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CDEBB" w14:textId="77777777" w:rsidR="00BA7614"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106C8" w:rsidRPr="00D21C31" w14:paraId="258ACC41" w14:textId="77777777" w:rsidTr="00D17A9A">
        <w:tc>
          <w:tcPr>
            <w:tcW w:w="2098" w:type="dxa"/>
            <w:tcBorders>
              <w:top w:val="nil"/>
              <w:left w:val="nil"/>
              <w:bottom w:val="nil"/>
              <w:right w:val="nil"/>
            </w:tcBorders>
            <w:vAlign w:val="bottom"/>
          </w:tcPr>
          <w:p w14:paraId="3E9F8A60"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Утверждено“</w:t>
            </w:r>
          </w:p>
        </w:tc>
        <w:tc>
          <w:tcPr>
            <w:tcW w:w="510" w:type="dxa"/>
            <w:tcBorders>
              <w:top w:val="nil"/>
              <w:left w:val="nil"/>
              <w:bottom w:val="single" w:sz="4" w:space="0" w:color="auto"/>
              <w:right w:val="nil"/>
            </w:tcBorders>
            <w:vAlign w:val="bottom"/>
          </w:tcPr>
          <w:p w14:paraId="098C4970"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14:paraId="65EA08E1"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14:paraId="5E638C9C"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14:paraId="2C161397" w14:textId="77777777" w:rsidR="006106C8" w:rsidRPr="00D21C31" w:rsidRDefault="006106C8" w:rsidP="00D17A9A">
            <w:pPr>
              <w:autoSpaceDE w:val="0"/>
              <w:autoSpaceDN w:val="0"/>
              <w:spacing w:after="0" w:line="240" w:lineRule="auto"/>
              <w:jc w:val="right"/>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65FA564E"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14:paraId="4FCDCEFE" w14:textId="77777777" w:rsidR="006106C8" w:rsidRPr="00D21C31" w:rsidRDefault="006106C8" w:rsidP="00D17A9A">
            <w:pPr>
              <w:autoSpaceDE w:val="0"/>
              <w:autoSpaceDN w:val="0"/>
              <w:spacing w:after="0" w:line="240" w:lineRule="auto"/>
              <w:ind w:left="57"/>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г.</w:t>
            </w:r>
          </w:p>
        </w:tc>
      </w:tr>
    </w:tbl>
    <w:p w14:paraId="58CA9541" w14:textId="77777777" w:rsidR="006106C8" w:rsidRPr="00D21C31" w:rsidRDefault="006106C8" w:rsidP="006106C8">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14:paraId="6ECCCEEE" w14:textId="77777777" w:rsidR="006106C8" w:rsidRPr="00D21C31" w:rsidRDefault="006106C8" w:rsidP="006106C8">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D21C31">
        <w:rPr>
          <w:rFonts w:ascii="Times New Roman" w:eastAsiaTheme="minorEastAsia" w:hAnsi="Times New Roman" w:cs="Times New Roman"/>
          <w:b/>
          <w:sz w:val="24"/>
          <w:szCs w:val="24"/>
          <w:lang w:eastAsia="ru-RU"/>
        </w:rPr>
        <w:t>ПАО Московская биржа</w:t>
      </w:r>
    </w:p>
    <w:p w14:paraId="422B6504" w14:textId="77777777" w:rsidR="006106C8" w:rsidRPr="00D21C31" w:rsidRDefault="006106C8" w:rsidP="006106C8">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(наименование биржи)</w:t>
      </w:r>
    </w:p>
    <w:p w14:paraId="15CF1B27" w14:textId="77777777" w:rsidR="006106C8" w:rsidRPr="00D21C31" w:rsidRDefault="006106C8" w:rsidP="006106C8">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14:paraId="455172B2" w14:textId="77777777" w:rsidR="006106C8" w:rsidRPr="00D21C31" w:rsidRDefault="006106C8" w:rsidP="006106C8">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(подпись уполномоченного лица)</w:t>
      </w:r>
    </w:p>
    <w:p w14:paraId="60A9F419" w14:textId="77777777" w:rsidR="006106C8" w:rsidRPr="00D21C31" w:rsidRDefault="006106C8" w:rsidP="006106C8">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(печать)</w:t>
      </w:r>
    </w:p>
    <w:p w14:paraId="73065053"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b/>
          <w:bCs/>
          <w:sz w:val="26"/>
          <w:szCs w:val="26"/>
          <w:lang w:eastAsia="ru-RU"/>
        </w:rPr>
      </w:pPr>
    </w:p>
    <w:p w14:paraId="544479E9"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b/>
          <w:bCs/>
          <w:sz w:val="26"/>
          <w:szCs w:val="26"/>
          <w:lang w:eastAsia="ru-RU"/>
        </w:rPr>
      </w:pPr>
      <w:r w:rsidRPr="00D21C31">
        <w:rPr>
          <w:rFonts w:ascii="Times New Roman" w:eastAsiaTheme="minorEastAsia" w:hAnsi="Times New Roman" w:cs="Times New Roman"/>
          <w:b/>
          <w:bCs/>
          <w:sz w:val="26"/>
          <w:szCs w:val="26"/>
          <w:lang w:eastAsia="ru-RU"/>
        </w:rPr>
        <w:t>ИЗМЕНЕНИЯ В РЕШЕНИЕ</w:t>
      </w:r>
    </w:p>
    <w:p w14:paraId="6205BFED"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b/>
          <w:bCs/>
          <w:sz w:val="26"/>
          <w:szCs w:val="26"/>
          <w:lang w:eastAsia="ru-RU"/>
        </w:rPr>
      </w:pPr>
      <w:r w:rsidRPr="00D21C31">
        <w:rPr>
          <w:rFonts w:ascii="Times New Roman" w:eastAsiaTheme="minorEastAsia" w:hAnsi="Times New Roman" w:cs="Times New Roman"/>
          <w:b/>
          <w:bCs/>
          <w:sz w:val="26"/>
          <w:szCs w:val="26"/>
          <w:lang w:eastAsia="ru-RU"/>
        </w:rPr>
        <w:t>О ДОПОЛНИТЕЛЬНОМ ВЫПУСКЕ ЦЕННЫХ БУМАГ</w:t>
      </w:r>
    </w:p>
    <w:p w14:paraId="11A0D09A"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b/>
          <w:bCs/>
          <w:sz w:val="26"/>
          <w:szCs w:val="26"/>
          <w:lang w:eastAsia="ru-RU"/>
        </w:rPr>
      </w:pPr>
    </w:p>
    <w:p w14:paraId="616F4DD4"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b/>
          <w:sz w:val="24"/>
          <w:szCs w:val="24"/>
          <w:lang w:eastAsia="ru-RU"/>
        </w:rPr>
      </w:pPr>
      <w:r w:rsidRPr="00D21C31">
        <w:rPr>
          <w:rFonts w:ascii="Times New Roman" w:eastAsiaTheme="minorEastAsia" w:hAnsi="Times New Roman" w:cs="Times New Roman"/>
          <w:b/>
          <w:sz w:val="24"/>
          <w:szCs w:val="24"/>
          <w:lang w:eastAsia="ru-RU"/>
        </w:rPr>
        <w:t>Общество с ограниченной ответственностью «Стройжилинвест»</w:t>
      </w:r>
    </w:p>
    <w:p w14:paraId="0609AC77" w14:textId="77777777" w:rsidR="006106C8" w:rsidRPr="00D21C31" w:rsidRDefault="006106C8" w:rsidP="006106C8">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(указывается полное наименование эмитента)</w:t>
      </w:r>
    </w:p>
    <w:p w14:paraId="3C29FAAB" w14:textId="20CCE94C" w:rsidR="006106C8" w:rsidRPr="00D21C31" w:rsidRDefault="006106C8" w:rsidP="006106C8">
      <w:pPr>
        <w:autoSpaceDE w:val="0"/>
        <w:autoSpaceDN w:val="0"/>
        <w:spacing w:after="0" w:line="240" w:lineRule="auto"/>
        <w:jc w:val="center"/>
        <w:rPr>
          <w:rFonts w:ascii="Times New Roman" w:eastAsiaTheme="minorEastAsia" w:hAnsi="Times New Roman" w:cs="Times New Roman"/>
          <w:b/>
          <w:szCs w:val="24"/>
          <w:lang w:eastAsia="ru-RU"/>
        </w:rPr>
      </w:pPr>
      <w:r w:rsidRPr="00D21C31">
        <w:rPr>
          <w:rFonts w:ascii="Times New Roman" w:eastAsiaTheme="minorEastAsia" w:hAnsi="Times New Roman" w:cs="Times New Roman"/>
          <w:b/>
          <w:szCs w:val="24"/>
          <w:lang w:eastAsia="ru-RU"/>
        </w:rPr>
        <w:t>биржевые облигации процентные неконвертируемые документарные на предъявителя с обязательным централизованным хранением серии БО-01 в количестве 2 000 000 (Два миллиона) штук номинальной стоимостью 1 000 (Одна тысяча) рублей каждая общей номинальной стоимостью 2 000 000 000 (Два  миллиарда) рублей со сроком погашения 14.12.2021, c возможностью досрочного погашения по требованию их владельцев,</w:t>
      </w:r>
      <w:r w:rsidRPr="00D21C31">
        <w:t xml:space="preserve"> </w:t>
      </w:r>
      <w:r w:rsidR="00785FE4" w:rsidRPr="00D21C31">
        <w:rPr>
          <w:rFonts w:ascii="Times New Roman" w:eastAsiaTheme="minorEastAsia" w:hAnsi="Times New Roman" w:cs="Times New Roman"/>
          <w:b/>
          <w:lang w:eastAsia="ru-RU"/>
        </w:rPr>
        <w:t>размещенные путем открытой подписки</w:t>
      </w:r>
    </w:p>
    <w:p w14:paraId="318236C2" w14:textId="409E4136" w:rsidR="006106C8" w:rsidRPr="00D21C31" w:rsidRDefault="006106C8" w:rsidP="006106C8">
      <w:pPr>
        <w:autoSpaceDE w:val="0"/>
        <w:autoSpaceDN w:val="0"/>
        <w:spacing w:after="0" w:line="240" w:lineRule="auto"/>
        <w:jc w:val="center"/>
        <w:rPr>
          <w:rFonts w:ascii="Times New Roman" w:eastAsiaTheme="minorEastAsia" w:hAnsi="Times New Roman" w:cs="Times New Roman"/>
          <w:b/>
          <w:szCs w:val="24"/>
          <w:lang w:eastAsia="ru-RU"/>
        </w:rPr>
      </w:pPr>
      <w:r w:rsidRPr="00D21C31">
        <w:rPr>
          <w:rFonts w:ascii="Times New Roman" w:eastAsiaTheme="minorEastAsia" w:hAnsi="Times New Roman" w:cs="Times New Roman"/>
          <w:b/>
          <w:szCs w:val="24"/>
          <w:lang w:eastAsia="ru-RU"/>
        </w:rPr>
        <w:t xml:space="preserve">(дополнительный выпуск № </w:t>
      </w:r>
      <w:r w:rsidR="000D715B">
        <w:rPr>
          <w:rFonts w:ascii="Times New Roman" w:eastAsiaTheme="minorEastAsia" w:hAnsi="Times New Roman" w:cs="Times New Roman"/>
          <w:b/>
          <w:szCs w:val="24"/>
          <w:lang w:eastAsia="ru-RU"/>
        </w:rPr>
        <w:t>4</w:t>
      </w:r>
      <w:r w:rsidRPr="00D21C31">
        <w:rPr>
          <w:rFonts w:ascii="Times New Roman" w:eastAsiaTheme="minorEastAsia" w:hAnsi="Times New Roman" w:cs="Times New Roman"/>
          <w:b/>
          <w:szCs w:val="24"/>
          <w:lang w:eastAsia="ru-RU"/>
        </w:rPr>
        <w:t>)</w:t>
      </w:r>
    </w:p>
    <w:p w14:paraId="6B7B72A3" w14:textId="77777777" w:rsidR="006106C8" w:rsidRPr="00D21C31" w:rsidRDefault="006106C8" w:rsidP="006106C8">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79E9BFF6"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Идентификационный номер дополнительного выпуска ценных бумаг</w:t>
      </w:r>
    </w:p>
    <w:p w14:paraId="17763E06"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 xml:space="preserve">4B02-01-36443-R </w:t>
      </w:r>
    </w:p>
    <w:p w14:paraId="2E36372F"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sz w:val="24"/>
          <w:szCs w:val="24"/>
          <w:lang w:eastAsia="ru-RU"/>
        </w:rPr>
      </w:pPr>
    </w:p>
    <w:p w14:paraId="70EFD918" w14:textId="77777777" w:rsidR="006106C8" w:rsidRPr="00D21C31" w:rsidRDefault="006106C8" w:rsidP="006106C8">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Дата присвоения идентификационного номера дополнительному выпуску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6106C8" w:rsidRPr="00D21C31" w14:paraId="5A3FF703" w14:textId="77777777" w:rsidTr="00D17A9A">
        <w:trPr>
          <w:jc w:val="center"/>
        </w:trPr>
        <w:tc>
          <w:tcPr>
            <w:tcW w:w="170" w:type="dxa"/>
            <w:tcBorders>
              <w:top w:val="nil"/>
              <w:left w:val="nil"/>
              <w:bottom w:val="nil"/>
              <w:right w:val="nil"/>
            </w:tcBorders>
            <w:vAlign w:val="bottom"/>
          </w:tcPr>
          <w:p w14:paraId="3C685173"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090979A1"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3</w:t>
            </w:r>
          </w:p>
        </w:tc>
        <w:tc>
          <w:tcPr>
            <w:tcW w:w="255" w:type="dxa"/>
            <w:tcBorders>
              <w:top w:val="nil"/>
              <w:left w:val="nil"/>
              <w:bottom w:val="nil"/>
              <w:right w:val="nil"/>
            </w:tcBorders>
            <w:vAlign w:val="bottom"/>
          </w:tcPr>
          <w:p w14:paraId="4B8BC897"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4C9B1E0C"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апреля</w:t>
            </w:r>
          </w:p>
        </w:tc>
        <w:tc>
          <w:tcPr>
            <w:tcW w:w="369" w:type="dxa"/>
            <w:tcBorders>
              <w:top w:val="nil"/>
              <w:left w:val="nil"/>
              <w:bottom w:val="nil"/>
              <w:right w:val="nil"/>
            </w:tcBorders>
            <w:vAlign w:val="bottom"/>
          </w:tcPr>
          <w:p w14:paraId="75DCA05A" w14:textId="77777777" w:rsidR="006106C8" w:rsidRPr="00D21C31" w:rsidRDefault="006106C8" w:rsidP="00D17A9A">
            <w:pPr>
              <w:autoSpaceDE w:val="0"/>
              <w:autoSpaceDN w:val="0"/>
              <w:spacing w:after="0" w:line="240" w:lineRule="auto"/>
              <w:jc w:val="right"/>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14:paraId="2C008F69"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15</w:t>
            </w:r>
          </w:p>
        </w:tc>
        <w:tc>
          <w:tcPr>
            <w:tcW w:w="368" w:type="dxa"/>
            <w:tcBorders>
              <w:top w:val="nil"/>
              <w:left w:val="nil"/>
              <w:bottom w:val="nil"/>
              <w:right w:val="nil"/>
            </w:tcBorders>
            <w:vAlign w:val="bottom"/>
          </w:tcPr>
          <w:p w14:paraId="2C8A8C95" w14:textId="77777777" w:rsidR="006106C8" w:rsidRPr="00D21C31" w:rsidRDefault="006106C8" w:rsidP="00D17A9A">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г.</w:t>
            </w:r>
          </w:p>
        </w:tc>
      </w:tr>
    </w:tbl>
    <w:p w14:paraId="62F4017C" w14:textId="4342AFBC" w:rsidR="006106C8" w:rsidRPr="00D21C31" w:rsidRDefault="006106C8" w:rsidP="006106C8">
      <w:pPr>
        <w:autoSpaceDE w:val="0"/>
        <w:autoSpaceDN w:val="0"/>
        <w:spacing w:before="240"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 xml:space="preserve">Изменения вносятся по решению  </w:t>
      </w:r>
      <w:r w:rsidRPr="00D21C31">
        <w:rPr>
          <w:rFonts w:ascii="Times New Roman" w:eastAsiaTheme="minorEastAsia" w:hAnsi="Times New Roman" w:cs="Times New Roman"/>
          <w:sz w:val="24"/>
          <w:szCs w:val="24"/>
          <w:lang w:eastAsia="ru-RU"/>
        </w:rPr>
        <w:tab/>
      </w:r>
      <w:r w:rsidR="00E332C5" w:rsidRPr="00D21C31">
        <w:rPr>
          <w:rFonts w:ascii="Times New Roman" w:eastAsiaTheme="minorEastAsia" w:hAnsi="Times New Roman" w:cs="Times New Roman"/>
          <w:sz w:val="24"/>
          <w:szCs w:val="24"/>
          <w:lang w:eastAsia="ru-RU"/>
        </w:rPr>
        <w:t xml:space="preserve"> </w:t>
      </w:r>
      <w:r w:rsidRPr="00D21C31">
        <w:rPr>
          <w:rFonts w:ascii="Times New Roman" w:eastAsiaTheme="minorEastAsia" w:hAnsi="Times New Roman" w:cs="Times New Roman"/>
          <w:sz w:val="24"/>
          <w:szCs w:val="24"/>
          <w:lang w:eastAsia="ru-RU"/>
        </w:rPr>
        <w:t>Совета директоров</w:t>
      </w:r>
      <w:r w:rsidR="00E332C5" w:rsidRPr="00D21C31">
        <w:rPr>
          <w:rFonts w:ascii="Times New Roman" w:eastAsiaTheme="minorEastAsia" w:hAnsi="Times New Roman" w:cs="Times New Roman"/>
          <w:sz w:val="24"/>
          <w:szCs w:val="24"/>
          <w:lang w:eastAsia="ru-RU"/>
        </w:rPr>
        <w:t xml:space="preserve"> Общества с ограниченной</w:t>
      </w:r>
    </w:p>
    <w:p w14:paraId="45E9D241" w14:textId="77777777" w:rsidR="006106C8" w:rsidRPr="00D21C31" w:rsidRDefault="006106C8" w:rsidP="006106C8">
      <w:pPr>
        <w:pBdr>
          <w:top w:val="single" w:sz="4" w:space="1" w:color="auto"/>
        </w:pBdr>
        <w:autoSpaceDE w:val="0"/>
        <w:autoSpaceDN w:val="0"/>
        <w:spacing w:after="0" w:line="240" w:lineRule="auto"/>
        <w:ind w:left="3544"/>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0"/>
          <w:szCs w:val="20"/>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6106C8" w:rsidRPr="00D21C31" w14:paraId="25DC6AB1" w14:textId="77777777" w:rsidTr="00D17A9A">
        <w:trPr>
          <w:cantSplit/>
        </w:trPr>
        <w:tc>
          <w:tcPr>
            <w:tcW w:w="6577" w:type="dxa"/>
            <w:tcBorders>
              <w:top w:val="nil"/>
              <w:left w:val="nil"/>
              <w:bottom w:val="single" w:sz="4" w:space="0" w:color="auto"/>
              <w:right w:val="nil"/>
            </w:tcBorders>
            <w:vAlign w:val="bottom"/>
          </w:tcPr>
          <w:p w14:paraId="3633EA25" w14:textId="7CA78FC0" w:rsidR="006106C8" w:rsidRPr="00D21C31" w:rsidRDefault="00E332C5"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ответственностью «Стройжилинвест»</w:t>
            </w:r>
          </w:p>
        </w:tc>
        <w:tc>
          <w:tcPr>
            <w:tcW w:w="1474" w:type="dxa"/>
            <w:tcBorders>
              <w:top w:val="nil"/>
              <w:left w:val="nil"/>
              <w:bottom w:val="nil"/>
              <w:right w:val="nil"/>
            </w:tcBorders>
            <w:vAlign w:val="bottom"/>
          </w:tcPr>
          <w:p w14:paraId="00AA61D1"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 принятому “</w:t>
            </w:r>
          </w:p>
        </w:tc>
        <w:tc>
          <w:tcPr>
            <w:tcW w:w="454" w:type="dxa"/>
            <w:tcBorders>
              <w:top w:val="nil"/>
              <w:left w:val="nil"/>
              <w:bottom w:val="single" w:sz="4" w:space="0" w:color="auto"/>
              <w:right w:val="nil"/>
            </w:tcBorders>
            <w:vAlign w:val="bottom"/>
          </w:tcPr>
          <w:p w14:paraId="23773045" w14:textId="283189B9" w:rsidR="006106C8" w:rsidRPr="00D21C31" w:rsidRDefault="00983830"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12</w:t>
            </w:r>
          </w:p>
        </w:tc>
        <w:tc>
          <w:tcPr>
            <w:tcW w:w="255" w:type="dxa"/>
            <w:tcBorders>
              <w:top w:val="nil"/>
              <w:left w:val="nil"/>
              <w:bottom w:val="nil"/>
              <w:right w:val="nil"/>
            </w:tcBorders>
            <w:vAlign w:val="bottom"/>
          </w:tcPr>
          <w:p w14:paraId="2E839A64"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14:paraId="09C6ACB6" w14:textId="52C01D1C" w:rsidR="006106C8" w:rsidRPr="00D21C31" w:rsidRDefault="00360630"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сентября</w:t>
            </w:r>
          </w:p>
        </w:tc>
      </w:tr>
    </w:tbl>
    <w:p w14:paraId="13F5DCB6" w14:textId="77777777" w:rsidR="006106C8" w:rsidRPr="00D21C31" w:rsidRDefault="006106C8" w:rsidP="006106C8">
      <w:pPr>
        <w:autoSpaceDE w:val="0"/>
        <w:autoSpaceDN w:val="0"/>
        <w:spacing w:after="240" w:line="240" w:lineRule="auto"/>
        <w:ind w:right="3352"/>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изменения в решение о дополнительном выпуске ценных бумаг)</w:t>
      </w:r>
    </w:p>
    <w:tbl>
      <w:tblPr>
        <w:tblW w:w="0" w:type="auto"/>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820"/>
        <w:gridCol w:w="2495"/>
        <w:gridCol w:w="1077"/>
      </w:tblGrid>
      <w:tr w:rsidR="006106C8" w:rsidRPr="00D21C31" w14:paraId="30DDEE82" w14:textId="77777777" w:rsidTr="00D17A9A">
        <w:trPr>
          <w:cantSplit/>
        </w:trPr>
        <w:tc>
          <w:tcPr>
            <w:tcW w:w="312" w:type="dxa"/>
            <w:tcBorders>
              <w:top w:val="nil"/>
              <w:left w:val="nil"/>
              <w:bottom w:val="nil"/>
              <w:right w:val="nil"/>
            </w:tcBorders>
            <w:vAlign w:val="bottom"/>
          </w:tcPr>
          <w:p w14:paraId="5A20EA20" w14:textId="77777777" w:rsidR="006106C8" w:rsidRPr="00D21C31" w:rsidRDefault="006106C8" w:rsidP="00D17A9A">
            <w:pPr>
              <w:autoSpaceDE w:val="0"/>
              <w:autoSpaceDN w:val="0"/>
              <w:spacing w:after="0" w:line="240" w:lineRule="auto"/>
              <w:jc w:val="right"/>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14:paraId="3BC2B211"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val="en-US" w:eastAsia="ru-RU"/>
              </w:rPr>
            </w:pPr>
            <w:r w:rsidRPr="00D21C31">
              <w:rPr>
                <w:rFonts w:ascii="Times New Roman" w:eastAsiaTheme="minorEastAsia" w:hAnsi="Times New Roman" w:cs="Times New Roman"/>
                <w:sz w:val="24"/>
                <w:szCs w:val="24"/>
                <w:lang w:val="en-US" w:eastAsia="ru-RU"/>
              </w:rPr>
              <w:t>17</w:t>
            </w:r>
          </w:p>
        </w:tc>
        <w:tc>
          <w:tcPr>
            <w:tcW w:w="1814" w:type="dxa"/>
            <w:tcBorders>
              <w:top w:val="nil"/>
              <w:left w:val="nil"/>
              <w:bottom w:val="nil"/>
              <w:right w:val="nil"/>
            </w:tcBorders>
            <w:vAlign w:val="bottom"/>
          </w:tcPr>
          <w:p w14:paraId="37360FA4" w14:textId="77777777" w:rsidR="006106C8" w:rsidRPr="00D21C31" w:rsidRDefault="006106C8" w:rsidP="00D17A9A">
            <w:pPr>
              <w:autoSpaceDE w:val="0"/>
              <w:autoSpaceDN w:val="0"/>
              <w:spacing w:after="0" w:line="240" w:lineRule="auto"/>
              <w:jc w:val="right"/>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г., протокол от “</w:t>
            </w:r>
          </w:p>
        </w:tc>
        <w:tc>
          <w:tcPr>
            <w:tcW w:w="454" w:type="dxa"/>
            <w:tcBorders>
              <w:top w:val="nil"/>
              <w:left w:val="nil"/>
              <w:bottom w:val="single" w:sz="4" w:space="0" w:color="auto"/>
              <w:right w:val="nil"/>
            </w:tcBorders>
            <w:vAlign w:val="bottom"/>
          </w:tcPr>
          <w:p w14:paraId="3002DBC6" w14:textId="5F9FA771" w:rsidR="006106C8" w:rsidRPr="00D21C31" w:rsidRDefault="00983830"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12</w:t>
            </w:r>
          </w:p>
        </w:tc>
        <w:tc>
          <w:tcPr>
            <w:tcW w:w="255" w:type="dxa"/>
            <w:tcBorders>
              <w:top w:val="nil"/>
              <w:left w:val="nil"/>
              <w:bottom w:val="nil"/>
              <w:right w:val="nil"/>
            </w:tcBorders>
            <w:vAlign w:val="bottom"/>
          </w:tcPr>
          <w:p w14:paraId="78B6028F"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w:t>
            </w:r>
          </w:p>
        </w:tc>
        <w:tc>
          <w:tcPr>
            <w:tcW w:w="1021" w:type="dxa"/>
            <w:tcBorders>
              <w:top w:val="nil"/>
              <w:left w:val="nil"/>
              <w:bottom w:val="single" w:sz="4" w:space="0" w:color="auto"/>
              <w:right w:val="nil"/>
            </w:tcBorders>
            <w:vAlign w:val="bottom"/>
          </w:tcPr>
          <w:p w14:paraId="798D1AA9" w14:textId="21B044E1" w:rsidR="006106C8" w:rsidRPr="00D21C31" w:rsidRDefault="00360630"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сентября</w:t>
            </w:r>
          </w:p>
        </w:tc>
        <w:tc>
          <w:tcPr>
            <w:tcW w:w="369" w:type="dxa"/>
            <w:tcBorders>
              <w:top w:val="nil"/>
              <w:left w:val="nil"/>
              <w:bottom w:val="nil"/>
              <w:right w:val="nil"/>
            </w:tcBorders>
            <w:vAlign w:val="bottom"/>
          </w:tcPr>
          <w:p w14:paraId="3544C932" w14:textId="77777777" w:rsidR="006106C8" w:rsidRPr="00D21C31" w:rsidRDefault="006106C8" w:rsidP="00D17A9A">
            <w:pPr>
              <w:autoSpaceDE w:val="0"/>
              <w:autoSpaceDN w:val="0"/>
              <w:spacing w:after="0" w:line="240" w:lineRule="auto"/>
              <w:jc w:val="right"/>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14:paraId="2AE74A1F"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val="en-US" w:eastAsia="ru-RU"/>
              </w:rPr>
            </w:pPr>
            <w:r w:rsidRPr="00D21C31">
              <w:rPr>
                <w:rFonts w:ascii="Times New Roman" w:eastAsiaTheme="minorEastAsia" w:hAnsi="Times New Roman" w:cs="Times New Roman"/>
                <w:sz w:val="24"/>
                <w:szCs w:val="24"/>
                <w:lang w:val="en-US" w:eastAsia="ru-RU"/>
              </w:rPr>
              <w:t>17</w:t>
            </w:r>
          </w:p>
        </w:tc>
        <w:tc>
          <w:tcPr>
            <w:tcW w:w="624" w:type="dxa"/>
            <w:tcBorders>
              <w:top w:val="nil"/>
              <w:left w:val="nil"/>
              <w:bottom w:val="nil"/>
              <w:right w:val="nil"/>
            </w:tcBorders>
            <w:vAlign w:val="bottom"/>
          </w:tcPr>
          <w:p w14:paraId="061361A1"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г. №</w:t>
            </w:r>
          </w:p>
        </w:tc>
        <w:tc>
          <w:tcPr>
            <w:tcW w:w="820" w:type="dxa"/>
            <w:tcBorders>
              <w:top w:val="nil"/>
              <w:left w:val="nil"/>
              <w:bottom w:val="single" w:sz="4" w:space="0" w:color="auto"/>
              <w:right w:val="nil"/>
            </w:tcBorders>
            <w:vAlign w:val="bottom"/>
          </w:tcPr>
          <w:p w14:paraId="30951337" w14:textId="108FC8A3" w:rsidR="006106C8" w:rsidRPr="00D21C31" w:rsidRDefault="00983830" w:rsidP="00D17A9A">
            <w:pPr>
              <w:autoSpaceDE w:val="0"/>
              <w:autoSpaceDN w:val="0"/>
              <w:spacing w:after="0" w:line="240" w:lineRule="auto"/>
              <w:jc w:val="center"/>
              <w:rPr>
                <w:rFonts w:ascii="Times New Roman" w:eastAsiaTheme="minorEastAsia" w:hAnsi="Times New Roman" w:cs="Times New Roman"/>
                <w:sz w:val="24"/>
                <w:szCs w:val="24"/>
                <w:lang w:val="en-US" w:eastAsia="ru-RU"/>
              </w:rPr>
            </w:pPr>
            <w:r w:rsidRPr="00D21C31">
              <w:rPr>
                <w:rFonts w:ascii="Times New Roman" w:eastAsiaTheme="minorEastAsia" w:hAnsi="Times New Roman" w:cs="Times New Roman"/>
                <w:sz w:val="24"/>
                <w:szCs w:val="24"/>
                <w:lang w:eastAsia="ru-RU"/>
              </w:rPr>
              <w:t>13-СД</w:t>
            </w:r>
          </w:p>
        </w:tc>
        <w:tc>
          <w:tcPr>
            <w:tcW w:w="2495" w:type="dxa"/>
            <w:tcBorders>
              <w:top w:val="nil"/>
              <w:left w:val="nil"/>
              <w:bottom w:val="nil"/>
              <w:right w:val="nil"/>
            </w:tcBorders>
            <w:vAlign w:val="bottom"/>
          </w:tcPr>
          <w:p w14:paraId="620EE185"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c>
          <w:tcPr>
            <w:tcW w:w="1077" w:type="dxa"/>
            <w:tcBorders>
              <w:top w:val="nil"/>
              <w:left w:val="nil"/>
              <w:right w:val="nil"/>
            </w:tcBorders>
            <w:vAlign w:val="bottom"/>
          </w:tcPr>
          <w:p w14:paraId="6FEEA286"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r>
    </w:tbl>
    <w:p w14:paraId="4D13C66B" w14:textId="77777777" w:rsidR="006106C8" w:rsidRPr="00D21C31" w:rsidRDefault="006106C8" w:rsidP="006106C8">
      <w:pPr>
        <w:autoSpaceDE w:val="0"/>
        <w:autoSpaceDN w:val="0"/>
        <w:spacing w:before="240"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Место нахождения эмитента и контактные телефоны:   г. Москва</w:t>
      </w:r>
    </w:p>
    <w:p w14:paraId="0AAFE4DF" w14:textId="77777777" w:rsidR="006106C8" w:rsidRPr="00D21C31" w:rsidRDefault="006106C8" w:rsidP="006106C8">
      <w:pPr>
        <w:pBdr>
          <w:top w:val="single" w:sz="4" w:space="1" w:color="auto"/>
        </w:pBdr>
        <w:autoSpaceDE w:val="0"/>
        <w:autoSpaceDN w:val="0"/>
        <w:spacing w:after="0" w:line="240" w:lineRule="auto"/>
        <w:ind w:left="5642"/>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(указываются место нахождения эмитента</w:t>
      </w:r>
    </w:p>
    <w:p w14:paraId="18EBE501" w14:textId="77777777" w:rsidR="006106C8" w:rsidRPr="00D21C31" w:rsidRDefault="006106C8" w:rsidP="006106C8">
      <w:pPr>
        <w:tabs>
          <w:tab w:val="right" w:pos="9923"/>
        </w:tabs>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+7 (495) 909-04-16</w:t>
      </w:r>
    </w:p>
    <w:p w14:paraId="2CBD0E5D" w14:textId="77777777" w:rsidR="006106C8" w:rsidRPr="00D21C31" w:rsidRDefault="006106C8" w:rsidP="006106C8">
      <w:pPr>
        <w:pBdr>
          <w:top w:val="single" w:sz="4" w:space="1" w:color="auto"/>
        </w:pBdr>
        <w:autoSpaceDE w:val="0"/>
        <w:autoSpaceDN w:val="0"/>
        <w:spacing w:after="480" w:line="240" w:lineRule="auto"/>
        <w:ind w:right="113"/>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106C8" w:rsidRPr="00D21C31" w14:paraId="0F993B8C" w14:textId="77777777" w:rsidTr="00D17A9A">
        <w:tc>
          <w:tcPr>
            <w:tcW w:w="9979" w:type="dxa"/>
            <w:gridSpan w:val="12"/>
            <w:tcBorders>
              <w:top w:val="single" w:sz="4" w:space="0" w:color="auto"/>
              <w:left w:val="single" w:sz="4" w:space="0" w:color="auto"/>
              <w:bottom w:val="nil"/>
              <w:right w:val="single" w:sz="4" w:space="0" w:color="auto"/>
            </w:tcBorders>
            <w:vAlign w:val="bottom"/>
          </w:tcPr>
          <w:p w14:paraId="6BDCC5B2"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r>
      <w:tr w:rsidR="006106C8" w:rsidRPr="00D21C31" w14:paraId="51B3D200" w14:textId="77777777" w:rsidTr="00D17A9A">
        <w:tc>
          <w:tcPr>
            <w:tcW w:w="170" w:type="dxa"/>
            <w:tcBorders>
              <w:top w:val="nil"/>
              <w:left w:val="single" w:sz="4" w:space="0" w:color="auto"/>
              <w:bottom w:val="nil"/>
              <w:right w:val="nil"/>
            </w:tcBorders>
            <w:vAlign w:val="bottom"/>
          </w:tcPr>
          <w:p w14:paraId="048E2355"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c>
          <w:tcPr>
            <w:tcW w:w="5387" w:type="dxa"/>
            <w:gridSpan w:val="7"/>
            <w:tcBorders>
              <w:top w:val="nil"/>
              <w:left w:val="nil"/>
              <w:bottom w:val="nil"/>
              <w:right w:val="nil"/>
            </w:tcBorders>
            <w:vAlign w:val="bottom"/>
          </w:tcPr>
          <w:p w14:paraId="5BEE3391" w14:textId="7057B0D6" w:rsidR="006106C8" w:rsidRPr="00D21C31" w:rsidRDefault="006106C8" w:rsidP="002D505E">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Генеральный директор</w:t>
            </w:r>
            <w:r w:rsidR="002D505E" w:rsidRPr="00D21C31">
              <w:t xml:space="preserve"> </w:t>
            </w:r>
            <w:r w:rsidR="002D505E" w:rsidRPr="00D21C31">
              <w:rPr>
                <w:rFonts w:ascii="Times New Roman" w:eastAsiaTheme="minorEastAsia" w:hAnsi="Times New Roman" w:cs="Times New Roman"/>
                <w:sz w:val="24"/>
                <w:szCs w:val="24"/>
                <w:lang w:eastAsia="ru-RU"/>
              </w:rPr>
              <w:t>Общества с ограниченной ответственностью «Стройжилинвест»</w:t>
            </w:r>
          </w:p>
        </w:tc>
        <w:tc>
          <w:tcPr>
            <w:tcW w:w="1531" w:type="dxa"/>
            <w:tcBorders>
              <w:top w:val="nil"/>
              <w:left w:val="nil"/>
              <w:bottom w:val="single" w:sz="4" w:space="0" w:color="auto"/>
              <w:right w:val="nil"/>
            </w:tcBorders>
            <w:vAlign w:val="bottom"/>
          </w:tcPr>
          <w:p w14:paraId="5C3D2AA6"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14:paraId="319A0E81"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7E2B296D"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Горбенко И.Б.</w:t>
            </w:r>
          </w:p>
        </w:tc>
        <w:tc>
          <w:tcPr>
            <w:tcW w:w="170" w:type="dxa"/>
            <w:tcBorders>
              <w:top w:val="nil"/>
              <w:left w:val="nil"/>
              <w:bottom w:val="nil"/>
              <w:right w:val="single" w:sz="4" w:space="0" w:color="auto"/>
            </w:tcBorders>
            <w:vAlign w:val="bottom"/>
          </w:tcPr>
          <w:p w14:paraId="58E12E23"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r>
      <w:tr w:rsidR="006106C8" w:rsidRPr="00D21C31" w14:paraId="162C2B2B" w14:textId="77777777" w:rsidTr="00D17A9A">
        <w:tc>
          <w:tcPr>
            <w:tcW w:w="170" w:type="dxa"/>
            <w:tcBorders>
              <w:top w:val="nil"/>
              <w:left w:val="single" w:sz="4" w:space="0" w:color="auto"/>
              <w:bottom w:val="nil"/>
              <w:right w:val="nil"/>
            </w:tcBorders>
          </w:tcPr>
          <w:p w14:paraId="7A8C294E"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7"/>
            <w:tcBorders>
              <w:top w:val="nil"/>
              <w:left w:val="nil"/>
              <w:bottom w:val="nil"/>
              <w:right w:val="nil"/>
            </w:tcBorders>
          </w:tcPr>
          <w:p w14:paraId="6E199756"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14:paraId="66CF9DC6"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14:paraId="45E4A58C"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14:paraId="6FAFC5EC" w14:textId="77777777" w:rsidR="006106C8" w:rsidRPr="00D21C31" w:rsidRDefault="006106C8" w:rsidP="00D17A9A">
            <w:pPr>
              <w:autoSpaceDE w:val="0"/>
              <w:autoSpaceDN w:val="0"/>
              <w:spacing w:after="0" w:line="240" w:lineRule="auto"/>
              <w:jc w:val="center"/>
              <w:rPr>
                <w:rFonts w:ascii="Times New Roman" w:eastAsiaTheme="minorEastAsia" w:hAnsi="Times New Roman" w:cs="Times New Roman"/>
                <w:sz w:val="20"/>
                <w:szCs w:val="20"/>
                <w:lang w:eastAsia="ru-RU"/>
              </w:rPr>
            </w:pPr>
            <w:r w:rsidRPr="00D21C31">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14:paraId="4548D550"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0"/>
                <w:szCs w:val="20"/>
                <w:lang w:eastAsia="ru-RU"/>
              </w:rPr>
            </w:pPr>
          </w:p>
        </w:tc>
      </w:tr>
      <w:tr w:rsidR="006106C8" w:rsidRPr="00D21C31" w14:paraId="3B31B2BE" w14:textId="77777777" w:rsidTr="00D17A9A">
        <w:trPr>
          <w:cantSplit/>
        </w:trPr>
        <w:tc>
          <w:tcPr>
            <w:tcW w:w="170" w:type="dxa"/>
            <w:tcBorders>
              <w:top w:val="nil"/>
              <w:left w:val="single" w:sz="4" w:space="0" w:color="auto"/>
              <w:bottom w:val="nil"/>
              <w:right w:val="nil"/>
            </w:tcBorders>
            <w:vAlign w:val="bottom"/>
          </w:tcPr>
          <w:p w14:paraId="3780C093"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14:paraId="6168AAD5" w14:textId="77777777" w:rsidR="006106C8" w:rsidRPr="00D21C31" w:rsidRDefault="006106C8" w:rsidP="00D17A9A">
            <w:pPr>
              <w:autoSpaceDE w:val="0"/>
              <w:autoSpaceDN w:val="0"/>
              <w:spacing w:after="0" w:line="240" w:lineRule="auto"/>
              <w:jc w:val="right"/>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076E88A5" w14:textId="5494E045" w:rsidR="006106C8" w:rsidRPr="00CD3E52" w:rsidRDefault="00CD3E52" w:rsidP="00D17A9A">
            <w:pPr>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val="en-US" w:eastAsia="ru-RU"/>
              </w:rPr>
              <w:t>03</w:t>
            </w:r>
          </w:p>
        </w:tc>
        <w:tc>
          <w:tcPr>
            <w:tcW w:w="255" w:type="dxa"/>
            <w:tcBorders>
              <w:top w:val="nil"/>
              <w:left w:val="nil"/>
              <w:bottom w:val="nil"/>
              <w:right w:val="nil"/>
            </w:tcBorders>
            <w:vAlign w:val="bottom"/>
          </w:tcPr>
          <w:p w14:paraId="367CDE8F"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F72EBC3" w14:textId="566ECBAB" w:rsidR="006106C8" w:rsidRPr="00CD3E52" w:rsidRDefault="00CD3E52" w:rsidP="00D17A9A">
            <w:pPr>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lang w:eastAsia="ru-RU"/>
              </w:rPr>
              <w:t>октября</w:t>
            </w:r>
          </w:p>
        </w:tc>
        <w:tc>
          <w:tcPr>
            <w:tcW w:w="397" w:type="dxa"/>
            <w:tcBorders>
              <w:top w:val="nil"/>
              <w:left w:val="nil"/>
              <w:bottom w:val="nil"/>
              <w:right w:val="nil"/>
            </w:tcBorders>
            <w:vAlign w:val="bottom"/>
          </w:tcPr>
          <w:p w14:paraId="26CB938C" w14:textId="77777777" w:rsidR="006106C8" w:rsidRPr="00D21C31" w:rsidRDefault="006106C8" w:rsidP="00D17A9A">
            <w:pPr>
              <w:autoSpaceDE w:val="0"/>
              <w:autoSpaceDN w:val="0"/>
              <w:spacing w:after="0" w:line="240" w:lineRule="auto"/>
              <w:jc w:val="right"/>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14:paraId="6AE83780"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17</w:t>
            </w:r>
          </w:p>
        </w:tc>
        <w:tc>
          <w:tcPr>
            <w:tcW w:w="2438" w:type="dxa"/>
            <w:tcBorders>
              <w:top w:val="nil"/>
              <w:left w:val="nil"/>
              <w:bottom w:val="nil"/>
              <w:right w:val="nil"/>
            </w:tcBorders>
            <w:vAlign w:val="bottom"/>
          </w:tcPr>
          <w:p w14:paraId="69A61AF0" w14:textId="77777777" w:rsidR="006106C8" w:rsidRPr="00D21C31" w:rsidRDefault="006106C8" w:rsidP="00D17A9A">
            <w:pPr>
              <w:autoSpaceDE w:val="0"/>
              <w:autoSpaceDN w:val="0"/>
              <w:spacing w:after="0" w:line="240" w:lineRule="auto"/>
              <w:ind w:left="57"/>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г.</w:t>
            </w:r>
          </w:p>
        </w:tc>
        <w:tc>
          <w:tcPr>
            <w:tcW w:w="4422" w:type="dxa"/>
            <w:gridSpan w:val="4"/>
            <w:tcBorders>
              <w:top w:val="nil"/>
              <w:left w:val="nil"/>
              <w:bottom w:val="nil"/>
              <w:right w:val="single" w:sz="4" w:space="0" w:color="auto"/>
            </w:tcBorders>
            <w:vAlign w:val="bottom"/>
          </w:tcPr>
          <w:p w14:paraId="2464698B"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r w:rsidRPr="00D21C31">
              <w:rPr>
                <w:rFonts w:ascii="Times New Roman" w:eastAsiaTheme="minorEastAsia" w:hAnsi="Times New Roman" w:cs="Times New Roman"/>
                <w:sz w:val="24"/>
                <w:szCs w:val="24"/>
                <w:lang w:eastAsia="ru-RU"/>
              </w:rPr>
              <w:t>М.П.</w:t>
            </w:r>
          </w:p>
        </w:tc>
      </w:tr>
      <w:tr w:rsidR="006106C8" w:rsidRPr="00D21C31" w14:paraId="127E0AF6" w14:textId="77777777" w:rsidTr="00D17A9A">
        <w:tc>
          <w:tcPr>
            <w:tcW w:w="9979" w:type="dxa"/>
            <w:gridSpan w:val="12"/>
            <w:tcBorders>
              <w:top w:val="nil"/>
              <w:left w:val="single" w:sz="4" w:space="0" w:color="auto"/>
              <w:bottom w:val="single" w:sz="4" w:space="0" w:color="auto"/>
              <w:right w:val="single" w:sz="4" w:space="0" w:color="auto"/>
            </w:tcBorders>
            <w:vAlign w:val="bottom"/>
          </w:tcPr>
          <w:p w14:paraId="7CA2F42B" w14:textId="77777777" w:rsidR="006106C8" w:rsidRPr="00D21C31" w:rsidRDefault="006106C8" w:rsidP="00D17A9A">
            <w:pPr>
              <w:autoSpaceDE w:val="0"/>
              <w:autoSpaceDN w:val="0"/>
              <w:spacing w:after="0" w:line="240" w:lineRule="auto"/>
              <w:rPr>
                <w:rFonts w:ascii="Times New Roman" w:eastAsiaTheme="minorEastAsia" w:hAnsi="Times New Roman" w:cs="Times New Roman"/>
                <w:sz w:val="24"/>
                <w:szCs w:val="24"/>
                <w:lang w:eastAsia="ru-RU"/>
              </w:rPr>
            </w:pPr>
          </w:p>
        </w:tc>
      </w:tr>
    </w:tbl>
    <w:p w14:paraId="08774415" w14:textId="77777777" w:rsidR="006106C8" w:rsidRPr="00D21C31" w:rsidRDefault="006106C8" w:rsidP="006106C8">
      <w:pPr>
        <w:autoSpaceDE w:val="0"/>
        <w:autoSpaceDN w:val="0"/>
        <w:spacing w:after="0" w:line="240" w:lineRule="auto"/>
        <w:rPr>
          <w:rFonts w:ascii="Times New Roman" w:eastAsiaTheme="minorEastAsia" w:hAnsi="Times New Roman" w:cs="Times New Roman"/>
          <w:sz w:val="24"/>
          <w:szCs w:val="24"/>
          <w:lang w:val="en-US" w:eastAsia="ru-RU"/>
        </w:rPr>
      </w:pPr>
    </w:p>
    <w:p w14:paraId="76B3E0F0" w14:textId="210E7A53" w:rsidR="00AD1174" w:rsidRPr="00D21C31" w:rsidRDefault="006D0C28" w:rsidP="00D1692E">
      <w:pPr>
        <w:pStyle w:val="aff6"/>
        <w:spacing w:before="120" w:after="240"/>
        <w:jc w:val="center"/>
        <w:rPr>
          <w:b/>
          <w:i/>
          <w:color w:val="000000"/>
        </w:rPr>
      </w:pPr>
      <w:r w:rsidRPr="00D21C31">
        <w:br w:type="page"/>
      </w:r>
      <w:r w:rsidR="00D1692E" w:rsidRPr="00D21C31">
        <w:rPr>
          <w:b/>
          <w:sz w:val="24"/>
          <w:szCs w:val="24"/>
        </w:rPr>
        <w:lastRenderedPageBreak/>
        <w:t xml:space="preserve"> </w:t>
      </w:r>
    </w:p>
    <w:p w14:paraId="6FC981AF" w14:textId="5FDE0679" w:rsidR="00666C0B" w:rsidRPr="00CC5A86" w:rsidRDefault="00666C0B" w:rsidP="002B778D">
      <w:pPr>
        <w:numPr>
          <w:ilvl w:val="0"/>
          <w:numId w:val="1"/>
        </w:num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 xml:space="preserve">Изменения вносятся в пункт </w:t>
      </w:r>
      <w:r w:rsidR="00A316E2" w:rsidRPr="00CC5A86">
        <w:rPr>
          <w:rFonts w:ascii="Times New Roman" w:eastAsia="Times New Roman" w:hAnsi="Times New Roman" w:cs="Times New Roman"/>
          <w:b/>
          <w:caps/>
          <w:u w:val="single"/>
          <w:lang w:eastAsia="ru-RU"/>
        </w:rPr>
        <w:t>9</w:t>
      </w:r>
      <w:r w:rsidRPr="00CC5A86">
        <w:rPr>
          <w:rFonts w:ascii="Times New Roman" w:eastAsia="Times New Roman" w:hAnsi="Times New Roman" w:cs="Times New Roman"/>
          <w:b/>
          <w:caps/>
          <w:u w:val="single"/>
          <w:lang w:eastAsia="ru-RU"/>
        </w:rPr>
        <w:t xml:space="preserve">.3 </w:t>
      </w:r>
      <w:r w:rsidR="00A316E2" w:rsidRPr="00CC5A86">
        <w:rPr>
          <w:rFonts w:ascii="Times New Roman" w:eastAsia="Times New Roman" w:hAnsi="Times New Roman" w:cs="Times New Roman"/>
          <w:b/>
          <w:caps/>
          <w:u w:val="single"/>
          <w:lang w:eastAsia="ru-RU"/>
        </w:rPr>
        <w:t>р</w:t>
      </w:r>
      <w:r w:rsidRPr="00CC5A86">
        <w:rPr>
          <w:rFonts w:ascii="Times New Roman" w:eastAsia="Times New Roman" w:hAnsi="Times New Roman" w:cs="Times New Roman"/>
          <w:b/>
          <w:caps/>
          <w:u w:val="single"/>
          <w:lang w:eastAsia="ru-RU"/>
        </w:rPr>
        <w:t>ешения о</w:t>
      </w:r>
      <w:r w:rsidR="002B778D" w:rsidRPr="00CC5A86">
        <w:t xml:space="preserve"> </w:t>
      </w:r>
      <w:r w:rsidR="002B778D" w:rsidRPr="00CC5A86">
        <w:rPr>
          <w:rFonts w:ascii="Times New Roman" w:eastAsia="Times New Roman" w:hAnsi="Times New Roman" w:cs="Times New Roman"/>
          <w:b/>
          <w:caps/>
          <w:u w:val="single"/>
          <w:lang w:eastAsia="ru-RU"/>
        </w:rPr>
        <w:t>дополнительном</w:t>
      </w:r>
      <w:r w:rsidRPr="00CC5A86">
        <w:rPr>
          <w:rFonts w:ascii="Times New Roman" w:eastAsia="Times New Roman" w:hAnsi="Times New Roman" w:cs="Times New Roman"/>
          <w:b/>
          <w:caps/>
          <w:u w:val="single"/>
          <w:lang w:eastAsia="ru-RU"/>
        </w:rPr>
        <w:t xml:space="preserve"> выпуске ценных бумаг</w:t>
      </w:r>
    </w:p>
    <w:p w14:paraId="20811894" w14:textId="77777777" w:rsidR="00666C0B" w:rsidRPr="00CC5A86" w:rsidRDefault="00666C0B"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CC5A86">
        <w:rPr>
          <w:rFonts w:ascii="Times New Roman" w:hAnsi="Times New Roman" w:cs="Times New Roman"/>
          <w:b/>
          <w:i/>
        </w:rPr>
        <w:t>Текст изменяемой редакции:</w:t>
      </w:r>
    </w:p>
    <w:p w14:paraId="32A0A36F" w14:textId="77777777" w:rsidR="005C55F3" w:rsidRPr="00CC5A86" w:rsidRDefault="005C55F3" w:rsidP="005C55F3">
      <w:pPr>
        <w:adjustRightInd w:val="0"/>
        <w:spacing w:after="0" w:line="240" w:lineRule="auto"/>
        <w:jc w:val="both"/>
        <w:rPr>
          <w:rFonts w:ascii="Times New Roman" w:eastAsia="Times New Roman" w:hAnsi="Times New Roman" w:cs="Times New Roman"/>
          <w:b/>
          <w:lang w:eastAsia="ru-RU"/>
        </w:rPr>
      </w:pPr>
      <w:r w:rsidRPr="00CC5A86">
        <w:rPr>
          <w:rFonts w:ascii="Times New Roman" w:eastAsia="Times New Roman" w:hAnsi="Times New Roman" w:cs="Times New Roman"/>
          <w:b/>
          <w:color w:val="000000"/>
          <w:lang w:eastAsia="ru-RU"/>
        </w:rPr>
        <w:t xml:space="preserve">9.3. Порядок </w:t>
      </w:r>
      <w:r w:rsidRPr="00CC5A86">
        <w:rPr>
          <w:rFonts w:ascii="Times New Roman" w:eastAsia="Times New Roman" w:hAnsi="Times New Roman" w:cs="Times New Roman"/>
          <w:b/>
          <w:lang w:eastAsia="ru-RU"/>
        </w:rPr>
        <w:t>определения дохода, выплачиваемого по каждой Биржевой облигации</w:t>
      </w:r>
    </w:p>
    <w:p w14:paraId="57AAB257" w14:textId="77777777" w:rsidR="005C55F3" w:rsidRPr="00CC5A86" w:rsidRDefault="005C55F3" w:rsidP="005C55F3">
      <w:pPr>
        <w:spacing w:after="0" w:line="240" w:lineRule="auto"/>
        <w:ind w:right="40"/>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u w:val="single"/>
          <w:lang w:eastAsia="ru-RU"/>
        </w:rPr>
        <w:t>Размер дохода или порядок его определения, в том числе размер дохода, выплачиваемого по каждому купону, или порядок его определения.</w:t>
      </w:r>
    </w:p>
    <w:p w14:paraId="4A88855A"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Доходом по Биржевым облигациям является сумма купонных доходов, начисляемых за каждый купонный период. </w:t>
      </w:r>
    </w:p>
    <w:p w14:paraId="7270AE0D"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Размер дохода по Биржевым облигациям за каждый купонный период устанавливается в виде процента от номинальной стоимости Биржевых облигаций и выплачивается в дату окончания соответствующего купонного периода. </w:t>
      </w:r>
    </w:p>
    <w:p w14:paraId="67D21930"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Органом управления, уполномоченным на принятие решения об определении размера процента (купона) по Биржевым облигациям, является единоличный исполнительный орган Эмитента, если иное не установлено федеральными законами или уставом (учредительными документами) Эмитента. </w:t>
      </w:r>
    </w:p>
    <w:p w14:paraId="021D3902"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Выплата дохода по Биржевым облигациям осуществляется денежными средствами в валюте Российской Федерации в безналичном порядке. </w:t>
      </w:r>
    </w:p>
    <w:p w14:paraId="3620AACA"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Биржевые облигации имеют 14 купонных периодов. Длительность каждого из купонных периодов устанавливается равной 182 (Ста восьмидесяти двум) дням. </w:t>
      </w:r>
    </w:p>
    <w:p w14:paraId="1E44CF8B"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50DACEE7" w14:textId="77777777" w:rsidR="005C55F3" w:rsidRPr="00CC5A86" w:rsidRDefault="005C55F3" w:rsidP="005C55F3">
      <w:pPr>
        <w:spacing w:after="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u w:val="single"/>
          <w:lang w:eastAsia="ru-RU"/>
        </w:rPr>
        <w:t xml:space="preserve">Порядок определения размера дохода, выплачиваемого по каждому купону: </w:t>
      </w:r>
    </w:p>
    <w:p w14:paraId="754051BA"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Расчет величины купонного дохода на одну Биржевую облигацию по каждому купонному периоду производится по следующей формуле: </w:t>
      </w:r>
    </w:p>
    <w:p w14:paraId="3F8C364B" w14:textId="77777777" w:rsidR="005C55F3" w:rsidRPr="00CC5A86" w:rsidRDefault="005C55F3" w:rsidP="005C55F3">
      <w:pPr>
        <w:spacing w:after="0" w:line="240" w:lineRule="auto"/>
        <w:ind w:firstLine="567"/>
        <w:jc w:val="both"/>
        <w:rPr>
          <w:rFonts w:ascii="Times New Roman" w:eastAsia="Times New Roman" w:hAnsi="Times New Roman" w:cs="Times New Roman"/>
          <w:lang w:val="en-US" w:eastAsia="ru-RU"/>
        </w:rPr>
      </w:pPr>
      <w:r w:rsidRPr="00CC5A86">
        <w:rPr>
          <w:rFonts w:ascii="Times New Roman" w:eastAsia="Times New Roman" w:hAnsi="Times New Roman" w:cs="Times New Roman"/>
          <w:lang w:eastAsia="ru-RU"/>
        </w:rPr>
        <w:t>К</w:t>
      </w:r>
      <w:r w:rsidRPr="00CC5A86">
        <w:rPr>
          <w:rFonts w:ascii="Times New Roman" w:eastAsia="Times New Roman" w:hAnsi="Times New Roman" w:cs="Times New Roman"/>
          <w:lang w:val="en-US" w:eastAsia="ru-RU"/>
        </w:rPr>
        <w:t xml:space="preserve">(i)= Nom*C(i)* (T(i) - T(i -1))/365/100%, </w:t>
      </w:r>
      <w:r w:rsidRPr="00CC5A86">
        <w:rPr>
          <w:rFonts w:ascii="Times New Roman" w:eastAsia="Times New Roman" w:hAnsi="Times New Roman" w:cs="Times New Roman"/>
          <w:lang w:eastAsia="ru-RU"/>
        </w:rPr>
        <w:t>где</w:t>
      </w:r>
      <w:r w:rsidRPr="00CC5A86">
        <w:rPr>
          <w:rFonts w:ascii="Times New Roman" w:eastAsia="Times New Roman" w:hAnsi="Times New Roman" w:cs="Times New Roman"/>
          <w:lang w:val="en-US" w:eastAsia="ru-RU"/>
        </w:rPr>
        <w:t xml:space="preserve">: </w:t>
      </w:r>
    </w:p>
    <w:p w14:paraId="010BC07A"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K(i) – сумма выплаты купонного дохода по i-му купонному периоду в расчете на одну Биржевую облигацию, в рублях; </w:t>
      </w:r>
    </w:p>
    <w:p w14:paraId="3AE3CB02"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i – порядковый номер купонного периода, i = 1, 2, 3, …14; </w:t>
      </w:r>
    </w:p>
    <w:p w14:paraId="4FEFD887"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Nom –номинальная стоимость одной Биржевой облигации, в рублях; </w:t>
      </w:r>
    </w:p>
    <w:p w14:paraId="3F529F51"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C(i) – размер процентной ставки купона i-го купонного периода, в процентах годовых; </w:t>
      </w:r>
    </w:p>
    <w:p w14:paraId="5FB6ABF5"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T(i) - дата окончания i-того купонного периода; </w:t>
      </w:r>
    </w:p>
    <w:p w14:paraId="7DEFC56B"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T(i -1) - дата начала i-того купонного периода. </w:t>
      </w:r>
    </w:p>
    <w:p w14:paraId="72759DE4"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bl>
      <w:tblPr>
        <w:tblW w:w="9792" w:type="dxa"/>
        <w:tblInd w:w="103" w:type="dxa"/>
        <w:tblBorders>
          <w:top w:val="double" w:sz="6" w:space="0" w:color="auto"/>
          <w:left w:val="double" w:sz="6" w:space="0" w:color="auto"/>
          <w:right w:val="double" w:sz="6" w:space="0" w:color="auto"/>
        </w:tblBorders>
        <w:tblLook w:val="0000" w:firstRow="0" w:lastRow="0" w:firstColumn="0" w:lastColumn="0" w:noHBand="0" w:noVBand="0"/>
      </w:tblPr>
      <w:tblGrid>
        <w:gridCol w:w="2358"/>
        <w:gridCol w:w="2357"/>
        <w:gridCol w:w="2640"/>
        <w:gridCol w:w="2437"/>
      </w:tblGrid>
      <w:tr w:rsidR="005C55F3" w:rsidRPr="00CC5A86" w14:paraId="37860EEB" w14:textId="77777777" w:rsidTr="005C55F3">
        <w:trPr>
          <w:trHeight w:val="426"/>
        </w:trPr>
        <w:tc>
          <w:tcPr>
            <w:tcW w:w="4715" w:type="dxa"/>
            <w:gridSpan w:val="2"/>
            <w:tcBorders>
              <w:top w:val="double" w:sz="6" w:space="0" w:color="auto"/>
              <w:bottom w:val="single" w:sz="4" w:space="0" w:color="auto"/>
              <w:right w:val="single" w:sz="6" w:space="0" w:color="auto"/>
            </w:tcBorders>
          </w:tcPr>
          <w:p w14:paraId="253735FB" w14:textId="77777777" w:rsidR="005C55F3" w:rsidRPr="00CC5A86" w:rsidRDefault="005C55F3" w:rsidP="005C55F3">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Купонный (процентный) период</w:t>
            </w:r>
          </w:p>
          <w:p w14:paraId="521EA54A" w14:textId="77777777" w:rsidR="005C55F3" w:rsidRPr="00CC5A86" w:rsidRDefault="005C55F3" w:rsidP="005C55F3">
            <w:pPr>
              <w:spacing w:before="120" w:after="120" w:line="240" w:lineRule="auto"/>
              <w:ind w:firstLine="540"/>
              <w:jc w:val="both"/>
              <w:rPr>
                <w:rFonts w:ascii="Times New Roman" w:eastAsia="Times New Roman" w:hAnsi="Times New Roman" w:cs="Times New Roman"/>
                <w:b/>
                <w:bCs/>
                <w:color w:val="000000"/>
                <w:lang w:eastAsia="ru-RU"/>
              </w:rPr>
            </w:pPr>
          </w:p>
        </w:tc>
        <w:tc>
          <w:tcPr>
            <w:tcW w:w="5077" w:type="dxa"/>
            <w:gridSpan w:val="2"/>
            <w:tcBorders>
              <w:top w:val="double" w:sz="6" w:space="0" w:color="auto"/>
              <w:left w:val="single" w:sz="6" w:space="0" w:color="auto"/>
              <w:bottom w:val="single" w:sz="4" w:space="0" w:color="auto"/>
            </w:tcBorders>
          </w:tcPr>
          <w:p w14:paraId="7CB7F02E" w14:textId="77777777" w:rsidR="005C55F3" w:rsidRPr="00CC5A86" w:rsidRDefault="005C55F3" w:rsidP="005C55F3">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Размер купонного (процентного) дохода</w:t>
            </w:r>
          </w:p>
        </w:tc>
      </w:tr>
      <w:tr w:rsidR="005C55F3" w:rsidRPr="00CC5A86" w14:paraId="306569A6" w14:textId="77777777" w:rsidTr="005C55F3">
        <w:tblPrEx>
          <w:tblBorders>
            <w:top w:val="none" w:sz="0" w:space="0" w:color="auto"/>
            <w:bottom w:val="double" w:sz="6" w:space="0" w:color="auto"/>
          </w:tblBorders>
        </w:tblPrEx>
        <w:tc>
          <w:tcPr>
            <w:tcW w:w="2358" w:type="dxa"/>
            <w:tcBorders>
              <w:top w:val="single" w:sz="6" w:space="0" w:color="auto"/>
              <w:bottom w:val="double" w:sz="6" w:space="0" w:color="auto"/>
              <w:right w:val="single" w:sz="6" w:space="0" w:color="auto"/>
            </w:tcBorders>
          </w:tcPr>
          <w:p w14:paraId="2CF7311A" w14:textId="77777777" w:rsidR="005C55F3" w:rsidRPr="00CC5A86" w:rsidRDefault="005C55F3" w:rsidP="005C55F3">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Дата начала</w:t>
            </w:r>
          </w:p>
        </w:tc>
        <w:tc>
          <w:tcPr>
            <w:tcW w:w="2357" w:type="dxa"/>
            <w:tcBorders>
              <w:top w:val="single" w:sz="6" w:space="0" w:color="auto"/>
              <w:left w:val="single" w:sz="6" w:space="0" w:color="auto"/>
              <w:bottom w:val="double" w:sz="6" w:space="0" w:color="auto"/>
              <w:right w:val="single" w:sz="6" w:space="0" w:color="auto"/>
            </w:tcBorders>
          </w:tcPr>
          <w:p w14:paraId="22238338" w14:textId="77777777" w:rsidR="005C55F3" w:rsidRPr="00CC5A86" w:rsidRDefault="005C55F3" w:rsidP="005C55F3">
            <w:pPr>
              <w:spacing w:before="120" w:after="120" w:line="240" w:lineRule="auto"/>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Дата окончания</w:t>
            </w:r>
          </w:p>
        </w:tc>
        <w:tc>
          <w:tcPr>
            <w:tcW w:w="2640" w:type="dxa"/>
            <w:tcBorders>
              <w:top w:val="single" w:sz="6" w:space="0" w:color="auto"/>
              <w:left w:val="single" w:sz="6" w:space="0" w:color="auto"/>
              <w:bottom w:val="double" w:sz="6" w:space="0" w:color="auto"/>
            </w:tcBorders>
          </w:tcPr>
          <w:p w14:paraId="476DCDD7" w14:textId="77777777" w:rsidR="005C55F3" w:rsidRPr="00CC5A86" w:rsidRDefault="005C55F3" w:rsidP="005C55F3">
            <w:pPr>
              <w:autoSpaceDE w:val="0"/>
              <w:autoSpaceDN w:val="0"/>
              <w:adjustRightInd w:val="0"/>
              <w:spacing w:before="120" w:after="120" w:line="240" w:lineRule="auto"/>
              <w:jc w:val="center"/>
              <w:rPr>
                <w:rFonts w:ascii="Times New Roman" w:eastAsia="Times New Roman" w:hAnsi="Times New Roman" w:cs="Times New Roman"/>
                <w:color w:val="000000"/>
                <w:lang w:eastAsia="ru-RU"/>
              </w:rPr>
            </w:pPr>
            <w:r w:rsidRPr="00CC5A86">
              <w:rPr>
                <w:rFonts w:ascii="Times New Roman" w:eastAsia="Times New Roman" w:hAnsi="Times New Roman" w:cs="Times New Roman"/>
                <w:b/>
                <w:bCs/>
                <w:iCs/>
                <w:color w:val="000000"/>
                <w:lang w:eastAsia="ru-RU"/>
              </w:rPr>
              <w:t>Процентная</w:t>
            </w:r>
          </w:p>
          <w:p w14:paraId="5A7E8A6B" w14:textId="77777777" w:rsidR="005C55F3" w:rsidRPr="00CC5A86" w:rsidRDefault="005C55F3" w:rsidP="005C55F3">
            <w:pPr>
              <w:spacing w:before="120" w:after="120" w:line="240" w:lineRule="auto"/>
              <w:jc w:val="center"/>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iCs/>
                <w:lang w:eastAsia="ru-RU"/>
              </w:rPr>
              <w:t>ставка, процентов годовых</w:t>
            </w:r>
          </w:p>
        </w:tc>
        <w:tc>
          <w:tcPr>
            <w:tcW w:w="2437" w:type="dxa"/>
            <w:tcBorders>
              <w:top w:val="single" w:sz="6" w:space="0" w:color="auto"/>
              <w:left w:val="single" w:sz="6" w:space="0" w:color="auto"/>
              <w:bottom w:val="double" w:sz="6" w:space="0" w:color="auto"/>
            </w:tcBorders>
          </w:tcPr>
          <w:p w14:paraId="4391187E" w14:textId="77777777" w:rsidR="005C55F3" w:rsidRPr="00CC5A86" w:rsidRDefault="005C55F3" w:rsidP="005C55F3">
            <w:pPr>
              <w:spacing w:before="120" w:after="120" w:line="240" w:lineRule="auto"/>
              <w:jc w:val="center"/>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lang w:eastAsia="ru-RU"/>
              </w:rPr>
              <w:t>Размер купонного (процентного) дохода в расчете на одну Биржевую облигацию, рублей</w:t>
            </w:r>
          </w:p>
        </w:tc>
      </w:tr>
    </w:tbl>
    <w:p w14:paraId="3D92D0E8" w14:textId="77777777" w:rsidR="005C55F3" w:rsidRPr="00CC5A86" w:rsidRDefault="005C55F3" w:rsidP="005C55F3">
      <w:pPr>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
          <w:color w:val="000000"/>
          <w:lang w:eastAsia="ru-RU"/>
        </w:rPr>
        <w:t>1. Купон:</w:t>
      </w:r>
      <w:r w:rsidRPr="00CC5A86">
        <w:rPr>
          <w:rFonts w:ascii="Times New Roman" w:eastAsia="Times New Roman" w:hAnsi="Times New Roman" w:cs="Times New Roman"/>
          <w:b/>
          <w:bCs/>
          <w:color w:val="000000"/>
          <w:lang w:eastAsia="ru-RU"/>
        </w:rPr>
        <w:t xml:space="preserve"> первый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2621"/>
        <w:gridCol w:w="2419"/>
      </w:tblGrid>
      <w:tr w:rsidR="005C55F3" w:rsidRPr="00CC5A86" w14:paraId="0E740E1D" w14:textId="77777777" w:rsidTr="005C55F3">
        <w:tc>
          <w:tcPr>
            <w:tcW w:w="2340" w:type="dxa"/>
            <w:tcBorders>
              <w:top w:val="double" w:sz="6" w:space="0" w:color="auto"/>
              <w:bottom w:val="double" w:sz="6" w:space="0" w:color="auto"/>
              <w:right w:val="single" w:sz="6" w:space="0" w:color="auto"/>
            </w:tcBorders>
          </w:tcPr>
          <w:p w14:paraId="446538AF"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23.12.2014</w:t>
            </w:r>
          </w:p>
        </w:tc>
        <w:tc>
          <w:tcPr>
            <w:tcW w:w="2340" w:type="dxa"/>
            <w:tcBorders>
              <w:top w:val="double" w:sz="6" w:space="0" w:color="auto"/>
              <w:left w:val="single" w:sz="6" w:space="0" w:color="auto"/>
              <w:bottom w:val="double" w:sz="6" w:space="0" w:color="auto"/>
              <w:right w:val="single" w:sz="6" w:space="0" w:color="auto"/>
            </w:tcBorders>
          </w:tcPr>
          <w:p w14:paraId="7A3C7AB2"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23.06.2015</w:t>
            </w:r>
          </w:p>
        </w:tc>
        <w:tc>
          <w:tcPr>
            <w:tcW w:w="2621" w:type="dxa"/>
            <w:tcBorders>
              <w:top w:val="double" w:sz="6" w:space="0" w:color="auto"/>
              <w:left w:val="single" w:sz="6" w:space="0" w:color="auto"/>
              <w:bottom w:val="double" w:sz="6" w:space="0" w:color="auto"/>
            </w:tcBorders>
          </w:tcPr>
          <w:p w14:paraId="7D3BF8CB"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Times New Roman" w:hAnsi="Times New Roman" w:cs="Times New Roman"/>
                <w:lang w:eastAsia="ru-RU"/>
              </w:rPr>
              <w:t>17,50 %</w:t>
            </w:r>
          </w:p>
        </w:tc>
        <w:tc>
          <w:tcPr>
            <w:tcW w:w="2419" w:type="dxa"/>
            <w:tcBorders>
              <w:top w:val="double" w:sz="6" w:space="0" w:color="auto"/>
              <w:left w:val="single" w:sz="6" w:space="0" w:color="auto"/>
              <w:bottom w:val="double" w:sz="6" w:space="0" w:color="auto"/>
            </w:tcBorders>
          </w:tcPr>
          <w:p w14:paraId="00C486CD"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87,26 рублей</w:t>
            </w:r>
          </w:p>
        </w:tc>
      </w:tr>
    </w:tbl>
    <w:p w14:paraId="154E2563"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2. Купон: второй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1942D7BB" w14:textId="77777777" w:rsidTr="005C55F3">
        <w:tc>
          <w:tcPr>
            <w:tcW w:w="2340" w:type="dxa"/>
            <w:tcBorders>
              <w:top w:val="double" w:sz="6" w:space="0" w:color="auto"/>
              <w:bottom w:val="double" w:sz="6" w:space="0" w:color="auto"/>
              <w:right w:val="single" w:sz="6" w:space="0" w:color="auto"/>
            </w:tcBorders>
          </w:tcPr>
          <w:p w14:paraId="71FD0471"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23.06.2015</w:t>
            </w:r>
          </w:p>
        </w:tc>
        <w:tc>
          <w:tcPr>
            <w:tcW w:w="2340" w:type="dxa"/>
            <w:tcBorders>
              <w:top w:val="double" w:sz="6" w:space="0" w:color="auto"/>
              <w:left w:val="single" w:sz="6" w:space="0" w:color="auto"/>
              <w:bottom w:val="double" w:sz="6" w:space="0" w:color="auto"/>
              <w:right w:val="single" w:sz="6" w:space="0" w:color="auto"/>
            </w:tcBorders>
          </w:tcPr>
          <w:p w14:paraId="12A05176"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22.12.2015</w:t>
            </w:r>
          </w:p>
        </w:tc>
        <w:tc>
          <w:tcPr>
            <w:tcW w:w="5040" w:type="dxa"/>
            <w:tcBorders>
              <w:top w:val="double" w:sz="6" w:space="0" w:color="auto"/>
              <w:left w:val="single" w:sz="6" w:space="0" w:color="auto"/>
              <w:bottom w:val="double" w:sz="6" w:space="0" w:color="auto"/>
            </w:tcBorders>
          </w:tcPr>
          <w:p w14:paraId="2B61D50A"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второму купону не определена.</w:t>
            </w:r>
          </w:p>
          <w:p w14:paraId="6336AACF"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 xml:space="preserve">Процентная ставка по </w:t>
            </w:r>
            <w:r w:rsidRPr="00CC5A86">
              <w:rPr>
                <w:rFonts w:ascii="Times New Roman" w:eastAsia="Times New Roman" w:hAnsi="Times New Roman" w:cs="Times New Roman"/>
                <w:lang w:eastAsia="ru-RU"/>
              </w:rPr>
              <w:t>второму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4343C0A8" w14:textId="77777777" w:rsidR="005C55F3" w:rsidRPr="00CC5A86" w:rsidRDefault="005C55F3" w:rsidP="005C55F3">
            <w:pPr>
              <w:spacing w:before="120"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bCs/>
                <w:color w:val="000000"/>
                <w:lang w:eastAsia="zh-CN"/>
              </w:rPr>
              <w:t>второму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345AED96"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lastRenderedPageBreak/>
        <w:t>3. Купон: третий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27104A66" w14:textId="77777777" w:rsidTr="005C55F3">
        <w:tc>
          <w:tcPr>
            <w:tcW w:w="2340" w:type="dxa"/>
            <w:tcBorders>
              <w:top w:val="double" w:sz="6" w:space="0" w:color="auto"/>
              <w:bottom w:val="double" w:sz="6" w:space="0" w:color="auto"/>
              <w:right w:val="single" w:sz="6" w:space="0" w:color="auto"/>
            </w:tcBorders>
          </w:tcPr>
          <w:p w14:paraId="1F59665D"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22.12.2015</w:t>
            </w:r>
          </w:p>
        </w:tc>
        <w:tc>
          <w:tcPr>
            <w:tcW w:w="2340" w:type="dxa"/>
            <w:tcBorders>
              <w:top w:val="double" w:sz="6" w:space="0" w:color="auto"/>
              <w:left w:val="single" w:sz="6" w:space="0" w:color="auto"/>
              <w:bottom w:val="double" w:sz="6" w:space="0" w:color="auto"/>
              <w:right w:val="single" w:sz="6" w:space="0" w:color="auto"/>
            </w:tcBorders>
          </w:tcPr>
          <w:p w14:paraId="43B8D394"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21.06.2016</w:t>
            </w:r>
          </w:p>
        </w:tc>
        <w:tc>
          <w:tcPr>
            <w:tcW w:w="5040" w:type="dxa"/>
            <w:tcBorders>
              <w:top w:val="double" w:sz="6" w:space="0" w:color="auto"/>
              <w:left w:val="single" w:sz="6" w:space="0" w:color="auto"/>
              <w:bottom w:val="double" w:sz="6" w:space="0" w:color="auto"/>
            </w:tcBorders>
          </w:tcPr>
          <w:p w14:paraId="2499ADC8"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третьему купону не определена.</w:t>
            </w:r>
          </w:p>
          <w:p w14:paraId="36ACA367"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третьему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180586C7" w14:textId="77777777" w:rsidR="005C55F3" w:rsidRPr="00CC5A86" w:rsidRDefault="005C55F3" w:rsidP="005C55F3">
            <w:pPr>
              <w:spacing w:before="120"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bCs/>
                <w:color w:val="000000"/>
                <w:lang w:eastAsia="zh-CN"/>
              </w:rPr>
              <w:t>третьему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3702F72F"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4. Купон: четвертый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0A3C3659" w14:textId="77777777" w:rsidTr="005C55F3">
        <w:tc>
          <w:tcPr>
            <w:tcW w:w="2340" w:type="dxa"/>
            <w:tcBorders>
              <w:top w:val="double" w:sz="6" w:space="0" w:color="auto"/>
              <w:bottom w:val="double" w:sz="6" w:space="0" w:color="auto"/>
              <w:right w:val="single" w:sz="6" w:space="0" w:color="auto"/>
            </w:tcBorders>
          </w:tcPr>
          <w:p w14:paraId="07D18E89"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21.06.2016</w:t>
            </w:r>
          </w:p>
        </w:tc>
        <w:tc>
          <w:tcPr>
            <w:tcW w:w="2340" w:type="dxa"/>
            <w:tcBorders>
              <w:top w:val="double" w:sz="6" w:space="0" w:color="auto"/>
              <w:left w:val="single" w:sz="6" w:space="0" w:color="auto"/>
              <w:bottom w:val="double" w:sz="6" w:space="0" w:color="auto"/>
              <w:right w:val="single" w:sz="6" w:space="0" w:color="auto"/>
            </w:tcBorders>
          </w:tcPr>
          <w:p w14:paraId="0D55C3B0"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20.12.2016</w:t>
            </w:r>
          </w:p>
        </w:tc>
        <w:tc>
          <w:tcPr>
            <w:tcW w:w="5040" w:type="dxa"/>
            <w:tcBorders>
              <w:top w:val="double" w:sz="6" w:space="0" w:color="auto"/>
              <w:left w:val="single" w:sz="6" w:space="0" w:color="auto"/>
              <w:bottom w:val="double" w:sz="6" w:space="0" w:color="auto"/>
            </w:tcBorders>
          </w:tcPr>
          <w:p w14:paraId="2E40E6F8"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четвертому купону не определена.</w:t>
            </w:r>
          </w:p>
          <w:p w14:paraId="0AE97C22"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четвертому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3A4BD521" w14:textId="77777777" w:rsidR="005C55F3" w:rsidRPr="00CC5A86" w:rsidRDefault="005C55F3" w:rsidP="005C55F3">
            <w:pPr>
              <w:spacing w:before="120"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четвертому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42FDA243"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5. Купон: пятый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5D7C1007" w14:textId="77777777" w:rsidTr="005C55F3">
        <w:tc>
          <w:tcPr>
            <w:tcW w:w="2340" w:type="dxa"/>
            <w:tcBorders>
              <w:top w:val="double" w:sz="6" w:space="0" w:color="auto"/>
              <w:bottom w:val="double" w:sz="6" w:space="0" w:color="auto"/>
              <w:right w:val="single" w:sz="6" w:space="0" w:color="auto"/>
            </w:tcBorders>
          </w:tcPr>
          <w:p w14:paraId="1746CB72"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20.12.2016</w:t>
            </w:r>
          </w:p>
        </w:tc>
        <w:tc>
          <w:tcPr>
            <w:tcW w:w="2340" w:type="dxa"/>
            <w:tcBorders>
              <w:top w:val="double" w:sz="6" w:space="0" w:color="auto"/>
              <w:left w:val="single" w:sz="6" w:space="0" w:color="auto"/>
              <w:bottom w:val="double" w:sz="6" w:space="0" w:color="auto"/>
              <w:right w:val="single" w:sz="6" w:space="0" w:color="auto"/>
            </w:tcBorders>
          </w:tcPr>
          <w:p w14:paraId="11F7857F"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5040" w:type="dxa"/>
            <w:tcBorders>
              <w:top w:val="double" w:sz="6" w:space="0" w:color="auto"/>
              <w:left w:val="single" w:sz="6" w:space="0" w:color="auto"/>
              <w:bottom w:val="double" w:sz="6" w:space="0" w:color="auto"/>
            </w:tcBorders>
          </w:tcPr>
          <w:p w14:paraId="5FC90BA3"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пятому купону не определена.</w:t>
            </w:r>
          </w:p>
          <w:p w14:paraId="3ED05663"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598EFC90"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7B7FD613"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lastRenderedPageBreak/>
        <w:t>6. Купон: шестой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419C20B9" w14:textId="77777777" w:rsidTr="005C55F3">
        <w:tc>
          <w:tcPr>
            <w:tcW w:w="2340" w:type="dxa"/>
            <w:tcBorders>
              <w:top w:val="double" w:sz="6" w:space="0" w:color="auto"/>
              <w:bottom w:val="double" w:sz="6" w:space="0" w:color="auto"/>
              <w:right w:val="single" w:sz="6" w:space="0" w:color="auto"/>
            </w:tcBorders>
          </w:tcPr>
          <w:p w14:paraId="72448891"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2340" w:type="dxa"/>
            <w:tcBorders>
              <w:top w:val="double" w:sz="6" w:space="0" w:color="auto"/>
              <w:left w:val="single" w:sz="6" w:space="0" w:color="auto"/>
              <w:bottom w:val="double" w:sz="6" w:space="0" w:color="auto"/>
              <w:right w:val="single" w:sz="6" w:space="0" w:color="auto"/>
            </w:tcBorders>
          </w:tcPr>
          <w:p w14:paraId="4A3811A5"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5040" w:type="dxa"/>
            <w:tcBorders>
              <w:top w:val="double" w:sz="6" w:space="0" w:color="auto"/>
              <w:left w:val="single" w:sz="6" w:space="0" w:color="auto"/>
              <w:bottom w:val="double" w:sz="6" w:space="0" w:color="auto"/>
            </w:tcBorders>
          </w:tcPr>
          <w:p w14:paraId="6409C13A"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шестому купону не определена.</w:t>
            </w:r>
          </w:p>
          <w:p w14:paraId="6546C98D"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шестому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67AF0D3F"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шестому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1DA03632"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7. Купон: седьмой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00954AE9" w14:textId="77777777" w:rsidTr="005C55F3">
        <w:tc>
          <w:tcPr>
            <w:tcW w:w="2340" w:type="dxa"/>
            <w:tcBorders>
              <w:top w:val="double" w:sz="6" w:space="0" w:color="auto"/>
              <w:bottom w:val="double" w:sz="6" w:space="0" w:color="auto"/>
              <w:right w:val="single" w:sz="6" w:space="0" w:color="auto"/>
            </w:tcBorders>
          </w:tcPr>
          <w:p w14:paraId="264BDF9A"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2340" w:type="dxa"/>
            <w:tcBorders>
              <w:top w:val="double" w:sz="6" w:space="0" w:color="auto"/>
              <w:left w:val="single" w:sz="6" w:space="0" w:color="auto"/>
              <w:bottom w:val="double" w:sz="6" w:space="0" w:color="auto"/>
              <w:right w:val="single" w:sz="6" w:space="0" w:color="auto"/>
            </w:tcBorders>
          </w:tcPr>
          <w:p w14:paraId="47CDDCB4"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5040" w:type="dxa"/>
            <w:tcBorders>
              <w:top w:val="double" w:sz="6" w:space="0" w:color="auto"/>
              <w:left w:val="single" w:sz="6" w:space="0" w:color="auto"/>
              <w:bottom w:val="double" w:sz="6" w:space="0" w:color="auto"/>
            </w:tcBorders>
          </w:tcPr>
          <w:p w14:paraId="3F98C35A"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седьмому купону не определена.</w:t>
            </w:r>
          </w:p>
          <w:p w14:paraId="628B24FE"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седьмому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0F170130"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седьмому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7A677028"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8. Купон: восьмой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0D4BE209" w14:textId="77777777" w:rsidTr="005C55F3">
        <w:tc>
          <w:tcPr>
            <w:tcW w:w="2340" w:type="dxa"/>
            <w:tcBorders>
              <w:top w:val="double" w:sz="6" w:space="0" w:color="auto"/>
              <w:bottom w:val="double" w:sz="6" w:space="0" w:color="auto"/>
              <w:right w:val="single" w:sz="6" w:space="0" w:color="auto"/>
            </w:tcBorders>
          </w:tcPr>
          <w:p w14:paraId="6D46B27B"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2340" w:type="dxa"/>
            <w:tcBorders>
              <w:top w:val="double" w:sz="6" w:space="0" w:color="auto"/>
              <w:left w:val="single" w:sz="6" w:space="0" w:color="auto"/>
              <w:bottom w:val="double" w:sz="6" w:space="0" w:color="auto"/>
              <w:right w:val="single" w:sz="6" w:space="0" w:color="auto"/>
            </w:tcBorders>
          </w:tcPr>
          <w:p w14:paraId="4C39F8F7"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5040" w:type="dxa"/>
            <w:tcBorders>
              <w:top w:val="double" w:sz="6" w:space="0" w:color="auto"/>
              <w:left w:val="single" w:sz="6" w:space="0" w:color="auto"/>
              <w:bottom w:val="double" w:sz="6" w:space="0" w:color="auto"/>
            </w:tcBorders>
          </w:tcPr>
          <w:p w14:paraId="6711054D"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восьмому купону не определена.</w:t>
            </w:r>
          </w:p>
          <w:p w14:paraId="1305588E"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восьмому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4F23038C"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восьмому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332B3462"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9. Купон: девятый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10809D03" w14:textId="77777777" w:rsidTr="005C55F3">
        <w:tc>
          <w:tcPr>
            <w:tcW w:w="2340" w:type="dxa"/>
            <w:tcBorders>
              <w:top w:val="double" w:sz="6" w:space="0" w:color="auto"/>
              <w:bottom w:val="double" w:sz="6" w:space="0" w:color="auto"/>
              <w:right w:val="single" w:sz="6" w:space="0" w:color="auto"/>
            </w:tcBorders>
          </w:tcPr>
          <w:p w14:paraId="1B856786"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2340" w:type="dxa"/>
            <w:tcBorders>
              <w:top w:val="double" w:sz="6" w:space="0" w:color="auto"/>
              <w:left w:val="single" w:sz="6" w:space="0" w:color="auto"/>
              <w:bottom w:val="double" w:sz="6" w:space="0" w:color="auto"/>
              <w:right w:val="single" w:sz="6" w:space="0" w:color="auto"/>
            </w:tcBorders>
          </w:tcPr>
          <w:p w14:paraId="67E143F0"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5040" w:type="dxa"/>
            <w:tcBorders>
              <w:top w:val="double" w:sz="6" w:space="0" w:color="auto"/>
              <w:left w:val="single" w:sz="6" w:space="0" w:color="auto"/>
              <w:bottom w:val="double" w:sz="6" w:space="0" w:color="auto"/>
            </w:tcBorders>
          </w:tcPr>
          <w:p w14:paraId="47F83A3C"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девятому купону не определена.</w:t>
            </w:r>
          </w:p>
          <w:p w14:paraId="18DEE6CB"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девятому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3A48A8CD"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 xml:space="preserve">Расчёт суммы выплат на одну Биржевую облигацию по </w:t>
            </w:r>
            <w:r w:rsidRPr="00CC5A86">
              <w:rPr>
                <w:rFonts w:ascii="Times New Roman" w:eastAsia="Times New Roman" w:hAnsi="Times New Roman" w:cs="Times New Roman"/>
                <w:lang w:eastAsia="ru-RU"/>
              </w:rPr>
              <w:t>девятому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31143C14"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lastRenderedPageBreak/>
        <w:t>10. Купон: десятый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6A4FD746" w14:textId="77777777" w:rsidTr="005C55F3">
        <w:tc>
          <w:tcPr>
            <w:tcW w:w="2340" w:type="dxa"/>
            <w:tcBorders>
              <w:top w:val="double" w:sz="6" w:space="0" w:color="auto"/>
              <w:bottom w:val="double" w:sz="6" w:space="0" w:color="auto"/>
              <w:right w:val="single" w:sz="6" w:space="0" w:color="auto"/>
            </w:tcBorders>
          </w:tcPr>
          <w:p w14:paraId="7051A9BF"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2340" w:type="dxa"/>
            <w:tcBorders>
              <w:top w:val="double" w:sz="6" w:space="0" w:color="auto"/>
              <w:left w:val="single" w:sz="6" w:space="0" w:color="auto"/>
              <w:bottom w:val="double" w:sz="6" w:space="0" w:color="auto"/>
              <w:right w:val="single" w:sz="6" w:space="0" w:color="auto"/>
            </w:tcBorders>
          </w:tcPr>
          <w:p w14:paraId="07EA0677"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5040" w:type="dxa"/>
            <w:tcBorders>
              <w:top w:val="double" w:sz="6" w:space="0" w:color="auto"/>
              <w:left w:val="single" w:sz="6" w:space="0" w:color="auto"/>
              <w:bottom w:val="double" w:sz="6" w:space="0" w:color="auto"/>
            </w:tcBorders>
          </w:tcPr>
          <w:p w14:paraId="3806C34C"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десятому купону не определена.</w:t>
            </w:r>
          </w:p>
          <w:p w14:paraId="767EF9B2"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десятому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003E1F9F"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десятому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14028155"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11. Купон: одиннадцатый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66BE4E11" w14:textId="77777777" w:rsidTr="005C55F3">
        <w:tc>
          <w:tcPr>
            <w:tcW w:w="2340" w:type="dxa"/>
            <w:tcBorders>
              <w:top w:val="double" w:sz="6" w:space="0" w:color="auto"/>
              <w:bottom w:val="double" w:sz="6" w:space="0" w:color="auto"/>
              <w:right w:val="single" w:sz="6" w:space="0" w:color="auto"/>
            </w:tcBorders>
          </w:tcPr>
          <w:p w14:paraId="3F286721"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2340" w:type="dxa"/>
            <w:tcBorders>
              <w:top w:val="double" w:sz="6" w:space="0" w:color="auto"/>
              <w:left w:val="single" w:sz="6" w:space="0" w:color="auto"/>
              <w:bottom w:val="double" w:sz="6" w:space="0" w:color="auto"/>
              <w:right w:val="single" w:sz="6" w:space="0" w:color="auto"/>
            </w:tcBorders>
          </w:tcPr>
          <w:p w14:paraId="0C09413F"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5040" w:type="dxa"/>
            <w:tcBorders>
              <w:top w:val="double" w:sz="6" w:space="0" w:color="auto"/>
              <w:left w:val="single" w:sz="6" w:space="0" w:color="auto"/>
              <w:bottom w:val="double" w:sz="6" w:space="0" w:color="auto"/>
            </w:tcBorders>
          </w:tcPr>
          <w:p w14:paraId="5A18C2B6"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одиннадцатому купону не определена.</w:t>
            </w:r>
          </w:p>
          <w:p w14:paraId="02F29C22"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одиннадцатому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305C79ED"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одиннадцатому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2DC5D245"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12. Купон: двенадцатый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760C9282" w14:textId="77777777" w:rsidTr="005C55F3">
        <w:tc>
          <w:tcPr>
            <w:tcW w:w="2340" w:type="dxa"/>
            <w:tcBorders>
              <w:top w:val="double" w:sz="6" w:space="0" w:color="auto"/>
              <w:bottom w:val="double" w:sz="6" w:space="0" w:color="auto"/>
              <w:right w:val="single" w:sz="6" w:space="0" w:color="auto"/>
            </w:tcBorders>
          </w:tcPr>
          <w:p w14:paraId="192070B8"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2340" w:type="dxa"/>
            <w:tcBorders>
              <w:top w:val="double" w:sz="6" w:space="0" w:color="auto"/>
              <w:left w:val="single" w:sz="6" w:space="0" w:color="auto"/>
              <w:bottom w:val="double" w:sz="6" w:space="0" w:color="auto"/>
              <w:right w:val="single" w:sz="6" w:space="0" w:color="auto"/>
            </w:tcBorders>
          </w:tcPr>
          <w:p w14:paraId="0C90F98B"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5040" w:type="dxa"/>
            <w:tcBorders>
              <w:top w:val="double" w:sz="6" w:space="0" w:color="auto"/>
              <w:left w:val="single" w:sz="6" w:space="0" w:color="auto"/>
              <w:bottom w:val="double" w:sz="6" w:space="0" w:color="auto"/>
            </w:tcBorders>
          </w:tcPr>
          <w:p w14:paraId="30C213E7"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двенадцатому купону не определена.</w:t>
            </w:r>
          </w:p>
          <w:p w14:paraId="2082468F"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двенадцатому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40D993EC"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двенадцатому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5B5D73E5"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13. Купон: тринадцатый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55F30EC0" w14:textId="77777777" w:rsidTr="005C55F3">
        <w:tc>
          <w:tcPr>
            <w:tcW w:w="2340" w:type="dxa"/>
            <w:tcBorders>
              <w:top w:val="double" w:sz="6" w:space="0" w:color="auto"/>
              <w:bottom w:val="double" w:sz="6" w:space="0" w:color="auto"/>
              <w:right w:val="single" w:sz="6" w:space="0" w:color="auto"/>
            </w:tcBorders>
          </w:tcPr>
          <w:p w14:paraId="2B33FCF9"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2340" w:type="dxa"/>
            <w:tcBorders>
              <w:top w:val="double" w:sz="6" w:space="0" w:color="auto"/>
              <w:left w:val="single" w:sz="6" w:space="0" w:color="auto"/>
              <w:bottom w:val="double" w:sz="6" w:space="0" w:color="auto"/>
              <w:right w:val="single" w:sz="6" w:space="0" w:color="auto"/>
            </w:tcBorders>
          </w:tcPr>
          <w:p w14:paraId="047C9BB3"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5040" w:type="dxa"/>
            <w:tcBorders>
              <w:top w:val="double" w:sz="6" w:space="0" w:color="auto"/>
              <w:left w:val="single" w:sz="6" w:space="0" w:color="auto"/>
              <w:bottom w:val="double" w:sz="6" w:space="0" w:color="auto"/>
            </w:tcBorders>
          </w:tcPr>
          <w:p w14:paraId="3B6DE131"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тринадцатому купону не определена.</w:t>
            </w:r>
          </w:p>
          <w:p w14:paraId="0164F35D"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 xml:space="preserve">Процентная ставка по </w:t>
            </w:r>
            <w:r w:rsidRPr="00CC5A86">
              <w:rPr>
                <w:rFonts w:ascii="Times New Roman" w:eastAsia="Times New Roman" w:hAnsi="Times New Roman" w:cs="Times New Roman"/>
                <w:lang w:eastAsia="ru-RU"/>
              </w:rPr>
              <w:t>тринадцатому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18D8F31B"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тринадцатому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6889CD14"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lastRenderedPageBreak/>
        <w:t>14. Купон: четырнадцатый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4E5FE5DE" w14:textId="77777777" w:rsidTr="005C55F3">
        <w:tc>
          <w:tcPr>
            <w:tcW w:w="2340" w:type="dxa"/>
            <w:tcBorders>
              <w:top w:val="double" w:sz="6" w:space="0" w:color="auto"/>
              <w:bottom w:val="double" w:sz="6" w:space="0" w:color="auto"/>
              <w:right w:val="single" w:sz="6" w:space="0" w:color="auto"/>
            </w:tcBorders>
          </w:tcPr>
          <w:p w14:paraId="098D5B06"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2340" w:type="dxa"/>
            <w:tcBorders>
              <w:top w:val="double" w:sz="6" w:space="0" w:color="auto"/>
              <w:left w:val="single" w:sz="6" w:space="0" w:color="auto"/>
              <w:bottom w:val="double" w:sz="6" w:space="0" w:color="auto"/>
              <w:right w:val="single" w:sz="6" w:space="0" w:color="auto"/>
            </w:tcBorders>
          </w:tcPr>
          <w:p w14:paraId="0EE9B818"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14.12.2021</w:t>
            </w:r>
          </w:p>
        </w:tc>
        <w:tc>
          <w:tcPr>
            <w:tcW w:w="5040" w:type="dxa"/>
            <w:tcBorders>
              <w:top w:val="double" w:sz="6" w:space="0" w:color="auto"/>
              <w:left w:val="single" w:sz="6" w:space="0" w:color="auto"/>
              <w:bottom w:val="double" w:sz="6" w:space="0" w:color="auto"/>
            </w:tcBorders>
          </w:tcPr>
          <w:p w14:paraId="37482C10" w14:textId="77777777" w:rsidR="005C55F3" w:rsidRPr="00CC5A86" w:rsidRDefault="005C55F3" w:rsidP="005C55F3">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настоящего решения о дополнительном выпуске процентная ставка по четырнадцатому купону не определена.</w:t>
            </w:r>
          </w:p>
          <w:p w14:paraId="66CF3641" w14:textId="77777777" w:rsidR="005C55F3" w:rsidRPr="00CC5A86" w:rsidRDefault="005C55F3" w:rsidP="005C55F3">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четырнадцатому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366150A7" w14:textId="77777777" w:rsidR="005C55F3" w:rsidRPr="00CC5A86" w:rsidRDefault="005C55F3" w:rsidP="005C55F3">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четырнадцатому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50024F43" w14:textId="77777777" w:rsidR="005C55F3" w:rsidRPr="00CC5A86" w:rsidRDefault="005C55F3" w:rsidP="005C55F3">
      <w:pPr>
        <w:spacing w:before="120" w:after="12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Если дата окончания любого из четырнадцати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03A7A079" w14:textId="77777777" w:rsidR="005C55F3" w:rsidRPr="00CC5A86" w:rsidRDefault="005C55F3" w:rsidP="005C55F3">
      <w:pPr>
        <w:spacing w:before="120" w:after="120" w:line="240" w:lineRule="auto"/>
        <w:jc w:val="both"/>
        <w:rPr>
          <w:rFonts w:ascii="Times New Roman" w:eastAsia="Times New Roman" w:hAnsi="Times New Roman" w:cs="Times New Roman"/>
          <w:bCs/>
          <w:color w:val="000000"/>
          <w:u w:val="single"/>
          <w:lang w:eastAsia="zh-CN"/>
        </w:rPr>
      </w:pPr>
      <w:r w:rsidRPr="00CC5A86">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50C40158" w14:textId="77777777" w:rsidR="005C55F3" w:rsidRPr="00CC5A86" w:rsidRDefault="005C55F3" w:rsidP="005C55F3">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Процентная ставка по купонам, размер которых не был установлен Эмитентом до даты начала размещения Биржевых облигаций основного выпуска,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(i = 2,…,14).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 </w:t>
      </w:r>
    </w:p>
    <w:p w14:paraId="0A748070" w14:textId="77777777" w:rsidR="005C55F3" w:rsidRPr="00CC5A86" w:rsidRDefault="005C55F3" w:rsidP="005C55F3">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 случае, если после объявления ставок купонов (в соответствии с предыдущими подпунктами), у Биржевой облигации останутся неопределенными ставки хотя бы одного из последующих купонов, тогда одновременно с сообщением о ставке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326FF8A5" w14:textId="77777777" w:rsidR="005C55F3" w:rsidRPr="00CC5A86" w:rsidRDefault="005C55F3" w:rsidP="005C55F3">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Информация об определенной ставке купона, установленной Эмитентом Биржевых облигаций после раскрытия ФБ ММВБ информации об итогах выпуска Биржевых облигаций основного выпуска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а также порядковый номер купонного периода, в последние 5 (Пять) рабочих дней которого владельцы Биржевых облигаций имеют право </w:t>
      </w:r>
      <w:r w:rsidRPr="00CC5A86">
        <w:rPr>
          <w:rFonts w:ascii="Times New Roman" w:eastAsia="Times New Roman" w:hAnsi="Times New Roman" w:cs="Times New Roman"/>
          <w:lang w:eastAsia="ru-RU"/>
        </w:rPr>
        <w:lastRenderedPageBreak/>
        <w:t xml:space="preserve">предъявить уведомления о намерении продать Биржевые облигации Эмитенту раскрывается в порядке, предусмотренном п. 11 Решения о выпуске ценных бумаг и п. 2.9 Проспекта ценных бумаг. </w:t>
      </w:r>
    </w:p>
    <w:p w14:paraId="0CA28F03" w14:textId="77777777" w:rsidR="005C55F3" w:rsidRPr="00CC5A86" w:rsidRDefault="005C55F3" w:rsidP="005C55F3">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Эмитент информирует ФБ ММВБ и НРД об определенной ставке купона не позднее, чем за 7 (Семь) рабочих дней до даты окончания (i-1)-го купонного периода (i = 2,…,14) (периода, в котором определяется процентная ставка или порядок определения размера ставки по i-тому и последующим купонам).</w:t>
      </w:r>
    </w:p>
    <w:p w14:paraId="31715FC3" w14:textId="77777777" w:rsidR="00666C0B" w:rsidRPr="00CC5A86" w:rsidRDefault="00666C0B" w:rsidP="008E05BD">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CC5A86">
        <w:rPr>
          <w:rFonts w:ascii="Times New Roman" w:eastAsia="Times New Roman" w:hAnsi="Times New Roman" w:cs="Times New Roman"/>
          <w:b/>
          <w:i/>
          <w:lang w:eastAsia="ru-RU"/>
        </w:rPr>
        <w:t>Текст новой редакции:</w:t>
      </w:r>
    </w:p>
    <w:p w14:paraId="3D2FD1B8" w14:textId="77777777" w:rsidR="005C55F3" w:rsidRPr="00CC5A86" w:rsidRDefault="005C55F3" w:rsidP="005C55F3">
      <w:pPr>
        <w:adjustRightInd w:val="0"/>
        <w:spacing w:after="0" w:line="240" w:lineRule="auto"/>
        <w:jc w:val="both"/>
        <w:rPr>
          <w:rFonts w:ascii="Times New Roman" w:eastAsia="Times New Roman" w:hAnsi="Times New Roman" w:cs="Times New Roman"/>
          <w:b/>
          <w:lang w:eastAsia="ru-RU"/>
        </w:rPr>
      </w:pPr>
      <w:r w:rsidRPr="00CC5A86">
        <w:rPr>
          <w:rFonts w:ascii="Times New Roman" w:eastAsia="Times New Roman" w:hAnsi="Times New Roman" w:cs="Times New Roman"/>
          <w:b/>
          <w:color w:val="000000"/>
          <w:lang w:eastAsia="ru-RU"/>
        </w:rPr>
        <w:t xml:space="preserve">9.3. Порядок </w:t>
      </w:r>
      <w:r w:rsidRPr="00CC5A86">
        <w:rPr>
          <w:rFonts w:ascii="Times New Roman" w:eastAsia="Times New Roman" w:hAnsi="Times New Roman" w:cs="Times New Roman"/>
          <w:b/>
          <w:lang w:eastAsia="ru-RU"/>
        </w:rPr>
        <w:t>определения дохода, выплачиваемого по каждой Биржевой облигации</w:t>
      </w:r>
    </w:p>
    <w:p w14:paraId="6E8D5C74" w14:textId="77777777" w:rsidR="005C55F3" w:rsidRPr="00CC5A86" w:rsidRDefault="005C55F3" w:rsidP="005C55F3">
      <w:pPr>
        <w:spacing w:after="0" w:line="240" w:lineRule="auto"/>
        <w:ind w:right="40"/>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u w:val="single"/>
          <w:lang w:eastAsia="ru-RU"/>
        </w:rPr>
        <w:t>Размер дохода или порядок его определения, в том числе размер дохода, выплачиваемого по каждому купону, или порядок его определения.</w:t>
      </w:r>
    </w:p>
    <w:p w14:paraId="4020BB76"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Доходом по Биржевым облигациям является сумма купонных доходов, начисляемых за каждый купонный период. </w:t>
      </w:r>
    </w:p>
    <w:p w14:paraId="19B57A1D" w14:textId="6A2E1108"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 Выплата дохода по Биржевым облигациям осуществляется денежными средствами в валюте Российской Федерации в безналичном порядке. </w:t>
      </w:r>
    </w:p>
    <w:p w14:paraId="621A7BC1"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Биржевые облигации имеют 14 купонных периодов. Длительность каждого из купонных периодов устанавливается равной 182 (Ста восьмидесяти двум) дням. </w:t>
      </w:r>
    </w:p>
    <w:p w14:paraId="2D0A976C" w14:textId="77777777" w:rsidR="005C55F3" w:rsidRPr="00CC5A86" w:rsidRDefault="005C55F3" w:rsidP="005C55F3">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0A5FCAD3" w14:textId="77777777" w:rsidR="005C55F3" w:rsidRPr="00CC5A86" w:rsidRDefault="005C55F3" w:rsidP="005C55F3">
      <w:pPr>
        <w:spacing w:after="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u w:val="single"/>
          <w:lang w:eastAsia="ru-RU"/>
        </w:rPr>
        <w:t xml:space="preserve">Порядок определения размера дохода, выплачиваемого по каждому купону: </w:t>
      </w:r>
    </w:p>
    <w:p w14:paraId="17F4CA29"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Расчет величины купонного дохода на одну Биржевую облигацию по каждому купонному периоду производится по следующей формуле: </w:t>
      </w:r>
    </w:p>
    <w:p w14:paraId="24FC41A4" w14:textId="514B9B03" w:rsidR="005C55F3" w:rsidRPr="00CC5A86" w:rsidRDefault="005C55F3" w:rsidP="005C55F3">
      <w:pPr>
        <w:spacing w:after="0" w:line="240" w:lineRule="auto"/>
        <w:ind w:firstLine="567"/>
        <w:jc w:val="both"/>
        <w:rPr>
          <w:rFonts w:ascii="Times New Roman" w:eastAsia="Times New Roman" w:hAnsi="Times New Roman" w:cs="Times New Roman"/>
          <w:lang w:val="en-US" w:eastAsia="ru-RU"/>
        </w:rPr>
      </w:pPr>
      <w:r w:rsidRPr="00CC5A86">
        <w:rPr>
          <w:rFonts w:ascii="Times New Roman" w:eastAsia="Times New Roman" w:hAnsi="Times New Roman" w:cs="Times New Roman"/>
          <w:lang w:eastAsia="ru-RU"/>
        </w:rPr>
        <w:t>К</w:t>
      </w:r>
      <w:r w:rsidRPr="00CC5A86">
        <w:rPr>
          <w:rFonts w:ascii="Times New Roman" w:eastAsia="Times New Roman" w:hAnsi="Times New Roman" w:cs="Times New Roman"/>
          <w:lang w:val="en-US" w:eastAsia="ru-RU"/>
        </w:rPr>
        <w:t>(i)= Nom*C(i)</w:t>
      </w:r>
      <w:r w:rsidR="0055041A" w:rsidRPr="00CC5A86">
        <w:rPr>
          <w:rFonts w:ascii="Times New Roman" w:eastAsia="Times New Roman" w:hAnsi="Times New Roman" w:cs="Times New Roman"/>
          <w:lang w:val="en-US" w:eastAsia="ru-RU"/>
        </w:rPr>
        <w:t>* (T(i) - T(i -1))/365/100%</w:t>
      </w:r>
      <w:r w:rsidR="00400011" w:rsidRPr="00CC5A86">
        <w:rPr>
          <w:rFonts w:ascii="Times New Roman" w:eastAsia="Times New Roman" w:hAnsi="Times New Roman" w:cs="Times New Roman"/>
          <w:b/>
          <w:i/>
          <w:lang w:val="en-US" w:eastAsia="ru-RU"/>
        </w:rPr>
        <w:t xml:space="preserve"> </w:t>
      </w:r>
      <w:r w:rsidR="00400011" w:rsidRPr="00CC5A86">
        <w:rPr>
          <w:rFonts w:ascii="Times New Roman" w:eastAsia="Times New Roman" w:hAnsi="Times New Roman" w:cs="Times New Roman"/>
          <w:b/>
          <w:bCs/>
          <w:iCs/>
          <w:lang w:val="en-US" w:eastAsia="x-none"/>
        </w:rPr>
        <w:t>(</w:t>
      </w:r>
      <w:r w:rsidR="00400011" w:rsidRPr="00CC5A86">
        <w:rPr>
          <w:rFonts w:ascii="Times New Roman" w:eastAsia="Times New Roman" w:hAnsi="Times New Roman" w:cs="Times New Roman"/>
          <w:b/>
          <w:bCs/>
          <w:iCs/>
          <w:lang w:eastAsia="x-none"/>
        </w:rPr>
        <w:t>Формула</w:t>
      </w:r>
      <w:r w:rsidR="00400011" w:rsidRPr="00CC5A86">
        <w:rPr>
          <w:rFonts w:ascii="Times New Roman" w:eastAsia="Times New Roman" w:hAnsi="Times New Roman" w:cs="Times New Roman"/>
          <w:b/>
          <w:bCs/>
          <w:iCs/>
          <w:lang w:val="en-US" w:eastAsia="x-none"/>
        </w:rPr>
        <w:t xml:space="preserve"> 1)</w:t>
      </w:r>
      <w:r w:rsidR="00400011" w:rsidRPr="00CC5A86">
        <w:rPr>
          <w:rFonts w:ascii="Times New Roman" w:eastAsia="Times New Roman" w:hAnsi="Times New Roman" w:cs="Times New Roman"/>
          <w:b/>
          <w:i/>
          <w:lang w:val="en-US" w:eastAsia="ru-RU"/>
        </w:rPr>
        <w:t>,</w:t>
      </w:r>
      <w:r w:rsidRPr="00CC5A86">
        <w:rPr>
          <w:rFonts w:ascii="Times New Roman" w:eastAsia="Times New Roman" w:hAnsi="Times New Roman" w:cs="Times New Roman"/>
          <w:lang w:val="en-US" w:eastAsia="ru-RU"/>
        </w:rPr>
        <w:t xml:space="preserve">, </w:t>
      </w:r>
      <w:r w:rsidRPr="00CC5A86">
        <w:rPr>
          <w:rFonts w:ascii="Times New Roman" w:eastAsia="Times New Roman" w:hAnsi="Times New Roman" w:cs="Times New Roman"/>
          <w:lang w:eastAsia="ru-RU"/>
        </w:rPr>
        <w:t>где</w:t>
      </w:r>
      <w:r w:rsidRPr="00CC5A86">
        <w:rPr>
          <w:rFonts w:ascii="Times New Roman" w:eastAsia="Times New Roman" w:hAnsi="Times New Roman" w:cs="Times New Roman"/>
          <w:lang w:val="en-US" w:eastAsia="ru-RU"/>
        </w:rPr>
        <w:t xml:space="preserve">: </w:t>
      </w:r>
    </w:p>
    <w:p w14:paraId="7C6EF3A3"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K(i) – сумма выплаты купонного дохода по i-му купонному периоду в расчете на одну Биржевую облигацию, в рублях; </w:t>
      </w:r>
    </w:p>
    <w:p w14:paraId="4785A3DC"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i – порядковый номер купонного периода, i = 1, 2, 3, …14; </w:t>
      </w:r>
    </w:p>
    <w:p w14:paraId="6CEBFB1F"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Nom –номинальная стоимость одной Биржевой облигации, в рублях; </w:t>
      </w:r>
    </w:p>
    <w:p w14:paraId="340DCA0D"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C(i) – размер процентной ставки купона i-го купонного периода, в процентах годовых; </w:t>
      </w:r>
    </w:p>
    <w:p w14:paraId="100D1CE2"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T(i) - дата окончания i-того купонного периода; </w:t>
      </w:r>
    </w:p>
    <w:p w14:paraId="6219BA81" w14:textId="1BBFD7A6"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T(i -1) - дата начала i-того купонного периода</w:t>
      </w:r>
      <w:r w:rsidR="0055041A" w:rsidRPr="00CC5A86">
        <w:rPr>
          <w:rFonts w:ascii="Times New Roman" w:eastAsia="Times New Roman" w:hAnsi="Times New Roman" w:cs="Times New Roman"/>
          <w:lang w:eastAsia="ru-RU"/>
        </w:rPr>
        <w:t>.</w:t>
      </w:r>
    </w:p>
    <w:p w14:paraId="1014CDBE" w14:textId="77777777" w:rsidR="005C55F3" w:rsidRPr="00CC5A86" w:rsidRDefault="005C55F3" w:rsidP="005C55F3">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bl>
      <w:tblPr>
        <w:tblW w:w="9792" w:type="dxa"/>
        <w:tblInd w:w="103" w:type="dxa"/>
        <w:tblBorders>
          <w:top w:val="double" w:sz="6" w:space="0" w:color="auto"/>
          <w:left w:val="double" w:sz="6" w:space="0" w:color="auto"/>
          <w:right w:val="double" w:sz="6" w:space="0" w:color="auto"/>
        </w:tblBorders>
        <w:tblLook w:val="0000" w:firstRow="0" w:lastRow="0" w:firstColumn="0" w:lastColumn="0" w:noHBand="0" w:noVBand="0"/>
      </w:tblPr>
      <w:tblGrid>
        <w:gridCol w:w="2358"/>
        <w:gridCol w:w="2357"/>
        <w:gridCol w:w="5077"/>
      </w:tblGrid>
      <w:tr w:rsidR="005C55F3" w:rsidRPr="00CC5A86" w14:paraId="6CA06FDB" w14:textId="77777777" w:rsidTr="005C55F3">
        <w:trPr>
          <w:trHeight w:val="426"/>
        </w:trPr>
        <w:tc>
          <w:tcPr>
            <w:tcW w:w="4715" w:type="dxa"/>
            <w:gridSpan w:val="2"/>
            <w:tcBorders>
              <w:top w:val="double" w:sz="6" w:space="0" w:color="auto"/>
              <w:bottom w:val="single" w:sz="4" w:space="0" w:color="auto"/>
              <w:right w:val="single" w:sz="6" w:space="0" w:color="auto"/>
            </w:tcBorders>
          </w:tcPr>
          <w:p w14:paraId="0925B490" w14:textId="77777777" w:rsidR="005C55F3" w:rsidRPr="00CC5A86" w:rsidRDefault="005C55F3" w:rsidP="005C55F3">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Купонный (процентный) период</w:t>
            </w:r>
          </w:p>
          <w:p w14:paraId="068CB72E" w14:textId="77777777" w:rsidR="005C55F3" w:rsidRPr="00CC5A86" w:rsidRDefault="005C55F3" w:rsidP="005C55F3">
            <w:pPr>
              <w:spacing w:before="120" w:after="120" w:line="240" w:lineRule="auto"/>
              <w:ind w:firstLine="540"/>
              <w:jc w:val="both"/>
              <w:rPr>
                <w:rFonts w:ascii="Times New Roman" w:eastAsia="Times New Roman" w:hAnsi="Times New Roman" w:cs="Times New Roman"/>
                <w:b/>
                <w:bCs/>
                <w:color w:val="000000"/>
                <w:lang w:eastAsia="ru-RU"/>
              </w:rPr>
            </w:pPr>
          </w:p>
        </w:tc>
        <w:tc>
          <w:tcPr>
            <w:tcW w:w="5077" w:type="dxa"/>
            <w:tcBorders>
              <w:top w:val="double" w:sz="6" w:space="0" w:color="auto"/>
              <w:left w:val="single" w:sz="6" w:space="0" w:color="auto"/>
              <w:bottom w:val="single" w:sz="4" w:space="0" w:color="auto"/>
            </w:tcBorders>
          </w:tcPr>
          <w:p w14:paraId="5F5C2265" w14:textId="77777777" w:rsidR="005C55F3" w:rsidRPr="00CC5A86" w:rsidRDefault="005C55F3" w:rsidP="005C55F3">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Размер купонного (процентного) дохода</w:t>
            </w:r>
          </w:p>
        </w:tc>
      </w:tr>
      <w:tr w:rsidR="008C56CA" w:rsidRPr="00CC5A86" w14:paraId="63D7AFBB" w14:textId="77777777" w:rsidTr="005F31BC">
        <w:tblPrEx>
          <w:tblBorders>
            <w:top w:val="none" w:sz="0" w:space="0" w:color="auto"/>
            <w:bottom w:val="double" w:sz="6" w:space="0" w:color="auto"/>
          </w:tblBorders>
        </w:tblPrEx>
        <w:tc>
          <w:tcPr>
            <w:tcW w:w="2358" w:type="dxa"/>
            <w:tcBorders>
              <w:top w:val="single" w:sz="6" w:space="0" w:color="auto"/>
              <w:bottom w:val="double" w:sz="6" w:space="0" w:color="auto"/>
              <w:right w:val="single" w:sz="6" w:space="0" w:color="auto"/>
            </w:tcBorders>
          </w:tcPr>
          <w:p w14:paraId="61F0055D" w14:textId="77777777" w:rsidR="008C56CA" w:rsidRPr="00CC5A86" w:rsidRDefault="008C56CA" w:rsidP="005C55F3">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Дата начала</w:t>
            </w:r>
          </w:p>
        </w:tc>
        <w:tc>
          <w:tcPr>
            <w:tcW w:w="2357" w:type="dxa"/>
            <w:tcBorders>
              <w:top w:val="single" w:sz="6" w:space="0" w:color="auto"/>
              <w:left w:val="single" w:sz="6" w:space="0" w:color="auto"/>
              <w:bottom w:val="double" w:sz="6" w:space="0" w:color="auto"/>
              <w:right w:val="single" w:sz="6" w:space="0" w:color="auto"/>
            </w:tcBorders>
          </w:tcPr>
          <w:p w14:paraId="500AB4B3" w14:textId="77777777" w:rsidR="008C56CA" w:rsidRPr="00CC5A86" w:rsidRDefault="008C56CA" w:rsidP="005C55F3">
            <w:pPr>
              <w:spacing w:before="120" w:after="120" w:line="240" w:lineRule="auto"/>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Дата окончания</w:t>
            </w:r>
          </w:p>
        </w:tc>
        <w:tc>
          <w:tcPr>
            <w:tcW w:w="5077" w:type="dxa"/>
            <w:tcBorders>
              <w:top w:val="single" w:sz="6" w:space="0" w:color="auto"/>
              <w:left w:val="single" w:sz="6" w:space="0" w:color="auto"/>
              <w:bottom w:val="double" w:sz="6" w:space="0" w:color="auto"/>
            </w:tcBorders>
          </w:tcPr>
          <w:p w14:paraId="1CCC474A" w14:textId="115CE0BD" w:rsidR="008C56CA" w:rsidRPr="00CC5A86" w:rsidRDefault="008C56CA" w:rsidP="005C55F3">
            <w:pPr>
              <w:spacing w:before="120" w:after="120" w:line="240" w:lineRule="auto"/>
              <w:jc w:val="center"/>
              <w:rPr>
                <w:rFonts w:ascii="Times New Roman" w:eastAsia="Times New Roman" w:hAnsi="Times New Roman" w:cs="Times New Roman"/>
                <w:b/>
                <w:bCs/>
                <w:color w:val="000000"/>
                <w:lang w:eastAsia="ru-RU"/>
              </w:rPr>
            </w:pPr>
          </w:p>
        </w:tc>
      </w:tr>
    </w:tbl>
    <w:p w14:paraId="647D8E92" w14:textId="77777777" w:rsidR="005C55F3" w:rsidRPr="00CC5A86" w:rsidRDefault="005C55F3" w:rsidP="005C55F3">
      <w:pPr>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color w:val="000000"/>
          <w:lang w:eastAsia="ru-RU"/>
        </w:rPr>
        <w:t>1. Купон:</w:t>
      </w:r>
      <w:r w:rsidRPr="00CC5A86">
        <w:rPr>
          <w:rFonts w:ascii="Times New Roman" w:eastAsia="Times New Roman" w:hAnsi="Times New Roman" w:cs="Times New Roman"/>
          <w:bCs/>
          <w:color w:val="000000"/>
          <w:lang w:eastAsia="ru-RU"/>
        </w:rPr>
        <w:t xml:space="preserve"> первый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1061F6" w:rsidRPr="00CC5A86" w14:paraId="3A8F9499" w14:textId="77777777" w:rsidTr="005F31BC">
        <w:tc>
          <w:tcPr>
            <w:tcW w:w="2340" w:type="dxa"/>
            <w:tcBorders>
              <w:top w:val="double" w:sz="6" w:space="0" w:color="auto"/>
              <w:bottom w:val="double" w:sz="6" w:space="0" w:color="auto"/>
              <w:right w:val="single" w:sz="6" w:space="0" w:color="auto"/>
            </w:tcBorders>
          </w:tcPr>
          <w:p w14:paraId="3FD3579F" w14:textId="77777777" w:rsidR="001061F6" w:rsidRPr="00CC5A86" w:rsidRDefault="001061F6"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23.12.2014</w:t>
            </w:r>
          </w:p>
        </w:tc>
        <w:tc>
          <w:tcPr>
            <w:tcW w:w="2340" w:type="dxa"/>
            <w:tcBorders>
              <w:top w:val="double" w:sz="6" w:space="0" w:color="auto"/>
              <w:left w:val="single" w:sz="6" w:space="0" w:color="auto"/>
              <w:bottom w:val="double" w:sz="6" w:space="0" w:color="auto"/>
              <w:right w:val="single" w:sz="6" w:space="0" w:color="auto"/>
            </w:tcBorders>
          </w:tcPr>
          <w:p w14:paraId="29D54DC6" w14:textId="77777777" w:rsidR="001061F6" w:rsidRPr="00CC5A86" w:rsidRDefault="001061F6"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23.06.2015</w:t>
            </w:r>
          </w:p>
        </w:tc>
        <w:tc>
          <w:tcPr>
            <w:tcW w:w="5040" w:type="dxa"/>
            <w:tcBorders>
              <w:top w:val="double" w:sz="6" w:space="0" w:color="auto"/>
              <w:left w:val="single" w:sz="6" w:space="0" w:color="auto"/>
              <w:bottom w:val="double" w:sz="6" w:space="0" w:color="auto"/>
            </w:tcBorders>
          </w:tcPr>
          <w:p w14:paraId="70E5F18C" w14:textId="77777777" w:rsidR="00FB73DE" w:rsidRPr="00CC5A86" w:rsidRDefault="00FB73DE" w:rsidP="00FB73DE">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первому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17,50 % годовых (установлена Приказом Генерального директора Эмитента № 7-ОД от 19.12.2014).</w:t>
            </w:r>
          </w:p>
          <w:p w14:paraId="0AC4CA3F" w14:textId="532183F5" w:rsidR="0055041A" w:rsidRPr="00CC5A86" w:rsidRDefault="00FB73DE" w:rsidP="00F51B73">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87 рублей 26 копеек</w:t>
            </w:r>
          </w:p>
        </w:tc>
      </w:tr>
    </w:tbl>
    <w:p w14:paraId="314496E3"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2. Купон: второй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3B4F3D6D" w14:textId="77777777" w:rsidTr="005C55F3">
        <w:tc>
          <w:tcPr>
            <w:tcW w:w="2340" w:type="dxa"/>
            <w:tcBorders>
              <w:top w:val="double" w:sz="6" w:space="0" w:color="auto"/>
              <w:bottom w:val="double" w:sz="6" w:space="0" w:color="auto"/>
              <w:right w:val="single" w:sz="6" w:space="0" w:color="auto"/>
            </w:tcBorders>
          </w:tcPr>
          <w:p w14:paraId="2F5D4C1F"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23.06.2015</w:t>
            </w:r>
          </w:p>
        </w:tc>
        <w:tc>
          <w:tcPr>
            <w:tcW w:w="2340" w:type="dxa"/>
            <w:tcBorders>
              <w:top w:val="double" w:sz="6" w:space="0" w:color="auto"/>
              <w:left w:val="single" w:sz="6" w:space="0" w:color="auto"/>
              <w:bottom w:val="double" w:sz="6" w:space="0" w:color="auto"/>
              <w:right w:val="single" w:sz="6" w:space="0" w:color="auto"/>
            </w:tcBorders>
          </w:tcPr>
          <w:p w14:paraId="293E09F2"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22.12.2015</w:t>
            </w:r>
          </w:p>
        </w:tc>
        <w:tc>
          <w:tcPr>
            <w:tcW w:w="5040" w:type="dxa"/>
            <w:tcBorders>
              <w:top w:val="double" w:sz="6" w:space="0" w:color="auto"/>
              <w:left w:val="single" w:sz="6" w:space="0" w:color="auto"/>
              <w:bottom w:val="double" w:sz="6" w:space="0" w:color="auto"/>
            </w:tcBorders>
          </w:tcPr>
          <w:p w14:paraId="16716A68" w14:textId="77777777" w:rsidR="00FB73DE" w:rsidRPr="00CC5A86" w:rsidRDefault="00FB73DE" w:rsidP="00FB73DE">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второму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13,50 % годовых (установлена Приказом Генерального директора Эмитента № 11-ОД от 10.06.2015).</w:t>
            </w:r>
          </w:p>
          <w:p w14:paraId="44BA54AD" w14:textId="3DD5EE3E" w:rsidR="005C55F3" w:rsidRPr="00CC5A86" w:rsidRDefault="00FB73DE" w:rsidP="00F51B73">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67 рублей 32 копеек</w:t>
            </w:r>
          </w:p>
        </w:tc>
      </w:tr>
    </w:tbl>
    <w:p w14:paraId="69F44A7F"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3. Купон: третий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51A70E74" w14:textId="77777777" w:rsidTr="005C55F3">
        <w:tc>
          <w:tcPr>
            <w:tcW w:w="2340" w:type="dxa"/>
            <w:tcBorders>
              <w:top w:val="double" w:sz="6" w:space="0" w:color="auto"/>
              <w:bottom w:val="double" w:sz="6" w:space="0" w:color="auto"/>
              <w:right w:val="single" w:sz="6" w:space="0" w:color="auto"/>
            </w:tcBorders>
          </w:tcPr>
          <w:p w14:paraId="5BDAEA6A"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22.12.2015</w:t>
            </w:r>
          </w:p>
        </w:tc>
        <w:tc>
          <w:tcPr>
            <w:tcW w:w="2340" w:type="dxa"/>
            <w:tcBorders>
              <w:top w:val="double" w:sz="6" w:space="0" w:color="auto"/>
              <w:left w:val="single" w:sz="6" w:space="0" w:color="auto"/>
              <w:bottom w:val="double" w:sz="6" w:space="0" w:color="auto"/>
              <w:right w:val="single" w:sz="6" w:space="0" w:color="auto"/>
            </w:tcBorders>
          </w:tcPr>
          <w:p w14:paraId="785FBD25"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21.06.2016</w:t>
            </w:r>
          </w:p>
        </w:tc>
        <w:tc>
          <w:tcPr>
            <w:tcW w:w="5040" w:type="dxa"/>
            <w:tcBorders>
              <w:top w:val="double" w:sz="6" w:space="0" w:color="auto"/>
              <w:left w:val="single" w:sz="6" w:space="0" w:color="auto"/>
              <w:bottom w:val="double" w:sz="6" w:space="0" w:color="auto"/>
            </w:tcBorders>
          </w:tcPr>
          <w:p w14:paraId="4995B69D" w14:textId="77777777" w:rsidR="00FB73DE" w:rsidRPr="00CC5A86" w:rsidRDefault="00FB73DE" w:rsidP="00FB73DE">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третьему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13,50 % годовых (установлена Приказом Генерального директора Эмитента № 11-ОД от 10.06.2015).</w:t>
            </w:r>
          </w:p>
          <w:p w14:paraId="57577818" w14:textId="1A52BB96" w:rsidR="005C55F3" w:rsidRPr="00CC5A86" w:rsidRDefault="00FB73DE" w:rsidP="00F51B73">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67 рублей 32 копеек</w:t>
            </w:r>
          </w:p>
        </w:tc>
      </w:tr>
    </w:tbl>
    <w:p w14:paraId="10E25AE6"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4. Купон: четвертый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0A07C470" w14:textId="77777777" w:rsidTr="005C55F3">
        <w:tc>
          <w:tcPr>
            <w:tcW w:w="2340" w:type="dxa"/>
            <w:tcBorders>
              <w:top w:val="double" w:sz="6" w:space="0" w:color="auto"/>
              <w:bottom w:val="double" w:sz="6" w:space="0" w:color="auto"/>
              <w:right w:val="single" w:sz="6" w:space="0" w:color="auto"/>
            </w:tcBorders>
          </w:tcPr>
          <w:p w14:paraId="56C5EC77"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21.06.2016</w:t>
            </w:r>
          </w:p>
        </w:tc>
        <w:tc>
          <w:tcPr>
            <w:tcW w:w="2340" w:type="dxa"/>
            <w:tcBorders>
              <w:top w:val="double" w:sz="6" w:space="0" w:color="auto"/>
              <w:left w:val="single" w:sz="6" w:space="0" w:color="auto"/>
              <w:bottom w:val="double" w:sz="6" w:space="0" w:color="auto"/>
              <w:right w:val="single" w:sz="6" w:space="0" w:color="auto"/>
            </w:tcBorders>
          </w:tcPr>
          <w:p w14:paraId="020D72F1"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20.12.2016</w:t>
            </w:r>
          </w:p>
        </w:tc>
        <w:tc>
          <w:tcPr>
            <w:tcW w:w="5040" w:type="dxa"/>
            <w:tcBorders>
              <w:top w:val="double" w:sz="6" w:space="0" w:color="auto"/>
              <w:left w:val="single" w:sz="6" w:space="0" w:color="auto"/>
              <w:bottom w:val="double" w:sz="6" w:space="0" w:color="auto"/>
            </w:tcBorders>
          </w:tcPr>
          <w:p w14:paraId="4B36D265" w14:textId="77777777" w:rsidR="00FB73DE" w:rsidRPr="00CC5A86" w:rsidRDefault="00FB73DE" w:rsidP="00FB73DE">
            <w:pPr>
              <w:spacing w:after="12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четвертому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12,75 % годовых (установлена Приказом Генерального директора Эмитента № 14-ОД от 08.06.2016).</w:t>
            </w:r>
            <w:r w:rsidRPr="00CC5A86">
              <w:rPr>
                <w:rFonts w:ascii="Times New Roman" w:eastAsia="Times New Roman" w:hAnsi="Times New Roman" w:cs="Times New Roman"/>
                <w:bCs/>
                <w:iCs/>
                <w:lang w:eastAsia="ru-RU"/>
              </w:rPr>
              <w:t xml:space="preserve"> </w:t>
            </w:r>
          </w:p>
          <w:p w14:paraId="4E395F3F" w14:textId="10DCAABB" w:rsidR="0055041A" w:rsidRPr="00CC5A86" w:rsidRDefault="00FB73DE" w:rsidP="0045375C">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63 рублей 58 копеек</w:t>
            </w:r>
          </w:p>
        </w:tc>
      </w:tr>
    </w:tbl>
    <w:p w14:paraId="6707BA47"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5. Купон: пятый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6078B132" w14:textId="77777777" w:rsidTr="001061F6">
        <w:trPr>
          <w:trHeight w:val="1568"/>
        </w:trPr>
        <w:tc>
          <w:tcPr>
            <w:tcW w:w="2340" w:type="dxa"/>
            <w:tcBorders>
              <w:top w:val="double" w:sz="6" w:space="0" w:color="auto"/>
              <w:bottom w:val="double" w:sz="6" w:space="0" w:color="auto"/>
              <w:right w:val="single" w:sz="6" w:space="0" w:color="auto"/>
            </w:tcBorders>
          </w:tcPr>
          <w:p w14:paraId="2E821B79"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20.12.2016</w:t>
            </w:r>
          </w:p>
        </w:tc>
        <w:tc>
          <w:tcPr>
            <w:tcW w:w="2340" w:type="dxa"/>
            <w:tcBorders>
              <w:top w:val="double" w:sz="6" w:space="0" w:color="auto"/>
              <w:left w:val="single" w:sz="6" w:space="0" w:color="auto"/>
              <w:bottom w:val="double" w:sz="6" w:space="0" w:color="auto"/>
              <w:right w:val="single" w:sz="6" w:space="0" w:color="auto"/>
            </w:tcBorders>
          </w:tcPr>
          <w:p w14:paraId="5064B717"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5040" w:type="dxa"/>
            <w:tcBorders>
              <w:top w:val="double" w:sz="6" w:space="0" w:color="auto"/>
              <w:left w:val="single" w:sz="6" w:space="0" w:color="auto"/>
              <w:bottom w:val="double" w:sz="6" w:space="0" w:color="auto"/>
            </w:tcBorders>
          </w:tcPr>
          <w:p w14:paraId="616F1654" w14:textId="77777777" w:rsidR="00FB73DE" w:rsidRPr="00CC5A86" w:rsidRDefault="00FB73DE" w:rsidP="00FB73DE">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пятому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12,00 % годовых (установлена Приказом Генерального директора Эмитента № 16-ОД от 07.12.2016).</w:t>
            </w:r>
          </w:p>
          <w:p w14:paraId="79522C41" w14:textId="7C8E73FD" w:rsidR="0055041A" w:rsidRPr="00CC5A86" w:rsidRDefault="00FB73DE" w:rsidP="0045375C">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59 рублей 84 копеек</w:t>
            </w:r>
          </w:p>
        </w:tc>
      </w:tr>
    </w:tbl>
    <w:p w14:paraId="1132C779"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6. Купон: шестой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3216B4B1" w14:textId="77777777" w:rsidTr="005C55F3">
        <w:tc>
          <w:tcPr>
            <w:tcW w:w="2340" w:type="dxa"/>
            <w:tcBorders>
              <w:top w:val="double" w:sz="6" w:space="0" w:color="auto"/>
              <w:bottom w:val="double" w:sz="6" w:space="0" w:color="auto"/>
              <w:right w:val="single" w:sz="6" w:space="0" w:color="auto"/>
            </w:tcBorders>
          </w:tcPr>
          <w:p w14:paraId="641B2D8B"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2340" w:type="dxa"/>
            <w:tcBorders>
              <w:top w:val="double" w:sz="6" w:space="0" w:color="auto"/>
              <w:left w:val="single" w:sz="6" w:space="0" w:color="auto"/>
              <w:bottom w:val="double" w:sz="6" w:space="0" w:color="auto"/>
              <w:right w:val="single" w:sz="6" w:space="0" w:color="auto"/>
            </w:tcBorders>
          </w:tcPr>
          <w:p w14:paraId="01AF1D5E"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5040" w:type="dxa"/>
            <w:tcBorders>
              <w:top w:val="double" w:sz="6" w:space="0" w:color="auto"/>
              <w:left w:val="single" w:sz="6" w:space="0" w:color="auto"/>
              <w:bottom w:val="double" w:sz="6" w:space="0" w:color="auto"/>
            </w:tcBorders>
          </w:tcPr>
          <w:p w14:paraId="7DAA99DA" w14:textId="77777777" w:rsidR="00FB73DE" w:rsidRPr="00CC5A86" w:rsidRDefault="00FB73DE" w:rsidP="00FB73DE">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шестому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11,25 % годовых (установлена Приказом Генерального директора Эмитента № 18-ОД от 07.06.2017).</w:t>
            </w:r>
          </w:p>
          <w:p w14:paraId="79D9C2E5" w14:textId="03FFBD35"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56 рублей 10 копеек</w:t>
            </w:r>
          </w:p>
        </w:tc>
      </w:tr>
    </w:tbl>
    <w:p w14:paraId="2C1EBA8D"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7. Купон: седьмой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06883BDD" w14:textId="77777777" w:rsidTr="005C55F3">
        <w:tc>
          <w:tcPr>
            <w:tcW w:w="2340" w:type="dxa"/>
            <w:tcBorders>
              <w:top w:val="double" w:sz="6" w:space="0" w:color="auto"/>
              <w:bottom w:val="double" w:sz="6" w:space="0" w:color="auto"/>
              <w:right w:val="single" w:sz="6" w:space="0" w:color="auto"/>
            </w:tcBorders>
          </w:tcPr>
          <w:p w14:paraId="31E77B4E"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2340" w:type="dxa"/>
            <w:tcBorders>
              <w:top w:val="double" w:sz="6" w:space="0" w:color="auto"/>
              <w:left w:val="single" w:sz="6" w:space="0" w:color="auto"/>
              <w:bottom w:val="double" w:sz="6" w:space="0" w:color="auto"/>
              <w:right w:val="single" w:sz="6" w:space="0" w:color="auto"/>
            </w:tcBorders>
          </w:tcPr>
          <w:p w14:paraId="18722F23"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5040" w:type="dxa"/>
            <w:tcBorders>
              <w:top w:val="double" w:sz="6" w:space="0" w:color="auto"/>
              <w:left w:val="single" w:sz="6" w:space="0" w:color="auto"/>
              <w:bottom w:val="double" w:sz="6" w:space="0" w:color="auto"/>
            </w:tcBorders>
          </w:tcPr>
          <w:p w14:paraId="01765536" w14:textId="77777777" w:rsidR="00FB73DE" w:rsidRPr="00CC5A86" w:rsidRDefault="00FB73DE" w:rsidP="00FB73DE">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Процентная ставка по седьмому купону определяется по следующей формуле</w:t>
            </w:r>
          </w:p>
          <w:p w14:paraId="33AFABA5" w14:textId="6242D9E5" w:rsidR="00FB73DE" w:rsidRPr="00CC5A86" w:rsidRDefault="00FB73DE" w:rsidP="00FB73DE">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C</w:t>
            </w:r>
            <w:r w:rsidRPr="00CC5A86">
              <w:rPr>
                <w:rFonts w:ascii="Times New Roman" w:eastAsia="Times New Roman" w:hAnsi="Times New Roman" w:cs="Times New Roman"/>
                <w:vertAlign w:val="subscript"/>
                <w:lang w:eastAsia="ru-RU"/>
              </w:rPr>
              <w:t xml:space="preserve">7 </w:t>
            </w:r>
            <w:r w:rsidRPr="00CC5A86">
              <w:rPr>
                <w:rFonts w:ascii="Times New Roman" w:eastAsia="Times New Roman" w:hAnsi="Times New Roman" w:cs="Times New Roman"/>
                <w:lang w:eastAsia="ru-RU"/>
              </w:rPr>
              <w:t>=  КСЦБ</w:t>
            </w:r>
            <w:r w:rsidRPr="00CC5A86">
              <w:rPr>
                <w:rFonts w:ascii="Times New Roman" w:eastAsia="Times New Roman" w:hAnsi="Times New Roman" w:cs="Times New Roman"/>
                <w:vertAlign w:val="subscript"/>
                <w:lang w:eastAsia="ru-RU"/>
              </w:rPr>
              <w:t xml:space="preserve">7 </w:t>
            </w:r>
            <w:r w:rsidRPr="00CC5A86">
              <w:rPr>
                <w:rFonts w:ascii="Times New Roman" w:eastAsia="Times New Roman" w:hAnsi="Times New Roman" w:cs="Times New Roman"/>
                <w:lang w:eastAsia="ru-RU"/>
              </w:rPr>
              <w:t>+</w:t>
            </w:r>
            <w:r w:rsidRPr="00CC5A86">
              <w:rPr>
                <w:rFonts w:ascii="Times New Roman" w:eastAsia="Times New Roman" w:hAnsi="Times New Roman" w:cs="Times New Roman"/>
                <w:color w:val="000000"/>
                <w:lang w:eastAsia="ru-RU"/>
              </w:rPr>
              <w:t xml:space="preserve"> </w:t>
            </w:r>
            <w:r w:rsidR="00CD1F63" w:rsidRPr="00CC5A86">
              <w:rPr>
                <w:rFonts w:ascii="Times New Roman" w:eastAsia="Times New Roman" w:hAnsi="Times New Roman" w:cs="Times New Roman"/>
                <w:color w:val="000000"/>
                <w:lang w:eastAsia="ru-RU"/>
              </w:rPr>
              <w:t>2,12</w:t>
            </w:r>
            <w:r w:rsidRPr="00CC5A86">
              <w:rPr>
                <w:rFonts w:ascii="Times New Roman" w:eastAsia="Times New Roman" w:hAnsi="Times New Roman" w:cs="Times New Roman"/>
                <w:lang w:eastAsia="ru-RU"/>
              </w:rPr>
              <w:t>%, где:</w:t>
            </w:r>
          </w:p>
          <w:p w14:paraId="7558A72A" w14:textId="77777777" w:rsidR="00FB73DE" w:rsidRPr="00CC5A86" w:rsidRDefault="00FB73DE" w:rsidP="00FB73DE">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C</w:t>
            </w:r>
            <w:r w:rsidRPr="00CC5A86">
              <w:rPr>
                <w:rFonts w:ascii="Times New Roman" w:eastAsia="Times New Roman" w:hAnsi="Times New Roman" w:cs="Times New Roman"/>
                <w:vertAlign w:val="subscript"/>
                <w:lang w:eastAsia="ru-RU"/>
              </w:rPr>
              <w:t>7</w:t>
            </w:r>
            <w:r w:rsidRPr="00CC5A86">
              <w:rPr>
                <w:rFonts w:ascii="Times New Roman" w:eastAsia="Times New Roman" w:hAnsi="Times New Roman" w:cs="Times New Roman"/>
                <w:lang w:eastAsia="ru-RU"/>
              </w:rPr>
              <w:t xml:space="preserve"> – размер процентной ставки 7-го купонного периода, в процентах годовых;</w:t>
            </w:r>
          </w:p>
          <w:p w14:paraId="6511F3E0" w14:textId="77777777" w:rsidR="00FB73DE" w:rsidRPr="00CC5A86" w:rsidRDefault="00FB73DE" w:rsidP="00FB73DE">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КСЦБ</w:t>
            </w:r>
            <w:r w:rsidRPr="00CC5A86">
              <w:rPr>
                <w:rFonts w:ascii="Times New Roman" w:eastAsia="Times New Roman" w:hAnsi="Times New Roman" w:cs="Times New Roman"/>
                <w:vertAlign w:val="subscript"/>
                <w:lang w:eastAsia="ru-RU"/>
              </w:rPr>
              <w:t>7</w:t>
            </w:r>
            <w:r w:rsidRPr="00CC5A86">
              <w:rPr>
                <w:rFonts w:ascii="Times New Roman" w:eastAsia="Times New Roman" w:hAnsi="Times New Roman" w:cs="Times New Roman"/>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14:paraId="7CC5B2F6" w14:textId="77777777" w:rsidR="00FB73DE" w:rsidRPr="00CC5A86" w:rsidRDefault="00FB73DE" w:rsidP="00FB73DE">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14:paraId="476F785C" w14:textId="77777777" w:rsidR="00FB73DE" w:rsidRPr="00CC5A86" w:rsidRDefault="00FB73DE" w:rsidP="00FB73DE">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vertAlign w:val="subscript"/>
                <w:lang w:eastAsia="ru-RU"/>
              </w:rPr>
              <w:t>7</w:t>
            </w:r>
            <w:r w:rsidRPr="00CC5A86">
              <w:rPr>
                <w:rFonts w:ascii="Times New Roman" w:eastAsia="Times New Roman" w:hAnsi="Times New Roman" w:cs="Times New Roman"/>
                <w:lang w:eastAsia="ru-RU"/>
              </w:rPr>
              <w:t xml:space="preserve"> принимается значение процентной ставки предыдущего купона. </w:t>
            </w:r>
          </w:p>
          <w:p w14:paraId="0F388663" w14:textId="5194D0B4"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lang w:eastAsia="ru-RU"/>
              </w:rPr>
              <w:t>Величина значения C</w:t>
            </w:r>
            <w:r w:rsidRPr="00CC5A86">
              <w:rPr>
                <w:rFonts w:ascii="Times New Roman" w:eastAsia="Times New Roman" w:hAnsi="Times New Roman" w:cs="Times New Roman"/>
                <w:vertAlign w:val="subscript"/>
                <w:lang w:eastAsia="ru-RU"/>
              </w:rPr>
              <w:t>7</w:t>
            </w:r>
            <w:r w:rsidRPr="00CC5A86">
              <w:rPr>
                <w:rFonts w:ascii="Times New Roman" w:eastAsia="Times New Roman" w:hAnsi="Times New Roman" w:cs="Times New Roman"/>
                <w:lang w:eastAsia="ru-RU"/>
              </w:rPr>
              <w:t xml:space="preserve"> рассчитывается с </w:t>
            </w:r>
            <w:r w:rsidRPr="00CC5A86">
              <w:rPr>
                <w:rFonts w:ascii="Times New Roman" w:eastAsia="Times New Roman" w:hAnsi="Times New Roman" w:cs="Times New Roman"/>
                <w:lang w:eastAsia="ru-RU"/>
              </w:rPr>
              <w:lastRenderedPageBreak/>
              <w:t>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336D5418"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8. Купон: восьмой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0A557325" w14:textId="77777777" w:rsidTr="005C55F3">
        <w:tc>
          <w:tcPr>
            <w:tcW w:w="2340" w:type="dxa"/>
            <w:tcBorders>
              <w:top w:val="double" w:sz="6" w:space="0" w:color="auto"/>
              <w:bottom w:val="double" w:sz="6" w:space="0" w:color="auto"/>
              <w:right w:val="single" w:sz="6" w:space="0" w:color="auto"/>
            </w:tcBorders>
          </w:tcPr>
          <w:p w14:paraId="043FE926"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2340" w:type="dxa"/>
            <w:tcBorders>
              <w:top w:val="double" w:sz="6" w:space="0" w:color="auto"/>
              <w:left w:val="single" w:sz="6" w:space="0" w:color="auto"/>
              <w:bottom w:val="double" w:sz="6" w:space="0" w:color="auto"/>
              <w:right w:val="single" w:sz="6" w:space="0" w:color="auto"/>
            </w:tcBorders>
          </w:tcPr>
          <w:p w14:paraId="22E014C6"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5040" w:type="dxa"/>
            <w:tcBorders>
              <w:top w:val="double" w:sz="6" w:space="0" w:color="auto"/>
              <w:left w:val="single" w:sz="6" w:space="0" w:color="auto"/>
              <w:bottom w:val="double" w:sz="6" w:space="0" w:color="auto"/>
            </w:tcBorders>
          </w:tcPr>
          <w:p w14:paraId="22528DB4"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восьмому купону определяется по следующей формуле</w:t>
            </w:r>
          </w:p>
          <w:p w14:paraId="5412EAE3" w14:textId="39AE2319"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8</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8</w:t>
            </w:r>
            <w:r w:rsidRPr="00CC5A86">
              <w:rPr>
                <w:rFonts w:ascii="Times New Roman" w:eastAsia="Times New Roman" w:hAnsi="Times New Roman" w:cs="Times New Roman"/>
                <w:bCs/>
                <w:iCs/>
                <w:lang w:eastAsia="ru-RU"/>
              </w:rPr>
              <w:t>+0,1</w:t>
            </w:r>
            <w:r w:rsidR="00A16363">
              <w:rPr>
                <w:rFonts w:ascii="Times New Roman" w:eastAsia="Times New Roman" w:hAnsi="Times New Roman" w:cs="Times New Roman"/>
                <w:bCs/>
                <w:iCs/>
                <w:lang w:eastAsia="ru-RU"/>
              </w:rPr>
              <w:t>%</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74C9DEA7"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8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8-го купонного периода, в процентах годовых;</w:t>
            </w:r>
          </w:p>
          <w:p w14:paraId="7F6FA4D9" w14:textId="77777777" w:rsidR="00FB73DE" w:rsidRPr="00CC5A86" w:rsidRDefault="00FB73DE" w:rsidP="00FB73DE">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8</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8-го купонного периода.</w:t>
            </w:r>
          </w:p>
          <w:p w14:paraId="79142685"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14:paraId="1516A8BE"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8</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33A98B65" w14:textId="357D6F09"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8</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0B2EFC11"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9. Купон: девятый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162947D3" w14:textId="77777777" w:rsidTr="005C55F3">
        <w:tc>
          <w:tcPr>
            <w:tcW w:w="2340" w:type="dxa"/>
            <w:tcBorders>
              <w:top w:val="double" w:sz="6" w:space="0" w:color="auto"/>
              <w:bottom w:val="double" w:sz="6" w:space="0" w:color="auto"/>
              <w:right w:val="single" w:sz="6" w:space="0" w:color="auto"/>
            </w:tcBorders>
          </w:tcPr>
          <w:p w14:paraId="2488DB0D"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2340" w:type="dxa"/>
            <w:tcBorders>
              <w:top w:val="double" w:sz="6" w:space="0" w:color="auto"/>
              <w:left w:val="single" w:sz="6" w:space="0" w:color="auto"/>
              <w:bottom w:val="double" w:sz="6" w:space="0" w:color="auto"/>
              <w:right w:val="single" w:sz="6" w:space="0" w:color="auto"/>
            </w:tcBorders>
          </w:tcPr>
          <w:p w14:paraId="31484CC4"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5040" w:type="dxa"/>
            <w:tcBorders>
              <w:top w:val="double" w:sz="6" w:space="0" w:color="auto"/>
              <w:left w:val="single" w:sz="6" w:space="0" w:color="auto"/>
              <w:bottom w:val="double" w:sz="6" w:space="0" w:color="auto"/>
            </w:tcBorders>
          </w:tcPr>
          <w:p w14:paraId="60934538"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0CD36DAF"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9</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9</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26237B1D"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9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9-го купонного периода, в процентах годовых;</w:t>
            </w:r>
          </w:p>
          <w:p w14:paraId="3A36C547" w14:textId="77777777" w:rsidR="00FB73DE" w:rsidRPr="00CC5A86" w:rsidRDefault="00FB73DE" w:rsidP="00FB73DE">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9</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w:t>
            </w:r>
            <w:r w:rsidRPr="00CC5A86">
              <w:rPr>
                <w:rFonts w:ascii="Times New Roman" w:eastAsia="Times New Roman" w:hAnsi="Times New Roman" w:cs="Times New Roman"/>
                <w:bCs/>
                <w:iCs/>
                <w:lang w:eastAsia="ru-RU"/>
              </w:rPr>
              <w:lastRenderedPageBreak/>
              <w:t>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9-го купонного периода.</w:t>
            </w:r>
          </w:p>
          <w:p w14:paraId="623B020B"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14:paraId="0CCA4441"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9</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06FA567" w14:textId="623472B3"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9</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8B51EA0"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10. Купон: десятый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78F1B38E" w14:textId="77777777" w:rsidTr="005C55F3">
        <w:tc>
          <w:tcPr>
            <w:tcW w:w="2340" w:type="dxa"/>
            <w:tcBorders>
              <w:top w:val="double" w:sz="6" w:space="0" w:color="auto"/>
              <w:bottom w:val="double" w:sz="6" w:space="0" w:color="auto"/>
              <w:right w:val="single" w:sz="6" w:space="0" w:color="auto"/>
            </w:tcBorders>
          </w:tcPr>
          <w:p w14:paraId="6764CA12"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2340" w:type="dxa"/>
            <w:tcBorders>
              <w:top w:val="double" w:sz="6" w:space="0" w:color="auto"/>
              <w:left w:val="single" w:sz="6" w:space="0" w:color="auto"/>
              <w:bottom w:val="double" w:sz="6" w:space="0" w:color="auto"/>
              <w:right w:val="single" w:sz="6" w:space="0" w:color="auto"/>
            </w:tcBorders>
          </w:tcPr>
          <w:p w14:paraId="20A90E99"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5040" w:type="dxa"/>
            <w:tcBorders>
              <w:top w:val="double" w:sz="6" w:space="0" w:color="auto"/>
              <w:left w:val="single" w:sz="6" w:space="0" w:color="auto"/>
              <w:bottom w:val="double" w:sz="6" w:space="0" w:color="auto"/>
            </w:tcBorders>
          </w:tcPr>
          <w:p w14:paraId="7D269518"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4C32B7BF"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10</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10</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50C00828"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10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10-го купонного периода, в процентах годовых;</w:t>
            </w:r>
          </w:p>
          <w:p w14:paraId="7205C457" w14:textId="77777777" w:rsidR="00FB73DE" w:rsidRPr="00CC5A86" w:rsidRDefault="00FB73DE" w:rsidP="00FB73DE">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10</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10-го купонного периода.</w:t>
            </w:r>
          </w:p>
          <w:p w14:paraId="624A2754"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14:paraId="51D3A6BE"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Банком </w:t>
            </w:r>
            <w:r w:rsidRPr="00CC5A86">
              <w:rPr>
                <w:rFonts w:ascii="Times New Roman" w:eastAsia="Times New Roman" w:hAnsi="Times New Roman" w:cs="Times New Roman"/>
                <w:bCs/>
                <w:iCs/>
                <w:lang w:eastAsia="ru-RU"/>
              </w:rPr>
              <w:lastRenderedPageBreak/>
              <w:t>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10</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03D762B0" w14:textId="785F95B3"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10</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B824293"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11. Купон: одиннадцатый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0C801243" w14:textId="77777777" w:rsidTr="005C55F3">
        <w:tc>
          <w:tcPr>
            <w:tcW w:w="2340" w:type="dxa"/>
            <w:tcBorders>
              <w:top w:val="double" w:sz="6" w:space="0" w:color="auto"/>
              <w:bottom w:val="double" w:sz="6" w:space="0" w:color="auto"/>
              <w:right w:val="single" w:sz="6" w:space="0" w:color="auto"/>
            </w:tcBorders>
          </w:tcPr>
          <w:p w14:paraId="7F40E222"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2340" w:type="dxa"/>
            <w:tcBorders>
              <w:top w:val="double" w:sz="6" w:space="0" w:color="auto"/>
              <w:left w:val="single" w:sz="6" w:space="0" w:color="auto"/>
              <w:bottom w:val="double" w:sz="6" w:space="0" w:color="auto"/>
              <w:right w:val="single" w:sz="6" w:space="0" w:color="auto"/>
            </w:tcBorders>
          </w:tcPr>
          <w:p w14:paraId="77301F5F"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5040" w:type="dxa"/>
            <w:tcBorders>
              <w:top w:val="double" w:sz="6" w:space="0" w:color="auto"/>
              <w:left w:val="single" w:sz="6" w:space="0" w:color="auto"/>
              <w:bottom w:val="double" w:sz="6" w:space="0" w:color="auto"/>
            </w:tcBorders>
          </w:tcPr>
          <w:p w14:paraId="21196C07"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одиннадцатому купону определяется по следующей формуле</w:t>
            </w:r>
          </w:p>
          <w:p w14:paraId="6752042F"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11</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11</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50776F64"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11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11-го купонного периода, в процентах годовых;</w:t>
            </w:r>
          </w:p>
          <w:p w14:paraId="10F933E3" w14:textId="77777777" w:rsidR="00FB73DE" w:rsidRPr="00CC5A86" w:rsidRDefault="00FB73DE" w:rsidP="00FB73DE">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11</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11-го купонного периода.</w:t>
            </w:r>
          </w:p>
          <w:p w14:paraId="434835CD"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одиннадцатого купонного периода будет использоваться ставка Банка России, значение которой будет использоваться взамен ключевой ставки. </w:t>
            </w:r>
          </w:p>
          <w:p w14:paraId="4444C500"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11</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6A03E3A" w14:textId="32078592"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11</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84949FE"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12. Купон: двенадцатый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7243A022" w14:textId="77777777" w:rsidTr="005C55F3">
        <w:tc>
          <w:tcPr>
            <w:tcW w:w="2340" w:type="dxa"/>
            <w:tcBorders>
              <w:top w:val="double" w:sz="6" w:space="0" w:color="auto"/>
              <w:bottom w:val="double" w:sz="6" w:space="0" w:color="auto"/>
              <w:right w:val="single" w:sz="6" w:space="0" w:color="auto"/>
            </w:tcBorders>
          </w:tcPr>
          <w:p w14:paraId="1EA84AD9"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lastRenderedPageBreak/>
              <w:t>16.06.2020</w:t>
            </w:r>
          </w:p>
        </w:tc>
        <w:tc>
          <w:tcPr>
            <w:tcW w:w="2340" w:type="dxa"/>
            <w:tcBorders>
              <w:top w:val="double" w:sz="6" w:space="0" w:color="auto"/>
              <w:left w:val="single" w:sz="6" w:space="0" w:color="auto"/>
              <w:bottom w:val="double" w:sz="6" w:space="0" w:color="auto"/>
              <w:right w:val="single" w:sz="6" w:space="0" w:color="auto"/>
            </w:tcBorders>
          </w:tcPr>
          <w:p w14:paraId="394C3BCD"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5040" w:type="dxa"/>
            <w:tcBorders>
              <w:top w:val="double" w:sz="6" w:space="0" w:color="auto"/>
              <w:left w:val="single" w:sz="6" w:space="0" w:color="auto"/>
              <w:bottom w:val="double" w:sz="6" w:space="0" w:color="auto"/>
            </w:tcBorders>
          </w:tcPr>
          <w:p w14:paraId="4D103922"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двенадцатому купону определяется по следующей формуле</w:t>
            </w:r>
          </w:p>
          <w:p w14:paraId="026C9C2E"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12</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12</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1BB0477C"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12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12-го купонного периода, в процентах годовых;</w:t>
            </w:r>
          </w:p>
          <w:p w14:paraId="54B3316C" w14:textId="77777777" w:rsidR="00FB73DE" w:rsidRPr="00CC5A86" w:rsidRDefault="00FB73DE" w:rsidP="00FB73DE">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12</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12-го купонного периода.</w:t>
            </w:r>
          </w:p>
          <w:p w14:paraId="797BD0C0"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двенадцатого купонного периода будет использоваться ставка Банка России, значение которой будет использоваться взамен ключевой ставки. </w:t>
            </w:r>
          </w:p>
          <w:p w14:paraId="1E0451C2"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12</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0E9481C8" w14:textId="6058E372"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12</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7632752"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13. Купон: тринадцатый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5FFE8D91" w14:textId="77777777" w:rsidTr="005C55F3">
        <w:tc>
          <w:tcPr>
            <w:tcW w:w="2340" w:type="dxa"/>
            <w:tcBorders>
              <w:top w:val="double" w:sz="6" w:space="0" w:color="auto"/>
              <w:bottom w:val="double" w:sz="6" w:space="0" w:color="auto"/>
              <w:right w:val="single" w:sz="6" w:space="0" w:color="auto"/>
            </w:tcBorders>
          </w:tcPr>
          <w:p w14:paraId="21E84F14"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2340" w:type="dxa"/>
            <w:tcBorders>
              <w:top w:val="double" w:sz="6" w:space="0" w:color="auto"/>
              <w:left w:val="single" w:sz="6" w:space="0" w:color="auto"/>
              <w:bottom w:val="double" w:sz="6" w:space="0" w:color="auto"/>
              <w:right w:val="single" w:sz="6" w:space="0" w:color="auto"/>
            </w:tcBorders>
          </w:tcPr>
          <w:p w14:paraId="682E8762"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5040" w:type="dxa"/>
            <w:tcBorders>
              <w:top w:val="double" w:sz="6" w:space="0" w:color="auto"/>
              <w:left w:val="single" w:sz="6" w:space="0" w:color="auto"/>
              <w:bottom w:val="double" w:sz="6" w:space="0" w:color="auto"/>
            </w:tcBorders>
          </w:tcPr>
          <w:p w14:paraId="73DFA515"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тринадцатому купону определяется по следующей формуле</w:t>
            </w:r>
          </w:p>
          <w:p w14:paraId="65CD07EB"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13</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13</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05B5B4CA"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13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13-го купонного периода, в процентах годовых;</w:t>
            </w:r>
          </w:p>
          <w:p w14:paraId="26E56ADF" w14:textId="77777777" w:rsidR="00FB73DE" w:rsidRPr="00CC5A86" w:rsidRDefault="00FB73DE" w:rsidP="00FB73DE">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13</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13-го купонного периода.</w:t>
            </w:r>
          </w:p>
          <w:p w14:paraId="4A41BD69"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w:t>
            </w:r>
            <w:r w:rsidRPr="00CC5A86">
              <w:rPr>
                <w:rFonts w:ascii="Times New Roman" w:eastAsia="Times New Roman" w:hAnsi="Times New Roman" w:cs="Times New Roman"/>
                <w:bCs/>
                <w:iCs/>
                <w:lang w:eastAsia="ru-RU"/>
              </w:rPr>
              <w:lastRenderedPageBreak/>
              <w:t xml:space="preserve">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тринадцатого купонного периода будет использоваться ставка Банка России, значение которой будет использоваться взамен ключевой ставки. </w:t>
            </w:r>
          </w:p>
          <w:p w14:paraId="570C3B29"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13</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04535B" w14:textId="2AEEF450"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13</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389E6C4" w14:textId="77777777" w:rsidR="005C55F3" w:rsidRPr="00CC5A86" w:rsidRDefault="005C55F3" w:rsidP="005C55F3">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14. Купон: четырнадцатый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5C55F3" w:rsidRPr="00CC5A86" w14:paraId="37284E30" w14:textId="77777777" w:rsidTr="005C55F3">
        <w:tc>
          <w:tcPr>
            <w:tcW w:w="2340" w:type="dxa"/>
            <w:tcBorders>
              <w:top w:val="double" w:sz="6" w:space="0" w:color="auto"/>
              <w:bottom w:val="double" w:sz="6" w:space="0" w:color="auto"/>
              <w:right w:val="single" w:sz="6" w:space="0" w:color="auto"/>
            </w:tcBorders>
          </w:tcPr>
          <w:p w14:paraId="1C66C70B"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2340" w:type="dxa"/>
            <w:tcBorders>
              <w:top w:val="double" w:sz="6" w:space="0" w:color="auto"/>
              <w:left w:val="single" w:sz="6" w:space="0" w:color="auto"/>
              <w:bottom w:val="double" w:sz="6" w:space="0" w:color="auto"/>
              <w:right w:val="single" w:sz="6" w:space="0" w:color="auto"/>
            </w:tcBorders>
          </w:tcPr>
          <w:p w14:paraId="2DEEC2AB" w14:textId="77777777" w:rsidR="005C55F3" w:rsidRPr="00CC5A86" w:rsidRDefault="005C55F3" w:rsidP="005C55F3">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14.12.2021</w:t>
            </w:r>
          </w:p>
        </w:tc>
        <w:tc>
          <w:tcPr>
            <w:tcW w:w="5040" w:type="dxa"/>
            <w:tcBorders>
              <w:top w:val="double" w:sz="6" w:space="0" w:color="auto"/>
              <w:left w:val="single" w:sz="6" w:space="0" w:color="auto"/>
              <w:bottom w:val="double" w:sz="6" w:space="0" w:color="auto"/>
            </w:tcBorders>
          </w:tcPr>
          <w:p w14:paraId="2B75AA10"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четырнадцатому купону определяется по следующей формуле</w:t>
            </w:r>
          </w:p>
          <w:p w14:paraId="5C09E447"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14</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14</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0287680A" w14:textId="77777777" w:rsidR="00FB73DE" w:rsidRPr="00CC5A86" w:rsidRDefault="00FB73DE" w:rsidP="00FB73DE">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14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14-го купонного периода, в процентах годовых;</w:t>
            </w:r>
          </w:p>
          <w:p w14:paraId="1FAEFEDB" w14:textId="77777777" w:rsidR="00FB73DE" w:rsidRPr="00CC5A86" w:rsidRDefault="00FB73DE" w:rsidP="00FB73DE">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14</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14-го купонного периода.</w:t>
            </w:r>
          </w:p>
          <w:p w14:paraId="1773EC62"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четырнадцатого купонного периода будет использоваться ставка Банка России, значение которой будет использоваться взамен ключевой ставки. </w:t>
            </w:r>
          </w:p>
          <w:p w14:paraId="55402765" w14:textId="77777777" w:rsidR="00FB73DE" w:rsidRPr="00CC5A86" w:rsidRDefault="00FB73DE" w:rsidP="00FB73DE">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14</w:t>
            </w:r>
            <w:r w:rsidRPr="00CC5A86">
              <w:rPr>
                <w:rFonts w:ascii="Times New Roman" w:eastAsia="Times New Roman" w:hAnsi="Times New Roman" w:cs="Times New Roman"/>
                <w:bCs/>
                <w:iCs/>
                <w:lang w:eastAsia="ru-RU"/>
              </w:rPr>
              <w:t xml:space="preserve"> принимается значение процентной ставки предыдущего </w:t>
            </w:r>
            <w:r w:rsidRPr="00CC5A86">
              <w:rPr>
                <w:rFonts w:ascii="Times New Roman" w:eastAsia="Times New Roman" w:hAnsi="Times New Roman" w:cs="Times New Roman"/>
                <w:bCs/>
                <w:iCs/>
                <w:lang w:eastAsia="ru-RU"/>
              </w:rPr>
              <w:lastRenderedPageBreak/>
              <w:t xml:space="preserve">купона. </w:t>
            </w:r>
          </w:p>
          <w:p w14:paraId="19323BAE" w14:textId="0092A172" w:rsidR="005C55F3" w:rsidRPr="00CC5A86" w:rsidRDefault="00FB73DE" w:rsidP="00FB73DE">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14</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38910739" w14:textId="77777777" w:rsidR="00FB73DE" w:rsidRPr="00CC5A86" w:rsidRDefault="00FB73DE" w:rsidP="00FB73DE">
      <w:pPr>
        <w:spacing w:after="120" w:line="240" w:lineRule="auto"/>
        <w:ind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lastRenderedPageBreak/>
        <w:t>Датой расчета значения процентной ставки с седьмого по четырнадцатый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2ECEE788" w14:textId="77777777" w:rsidR="00FB73DE" w:rsidRPr="00CC5A86" w:rsidRDefault="00FB73DE" w:rsidP="00FB73DE">
      <w:pPr>
        <w:spacing w:after="120" w:line="240" w:lineRule="auto"/>
        <w:ind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седьмого по четырнадцатый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CC5A86">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CC5A86">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52950D5E" w14:textId="77777777" w:rsidR="00FB73DE" w:rsidRPr="00CC5A86" w:rsidRDefault="00FB73DE" w:rsidP="00FB73DE">
      <w:pPr>
        <w:rPr>
          <w:rFonts w:ascii="Calibri" w:eastAsia="Times New Roman" w:hAnsi="Calibri" w:cs="Times New Roman"/>
          <w:bCs/>
          <w:iCs/>
          <w:lang w:eastAsia="ru-RU"/>
        </w:rPr>
      </w:pPr>
      <w:r w:rsidRPr="00CC5A86">
        <w:rPr>
          <w:rFonts w:ascii="Times New Roman" w:eastAsia="Times New Roman" w:hAnsi="Times New Roman" w:cs="Times New Roman"/>
          <w:bCs/>
          <w:iCs/>
          <w:lang w:eastAsia="ru-RU"/>
        </w:rPr>
        <w:t xml:space="preserve">- в Ленте новостей - не позднее 1 (одного) дня; </w:t>
      </w:r>
    </w:p>
    <w:p w14:paraId="38046DE0" w14:textId="3B2EBB7F" w:rsidR="00374B85" w:rsidRPr="00CC5A86" w:rsidRDefault="00FB73DE" w:rsidP="00FB73DE">
      <w:pPr>
        <w:autoSpaceDE w:val="0"/>
        <w:autoSpaceDN w:val="0"/>
        <w:spacing w:after="120" w:line="240" w:lineRule="auto"/>
        <w:jc w:val="both"/>
        <w:rPr>
          <w:rFonts w:ascii="Times New Roman" w:hAnsi="Times New Roman" w:cs="Times New Roman"/>
          <w:lang w:val="x-none"/>
        </w:rPr>
      </w:pPr>
      <w:r w:rsidRPr="00CC5A86">
        <w:rPr>
          <w:rFonts w:ascii="Times New Roman" w:eastAsia="Times New Roman" w:hAnsi="Times New Roman" w:cs="Times New Roman"/>
          <w:bCs/>
          <w:iCs/>
          <w:lang w:eastAsia="ru-RU"/>
        </w:rPr>
        <w:t xml:space="preserve"> - на страницах Эмитента в сети Интернет - не позднее 2 (Двух).</w:t>
      </w:r>
    </w:p>
    <w:p w14:paraId="52A5EB6C" w14:textId="19FC47C0" w:rsidR="00A316E2" w:rsidRPr="00CC5A86" w:rsidRDefault="00A316E2" w:rsidP="002B778D">
      <w:pPr>
        <w:numPr>
          <w:ilvl w:val="0"/>
          <w:numId w:val="1"/>
        </w:num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 xml:space="preserve">Изменения вносятся </w:t>
      </w:r>
      <w:r w:rsidR="008E155F" w:rsidRPr="00CC5A86">
        <w:rPr>
          <w:rFonts w:ascii="Times New Roman" w:eastAsia="Times New Roman" w:hAnsi="Times New Roman" w:cs="Times New Roman"/>
          <w:b/>
          <w:caps/>
          <w:u w:val="single"/>
          <w:lang w:eastAsia="ru-RU"/>
        </w:rPr>
        <w:t xml:space="preserve">в следующие абзацы пункта 9.4 </w:t>
      </w:r>
      <w:r w:rsidRPr="00CC5A86">
        <w:rPr>
          <w:rFonts w:ascii="Times New Roman" w:eastAsia="Times New Roman" w:hAnsi="Times New Roman" w:cs="Times New Roman"/>
          <w:b/>
          <w:caps/>
          <w:u w:val="single"/>
          <w:lang w:eastAsia="ru-RU"/>
        </w:rPr>
        <w:t xml:space="preserve">решения о </w:t>
      </w:r>
      <w:r w:rsidR="002B778D" w:rsidRPr="00CC5A86">
        <w:rPr>
          <w:rFonts w:ascii="Times New Roman" w:eastAsia="Times New Roman" w:hAnsi="Times New Roman" w:cs="Times New Roman"/>
          <w:b/>
          <w:caps/>
          <w:u w:val="single"/>
          <w:lang w:eastAsia="ru-RU"/>
        </w:rPr>
        <w:t xml:space="preserve">дополнительном </w:t>
      </w:r>
      <w:r w:rsidRPr="00CC5A86">
        <w:rPr>
          <w:rFonts w:ascii="Times New Roman" w:eastAsia="Times New Roman" w:hAnsi="Times New Roman" w:cs="Times New Roman"/>
          <w:b/>
          <w:caps/>
          <w:u w:val="single"/>
          <w:lang w:eastAsia="ru-RU"/>
        </w:rPr>
        <w:t>выпуске ценных бумаг</w:t>
      </w:r>
    </w:p>
    <w:p w14:paraId="42456621" w14:textId="77777777" w:rsidR="00666C0B" w:rsidRPr="00CC5A86" w:rsidRDefault="00666C0B" w:rsidP="008F1D19">
      <w:pPr>
        <w:autoSpaceDE w:val="0"/>
        <w:autoSpaceDN w:val="0"/>
        <w:spacing w:before="120" w:after="120" w:line="240" w:lineRule="auto"/>
        <w:jc w:val="both"/>
        <w:rPr>
          <w:rFonts w:ascii="Times New Roman" w:hAnsi="Times New Roman" w:cs="Times New Roman"/>
          <w:b/>
          <w:i/>
        </w:rPr>
      </w:pPr>
      <w:r w:rsidRPr="00CC5A86">
        <w:rPr>
          <w:rFonts w:ascii="Times New Roman" w:hAnsi="Times New Roman" w:cs="Times New Roman"/>
          <w:b/>
          <w:i/>
        </w:rPr>
        <w:t>Текст изменяемой редакции:</w:t>
      </w:r>
    </w:p>
    <w:p w14:paraId="1309C786"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lang w:eastAsia="ru-RU"/>
        </w:rPr>
      </w:pPr>
      <w:r w:rsidRPr="00CC5A86">
        <w:rPr>
          <w:rFonts w:ascii="Times New Roman" w:eastAsia="Times New Roman" w:hAnsi="Times New Roman" w:cs="Times New Roman"/>
          <w:b/>
          <w:bCs/>
          <w:lang w:eastAsia="ru-RU"/>
        </w:rPr>
        <w:t xml:space="preserve">6. Купон: </w:t>
      </w:r>
      <w:r w:rsidRPr="00CC5A86">
        <w:rPr>
          <w:rFonts w:ascii="Times New Roman" w:eastAsia="Times New Roman" w:hAnsi="Times New Roman" w:cs="Times New Roman"/>
          <w:b/>
          <w:lang w:eastAsia="ru-RU"/>
        </w:rPr>
        <w:t>шестой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60B96EE2" w14:textId="77777777" w:rsidTr="005F31BC">
        <w:tc>
          <w:tcPr>
            <w:tcW w:w="2308" w:type="dxa"/>
          </w:tcPr>
          <w:p w14:paraId="79380E82"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3560" w:type="dxa"/>
          </w:tcPr>
          <w:p w14:paraId="76917F38"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3960" w:type="dxa"/>
          </w:tcPr>
          <w:p w14:paraId="46CA7A0F"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19.12.2017</w:t>
            </w:r>
          </w:p>
        </w:tc>
      </w:tr>
      <w:tr w:rsidR="00B2424D" w:rsidRPr="00CC5A86" w14:paraId="6E480DD2"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4DFC159"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570946BA"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шестому купону аналогичен порядку выплаты купонного дохода по первому купону.</w:t>
            </w:r>
          </w:p>
          <w:p w14:paraId="19EB2DC8"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5D472C05"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lang w:eastAsia="ru-RU"/>
        </w:rPr>
      </w:pPr>
      <w:r w:rsidRPr="00CC5A86">
        <w:rPr>
          <w:rFonts w:ascii="Times New Roman" w:eastAsia="Times New Roman" w:hAnsi="Times New Roman" w:cs="Times New Roman"/>
          <w:b/>
          <w:bCs/>
          <w:lang w:eastAsia="ru-RU"/>
        </w:rPr>
        <w:t xml:space="preserve">7. Купон: </w:t>
      </w:r>
      <w:r w:rsidRPr="00CC5A86">
        <w:rPr>
          <w:rFonts w:ascii="Times New Roman" w:eastAsia="Times New Roman" w:hAnsi="Times New Roman" w:cs="Times New Roman"/>
          <w:b/>
          <w:lang w:eastAsia="ru-RU"/>
        </w:rPr>
        <w:t>седьмой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473FFEA1" w14:textId="77777777" w:rsidTr="005F31BC">
        <w:tc>
          <w:tcPr>
            <w:tcW w:w="2308" w:type="dxa"/>
          </w:tcPr>
          <w:p w14:paraId="0E70A9E4"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3560" w:type="dxa"/>
          </w:tcPr>
          <w:p w14:paraId="13323CCA"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3960" w:type="dxa"/>
          </w:tcPr>
          <w:p w14:paraId="0952C443"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19.06.2018</w:t>
            </w:r>
          </w:p>
        </w:tc>
      </w:tr>
      <w:tr w:rsidR="00B2424D" w:rsidRPr="00CC5A86" w14:paraId="2DE3AD6D"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D183A7B"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25887247"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седьмому купону аналогичен порядку выплаты купонного дохода по первому купону.</w:t>
            </w:r>
          </w:p>
          <w:p w14:paraId="7E94CF5A"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1281007F"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lang w:eastAsia="ru-RU"/>
        </w:rPr>
      </w:pPr>
      <w:r w:rsidRPr="00CC5A86">
        <w:rPr>
          <w:rFonts w:ascii="Times New Roman" w:eastAsia="Times New Roman" w:hAnsi="Times New Roman" w:cs="Times New Roman"/>
          <w:b/>
          <w:bCs/>
          <w:lang w:eastAsia="ru-RU"/>
        </w:rPr>
        <w:t xml:space="preserve">8. Купон: </w:t>
      </w:r>
      <w:r w:rsidRPr="00CC5A86">
        <w:rPr>
          <w:rFonts w:ascii="Times New Roman" w:eastAsia="Times New Roman" w:hAnsi="Times New Roman" w:cs="Times New Roman"/>
          <w:b/>
          <w:lang w:eastAsia="ru-RU"/>
        </w:rPr>
        <w:t>восьмой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2D7AF4F8" w14:textId="77777777" w:rsidTr="005F31BC">
        <w:tc>
          <w:tcPr>
            <w:tcW w:w="2308" w:type="dxa"/>
          </w:tcPr>
          <w:p w14:paraId="79FCD011"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3560" w:type="dxa"/>
          </w:tcPr>
          <w:p w14:paraId="72C70466"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3960" w:type="dxa"/>
          </w:tcPr>
          <w:p w14:paraId="5800B05E"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18.12.2018</w:t>
            </w:r>
          </w:p>
        </w:tc>
      </w:tr>
      <w:tr w:rsidR="00B2424D" w:rsidRPr="00CC5A86" w14:paraId="27CF8692"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1149A5E"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6E7304E7"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восьмому купону аналогичен порядку выплаты купонного дохода по первому купону.</w:t>
            </w:r>
          </w:p>
          <w:p w14:paraId="4D8FFC51"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5F6A4C07"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9. Купон: девятый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03229054" w14:textId="77777777" w:rsidTr="005F31BC">
        <w:tc>
          <w:tcPr>
            <w:tcW w:w="2308" w:type="dxa"/>
          </w:tcPr>
          <w:p w14:paraId="0BF3A334"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lastRenderedPageBreak/>
              <w:t>18.12.2018</w:t>
            </w:r>
          </w:p>
        </w:tc>
        <w:tc>
          <w:tcPr>
            <w:tcW w:w="3560" w:type="dxa"/>
          </w:tcPr>
          <w:p w14:paraId="1CC8C2A2"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3960" w:type="dxa"/>
          </w:tcPr>
          <w:p w14:paraId="5CDF71EE"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18.06.2019</w:t>
            </w:r>
          </w:p>
        </w:tc>
      </w:tr>
      <w:tr w:rsidR="00B2424D" w:rsidRPr="00CC5A86" w14:paraId="4D6A7210"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007AA53"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211E1AC2"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девятому купону аналогичен порядку выплаты купонного дохода по первому купону.</w:t>
            </w:r>
          </w:p>
          <w:p w14:paraId="1AF53E79"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07A69BF2"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10. Купон: десятый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610D0C82" w14:textId="77777777" w:rsidTr="005F31BC">
        <w:tc>
          <w:tcPr>
            <w:tcW w:w="2308" w:type="dxa"/>
          </w:tcPr>
          <w:p w14:paraId="1DB93502"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3560" w:type="dxa"/>
          </w:tcPr>
          <w:p w14:paraId="65335A00"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3960" w:type="dxa"/>
          </w:tcPr>
          <w:p w14:paraId="7E10AEC1"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17.12.2019</w:t>
            </w:r>
          </w:p>
        </w:tc>
      </w:tr>
      <w:tr w:rsidR="00B2424D" w:rsidRPr="00CC5A86" w14:paraId="26A71973"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CA5D4BB"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10DEED4B"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десятому купону аналогичен порядку выплаты купонного дохода по первому купону.</w:t>
            </w:r>
          </w:p>
          <w:p w14:paraId="5342042D"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73882837"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11. Купон: одиннадцатый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5A49BFE2" w14:textId="77777777" w:rsidTr="005F31BC">
        <w:tc>
          <w:tcPr>
            <w:tcW w:w="2308" w:type="dxa"/>
          </w:tcPr>
          <w:p w14:paraId="497BC535"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3560" w:type="dxa"/>
          </w:tcPr>
          <w:p w14:paraId="2C496C6E"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3960" w:type="dxa"/>
          </w:tcPr>
          <w:p w14:paraId="17D17A33"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16.06.2020</w:t>
            </w:r>
          </w:p>
        </w:tc>
      </w:tr>
      <w:tr w:rsidR="00B2424D" w:rsidRPr="00CC5A86" w14:paraId="61F42842"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A531445"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403D8CBC"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одиннадцатому купону аналогичен порядку выплаты купонного дохода по первому купону.</w:t>
            </w:r>
          </w:p>
          <w:p w14:paraId="144CD0D5"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6EB9649C"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12. Купон: двенадцатый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5DCD93E0" w14:textId="77777777" w:rsidTr="005F31BC">
        <w:tc>
          <w:tcPr>
            <w:tcW w:w="2308" w:type="dxa"/>
          </w:tcPr>
          <w:p w14:paraId="59559F72"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3560" w:type="dxa"/>
          </w:tcPr>
          <w:p w14:paraId="44D2AC1C"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3960" w:type="dxa"/>
          </w:tcPr>
          <w:p w14:paraId="612183E3"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15.12.2020</w:t>
            </w:r>
          </w:p>
        </w:tc>
      </w:tr>
      <w:tr w:rsidR="00B2424D" w:rsidRPr="00CC5A86" w14:paraId="105AB3EE"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2AECE3E"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772B0081"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двенадцатомц купону аналогичен порядку выплаты купонного дохода по первому купону.</w:t>
            </w:r>
          </w:p>
          <w:p w14:paraId="47BF48DA"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02B5780C"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13. Купон: тринадцатый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05B0EA05" w14:textId="77777777" w:rsidTr="005F31BC">
        <w:tc>
          <w:tcPr>
            <w:tcW w:w="2308" w:type="dxa"/>
          </w:tcPr>
          <w:p w14:paraId="06CB1BE3"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3560" w:type="dxa"/>
          </w:tcPr>
          <w:p w14:paraId="38F9776F"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3960" w:type="dxa"/>
          </w:tcPr>
          <w:p w14:paraId="5567AEFC"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15.06.2021</w:t>
            </w:r>
          </w:p>
        </w:tc>
      </w:tr>
      <w:tr w:rsidR="00B2424D" w:rsidRPr="00CC5A86" w14:paraId="225EA8D5"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F0E6794"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16A88796"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тринадцатому купону аналогичен порядку выплаты купонного дохода по первому купону.</w:t>
            </w:r>
          </w:p>
          <w:p w14:paraId="5A6651D8"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247FB34B" w14:textId="77777777" w:rsidR="00B2424D" w:rsidRPr="00CC5A86" w:rsidRDefault="00B2424D" w:rsidP="00B2424D">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14. Купон: четырнадцатый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B2424D" w:rsidRPr="00CC5A86" w14:paraId="65D94BBF" w14:textId="77777777" w:rsidTr="005F31BC">
        <w:tc>
          <w:tcPr>
            <w:tcW w:w="2308" w:type="dxa"/>
          </w:tcPr>
          <w:p w14:paraId="520E1BC3"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3560" w:type="dxa"/>
          </w:tcPr>
          <w:p w14:paraId="024BE7AD" w14:textId="77777777" w:rsidR="00B2424D" w:rsidRPr="00CC5A86" w:rsidRDefault="00B2424D" w:rsidP="00B2424D">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14.12.2021</w:t>
            </w:r>
          </w:p>
        </w:tc>
        <w:tc>
          <w:tcPr>
            <w:tcW w:w="3960" w:type="dxa"/>
          </w:tcPr>
          <w:p w14:paraId="3503978A" w14:textId="77777777" w:rsidR="00B2424D" w:rsidRPr="00CC5A86" w:rsidRDefault="00B2424D" w:rsidP="00B2424D">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14.12.2021</w:t>
            </w:r>
          </w:p>
        </w:tc>
      </w:tr>
      <w:tr w:rsidR="00B2424D" w:rsidRPr="00CC5A86" w14:paraId="119992AF"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C3BBB39" w14:textId="77777777" w:rsidR="00B2424D" w:rsidRPr="00CC5A86" w:rsidRDefault="00B2424D" w:rsidP="00B2424D">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7A8A5591"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четырнадцатому купону аналогичен порядку выплаты купонного дохода по первому купону.</w:t>
            </w:r>
          </w:p>
          <w:p w14:paraId="2801900B" w14:textId="77777777" w:rsidR="00B2424D" w:rsidRPr="00CC5A86" w:rsidRDefault="00B2424D" w:rsidP="00B2424D">
            <w:pPr>
              <w:spacing w:before="120"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p w14:paraId="5EFFACEB" w14:textId="77777777" w:rsidR="00B2424D" w:rsidRPr="00CC5A86" w:rsidRDefault="00B2424D" w:rsidP="00B2424D">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Купонный (процентный) доход по четырнадцатому купону выплачивается одновременно с погашением Биржевых облигаций.</w:t>
            </w:r>
          </w:p>
        </w:tc>
      </w:tr>
    </w:tbl>
    <w:p w14:paraId="4B9CF8D9" w14:textId="77777777" w:rsidR="00B2424D" w:rsidRPr="00CC5A86" w:rsidRDefault="00B2424D" w:rsidP="00B2424D">
      <w:pPr>
        <w:adjustRightInd w:val="0"/>
        <w:spacing w:after="0" w:line="240" w:lineRule="auto"/>
        <w:jc w:val="both"/>
        <w:rPr>
          <w:rFonts w:ascii="Times New Roman" w:eastAsia="Times New Roman" w:hAnsi="Times New Roman" w:cs="Times New Roman"/>
          <w:b/>
          <w:color w:val="000000"/>
          <w:lang w:eastAsia="ru-RU"/>
        </w:rPr>
      </w:pPr>
    </w:p>
    <w:p w14:paraId="43BAD929" w14:textId="7F4008C3" w:rsidR="00666C0B" w:rsidRPr="00CC5A86" w:rsidRDefault="00666C0B" w:rsidP="006F3AC0">
      <w:pPr>
        <w:widowControl w:val="0"/>
        <w:autoSpaceDE w:val="0"/>
        <w:autoSpaceDN w:val="0"/>
        <w:adjustRightInd w:val="0"/>
        <w:spacing w:before="240" w:after="240" w:line="240" w:lineRule="auto"/>
        <w:jc w:val="both"/>
        <w:rPr>
          <w:rFonts w:ascii="Times New Roman" w:eastAsia="Times New Roman" w:hAnsi="Times New Roman" w:cs="Times New Roman"/>
          <w:b/>
          <w:i/>
          <w:lang w:val="en-US" w:eastAsia="ru-RU"/>
        </w:rPr>
      </w:pPr>
      <w:r w:rsidRPr="00CC5A86">
        <w:rPr>
          <w:rFonts w:ascii="Times New Roman" w:eastAsia="Times New Roman" w:hAnsi="Times New Roman" w:cs="Times New Roman"/>
          <w:b/>
          <w:i/>
          <w:lang w:eastAsia="ru-RU"/>
        </w:rPr>
        <w:lastRenderedPageBreak/>
        <w:t>Текст новой редакции:</w:t>
      </w:r>
    </w:p>
    <w:p w14:paraId="52DEB567"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6. Купон: шестой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572699" w:rsidRPr="00CC5A86" w14:paraId="718E3E0B" w14:textId="77777777" w:rsidTr="005F31BC">
        <w:tc>
          <w:tcPr>
            <w:tcW w:w="2308" w:type="dxa"/>
          </w:tcPr>
          <w:p w14:paraId="44E2099F"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3560" w:type="dxa"/>
          </w:tcPr>
          <w:p w14:paraId="2E97E8C9"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3960" w:type="dxa"/>
          </w:tcPr>
          <w:p w14:paraId="14CA4090" w14:textId="2EC784B0" w:rsidR="00572699" w:rsidRPr="00CC5A86" w:rsidRDefault="00572699" w:rsidP="00572699">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Часть купонного (процентного) дохода по шестому купону в размере</w:t>
            </w:r>
            <w:r w:rsidR="008C4D6A" w:rsidRPr="00CC5A86">
              <w:rPr>
                <w:rFonts w:ascii="Times New Roman" w:eastAsia="Times New Roman" w:hAnsi="Times New Roman" w:cs="Times New Roman"/>
                <w:lang w:eastAsia="ru-RU"/>
              </w:rPr>
              <w:t xml:space="preserve"> 0 рублей</w:t>
            </w:r>
            <w:r w:rsidRPr="00CC5A86">
              <w:rPr>
                <w:rFonts w:ascii="Times New Roman" w:eastAsia="Times New Roman" w:hAnsi="Times New Roman" w:cs="Times New Roman"/>
                <w:lang w:eastAsia="ru-RU"/>
              </w:rPr>
              <w:t xml:space="preserve"> 50 копеек на одну Биржевую облигацию выплачивается </w:t>
            </w:r>
            <w:r w:rsidR="00DE3EEB" w:rsidRPr="00CC5A86">
              <w:rPr>
                <w:rFonts w:ascii="Times New Roman" w:eastAsia="SimSun" w:hAnsi="Times New Roman" w:cs="Times New Roman"/>
                <w:color w:val="000000"/>
                <w:lang w:eastAsia="ru-RU"/>
              </w:rPr>
              <w:t>19.12.2017</w:t>
            </w:r>
          </w:p>
          <w:p w14:paraId="2E1B8A1D" w14:textId="7F8D9D57" w:rsidR="00572699" w:rsidRPr="00CC5A86" w:rsidRDefault="00572699" w:rsidP="00685745">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Оставшаяся часть купонного (процентного) дохода по шестому купону</w:t>
            </w:r>
            <w:r w:rsidR="008C4D6A" w:rsidRPr="00CC5A86">
              <w:t xml:space="preserve"> </w:t>
            </w:r>
            <w:r w:rsidR="008C4D6A" w:rsidRPr="00CC5A86">
              <w:rPr>
                <w:rFonts w:ascii="Times New Roman" w:eastAsia="Times New Roman" w:hAnsi="Times New Roman" w:cs="Times New Roman"/>
                <w:lang w:eastAsia="ru-RU"/>
              </w:rPr>
              <w:t xml:space="preserve">в размере </w:t>
            </w:r>
            <w:r w:rsidR="00685745" w:rsidRPr="00CC5A86">
              <w:rPr>
                <w:rFonts w:ascii="Times New Roman" w:eastAsia="Times New Roman" w:hAnsi="Times New Roman" w:cs="Times New Roman"/>
                <w:lang w:eastAsia="ru-RU"/>
              </w:rPr>
              <w:t xml:space="preserve">55 </w:t>
            </w:r>
            <w:r w:rsidR="008C4D6A" w:rsidRPr="00CC5A86">
              <w:rPr>
                <w:rFonts w:ascii="Times New Roman" w:eastAsia="Times New Roman" w:hAnsi="Times New Roman" w:cs="Times New Roman"/>
                <w:lang w:eastAsia="ru-RU"/>
              </w:rPr>
              <w:t xml:space="preserve">рублей </w:t>
            </w:r>
            <w:r w:rsidR="00685745" w:rsidRPr="00CC5A86">
              <w:rPr>
                <w:rFonts w:ascii="Times New Roman" w:eastAsia="Times New Roman" w:hAnsi="Times New Roman" w:cs="Times New Roman"/>
                <w:lang w:eastAsia="ru-RU"/>
              </w:rPr>
              <w:t xml:space="preserve">60 копеек </w:t>
            </w:r>
            <w:r w:rsidR="008C4D6A" w:rsidRPr="00CC5A86">
              <w:rPr>
                <w:rFonts w:ascii="Times New Roman" w:eastAsia="Times New Roman" w:hAnsi="Times New Roman" w:cs="Times New Roman"/>
                <w:lang w:eastAsia="ru-RU"/>
              </w:rPr>
              <w:t>на одну Биржевую облигацию</w:t>
            </w:r>
            <w:r w:rsidRPr="00CC5A86">
              <w:rPr>
                <w:rFonts w:ascii="Times New Roman" w:eastAsia="Times New Roman" w:hAnsi="Times New Roman" w:cs="Times New Roman"/>
                <w:lang w:eastAsia="ru-RU"/>
              </w:rPr>
              <w:t xml:space="preserve"> выплачивается </w:t>
            </w:r>
            <w:r w:rsidR="004902B0" w:rsidRPr="00CC5A86">
              <w:rPr>
                <w:rFonts w:ascii="Times New Roman" w:eastAsia="SimSun" w:hAnsi="Times New Roman" w:cs="Times New Roman"/>
                <w:color w:val="000000"/>
                <w:lang w:eastAsia="ru-RU"/>
              </w:rPr>
              <w:t>14.12.2021</w:t>
            </w:r>
          </w:p>
        </w:tc>
      </w:tr>
      <w:tr w:rsidR="00572699" w:rsidRPr="00CC5A86" w14:paraId="649319A6"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8EF1F15"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7B764F06" w14:textId="620265F9" w:rsidR="00775D70" w:rsidRPr="00CC5A86" w:rsidRDefault="00775D70" w:rsidP="00775D70">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купонного (процентного) дохода по шестому купону аналогичен порядку выплаты купонного дохода по первому купону, </w:t>
            </w:r>
            <w:r w:rsidR="00394AD9" w:rsidRPr="00CC5A86">
              <w:rPr>
                <w:rFonts w:ascii="Times New Roman" w:eastAsia="Times New Roman" w:hAnsi="Times New Roman" w:cs="Times New Roman"/>
                <w:lang w:eastAsia="ru-RU"/>
              </w:rPr>
              <w:t>с учетом следующего</w:t>
            </w:r>
            <w:r w:rsidRPr="00CC5A86">
              <w:rPr>
                <w:rFonts w:ascii="Times New Roman" w:eastAsia="Times New Roman" w:hAnsi="Times New Roman" w:cs="Times New Roman"/>
                <w:lang w:eastAsia="ru-RU"/>
              </w:rPr>
              <w:t>:</w:t>
            </w:r>
          </w:p>
          <w:p w14:paraId="38AE3456" w14:textId="65E956DD" w:rsidR="00775D70" w:rsidRPr="00CC5A86" w:rsidRDefault="00775D70" w:rsidP="007D431A">
            <w:pPr>
              <w:pStyle w:val="af2"/>
              <w:numPr>
                <w:ilvl w:val="0"/>
                <w:numId w:val="14"/>
              </w:numPr>
              <w:spacing w:before="120"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передача</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lang w:eastAsia="ru-RU"/>
              </w:rPr>
              <w:t xml:space="preserve">за шестой купонный период </w:t>
            </w:r>
            <w:r w:rsidRPr="00CC5A86">
              <w:rPr>
                <w:rFonts w:ascii="Times New Roman" w:eastAsia="Times New Roman" w:hAnsi="Times New Roman" w:cs="Times New Roman"/>
                <w:lang w:eastAsia="ru-RU"/>
              </w:rPr>
              <w:t xml:space="preserve">в </w:t>
            </w:r>
            <w:r w:rsidRPr="00CC5A86">
              <w:rPr>
                <w:rFonts w:ascii="Times New Roman" w:eastAsia="Times New Roman" w:hAnsi="Times New Roman" w:cs="Times New Roman"/>
                <w:bCs/>
                <w:iCs/>
                <w:lang w:eastAsia="ru-RU"/>
              </w:rPr>
              <w:t xml:space="preserve">размере 0 рублей 50 копеек </w:t>
            </w:r>
            <w:r w:rsidRPr="00CC5A86">
              <w:rPr>
                <w:rFonts w:ascii="Times New Roman" w:eastAsia="Times New Roman" w:hAnsi="Times New Roman" w:cs="Times New Roman"/>
                <w:lang w:eastAsia="ru-RU"/>
              </w:rPr>
              <w:t>на одну Биржевую облигацию осуществляется депозитарием лицу, являвшемуся его депонентом</w:t>
            </w:r>
            <w:r w:rsidR="00394AD9" w:rsidRPr="00CC5A86">
              <w:rPr>
                <w:rFonts w:ascii="Times New Roman" w:eastAsia="Times New Roman" w:hAnsi="Times New Roman" w:cs="Times New Roman"/>
                <w:bCs/>
                <w:iCs/>
                <w:lang w:eastAsia="ru-RU"/>
              </w:rPr>
              <w:t xml:space="preserve"> </w:t>
            </w:r>
            <w:r w:rsidRPr="00CC5A86">
              <w:rPr>
                <w:rFonts w:ascii="Times New Roman" w:eastAsia="Times New Roman" w:hAnsi="Times New Roman" w:cs="Times New Roman"/>
                <w:lang w:eastAsia="ru-RU"/>
              </w:rPr>
              <w:t xml:space="preserve">на конец операционного дня, предшествующего </w:t>
            </w:r>
            <w:r w:rsidR="006A711B" w:rsidRPr="00CC5A86">
              <w:rPr>
                <w:rFonts w:ascii="Times New Roman" w:eastAsia="SimSun" w:hAnsi="Times New Roman" w:cs="Times New Roman"/>
                <w:color w:val="000000"/>
                <w:lang w:eastAsia="ru-RU"/>
              </w:rPr>
              <w:t>19.12.2017</w:t>
            </w:r>
            <w:r w:rsidRPr="00CC5A86">
              <w:rPr>
                <w:rFonts w:ascii="Times New Roman" w:eastAsia="Times New Roman" w:hAnsi="Times New Roman" w:cs="Times New Roman"/>
                <w:bCs/>
                <w:iCs/>
                <w:lang w:eastAsia="ru-RU"/>
              </w:rPr>
              <w:t xml:space="preserve">; </w:t>
            </w:r>
          </w:p>
          <w:p w14:paraId="561EF0C5" w14:textId="04AF1371" w:rsidR="00394AD9" w:rsidRPr="00CC5A86" w:rsidRDefault="00394AD9" w:rsidP="007D431A">
            <w:pPr>
              <w:pStyle w:val="af2"/>
              <w:numPr>
                <w:ilvl w:val="0"/>
                <w:numId w:val="14"/>
              </w:numPr>
              <w:spacing w:before="120"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п</w:t>
            </w:r>
            <w:r w:rsidR="00775D70" w:rsidRPr="00CC5A86">
              <w:rPr>
                <w:rFonts w:ascii="Times New Roman" w:eastAsia="Times New Roman" w:hAnsi="Times New Roman" w:cs="Times New Roman"/>
                <w:bCs/>
                <w:iCs/>
                <w:lang w:eastAsia="ru-RU"/>
              </w:rPr>
              <w:t>ередача оставшейся</w:t>
            </w:r>
            <w:r w:rsidR="00775D70" w:rsidRPr="00CC5A86">
              <w:rPr>
                <w:rFonts w:ascii="Times New Roman" w:eastAsia="Times New Roman" w:hAnsi="Times New Roman" w:cs="Times New Roman"/>
                <w:lang w:eastAsia="ru-RU"/>
              </w:rPr>
              <w:t xml:space="preserve"> части купонного (процентного) дохода </w:t>
            </w:r>
            <w:r w:rsidR="00775D70" w:rsidRPr="00CC5A86">
              <w:rPr>
                <w:rFonts w:ascii="Times New Roman" w:eastAsia="Times New Roman" w:hAnsi="Times New Roman" w:cs="Times New Roman"/>
                <w:bCs/>
                <w:iCs/>
                <w:lang w:eastAsia="ru-RU"/>
              </w:rPr>
              <w:t xml:space="preserve">за шестой купонный период размере </w:t>
            </w:r>
            <w:r w:rsidR="00002B43" w:rsidRPr="00CC5A86">
              <w:rPr>
                <w:rFonts w:ascii="Times New Roman" w:eastAsia="Times New Roman" w:hAnsi="Times New Roman" w:cs="Times New Roman"/>
                <w:bCs/>
                <w:iCs/>
                <w:lang w:eastAsia="ru-RU"/>
              </w:rPr>
              <w:t>55</w:t>
            </w:r>
            <w:r w:rsidR="00775D70" w:rsidRPr="00CC5A86">
              <w:rPr>
                <w:rFonts w:ascii="Times New Roman" w:eastAsia="Times New Roman" w:hAnsi="Times New Roman" w:cs="Times New Roman"/>
                <w:bCs/>
                <w:iCs/>
                <w:lang w:eastAsia="ru-RU"/>
              </w:rPr>
              <w:t xml:space="preserve"> рублей </w:t>
            </w:r>
            <w:r w:rsidR="00002B43" w:rsidRPr="00CC5A86">
              <w:rPr>
                <w:rFonts w:ascii="Times New Roman" w:eastAsia="Times New Roman" w:hAnsi="Times New Roman" w:cs="Times New Roman"/>
                <w:bCs/>
                <w:iCs/>
                <w:lang w:eastAsia="ru-RU"/>
              </w:rPr>
              <w:t xml:space="preserve">60 копеек </w:t>
            </w:r>
            <w:r w:rsidR="00775D70" w:rsidRPr="00CC5A86">
              <w:rPr>
                <w:rFonts w:ascii="Times New Roman" w:eastAsia="Times New Roman" w:hAnsi="Times New Roman" w:cs="Times New Roman"/>
                <w:lang w:eastAsia="ru-RU"/>
              </w:rPr>
              <w:t xml:space="preserve">на одну Биржевую облигацию </w:t>
            </w:r>
            <w:r w:rsidR="00775D70" w:rsidRPr="00CC5A86">
              <w:rPr>
                <w:rFonts w:ascii="Times New Roman" w:eastAsia="Times New Roman" w:hAnsi="Times New Roman" w:cs="Times New Roman"/>
                <w:bCs/>
                <w:iCs/>
                <w:lang w:eastAsia="ru-RU"/>
              </w:rPr>
              <w:t>осуществляется депозитарием лицу, являвшемуся его депонентом</w:t>
            </w:r>
            <w:r w:rsidRPr="00CC5A86">
              <w:rPr>
                <w:rFonts w:ascii="Times New Roman" w:eastAsia="Times New Roman" w:hAnsi="Times New Roman" w:cs="Times New Roman"/>
                <w:bCs/>
                <w:iCs/>
                <w:lang w:eastAsia="ru-RU"/>
              </w:rPr>
              <w:t xml:space="preserve"> </w:t>
            </w:r>
            <w:r w:rsidR="00775D70" w:rsidRPr="00CC5A86">
              <w:rPr>
                <w:rFonts w:ascii="Times New Roman" w:eastAsia="Times New Roman" w:hAnsi="Times New Roman" w:cs="Times New Roman"/>
                <w:bCs/>
                <w:iCs/>
                <w:lang w:eastAsia="ru-RU"/>
              </w:rPr>
              <w:t xml:space="preserve">на конец операционного дня, предшествующего </w:t>
            </w:r>
            <w:r w:rsidR="006A711B" w:rsidRPr="00CC5A86">
              <w:rPr>
                <w:rFonts w:ascii="Times New Roman" w:eastAsia="SimSun" w:hAnsi="Times New Roman" w:cs="Times New Roman"/>
                <w:color w:val="000000"/>
                <w:lang w:eastAsia="ru-RU"/>
              </w:rPr>
              <w:t>14.12.2021</w:t>
            </w:r>
            <w:r w:rsidRPr="00CC5A86">
              <w:rPr>
                <w:rFonts w:ascii="Times New Roman" w:eastAsia="SimSun" w:hAnsi="Times New Roman" w:cs="Times New Roman"/>
                <w:color w:val="000000"/>
                <w:lang w:eastAsia="ru-RU"/>
              </w:rPr>
              <w:t>.</w:t>
            </w:r>
          </w:p>
          <w:p w14:paraId="1E41FCFC" w14:textId="7C079A31" w:rsidR="00572699" w:rsidRPr="00CC5A86" w:rsidRDefault="00572699" w:rsidP="00394AD9">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7A4BE7CB"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7. Купон: седьмой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572699" w:rsidRPr="00CC5A86" w14:paraId="008832AF" w14:textId="77777777" w:rsidTr="005F31BC">
        <w:tc>
          <w:tcPr>
            <w:tcW w:w="2308" w:type="dxa"/>
          </w:tcPr>
          <w:p w14:paraId="4D084591"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3560" w:type="dxa"/>
          </w:tcPr>
          <w:p w14:paraId="51619807"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3960" w:type="dxa"/>
          </w:tcPr>
          <w:p w14:paraId="5E8533F0" w14:textId="14CD10AA" w:rsidR="00870224" w:rsidRPr="00CC5A86" w:rsidRDefault="00870224" w:rsidP="00870224">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w:t>
            </w:r>
            <w:r w:rsidR="00693BBF" w:rsidRPr="00CC5A86">
              <w:rPr>
                <w:rFonts w:ascii="Times New Roman" w:eastAsia="SimSun" w:hAnsi="Times New Roman" w:cs="Times New Roman"/>
                <w:color w:val="000000"/>
                <w:lang w:eastAsia="ru-RU"/>
              </w:rPr>
              <w:t>19.06.2018</w:t>
            </w:r>
            <w:r w:rsidR="00693BBF" w:rsidRPr="00CC5A86">
              <w:rPr>
                <w:rFonts w:ascii="Times New Roman" w:eastAsia="Times New Roman" w:hAnsi="Times New Roman" w:cs="Times New Roman"/>
                <w:lang w:eastAsia="ru-RU"/>
              </w:rPr>
              <w:t xml:space="preserve"> </w:t>
            </w:r>
          </w:p>
          <w:p w14:paraId="5AAB8132" w14:textId="698B0563" w:rsidR="00572699" w:rsidRPr="00CC5A86" w:rsidRDefault="00870224" w:rsidP="00870224">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седьмому купону </w:t>
            </w:r>
            <w:r w:rsidRPr="00CC5A86">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CC5A86">
              <w:rPr>
                <w:rFonts w:ascii="Times New Roman" w:eastAsia="Times New Roman" w:hAnsi="Times New Roman" w:cs="Times New Roman"/>
                <w:lang w:eastAsia="ru-RU"/>
              </w:rPr>
              <w:t xml:space="preserve">выплачивается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lang w:eastAsia="ru-RU"/>
              </w:rPr>
              <w:t>.</w:t>
            </w:r>
          </w:p>
        </w:tc>
      </w:tr>
      <w:tr w:rsidR="00572699" w:rsidRPr="00CC5A86" w14:paraId="04E6270D"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40D1D0C"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21F7F70B" w14:textId="733CA901" w:rsidR="00870224" w:rsidRPr="00CC5A86" w:rsidRDefault="00870224" w:rsidP="00870224">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купонного (процентного) дохода по седьмому купону аналогичен порядку выплаты купонного дохода по первому купону, </w:t>
            </w:r>
            <w:r w:rsidR="00394AD9" w:rsidRPr="00CC5A86">
              <w:rPr>
                <w:rFonts w:ascii="Times New Roman" w:eastAsia="Times New Roman" w:hAnsi="Times New Roman" w:cs="Times New Roman"/>
                <w:lang w:eastAsia="ru-RU"/>
              </w:rPr>
              <w:t>с учетом следующего</w:t>
            </w:r>
            <w:r w:rsidRPr="00CC5A86">
              <w:rPr>
                <w:rFonts w:ascii="Times New Roman" w:eastAsia="Times New Roman" w:hAnsi="Times New Roman" w:cs="Times New Roman"/>
                <w:lang w:eastAsia="ru-RU"/>
              </w:rPr>
              <w:t>:</w:t>
            </w:r>
          </w:p>
          <w:p w14:paraId="4A17BF59" w14:textId="180165D5" w:rsidR="00870224" w:rsidRPr="00CC5A86" w:rsidRDefault="00870224" w:rsidP="007D431A">
            <w:pPr>
              <w:pStyle w:val="af2"/>
              <w:numPr>
                <w:ilvl w:val="0"/>
                <w:numId w:val="13"/>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седьмой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осуществляется депозитарием лицу, являвшемуся его депонентом</w:t>
            </w:r>
            <w:r w:rsidR="00394AD9" w:rsidRPr="00CC5A86">
              <w:rPr>
                <w:rFonts w:ascii="Times New Roman" w:hAnsi="Times New Roman"/>
                <w:color w:val="000000"/>
              </w:rPr>
              <w:t xml:space="preserve"> </w:t>
            </w:r>
            <w:r w:rsidRPr="00CC5A86">
              <w:rPr>
                <w:rFonts w:ascii="Times New Roman" w:hAnsi="Times New Roman"/>
                <w:color w:val="000000"/>
              </w:rPr>
              <w:t xml:space="preserve">на конец операционного дня, предшествующего </w:t>
            </w:r>
            <w:r w:rsidR="00CB6C3C" w:rsidRPr="00CC5A86">
              <w:rPr>
                <w:rFonts w:ascii="Times New Roman" w:eastAsia="SimSun" w:hAnsi="Times New Roman" w:cs="Times New Roman"/>
                <w:color w:val="000000"/>
                <w:lang w:eastAsia="ru-RU"/>
              </w:rPr>
              <w:t>19.06.2018</w:t>
            </w:r>
            <w:r w:rsidRPr="00CC5A86">
              <w:rPr>
                <w:rFonts w:ascii="Times New Roman" w:eastAsia="Times New Roman" w:hAnsi="Times New Roman" w:cs="Times New Roman"/>
                <w:bCs/>
                <w:iCs/>
                <w:color w:val="000000"/>
                <w:lang w:eastAsia="ru-RU"/>
              </w:rPr>
              <w:t xml:space="preserve">; </w:t>
            </w:r>
          </w:p>
          <w:p w14:paraId="2C6FA742" w14:textId="7CE0D7AD" w:rsidR="00870224" w:rsidRPr="00CC5A86" w:rsidRDefault="007D431A" w:rsidP="007D431A">
            <w:pPr>
              <w:pStyle w:val="af2"/>
              <w:numPr>
                <w:ilvl w:val="0"/>
                <w:numId w:val="13"/>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w:t>
            </w:r>
            <w:r w:rsidR="00870224" w:rsidRPr="00CC5A86">
              <w:rPr>
                <w:rFonts w:ascii="Times New Roman" w:eastAsia="Times New Roman" w:hAnsi="Times New Roman" w:cs="Times New Roman"/>
                <w:bCs/>
                <w:iCs/>
                <w:color w:val="000000"/>
                <w:lang w:eastAsia="ru-RU"/>
              </w:rPr>
              <w:t>ередача оставшейся</w:t>
            </w:r>
            <w:r w:rsidR="00870224" w:rsidRPr="00CC5A86">
              <w:rPr>
                <w:rFonts w:ascii="Times New Roman" w:eastAsia="Times New Roman" w:hAnsi="Times New Roman" w:cs="Times New Roman"/>
                <w:lang w:eastAsia="ru-RU"/>
              </w:rPr>
              <w:t xml:space="preserve"> части купонного (процентного) дохода </w:t>
            </w:r>
            <w:r w:rsidR="00870224" w:rsidRPr="00CC5A86">
              <w:rPr>
                <w:rFonts w:ascii="Times New Roman" w:eastAsia="Times New Roman" w:hAnsi="Times New Roman" w:cs="Times New Roman"/>
                <w:bCs/>
                <w:iCs/>
                <w:color w:val="000000"/>
                <w:lang w:eastAsia="ru-RU"/>
              </w:rPr>
              <w:t xml:space="preserve">за седьмой купонный период </w:t>
            </w:r>
            <w:r w:rsidR="00870224" w:rsidRPr="00CC5A86">
              <w:rPr>
                <w:rFonts w:ascii="Times New Roman" w:hAnsi="Times New Roman"/>
                <w:color w:val="000000"/>
              </w:rPr>
              <w:t xml:space="preserve">в </w:t>
            </w:r>
            <w:r w:rsidR="00870224" w:rsidRPr="00CC5A86">
              <w:rPr>
                <w:rFonts w:ascii="Times New Roman" w:eastAsia="Times New Roman" w:hAnsi="Times New Roman" w:cs="Times New Roman"/>
                <w:bCs/>
                <w:iCs/>
                <w:color w:val="000000"/>
                <w:lang w:eastAsia="ru-RU"/>
              </w:rPr>
              <w:t>денежной форме осуществляется депозитарием лицу, являвшемуся его депонентом</w:t>
            </w:r>
            <w:r w:rsidRPr="00CC5A86">
              <w:rPr>
                <w:rFonts w:ascii="Times New Roman" w:eastAsia="Times New Roman" w:hAnsi="Times New Roman" w:cs="Times New Roman"/>
                <w:bCs/>
                <w:iCs/>
                <w:color w:val="000000"/>
                <w:lang w:eastAsia="ru-RU"/>
              </w:rPr>
              <w:t xml:space="preserve">  </w:t>
            </w:r>
            <w:r w:rsidR="00870224" w:rsidRPr="00CC5A86">
              <w:rPr>
                <w:rFonts w:ascii="Times New Roman" w:eastAsia="Times New Roman" w:hAnsi="Times New Roman" w:cs="Times New Roman"/>
                <w:bCs/>
                <w:iCs/>
                <w:color w:val="000000"/>
                <w:lang w:eastAsia="ru-RU"/>
              </w:rPr>
              <w:t xml:space="preserve">на конец операционного дня, предшествующего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49BA2339" w14:textId="39615A6A" w:rsidR="00572699" w:rsidRPr="00CC5A86" w:rsidRDefault="00870224" w:rsidP="00870224">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 </w:t>
            </w:r>
            <w:r w:rsidR="00572699"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0C74D7B8"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8. Купон: восьмой</w:t>
      </w:r>
    </w:p>
    <w:tbl>
      <w:tblPr>
        <w:tblW w:w="9862" w:type="dxa"/>
        <w:tblInd w:w="-34"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16"/>
        <w:gridCol w:w="3572"/>
        <w:gridCol w:w="3974"/>
      </w:tblGrid>
      <w:tr w:rsidR="00572699" w:rsidRPr="00CC5A86" w14:paraId="6D8DD214" w14:textId="77777777" w:rsidTr="00E87AD2">
        <w:tc>
          <w:tcPr>
            <w:tcW w:w="2316" w:type="dxa"/>
          </w:tcPr>
          <w:p w14:paraId="798477F2"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3572" w:type="dxa"/>
          </w:tcPr>
          <w:p w14:paraId="69FA7167"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3974" w:type="dxa"/>
          </w:tcPr>
          <w:p w14:paraId="5D284AF7" w14:textId="3ACB7571" w:rsidR="007F1A1C" w:rsidRPr="00CC5A86" w:rsidRDefault="007F1A1C" w:rsidP="007F1A1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w:t>
            </w:r>
            <w:r w:rsidR="00693BBF" w:rsidRPr="00CC5A86">
              <w:rPr>
                <w:rFonts w:ascii="Times New Roman" w:eastAsia="SimSun" w:hAnsi="Times New Roman" w:cs="Times New Roman"/>
                <w:color w:val="000000"/>
                <w:lang w:eastAsia="ru-RU"/>
              </w:rPr>
              <w:t>18.12.2018</w:t>
            </w:r>
          </w:p>
          <w:p w14:paraId="1467CF71" w14:textId="6E3F0C37" w:rsidR="00572699" w:rsidRPr="00CC5A86" w:rsidRDefault="007F1A1C" w:rsidP="007F1A1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lastRenderedPageBreak/>
              <w:t xml:space="preserve">Оставшаяся часть купонного (процентного) дохода по восьмому купону </w:t>
            </w:r>
            <w:r w:rsidRPr="00CC5A86">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CC5A86">
              <w:rPr>
                <w:rFonts w:ascii="Times New Roman" w:eastAsia="Times New Roman" w:hAnsi="Times New Roman" w:cs="Times New Roman"/>
                <w:lang w:eastAsia="ru-RU"/>
              </w:rPr>
              <w:t xml:space="preserve">выплачивается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lang w:eastAsia="ru-RU"/>
              </w:rPr>
              <w:t>.</w:t>
            </w:r>
          </w:p>
        </w:tc>
      </w:tr>
      <w:tr w:rsidR="00572699" w:rsidRPr="00CC5A86" w14:paraId="47222B2F" w14:textId="77777777" w:rsidTr="00E87AD2">
        <w:tblPrEx>
          <w:tblBorders>
            <w:top w:val="none" w:sz="0" w:space="0" w:color="auto"/>
            <w:bottom w:val="double" w:sz="6" w:space="0" w:color="auto"/>
            <w:insideH w:val="none" w:sz="0" w:space="0" w:color="auto"/>
            <w:insideV w:val="none" w:sz="0" w:space="0" w:color="auto"/>
          </w:tblBorders>
        </w:tblPrEx>
        <w:tc>
          <w:tcPr>
            <w:tcW w:w="9862" w:type="dxa"/>
            <w:gridSpan w:val="3"/>
            <w:tcBorders>
              <w:top w:val="single" w:sz="6" w:space="0" w:color="auto"/>
              <w:bottom w:val="double" w:sz="6" w:space="0" w:color="auto"/>
            </w:tcBorders>
          </w:tcPr>
          <w:p w14:paraId="74C133A9"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lastRenderedPageBreak/>
              <w:t>Порядок выплаты купонного (процентного) дохода:</w:t>
            </w:r>
          </w:p>
          <w:p w14:paraId="3BF3DCCB" w14:textId="77777777" w:rsidR="00870224" w:rsidRPr="00CC5A86" w:rsidRDefault="00870224" w:rsidP="00870224">
            <w:pPr>
              <w:spacing w:before="120" w:after="0" w:line="240" w:lineRule="auto"/>
              <w:jc w:val="both"/>
              <w:rPr>
                <w:rFonts w:ascii="Times New Roman" w:eastAsia="Times New Roman" w:hAnsi="Times New Roman" w:cs="Times New Roman"/>
                <w:bCs/>
                <w:iCs/>
                <w:lang w:eastAsia="ru-RU"/>
              </w:rPr>
            </w:pPr>
          </w:p>
          <w:p w14:paraId="788F46ED" w14:textId="3B1300F2" w:rsidR="007F1A1C" w:rsidRPr="00CC5A86" w:rsidRDefault="007F1A1C" w:rsidP="007F1A1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купонного (процентного) дохода по восьмому купону аналогичен порядку выплаты купонного дохода по первому купону, </w:t>
            </w:r>
            <w:r w:rsidR="00394AD9" w:rsidRPr="00CC5A86">
              <w:rPr>
                <w:rFonts w:ascii="Times New Roman" w:eastAsia="Times New Roman" w:hAnsi="Times New Roman" w:cs="Times New Roman"/>
                <w:lang w:eastAsia="ru-RU"/>
              </w:rPr>
              <w:t>с учетом следующего</w:t>
            </w:r>
            <w:r w:rsidRPr="00CC5A86">
              <w:rPr>
                <w:rFonts w:ascii="Times New Roman" w:eastAsia="Times New Roman" w:hAnsi="Times New Roman" w:cs="Times New Roman"/>
                <w:lang w:eastAsia="ru-RU"/>
              </w:rPr>
              <w:t>:</w:t>
            </w:r>
          </w:p>
          <w:p w14:paraId="113D7644" w14:textId="5CDDD661" w:rsidR="007F1A1C" w:rsidRPr="00CC5A86" w:rsidRDefault="007F1A1C" w:rsidP="007D431A">
            <w:pPr>
              <w:pStyle w:val="af2"/>
              <w:numPr>
                <w:ilvl w:val="0"/>
                <w:numId w:val="15"/>
              </w:numPr>
              <w:autoSpaceDE w:val="0"/>
              <w:autoSpaceDN w:val="0"/>
              <w:adjustRightInd w:val="0"/>
              <w:spacing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восьмой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осуществляется депозитарием лицу, являвшемуся его депонентом</w:t>
            </w:r>
            <w:r w:rsidR="007D431A" w:rsidRPr="00CC5A86">
              <w:rPr>
                <w:rFonts w:ascii="Times New Roman" w:hAnsi="Times New Roman"/>
                <w:color w:val="000000"/>
              </w:rPr>
              <w:t xml:space="preserve"> </w:t>
            </w:r>
            <w:r w:rsidRPr="00CC5A86">
              <w:rPr>
                <w:rFonts w:ascii="Times New Roman" w:hAnsi="Times New Roman"/>
                <w:color w:val="000000"/>
              </w:rPr>
              <w:t xml:space="preserve">на конец операционного дня, предшествующего </w:t>
            </w:r>
            <w:r w:rsidR="00CB6C3C" w:rsidRPr="00CC5A86">
              <w:rPr>
                <w:rFonts w:ascii="Times New Roman" w:eastAsia="SimSun" w:hAnsi="Times New Roman" w:cs="Times New Roman"/>
                <w:color w:val="000000"/>
                <w:lang w:eastAsia="ru-RU"/>
              </w:rPr>
              <w:t>18.12.2018</w:t>
            </w:r>
            <w:r w:rsidRPr="00CC5A86">
              <w:rPr>
                <w:rFonts w:ascii="Times New Roman" w:eastAsia="Times New Roman" w:hAnsi="Times New Roman" w:cs="Times New Roman"/>
                <w:bCs/>
                <w:iCs/>
                <w:color w:val="000000"/>
                <w:lang w:eastAsia="ru-RU"/>
              </w:rPr>
              <w:t xml:space="preserve">; </w:t>
            </w:r>
          </w:p>
          <w:p w14:paraId="7E5B7675" w14:textId="24F7B336" w:rsidR="007F1A1C" w:rsidRPr="00CC5A86" w:rsidRDefault="007D431A" w:rsidP="007D431A">
            <w:pPr>
              <w:pStyle w:val="af2"/>
              <w:numPr>
                <w:ilvl w:val="0"/>
                <w:numId w:val="15"/>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w:t>
            </w:r>
            <w:r w:rsidR="007F1A1C" w:rsidRPr="00CC5A86">
              <w:rPr>
                <w:rFonts w:ascii="Times New Roman" w:eastAsia="Times New Roman" w:hAnsi="Times New Roman" w:cs="Times New Roman"/>
                <w:bCs/>
                <w:iCs/>
                <w:color w:val="000000"/>
                <w:lang w:eastAsia="ru-RU"/>
              </w:rPr>
              <w:t>ередача оставшейся</w:t>
            </w:r>
            <w:r w:rsidR="007F1A1C" w:rsidRPr="00CC5A86">
              <w:rPr>
                <w:rFonts w:ascii="Times New Roman" w:eastAsia="Times New Roman" w:hAnsi="Times New Roman" w:cs="Times New Roman"/>
                <w:lang w:eastAsia="ru-RU"/>
              </w:rPr>
              <w:t xml:space="preserve"> части купонного (процентного) дохода </w:t>
            </w:r>
            <w:r w:rsidR="007F1A1C" w:rsidRPr="00CC5A86">
              <w:rPr>
                <w:rFonts w:ascii="Times New Roman" w:eastAsia="Times New Roman" w:hAnsi="Times New Roman" w:cs="Times New Roman"/>
                <w:bCs/>
                <w:iCs/>
                <w:color w:val="000000"/>
                <w:lang w:eastAsia="ru-RU"/>
              </w:rPr>
              <w:t xml:space="preserve">за восьмой купонный период </w:t>
            </w:r>
            <w:r w:rsidR="007F1A1C" w:rsidRPr="00CC5A86">
              <w:rPr>
                <w:rFonts w:ascii="Times New Roman" w:hAnsi="Times New Roman"/>
                <w:color w:val="000000"/>
              </w:rPr>
              <w:t xml:space="preserve">в </w:t>
            </w:r>
            <w:r w:rsidR="007F1A1C" w:rsidRPr="00CC5A86">
              <w:rPr>
                <w:rFonts w:ascii="Times New Roman" w:eastAsia="Times New Roman" w:hAnsi="Times New Roman" w:cs="Times New Roman"/>
                <w:bCs/>
                <w:iCs/>
                <w:color w:val="000000"/>
                <w:lang w:eastAsia="ru-RU"/>
              </w:rPr>
              <w:t>денежной форме осуществляется депозитарием л</w:t>
            </w:r>
            <w:r w:rsidRPr="00CC5A86">
              <w:rPr>
                <w:rFonts w:ascii="Times New Roman" w:eastAsia="Times New Roman" w:hAnsi="Times New Roman" w:cs="Times New Roman"/>
                <w:bCs/>
                <w:iCs/>
                <w:color w:val="000000"/>
                <w:lang w:eastAsia="ru-RU"/>
              </w:rPr>
              <w:t xml:space="preserve">ицу, являвшемуся его депонентом </w:t>
            </w:r>
            <w:r w:rsidR="007F1A1C" w:rsidRPr="00CC5A86">
              <w:rPr>
                <w:rFonts w:ascii="Times New Roman" w:eastAsia="Times New Roman" w:hAnsi="Times New Roman" w:cs="Times New Roman"/>
                <w:bCs/>
                <w:iCs/>
                <w:color w:val="000000"/>
                <w:lang w:eastAsia="ru-RU"/>
              </w:rPr>
              <w:t xml:space="preserve">на конец операционного дня, предшествующего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0D851FD0" w14:textId="3473A329" w:rsidR="00572699" w:rsidRPr="00CC5A86" w:rsidRDefault="00394AD9" w:rsidP="007D431A">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 xml:space="preserve"> </w:t>
            </w:r>
            <w:r w:rsidR="00572699"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04DF7289"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9. Купон: девятый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572699" w:rsidRPr="00CC5A86" w14:paraId="7B884A57" w14:textId="77777777" w:rsidTr="005F31BC">
        <w:tc>
          <w:tcPr>
            <w:tcW w:w="2308" w:type="dxa"/>
          </w:tcPr>
          <w:p w14:paraId="0B3997B0"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3560" w:type="dxa"/>
          </w:tcPr>
          <w:p w14:paraId="3B7CEAF8"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3960" w:type="dxa"/>
          </w:tcPr>
          <w:p w14:paraId="7BBE652E" w14:textId="73419F3D" w:rsidR="007F1A1C" w:rsidRPr="00CC5A86" w:rsidRDefault="007F1A1C" w:rsidP="007F1A1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w:t>
            </w:r>
            <w:r w:rsidR="00811125" w:rsidRPr="00CC5A86">
              <w:rPr>
                <w:rFonts w:ascii="Times New Roman" w:eastAsia="SimSun" w:hAnsi="Times New Roman" w:cs="Times New Roman"/>
                <w:color w:val="000000"/>
                <w:lang w:eastAsia="ru-RU"/>
              </w:rPr>
              <w:t>18.06.2019</w:t>
            </w:r>
            <w:r w:rsidR="00811125" w:rsidRPr="00CC5A86">
              <w:rPr>
                <w:rFonts w:ascii="Times New Roman" w:eastAsia="Times New Roman" w:hAnsi="Times New Roman" w:cs="Times New Roman"/>
                <w:lang w:eastAsia="ru-RU"/>
              </w:rPr>
              <w:t xml:space="preserve"> </w:t>
            </w:r>
          </w:p>
          <w:p w14:paraId="695EF921" w14:textId="347E08A8" w:rsidR="00572699" w:rsidRPr="00CC5A86" w:rsidRDefault="007F1A1C" w:rsidP="007F1A1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Оставшаяся часть купонного (процентного) дохода по девятому купону</w:t>
            </w:r>
            <w:r w:rsidRPr="00CC5A86">
              <w:rPr>
                <w:rFonts w:ascii="Times New Roman" w:eastAsia="Times New Roman" w:hAnsi="Times New Roman" w:cs="Times New Roman"/>
                <w:bCs/>
                <w:iCs/>
                <w:color w:val="000000"/>
                <w:lang w:eastAsia="ru-RU"/>
              </w:rPr>
              <w:t xml:space="preserve"> рассчитывается в соответствии с Формулой 3, указанной ниже, и </w:t>
            </w:r>
            <w:r w:rsidRPr="00CC5A86">
              <w:rPr>
                <w:rFonts w:ascii="Times New Roman" w:eastAsia="Times New Roman" w:hAnsi="Times New Roman" w:cs="Times New Roman"/>
                <w:lang w:eastAsia="ru-RU"/>
              </w:rPr>
              <w:t xml:space="preserve">выплачивается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lang w:eastAsia="ru-RU"/>
              </w:rPr>
              <w:t>.</w:t>
            </w:r>
          </w:p>
        </w:tc>
      </w:tr>
      <w:tr w:rsidR="00572699" w:rsidRPr="00CC5A86" w14:paraId="1C3B2A98"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698E644"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268FB292" w14:textId="77777777" w:rsidR="00870224" w:rsidRPr="00CC5A86" w:rsidRDefault="00870224" w:rsidP="00870224">
            <w:pPr>
              <w:spacing w:before="120" w:after="0" w:line="240" w:lineRule="auto"/>
              <w:jc w:val="both"/>
              <w:rPr>
                <w:rFonts w:ascii="Times New Roman" w:eastAsia="Times New Roman" w:hAnsi="Times New Roman" w:cs="Times New Roman"/>
                <w:bCs/>
                <w:iCs/>
                <w:lang w:eastAsia="ru-RU"/>
              </w:rPr>
            </w:pPr>
          </w:p>
          <w:p w14:paraId="103C9C08" w14:textId="2ED2CB71" w:rsidR="007F1A1C" w:rsidRPr="00CC5A86" w:rsidRDefault="007F1A1C" w:rsidP="007F1A1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купонного (процентного) дохода по девятому купону аналогичен порядку выплаты купонного дохода по первому купону, </w:t>
            </w:r>
            <w:r w:rsidR="00394AD9" w:rsidRPr="00CC5A86">
              <w:rPr>
                <w:rFonts w:ascii="Times New Roman" w:eastAsia="Times New Roman" w:hAnsi="Times New Roman" w:cs="Times New Roman"/>
                <w:lang w:eastAsia="ru-RU"/>
              </w:rPr>
              <w:t>с учетом следующего</w:t>
            </w:r>
            <w:r w:rsidRPr="00CC5A86">
              <w:rPr>
                <w:rFonts w:ascii="Times New Roman" w:eastAsia="Times New Roman" w:hAnsi="Times New Roman" w:cs="Times New Roman"/>
                <w:lang w:eastAsia="ru-RU"/>
              </w:rPr>
              <w:t>:</w:t>
            </w:r>
          </w:p>
          <w:p w14:paraId="27C30FFB" w14:textId="7247F26F" w:rsidR="007F1A1C" w:rsidRPr="00CC5A86" w:rsidRDefault="007F1A1C" w:rsidP="007D431A">
            <w:pPr>
              <w:pStyle w:val="af2"/>
              <w:numPr>
                <w:ilvl w:val="0"/>
                <w:numId w:val="18"/>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девятый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осуществляется депозитарием л</w:t>
            </w:r>
            <w:r w:rsidR="007D431A" w:rsidRPr="00CC5A86">
              <w:rPr>
                <w:rFonts w:ascii="Times New Roman" w:hAnsi="Times New Roman"/>
                <w:color w:val="000000"/>
              </w:rPr>
              <w:t xml:space="preserve">ицу, являвшемуся его депонентом </w:t>
            </w:r>
            <w:r w:rsidRPr="00CC5A86">
              <w:rPr>
                <w:rFonts w:ascii="Times New Roman" w:hAnsi="Times New Roman"/>
                <w:color w:val="000000"/>
              </w:rPr>
              <w:t xml:space="preserve">на конец операционного дня, предшествующего </w:t>
            </w:r>
            <w:r w:rsidR="00CB6C3C" w:rsidRPr="00CC5A86">
              <w:rPr>
                <w:rFonts w:ascii="Times New Roman" w:eastAsia="SimSun" w:hAnsi="Times New Roman" w:cs="Times New Roman"/>
                <w:color w:val="000000"/>
                <w:lang w:eastAsia="ru-RU"/>
              </w:rPr>
              <w:t>18.06.2019</w:t>
            </w:r>
            <w:r w:rsidR="007D431A" w:rsidRPr="00CC5A86">
              <w:rPr>
                <w:rFonts w:ascii="Times New Roman" w:eastAsia="Times New Roman" w:hAnsi="Times New Roman" w:cs="Times New Roman"/>
                <w:bCs/>
                <w:iCs/>
                <w:color w:val="000000"/>
                <w:lang w:eastAsia="ru-RU"/>
              </w:rPr>
              <w:t>;</w:t>
            </w:r>
          </w:p>
          <w:p w14:paraId="2BECB41D" w14:textId="5E01635F" w:rsidR="007F1A1C" w:rsidRPr="00CC5A86" w:rsidRDefault="007D431A" w:rsidP="007D431A">
            <w:pPr>
              <w:pStyle w:val="af2"/>
              <w:numPr>
                <w:ilvl w:val="0"/>
                <w:numId w:val="18"/>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w:t>
            </w:r>
            <w:r w:rsidR="007F1A1C" w:rsidRPr="00CC5A86">
              <w:rPr>
                <w:rFonts w:ascii="Times New Roman" w:eastAsia="Times New Roman" w:hAnsi="Times New Roman" w:cs="Times New Roman"/>
                <w:bCs/>
                <w:iCs/>
                <w:color w:val="000000"/>
                <w:lang w:eastAsia="ru-RU"/>
              </w:rPr>
              <w:t>ередача оставшейся</w:t>
            </w:r>
            <w:r w:rsidR="007F1A1C" w:rsidRPr="00CC5A86">
              <w:rPr>
                <w:rFonts w:ascii="Times New Roman" w:eastAsia="Times New Roman" w:hAnsi="Times New Roman" w:cs="Times New Roman"/>
                <w:lang w:eastAsia="ru-RU"/>
              </w:rPr>
              <w:t xml:space="preserve"> части купонного (процентного) дохода </w:t>
            </w:r>
            <w:r w:rsidR="007F1A1C" w:rsidRPr="00CC5A86">
              <w:rPr>
                <w:rFonts w:ascii="Times New Roman" w:eastAsia="Times New Roman" w:hAnsi="Times New Roman" w:cs="Times New Roman"/>
                <w:bCs/>
                <w:iCs/>
                <w:color w:val="000000"/>
                <w:lang w:eastAsia="ru-RU"/>
              </w:rPr>
              <w:t xml:space="preserve">за девятый купонный период </w:t>
            </w:r>
            <w:r w:rsidR="007F1A1C" w:rsidRPr="00CC5A86">
              <w:rPr>
                <w:rFonts w:ascii="Times New Roman" w:hAnsi="Times New Roman"/>
                <w:color w:val="000000"/>
              </w:rPr>
              <w:t xml:space="preserve">в </w:t>
            </w:r>
            <w:r w:rsidR="007F1A1C" w:rsidRPr="00CC5A86">
              <w:rPr>
                <w:rFonts w:ascii="Times New Roman" w:eastAsia="Times New Roman" w:hAnsi="Times New Roman" w:cs="Times New Roman"/>
                <w:bCs/>
                <w:iCs/>
                <w:color w:val="000000"/>
                <w:lang w:eastAsia="ru-RU"/>
              </w:rPr>
              <w:t>денежной форме осуществляется депозитарием л</w:t>
            </w:r>
            <w:r w:rsidRPr="00CC5A86">
              <w:rPr>
                <w:rFonts w:ascii="Times New Roman" w:eastAsia="Times New Roman" w:hAnsi="Times New Roman" w:cs="Times New Roman"/>
                <w:bCs/>
                <w:iCs/>
                <w:color w:val="000000"/>
                <w:lang w:eastAsia="ru-RU"/>
              </w:rPr>
              <w:t xml:space="preserve">ицу, являвшемуся его депонентом </w:t>
            </w:r>
            <w:r w:rsidR="007F1A1C" w:rsidRPr="00CC5A86">
              <w:rPr>
                <w:rFonts w:ascii="Times New Roman" w:eastAsia="Times New Roman" w:hAnsi="Times New Roman" w:cs="Times New Roman"/>
                <w:bCs/>
                <w:iCs/>
                <w:color w:val="000000"/>
                <w:lang w:eastAsia="ru-RU"/>
              </w:rPr>
              <w:t xml:space="preserve">на конец операционного дня, предшествующего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6937C987" w14:textId="764E2985" w:rsidR="00572699" w:rsidRPr="00CC5A86" w:rsidRDefault="00394AD9" w:rsidP="007D431A">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 xml:space="preserve"> </w:t>
            </w:r>
            <w:r w:rsidR="00572699"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24DDC7F0"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10. Купон: десятый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572699" w:rsidRPr="00CC5A86" w14:paraId="2263FBA7" w14:textId="77777777" w:rsidTr="005F31BC">
        <w:tc>
          <w:tcPr>
            <w:tcW w:w="2308" w:type="dxa"/>
          </w:tcPr>
          <w:p w14:paraId="6B4BF6EF"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3560" w:type="dxa"/>
          </w:tcPr>
          <w:p w14:paraId="5C4D2A3B"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3960" w:type="dxa"/>
          </w:tcPr>
          <w:p w14:paraId="57290968" w14:textId="01D39BF7" w:rsidR="007F1A1C" w:rsidRPr="00CC5A86" w:rsidRDefault="007F1A1C" w:rsidP="007F1A1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десятому купону в размере 0,1 % от номинальной стоимости Биржевых облигаций рассчитывается в соответствии с Формулой 2, указанной ниже, и выплачивается </w:t>
            </w:r>
            <w:r w:rsidR="00811125" w:rsidRPr="00CC5A86">
              <w:rPr>
                <w:rFonts w:ascii="Times New Roman" w:eastAsia="SimSun" w:hAnsi="Times New Roman" w:cs="Times New Roman"/>
                <w:color w:val="000000"/>
                <w:lang w:eastAsia="ru-RU"/>
              </w:rPr>
              <w:t>17.12.2019</w:t>
            </w:r>
            <w:r w:rsidR="00811125" w:rsidRPr="00CC5A86">
              <w:rPr>
                <w:rFonts w:ascii="Times New Roman" w:eastAsia="Times New Roman" w:hAnsi="Times New Roman" w:cs="Times New Roman"/>
                <w:lang w:eastAsia="ru-RU"/>
              </w:rPr>
              <w:t xml:space="preserve"> </w:t>
            </w:r>
          </w:p>
          <w:p w14:paraId="71C80B3C" w14:textId="6670FDB7" w:rsidR="00572699" w:rsidRPr="00CC5A86" w:rsidRDefault="007F1A1C" w:rsidP="007F1A1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десятому купону </w:t>
            </w:r>
            <w:r w:rsidRPr="00CC5A86">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CC5A86">
              <w:rPr>
                <w:rFonts w:ascii="Times New Roman" w:eastAsia="Times New Roman" w:hAnsi="Times New Roman" w:cs="Times New Roman"/>
                <w:lang w:eastAsia="ru-RU"/>
              </w:rPr>
              <w:t xml:space="preserve">выплачивается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lang w:eastAsia="ru-RU"/>
              </w:rPr>
              <w:t>.</w:t>
            </w:r>
          </w:p>
        </w:tc>
      </w:tr>
      <w:tr w:rsidR="00572699" w:rsidRPr="00CC5A86" w14:paraId="07295110"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0B9FD12"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35C50C0E" w14:textId="77777777" w:rsidR="00870224" w:rsidRPr="00CC5A86" w:rsidRDefault="00870224" w:rsidP="00870224">
            <w:pPr>
              <w:spacing w:before="120" w:after="0" w:line="240" w:lineRule="auto"/>
              <w:jc w:val="both"/>
              <w:rPr>
                <w:rFonts w:ascii="Times New Roman" w:eastAsia="Times New Roman" w:hAnsi="Times New Roman" w:cs="Times New Roman"/>
                <w:lang w:eastAsia="ru-RU"/>
              </w:rPr>
            </w:pPr>
          </w:p>
          <w:p w14:paraId="2818F09D" w14:textId="383C5112" w:rsidR="005462C2" w:rsidRPr="00CC5A86" w:rsidRDefault="005462C2" w:rsidP="005462C2">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купонного (процентного) дохода по десятому купону аналогичен порядку выплаты купонного дохода по первому купону, </w:t>
            </w:r>
            <w:r w:rsidR="00394AD9" w:rsidRPr="00CC5A86">
              <w:rPr>
                <w:rFonts w:ascii="Times New Roman" w:eastAsia="Times New Roman" w:hAnsi="Times New Roman" w:cs="Times New Roman"/>
                <w:lang w:eastAsia="ru-RU"/>
              </w:rPr>
              <w:t>с учетом следующего</w:t>
            </w:r>
            <w:r w:rsidRPr="00CC5A86">
              <w:rPr>
                <w:rFonts w:ascii="Times New Roman" w:eastAsia="Times New Roman" w:hAnsi="Times New Roman" w:cs="Times New Roman"/>
                <w:lang w:eastAsia="ru-RU"/>
              </w:rPr>
              <w:t>:</w:t>
            </w:r>
          </w:p>
          <w:p w14:paraId="1C9F82E0" w14:textId="525FE7A2" w:rsidR="005462C2" w:rsidRPr="00CC5A86" w:rsidRDefault="005462C2" w:rsidP="007D431A">
            <w:pPr>
              <w:pStyle w:val="af2"/>
              <w:numPr>
                <w:ilvl w:val="0"/>
                <w:numId w:val="21"/>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десятый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осуществляется депозитарием л</w:t>
            </w:r>
            <w:r w:rsidR="007D431A" w:rsidRPr="00CC5A86">
              <w:rPr>
                <w:rFonts w:ascii="Times New Roman" w:hAnsi="Times New Roman"/>
                <w:color w:val="000000"/>
              </w:rPr>
              <w:t xml:space="preserve">ицу, являвшемуся его депонентом </w:t>
            </w:r>
            <w:r w:rsidRPr="00CC5A86">
              <w:rPr>
                <w:rFonts w:ascii="Times New Roman" w:hAnsi="Times New Roman"/>
                <w:color w:val="000000"/>
              </w:rPr>
              <w:t xml:space="preserve">на конец операционного дня, предшествующего </w:t>
            </w:r>
            <w:r w:rsidR="00CB6C3C" w:rsidRPr="00CC5A86">
              <w:rPr>
                <w:rFonts w:ascii="Times New Roman" w:eastAsia="SimSun" w:hAnsi="Times New Roman" w:cs="Times New Roman"/>
                <w:color w:val="000000"/>
                <w:lang w:eastAsia="ru-RU"/>
              </w:rPr>
              <w:t>17.12.2019</w:t>
            </w:r>
            <w:r w:rsidRPr="00CC5A86">
              <w:rPr>
                <w:rFonts w:ascii="Times New Roman" w:eastAsia="Times New Roman" w:hAnsi="Times New Roman" w:cs="Times New Roman"/>
                <w:bCs/>
                <w:iCs/>
                <w:color w:val="000000"/>
                <w:lang w:eastAsia="ru-RU"/>
              </w:rPr>
              <w:t xml:space="preserve">; </w:t>
            </w:r>
          </w:p>
          <w:p w14:paraId="45082579" w14:textId="71B57364" w:rsidR="005462C2" w:rsidRPr="00CC5A86" w:rsidRDefault="007D431A" w:rsidP="007D431A">
            <w:pPr>
              <w:pStyle w:val="af2"/>
              <w:numPr>
                <w:ilvl w:val="0"/>
                <w:numId w:val="21"/>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w:t>
            </w:r>
            <w:r w:rsidR="005462C2" w:rsidRPr="00CC5A86">
              <w:rPr>
                <w:rFonts w:ascii="Times New Roman" w:eastAsia="Times New Roman" w:hAnsi="Times New Roman" w:cs="Times New Roman"/>
                <w:bCs/>
                <w:iCs/>
                <w:color w:val="000000"/>
                <w:lang w:eastAsia="ru-RU"/>
              </w:rPr>
              <w:t>ередача оставшейся</w:t>
            </w:r>
            <w:r w:rsidR="005462C2" w:rsidRPr="00CC5A86">
              <w:rPr>
                <w:rFonts w:ascii="Times New Roman" w:eastAsia="Times New Roman" w:hAnsi="Times New Roman" w:cs="Times New Roman"/>
                <w:lang w:eastAsia="ru-RU"/>
              </w:rPr>
              <w:t xml:space="preserve"> части купонного (процентного) дохода </w:t>
            </w:r>
            <w:r w:rsidR="005462C2" w:rsidRPr="00CC5A86">
              <w:rPr>
                <w:rFonts w:ascii="Times New Roman" w:eastAsia="Times New Roman" w:hAnsi="Times New Roman" w:cs="Times New Roman"/>
                <w:bCs/>
                <w:iCs/>
                <w:color w:val="000000"/>
                <w:lang w:eastAsia="ru-RU"/>
              </w:rPr>
              <w:t xml:space="preserve">за десятый купонный период </w:t>
            </w:r>
            <w:r w:rsidR="005462C2" w:rsidRPr="00CC5A86">
              <w:rPr>
                <w:rFonts w:ascii="Times New Roman" w:hAnsi="Times New Roman"/>
                <w:color w:val="000000"/>
              </w:rPr>
              <w:t xml:space="preserve">в </w:t>
            </w:r>
            <w:r w:rsidR="005462C2" w:rsidRPr="00CC5A86">
              <w:rPr>
                <w:rFonts w:ascii="Times New Roman" w:eastAsia="Times New Roman" w:hAnsi="Times New Roman" w:cs="Times New Roman"/>
                <w:bCs/>
                <w:iCs/>
                <w:color w:val="000000"/>
                <w:lang w:eastAsia="ru-RU"/>
              </w:rPr>
              <w:t>денежной форме осуществляется депозитарием л</w:t>
            </w:r>
            <w:r w:rsidRPr="00CC5A86">
              <w:rPr>
                <w:rFonts w:ascii="Times New Roman" w:eastAsia="Times New Roman" w:hAnsi="Times New Roman" w:cs="Times New Roman"/>
                <w:bCs/>
                <w:iCs/>
                <w:color w:val="000000"/>
                <w:lang w:eastAsia="ru-RU"/>
              </w:rPr>
              <w:t xml:space="preserve">ицу, являвшемуся его депонентом </w:t>
            </w:r>
            <w:r w:rsidR="005462C2" w:rsidRPr="00CC5A86">
              <w:rPr>
                <w:rFonts w:ascii="Times New Roman" w:eastAsia="Times New Roman" w:hAnsi="Times New Roman" w:cs="Times New Roman"/>
                <w:bCs/>
                <w:iCs/>
                <w:color w:val="000000"/>
                <w:lang w:eastAsia="ru-RU"/>
              </w:rPr>
              <w:t xml:space="preserve">на конец операционного дня, предшествующего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1ABE0743" w14:textId="6126B1BB" w:rsidR="00572699" w:rsidRPr="00CC5A86" w:rsidRDefault="00394AD9" w:rsidP="007D431A">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 xml:space="preserve"> </w:t>
            </w:r>
            <w:r w:rsidR="00572699"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57177D5F"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lastRenderedPageBreak/>
        <w:t>11. Купон: одиннадцатый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572699" w:rsidRPr="00CC5A86" w14:paraId="2D876585" w14:textId="77777777" w:rsidTr="005F31BC">
        <w:tc>
          <w:tcPr>
            <w:tcW w:w="2308" w:type="dxa"/>
          </w:tcPr>
          <w:p w14:paraId="3B3185F2"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3560" w:type="dxa"/>
          </w:tcPr>
          <w:p w14:paraId="75EC65FC"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3960" w:type="dxa"/>
          </w:tcPr>
          <w:p w14:paraId="300475BF" w14:textId="3CED1487" w:rsidR="005462C2" w:rsidRPr="00CC5A86" w:rsidRDefault="005462C2" w:rsidP="005462C2">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одиннадцатому купону в размере 0,1 % от номинальной стоимости Биржевых облигаций рассчитывается в соответствии с Формулой 2, указанной ниже, и выплачивается </w:t>
            </w:r>
            <w:r w:rsidR="00811125" w:rsidRPr="00CC5A86">
              <w:rPr>
                <w:rFonts w:ascii="Times New Roman" w:eastAsia="SimSun" w:hAnsi="Times New Roman" w:cs="Times New Roman"/>
                <w:color w:val="000000"/>
                <w:lang w:eastAsia="ru-RU"/>
              </w:rPr>
              <w:t>16.06.2020</w:t>
            </w:r>
            <w:r w:rsidR="00811125" w:rsidRPr="00CC5A86">
              <w:rPr>
                <w:rFonts w:ascii="Times New Roman" w:eastAsia="Times New Roman" w:hAnsi="Times New Roman" w:cs="Times New Roman"/>
                <w:lang w:eastAsia="ru-RU"/>
              </w:rPr>
              <w:t xml:space="preserve"> </w:t>
            </w:r>
          </w:p>
          <w:p w14:paraId="7B0C9A46" w14:textId="0C9D85B2" w:rsidR="00572699" w:rsidRPr="00CC5A86" w:rsidRDefault="005462C2" w:rsidP="005462C2">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одиннадцатому купону </w:t>
            </w:r>
            <w:r w:rsidRPr="00CC5A86">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CC5A86">
              <w:rPr>
                <w:rFonts w:ascii="Times New Roman" w:eastAsia="Times New Roman" w:hAnsi="Times New Roman" w:cs="Times New Roman"/>
                <w:lang w:eastAsia="ru-RU"/>
              </w:rPr>
              <w:t xml:space="preserve">выплачивается </w:t>
            </w:r>
            <w:r w:rsidR="004D3F64" w:rsidRPr="00CC5A86">
              <w:rPr>
                <w:rFonts w:ascii="Times New Roman" w:eastAsia="Times New Roman" w:hAnsi="Times New Roman" w:cs="Times New Roman"/>
                <w:lang w:eastAsia="ru-RU"/>
              </w:rPr>
              <w:t>14.12.2021.</w:t>
            </w:r>
          </w:p>
        </w:tc>
      </w:tr>
      <w:tr w:rsidR="00572699" w:rsidRPr="00CC5A86" w14:paraId="4DE7FD9C"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E4E5CFC"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49D271A9" w14:textId="77777777" w:rsidR="00870224" w:rsidRPr="00CC5A86" w:rsidRDefault="00870224" w:rsidP="00572699">
            <w:pPr>
              <w:spacing w:before="120" w:after="0" w:line="240" w:lineRule="auto"/>
              <w:jc w:val="both"/>
              <w:rPr>
                <w:rFonts w:ascii="Times New Roman" w:eastAsia="Times New Roman" w:hAnsi="Times New Roman" w:cs="Times New Roman"/>
                <w:lang w:eastAsia="ru-RU"/>
              </w:rPr>
            </w:pPr>
          </w:p>
          <w:p w14:paraId="71B8AD4C" w14:textId="5C55D40C" w:rsidR="005462C2" w:rsidRPr="00CC5A86" w:rsidRDefault="005462C2" w:rsidP="005462C2">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купонного (процентного) дохода по одиннадцатому купону аналогичен порядку выплаты купонного дохода по первому купону, </w:t>
            </w:r>
            <w:r w:rsidR="00394AD9" w:rsidRPr="00CC5A86">
              <w:rPr>
                <w:rFonts w:ascii="Times New Roman" w:eastAsia="Times New Roman" w:hAnsi="Times New Roman" w:cs="Times New Roman"/>
                <w:lang w:eastAsia="ru-RU"/>
              </w:rPr>
              <w:t>с учетом следующего</w:t>
            </w:r>
            <w:r w:rsidRPr="00CC5A86">
              <w:rPr>
                <w:rFonts w:ascii="Times New Roman" w:eastAsia="Times New Roman" w:hAnsi="Times New Roman" w:cs="Times New Roman"/>
                <w:lang w:eastAsia="ru-RU"/>
              </w:rPr>
              <w:t>:</w:t>
            </w:r>
          </w:p>
          <w:p w14:paraId="19BAF849" w14:textId="0AC462C8" w:rsidR="005462C2" w:rsidRPr="00CC5A86" w:rsidRDefault="005462C2" w:rsidP="004A30F6">
            <w:pPr>
              <w:pStyle w:val="af2"/>
              <w:numPr>
                <w:ilvl w:val="0"/>
                <w:numId w:val="24"/>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одиннадцатый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осуществляется депозитарием л</w:t>
            </w:r>
            <w:r w:rsidR="004A30F6" w:rsidRPr="00CC5A86">
              <w:rPr>
                <w:rFonts w:ascii="Times New Roman" w:hAnsi="Times New Roman"/>
                <w:color w:val="000000"/>
              </w:rPr>
              <w:t xml:space="preserve">ицу, являвшемуся его депонентом </w:t>
            </w:r>
            <w:r w:rsidRPr="00CC5A86">
              <w:rPr>
                <w:rFonts w:ascii="Times New Roman" w:hAnsi="Times New Roman"/>
                <w:color w:val="000000"/>
              </w:rPr>
              <w:t xml:space="preserve">на конец операционного дня, предшествующего </w:t>
            </w:r>
            <w:r w:rsidR="00CB6C3C" w:rsidRPr="00CC5A86">
              <w:rPr>
                <w:rFonts w:ascii="Times New Roman" w:eastAsia="SimSun" w:hAnsi="Times New Roman" w:cs="Times New Roman"/>
                <w:color w:val="000000"/>
                <w:lang w:eastAsia="ru-RU"/>
              </w:rPr>
              <w:t>16.06.2020</w:t>
            </w:r>
            <w:r w:rsidR="004A30F6" w:rsidRPr="00CC5A86">
              <w:rPr>
                <w:rFonts w:ascii="Times New Roman" w:eastAsia="Times New Roman" w:hAnsi="Times New Roman" w:cs="Times New Roman"/>
                <w:bCs/>
                <w:iCs/>
                <w:color w:val="000000"/>
                <w:lang w:eastAsia="ru-RU"/>
              </w:rPr>
              <w:t>;</w:t>
            </w:r>
          </w:p>
          <w:p w14:paraId="398F7AEE" w14:textId="4515B075" w:rsidR="005462C2" w:rsidRPr="00CC5A86" w:rsidRDefault="004A30F6" w:rsidP="005462C2">
            <w:pPr>
              <w:pStyle w:val="af2"/>
              <w:numPr>
                <w:ilvl w:val="0"/>
                <w:numId w:val="24"/>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 xml:space="preserve">передача </w:t>
            </w:r>
            <w:r w:rsidR="005462C2" w:rsidRPr="00CC5A86">
              <w:rPr>
                <w:rFonts w:ascii="Times New Roman" w:eastAsia="Times New Roman" w:hAnsi="Times New Roman" w:cs="Times New Roman"/>
                <w:bCs/>
                <w:iCs/>
                <w:color w:val="000000"/>
                <w:lang w:eastAsia="ru-RU"/>
              </w:rPr>
              <w:t>оставшейся</w:t>
            </w:r>
            <w:r w:rsidR="005462C2" w:rsidRPr="00CC5A86">
              <w:rPr>
                <w:rFonts w:ascii="Times New Roman" w:eastAsia="Times New Roman" w:hAnsi="Times New Roman" w:cs="Times New Roman"/>
                <w:lang w:eastAsia="ru-RU"/>
              </w:rPr>
              <w:t xml:space="preserve"> части купонного (процентного) дохода </w:t>
            </w:r>
            <w:r w:rsidR="005462C2" w:rsidRPr="00CC5A86">
              <w:rPr>
                <w:rFonts w:ascii="Times New Roman" w:eastAsia="Times New Roman" w:hAnsi="Times New Roman" w:cs="Times New Roman"/>
                <w:bCs/>
                <w:iCs/>
                <w:color w:val="000000"/>
                <w:lang w:eastAsia="ru-RU"/>
              </w:rPr>
              <w:t xml:space="preserve">за одиннадцатый купонный период </w:t>
            </w:r>
            <w:r w:rsidR="005462C2" w:rsidRPr="00CC5A86">
              <w:rPr>
                <w:rFonts w:ascii="Times New Roman" w:hAnsi="Times New Roman"/>
                <w:color w:val="000000"/>
              </w:rPr>
              <w:t xml:space="preserve">в </w:t>
            </w:r>
            <w:r w:rsidR="005462C2" w:rsidRPr="00CC5A86">
              <w:rPr>
                <w:rFonts w:ascii="Times New Roman" w:eastAsia="Times New Roman" w:hAnsi="Times New Roman" w:cs="Times New Roman"/>
                <w:bCs/>
                <w:iCs/>
                <w:color w:val="000000"/>
                <w:lang w:eastAsia="ru-RU"/>
              </w:rPr>
              <w:t>денежной форме осуществляется депозитарием ли</w:t>
            </w:r>
            <w:r w:rsidRPr="00CC5A86">
              <w:rPr>
                <w:rFonts w:ascii="Times New Roman" w:eastAsia="Times New Roman" w:hAnsi="Times New Roman" w:cs="Times New Roman"/>
                <w:bCs/>
                <w:iCs/>
                <w:color w:val="000000"/>
                <w:lang w:eastAsia="ru-RU"/>
              </w:rPr>
              <w:t xml:space="preserve">цу, являвшемуся его депонентом </w:t>
            </w:r>
            <w:r w:rsidR="005462C2" w:rsidRPr="00CC5A86">
              <w:rPr>
                <w:rFonts w:ascii="Times New Roman" w:eastAsia="Times New Roman" w:hAnsi="Times New Roman" w:cs="Times New Roman"/>
                <w:bCs/>
                <w:iCs/>
                <w:color w:val="000000"/>
                <w:lang w:eastAsia="ru-RU"/>
              </w:rPr>
              <w:t xml:space="preserve">на конец операционного дня, предшествующего </w:t>
            </w:r>
            <w:r w:rsidR="004D3F64"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6650AE64" w14:textId="06930392" w:rsidR="00572699" w:rsidRPr="00CC5A86" w:rsidRDefault="00394AD9" w:rsidP="004A30F6">
            <w:pPr>
              <w:autoSpaceDE w:val="0"/>
              <w:autoSpaceDN w:val="0"/>
              <w:adjustRightInd w:val="0"/>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color w:val="000000"/>
                <w:lang w:eastAsia="ru-RU"/>
              </w:rPr>
              <w:t xml:space="preserve"> </w:t>
            </w:r>
            <w:r w:rsidR="00572699"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p w14:paraId="403F0D24" w14:textId="558B9A12" w:rsidR="00572699" w:rsidRPr="00CC5A86" w:rsidRDefault="00572699" w:rsidP="00572699">
            <w:pPr>
              <w:spacing w:before="120" w:after="0" w:line="240" w:lineRule="auto"/>
              <w:jc w:val="both"/>
              <w:rPr>
                <w:rFonts w:ascii="Times New Roman" w:eastAsia="Times New Roman" w:hAnsi="Times New Roman" w:cs="Times New Roman"/>
                <w:lang w:eastAsia="ru-RU"/>
              </w:rPr>
            </w:pPr>
          </w:p>
        </w:tc>
      </w:tr>
    </w:tbl>
    <w:p w14:paraId="57F93A37"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12. Купон: двенадцатый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572699" w:rsidRPr="00CC5A86" w14:paraId="5C2939EF" w14:textId="77777777" w:rsidTr="005F31BC">
        <w:tc>
          <w:tcPr>
            <w:tcW w:w="2308" w:type="dxa"/>
          </w:tcPr>
          <w:p w14:paraId="0F3B2314"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3560" w:type="dxa"/>
          </w:tcPr>
          <w:p w14:paraId="6ABD7A99"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3960" w:type="dxa"/>
          </w:tcPr>
          <w:p w14:paraId="1079D131" w14:textId="1AB116B7" w:rsidR="005462C2" w:rsidRPr="00CC5A86" w:rsidRDefault="005462C2" w:rsidP="005462C2">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двенадцатому купону в размере 0,1 % от номинальной стоимости Биржевых облигаций рассчитывается в соответствии с Формулой 2, указанной </w:t>
            </w:r>
            <w:r w:rsidR="00811125" w:rsidRPr="00CC5A86">
              <w:rPr>
                <w:rFonts w:ascii="Times New Roman" w:eastAsia="Times New Roman" w:hAnsi="Times New Roman" w:cs="Times New Roman"/>
                <w:lang w:eastAsia="ru-RU"/>
              </w:rPr>
              <w:t xml:space="preserve">ниже, и выплачивается </w:t>
            </w:r>
            <w:r w:rsidRPr="00CC5A86">
              <w:rPr>
                <w:rFonts w:ascii="Times New Roman" w:eastAsia="Times New Roman" w:hAnsi="Times New Roman" w:cs="Times New Roman"/>
                <w:lang w:eastAsia="ru-RU"/>
              </w:rPr>
              <w:t xml:space="preserve"> </w:t>
            </w:r>
            <w:r w:rsidR="00811125" w:rsidRPr="00CC5A86">
              <w:rPr>
                <w:rFonts w:ascii="Times New Roman" w:eastAsia="SimSun" w:hAnsi="Times New Roman" w:cs="Times New Roman"/>
                <w:color w:val="000000"/>
                <w:lang w:eastAsia="ru-RU"/>
              </w:rPr>
              <w:t xml:space="preserve">15.12.2020 </w:t>
            </w:r>
            <w:r w:rsidR="00811125" w:rsidRPr="00CC5A86">
              <w:rPr>
                <w:rFonts w:ascii="Times New Roman" w:eastAsia="Times New Roman" w:hAnsi="Times New Roman" w:cs="Times New Roman"/>
                <w:lang w:eastAsia="ru-RU"/>
              </w:rPr>
              <w:t xml:space="preserve"> </w:t>
            </w:r>
          </w:p>
          <w:p w14:paraId="0242EA75" w14:textId="7B217ADE" w:rsidR="00572699" w:rsidRPr="00CC5A86" w:rsidRDefault="005462C2" w:rsidP="005462C2">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двенадцатому купону </w:t>
            </w:r>
            <w:r w:rsidRPr="00CC5A86">
              <w:rPr>
                <w:rFonts w:ascii="Times New Roman" w:eastAsia="Times New Roman" w:hAnsi="Times New Roman" w:cs="Times New Roman"/>
                <w:bCs/>
                <w:iCs/>
                <w:color w:val="000000"/>
                <w:lang w:eastAsia="ru-RU"/>
              </w:rPr>
              <w:t>рассчитывается в соответствии с Формулой 3, указанной ниже, и</w:t>
            </w:r>
            <w:r w:rsidRPr="00CC5A86">
              <w:rPr>
                <w:rFonts w:ascii="Times New Roman" w:eastAsia="Times New Roman" w:hAnsi="Times New Roman" w:cs="Times New Roman"/>
                <w:lang w:eastAsia="ru-RU"/>
              </w:rPr>
              <w:t xml:space="preserve"> выплачивается </w:t>
            </w:r>
            <w:r w:rsidR="00693BBF"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lang w:eastAsia="ru-RU"/>
              </w:rPr>
              <w:t>.</w:t>
            </w:r>
          </w:p>
        </w:tc>
      </w:tr>
      <w:tr w:rsidR="00572699" w:rsidRPr="00CC5A86" w14:paraId="18F07737"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4A075D7"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5FE86022" w14:textId="77777777" w:rsidR="00870224" w:rsidRPr="00CC5A86" w:rsidRDefault="00870224" w:rsidP="00572699">
            <w:pPr>
              <w:spacing w:before="120" w:after="0" w:line="240" w:lineRule="auto"/>
              <w:jc w:val="both"/>
              <w:rPr>
                <w:rFonts w:ascii="Times New Roman" w:eastAsia="Times New Roman" w:hAnsi="Times New Roman" w:cs="Times New Roman"/>
                <w:lang w:eastAsia="ru-RU"/>
              </w:rPr>
            </w:pPr>
          </w:p>
          <w:p w14:paraId="7415CA0A" w14:textId="2764DC02" w:rsidR="005462C2" w:rsidRPr="00CC5A86" w:rsidRDefault="005462C2" w:rsidP="005462C2">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купонного (процентного) дохода по двенадцатому купону аналогичен порядку выплаты купонного дохода по первому купону,  </w:t>
            </w:r>
            <w:r w:rsidR="00394AD9" w:rsidRPr="00CC5A86">
              <w:rPr>
                <w:rFonts w:ascii="Times New Roman" w:eastAsia="Times New Roman" w:hAnsi="Times New Roman" w:cs="Times New Roman"/>
                <w:lang w:eastAsia="ru-RU"/>
              </w:rPr>
              <w:t>с учетом следующего</w:t>
            </w:r>
            <w:r w:rsidRPr="00CC5A86">
              <w:rPr>
                <w:rFonts w:ascii="Times New Roman" w:eastAsia="Times New Roman" w:hAnsi="Times New Roman" w:cs="Times New Roman"/>
                <w:lang w:eastAsia="ru-RU"/>
              </w:rPr>
              <w:t>:</w:t>
            </w:r>
          </w:p>
          <w:p w14:paraId="46D79688" w14:textId="317646E2" w:rsidR="005462C2" w:rsidRPr="00CC5A86" w:rsidRDefault="005462C2" w:rsidP="005462C2">
            <w:pPr>
              <w:pStyle w:val="af2"/>
              <w:numPr>
                <w:ilvl w:val="0"/>
                <w:numId w:val="26"/>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двенадцатый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осуществляется депозитарием л</w:t>
            </w:r>
            <w:r w:rsidR="004A30F6" w:rsidRPr="00CC5A86">
              <w:rPr>
                <w:rFonts w:ascii="Times New Roman" w:hAnsi="Times New Roman"/>
                <w:color w:val="000000"/>
              </w:rPr>
              <w:t xml:space="preserve">ицу, являвшемуся его депонентом </w:t>
            </w:r>
            <w:r w:rsidRPr="00CC5A86">
              <w:rPr>
                <w:rFonts w:ascii="Times New Roman" w:hAnsi="Times New Roman"/>
                <w:color w:val="000000"/>
              </w:rPr>
              <w:t xml:space="preserve">на конец </w:t>
            </w:r>
            <w:r w:rsidRPr="00CC5A86">
              <w:rPr>
                <w:rFonts w:ascii="Times New Roman" w:hAnsi="Times New Roman"/>
                <w:color w:val="000000"/>
              </w:rPr>
              <w:lastRenderedPageBreak/>
              <w:t xml:space="preserve">операционного дня, предшествующего </w:t>
            </w:r>
            <w:r w:rsidR="00CB6C3C" w:rsidRPr="00CC5A86">
              <w:rPr>
                <w:rFonts w:ascii="Times New Roman" w:eastAsia="SimSun" w:hAnsi="Times New Roman" w:cs="Times New Roman"/>
                <w:color w:val="000000"/>
                <w:lang w:eastAsia="ru-RU"/>
              </w:rPr>
              <w:t>15.12.2020</w:t>
            </w:r>
            <w:r w:rsidRPr="00CC5A86">
              <w:rPr>
                <w:rFonts w:ascii="Times New Roman" w:eastAsia="Times New Roman" w:hAnsi="Times New Roman" w:cs="Times New Roman"/>
                <w:bCs/>
                <w:iCs/>
                <w:color w:val="000000"/>
                <w:lang w:eastAsia="ru-RU"/>
              </w:rPr>
              <w:t xml:space="preserve">; </w:t>
            </w:r>
          </w:p>
          <w:p w14:paraId="19E1A10F" w14:textId="74F2C406" w:rsidR="005462C2" w:rsidRPr="00CC5A86" w:rsidRDefault="004A30F6" w:rsidP="004A30F6">
            <w:pPr>
              <w:pStyle w:val="af2"/>
              <w:numPr>
                <w:ilvl w:val="0"/>
                <w:numId w:val="26"/>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w:t>
            </w:r>
            <w:r w:rsidR="005462C2" w:rsidRPr="00CC5A86">
              <w:rPr>
                <w:rFonts w:ascii="Times New Roman" w:eastAsia="Times New Roman" w:hAnsi="Times New Roman" w:cs="Times New Roman"/>
                <w:bCs/>
                <w:iCs/>
                <w:color w:val="000000"/>
                <w:lang w:eastAsia="ru-RU"/>
              </w:rPr>
              <w:t>ередача оставшейся</w:t>
            </w:r>
            <w:r w:rsidR="005462C2" w:rsidRPr="00CC5A86">
              <w:rPr>
                <w:rFonts w:ascii="Times New Roman" w:eastAsia="Times New Roman" w:hAnsi="Times New Roman" w:cs="Times New Roman"/>
                <w:lang w:eastAsia="ru-RU"/>
              </w:rPr>
              <w:t xml:space="preserve"> части купонного (процентного) дохода </w:t>
            </w:r>
            <w:r w:rsidR="005462C2" w:rsidRPr="00CC5A86">
              <w:rPr>
                <w:rFonts w:ascii="Times New Roman" w:eastAsia="Times New Roman" w:hAnsi="Times New Roman" w:cs="Times New Roman"/>
                <w:bCs/>
                <w:iCs/>
                <w:color w:val="000000"/>
                <w:lang w:eastAsia="ru-RU"/>
              </w:rPr>
              <w:t xml:space="preserve">за двенадцатый купонный период </w:t>
            </w:r>
            <w:r w:rsidR="005462C2" w:rsidRPr="00CC5A86">
              <w:rPr>
                <w:rFonts w:ascii="Times New Roman" w:hAnsi="Times New Roman"/>
                <w:color w:val="000000"/>
              </w:rPr>
              <w:t xml:space="preserve">в </w:t>
            </w:r>
            <w:r w:rsidR="005462C2" w:rsidRPr="00CC5A86">
              <w:rPr>
                <w:rFonts w:ascii="Times New Roman" w:eastAsia="Times New Roman" w:hAnsi="Times New Roman" w:cs="Times New Roman"/>
                <w:bCs/>
                <w:iCs/>
                <w:color w:val="000000"/>
                <w:lang w:eastAsia="ru-RU"/>
              </w:rPr>
              <w:t>денежной форме осуществляется депозитарием ли</w:t>
            </w:r>
            <w:r w:rsidRPr="00CC5A86">
              <w:rPr>
                <w:rFonts w:ascii="Times New Roman" w:eastAsia="Times New Roman" w:hAnsi="Times New Roman" w:cs="Times New Roman"/>
                <w:bCs/>
                <w:iCs/>
                <w:color w:val="000000"/>
                <w:lang w:eastAsia="ru-RU"/>
              </w:rPr>
              <w:t xml:space="preserve">цу, являвшемуся его депонентом  </w:t>
            </w:r>
            <w:r w:rsidR="005462C2" w:rsidRPr="00CC5A86">
              <w:rPr>
                <w:rFonts w:ascii="Times New Roman" w:eastAsia="Times New Roman" w:hAnsi="Times New Roman" w:cs="Times New Roman"/>
                <w:bCs/>
                <w:iCs/>
                <w:color w:val="000000"/>
                <w:lang w:eastAsia="ru-RU"/>
              </w:rPr>
              <w:t xml:space="preserve">на конец операционного дня, предшествующего </w:t>
            </w:r>
            <w:r w:rsidR="00693BBF"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3ABBAA65" w14:textId="77777777" w:rsidR="00572699" w:rsidRPr="00CC5A86" w:rsidRDefault="00572699" w:rsidP="00572699">
            <w:pPr>
              <w:spacing w:before="120"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p w14:paraId="4C84AD12" w14:textId="67A27ED3" w:rsidR="00572699" w:rsidRPr="00CC5A86" w:rsidRDefault="00572699" w:rsidP="00572699">
            <w:pPr>
              <w:spacing w:before="120" w:after="0" w:line="240" w:lineRule="auto"/>
              <w:jc w:val="both"/>
              <w:rPr>
                <w:rFonts w:ascii="Times New Roman" w:eastAsia="Times New Roman" w:hAnsi="Times New Roman" w:cs="Times New Roman"/>
                <w:lang w:eastAsia="ru-RU"/>
              </w:rPr>
            </w:pPr>
          </w:p>
        </w:tc>
      </w:tr>
    </w:tbl>
    <w:p w14:paraId="5C1A2D21"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lastRenderedPageBreak/>
        <w:t>13. Купон: тринадцатый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572699" w:rsidRPr="00CC5A86" w14:paraId="525B637A" w14:textId="77777777" w:rsidTr="005F31BC">
        <w:tc>
          <w:tcPr>
            <w:tcW w:w="2308" w:type="dxa"/>
          </w:tcPr>
          <w:p w14:paraId="73423502"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3560" w:type="dxa"/>
          </w:tcPr>
          <w:p w14:paraId="4DF88EC1"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3960" w:type="dxa"/>
          </w:tcPr>
          <w:p w14:paraId="62C09B6E" w14:textId="53E40D1D" w:rsidR="005462C2" w:rsidRPr="00CC5A86" w:rsidRDefault="005462C2" w:rsidP="005462C2">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тринадцатому купону в размере 0,1 % от номинальной стоимости Биржевых облигаций рассчитывается в соответствии с Формулой 2, указанной ниже, и выплачивается </w:t>
            </w:r>
            <w:r w:rsidR="00811125" w:rsidRPr="00CC5A86">
              <w:rPr>
                <w:rFonts w:ascii="Times New Roman" w:eastAsia="SimSun" w:hAnsi="Times New Roman" w:cs="Times New Roman"/>
                <w:color w:val="000000"/>
                <w:lang w:eastAsia="ru-RU"/>
              </w:rPr>
              <w:t>15.06.2021</w:t>
            </w:r>
            <w:r w:rsidR="00811125" w:rsidRPr="00CC5A86">
              <w:rPr>
                <w:rFonts w:ascii="Times New Roman" w:eastAsia="Times New Roman" w:hAnsi="Times New Roman" w:cs="Times New Roman"/>
                <w:lang w:eastAsia="ru-RU"/>
              </w:rPr>
              <w:t xml:space="preserve"> </w:t>
            </w:r>
          </w:p>
          <w:p w14:paraId="565D3F8A" w14:textId="45A470C5" w:rsidR="00572699" w:rsidRPr="00CC5A86" w:rsidRDefault="005462C2" w:rsidP="005462C2">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Оставшаяся часть купонного (процентного) дохода по тринадцатому купону</w:t>
            </w:r>
            <w:r w:rsidRPr="00CC5A86">
              <w:rPr>
                <w:rFonts w:ascii="Times New Roman" w:eastAsia="Times New Roman" w:hAnsi="Times New Roman" w:cs="Times New Roman"/>
                <w:bCs/>
                <w:iCs/>
                <w:color w:val="000000"/>
                <w:lang w:eastAsia="ru-RU"/>
              </w:rPr>
              <w:t xml:space="preserve"> рассчитывается в соответствии с Формулой 3, указанной ниже, и </w:t>
            </w:r>
            <w:r w:rsidRPr="00CC5A86">
              <w:rPr>
                <w:rFonts w:ascii="Times New Roman" w:eastAsia="Times New Roman" w:hAnsi="Times New Roman" w:cs="Times New Roman"/>
                <w:lang w:eastAsia="ru-RU"/>
              </w:rPr>
              <w:t xml:space="preserve">выплачивается </w:t>
            </w:r>
            <w:r w:rsidR="00693BBF"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lang w:eastAsia="ru-RU"/>
              </w:rPr>
              <w:t>.</w:t>
            </w:r>
          </w:p>
        </w:tc>
      </w:tr>
      <w:tr w:rsidR="00572699" w:rsidRPr="00CC5A86" w14:paraId="64D8B6F4"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7043110"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0B694275" w14:textId="68B1B2CC" w:rsidR="005462C2" w:rsidRPr="00CC5A86" w:rsidRDefault="005462C2" w:rsidP="005462C2">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купонного (процентного) дохода по тринадцатому купону аналогичен порядку выплаты купонного дохода по первому купону, </w:t>
            </w:r>
            <w:r w:rsidR="00394AD9" w:rsidRPr="00CC5A86">
              <w:rPr>
                <w:rFonts w:ascii="Times New Roman" w:eastAsia="Times New Roman" w:hAnsi="Times New Roman" w:cs="Times New Roman"/>
                <w:lang w:eastAsia="ru-RU"/>
              </w:rPr>
              <w:t>с учетом следующего</w:t>
            </w:r>
            <w:r w:rsidRPr="00CC5A86">
              <w:rPr>
                <w:rFonts w:ascii="Times New Roman" w:eastAsia="Times New Roman" w:hAnsi="Times New Roman" w:cs="Times New Roman"/>
                <w:lang w:eastAsia="ru-RU"/>
              </w:rPr>
              <w:t>:</w:t>
            </w:r>
          </w:p>
          <w:p w14:paraId="411A085D" w14:textId="4C06BDD5" w:rsidR="005462C2" w:rsidRPr="00CC5A86" w:rsidRDefault="005462C2" w:rsidP="004A30F6">
            <w:pPr>
              <w:pStyle w:val="af2"/>
              <w:numPr>
                <w:ilvl w:val="0"/>
                <w:numId w:val="29"/>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тринадцатый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осуществляется депозитарием л</w:t>
            </w:r>
            <w:r w:rsidR="004A30F6" w:rsidRPr="00CC5A86">
              <w:rPr>
                <w:rFonts w:ascii="Times New Roman" w:hAnsi="Times New Roman"/>
                <w:color w:val="000000"/>
              </w:rPr>
              <w:t xml:space="preserve">ицу, являвшемуся его депонентом </w:t>
            </w:r>
            <w:r w:rsidRPr="00CC5A86">
              <w:rPr>
                <w:rFonts w:ascii="Times New Roman" w:hAnsi="Times New Roman"/>
                <w:color w:val="000000"/>
              </w:rPr>
              <w:t xml:space="preserve">на конец операционного дня, предшествующего </w:t>
            </w:r>
            <w:r w:rsidR="00CB6C3C" w:rsidRPr="00CC5A86">
              <w:rPr>
                <w:rFonts w:ascii="Times New Roman" w:eastAsia="SimSun" w:hAnsi="Times New Roman" w:cs="Times New Roman"/>
                <w:color w:val="000000"/>
                <w:lang w:eastAsia="ru-RU"/>
              </w:rPr>
              <w:t>15.06.2021</w:t>
            </w:r>
            <w:r w:rsidRPr="00CC5A86">
              <w:rPr>
                <w:rFonts w:ascii="Times New Roman" w:eastAsia="Times New Roman" w:hAnsi="Times New Roman" w:cs="Times New Roman"/>
                <w:bCs/>
                <w:iCs/>
                <w:color w:val="000000"/>
                <w:lang w:eastAsia="ru-RU"/>
              </w:rPr>
              <w:t xml:space="preserve">; </w:t>
            </w:r>
          </w:p>
          <w:p w14:paraId="7BE1E1E6" w14:textId="0C639C3F" w:rsidR="005462C2" w:rsidRPr="00CC5A86" w:rsidRDefault="004A30F6" w:rsidP="004A30F6">
            <w:pPr>
              <w:pStyle w:val="af2"/>
              <w:numPr>
                <w:ilvl w:val="0"/>
                <w:numId w:val="29"/>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w:t>
            </w:r>
            <w:r w:rsidR="005462C2" w:rsidRPr="00CC5A86">
              <w:rPr>
                <w:rFonts w:ascii="Times New Roman" w:eastAsia="Times New Roman" w:hAnsi="Times New Roman" w:cs="Times New Roman"/>
                <w:bCs/>
                <w:iCs/>
                <w:color w:val="000000"/>
                <w:lang w:eastAsia="ru-RU"/>
              </w:rPr>
              <w:t>ередача оставшейся</w:t>
            </w:r>
            <w:r w:rsidR="005462C2" w:rsidRPr="00CC5A86">
              <w:rPr>
                <w:rFonts w:ascii="Times New Roman" w:eastAsia="Times New Roman" w:hAnsi="Times New Roman" w:cs="Times New Roman"/>
                <w:lang w:eastAsia="ru-RU"/>
              </w:rPr>
              <w:t xml:space="preserve"> части купонного (процентного) дохода </w:t>
            </w:r>
            <w:r w:rsidR="005462C2" w:rsidRPr="00CC5A86">
              <w:rPr>
                <w:rFonts w:ascii="Times New Roman" w:eastAsia="Times New Roman" w:hAnsi="Times New Roman" w:cs="Times New Roman"/>
                <w:bCs/>
                <w:iCs/>
                <w:color w:val="000000"/>
                <w:lang w:eastAsia="ru-RU"/>
              </w:rPr>
              <w:t xml:space="preserve">за тринадцатый купонный период </w:t>
            </w:r>
            <w:r w:rsidR="005462C2" w:rsidRPr="00CC5A86">
              <w:rPr>
                <w:rFonts w:ascii="Times New Roman" w:hAnsi="Times New Roman"/>
                <w:color w:val="000000"/>
              </w:rPr>
              <w:t xml:space="preserve">в </w:t>
            </w:r>
            <w:r w:rsidR="005462C2" w:rsidRPr="00CC5A86">
              <w:rPr>
                <w:rFonts w:ascii="Times New Roman" w:eastAsia="Times New Roman" w:hAnsi="Times New Roman" w:cs="Times New Roman"/>
                <w:bCs/>
                <w:iCs/>
                <w:color w:val="000000"/>
                <w:lang w:eastAsia="ru-RU"/>
              </w:rPr>
              <w:t>денежной форме осуществляется депозитарием л</w:t>
            </w:r>
            <w:r w:rsidRPr="00CC5A86">
              <w:rPr>
                <w:rFonts w:ascii="Times New Roman" w:eastAsia="Times New Roman" w:hAnsi="Times New Roman" w:cs="Times New Roman"/>
                <w:bCs/>
                <w:iCs/>
                <w:color w:val="000000"/>
                <w:lang w:eastAsia="ru-RU"/>
              </w:rPr>
              <w:t xml:space="preserve">ицу, являвшемуся его депонентом </w:t>
            </w:r>
            <w:r w:rsidR="005462C2" w:rsidRPr="00CC5A86">
              <w:rPr>
                <w:rFonts w:ascii="Times New Roman" w:eastAsia="Times New Roman" w:hAnsi="Times New Roman" w:cs="Times New Roman"/>
                <w:bCs/>
                <w:iCs/>
                <w:color w:val="000000"/>
                <w:lang w:eastAsia="ru-RU"/>
              </w:rPr>
              <w:t xml:space="preserve">на конец операционного дня, предшествующего </w:t>
            </w:r>
            <w:r w:rsidR="00693BBF"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41CCB215" w14:textId="646DD2E8" w:rsidR="00572699" w:rsidRPr="00CC5A86" w:rsidRDefault="00394AD9" w:rsidP="004A30F6">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 xml:space="preserve"> </w:t>
            </w:r>
            <w:r w:rsidR="00572699"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tc>
      </w:tr>
    </w:tbl>
    <w:p w14:paraId="68EF9AFC" w14:textId="77777777" w:rsidR="00572699" w:rsidRPr="00CC5A86" w:rsidRDefault="00572699" w:rsidP="00572699">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14. Купон: четырнадцатый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572699" w:rsidRPr="00CC5A86" w14:paraId="65DC0441" w14:textId="77777777" w:rsidTr="005F31BC">
        <w:tc>
          <w:tcPr>
            <w:tcW w:w="2308" w:type="dxa"/>
          </w:tcPr>
          <w:p w14:paraId="4B19A869"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3560" w:type="dxa"/>
          </w:tcPr>
          <w:p w14:paraId="325EAF71" w14:textId="77777777" w:rsidR="00572699" w:rsidRPr="00CC5A86" w:rsidRDefault="00572699" w:rsidP="00572699">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14.12.2021</w:t>
            </w:r>
          </w:p>
        </w:tc>
        <w:tc>
          <w:tcPr>
            <w:tcW w:w="3960" w:type="dxa"/>
          </w:tcPr>
          <w:p w14:paraId="757D6015" w14:textId="77777777" w:rsidR="00572699" w:rsidRPr="00CC5A86" w:rsidRDefault="00572699" w:rsidP="00572699">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14.12.2021</w:t>
            </w:r>
          </w:p>
        </w:tc>
      </w:tr>
      <w:tr w:rsidR="00572699" w:rsidRPr="00CC5A86" w14:paraId="59B84A29" w14:textId="77777777" w:rsidTr="005F31B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49C30C4" w14:textId="77777777" w:rsidR="00572699" w:rsidRPr="00CC5A86" w:rsidRDefault="00572699" w:rsidP="00572699">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3707B269" w14:textId="77777777" w:rsidR="00572699" w:rsidRPr="00CC5A86" w:rsidRDefault="00572699" w:rsidP="00572699">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четырнадцатому купону аналогичен порядку выплаты купонного дохода по первому купону.</w:t>
            </w:r>
          </w:p>
          <w:p w14:paraId="194D0CE1" w14:textId="2918ADD8" w:rsidR="00870224" w:rsidRPr="00CC5A86" w:rsidRDefault="005462C2" w:rsidP="00870224">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Купонный (процентный) доход по четырнадцатому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p>
          <w:p w14:paraId="4786220D" w14:textId="77777777" w:rsidR="001D4E1F" w:rsidRPr="00CC5A86" w:rsidRDefault="001D4E1F" w:rsidP="001D4E1F">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настоящего Решения о дополнительном выпуске ценных бумаг срок выплаты купонного дохода не наступил.</w:t>
            </w:r>
          </w:p>
          <w:p w14:paraId="613C19D7" w14:textId="0E3F5205" w:rsidR="00870224" w:rsidRPr="00CC5A86" w:rsidRDefault="00870224" w:rsidP="00870224">
            <w:pPr>
              <w:spacing w:before="120" w:after="0" w:line="240" w:lineRule="auto"/>
              <w:jc w:val="both"/>
              <w:rPr>
                <w:rFonts w:ascii="Times New Roman" w:eastAsia="Times New Roman" w:hAnsi="Times New Roman" w:cs="Times New Roman"/>
                <w:lang w:eastAsia="ru-RU"/>
              </w:rPr>
            </w:pPr>
          </w:p>
        </w:tc>
      </w:tr>
    </w:tbl>
    <w:p w14:paraId="41B2550C" w14:textId="77777777" w:rsidR="00E255D2" w:rsidRPr="00CC5A86" w:rsidRDefault="00E255D2" w:rsidP="00E73413">
      <w:pPr>
        <w:widowControl w:val="0"/>
        <w:autoSpaceDE w:val="0"/>
        <w:autoSpaceDN w:val="0"/>
        <w:spacing w:after="120" w:line="240" w:lineRule="auto"/>
        <w:jc w:val="both"/>
        <w:rPr>
          <w:rFonts w:ascii="Times New Roman" w:eastAsia="Times New Roman" w:hAnsi="Times New Roman" w:cs="Times New Roman"/>
          <w:lang w:eastAsia="ru-RU"/>
        </w:rPr>
      </w:pPr>
    </w:p>
    <w:p w14:paraId="435A7448" w14:textId="77777777" w:rsidR="00E73413" w:rsidRPr="00CC5A86" w:rsidRDefault="00E73413" w:rsidP="00E73413">
      <w:pPr>
        <w:widowControl w:val="0"/>
        <w:autoSpaceDE w:val="0"/>
        <w:autoSpaceDN w:val="0"/>
        <w:spacing w:after="12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Размер </w:t>
      </w:r>
      <w:r w:rsidRPr="00CC5A86">
        <w:rPr>
          <w:rFonts w:ascii="Times New Roman" w:eastAsia="Times New Roman" w:hAnsi="Times New Roman" w:cs="Times New Roman"/>
          <w:b/>
          <w:lang w:eastAsia="ru-RU"/>
        </w:rPr>
        <w:t>части купонного (процентного) дохода</w:t>
      </w:r>
      <w:r w:rsidRPr="00CC5A86">
        <w:rPr>
          <w:rFonts w:ascii="Times New Roman" w:eastAsia="Times New Roman" w:hAnsi="Times New Roman" w:cs="Times New Roman"/>
          <w:lang w:eastAsia="ru-RU"/>
        </w:rPr>
        <w:t>, подлежащей выплате по каждому купонному периоду с седьмого по тринадцатый включительно, рассчитывается по следующей формуле:</w:t>
      </w:r>
    </w:p>
    <w:p w14:paraId="002BBAE3" w14:textId="77777777" w:rsidR="00E73413" w:rsidRPr="00CC5A86" w:rsidRDefault="00E73413" w:rsidP="00E73413">
      <w:pPr>
        <w:widowControl w:val="0"/>
        <w:autoSpaceDE w:val="0"/>
        <w:autoSpaceDN w:val="0"/>
        <w:spacing w:after="120" w:line="240" w:lineRule="auto"/>
        <w:jc w:val="both"/>
        <w:rPr>
          <w:rFonts w:ascii="Times New Roman" w:eastAsia="Times New Roman" w:hAnsi="Times New Roman" w:cs="Times New Roman"/>
          <w:b/>
          <w:lang w:eastAsia="ru-RU"/>
        </w:rPr>
      </w:pPr>
      <w:r w:rsidRPr="00CC5A86">
        <w:rPr>
          <w:rFonts w:ascii="Times New Roman" w:eastAsia="Times New Roman" w:hAnsi="Times New Roman" w:cs="Times New Roman"/>
          <w:lang w:val="en-US" w:eastAsia="ru-RU"/>
        </w:rPr>
        <w:t>PCj</w:t>
      </w:r>
      <w:r w:rsidRPr="00CC5A86">
        <w:rPr>
          <w:rFonts w:ascii="Times New Roman" w:eastAsia="Times New Roman" w:hAnsi="Times New Roman" w:cs="Times New Roman"/>
          <w:lang w:eastAsia="ru-RU"/>
        </w:rPr>
        <w:t xml:space="preserve"> = </w:t>
      </w:r>
      <w:r w:rsidRPr="00CC5A86">
        <w:rPr>
          <w:rFonts w:ascii="Times New Roman" w:eastAsia="Times New Roman" w:hAnsi="Times New Roman" w:cs="Times New Roman"/>
          <w:lang w:val="en-US" w:eastAsia="ru-RU"/>
        </w:rPr>
        <w:t>Nom</w:t>
      </w:r>
      <w:r w:rsidRPr="00CC5A86">
        <w:rPr>
          <w:rFonts w:ascii="Times New Roman" w:eastAsia="Times New Roman" w:hAnsi="Times New Roman" w:cs="Times New Roman"/>
          <w:lang w:eastAsia="ru-RU"/>
        </w:rPr>
        <w:t xml:space="preserve"> * 0,1%  </w:t>
      </w:r>
      <w:r w:rsidRPr="00CC5A86">
        <w:rPr>
          <w:rFonts w:ascii="Times New Roman" w:eastAsia="Times New Roman" w:hAnsi="Times New Roman" w:cs="Times New Roman"/>
          <w:b/>
          <w:lang w:eastAsia="ru-RU"/>
        </w:rPr>
        <w:t>(Формула 2),</w:t>
      </w:r>
    </w:p>
    <w:p w14:paraId="28AD49F1" w14:textId="77777777" w:rsidR="00E73413" w:rsidRPr="00CC5A86" w:rsidRDefault="00E73413" w:rsidP="00E73413">
      <w:pPr>
        <w:widowControl w:val="0"/>
        <w:autoSpaceDE w:val="0"/>
        <w:autoSpaceDN w:val="0"/>
        <w:spacing w:after="12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где:</w:t>
      </w:r>
    </w:p>
    <w:p w14:paraId="1AFA743A" w14:textId="77777777" w:rsidR="00E73413" w:rsidRPr="00CC5A86" w:rsidRDefault="00E73413" w:rsidP="00E73413">
      <w:pPr>
        <w:autoSpaceDE w:val="0"/>
        <w:autoSpaceDN w:val="0"/>
        <w:spacing w:after="120" w:line="240" w:lineRule="auto"/>
        <w:jc w:val="both"/>
        <w:rPr>
          <w:rFonts w:ascii="Times New Roman" w:eastAsia="Times New Roman" w:hAnsi="Times New Roman" w:cs="Times New Roman"/>
          <w:bCs/>
          <w:iCs/>
          <w:lang w:val="x-none" w:eastAsia="x-none"/>
        </w:rPr>
      </w:pPr>
      <w:r w:rsidRPr="00CC5A86">
        <w:rPr>
          <w:rFonts w:ascii="Times New Roman" w:eastAsia="Times New Roman" w:hAnsi="Times New Roman" w:cs="Times New Roman"/>
          <w:bCs/>
          <w:iCs/>
          <w:lang w:val="en-US" w:eastAsia="x-none"/>
        </w:rPr>
        <w:t>j</w:t>
      </w:r>
      <w:r w:rsidRPr="00CC5A86">
        <w:rPr>
          <w:rFonts w:ascii="Times New Roman" w:eastAsia="Times New Roman" w:hAnsi="Times New Roman" w:cs="Times New Roman"/>
          <w:bCs/>
          <w:iCs/>
          <w:lang w:val="x-none" w:eastAsia="x-none"/>
        </w:rPr>
        <w:t xml:space="preserve"> - порядковый номер купонного периода </w:t>
      </w:r>
      <w:r w:rsidRPr="00CC5A86">
        <w:rPr>
          <w:rFonts w:ascii="Times New Roman" w:eastAsia="Times New Roman" w:hAnsi="Times New Roman" w:cs="Times New Roman"/>
          <w:bCs/>
          <w:iCs/>
          <w:lang w:eastAsia="x-none"/>
        </w:rPr>
        <w:t>7</w:t>
      </w:r>
      <w:r w:rsidRPr="00CC5A86">
        <w:rPr>
          <w:rFonts w:ascii="Times New Roman" w:eastAsia="Times New Roman" w:hAnsi="Times New Roman" w:cs="Times New Roman"/>
          <w:bCs/>
          <w:iCs/>
          <w:lang w:val="x-none" w:eastAsia="x-none"/>
        </w:rPr>
        <w:t>,</w:t>
      </w:r>
      <w:r w:rsidRPr="00CC5A86">
        <w:rPr>
          <w:rFonts w:ascii="Times New Roman" w:eastAsia="Times New Roman" w:hAnsi="Times New Roman" w:cs="Times New Roman"/>
          <w:bCs/>
          <w:iCs/>
          <w:lang w:eastAsia="x-none"/>
        </w:rPr>
        <w:t xml:space="preserve"> 8,</w:t>
      </w:r>
      <w:r w:rsidRPr="00CC5A86">
        <w:rPr>
          <w:rFonts w:ascii="Times New Roman" w:eastAsia="Times New Roman" w:hAnsi="Times New Roman" w:cs="Times New Roman"/>
          <w:bCs/>
          <w:iCs/>
          <w:lang w:val="x-none" w:eastAsia="x-none"/>
        </w:rPr>
        <w:t>…</w:t>
      </w:r>
      <w:r w:rsidRPr="00CC5A86">
        <w:rPr>
          <w:rFonts w:ascii="Times New Roman" w:eastAsia="Times New Roman" w:hAnsi="Times New Roman" w:cs="Times New Roman"/>
          <w:bCs/>
          <w:iCs/>
          <w:lang w:eastAsia="x-none"/>
        </w:rPr>
        <w:t>13</w:t>
      </w:r>
      <w:r w:rsidRPr="00CC5A86">
        <w:rPr>
          <w:rFonts w:ascii="Times New Roman" w:eastAsia="Times New Roman" w:hAnsi="Times New Roman" w:cs="Times New Roman"/>
          <w:bCs/>
          <w:iCs/>
          <w:lang w:val="x-none" w:eastAsia="x-none"/>
        </w:rPr>
        <w:t>;</w:t>
      </w:r>
    </w:p>
    <w:p w14:paraId="1549967C" w14:textId="77777777" w:rsidR="00E73413" w:rsidRPr="00CC5A86" w:rsidRDefault="00E73413" w:rsidP="00E73413">
      <w:pPr>
        <w:autoSpaceDE w:val="0"/>
        <w:autoSpaceDN w:val="0"/>
        <w:spacing w:after="120" w:line="240" w:lineRule="auto"/>
        <w:jc w:val="both"/>
        <w:rPr>
          <w:rFonts w:ascii="Times New Roman" w:eastAsia="Times New Roman" w:hAnsi="Times New Roman" w:cs="Times New Roman"/>
          <w:bCs/>
          <w:iCs/>
          <w:lang w:val="x-none" w:eastAsia="x-none"/>
        </w:rPr>
      </w:pPr>
      <w:r w:rsidRPr="00CC5A86">
        <w:rPr>
          <w:rFonts w:ascii="Times New Roman" w:eastAsia="Times New Roman" w:hAnsi="Times New Roman" w:cs="Times New Roman"/>
          <w:bCs/>
          <w:iCs/>
          <w:lang w:val="en-US" w:eastAsia="x-none"/>
        </w:rPr>
        <w:t>P</w:t>
      </w:r>
      <w:r w:rsidRPr="00CC5A86">
        <w:rPr>
          <w:rFonts w:ascii="Times New Roman" w:eastAsia="Times New Roman" w:hAnsi="Times New Roman" w:cs="Times New Roman"/>
          <w:bCs/>
          <w:iCs/>
          <w:lang w:eastAsia="x-none"/>
        </w:rPr>
        <w:t>C</w:t>
      </w:r>
      <w:r w:rsidRPr="00CC5A86">
        <w:rPr>
          <w:rFonts w:ascii="Times New Roman" w:eastAsia="Times New Roman" w:hAnsi="Times New Roman" w:cs="Times New Roman"/>
          <w:bCs/>
          <w:iCs/>
          <w:lang w:val="en-US" w:eastAsia="x-none"/>
        </w:rPr>
        <w:t>j</w:t>
      </w:r>
      <w:r w:rsidRPr="00CC5A86">
        <w:rPr>
          <w:rFonts w:ascii="Times New Roman" w:eastAsia="Times New Roman" w:hAnsi="Times New Roman" w:cs="Times New Roman"/>
          <w:bCs/>
          <w:iCs/>
          <w:lang w:val="x-none" w:eastAsia="x-none"/>
        </w:rPr>
        <w:t xml:space="preserve"> – </w:t>
      </w:r>
      <w:r w:rsidRPr="00CC5A86">
        <w:rPr>
          <w:rFonts w:ascii="Times New Roman" w:eastAsia="Times New Roman" w:hAnsi="Times New Roman" w:cs="Times New Roman"/>
          <w:bCs/>
          <w:iCs/>
          <w:lang w:eastAsia="x-none"/>
        </w:rPr>
        <w:t xml:space="preserve">размер части </w:t>
      </w:r>
      <w:r w:rsidRPr="00CC5A86">
        <w:rPr>
          <w:rFonts w:ascii="Times New Roman" w:eastAsia="Times New Roman" w:hAnsi="Times New Roman" w:cs="Times New Roman"/>
          <w:bCs/>
          <w:iCs/>
          <w:lang w:val="x-none" w:eastAsia="x-none"/>
        </w:rPr>
        <w:t>купонн</w:t>
      </w:r>
      <w:r w:rsidRPr="00CC5A86">
        <w:rPr>
          <w:rFonts w:ascii="Times New Roman" w:eastAsia="Times New Roman" w:hAnsi="Times New Roman" w:cs="Times New Roman"/>
          <w:bCs/>
          <w:iCs/>
          <w:lang w:eastAsia="x-none"/>
        </w:rPr>
        <w:t>ого</w:t>
      </w:r>
      <w:r w:rsidRPr="00CC5A86">
        <w:rPr>
          <w:rFonts w:ascii="Times New Roman" w:eastAsia="Times New Roman" w:hAnsi="Times New Roman" w:cs="Times New Roman"/>
          <w:bCs/>
          <w:iCs/>
          <w:lang w:val="x-none" w:eastAsia="x-none"/>
        </w:rPr>
        <w:t xml:space="preserve"> </w:t>
      </w:r>
      <w:r w:rsidRPr="00CC5A86">
        <w:rPr>
          <w:rFonts w:ascii="Times New Roman" w:eastAsia="Times New Roman" w:hAnsi="Times New Roman" w:cs="Times New Roman"/>
          <w:lang w:eastAsia="ru-RU"/>
        </w:rPr>
        <w:t xml:space="preserve">(процентного) </w:t>
      </w:r>
      <w:r w:rsidRPr="00CC5A86">
        <w:rPr>
          <w:rFonts w:ascii="Times New Roman" w:eastAsia="Times New Roman" w:hAnsi="Times New Roman" w:cs="Times New Roman"/>
          <w:bCs/>
          <w:iCs/>
          <w:lang w:eastAsia="x-none"/>
        </w:rPr>
        <w:t>дохода</w:t>
      </w:r>
      <w:r w:rsidRPr="00CC5A86">
        <w:rPr>
          <w:rFonts w:ascii="Times New Roman" w:eastAsia="Times New Roman" w:hAnsi="Times New Roman" w:cs="Times New Roman"/>
          <w:bCs/>
          <w:iCs/>
          <w:lang w:val="x-none" w:eastAsia="x-none"/>
        </w:rPr>
        <w:t xml:space="preserve"> по каждой Биржев</w:t>
      </w:r>
      <w:r w:rsidRPr="00CC5A86">
        <w:rPr>
          <w:rFonts w:ascii="Times New Roman" w:eastAsia="Times New Roman" w:hAnsi="Times New Roman" w:cs="Times New Roman"/>
          <w:bCs/>
          <w:iCs/>
          <w:lang w:eastAsia="x-none"/>
        </w:rPr>
        <w:t>ой</w:t>
      </w:r>
      <w:r w:rsidRPr="00CC5A86">
        <w:rPr>
          <w:rFonts w:ascii="Times New Roman" w:eastAsia="Times New Roman" w:hAnsi="Times New Roman" w:cs="Times New Roman"/>
          <w:bCs/>
          <w:iCs/>
          <w:lang w:val="x-none" w:eastAsia="x-none"/>
        </w:rPr>
        <w:t xml:space="preserve"> облигации, руб</w:t>
      </w:r>
      <w:r w:rsidRPr="00CC5A86">
        <w:rPr>
          <w:rFonts w:ascii="Times New Roman" w:eastAsia="Times New Roman" w:hAnsi="Times New Roman" w:cs="Times New Roman"/>
          <w:bCs/>
          <w:iCs/>
          <w:lang w:eastAsia="x-none"/>
        </w:rPr>
        <w:t>лей</w:t>
      </w:r>
      <w:r w:rsidRPr="00CC5A86">
        <w:rPr>
          <w:rFonts w:ascii="Times New Roman" w:eastAsia="Times New Roman" w:hAnsi="Times New Roman" w:cs="Times New Roman"/>
          <w:bCs/>
          <w:iCs/>
          <w:lang w:val="x-none" w:eastAsia="x-none"/>
        </w:rPr>
        <w:t>;</w:t>
      </w:r>
    </w:p>
    <w:p w14:paraId="431EDC7A" w14:textId="77777777" w:rsidR="00E73413" w:rsidRPr="00CC5A86" w:rsidRDefault="00E73413" w:rsidP="00E73413">
      <w:pPr>
        <w:autoSpaceDE w:val="0"/>
        <w:autoSpaceDN w:val="0"/>
        <w:spacing w:after="120" w:line="240" w:lineRule="auto"/>
        <w:jc w:val="both"/>
        <w:rPr>
          <w:rFonts w:ascii="Times New Roman" w:eastAsia="Times New Roman" w:hAnsi="Times New Roman" w:cs="Times New Roman"/>
          <w:bCs/>
          <w:iCs/>
          <w:lang w:val="x-none" w:eastAsia="x-none"/>
        </w:rPr>
      </w:pPr>
      <w:r w:rsidRPr="00CC5A86">
        <w:rPr>
          <w:rFonts w:ascii="Times New Roman" w:eastAsia="Times New Roman" w:hAnsi="Times New Roman" w:cs="Times New Roman"/>
          <w:bCs/>
          <w:iCs/>
          <w:lang w:val="en-US" w:eastAsia="x-none"/>
        </w:rPr>
        <w:t>Nom</w:t>
      </w:r>
      <w:r w:rsidRPr="00CC5A86">
        <w:rPr>
          <w:rFonts w:ascii="Times New Roman" w:eastAsia="Times New Roman" w:hAnsi="Times New Roman" w:cs="Times New Roman"/>
          <w:bCs/>
          <w:iCs/>
          <w:lang w:val="x-none" w:eastAsia="x-none"/>
        </w:rPr>
        <w:t xml:space="preserve"> –</w:t>
      </w:r>
      <w:r w:rsidRPr="00CC5A86">
        <w:rPr>
          <w:rFonts w:ascii="Times New Roman" w:eastAsia="Times New Roman" w:hAnsi="Times New Roman" w:cs="Times New Roman"/>
          <w:bCs/>
          <w:iCs/>
          <w:lang w:eastAsia="x-none"/>
        </w:rPr>
        <w:t xml:space="preserve"> </w:t>
      </w:r>
      <w:r w:rsidRPr="00CC5A86">
        <w:rPr>
          <w:rFonts w:ascii="Times New Roman" w:eastAsia="Times New Roman" w:hAnsi="Times New Roman" w:cs="Times New Roman"/>
          <w:bCs/>
          <w:iCs/>
          <w:lang w:val="x-none" w:eastAsia="x-none"/>
        </w:rPr>
        <w:t>номинальн</w:t>
      </w:r>
      <w:r w:rsidRPr="00CC5A86">
        <w:rPr>
          <w:rFonts w:ascii="Times New Roman" w:eastAsia="Times New Roman" w:hAnsi="Times New Roman" w:cs="Times New Roman"/>
          <w:bCs/>
          <w:iCs/>
          <w:lang w:eastAsia="x-none"/>
        </w:rPr>
        <w:t>ая</w:t>
      </w:r>
      <w:r w:rsidRPr="00CC5A86">
        <w:rPr>
          <w:rFonts w:ascii="Times New Roman" w:eastAsia="Times New Roman" w:hAnsi="Times New Roman" w:cs="Times New Roman"/>
          <w:bCs/>
          <w:iCs/>
          <w:lang w:val="x-none" w:eastAsia="x-none"/>
        </w:rPr>
        <w:t xml:space="preserve"> стоимост</w:t>
      </w:r>
      <w:r w:rsidRPr="00CC5A86">
        <w:rPr>
          <w:rFonts w:ascii="Times New Roman" w:eastAsia="Times New Roman" w:hAnsi="Times New Roman" w:cs="Times New Roman"/>
          <w:bCs/>
          <w:iCs/>
          <w:lang w:eastAsia="x-none"/>
        </w:rPr>
        <w:t>ь</w:t>
      </w:r>
      <w:r w:rsidRPr="00CC5A86">
        <w:rPr>
          <w:rFonts w:ascii="Times New Roman" w:eastAsia="Times New Roman" w:hAnsi="Times New Roman" w:cs="Times New Roman"/>
          <w:bCs/>
          <w:iCs/>
          <w:lang w:val="x-none" w:eastAsia="x-none"/>
        </w:rPr>
        <w:t xml:space="preserve"> одной Биржевой облигации, рублей;</w:t>
      </w:r>
    </w:p>
    <w:p w14:paraId="11FD0E76" w14:textId="77777777" w:rsidR="00E73413" w:rsidRPr="00CC5A86" w:rsidRDefault="00E73413" w:rsidP="00E73413">
      <w:pPr>
        <w:widowControl w:val="0"/>
        <w:adjustRightInd w:val="0"/>
        <w:spacing w:after="12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Величина </w:t>
      </w:r>
      <w:r w:rsidRPr="00CC5A86">
        <w:rPr>
          <w:rFonts w:ascii="Times New Roman" w:eastAsia="Times New Roman" w:hAnsi="Times New Roman" w:cs="Times New Roman"/>
          <w:b/>
          <w:bCs/>
          <w:iCs/>
          <w:lang w:eastAsia="ru-RU"/>
        </w:rPr>
        <w:t>части купонного (</w:t>
      </w:r>
      <w:r w:rsidRPr="00CC5A86">
        <w:rPr>
          <w:rFonts w:ascii="Times New Roman" w:eastAsia="Times New Roman" w:hAnsi="Times New Roman" w:cs="Times New Roman"/>
          <w:b/>
          <w:lang w:eastAsia="ru-RU"/>
        </w:rPr>
        <w:t xml:space="preserve">процентного) </w:t>
      </w:r>
      <w:r w:rsidRPr="00CC5A86">
        <w:rPr>
          <w:rFonts w:ascii="Times New Roman" w:eastAsia="Times New Roman" w:hAnsi="Times New Roman" w:cs="Times New Roman"/>
          <w:b/>
          <w:bCs/>
          <w:iCs/>
          <w:lang w:eastAsia="ru-RU"/>
        </w:rPr>
        <w:t>дохода</w:t>
      </w:r>
      <w:r w:rsidRPr="00CC5A86">
        <w:rPr>
          <w:rFonts w:ascii="Times New Roman" w:eastAsia="Times New Roman" w:hAnsi="Times New Roman" w:cs="Times New Roman"/>
          <w:bCs/>
          <w:iCs/>
          <w:lang w:eastAsia="ru-RU"/>
        </w:rPr>
        <w:t xml:space="preserve"> в расчете на одну Биржевую облигацию </w:t>
      </w:r>
      <w:r w:rsidRPr="00CC5A86">
        <w:rPr>
          <w:rFonts w:ascii="Times New Roman" w:eastAsia="Times New Roman" w:hAnsi="Times New Roman" w:cs="Times New Roman"/>
          <w:bCs/>
          <w:iCs/>
          <w:lang w:eastAsia="ru-RU"/>
        </w:rPr>
        <w:lastRenderedPageBreak/>
        <w:t xml:space="preserve">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3137B89E" w14:textId="77777777" w:rsidR="00E255D2" w:rsidRPr="00CC5A86" w:rsidRDefault="00E255D2" w:rsidP="00E73413">
      <w:pPr>
        <w:widowControl w:val="0"/>
        <w:autoSpaceDE w:val="0"/>
        <w:autoSpaceDN w:val="0"/>
        <w:spacing w:after="120" w:line="240" w:lineRule="auto"/>
        <w:jc w:val="both"/>
        <w:rPr>
          <w:rFonts w:ascii="Times New Roman" w:eastAsia="Times New Roman" w:hAnsi="Times New Roman" w:cs="Times New Roman"/>
          <w:lang w:eastAsia="ru-RU"/>
        </w:rPr>
      </w:pPr>
    </w:p>
    <w:p w14:paraId="5FA997A0" w14:textId="77777777" w:rsidR="00E73413" w:rsidRPr="00CC5A86" w:rsidRDefault="00E73413" w:rsidP="00E73413">
      <w:pPr>
        <w:widowControl w:val="0"/>
        <w:autoSpaceDE w:val="0"/>
        <w:autoSpaceDN w:val="0"/>
        <w:spacing w:after="12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Размер </w:t>
      </w:r>
      <w:r w:rsidRPr="00CC5A86">
        <w:rPr>
          <w:rFonts w:ascii="Times New Roman" w:eastAsia="Times New Roman" w:hAnsi="Times New Roman" w:cs="Times New Roman"/>
          <w:b/>
          <w:lang w:eastAsia="ru-RU"/>
        </w:rPr>
        <w:t>оставшейся части купонного (процентного) дохода</w:t>
      </w:r>
      <w:r w:rsidRPr="00CC5A86">
        <w:rPr>
          <w:rFonts w:ascii="Times New Roman" w:hAnsi="Times New Roman"/>
          <w:b/>
        </w:rPr>
        <w:t>,</w:t>
      </w:r>
      <w:r w:rsidRPr="00CC5A86">
        <w:rPr>
          <w:rFonts w:ascii="Times New Roman" w:eastAsia="Times New Roman" w:hAnsi="Times New Roman" w:cs="Times New Roman"/>
          <w:lang w:eastAsia="ru-RU"/>
        </w:rPr>
        <w:t xml:space="preserve"> подлежащей выплате по каждому купонному периоду с седьмого по тринадцатый включительно, определяется по следующей формуле:</w:t>
      </w:r>
    </w:p>
    <w:p w14:paraId="082ACB37" w14:textId="77777777" w:rsidR="00E73413" w:rsidRPr="00CC5A86" w:rsidRDefault="00E73413" w:rsidP="00E73413">
      <w:pPr>
        <w:widowControl w:val="0"/>
        <w:autoSpaceDE w:val="0"/>
        <w:autoSpaceDN w:val="0"/>
        <w:spacing w:after="120" w:line="240" w:lineRule="auto"/>
        <w:jc w:val="both"/>
        <w:rPr>
          <w:rFonts w:ascii="Times New Roman" w:eastAsia="Times New Roman" w:hAnsi="Times New Roman" w:cs="Times New Roman"/>
          <w:b/>
          <w:bCs/>
          <w:iCs/>
          <w:lang w:eastAsia="x-none"/>
        </w:rPr>
      </w:pPr>
      <w:r w:rsidRPr="00CC5A86">
        <w:rPr>
          <w:rFonts w:ascii="Times New Roman" w:eastAsia="Times New Roman" w:hAnsi="Times New Roman" w:cs="Times New Roman"/>
          <w:lang w:val="en-US" w:eastAsia="ru-RU"/>
        </w:rPr>
        <w:t>RCj</w:t>
      </w:r>
      <w:r w:rsidRPr="00CC5A86">
        <w:rPr>
          <w:rFonts w:ascii="Times New Roman" w:eastAsia="Times New Roman" w:hAnsi="Times New Roman" w:cs="Times New Roman"/>
          <w:lang w:eastAsia="ru-RU"/>
        </w:rPr>
        <w:t>=</w:t>
      </w:r>
      <w:r w:rsidRPr="00CC5A86">
        <w:rPr>
          <w:rFonts w:ascii="Times New Roman" w:eastAsia="Times New Roman" w:hAnsi="Times New Roman" w:cs="Times New Roman"/>
          <w:bCs/>
          <w:iCs/>
          <w:lang w:val="x-none" w:eastAsia="x-none"/>
        </w:rPr>
        <w:t xml:space="preserve"> К</w:t>
      </w:r>
      <w:r w:rsidRPr="00CC5A86">
        <w:rPr>
          <w:rFonts w:ascii="Times New Roman" w:eastAsia="Times New Roman" w:hAnsi="Times New Roman" w:cs="Times New Roman"/>
          <w:bCs/>
          <w:iCs/>
          <w:lang w:val="fr-FR" w:eastAsia="x-none"/>
        </w:rPr>
        <w:t>j – PCj</w:t>
      </w:r>
      <w:r w:rsidRPr="00CC5A86">
        <w:rPr>
          <w:rFonts w:ascii="Times New Roman" w:eastAsia="Times New Roman" w:hAnsi="Times New Roman" w:cs="Times New Roman"/>
          <w:b/>
          <w:bCs/>
          <w:iCs/>
          <w:lang w:eastAsia="x-none"/>
        </w:rPr>
        <w:t xml:space="preserve">  </w:t>
      </w:r>
      <w:r w:rsidRPr="00CC5A86">
        <w:rPr>
          <w:rFonts w:ascii="Times New Roman" w:eastAsia="Times New Roman" w:hAnsi="Times New Roman" w:cs="Times New Roman"/>
          <w:b/>
          <w:lang w:eastAsia="ru-RU"/>
        </w:rPr>
        <w:t xml:space="preserve">(Формула 3), </w:t>
      </w:r>
    </w:p>
    <w:p w14:paraId="6CC2BAA5" w14:textId="77777777" w:rsidR="00E73413" w:rsidRPr="00CC5A86" w:rsidRDefault="00E73413" w:rsidP="00E73413">
      <w:pPr>
        <w:widowControl w:val="0"/>
        <w:autoSpaceDE w:val="0"/>
        <w:autoSpaceDN w:val="0"/>
        <w:spacing w:after="120" w:line="240" w:lineRule="auto"/>
        <w:jc w:val="both"/>
        <w:rPr>
          <w:rFonts w:ascii="Times New Roman" w:eastAsia="Times New Roman" w:hAnsi="Times New Roman" w:cs="Times New Roman"/>
          <w:bCs/>
          <w:iCs/>
          <w:lang w:eastAsia="x-none"/>
        </w:rPr>
      </w:pPr>
      <w:r w:rsidRPr="00CC5A86">
        <w:rPr>
          <w:rFonts w:ascii="Times New Roman" w:eastAsia="Times New Roman" w:hAnsi="Times New Roman" w:cs="Times New Roman"/>
          <w:bCs/>
          <w:iCs/>
          <w:lang w:eastAsia="x-none"/>
        </w:rPr>
        <w:t>г</w:t>
      </w:r>
      <w:r w:rsidRPr="00CC5A86">
        <w:rPr>
          <w:rFonts w:ascii="Times New Roman" w:eastAsia="Times New Roman" w:hAnsi="Times New Roman" w:cs="Times New Roman"/>
          <w:bCs/>
          <w:iCs/>
          <w:lang w:val="fr-FR" w:eastAsia="x-none"/>
        </w:rPr>
        <w:t>де</w:t>
      </w:r>
      <w:r w:rsidRPr="00CC5A86">
        <w:rPr>
          <w:rFonts w:ascii="Times New Roman" w:eastAsia="Times New Roman" w:hAnsi="Times New Roman" w:cs="Times New Roman"/>
          <w:bCs/>
          <w:iCs/>
          <w:lang w:eastAsia="x-none"/>
        </w:rPr>
        <w:t>:</w:t>
      </w:r>
    </w:p>
    <w:p w14:paraId="057F3897" w14:textId="77777777" w:rsidR="00E73413" w:rsidRPr="00CC5A86" w:rsidRDefault="00E73413" w:rsidP="00E73413">
      <w:pPr>
        <w:autoSpaceDE w:val="0"/>
        <w:autoSpaceDN w:val="0"/>
        <w:spacing w:after="120" w:line="240" w:lineRule="auto"/>
        <w:jc w:val="both"/>
        <w:rPr>
          <w:rFonts w:ascii="Times New Roman" w:eastAsia="Times New Roman" w:hAnsi="Times New Roman" w:cs="Times New Roman"/>
          <w:bCs/>
          <w:iCs/>
          <w:lang w:val="x-none" w:eastAsia="x-none"/>
        </w:rPr>
      </w:pPr>
      <w:r w:rsidRPr="00CC5A86">
        <w:rPr>
          <w:rFonts w:ascii="Times New Roman" w:eastAsia="Times New Roman" w:hAnsi="Times New Roman" w:cs="Times New Roman"/>
          <w:bCs/>
          <w:iCs/>
          <w:lang w:val="en-US" w:eastAsia="x-none"/>
        </w:rPr>
        <w:t>j</w:t>
      </w:r>
      <w:r w:rsidRPr="00CC5A86">
        <w:rPr>
          <w:rFonts w:ascii="Times New Roman" w:eastAsia="Times New Roman" w:hAnsi="Times New Roman" w:cs="Times New Roman"/>
          <w:bCs/>
          <w:iCs/>
          <w:lang w:val="x-none" w:eastAsia="x-none"/>
        </w:rPr>
        <w:t xml:space="preserve"> - порядковый номер купонного периода </w:t>
      </w:r>
      <w:r w:rsidRPr="00CC5A86">
        <w:rPr>
          <w:rFonts w:ascii="Times New Roman" w:eastAsia="Times New Roman" w:hAnsi="Times New Roman" w:cs="Times New Roman"/>
          <w:bCs/>
          <w:iCs/>
          <w:lang w:eastAsia="x-none"/>
        </w:rPr>
        <w:t>7</w:t>
      </w:r>
      <w:r w:rsidRPr="00CC5A86">
        <w:rPr>
          <w:rFonts w:ascii="Times New Roman" w:eastAsia="Times New Roman" w:hAnsi="Times New Roman" w:cs="Times New Roman"/>
          <w:bCs/>
          <w:iCs/>
          <w:lang w:val="x-none" w:eastAsia="x-none"/>
        </w:rPr>
        <w:t>,</w:t>
      </w:r>
      <w:r w:rsidRPr="00CC5A86">
        <w:rPr>
          <w:rFonts w:ascii="Times New Roman" w:eastAsia="Times New Roman" w:hAnsi="Times New Roman" w:cs="Times New Roman"/>
          <w:bCs/>
          <w:iCs/>
          <w:lang w:eastAsia="x-none"/>
        </w:rPr>
        <w:t xml:space="preserve"> 8, </w:t>
      </w:r>
      <w:r w:rsidRPr="00CC5A86">
        <w:rPr>
          <w:rFonts w:ascii="Times New Roman" w:eastAsia="Times New Roman" w:hAnsi="Times New Roman" w:cs="Times New Roman"/>
          <w:bCs/>
          <w:iCs/>
          <w:lang w:val="x-none" w:eastAsia="x-none"/>
        </w:rPr>
        <w:t>…</w:t>
      </w:r>
      <w:r w:rsidRPr="00CC5A86">
        <w:rPr>
          <w:rFonts w:ascii="Times New Roman" w:eastAsia="Times New Roman" w:hAnsi="Times New Roman" w:cs="Times New Roman"/>
          <w:bCs/>
          <w:iCs/>
          <w:lang w:eastAsia="x-none"/>
        </w:rPr>
        <w:t>13</w:t>
      </w:r>
      <w:r w:rsidRPr="00CC5A86">
        <w:rPr>
          <w:rFonts w:ascii="Times New Roman" w:eastAsia="Times New Roman" w:hAnsi="Times New Roman" w:cs="Times New Roman"/>
          <w:bCs/>
          <w:iCs/>
          <w:lang w:val="x-none" w:eastAsia="x-none"/>
        </w:rPr>
        <w:t>;</w:t>
      </w:r>
    </w:p>
    <w:p w14:paraId="7CAABADD" w14:textId="77777777" w:rsidR="00E73413" w:rsidRPr="00CC5A86" w:rsidRDefault="00E73413" w:rsidP="00E73413">
      <w:pPr>
        <w:widowControl w:val="0"/>
        <w:autoSpaceDE w:val="0"/>
        <w:autoSpaceDN w:val="0"/>
        <w:spacing w:after="120" w:line="240" w:lineRule="auto"/>
        <w:jc w:val="both"/>
        <w:rPr>
          <w:rFonts w:ascii="Times New Roman" w:eastAsia="Times New Roman" w:hAnsi="Times New Roman" w:cs="Times New Roman"/>
          <w:bCs/>
          <w:iCs/>
          <w:lang w:eastAsia="x-none"/>
        </w:rPr>
      </w:pPr>
      <w:r w:rsidRPr="00CC5A86">
        <w:rPr>
          <w:rFonts w:ascii="Times New Roman" w:eastAsia="Times New Roman" w:hAnsi="Times New Roman" w:cs="Times New Roman"/>
          <w:bCs/>
          <w:iCs/>
          <w:lang w:val="x-none" w:eastAsia="x-none"/>
        </w:rPr>
        <w:t>К</w:t>
      </w:r>
      <w:r w:rsidRPr="00CC5A86">
        <w:rPr>
          <w:rFonts w:ascii="Times New Roman" w:eastAsia="Times New Roman" w:hAnsi="Times New Roman" w:cs="Times New Roman"/>
          <w:bCs/>
          <w:iCs/>
          <w:lang w:val="fr-FR" w:eastAsia="x-none"/>
        </w:rPr>
        <w:t>j</w:t>
      </w:r>
      <w:r w:rsidRPr="00CC5A86">
        <w:rPr>
          <w:rFonts w:ascii="Times New Roman" w:eastAsia="Times New Roman" w:hAnsi="Times New Roman" w:cs="Times New Roman"/>
          <w:bCs/>
          <w:iCs/>
          <w:lang w:eastAsia="x-none"/>
        </w:rPr>
        <w:t xml:space="preserve"> – </w:t>
      </w:r>
      <w:r w:rsidRPr="00CC5A86">
        <w:rPr>
          <w:rFonts w:ascii="Times New Roman" w:eastAsia="Times New Roman" w:hAnsi="Times New Roman" w:cs="Times New Roman"/>
          <w:bCs/>
          <w:iCs/>
          <w:lang w:val="x-none" w:eastAsia="x-none"/>
        </w:rPr>
        <w:t>сумма купонной выплаты по каждой Биржев</w:t>
      </w:r>
      <w:r w:rsidRPr="00CC5A86">
        <w:rPr>
          <w:rFonts w:ascii="Times New Roman" w:eastAsia="Times New Roman" w:hAnsi="Times New Roman" w:cs="Times New Roman"/>
          <w:bCs/>
          <w:iCs/>
          <w:lang w:eastAsia="x-none"/>
        </w:rPr>
        <w:t>ой</w:t>
      </w:r>
      <w:r w:rsidRPr="00CC5A86">
        <w:rPr>
          <w:rFonts w:ascii="Times New Roman" w:eastAsia="Times New Roman" w:hAnsi="Times New Roman" w:cs="Times New Roman"/>
          <w:bCs/>
          <w:iCs/>
          <w:lang w:val="x-none" w:eastAsia="x-none"/>
        </w:rPr>
        <w:t xml:space="preserve"> облигации</w:t>
      </w:r>
      <w:r w:rsidRPr="00CC5A86">
        <w:rPr>
          <w:rFonts w:ascii="Times New Roman" w:eastAsia="Times New Roman" w:hAnsi="Times New Roman" w:cs="Times New Roman"/>
          <w:bCs/>
          <w:iCs/>
          <w:lang w:eastAsia="x-none"/>
        </w:rPr>
        <w:t>, рассчитанная по Формуле 1, рублей;</w:t>
      </w:r>
    </w:p>
    <w:p w14:paraId="3CCFB176" w14:textId="77777777" w:rsidR="00E73413" w:rsidRPr="00CC5A86" w:rsidRDefault="00E73413" w:rsidP="00E73413">
      <w:pPr>
        <w:widowControl w:val="0"/>
        <w:autoSpaceDE w:val="0"/>
        <w:autoSpaceDN w:val="0"/>
        <w:spacing w:after="120" w:line="240" w:lineRule="auto"/>
        <w:jc w:val="both"/>
        <w:rPr>
          <w:rFonts w:ascii="Times New Roman" w:eastAsia="Times New Roman" w:hAnsi="Times New Roman" w:cs="Times New Roman"/>
          <w:bCs/>
          <w:iCs/>
          <w:lang w:eastAsia="x-none"/>
        </w:rPr>
      </w:pPr>
      <w:r w:rsidRPr="00CC5A86">
        <w:rPr>
          <w:rFonts w:ascii="Times New Roman" w:eastAsia="Times New Roman" w:hAnsi="Times New Roman" w:cs="Times New Roman"/>
          <w:bCs/>
          <w:iCs/>
          <w:lang w:val="fr-FR" w:eastAsia="x-none"/>
        </w:rPr>
        <w:t>PCj</w:t>
      </w:r>
      <w:r w:rsidRPr="00CC5A86">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06D7DB68" w14:textId="77777777" w:rsidR="00E73413" w:rsidRPr="00CC5A86" w:rsidRDefault="00E73413" w:rsidP="00E73413">
      <w:pPr>
        <w:widowControl w:val="0"/>
        <w:adjustRightInd w:val="0"/>
        <w:spacing w:after="12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Величина </w:t>
      </w:r>
      <w:r w:rsidRPr="00CC5A86">
        <w:rPr>
          <w:rFonts w:ascii="Times New Roman" w:eastAsia="Times New Roman" w:hAnsi="Times New Roman" w:cs="Times New Roman"/>
          <w:b/>
          <w:lang w:eastAsia="ru-RU"/>
        </w:rPr>
        <w:t xml:space="preserve">оставшейся части купонного (процентного) </w:t>
      </w:r>
      <w:r w:rsidRPr="00CC5A86">
        <w:rPr>
          <w:rFonts w:ascii="Times New Roman" w:eastAsia="Times New Roman" w:hAnsi="Times New Roman" w:cs="Times New Roman"/>
          <w:b/>
          <w:bCs/>
          <w:iCs/>
          <w:lang w:eastAsia="ru-RU"/>
        </w:rPr>
        <w:t>дохода</w:t>
      </w:r>
      <w:r w:rsidRPr="00CC5A86">
        <w:rPr>
          <w:rFonts w:ascii="Times New Roman" w:eastAsia="Times New Roman" w:hAnsi="Times New Roman" w:cs="Times New Roman"/>
          <w:bCs/>
          <w:iCs/>
          <w:lang w:eastAsia="ru-RU"/>
        </w:rPr>
        <w:t xml:space="preserve">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2208C899" w14:textId="0004A9A0" w:rsidR="00E73413" w:rsidRPr="00CC5A86" w:rsidRDefault="00E73413" w:rsidP="00E73413">
      <w:pPr>
        <w:autoSpaceDE w:val="0"/>
        <w:autoSpaceDN w:val="0"/>
        <w:adjustRightInd w:val="0"/>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x-none"/>
        </w:rPr>
        <w:t xml:space="preserve">Информация о размере </w:t>
      </w:r>
      <w:r w:rsidRPr="00CC5A86">
        <w:rPr>
          <w:rFonts w:ascii="Times New Roman" w:eastAsia="Times New Roman" w:hAnsi="Times New Roman" w:cs="Times New Roman"/>
          <w:b/>
          <w:bCs/>
          <w:iCs/>
          <w:lang w:eastAsia="ru-RU"/>
        </w:rPr>
        <w:t>части купонного (процентного периода)</w:t>
      </w:r>
      <w:r w:rsidRPr="00CC5A86">
        <w:rPr>
          <w:rFonts w:ascii="Times New Roman" w:eastAsia="Times New Roman" w:hAnsi="Times New Roman" w:cs="Times New Roman"/>
          <w:bCs/>
          <w:iCs/>
          <w:lang w:eastAsia="ru-RU"/>
        </w:rPr>
        <w:t xml:space="preserve"> и размере </w:t>
      </w:r>
      <w:r w:rsidRPr="00CC5A86">
        <w:rPr>
          <w:rFonts w:ascii="Times New Roman" w:eastAsia="Times New Roman" w:hAnsi="Times New Roman" w:cs="Times New Roman"/>
          <w:b/>
          <w:bCs/>
          <w:iCs/>
          <w:lang w:eastAsia="ru-RU"/>
        </w:rPr>
        <w:t>оставшейся части купонного дохода</w:t>
      </w:r>
      <w:r w:rsidRPr="00CC5A86">
        <w:rPr>
          <w:rFonts w:ascii="Times New Roman" w:eastAsia="Times New Roman" w:hAnsi="Times New Roman" w:cs="Times New Roman"/>
          <w:bCs/>
          <w:iCs/>
          <w:lang w:eastAsia="ru-RU"/>
        </w:rPr>
        <w:t xml:space="preserve">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w:t>
      </w:r>
      <w:r w:rsidRPr="00CC5A86">
        <w:rPr>
          <w:rFonts w:ascii="Times New Roman" w:eastAsia="Times New Roman" w:hAnsi="Times New Roman" w:cs="Times New Roman"/>
          <w:lang w:eastAsia="ru-RU"/>
        </w:rPr>
        <w:t>седьмого по тринадцатый включительно</w:t>
      </w:r>
      <w:r w:rsidRPr="00CC5A86">
        <w:rPr>
          <w:rFonts w:ascii="Times New Roman" w:eastAsia="Times New Roman" w:hAnsi="Times New Roman" w:cs="Times New Roman"/>
          <w:bCs/>
          <w:iCs/>
          <w:lang w:eastAsia="ru-RU"/>
        </w:rPr>
        <w:t xml:space="preserve"> в порядке и сроки, установленные п. 11 Решения о</w:t>
      </w:r>
      <w:r w:rsidR="0045375C" w:rsidRPr="00CC5A86">
        <w:rPr>
          <w:rFonts w:ascii="Times New Roman" w:eastAsia="Times New Roman" w:hAnsi="Times New Roman" w:cs="Times New Roman"/>
          <w:bCs/>
          <w:iCs/>
          <w:lang w:eastAsia="ru-RU"/>
        </w:rPr>
        <w:t xml:space="preserve"> дополнительном</w:t>
      </w:r>
      <w:r w:rsidRPr="00CC5A86">
        <w:rPr>
          <w:rFonts w:ascii="Times New Roman" w:eastAsia="Times New Roman" w:hAnsi="Times New Roman" w:cs="Times New Roman"/>
          <w:bCs/>
          <w:iCs/>
          <w:lang w:eastAsia="ru-RU"/>
        </w:rPr>
        <w:t xml:space="preserve"> выпуске ценных бумаг.</w:t>
      </w:r>
    </w:p>
    <w:p w14:paraId="650FC899" w14:textId="77777777" w:rsidR="00451ED1" w:rsidRPr="00CC5A86" w:rsidRDefault="00451ED1" w:rsidP="006F3AC0">
      <w:pPr>
        <w:widowControl w:val="0"/>
        <w:autoSpaceDE w:val="0"/>
        <w:autoSpaceDN w:val="0"/>
        <w:adjustRightInd w:val="0"/>
        <w:spacing w:before="240" w:after="240" w:line="240" w:lineRule="auto"/>
        <w:jc w:val="both"/>
        <w:rPr>
          <w:rFonts w:ascii="Times New Roman" w:eastAsia="Times New Roman" w:hAnsi="Times New Roman" w:cs="Times New Roman"/>
          <w:lang w:eastAsia="ru-RU"/>
        </w:rPr>
      </w:pPr>
    </w:p>
    <w:p w14:paraId="64DA39F2" w14:textId="77777777" w:rsidR="007F36D8" w:rsidRPr="00CC5A86" w:rsidRDefault="004B6E85" w:rsidP="007F36D8">
      <w:pPr>
        <w:numPr>
          <w:ilvl w:val="0"/>
          <w:numId w:val="1"/>
        </w:num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 xml:space="preserve">Изменения вносятся в </w:t>
      </w:r>
      <w:r w:rsidR="0065687E" w:rsidRPr="00CC5A86">
        <w:rPr>
          <w:rFonts w:ascii="Times New Roman" w:eastAsia="Times New Roman" w:hAnsi="Times New Roman" w:cs="Times New Roman"/>
          <w:b/>
          <w:caps/>
          <w:u w:val="single"/>
          <w:lang w:eastAsia="ru-RU"/>
        </w:rPr>
        <w:t>ПУНКТ</w:t>
      </w:r>
      <w:r w:rsidR="00FD798A" w:rsidRPr="00CC5A86">
        <w:rPr>
          <w:rFonts w:ascii="Times New Roman" w:eastAsia="Times New Roman" w:hAnsi="Times New Roman" w:cs="Times New Roman"/>
          <w:b/>
          <w:caps/>
          <w:u w:val="single"/>
          <w:lang w:eastAsia="ru-RU"/>
        </w:rPr>
        <w:t xml:space="preserve"> </w:t>
      </w:r>
      <w:r w:rsidR="00851AB9" w:rsidRPr="00CC5A86">
        <w:rPr>
          <w:rFonts w:ascii="Times New Roman" w:eastAsia="Times New Roman" w:hAnsi="Times New Roman" w:cs="Times New Roman"/>
          <w:b/>
          <w:caps/>
          <w:u w:val="single"/>
          <w:lang w:eastAsia="ru-RU"/>
        </w:rPr>
        <w:t>10</w:t>
      </w:r>
      <w:r w:rsidR="00FD798A" w:rsidRPr="00CC5A86">
        <w:rPr>
          <w:rFonts w:ascii="Times New Roman" w:eastAsia="Times New Roman" w:hAnsi="Times New Roman" w:cs="Times New Roman"/>
          <w:b/>
          <w:caps/>
          <w:u w:val="single"/>
          <w:lang w:eastAsia="ru-RU"/>
        </w:rPr>
        <w:t xml:space="preserve"> решения о </w:t>
      </w:r>
      <w:r w:rsidR="002B778D" w:rsidRPr="00CC5A86">
        <w:rPr>
          <w:rFonts w:ascii="Times New Roman" w:eastAsia="Times New Roman" w:hAnsi="Times New Roman" w:cs="Times New Roman"/>
          <w:b/>
          <w:caps/>
          <w:u w:val="single"/>
          <w:lang w:eastAsia="ru-RU"/>
        </w:rPr>
        <w:t xml:space="preserve">дополнительном </w:t>
      </w:r>
      <w:r w:rsidR="00FD798A" w:rsidRPr="00CC5A86">
        <w:rPr>
          <w:rFonts w:ascii="Times New Roman" w:eastAsia="Times New Roman" w:hAnsi="Times New Roman" w:cs="Times New Roman"/>
          <w:b/>
          <w:caps/>
          <w:u w:val="single"/>
          <w:lang w:eastAsia="ru-RU"/>
        </w:rPr>
        <w:t>выпуске ценных бумаг</w:t>
      </w:r>
    </w:p>
    <w:p w14:paraId="3C14D94F" w14:textId="470639C8" w:rsidR="007F36D8" w:rsidRPr="00CC5A86" w:rsidRDefault="007F36D8" w:rsidP="007F36D8">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 xml:space="preserve">3.1. </w:t>
      </w:r>
      <w:r w:rsidR="00CF0BCE" w:rsidRPr="00CC5A86">
        <w:rPr>
          <w:rFonts w:ascii="Times New Roman" w:eastAsia="Times New Roman" w:hAnsi="Times New Roman" w:cs="Times New Roman"/>
          <w:b/>
          <w:caps/>
          <w:u w:val="single"/>
          <w:lang w:eastAsia="ru-RU"/>
        </w:rPr>
        <w:t>ИСКЛЮЧИТЬ СЛЕДУЮЩИЙ АБЗАЦ</w:t>
      </w:r>
    </w:p>
    <w:p w14:paraId="567E944D" w14:textId="77777777" w:rsidR="005F31BC" w:rsidRPr="00CC5A86" w:rsidRDefault="005F31BC" w:rsidP="005F31BC">
      <w:pPr>
        <w:autoSpaceDE w:val="0"/>
        <w:autoSpaceDN w:val="0"/>
        <w:adjustRightInd w:val="0"/>
        <w:jc w:val="both"/>
        <w:rPr>
          <w:rFonts w:ascii="Times New Roman" w:eastAsia="Times New Roman" w:hAnsi="Times New Roman" w:cs="Times New Roman"/>
          <w:b/>
          <w:bCs/>
          <w:i/>
          <w:iCs/>
          <w:u w:val="single"/>
          <w:lang w:eastAsia="ru-RU"/>
        </w:rPr>
      </w:pPr>
      <w:r w:rsidRPr="00CC5A86">
        <w:rPr>
          <w:rFonts w:ascii="Times New Roman" w:eastAsia="Times New Roman" w:hAnsi="Times New Roman" w:cs="Times New Roman"/>
          <w:b/>
          <w:bCs/>
          <w:lang w:eastAsia="ru-RU"/>
        </w:rPr>
        <w:t xml:space="preserve"> </w:t>
      </w:r>
      <w:bookmarkStart w:id="1" w:name="OLE_LINK7"/>
      <w:r w:rsidRPr="00CC5A86">
        <w:rPr>
          <w:rFonts w:ascii="Times New Roman" w:eastAsia="Times New Roman" w:hAnsi="Times New Roman" w:cs="Times New Roman"/>
          <w:u w:val="single"/>
          <w:lang w:eastAsia="ru-RU"/>
        </w:rPr>
        <w:t xml:space="preserve">Возможность приобретения облигаций эмитентом по соглашению с их владельцами и/или по требованию владельцев облигаций с возможностью их последующего обращения. </w:t>
      </w:r>
    </w:p>
    <w:p w14:paraId="67C5B0F3" w14:textId="73243A55" w:rsidR="00CF0BCE" w:rsidRPr="00CC5A86" w:rsidRDefault="00CF0BCE" w:rsidP="00CF0BCE">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3.2. внести изменения в СЛЕДУЮЩИ</w:t>
      </w:r>
      <w:r w:rsidR="00006016" w:rsidRPr="00CC5A86">
        <w:rPr>
          <w:rFonts w:ascii="Times New Roman" w:eastAsia="Times New Roman" w:hAnsi="Times New Roman" w:cs="Times New Roman"/>
          <w:b/>
          <w:caps/>
          <w:u w:val="single"/>
          <w:lang w:eastAsia="ru-RU"/>
        </w:rPr>
        <w:t>е</w:t>
      </w:r>
      <w:r w:rsidRPr="00CC5A86">
        <w:rPr>
          <w:rFonts w:ascii="Times New Roman" w:eastAsia="Times New Roman" w:hAnsi="Times New Roman" w:cs="Times New Roman"/>
          <w:b/>
          <w:caps/>
          <w:u w:val="single"/>
          <w:lang w:eastAsia="ru-RU"/>
        </w:rPr>
        <w:t xml:space="preserve"> АБЗАЦ</w:t>
      </w:r>
      <w:r w:rsidR="00006016" w:rsidRPr="00CC5A86">
        <w:rPr>
          <w:rFonts w:ascii="Times New Roman" w:eastAsia="Times New Roman" w:hAnsi="Times New Roman" w:cs="Times New Roman"/>
          <w:b/>
          <w:caps/>
          <w:u w:val="single"/>
          <w:lang w:eastAsia="ru-RU"/>
        </w:rPr>
        <w:t>ы</w:t>
      </w:r>
    </w:p>
    <w:p w14:paraId="1B043A1E" w14:textId="33BF4A93" w:rsidR="00B45D6B" w:rsidRPr="00CC5A86" w:rsidRDefault="00B45D6B" w:rsidP="00B45D6B">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изменяемой редакции:</w:t>
      </w:r>
    </w:p>
    <w:p w14:paraId="510C23B1" w14:textId="77777777" w:rsidR="005F31BC" w:rsidRPr="00CC5A86" w:rsidRDefault="005F31BC" w:rsidP="005F31BC">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bCs/>
          <w:iCs/>
          <w:color w:val="000000"/>
          <w:lang w:eastAsia="ru-RU"/>
        </w:rPr>
        <w:t xml:space="preserve">Предусматривается возможность приобретения Биржевых облигаций Эмитентом: </w:t>
      </w:r>
    </w:p>
    <w:p w14:paraId="59C20F59" w14:textId="77777777" w:rsidR="005F31BC" w:rsidRPr="00CC5A86" w:rsidRDefault="005F31BC" w:rsidP="005F31BC">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bCs/>
          <w:iCs/>
          <w:color w:val="000000"/>
          <w:lang w:eastAsia="ru-RU"/>
        </w:rPr>
        <w:t xml:space="preserve">- по соглашению с владельцами Биржевых облигаций с возможностью их дальнейшего обращения до истечения срока погашения; и </w:t>
      </w:r>
    </w:p>
    <w:p w14:paraId="04D39F34" w14:textId="77777777" w:rsidR="005F31BC" w:rsidRPr="00CC5A86" w:rsidRDefault="005F31BC" w:rsidP="005F31BC">
      <w:pPr>
        <w:autoSpaceDE w:val="0"/>
        <w:autoSpaceDN w:val="0"/>
        <w:adjustRightInd w:val="0"/>
        <w:spacing w:after="0" w:line="240" w:lineRule="auto"/>
        <w:ind w:firstLine="567"/>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 xml:space="preserve">- по требованию владельцев Биржевых облигаций с возможностью их дальнейшего обращения до истечения срока погашения. </w:t>
      </w:r>
    </w:p>
    <w:p w14:paraId="72F33AC9" w14:textId="77777777" w:rsidR="00F51B73" w:rsidRPr="00CC5A86" w:rsidRDefault="00F51B73" w:rsidP="00B45D6B">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p>
    <w:p w14:paraId="2A23509A" w14:textId="653A91DD" w:rsidR="00B45D6B" w:rsidRPr="00CC5A86" w:rsidRDefault="00B45D6B" w:rsidP="00B45D6B">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новой редакции:</w:t>
      </w:r>
    </w:p>
    <w:p w14:paraId="3E7EA7E6" w14:textId="77777777" w:rsidR="00B45D6B" w:rsidRPr="00CC5A86" w:rsidRDefault="00B45D6B" w:rsidP="00B45D6B">
      <w:pPr>
        <w:autoSpaceDE w:val="0"/>
        <w:autoSpaceDN w:val="0"/>
        <w:adjustRightInd w:val="0"/>
        <w:spacing w:after="0" w:line="240" w:lineRule="auto"/>
        <w:ind w:firstLine="567"/>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 xml:space="preserve">Приобретение Биржевых облигаций по требованию их владельцев не предусмотрено. Предусматривается возможность приобретения Биржевых облигаций Эмитентом  по соглашению с владельцами Биржевых облигаций с возможностью их дальнейшего обращения до истечения срока погашения. </w:t>
      </w:r>
    </w:p>
    <w:p w14:paraId="7799A8B5" w14:textId="47F6BD8A" w:rsidR="00006016" w:rsidRPr="00CC5A86" w:rsidRDefault="00006016" w:rsidP="00006016">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3.3. внести изменения в СЛЕДУЮЩИй АБЗАЦ</w:t>
      </w:r>
    </w:p>
    <w:p w14:paraId="205E85AA" w14:textId="77777777" w:rsidR="00B45D6B" w:rsidRPr="00CC5A86" w:rsidRDefault="00B45D6B" w:rsidP="00B45D6B">
      <w:pPr>
        <w:autoSpaceDE w:val="0"/>
        <w:autoSpaceDN w:val="0"/>
        <w:adjustRightInd w:val="0"/>
        <w:spacing w:after="0" w:line="240" w:lineRule="auto"/>
        <w:jc w:val="both"/>
        <w:rPr>
          <w:rFonts w:ascii="Times New Roman" w:eastAsia="Times New Roman" w:hAnsi="Times New Roman" w:cs="Times New Roman"/>
          <w:bCs/>
          <w:iCs/>
          <w:color w:val="000000"/>
          <w:lang w:eastAsia="ru-RU"/>
        </w:rPr>
      </w:pPr>
    </w:p>
    <w:p w14:paraId="525093D6" w14:textId="77777777" w:rsidR="00006016" w:rsidRPr="00CC5A86" w:rsidRDefault="00006016" w:rsidP="00006016">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изменяемой редакции:</w:t>
      </w:r>
    </w:p>
    <w:p w14:paraId="73F6A30F" w14:textId="77777777" w:rsidR="005F31BC" w:rsidRPr="00CC5A86" w:rsidRDefault="005F31BC" w:rsidP="005F31BC">
      <w:pPr>
        <w:autoSpaceDE w:val="0"/>
        <w:autoSpaceDN w:val="0"/>
        <w:adjustRightInd w:val="0"/>
        <w:spacing w:after="0" w:line="240" w:lineRule="auto"/>
        <w:ind w:firstLine="567"/>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 xml:space="preserve">В случае приобретения Эмитентом Биржевых облигаций по соглашению с их владельцами и/или по требованию их владельцев, Эмитент до наступления срока погашения вправе погасить </w:t>
      </w:r>
      <w:r w:rsidRPr="00CC5A86">
        <w:rPr>
          <w:rFonts w:ascii="Times New Roman" w:eastAsia="Times New Roman" w:hAnsi="Times New Roman" w:cs="Times New Roman"/>
          <w:bCs/>
          <w:iCs/>
          <w:color w:val="000000"/>
          <w:lang w:eastAsia="ru-RU"/>
        </w:rPr>
        <w:lastRenderedPageBreak/>
        <w:t>приобретенные им Биржевые облигации досрочно. В этом случае погашение осуществляется в соответствии с регламентами НРД.</w:t>
      </w:r>
    </w:p>
    <w:p w14:paraId="7823344A" w14:textId="77777777" w:rsidR="00F51B73" w:rsidRPr="00CC5A86" w:rsidRDefault="00F51B73" w:rsidP="00006016">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p>
    <w:p w14:paraId="3C7F470E" w14:textId="77777777" w:rsidR="00006016" w:rsidRPr="00CC5A86" w:rsidRDefault="00006016" w:rsidP="00006016">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новой редакции:</w:t>
      </w:r>
    </w:p>
    <w:p w14:paraId="3D8E3B4C" w14:textId="6397E472" w:rsidR="00457F27" w:rsidRPr="00CC5A86" w:rsidRDefault="00006016" w:rsidP="005F31BC">
      <w:pPr>
        <w:spacing w:after="0" w:line="240" w:lineRule="auto"/>
        <w:ind w:firstLine="56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приобретения Эмитентом Биржевых облигаций по соглашению с их владельцами, 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w:t>
      </w:r>
    </w:p>
    <w:p w14:paraId="09E8D4BF" w14:textId="73A96E36" w:rsidR="00006016" w:rsidRPr="00CC5A86" w:rsidRDefault="00006016" w:rsidP="00006016">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3.4. внести изменения в СЛЕДУЮЩИй АБЗАЦ</w:t>
      </w:r>
    </w:p>
    <w:p w14:paraId="0115412A" w14:textId="77777777" w:rsidR="00006016" w:rsidRPr="00CC5A86" w:rsidRDefault="00006016" w:rsidP="00006016">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изменяемой редакции:</w:t>
      </w:r>
    </w:p>
    <w:p w14:paraId="266B36F7"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В последующем приобретенные Эмитентом Биржевые облигации по соглашению с их владельцами и/или по требованию их владельцев, могут быть вновь выпущены в обращение на вторичный рынок до истечения срока погашения (при условии соблюдения Эмитентом требований</w:t>
      </w:r>
      <w:r w:rsidRPr="00CC5A86">
        <w:rPr>
          <w:rFonts w:ascii="Times New Roman" w:eastAsia="Times New Roman" w:hAnsi="Times New Roman" w:cs="Times New Roman"/>
          <w:lang w:eastAsia="ru-RU"/>
        </w:rPr>
        <w:t xml:space="preserve"> законодательства Российской Федерации). </w:t>
      </w:r>
    </w:p>
    <w:p w14:paraId="799A0413" w14:textId="77777777" w:rsidR="00F51B73" w:rsidRPr="00CC5A86" w:rsidRDefault="00F51B73" w:rsidP="00006016">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p>
    <w:p w14:paraId="6E70F865" w14:textId="7EF627A2" w:rsidR="00006016" w:rsidRPr="00CC5A86" w:rsidRDefault="00006016" w:rsidP="00006016">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новой редакции:</w:t>
      </w:r>
    </w:p>
    <w:p w14:paraId="5668EF62" w14:textId="28B41B36" w:rsidR="00006016" w:rsidRPr="00CC5A86" w:rsidRDefault="00006016" w:rsidP="00006016">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В последующем приобретенные Эмитентом Биржевые облигации по соглашению с их владельцами, могут быть вновь выпущены в обращение на вторичный рынок до истечения срока погашения (при условии соблюдения Эмитентом требований</w:t>
      </w:r>
      <w:r w:rsidRPr="00CC5A86">
        <w:rPr>
          <w:rFonts w:ascii="Times New Roman" w:eastAsia="Times New Roman" w:hAnsi="Times New Roman" w:cs="Times New Roman"/>
          <w:lang w:eastAsia="ru-RU"/>
        </w:rPr>
        <w:t xml:space="preserve"> законодательства Российской Федерации). </w:t>
      </w:r>
    </w:p>
    <w:p w14:paraId="30A3582C" w14:textId="77777777" w:rsidR="00006016" w:rsidRPr="00CC5A86" w:rsidRDefault="00006016" w:rsidP="00006016">
      <w:pPr>
        <w:autoSpaceDE w:val="0"/>
        <w:autoSpaceDN w:val="0"/>
        <w:spacing w:before="240" w:after="120" w:line="240" w:lineRule="auto"/>
        <w:jc w:val="both"/>
        <w:rPr>
          <w:rFonts w:ascii="Times New Roman" w:eastAsia="Times New Roman" w:hAnsi="Times New Roman" w:cs="Times New Roman"/>
          <w:b/>
          <w:caps/>
          <w:u w:val="single"/>
          <w:lang w:eastAsia="ru-RU"/>
        </w:rPr>
      </w:pPr>
    </w:p>
    <w:p w14:paraId="022C4E1F" w14:textId="396C0160" w:rsidR="00006016" w:rsidRPr="00CC5A86" w:rsidRDefault="00006016" w:rsidP="00006016">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3.5. ИСКЛЮЧИТЬ СЛЕДУЮЩИе АБЗАЦы</w:t>
      </w:r>
    </w:p>
    <w:p w14:paraId="0AA434B7" w14:textId="77777777" w:rsidR="005F31BC" w:rsidRPr="00CC5A86" w:rsidRDefault="005F31BC" w:rsidP="005F31BC">
      <w:pPr>
        <w:spacing w:after="0" w:line="240" w:lineRule="auto"/>
        <w:jc w:val="both"/>
        <w:rPr>
          <w:rFonts w:ascii="Times New Roman" w:eastAsia="Times New Roman" w:hAnsi="Times New Roman" w:cs="Times New Roman"/>
          <w:color w:val="000000"/>
          <w:u w:val="single"/>
          <w:lang w:eastAsia="ru-RU"/>
        </w:rPr>
      </w:pPr>
    </w:p>
    <w:p w14:paraId="588708E6" w14:textId="77777777" w:rsidR="005F31BC" w:rsidRPr="00CC5A86" w:rsidRDefault="005F31BC" w:rsidP="005F31BC">
      <w:pPr>
        <w:spacing w:after="0" w:line="240" w:lineRule="auto"/>
        <w:jc w:val="both"/>
        <w:rPr>
          <w:rFonts w:ascii="Times New Roman" w:eastAsia="Times New Roman" w:hAnsi="Times New Roman" w:cs="Times New Roman"/>
          <w:color w:val="000000"/>
          <w:u w:val="single"/>
          <w:lang w:eastAsia="ru-RU"/>
        </w:rPr>
      </w:pPr>
      <w:r w:rsidRPr="00CC5A86">
        <w:rPr>
          <w:rFonts w:ascii="Times New Roman" w:eastAsia="Times New Roman" w:hAnsi="Times New Roman" w:cs="Times New Roman"/>
          <w:color w:val="000000"/>
          <w:u w:val="single"/>
          <w:lang w:eastAsia="ru-RU"/>
        </w:rPr>
        <w:t>10.1.</w:t>
      </w:r>
      <w:r w:rsidRPr="00CC5A86">
        <w:rPr>
          <w:rFonts w:ascii="Times New Roman" w:eastAsia="Times New Roman" w:hAnsi="Times New Roman" w:cs="Times New Roman"/>
          <w:b/>
          <w:i/>
          <w:color w:val="000000"/>
          <w:u w:val="single"/>
          <w:lang w:eastAsia="ru-RU"/>
        </w:rPr>
        <w:t xml:space="preserve"> </w:t>
      </w:r>
      <w:r w:rsidRPr="00CC5A86">
        <w:rPr>
          <w:rFonts w:ascii="Times New Roman" w:eastAsia="Times New Roman" w:hAnsi="Times New Roman" w:cs="Times New Roman"/>
          <w:bCs/>
          <w:color w:val="000000"/>
          <w:u w:val="single"/>
          <w:lang w:eastAsia="ru-RU"/>
        </w:rPr>
        <w:t>Условия и порядок приобретения облигаций Эмитентом по требованию владельцев облигаций.</w:t>
      </w:r>
    </w:p>
    <w:p w14:paraId="4F6D5724" w14:textId="77777777" w:rsidR="005F31BC" w:rsidRPr="00CC5A86" w:rsidRDefault="005F31BC" w:rsidP="005F31B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Предусматривается возможность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погашения. </w:t>
      </w:r>
    </w:p>
    <w:p w14:paraId="30B4D606" w14:textId="77777777" w:rsidR="005F31BC" w:rsidRPr="00CC5A86" w:rsidRDefault="005F31BC" w:rsidP="005F31B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Приобретение Эмитентом Биржевых облигаций осуществляется на ФБ ММВБ с использованием системы торгов в соответствии с Правилами ФБ ММВБ и другими нормативными документами ФБ ММВБ. </w:t>
      </w:r>
    </w:p>
    <w:p w14:paraId="248364C5" w14:textId="77777777" w:rsidR="005F31BC" w:rsidRPr="00CC5A86" w:rsidRDefault="005F31BC" w:rsidP="005F31B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Расчеты по заключенным сделкам осуществляются с использованием системы клиринга в соответствии с Правилами осуществления клиринговой деятельности Клиринговой организации на рынке ценных бумаг. </w:t>
      </w:r>
    </w:p>
    <w:p w14:paraId="5FBDA312" w14:textId="77777777" w:rsidR="005F31BC" w:rsidRPr="00CC5A86" w:rsidRDefault="005F31BC" w:rsidP="005F31B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 xml:space="preserve">Эмитент обязан приобрести Биржевые облигации по требованиям их владельцев, заявленным в течение последних 5 (Пяти) рабочих дней первого купонного периода </w:t>
      </w:r>
      <w:r w:rsidRPr="00CC5A86">
        <w:rPr>
          <w:rFonts w:ascii="Times New Roman" w:eastAsia="Times New Roman" w:hAnsi="Times New Roman" w:cs="Times New Roman"/>
          <w:lang w:eastAsia="ru-RU"/>
        </w:rPr>
        <w:t>(Период предъявления).</w:t>
      </w:r>
    </w:p>
    <w:p w14:paraId="0925CAA6" w14:textId="77777777" w:rsidR="005F31BC" w:rsidRPr="00CC5A86" w:rsidRDefault="005F31BC" w:rsidP="005F31B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Эмитент безотзывно обязуется приобрести Биржевые облигации по требованиям, заявленным их владельцами, в случаях, когда в соответствии с пунктом 9.3 Решения о дополнительном выпуске ценных бумаг после определения Эмитентом процентной(ых) ставки(ок) по купону(ам) какого-либо (каких-либо) купонного периода (купонных периодов) у Биржевых облигаций останутся неопределенными процентные ставки купонов хотя бы одного из последующих купонных периодов. Предъявление требований владельцами Биржевых облигаций Эмитенту осуществляется в течение последних 5 (Пяти) рабочих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ФБ ММВБ информации об итогах выпуска Биржевых облигаций основного выпуска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(ранее и далее – Период предъявления). </w:t>
      </w:r>
    </w:p>
    <w:p w14:paraId="09DC055F" w14:textId="77777777" w:rsidR="005F31BC" w:rsidRPr="00CC5A86" w:rsidRDefault="005F31BC" w:rsidP="005F31B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Датой приобретения Биржевых облигаций является 3 (Третий) рабочий день с даты окончания Периода предъявления (далее – Дата приобретения). </w:t>
      </w:r>
    </w:p>
    <w:p w14:paraId="58C6B06D" w14:textId="77777777" w:rsidR="005F31BC" w:rsidRPr="00CC5A86" w:rsidRDefault="005F31BC" w:rsidP="005F31B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Цена приобретения Биржевых облигаций определяется как 100 (Сто) процентов от номинальной стоимости Биржевых облигаций (далее – Цена приобретения). В момент оплаты приобретаемых Биржевых облигаций Эмитент выплачивает дополнительно к Цене приобретения накопленный купонный доход по Биржевым облигациям, рассчитанный на Дату приобретения в соответствии с порядком, определенным Решением о дополнительном выпуске ценных бумаг и Решением о выпуске ценных бумаг по основному выпуску Биржевых облигаций. </w:t>
      </w:r>
    </w:p>
    <w:p w14:paraId="596B3829" w14:textId="77777777" w:rsidR="005F31BC" w:rsidRPr="00CC5A86" w:rsidRDefault="005F31BC" w:rsidP="005F31B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Приобретение Эмитентом Биржевых облигаций по требованию владельцев Биржевых облигаций осуществляется в следующем порядке: </w:t>
      </w:r>
    </w:p>
    <w:p w14:paraId="015672B0"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lastRenderedPageBreak/>
        <w:t xml:space="preserve">а) владелец Биржевых облигаций заключает соответствующий договор с любым брокером, являющимся Участником торгов ФБ ММВБ, и дает ему поручение осуществить необходимые действия для продажи Биржевых облигаций Эмитенту. Владелец Биржевых облигаций, являющийся Участником торгов ФБ ММВБ, действует самостоятельно. Участник торгов ФБ ММВБ, действующий за счет и по поручению владельцев Биржевых облигаций или от своего имени и за свой счет, далее по тексту именуется «Акцептант». </w:t>
      </w:r>
    </w:p>
    <w:p w14:paraId="6C7A6BBA"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б) с 9 часов 00 минут до 18 часов 00 минут по московскому времени любого рабочего дня</w:t>
      </w:r>
      <w:r w:rsidRPr="00CC5A86">
        <w:rPr>
          <w:rFonts w:ascii="Times New Roman" w:eastAsia="Times New Roman" w:hAnsi="Times New Roman" w:cs="Times New Roman"/>
          <w:bCs/>
          <w:iCs/>
          <w:lang w:eastAsia="ru-RU"/>
        </w:rPr>
        <w:t xml:space="preserve"> </w:t>
      </w:r>
      <w:r w:rsidRPr="00CC5A86">
        <w:rPr>
          <w:rFonts w:ascii="Times New Roman" w:eastAsia="Times New Roman" w:hAnsi="Times New Roman" w:cs="Times New Roman"/>
          <w:lang w:eastAsia="ru-RU"/>
        </w:rPr>
        <w:t xml:space="preserve">установленного Эмитентом Периода предъявления Акцептант должен направить Агенту письменное уведомление о намерении продать определенное количество Биржевых облигаций (далее – Уведомление), составленное по следующей форме: </w:t>
      </w:r>
    </w:p>
    <w:p w14:paraId="2F83BBB4"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«Настоящим ____________________________ (полное наименование Акцептанта - участника торгов ЗАО «Фондовая биржа ММВБ», от имени которого будет выставляться заявка в систему торгов) сообщает о своем намерении продать Обществу с ограниченной ответственностью «Стройжилинвест» биржевые облигации процентные неконвертируемые документарные на предъявителя с обязательным централизованным хранением серии БО-01 (идентификационный номер выпуска ____________, дата допуска к торгам на бирже в процессе размещения _________), по цене 100% от номинальной стоимости Биржевых облигаций в соответствии с условиями Проспекта ценных бумаг и Решения о выпуске ценных бумаг. </w:t>
      </w:r>
    </w:p>
    <w:p w14:paraId="6BC4B471"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Полное наименование Акцептанта: ____________________________________________________ </w:t>
      </w:r>
    </w:p>
    <w:p w14:paraId="744B3AE6"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Место нахождения Акцептанта: ______________________________________________________ </w:t>
      </w:r>
    </w:p>
    <w:p w14:paraId="051F8052"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ИНН Акцептанта:____________________________________________________________________ </w:t>
      </w:r>
    </w:p>
    <w:p w14:paraId="248A7985"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Количество предлагаемых к продаже Биржевых облигаций (цифрами и прописью): __________(_____________________________________________) штук. </w:t>
      </w:r>
    </w:p>
    <w:p w14:paraId="6F64B1D7"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Владельцем (владельцами) биржевых облигаций является (являются): ______________________________ </w:t>
      </w:r>
    </w:p>
    <w:p w14:paraId="05076CBC"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Подпись уполномоченного лица Акцептанта Фамилия И.О. </w:t>
      </w:r>
    </w:p>
    <w:p w14:paraId="08E323DE"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Дата «___» ________ 20__г. </w:t>
      </w:r>
    </w:p>
    <w:p w14:paraId="0CE3BEA3"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Печать Акцептанта» </w:t>
      </w:r>
    </w:p>
    <w:p w14:paraId="18153587"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Уведомление направляется Агенту. Уведомление считается полученным Агентом при направлении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w:t>
      </w:r>
    </w:p>
    <w:p w14:paraId="00B34C5F"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Период получения Уведомлений заканчивается в 18 часов 00 минут по московскому времени последнего дня Периода предъявления. </w:t>
      </w:r>
    </w:p>
    <w:p w14:paraId="79858132"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 после направления Уведомления Акцептант должен подать в Дату приобретения адресную заявку на продажу указанного в Уведомлении количества Биржевых облигаций в Систему торгов ФБ ММВБ, адресованную Агенту, с указанием Цены приобретения и кодом расчетов Т0 (далее - Заявка). Заявка должна быть выставлена Акцептантом в систему торгов ФБ ММВБ с 11 часов 00 минут до 13 часов 00 минут по московскому времени в Дату приобретения. </w:t>
      </w:r>
    </w:p>
    <w:p w14:paraId="11BA4D36"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Достаточным доказательством подачи Акцептантом заявки на продажу Биржевых облигаций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 </w:t>
      </w:r>
    </w:p>
    <w:p w14:paraId="3330BACE"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г) Эмитент обязуется в срок с 13 часов 00 минут до 17 часов 00 минут по московскому времени в Дату приобретения заключить через своего Агента сделки купли-продажи Биржевых облигаций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Эмитента в соответствии с условиями </w:t>
      </w:r>
      <w:r w:rsidRPr="00CC5A86">
        <w:rPr>
          <w:rFonts w:ascii="Times New Roman" w:eastAsia="Times New Roman" w:hAnsi="Times New Roman" w:cs="Times New Roman"/>
          <w:bCs/>
          <w:iCs/>
          <w:lang w:eastAsia="ru-RU"/>
        </w:rPr>
        <w:t xml:space="preserve">Решения о дополнительном выпуске ценных бумаг </w:t>
      </w:r>
      <w:r w:rsidRPr="00CC5A86">
        <w:rPr>
          <w:rFonts w:ascii="Times New Roman" w:eastAsia="Times New Roman" w:hAnsi="Times New Roman" w:cs="Times New Roman"/>
          <w:lang w:eastAsia="ru-RU"/>
        </w:rPr>
        <w:t xml:space="preserve">и находящимся в системе торгов ФБ ММВБ к моменту подачи встречных адресных заявок Агентом Эмитента. Адресные заявки, поданные Акцептантами в адрес Агента Эмитента в соответствии с условиями </w:t>
      </w:r>
      <w:r w:rsidRPr="00CC5A86">
        <w:rPr>
          <w:rFonts w:ascii="Times New Roman" w:eastAsia="Times New Roman" w:hAnsi="Times New Roman" w:cs="Times New Roman"/>
          <w:bCs/>
          <w:iCs/>
          <w:lang w:eastAsia="ru-RU"/>
        </w:rPr>
        <w:t>Решения о дополнительном выпуске ценных бумаг</w:t>
      </w:r>
      <w:r w:rsidRPr="00CC5A86">
        <w:rPr>
          <w:rFonts w:ascii="Times New Roman" w:eastAsia="Times New Roman" w:hAnsi="Times New Roman" w:cs="Times New Roman"/>
          <w:lang w:eastAsia="ru-RU"/>
        </w:rPr>
        <w:t xml:space="preserve">, удовлетворяются Эмитентом в отношении всего количества Биржевых облигаций, указанного в таких заявках. </w:t>
      </w:r>
    </w:p>
    <w:p w14:paraId="6F7B2E6D"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Эмитент обязуется приобрести все Биржевые облигации, Уведомления о приобретении по которым поступили от владельцев Биржевых облигаций или уполномоченных ими лиц в установленный срок, при условии соблюдения владельцами Биржевых облигаций или уполномоченными ими лицами порядка приобретения Биржевых облигаций по требованию их владельцев.</w:t>
      </w:r>
    </w:p>
    <w:p w14:paraId="63B0F146"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Эмитент не несет обязательств по покупке Биржевых облигаций по отношению к владельцам Биржевых облигаций, не представившим в указанный срок свои Уведомления, либо представившим Уведомления, не соответствующие изложенным выше требованиям.</w:t>
      </w:r>
    </w:p>
    <w:p w14:paraId="1624F701" w14:textId="77777777" w:rsidR="005F31BC" w:rsidRPr="00CC5A86" w:rsidRDefault="005F31BC" w:rsidP="005F31B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lastRenderedPageBreak/>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определяется Эмитентом после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w:t>
      </w:r>
    </w:p>
    <w:p w14:paraId="23249C69" w14:textId="77777777" w:rsidR="005F31BC" w:rsidRPr="00CC5A86" w:rsidRDefault="005F31BC" w:rsidP="005F31BC">
      <w:pPr>
        <w:widowControl w:val="0"/>
        <w:spacing w:after="0" w:line="240" w:lineRule="auto"/>
        <w:ind w:firstLine="540"/>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настоящем Решении о дополнительном выпуске ценных бумаг, а также в Решении о выпуске ценных бумаг по основному выпуску Биржевых облигаций и Проспекте ценных бумаг.</w:t>
      </w:r>
    </w:p>
    <w:p w14:paraId="4E9120B7" w14:textId="77777777" w:rsidR="005F31BC" w:rsidRPr="00CC5A86" w:rsidRDefault="005F31BC" w:rsidP="005F31BC">
      <w:pPr>
        <w:spacing w:after="0" w:line="240" w:lineRule="auto"/>
        <w:jc w:val="both"/>
        <w:rPr>
          <w:rFonts w:ascii="Times New Roman" w:eastAsia="Times New Roman" w:hAnsi="Times New Roman" w:cs="Times New Roman"/>
          <w:bCs/>
          <w:iCs/>
          <w:color w:val="000000"/>
          <w:u w:val="single"/>
          <w:lang w:eastAsia="ru-RU"/>
        </w:rPr>
      </w:pPr>
      <w:r w:rsidRPr="00CC5A86">
        <w:rPr>
          <w:rFonts w:ascii="Times New Roman" w:eastAsia="Times New Roman" w:hAnsi="Times New Roman" w:cs="Times New Roman"/>
          <w:bCs/>
          <w:iCs/>
          <w:color w:val="000000"/>
          <w:u w:val="single"/>
          <w:lang w:eastAsia="ru-RU"/>
        </w:rPr>
        <w:t>Порядок раскрытия эмитентом информации о приобретении облигаций по требованию владельцев Биржевых облигаций:</w:t>
      </w:r>
    </w:p>
    <w:p w14:paraId="30A0EBA4" w14:textId="77777777" w:rsidR="005F31BC" w:rsidRPr="00CC5A86" w:rsidRDefault="005F31BC" w:rsidP="005F31B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раскрытия информации об условиях приобретения </w:t>
      </w:r>
      <w:r w:rsidRPr="00CC5A86">
        <w:rPr>
          <w:rFonts w:ascii="Times New Roman" w:eastAsia="Times New Roman" w:hAnsi="Times New Roman" w:cs="Times New Roman"/>
          <w:bCs/>
          <w:iCs/>
          <w:color w:val="000000"/>
          <w:lang w:eastAsia="ru-RU"/>
        </w:rPr>
        <w:t>Биржевых облигаций</w:t>
      </w:r>
      <w:r w:rsidRPr="00CC5A86">
        <w:rPr>
          <w:rFonts w:ascii="Times New Roman" w:eastAsia="Times New Roman" w:hAnsi="Times New Roman" w:cs="Times New Roman"/>
          <w:lang w:eastAsia="ru-RU"/>
        </w:rPr>
        <w:t>:</w:t>
      </w:r>
    </w:p>
    <w:p w14:paraId="287CC048" w14:textId="77777777" w:rsidR="005F31BC" w:rsidRPr="00CC5A86" w:rsidRDefault="005F31BC" w:rsidP="005F31BC">
      <w:pPr>
        <w:widowControl w:val="0"/>
        <w:numPr>
          <w:ilvl w:val="0"/>
          <w:numId w:val="12"/>
        </w:numPr>
        <w:tabs>
          <w:tab w:val="num" w:pos="0"/>
        </w:tabs>
        <w:autoSpaceDE w:val="0"/>
        <w:autoSpaceDN w:val="0"/>
        <w:adjustRightInd w:val="0"/>
        <w:spacing w:after="0" w:line="240" w:lineRule="auto"/>
        <w:ind w:left="0" w:firstLine="0"/>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Информация обо всех существенных условиях приобретения Биржевых облигаций раскрыта Эмитентом путем публикации текста Решения о выпуске ценных бумаг основного выпуска Биржевых облигаций, текста Решения о дополнительном выпуске ценных бумаг и текста Проспекта ценных бумаг на страницах Эмитента в сети Интернет.</w:t>
      </w:r>
    </w:p>
    <w:p w14:paraId="54E94B7E" w14:textId="77777777" w:rsidR="005F31BC" w:rsidRPr="00CC5A86" w:rsidRDefault="005F31BC" w:rsidP="005F31BC">
      <w:pPr>
        <w:autoSpaceDE w:val="0"/>
        <w:autoSpaceDN w:val="0"/>
        <w:adjustRightInd w:val="0"/>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2) Порядок раскрытия информации об итогах приобретения Биржевых облигаций, в том числе о количестве приобретенных Биржевых облигаций:</w:t>
      </w:r>
    </w:p>
    <w:p w14:paraId="1502099A" w14:textId="77777777" w:rsidR="005F31BC" w:rsidRPr="00CC5A86" w:rsidRDefault="005F31BC" w:rsidP="005F31BC">
      <w:pPr>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Информация об итогах приобретения Эмитентом Биржевых облигаций по требованию владельцев раскрывается Эмитентом в следующие сроки с даты приобретения Биржевых облигаций по требованию владельцев соответственно:</w:t>
      </w:r>
    </w:p>
    <w:p w14:paraId="0A3710D8" w14:textId="77777777" w:rsidR="005F31BC" w:rsidRPr="00CC5A86" w:rsidRDefault="005F31BC" w:rsidP="005F31BC">
      <w:pPr>
        <w:spacing w:after="0" w:line="240" w:lineRule="auto"/>
        <w:ind w:firstLine="56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в Ленте новостей – не позднее 1 (Одного) дня;</w:t>
      </w:r>
    </w:p>
    <w:p w14:paraId="7D8DF546" w14:textId="77777777" w:rsidR="005F31BC" w:rsidRPr="00CC5A86" w:rsidRDefault="005F31BC" w:rsidP="005F31BC">
      <w:pPr>
        <w:spacing w:after="0" w:line="240" w:lineRule="auto"/>
        <w:ind w:firstLine="56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 на странице в сети Интернет по адресу </w:t>
      </w:r>
      <w:hyperlink r:id="rId8" w:history="1">
        <w:r w:rsidRPr="00CC5A86">
          <w:rPr>
            <w:rFonts w:ascii="Times New Roman" w:eastAsia="Times New Roman" w:hAnsi="Times New Roman" w:cs="Times New Roman"/>
            <w:bCs/>
            <w:iCs/>
            <w:color w:val="0000FF"/>
            <w:u w:val="single"/>
            <w:lang w:eastAsia="ru-RU"/>
          </w:rPr>
          <w:t>http://www.e-disclosure.ru/portal/company.aspx?id=34411</w:t>
        </w:r>
      </w:hyperlink>
      <w:r w:rsidRPr="00CC5A86">
        <w:rPr>
          <w:rFonts w:ascii="Times New Roman" w:eastAsia="Times New Roman" w:hAnsi="Times New Roman" w:cs="Times New Roman"/>
          <w:bCs/>
          <w:iCs/>
          <w:lang w:eastAsia="ru-RU"/>
        </w:rPr>
        <w:t xml:space="preserve"> и на странице Эмитента в сети Интернет по адресу </w:t>
      </w:r>
      <w:hyperlink r:id="rId9" w:history="1">
        <w:r w:rsidRPr="00CC5A86">
          <w:rPr>
            <w:rFonts w:ascii="Times New Roman" w:eastAsia="Times New Roman" w:hAnsi="Times New Roman" w:cs="Times New Roman"/>
            <w:bCs/>
            <w:iCs/>
            <w:color w:val="0000FF"/>
            <w:u w:val="single"/>
            <w:lang w:eastAsia="ru-RU"/>
          </w:rPr>
          <w:t>http://stroyzhilinvest.ru/</w:t>
        </w:r>
      </w:hyperlink>
      <w:r w:rsidRPr="00CC5A86">
        <w:rPr>
          <w:rFonts w:ascii="Times New Roman" w:eastAsia="Times New Roman" w:hAnsi="Times New Roman" w:cs="Times New Roman"/>
          <w:bCs/>
          <w:iCs/>
          <w:lang w:eastAsia="ru-RU"/>
        </w:rPr>
        <w:t xml:space="preserve"> – не позднее 2 (Двух) дней.</w:t>
      </w:r>
    </w:p>
    <w:p w14:paraId="4A077138" w14:textId="77777777" w:rsidR="005F31BC" w:rsidRPr="00CC5A86" w:rsidRDefault="005F31BC" w:rsidP="005F31B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Эмитент</w:t>
      </w:r>
      <w:r w:rsidRPr="00CC5A86">
        <w:rPr>
          <w:rFonts w:ascii="Times New Roman" w:eastAsia="Times New Roman" w:hAnsi="Times New Roman" w:cs="Times New Roman"/>
          <w:lang w:eastAsia="ru-RU"/>
        </w:rPr>
        <w:t xml:space="preserve"> не возлагает обязанность по раскрытию указанной информации на иное юридическое лицо.</w:t>
      </w:r>
    </w:p>
    <w:p w14:paraId="24FD0354" w14:textId="77777777" w:rsidR="002610D3" w:rsidRPr="00CC5A86" w:rsidRDefault="002610D3" w:rsidP="005F31BC">
      <w:pPr>
        <w:autoSpaceDE w:val="0"/>
        <w:autoSpaceDN w:val="0"/>
        <w:adjustRightInd w:val="0"/>
        <w:spacing w:after="0" w:line="240" w:lineRule="auto"/>
        <w:jc w:val="both"/>
        <w:rPr>
          <w:rFonts w:ascii="Times New Roman" w:eastAsia="Times New Roman" w:hAnsi="Times New Roman" w:cs="Times New Roman"/>
          <w:lang w:eastAsia="ru-RU"/>
        </w:rPr>
      </w:pPr>
    </w:p>
    <w:bookmarkEnd w:id="1"/>
    <w:p w14:paraId="4172FD11" w14:textId="5D15274E" w:rsidR="002610D3" w:rsidRPr="00CC5A86" w:rsidRDefault="002610D3" w:rsidP="002610D3">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 xml:space="preserve">дополнить пункт 11 решения о  ДОПОЛНИТЕЛЬНОМ выпуске ценных бумаг следующим  ПОДПУНКТоМ: </w:t>
      </w:r>
    </w:p>
    <w:p w14:paraId="73633CCE" w14:textId="29052D77" w:rsidR="002610D3" w:rsidRPr="00CC5A86" w:rsidRDefault="002610D3" w:rsidP="002610D3">
      <w:pPr>
        <w:spacing w:after="0" w:line="240" w:lineRule="auto"/>
        <w:ind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2</w:t>
      </w:r>
      <w:r w:rsidR="00D02599" w:rsidRPr="00CC5A86">
        <w:rPr>
          <w:rFonts w:ascii="Times New Roman" w:eastAsia="Times New Roman" w:hAnsi="Times New Roman" w:cs="Times New Roman"/>
          <w:lang w:eastAsia="ru-RU"/>
        </w:rPr>
        <w:t>2</w:t>
      </w:r>
      <w:r w:rsidRPr="00CC5A86">
        <w:rPr>
          <w:rFonts w:ascii="Times New Roman" w:eastAsia="Times New Roman" w:hAnsi="Times New Roman" w:cs="Times New Roman"/>
          <w:lang w:eastAsia="ru-RU"/>
        </w:rPr>
        <w:t>. З</w:t>
      </w:r>
      <w:r w:rsidRPr="00CC5A86">
        <w:rPr>
          <w:rFonts w:ascii="Times New Roman" w:eastAsia="Times New Roman" w:hAnsi="Times New Roman" w:cs="Times New Roman"/>
          <w:bCs/>
          <w:iCs/>
          <w:lang w:eastAsia="ru-RU"/>
        </w:rPr>
        <w:t xml:space="preserve">начение процентной ставки на каждый купонный период с седьмого по четырнадцатый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CC5A86">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CC5A86">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41209D8D" w14:textId="77777777" w:rsidR="002610D3" w:rsidRPr="00CC5A86" w:rsidRDefault="002610D3" w:rsidP="002610D3">
      <w:pPr>
        <w:spacing w:after="0" w:line="240" w:lineRule="auto"/>
        <w:ind w:right="57" w:firstLine="708"/>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 в Ленте новостей - не позднее 1 (одного) дня; </w:t>
      </w:r>
    </w:p>
    <w:p w14:paraId="1B4907A9" w14:textId="77777777" w:rsidR="002610D3" w:rsidRPr="00CC5A86" w:rsidRDefault="002610D3" w:rsidP="002610D3">
      <w:pPr>
        <w:spacing w:after="0" w:line="240" w:lineRule="auto"/>
        <w:ind w:right="57" w:firstLine="708"/>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14:paraId="2F4C6831" w14:textId="46ADF929" w:rsidR="002610D3" w:rsidRPr="00CC5A86" w:rsidRDefault="002610D3" w:rsidP="002610D3">
      <w:pPr>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 xml:space="preserve">При раскрытии информации о значении процентной ставки на каждый купонный период с </w:t>
      </w:r>
      <w:r w:rsidRPr="00CC5A86">
        <w:rPr>
          <w:rFonts w:ascii="Times New Roman" w:eastAsia="Times New Roman" w:hAnsi="Times New Roman" w:cs="Times New Roman"/>
          <w:bCs/>
          <w:iCs/>
          <w:lang w:eastAsia="ru-RU"/>
        </w:rPr>
        <w:t xml:space="preserve">седьмого по четырнадцатый </w:t>
      </w:r>
      <w:r w:rsidRPr="00CC5A86">
        <w:rPr>
          <w:rFonts w:ascii="Times New Roman" w:eastAsia="Times New Roman" w:hAnsi="Times New Roman" w:cs="Times New Roman"/>
          <w:lang w:eastAsia="ru-RU"/>
        </w:rPr>
        <w:t>включительно</w:t>
      </w:r>
      <w:r w:rsidRPr="00CC5A86" w:rsidDel="009F626C">
        <w:rPr>
          <w:rFonts w:ascii="Times New Roman" w:eastAsia="Times New Roman" w:hAnsi="Times New Roman" w:cs="Times New Roman"/>
          <w:lang w:eastAsia="ru-RU"/>
        </w:rPr>
        <w:t xml:space="preserve"> </w:t>
      </w:r>
      <w:r w:rsidRPr="00CC5A86">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CC5A86">
        <w:rPr>
          <w:rFonts w:ascii="Times New Roman" w:eastAsia="Times New Roman" w:hAnsi="Times New Roman" w:cs="Arial"/>
        </w:rPr>
        <w:t xml:space="preserve">подлежащей выплате за соответствующий купонный период в соответствии с п. 9.4 Решения о </w:t>
      </w:r>
      <w:r w:rsidR="00D02599" w:rsidRPr="00CC5A86">
        <w:rPr>
          <w:rFonts w:ascii="Times New Roman" w:eastAsia="Times New Roman" w:hAnsi="Times New Roman" w:cs="Arial"/>
        </w:rPr>
        <w:t xml:space="preserve">дополнительном </w:t>
      </w:r>
      <w:r w:rsidRPr="00CC5A86">
        <w:rPr>
          <w:rFonts w:ascii="Times New Roman" w:eastAsia="Times New Roman" w:hAnsi="Times New Roman" w:cs="Arial"/>
        </w:rPr>
        <w:t xml:space="preserve">выпуске ценных бумаг. </w:t>
      </w:r>
    </w:p>
    <w:p w14:paraId="6E2FE71B" w14:textId="0FBB717A" w:rsidR="00F45FFF" w:rsidRPr="00CC5A86" w:rsidRDefault="002610D3" w:rsidP="002610D3">
      <w:pPr>
        <w:autoSpaceDE w:val="0"/>
        <w:autoSpaceDN w:val="0"/>
        <w:spacing w:before="240" w:after="240" w:line="240" w:lineRule="auto"/>
        <w:jc w:val="both"/>
        <w:rPr>
          <w:rFonts w:ascii="Times New Roman" w:eastAsia="Times New Roman" w:hAnsi="Times New Roman" w:cs="Arial"/>
        </w:rPr>
      </w:pPr>
      <w:r w:rsidRPr="00CC5A86">
        <w:rPr>
          <w:rFonts w:ascii="Times New Roman" w:eastAsia="Times New Roman" w:hAnsi="Times New Roman" w:cs="Arial"/>
        </w:rPr>
        <w:t xml:space="preserve">При этом публикация </w:t>
      </w:r>
      <w:r w:rsidRPr="00CC5A86">
        <w:rPr>
          <w:rFonts w:ascii="Times New Roman" w:eastAsia="Times New Roman" w:hAnsi="Times New Roman" w:cs="Arial"/>
          <w:bCs/>
          <w:iCs/>
        </w:rPr>
        <w:t xml:space="preserve">на страницах Эмитента в сети Интернет </w:t>
      </w:r>
      <w:r w:rsidRPr="00CC5A86">
        <w:rPr>
          <w:rFonts w:ascii="Times New Roman" w:eastAsia="Times New Roman" w:hAnsi="Times New Roman" w:cs="Arial"/>
        </w:rPr>
        <w:t>осуществляется после публикации в Ленте новостей.</w:t>
      </w:r>
    </w:p>
    <w:p w14:paraId="03114C33" w14:textId="77777777" w:rsidR="00646DDF" w:rsidRPr="00CC5A86" w:rsidRDefault="00646DDF" w:rsidP="002610D3">
      <w:pPr>
        <w:autoSpaceDE w:val="0"/>
        <w:autoSpaceDN w:val="0"/>
        <w:spacing w:before="240" w:after="240" w:line="240" w:lineRule="auto"/>
        <w:jc w:val="both"/>
        <w:rPr>
          <w:rFonts w:ascii="Times New Roman" w:eastAsia="Times New Roman" w:hAnsi="Times New Roman" w:cs="Arial"/>
          <w:b/>
          <w:i/>
        </w:rPr>
      </w:pPr>
    </w:p>
    <w:p w14:paraId="55E176AD" w14:textId="1FCF98F0" w:rsidR="00646DDF" w:rsidRPr="00CC5A86" w:rsidRDefault="00646DDF" w:rsidP="00646DDF">
      <w:pPr>
        <w:numPr>
          <w:ilvl w:val="0"/>
          <w:numId w:val="1"/>
        </w:numPr>
        <w:autoSpaceDE w:val="0"/>
        <w:autoSpaceDN w:val="0"/>
        <w:spacing w:after="120" w:line="240" w:lineRule="auto"/>
        <w:ind w:left="0" w:firstLine="0"/>
        <w:jc w:val="both"/>
        <w:rPr>
          <w:rFonts w:ascii="Times New Roman" w:eastAsia="Times New Roman" w:hAnsi="Times New Roman" w:cs="Arial"/>
          <w:b/>
          <w:u w:val="single"/>
        </w:rPr>
      </w:pPr>
      <w:r w:rsidRPr="00CC5A86">
        <w:rPr>
          <w:rFonts w:ascii="Times New Roman" w:eastAsia="Times New Roman" w:hAnsi="Times New Roman" w:cs="Times New Roman"/>
          <w:b/>
          <w:caps/>
          <w:u w:val="single"/>
          <w:lang w:eastAsia="ru-RU"/>
        </w:rPr>
        <w:t>Изменения вносятся в подпункт 2 пункта 17 решения дополнительном о выпуске ценных бумаг</w:t>
      </w:r>
    </w:p>
    <w:p w14:paraId="63388047" w14:textId="77777777" w:rsidR="00485F22" w:rsidRPr="00CC5A86" w:rsidRDefault="00485F22" w:rsidP="00485F22">
      <w:pPr>
        <w:spacing w:after="0" w:line="240" w:lineRule="auto"/>
        <w:jc w:val="both"/>
        <w:rPr>
          <w:rFonts w:ascii="Times New Roman" w:hAnsi="Times New Roman"/>
          <w:b/>
          <w:bCs/>
          <w:i/>
          <w:iCs/>
        </w:rPr>
      </w:pPr>
      <w:r w:rsidRPr="00CC5A86">
        <w:rPr>
          <w:rFonts w:ascii="Times New Roman" w:hAnsi="Times New Roman"/>
          <w:b/>
          <w:bCs/>
          <w:i/>
          <w:iCs/>
        </w:rPr>
        <w:t>Текст изменяемой редакции:</w:t>
      </w:r>
    </w:p>
    <w:p w14:paraId="712ECBFB" w14:textId="77777777" w:rsidR="00485F22" w:rsidRPr="00CC5A86" w:rsidRDefault="00485F22" w:rsidP="00485F22">
      <w:pPr>
        <w:spacing w:after="0" w:line="240" w:lineRule="auto"/>
        <w:jc w:val="both"/>
        <w:rPr>
          <w:rFonts w:ascii="Times New Roman" w:hAnsi="Times New Roman"/>
          <w:b/>
          <w:bCs/>
          <w:i/>
          <w:iCs/>
        </w:rPr>
      </w:pPr>
    </w:p>
    <w:p w14:paraId="12CF3D7D" w14:textId="77777777" w:rsidR="00485F22" w:rsidRPr="00CC5A86" w:rsidRDefault="00485F22" w:rsidP="00485F22">
      <w:pPr>
        <w:widowControl w:val="0"/>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2. В любой день между датой начала размещения и датой погашения / досрочного погашения выпуска величина накопленного купонного дохода (НКД) по Биржевой облигации рассчитывается по следующей формуле:</w:t>
      </w:r>
    </w:p>
    <w:p w14:paraId="337698C9" w14:textId="77777777" w:rsidR="00485F22" w:rsidRPr="00CC5A86" w:rsidRDefault="00485F22" w:rsidP="00485F22">
      <w:pPr>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Порядок определения накопленного купонного дохода по Биржевым облигациям: </w:t>
      </w:r>
    </w:p>
    <w:p w14:paraId="67D02F95" w14:textId="77777777" w:rsidR="00485F22" w:rsidRPr="00CC5A86" w:rsidRDefault="00485F22" w:rsidP="00485F22">
      <w:pPr>
        <w:autoSpaceDE w:val="0"/>
        <w:autoSpaceDN w:val="0"/>
        <w:spacing w:after="0" w:line="240" w:lineRule="auto"/>
        <w:ind w:firstLine="708"/>
        <w:jc w:val="both"/>
        <w:rPr>
          <w:rFonts w:ascii="Times New Roman" w:eastAsia="Times New Roman" w:hAnsi="Times New Roman" w:cs="Times New Roman"/>
          <w:bCs/>
          <w:iCs/>
          <w:spacing w:val="-1"/>
          <w:kern w:val="65535"/>
          <w:position w:val="-1"/>
          <w:lang w:val="fr-FR" w:eastAsia="ru-RU"/>
        </w:rPr>
      </w:pPr>
      <w:r w:rsidRPr="00CC5A86">
        <w:rPr>
          <w:rFonts w:ascii="Times New Roman" w:eastAsia="Times New Roman" w:hAnsi="Times New Roman" w:cs="Times New Roman"/>
          <w:bCs/>
          <w:iCs/>
          <w:spacing w:val="-1"/>
          <w:kern w:val="65535"/>
          <w:position w:val="-1"/>
          <w:lang w:eastAsia="ru-RU"/>
        </w:rPr>
        <w:t>НКД</w:t>
      </w:r>
      <w:r w:rsidRPr="00CC5A86">
        <w:rPr>
          <w:rFonts w:ascii="Times New Roman" w:eastAsia="Times New Roman" w:hAnsi="Times New Roman" w:cs="Times New Roman"/>
          <w:bCs/>
          <w:iCs/>
          <w:spacing w:val="-1"/>
          <w:kern w:val="65535"/>
          <w:position w:val="-1"/>
          <w:lang w:val="fr-FR" w:eastAsia="ru-RU"/>
        </w:rPr>
        <w:t xml:space="preserve"> = Cj * Nom * (T - T</w:t>
      </w:r>
      <w:r w:rsidRPr="00CC5A86">
        <w:rPr>
          <w:rFonts w:ascii="Times New Roman" w:eastAsia="Times New Roman" w:hAnsi="Times New Roman" w:cs="Times New Roman"/>
          <w:bCs/>
          <w:iCs/>
          <w:spacing w:val="-1"/>
          <w:kern w:val="22"/>
          <w:position w:val="-1"/>
          <w:vertAlign w:val="subscript"/>
          <w:lang w:val="fr-FR" w:eastAsia="ru-RU"/>
        </w:rPr>
        <w:t>j -</w:t>
      </w:r>
      <w:r w:rsidRPr="00CC5A86">
        <w:rPr>
          <w:rFonts w:ascii="Times New Roman" w:eastAsia="Times New Roman" w:hAnsi="Times New Roman" w:cs="Times New Roman"/>
          <w:bCs/>
          <w:iCs/>
          <w:spacing w:val="-1"/>
          <w:kern w:val="22"/>
          <w:position w:val="-1"/>
          <w:vertAlign w:val="subscript"/>
          <w:lang w:eastAsia="ru-RU"/>
        </w:rPr>
        <w:t>1</w:t>
      </w:r>
      <w:r w:rsidRPr="00CC5A86">
        <w:rPr>
          <w:rFonts w:ascii="Times New Roman" w:eastAsia="Times New Roman" w:hAnsi="Times New Roman" w:cs="Times New Roman"/>
          <w:bCs/>
          <w:iCs/>
          <w:spacing w:val="-1"/>
          <w:kern w:val="65535"/>
          <w:position w:val="-1"/>
          <w:lang w:val="fr-FR" w:eastAsia="ru-RU"/>
        </w:rPr>
        <w:t>)/ 365/ 100%,</w:t>
      </w:r>
    </w:p>
    <w:p w14:paraId="38BE5BCB" w14:textId="77777777" w:rsidR="00485F22" w:rsidRPr="00CC5A86" w:rsidRDefault="00485F22" w:rsidP="00485F22">
      <w:pPr>
        <w:autoSpaceDE w:val="0"/>
        <w:autoSpaceDN w:val="0"/>
        <w:spacing w:after="0" w:line="240" w:lineRule="auto"/>
        <w:ind w:firstLine="708"/>
        <w:jc w:val="both"/>
        <w:rPr>
          <w:rFonts w:ascii="Times New Roman" w:eastAsia="Times New Roman" w:hAnsi="Times New Roman" w:cs="Times New Roman"/>
          <w:bCs/>
          <w:iCs/>
          <w:spacing w:val="-1"/>
          <w:kern w:val="65535"/>
          <w:position w:val="-1"/>
          <w:lang w:eastAsia="ru-RU"/>
        </w:rPr>
      </w:pPr>
      <w:r w:rsidRPr="00CC5A86">
        <w:rPr>
          <w:rFonts w:ascii="Times New Roman" w:eastAsia="Times New Roman" w:hAnsi="Times New Roman" w:cs="Times New Roman"/>
          <w:bCs/>
          <w:iCs/>
          <w:spacing w:val="-1"/>
          <w:kern w:val="65535"/>
          <w:position w:val="-1"/>
          <w:lang w:eastAsia="ru-RU"/>
        </w:rPr>
        <w:t>где</w:t>
      </w:r>
    </w:p>
    <w:p w14:paraId="79D44D77" w14:textId="77777777" w:rsidR="00485F22" w:rsidRPr="00CC5A86" w:rsidRDefault="00485F22" w:rsidP="00485F22">
      <w:pPr>
        <w:autoSpaceDE w:val="0"/>
        <w:autoSpaceDN w:val="0"/>
        <w:spacing w:after="0" w:line="240" w:lineRule="auto"/>
        <w:ind w:left="709" w:hanging="1"/>
        <w:jc w:val="both"/>
        <w:rPr>
          <w:rFonts w:ascii="Times New Roman" w:eastAsia="Times New Roman" w:hAnsi="Times New Roman" w:cs="Times New Roman"/>
          <w:bCs/>
          <w:iCs/>
          <w:spacing w:val="-1"/>
          <w:kern w:val="65535"/>
          <w:position w:val="-1"/>
          <w:lang w:eastAsia="ru-RU"/>
        </w:rPr>
      </w:pPr>
      <w:r w:rsidRPr="00CC5A86">
        <w:rPr>
          <w:rFonts w:ascii="Times New Roman" w:eastAsia="Times New Roman" w:hAnsi="Times New Roman" w:cs="Times New Roman"/>
          <w:bCs/>
          <w:iCs/>
          <w:spacing w:val="-1"/>
          <w:kern w:val="65535"/>
          <w:position w:val="-1"/>
          <w:lang w:eastAsia="ru-RU"/>
        </w:rPr>
        <w:lastRenderedPageBreak/>
        <w:t>j - порядковый номер купонного периода, j=1, 2, 3,...14;</w:t>
      </w:r>
    </w:p>
    <w:p w14:paraId="60ACBC73" w14:textId="77777777" w:rsidR="00485F22" w:rsidRPr="00CC5A86" w:rsidRDefault="00485F22" w:rsidP="00485F22">
      <w:pPr>
        <w:autoSpaceDE w:val="0"/>
        <w:autoSpaceDN w:val="0"/>
        <w:spacing w:after="0" w:line="240" w:lineRule="auto"/>
        <w:ind w:firstLine="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eastAsia="ru-RU"/>
        </w:rPr>
        <w:t>НКД – накопленный купонный доход, в рублях;</w:t>
      </w:r>
    </w:p>
    <w:p w14:paraId="5DC6691C" w14:textId="77777777" w:rsidR="00485F22" w:rsidRPr="00CC5A86" w:rsidRDefault="00485F22" w:rsidP="00485F22">
      <w:pPr>
        <w:autoSpaceDE w:val="0"/>
        <w:autoSpaceDN w:val="0"/>
        <w:spacing w:after="0" w:line="240" w:lineRule="auto"/>
        <w:ind w:firstLine="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eastAsia="ru-RU"/>
        </w:rPr>
        <w:t>Nom – номинальная стоимость одной Биржевой облигации, в рублях;</w:t>
      </w:r>
    </w:p>
    <w:p w14:paraId="1FBB2F24" w14:textId="77777777" w:rsidR="00485F22" w:rsidRPr="00CC5A86" w:rsidRDefault="00485F22" w:rsidP="00485F22">
      <w:pPr>
        <w:autoSpaceDE w:val="0"/>
        <w:autoSpaceDN w:val="0"/>
        <w:spacing w:after="0" w:line="240" w:lineRule="auto"/>
        <w:ind w:firstLine="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eastAsia="ru-RU"/>
        </w:rPr>
        <w:t>C j - размер процентной ставки j-того купона, в процентах годовых;</w:t>
      </w:r>
    </w:p>
    <w:p w14:paraId="6B0C34FE" w14:textId="77777777" w:rsidR="00485F22" w:rsidRPr="00CC5A86" w:rsidRDefault="00485F22" w:rsidP="00485F22">
      <w:pPr>
        <w:autoSpaceDE w:val="0"/>
        <w:autoSpaceDN w:val="0"/>
        <w:spacing w:after="0" w:line="240" w:lineRule="auto"/>
        <w:ind w:left="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val="en-US" w:eastAsia="ru-RU"/>
        </w:rPr>
        <w:t>T</w:t>
      </w:r>
      <w:r w:rsidRPr="00CC5A86">
        <w:rPr>
          <w:rFonts w:ascii="Times New Roman" w:eastAsia="Times New Roman" w:hAnsi="Times New Roman" w:cs="Times New Roman"/>
          <w:bCs/>
          <w:iCs/>
          <w:color w:val="000000"/>
          <w:spacing w:val="-1"/>
          <w:kern w:val="65535"/>
          <w:position w:val="-1"/>
          <w:lang w:eastAsia="ru-RU"/>
        </w:rPr>
        <w:t xml:space="preserve"> </w:t>
      </w:r>
      <w:r w:rsidRPr="00CC5A86">
        <w:rPr>
          <w:rFonts w:ascii="Times New Roman" w:eastAsia="Times New Roman" w:hAnsi="Times New Roman" w:cs="Times New Roman"/>
          <w:bCs/>
          <w:iCs/>
          <w:color w:val="000000"/>
          <w:spacing w:val="-1"/>
          <w:kern w:val="22"/>
          <w:position w:val="-1"/>
          <w:vertAlign w:val="subscript"/>
          <w:lang w:eastAsia="ru-RU"/>
        </w:rPr>
        <w:t xml:space="preserve">j-1 </w:t>
      </w:r>
      <w:r w:rsidRPr="00CC5A86">
        <w:rPr>
          <w:rFonts w:ascii="Times New Roman" w:eastAsia="Times New Roman" w:hAnsi="Times New Roman" w:cs="Times New Roman"/>
          <w:bCs/>
          <w:iCs/>
          <w:color w:val="000000"/>
          <w:spacing w:val="-1"/>
          <w:kern w:val="65535"/>
          <w:position w:val="-1"/>
          <w:lang w:eastAsia="ru-RU"/>
        </w:rPr>
        <w:t xml:space="preserve">- дата начала j-того купонного периода (для случая первого купонного периода </w:t>
      </w:r>
      <w:r w:rsidRPr="00CC5A86">
        <w:rPr>
          <w:rFonts w:ascii="Times New Roman" w:eastAsia="Times New Roman" w:hAnsi="Times New Roman" w:cs="Times New Roman"/>
          <w:bCs/>
          <w:iCs/>
          <w:color w:val="000000"/>
          <w:spacing w:val="-1"/>
          <w:kern w:val="65535"/>
          <w:position w:val="-1"/>
          <w:lang w:val="en-US" w:eastAsia="ru-RU"/>
        </w:rPr>
        <w:t>T</w:t>
      </w:r>
      <w:r w:rsidRPr="00CC5A86">
        <w:rPr>
          <w:rFonts w:ascii="Times New Roman" w:eastAsia="Times New Roman" w:hAnsi="Times New Roman" w:cs="Times New Roman"/>
          <w:bCs/>
          <w:iCs/>
          <w:color w:val="000000"/>
          <w:spacing w:val="-1"/>
          <w:kern w:val="65535"/>
          <w:position w:val="-1"/>
          <w:lang w:eastAsia="ru-RU"/>
        </w:rPr>
        <w:t xml:space="preserve"> </w:t>
      </w:r>
      <w:r w:rsidRPr="00CC5A86">
        <w:rPr>
          <w:rFonts w:ascii="Times New Roman" w:eastAsia="Times New Roman" w:hAnsi="Times New Roman" w:cs="Times New Roman"/>
          <w:bCs/>
          <w:iCs/>
          <w:color w:val="000000"/>
          <w:spacing w:val="-1"/>
          <w:kern w:val="22"/>
          <w:position w:val="-1"/>
          <w:vertAlign w:val="subscript"/>
          <w:lang w:eastAsia="ru-RU"/>
        </w:rPr>
        <w:t>j-1</w:t>
      </w:r>
      <w:r w:rsidRPr="00CC5A86">
        <w:rPr>
          <w:rFonts w:ascii="Times New Roman" w:eastAsia="Times New Roman" w:hAnsi="Times New Roman" w:cs="Times New Roman"/>
          <w:bCs/>
          <w:iCs/>
          <w:color w:val="000000"/>
          <w:spacing w:val="-1"/>
          <w:kern w:val="65535"/>
          <w:position w:val="-1"/>
          <w:lang w:eastAsia="ru-RU"/>
        </w:rPr>
        <w:t xml:space="preserve"> – это дата начала размещения Биржевых облигаций);</w:t>
      </w:r>
    </w:p>
    <w:p w14:paraId="4E59E7F6" w14:textId="77777777" w:rsidR="00485F22" w:rsidRPr="00CC5A86" w:rsidRDefault="00485F22" w:rsidP="00485F22">
      <w:pPr>
        <w:autoSpaceDE w:val="0"/>
        <w:autoSpaceDN w:val="0"/>
        <w:spacing w:after="0" w:line="240" w:lineRule="auto"/>
        <w:ind w:firstLine="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eastAsia="ru-RU"/>
        </w:rPr>
        <w:t>T - дата расчета накопленного купонного дохода внутри j –купонного периода.</w:t>
      </w:r>
    </w:p>
    <w:p w14:paraId="6A24B396" w14:textId="77777777" w:rsidR="00485F22" w:rsidRPr="00CC5A86" w:rsidRDefault="00485F22" w:rsidP="00485F22">
      <w:pPr>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14:paraId="5B8C2300" w14:textId="77777777" w:rsidR="00485F22" w:rsidRPr="00CC5A86" w:rsidRDefault="00485F22" w:rsidP="00485F22">
      <w:pPr>
        <w:spacing w:after="0" w:line="240" w:lineRule="auto"/>
        <w:jc w:val="both"/>
        <w:rPr>
          <w:rFonts w:ascii="Times New Roman" w:hAnsi="Times New Roman"/>
          <w:b/>
          <w:bCs/>
          <w:i/>
          <w:iCs/>
        </w:rPr>
      </w:pPr>
    </w:p>
    <w:p w14:paraId="099E043B" w14:textId="77777777" w:rsidR="00485F22" w:rsidRPr="00CC5A86" w:rsidRDefault="00485F22" w:rsidP="00485F22">
      <w:pPr>
        <w:spacing w:after="0" w:line="240" w:lineRule="auto"/>
        <w:jc w:val="both"/>
        <w:rPr>
          <w:rFonts w:ascii="Times New Roman" w:hAnsi="Times New Roman"/>
          <w:b/>
          <w:bCs/>
          <w:i/>
          <w:iCs/>
        </w:rPr>
      </w:pPr>
      <w:r w:rsidRPr="00CC5A86">
        <w:rPr>
          <w:rFonts w:ascii="Times New Roman" w:hAnsi="Times New Roman"/>
          <w:b/>
          <w:bCs/>
          <w:i/>
          <w:iCs/>
        </w:rPr>
        <w:t>Текст новой редакции:</w:t>
      </w:r>
    </w:p>
    <w:p w14:paraId="23CBACEF" w14:textId="77777777" w:rsidR="00485F22" w:rsidRPr="00CC5A86" w:rsidRDefault="00485F22" w:rsidP="00485F22">
      <w:pPr>
        <w:widowControl w:val="0"/>
        <w:spacing w:after="0" w:line="240" w:lineRule="auto"/>
        <w:jc w:val="both"/>
        <w:rPr>
          <w:rFonts w:ascii="Times New Roman" w:eastAsia="Times New Roman" w:hAnsi="Times New Roman" w:cs="Times New Roman"/>
          <w:lang w:eastAsia="ru-RU"/>
        </w:rPr>
      </w:pPr>
    </w:p>
    <w:p w14:paraId="14971E86" w14:textId="77777777" w:rsidR="00485F22" w:rsidRPr="00CC5A86" w:rsidRDefault="00485F22" w:rsidP="00485F22">
      <w:pPr>
        <w:spacing w:after="0" w:line="240" w:lineRule="auto"/>
        <w:jc w:val="both"/>
        <w:rPr>
          <w:rFonts w:ascii="Times New Roman" w:hAnsi="Times New Roman"/>
          <w:bCs/>
          <w:iCs/>
        </w:rPr>
      </w:pPr>
      <w:r w:rsidRPr="00CC5A86">
        <w:rPr>
          <w:rFonts w:ascii="Times New Roman" w:hAnsi="Times New Roman"/>
          <w:bCs/>
          <w:iCs/>
        </w:rPr>
        <w:t>2. Порядок расчета накопленного купонного дохода (НКД) по Биржевой облигации.</w:t>
      </w:r>
    </w:p>
    <w:p w14:paraId="047AC10B" w14:textId="77777777" w:rsidR="00485F22" w:rsidRPr="00CC5A86" w:rsidRDefault="00485F22" w:rsidP="00485F22">
      <w:pPr>
        <w:spacing w:after="0" w:line="240" w:lineRule="auto"/>
        <w:contextualSpacing/>
        <w:jc w:val="both"/>
        <w:rPr>
          <w:rFonts w:ascii="Times New Roman" w:hAnsi="Times New Roman"/>
          <w:bCs/>
          <w:iCs/>
        </w:rPr>
      </w:pPr>
    </w:p>
    <w:p w14:paraId="744C659C" w14:textId="66A2517E" w:rsidR="00485F22" w:rsidRPr="00CC5A86" w:rsidRDefault="00485F22" w:rsidP="00485F22">
      <w:pPr>
        <w:spacing w:after="0" w:line="240" w:lineRule="auto"/>
        <w:contextualSpacing/>
        <w:jc w:val="both"/>
        <w:rPr>
          <w:rFonts w:ascii="Times New Roman" w:hAnsi="Times New Roman"/>
          <w:bCs/>
          <w:iCs/>
        </w:rPr>
      </w:pPr>
      <w:r w:rsidRPr="00CC5A86">
        <w:rPr>
          <w:rFonts w:ascii="Times New Roman" w:hAnsi="Times New Roman"/>
          <w:bCs/>
          <w:iCs/>
        </w:rPr>
        <w:t xml:space="preserve">2.1. В любой день между датой начала размещения Биржевых облигаций и </w:t>
      </w:r>
      <w:r w:rsidR="005C3FDF" w:rsidRPr="00CC5A86">
        <w:rPr>
          <w:rFonts w:ascii="Times New Roman" w:hAnsi="Times New Roman"/>
          <w:bCs/>
          <w:iCs/>
        </w:rPr>
        <w:t>19.12.2017</w:t>
      </w:r>
      <w:r w:rsidRPr="00CC5A86">
        <w:rPr>
          <w:rFonts w:ascii="Times New Roman" w:hAnsi="Times New Roman"/>
          <w:bCs/>
          <w:iCs/>
        </w:rPr>
        <w:t xml:space="preserve"> (включительно) величина накопленного купонного дохода (НКД) по Биржевой облигации рассчитывается по следующей формуле:</w:t>
      </w:r>
    </w:p>
    <w:p w14:paraId="31E30EBA" w14:textId="77777777" w:rsidR="00485F22" w:rsidRPr="00CC5A86" w:rsidRDefault="00485F22" w:rsidP="00485F22">
      <w:pPr>
        <w:spacing w:after="0" w:line="240" w:lineRule="auto"/>
        <w:contextualSpacing/>
        <w:jc w:val="both"/>
        <w:rPr>
          <w:rFonts w:ascii="Times New Roman" w:hAnsi="Times New Roman"/>
          <w:bCs/>
          <w:iCs/>
        </w:rPr>
      </w:pPr>
    </w:p>
    <w:p w14:paraId="6EB8D58D" w14:textId="77777777" w:rsidR="00485F22" w:rsidRPr="00CC5A86" w:rsidRDefault="00485F22" w:rsidP="00485F22">
      <w:pPr>
        <w:autoSpaceDE w:val="0"/>
        <w:autoSpaceDN w:val="0"/>
        <w:spacing w:after="0" w:line="240" w:lineRule="auto"/>
        <w:contextualSpacing/>
        <w:jc w:val="both"/>
        <w:rPr>
          <w:rFonts w:ascii="Times New Roman" w:hAnsi="Times New Roman"/>
          <w:bCs/>
          <w:iCs/>
          <w:lang w:val="fr-FR"/>
        </w:rPr>
      </w:pPr>
      <w:r w:rsidRPr="00CC5A86">
        <w:rPr>
          <w:rFonts w:ascii="Times New Roman" w:hAnsi="Times New Roman"/>
          <w:bCs/>
          <w:iCs/>
        </w:rPr>
        <w:t>НКД</w:t>
      </w:r>
      <w:r w:rsidRPr="00CC5A86">
        <w:rPr>
          <w:rFonts w:ascii="Times New Roman" w:hAnsi="Times New Roman"/>
          <w:bCs/>
          <w:iCs/>
          <w:lang w:val="fr-FR"/>
        </w:rPr>
        <w:t xml:space="preserve"> = Nom *</w:t>
      </w:r>
      <w:r w:rsidRPr="00CC5A86">
        <w:rPr>
          <w:rFonts w:ascii="Times New Roman" w:hAnsi="Times New Roman"/>
          <w:bCs/>
          <w:iCs/>
          <w:lang w:val="de-DE"/>
        </w:rPr>
        <w:t xml:space="preserve"> </w:t>
      </w:r>
      <w:r w:rsidRPr="00CC5A86">
        <w:rPr>
          <w:rFonts w:ascii="Times New Roman" w:hAnsi="Times New Roman"/>
          <w:bCs/>
          <w:iCs/>
          <w:lang w:val="fr-FR"/>
        </w:rPr>
        <w:t>C</w:t>
      </w:r>
      <w:r w:rsidRPr="00CC5A86">
        <w:rPr>
          <w:rFonts w:ascii="Times New Roman" w:hAnsi="Times New Roman"/>
          <w:bCs/>
          <w:iCs/>
          <w:vertAlign w:val="subscript"/>
          <w:lang w:val="fr-FR"/>
        </w:rPr>
        <w:t>j</w:t>
      </w:r>
      <w:r w:rsidRPr="00CC5A86">
        <w:rPr>
          <w:rFonts w:ascii="Times New Roman" w:hAnsi="Times New Roman"/>
          <w:bCs/>
          <w:iCs/>
          <w:lang w:val="fr-FR"/>
        </w:rPr>
        <w:t xml:space="preserve"> * (T - T</w:t>
      </w:r>
      <w:r w:rsidRPr="00CC5A86">
        <w:rPr>
          <w:rFonts w:ascii="Times New Roman" w:hAnsi="Times New Roman"/>
          <w:bCs/>
          <w:iCs/>
          <w:vertAlign w:val="subscript"/>
          <w:lang w:val="fr-FR"/>
        </w:rPr>
        <w:t>(j -1)</w:t>
      </w:r>
      <w:r w:rsidRPr="00CC5A86">
        <w:rPr>
          <w:rFonts w:ascii="Times New Roman" w:hAnsi="Times New Roman"/>
          <w:bCs/>
          <w:iCs/>
          <w:lang w:val="fr-FR"/>
        </w:rPr>
        <w:t>)/ 365/ 100%,</w:t>
      </w:r>
    </w:p>
    <w:p w14:paraId="43E57636"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где</w:t>
      </w:r>
    </w:p>
    <w:p w14:paraId="54F4D659"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j - порядковый номер купонного периода;</w:t>
      </w:r>
    </w:p>
    <w:p w14:paraId="4FD00147"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НКД – накопленный купонный доход, в рублях;</w:t>
      </w:r>
    </w:p>
    <w:p w14:paraId="79CDDEAD"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Nom – номинальная стоимость одной Биржевой облигации, в рублях;</w:t>
      </w:r>
    </w:p>
    <w:p w14:paraId="69E4838A"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 xml:space="preserve">C </w:t>
      </w:r>
      <w:r w:rsidRPr="00CC5A86">
        <w:rPr>
          <w:rFonts w:ascii="Times New Roman" w:hAnsi="Times New Roman"/>
          <w:bCs/>
          <w:iCs/>
          <w:vertAlign w:val="subscript"/>
        </w:rPr>
        <w:t>j</w:t>
      </w:r>
      <w:r w:rsidRPr="00CC5A86">
        <w:rPr>
          <w:rFonts w:ascii="Times New Roman" w:hAnsi="Times New Roman"/>
          <w:bCs/>
          <w:iCs/>
        </w:rPr>
        <w:t xml:space="preserve"> - размер процентной ставки j-го купона, в процентах годовых;</w:t>
      </w:r>
    </w:p>
    <w:p w14:paraId="7E972629"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T</w:t>
      </w:r>
      <w:r w:rsidRPr="00CC5A86">
        <w:rPr>
          <w:rFonts w:ascii="Times New Roman" w:hAnsi="Times New Roman"/>
          <w:bCs/>
          <w:iCs/>
          <w:vertAlign w:val="subscript"/>
        </w:rPr>
        <w:t xml:space="preserve">(j -1) </w:t>
      </w:r>
      <w:r w:rsidRPr="00CC5A86">
        <w:rPr>
          <w:rFonts w:ascii="Times New Roman" w:hAnsi="Times New Roman"/>
          <w:bCs/>
          <w:iCs/>
        </w:rPr>
        <w:t>- дата начала j-го купонного периода (для случая первого купонного периода Т</w:t>
      </w:r>
      <w:r w:rsidRPr="00CC5A86">
        <w:rPr>
          <w:rFonts w:ascii="Times New Roman" w:hAnsi="Times New Roman"/>
          <w:bCs/>
          <w:iCs/>
          <w:vertAlign w:val="subscript"/>
        </w:rPr>
        <w:t>(j-1)</w:t>
      </w:r>
      <w:r w:rsidRPr="00CC5A86">
        <w:rPr>
          <w:rFonts w:ascii="Times New Roman" w:hAnsi="Times New Roman"/>
          <w:bCs/>
          <w:iCs/>
        </w:rPr>
        <w:t xml:space="preserve"> – это дата начала размещения Биржевых облигаций);</w:t>
      </w:r>
    </w:p>
    <w:p w14:paraId="079FFBB8"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T - дата расчета накопленного купонного дохода внутри j-го купонного периода.</w:t>
      </w:r>
    </w:p>
    <w:p w14:paraId="1F8868E2"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4F2C71EE" w14:textId="77777777" w:rsidR="00485F22" w:rsidRPr="00CC5A86" w:rsidRDefault="00485F22" w:rsidP="00485F22">
      <w:pPr>
        <w:spacing w:after="0" w:line="240" w:lineRule="auto"/>
        <w:contextualSpacing/>
        <w:jc w:val="both"/>
        <w:rPr>
          <w:rFonts w:ascii="Times New Roman" w:hAnsi="Times New Roman"/>
        </w:rPr>
      </w:pPr>
      <w:r w:rsidRPr="00CC5A86">
        <w:rPr>
          <w:rFonts w:ascii="Times New Roman" w:hAnsi="Times New Roman"/>
          <w:bCs/>
          <w:iCs/>
        </w:rPr>
        <w:t xml:space="preserve"> </w:t>
      </w:r>
    </w:p>
    <w:p w14:paraId="771B8A67" w14:textId="2DE0F9C0" w:rsidR="00485F22" w:rsidRPr="00CC5A86" w:rsidRDefault="00485F22" w:rsidP="00485F22">
      <w:pPr>
        <w:tabs>
          <w:tab w:val="left" w:pos="851"/>
          <w:tab w:val="left" w:pos="993"/>
        </w:tabs>
        <w:spacing w:after="0" w:line="240" w:lineRule="auto"/>
        <w:contextualSpacing/>
        <w:jc w:val="both"/>
        <w:rPr>
          <w:rFonts w:ascii="Times New Roman" w:hAnsi="Times New Roman"/>
          <w:bCs/>
          <w:iCs/>
        </w:rPr>
      </w:pPr>
      <w:r w:rsidRPr="00CC5A86">
        <w:rPr>
          <w:rFonts w:ascii="Times New Roman" w:hAnsi="Times New Roman"/>
          <w:bCs/>
          <w:iCs/>
        </w:rPr>
        <w:t xml:space="preserve">2.2. В любой день между </w:t>
      </w:r>
      <w:r w:rsidR="005C3FDF" w:rsidRPr="00CC5A86">
        <w:rPr>
          <w:rFonts w:ascii="Times New Roman" w:hAnsi="Times New Roman"/>
          <w:bCs/>
          <w:iCs/>
        </w:rPr>
        <w:t xml:space="preserve">20.12.2017 </w:t>
      </w:r>
      <w:r w:rsidRPr="00CC5A86">
        <w:rPr>
          <w:rFonts w:ascii="Times New Roman" w:hAnsi="Times New Roman"/>
          <w:bCs/>
          <w:iCs/>
        </w:rPr>
        <w:t>и датой погашения Биржевых облигаций величина накопленного купонного дохода (НКД) по Биржевой облигации рассчитывается по следующей формуле:</w:t>
      </w:r>
    </w:p>
    <w:p w14:paraId="7699948A" w14:textId="77777777" w:rsidR="00485F22" w:rsidRPr="00CC5A86" w:rsidRDefault="00485F22" w:rsidP="00485F22">
      <w:pPr>
        <w:spacing w:after="0" w:line="240" w:lineRule="auto"/>
        <w:contextualSpacing/>
        <w:jc w:val="both"/>
        <w:rPr>
          <w:rFonts w:ascii="Times New Roman" w:hAnsi="Times New Roman"/>
        </w:rPr>
      </w:pPr>
      <w:r w:rsidRPr="00CC5A86">
        <w:rPr>
          <w:rFonts w:ascii="Times New Roman" w:hAnsi="Times New Roman"/>
        </w:rPr>
        <w:t xml:space="preserve"> </w:t>
      </w:r>
    </w:p>
    <w:p w14:paraId="7CE46D63" w14:textId="77777777" w:rsidR="00485F22" w:rsidRPr="00CC5A86" w:rsidRDefault="00485F22" w:rsidP="00485F22">
      <w:pPr>
        <w:autoSpaceDE w:val="0"/>
        <w:autoSpaceDN w:val="0"/>
        <w:spacing w:after="0" w:line="240" w:lineRule="auto"/>
        <w:contextualSpacing/>
        <w:jc w:val="both"/>
        <w:rPr>
          <w:rFonts w:ascii="Times New Roman" w:hAnsi="Times New Roman"/>
          <w:bCs/>
          <w:iCs/>
          <w:lang w:val="de-DE"/>
        </w:rPr>
      </w:pPr>
      <w:r w:rsidRPr="00CC5A86">
        <w:rPr>
          <w:rFonts w:ascii="Times New Roman" w:hAnsi="Times New Roman"/>
          <w:bCs/>
          <w:iCs/>
        </w:rPr>
        <w:t>НКД</w:t>
      </w:r>
      <w:r w:rsidRPr="00CC5A86">
        <w:rPr>
          <w:rFonts w:ascii="Times New Roman" w:hAnsi="Times New Roman"/>
          <w:bCs/>
          <w:iCs/>
          <w:lang w:val="fr-FR"/>
        </w:rPr>
        <w:t xml:space="preserve"> = Nom *</w:t>
      </w:r>
      <w:r w:rsidRPr="00CC5A86">
        <w:rPr>
          <w:rFonts w:ascii="Times New Roman" w:hAnsi="Times New Roman"/>
          <w:bCs/>
          <w:iCs/>
          <w:lang w:val="de-DE"/>
        </w:rPr>
        <w:t xml:space="preserve"> </w:t>
      </w:r>
      <w:r w:rsidRPr="00CC5A86">
        <w:rPr>
          <w:rFonts w:ascii="Times New Roman" w:hAnsi="Times New Roman"/>
          <w:bCs/>
          <w:iCs/>
          <w:lang w:val="fr-FR"/>
        </w:rPr>
        <w:t>C</w:t>
      </w:r>
      <w:r w:rsidRPr="00CC5A86">
        <w:rPr>
          <w:rFonts w:ascii="Times New Roman" w:hAnsi="Times New Roman"/>
          <w:bCs/>
          <w:iCs/>
          <w:vertAlign w:val="subscript"/>
          <w:lang w:val="fr-FR"/>
        </w:rPr>
        <w:t>j</w:t>
      </w:r>
      <w:r w:rsidRPr="00CC5A86">
        <w:rPr>
          <w:rFonts w:ascii="Times New Roman" w:hAnsi="Times New Roman"/>
          <w:bCs/>
          <w:iCs/>
          <w:lang w:val="fr-FR"/>
        </w:rPr>
        <w:t xml:space="preserve"> * (T - T</w:t>
      </w:r>
      <w:r w:rsidRPr="00CC5A86">
        <w:rPr>
          <w:rFonts w:ascii="Times New Roman" w:hAnsi="Times New Roman"/>
          <w:bCs/>
          <w:iCs/>
          <w:vertAlign w:val="subscript"/>
          <w:lang w:val="fr-FR"/>
        </w:rPr>
        <w:t>(j -1)</w:t>
      </w:r>
      <w:r w:rsidRPr="00CC5A86">
        <w:rPr>
          <w:rFonts w:ascii="Times New Roman" w:hAnsi="Times New Roman"/>
          <w:bCs/>
          <w:iCs/>
          <w:lang w:val="fr-FR"/>
        </w:rPr>
        <w:t>)/ 365/ 100%</w:t>
      </w:r>
      <w:r w:rsidRPr="00CC5A86">
        <w:rPr>
          <w:rFonts w:ascii="Times New Roman" w:hAnsi="Times New Roman"/>
          <w:bCs/>
          <w:iCs/>
          <w:lang w:val="de-DE"/>
        </w:rPr>
        <w:t xml:space="preserve"> + M +  55,60;</w:t>
      </w:r>
    </w:p>
    <w:p w14:paraId="62456786"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где:</w:t>
      </w:r>
    </w:p>
    <w:p w14:paraId="1BA16390"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j - порядковый номер купонного периода;</w:t>
      </w:r>
    </w:p>
    <w:p w14:paraId="197543A9"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НКД – накопленный купонный доход, в рублях;</w:t>
      </w:r>
    </w:p>
    <w:p w14:paraId="42B174A6"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Nom – номинальная стоимость одной Биржевой облигации, в рублях;</w:t>
      </w:r>
    </w:p>
    <w:p w14:paraId="2CD4DE5F"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 xml:space="preserve">C </w:t>
      </w:r>
      <w:r w:rsidRPr="00CC5A86">
        <w:rPr>
          <w:rFonts w:ascii="Times New Roman" w:hAnsi="Times New Roman"/>
          <w:bCs/>
          <w:iCs/>
          <w:vertAlign w:val="subscript"/>
        </w:rPr>
        <w:t>j</w:t>
      </w:r>
      <w:r w:rsidRPr="00CC5A86">
        <w:rPr>
          <w:rFonts w:ascii="Times New Roman" w:hAnsi="Times New Roman"/>
          <w:bCs/>
          <w:iCs/>
        </w:rPr>
        <w:t xml:space="preserve"> - размер процентной ставки j-го купона, в процентах годовых;</w:t>
      </w:r>
    </w:p>
    <w:p w14:paraId="7D63A2B9"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T</w:t>
      </w:r>
      <w:r w:rsidRPr="00CC5A86">
        <w:rPr>
          <w:rFonts w:ascii="Times New Roman" w:hAnsi="Times New Roman"/>
          <w:bCs/>
          <w:iCs/>
          <w:vertAlign w:val="subscript"/>
        </w:rPr>
        <w:t xml:space="preserve">(j -1) </w:t>
      </w:r>
      <w:r w:rsidRPr="00CC5A86">
        <w:rPr>
          <w:rFonts w:ascii="Times New Roman" w:hAnsi="Times New Roman"/>
          <w:bCs/>
          <w:iCs/>
        </w:rPr>
        <w:t>- дата начала j-го купонного периода;</w:t>
      </w:r>
    </w:p>
    <w:p w14:paraId="72668698"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T - дата расчета накопленного купонного дохода внутри j-го купонного периода;</w:t>
      </w:r>
    </w:p>
    <w:p w14:paraId="62466AEE"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 xml:space="preserve">55,60 - </w:t>
      </w:r>
      <w:r w:rsidRPr="00CC5A86">
        <w:rPr>
          <w:rFonts w:ascii="Times New Roman" w:eastAsia="Times New Roman" w:hAnsi="Times New Roman" w:cs="Times New Roman"/>
          <w:lang w:eastAsia="ru-RU"/>
        </w:rPr>
        <w:t xml:space="preserve">оставшаяся часть купонного (процентного) дохода по шестому купону, </w:t>
      </w:r>
      <w:r w:rsidRPr="00CC5A86">
        <w:rPr>
          <w:rFonts w:ascii="Times New Roman" w:hAnsi="Times New Roman"/>
          <w:bCs/>
          <w:iCs/>
        </w:rPr>
        <w:t>в рублях;</w:t>
      </w:r>
    </w:p>
    <w:p w14:paraId="42811416"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lang w:val="en-US"/>
        </w:rPr>
        <w:t>M</w:t>
      </w:r>
      <w:r w:rsidRPr="00CC5A86">
        <w:rPr>
          <w:rFonts w:ascii="Times New Roman" w:hAnsi="Times New Roman"/>
          <w:bCs/>
          <w:iCs/>
        </w:rPr>
        <w:t xml:space="preserve"> – сумма всех оставшихся частей купонного (процентного) дохода,</w:t>
      </w:r>
      <w:r w:rsidRPr="00CC5A86">
        <w:t xml:space="preserve"> </w:t>
      </w:r>
      <w:r w:rsidRPr="00CC5A86">
        <w:rPr>
          <w:rFonts w:ascii="Times New Roman" w:hAnsi="Times New Roman"/>
          <w:bCs/>
          <w:iCs/>
        </w:rPr>
        <w:t xml:space="preserve">рассчитанных по Формуле 3, и подлежащих выплате за купонные периоды с седьмого по тринадцатый, предшествующие </w:t>
      </w:r>
      <w:r w:rsidRPr="00CC5A86">
        <w:rPr>
          <w:rFonts w:ascii="Times New Roman" w:hAnsi="Times New Roman"/>
          <w:bCs/>
          <w:iCs/>
          <w:lang w:val="en-US"/>
        </w:rPr>
        <w:t>j</w:t>
      </w:r>
      <w:r w:rsidRPr="00CC5A86">
        <w:rPr>
          <w:rFonts w:ascii="Times New Roman" w:hAnsi="Times New Roman"/>
          <w:bCs/>
          <w:iCs/>
        </w:rPr>
        <w:t xml:space="preserve">-тому купонному периоду, т.е.: </w:t>
      </w:r>
    </w:p>
    <w:p w14:paraId="6CEC71D9"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 xml:space="preserve"> </w:t>
      </w:r>
    </w:p>
    <w:tbl>
      <w:tblPr>
        <w:tblStyle w:val="34"/>
        <w:tblW w:w="10137" w:type="dxa"/>
        <w:tblLook w:val="04A0" w:firstRow="1" w:lastRow="0" w:firstColumn="1" w:lastColumn="0" w:noHBand="0" w:noVBand="1"/>
      </w:tblPr>
      <w:tblGrid>
        <w:gridCol w:w="656"/>
        <w:gridCol w:w="811"/>
        <w:gridCol w:w="1223"/>
        <w:gridCol w:w="1223"/>
        <w:gridCol w:w="1244"/>
        <w:gridCol w:w="1244"/>
        <w:gridCol w:w="1244"/>
        <w:gridCol w:w="1286"/>
        <w:gridCol w:w="1206"/>
      </w:tblGrid>
      <w:tr w:rsidR="00485F22" w:rsidRPr="00CC5A86" w14:paraId="065DDB88" w14:textId="77777777" w:rsidTr="00D374FC">
        <w:trPr>
          <w:trHeight w:val="250"/>
        </w:trPr>
        <w:tc>
          <w:tcPr>
            <w:tcW w:w="656" w:type="dxa"/>
          </w:tcPr>
          <w:p w14:paraId="45D87436" w14:textId="77777777" w:rsidR="00485F22" w:rsidRPr="00CC5A86" w:rsidRDefault="00485F22" w:rsidP="00485F22">
            <w:pPr>
              <w:autoSpaceDE w:val="0"/>
              <w:autoSpaceDN w:val="0"/>
              <w:contextualSpacing/>
              <w:jc w:val="center"/>
              <w:rPr>
                <w:rFonts w:ascii="Times New Roman" w:hAnsi="Times New Roman"/>
                <w:bCs/>
                <w:iCs/>
                <w:lang w:val="en-US"/>
              </w:rPr>
            </w:pPr>
            <w:r w:rsidRPr="00CC5A86">
              <w:rPr>
                <w:rFonts w:ascii="Times New Roman" w:hAnsi="Times New Roman"/>
                <w:bCs/>
                <w:iCs/>
                <w:lang w:val="en-US"/>
              </w:rPr>
              <w:t>j</w:t>
            </w:r>
          </w:p>
        </w:tc>
        <w:tc>
          <w:tcPr>
            <w:tcW w:w="811" w:type="dxa"/>
          </w:tcPr>
          <w:p w14:paraId="1BEF287E"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7</w:t>
            </w:r>
          </w:p>
        </w:tc>
        <w:tc>
          <w:tcPr>
            <w:tcW w:w="1223" w:type="dxa"/>
          </w:tcPr>
          <w:p w14:paraId="40F11A54"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8</w:t>
            </w:r>
          </w:p>
        </w:tc>
        <w:tc>
          <w:tcPr>
            <w:tcW w:w="1223" w:type="dxa"/>
          </w:tcPr>
          <w:p w14:paraId="7C8BD6F6"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9</w:t>
            </w:r>
          </w:p>
        </w:tc>
        <w:tc>
          <w:tcPr>
            <w:tcW w:w="1244" w:type="dxa"/>
          </w:tcPr>
          <w:p w14:paraId="1BC2A264"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10</w:t>
            </w:r>
          </w:p>
        </w:tc>
        <w:tc>
          <w:tcPr>
            <w:tcW w:w="1244" w:type="dxa"/>
          </w:tcPr>
          <w:p w14:paraId="14DC95F2"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11</w:t>
            </w:r>
          </w:p>
        </w:tc>
        <w:tc>
          <w:tcPr>
            <w:tcW w:w="1244" w:type="dxa"/>
          </w:tcPr>
          <w:p w14:paraId="6D71208E"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12</w:t>
            </w:r>
          </w:p>
        </w:tc>
        <w:tc>
          <w:tcPr>
            <w:tcW w:w="1286" w:type="dxa"/>
          </w:tcPr>
          <w:p w14:paraId="27FAD7E8"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13</w:t>
            </w:r>
          </w:p>
        </w:tc>
        <w:tc>
          <w:tcPr>
            <w:tcW w:w="1206" w:type="dxa"/>
          </w:tcPr>
          <w:p w14:paraId="5D399D8C"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14</w:t>
            </w:r>
          </w:p>
        </w:tc>
      </w:tr>
      <w:tr w:rsidR="00485F22" w:rsidRPr="00CD3E52" w14:paraId="275176F8" w14:textId="77777777" w:rsidTr="00D374FC">
        <w:trPr>
          <w:trHeight w:val="250"/>
        </w:trPr>
        <w:tc>
          <w:tcPr>
            <w:tcW w:w="656" w:type="dxa"/>
          </w:tcPr>
          <w:p w14:paraId="59BB9173" w14:textId="77777777" w:rsidR="00485F22" w:rsidRPr="00CC5A86" w:rsidRDefault="00485F22" w:rsidP="00485F22">
            <w:pPr>
              <w:autoSpaceDE w:val="0"/>
              <w:autoSpaceDN w:val="0"/>
              <w:contextualSpacing/>
              <w:jc w:val="center"/>
              <w:rPr>
                <w:rFonts w:ascii="Times New Roman" w:hAnsi="Times New Roman"/>
                <w:bCs/>
                <w:iCs/>
              </w:rPr>
            </w:pPr>
            <w:r w:rsidRPr="00CC5A86">
              <w:rPr>
                <w:rFonts w:ascii="Times New Roman" w:hAnsi="Times New Roman"/>
                <w:bCs/>
                <w:iCs/>
              </w:rPr>
              <w:t>М</w:t>
            </w:r>
          </w:p>
        </w:tc>
        <w:tc>
          <w:tcPr>
            <w:tcW w:w="811" w:type="dxa"/>
          </w:tcPr>
          <w:p w14:paraId="0BC7C697" w14:textId="77777777" w:rsidR="00485F22" w:rsidRPr="00CC5A86" w:rsidRDefault="00485F22" w:rsidP="00485F22">
            <w:pPr>
              <w:autoSpaceDE w:val="0"/>
              <w:autoSpaceDN w:val="0"/>
              <w:contextualSpacing/>
              <w:rPr>
                <w:rFonts w:ascii="Times New Roman" w:hAnsi="Times New Roman"/>
                <w:bCs/>
                <w:iCs/>
              </w:rPr>
            </w:pPr>
            <w:r w:rsidRPr="00CC5A86">
              <w:rPr>
                <w:rFonts w:ascii="Times New Roman" w:hAnsi="Times New Roman"/>
                <w:bCs/>
                <w:iCs/>
              </w:rPr>
              <w:t>0</w:t>
            </w:r>
          </w:p>
        </w:tc>
        <w:tc>
          <w:tcPr>
            <w:tcW w:w="1223" w:type="dxa"/>
          </w:tcPr>
          <w:p w14:paraId="0A1A5238" w14:textId="77777777" w:rsidR="00485F22" w:rsidRPr="00CC5A86" w:rsidRDefault="00485F22" w:rsidP="00485F22">
            <w:pPr>
              <w:autoSpaceDE w:val="0"/>
              <w:autoSpaceDN w:val="0"/>
              <w:contextualSpacing/>
              <w:rPr>
                <w:rFonts w:ascii="Times New Roman" w:hAnsi="Times New Roman"/>
                <w:bCs/>
                <w:iCs/>
              </w:rPr>
            </w:pPr>
            <w:r w:rsidRPr="00CC5A86">
              <w:rPr>
                <w:rFonts w:ascii="Times New Roman" w:hAnsi="Times New Roman"/>
                <w:bCs/>
                <w:iCs/>
                <w:lang w:val="en-US"/>
              </w:rPr>
              <w:t>RC</w:t>
            </w:r>
            <w:r w:rsidRPr="00CC5A86">
              <w:rPr>
                <w:rFonts w:ascii="Times New Roman" w:hAnsi="Times New Roman"/>
                <w:bCs/>
                <w:iCs/>
                <w:vertAlign w:val="subscript"/>
              </w:rPr>
              <w:t>7</w:t>
            </w:r>
          </w:p>
        </w:tc>
        <w:tc>
          <w:tcPr>
            <w:tcW w:w="1223" w:type="dxa"/>
          </w:tcPr>
          <w:p w14:paraId="2ED0ED23" w14:textId="77777777" w:rsidR="00485F22" w:rsidRPr="00CC5A86" w:rsidRDefault="00485F22" w:rsidP="00485F22">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rPr>
              <w:t xml:space="preserve">7 </w:t>
            </w:r>
            <w:r w:rsidRPr="00CC5A86">
              <w:rPr>
                <w:rFonts w:ascii="Times New Roman" w:hAnsi="Times New Roman"/>
                <w:bCs/>
                <w:iCs/>
              </w:rPr>
              <w:t xml:space="preserve">+ </w:t>
            </w:r>
            <w:r w:rsidRPr="00CC5A86">
              <w:rPr>
                <w:rFonts w:ascii="Times New Roman" w:hAnsi="Times New Roman"/>
                <w:bCs/>
                <w:iCs/>
                <w:lang w:val="en-US"/>
              </w:rPr>
              <w:t>RC</w:t>
            </w:r>
            <w:r w:rsidRPr="00CC5A86">
              <w:rPr>
                <w:rFonts w:ascii="Times New Roman" w:hAnsi="Times New Roman"/>
                <w:bCs/>
                <w:iCs/>
                <w:vertAlign w:val="subscript"/>
              </w:rPr>
              <w:t>8</w:t>
            </w:r>
          </w:p>
        </w:tc>
        <w:tc>
          <w:tcPr>
            <w:tcW w:w="1244" w:type="dxa"/>
          </w:tcPr>
          <w:p w14:paraId="2026136F" w14:textId="77777777" w:rsidR="00485F22" w:rsidRPr="00CC5A86" w:rsidRDefault="00485F22" w:rsidP="00485F22">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rPr>
              <w:t>7</w:t>
            </w:r>
            <w:r w:rsidRPr="00CC5A86">
              <w:rPr>
                <w:rFonts w:ascii="Times New Roman" w:hAnsi="Times New Roman"/>
                <w:bCs/>
                <w:iCs/>
              </w:rPr>
              <w:t xml:space="preserve">+ </w:t>
            </w:r>
            <w:r w:rsidRPr="00CC5A86">
              <w:rPr>
                <w:rFonts w:ascii="Times New Roman" w:hAnsi="Times New Roman"/>
                <w:bCs/>
                <w:iCs/>
                <w:lang w:val="en-US"/>
              </w:rPr>
              <w:t>RC</w:t>
            </w:r>
            <w:r w:rsidRPr="00CC5A86">
              <w:rPr>
                <w:rFonts w:ascii="Times New Roman" w:hAnsi="Times New Roman"/>
                <w:bCs/>
                <w:iCs/>
                <w:vertAlign w:val="subscript"/>
              </w:rPr>
              <w:t xml:space="preserve">8 </w:t>
            </w:r>
            <w:r w:rsidRPr="00CC5A86">
              <w:rPr>
                <w:rFonts w:ascii="Times New Roman" w:hAnsi="Times New Roman"/>
                <w:bCs/>
                <w:iCs/>
              </w:rPr>
              <w:t xml:space="preserve">+ </w:t>
            </w:r>
            <w:r w:rsidRPr="00CC5A86">
              <w:rPr>
                <w:rFonts w:ascii="Times New Roman" w:hAnsi="Times New Roman"/>
                <w:bCs/>
                <w:iCs/>
                <w:lang w:val="en-US"/>
              </w:rPr>
              <w:t>RC</w:t>
            </w:r>
            <w:r w:rsidRPr="00CC5A86">
              <w:rPr>
                <w:rFonts w:ascii="Times New Roman" w:hAnsi="Times New Roman"/>
                <w:bCs/>
                <w:iCs/>
                <w:vertAlign w:val="subscript"/>
              </w:rPr>
              <w:t>9</w:t>
            </w:r>
          </w:p>
        </w:tc>
        <w:tc>
          <w:tcPr>
            <w:tcW w:w="1244" w:type="dxa"/>
          </w:tcPr>
          <w:p w14:paraId="6FC45A3F" w14:textId="77777777" w:rsidR="00485F22" w:rsidRPr="00CC5A86" w:rsidRDefault="00485F22" w:rsidP="00485F22">
            <w:pPr>
              <w:autoSpaceDE w:val="0"/>
              <w:autoSpaceDN w:val="0"/>
              <w:contextualSpacing/>
              <w:rPr>
                <w:rFonts w:ascii="Times New Roman" w:hAnsi="Times New Roman"/>
                <w:bCs/>
                <w:iCs/>
              </w:rPr>
            </w:pPr>
            <w:r w:rsidRPr="00CC5A86">
              <w:rPr>
                <w:rFonts w:ascii="Times New Roman" w:hAnsi="Times New Roman"/>
                <w:bCs/>
                <w:iCs/>
                <w:lang w:val="en-US"/>
              </w:rPr>
              <w:t>RC</w:t>
            </w:r>
            <w:r w:rsidRPr="00CC5A86">
              <w:rPr>
                <w:rFonts w:ascii="Times New Roman" w:hAnsi="Times New Roman"/>
                <w:bCs/>
                <w:iCs/>
                <w:vertAlign w:val="subscript"/>
              </w:rPr>
              <w:t>7</w:t>
            </w:r>
            <w:r w:rsidRPr="00CC5A86">
              <w:rPr>
                <w:rFonts w:ascii="Times New Roman" w:hAnsi="Times New Roman"/>
                <w:bCs/>
                <w:iCs/>
                <w:lang w:val="en-US"/>
              </w:rPr>
              <w:t>+ RC</w:t>
            </w:r>
            <w:r w:rsidRPr="00CC5A86">
              <w:rPr>
                <w:rFonts w:ascii="Times New Roman" w:hAnsi="Times New Roman"/>
                <w:bCs/>
                <w:iCs/>
                <w:vertAlign w:val="subscript"/>
              </w:rPr>
              <w:t>8</w:t>
            </w:r>
            <w:r w:rsidRPr="00CC5A86">
              <w:rPr>
                <w:rFonts w:ascii="Times New Roman" w:hAnsi="Times New Roman"/>
                <w:bCs/>
                <w:iCs/>
                <w:vertAlign w:val="subscript"/>
                <w:lang w:val="en-US"/>
              </w:rPr>
              <w:t xml:space="preserve"> </w:t>
            </w:r>
            <w:r w:rsidRPr="00CC5A86">
              <w:rPr>
                <w:rFonts w:ascii="Times New Roman" w:hAnsi="Times New Roman"/>
                <w:bCs/>
                <w:iCs/>
                <w:lang w:val="en-US"/>
              </w:rPr>
              <w:t>+ RC</w:t>
            </w:r>
            <w:r w:rsidRPr="00CC5A86">
              <w:rPr>
                <w:rFonts w:ascii="Times New Roman" w:hAnsi="Times New Roman"/>
                <w:bCs/>
                <w:iCs/>
                <w:vertAlign w:val="subscript"/>
              </w:rPr>
              <w:t xml:space="preserve">9 </w:t>
            </w:r>
            <w:r w:rsidRPr="00CC5A86">
              <w:rPr>
                <w:rFonts w:ascii="Times New Roman" w:hAnsi="Times New Roman"/>
                <w:bCs/>
                <w:iCs/>
                <w:lang w:val="en-US"/>
              </w:rPr>
              <w:t>+ RC</w:t>
            </w:r>
            <w:r w:rsidRPr="00CC5A86">
              <w:rPr>
                <w:rFonts w:ascii="Times New Roman" w:hAnsi="Times New Roman"/>
                <w:bCs/>
                <w:iCs/>
                <w:vertAlign w:val="subscript"/>
              </w:rPr>
              <w:t>10</w:t>
            </w:r>
          </w:p>
        </w:tc>
        <w:tc>
          <w:tcPr>
            <w:tcW w:w="1244" w:type="dxa"/>
          </w:tcPr>
          <w:p w14:paraId="5AC70351" w14:textId="77777777" w:rsidR="00485F22" w:rsidRPr="00CC5A86" w:rsidRDefault="00485F22" w:rsidP="00485F22">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lang w:val="en-US"/>
              </w:rPr>
              <w:t>7</w:t>
            </w:r>
            <w:r w:rsidRPr="00CC5A86">
              <w:rPr>
                <w:rFonts w:ascii="Times New Roman" w:hAnsi="Times New Roman"/>
                <w:bCs/>
                <w:iCs/>
                <w:lang w:val="en-US"/>
              </w:rPr>
              <w:t>+ RC</w:t>
            </w:r>
            <w:r w:rsidRPr="00CC5A86">
              <w:rPr>
                <w:rFonts w:ascii="Times New Roman" w:hAnsi="Times New Roman"/>
                <w:bCs/>
                <w:iCs/>
                <w:vertAlign w:val="subscript"/>
                <w:lang w:val="en-US"/>
              </w:rPr>
              <w:t xml:space="preserve">8 </w:t>
            </w:r>
            <w:r w:rsidRPr="00CC5A86">
              <w:rPr>
                <w:rFonts w:ascii="Times New Roman" w:hAnsi="Times New Roman"/>
                <w:bCs/>
                <w:iCs/>
                <w:lang w:val="en-US"/>
              </w:rPr>
              <w:t>+ RC</w:t>
            </w:r>
            <w:r w:rsidRPr="00CC5A86">
              <w:rPr>
                <w:rFonts w:ascii="Times New Roman" w:hAnsi="Times New Roman"/>
                <w:bCs/>
                <w:iCs/>
                <w:vertAlign w:val="subscript"/>
                <w:lang w:val="en-US"/>
              </w:rPr>
              <w:t xml:space="preserve">9 </w:t>
            </w:r>
            <w:r w:rsidRPr="00CC5A86">
              <w:rPr>
                <w:rFonts w:ascii="Times New Roman" w:hAnsi="Times New Roman"/>
                <w:bCs/>
                <w:iCs/>
                <w:lang w:val="en-US"/>
              </w:rPr>
              <w:t>+ RC</w:t>
            </w:r>
            <w:r w:rsidRPr="00CC5A86">
              <w:rPr>
                <w:rFonts w:ascii="Times New Roman" w:hAnsi="Times New Roman"/>
                <w:bCs/>
                <w:iCs/>
                <w:vertAlign w:val="subscript"/>
                <w:lang w:val="en-US"/>
              </w:rPr>
              <w:t xml:space="preserve">10 </w:t>
            </w:r>
            <w:r w:rsidRPr="00CC5A86">
              <w:rPr>
                <w:rFonts w:ascii="Times New Roman" w:hAnsi="Times New Roman"/>
                <w:bCs/>
                <w:iCs/>
                <w:lang w:val="en-US"/>
              </w:rPr>
              <w:t>+ RC</w:t>
            </w:r>
            <w:r w:rsidRPr="00CC5A86">
              <w:rPr>
                <w:rFonts w:ascii="Times New Roman" w:hAnsi="Times New Roman"/>
                <w:bCs/>
                <w:iCs/>
                <w:vertAlign w:val="subscript"/>
                <w:lang w:val="en-US"/>
              </w:rPr>
              <w:t>11</w:t>
            </w:r>
          </w:p>
        </w:tc>
        <w:tc>
          <w:tcPr>
            <w:tcW w:w="1286" w:type="dxa"/>
          </w:tcPr>
          <w:p w14:paraId="1FD731F0" w14:textId="77777777" w:rsidR="00485F22" w:rsidRPr="00CC5A86" w:rsidRDefault="00485F22" w:rsidP="00485F22">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lang w:val="en-US"/>
              </w:rPr>
              <w:t>7</w:t>
            </w:r>
            <w:r w:rsidRPr="00CC5A86">
              <w:rPr>
                <w:rFonts w:ascii="Times New Roman" w:hAnsi="Times New Roman"/>
                <w:bCs/>
                <w:iCs/>
                <w:lang w:val="en-US"/>
              </w:rPr>
              <w:t>+ RC</w:t>
            </w:r>
            <w:r w:rsidRPr="00CC5A86">
              <w:rPr>
                <w:rFonts w:ascii="Times New Roman" w:hAnsi="Times New Roman"/>
                <w:bCs/>
                <w:iCs/>
                <w:vertAlign w:val="subscript"/>
                <w:lang w:val="en-US"/>
              </w:rPr>
              <w:t xml:space="preserve">8 </w:t>
            </w:r>
            <w:r w:rsidRPr="00CC5A86">
              <w:rPr>
                <w:rFonts w:ascii="Times New Roman" w:hAnsi="Times New Roman"/>
                <w:bCs/>
                <w:iCs/>
                <w:lang w:val="en-US"/>
              </w:rPr>
              <w:t>+ RC</w:t>
            </w:r>
            <w:r w:rsidRPr="00CC5A86">
              <w:rPr>
                <w:rFonts w:ascii="Times New Roman" w:hAnsi="Times New Roman"/>
                <w:bCs/>
                <w:iCs/>
                <w:vertAlign w:val="subscript"/>
                <w:lang w:val="en-US"/>
              </w:rPr>
              <w:t xml:space="preserve">9 </w:t>
            </w:r>
            <w:r w:rsidRPr="00CC5A86">
              <w:rPr>
                <w:rFonts w:ascii="Times New Roman" w:hAnsi="Times New Roman"/>
                <w:bCs/>
                <w:iCs/>
                <w:lang w:val="en-US"/>
              </w:rPr>
              <w:t>+ RC</w:t>
            </w:r>
            <w:r w:rsidRPr="00CC5A86">
              <w:rPr>
                <w:rFonts w:ascii="Times New Roman" w:hAnsi="Times New Roman"/>
                <w:bCs/>
                <w:iCs/>
                <w:vertAlign w:val="subscript"/>
                <w:lang w:val="en-US"/>
              </w:rPr>
              <w:t xml:space="preserve">10 </w:t>
            </w:r>
            <w:r w:rsidRPr="00CC5A86">
              <w:rPr>
                <w:rFonts w:ascii="Times New Roman" w:hAnsi="Times New Roman"/>
                <w:bCs/>
                <w:iCs/>
                <w:lang w:val="en-US"/>
              </w:rPr>
              <w:t>+ RC</w:t>
            </w:r>
            <w:r w:rsidRPr="00CC5A86">
              <w:rPr>
                <w:rFonts w:ascii="Times New Roman" w:hAnsi="Times New Roman"/>
                <w:bCs/>
                <w:iCs/>
                <w:vertAlign w:val="subscript"/>
                <w:lang w:val="en-US"/>
              </w:rPr>
              <w:t xml:space="preserve">11 </w:t>
            </w:r>
            <w:r w:rsidRPr="00CC5A86">
              <w:rPr>
                <w:rFonts w:ascii="Times New Roman" w:hAnsi="Times New Roman"/>
                <w:bCs/>
                <w:iCs/>
                <w:lang w:val="en-US"/>
              </w:rPr>
              <w:t>+ RC</w:t>
            </w:r>
            <w:r w:rsidRPr="00CC5A86">
              <w:rPr>
                <w:rFonts w:ascii="Times New Roman" w:hAnsi="Times New Roman"/>
                <w:bCs/>
                <w:iCs/>
                <w:vertAlign w:val="subscript"/>
                <w:lang w:val="en-US"/>
              </w:rPr>
              <w:t>12</w:t>
            </w:r>
          </w:p>
        </w:tc>
        <w:tc>
          <w:tcPr>
            <w:tcW w:w="1206" w:type="dxa"/>
          </w:tcPr>
          <w:p w14:paraId="1DA3932A" w14:textId="77777777" w:rsidR="00485F22" w:rsidRPr="00CC5A86" w:rsidRDefault="00485F22" w:rsidP="00485F22">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lang w:val="en-US"/>
              </w:rPr>
              <w:t>7</w:t>
            </w:r>
            <w:r w:rsidRPr="00CC5A86">
              <w:rPr>
                <w:rFonts w:ascii="Times New Roman" w:hAnsi="Times New Roman"/>
                <w:bCs/>
                <w:iCs/>
                <w:lang w:val="en-US"/>
              </w:rPr>
              <w:t>+ RC</w:t>
            </w:r>
            <w:r w:rsidRPr="00CC5A86">
              <w:rPr>
                <w:rFonts w:ascii="Times New Roman" w:hAnsi="Times New Roman"/>
                <w:bCs/>
                <w:iCs/>
                <w:vertAlign w:val="subscript"/>
                <w:lang w:val="en-US"/>
              </w:rPr>
              <w:t xml:space="preserve">8 </w:t>
            </w:r>
            <w:r w:rsidRPr="00CC5A86">
              <w:rPr>
                <w:rFonts w:ascii="Times New Roman" w:hAnsi="Times New Roman"/>
                <w:bCs/>
                <w:iCs/>
                <w:lang w:val="en-US"/>
              </w:rPr>
              <w:t>+ RC</w:t>
            </w:r>
            <w:r w:rsidRPr="00CC5A86">
              <w:rPr>
                <w:rFonts w:ascii="Times New Roman" w:hAnsi="Times New Roman"/>
                <w:bCs/>
                <w:iCs/>
                <w:vertAlign w:val="subscript"/>
                <w:lang w:val="en-US"/>
              </w:rPr>
              <w:t xml:space="preserve">9 </w:t>
            </w:r>
            <w:r w:rsidRPr="00CC5A86">
              <w:rPr>
                <w:rFonts w:ascii="Times New Roman" w:hAnsi="Times New Roman"/>
                <w:bCs/>
                <w:iCs/>
                <w:lang w:val="en-US"/>
              </w:rPr>
              <w:t>+ RC</w:t>
            </w:r>
            <w:r w:rsidRPr="00CC5A86">
              <w:rPr>
                <w:rFonts w:ascii="Times New Roman" w:hAnsi="Times New Roman"/>
                <w:bCs/>
                <w:iCs/>
                <w:vertAlign w:val="subscript"/>
                <w:lang w:val="en-US"/>
              </w:rPr>
              <w:t xml:space="preserve">10 </w:t>
            </w:r>
            <w:r w:rsidRPr="00CC5A86">
              <w:rPr>
                <w:rFonts w:ascii="Times New Roman" w:hAnsi="Times New Roman"/>
                <w:bCs/>
                <w:iCs/>
                <w:lang w:val="en-US"/>
              </w:rPr>
              <w:t>+ RC</w:t>
            </w:r>
            <w:r w:rsidRPr="00CC5A86">
              <w:rPr>
                <w:rFonts w:ascii="Times New Roman" w:hAnsi="Times New Roman"/>
                <w:bCs/>
                <w:iCs/>
                <w:vertAlign w:val="subscript"/>
                <w:lang w:val="en-US"/>
              </w:rPr>
              <w:t xml:space="preserve">11 </w:t>
            </w:r>
            <w:r w:rsidRPr="00CC5A86">
              <w:rPr>
                <w:rFonts w:ascii="Times New Roman" w:hAnsi="Times New Roman"/>
                <w:bCs/>
                <w:iCs/>
                <w:lang w:val="en-US"/>
              </w:rPr>
              <w:t>+ RC</w:t>
            </w:r>
            <w:r w:rsidRPr="00CC5A86">
              <w:rPr>
                <w:rFonts w:ascii="Times New Roman" w:hAnsi="Times New Roman"/>
                <w:bCs/>
                <w:iCs/>
                <w:vertAlign w:val="subscript"/>
                <w:lang w:val="en-US"/>
              </w:rPr>
              <w:t>12</w:t>
            </w:r>
            <w:r w:rsidRPr="00CC5A86">
              <w:rPr>
                <w:rFonts w:ascii="Times New Roman" w:hAnsi="Times New Roman"/>
                <w:bCs/>
                <w:iCs/>
                <w:lang w:val="en-US"/>
              </w:rPr>
              <w:t xml:space="preserve">+ </w:t>
            </w:r>
            <w:r w:rsidRPr="00CC5A86">
              <w:rPr>
                <w:rFonts w:ascii="Times New Roman" w:hAnsi="Times New Roman"/>
                <w:bCs/>
                <w:iCs/>
                <w:lang w:val="en-US"/>
              </w:rPr>
              <w:lastRenderedPageBreak/>
              <w:t>RC</w:t>
            </w:r>
            <w:r w:rsidRPr="00CC5A86">
              <w:rPr>
                <w:rFonts w:ascii="Times New Roman" w:hAnsi="Times New Roman"/>
                <w:bCs/>
                <w:iCs/>
                <w:vertAlign w:val="subscript"/>
                <w:lang w:val="en-US"/>
              </w:rPr>
              <w:t>13</w:t>
            </w:r>
          </w:p>
        </w:tc>
      </w:tr>
    </w:tbl>
    <w:p w14:paraId="7B4DD138" w14:textId="77777777" w:rsidR="00485F22" w:rsidRPr="00CC5A86" w:rsidRDefault="00485F22" w:rsidP="00485F22">
      <w:pPr>
        <w:autoSpaceDE w:val="0"/>
        <w:autoSpaceDN w:val="0"/>
        <w:spacing w:after="0" w:line="240" w:lineRule="auto"/>
        <w:contextualSpacing/>
        <w:jc w:val="both"/>
        <w:rPr>
          <w:rFonts w:ascii="Times New Roman" w:hAnsi="Times New Roman"/>
          <w:bCs/>
          <w:iCs/>
          <w:lang w:val="en-US"/>
        </w:rPr>
      </w:pPr>
    </w:p>
    <w:p w14:paraId="73605C55" w14:textId="77777777" w:rsidR="00485F22" w:rsidRPr="00CC5A86" w:rsidRDefault="00485F22" w:rsidP="00485F22">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2A279AA8" w14:textId="54C0DF50" w:rsidR="00D374FC" w:rsidRPr="00CC5A86" w:rsidRDefault="00D374FC">
      <w:pPr>
        <w:rPr>
          <w:rFonts w:ascii="Times New Roman" w:hAnsi="Times New Roman" w:cs="Times New Roman"/>
          <w:b/>
          <w:bCs/>
          <w:iCs/>
          <w:color w:val="FF0000"/>
          <w:lang w:eastAsia="en-GB"/>
        </w:rPr>
      </w:pPr>
      <w:r w:rsidRPr="00CC5A86">
        <w:rPr>
          <w:rFonts w:ascii="Times New Roman" w:hAnsi="Times New Roman" w:cs="Times New Roman"/>
          <w:b/>
          <w:bCs/>
          <w:iCs/>
          <w:color w:val="FF0000"/>
          <w:lang w:eastAsia="en-GB"/>
        </w:rPr>
        <w:br w:type="page"/>
      </w:r>
    </w:p>
    <w:p w14:paraId="0487D9AD" w14:textId="0E815549" w:rsidR="00D374FC" w:rsidRPr="00CC5A86" w:rsidRDefault="00D374FC" w:rsidP="00D374FC">
      <w:pPr>
        <w:numPr>
          <w:ilvl w:val="0"/>
          <w:numId w:val="1"/>
        </w:num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lastRenderedPageBreak/>
        <w:t xml:space="preserve">Изменения вносятся в пункт 9.3 </w:t>
      </w:r>
      <w:r w:rsidRPr="00CC5A86">
        <w:rPr>
          <w:rFonts w:ascii="Times New Roman" w:hAnsi="Times New Roman" w:cs="Times New Roman"/>
          <w:b/>
          <w:caps/>
          <w:u w:val="single"/>
        </w:rPr>
        <w:t>образца сертификата (</w:t>
      </w:r>
      <w:r w:rsidR="008B516B" w:rsidRPr="00CC5A86">
        <w:rPr>
          <w:rFonts w:ascii="Times New Roman" w:hAnsi="Times New Roman" w:cs="Times New Roman"/>
          <w:b/>
          <w:caps/>
          <w:u w:val="single"/>
        </w:rPr>
        <w:t>Приложение к решению о дополнительном выпуске ценных бумаг</w:t>
      </w:r>
      <w:r w:rsidRPr="00CC5A86">
        <w:rPr>
          <w:rFonts w:ascii="Times New Roman" w:hAnsi="Times New Roman" w:cs="Times New Roman"/>
          <w:b/>
          <w:caps/>
          <w:u w:val="single"/>
        </w:rPr>
        <w:t>)</w:t>
      </w:r>
    </w:p>
    <w:p w14:paraId="6AB67146" w14:textId="77777777" w:rsidR="00D374FC" w:rsidRPr="00CC5A86" w:rsidRDefault="00D374FC" w:rsidP="00D374FC">
      <w:pPr>
        <w:autoSpaceDE w:val="0"/>
        <w:autoSpaceDN w:val="0"/>
        <w:spacing w:before="240" w:after="240" w:line="240" w:lineRule="auto"/>
        <w:jc w:val="both"/>
        <w:rPr>
          <w:rFonts w:ascii="Times New Roman" w:eastAsia="Times New Roman" w:hAnsi="Times New Roman" w:cs="Times New Roman"/>
          <w:b/>
          <w:caps/>
          <w:u w:val="single"/>
          <w:lang w:eastAsia="ru-RU"/>
        </w:rPr>
      </w:pPr>
      <w:r w:rsidRPr="00CC5A86">
        <w:rPr>
          <w:rFonts w:ascii="Times New Roman" w:hAnsi="Times New Roman" w:cs="Times New Roman"/>
          <w:b/>
          <w:i/>
        </w:rPr>
        <w:t>Текст изменяемой редакции:</w:t>
      </w:r>
    </w:p>
    <w:p w14:paraId="742489CE" w14:textId="77777777" w:rsidR="00D374FC" w:rsidRPr="00CC5A86" w:rsidRDefault="00D374FC" w:rsidP="00D374FC">
      <w:pPr>
        <w:adjustRightInd w:val="0"/>
        <w:spacing w:after="0" w:line="240" w:lineRule="auto"/>
        <w:jc w:val="both"/>
        <w:rPr>
          <w:rFonts w:ascii="Times New Roman" w:eastAsia="Times New Roman" w:hAnsi="Times New Roman" w:cs="Times New Roman"/>
          <w:b/>
          <w:lang w:eastAsia="ru-RU"/>
        </w:rPr>
      </w:pPr>
      <w:r w:rsidRPr="00CC5A86">
        <w:rPr>
          <w:rFonts w:ascii="Times New Roman" w:eastAsia="Times New Roman" w:hAnsi="Times New Roman" w:cs="Times New Roman"/>
          <w:b/>
          <w:color w:val="000000"/>
          <w:lang w:eastAsia="ru-RU"/>
        </w:rPr>
        <w:t xml:space="preserve">9.3. Порядок </w:t>
      </w:r>
      <w:r w:rsidRPr="00CC5A86">
        <w:rPr>
          <w:rFonts w:ascii="Times New Roman" w:eastAsia="Times New Roman" w:hAnsi="Times New Roman" w:cs="Times New Roman"/>
          <w:b/>
          <w:lang w:eastAsia="ru-RU"/>
        </w:rPr>
        <w:t>определения дохода, выплачиваемого по каждой Биржевой облигации</w:t>
      </w:r>
    </w:p>
    <w:p w14:paraId="38C79BF2" w14:textId="77777777" w:rsidR="00D374FC" w:rsidRPr="00CC5A86" w:rsidRDefault="00D374FC" w:rsidP="00D374FC">
      <w:pPr>
        <w:spacing w:after="0" w:line="240" w:lineRule="auto"/>
        <w:ind w:right="40"/>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u w:val="single"/>
          <w:lang w:eastAsia="ru-RU"/>
        </w:rPr>
        <w:t>Размер дохода или порядок его определения, в том числе размер дохода, выплачиваемого по каждому купону, или порядок его определения.</w:t>
      </w:r>
    </w:p>
    <w:p w14:paraId="5CB67358"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Доходом по Биржевым облигациям является сумма купонных доходов, начисляемых за каждый купонный период. </w:t>
      </w:r>
    </w:p>
    <w:p w14:paraId="5E73EE67"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Размер дохода по Биржевым облигациям за каждый купонный период устанавливается в виде процента от номинальной стоимости Биржевых облигаций и выплачивается в дату окончания соответствующего купонного периода. </w:t>
      </w:r>
    </w:p>
    <w:p w14:paraId="208DD3CA"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Органом управления, уполномоченным на принятие решения об определении размера процента (купона) по Биржевым облигациям, является единоличный исполнительный орган Эмитента, если иное не установлено федеральными законами или уставом (учредительными документами) Эмитента. </w:t>
      </w:r>
    </w:p>
    <w:p w14:paraId="7C02B536"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Выплата дохода по Биржевым облигациям осуществляется денежными средствами в валюте Российской Федерации в безналичном порядке. </w:t>
      </w:r>
    </w:p>
    <w:p w14:paraId="0EEEC7BD"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Биржевые облигации имеют 14 купонных периодов. Длительность каждого из купонных периодов устанавливается равной 182 (Ста восьмидесяти двум) дням. </w:t>
      </w:r>
    </w:p>
    <w:p w14:paraId="79715F85"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0D6A648F" w14:textId="77777777" w:rsidR="00D374FC" w:rsidRPr="00CC5A86" w:rsidRDefault="00D374FC" w:rsidP="00D374FC">
      <w:pPr>
        <w:spacing w:after="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u w:val="single"/>
          <w:lang w:eastAsia="ru-RU"/>
        </w:rPr>
        <w:t xml:space="preserve">Порядок определения размера дохода, выплачиваемого по каждому купону: </w:t>
      </w:r>
    </w:p>
    <w:p w14:paraId="45A0835D"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Расчет величины купонного дохода на одну Биржевую облигацию по каждому купонному периоду производится по следующей формуле: </w:t>
      </w:r>
    </w:p>
    <w:p w14:paraId="39DC5037" w14:textId="77777777" w:rsidR="00D374FC" w:rsidRPr="00CC5A86" w:rsidRDefault="00D374FC" w:rsidP="00D374FC">
      <w:pPr>
        <w:spacing w:after="0" w:line="240" w:lineRule="auto"/>
        <w:ind w:firstLine="567"/>
        <w:jc w:val="both"/>
        <w:rPr>
          <w:rFonts w:ascii="Times New Roman" w:eastAsia="Times New Roman" w:hAnsi="Times New Roman" w:cs="Times New Roman"/>
          <w:lang w:val="en-US" w:eastAsia="ru-RU"/>
        </w:rPr>
      </w:pPr>
      <w:r w:rsidRPr="00CC5A86">
        <w:rPr>
          <w:rFonts w:ascii="Times New Roman" w:eastAsia="Times New Roman" w:hAnsi="Times New Roman" w:cs="Times New Roman"/>
          <w:lang w:eastAsia="ru-RU"/>
        </w:rPr>
        <w:t>К</w:t>
      </w:r>
      <w:r w:rsidRPr="00CC5A86">
        <w:rPr>
          <w:rFonts w:ascii="Times New Roman" w:eastAsia="Times New Roman" w:hAnsi="Times New Roman" w:cs="Times New Roman"/>
          <w:lang w:val="en-US" w:eastAsia="ru-RU"/>
        </w:rPr>
        <w:t xml:space="preserve">(i)= Nom*C(i)* (T(i) - T(i -1))/365/100%, </w:t>
      </w:r>
      <w:r w:rsidRPr="00CC5A86">
        <w:rPr>
          <w:rFonts w:ascii="Times New Roman" w:eastAsia="Times New Roman" w:hAnsi="Times New Roman" w:cs="Times New Roman"/>
          <w:lang w:eastAsia="ru-RU"/>
        </w:rPr>
        <w:t>где</w:t>
      </w:r>
      <w:r w:rsidRPr="00CC5A86">
        <w:rPr>
          <w:rFonts w:ascii="Times New Roman" w:eastAsia="Times New Roman" w:hAnsi="Times New Roman" w:cs="Times New Roman"/>
          <w:lang w:val="en-US" w:eastAsia="ru-RU"/>
        </w:rPr>
        <w:t xml:space="preserve">: </w:t>
      </w:r>
    </w:p>
    <w:p w14:paraId="53FE281E"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K(i) – сумма выплаты купонного дохода по i-му купонному периоду в расчете на одну Биржевую облигацию, в рублях; </w:t>
      </w:r>
    </w:p>
    <w:p w14:paraId="5855F471"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i – порядковый номер купонного периода, i = 1, 2, 3, …14; </w:t>
      </w:r>
    </w:p>
    <w:p w14:paraId="748F8251"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Nom –номинальная стоимость одной Биржевой облигации, в рублях; </w:t>
      </w:r>
    </w:p>
    <w:p w14:paraId="40875383"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C(i) – размер процентной ставки купона i-го купонного периода, в процентах годовых; </w:t>
      </w:r>
    </w:p>
    <w:p w14:paraId="229BAC9F"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T(i) - дата окончания i-того купонного периода; </w:t>
      </w:r>
    </w:p>
    <w:p w14:paraId="493A160B"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T(i -1) - дата начала i-того купонного периода. </w:t>
      </w:r>
    </w:p>
    <w:p w14:paraId="546C8C5F"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bl>
      <w:tblPr>
        <w:tblW w:w="9792" w:type="dxa"/>
        <w:tblInd w:w="103" w:type="dxa"/>
        <w:tblBorders>
          <w:top w:val="double" w:sz="6" w:space="0" w:color="auto"/>
          <w:left w:val="double" w:sz="6" w:space="0" w:color="auto"/>
          <w:right w:val="double" w:sz="6" w:space="0" w:color="auto"/>
        </w:tblBorders>
        <w:tblLook w:val="0000" w:firstRow="0" w:lastRow="0" w:firstColumn="0" w:lastColumn="0" w:noHBand="0" w:noVBand="0"/>
      </w:tblPr>
      <w:tblGrid>
        <w:gridCol w:w="2358"/>
        <w:gridCol w:w="2357"/>
        <w:gridCol w:w="2640"/>
        <w:gridCol w:w="2437"/>
      </w:tblGrid>
      <w:tr w:rsidR="00D374FC" w:rsidRPr="00CC5A86" w14:paraId="6F2B59FE" w14:textId="77777777" w:rsidTr="00D374FC">
        <w:trPr>
          <w:trHeight w:val="426"/>
        </w:trPr>
        <w:tc>
          <w:tcPr>
            <w:tcW w:w="4715" w:type="dxa"/>
            <w:gridSpan w:val="2"/>
            <w:tcBorders>
              <w:top w:val="double" w:sz="6" w:space="0" w:color="auto"/>
              <w:bottom w:val="single" w:sz="4" w:space="0" w:color="auto"/>
              <w:right w:val="single" w:sz="6" w:space="0" w:color="auto"/>
            </w:tcBorders>
          </w:tcPr>
          <w:p w14:paraId="6351F353" w14:textId="77777777" w:rsidR="00D374FC" w:rsidRPr="00CC5A86" w:rsidRDefault="00D374FC" w:rsidP="00D374FC">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Купонный (процентный) период</w:t>
            </w:r>
          </w:p>
          <w:p w14:paraId="59F096AF" w14:textId="77777777" w:rsidR="00D374FC" w:rsidRPr="00CC5A86" w:rsidRDefault="00D374FC" w:rsidP="00D374FC">
            <w:pPr>
              <w:spacing w:before="120" w:after="120" w:line="240" w:lineRule="auto"/>
              <w:ind w:firstLine="540"/>
              <w:jc w:val="both"/>
              <w:rPr>
                <w:rFonts w:ascii="Times New Roman" w:eastAsia="Times New Roman" w:hAnsi="Times New Roman" w:cs="Times New Roman"/>
                <w:b/>
                <w:bCs/>
                <w:color w:val="000000"/>
                <w:lang w:eastAsia="ru-RU"/>
              </w:rPr>
            </w:pPr>
          </w:p>
        </w:tc>
        <w:tc>
          <w:tcPr>
            <w:tcW w:w="5077" w:type="dxa"/>
            <w:gridSpan w:val="2"/>
            <w:tcBorders>
              <w:top w:val="double" w:sz="6" w:space="0" w:color="auto"/>
              <w:left w:val="single" w:sz="6" w:space="0" w:color="auto"/>
              <w:bottom w:val="single" w:sz="4" w:space="0" w:color="auto"/>
            </w:tcBorders>
          </w:tcPr>
          <w:p w14:paraId="7DD1A81D" w14:textId="77777777" w:rsidR="00D374FC" w:rsidRPr="00CC5A86" w:rsidRDefault="00D374FC" w:rsidP="00D374FC">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Размер купонного (процентного) дохода</w:t>
            </w:r>
          </w:p>
        </w:tc>
      </w:tr>
      <w:tr w:rsidR="00D374FC" w:rsidRPr="00CC5A86" w14:paraId="30E1E748" w14:textId="77777777" w:rsidTr="00D374FC">
        <w:tblPrEx>
          <w:tblBorders>
            <w:top w:val="none" w:sz="0" w:space="0" w:color="auto"/>
            <w:bottom w:val="double" w:sz="6" w:space="0" w:color="auto"/>
          </w:tblBorders>
        </w:tblPrEx>
        <w:tc>
          <w:tcPr>
            <w:tcW w:w="2358" w:type="dxa"/>
            <w:tcBorders>
              <w:top w:val="single" w:sz="6" w:space="0" w:color="auto"/>
              <w:bottom w:val="double" w:sz="6" w:space="0" w:color="auto"/>
              <w:right w:val="single" w:sz="6" w:space="0" w:color="auto"/>
            </w:tcBorders>
          </w:tcPr>
          <w:p w14:paraId="6D28500B" w14:textId="77777777" w:rsidR="00D374FC" w:rsidRPr="00CC5A86" w:rsidRDefault="00D374FC" w:rsidP="00D374FC">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Дата начала</w:t>
            </w:r>
          </w:p>
        </w:tc>
        <w:tc>
          <w:tcPr>
            <w:tcW w:w="2357" w:type="dxa"/>
            <w:tcBorders>
              <w:top w:val="single" w:sz="6" w:space="0" w:color="auto"/>
              <w:left w:val="single" w:sz="6" w:space="0" w:color="auto"/>
              <w:bottom w:val="double" w:sz="6" w:space="0" w:color="auto"/>
              <w:right w:val="single" w:sz="6" w:space="0" w:color="auto"/>
            </w:tcBorders>
          </w:tcPr>
          <w:p w14:paraId="3E93B00E" w14:textId="77777777" w:rsidR="00D374FC" w:rsidRPr="00CC5A86" w:rsidRDefault="00D374FC" w:rsidP="00D374FC">
            <w:pPr>
              <w:spacing w:before="120" w:after="120" w:line="240" w:lineRule="auto"/>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Дата окончания</w:t>
            </w:r>
          </w:p>
        </w:tc>
        <w:tc>
          <w:tcPr>
            <w:tcW w:w="2640" w:type="dxa"/>
            <w:tcBorders>
              <w:top w:val="single" w:sz="6" w:space="0" w:color="auto"/>
              <w:left w:val="single" w:sz="6" w:space="0" w:color="auto"/>
              <w:bottom w:val="double" w:sz="6" w:space="0" w:color="auto"/>
            </w:tcBorders>
          </w:tcPr>
          <w:p w14:paraId="42D5DEE1" w14:textId="77777777" w:rsidR="00D374FC" w:rsidRPr="00CC5A86" w:rsidRDefault="00D374FC" w:rsidP="00D374FC">
            <w:pPr>
              <w:autoSpaceDE w:val="0"/>
              <w:autoSpaceDN w:val="0"/>
              <w:adjustRightInd w:val="0"/>
              <w:spacing w:before="120" w:after="120" w:line="240" w:lineRule="auto"/>
              <w:jc w:val="center"/>
              <w:rPr>
                <w:rFonts w:ascii="Times New Roman" w:eastAsia="Times New Roman" w:hAnsi="Times New Roman" w:cs="Times New Roman"/>
                <w:color w:val="000000"/>
                <w:lang w:eastAsia="ru-RU"/>
              </w:rPr>
            </w:pPr>
            <w:r w:rsidRPr="00CC5A86">
              <w:rPr>
                <w:rFonts w:ascii="Times New Roman" w:eastAsia="Times New Roman" w:hAnsi="Times New Roman" w:cs="Times New Roman"/>
                <w:b/>
                <w:bCs/>
                <w:iCs/>
                <w:color w:val="000000"/>
                <w:lang w:eastAsia="ru-RU"/>
              </w:rPr>
              <w:t>Процентная</w:t>
            </w:r>
          </w:p>
          <w:p w14:paraId="21D436C1" w14:textId="77777777" w:rsidR="00D374FC" w:rsidRPr="00CC5A86" w:rsidRDefault="00D374FC" w:rsidP="00D374FC">
            <w:pPr>
              <w:spacing w:before="120" w:after="120" w:line="240" w:lineRule="auto"/>
              <w:jc w:val="center"/>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iCs/>
                <w:lang w:eastAsia="ru-RU"/>
              </w:rPr>
              <w:t>ставка, процентов годовых</w:t>
            </w:r>
          </w:p>
        </w:tc>
        <w:tc>
          <w:tcPr>
            <w:tcW w:w="2437" w:type="dxa"/>
            <w:tcBorders>
              <w:top w:val="single" w:sz="6" w:space="0" w:color="auto"/>
              <w:left w:val="single" w:sz="6" w:space="0" w:color="auto"/>
              <w:bottom w:val="double" w:sz="6" w:space="0" w:color="auto"/>
            </w:tcBorders>
          </w:tcPr>
          <w:p w14:paraId="65455BDC" w14:textId="77777777" w:rsidR="00D374FC" w:rsidRPr="00CC5A86" w:rsidRDefault="00D374FC" w:rsidP="00D374FC">
            <w:pPr>
              <w:spacing w:before="120" w:after="120" w:line="240" w:lineRule="auto"/>
              <w:jc w:val="center"/>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lang w:eastAsia="ru-RU"/>
              </w:rPr>
              <w:t>Размер купонного (процентного) дохода в расчете на одну Биржевую облигацию, рублей</w:t>
            </w:r>
          </w:p>
        </w:tc>
      </w:tr>
    </w:tbl>
    <w:p w14:paraId="65727F42" w14:textId="77777777" w:rsidR="00D374FC" w:rsidRPr="00CC5A86" w:rsidRDefault="00D374FC" w:rsidP="00D374FC">
      <w:pPr>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
          <w:color w:val="000000"/>
          <w:lang w:eastAsia="ru-RU"/>
        </w:rPr>
        <w:t>1. Купон:</w:t>
      </w:r>
      <w:r w:rsidRPr="00CC5A86">
        <w:rPr>
          <w:rFonts w:ascii="Times New Roman" w:eastAsia="Times New Roman" w:hAnsi="Times New Roman" w:cs="Times New Roman"/>
          <w:b/>
          <w:bCs/>
          <w:color w:val="000000"/>
          <w:lang w:eastAsia="ru-RU"/>
        </w:rPr>
        <w:t xml:space="preserve"> первый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2621"/>
        <w:gridCol w:w="2419"/>
      </w:tblGrid>
      <w:tr w:rsidR="00D374FC" w:rsidRPr="00CC5A86" w14:paraId="6423229D" w14:textId="77777777" w:rsidTr="00D374FC">
        <w:tc>
          <w:tcPr>
            <w:tcW w:w="2340" w:type="dxa"/>
            <w:tcBorders>
              <w:top w:val="double" w:sz="6" w:space="0" w:color="auto"/>
              <w:bottom w:val="double" w:sz="6" w:space="0" w:color="auto"/>
              <w:right w:val="single" w:sz="6" w:space="0" w:color="auto"/>
            </w:tcBorders>
          </w:tcPr>
          <w:p w14:paraId="7488F977"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23.12.2014</w:t>
            </w:r>
          </w:p>
        </w:tc>
        <w:tc>
          <w:tcPr>
            <w:tcW w:w="2340" w:type="dxa"/>
            <w:tcBorders>
              <w:top w:val="double" w:sz="6" w:space="0" w:color="auto"/>
              <w:left w:val="single" w:sz="6" w:space="0" w:color="auto"/>
              <w:bottom w:val="double" w:sz="6" w:space="0" w:color="auto"/>
              <w:right w:val="single" w:sz="6" w:space="0" w:color="auto"/>
            </w:tcBorders>
          </w:tcPr>
          <w:p w14:paraId="45D7390D"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23.06.2015</w:t>
            </w:r>
          </w:p>
        </w:tc>
        <w:tc>
          <w:tcPr>
            <w:tcW w:w="2621" w:type="dxa"/>
            <w:tcBorders>
              <w:top w:val="double" w:sz="6" w:space="0" w:color="auto"/>
              <w:left w:val="single" w:sz="6" w:space="0" w:color="auto"/>
              <w:bottom w:val="double" w:sz="6" w:space="0" w:color="auto"/>
            </w:tcBorders>
          </w:tcPr>
          <w:p w14:paraId="6CB4741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Times New Roman" w:hAnsi="Times New Roman" w:cs="Times New Roman"/>
                <w:lang w:eastAsia="ru-RU"/>
              </w:rPr>
              <w:t>17,50 %</w:t>
            </w:r>
          </w:p>
        </w:tc>
        <w:tc>
          <w:tcPr>
            <w:tcW w:w="2419" w:type="dxa"/>
            <w:tcBorders>
              <w:top w:val="double" w:sz="6" w:space="0" w:color="auto"/>
              <w:left w:val="single" w:sz="6" w:space="0" w:color="auto"/>
              <w:bottom w:val="double" w:sz="6" w:space="0" w:color="auto"/>
            </w:tcBorders>
          </w:tcPr>
          <w:p w14:paraId="61D5DA4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87,26 рублей</w:t>
            </w:r>
          </w:p>
        </w:tc>
      </w:tr>
    </w:tbl>
    <w:p w14:paraId="32F3DEEA"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2. Купон: второй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05D3526B" w14:textId="77777777" w:rsidTr="00D374FC">
        <w:tc>
          <w:tcPr>
            <w:tcW w:w="2340" w:type="dxa"/>
            <w:tcBorders>
              <w:top w:val="double" w:sz="6" w:space="0" w:color="auto"/>
              <w:bottom w:val="double" w:sz="6" w:space="0" w:color="auto"/>
              <w:right w:val="single" w:sz="6" w:space="0" w:color="auto"/>
            </w:tcBorders>
          </w:tcPr>
          <w:p w14:paraId="50BB96D7"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23.06.2015</w:t>
            </w:r>
          </w:p>
        </w:tc>
        <w:tc>
          <w:tcPr>
            <w:tcW w:w="2340" w:type="dxa"/>
            <w:tcBorders>
              <w:top w:val="double" w:sz="6" w:space="0" w:color="auto"/>
              <w:left w:val="single" w:sz="6" w:space="0" w:color="auto"/>
              <w:bottom w:val="double" w:sz="6" w:space="0" w:color="auto"/>
              <w:right w:val="single" w:sz="6" w:space="0" w:color="auto"/>
            </w:tcBorders>
          </w:tcPr>
          <w:p w14:paraId="47969C2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22.12.2015</w:t>
            </w:r>
          </w:p>
        </w:tc>
        <w:tc>
          <w:tcPr>
            <w:tcW w:w="5040" w:type="dxa"/>
            <w:tcBorders>
              <w:top w:val="double" w:sz="6" w:space="0" w:color="auto"/>
              <w:left w:val="single" w:sz="6" w:space="0" w:color="auto"/>
              <w:bottom w:val="double" w:sz="6" w:space="0" w:color="auto"/>
            </w:tcBorders>
          </w:tcPr>
          <w:p w14:paraId="77F19381" w14:textId="032C6647"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второму купону не определена.</w:t>
            </w:r>
          </w:p>
          <w:p w14:paraId="09B4A810"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второму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w:t>
            </w:r>
            <w:r w:rsidRPr="00CC5A86">
              <w:rPr>
                <w:rFonts w:ascii="Times New Roman" w:eastAsia="Times New Roman" w:hAnsi="Times New Roman" w:cs="Times New Roman"/>
                <w:bCs/>
                <w:color w:val="000000"/>
                <w:lang w:eastAsia="zh-CN"/>
              </w:rPr>
              <w:lastRenderedPageBreak/>
              <w:t xml:space="preserve">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72A02C60" w14:textId="77777777" w:rsidR="00D374FC" w:rsidRPr="00CC5A86" w:rsidRDefault="00D374FC" w:rsidP="00D374FC">
            <w:pPr>
              <w:spacing w:before="120"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bCs/>
                <w:color w:val="000000"/>
                <w:lang w:eastAsia="zh-CN"/>
              </w:rPr>
              <w:t>второму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170D89CC"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lastRenderedPageBreak/>
        <w:t>3. Купон: третий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42914E3F" w14:textId="77777777" w:rsidTr="00D374FC">
        <w:tc>
          <w:tcPr>
            <w:tcW w:w="2340" w:type="dxa"/>
            <w:tcBorders>
              <w:top w:val="double" w:sz="6" w:space="0" w:color="auto"/>
              <w:bottom w:val="double" w:sz="6" w:space="0" w:color="auto"/>
              <w:right w:val="single" w:sz="6" w:space="0" w:color="auto"/>
            </w:tcBorders>
          </w:tcPr>
          <w:p w14:paraId="7D6C100D"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22.12.2015</w:t>
            </w:r>
          </w:p>
        </w:tc>
        <w:tc>
          <w:tcPr>
            <w:tcW w:w="2340" w:type="dxa"/>
            <w:tcBorders>
              <w:top w:val="double" w:sz="6" w:space="0" w:color="auto"/>
              <w:left w:val="single" w:sz="6" w:space="0" w:color="auto"/>
              <w:bottom w:val="double" w:sz="6" w:space="0" w:color="auto"/>
              <w:right w:val="single" w:sz="6" w:space="0" w:color="auto"/>
            </w:tcBorders>
          </w:tcPr>
          <w:p w14:paraId="35B0C4B9"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21.06.2016</w:t>
            </w:r>
          </w:p>
        </w:tc>
        <w:tc>
          <w:tcPr>
            <w:tcW w:w="5040" w:type="dxa"/>
            <w:tcBorders>
              <w:top w:val="double" w:sz="6" w:space="0" w:color="auto"/>
              <w:left w:val="single" w:sz="6" w:space="0" w:color="auto"/>
              <w:bottom w:val="double" w:sz="6" w:space="0" w:color="auto"/>
            </w:tcBorders>
          </w:tcPr>
          <w:p w14:paraId="5977CCBD" w14:textId="595C6B39"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третьему купону не определена.</w:t>
            </w:r>
          </w:p>
          <w:p w14:paraId="63F65F33"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третьему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7DAF20FC" w14:textId="77777777" w:rsidR="00D374FC" w:rsidRPr="00CC5A86" w:rsidRDefault="00D374FC" w:rsidP="00D374FC">
            <w:pPr>
              <w:spacing w:before="120"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bCs/>
                <w:color w:val="000000"/>
                <w:lang w:eastAsia="zh-CN"/>
              </w:rPr>
              <w:t>третьему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5B739389"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4. Купон: четвертый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2A5F0F6E" w14:textId="77777777" w:rsidTr="00D374FC">
        <w:tc>
          <w:tcPr>
            <w:tcW w:w="2340" w:type="dxa"/>
            <w:tcBorders>
              <w:top w:val="double" w:sz="6" w:space="0" w:color="auto"/>
              <w:bottom w:val="double" w:sz="6" w:space="0" w:color="auto"/>
              <w:right w:val="single" w:sz="6" w:space="0" w:color="auto"/>
            </w:tcBorders>
          </w:tcPr>
          <w:p w14:paraId="7BEFE800"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21.06.2016</w:t>
            </w:r>
          </w:p>
        </w:tc>
        <w:tc>
          <w:tcPr>
            <w:tcW w:w="2340" w:type="dxa"/>
            <w:tcBorders>
              <w:top w:val="double" w:sz="6" w:space="0" w:color="auto"/>
              <w:left w:val="single" w:sz="6" w:space="0" w:color="auto"/>
              <w:bottom w:val="double" w:sz="6" w:space="0" w:color="auto"/>
              <w:right w:val="single" w:sz="6" w:space="0" w:color="auto"/>
            </w:tcBorders>
          </w:tcPr>
          <w:p w14:paraId="3DA4442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20.12.2016</w:t>
            </w:r>
          </w:p>
        </w:tc>
        <w:tc>
          <w:tcPr>
            <w:tcW w:w="5040" w:type="dxa"/>
            <w:tcBorders>
              <w:top w:val="double" w:sz="6" w:space="0" w:color="auto"/>
              <w:left w:val="single" w:sz="6" w:space="0" w:color="auto"/>
              <w:bottom w:val="double" w:sz="6" w:space="0" w:color="auto"/>
            </w:tcBorders>
          </w:tcPr>
          <w:p w14:paraId="61D78B9F" w14:textId="498A5F75"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четвертому купону не определена.</w:t>
            </w:r>
          </w:p>
          <w:p w14:paraId="25142B7B"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четвертому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11D4C38F" w14:textId="77777777" w:rsidR="00D374FC" w:rsidRPr="00CC5A86" w:rsidRDefault="00D374FC" w:rsidP="00D374FC">
            <w:pPr>
              <w:spacing w:before="120"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четвертому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1BDFB792"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5. Купон: пятый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54FCE0F1" w14:textId="77777777" w:rsidTr="00D374FC">
        <w:tc>
          <w:tcPr>
            <w:tcW w:w="2340" w:type="dxa"/>
            <w:tcBorders>
              <w:top w:val="double" w:sz="6" w:space="0" w:color="auto"/>
              <w:bottom w:val="double" w:sz="6" w:space="0" w:color="auto"/>
              <w:right w:val="single" w:sz="6" w:space="0" w:color="auto"/>
            </w:tcBorders>
          </w:tcPr>
          <w:p w14:paraId="70920FE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20.12.2016</w:t>
            </w:r>
          </w:p>
        </w:tc>
        <w:tc>
          <w:tcPr>
            <w:tcW w:w="2340" w:type="dxa"/>
            <w:tcBorders>
              <w:top w:val="double" w:sz="6" w:space="0" w:color="auto"/>
              <w:left w:val="single" w:sz="6" w:space="0" w:color="auto"/>
              <w:bottom w:val="double" w:sz="6" w:space="0" w:color="auto"/>
              <w:right w:val="single" w:sz="6" w:space="0" w:color="auto"/>
            </w:tcBorders>
          </w:tcPr>
          <w:p w14:paraId="2E786BFB"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5040" w:type="dxa"/>
            <w:tcBorders>
              <w:top w:val="double" w:sz="6" w:space="0" w:color="auto"/>
              <w:left w:val="single" w:sz="6" w:space="0" w:color="auto"/>
              <w:bottom w:val="double" w:sz="6" w:space="0" w:color="auto"/>
            </w:tcBorders>
          </w:tcPr>
          <w:p w14:paraId="5CD3410B" w14:textId="5C7CFA52"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пятому купону не определена.</w:t>
            </w:r>
          </w:p>
          <w:p w14:paraId="2F731A10"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6DBBB432"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044E6448"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6. Купон: шестой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075FEB95" w14:textId="77777777" w:rsidTr="00D374FC">
        <w:tc>
          <w:tcPr>
            <w:tcW w:w="2340" w:type="dxa"/>
            <w:tcBorders>
              <w:top w:val="double" w:sz="6" w:space="0" w:color="auto"/>
              <w:bottom w:val="double" w:sz="6" w:space="0" w:color="auto"/>
              <w:right w:val="single" w:sz="6" w:space="0" w:color="auto"/>
            </w:tcBorders>
          </w:tcPr>
          <w:p w14:paraId="4E69D2C1"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2340" w:type="dxa"/>
            <w:tcBorders>
              <w:top w:val="double" w:sz="6" w:space="0" w:color="auto"/>
              <w:left w:val="single" w:sz="6" w:space="0" w:color="auto"/>
              <w:bottom w:val="double" w:sz="6" w:space="0" w:color="auto"/>
              <w:right w:val="single" w:sz="6" w:space="0" w:color="auto"/>
            </w:tcBorders>
          </w:tcPr>
          <w:p w14:paraId="4CC72395"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5040" w:type="dxa"/>
            <w:tcBorders>
              <w:top w:val="double" w:sz="6" w:space="0" w:color="auto"/>
              <w:left w:val="single" w:sz="6" w:space="0" w:color="auto"/>
              <w:bottom w:val="double" w:sz="6" w:space="0" w:color="auto"/>
            </w:tcBorders>
          </w:tcPr>
          <w:p w14:paraId="0EACF36F" w14:textId="419C0E6E"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На дату утверждения решения о дополнительном </w:t>
            </w:r>
            <w:r w:rsidRPr="00CC5A86">
              <w:rPr>
                <w:rFonts w:ascii="Times New Roman" w:eastAsia="Times New Roman" w:hAnsi="Times New Roman" w:cs="Times New Roman"/>
                <w:lang w:eastAsia="ru-RU"/>
              </w:rPr>
              <w:lastRenderedPageBreak/>
              <w:t>выпуске процентная ставка по шестому купону не определена.</w:t>
            </w:r>
          </w:p>
          <w:p w14:paraId="1C0396CF"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шестому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50BD407D"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шестому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05DD6363"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lastRenderedPageBreak/>
        <w:t>7. Купон: седьмой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362120A2" w14:textId="77777777" w:rsidTr="00D374FC">
        <w:tc>
          <w:tcPr>
            <w:tcW w:w="2340" w:type="dxa"/>
            <w:tcBorders>
              <w:top w:val="double" w:sz="6" w:space="0" w:color="auto"/>
              <w:bottom w:val="double" w:sz="6" w:space="0" w:color="auto"/>
              <w:right w:val="single" w:sz="6" w:space="0" w:color="auto"/>
            </w:tcBorders>
          </w:tcPr>
          <w:p w14:paraId="193A7F8B"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2340" w:type="dxa"/>
            <w:tcBorders>
              <w:top w:val="double" w:sz="6" w:space="0" w:color="auto"/>
              <w:left w:val="single" w:sz="6" w:space="0" w:color="auto"/>
              <w:bottom w:val="double" w:sz="6" w:space="0" w:color="auto"/>
              <w:right w:val="single" w:sz="6" w:space="0" w:color="auto"/>
            </w:tcBorders>
          </w:tcPr>
          <w:p w14:paraId="743BC246"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5040" w:type="dxa"/>
            <w:tcBorders>
              <w:top w:val="double" w:sz="6" w:space="0" w:color="auto"/>
              <w:left w:val="single" w:sz="6" w:space="0" w:color="auto"/>
              <w:bottom w:val="double" w:sz="6" w:space="0" w:color="auto"/>
            </w:tcBorders>
          </w:tcPr>
          <w:p w14:paraId="3398DBE9" w14:textId="1AE2685B"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седьмому купону не определена.</w:t>
            </w:r>
          </w:p>
          <w:p w14:paraId="0A394374"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седьмому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51DD6965"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седьмому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2FEDB1A2"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8. Купон: восьмой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0B44CA7D" w14:textId="77777777" w:rsidTr="00D374FC">
        <w:tc>
          <w:tcPr>
            <w:tcW w:w="2340" w:type="dxa"/>
            <w:tcBorders>
              <w:top w:val="double" w:sz="6" w:space="0" w:color="auto"/>
              <w:bottom w:val="double" w:sz="6" w:space="0" w:color="auto"/>
              <w:right w:val="single" w:sz="6" w:space="0" w:color="auto"/>
            </w:tcBorders>
          </w:tcPr>
          <w:p w14:paraId="4CC451F7"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2340" w:type="dxa"/>
            <w:tcBorders>
              <w:top w:val="double" w:sz="6" w:space="0" w:color="auto"/>
              <w:left w:val="single" w:sz="6" w:space="0" w:color="auto"/>
              <w:bottom w:val="double" w:sz="6" w:space="0" w:color="auto"/>
              <w:right w:val="single" w:sz="6" w:space="0" w:color="auto"/>
            </w:tcBorders>
          </w:tcPr>
          <w:p w14:paraId="228960D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5040" w:type="dxa"/>
            <w:tcBorders>
              <w:top w:val="double" w:sz="6" w:space="0" w:color="auto"/>
              <w:left w:val="single" w:sz="6" w:space="0" w:color="auto"/>
              <w:bottom w:val="double" w:sz="6" w:space="0" w:color="auto"/>
            </w:tcBorders>
          </w:tcPr>
          <w:p w14:paraId="0B544E4E" w14:textId="7ACA2F17"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восьмому купону не определена.</w:t>
            </w:r>
          </w:p>
          <w:p w14:paraId="3C4CBD09"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восьмому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66FCCCAC"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восьмому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6918D561"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9. Купон: девятый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5F1037E2" w14:textId="77777777" w:rsidTr="00D374FC">
        <w:tc>
          <w:tcPr>
            <w:tcW w:w="2340" w:type="dxa"/>
            <w:tcBorders>
              <w:top w:val="double" w:sz="6" w:space="0" w:color="auto"/>
              <w:bottom w:val="double" w:sz="6" w:space="0" w:color="auto"/>
              <w:right w:val="single" w:sz="6" w:space="0" w:color="auto"/>
            </w:tcBorders>
          </w:tcPr>
          <w:p w14:paraId="78BEDE60"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2340" w:type="dxa"/>
            <w:tcBorders>
              <w:top w:val="double" w:sz="6" w:space="0" w:color="auto"/>
              <w:left w:val="single" w:sz="6" w:space="0" w:color="auto"/>
              <w:bottom w:val="double" w:sz="6" w:space="0" w:color="auto"/>
              <w:right w:val="single" w:sz="6" w:space="0" w:color="auto"/>
            </w:tcBorders>
          </w:tcPr>
          <w:p w14:paraId="4D65F78B"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5040" w:type="dxa"/>
            <w:tcBorders>
              <w:top w:val="double" w:sz="6" w:space="0" w:color="auto"/>
              <w:left w:val="single" w:sz="6" w:space="0" w:color="auto"/>
              <w:bottom w:val="double" w:sz="6" w:space="0" w:color="auto"/>
            </w:tcBorders>
          </w:tcPr>
          <w:p w14:paraId="5BD67446" w14:textId="397D82DC"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девятому купону не определена.</w:t>
            </w:r>
          </w:p>
          <w:p w14:paraId="4D378708"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девятому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6644236F"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девятому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w:t>
            </w:r>
            <w:r w:rsidRPr="00CC5A86">
              <w:rPr>
                <w:rFonts w:ascii="Times New Roman" w:eastAsia="Times New Roman" w:hAnsi="Times New Roman" w:cs="Times New Roman"/>
                <w:color w:val="000000"/>
                <w:lang w:eastAsia="ru-RU"/>
              </w:rPr>
              <w:lastRenderedPageBreak/>
              <w:t>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0C3CBBC9"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lastRenderedPageBreak/>
        <w:t>10. Купон: десятый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6DE9E401" w14:textId="77777777" w:rsidTr="00D374FC">
        <w:tc>
          <w:tcPr>
            <w:tcW w:w="2340" w:type="dxa"/>
            <w:tcBorders>
              <w:top w:val="double" w:sz="6" w:space="0" w:color="auto"/>
              <w:bottom w:val="double" w:sz="6" w:space="0" w:color="auto"/>
              <w:right w:val="single" w:sz="6" w:space="0" w:color="auto"/>
            </w:tcBorders>
          </w:tcPr>
          <w:p w14:paraId="10FCC9F7"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2340" w:type="dxa"/>
            <w:tcBorders>
              <w:top w:val="double" w:sz="6" w:space="0" w:color="auto"/>
              <w:left w:val="single" w:sz="6" w:space="0" w:color="auto"/>
              <w:bottom w:val="double" w:sz="6" w:space="0" w:color="auto"/>
              <w:right w:val="single" w:sz="6" w:space="0" w:color="auto"/>
            </w:tcBorders>
          </w:tcPr>
          <w:p w14:paraId="4CDCC83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5040" w:type="dxa"/>
            <w:tcBorders>
              <w:top w:val="double" w:sz="6" w:space="0" w:color="auto"/>
              <w:left w:val="single" w:sz="6" w:space="0" w:color="auto"/>
              <w:bottom w:val="double" w:sz="6" w:space="0" w:color="auto"/>
            </w:tcBorders>
          </w:tcPr>
          <w:p w14:paraId="4CF8FA3C" w14:textId="1F12155B"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десятому купону не определена.</w:t>
            </w:r>
          </w:p>
          <w:p w14:paraId="06A4A1FF"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десятому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74E77113"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десятому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40DCEF2D"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11. Купон: одиннадцатый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7A667BD5" w14:textId="77777777" w:rsidTr="00D374FC">
        <w:tc>
          <w:tcPr>
            <w:tcW w:w="2340" w:type="dxa"/>
            <w:tcBorders>
              <w:top w:val="double" w:sz="6" w:space="0" w:color="auto"/>
              <w:bottom w:val="double" w:sz="6" w:space="0" w:color="auto"/>
              <w:right w:val="single" w:sz="6" w:space="0" w:color="auto"/>
            </w:tcBorders>
          </w:tcPr>
          <w:p w14:paraId="76D07214"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2340" w:type="dxa"/>
            <w:tcBorders>
              <w:top w:val="double" w:sz="6" w:space="0" w:color="auto"/>
              <w:left w:val="single" w:sz="6" w:space="0" w:color="auto"/>
              <w:bottom w:val="double" w:sz="6" w:space="0" w:color="auto"/>
              <w:right w:val="single" w:sz="6" w:space="0" w:color="auto"/>
            </w:tcBorders>
          </w:tcPr>
          <w:p w14:paraId="35B55636"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5040" w:type="dxa"/>
            <w:tcBorders>
              <w:top w:val="double" w:sz="6" w:space="0" w:color="auto"/>
              <w:left w:val="single" w:sz="6" w:space="0" w:color="auto"/>
              <w:bottom w:val="double" w:sz="6" w:space="0" w:color="auto"/>
            </w:tcBorders>
          </w:tcPr>
          <w:p w14:paraId="08B93382" w14:textId="13C9F8F6"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одиннадцатому купону не определена.</w:t>
            </w:r>
          </w:p>
          <w:p w14:paraId="43F9A631"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одиннадцатому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5B6986D5"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одиннадцатому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48A98E25"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12. Купон: двенадцатый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1656DA24" w14:textId="77777777" w:rsidTr="00D374FC">
        <w:tc>
          <w:tcPr>
            <w:tcW w:w="2340" w:type="dxa"/>
            <w:tcBorders>
              <w:top w:val="double" w:sz="6" w:space="0" w:color="auto"/>
              <w:bottom w:val="double" w:sz="6" w:space="0" w:color="auto"/>
              <w:right w:val="single" w:sz="6" w:space="0" w:color="auto"/>
            </w:tcBorders>
          </w:tcPr>
          <w:p w14:paraId="2BBEED5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2340" w:type="dxa"/>
            <w:tcBorders>
              <w:top w:val="double" w:sz="6" w:space="0" w:color="auto"/>
              <w:left w:val="single" w:sz="6" w:space="0" w:color="auto"/>
              <w:bottom w:val="double" w:sz="6" w:space="0" w:color="auto"/>
              <w:right w:val="single" w:sz="6" w:space="0" w:color="auto"/>
            </w:tcBorders>
          </w:tcPr>
          <w:p w14:paraId="56A422E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5040" w:type="dxa"/>
            <w:tcBorders>
              <w:top w:val="double" w:sz="6" w:space="0" w:color="auto"/>
              <w:left w:val="single" w:sz="6" w:space="0" w:color="auto"/>
              <w:bottom w:val="double" w:sz="6" w:space="0" w:color="auto"/>
            </w:tcBorders>
          </w:tcPr>
          <w:p w14:paraId="71DB10BD" w14:textId="4660B1FC"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двенадцатому купону не определена.</w:t>
            </w:r>
          </w:p>
          <w:p w14:paraId="7C1E1E4A"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двенадцатому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2A7CF1D9"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двенадцатому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1CFB556C"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t>13. Купон: тринадцатый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35BDF067" w14:textId="77777777" w:rsidTr="00D374FC">
        <w:tc>
          <w:tcPr>
            <w:tcW w:w="2340" w:type="dxa"/>
            <w:tcBorders>
              <w:top w:val="double" w:sz="6" w:space="0" w:color="auto"/>
              <w:bottom w:val="double" w:sz="6" w:space="0" w:color="auto"/>
              <w:right w:val="single" w:sz="6" w:space="0" w:color="auto"/>
            </w:tcBorders>
          </w:tcPr>
          <w:p w14:paraId="7108C881"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2340" w:type="dxa"/>
            <w:tcBorders>
              <w:top w:val="double" w:sz="6" w:space="0" w:color="auto"/>
              <w:left w:val="single" w:sz="6" w:space="0" w:color="auto"/>
              <w:bottom w:val="double" w:sz="6" w:space="0" w:color="auto"/>
              <w:right w:val="single" w:sz="6" w:space="0" w:color="auto"/>
            </w:tcBorders>
          </w:tcPr>
          <w:p w14:paraId="7900E68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5040" w:type="dxa"/>
            <w:tcBorders>
              <w:top w:val="double" w:sz="6" w:space="0" w:color="auto"/>
              <w:left w:val="single" w:sz="6" w:space="0" w:color="auto"/>
              <w:bottom w:val="double" w:sz="6" w:space="0" w:color="auto"/>
            </w:tcBorders>
          </w:tcPr>
          <w:p w14:paraId="32980DC7" w14:textId="0698E85E"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тринадцатому купону не определена.</w:t>
            </w:r>
          </w:p>
          <w:p w14:paraId="0E554B36"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тринадцатому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w:t>
            </w:r>
            <w:r w:rsidRPr="00CC5A86">
              <w:rPr>
                <w:rFonts w:ascii="Times New Roman" w:eastAsia="Times New Roman" w:hAnsi="Times New Roman" w:cs="Times New Roman"/>
                <w:bCs/>
                <w:color w:val="000000"/>
                <w:lang w:eastAsia="zh-CN"/>
              </w:rPr>
              <w:lastRenderedPageBreak/>
              <w:t xml:space="preserve">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793307C4"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тринадцатому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52BC5F2E"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b/>
          <w:color w:val="000000"/>
          <w:lang w:eastAsia="ru-RU"/>
        </w:rPr>
      </w:pPr>
      <w:r w:rsidRPr="00CC5A86">
        <w:rPr>
          <w:rFonts w:ascii="Times New Roman" w:eastAsia="Times New Roman" w:hAnsi="Times New Roman" w:cs="Times New Roman"/>
          <w:b/>
          <w:color w:val="000000"/>
          <w:lang w:eastAsia="ru-RU"/>
        </w:rPr>
        <w:lastRenderedPageBreak/>
        <w:t>14. Купон: четырнадцатый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29D549F1" w14:textId="77777777" w:rsidTr="00D374FC">
        <w:tc>
          <w:tcPr>
            <w:tcW w:w="2340" w:type="dxa"/>
            <w:tcBorders>
              <w:top w:val="double" w:sz="6" w:space="0" w:color="auto"/>
              <w:bottom w:val="double" w:sz="6" w:space="0" w:color="auto"/>
              <w:right w:val="single" w:sz="6" w:space="0" w:color="auto"/>
            </w:tcBorders>
          </w:tcPr>
          <w:p w14:paraId="1F9C57A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2340" w:type="dxa"/>
            <w:tcBorders>
              <w:top w:val="double" w:sz="6" w:space="0" w:color="auto"/>
              <w:left w:val="single" w:sz="6" w:space="0" w:color="auto"/>
              <w:bottom w:val="double" w:sz="6" w:space="0" w:color="auto"/>
              <w:right w:val="single" w:sz="6" w:space="0" w:color="auto"/>
            </w:tcBorders>
          </w:tcPr>
          <w:p w14:paraId="4BDB89BE"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14.12.2021</w:t>
            </w:r>
          </w:p>
        </w:tc>
        <w:tc>
          <w:tcPr>
            <w:tcW w:w="5040" w:type="dxa"/>
            <w:tcBorders>
              <w:top w:val="double" w:sz="6" w:space="0" w:color="auto"/>
              <w:left w:val="single" w:sz="6" w:space="0" w:color="auto"/>
              <w:bottom w:val="double" w:sz="6" w:space="0" w:color="auto"/>
            </w:tcBorders>
          </w:tcPr>
          <w:p w14:paraId="40402354" w14:textId="33170D21" w:rsidR="00D374FC" w:rsidRPr="00CC5A86" w:rsidRDefault="00D374FC" w:rsidP="00D374FC">
            <w:pPr>
              <w:autoSpaceDE w:val="0"/>
              <w:autoSpaceDN w:val="0"/>
              <w:adjustRightInd w:val="0"/>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На дату утверждения решения о дополнительном выпуске процентная ставка по четырнадцатому купону не определена.</w:t>
            </w:r>
          </w:p>
          <w:p w14:paraId="7798172B" w14:textId="77777777" w:rsidR="00D374FC" w:rsidRPr="00CC5A86" w:rsidRDefault="00D374FC" w:rsidP="00D374FC">
            <w:pPr>
              <w:spacing w:before="120"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 xml:space="preserve">Процентная ставка по </w:t>
            </w:r>
            <w:r w:rsidRPr="00CC5A86">
              <w:rPr>
                <w:rFonts w:ascii="Times New Roman" w:eastAsia="Times New Roman" w:hAnsi="Times New Roman" w:cs="Times New Roman"/>
                <w:lang w:eastAsia="ru-RU"/>
              </w:rPr>
              <w:t>четырнадцатому</w:t>
            </w:r>
            <w:r w:rsidRPr="00CC5A86">
              <w:rPr>
                <w:rFonts w:ascii="Times New Roman" w:eastAsia="Times New Roman" w:hAnsi="Times New Roman" w:cs="Times New Roman"/>
                <w:color w:val="000000"/>
                <w:lang w:eastAsia="ru-RU"/>
              </w:rPr>
              <w:t xml:space="preserve"> купону определяется в соответствии с </w:t>
            </w:r>
            <w:r w:rsidRPr="00CC5A8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CC5A86">
              <w:rPr>
                <w:rFonts w:ascii="Times New Roman" w:eastAsia="Times New Roman" w:hAnsi="Times New Roman" w:cs="Times New Roman"/>
                <w:color w:val="000000"/>
                <w:lang w:eastAsia="ru-RU"/>
              </w:rPr>
              <w:t xml:space="preserve">в </w:t>
            </w:r>
            <w:r w:rsidRPr="00CC5A86">
              <w:rPr>
                <w:rFonts w:ascii="Times New Roman" w:eastAsia="Times New Roman" w:hAnsi="Times New Roman" w:cs="Times New Roman"/>
                <w:bCs/>
                <w:iCs/>
                <w:color w:val="000000"/>
                <w:lang w:eastAsia="ru-RU"/>
              </w:rPr>
              <w:t>настоящем пункте</w:t>
            </w:r>
            <w:r w:rsidRPr="00CC5A86">
              <w:rPr>
                <w:rFonts w:ascii="Times New Roman" w:eastAsia="Times New Roman" w:hAnsi="Times New Roman" w:cs="Times New Roman"/>
                <w:bCs/>
                <w:color w:val="000000"/>
                <w:lang w:eastAsia="zh-CN"/>
              </w:rPr>
              <w:t xml:space="preserve"> ниже</w:t>
            </w:r>
            <w:r w:rsidRPr="00CC5A86">
              <w:rPr>
                <w:rFonts w:ascii="Times New Roman" w:eastAsia="Times New Roman" w:hAnsi="Times New Roman" w:cs="Times New Roman"/>
                <w:color w:val="000000"/>
                <w:lang w:eastAsia="ru-RU"/>
              </w:rPr>
              <w:t>.</w:t>
            </w:r>
          </w:p>
          <w:p w14:paraId="20BDBBAB"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color w:val="000000"/>
                <w:lang w:eastAsia="ru-RU"/>
              </w:rPr>
              <w:t xml:space="preserve">Расчёт суммы выплат на одну Биржевую облигацию по </w:t>
            </w:r>
            <w:r w:rsidRPr="00CC5A86">
              <w:rPr>
                <w:rFonts w:ascii="Times New Roman" w:eastAsia="Times New Roman" w:hAnsi="Times New Roman" w:cs="Times New Roman"/>
                <w:lang w:eastAsia="ru-RU"/>
              </w:rPr>
              <w:t>четырнадцатому</w:t>
            </w:r>
            <w:r w:rsidRPr="00CC5A86">
              <w:rPr>
                <w:rFonts w:ascii="Times New Roman" w:eastAsia="Times New Roman" w:hAnsi="Times New Roman" w:cs="Times New Roman"/>
                <w:color w:val="000000"/>
                <w:lang w:eastAsia="ru-RU"/>
              </w:rPr>
              <w:t xml:space="preserve"> купону производится </w:t>
            </w:r>
            <w:r w:rsidRPr="00CC5A86">
              <w:rPr>
                <w:rFonts w:ascii="Times New Roman" w:eastAsia="Times New Roman" w:hAnsi="Times New Roman" w:cs="Times New Roman"/>
                <w:bCs/>
                <w:iCs/>
                <w:color w:val="000000"/>
                <w:lang w:eastAsia="ru-RU"/>
              </w:rPr>
              <w:t>в соответствии с Порядком определения размера</w:t>
            </w:r>
            <w:r w:rsidRPr="00CC5A86">
              <w:rPr>
                <w:rFonts w:ascii="Times New Roman" w:eastAsia="Times New Roman" w:hAnsi="Times New Roman" w:cs="Times New Roman"/>
                <w:color w:val="000000"/>
                <w:lang w:eastAsia="ru-RU"/>
              </w:rPr>
              <w:t xml:space="preserve"> дохода</w:t>
            </w:r>
            <w:r w:rsidRPr="00CC5A86">
              <w:rPr>
                <w:rFonts w:ascii="Times New Roman" w:eastAsia="Times New Roman" w:hAnsi="Times New Roman" w:cs="Times New Roman"/>
                <w:bCs/>
                <w:iCs/>
                <w:color w:val="000000"/>
                <w:lang w:eastAsia="ru-RU"/>
              </w:rPr>
              <w:t>, выплачиваемого</w:t>
            </w:r>
            <w:r w:rsidRPr="00CC5A86">
              <w:rPr>
                <w:rFonts w:ascii="Times New Roman" w:eastAsia="Times New Roman" w:hAnsi="Times New Roman" w:cs="Times New Roman"/>
                <w:color w:val="000000"/>
                <w:lang w:eastAsia="ru-RU"/>
              </w:rPr>
              <w:t xml:space="preserve"> по </w:t>
            </w:r>
            <w:r w:rsidRPr="00CC5A86">
              <w:rPr>
                <w:rFonts w:ascii="Times New Roman" w:eastAsia="Times New Roman" w:hAnsi="Times New Roman" w:cs="Times New Roman"/>
                <w:bCs/>
                <w:iCs/>
                <w:color w:val="000000"/>
                <w:lang w:eastAsia="ru-RU"/>
              </w:rPr>
              <w:t>каждому купону, указанным</w:t>
            </w:r>
            <w:r w:rsidRPr="00CC5A86">
              <w:rPr>
                <w:rFonts w:ascii="Times New Roman" w:eastAsia="Times New Roman" w:hAnsi="Times New Roman" w:cs="Times New Roman"/>
                <w:color w:val="000000"/>
                <w:lang w:eastAsia="ru-RU"/>
              </w:rPr>
              <w:t xml:space="preserve"> в </w:t>
            </w:r>
            <w:r w:rsidRPr="00CC5A86">
              <w:rPr>
                <w:rFonts w:ascii="Times New Roman" w:eastAsia="Times New Roman" w:hAnsi="Times New Roman" w:cs="Times New Roman"/>
                <w:bCs/>
                <w:iCs/>
                <w:color w:val="000000"/>
                <w:lang w:eastAsia="ru-RU"/>
              </w:rPr>
              <w:t>настоящем пункте выше</w:t>
            </w:r>
            <w:r w:rsidRPr="00CC5A86">
              <w:rPr>
                <w:rFonts w:ascii="Times New Roman" w:eastAsia="Times New Roman" w:hAnsi="Times New Roman" w:cs="Times New Roman"/>
                <w:lang w:eastAsia="ru-RU"/>
              </w:rPr>
              <w:t>.</w:t>
            </w:r>
          </w:p>
        </w:tc>
      </w:tr>
    </w:tbl>
    <w:p w14:paraId="76826C94" w14:textId="77777777" w:rsidR="00D374FC" w:rsidRPr="00CC5A86" w:rsidRDefault="00D374FC" w:rsidP="00D374FC">
      <w:pPr>
        <w:spacing w:before="120" w:after="12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Если дата окончания любого из четырнадцати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048C554B" w14:textId="77777777" w:rsidR="00D374FC" w:rsidRPr="00CC5A86" w:rsidRDefault="00D374FC" w:rsidP="00D374FC">
      <w:pPr>
        <w:spacing w:before="120" w:after="120" w:line="240" w:lineRule="auto"/>
        <w:jc w:val="both"/>
        <w:rPr>
          <w:rFonts w:ascii="Times New Roman" w:eastAsia="Times New Roman" w:hAnsi="Times New Roman" w:cs="Times New Roman"/>
          <w:bCs/>
          <w:color w:val="000000"/>
          <w:u w:val="single"/>
          <w:lang w:eastAsia="zh-CN"/>
        </w:rPr>
      </w:pPr>
      <w:r w:rsidRPr="00CC5A86">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16B0C48A"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Процентная ставка по купонам, размер которых не был установлен Эмитентом до даты начала размещения Биржевых облигаций основного выпуска,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(i = 2,…,14).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 </w:t>
      </w:r>
    </w:p>
    <w:p w14:paraId="16708EA5"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 случае, если после объявления ставок купонов (в соответствии с предыдущими подпунктами), у Биржевой облигации останутся неопределенными ставки хотя бы одного из последующих купонов, тогда одновременно с сообщением о ставке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771CFF5E"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Информация об определенной ставке купона, установленной Эмитентом Биржевых облигаций после раскрытия ФБ ММВБ информации об итогах выпуска Биржевых облигаций основного выпуска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а также порядковый номер купонного периода, в последние 5 (Пять) рабочих дней которого владельцы Биржевых облигаций имеют право предъявить уведомления о намерении продать Биржевые облигации Эмитенту раскрывается в порядке, предусмотренном п. 11 Решения о выпуске ценных бумаг и п. 2.9 Проспекта ценных бумаг. </w:t>
      </w:r>
    </w:p>
    <w:p w14:paraId="2E7DB887"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Эмитент информирует ФБ ММВБ и НРД об определенной ставке купона не позднее, чем за 7 (Семь) рабочих дней до даты окончания (i-1)-го купонного периода (i = 2,…,14) (периода, в котором </w:t>
      </w:r>
      <w:r w:rsidRPr="00CC5A86">
        <w:rPr>
          <w:rFonts w:ascii="Times New Roman" w:eastAsia="Times New Roman" w:hAnsi="Times New Roman" w:cs="Times New Roman"/>
          <w:lang w:eastAsia="ru-RU"/>
        </w:rPr>
        <w:lastRenderedPageBreak/>
        <w:t>определяется процентная ставка или порядок определения размера ставки по i-тому и последующим купонам).</w:t>
      </w:r>
    </w:p>
    <w:p w14:paraId="281CE4CB" w14:textId="77777777" w:rsidR="00D374FC" w:rsidRPr="00CC5A86" w:rsidRDefault="00D374FC" w:rsidP="00D374FC">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CC5A86">
        <w:rPr>
          <w:rFonts w:ascii="Times New Roman" w:eastAsia="Times New Roman" w:hAnsi="Times New Roman" w:cs="Times New Roman"/>
          <w:b/>
          <w:i/>
          <w:lang w:eastAsia="ru-RU"/>
        </w:rPr>
        <w:t>Текст новой редакции:</w:t>
      </w:r>
    </w:p>
    <w:p w14:paraId="7781F9BD" w14:textId="77777777" w:rsidR="00D374FC" w:rsidRPr="00CC5A86" w:rsidRDefault="00D374FC" w:rsidP="00D374FC">
      <w:pPr>
        <w:adjustRightInd w:val="0"/>
        <w:spacing w:after="0" w:line="240" w:lineRule="auto"/>
        <w:jc w:val="both"/>
        <w:rPr>
          <w:rFonts w:ascii="Times New Roman" w:eastAsia="Times New Roman" w:hAnsi="Times New Roman" w:cs="Times New Roman"/>
          <w:b/>
          <w:lang w:eastAsia="ru-RU"/>
        </w:rPr>
      </w:pPr>
      <w:r w:rsidRPr="00CC5A86">
        <w:rPr>
          <w:rFonts w:ascii="Times New Roman" w:eastAsia="Times New Roman" w:hAnsi="Times New Roman" w:cs="Times New Roman"/>
          <w:b/>
          <w:color w:val="000000"/>
          <w:lang w:eastAsia="ru-RU"/>
        </w:rPr>
        <w:t xml:space="preserve">9.3. Порядок </w:t>
      </w:r>
      <w:r w:rsidRPr="00CC5A86">
        <w:rPr>
          <w:rFonts w:ascii="Times New Roman" w:eastAsia="Times New Roman" w:hAnsi="Times New Roman" w:cs="Times New Roman"/>
          <w:b/>
          <w:lang w:eastAsia="ru-RU"/>
        </w:rPr>
        <w:t>определения дохода, выплачиваемого по каждой Биржевой облигации</w:t>
      </w:r>
    </w:p>
    <w:p w14:paraId="5056B820" w14:textId="77777777" w:rsidR="00D374FC" w:rsidRPr="00CC5A86" w:rsidRDefault="00D374FC" w:rsidP="00D374FC">
      <w:pPr>
        <w:spacing w:after="0" w:line="240" w:lineRule="auto"/>
        <w:ind w:right="40"/>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u w:val="single"/>
          <w:lang w:eastAsia="ru-RU"/>
        </w:rPr>
        <w:t>Размер дохода или порядок его определения, в том числе размер дохода, выплачиваемого по каждому купону, или порядок его определения.</w:t>
      </w:r>
    </w:p>
    <w:p w14:paraId="29E29631"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Доходом по Биржевым облигациям является сумма купонных доходов, начисляемых за каждый купонный период. </w:t>
      </w:r>
    </w:p>
    <w:p w14:paraId="74A8A539"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 Выплата дохода по Биржевым облигациям осуществляется денежными средствами в валюте Российской Федерации в безналичном порядке. </w:t>
      </w:r>
    </w:p>
    <w:p w14:paraId="04D76A3B"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Биржевые облигации имеют 14 купонных периодов. Длительность каждого из купонных периодов устанавливается равной 182 (Ста восьмидесяти двум) дням. </w:t>
      </w:r>
    </w:p>
    <w:p w14:paraId="571309E9"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10701D7E" w14:textId="77777777" w:rsidR="00D374FC" w:rsidRPr="00CC5A86" w:rsidRDefault="00D374FC" w:rsidP="00D374FC">
      <w:pPr>
        <w:spacing w:after="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u w:val="single"/>
          <w:lang w:eastAsia="ru-RU"/>
        </w:rPr>
        <w:t xml:space="preserve">Порядок определения размера дохода, выплачиваемого по каждому купону: </w:t>
      </w:r>
    </w:p>
    <w:p w14:paraId="38282931"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Расчет величины купонного дохода на одну Биржевую облигацию по каждому купонному периоду производится по следующей формуле: </w:t>
      </w:r>
    </w:p>
    <w:p w14:paraId="77C0FC0A" w14:textId="77777777" w:rsidR="00D374FC" w:rsidRPr="00CC5A86" w:rsidRDefault="00D374FC" w:rsidP="00D374FC">
      <w:pPr>
        <w:spacing w:after="0" w:line="240" w:lineRule="auto"/>
        <w:ind w:firstLine="567"/>
        <w:jc w:val="both"/>
        <w:rPr>
          <w:rFonts w:ascii="Times New Roman" w:eastAsia="Times New Roman" w:hAnsi="Times New Roman" w:cs="Times New Roman"/>
          <w:lang w:val="en-US" w:eastAsia="ru-RU"/>
        </w:rPr>
      </w:pPr>
      <w:r w:rsidRPr="00CC5A86">
        <w:rPr>
          <w:rFonts w:ascii="Times New Roman" w:eastAsia="Times New Roman" w:hAnsi="Times New Roman" w:cs="Times New Roman"/>
          <w:lang w:eastAsia="ru-RU"/>
        </w:rPr>
        <w:t>К</w:t>
      </w:r>
      <w:r w:rsidRPr="00CC5A86">
        <w:rPr>
          <w:rFonts w:ascii="Times New Roman" w:eastAsia="Times New Roman" w:hAnsi="Times New Roman" w:cs="Times New Roman"/>
          <w:lang w:val="en-US" w:eastAsia="ru-RU"/>
        </w:rPr>
        <w:t>(i)= Nom*C(i)* (T(i) - T(i -1))/365/100%</w:t>
      </w:r>
      <w:r w:rsidRPr="00CC5A86">
        <w:rPr>
          <w:rFonts w:ascii="Times New Roman" w:eastAsia="Times New Roman" w:hAnsi="Times New Roman" w:cs="Times New Roman"/>
          <w:b/>
          <w:i/>
          <w:lang w:val="en-US" w:eastAsia="ru-RU"/>
        </w:rPr>
        <w:t xml:space="preserve"> </w:t>
      </w:r>
      <w:r w:rsidRPr="00CC5A86">
        <w:rPr>
          <w:rFonts w:ascii="Times New Roman" w:eastAsia="Times New Roman" w:hAnsi="Times New Roman" w:cs="Times New Roman"/>
          <w:b/>
          <w:bCs/>
          <w:iCs/>
          <w:lang w:val="en-US" w:eastAsia="x-none"/>
        </w:rPr>
        <w:t>(</w:t>
      </w:r>
      <w:r w:rsidRPr="00CC5A86">
        <w:rPr>
          <w:rFonts w:ascii="Times New Roman" w:eastAsia="Times New Roman" w:hAnsi="Times New Roman" w:cs="Times New Roman"/>
          <w:b/>
          <w:bCs/>
          <w:iCs/>
          <w:lang w:eastAsia="x-none"/>
        </w:rPr>
        <w:t>Формула</w:t>
      </w:r>
      <w:r w:rsidRPr="00CC5A86">
        <w:rPr>
          <w:rFonts w:ascii="Times New Roman" w:eastAsia="Times New Roman" w:hAnsi="Times New Roman" w:cs="Times New Roman"/>
          <w:b/>
          <w:bCs/>
          <w:iCs/>
          <w:lang w:val="en-US" w:eastAsia="x-none"/>
        </w:rPr>
        <w:t xml:space="preserve"> 1)</w:t>
      </w:r>
      <w:r w:rsidRPr="00CC5A86">
        <w:rPr>
          <w:rFonts w:ascii="Times New Roman" w:eastAsia="Times New Roman" w:hAnsi="Times New Roman" w:cs="Times New Roman"/>
          <w:b/>
          <w:i/>
          <w:lang w:val="en-US" w:eastAsia="ru-RU"/>
        </w:rPr>
        <w:t>,</w:t>
      </w:r>
      <w:r w:rsidRPr="00CC5A86">
        <w:rPr>
          <w:rFonts w:ascii="Times New Roman" w:eastAsia="Times New Roman" w:hAnsi="Times New Roman" w:cs="Times New Roman"/>
          <w:lang w:val="en-US" w:eastAsia="ru-RU"/>
        </w:rPr>
        <w:t xml:space="preserve">, </w:t>
      </w:r>
      <w:r w:rsidRPr="00CC5A86">
        <w:rPr>
          <w:rFonts w:ascii="Times New Roman" w:eastAsia="Times New Roman" w:hAnsi="Times New Roman" w:cs="Times New Roman"/>
          <w:lang w:eastAsia="ru-RU"/>
        </w:rPr>
        <w:t>где</w:t>
      </w:r>
      <w:r w:rsidRPr="00CC5A86">
        <w:rPr>
          <w:rFonts w:ascii="Times New Roman" w:eastAsia="Times New Roman" w:hAnsi="Times New Roman" w:cs="Times New Roman"/>
          <w:lang w:val="en-US" w:eastAsia="ru-RU"/>
        </w:rPr>
        <w:t xml:space="preserve">: </w:t>
      </w:r>
    </w:p>
    <w:p w14:paraId="4191F129"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K(i) – сумма выплаты купонного дохода по i-му купонному периоду в расчете на одну Биржевую облигацию, в рублях; </w:t>
      </w:r>
    </w:p>
    <w:p w14:paraId="16DD9088"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i – порядковый номер купонного периода, i = 1, 2, 3, …14; </w:t>
      </w:r>
    </w:p>
    <w:p w14:paraId="4CFE74B1"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Nom –номинальная стоимость одной Биржевой облигации, в рублях; </w:t>
      </w:r>
    </w:p>
    <w:p w14:paraId="58CF887C"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C(i) – размер процентной ставки купона i-го купонного периода, в процентах годовых; </w:t>
      </w:r>
    </w:p>
    <w:p w14:paraId="2CB3E340"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T(i) - дата окончания i-того купонного периода; </w:t>
      </w:r>
    </w:p>
    <w:p w14:paraId="0C21DECD"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T(i -1) - дата начала i-того купонного периода.</w:t>
      </w:r>
    </w:p>
    <w:p w14:paraId="0A6D1C11"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bl>
      <w:tblPr>
        <w:tblW w:w="9792" w:type="dxa"/>
        <w:tblInd w:w="103" w:type="dxa"/>
        <w:tblBorders>
          <w:top w:val="double" w:sz="6" w:space="0" w:color="auto"/>
          <w:left w:val="double" w:sz="6" w:space="0" w:color="auto"/>
          <w:right w:val="double" w:sz="6" w:space="0" w:color="auto"/>
        </w:tblBorders>
        <w:tblLook w:val="0000" w:firstRow="0" w:lastRow="0" w:firstColumn="0" w:lastColumn="0" w:noHBand="0" w:noVBand="0"/>
      </w:tblPr>
      <w:tblGrid>
        <w:gridCol w:w="2358"/>
        <w:gridCol w:w="2357"/>
        <w:gridCol w:w="5077"/>
      </w:tblGrid>
      <w:tr w:rsidR="00D374FC" w:rsidRPr="00CC5A86" w14:paraId="044A4DE7" w14:textId="77777777" w:rsidTr="00D374FC">
        <w:trPr>
          <w:trHeight w:val="426"/>
        </w:trPr>
        <w:tc>
          <w:tcPr>
            <w:tcW w:w="4715" w:type="dxa"/>
            <w:gridSpan w:val="2"/>
            <w:tcBorders>
              <w:top w:val="double" w:sz="6" w:space="0" w:color="auto"/>
              <w:bottom w:val="single" w:sz="4" w:space="0" w:color="auto"/>
              <w:right w:val="single" w:sz="6" w:space="0" w:color="auto"/>
            </w:tcBorders>
          </w:tcPr>
          <w:p w14:paraId="16DA777E" w14:textId="77777777" w:rsidR="00D374FC" w:rsidRPr="00CC5A86" w:rsidRDefault="00D374FC" w:rsidP="00D374FC">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Купонный (процентный) период</w:t>
            </w:r>
          </w:p>
          <w:p w14:paraId="5626E2E8" w14:textId="77777777" w:rsidR="00D374FC" w:rsidRPr="00CC5A86" w:rsidRDefault="00D374FC" w:rsidP="00D374FC">
            <w:pPr>
              <w:spacing w:before="120" w:after="120" w:line="240" w:lineRule="auto"/>
              <w:ind w:firstLine="540"/>
              <w:jc w:val="both"/>
              <w:rPr>
                <w:rFonts w:ascii="Times New Roman" w:eastAsia="Times New Roman" w:hAnsi="Times New Roman" w:cs="Times New Roman"/>
                <w:b/>
                <w:bCs/>
                <w:color w:val="000000"/>
                <w:lang w:eastAsia="ru-RU"/>
              </w:rPr>
            </w:pPr>
          </w:p>
        </w:tc>
        <w:tc>
          <w:tcPr>
            <w:tcW w:w="5077" w:type="dxa"/>
            <w:tcBorders>
              <w:top w:val="double" w:sz="6" w:space="0" w:color="auto"/>
              <w:left w:val="single" w:sz="6" w:space="0" w:color="auto"/>
              <w:bottom w:val="single" w:sz="4" w:space="0" w:color="auto"/>
            </w:tcBorders>
          </w:tcPr>
          <w:p w14:paraId="2CDBB8B9" w14:textId="77777777" w:rsidR="00D374FC" w:rsidRPr="00CC5A86" w:rsidRDefault="00D374FC" w:rsidP="00D374FC">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Размер купонного (процентного) дохода</w:t>
            </w:r>
          </w:p>
        </w:tc>
      </w:tr>
      <w:tr w:rsidR="00D374FC" w:rsidRPr="00CC5A86" w14:paraId="074044F6" w14:textId="77777777" w:rsidTr="00D374FC">
        <w:tblPrEx>
          <w:tblBorders>
            <w:top w:val="none" w:sz="0" w:space="0" w:color="auto"/>
            <w:bottom w:val="double" w:sz="6" w:space="0" w:color="auto"/>
          </w:tblBorders>
        </w:tblPrEx>
        <w:tc>
          <w:tcPr>
            <w:tcW w:w="2358" w:type="dxa"/>
            <w:tcBorders>
              <w:top w:val="single" w:sz="6" w:space="0" w:color="auto"/>
              <w:bottom w:val="double" w:sz="6" w:space="0" w:color="auto"/>
              <w:right w:val="single" w:sz="6" w:space="0" w:color="auto"/>
            </w:tcBorders>
          </w:tcPr>
          <w:p w14:paraId="319B4F57" w14:textId="77777777" w:rsidR="00D374FC" w:rsidRPr="00CC5A86" w:rsidRDefault="00D374FC" w:rsidP="00D374FC">
            <w:pPr>
              <w:spacing w:before="120" w:after="120" w:line="240" w:lineRule="auto"/>
              <w:ind w:firstLine="540"/>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Дата начала</w:t>
            </w:r>
          </w:p>
        </w:tc>
        <w:tc>
          <w:tcPr>
            <w:tcW w:w="2357" w:type="dxa"/>
            <w:tcBorders>
              <w:top w:val="single" w:sz="6" w:space="0" w:color="auto"/>
              <w:left w:val="single" w:sz="6" w:space="0" w:color="auto"/>
              <w:bottom w:val="double" w:sz="6" w:space="0" w:color="auto"/>
              <w:right w:val="single" w:sz="6" w:space="0" w:color="auto"/>
            </w:tcBorders>
          </w:tcPr>
          <w:p w14:paraId="2E3F8DD4" w14:textId="77777777" w:rsidR="00D374FC" w:rsidRPr="00CC5A86" w:rsidRDefault="00D374FC" w:rsidP="00D374FC">
            <w:pPr>
              <w:spacing w:before="120" w:after="120" w:line="240" w:lineRule="auto"/>
              <w:jc w:val="both"/>
              <w:rPr>
                <w:rFonts w:ascii="Times New Roman" w:eastAsia="Times New Roman" w:hAnsi="Times New Roman" w:cs="Times New Roman"/>
                <w:b/>
                <w:bCs/>
                <w:color w:val="000000"/>
                <w:lang w:eastAsia="ru-RU"/>
              </w:rPr>
            </w:pPr>
            <w:r w:rsidRPr="00CC5A86">
              <w:rPr>
                <w:rFonts w:ascii="Times New Roman" w:eastAsia="Times New Roman" w:hAnsi="Times New Roman" w:cs="Times New Roman"/>
                <w:b/>
                <w:bCs/>
                <w:color w:val="000000"/>
                <w:lang w:eastAsia="ru-RU"/>
              </w:rPr>
              <w:t>Дата окончания</w:t>
            </w:r>
          </w:p>
        </w:tc>
        <w:tc>
          <w:tcPr>
            <w:tcW w:w="5077" w:type="dxa"/>
            <w:tcBorders>
              <w:top w:val="single" w:sz="6" w:space="0" w:color="auto"/>
              <w:left w:val="single" w:sz="6" w:space="0" w:color="auto"/>
              <w:bottom w:val="double" w:sz="6" w:space="0" w:color="auto"/>
            </w:tcBorders>
          </w:tcPr>
          <w:p w14:paraId="5730D3F5" w14:textId="77777777" w:rsidR="00D374FC" w:rsidRPr="00CC5A86" w:rsidRDefault="00D374FC" w:rsidP="00D374FC">
            <w:pPr>
              <w:spacing w:before="120" w:after="120" w:line="240" w:lineRule="auto"/>
              <w:jc w:val="center"/>
              <w:rPr>
                <w:rFonts w:ascii="Times New Roman" w:eastAsia="Times New Roman" w:hAnsi="Times New Roman" w:cs="Times New Roman"/>
                <w:b/>
                <w:bCs/>
                <w:color w:val="000000"/>
                <w:lang w:eastAsia="ru-RU"/>
              </w:rPr>
            </w:pPr>
          </w:p>
        </w:tc>
      </w:tr>
    </w:tbl>
    <w:p w14:paraId="47A23482" w14:textId="77777777" w:rsidR="00D374FC" w:rsidRPr="00CC5A86" w:rsidRDefault="00D374FC" w:rsidP="00D374FC">
      <w:pPr>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color w:val="000000"/>
          <w:lang w:eastAsia="ru-RU"/>
        </w:rPr>
        <w:t>1. Купон:</w:t>
      </w:r>
      <w:r w:rsidRPr="00CC5A86">
        <w:rPr>
          <w:rFonts w:ascii="Times New Roman" w:eastAsia="Times New Roman" w:hAnsi="Times New Roman" w:cs="Times New Roman"/>
          <w:bCs/>
          <w:color w:val="000000"/>
          <w:lang w:eastAsia="ru-RU"/>
        </w:rPr>
        <w:t xml:space="preserve"> первый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54DF575E" w14:textId="77777777" w:rsidTr="00D374FC">
        <w:tc>
          <w:tcPr>
            <w:tcW w:w="2340" w:type="dxa"/>
            <w:tcBorders>
              <w:top w:val="double" w:sz="6" w:space="0" w:color="auto"/>
              <w:bottom w:val="double" w:sz="6" w:space="0" w:color="auto"/>
              <w:right w:val="single" w:sz="6" w:space="0" w:color="auto"/>
            </w:tcBorders>
          </w:tcPr>
          <w:p w14:paraId="34C54056"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23.12.2014</w:t>
            </w:r>
          </w:p>
        </w:tc>
        <w:tc>
          <w:tcPr>
            <w:tcW w:w="2340" w:type="dxa"/>
            <w:tcBorders>
              <w:top w:val="double" w:sz="6" w:space="0" w:color="auto"/>
              <w:left w:val="single" w:sz="6" w:space="0" w:color="auto"/>
              <w:bottom w:val="double" w:sz="6" w:space="0" w:color="auto"/>
              <w:right w:val="single" w:sz="6" w:space="0" w:color="auto"/>
            </w:tcBorders>
          </w:tcPr>
          <w:p w14:paraId="0E41E64E"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23.06.2015</w:t>
            </w:r>
          </w:p>
        </w:tc>
        <w:tc>
          <w:tcPr>
            <w:tcW w:w="5040" w:type="dxa"/>
            <w:tcBorders>
              <w:top w:val="double" w:sz="6" w:space="0" w:color="auto"/>
              <w:left w:val="single" w:sz="6" w:space="0" w:color="auto"/>
              <w:bottom w:val="double" w:sz="6" w:space="0" w:color="auto"/>
            </w:tcBorders>
          </w:tcPr>
          <w:p w14:paraId="112D079E" w14:textId="77777777" w:rsidR="00D374FC" w:rsidRPr="00CC5A86" w:rsidRDefault="00D374FC" w:rsidP="00D374FC">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первому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17,50 % годовых (установлена Приказом Генерального директора Эмитента № 7-ОД от 19.12.2014).</w:t>
            </w:r>
          </w:p>
          <w:p w14:paraId="078A049B" w14:textId="77777777" w:rsidR="00D374FC" w:rsidRPr="00CC5A86" w:rsidRDefault="00D374FC" w:rsidP="00D374FC">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87 рублей 26 копеек</w:t>
            </w:r>
          </w:p>
        </w:tc>
      </w:tr>
    </w:tbl>
    <w:p w14:paraId="17279FAC"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2. Купон: второй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1A3F8F68" w14:textId="77777777" w:rsidTr="00D374FC">
        <w:tc>
          <w:tcPr>
            <w:tcW w:w="2340" w:type="dxa"/>
            <w:tcBorders>
              <w:top w:val="double" w:sz="6" w:space="0" w:color="auto"/>
              <w:bottom w:val="double" w:sz="6" w:space="0" w:color="auto"/>
              <w:right w:val="single" w:sz="6" w:space="0" w:color="auto"/>
            </w:tcBorders>
          </w:tcPr>
          <w:p w14:paraId="662539E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23.06.2015</w:t>
            </w:r>
          </w:p>
        </w:tc>
        <w:tc>
          <w:tcPr>
            <w:tcW w:w="2340" w:type="dxa"/>
            <w:tcBorders>
              <w:top w:val="double" w:sz="6" w:space="0" w:color="auto"/>
              <w:left w:val="single" w:sz="6" w:space="0" w:color="auto"/>
              <w:bottom w:val="double" w:sz="6" w:space="0" w:color="auto"/>
              <w:right w:val="single" w:sz="6" w:space="0" w:color="auto"/>
            </w:tcBorders>
          </w:tcPr>
          <w:p w14:paraId="3D2AA05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22.12.2015</w:t>
            </w:r>
          </w:p>
        </w:tc>
        <w:tc>
          <w:tcPr>
            <w:tcW w:w="5040" w:type="dxa"/>
            <w:tcBorders>
              <w:top w:val="double" w:sz="6" w:space="0" w:color="auto"/>
              <w:left w:val="single" w:sz="6" w:space="0" w:color="auto"/>
              <w:bottom w:val="double" w:sz="6" w:space="0" w:color="auto"/>
            </w:tcBorders>
          </w:tcPr>
          <w:p w14:paraId="27561282" w14:textId="77777777" w:rsidR="00D374FC" w:rsidRPr="00CC5A86" w:rsidRDefault="00D374FC" w:rsidP="00D374FC">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второму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13,50 % годовых (установлена Приказом Генерального директора Эмитента № 11-ОД от 10.06.2015).</w:t>
            </w:r>
          </w:p>
          <w:p w14:paraId="2C10C418" w14:textId="77777777" w:rsidR="00D374FC" w:rsidRPr="00CC5A86" w:rsidRDefault="00D374FC" w:rsidP="00D374FC">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67 рублей 32 копеек</w:t>
            </w:r>
          </w:p>
        </w:tc>
      </w:tr>
    </w:tbl>
    <w:p w14:paraId="136D5596"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3. Купон: третий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5F9D8C7B" w14:textId="77777777" w:rsidTr="00D374FC">
        <w:tc>
          <w:tcPr>
            <w:tcW w:w="2340" w:type="dxa"/>
            <w:tcBorders>
              <w:top w:val="double" w:sz="6" w:space="0" w:color="auto"/>
              <w:bottom w:val="double" w:sz="6" w:space="0" w:color="auto"/>
              <w:right w:val="single" w:sz="6" w:space="0" w:color="auto"/>
            </w:tcBorders>
          </w:tcPr>
          <w:p w14:paraId="647915EF"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22.12.2015</w:t>
            </w:r>
          </w:p>
        </w:tc>
        <w:tc>
          <w:tcPr>
            <w:tcW w:w="2340" w:type="dxa"/>
            <w:tcBorders>
              <w:top w:val="double" w:sz="6" w:space="0" w:color="auto"/>
              <w:left w:val="single" w:sz="6" w:space="0" w:color="auto"/>
              <w:bottom w:val="double" w:sz="6" w:space="0" w:color="auto"/>
              <w:right w:val="single" w:sz="6" w:space="0" w:color="auto"/>
            </w:tcBorders>
          </w:tcPr>
          <w:p w14:paraId="144B65BE"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21.06.2016</w:t>
            </w:r>
          </w:p>
        </w:tc>
        <w:tc>
          <w:tcPr>
            <w:tcW w:w="5040" w:type="dxa"/>
            <w:tcBorders>
              <w:top w:val="double" w:sz="6" w:space="0" w:color="auto"/>
              <w:left w:val="single" w:sz="6" w:space="0" w:color="auto"/>
              <w:bottom w:val="double" w:sz="6" w:space="0" w:color="auto"/>
            </w:tcBorders>
          </w:tcPr>
          <w:p w14:paraId="2B8ADD6D" w14:textId="77777777" w:rsidR="00D374FC" w:rsidRPr="00CC5A86" w:rsidRDefault="00D374FC" w:rsidP="00D374FC">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третьему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 xml:space="preserve">составляет 13,50 % годовых (установлена Приказом Генерального директора Эмитента № 11-ОД от </w:t>
            </w:r>
            <w:r w:rsidRPr="00CC5A86">
              <w:rPr>
                <w:rFonts w:ascii="Times New Roman" w:eastAsia="Times New Roman" w:hAnsi="Times New Roman" w:cs="Times New Roman"/>
                <w:color w:val="000000"/>
                <w:lang w:eastAsia="ru-RU"/>
              </w:rPr>
              <w:lastRenderedPageBreak/>
              <w:t>10.06.2015).</w:t>
            </w:r>
          </w:p>
          <w:p w14:paraId="095D694E" w14:textId="77777777" w:rsidR="00D374FC" w:rsidRPr="00CC5A86" w:rsidRDefault="00D374FC" w:rsidP="00D374FC">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67 рублей 32 копеек</w:t>
            </w:r>
          </w:p>
        </w:tc>
      </w:tr>
    </w:tbl>
    <w:p w14:paraId="3A233EE6"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4. Купон: четвертый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52B075E3" w14:textId="77777777" w:rsidTr="00D374FC">
        <w:tc>
          <w:tcPr>
            <w:tcW w:w="2340" w:type="dxa"/>
            <w:tcBorders>
              <w:top w:val="double" w:sz="6" w:space="0" w:color="auto"/>
              <w:bottom w:val="double" w:sz="6" w:space="0" w:color="auto"/>
              <w:right w:val="single" w:sz="6" w:space="0" w:color="auto"/>
            </w:tcBorders>
          </w:tcPr>
          <w:p w14:paraId="7530CCD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21.06.2016</w:t>
            </w:r>
          </w:p>
        </w:tc>
        <w:tc>
          <w:tcPr>
            <w:tcW w:w="2340" w:type="dxa"/>
            <w:tcBorders>
              <w:top w:val="double" w:sz="6" w:space="0" w:color="auto"/>
              <w:left w:val="single" w:sz="6" w:space="0" w:color="auto"/>
              <w:bottom w:val="double" w:sz="6" w:space="0" w:color="auto"/>
              <w:right w:val="single" w:sz="6" w:space="0" w:color="auto"/>
            </w:tcBorders>
          </w:tcPr>
          <w:p w14:paraId="6C2EC199"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20.12.2016</w:t>
            </w:r>
          </w:p>
        </w:tc>
        <w:tc>
          <w:tcPr>
            <w:tcW w:w="5040" w:type="dxa"/>
            <w:tcBorders>
              <w:top w:val="double" w:sz="6" w:space="0" w:color="auto"/>
              <w:left w:val="single" w:sz="6" w:space="0" w:color="auto"/>
              <w:bottom w:val="double" w:sz="6" w:space="0" w:color="auto"/>
            </w:tcBorders>
          </w:tcPr>
          <w:p w14:paraId="58C5E9AA" w14:textId="77777777" w:rsidR="00D374FC" w:rsidRPr="00CC5A86" w:rsidRDefault="00D374FC" w:rsidP="00D374FC">
            <w:pPr>
              <w:spacing w:after="12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четвертому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12,75 % годовых (установлена Приказом Генерального директора Эмитента № 14-ОД от 08.06.2016).</w:t>
            </w:r>
            <w:r w:rsidRPr="00CC5A86">
              <w:rPr>
                <w:rFonts w:ascii="Times New Roman" w:eastAsia="Times New Roman" w:hAnsi="Times New Roman" w:cs="Times New Roman"/>
                <w:bCs/>
                <w:iCs/>
                <w:lang w:eastAsia="ru-RU"/>
              </w:rPr>
              <w:t xml:space="preserve"> </w:t>
            </w:r>
          </w:p>
          <w:p w14:paraId="3BA20BEE" w14:textId="77777777" w:rsidR="00D374FC" w:rsidRPr="00CC5A86" w:rsidRDefault="00D374FC" w:rsidP="00D374FC">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63 рублей 58 копеек</w:t>
            </w:r>
          </w:p>
        </w:tc>
      </w:tr>
    </w:tbl>
    <w:p w14:paraId="56A769CB"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5. Купон: пятый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1B837903" w14:textId="77777777" w:rsidTr="00D374FC">
        <w:trPr>
          <w:trHeight w:val="1568"/>
        </w:trPr>
        <w:tc>
          <w:tcPr>
            <w:tcW w:w="2340" w:type="dxa"/>
            <w:tcBorders>
              <w:top w:val="double" w:sz="6" w:space="0" w:color="auto"/>
              <w:bottom w:val="double" w:sz="6" w:space="0" w:color="auto"/>
              <w:right w:val="single" w:sz="6" w:space="0" w:color="auto"/>
            </w:tcBorders>
          </w:tcPr>
          <w:p w14:paraId="6F9272E6"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20.12.2016</w:t>
            </w:r>
          </w:p>
        </w:tc>
        <w:tc>
          <w:tcPr>
            <w:tcW w:w="2340" w:type="dxa"/>
            <w:tcBorders>
              <w:top w:val="double" w:sz="6" w:space="0" w:color="auto"/>
              <w:left w:val="single" w:sz="6" w:space="0" w:color="auto"/>
              <w:bottom w:val="double" w:sz="6" w:space="0" w:color="auto"/>
              <w:right w:val="single" w:sz="6" w:space="0" w:color="auto"/>
            </w:tcBorders>
          </w:tcPr>
          <w:p w14:paraId="604EDFCF"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5040" w:type="dxa"/>
            <w:tcBorders>
              <w:top w:val="double" w:sz="6" w:space="0" w:color="auto"/>
              <w:left w:val="single" w:sz="6" w:space="0" w:color="auto"/>
              <w:bottom w:val="double" w:sz="6" w:space="0" w:color="auto"/>
            </w:tcBorders>
          </w:tcPr>
          <w:p w14:paraId="4CECE496" w14:textId="77777777" w:rsidR="00D374FC" w:rsidRPr="00CC5A86" w:rsidRDefault="00D374FC" w:rsidP="00D374FC">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пятому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12,00 % годовых (установлена Приказом Генерального директора Эмитента № 16-ОД от 07.12.2016).</w:t>
            </w:r>
          </w:p>
          <w:p w14:paraId="370A26E9" w14:textId="77777777" w:rsidR="00D374FC" w:rsidRPr="00CC5A86" w:rsidRDefault="00D374FC" w:rsidP="00D374FC">
            <w:pPr>
              <w:spacing w:after="12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59 рублей 84 копеек</w:t>
            </w:r>
          </w:p>
        </w:tc>
      </w:tr>
    </w:tbl>
    <w:p w14:paraId="1DC61CB1"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6. Купон: шестой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358DE1D7" w14:textId="77777777" w:rsidTr="00D374FC">
        <w:tc>
          <w:tcPr>
            <w:tcW w:w="2340" w:type="dxa"/>
            <w:tcBorders>
              <w:top w:val="double" w:sz="6" w:space="0" w:color="auto"/>
              <w:bottom w:val="double" w:sz="6" w:space="0" w:color="auto"/>
              <w:right w:val="single" w:sz="6" w:space="0" w:color="auto"/>
            </w:tcBorders>
          </w:tcPr>
          <w:p w14:paraId="5447796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2340" w:type="dxa"/>
            <w:tcBorders>
              <w:top w:val="double" w:sz="6" w:space="0" w:color="auto"/>
              <w:left w:val="single" w:sz="6" w:space="0" w:color="auto"/>
              <w:bottom w:val="double" w:sz="6" w:space="0" w:color="auto"/>
              <w:right w:val="single" w:sz="6" w:space="0" w:color="auto"/>
            </w:tcBorders>
          </w:tcPr>
          <w:p w14:paraId="55097315"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5040" w:type="dxa"/>
            <w:tcBorders>
              <w:top w:val="double" w:sz="6" w:space="0" w:color="auto"/>
              <w:left w:val="single" w:sz="6" w:space="0" w:color="auto"/>
              <w:bottom w:val="double" w:sz="6" w:space="0" w:color="auto"/>
            </w:tcBorders>
          </w:tcPr>
          <w:p w14:paraId="6690C079" w14:textId="77777777" w:rsidR="00D374FC" w:rsidRPr="00CC5A86" w:rsidRDefault="00D374FC" w:rsidP="00D374FC">
            <w:pPr>
              <w:spacing w:after="12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val="x-none" w:eastAsia="ru-RU"/>
              </w:rPr>
              <w:t>Процентная ставка по</w:t>
            </w:r>
            <w:r w:rsidRPr="00CC5A86">
              <w:rPr>
                <w:rFonts w:ascii="Times New Roman" w:eastAsia="Times New Roman" w:hAnsi="Times New Roman" w:cs="Times New Roman"/>
                <w:color w:val="000000"/>
                <w:lang w:eastAsia="ru-RU"/>
              </w:rPr>
              <w:t xml:space="preserve"> шестому </w:t>
            </w:r>
            <w:r w:rsidRPr="00CC5A86">
              <w:rPr>
                <w:rFonts w:ascii="Times New Roman" w:eastAsia="Times New Roman" w:hAnsi="Times New Roman" w:cs="Times New Roman"/>
                <w:color w:val="000000"/>
                <w:lang w:val="x-none" w:eastAsia="ru-RU"/>
              </w:rPr>
              <w:t xml:space="preserve">купону </w:t>
            </w:r>
            <w:r w:rsidRPr="00CC5A86">
              <w:rPr>
                <w:rFonts w:ascii="Times New Roman" w:eastAsia="Times New Roman" w:hAnsi="Times New Roman" w:cs="Times New Roman"/>
                <w:color w:val="000000"/>
                <w:lang w:eastAsia="ru-RU"/>
              </w:rPr>
              <w:t>составляет 11,25 % годовых (установлена Приказом Генерального директора Эмитента № 18-ОД от 07.06.2017).</w:t>
            </w:r>
          </w:p>
          <w:p w14:paraId="5A34C59C"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Размер дохода на одну Биржевую облигацию – 56 рублей 10 копеек</w:t>
            </w:r>
          </w:p>
        </w:tc>
      </w:tr>
    </w:tbl>
    <w:p w14:paraId="1F1DCBBA"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7. Купон: седьмой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5937B45A" w14:textId="77777777" w:rsidTr="00D374FC">
        <w:tc>
          <w:tcPr>
            <w:tcW w:w="2340" w:type="dxa"/>
            <w:tcBorders>
              <w:top w:val="double" w:sz="6" w:space="0" w:color="auto"/>
              <w:bottom w:val="double" w:sz="6" w:space="0" w:color="auto"/>
              <w:right w:val="single" w:sz="6" w:space="0" w:color="auto"/>
            </w:tcBorders>
          </w:tcPr>
          <w:p w14:paraId="551D5125"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2340" w:type="dxa"/>
            <w:tcBorders>
              <w:top w:val="double" w:sz="6" w:space="0" w:color="auto"/>
              <w:left w:val="single" w:sz="6" w:space="0" w:color="auto"/>
              <w:bottom w:val="double" w:sz="6" w:space="0" w:color="auto"/>
              <w:right w:val="single" w:sz="6" w:space="0" w:color="auto"/>
            </w:tcBorders>
          </w:tcPr>
          <w:p w14:paraId="60BEE995"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5040" w:type="dxa"/>
            <w:tcBorders>
              <w:top w:val="double" w:sz="6" w:space="0" w:color="auto"/>
              <w:left w:val="single" w:sz="6" w:space="0" w:color="auto"/>
              <w:bottom w:val="double" w:sz="6" w:space="0" w:color="auto"/>
            </w:tcBorders>
          </w:tcPr>
          <w:p w14:paraId="1713DD9C"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Процентная ставка по седьмому купону определяется по следующей формуле</w:t>
            </w:r>
          </w:p>
          <w:p w14:paraId="70297366" w14:textId="6885480D"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C</w:t>
            </w:r>
            <w:r w:rsidRPr="00CC5A86">
              <w:rPr>
                <w:rFonts w:ascii="Times New Roman" w:eastAsia="Times New Roman" w:hAnsi="Times New Roman" w:cs="Times New Roman"/>
                <w:vertAlign w:val="subscript"/>
                <w:lang w:eastAsia="ru-RU"/>
              </w:rPr>
              <w:t xml:space="preserve">7 </w:t>
            </w:r>
            <w:r w:rsidRPr="00CC5A86">
              <w:rPr>
                <w:rFonts w:ascii="Times New Roman" w:eastAsia="Times New Roman" w:hAnsi="Times New Roman" w:cs="Times New Roman"/>
                <w:lang w:eastAsia="ru-RU"/>
              </w:rPr>
              <w:t>=  КСЦБ</w:t>
            </w:r>
            <w:r w:rsidRPr="00CC5A86">
              <w:rPr>
                <w:rFonts w:ascii="Times New Roman" w:eastAsia="Times New Roman" w:hAnsi="Times New Roman" w:cs="Times New Roman"/>
                <w:vertAlign w:val="subscript"/>
                <w:lang w:eastAsia="ru-RU"/>
              </w:rPr>
              <w:t xml:space="preserve">7 </w:t>
            </w:r>
            <w:r w:rsidRPr="00CC5A86">
              <w:rPr>
                <w:rFonts w:ascii="Times New Roman" w:eastAsia="Times New Roman" w:hAnsi="Times New Roman" w:cs="Times New Roman"/>
                <w:lang w:eastAsia="ru-RU"/>
              </w:rPr>
              <w:t>+</w:t>
            </w:r>
            <w:r w:rsidRPr="00CC5A86">
              <w:rPr>
                <w:rFonts w:ascii="Times New Roman" w:eastAsia="Times New Roman" w:hAnsi="Times New Roman" w:cs="Times New Roman"/>
                <w:color w:val="000000"/>
                <w:lang w:eastAsia="ru-RU"/>
              </w:rPr>
              <w:t xml:space="preserve"> 2,12</w:t>
            </w:r>
            <w:r w:rsidRPr="00CC5A86">
              <w:rPr>
                <w:rFonts w:ascii="Times New Roman" w:eastAsia="Times New Roman" w:hAnsi="Times New Roman" w:cs="Times New Roman"/>
                <w:lang w:eastAsia="ru-RU"/>
              </w:rPr>
              <w:t>%, где:</w:t>
            </w:r>
          </w:p>
          <w:p w14:paraId="013D0612"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C</w:t>
            </w:r>
            <w:r w:rsidRPr="00CC5A86">
              <w:rPr>
                <w:rFonts w:ascii="Times New Roman" w:eastAsia="Times New Roman" w:hAnsi="Times New Roman" w:cs="Times New Roman"/>
                <w:vertAlign w:val="subscript"/>
                <w:lang w:eastAsia="ru-RU"/>
              </w:rPr>
              <w:t>7</w:t>
            </w:r>
            <w:r w:rsidRPr="00CC5A86">
              <w:rPr>
                <w:rFonts w:ascii="Times New Roman" w:eastAsia="Times New Roman" w:hAnsi="Times New Roman" w:cs="Times New Roman"/>
                <w:lang w:eastAsia="ru-RU"/>
              </w:rPr>
              <w:t xml:space="preserve"> – размер процентной ставки 7-го купонного периода, в процентах годовых;</w:t>
            </w:r>
          </w:p>
          <w:p w14:paraId="1D1E9750"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КСЦБ</w:t>
            </w:r>
            <w:r w:rsidRPr="00CC5A86">
              <w:rPr>
                <w:rFonts w:ascii="Times New Roman" w:eastAsia="Times New Roman" w:hAnsi="Times New Roman" w:cs="Times New Roman"/>
                <w:vertAlign w:val="subscript"/>
                <w:lang w:eastAsia="ru-RU"/>
              </w:rPr>
              <w:t>7</w:t>
            </w:r>
            <w:r w:rsidRPr="00CC5A86">
              <w:rPr>
                <w:rFonts w:ascii="Times New Roman" w:eastAsia="Times New Roman" w:hAnsi="Times New Roman" w:cs="Times New Roman"/>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14:paraId="399FA970"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14:paraId="3D33F6B5"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vertAlign w:val="subscript"/>
                <w:lang w:eastAsia="ru-RU"/>
              </w:rPr>
              <w:t>7</w:t>
            </w:r>
            <w:r w:rsidRPr="00CC5A86">
              <w:rPr>
                <w:rFonts w:ascii="Times New Roman" w:eastAsia="Times New Roman" w:hAnsi="Times New Roman" w:cs="Times New Roman"/>
                <w:lang w:eastAsia="ru-RU"/>
              </w:rPr>
              <w:t xml:space="preserve"> принимается значение процентной ставки предыдущего купона. </w:t>
            </w:r>
          </w:p>
          <w:p w14:paraId="0D8C44CA"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lang w:eastAsia="ru-RU"/>
              </w:rPr>
              <w:t>Величина значения C</w:t>
            </w:r>
            <w:r w:rsidRPr="00CC5A86">
              <w:rPr>
                <w:rFonts w:ascii="Times New Roman" w:eastAsia="Times New Roman" w:hAnsi="Times New Roman" w:cs="Times New Roman"/>
                <w:vertAlign w:val="subscript"/>
                <w:lang w:eastAsia="ru-RU"/>
              </w:rPr>
              <w:t>7</w:t>
            </w:r>
            <w:r w:rsidRPr="00CC5A86">
              <w:rPr>
                <w:rFonts w:ascii="Times New Roman" w:eastAsia="Times New Roman" w:hAnsi="Times New Roman" w:cs="Times New Roman"/>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w:t>
            </w:r>
            <w:r w:rsidRPr="00CC5A86">
              <w:rPr>
                <w:rFonts w:ascii="Times New Roman" w:eastAsia="Times New Roman" w:hAnsi="Times New Roman" w:cs="Times New Roman"/>
                <w:lang w:eastAsia="ru-RU"/>
              </w:rPr>
              <w:lastRenderedPageBreak/>
              <w:t>после запятой увеличивается на единицу, в случае, если третий знак после запятой меньше 5, второй знак после запятой не изменяется).</w:t>
            </w:r>
          </w:p>
        </w:tc>
      </w:tr>
    </w:tbl>
    <w:p w14:paraId="490EB8A9"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8. Купон: восьмой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31B2FE3F" w14:textId="77777777" w:rsidTr="00D374FC">
        <w:tc>
          <w:tcPr>
            <w:tcW w:w="2340" w:type="dxa"/>
            <w:tcBorders>
              <w:top w:val="double" w:sz="6" w:space="0" w:color="auto"/>
              <w:bottom w:val="double" w:sz="6" w:space="0" w:color="auto"/>
              <w:right w:val="single" w:sz="6" w:space="0" w:color="auto"/>
            </w:tcBorders>
          </w:tcPr>
          <w:p w14:paraId="54CF0EAC"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2340" w:type="dxa"/>
            <w:tcBorders>
              <w:top w:val="double" w:sz="6" w:space="0" w:color="auto"/>
              <w:left w:val="single" w:sz="6" w:space="0" w:color="auto"/>
              <w:bottom w:val="double" w:sz="6" w:space="0" w:color="auto"/>
              <w:right w:val="single" w:sz="6" w:space="0" w:color="auto"/>
            </w:tcBorders>
          </w:tcPr>
          <w:p w14:paraId="2672D02D"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5040" w:type="dxa"/>
            <w:tcBorders>
              <w:top w:val="double" w:sz="6" w:space="0" w:color="auto"/>
              <w:left w:val="single" w:sz="6" w:space="0" w:color="auto"/>
              <w:bottom w:val="double" w:sz="6" w:space="0" w:color="auto"/>
            </w:tcBorders>
          </w:tcPr>
          <w:p w14:paraId="1DA91336"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восьмому купону определяется по следующей формуле</w:t>
            </w:r>
          </w:p>
          <w:p w14:paraId="7A52AF51" w14:textId="5C2A0FFC"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8</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8</w:t>
            </w:r>
            <w:r w:rsidRPr="00CC5A86">
              <w:rPr>
                <w:rFonts w:ascii="Times New Roman" w:eastAsia="Times New Roman" w:hAnsi="Times New Roman" w:cs="Times New Roman"/>
                <w:bCs/>
                <w:iCs/>
                <w:lang w:eastAsia="ru-RU"/>
              </w:rPr>
              <w:t>+0,1</w:t>
            </w:r>
            <w:r w:rsidR="00A16363">
              <w:rPr>
                <w:rFonts w:ascii="Times New Roman" w:eastAsia="Times New Roman" w:hAnsi="Times New Roman" w:cs="Times New Roman"/>
                <w:bCs/>
                <w:iCs/>
                <w:lang w:eastAsia="ru-RU"/>
              </w:rPr>
              <w:t>%</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511CB92D"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8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8-го купонного периода, в процентах годовых;</w:t>
            </w:r>
          </w:p>
          <w:p w14:paraId="55F8CBD6" w14:textId="77777777" w:rsidR="00D374FC" w:rsidRPr="00CC5A86" w:rsidRDefault="00D374FC" w:rsidP="00D374FC">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8</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8-го купонного периода.</w:t>
            </w:r>
          </w:p>
          <w:p w14:paraId="44B0BE70"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14:paraId="4B86A587"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8</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078919E4"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8</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3AD07620"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9. Купон: девятый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7DCAC804" w14:textId="77777777" w:rsidTr="00D374FC">
        <w:tc>
          <w:tcPr>
            <w:tcW w:w="2340" w:type="dxa"/>
            <w:tcBorders>
              <w:top w:val="double" w:sz="6" w:space="0" w:color="auto"/>
              <w:bottom w:val="double" w:sz="6" w:space="0" w:color="auto"/>
              <w:right w:val="single" w:sz="6" w:space="0" w:color="auto"/>
            </w:tcBorders>
          </w:tcPr>
          <w:p w14:paraId="6A508F27"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2340" w:type="dxa"/>
            <w:tcBorders>
              <w:top w:val="double" w:sz="6" w:space="0" w:color="auto"/>
              <w:left w:val="single" w:sz="6" w:space="0" w:color="auto"/>
              <w:bottom w:val="double" w:sz="6" w:space="0" w:color="auto"/>
              <w:right w:val="single" w:sz="6" w:space="0" w:color="auto"/>
            </w:tcBorders>
          </w:tcPr>
          <w:p w14:paraId="2F90A9BB"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5040" w:type="dxa"/>
            <w:tcBorders>
              <w:top w:val="double" w:sz="6" w:space="0" w:color="auto"/>
              <w:left w:val="single" w:sz="6" w:space="0" w:color="auto"/>
              <w:bottom w:val="double" w:sz="6" w:space="0" w:color="auto"/>
            </w:tcBorders>
          </w:tcPr>
          <w:p w14:paraId="5BCC2740"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420AA48E"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9</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9</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2D57C16A"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9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9-го купонного периода, в процентах годовых;</w:t>
            </w:r>
          </w:p>
          <w:p w14:paraId="1AA3D394" w14:textId="77777777" w:rsidR="00D374FC" w:rsidRPr="00CC5A86" w:rsidRDefault="00D374FC" w:rsidP="00D374FC">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9</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9-го купонного периода.</w:t>
            </w:r>
          </w:p>
          <w:p w14:paraId="19F8A6F7"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lastRenderedPageBreak/>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14:paraId="732A0F2B"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9</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F94E2BA"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9</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7684879"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10. Купон: десятый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0334575E" w14:textId="77777777" w:rsidTr="00D374FC">
        <w:tc>
          <w:tcPr>
            <w:tcW w:w="2340" w:type="dxa"/>
            <w:tcBorders>
              <w:top w:val="double" w:sz="6" w:space="0" w:color="auto"/>
              <w:bottom w:val="double" w:sz="6" w:space="0" w:color="auto"/>
              <w:right w:val="single" w:sz="6" w:space="0" w:color="auto"/>
            </w:tcBorders>
          </w:tcPr>
          <w:p w14:paraId="26B12FF0"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2340" w:type="dxa"/>
            <w:tcBorders>
              <w:top w:val="double" w:sz="6" w:space="0" w:color="auto"/>
              <w:left w:val="single" w:sz="6" w:space="0" w:color="auto"/>
              <w:bottom w:val="double" w:sz="6" w:space="0" w:color="auto"/>
              <w:right w:val="single" w:sz="6" w:space="0" w:color="auto"/>
            </w:tcBorders>
          </w:tcPr>
          <w:p w14:paraId="7688C5D4"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5040" w:type="dxa"/>
            <w:tcBorders>
              <w:top w:val="double" w:sz="6" w:space="0" w:color="auto"/>
              <w:left w:val="single" w:sz="6" w:space="0" w:color="auto"/>
              <w:bottom w:val="double" w:sz="6" w:space="0" w:color="auto"/>
            </w:tcBorders>
          </w:tcPr>
          <w:p w14:paraId="781A4654"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23090F82"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10</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10</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2DA4C5F8"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10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10-го купонного периода, в процентах годовых;</w:t>
            </w:r>
          </w:p>
          <w:p w14:paraId="254B8978" w14:textId="77777777" w:rsidR="00D374FC" w:rsidRPr="00CC5A86" w:rsidRDefault="00D374FC" w:rsidP="00D374FC">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10</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10-го купонного периода.</w:t>
            </w:r>
          </w:p>
          <w:p w14:paraId="5DE59A48"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14:paraId="4C5CA641"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10</w:t>
            </w:r>
            <w:r w:rsidRPr="00CC5A86">
              <w:rPr>
                <w:rFonts w:ascii="Times New Roman" w:eastAsia="Times New Roman" w:hAnsi="Times New Roman" w:cs="Times New Roman"/>
                <w:bCs/>
                <w:iCs/>
                <w:lang w:eastAsia="ru-RU"/>
              </w:rPr>
              <w:t xml:space="preserve"> принимается значение процентной ставки предыдущего </w:t>
            </w:r>
            <w:r w:rsidRPr="00CC5A86">
              <w:rPr>
                <w:rFonts w:ascii="Times New Roman" w:eastAsia="Times New Roman" w:hAnsi="Times New Roman" w:cs="Times New Roman"/>
                <w:bCs/>
                <w:iCs/>
                <w:lang w:eastAsia="ru-RU"/>
              </w:rPr>
              <w:lastRenderedPageBreak/>
              <w:t xml:space="preserve">купона. </w:t>
            </w:r>
          </w:p>
          <w:p w14:paraId="1962ED3F"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10</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0A085D96"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11. Купон: одиннадцатый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53F3D83F" w14:textId="77777777" w:rsidTr="00D374FC">
        <w:tc>
          <w:tcPr>
            <w:tcW w:w="2340" w:type="dxa"/>
            <w:tcBorders>
              <w:top w:val="double" w:sz="6" w:space="0" w:color="auto"/>
              <w:bottom w:val="double" w:sz="6" w:space="0" w:color="auto"/>
              <w:right w:val="single" w:sz="6" w:space="0" w:color="auto"/>
            </w:tcBorders>
          </w:tcPr>
          <w:p w14:paraId="7DFAEBF4"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2340" w:type="dxa"/>
            <w:tcBorders>
              <w:top w:val="double" w:sz="6" w:space="0" w:color="auto"/>
              <w:left w:val="single" w:sz="6" w:space="0" w:color="auto"/>
              <w:bottom w:val="double" w:sz="6" w:space="0" w:color="auto"/>
              <w:right w:val="single" w:sz="6" w:space="0" w:color="auto"/>
            </w:tcBorders>
          </w:tcPr>
          <w:p w14:paraId="1E3AE3C6"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5040" w:type="dxa"/>
            <w:tcBorders>
              <w:top w:val="double" w:sz="6" w:space="0" w:color="auto"/>
              <w:left w:val="single" w:sz="6" w:space="0" w:color="auto"/>
              <w:bottom w:val="double" w:sz="6" w:space="0" w:color="auto"/>
            </w:tcBorders>
          </w:tcPr>
          <w:p w14:paraId="5440DBF3"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одиннадцатому купону определяется по следующей формуле</w:t>
            </w:r>
          </w:p>
          <w:p w14:paraId="5742DBE2"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11</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11</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3AFA4871"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11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11-го купонного периода, в процентах годовых;</w:t>
            </w:r>
          </w:p>
          <w:p w14:paraId="2EB9DAA3" w14:textId="77777777" w:rsidR="00D374FC" w:rsidRPr="00CC5A86" w:rsidRDefault="00D374FC" w:rsidP="00D374FC">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11</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11-го купонного периода.</w:t>
            </w:r>
          </w:p>
          <w:p w14:paraId="2B0572E9"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одиннадцатого купонного периода будет использоваться ставка Банка России, значение которой будет использоваться взамен ключевой ставки. </w:t>
            </w:r>
          </w:p>
          <w:p w14:paraId="0B162A5E"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11</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6C6403D4"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11</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CBBC8DF"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12. Купон: двенадцатый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325F39A1" w14:textId="77777777" w:rsidTr="00D374FC">
        <w:tc>
          <w:tcPr>
            <w:tcW w:w="2340" w:type="dxa"/>
            <w:tcBorders>
              <w:top w:val="double" w:sz="6" w:space="0" w:color="auto"/>
              <w:bottom w:val="double" w:sz="6" w:space="0" w:color="auto"/>
              <w:right w:val="single" w:sz="6" w:space="0" w:color="auto"/>
            </w:tcBorders>
          </w:tcPr>
          <w:p w14:paraId="5B15E0A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2340" w:type="dxa"/>
            <w:tcBorders>
              <w:top w:val="double" w:sz="6" w:space="0" w:color="auto"/>
              <w:left w:val="single" w:sz="6" w:space="0" w:color="auto"/>
              <w:bottom w:val="double" w:sz="6" w:space="0" w:color="auto"/>
              <w:right w:val="single" w:sz="6" w:space="0" w:color="auto"/>
            </w:tcBorders>
          </w:tcPr>
          <w:p w14:paraId="7157ADF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5040" w:type="dxa"/>
            <w:tcBorders>
              <w:top w:val="double" w:sz="6" w:space="0" w:color="auto"/>
              <w:left w:val="single" w:sz="6" w:space="0" w:color="auto"/>
              <w:bottom w:val="double" w:sz="6" w:space="0" w:color="auto"/>
            </w:tcBorders>
          </w:tcPr>
          <w:p w14:paraId="4BB909DC"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двенадцатому купону определяется по следующей формуле</w:t>
            </w:r>
          </w:p>
          <w:p w14:paraId="14BC1ACF"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12</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12</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0F5D4188"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lastRenderedPageBreak/>
              <w:t>C</w:t>
            </w:r>
            <w:r w:rsidRPr="00CC5A86">
              <w:rPr>
                <w:rFonts w:ascii="Times New Roman" w:eastAsia="Times New Roman" w:hAnsi="Times New Roman" w:cs="Times New Roman"/>
                <w:bCs/>
                <w:iCs/>
                <w:vertAlign w:val="subscript"/>
                <w:lang w:eastAsia="ru-RU"/>
              </w:rPr>
              <w:t xml:space="preserve">12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12-го купонного периода, в процентах годовых;</w:t>
            </w:r>
          </w:p>
          <w:p w14:paraId="07A7B914" w14:textId="77777777" w:rsidR="00D374FC" w:rsidRPr="00CC5A86" w:rsidRDefault="00D374FC" w:rsidP="00D374FC">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12</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12-го купонного периода.</w:t>
            </w:r>
          </w:p>
          <w:p w14:paraId="4873F05C"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двенадцатого купонного периода будет использоваться ставка Банка России, значение которой будет использоваться взамен ключевой ставки. </w:t>
            </w:r>
          </w:p>
          <w:p w14:paraId="22D8C6D3"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12</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7150587A"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12</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0A32B254"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13. Купон: тринадцатый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6DBFD888" w14:textId="77777777" w:rsidTr="00D374FC">
        <w:tc>
          <w:tcPr>
            <w:tcW w:w="2340" w:type="dxa"/>
            <w:tcBorders>
              <w:top w:val="double" w:sz="6" w:space="0" w:color="auto"/>
              <w:bottom w:val="double" w:sz="6" w:space="0" w:color="auto"/>
              <w:right w:val="single" w:sz="6" w:space="0" w:color="auto"/>
            </w:tcBorders>
          </w:tcPr>
          <w:p w14:paraId="55EFF60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2340" w:type="dxa"/>
            <w:tcBorders>
              <w:top w:val="double" w:sz="6" w:space="0" w:color="auto"/>
              <w:left w:val="single" w:sz="6" w:space="0" w:color="auto"/>
              <w:bottom w:val="double" w:sz="6" w:space="0" w:color="auto"/>
              <w:right w:val="single" w:sz="6" w:space="0" w:color="auto"/>
            </w:tcBorders>
          </w:tcPr>
          <w:p w14:paraId="71BDC57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5040" w:type="dxa"/>
            <w:tcBorders>
              <w:top w:val="double" w:sz="6" w:space="0" w:color="auto"/>
              <w:left w:val="single" w:sz="6" w:space="0" w:color="auto"/>
              <w:bottom w:val="double" w:sz="6" w:space="0" w:color="auto"/>
            </w:tcBorders>
          </w:tcPr>
          <w:p w14:paraId="184CD05B"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тринадцатому купону определяется по следующей формуле</w:t>
            </w:r>
          </w:p>
          <w:p w14:paraId="55E1E509"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13</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13</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561C6A07"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13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13-го купонного периода, в процентах годовых;</w:t>
            </w:r>
          </w:p>
          <w:p w14:paraId="1B1C6DA1" w14:textId="77777777" w:rsidR="00D374FC" w:rsidRPr="00CC5A86" w:rsidRDefault="00D374FC" w:rsidP="00D374FC">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13</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13-го купонного периода.</w:t>
            </w:r>
          </w:p>
          <w:p w14:paraId="2CA68039"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w:t>
            </w:r>
            <w:r w:rsidRPr="00CC5A86">
              <w:rPr>
                <w:rFonts w:ascii="Times New Roman" w:eastAsia="Times New Roman" w:hAnsi="Times New Roman" w:cs="Times New Roman"/>
                <w:bCs/>
                <w:iCs/>
                <w:lang w:eastAsia="ru-RU"/>
              </w:rPr>
              <w:lastRenderedPageBreak/>
              <w:t xml:space="preserve">то для целей расчета процентной ставки тринадцатого купонного периода будет использоваться ставка Банка России, значение которой будет использоваться взамен ключевой ставки. </w:t>
            </w:r>
          </w:p>
          <w:p w14:paraId="0A91D02B"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13</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16EBC3B6"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13</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73E2DB2E" w14:textId="77777777" w:rsidR="00D374FC" w:rsidRPr="00CC5A86" w:rsidRDefault="00D374FC" w:rsidP="00D374FC">
      <w:pPr>
        <w:widowControl w:val="0"/>
        <w:autoSpaceDE w:val="0"/>
        <w:autoSpaceDN w:val="0"/>
        <w:adjustRightInd w:val="0"/>
        <w:spacing w:before="20" w:after="20" w:line="240" w:lineRule="auto"/>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lastRenderedPageBreak/>
        <w:t>14. Купон: четырнадцатый</w:t>
      </w:r>
    </w:p>
    <w:tbl>
      <w:tblPr>
        <w:tblW w:w="972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40"/>
        <w:gridCol w:w="2340"/>
        <w:gridCol w:w="5040"/>
      </w:tblGrid>
      <w:tr w:rsidR="00D374FC" w:rsidRPr="00CC5A86" w14:paraId="4170D2BF" w14:textId="77777777" w:rsidTr="00D374FC">
        <w:tc>
          <w:tcPr>
            <w:tcW w:w="2340" w:type="dxa"/>
            <w:tcBorders>
              <w:top w:val="double" w:sz="6" w:space="0" w:color="auto"/>
              <w:bottom w:val="double" w:sz="6" w:space="0" w:color="auto"/>
              <w:right w:val="single" w:sz="6" w:space="0" w:color="auto"/>
            </w:tcBorders>
          </w:tcPr>
          <w:p w14:paraId="60FF64A0"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2340" w:type="dxa"/>
            <w:tcBorders>
              <w:top w:val="double" w:sz="6" w:space="0" w:color="auto"/>
              <w:left w:val="single" w:sz="6" w:space="0" w:color="auto"/>
              <w:bottom w:val="double" w:sz="6" w:space="0" w:color="auto"/>
              <w:right w:val="single" w:sz="6" w:space="0" w:color="auto"/>
            </w:tcBorders>
          </w:tcPr>
          <w:p w14:paraId="40C4442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14.12.2021</w:t>
            </w:r>
          </w:p>
        </w:tc>
        <w:tc>
          <w:tcPr>
            <w:tcW w:w="5040" w:type="dxa"/>
            <w:tcBorders>
              <w:top w:val="double" w:sz="6" w:space="0" w:color="auto"/>
              <w:left w:val="single" w:sz="6" w:space="0" w:color="auto"/>
              <w:bottom w:val="double" w:sz="6" w:space="0" w:color="auto"/>
            </w:tcBorders>
          </w:tcPr>
          <w:p w14:paraId="4476CFC7"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color w:val="000000"/>
                <w:lang w:eastAsia="ru-RU"/>
              </w:rPr>
              <w:t>Процентная ставка по четырнадцатому купону определяется по следующей формуле</w:t>
            </w:r>
          </w:p>
          <w:p w14:paraId="1D0DCFB3"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14</w:t>
            </w:r>
            <w:r w:rsidRPr="00CC5A86">
              <w:rPr>
                <w:rFonts w:ascii="Times New Roman" w:eastAsia="Times New Roman" w:hAnsi="Times New Roman" w:cs="Times New Roman"/>
                <w:bCs/>
                <w:iCs/>
                <w:lang w:eastAsia="ru-RU"/>
              </w:rPr>
              <w:t xml:space="preserve"> = КСЦБ</w:t>
            </w:r>
            <w:r w:rsidRPr="00CC5A86">
              <w:rPr>
                <w:rFonts w:ascii="Times New Roman" w:eastAsia="Times New Roman" w:hAnsi="Times New Roman" w:cs="Times New Roman"/>
                <w:bCs/>
                <w:iCs/>
                <w:caps/>
                <w:vertAlign w:val="subscript"/>
                <w:lang w:eastAsia="ru-RU"/>
              </w:rPr>
              <w:t>14</w:t>
            </w:r>
            <w:r w:rsidRPr="00CC5A86">
              <w:rPr>
                <w:rFonts w:ascii="Times New Roman" w:eastAsia="Times New Roman" w:hAnsi="Times New Roman" w:cs="Times New Roman"/>
                <w:bCs/>
                <w:iCs/>
                <w:lang w:eastAsia="ru-RU"/>
              </w:rPr>
              <w:t>+0,1%</w:t>
            </w:r>
            <w:r w:rsidRPr="00CC5A86">
              <w:rPr>
                <w:rFonts w:ascii="Times New Roman" w:eastAsia="Times New Roman" w:hAnsi="Times New Roman" w:cs="Times New Roman"/>
                <w:bCs/>
                <w:iCs/>
                <w:vertAlign w:val="subscript"/>
                <w:lang w:eastAsia="ru-RU"/>
              </w:rPr>
              <w:t xml:space="preserve">, </w:t>
            </w:r>
            <w:r w:rsidRPr="00CC5A86">
              <w:rPr>
                <w:rFonts w:ascii="Times New Roman" w:eastAsia="Times New Roman" w:hAnsi="Times New Roman" w:cs="Times New Roman"/>
                <w:bCs/>
                <w:iCs/>
                <w:lang w:eastAsia="ru-RU"/>
              </w:rPr>
              <w:t xml:space="preserve">где </w:t>
            </w:r>
          </w:p>
          <w:p w14:paraId="35E5C7AA" w14:textId="77777777" w:rsidR="00D374FC" w:rsidRPr="00CC5A86" w:rsidRDefault="00D374FC" w:rsidP="00D374FC">
            <w:pPr>
              <w:autoSpaceDE w:val="0"/>
              <w:autoSpaceDN w:val="0"/>
              <w:spacing w:before="120" w:after="0" w:line="240" w:lineRule="auto"/>
              <w:ind w:left="132"/>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val="en-US" w:eastAsia="ru-RU"/>
              </w:rPr>
              <w:t>C</w:t>
            </w:r>
            <w:r w:rsidRPr="00CC5A86">
              <w:rPr>
                <w:rFonts w:ascii="Times New Roman" w:eastAsia="Times New Roman" w:hAnsi="Times New Roman" w:cs="Times New Roman"/>
                <w:bCs/>
                <w:iCs/>
                <w:vertAlign w:val="subscript"/>
                <w:lang w:eastAsia="ru-RU"/>
              </w:rPr>
              <w:t xml:space="preserve">14 – </w:t>
            </w:r>
            <w:r w:rsidRPr="00CC5A86">
              <w:rPr>
                <w:rFonts w:ascii="Times New Roman" w:eastAsia="Times New Roman" w:hAnsi="Times New Roman" w:cs="Times New Roman"/>
                <w:bCs/>
                <w:iCs/>
                <w:lang w:eastAsia="ru-RU"/>
              </w:rPr>
              <w:t>размер</w:t>
            </w:r>
            <w:r w:rsidRPr="00CC5A86">
              <w:rPr>
                <w:rFonts w:ascii="Times New Roman" w:eastAsia="Times New Roman" w:hAnsi="Times New Roman" w:cs="Times New Roman"/>
                <w:lang w:eastAsia="ru-RU"/>
              </w:rPr>
              <w:t xml:space="preserve"> процентной ставки </w:t>
            </w:r>
            <w:r w:rsidRPr="00CC5A86">
              <w:rPr>
                <w:rFonts w:ascii="Times New Roman" w:eastAsia="Times New Roman" w:hAnsi="Times New Roman" w:cs="Times New Roman"/>
                <w:bCs/>
                <w:iCs/>
                <w:lang w:eastAsia="ru-RU"/>
              </w:rPr>
              <w:t>14-го купонного периода, в процентах годовых;</w:t>
            </w:r>
          </w:p>
          <w:p w14:paraId="4B29A318" w14:textId="77777777" w:rsidR="00D374FC" w:rsidRPr="00CC5A86" w:rsidRDefault="00D374FC" w:rsidP="00D374FC">
            <w:pPr>
              <w:spacing w:before="120"/>
              <w:ind w:left="132"/>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КСЦБ</w:t>
            </w:r>
            <w:r w:rsidRPr="00CC5A86">
              <w:rPr>
                <w:rFonts w:ascii="Times New Roman" w:eastAsia="Times New Roman" w:hAnsi="Times New Roman" w:cs="Times New Roman"/>
                <w:bCs/>
                <w:iCs/>
                <w:caps/>
                <w:vertAlign w:val="subscript"/>
                <w:lang w:eastAsia="ru-RU"/>
              </w:rPr>
              <w:t>14</w:t>
            </w:r>
            <w:r w:rsidRPr="00CC5A8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CC5A86">
              <w:rPr>
                <w:rFonts w:ascii="Times New Roman" w:eastAsia="Times New Roman" w:hAnsi="Times New Roman" w:cs="Times New Roman"/>
                <w:lang w:eastAsia="ru-RU"/>
              </w:rPr>
              <w:t xml:space="preserve"> дате</w:t>
            </w:r>
            <w:r w:rsidRPr="00CC5A86">
              <w:rPr>
                <w:rFonts w:ascii="Times New Roman" w:eastAsia="Times New Roman" w:hAnsi="Times New Roman" w:cs="Times New Roman"/>
                <w:bCs/>
                <w:iCs/>
                <w:lang w:eastAsia="ru-RU"/>
              </w:rPr>
              <w:t xml:space="preserve"> начала 14-го купонного периода.</w:t>
            </w:r>
          </w:p>
          <w:p w14:paraId="17629D7F"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четырнадцатого купонного периода будет использоваться ставка Банка России, значение которой будет использоваться взамен ключевой ставки. </w:t>
            </w:r>
          </w:p>
          <w:p w14:paraId="3D40D971" w14:textId="77777777" w:rsidR="00D374FC" w:rsidRPr="00CC5A86" w:rsidRDefault="00D374FC" w:rsidP="00D374FC">
            <w:pPr>
              <w:spacing w:before="60"/>
              <w:ind w:left="132"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CC5A86">
              <w:rPr>
                <w:rFonts w:ascii="Times New Roman" w:eastAsia="Times New Roman" w:hAnsi="Times New Roman" w:cs="Times New Roman"/>
                <w:bCs/>
                <w:iCs/>
                <w:vertAlign w:val="subscript"/>
                <w:lang w:eastAsia="ru-RU"/>
              </w:rPr>
              <w:t>14</w:t>
            </w:r>
            <w:r w:rsidRPr="00CC5A8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7BE2A8C0" w14:textId="77777777" w:rsidR="00D374FC" w:rsidRPr="00CC5A86" w:rsidRDefault="00D374FC" w:rsidP="00D374FC">
            <w:pPr>
              <w:spacing w:before="120" w:after="0" w:line="240" w:lineRule="auto"/>
              <w:jc w:val="both"/>
              <w:rPr>
                <w:rFonts w:ascii="Times New Roman" w:eastAsia="SimSun" w:hAnsi="Times New Roman" w:cs="Times New Roman"/>
                <w:color w:val="000000"/>
                <w:lang w:eastAsia="ru-RU"/>
              </w:rPr>
            </w:pPr>
            <w:r w:rsidRPr="00CC5A86">
              <w:rPr>
                <w:rFonts w:ascii="Times New Roman" w:eastAsia="Times New Roman" w:hAnsi="Times New Roman" w:cs="Times New Roman"/>
                <w:bCs/>
                <w:iCs/>
                <w:lang w:eastAsia="ru-RU"/>
              </w:rPr>
              <w:t>Величина значения C</w:t>
            </w:r>
            <w:r w:rsidRPr="00CC5A86">
              <w:rPr>
                <w:rFonts w:ascii="Times New Roman" w:eastAsia="Times New Roman" w:hAnsi="Times New Roman" w:cs="Times New Roman"/>
                <w:bCs/>
                <w:iCs/>
                <w:vertAlign w:val="subscript"/>
                <w:lang w:eastAsia="ru-RU"/>
              </w:rPr>
              <w:t>14</w:t>
            </w:r>
            <w:r w:rsidRPr="00CC5A86">
              <w:rPr>
                <w:rFonts w:ascii="Times New Roman" w:eastAsia="Times New Roman" w:hAnsi="Times New Roman" w:cs="Times New Roman"/>
                <w:bCs/>
                <w:iCs/>
                <w:lang w:eastAsia="ru-RU"/>
              </w:rPr>
              <w:t xml:space="preserve"> рассчитывается с точностью до одной сотой процента (округление </w:t>
            </w:r>
            <w:r w:rsidRPr="00CC5A86">
              <w:rPr>
                <w:rFonts w:ascii="Times New Roman" w:eastAsia="Times New Roman" w:hAnsi="Times New Roman" w:cs="Times New Roman"/>
                <w:bCs/>
                <w:iCs/>
                <w:lang w:eastAsia="ru-RU"/>
              </w:rPr>
              <w:lastRenderedPageBreak/>
              <w:t>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051D31D" w14:textId="77777777" w:rsidR="00D374FC" w:rsidRPr="00CC5A86" w:rsidRDefault="00D374FC" w:rsidP="00D374FC">
      <w:pPr>
        <w:spacing w:after="120" w:line="240" w:lineRule="auto"/>
        <w:ind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lastRenderedPageBreak/>
        <w:t>Датой расчета значения процентной ставки с седьмого по четырнадцатый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7E1CBE52" w14:textId="77777777" w:rsidR="00D374FC" w:rsidRPr="00CC5A86" w:rsidRDefault="00D374FC" w:rsidP="00D374FC">
      <w:pPr>
        <w:spacing w:after="120" w:line="240" w:lineRule="auto"/>
        <w:ind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седьмого по четырнадцатый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CC5A86">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CC5A86">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2FBE583C" w14:textId="77777777" w:rsidR="00D374FC" w:rsidRPr="00CC5A86" w:rsidRDefault="00D374FC" w:rsidP="00D374FC">
      <w:pPr>
        <w:rPr>
          <w:rFonts w:ascii="Calibri" w:eastAsia="Times New Roman" w:hAnsi="Calibri" w:cs="Times New Roman"/>
          <w:bCs/>
          <w:iCs/>
          <w:lang w:eastAsia="ru-RU"/>
        </w:rPr>
      </w:pPr>
      <w:r w:rsidRPr="00CC5A86">
        <w:rPr>
          <w:rFonts w:ascii="Times New Roman" w:eastAsia="Times New Roman" w:hAnsi="Times New Roman" w:cs="Times New Roman"/>
          <w:bCs/>
          <w:iCs/>
          <w:lang w:eastAsia="ru-RU"/>
        </w:rPr>
        <w:t xml:space="preserve">- в Ленте новостей - не позднее 1 (одного) дня; </w:t>
      </w:r>
    </w:p>
    <w:p w14:paraId="344BC6CC" w14:textId="77777777" w:rsidR="00D374FC" w:rsidRPr="00CC5A86" w:rsidRDefault="00D374FC" w:rsidP="00D374FC">
      <w:pPr>
        <w:autoSpaceDE w:val="0"/>
        <w:autoSpaceDN w:val="0"/>
        <w:spacing w:after="120" w:line="240" w:lineRule="auto"/>
        <w:jc w:val="both"/>
        <w:rPr>
          <w:rFonts w:ascii="Times New Roman" w:hAnsi="Times New Roman" w:cs="Times New Roman"/>
          <w:lang w:val="x-none"/>
        </w:rPr>
      </w:pPr>
      <w:r w:rsidRPr="00CC5A86">
        <w:rPr>
          <w:rFonts w:ascii="Times New Roman" w:eastAsia="Times New Roman" w:hAnsi="Times New Roman" w:cs="Times New Roman"/>
          <w:bCs/>
          <w:iCs/>
          <w:lang w:eastAsia="ru-RU"/>
        </w:rPr>
        <w:t xml:space="preserve"> - на страницах Эмитента в сети Интернет - не позднее 2 (Двух).</w:t>
      </w:r>
    </w:p>
    <w:p w14:paraId="5A164125" w14:textId="3F7BB9FB" w:rsidR="00D374FC" w:rsidRPr="00CC5A86" w:rsidRDefault="00D374FC" w:rsidP="00D374FC">
      <w:pPr>
        <w:numPr>
          <w:ilvl w:val="0"/>
          <w:numId w:val="1"/>
        </w:num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 xml:space="preserve">Изменения вносятся в следующие абзацы пункта 9.4 </w:t>
      </w:r>
      <w:r w:rsidRPr="00CC5A86">
        <w:rPr>
          <w:rFonts w:ascii="Times New Roman" w:hAnsi="Times New Roman" w:cs="Times New Roman"/>
          <w:b/>
          <w:caps/>
          <w:u w:val="single"/>
        </w:rPr>
        <w:t>образца сертификата (</w:t>
      </w:r>
      <w:r w:rsidR="008B516B" w:rsidRPr="00CC5A86">
        <w:rPr>
          <w:rFonts w:ascii="Times New Roman" w:hAnsi="Times New Roman" w:cs="Times New Roman"/>
          <w:b/>
          <w:caps/>
          <w:u w:val="single"/>
        </w:rPr>
        <w:t>Приложение к решению о дополнительном выпуске ценных бумаг</w:t>
      </w:r>
      <w:r w:rsidRPr="00CC5A86">
        <w:rPr>
          <w:rFonts w:ascii="Times New Roman" w:hAnsi="Times New Roman" w:cs="Times New Roman"/>
          <w:b/>
          <w:caps/>
          <w:u w:val="single"/>
        </w:rPr>
        <w:t>)</w:t>
      </w:r>
    </w:p>
    <w:p w14:paraId="22CE1BC2" w14:textId="77777777" w:rsidR="00D374FC" w:rsidRPr="00CC5A86" w:rsidRDefault="00D374FC" w:rsidP="00D374FC">
      <w:pPr>
        <w:autoSpaceDE w:val="0"/>
        <w:autoSpaceDN w:val="0"/>
        <w:spacing w:before="120" w:after="120" w:line="240" w:lineRule="auto"/>
        <w:jc w:val="both"/>
        <w:rPr>
          <w:rFonts w:ascii="Times New Roman" w:hAnsi="Times New Roman" w:cs="Times New Roman"/>
          <w:b/>
          <w:i/>
        </w:rPr>
      </w:pPr>
      <w:r w:rsidRPr="00CC5A86">
        <w:rPr>
          <w:rFonts w:ascii="Times New Roman" w:hAnsi="Times New Roman" w:cs="Times New Roman"/>
          <w:b/>
          <w:i/>
        </w:rPr>
        <w:t>Текст изменяемой редакции:</w:t>
      </w:r>
    </w:p>
    <w:p w14:paraId="580BA9DB"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lang w:eastAsia="ru-RU"/>
        </w:rPr>
      </w:pPr>
      <w:r w:rsidRPr="00CC5A86">
        <w:rPr>
          <w:rFonts w:ascii="Times New Roman" w:eastAsia="Times New Roman" w:hAnsi="Times New Roman" w:cs="Times New Roman"/>
          <w:b/>
          <w:bCs/>
          <w:lang w:eastAsia="ru-RU"/>
        </w:rPr>
        <w:t xml:space="preserve">6. Купон: </w:t>
      </w:r>
      <w:r w:rsidRPr="00CC5A86">
        <w:rPr>
          <w:rFonts w:ascii="Times New Roman" w:eastAsia="Times New Roman" w:hAnsi="Times New Roman" w:cs="Times New Roman"/>
          <w:b/>
          <w:lang w:eastAsia="ru-RU"/>
        </w:rPr>
        <w:t>шестой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5C81CDD9" w14:textId="77777777" w:rsidTr="00D374FC">
        <w:tc>
          <w:tcPr>
            <w:tcW w:w="2308" w:type="dxa"/>
          </w:tcPr>
          <w:p w14:paraId="5280223B"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20.06.2017</w:t>
            </w:r>
          </w:p>
        </w:tc>
        <w:tc>
          <w:tcPr>
            <w:tcW w:w="3560" w:type="dxa"/>
          </w:tcPr>
          <w:p w14:paraId="18AE0BF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3960" w:type="dxa"/>
          </w:tcPr>
          <w:p w14:paraId="680D2CEF"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19.12.2017</w:t>
            </w:r>
          </w:p>
        </w:tc>
      </w:tr>
      <w:tr w:rsidR="00D374FC" w:rsidRPr="00CC5A86" w14:paraId="7513C378"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AC2F5CA"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245C3F2B"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шестому купону аналогичен порядку выплаты купонного дохода по первому купону.</w:t>
            </w:r>
          </w:p>
          <w:p w14:paraId="01F026F9" w14:textId="128D6BEA" w:rsidR="00D374FC" w:rsidRPr="00CC5A86" w:rsidRDefault="00D374FC" w:rsidP="00F413B1">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123EC876"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lang w:eastAsia="ru-RU"/>
        </w:rPr>
      </w:pPr>
      <w:r w:rsidRPr="00CC5A86">
        <w:rPr>
          <w:rFonts w:ascii="Times New Roman" w:eastAsia="Times New Roman" w:hAnsi="Times New Roman" w:cs="Times New Roman"/>
          <w:b/>
          <w:bCs/>
          <w:lang w:eastAsia="ru-RU"/>
        </w:rPr>
        <w:t xml:space="preserve">7. Купон: </w:t>
      </w:r>
      <w:r w:rsidRPr="00CC5A86">
        <w:rPr>
          <w:rFonts w:ascii="Times New Roman" w:eastAsia="Times New Roman" w:hAnsi="Times New Roman" w:cs="Times New Roman"/>
          <w:b/>
          <w:lang w:eastAsia="ru-RU"/>
        </w:rPr>
        <w:t>седьмой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0DBE9093" w14:textId="77777777" w:rsidTr="00D374FC">
        <w:tc>
          <w:tcPr>
            <w:tcW w:w="2308" w:type="dxa"/>
          </w:tcPr>
          <w:p w14:paraId="0D9D16A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3560" w:type="dxa"/>
          </w:tcPr>
          <w:p w14:paraId="5E7A0E6E"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3960" w:type="dxa"/>
          </w:tcPr>
          <w:p w14:paraId="0B887A0A"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19.06.2018</w:t>
            </w:r>
          </w:p>
        </w:tc>
      </w:tr>
      <w:tr w:rsidR="00D374FC" w:rsidRPr="00CC5A86" w14:paraId="480DF603"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2BD210E"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0CAA0522"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седьмому купону аналогичен порядку выплаты купонного дохода по первому купону.</w:t>
            </w:r>
          </w:p>
          <w:p w14:paraId="7193A42B" w14:textId="5671AFC5" w:rsidR="00D374FC" w:rsidRPr="00CC5A86" w:rsidRDefault="00D374FC" w:rsidP="00F413B1">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5AA3BC9C"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lang w:eastAsia="ru-RU"/>
        </w:rPr>
      </w:pPr>
      <w:r w:rsidRPr="00CC5A86">
        <w:rPr>
          <w:rFonts w:ascii="Times New Roman" w:eastAsia="Times New Roman" w:hAnsi="Times New Roman" w:cs="Times New Roman"/>
          <w:b/>
          <w:bCs/>
          <w:lang w:eastAsia="ru-RU"/>
        </w:rPr>
        <w:t xml:space="preserve">8. Купон: </w:t>
      </w:r>
      <w:r w:rsidRPr="00CC5A86">
        <w:rPr>
          <w:rFonts w:ascii="Times New Roman" w:eastAsia="Times New Roman" w:hAnsi="Times New Roman" w:cs="Times New Roman"/>
          <w:b/>
          <w:lang w:eastAsia="ru-RU"/>
        </w:rPr>
        <w:t>восьмой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3ABF2816" w14:textId="77777777" w:rsidTr="00D374FC">
        <w:tc>
          <w:tcPr>
            <w:tcW w:w="2308" w:type="dxa"/>
          </w:tcPr>
          <w:p w14:paraId="56879F9C"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3560" w:type="dxa"/>
          </w:tcPr>
          <w:p w14:paraId="2C0315F0"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3960" w:type="dxa"/>
          </w:tcPr>
          <w:p w14:paraId="0D6D721B"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18.12.2018</w:t>
            </w:r>
          </w:p>
        </w:tc>
      </w:tr>
      <w:tr w:rsidR="00D374FC" w:rsidRPr="00CC5A86" w14:paraId="3B93EC64"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271A943"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6D773DF0"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восьмому купону аналогичен порядку выплаты купонного дохода по первому купону.</w:t>
            </w:r>
          </w:p>
          <w:p w14:paraId="12900EC9" w14:textId="62710882" w:rsidR="00D374FC" w:rsidRPr="00CC5A86" w:rsidRDefault="00D374FC" w:rsidP="00F413B1">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34E09B16"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9. Купон: девятый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1E1F0DB7" w14:textId="77777777" w:rsidTr="00D374FC">
        <w:tc>
          <w:tcPr>
            <w:tcW w:w="2308" w:type="dxa"/>
          </w:tcPr>
          <w:p w14:paraId="27AA5DE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3560" w:type="dxa"/>
          </w:tcPr>
          <w:p w14:paraId="4DE148A0"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3960" w:type="dxa"/>
          </w:tcPr>
          <w:p w14:paraId="56ABF691"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18.06.2019</w:t>
            </w:r>
          </w:p>
        </w:tc>
      </w:tr>
      <w:tr w:rsidR="00D374FC" w:rsidRPr="00CC5A86" w14:paraId="03BCCB6A"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85DF4AE"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378090D3"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 xml:space="preserve">дохода по девятому купону аналогичен порядку выплаты </w:t>
            </w:r>
            <w:r w:rsidRPr="00CC5A86">
              <w:rPr>
                <w:rFonts w:ascii="Times New Roman" w:eastAsia="Times New Roman" w:hAnsi="Times New Roman" w:cs="Times New Roman"/>
                <w:lang w:eastAsia="ru-RU"/>
              </w:rPr>
              <w:lastRenderedPageBreak/>
              <w:t>купонного дохода по первому купону.</w:t>
            </w:r>
          </w:p>
          <w:p w14:paraId="5A40D1C8" w14:textId="25604B4E" w:rsidR="00D374FC" w:rsidRPr="00CC5A86" w:rsidRDefault="00D374FC" w:rsidP="00F413B1">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7CD4483E"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lastRenderedPageBreak/>
        <w:t>10. Купон: десятый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4E92EF93" w14:textId="77777777" w:rsidTr="00D374FC">
        <w:tc>
          <w:tcPr>
            <w:tcW w:w="2308" w:type="dxa"/>
          </w:tcPr>
          <w:p w14:paraId="76E46F3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3560" w:type="dxa"/>
          </w:tcPr>
          <w:p w14:paraId="348B015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3960" w:type="dxa"/>
          </w:tcPr>
          <w:p w14:paraId="53BE8220"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17.12.2019</w:t>
            </w:r>
          </w:p>
        </w:tc>
      </w:tr>
      <w:tr w:rsidR="00D374FC" w:rsidRPr="00CC5A86" w14:paraId="419A802F"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5FDAE18"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200CCACD"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десятому купону аналогичен порядку выплаты купонного дохода по первому купону.</w:t>
            </w:r>
          </w:p>
          <w:p w14:paraId="25CCEC85" w14:textId="7A35AE46" w:rsidR="00D374FC" w:rsidRPr="00CC5A86" w:rsidRDefault="00D374FC" w:rsidP="00F413B1">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5F346B0E"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11. Купон: одиннадцатый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107CB3F1" w14:textId="77777777" w:rsidTr="00D374FC">
        <w:tc>
          <w:tcPr>
            <w:tcW w:w="2308" w:type="dxa"/>
          </w:tcPr>
          <w:p w14:paraId="78FBEC1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3560" w:type="dxa"/>
          </w:tcPr>
          <w:p w14:paraId="739C75A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3960" w:type="dxa"/>
          </w:tcPr>
          <w:p w14:paraId="5459B4DF"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16.06.2020</w:t>
            </w:r>
          </w:p>
        </w:tc>
      </w:tr>
      <w:tr w:rsidR="00D374FC" w:rsidRPr="00CC5A86" w14:paraId="0B46614A"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B0FF1BB"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4DB949DB"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одиннадцатому купону аналогичен порядку выплаты купонного дохода по первому купону.</w:t>
            </w:r>
          </w:p>
          <w:p w14:paraId="585335DE" w14:textId="786BA372" w:rsidR="00D374FC" w:rsidRPr="00CC5A86" w:rsidRDefault="00D374FC" w:rsidP="00F413B1">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260F0CFB"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12. Купон: двенадцатый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692E6D7B" w14:textId="77777777" w:rsidTr="00D374FC">
        <w:tc>
          <w:tcPr>
            <w:tcW w:w="2308" w:type="dxa"/>
          </w:tcPr>
          <w:p w14:paraId="2A71BC65"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3560" w:type="dxa"/>
          </w:tcPr>
          <w:p w14:paraId="685545E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3960" w:type="dxa"/>
          </w:tcPr>
          <w:p w14:paraId="2A67BF9B"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15.12.2020</w:t>
            </w:r>
          </w:p>
        </w:tc>
      </w:tr>
      <w:tr w:rsidR="00D374FC" w:rsidRPr="00CC5A86" w14:paraId="61E7581E"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52AEF29"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4B25CBD0"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двенадцатомц купону аналогичен порядку выплаты купонного дохода по первому купону.</w:t>
            </w:r>
          </w:p>
          <w:p w14:paraId="0408D530" w14:textId="546A3B88" w:rsidR="00D374FC" w:rsidRPr="00CC5A86" w:rsidRDefault="00D374FC" w:rsidP="00F413B1">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032C7442"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13. Купон: тринадцатый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035F8134" w14:textId="77777777" w:rsidTr="00D374FC">
        <w:tc>
          <w:tcPr>
            <w:tcW w:w="2308" w:type="dxa"/>
          </w:tcPr>
          <w:p w14:paraId="5B74B70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3560" w:type="dxa"/>
          </w:tcPr>
          <w:p w14:paraId="279E8A72"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3960" w:type="dxa"/>
          </w:tcPr>
          <w:p w14:paraId="08320E69"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15.06.2021</w:t>
            </w:r>
          </w:p>
        </w:tc>
      </w:tr>
      <w:tr w:rsidR="00D374FC" w:rsidRPr="00CC5A86" w14:paraId="3461D2BD"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1EC5E11"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63E1722A"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тринадцатому купону аналогичен порядку выплаты купонного дохода по первому купону.</w:t>
            </w:r>
          </w:p>
          <w:p w14:paraId="5AE593BE" w14:textId="0A7AB8A3" w:rsidR="00D374FC" w:rsidRPr="00CC5A86" w:rsidRDefault="00D374FC" w:rsidP="00F413B1">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27DE7A06"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14. Купон: четырнадцатый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7628178A" w14:textId="77777777" w:rsidTr="00D374FC">
        <w:tc>
          <w:tcPr>
            <w:tcW w:w="2308" w:type="dxa"/>
          </w:tcPr>
          <w:p w14:paraId="1CFBF819"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3560" w:type="dxa"/>
          </w:tcPr>
          <w:p w14:paraId="0969883D"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14.12.2021</w:t>
            </w:r>
          </w:p>
        </w:tc>
        <w:tc>
          <w:tcPr>
            <w:tcW w:w="3960" w:type="dxa"/>
          </w:tcPr>
          <w:p w14:paraId="309C45A2"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14.12.2021</w:t>
            </w:r>
          </w:p>
        </w:tc>
      </w:tr>
      <w:tr w:rsidR="00D374FC" w:rsidRPr="00CC5A86" w14:paraId="3A8A557C"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B1BF21B"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7A23E214"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четырнадцатому купону аналогичен порядку выплаты купонного дохода по первому купону.</w:t>
            </w:r>
          </w:p>
          <w:p w14:paraId="4DA5053D" w14:textId="2109EBBB" w:rsidR="00D374FC" w:rsidRPr="00CC5A86" w:rsidRDefault="00D374FC" w:rsidP="00D374FC">
            <w:pPr>
              <w:spacing w:before="120"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p w14:paraId="4EC6C542"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Купонный (процентный) доход по четырнадцатому купону выплачивается одновременно с погашением Биржевых облигаций.</w:t>
            </w:r>
          </w:p>
        </w:tc>
      </w:tr>
    </w:tbl>
    <w:p w14:paraId="67FE4E16" w14:textId="77777777" w:rsidR="00D374FC" w:rsidRPr="00CC5A86" w:rsidRDefault="00D374FC" w:rsidP="00D374FC">
      <w:pPr>
        <w:adjustRightInd w:val="0"/>
        <w:spacing w:after="0" w:line="240" w:lineRule="auto"/>
        <w:jc w:val="both"/>
        <w:rPr>
          <w:rFonts w:ascii="Times New Roman" w:eastAsia="Times New Roman" w:hAnsi="Times New Roman" w:cs="Times New Roman"/>
          <w:b/>
          <w:color w:val="000000"/>
          <w:lang w:eastAsia="ru-RU"/>
        </w:rPr>
      </w:pPr>
    </w:p>
    <w:p w14:paraId="22068C3E" w14:textId="77777777" w:rsidR="00D374FC" w:rsidRPr="00CC5A86" w:rsidRDefault="00D374FC" w:rsidP="00D374FC">
      <w:pPr>
        <w:widowControl w:val="0"/>
        <w:autoSpaceDE w:val="0"/>
        <w:autoSpaceDN w:val="0"/>
        <w:adjustRightInd w:val="0"/>
        <w:spacing w:before="240" w:after="240" w:line="240" w:lineRule="auto"/>
        <w:jc w:val="both"/>
        <w:rPr>
          <w:rFonts w:ascii="Times New Roman" w:eastAsia="Times New Roman" w:hAnsi="Times New Roman" w:cs="Times New Roman"/>
          <w:b/>
          <w:i/>
          <w:lang w:val="en-US" w:eastAsia="ru-RU"/>
        </w:rPr>
      </w:pPr>
      <w:r w:rsidRPr="00CC5A86">
        <w:rPr>
          <w:rFonts w:ascii="Times New Roman" w:eastAsia="Times New Roman" w:hAnsi="Times New Roman" w:cs="Times New Roman"/>
          <w:b/>
          <w:i/>
          <w:lang w:eastAsia="ru-RU"/>
        </w:rPr>
        <w:t>Текст новой редакции:</w:t>
      </w:r>
    </w:p>
    <w:p w14:paraId="703EEFBA"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6. Купон: шестой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1F7B91E0" w14:textId="77777777" w:rsidTr="00D374FC">
        <w:tc>
          <w:tcPr>
            <w:tcW w:w="2308" w:type="dxa"/>
          </w:tcPr>
          <w:p w14:paraId="397F9E2B"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lastRenderedPageBreak/>
              <w:t>20.06.2017</w:t>
            </w:r>
          </w:p>
        </w:tc>
        <w:tc>
          <w:tcPr>
            <w:tcW w:w="3560" w:type="dxa"/>
          </w:tcPr>
          <w:p w14:paraId="6FE3AB2A"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3960" w:type="dxa"/>
          </w:tcPr>
          <w:p w14:paraId="0C2A5868" w14:textId="77777777" w:rsidR="00D374FC" w:rsidRPr="00CC5A86" w:rsidRDefault="00D374FC" w:rsidP="00D374F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шестому купону в размере 0 рублей 50 копеек на одну Биржевую облигацию выплачивается </w:t>
            </w:r>
            <w:r w:rsidRPr="00CC5A86">
              <w:rPr>
                <w:rFonts w:ascii="Times New Roman" w:eastAsia="SimSun" w:hAnsi="Times New Roman" w:cs="Times New Roman"/>
                <w:color w:val="000000"/>
                <w:lang w:eastAsia="ru-RU"/>
              </w:rPr>
              <w:t>19.12.2017</w:t>
            </w:r>
          </w:p>
          <w:p w14:paraId="4F8E41B5"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Оставшаяся часть купонного (процентного) дохода по шестому купону</w:t>
            </w:r>
            <w:r w:rsidRPr="00CC5A86">
              <w:t xml:space="preserve"> </w:t>
            </w:r>
            <w:r w:rsidRPr="00CC5A86">
              <w:rPr>
                <w:rFonts w:ascii="Times New Roman" w:eastAsia="Times New Roman" w:hAnsi="Times New Roman" w:cs="Times New Roman"/>
                <w:lang w:eastAsia="ru-RU"/>
              </w:rPr>
              <w:t xml:space="preserve">в размере 55 рублей 60 копеек на одну Биржевую облигацию выплачивается </w:t>
            </w:r>
            <w:r w:rsidRPr="00CC5A86">
              <w:rPr>
                <w:rFonts w:ascii="Times New Roman" w:eastAsia="SimSun" w:hAnsi="Times New Roman" w:cs="Times New Roman"/>
                <w:color w:val="000000"/>
                <w:lang w:eastAsia="ru-RU"/>
              </w:rPr>
              <w:t>14.12.2021</w:t>
            </w:r>
          </w:p>
        </w:tc>
      </w:tr>
      <w:tr w:rsidR="00D374FC" w:rsidRPr="00CC5A86" w14:paraId="2A663D1F"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297FF09"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7C1FF31A"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Порядок выплаты купонного (процентного) дохода по шестому купону аналогичен порядку выплаты купонного дохода по первому купону, с учетом следующего:</w:t>
            </w:r>
          </w:p>
          <w:p w14:paraId="70BE2FCB" w14:textId="77777777" w:rsidR="00D374FC" w:rsidRPr="00CC5A86" w:rsidRDefault="00D374FC" w:rsidP="00D374FC">
            <w:pPr>
              <w:pStyle w:val="af2"/>
              <w:numPr>
                <w:ilvl w:val="0"/>
                <w:numId w:val="14"/>
              </w:numPr>
              <w:spacing w:before="120"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передача</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lang w:eastAsia="ru-RU"/>
              </w:rPr>
              <w:t xml:space="preserve">за шестой купонный период </w:t>
            </w:r>
            <w:r w:rsidRPr="00CC5A86">
              <w:rPr>
                <w:rFonts w:ascii="Times New Roman" w:eastAsia="Times New Roman" w:hAnsi="Times New Roman" w:cs="Times New Roman"/>
                <w:lang w:eastAsia="ru-RU"/>
              </w:rPr>
              <w:t xml:space="preserve">в </w:t>
            </w:r>
            <w:r w:rsidRPr="00CC5A86">
              <w:rPr>
                <w:rFonts w:ascii="Times New Roman" w:eastAsia="Times New Roman" w:hAnsi="Times New Roman" w:cs="Times New Roman"/>
                <w:bCs/>
                <w:iCs/>
                <w:lang w:eastAsia="ru-RU"/>
              </w:rPr>
              <w:t xml:space="preserve">размере 0 рублей 50 копеек </w:t>
            </w:r>
            <w:r w:rsidRPr="00CC5A86">
              <w:rPr>
                <w:rFonts w:ascii="Times New Roman" w:eastAsia="Times New Roman" w:hAnsi="Times New Roman" w:cs="Times New Roman"/>
                <w:lang w:eastAsia="ru-RU"/>
              </w:rPr>
              <w:t>на одну Биржевую облигацию осуществляется депозитарием лицу, являвшемуся его депонентом</w:t>
            </w:r>
            <w:r w:rsidRPr="00CC5A86">
              <w:rPr>
                <w:rFonts w:ascii="Times New Roman" w:eastAsia="Times New Roman" w:hAnsi="Times New Roman" w:cs="Times New Roman"/>
                <w:bCs/>
                <w:iCs/>
                <w:lang w:eastAsia="ru-RU"/>
              </w:rPr>
              <w:t xml:space="preserve"> </w:t>
            </w:r>
            <w:r w:rsidRPr="00CC5A86">
              <w:rPr>
                <w:rFonts w:ascii="Times New Roman" w:eastAsia="Times New Roman" w:hAnsi="Times New Roman" w:cs="Times New Roman"/>
                <w:lang w:eastAsia="ru-RU"/>
              </w:rPr>
              <w:t xml:space="preserve">на конец операционного дня, предшествующего </w:t>
            </w:r>
            <w:r w:rsidRPr="00CC5A86">
              <w:rPr>
                <w:rFonts w:ascii="Times New Roman" w:eastAsia="SimSun" w:hAnsi="Times New Roman" w:cs="Times New Roman"/>
                <w:color w:val="000000"/>
                <w:lang w:eastAsia="ru-RU"/>
              </w:rPr>
              <w:t>19.12.2017</w:t>
            </w:r>
            <w:r w:rsidRPr="00CC5A86">
              <w:rPr>
                <w:rFonts w:ascii="Times New Roman" w:eastAsia="Times New Roman" w:hAnsi="Times New Roman" w:cs="Times New Roman"/>
                <w:bCs/>
                <w:iCs/>
                <w:lang w:eastAsia="ru-RU"/>
              </w:rPr>
              <w:t xml:space="preserve">; </w:t>
            </w:r>
          </w:p>
          <w:p w14:paraId="4B3C689F" w14:textId="77777777" w:rsidR="00D374FC" w:rsidRPr="00CC5A86" w:rsidRDefault="00D374FC" w:rsidP="00D374FC">
            <w:pPr>
              <w:pStyle w:val="af2"/>
              <w:numPr>
                <w:ilvl w:val="0"/>
                <w:numId w:val="14"/>
              </w:numPr>
              <w:spacing w:before="120"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передача оставшейся</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lang w:eastAsia="ru-RU"/>
              </w:rPr>
              <w:t xml:space="preserve">за шестой купонный период размере 55 рублей 60 копеек </w:t>
            </w:r>
            <w:r w:rsidRPr="00CC5A86">
              <w:rPr>
                <w:rFonts w:ascii="Times New Roman" w:eastAsia="Times New Roman" w:hAnsi="Times New Roman" w:cs="Times New Roman"/>
                <w:lang w:eastAsia="ru-RU"/>
              </w:rPr>
              <w:t xml:space="preserve">на одну Биржевую облигацию </w:t>
            </w:r>
            <w:r w:rsidRPr="00CC5A86">
              <w:rPr>
                <w:rFonts w:ascii="Times New Roman" w:eastAsia="Times New Roman" w:hAnsi="Times New Roman" w:cs="Times New Roman"/>
                <w:bCs/>
                <w:iCs/>
                <w:lang w:eastAsia="ru-RU"/>
              </w:rPr>
              <w:t xml:space="preserve">осуществляется депозитарием лицу, являвшемуся его депонентом на конец операционного дня, предшествующего </w:t>
            </w:r>
            <w:r w:rsidRPr="00CC5A86">
              <w:rPr>
                <w:rFonts w:ascii="Times New Roman" w:eastAsia="SimSun" w:hAnsi="Times New Roman" w:cs="Times New Roman"/>
                <w:color w:val="000000"/>
                <w:lang w:eastAsia="ru-RU"/>
              </w:rPr>
              <w:t>14.12.2021.</w:t>
            </w:r>
          </w:p>
          <w:p w14:paraId="67866890" w14:textId="5B7C8337" w:rsidR="00D374FC" w:rsidRPr="00CC5A86" w:rsidRDefault="00D374FC" w:rsidP="00971B77">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2F439BD0"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7. Купон: седьмой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489AD06B" w14:textId="77777777" w:rsidTr="00D374FC">
        <w:tc>
          <w:tcPr>
            <w:tcW w:w="2308" w:type="dxa"/>
          </w:tcPr>
          <w:p w14:paraId="4FBD5453"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19.12.2017</w:t>
            </w:r>
          </w:p>
        </w:tc>
        <w:tc>
          <w:tcPr>
            <w:tcW w:w="3560" w:type="dxa"/>
          </w:tcPr>
          <w:p w14:paraId="2D58E53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3960" w:type="dxa"/>
          </w:tcPr>
          <w:p w14:paraId="465E72DB" w14:textId="77777777" w:rsidR="00D374FC" w:rsidRPr="00CC5A86" w:rsidRDefault="00D374FC" w:rsidP="00D374F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w:t>
            </w:r>
            <w:r w:rsidRPr="00CC5A86">
              <w:rPr>
                <w:rFonts w:ascii="Times New Roman" w:eastAsia="SimSun" w:hAnsi="Times New Roman" w:cs="Times New Roman"/>
                <w:color w:val="000000"/>
                <w:lang w:eastAsia="ru-RU"/>
              </w:rPr>
              <w:t>19.06.2018</w:t>
            </w:r>
            <w:r w:rsidRPr="00CC5A86">
              <w:rPr>
                <w:rFonts w:ascii="Times New Roman" w:eastAsia="Times New Roman" w:hAnsi="Times New Roman" w:cs="Times New Roman"/>
                <w:lang w:eastAsia="ru-RU"/>
              </w:rPr>
              <w:t xml:space="preserve"> </w:t>
            </w:r>
          </w:p>
          <w:p w14:paraId="30690969"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седьмому купону </w:t>
            </w:r>
            <w:r w:rsidRPr="00CC5A86">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CC5A86">
              <w:rPr>
                <w:rFonts w:ascii="Times New Roman" w:eastAsia="Times New Roman" w:hAnsi="Times New Roman" w:cs="Times New Roman"/>
                <w:lang w:eastAsia="ru-RU"/>
              </w:rPr>
              <w:t>выплачивается 14.12.2021.</w:t>
            </w:r>
          </w:p>
        </w:tc>
      </w:tr>
      <w:tr w:rsidR="00D374FC" w:rsidRPr="00CC5A86" w14:paraId="5F5D5513"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63A7973"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3C523626"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Порядок выплаты купонного (процентного) дохода по седьмому купону аналогичен порядку выплаты купонного дохода по первому купону, с учетом следующего:</w:t>
            </w:r>
          </w:p>
          <w:p w14:paraId="38F435EF" w14:textId="77777777" w:rsidR="00D374FC" w:rsidRPr="00CC5A86" w:rsidRDefault="00D374FC" w:rsidP="00D374FC">
            <w:pPr>
              <w:pStyle w:val="af2"/>
              <w:numPr>
                <w:ilvl w:val="0"/>
                <w:numId w:val="13"/>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седьмой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 xml:space="preserve">осуществляется депозитарием лицу, являвшемуся его депонентом на конец операционного дня, предшествующего </w:t>
            </w:r>
            <w:r w:rsidRPr="00CC5A86">
              <w:rPr>
                <w:rFonts w:ascii="Times New Roman" w:eastAsia="SimSun" w:hAnsi="Times New Roman" w:cs="Times New Roman"/>
                <w:color w:val="000000"/>
                <w:lang w:eastAsia="ru-RU"/>
              </w:rPr>
              <w:t>19.06.2018</w:t>
            </w:r>
            <w:r w:rsidRPr="00CC5A86">
              <w:rPr>
                <w:rFonts w:ascii="Times New Roman" w:eastAsia="Times New Roman" w:hAnsi="Times New Roman" w:cs="Times New Roman"/>
                <w:bCs/>
                <w:iCs/>
                <w:color w:val="000000"/>
                <w:lang w:eastAsia="ru-RU"/>
              </w:rPr>
              <w:t xml:space="preserve">; </w:t>
            </w:r>
          </w:p>
          <w:p w14:paraId="0BC5DB68" w14:textId="77777777" w:rsidR="00D374FC" w:rsidRPr="00CC5A86" w:rsidRDefault="00D374FC" w:rsidP="00D374FC">
            <w:pPr>
              <w:pStyle w:val="af2"/>
              <w:numPr>
                <w:ilvl w:val="0"/>
                <w:numId w:val="13"/>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 оставшейся</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color w:val="000000"/>
                <w:lang w:eastAsia="ru-RU"/>
              </w:rPr>
              <w:t xml:space="preserve">за седьмой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осуществляется депозитарием лицу, являвшемуся его депонентом  на конец операционного дня, предшествующего </w:t>
            </w:r>
            <w:r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407EE67E" w14:textId="52C2AAC6" w:rsidR="00D374FC" w:rsidRPr="00CC5A86" w:rsidRDefault="00D374FC" w:rsidP="00971B77">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 </w:t>
            </w: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1A95A9EC"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8. Купон: восьмой</w:t>
      </w:r>
    </w:p>
    <w:tbl>
      <w:tblPr>
        <w:tblW w:w="9862" w:type="dxa"/>
        <w:tblInd w:w="-34"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16"/>
        <w:gridCol w:w="3572"/>
        <w:gridCol w:w="3974"/>
      </w:tblGrid>
      <w:tr w:rsidR="00D374FC" w:rsidRPr="00CC5A86" w14:paraId="1FFD0A1A" w14:textId="77777777" w:rsidTr="00D374FC">
        <w:tc>
          <w:tcPr>
            <w:tcW w:w="2316" w:type="dxa"/>
          </w:tcPr>
          <w:p w14:paraId="7AA48B69"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19.06.2018</w:t>
            </w:r>
          </w:p>
        </w:tc>
        <w:tc>
          <w:tcPr>
            <w:tcW w:w="3572" w:type="dxa"/>
          </w:tcPr>
          <w:p w14:paraId="158542B1"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3974" w:type="dxa"/>
          </w:tcPr>
          <w:p w14:paraId="345C4A68" w14:textId="77777777" w:rsidR="00D374FC" w:rsidRPr="00CC5A86" w:rsidRDefault="00D374FC" w:rsidP="00D374F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w:t>
            </w:r>
            <w:r w:rsidRPr="00CC5A86">
              <w:rPr>
                <w:rFonts w:ascii="Times New Roman" w:eastAsia="SimSun" w:hAnsi="Times New Roman" w:cs="Times New Roman"/>
                <w:color w:val="000000"/>
                <w:lang w:eastAsia="ru-RU"/>
              </w:rPr>
              <w:t>18.12.2018</w:t>
            </w:r>
          </w:p>
          <w:p w14:paraId="539F43E8"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восьмому купону </w:t>
            </w:r>
            <w:r w:rsidRPr="00CC5A86">
              <w:rPr>
                <w:rFonts w:ascii="Times New Roman" w:eastAsia="Times New Roman" w:hAnsi="Times New Roman" w:cs="Times New Roman"/>
                <w:bCs/>
                <w:iCs/>
                <w:color w:val="000000"/>
                <w:lang w:eastAsia="ru-RU"/>
              </w:rPr>
              <w:t xml:space="preserve">рассчитывается в соответствии </w:t>
            </w:r>
            <w:r w:rsidRPr="00CC5A86">
              <w:rPr>
                <w:rFonts w:ascii="Times New Roman" w:eastAsia="Times New Roman" w:hAnsi="Times New Roman" w:cs="Times New Roman"/>
                <w:bCs/>
                <w:iCs/>
                <w:color w:val="000000"/>
                <w:lang w:eastAsia="ru-RU"/>
              </w:rPr>
              <w:lastRenderedPageBreak/>
              <w:t xml:space="preserve">с Формулой 3, указанной ниже, и </w:t>
            </w:r>
            <w:r w:rsidRPr="00CC5A86">
              <w:rPr>
                <w:rFonts w:ascii="Times New Roman" w:eastAsia="Times New Roman" w:hAnsi="Times New Roman" w:cs="Times New Roman"/>
                <w:lang w:eastAsia="ru-RU"/>
              </w:rPr>
              <w:t>выплачивается 14.12.2021.</w:t>
            </w:r>
          </w:p>
        </w:tc>
      </w:tr>
      <w:tr w:rsidR="00D374FC" w:rsidRPr="00CC5A86" w14:paraId="28F9FC6B" w14:textId="77777777" w:rsidTr="00D374FC">
        <w:tblPrEx>
          <w:tblBorders>
            <w:top w:val="none" w:sz="0" w:space="0" w:color="auto"/>
            <w:bottom w:val="double" w:sz="6" w:space="0" w:color="auto"/>
            <w:insideH w:val="none" w:sz="0" w:space="0" w:color="auto"/>
            <w:insideV w:val="none" w:sz="0" w:space="0" w:color="auto"/>
          </w:tblBorders>
        </w:tblPrEx>
        <w:tc>
          <w:tcPr>
            <w:tcW w:w="9862" w:type="dxa"/>
            <w:gridSpan w:val="3"/>
            <w:tcBorders>
              <w:top w:val="single" w:sz="6" w:space="0" w:color="auto"/>
              <w:bottom w:val="double" w:sz="6" w:space="0" w:color="auto"/>
            </w:tcBorders>
          </w:tcPr>
          <w:p w14:paraId="497953B9"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lastRenderedPageBreak/>
              <w:t>Порядок выплаты купонного (процентного) дохода:</w:t>
            </w:r>
          </w:p>
          <w:p w14:paraId="4E8DB699" w14:textId="77777777" w:rsidR="00D374FC" w:rsidRPr="00CC5A86" w:rsidRDefault="00D374FC" w:rsidP="00D374FC">
            <w:pPr>
              <w:spacing w:before="120" w:after="0" w:line="240" w:lineRule="auto"/>
              <w:jc w:val="both"/>
              <w:rPr>
                <w:rFonts w:ascii="Times New Roman" w:eastAsia="Times New Roman" w:hAnsi="Times New Roman" w:cs="Times New Roman"/>
                <w:bCs/>
                <w:iCs/>
                <w:lang w:eastAsia="ru-RU"/>
              </w:rPr>
            </w:pPr>
          </w:p>
          <w:p w14:paraId="2DA2F5FB"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Порядок выплаты купонного (процентного) дохода по восьмому купону аналогичен порядку выплаты купонного дохода по первому купону, с учетом следующего:</w:t>
            </w:r>
          </w:p>
          <w:p w14:paraId="5FC37553" w14:textId="77777777" w:rsidR="00D374FC" w:rsidRPr="00CC5A86" w:rsidRDefault="00D374FC" w:rsidP="00D374FC">
            <w:pPr>
              <w:pStyle w:val="af2"/>
              <w:numPr>
                <w:ilvl w:val="0"/>
                <w:numId w:val="15"/>
              </w:numPr>
              <w:autoSpaceDE w:val="0"/>
              <w:autoSpaceDN w:val="0"/>
              <w:adjustRightInd w:val="0"/>
              <w:spacing w:after="0" w:line="240" w:lineRule="auto"/>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восьмой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 xml:space="preserve">осуществляется депозитарием лицу, являвшемуся его депонентом на конец операционного дня, предшествующего </w:t>
            </w:r>
            <w:r w:rsidRPr="00CC5A86">
              <w:rPr>
                <w:rFonts w:ascii="Times New Roman" w:eastAsia="SimSun" w:hAnsi="Times New Roman" w:cs="Times New Roman"/>
                <w:color w:val="000000"/>
                <w:lang w:eastAsia="ru-RU"/>
              </w:rPr>
              <w:t>18.12.2018</w:t>
            </w:r>
            <w:r w:rsidRPr="00CC5A86">
              <w:rPr>
                <w:rFonts w:ascii="Times New Roman" w:eastAsia="Times New Roman" w:hAnsi="Times New Roman" w:cs="Times New Roman"/>
                <w:bCs/>
                <w:iCs/>
                <w:color w:val="000000"/>
                <w:lang w:eastAsia="ru-RU"/>
              </w:rPr>
              <w:t xml:space="preserve">; </w:t>
            </w:r>
          </w:p>
          <w:p w14:paraId="6878D481" w14:textId="77777777" w:rsidR="00D374FC" w:rsidRPr="00CC5A86" w:rsidRDefault="00D374FC" w:rsidP="00D374FC">
            <w:pPr>
              <w:pStyle w:val="af2"/>
              <w:numPr>
                <w:ilvl w:val="0"/>
                <w:numId w:val="15"/>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передача оставшейся</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color w:val="000000"/>
                <w:lang w:eastAsia="ru-RU"/>
              </w:rPr>
              <w:t xml:space="preserve">за восьмой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осуществляется депозитарием лицу, являвшемуся его депонентом на конец операционного дня, предшествующего </w:t>
            </w:r>
            <w:r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7E7D5384" w14:textId="111E46F3" w:rsidR="00D374FC" w:rsidRPr="00CC5A86" w:rsidRDefault="00D374FC" w:rsidP="00971B77">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 xml:space="preserve"> </w:t>
            </w: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19556C51"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9. Купон: девятый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65F32861" w14:textId="77777777" w:rsidTr="00D374FC">
        <w:tc>
          <w:tcPr>
            <w:tcW w:w="2308" w:type="dxa"/>
          </w:tcPr>
          <w:p w14:paraId="7D2911ED"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18.12.2018</w:t>
            </w:r>
          </w:p>
        </w:tc>
        <w:tc>
          <w:tcPr>
            <w:tcW w:w="3560" w:type="dxa"/>
          </w:tcPr>
          <w:p w14:paraId="2BA19B46"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3960" w:type="dxa"/>
          </w:tcPr>
          <w:p w14:paraId="71CE8EBD" w14:textId="77777777" w:rsidR="00D374FC" w:rsidRPr="00CC5A86" w:rsidRDefault="00D374FC" w:rsidP="00D374F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w:t>
            </w:r>
            <w:r w:rsidRPr="00CC5A86">
              <w:rPr>
                <w:rFonts w:ascii="Times New Roman" w:eastAsia="SimSun" w:hAnsi="Times New Roman" w:cs="Times New Roman"/>
                <w:color w:val="000000"/>
                <w:lang w:eastAsia="ru-RU"/>
              </w:rPr>
              <w:t>18.06.2019</w:t>
            </w:r>
            <w:r w:rsidRPr="00CC5A86">
              <w:rPr>
                <w:rFonts w:ascii="Times New Roman" w:eastAsia="Times New Roman" w:hAnsi="Times New Roman" w:cs="Times New Roman"/>
                <w:lang w:eastAsia="ru-RU"/>
              </w:rPr>
              <w:t xml:space="preserve"> </w:t>
            </w:r>
          </w:p>
          <w:p w14:paraId="1C46DF59"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Оставшаяся часть купонного (процентного) дохода по девятому купону</w:t>
            </w:r>
            <w:r w:rsidRPr="00CC5A86">
              <w:rPr>
                <w:rFonts w:ascii="Times New Roman" w:eastAsia="Times New Roman" w:hAnsi="Times New Roman" w:cs="Times New Roman"/>
                <w:bCs/>
                <w:iCs/>
                <w:color w:val="000000"/>
                <w:lang w:eastAsia="ru-RU"/>
              </w:rPr>
              <w:t xml:space="preserve"> рассчитывается в соответствии с Формулой 3, указанной ниже, и </w:t>
            </w:r>
            <w:r w:rsidRPr="00CC5A86">
              <w:rPr>
                <w:rFonts w:ascii="Times New Roman" w:eastAsia="Times New Roman" w:hAnsi="Times New Roman" w:cs="Times New Roman"/>
                <w:lang w:eastAsia="ru-RU"/>
              </w:rPr>
              <w:t>выплачивается 14.12.2021.</w:t>
            </w:r>
          </w:p>
        </w:tc>
      </w:tr>
      <w:tr w:rsidR="00D374FC" w:rsidRPr="00CC5A86" w14:paraId="2CDCAF17"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C610348"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70C7A62A" w14:textId="77777777" w:rsidR="00D374FC" w:rsidRPr="00CC5A86" w:rsidRDefault="00D374FC" w:rsidP="00D374FC">
            <w:pPr>
              <w:spacing w:before="120" w:after="0" w:line="240" w:lineRule="auto"/>
              <w:jc w:val="both"/>
              <w:rPr>
                <w:rFonts w:ascii="Times New Roman" w:eastAsia="Times New Roman" w:hAnsi="Times New Roman" w:cs="Times New Roman"/>
                <w:bCs/>
                <w:iCs/>
                <w:lang w:eastAsia="ru-RU"/>
              </w:rPr>
            </w:pPr>
          </w:p>
          <w:p w14:paraId="363E7E43"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Порядок выплаты купонного (процентного) дохода по девятому купону аналогичен порядку выплаты купонного дохода по первому купону, с учетом следующего:</w:t>
            </w:r>
          </w:p>
          <w:p w14:paraId="167EA47D" w14:textId="77777777" w:rsidR="00D374FC" w:rsidRPr="00CC5A86" w:rsidRDefault="00D374FC" w:rsidP="00D374FC">
            <w:pPr>
              <w:pStyle w:val="af2"/>
              <w:numPr>
                <w:ilvl w:val="0"/>
                <w:numId w:val="18"/>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девятый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 xml:space="preserve">осуществляется депозитарием лицу, являвшемуся его депонентом на конец операционного дня, предшествующего </w:t>
            </w:r>
            <w:r w:rsidRPr="00CC5A86">
              <w:rPr>
                <w:rFonts w:ascii="Times New Roman" w:eastAsia="SimSun" w:hAnsi="Times New Roman" w:cs="Times New Roman"/>
                <w:color w:val="000000"/>
                <w:lang w:eastAsia="ru-RU"/>
              </w:rPr>
              <w:t>18.06.2019</w:t>
            </w:r>
            <w:r w:rsidRPr="00CC5A86">
              <w:rPr>
                <w:rFonts w:ascii="Times New Roman" w:eastAsia="Times New Roman" w:hAnsi="Times New Roman" w:cs="Times New Roman"/>
                <w:bCs/>
                <w:iCs/>
                <w:color w:val="000000"/>
                <w:lang w:eastAsia="ru-RU"/>
              </w:rPr>
              <w:t>;</w:t>
            </w:r>
          </w:p>
          <w:p w14:paraId="13790237" w14:textId="77777777" w:rsidR="00D374FC" w:rsidRPr="00CC5A86" w:rsidRDefault="00D374FC" w:rsidP="00D374FC">
            <w:pPr>
              <w:pStyle w:val="af2"/>
              <w:numPr>
                <w:ilvl w:val="0"/>
                <w:numId w:val="18"/>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передача оставшейся</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color w:val="000000"/>
                <w:lang w:eastAsia="ru-RU"/>
              </w:rPr>
              <w:t xml:space="preserve">за девятый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осуществляется депозитарием лицу, являвшемуся его депонентом на конец операционного дня, предшествующего </w:t>
            </w:r>
            <w:r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2456B14D" w14:textId="519483A9" w:rsidR="00D374FC" w:rsidRPr="00CC5A86" w:rsidRDefault="00D374FC" w:rsidP="00971B77">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 xml:space="preserve"> </w:t>
            </w: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2935D036"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10. Купон: десятый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6A3C0914" w14:textId="77777777" w:rsidTr="00D374FC">
        <w:tc>
          <w:tcPr>
            <w:tcW w:w="2308" w:type="dxa"/>
          </w:tcPr>
          <w:p w14:paraId="10816CB4"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18.06.2019</w:t>
            </w:r>
          </w:p>
        </w:tc>
        <w:tc>
          <w:tcPr>
            <w:tcW w:w="3560" w:type="dxa"/>
          </w:tcPr>
          <w:p w14:paraId="5033FB00"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3960" w:type="dxa"/>
          </w:tcPr>
          <w:p w14:paraId="7530FF05" w14:textId="77777777" w:rsidR="00D374FC" w:rsidRPr="00CC5A86" w:rsidRDefault="00D374FC" w:rsidP="00D374F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десятому купону в размере 0,1 % от номинальной стоимости Биржевых облигаций рассчитывается в соответствии с Формулой 2, указанной ниже, и выплачивается </w:t>
            </w:r>
            <w:r w:rsidRPr="00CC5A86">
              <w:rPr>
                <w:rFonts w:ascii="Times New Roman" w:eastAsia="SimSun" w:hAnsi="Times New Roman" w:cs="Times New Roman"/>
                <w:color w:val="000000"/>
                <w:lang w:eastAsia="ru-RU"/>
              </w:rPr>
              <w:t>17.12.2019</w:t>
            </w:r>
            <w:r w:rsidRPr="00CC5A86">
              <w:rPr>
                <w:rFonts w:ascii="Times New Roman" w:eastAsia="Times New Roman" w:hAnsi="Times New Roman" w:cs="Times New Roman"/>
                <w:lang w:eastAsia="ru-RU"/>
              </w:rPr>
              <w:t xml:space="preserve"> </w:t>
            </w:r>
          </w:p>
          <w:p w14:paraId="73B462B7"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десятому купону </w:t>
            </w:r>
            <w:r w:rsidRPr="00CC5A86">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CC5A86">
              <w:rPr>
                <w:rFonts w:ascii="Times New Roman" w:eastAsia="Times New Roman" w:hAnsi="Times New Roman" w:cs="Times New Roman"/>
                <w:lang w:eastAsia="ru-RU"/>
              </w:rPr>
              <w:t>выплачивается 14.12.2021.</w:t>
            </w:r>
          </w:p>
        </w:tc>
      </w:tr>
      <w:tr w:rsidR="00D374FC" w:rsidRPr="00CC5A86" w14:paraId="5279F853"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C35352F"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40461BA6"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p>
          <w:p w14:paraId="5C9F8565"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Порядок выплаты купонного (процентного) дохода по десятому купону аналогичен порядку выплаты купонного дохода по первому купону, с учетом следующего:</w:t>
            </w:r>
          </w:p>
          <w:p w14:paraId="6ECD6894" w14:textId="77777777" w:rsidR="00D374FC" w:rsidRPr="00CC5A86" w:rsidRDefault="00D374FC" w:rsidP="00D374FC">
            <w:pPr>
              <w:pStyle w:val="af2"/>
              <w:numPr>
                <w:ilvl w:val="0"/>
                <w:numId w:val="21"/>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lastRenderedPageBreak/>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десятый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 xml:space="preserve">осуществляется депозитарием лицу, являвшемуся его депонентом на конец операционного дня, предшествующего </w:t>
            </w:r>
            <w:r w:rsidRPr="00CC5A86">
              <w:rPr>
                <w:rFonts w:ascii="Times New Roman" w:eastAsia="SimSun" w:hAnsi="Times New Roman" w:cs="Times New Roman"/>
                <w:color w:val="000000"/>
                <w:lang w:eastAsia="ru-RU"/>
              </w:rPr>
              <w:t>17.12.2019</w:t>
            </w:r>
            <w:r w:rsidRPr="00CC5A86">
              <w:rPr>
                <w:rFonts w:ascii="Times New Roman" w:eastAsia="Times New Roman" w:hAnsi="Times New Roman" w:cs="Times New Roman"/>
                <w:bCs/>
                <w:iCs/>
                <w:color w:val="000000"/>
                <w:lang w:eastAsia="ru-RU"/>
              </w:rPr>
              <w:t xml:space="preserve">; </w:t>
            </w:r>
          </w:p>
          <w:p w14:paraId="5931DD64" w14:textId="77777777" w:rsidR="00D374FC" w:rsidRPr="00CC5A86" w:rsidRDefault="00D374FC" w:rsidP="00D374FC">
            <w:pPr>
              <w:pStyle w:val="af2"/>
              <w:numPr>
                <w:ilvl w:val="0"/>
                <w:numId w:val="21"/>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передача оставшейся</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color w:val="000000"/>
                <w:lang w:eastAsia="ru-RU"/>
              </w:rPr>
              <w:t xml:space="preserve">за десятый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осуществляется депозитарием лицу, являвшемуся его депонентом на конец операционного дня, предшествующего </w:t>
            </w:r>
            <w:r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69072742" w14:textId="498BCAC1" w:rsidR="00D374FC" w:rsidRPr="00CC5A86" w:rsidRDefault="00D374FC" w:rsidP="00971B77">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 xml:space="preserve"> </w:t>
            </w: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2C3870D4"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lastRenderedPageBreak/>
        <w:t>11. Купон: одиннадцатый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4D40F4B4" w14:textId="77777777" w:rsidTr="00D374FC">
        <w:tc>
          <w:tcPr>
            <w:tcW w:w="2308" w:type="dxa"/>
          </w:tcPr>
          <w:p w14:paraId="0C4D4558"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17.12.2019</w:t>
            </w:r>
          </w:p>
        </w:tc>
        <w:tc>
          <w:tcPr>
            <w:tcW w:w="3560" w:type="dxa"/>
          </w:tcPr>
          <w:p w14:paraId="0B69E9A9"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3960" w:type="dxa"/>
          </w:tcPr>
          <w:p w14:paraId="79359DB5" w14:textId="77777777" w:rsidR="00D374FC" w:rsidRPr="00CC5A86" w:rsidRDefault="00D374FC" w:rsidP="00D374F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одиннадцатому купону в размере 0,1 % от номинальной стоимости Биржевых облигаций рассчитывается в соответствии с Формулой 2, указанной ниже, и выплачивается </w:t>
            </w:r>
            <w:r w:rsidRPr="00CC5A86">
              <w:rPr>
                <w:rFonts w:ascii="Times New Roman" w:eastAsia="SimSun" w:hAnsi="Times New Roman" w:cs="Times New Roman"/>
                <w:color w:val="000000"/>
                <w:lang w:eastAsia="ru-RU"/>
              </w:rPr>
              <w:t>16.06.2020</w:t>
            </w:r>
            <w:r w:rsidRPr="00CC5A86">
              <w:rPr>
                <w:rFonts w:ascii="Times New Roman" w:eastAsia="Times New Roman" w:hAnsi="Times New Roman" w:cs="Times New Roman"/>
                <w:lang w:eastAsia="ru-RU"/>
              </w:rPr>
              <w:t xml:space="preserve"> </w:t>
            </w:r>
          </w:p>
          <w:p w14:paraId="18F01421"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одиннадцатому купону </w:t>
            </w:r>
            <w:r w:rsidRPr="00CC5A86">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CC5A86">
              <w:rPr>
                <w:rFonts w:ascii="Times New Roman" w:eastAsia="Times New Roman" w:hAnsi="Times New Roman" w:cs="Times New Roman"/>
                <w:lang w:eastAsia="ru-RU"/>
              </w:rPr>
              <w:t>выплачивается 14.12.2021.</w:t>
            </w:r>
          </w:p>
        </w:tc>
      </w:tr>
      <w:tr w:rsidR="00D374FC" w:rsidRPr="00CC5A86" w14:paraId="25F3F625"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FF87881"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0A33C1E9"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p>
          <w:p w14:paraId="7EA2C156"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Порядок выплаты купонного (процентного) дохода по одиннадцатому купону аналогичен порядку выплаты купонного дохода по первому купону, с учетом следующего:</w:t>
            </w:r>
          </w:p>
          <w:p w14:paraId="44DFFB33" w14:textId="77777777" w:rsidR="00D374FC" w:rsidRPr="00CC5A86" w:rsidRDefault="00D374FC" w:rsidP="00D374FC">
            <w:pPr>
              <w:pStyle w:val="af2"/>
              <w:numPr>
                <w:ilvl w:val="0"/>
                <w:numId w:val="24"/>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одиннадцатый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 xml:space="preserve">осуществляется депозитарием лицу, являвшемуся его депонентом на конец операционного дня, предшествующего </w:t>
            </w:r>
            <w:r w:rsidRPr="00CC5A86">
              <w:rPr>
                <w:rFonts w:ascii="Times New Roman" w:eastAsia="SimSun" w:hAnsi="Times New Roman" w:cs="Times New Roman"/>
                <w:color w:val="000000"/>
                <w:lang w:eastAsia="ru-RU"/>
              </w:rPr>
              <w:t>16.06.2020</w:t>
            </w:r>
            <w:r w:rsidRPr="00CC5A86">
              <w:rPr>
                <w:rFonts w:ascii="Times New Roman" w:eastAsia="Times New Roman" w:hAnsi="Times New Roman" w:cs="Times New Roman"/>
                <w:bCs/>
                <w:iCs/>
                <w:color w:val="000000"/>
                <w:lang w:eastAsia="ru-RU"/>
              </w:rPr>
              <w:t>;</w:t>
            </w:r>
          </w:p>
          <w:p w14:paraId="5FB4B036" w14:textId="77777777" w:rsidR="00D374FC" w:rsidRPr="00CC5A86" w:rsidRDefault="00D374FC" w:rsidP="00D374FC">
            <w:pPr>
              <w:pStyle w:val="af2"/>
              <w:numPr>
                <w:ilvl w:val="0"/>
                <w:numId w:val="24"/>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передача оставшейся</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color w:val="000000"/>
                <w:lang w:eastAsia="ru-RU"/>
              </w:rPr>
              <w:t xml:space="preserve">за одиннадцатый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осуществляется депозитарием лицу, являвшемуся его депонентом на конец операционного дня, предшествующего </w:t>
            </w:r>
            <w:r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31D8FBE8" w14:textId="12EE1838"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color w:val="000000"/>
                <w:lang w:eastAsia="ru-RU"/>
              </w:rPr>
              <w:t xml:space="preserve"> </w:t>
            </w: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p w14:paraId="6C44C985"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p>
        </w:tc>
      </w:tr>
    </w:tbl>
    <w:p w14:paraId="1B36A277"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12. Купон: двенадцатый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6A7125A3" w14:textId="77777777" w:rsidTr="00D374FC">
        <w:tc>
          <w:tcPr>
            <w:tcW w:w="2308" w:type="dxa"/>
          </w:tcPr>
          <w:p w14:paraId="1A036B7A"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16.06.2020</w:t>
            </w:r>
          </w:p>
        </w:tc>
        <w:tc>
          <w:tcPr>
            <w:tcW w:w="3560" w:type="dxa"/>
          </w:tcPr>
          <w:p w14:paraId="103EDC4C"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3960" w:type="dxa"/>
          </w:tcPr>
          <w:p w14:paraId="56961332" w14:textId="77777777" w:rsidR="00D374FC" w:rsidRPr="00CC5A86" w:rsidRDefault="00D374FC" w:rsidP="00D374F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двенадцатому купону в размере 0,1 % от номинальной стоимости Биржевых облигаций рассчитывается в соответствии с Формулой 2, указанной ниже, и выплачивается  </w:t>
            </w:r>
            <w:r w:rsidRPr="00CC5A86">
              <w:rPr>
                <w:rFonts w:ascii="Times New Roman" w:eastAsia="SimSun" w:hAnsi="Times New Roman" w:cs="Times New Roman"/>
                <w:color w:val="000000"/>
                <w:lang w:eastAsia="ru-RU"/>
              </w:rPr>
              <w:t xml:space="preserve">15.12.2020 </w:t>
            </w:r>
            <w:r w:rsidRPr="00CC5A86">
              <w:rPr>
                <w:rFonts w:ascii="Times New Roman" w:eastAsia="Times New Roman" w:hAnsi="Times New Roman" w:cs="Times New Roman"/>
                <w:lang w:eastAsia="ru-RU"/>
              </w:rPr>
              <w:t xml:space="preserve"> </w:t>
            </w:r>
          </w:p>
          <w:p w14:paraId="566B38DC"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Оставшаяся часть купонного (процентного) дохода по двенадцатому купону </w:t>
            </w:r>
            <w:r w:rsidRPr="00CC5A86">
              <w:rPr>
                <w:rFonts w:ascii="Times New Roman" w:eastAsia="Times New Roman" w:hAnsi="Times New Roman" w:cs="Times New Roman"/>
                <w:bCs/>
                <w:iCs/>
                <w:color w:val="000000"/>
                <w:lang w:eastAsia="ru-RU"/>
              </w:rPr>
              <w:t>рассчитывается в соответствии с Формулой 3, указанной ниже, и</w:t>
            </w:r>
            <w:r w:rsidRPr="00CC5A86">
              <w:rPr>
                <w:rFonts w:ascii="Times New Roman" w:eastAsia="Times New Roman" w:hAnsi="Times New Roman" w:cs="Times New Roman"/>
                <w:lang w:eastAsia="ru-RU"/>
              </w:rPr>
              <w:t xml:space="preserve"> выплачивается 14.12.2021.</w:t>
            </w:r>
          </w:p>
        </w:tc>
      </w:tr>
      <w:tr w:rsidR="00D374FC" w:rsidRPr="00CC5A86" w14:paraId="4048312E"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1BDD6A1"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3ADF8DFE"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p>
          <w:p w14:paraId="2D572942"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Порядок выплаты купонного (процентного) дохода по двенадцатому купону аналогичен порядку выплаты купонного дохода по первому купону,  с учетом следующего:</w:t>
            </w:r>
          </w:p>
          <w:p w14:paraId="03D6969B" w14:textId="77777777" w:rsidR="00D374FC" w:rsidRPr="00CC5A86" w:rsidRDefault="00D374FC" w:rsidP="00D374FC">
            <w:pPr>
              <w:pStyle w:val="af2"/>
              <w:numPr>
                <w:ilvl w:val="0"/>
                <w:numId w:val="26"/>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двенадцатый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 xml:space="preserve">осуществляется депозитарием лицу, являвшемуся его депонентом на конец операционного дня, предшествующего </w:t>
            </w:r>
            <w:r w:rsidRPr="00CC5A86">
              <w:rPr>
                <w:rFonts w:ascii="Times New Roman" w:eastAsia="SimSun" w:hAnsi="Times New Roman" w:cs="Times New Roman"/>
                <w:color w:val="000000"/>
                <w:lang w:eastAsia="ru-RU"/>
              </w:rPr>
              <w:t>15.12.2020</w:t>
            </w:r>
            <w:r w:rsidRPr="00CC5A86">
              <w:rPr>
                <w:rFonts w:ascii="Times New Roman" w:eastAsia="Times New Roman" w:hAnsi="Times New Roman" w:cs="Times New Roman"/>
                <w:bCs/>
                <w:iCs/>
                <w:color w:val="000000"/>
                <w:lang w:eastAsia="ru-RU"/>
              </w:rPr>
              <w:t xml:space="preserve">; </w:t>
            </w:r>
          </w:p>
          <w:p w14:paraId="5A5C72AD" w14:textId="77777777" w:rsidR="00D374FC" w:rsidRPr="00CC5A86" w:rsidRDefault="00D374FC" w:rsidP="00D374FC">
            <w:pPr>
              <w:pStyle w:val="af2"/>
              <w:numPr>
                <w:ilvl w:val="0"/>
                <w:numId w:val="26"/>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передача оставшейся</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color w:val="000000"/>
                <w:lang w:eastAsia="ru-RU"/>
              </w:rPr>
              <w:t xml:space="preserve">за двенадцатый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осуществляется депозитарием лицу, являвшемуся его депонентом  на конец операционного дня, предшествующего </w:t>
            </w:r>
            <w:r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27A843CC" w14:textId="5323E878" w:rsidR="00D374FC" w:rsidRPr="00CC5A86" w:rsidRDefault="00D374FC" w:rsidP="00D374FC">
            <w:pPr>
              <w:spacing w:before="120"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p w14:paraId="7D3DA0A1"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p>
        </w:tc>
      </w:tr>
    </w:tbl>
    <w:p w14:paraId="2C9392BF"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13. Купон: тринадцатый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499EC98F" w14:textId="77777777" w:rsidTr="00D374FC">
        <w:tc>
          <w:tcPr>
            <w:tcW w:w="2308" w:type="dxa"/>
          </w:tcPr>
          <w:p w14:paraId="3471657B"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15.12.2020</w:t>
            </w:r>
          </w:p>
        </w:tc>
        <w:tc>
          <w:tcPr>
            <w:tcW w:w="3560" w:type="dxa"/>
          </w:tcPr>
          <w:p w14:paraId="7D4EED15"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3960" w:type="dxa"/>
          </w:tcPr>
          <w:p w14:paraId="57EA30D2" w14:textId="77777777" w:rsidR="00D374FC" w:rsidRPr="00CC5A86" w:rsidRDefault="00D374FC" w:rsidP="00D374FC">
            <w:pPr>
              <w:spacing w:after="1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Часть купонного (процентного) дохода по тринадцатому купону в размере 0,1 % от номинальной стоимости Биржевых облигаций рассчитывается в соответствии с Формулой 2, указанной ниже, и выплачивается </w:t>
            </w:r>
            <w:r w:rsidRPr="00CC5A86">
              <w:rPr>
                <w:rFonts w:ascii="Times New Roman" w:eastAsia="SimSun" w:hAnsi="Times New Roman" w:cs="Times New Roman"/>
                <w:color w:val="000000"/>
                <w:lang w:eastAsia="ru-RU"/>
              </w:rPr>
              <w:t>15.06.2021</w:t>
            </w:r>
            <w:r w:rsidRPr="00CC5A86">
              <w:rPr>
                <w:rFonts w:ascii="Times New Roman" w:eastAsia="Times New Roman" w:hAnsi="Times New Roman" w:cs="Times New Roman"/>
                <w:lang w:eastAsia="ru-RU"/>
              </w:rPr>
              <w:t xml:space="preserve"> </w:t>
            </w:r>
          </w:p>
          <w:p w14:paraId="4E5FBB3C"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Оставшаяся часть купонного (процентного) дохода по тринадцатому купону</w:t>
            </w:r>
            <w:r w:rsidRPr="00CC5A86">
              <w:rPr>
                <w:rFonts w:ascii="Times New Roman" w:eastAsia="Times New Roman" w:hAnsi="Times New Roman" w:cs="Times New Roman"/>
                <w:bCs/>
                <w:iCs/>
                <w:color w:val="000000"/>
                <w:lang w:eastAsia="ru-RU"/>
              </w:rPr>
              <w:t xml:space="preserve"> рассчитывается в соответствии с Формулой 3, указанной ниже, и </w:t>
            </w:r>
            <w:r w:rsidRPr="00CC5A86">
              <w:rPr>
                <w:rFonts w:ascii="Times New Roman" w:eastAsia="Times New Roman" w:hAnsi="Times New Roman" w:cs="Times New Roman"/>
                <w:lang w:eastAsia="ru-RU"/>
              </w:rPr>
              <w:t>выплачивается 14.12.2021.</w:t>
            </w:r>
          </w:p>
        </w:tc>
      </w:tr>
      <w:tr w:rsidR="00D374FC" w:rsidRPr="00CC5A86" w14:paraId="34912430"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BA747D7"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0B7BFB98"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Порядок выплаты купонного (процентного) дохода по тринадцатому купону аналогичен порядку выплаты купонного дохода по первому купону, с учетом следующего:</w:t>
            </w:r>
          </w:p>
          <w:p w14:paraId="2E6FACB1" w14:textId="77777777" w:rsidR="00D374FC" w:rsidRPr="00CC5A86" w:rsidRDefault="00D374FC" w:rsidP="00D374FC">
            <w:pPr>
              <w:pStyle w:val="af2"/>
              <w:numPr>
                <w:ilvl w:val="0"/>
                <w:numId w:val="29"/>
              </w:num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передача</w:t>
            </w:r>
            <w:r w:rsidRPr="00CC5A86">
              <w:rPr>
                <w:rFonts w:ascii="Times New Roman" w:hAnsi="Times New Roman"/>
                <w:color w:val="000000"/>
              </w:rPr>
              <w:t xml:space="preserve"> </w:t>
            </w:r>
            <w:r w:rsidRPr="00CC5A86">
              <w:rPr>
                <w:rFonts w:ascii="Times New Roman" w:hAnsi="Times New Roman"/>
              </w:rPr>
              <w:t xml:space="preserve">части купонного (процентного) дохода </w:t>
            </w:r>
            <w:r w:rsidRPr="00CC5A86">
              <w:rPr>
                <w:rFonts w:ascii="Times New Roman" w:eastAsia="Times New Roman" w:hAnsi="Times New Roman" w:cs="Times New Roman"/>
                <w:bCs/>
                <w:iCs/>
                <w:color w:val="000000"/>
                <w:lang w:eastAsia="ru-RU"/>
              </w:rPr>
              <w:t xml:space="preserve">за тринадцатый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w:t>
            </w:r>
            <w:r w:rsidRPr="00CC5A86">
              <w:rPr>
                <w:rFonts w:ascii="Times New Roman" w:hAnsi="Times New Roman"/>
                <w:color w:val="000000"/>
              </w:rPr>
              <w:t xml:space="preserve">осуществляется депозитарием лицу, являвшемуся его депонентом на конец операционного дня, предшествующего </w:t>
            </w:r>
            <w:r w:rsidRPr="00CC5A86">
              <w:rPr>
                <w:rFonts w:ascii="Times New Roman" w:eastAsia="SimSun" w:hAnsi="Times New Roman" w:cs="Times New Roman"/>
                <w:color w:val="000000"/>
                <w:lang w:eastAsia="ru-RU"/>
              </w:rPr>
              <w:t>15.06.2021</w:t>
            </w:r>
            <w:r w:rsidRPr="00CC5A86">
              <w:rPr>
                <w:rFonts w:ascii="Times New Roman" w:eastAsia="Times New Roman" w:hAnsi="Times New Roman" w:cs="Times New Roman"/>
                <w:bCs/>
                <w:iCs/>
                <w:color w:val="000000"/>
                <w:lang w:eastAsia="ru-RU"/>
              </w:rPr>
              <w:t xml:space="preserve">; </w:t>
            </w:r>
          </w:p>
          <w:p w14:paraId="0D40DE2B" w14:textId="77777777" w:rsidR="00D374FC" w:rsidRPr="00CC5A86" w:rsidRDefault="00D374FC" w:rsidP="00D374FC">
            <w:pPr>
              <w:pStyle w:val="af2"/>
              <w:numPr>
                <w:ilvl w:val="0"/>
                <w:numId w:val="29"/>
              </w:numPr>
              <w:autoSpaceDE w:val="0"/>
              <w:autoSpaceDN w:val="0"/>
              <w:adjustRightInd w:val="0"/>
              <w:spacing w:after="0" w:line="240" w:lineRule="auto"/>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передача оставшейся</w:t>
            </w:r>
            <w:r w:rsidRPr="00CC5A86">
              <w:rPr>
                <w:rFonts w:ascii="Times New Roman" w:eastAsia="Times New Roman" w:hAnsi="Times New Roman" w:cs="Times New Roman"/>
                <w:lang w:eastAsia="ru-RU"/>
              </w:rPr>
              <w:t xml:space="preserve"> части купонного (процентного) дохода </w:t>
            </w:r>
            <w:r w:rsidRPr="00CC5A86">
              <w:rPr>
                <w:rFonts w:ascii="Times New Roman" w:eastAsia="Times New Roman" w:hAnsi="Times New Roman" w:cs="Times New Roman"/>
                <w:bCs/>
                <w:iCs/>
                <w:color w:val="000000"/>
                <w:lang w:eastAsia="ru-RU"/>
              </w:rPr>
              <w:t xml:space="preserve">за тринадцатый купонный период </w:t>
            </w:r>
            <w:r w:rsidRPr="00CC5A86">
              <w:rPr>
                <w:rFonts w:ascii="Times New Roman" w:hAnsi="Times New Roman"/>
                <w:color w:val="000000"/>
              </w:rPr>
              <w:t xml:space="preserve">в </w:t>
            </w:r>
            <w:r w:rsidRPr="00CC5A86">
              <w:rPr>
                <w:rFonts w:ascii="Times New Roman" w:eastAsia="Times New Roman" w:hAnsi="Times New Roman" w:cs="Times New Roman"/>
                <w:bCs/>
                <w:iCs/>
                <w:color w:val="000000"/>
                <w:lang w:eastAsia="ru-RU"/>
              </w:rPr>
              <w:t xml:space="preserve">денежной форме осуществляется депозитарием лицу, являвшемуся его депонентом на конец операционного дня, предшествующего </w:t>
            </w:r>
            <w:r w:rsidRPr="00CC5A86">
              <w:rPr>
                <w:rFonts w:ascii="Times New Roman" w:eastAsia="Times New Roman" w:hAnsi="Times New Roman" w:cs="Times New Roman"/>
                <w:lang w:eastAsia="ru-RU"/>
              </w:rPr>
              <w:t>14.12.2021</w:t>
            </w:r>
            <w:r w:rsidRPr="00CC5A86">
              <w:rPr>
                <w:rFonts w:ascii="Times New Roman" w:eastAsia="Times New Roman" w:hAnsi="Times New Roman" w:cs="Times New Roman"/>
                <w:bCs/>
                <w:iCs/>
                <w:color w:val="000000"/>
                <w:lang w:eastAsia="ru-RU"/>
              </w:rPr>
              <w:t>.</w:t>
            </w:r>
          </w:p>
          <w:p w14:paraId="0C97BF43" w14:textId="239A326A" w:rsidR="00D374FC" w:rsidRPr="00CC5A86" w:rsidRDefault="00D374FC" w:rsidP="00971B77">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 xml:space="preserve"> </w:t>
            </w: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tc>
      </w:tr>
    </w:tbl>
    <w:p w14:paraId="3F261DC7" w14:textId="77777777" w:rsidR="00D374FC" w:rsidRPr="00CC5A86" w:rsidRDefault="00D374FC" w:rsidP="00D374FC">
      <w:pPr>
        <w:widowControl w:val="0"/>
        <w:autoSpaceDE w:val="0"/>
        <w:autoSpaceDN w:val="0"/>
        <w:adjustRightInd w:val="0"/>
        <w:spacing w:before="20" w:after="20" w:line="240" w:lineRule="auto"/>
        <w:ind w:firstLine="540"/>
        <w:rPr>
          <w:rFonts w:ascii="Times New Roman" w:eastAsia="Times New Roman" w:hAnsi="Times New Roman" w:cs="Times New Roman"/>
          <w:b/>
          <w:bCs/>
          <w:lang w:eastAsia="ru-RU"/>
        </w:rPr>
      </w:pPr>
      <w:r w:rsidRPr="00CC5A86">
        <w:rPr>
          <w:rFonts w:ascii="Times New Roman" w:eastAsia="Times New Roman" w:hAnsi="Times New Roman" w:cs="Times New Roman"/>
          <w:b/>
          <w:bCs/>
          <w:lang w:eastAsia="ru-RU"/>
        </w:rPr>
        <w:t>14. Купон: четырнадцатый</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3560"/>
        <w:gridCol w:w="3960"/>
      </w:tblGrid>
      <w:tr w:rsidR="00D374FC" w:rsidRPr="00CC5A86" w14:paraId="34D89549" w14:textId="77777777" w:rsidTr="00D374FC">
        <w:tc>
          <w:tcPr>
            <w:tcW w:w="2308" w:type="dxa"/>
          </w:tcPr>
          <w:p w14:paraId="34513B0D"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15.06.2021</w:t>
            </w:r>
          </w:p>
        </w:tc>
        <w:tc>
          <w:tcPr>
            <w:tcW w:w="3560" w:type="dxa"/>
          </w:tcPr>
          <w:p w14:paraId="2B5340CF" w14:textId="77777777" w:rsidR="00D374FC" w:rsidRPr="00CC5A86" w:rsidRDefault="00D374FC" w:rsidP="00D374FC">
            <w:pPr>
              <w:spacing w:before="120" w:after="120" w:line="240" w:lineRule="auto"/>
              <w:jc w:val="center"/>
              <w:rPr>
                <w:rFonts w:ascii="Times New Roman" w:eastAsia="SimSun" w:hAnsi="Times New Roman" w:cs="Times New Roman"/>
                <w:color w:val="000000"/>
                <w:lang w:eastAsia="ru-RU"/>
              </w:rPr>
            </w:pPr>
            <w:r w:rsidRPr="00CC5A86">
              <w:rPr>
                <w:rFonts w:ascii="Times New Roman" w:eastAsia="SimSun" w:hAnsi="Times New Roman" w:cs="Times New Roman"/>
                <w:color w:val="000000"/>
                <w:lang w:eastAsia="ru-RU"/>
              </w:rPr>
              <w:t>14.12.2021</w:t>
            </w:r>
          </w:p>
        </w:tc>
        <w:tc>
          <w:tcPr>
            <w:tcW w:w="3960" w:type="dxa"/>
          </w:tcPr>
          <w:p w14:paraId="33EA0BEF" w14:textId="77777777" w:rsidR="00D374FC" w:rsidRPr="00CC5A86" w:rsidRDefault="00D374FC" w:rsidP="00D374FC">
            <w:pPr>
              <w:spacing w:before="120" w:after="20" w:line="240" w:lineRule="auto"/>
              <w:jc w:val="center"/>
              <w:rPr>
                <w:rFonts w:ascii="Times New Roman" w:eastAsia="Times New Roman" w:hAnsi="Times New Roman" w:cs="Times New Roman"/>
                <w:lang w:eastAsia="ru-RU"/>
              </w:rPr>
            </w:pPr>
            <w:r w:rsidRPr="00CC5A86">
              <w:rPr>
                <w:rFonts w:ascii="Times New Roman" w:eastAsia="SimSun" w:hAnsi="Times New Roman" w:cs="Times New Roman"/>
                <w:color w:val="000000"/>
                <w:lang w:eastAsia="ru-RU"/>
              </w:rPr>
              <w:t>14.12.2021</w:t>
            </w:r>
          </w:p>
        </w:tc>
      </w:tr>
      <w:tr w:rsidR="00D374FC" w:rsidRPr="00CC5A86" w14:paraId="3967E00A" w14:textId="77777777" w:rsidTr="00D374FC">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3E3D39A" w14:textId="77777777" w:rsidR="00D374FC" w:rsidRPr="00CC5A86" w:rsidRDefault="00D374FC" w:rsidP="00D374FC">
            <w:pPr>
              <w:spacing w:after="20" w:line="240" w:lineRule="auto"/>
              <w:jc w:val="both"/>
              <w:rPr>
                <w:rFonts w:ascii="Times New Roman" w:eastAsia="Times New Roman" w:hAnsi="Times New Roman" w:cs="Times New Roman"/>
                <w:u w:val="single"/>
                <w:lang w:eastAsia="ru-RU"/>
              </w:rPr>
            </w:pPr>
            <w:r w:rsidRPr="00CC5A86">
              <w:rPr>
                <w:rFonts w:ascii="Times New Roman" w:eastAsia="Times New Roman" w:hAnsi="Times New Roman" w:cs="Times New Roman"/>
                <w:bCs/>
                <w:u w:val="single"/>
                <w:lang w:eastAsia="ru-RU"/>
              </w:rPr>
              <w:t>Порядок выплаты купонного (процентного) дохода:</w:t>
            </w:r>
          </w:p>
          <w:p w14:paraId="0639C318"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выплаты </w:t>
            </w:r>
            <w:r w:rsidRPr="00CC5A86">
              <w:rPr>
                <w:rFonts w:ascii="Times New Roman" w:eastAsia="Times New Roman" w:hAnsi="Times New Roman" w:cs="Times New Roman"/>
                <w:bCs/>
                <w:lang w:eastAsia="ru-RU"/>
              </w:rPr>
              <w:t xml:space="preserve">купонного (процентного) </w:t>
            </w:r>
            <w:r w:rsidRPr="00CC5A86">
              <w:rPr>
                <w:rFonts w:ascii="Times New Roman" w:eastAsia="Times New Roman" w:hAnsi="Times New Roman" w:cs="Times New Roman"/>
                <w:lang w:eastAsia="ru-RU"/>
              </w:rPr>
              <w:t>дохода по четырнадцатому купону аналогичен порядку выплаты купонного дохода по первому купону.</w:t>
            </w:r>
          </w:p>
          <w:p w14:paraId="70FE24D7"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Купонный (процентный) доход по четырнадцатому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p>
          <w:p w14:paraId="60D843FD" w14:textId="6D8CD8C8" w:rsidR="00D374FC" w:rsidRPr="00CC5A86" w:rsidRDefault="00D374FC" w:rsidP="00D374FC">
            <w:pPr>
              <w:spacing w:before="120"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На дату утверждения Решения о дополнительном выпуске ценных бумаг срок выплаты купонного дохода не наступил.</w:t>
            </w:r>
          </w:p>
          <w:p w14:paraId="63B532B9" w14:textId="77777777" w:rsidR="00D374FC" w:rsidRPr="00CC5A86" w:rsidRDefault="00D374FC" w:rsidP="00D374FC">
            <w:pPr>
              <w:spacing w:before="120" w:after="0" w:line="240" w:lineRule="auto"/>
              <w:jc w:val="both"/>
              <w:rPr>
                <w:rFonts w:ascii="Times New Roman" w:eastAsia="Times New Roman" w:hAnsi="Times New Roman" w:cs="Times New Roman"/>
                <w:lang w:eastAsia="ru-RU"/>
              </w:rPr>
            </w:pPr>
          </w:p>
        </w:tc>
      </w:tr>
    </w:tbl>
    <w:p w14:paraId="610AAAA2"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lang w:eastAsia="ru-RU"/>
        </w:rPr>
      </w:pPr>
    </w:p>
    <w:p w14:paraId="7141023C"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Размер </w:t>
      </w:r>
      <w:r w:rsidRPr="00CC5A86">
        <w:rPr>
          <w:rFonts w:ascii="Times New Roman" w:eastAsia="Times New Roman" w:hAnsi="Times New Roman" w:cs="Times New Roman"/>
          <w:b/>
          <w:lang w:eastAsia="ru-RU"/>
        </w:rPr>
        <w:t>части купонного (процентного) дохода</w:t>
      </w:r>
      <w:r w:rsidRPr="00CC5A86">
        <w:rPr>
          <w:rFonts w:ascii="Times New Roman" w:eastAsia="Times New Roman" w:hAnsi="Times New Roman" w:cs="Times New Roman"/>
          <w:lang w:eastAsia="ru-RU"/>
        </w:rPr>
        <w:t>, подлежащей выплате по каждому купонному периоду с седьмого по тринадцатый включительно, рассчитывается по следующей формуле:</w:t>
      </w:r>
    </w:p>
    <w:p w14:paraId="65FF9B86"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b/>
          <w:lang w:eastAsia="ru-RU"/>
        </w:rPr>
      </w:pPr>
      <w:r w:rsidRPr="00CC5A86">
        <w:rPr>
          <w:rFonts w:ascii="Times New Roman" w:eastAsia="Times New Roman" w:hAnsi="Times New Roman" w:cs="Times New Roman"/>
          <w:lang w:val="en-US" w:eastAsia="ru-RU"/>
        </w:rPr>
        <w:t>PCj</w:t>
      </w:r>
      <w:r w:rsidRPr="00CC5A86">
        <w:rPr>
          <w:rFonts w:ascii="Times New Roman" w:eastAsia="Times New Roman" w:hAnsi="Times New Roman" w:cs="Times New Roman"/>
          <w:lang w:eastAsia="ru-RU"/>
        </w:rPr>
        <w:t xml:space="preserve"> = </w:t>
      </w:r>
      <w:r w:rsidRPr="00CC5A86">
        <w:rPr>
          <w:rFonts w:ascii="Times New Roman" w:eastAsia="Times New Roman" w:hAnsi="Times New Roman" w:cs="Times New Roman"/>
          <w:lang w:val="en-US" w:eastAsia="ru-RU"/>
        </w:rPr>
        <w:t>Nom</w:t>
      </w:r>
      <w:r w:rsidRPr="00CC5A86">
        <w:rPr>
          <w:rFonts w:ascii="Times New Roman" w:eastAsia="Times New Roman" w:hAnsi="Times New Roman" w:cs="Times New Roman"/>
          <w:lang w:eastAsia="ru-RU"/>
        </w:rPr>
        <w:t xml:space="preserve"> * 0,1%  </w:t>
      </w:r>
      <w:r w:rsidRPr="00CC5A86">
        <w:rPr>
          <w:rFonts w:ascii="Times New Roman" w:eastAsia="Times New Roman" w:hAnsi="Times New Roman" w:cs="Times New Roman"/>
          <w:b/>
          <w:lang w:eastAsia="ru-RU"/>
        </w:rPr>
        <w:t>(Формула 2),</w:t>
      </w:r>
    </w:p>
    <w:p w14:paraId="19FE5AE5"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где:</w:t>
      </w:r>
    </w:p>
    <w:p w14:paraId="4DF1B64B" w14:textId="77777777" w:rsidR="00D374FC" w:rsidRPr="00CC5A86" w:rsidRDefault="00D374FC" w:rsidP="00D374FC">
      <w:pPr>
        <w:autoSpaceDE w:val="0"/>
        <w:autoSpaceDN w:val="0"/>
        <w:spacing w:after="120" w:line="240" w:lineRule="auto"/>
        <w:jc w:val="both"/>
        <w:rPr>
          <w:rFonts w:ascii="Times New Roman" w:eastAsia="Times New Roman" w:hAnsi="Times New Roman" w:cs="Times New Roman"/>
          <w:bCs/>
          <w:iCs/>
          <w:lang w:val="x-none" w:eastAsia="x-none"/>
        </w:rPr>
      </w:pPr>
      <w:r w:rsidRPr="00CC5A86">
        <w:rPr>
          <w:rFonts w:ascii="Times New Roman" w:eastAsia="Times New Roman" w:hAnsi="Times New Roman" w:cs="Times New Roman"/>
          <w:bCs/>
          <w:iCs/>
          <w:lang w:val="en-US" w:eastAsia="x-none"/>
        </w:rPr>
        <w:t>j</w:t>
      </w:r>
      <w:r w:rsidRPr="00CC5A86">
        <w:rPr>
          <w:rFonts w:ascii="Times New Roman" w:eastAsia="Times New Roman" w:hAnsi="Times New Roman" w:cs="Times New Roman"/>
          <w:bCs/>
          <w:iCs/>
          <w:lang w:val="x-none" w:eastAsia="x-none"/>
        </w:rPr>
        <w:t xml:space="preserve"> - порядковый номер купонного периода </w:t>
      </w:r>
      <w:r w:rsidRPr="00CC5A86">
        <w:rPr>
          <w:rFonts w:ascii="Times New Roman" w:eastAsia="Times New Roman" w:hAnsi="Times New Roman" w:cs="Times New Roman"/>
          <w:bCs/>
          <w:iCs/>
          <w:lang w:eastAsia="x-none"/>
        </w:rPr>
        <w:t>7</w:t>
      </w:r>
      <w:r w:rsidRPr="00CC5A86">
        <w:rPr>
          <w:rFonts w:ascii="Times New Roman" w:eastAsia="Times New Roman" w:hAnsi="Times New Roman" w:cs="Times New Roman"/>
          <w:bCs/>
          <w:iCs/>
          <w:lang w:val="x-none" w:eastAsia="x-none"/>
        </w:rPr>
        <w:t>,</w:t>
      </w:r>
      <w:r w:rsidRPr="00CC5A86">
        <w:rPr>
          <w:rFonts w:ascii="Times New Roman" w:eastAsia="Times New Roman" w:hAnsi="Times New Roman" w:cs="Times New Roman"/>
          <w:bCs/>
          <w:iCs/>
          <w:lang w:eastAsia="x-none"/>
        </w:rPr>
        <w:t xml:space="preserve"> 8,</w:t>
      </w:r>
      <w:r w:rsidRPr="00CC5A86">
        <w:rPr>
          <w:rFonts w:ascii="Times New Roman" w:eastAsia="Times New Roman" w:hAnsi="Times New Roman" w:cs="Times New Roman"/>
          <w:bCs/>
          <w:iCs/>
          <w:lang w:val="x-none" w:eastAsia="x-none"/>
        </w:rPr>
        <w:t>…</w:t>
      </w:r>
      <w:r w:rsidRPr="00CC5A86">
        <w:rPr>
          <w:rFonts w:ascii="Times New Roman" w:eastAsia="Times New Roman" w:hAnsi="Times New Roman" w:cs="Times New Roman"/>
          <w:bCs/>
          <w:iCs/>
          <w:lang w:eastAsia="x-none"/>
        </w:rPr>
        <w:t>13</w:t>
      </w:r>
      <w:r w:rsidRPr="00CC5A86">
        <w:rPr>
          <w:rFonts w:ascii="Times New Roman" w:eastAsia="Times New Roman" w:hAnsi="Times New Roman" w:cs="Times New Roman"/>
          <w:bCs/>
          <w:iCs/>
          <w:lang w:val="x-none" w:eastAsia="x-none"/>
        </w:rPr>
        <w:t>;</w:t>
      </w:r>
    </w:p>
    <w:p w14:paraId="4CEB3070" w14:textId="77777777" w:rsidR="00D374FC" w:rsidRPr="00CC5A86" w:rsidRDefault="00D374FC" w:rsidP="00D374FC">
      <w:pPr>
        <w:autoSpaceDE w:val="0"/>
        <w:autoSpaceDN w:val="0"/>
        <w:spacing w:after="120" w:line="240" w:lineRule="auto"/>
        <w:jc w:val="both"/>
        <w:rPr>
          <w:rFonts w:ascii="Times New Roman" w:eastAsia="Times New Roman" w:hAnsi="Times New Roman" w:cs="Times New Roman"/>
          <w:bCs/>
          <w:iCs/>
          <w:lang w:val="x-none" w:eastAsia="x-none"/>
        </w:rPr>
      </w:pPr>
      <w:r w:rsidRPr="00CC5A86">
        <w:rPr>
          <w:rFonts w:ascii="Times New Roman" w:eastAsia="Times New Roman" w:hAnsi="Times New Roman" w:cs="Times New Roman"/>
          <w:bCs/>
          <w:iCs/>
          <w:lang w:val="en-US" w:eastAsia="x-none"/>
        </w:rPr>
        <w:t>P</w:t>
      </w:r>
      <w:r w:rsidRPr="00CC5A86">
        <w:rPr>
          <w:rFonts w:ascii="Times New Roman" w:eastAsia="Times New Roman" w:hAnsi="Times New Roman" w:cs="Times New Roman"/>
          <w:bCs/>
          <w:iCs/>
          <w:lang w:eastAsia="x-none"/>
        </w:rPr>
        <w:t>C</w:t>
      </w:r>
      <w:r w:rsidRPr="00CC5A86">
        <w:rPr>
          <w:rFonts w:ascii="Times New Roman" w:eastAsia="Times New Roman" w:hAnsi="Times New Roman" w:cs="Times New Roman"/>
          <w:bCs/>
          <w:iCs/>
          <w:lang w:val="en-US" w:eastAsia="x-none"/>
        </w:rPr>
        <w:t>j</w:t>
      </w:r>
      <w:r w:rsidRPr="00CC5A86">
        <w:rPr>
          <w:rFonts w:ascii="Times New Roman" w:eastAsia="Times New Roman" w:hAnsi="Times New Roman" w:cs="Times New Roman"/>
          <w:bCs/>
          <w:iCs/>
          <w:lang w:val="x-none" w:eastAsia="x-none"/>
        </w:rPr>
        <w:t xml:space="preserve"> – </w:t>
      </w:r>
      <w:r w:rsidRPr="00CC5A86">
        <w:rPr>
          <w:rFonts w:ascii="Times New Roman" w:eastAsia="Times New Roman" w:hAnsi="Times New Roman" w:cs="Times New Roman"/>
          <w:bCs/>
          <w:iCs/>
          <w:lang w:eastAsia="x-none"/>
        </w:rPr>
        <w:t xml:space="preserve">размер части </w:t>
      </w:r>
      <w:r w:rsidRPr="00CC5A86">
        <w:rPr>
          <w:rFonts w:ascii="Times New Roman" w:eastAsia="Times New Roman" w:hAnsi="Times New Roman" w:cs="Times New Roman"/>
          <w:bCs/>
          <w:iCs/>
          <w:lang w:val="x-none" w:eastAsia="x-none"/>
        </w:rPr>
        <w:t>купонн</w:t>
      </w:r>
      <w:r w:rsidRPr="00CC5A86">
        <w:rPr>
          <w:rFonts w:ascii="Times New Roman" w:eastAsia="Times New Roman" w:hAnsi="Times New Roman" w:cs="Times New Roman"/>
          <w:bCs/>
          <w:iCs/>
          <w:lang w:eastAsia="x-none"/>
        </w:rPr>
        <w:t>ого</w:t>
      </w:r>
      <w:r w:rsidRPr="00CC5A86">
        <w:rPr>
          <w:rFonts w:ascii="Times New Roman" w:eastAsia="Times New Roman" w:hAnsi="Times New Roman" w:cs="Times New Roman"/>
          <w:bCs/>
          <w:iCs/>
          <w:lang w:val="x-none" w:eastAsia="x-none"/>
        </w:rPr>
        <w:t xml:space="preserve"> </w:t>
      </w:r>
      <w:r w:rsidRPr="00CC5A86">
        <w:rPr>
          <w:rFonts w:ascii="Times New Roman" w:eastAsia="Times New Roman" w:hAnsi="Times New Roman" w:cs="Times New Roman"/>
          <w:lang w:eastAsia="ru-RU"/>
        </w:rPr>
        <w:t xml:space="preserve">(процентного) </w:t>
      </w:r>
      <w:r w:rsidRPr="00CC5A86">
        <w:rPr>
          <w:rFonts w:ascii="Times New Roman" w:eastAsia="Times New Roman" w:hAnsi="Times New Roman" w:cs="Times New Roman"/>
          <w:bCs/>
          <w:iCs/>
          <w:lang w:eastAsia="x-none"/>
        </w:rPr>
        <w:t>дохода</w:t>
      </w:r>
      <w:r w:rsidRPr="00CC5A86">
        <w:rPr>
          <w:rFonts w:ascii="Times New Roman" w:eastAsia="Times New Roman" w:hAnsi="Times New Roman" w:cs="Times New Roman"/>
          <w:bCs/>
          <w:iCs/>
          <w:lang w:val="x-none" w:eastAsia="x-none"/>
        </w:rPr>
        <w:t xml:space="preserve"> по каждой Биржев</w:t>
      </w:r>
      <w:r w:rsidRPr="00CC5A86">
        <w:rPr>
          <w:rFonts w:ascii="Times New Roman" w:eastAsia="Times New Roman" w:hAnsi="Times New Roman" w:cs="Times New Roman"/>
          <w:bCs/>
          <w:iCs/>
          <w:lang w:eastAsia="x-none"/>
        </w:rPr>
        <w:t>ой</w:t>
      </w:r>
      <w:r w:rsidRPr="00CC5A86">
        <w:rPr>
          <w:rFonts w:ascii="Times New Roman" w:eastAsia="Times New Roman" w:hAnsi="Times New Roman" w:cs="Times New Roman"/>
          <w:bCs/>
          <w:iCs/>
          <w:lang w:val="x-none" w:eastAsia="x-none"/>
        </w:rPr>
        <w:t xml:space="preserve"> облигации, руб</w:t>
      </w:r>
      <w:r w:rsidRPr="00CC5A86">
        <w:rPr>
          <w:rFonts w:ascii="Times New Roman" w:eastAsia="Times New Roman" w:hAnsi="Times New Roman" w:cs="Times New Roman"/>
          <w:bCs/>
          <w:iCs/>
          <w:lang w:eastAsia="x-none"/>
        </w:rPr>
        <w:t>лей</w:t>
      </w:r>
      <w:r w:rsidRPr="00CC5A86">
        <w:rPr>
          <w:rFonts w:ascii="Times New Roman" w:eastAsia="Times New Roman" w:hAnsi="Times New Roman" w:cs="Times New Roman"/>
          <w:bCs/>
          <w:iCs/>
          <w:lang w:val="x-none" w:eastAsia="x-none"/>
        </w:rPr>
        <w:t>;</w:t>
      </w:r>
    </w:p>
    <w:p w14:paraId="75AE26AE" w14:textId="77777777" w:rsidR="00D374FC" w:rsidRPr="00CC5A86" w:rsidRDefault="00D374FC" w:rsidP="00D374FC">
      <w:pPr>
        <w:autoSpaceDE w:val="0"/>
        <w:autoSpaceDN w:val="0"/>
        <w:spacing w:after="120" w:line="240" w:lineRule="auto"/>
        <w:jc w:val="both"/>
        <w:rPr>
          <w:rFonts w:ascii="Times New Roman" w:eastAsia="Times New Roman" w:hAnsi="Times New Roman" w:cs="Times New Roman"/>
          <w:bCs/>
          <w:iCs/>
          <w:lang w:val="x-none" w:eastAsia="x-none"/>
        </w:rPr>
      </w:pPr>
      <w:r w:rsidRPr="00CC5A86">
        <w:rPr>
          <w:rFonts w:ascii="Times New Roman" w:eastAsia="Times New Roman" w:hAnsi="Times New Roman" w:cs="Times New Roman"/>
          <w:bCs/>
          <w:iCs/>
          <w:lang w:val="en-US" w:eastAsia="x-none"/>
        </w:rPr>
        <w:t>Nom</w:t>
      </w:r>
      <w:r w:rsidRPr="00CC5A86">
        <w:rPr>
          <w:rFonts w:ascii="Times New Roman" w:eastAsia="Times New Roman" w:hAnsi="Times New Roman" w:cs="Times New Roman"/>
          <w:bCs/>
          <w:iCs/>
          <w:lang w:val="x-none" w:eastAsia="x-none"/>
        </w:rPr>
        <w:t xml:space="preserve"> –</w:t>
      </w:r>
      <w:r w:rsidRPr="00CC5A86">
        <w:rPr>
          <w:rFonts w:ascii="Times New Roman" w:eastAsia="Times New Roman" w:hAnsi="Times New Roman" w:cs="Times New Roman"/>
          <w:bCs/>
          <w:iCs/>
          <w:lang w:eastAsia="x-none"/>
        </w:rPr>
        <w:t xml:space="preserve"> </w:t>
      </w:r>
      <w:r w:rsidRPr="00CC5A86">
        <w:rPr>
          <w:rFonts w:ascii="Times New Roman" w:eastAsia="Times New Roman" w:hAnsi="Times New Roman" w:cs="Times New Roman"/>
          <w:bCs/>
          <w:iCs/>
          <w:lang w:val="x-none" w:eastAsia="x-none"/>
        </w:rPr>
        <w:t>номинальн</w:t>
      </w:r>
      <w:r w:rsidRPr="00CC5A86">
        <w:rPr>
          <w:rFonts w:ascii="Times New Roman" w:eastAsia="Times New Roman" w:hAnsi="Times New Roman" w:cs="Times New Roman"/>
          <w:bCs/>
          <w:iCs/>
          <w:lang w:eastAsia="x-none"/>
        </w:rPr>
        <w:t>ая</w:t>
      </w:r>
      <w:r w:rsidRPr="00CC5A86">
        <w:rPr>
          <w:rFonts w:ascii="Times New Roman" w:eastAsia="Times New Roman" w:hAnsi="Times New Roman" w:cs="Times New Roman"/>
          <w:bCs/>
          <w:iCs/>
          <w:lang w:val="x-none" w:eastAsia="x-none"/>
        </w:rPr>
        <w:t xml:space="preserve"> стоимост</w:t>
      </w:r>
      <w:r w:rsidRPr="00CC5A86">
        <w:rPr>
          <w:rFonts w:ascii="Times New Roman" w:eastAsia="Times New Roman" w:hAnsi="Times New Roman" w:cs="Times New Roman"/>
          <w:bCs/>
          <w:iCs/>
          <w:lang w:eastAsia="x-none"/>
        </w:rPr>
        <w:t>ь</w:t>
      </w:r>
      <w:r w:rsidRPr="00CC5A86">
        <w:rPr>
          <w:rFonts w:ascii="Times New Roman" w:eastAsia="Times New Roman" w:hAnsi="Times New Roman" w:cs="Times New Roman"/>
          <w:bCs/>
          <w:iCs/>
          <w:lang w:val="x-none" w:eastAsia="x-none"/>
        </w:rPr>
        <w:t xml:space="preserve"> одной Биржевой облигации, рублей;</w:t>
      </w:r>
    </w:p>
    <w:p w14:paraId="350ED3ED" w14:textId="77777777" w:rsidR="00D374FC" w:rsidRPr="00CC5A86" w:rsidRDefault="00D374FC" w:rsidP="00D374FC">
      <w:pPr>
        <w:widowControl w:val="0"/>
        <w:adjustRightInd w:val="0"/>
        <w:spacing w:after="12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Величина </w:t>
      </w:r>
      <w:r w:rsidRPr="00CC5A86">
        <w:rPr>
          <w:rFonts w:ascii="Times New Roman" w:eastAsia="Times New Roman" w:hAnsi="Times New Roman" w:cs="Times New Roman"/>
          <w:b/>
          <w:bCs/>
          <w:iCs/>
          <w:lang w:eastAsia="ru-RU"/>
        </w:rPr>
        <w:t>части купонного (</w:t>
      </w:r>
      <w:r w:rsidRPr="00CC5A86">
        <w:rPr>
          <w:rFonts w:ascii="Times New Roman" w:eastAsia="Times New Roman" w:hAnsi="Times New Roman" w:cs="Times New Roman"/>
          <w:b/>
          <w:lang w:eastAsia="ru-RU"/>
        </w:rPr>
        <w:t xml:space="preserve">процентного) </w:t>
      </w:r>
      <w:r w:rsidRPr="00CC5A86">
        <w:rPr>
          <w:rFonts w:ascii="Times New Roman" w:eastAsia="Times New Roman" w:hAnsi="Times New Roman" w:cs="Times New Roman"/>
          <w:b/>
          <w:bCs/>
          <w:iCs/>
          <w:lang w:eastAsia="ru-RU"/>
        </w:rPr>
        <w:t>дохода</w:t>
      </w:r>
      <w:r w:rsidRPr="00CC5A86">
        <w:rPr>
          <w:rFonts w:ascii="Times New Roman" w:eastAsia="Times New Roman" w:hAnsi="Times New Roman" w:cs="Times New Roman"/>
          <w:bCs/>
          <w:iCs/>
          <w:lang w:eastAsia="ru-RU"/>
        </w:rPr>
        <w:t xml:space="preserve">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14E50889"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lang w:eastAsia="ru-RU"/>
        </w:rPr>
      </w:pPr>
    </w:p>
    <w:p w14:paraId="318536A7"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Размер </w:t>
      </w:r>
      <w:r w:rsidRPr="00CC5A86">
        <w:rPr>
          <w:rFonts w:ascii="Times New Roman" w:eastAsia="Times New Roman" w:hAnsi="Times New Roman" w:cs="Times New Roman"/>
          <w:b/>
          <w:lang w:eastAsia="ru-RU"/>
        </w:rPr>
        <w:t>оставшейся части купонного (процентного) дохода</w:t>
      </w:r>
      <w:r w:rsidRPr="00CC5A86">
        <w:rPr>
          <w:rFonts w:ascii="Times New Roman" w:hAnsi="Times New Roman"/>
          <w:b/>
        </w:rPr>
        <w:t>,</w:t>
      </w:r>
      <w:r w:rsidRPr="00CC5A86">
        <w:rPr>
          <w:rFonts w:ascii="Times New Roman" w:eastAsia="Times New Roman" w:hAnsi="Times New Roman" w:cs="Times New Roman"/>
          <w:lang w:eastAsia="ru-RU"/>
        </w:rPr>
        <w:t xml:space="preserve"> подлежащей выплате по каждому купонному периоду с седьмого по тринадцатый включительно, определяется по следующей формуле:</w:t>
      </w:r>
    </w:p>
    <w:p w14:paraId="5E8E7810"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b/>
          <w:bCs/>
          <w:iCs/>
          <w:lang w:eastAsia="x-none"/>
        </w:rPr>
      </w:pPr>
      <w:r w:rsidRPr="00CC5A86">
        <w:rPr>
          <w:rFonts w:ascii="Times New Roman" w:eastAsia="Times New Roman" w:hAnsi="Times New Roman" w:cs="Times New Roman"/>
          <w:lang w:val="en-US" w:eastAsia="ru-RU"/>
        </w:rPr>
        <w:t>RCj</w:t>
      </w:r>
      <w:r w:rsidRPr="00CC5A86">
        <w:rPr>
          <w:rFonts w:ascii="Times New Roman" w:eastAsia="Times New Roman" w:hAnsi="Times New Roman" w:cs="Times New Roman"/>
          <w:lang w:eastAsia="ru-RU"/>
        </w:rPr>
        <w:t>=</w:t>
      </w:r>
      <w:r w:rsidRPr="00CC5A86">
        <w:rPr>
          <w:rFonts w:ascii="Times New Roman" w:eastAsia="Times New Roman" w:hAnsi="Times New Roman" w:cs="Times New Roman"/>
          <w:bCs/>
          <w:iCs/>
          <w:lang w:val="x-none" w:eastAsia="x-none"/>
        </w:rPr>
        <w:t xml:space="preserve"> К</w:t>
      </w:r>
      <w:r w:rsidRPr="00CC5A86">
        <w:rPr>
          <w:rFonts w:ascii="Times New Roman" w:eastAsia="Times New Roman" w:hAnsi="Times New Roman" w:cs="Times New Roman"/>
          <w:bCs/>
          <w:iCs/>
          <w:lang w:val="fr-FR" w:eastAsia="x-none"/>
        </w:rPr>
        <w:t>j – PCj</w:t>
      </w:r>
      <w:r w:rsidRPr="00CC5A86">
        <w:rPr>
          <w:rFonts w:ascii="Times New Roman" w:eastAsia="Times New Roman" w:hAnsi="Times New Roman" w:cs="Times New Roman"/>
          <w:b/>
          <w:bCs/>
          <w:iCs/>
          <w:lang w:eastAsia="x-none"/>
        </w:rPr>
        <w:t xml:space="preserve">  </w:t>
      </w:r>
      <w:r w:rsidRPr="00CC5A86">
        <w:rPr>
          <w:rFonts w:ascii="Times New Roman" w:eastAsia="Times New Roman" w:hAnsi="Times New Roman" w:cs="Times New Roman"/>
          <w:b/>
          <w:lang w:eastAsia="ru-RU"/>
        </w:rPr>
        <w:t xml:space="preserve">(Формула 3), </w:t>
      </w:r>
    </w:p>
    <w:p w14:paraId="1AA0DE06"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bCs/>
          <w:iCs/>
          <w:lang w:eastAsia="x-none"/>
        </w:rPr>
      </w:pPr>
      <w:r w:rsidRPr="00CC5A86">
        <w:rPr>
          <w:rFonts w:ascii="Times New Roman" w:eastAsia="Times New Roman" w:hAnsi="Times New Roman" w:cs="Times New Roman"/>
          <w:bCs/>
          <w:iCs/>
          <w:lang w:eastAsia="x-none"/>
        </w:rPr>
        <w:t>г</w:t>
      </w:r>
      <w:r w:rsidRPr="00CC5A86">
        <w:rPr>
          <w:rFonts w:ascii="Times New Roman" w:eastAsia="Times New Roman" w:hAnsi="Times New Roman" w:cs="Times New Roman"/>
          <w:bCs/>
          <w:iCs/>
          <w:lang w:val="fr-FR" w:eastAsia="x-none"/>
        </w:rPr>
        <w:t>де</w:t>
      </w:r>
      <w:r w:rsidRPr="00CC5A86">
        <w:rPr>
          <w:rFonts w:ascii="Times New Roman" w:eastAsia="Times New Roman" w:hAnsi="Times New Roman" w:cs="Times New Roman"/>
          <w:bCs/>
          <w:iCs/>
          <w:lang w:eastAsia="x-none"/>
        </w:rPr>
        <w:t>:</w:t>
      </w:r>
    </w:p>
    <w:p w14:paraId="28724859" w14:textId="77777777" w:rsidR="00D374FC" w:rsidRPr="00CC5A86" w:rsidRDefault="00D374FC" w:rsidP="00D374FC">
      <w:pPr>
        <w:autoSpaceDE w:val="0"/>
        <w:autoSpaceDN w:val="0"/>
        <w:spacing w:after="120" w:line="240" w:lineRule="auto"/>
        <w:jc w:val="both"/>
        <w:rPr>
          <w:rFonts w:ascii="Times New Roman" w:eastAsia="Times New Roman" w:hAnsi="Times New Roman" w:cs="Times New Roman"/>
          <w:bCs/>
          <w:iCs/>
          <w:lang w:val="x-none" w:eastAsia="x-none"/>
        </w:rPr>
      </w:pPr>
      <w:r w:rsidRPr="00CC5A86">
        <w:rPr>
          <w:rFonts w:ascii="Times New Roman" w:eastAsia="Times New Roman" w:hAnsi="Times New Roman" w:cs="Times New Roman"/>
          <w:bCs/>
          <w:iCs/>
          <w:lang w:val="en-US" w:eastAsia="x-none"/>
        </w:rPr>
        <w:t>j</w:t>
      </w:r>
      <w:r w:rsidRPr="00CC5A86">
        <w:rPr>
          <w:rFonts w:ascii="Times New Roman" w:eastAsia="Times New Roman" w:hAnsi="Times New Roman" w:cs="Times New Roman"/>
          <w:bCs/>
          <w:iCs/>
          <w:lang w:val="x-none" w:eastAsia="x-none"/>
        </w:rPr>
        <w:t xml:space="preserve"> - порядковый номер купонного периода </w:t>
      </w:r>
      <w:r w:rsidRPr="00CC5A86">
        <w:rPr>
          <w:rFonts w:ascii="Times New Roman" w:eastAsia="Times New Roman" w:hAnsi="Times New Roman" w:cs="Times New Roman"/>
          <w:bCs/>
          <w:iCs/>
          <w:lang w:eastAsia="x-none"/>
        </w:rPr>
        <w:t>7</w:t>
      </w:r>
      <w:r w:rsidRPr="00CC5A86">
        <w:rPr>
          <w:rFonts w:ascii="Times New Roman" w:eastAsia="Times New Roman" w:hAnsi="Times New Roman" w:cs="Times New Roman"/>
          <w:bCs/>
          <w:iCs/>
          <w:lang w:val="x-none" w:eastAsia="x-none"/>
        </w:rPr>
        <w:t>,</w:t>
      </w:r>
      <w:r w:rsidRPr="00CC5A86">
        <w:rPr>
          <w:rFonts w:ascii="Times New Roman" w:eastAsia="Times New Roman" w:hAnsi="Times New Roman" w:cs="Times New Roman"/>
          <w:bCs/>
          <w:iCs/>
          <w:lang w:eastAsia="x-none"/>
        </w:rPr>
        <w:t xml:space="preserve"> 8, </w:t>
      </w:r>
      <w:r w:rsidRPr="00CC5A86">
        <w:rPr>
          <w:rFonts w:ascii="Times New Roman" w:eastAsia="Times New Roman" w:hAnsi="Times New Roman" w:cs="Times New Roman"/>
          <w:bCs/>
          <w:iCs/>
          <w:lang w:val="x-none" w:eastAsia="x-none"/>
        </w:rPr>
        <w:t>…</w:t>
      </w:r>
      <w:r w:rsidRPr="00CC5A86">
        <w:rPr>
          <w:rFonts w:ascii="Times New Roman" w:eastAsia="Times New Roman" w:hAnsi="Times New Roman" w:cs="Times New Roman"/>
          <w:bCs/>
          <w:iCs/>
          <w:lang w:eastAsia="x-none"/>
        </w:rPr>
        <w:t>13</w:t>
      </w:r>
      <w:r w:rsidRPr="00CC5A86">
        <w:rPr>
          <w:rFonts w:ascii="Times New Roman" w:eastAsia="Times New Roman" w:hAnsi="Times New Roman" w:cs="Times New Roman"/>
          <w:bCs/>
          <w:iCs/>
          <w:lang w:val="x-none" w:eastAsia="x-none"/>
        </w:rPr>
        <w:t>;</w:t>
      </w:r>
    </w:p>
    <w:p w14:paraId="434E52B4"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bCs/>
          <w:iCs/>
          <w:lang w:eastAsia="x-none"/>
        </w:rPr>
      </w:pPr>
      <w:r w:rsidRPr="00CC5A86">
        <w:rPr>
          <w:rFonts w:ascii="Times New Roman" w:eastAsia="Times New Roman" w:hAnsi="Times New Roman" w:cs="Times New Roman"/>
          <w:bCs/>
          <w:iCs/>
          <w:lang w:val="x-none" w:eastAsia="x-none"/>
        </w:rPr>
        <w:t>К</w:t>
      </w:r>
      <w:r w:rsidRPr="00CC5A86">
        <w:rPr>
          <w:rFonts w:ascii="Times New Roman" w:eastAsia="Times New Roman" w:hAnsi="Times New Roman" w:cs="Times New Roman"/>
          <w:bCs/>
          <w:iCs/>
          <w:lang w:val="fr-FR" w:eastAsia="x-none"/>
        </w:rPr>
        <w:t>j</w:t>
      </w:r>
      <w:r w:rsidRPr="00CC5A86">
        <w:rPr>
          <w:rFonts w:ascii="Times New Roman" w:eastAsia="Times New Roman" w:hAnsi="Times New Roman" w:cs="Times New Roman"/>
          <w:bCs/>
          <w:iCs/>
          <w:lang w:eastAsia="x-none"/>
        </w:rPr>
        <w:t xml:space="preserve"> – </w:t>
      </w:r>
      <w:r w:rsidRPr="00CC5A86">
        <w:rPr>
          <w:rFonts w:ascii="Times New Roman" w:eastAsia="Times New Roman" w:hAnsi="Times New Roman" w:cs="Times New Roman"/>
          <w:bCs/>
          <w:iCs/>
          <w:lang w:val="x-none" w:eastAsia="x-none"/>
        </w:rPr>
        <w:t>сумма купонной выплаты по каждой Биржев</w:t>
      </w:r>
      <w:r w:rsidRPr="00CC5A86">
        <w:rPr>
          <w:rFonts w:ascii="Times New Roman" w:eastAsia="Times New Roman" w:hAnsi="Times New Roman" w:cs="Times New Roman"/>
          <w:bCs/>
          <w:iCs/>
          <w:lang w:eastAsia="x-none"/>
        </w:rPr>
        <w:t>ой</w:t>
      </w:r>
      <w:r w:rsidRPr="00CC5A86">
        <w:rPr>
          <w:rFonts w:ascii="Times New Roman" w:eastAsia="Times New Roman" w:hAnsi="Times New Roman" w:cs="Times New Roman"/>
          <w:bCs/>
          <w:iCs/>
          <w:lang w:val="x-none" w:eastAsia="x-none"/>
        </w:rPr>
        <w:t xml:space="preserve"> облигации</w:t>
      </w:r>
      <w:r w:rsidRPr="00CC5A86">
        <w:rPr>
          <w:rFonts w:ascii="Times New Roman" w:eastAsia="Times New Roman" w:hAnsi="Times New Roman" w:cs="Times New Roman"/>
          <w:bCs/>
          <w:iCs/>
          <w:lang w:eastAsia="x-none"/>
        </w:rPr>
        <w:t>, рассчитанная по Формуле 1, рублей;</w:t>
      </w:r>
    </w:p>
    <w:p w14:paraId="2EC78B19" w14:textId="77777777" w:rsidR="00D374FC" w:rsidRPr="00CC5A86" w:rsidRDefault="00D374FC" w:rsidP="00D374FC">
      <w:pPr>
        <w:widowControl w:val="0"/>
        <w:autoSpaceDE w:val="0"/>
        <w:autoSpaceDN w:val="0"/>
        <w:spacing w:after="120" w:line="240" w:lineRule="auto"/>
        <w:jc w:val="both"/>
        <w:rPr>
          <w:rFonts w:ascii="Times New Roman" w:eastAsia="Times New Roman" w:hAnsi="Times New Roman" w:cs="Times New Roman"/>
          <w:bCs/>
          <w:iCs/>
          <w:lang w:eastAsia="x-none"/>
        </w:rPr>
      </w:pPr>
      <w:r w:rsidRPr="00CC5A86">
        <w:rPr>
          <w:rFonts w:ascii="Times New Roman" w:eastAsia="Times New Roman" w:hAnsi="Times New Roman" w:cs="Times New Roman"/>
          <w:bCs/>
          <w:iCs/>
          <w:lang w:val="fr-FR" w:eastAsia="x-none"/>
        </w:rPr>
        <w:t>PCj</w:t>
      </w:r>
      <w:r w:rsidRPr="00CC5A86">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38301167" w14:textId="77777777" w:rsidR="00D374FC" w:rsidRPr="00CC5A86" w:rsidRDefault="00D374FC" w:rsidP="00D374FC">
      <w:pPr>
        <w:widowControl w:val="0"/>
        <w:adjustRightInd w:val="0"/>
        <w:spacing w:after="12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Величина </w:t>
      </w:r>
      <w:r w:rsidRPr="00CC5A86">
        <w:rPr>
          <w:rFonts w:ascii="Times New Roman" w:eastAsia="Times New Roman" w:hAnsi="Times New Roman" w:cs="Times New Roman"/>
          <w:b/>
          <w:lang w:eastAsia="ru-RU"/>
        </w:rPr>
        <w:t xml:space="preserve">оставшейся части купонного (процентного) </w:t>
      </w:r>
      <w:r w:rsidRPr="00CC5A86">
        <w:rPr>
          <w:rFonts w:ascii="Times New Roman" w:eastAsia="Times New Roman" w:hAnsi="Times New Roman" w:cs="Times New Roman"/>
          <w:b/>
          <w:bCs/>
          <w:iCs/>
          <w:lang w:eastAsia="ru-RU"/>
        </w:rPr>
        <w:t>дохода</w:t>
      </w:r>
      <w:r w:rsidRPr="00CC5A86">
        <w:rPr>
          <w:rFonts w:ascii="Times New Roman" w:eastAsia="Times New Roman" w:hAnsi="Times New Roman" w:cs="Times New Roman"/>
          <w:bCs/>
          <w:iCs/>
          <w:lang w:eastAsia="ru-RU"/>
        </w:rPr>
        <w:t xml:space="preserve">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271875A9"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x-none"/>
        </w:rPr>
        <w:t xml:space="preserve">Информация о размере </w:t>
      </w:r>
      <w:r w:rsidRPr="00CC5A86">
        <w:rPr>
          <w:rFonts w:ascii="Times New Roman" w:eastAsia="Times New Roman" w:hAnsi="Times New Roman" w:cs="Times New Roman"/>
          <w:b/>
          <w:bCs/>
          <w:iCs/>
          <w:lang w:eastAsia="ru-RU"/>
        </w:rPr>
        <w:t>части купонного (процентного периода)</w:t>
      </w:r>
      <w:r w:rsidRPr="00CC5A86">
        <w:rPr>
          <w:rFonts w:ascii="Times New Roman" w:eastAsia="Times New Roman" w:hAnsi="Times New Roman" w:cs="Times New Roman"/>
          <w:bCs/>
          <w:iCs/>
          <w:lang w:eastAsia="ru-RU"/>
        </w:rPr>
        <w:t xml:space="preserve"> и размере </w:t>
      </w:r>
      <w:r w:rsidRPr="00CC5A86">
        <w:rPr>
          <w:rFonts w:ascii="Times New Roman" w:eastAsia="Times New Roman" w:hAnsi="Times New Roman" w:cs="Times New Roman"/>
          <w:b/>
          <w:bCs/>
          <w:iCs/>
          <w:lang w:eastAsia="ru-RU"/>
        </w:rPr>
        <w:t>оставшейся части купонного дохода</w:t>
      </w:r>
      <w:r w:rsidRPr="00CC5A86">
        <w:rPr>
          <w:rFonts w:ascii="Times New Roman" w:eastAsia="Times New Roman" w:hAnsi="Times New Roman" w:cs="Times New Roman"/>
          <w:bCs/>
          <w:iCs/>
          <w:lang w:eastAsia="ru-RU"/>
        </w:rPr>
        <w:t xml:space="preserve">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w:t>
      </w:r>
      <w:r w:rsidRPr="00CC5A86">
        <w:rPr>
          <w:rFonts w:ascii="Times New Roman" w:eastAsia="Times New Roman" w:hAnsi="Times New Roman" w:cs="Times New Roman"/>
          <w:lang w:eastAsia="ru-RU"/>
        </w:rPr>
        <w:t>седьмого по тринадцатый включительно</w:t>
      </w:r>
      <w:r w:rsidRPr="00CC5A86">
        <w:rPr>
          <w:rFonts w:ascii="Times New Roman" w:eastAsia="Times New Roman" w:hAnsi="Times New Roman" w:cs="Times New Roman"/>
          <w:bCs/>
          <w:iCs/>
          <w:lang w:eastAsia="ru-RU"/>
        </w:rPr>
        <w:t xml:space="preserve"> в порядке и сроки, установленные п. 11 Решения о дополнительном выпуске ценных бумаг.</w:t>
      </w:r>
    </w:p>
    <w:p w14:paraId="706694AE" w14:textId="77777777" w:rsidR="00D374FC" w:rsidRPr="00CC5A86" w:rsidRDefault="00D374FC" w:rsidP="00D374FC">
      <w:pPr>
        <w:widowControl w:val="0"/>
        <w:autoSpaceDE w:val="0"/>
        <w:autoSpaceDN w:val="0"/>
        <w:adjustRightInd w:val="0"/>
        <w:spacing w:before="240" w:after="240" w:line="240" w:lineRule="auto"/>
        <w:jc w:val="both"/>
        <w:rPr>
          <w:rFonts w:ascii="Times New Roman" w:eastAsia="Times New Roman" w:hAnsi="Times New Roman" w:cs="Times New Roman"/>
          <w:lang w:eastAsia="ru-RU"/>
        </w:rPr>
      </w:pPr>
    </w:p>
    <w:p w14:paraId="2A62D192" w14:textId="3116B03B" w:rsidR="00D374FC" w:rsidRPr="00CC5A86" w:rsidRDefault="00D374FC" w:rsidP="00D374FC">
      <w:pPr>
        <w:numPr>
          <w:ilvl w:val="0"/>
          <w:numId w:val="1"/>
        </w:num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 xml:space="preserve">Изменения вносятся в ПУНКТ 10 </w:t>
      </w:r>
      <w:r w:rsidRPr="00CC5A86">
        <w:rPr>
          <w:rFonts w:ascii="Times New Roman" w:hAnsi="Times New Roman" w:cs="Times New Roman"/>
          <w:b/>
          <w:caps/>
          <w:u w:val="single"/>
        </w:rPr>
        <w:t>образца сертификата (</w:t>
      </w:r>
      <w:r w:rsidR="008B516B" w:rsidRPr="00CC5A86">
        <w:rPr>
          <w:rFonts w:ascii="Times New Roman" w:hAnsi="Times New Roman" w:cs="Times New Roman"/>
          <w:b/>
          <w:caps/>
          <w:u w:val="single"/>
        </w:rPr>
        <w:t>Приложение к решению о дополнительном выпуске ценных бумаг</w:t>
      </w:r>
      <w:r w:rsidRPr="00CC5A86">
        <w:rPr>
          <w:rFonts w:ascii="Times New Roman" w:hAnsi="Times New Roman" w:cs="Times New Roman"/>
          <w:b/>
          <w:caps/>
          <w:u w:val="single"/>
        </w:rPr>
        <w:t>)</w:t>
      </w:r>
    </w:p>
    <w:p w14:paraId="2C0E9958" w14:textId="74BD9DF7" w:rsidR="00D374FC" w:rsidRPr="00CC5A86" w:rsidRDefault="00D374FC" w:rsidP="00D374FC">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8.1. ИСКЛЮЧИТЬ СЛЕДУЮЩИЙ АБЗАЦ</w:t>
      </w:r>
    </w:p>
    <w:p w14:paraId="471D8D80" w14:textId="77777777" w:rsidR="00D374FC" w:rsidRPr="00CC5A86" w:rsidRDefault="00D374FC" w:rsidP="00D374FC">
      <w:pPr>
        <w:autoSpaceDE w:val="0"/>
        <w:autoSpaceDN w:val="0"/>
        <w:adjustRightInd w:val="0"/>
        <w:jc w:val="both"/>
        <w:rPr>
          <w:rFonts w:ascii="Times New Roman" w:eastAsia="Times New Roman" w:hAnsi="Times New Roman" w:cs="Times New Roman"/>
          <w:b/>
          <w:bCs/>
          <w:i/>
          <w:iCs/>
          <w:u w:val="single"/>
          <w:lang w:eastAsia="ru-RU"/>
        </w:rPr>
      </w:pPr>
      <w:r w:rsidRPr="00CC5A86">
        <w:rPr>
          <w:rFonts w:ascii="Times New Roman" w:eastAsia="Times New Roman" w:hAnsi="Times New Roman" w:cs="Times New Roman"/>
          <w:b/>
          <w:bCs/>
          <w:lang w:eastAsia="ru-RU"/>
        </w:rPr>
        <w:t xml:space="preserve"> </w:t>
      </w:r>
      <w:r w:rsidRPr="00CC5A86">
        <w:rPr>
          <w:rFonts w:ascii="Times New Roman" w:eastAsia="Times New Roman" w:hAnsi="Times New Roman" w:cs="Times New Roman"/>
          <w:u w:val="single"/>
          <w:lang w:eastAsia="ru-RU"/>
        </w:rPr>
        <w:t xml:space="preserve">Возможность приобретения облигаций эмитентом по соглашению с их владельцами и/или по требованию владельцев облигаций с возможностью их последующего обращения. </w:t>
      </w:r>
    </w:p>
    <w:p w14:paraId="53CA3ABF" w14:textId="32D61024" w:rsidR="00D374FC" w:rsidRPr="00CC5A86" w:rsidRDefault="00D374FC" w:rsidP="00D374FC">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8.2. внести изменения в СЛЕДУЮЩИе АБЗАЦы</w:t>
      </w:r>
    </w:p>
    <w:p w14:paraId="103C83A9"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изменяемой редакции:</w:t>
      </w:r>
    </w:p>
    <w:p w14:paraId="7C93AECD" w14:textId="77777777" w:rsidR="00D374FC" w:rsidRPr="00CC5A86" w:rsidRDefault="00D374FC" w:rsidP="00D374FC">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bCs/>
          <w:iCs/>
          <w:color w:val="000000"/>
          <w:lang w:eastAsia="ru-RU"/>
        </w:rPr>
        <w:t xml:space="preserve">Предусматривается возможность приобретения Биржевых облигаций Эмитентом: </w:t>
      </w:r>
    </w:p>
    <w:p w14:paraId="48A5E875" w14:textId="77777777" w:rsidR="00D374FC" w:rsidRPr="00CC5A86" w:rsidRDefault="00D374FC" w:rsidP="00D374FC">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CC5A86">
        <w:rPr>
          <w:rFonts w:ascii="Times New Roman" w:eastAsia="Times New Roman" w:hAnsi="Times New Roman" w:cs="Times New Roman"/>
          <w:bCs/>
          <w:iCs/>
          <w:color w:val="000000"/>
          <w:lang w:eastAsia="ru-RU"/>
        </w:rPr>
        <w:t xml:space="preserve">- по соглашению с владельцами Биржевых облигаций с возможностью их дальнейшего обращения до истечения срока погашения; и </w:t>
      </w:r>
    </w:p>
    <w:p w14:paraId="1FD39F41" w14:textId="77777777" w:rsidR="00D374FC" w:rsidRPr="00CC5A86" w:rsidRDefault="00D374FC" w:rsidP="00D374FC">
      <w:pPr>
        <w:autoSpaceDE w:val="0"/>
        <w:autoSpaceDN w:val="0"/>
        <w:adjustRightInd w:val="0"/>
        <w:spacing w:after="0" w:line="240" w:lineRule="auto"/>
        <w:ind w:firstLine="567"/>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 xml:space="preserve">- по требованию владельцев Биржевых облигаций с возможностью их дальнейшего обращения до истечения срока погашения. </w:t>
      </w:r>
    </w:p>
    <w:p w14:paraId="149156C9"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p>
    <w:p w14:paraId="26BB0C27"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новой редакции:</w:t>
      </w:r>
    </w:p>
    <w:p w14:paraId="70CDF14F" w14:textId="77777777" w:rsidR="00D374FC" w:rsidRPr="00CC5A86" w:rsidRDefault="00D374FC" w:rsidP="00D374FC">
      <w:pPr>
        <w:autoSpaceDE w:val="0"/>
        <w:autoSpaceDN w:val="0"/>
        <w:adjustRightInd w:val="0"/>
        <w:spacing w:after="0" w:line="240" w:lineRule="auto"/>
        <w:ind w:firstLine="567"/>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 xml:space="preserve">Приобретение Биржевых облигаций по требованию их владельцев не предусмотрено. Предусматривается возможность приобретения Биржевых облигаций Эмитентом  по соглашению с владельцами Биржевых облигаций с возможностью их дальнейшего обращения до истечения срока погашения. </w:t>
      </w:r>
    </w:p>
    <w:p w14:paraId="27AF45EF" w14:textId="0A45FAC7" w:rsidR="00D374FC" w:rsidRPr="00CC5A86" w:rsidRDefault="00D374FC" w:rsidP="00D374FC">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8.3. внести изменения в СЛЕДУЮЩИй АБЗАЦ</w:t>
      </w:r>
    </w:p>
    <w:p w14:paraId="0A1A9A66"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Cs/>
          <w:iCs/>
          <w:color w:val="000000"/>
          <w:lang w:eastAsia="ru-RU"/>
        </w:rPr>
      </w:pPr>
    </w:p>
    <w:p w14:paraId="39A1F3DA"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изменяемой редакции:</w:t>
      </w:r>
    </w:p>
    <w:p w14:paraId="1514BFE6" w14:textId="77777777" w:rsidR="00D374FC" w:rsidRPr="00CC5A86" w:rsidRDefault="00D374FC" w:rsidP="00D374FC">
      <w:pPr>
        <w:autoSpaceDE w:val="0"/>
        <w:autoSpaceDN w:val="0"/>
        <w:adjustRightInd w:val="0"/>
        <w:spacing w:after="0" w:line="240" w:lineRule="auto"/>
        <w:ind w:firstLine="567"/>
        <w:jc w:val="both"/>
        <w:rPr>
          <w:rFonts w:ascii="Times New Roman" w:eastAsia="Times New Roman" w:hAnsi="Times New Roman" w:cs="Times New Roman"/>
          <w:bCs/>
          <w:iCs/>
          <w:color w:val="000000"/>
          <w:lang w:eastAsia="ru-RU"/>
        </w:rPr>
      </w:pPr>
      <w:r w:rsidRPr="00CC5A86">
        <w:rPr>
          <w:rFonts w:ascii="Times New Roman" w:eastAsia="Times New Roman" w:hAnsi="Times New Roman" w:cs="Times New Roman"/>
          <w:bCs/>
          <w:iCs/>
          <w:color w:val="000000"/>
          <w:lang w:eastAsia="ru-RU"/>
        </w:rPr>
        <w:t>В случае приобретения Эмитентом Биржевых облигаций по соглашению с их владельцами и/или по требованию их владельцев, 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w:t>
      </w:r>
    </w:p>
    <w:p w14:paraId="58129BE4"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p>
    <w:p w14:paraId="5CF362A7"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новой редакции:</w:t>
      </w:r>
    </w:p>
    <w:p w14:paraId="001C7EEF" w14:textId="77777777" w:rsidR="00D374FC" w:rsidRPr="00CC5A86" w:rsidRDefault="00D374FC" w:rsidP="00D374FC">
      <w:pPr>
        <w:spacing w:after="0" w:line="240" w:lineRule="auto"/>
        <w:ind w:firstLine="56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В случае приобретения Эмитентом Биржевых облигаций по соглашению с их владельцами, 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w:t>
      </w:r>
    </w:p>
    <w:p w14:paraId="603E3744" w14:textId="0C6A74E2" w:rsidR="00D374FC" w:rsidRPr="00CC5A86" w:rsidRDefault="00D374FC" w:rsidP="00D374FC">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8.4. внести изменения в СЛЕДУЮЩИй АБЗАЦ</w:t>
      </w:r>
    </w:p>
    <w:p w14:paraId="4DDB1E7F"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изменяемой редакции:</w:t>
      </w:r>
    </w:p>
    <w:p w14:paraId="6A2DBA7D"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В последующем приобретенные Эмитентом Биржевые облигации по соглашению с их владельцами и/или по требованию их владельцев, могут быть вновь выпущены в обращение на вторичный рынок до истечения срока погашения (при условии соблюдения Эмитентом требований</w:t>
      </w:r>
      <w:r w:rsidRPr="00CC5A86">
        <w:rPr>
          <w:rFonts w:ascii="Times New Roman" w:eastAsia="Times New Roman" w:hAnsi="Times New Roman" w:cs="Times New Roman"/>
          <w:lang w:eastAsia="ru-RU"/>
        </w:rPr>
        <w:t xml:space="preserve"> законодательства Российской Федерации). </w:t>
      </w:r>
    </w:p>
    <w:p w14:paraId="77582AC5"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p>
    <w:p w14:paraId="0C6DADD9"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
          <w:bCs/>
          <w:i/>
          <w:iCs/>
          <w:color w:val="000000"/>
          <w:lang w:eastAsia="ru-RU"/>
        </w:rPr>
      </w:pPr>
      <w:r w:rsidRPr="00CC5A86">
        <w:rPr>
          <w:rFonts w:ascii="Times New Roman" w:eastAsia="Times New Roman" w:hAnsi="Times New Roman" w:cs="Times New Roman"/>
          <w:b/>
          <w:bCs/>
          <w:i/>
          <w:iCs/>
          <w:color w:val="000000"/>
          <w:lang w:eastAsia="ru-RU"/>
        </w:rPr>
        <w:t>Текст новой редакции:</w:t>
      </w:r>
    </w:p>
    <w:p w14:paraId="66B30F0F"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bCs/>
          <w:iCs/>
          <w:color w:val="000000"/>
          <w:lang w:eastAsia="ru-RU"/>
        </w:rPr>
        <w:t>В последующем приобретенные Эмитентом Биржевые облигации по соглашению с их владельцами, могут быть вновь выпущены в обращение на вторичный рынок до истечения срока погашения (при условии соблюдения Эмитентом требований</w:t>
      </w:r>
      <w:r w:rsidRPr="00CC5A86">
        <w:rPr>
          <w:rFonts w:ascii="Times New Roman" w:eastAsia="Times New Roman" w:hAnsi="Times New Roman" w:cs="Times New Roman"/>
          <w:lang w:eastAsia="ru-RU"/>
        </w:rPr>
        <w:t xml:space="preserve"> законодательства Российской Федерации). </w:t>
      </w:r>
    </w:p>
    <w:p w14:paraId="7E55993F" w14:textId="77777777" w:rsidR="00D374FC" w:rsidRPr="00CC5A86" w:rsidRDefault="00D374FC" w:rsidP="00D374FC">
      <w:pPr>
        <w:autoSpaceDE w:val="0"/>
        <w:autoSpaceDN w:val="0"/>
        <w:spacing w:before="240" w:after="120" w:line="240" w:lineRule="auto"/>
        <w:jc w:val="both"/>
        <w:rPr>
          <w:rFonts w:ascii="Times New Roman" w:eastAsia="Times New Roman" w:hAnsi="Times New Roman" w:cs="Times New Roman"/>
          <w:b/>
          <w:caps/>
          <w:u w:val="single"/>
          <w:lang w:eastAsia="ru-RU"/>
        </w:rPr>
      </w:pPr>
    </w:p>
    <w:p w14:paraId="34E50E2F" w14:textId="4B44F87A" w:rsidR="00D374FC" w:rsidRPr="00CC5A86" w:rsidRDefault="00D374FC" w:rsidP="00D374FC">
      <w:pPr>
        <w:autoSpaceDE w:val="0"/>
        <w:autoSpaceDN w:val="0"/>
        <w:spacing w:before="240" w:after="120" w:line="240" w:lineRule="auto"/>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8.5. ИСКЛЮЧИТЬ СЛЕДУЮЩИе АБЗАЦы</w:t>
      </w:r>
    </w:p>
    <w:p w14:paraId="525DE422" w14:textId="77777777" w:rsidR="00D374FC" w:rsidRPr="00CC5A86" w:rsidRDefault="00D374FC" w:rsidP="00D374FC">
      <w:pPr>
        <w:spacing w:after="0" w:line="240" w:lineRule="auto"/>
        <w:jc w:val="both"/>
        <w:rPr>
          <w:rFonts w:ascii="Times New Roman" w:eastAsia="Times New Roman" w:hAnsi="Times New Roman" w:cs="Times New Roman"/>
          <w:color w:val="000000"/>
          <w:u w:val="single"/>
          <w:lang w:eastAsia="ru-RU"/>
        </w:rPr>
      </w:pPr>
    </w:p>
    <w:p w14:paraId="7705DBFE" w14:textId="77777777" w:rsidR="00D374FC" w:rsidRPr="00CC5A86" w:rsidRDefault="00D374FC" w:rsidP="00D374FC">
      <w:pPr>
        <w:spacing w:after="0" w:line="240" w:lineRule="auto"/>
        <w:jc w:val="both"/>
        <w:rPr>
          <w:rFonts w:ascii="Times New Roman" w:eastAsia="Times New Roman" w:hAnsi="Times New Roman" w:cs="Times New Roman"/>
          <w:color w:val="000000"/>
          <w:u w:val="single"/>
          <w:lang w:eastAsia="ru-RU"/>
        </w:rPr>
      </w:pPr>
      <w:r w:rsidRPr="00CC5A86">
        <w:rPr>
          <w:rFonts w:ascii="Times New Roman" w:eastAsia="Times New Roman" w:hAnsi="Times New Roman" w:cs="Times New Roman"/>
          <w:color w:val="000000"/>
          <w:u w:val="single"/>
          <w:lang w:eastAsia="ru-RU"/>
        </w:rPr>
        <w:t>10.1.</w:t>
      </w:r>
      <w:r w:rsidRPr="00CC5A86">
        <w:rPr>
          <w:rFonts w:ascii="Times New Roman" w:eastAsia="Times New Roman" w:hAnsi="Times New Roman" w:cs="Times New Roman"/>
          <w:b/>
          <w:i/>
          <w:color w:val="000000"/>
          <w:u w:val="single"/>
          <w:lang w:eastAsia="ru-RU"/>
        </w:rPr>
        <w:t xml:space="preserve"> </w:t>
      </w:r>
      <w:r w:rsidRPr="00CC5A86">
        <w:rPr>
          <w:rFonts w:ascii="Times New Roman" w:eastAsia="Times New Roman" w:hAnsi="Times New Roman" w:cs="Times New Roman"/>
          <w:bCs/>
          <w:color w:val="000000"/>
          <w:u w:val="single"/>
          <w:lang w:eastAsia="ru-RU"/>
        </w:rPr>
        <w:t>Условия и порядок приобретения облигаций Эмитентом по требованию владельцев облигаций.</w:t>
      </w:r>
    </w:p>
    <w:p w14:paraId="36D591D7"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Предусматривается возможность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погашения. </w:t>
      </w:r>
    </w:p>
    <w:p w14:paraId="3A48B49B"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Приобретение Эмитентом Биржевых облигаций осуществляется на ФБ ММВБ с использованием системы торгов в соответствии с Правилами ФБ ММВБ и другими нормативными документами ФБ ММВБ. </w:t>
      </w:r>
    </w:p>
    <w:p w14:paraId="12456D70"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Расчеты по заключенным сделкам осуществляются с использованием системы клиринга в соответствии с Правилами осуществления клиринговой деятельности Клиринговой организации на рынке ценных бумаг. </w:t>
      </w:r>
    </w:p>
    <w:p w14:paraId="0C840DF9"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 xml:space="preserve">Эмитент обязан приобрести Биржевые облигации по требованиям их владельцев, заявленным в течение последних 5 (Пяти) рабочих дней первого купонного периода </w:t>
      </w:r>
      <w:r w:rsidRPr="00CC5A86">
        <w:rPr>
          <w:rFonts w:ascii="Times New Roman" w:eastAsia="Times New Roman" w:hAnsi="Times New Roman" w:cs="Times New Roman"/>
          <w:lang w:eastAsia="ru-RU"/>
        </w:rPr>
        <w:t>(Период предъявления).</w:t>
      </w:r>
    </w:p>
    <w:p w14:paraId="4118CA58"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Эмитент безотзывно обязуется приобрести Биржевые облигации по требованиям, заявленным их владельцами, в случаях, когда в соответствии с пунктом 9.3 Решения о дополнительном выпуске ценных бумаг после определения Эмитентом процентной(ых) ставки(ок) по купону(ам) какого-либо (каких-либо) купонного периода (купонных периодов) у Биржевых облигаций останутся неопределенными процентные ставки купонов хотя бы одного из последующих купонных периодов. Предъявление требований владельцами Биржевых облигаций Эмитенту осуществляется в течение последних 5 (Пяти) рабочих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ФБ ММВБ информации об итогах выпуска Биржевых облигаций основного выпуска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(ранее и далее – Период предъявления). </w:t>
      </w:r>
    </w:p>
    <w:p w14:paraId="6F177758"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Датой приобретения Биржевых облигаций является 3 (Третий) рабочий день с даты окончания Периода предъявления (далее – Дата приобретения). </w:t>
      </w:r>
    </w:p>
    <w:p w14:paraId="724A61F4"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Цена приобретения Биржевых облигаций определяется как 100 (Сто) процентов от номинальной стоимости Биржевых облигаций (далее – Цена приобретения). В момент оплаты приобретаемых Биржевых облигаций Эмитент выплачивает дополнительно к Цене приобретения накопленный купонный доход по Биржевым облигациям, рассчитанный на Дату приобретения в соответствии с порядком, определенным Решением о дополнительном выпуске ценных бумаг и Решением о выпуске ценных бумаг по основному выпуску Биржевых облигаций. </w:t>
      </w:r>
    </w:p>
    <w:p w14:paraId="2A9CB891" w14:textId="77777777" w:rsidR="00D374FC" w:rsidRPr="00CC5A86" w:rsidRDefault="00D374FC" w:rsidP="00D374FC">
      <w:pPr>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Приобретение Эмитентом Биржевых облигаций по требованию владельцев Биржевых облигаций осуществляется в следующем порядке: </w:t>
      </w:r>
    </w:p>
    <w:p w14:paraId="59614DF1"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а) владелец Биржевых облигаций заключает соответствующий договор с любым брокером, являющимся Участником торгов ФБ ММВБ, и дает ему поручение осуществить необходимые действия для продажи Биржевых облигаций Эмитенту. Владелец Биржевых облигаций, являющийся Участником торгов ФБ ММВБ, действует самостоятельно. Участник торгов ФБ ММВБ, действующий за счет и по поручению владельцев Биржевых облигаций или от своего имени и за свой счет, далее по тексту именуется «Акцептант». </w:t>
      </w:r>
    </w:p>
    <w:p w14:paraId="04F80A65"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б) с 9 часов 00 минут до 18 часов 00 минут по московскому времени любого рабочего дня</w:t>
      </w:r>
      <w:r w:rsidRPr="00CC5A86">
        <w:rPr>
          <w:rFonts w:ascii="Times New Roman" w:eastAsia="Times New Roman" w:hAnsi="Times New Roman" w:cs="Times New Roman"/>
          <w:bCs/>
          <w:iCs/>
          <w:lang w:eastAsia="ru-RU"/>
        </w:rPr>
        <w:t xml:space="preserve"> </w:t>
      </w:r>
      <w:r w:rsidRPr="00CC5A86">
        <w:rPr>
          <w:rFonts w:ascii="Times New Roman" w:eastAsia="Times New Roman" w:hAnsi="Times New Roman" w:cs="Times New Roman"/>
          <w:lang w:eastAsia="ru-RU"/>
        </w:rPr>
        <w:t xml:space="preserve">установленного Эмитентом Периода предъявления Акцептант должен направить Агенту письменное уведомление о намерении продать определенное количество Биржевых облигаций (далее – Уведомление), составленное по следующей форме: </w:t>
      </w:r>
    </w:p>
    <w:p w14:paraId="3AB37120"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«Настоящим ____________________________ (полное наименование Акцептанта - участника торгов ЗАО «Фондовая биржа ММВБ», от имени которого будет выставляться заявка в систему торгов) сообщает о своем намерении продать Обществу с ограниченной ответственностью «Стройжилинвест» биржевые облигации процентные неконвертируемые документарные на предъявителя с обязательным централизованным хранением серии БО-01 (идентификационный номер выпуска ____________, дата допуска к торгам на бирже в процессе размещения _________), по цене 100% от номинальной стоимости Биржевых облигаций в соответствии с условиями Проспекта ценных бумаг и Решения о выпуске ценных бумаг. </w:t>
      </w:r>
    </w:p>
    <w:p w14:paraId="1107A774"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Полное наименование Акцептанта: ____________________________________________________ </w:t>
      </w:r>
    </w:p>
    <w:p w14:paraId="6DAFC3E9"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Место нахождения Акцептанта: ______________________________________________________ </w:t>
      </w:r>
    </w:p>
    <w:p w14:paraId="0AFBB962"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ИНН Акцептанта:____________________________________________________________________ </w:t>
      </w:r>
    </w:p>
    <w:p w14:paraId="7603A21D"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Количество предлагаемых к продаже Биржевых облигаций (цифрами и прописью): __________(_____________________________________________) штук. </w:t>
      </w:r>
    </w:p>
    <w:p w14:paraId="046F379D"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Владельцем (владельцами) биржевых облигаций является (являются): ______________________________ </w:t>
      </w:r>
    </w:p>
    <w:p w14:paraId="39B525ED"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Подпись уполномоченного лица Акцептанта Фамилия И.О. </w:t>
      </w:r>
    </w:p>
    <w:p w14:paraId="757CCF29"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Дата «___» ________ 20__г. </w:t>
      </w:r>
    </w:p>
    <w:p w14:paraId="50243E79"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Печать Акцептанта» </w:t>
      </w:r>
    </w:p>
    <w:p w14:paraId="197D7510"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Уведомление направляется Агенту. Уведомление считается полученным Агентом при направлении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w:t>
      </w:r>
    </w:p>
    <w:p w14:paraId="7D0096C3"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Период получения Уведомлений заканчивается в 18 часов 00 минут по московскому времени последнего дня Периода предъявления. </w:t>
      </w:r>
    </w:p>
    <w:p w14:paraId="1AA4C0A3"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в) после направления Уведомления Акцептант должен подать в Дату приобретения адресную заявку на продажу указанного в Уведомлении количества Биржевых облигаций в Систему торгов ФБ ММВБ, адресованную Агенту, с указанием Цены приобретения и кодом расчетов Т0 (далее - Заявка). Заявка должна быть выставлена Акцептантом в систему торгов ФБ ММВБ с 11 часов 00 минут до 13 часов 00 минут по московскому времени в Дату приобретения. </w:t>
      </w:r>
    </w:p>
    <w:p w14:paraId="3D7EE231"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Достаточным доказательством подачи Акцептантом заявки на продажу Биржевых облигаций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 </w:t>
      </w:r>
    </w:p>
    <w:p w14:paraId="47B83563"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г) Эмитент обязуется в срок с 13 часов 00 минут до 17 часов 00 минут по московскому времени в Дату приобретения заключить через своего Агента сделки купли-продажи Биржевых облигаций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Эмитента в соответствии с условиями </w:t>
      </w:r>
      <w:r w:rsidRPr="00CC5A86">
        <w:rPr>
          <w:rFonts w:ascii="Times New Roman" w:eastAsia="Times New Roman" w:hAnsi="Times New Roman" w:cs="Times New Roman"/>
          <w:bCs/>
          <w:iCs/>
          <w:lang w:eastAsia="ru-RU"/>
        </w:rPr>
        <w:t xml:space="preserve">Решения о дополнительном выпуске ценных бумаг </w:t>
      </w:r>
      <w:r w:rsidRPr="00CC5A86">
        <w:rPr>
          <w:rFonts w:ascii="Times New Roman" w:eastAsia="Times New Roman" w:hAnsi="Times New Roman" w:cs="Times New Roman"/>
          <w:lang w:eastAsia="ru-RU"/>
        </w:rPr>
        <w:t xml:space="preserve">и находящимся в системе торгов ФБ ММВБ к моменту подачи встречных адресных заявок Агентом Эмитента. Адресные заявки, поданные Акцептантами в адрес Агента Эмитента в соответствии с условиями </w:t>
      </w:r>
      <w:r w:rsidRPr="00CC5A86">
        <w:rPr>
          <w:rFonts w:ascii="Times New Roman" w:eastAsia="Times New Roman" w:hAnsi="Times New Roman" w:cs="Times New Roman"/>
          <w:bCs/>
          <w:iCs/>
          <w:lang w:eastAsia="ru-RU"/>
        </w:rPr>
        <w:t>Решения о дополнительном выпуске ценных бумаг</w:t>
      </w:r>
      <w:r w:rsidRPr="00CC5A86">
        <w:rPr>
          <w:rFonts w:ascii="Times New Roman" w:eastAsia="Times New Roman" w:hAnsi="Times New Roman" w:cs="Times New Roman"/>
          <w:lang w:eastAsia="ru-RU"/>
        </w:rPr>
        <w:t xml:space="preserve">, удовлетворяются Эмитентом в отношении всего количества Биржевых облигаций, указанного в таких заявках. </w:t>
      </w:r>
    </w:p>
    <w:p w14:paraId="00E4EAAA"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Эмитент обязуется приобрести все Биржевые облигации, Уведомления о приобретении по которым поступили от владельцев Биржевых облигаций или уполномоченных ими лиц в установленный срок, при условии соблюдения владельцами Биржевых облигаций или уполномоченными ими лицами порядка приобретения Биржевых облигаций по требованию их владельцев.</w:t>
      </w:r>
    </w:p>
    <w:p w14:paraId="690B2B1C"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Эмитент не несет обязательств по покупке Биржевых облигаций по отношению к владельцам Биржевых облигаций, не представившим в указанный срок свои Уведомления, либо представившим Уведомления, не соответствующие изложенным выше требованиям.</w:t>
      </w:r>
    </w:p>
    <w:p w14:paraId="6C81C995" w14:textId="77777777" w:rsidR="00D374FC" w:rsidRPr="00CC5A86" w:rsidRDefault="00D374FC" w:rsidP="00D374FC">
      <w:pPr>
        <w:spacing w:after="0" w:line="240" w:lineRule="auto"/>
        <w:ind w:firstLine="567"/>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определяется Эмитентом после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w:t>
      </w:r>
    </w:p>
    <w:p w14:paraId="4A1F3A76" w14:textId="78B20459" w:rsidR="00D374FC" w:rsidRPr="00CC5A86" w:rsidRDefault="00D374FC" w:rsidP="00D374FC">
      <w:pPr>
        <w:widowControl w:val="0"/>
        <w:spacing w:after="0" w:line="240" w:lineRule="auto"/>
        <w:ind w:firstLine="540"/>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дополнительном выпуске ценных бумаг, а также в Решении о выпуске ценных бумаг по основному выпуску Биржевых облигаций и Проспекте ценных бумаг.</w:t>
      </w:r>
    </w:p>
    <w:p w14:paraId="2B1298E9" w14:textId="77777777" w:rsidR="00D374FC" w:rsidRPr="00CC5A86" w:rsidRDefault="00D374FC" w:rsidP="00D374FC">
      <w:pPr>
        <w:spacing w:after="0" w:line="240" w:lineRule="auto"/>
        <w:jc w:val="both"/>
        <w:rPr>
          <w:rFonts w:ascii="Times New Roman" w:eastAsia="Times New Roman" w:hAnsi="Times New Roman" w:cs="Times New Roman"/>
          <w:bCs/>
          <w:iCs/>
          <w:color w:val="000000"/>
          <w:u w:val="single"/>
          <w:lang w:eastAsia="ru-RU"/>
        </w:rPr>
      </w:pPr>
      <w:r w:rsidRPr="00CC5A86">
        <w:rPr>
          <w:rFonts w:ascii="Times New Roman" w:eastAsia="Times New Roman" w:hAnsi="Times New Roman" w:cs="Times New Roman"/>
          <w:bCs/>
          <w:iCs/>
          <w:color w:val="000000"/>
          <w:u w:val="single"/>
          <w:lang w:eastAsia="ru-RU"/>
        </w:rPr>
        <w:t>Порядок раскрытия эмитентом информации о приобретении облигаций по требованию владельцев Биржевых облигаций:</w:t>
      </w:r>
    </w:p>
    <w:p w14:paraId="0380E689"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lang w:eastAsia="ru-RU"/>
        </w:rPr>
        <w:t xml:space="preserve">Порядок раскрытия информации об условиях приобретения </w:t>
      </w:r>
      <w:r w:rsidRPr="00CC5A86">
        <w:rPr>
          <w:rFonts w:ascii="Times New Roman" w:eastAsia="Times New Roman" w:hAnsi="Times New Roman" w:cs="Times New Roman"/>
          <w:bCs/>
          <w:iCs/>
          <w:color w:val="000000"/>
          <w:lang w:eastAsia="ru-RU"/>
        </w:rPr>
        <w:t>Биржевых облигаций</w:t>
      </w:r>
      <w:r w:rsidRPr="00CC5A86">
        <w:rPr>
          <w:rFonts w:ascii="Times New Roman" w:eastAsia="Times New Roman" w:hAnsi="Times New Roman" w:cs="Times New Roman"/>
          <w:lang w:eastAsia="ru-RU"/>
        </w:rPr>
        <w:t>:</w:t>
      </w:r>
    </w:p>
    <w:p w14:paraId="0318B89E" w14:textId="77777777" w:rsidR="00D374FC" w:rsidRPr="00CC5A86" w:rsidRDefault="00D374FC" w:rsidP="00207F31">
      <w:pPr>
        <w:widowControl w:val="0"/>
        <w:numPr>
          <w:ilvl w:val="0"/>
          <w:numId w:val="33"/>
        </w:numPr>
        <w:tabs>
          <w:tab w:val="clear" w:pos="720"/>
          <w:tab w:val="num" w:pos="0"/>
        </w:tabs>
        <w:autoSpaceDE w:val="0"/>
        <w:autoSpaceDN w:val="0"/>
        <w:adjustRightInd w:val="0"/>
        <w:spacing w:after="0" w:line="240" w:lineRule="auto"/>
        <w:ind w:left="0" w:firstLine="0"/>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Информация обо всех существенных условиях приобретения Биржевых облигаций раскрыта Эмитентом путем публикации текста Решения о выпуске ценных бумаг основного выпуска Биржевых облигаций, текста Решения о дополнительном выпуске ценных бумаг и текста Проспекта ценных бумаг на страницах Эмитента в сети Интернет.</w:t>
      </w:r>
    </w:p>
    <w:p w14:paraId="666F2444"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2) Порядок раскрытия информации об итогах приобретения Биржевых облигаций, в том числе о количестве приобретенных Биржевых облигаций:</w:t>
      </w:r>
    </w:p>
    <w:p w14:paraId="50CF3E9D" w14:textId="77777777" w:rsidR="00D374FC" w:rsidRPr="00CC5A86" w:rsidRDefault="00D374FC" w:rsidP="00D374FC">
      <w:pPr>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Информация об итогах приобретения Эмитентом Биржевых облигаций по требованию владельцев раскрывается Эмитентом в следующие сроки с даты приобретения Биржевых облигаций по требованию владельцев соответственно:</w:t>
      </w:r>
    </w:p>
    <w:p w14:paraId="39A1EBD2" w14:textId="77777777" w:rsidR="00D374FC" w:rsidRPr="00CC5A86" w:rsidRDefault="00D374FC" w:rsidP="00D374FC">
      <w:pPr>
        <w:spacing w:after="0" w:line="240" w:lineRule="auto"/>
        <w:ind w:firstLine="56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в Ленте новостей – не позднее 1 (Одного) дня;</w:t>
      </w:r>
    </w:p>
    <w:p w14:paraId="13E0A884" w14:textId="77777777" w:rsidR="00D374FC" w:rsidRPr="00CC5A86" w:rsidRDefault="00D374FC" w:rsidP="00D374FC">
      <w:pPr>
        <w:spacing w:after="0" w:line="240" w:lineRule="auto"/>
        <w:ind w:firstLine="567"/>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 на странице в сети Интернет по адресу </w:t>
      </w:r>
      <w:hyperlink r:id="rId10" w:history="1">
        <w:r w:rsidRPr="00CC5A86">
          <w:rPr>
            <w:rFonts w:ascii="Times New Roman" w:eastAsia="Times New Roman" w:hAnsi="Times New Roman" w:cs="Times New Roman"/>
            <w:bCs/>
            <w:iCs/>
            <w:color w:val="0000FF"/>
            <w:u w:val="single"/>
            <w:lang w:eastAsia="ru-RU"/>
          </w:rPr>
          <w:t>http://www.e-disclosure.ru/portal/company.aspx?id=34411</w:t>
        </w:r>
      </w:hyperlink>
      <w:r w:rsidRPr="00CC5A86">
        <w:rPr>
          <w:rFonts w:ascii="Times New Roman" w:eastAsia="Times New Roman" w:hAnsi="Times New Roman" w:cs="Times New Roman"/>
          <w:bCs/>
          <w:iCs/>
          <w:lang w:eastAsia="ru-RU"/>
        </w:rPr>
        <w:t xml:space="preserve"> и на странице Эмитента в сети Интернет по адресу </w:t>
      </w:r>
      <w:hyperlink r:id="rId11" w:history="1">
        <w:r w:rsidRPr="00CC5A86">
          <w:rPr>
            <w:rFonts w:ascii="Times New Roman" w:eastAsia="Times New Roman" w:hAnsi="Times New Roman" w:cs="Times New Roman"/>
            <w:bCs/>
            <w:iCs/>
            <w:color w:val="0000FF"/>
            <w:u w:val="single"/>
            <w:lang w:eastAsia="ru-RU"/>
          </w:rPr>
          <w:t>http://stroyzhilinvest.ru/</w:t>
        </w:r>
      </w:hyperlink>
      <w:r w:rsidRPr="00CC5A86">
        <w:rPr>
          <w:rFonts w:ascii="Times New Roman" w:eastAsia="Times New Roman" w:hAnsi="Times New Roman" w:cs="Times New Roman"/>
          <w:bCs/>
          <w:iCs/>
          <w:lang w:eastAsia="ru-RU"/>
        </w:rPr>
        <w:t xml:space="preserve"> – не позднее 2 (Двух) дней.</w:t>
      </w:r>
    </w:p>
    <w:p w14:paraId="2CAD7F89"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r w:rsidRPr="00CC5A86">
        <w:rPr>
          <w:rFonts w:ascii="Times New Roman" w:eastAsia="Times New Roman" w:hAnsi="Times New Roman" w:cs="Times New Roman"/>
          <w:bCs/>
          <w:iCs/>
          <w:lang w:eastAsia="ru-RU"/>
        </w:rPr>
        <w:t>Эмитент</w:t>
      </w:r>
      <w:r w:rsidRPr="00CC5A86">
        <w:rPr>
          <w:rFonts w:ascii="Times New Roman" w:eastAsia="Times New Roman" w:hAnsi="Times New Roman" w:cs="Times New Roman"/>
          <w:lang w:eastAsia="ru-RU"/>
        </w:rPr>
        <w:t xml:space="preserve"> не возлагает обязанность по раскрытию указанной информации на иное юридическое лицо.</w:t>
      </w:r>
    </w:p>
    <w:p w14:paraId="17026B5C" w14:textId="77777777" w:rsidR="00D374FC" w:rsidRPr="00CC5A86" w:rsidRDefault="00D374FC" w:rsidP="00D374FC">
      <w:pPr>
        <w:autoSpaceDE w:val="0"/>
        <w:autoSpaceDN w:val="0"/>
        <w:adjustRightInd w:val="0"/>
        <w:spacing w:after="0" w:line="240" w:lineRule="auto"/>
        <w:jc w:val="both"/>
        <w:rPr>
          <w:rFonts w:ascii="Times New Roman" w:eastAsia="Times New Roman" w:hAnsi="Times New Roman" w:cs="Times New Roman"/>
          <w:lang w:eastAsia="ru-RU"/>
        </w:rPr>
      </w:pPr>
    </w:p>
    <w:p w14:paraId="52DD71ED" w14:textId="44E20D65" w:rsidR="00D374FC" w:rsidRPr="00CC5A86" w:rsidRDefault="00D374FC" w:rsidP="00D374FC">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CC5A86">
        <w:rPr>
          <w:rFonts w:ascii="Times New Roman" w:eastAsia="Times New Roman" w:hAnsi="Times New Roman" w:cs="Times New Roman"/>
          <w:b/>
          <w:caps/>
          <w:u w:val="single"/>
          <w:lang w:eastAsia="ru-RU"/>
        </w:rPr>
        <w:t xml:space="preserve">дополнить пункт 11 </w:t>
      </w:r>
      <w:r w:rsidR="008B516B" w:rsidRPr="00CC5A86">
        <w:rPr>
          <w:rFonts w:ascii="Times New Roman" w:hAnsi="Times New Roman" w:cs="Times New Roman"/>
          <w:b/>
          <w:caps/>
          <w:u w:val="single"/>
        </w:rPr>
        <w:t>образца сертификата (Приложение к решению о дополнительном выпуске ценных бумаг)</w:t>
      </w:r>
      <w:r w:rsidRPr="00CC5A86">
        <w:rPr>
          <w:rFonts w:ascii="Times New Roman" w:eastAsia="Times New Roman" w:hAnsi="Times New Roman" w:cs="Times New Roman"/>
          <w:b/>
          <w:caps/>
          <w:u w:val="single"/>
          <w:lang w:eastAsia="ru-RU"/>
        </w:rPr>
        <w:t xml:space="preserve"> следующим  ПОДПУНКТоМ: </w:t>
      </w:r>
    </w:p>
    <w:p w14:paraId="14687235" w14:textId="77777777" w:rsidR="00D374FC" w:rsidRPr="00CC5A86" w:rsidRDefault="00D374FC" w:rsidP="00D374FC">
      <w:pPr>
        <w:spacing w:after="0" w:line="240" w:lineRule="auto"/>
        <w:ind w:right="57"/>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22. З</w:t>
      </w:r>
      <w:r w:rsidRPr="00CC5A86">
        <w:rPr>
          <w:rFonts w:ascii="Times New Roman" w:eastAsia="Times New Roman" w:hAnsi="Times New Roman" w:cs="Times New Roman"/>
          <w:bCs/>
          <w:iCs/>
          <w:lang w:eastAsia="ru-RU"/>
        </w:rPr>
        <w:t xml:space="preserve">начение процентной ставки на каждый купонный период с седьмого по четырнадцатый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CC5A86">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CC5A86">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05F21E52" w14:textId="77777777" w:rsidR="00D374FC" w:rsidRPr="00CC5A86" w:rsidRDefault="00D374FC" w:rsidP="00D374FC">
      <w:pPr>
        <w:spacing w:after="0" w:line="240" w:lineRule="auto"/>
        <w:ind w:right="57" w:firstLine="708"/>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 в Ленте новостей - не позднее 1 (одного) дня; </w:t>
      </w:r>
    </w:p>
    <w:p w14:paraId="3481D2B5" w14:textId="77777777" w:rsidR="00D374FC" w:rsidRPr="00CC5A86" w:rsidRDefault="00D374FC" w:rsidP="00D374FC">
      <w:pPr>
        <w:spacing w:after="0" w:line="240" w:lineRule="auto"/>
        <w:ind w:right="57" w:firstLine="708"/>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14:paraId="737D35F4" w14:textId="77777777" w:rsidR="00D374FC" w:rsidRPr="00CC5A86" w:rsidRDefault="00D374FC" w:rsidP="00D374FC">
      <w:pPr>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 xml:space="preserve">При раскрытии информации о значении процентной ставки на каждый купонный период с </w:t>
      </w:r>
      <w:r w:rsidRPr="00CC5A86">
        <w:rPr>
          <w:rFonts w:ascii="Times New Roman" w:eastAsia="Times New Roman" w:hAnsi="Times New Roman" w:cs="Times New Roman"/>
          <w:bCs/>
          <w:iCs/>
          <w:lang w:eastAsia="ru-RU"/>
        </w:rPr>
        <w:t xml:space="preserve">седьмого по четырнадцатый </w:t>
      </w:r>
      <w:r w:rsidRPr="00CC5A86">
        <w:rPr>
          <w:rFonts w:ascii="Times New Roman" w:eastAsia="Times New Roman" w:hAnsi="Times New Roman" w:cs="Times New Roman"/>
          <w:lang w:eastAsia="ru-RU"/>
        </w:rPr>
        <w:t>включительно</w:t>
      </w:r>
      <w:r w:rsidRPr="00CC5A86" w:rsidDel="009F626C">
        <w:rPr>
          <w:rFonts w:ascii="Times New Roman" w:eastAsia="Times New Roman" w:hAnsi="Times New Roman" w:cs="Times New Roman"/>
          <w:lang w:eastAsia="ru-RU"/>
        </w:rPr>
        <w:t xml:space="preserve"> </w:t>
      </w:r>
      <w:r w:rsidRPr="00CC5A86">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CC5A86">
        <w:rPr>
          <w:rFonts w:ascii="Times New Roman" w:eastAsia="Times New Roman" w:hAnsi="Times New Roman" w:cs="Arial"/>
        </w:rPr>
        <w:t xml:space="preserve">подлежащей выплате за соответствующий купонный период в соответствии с п. 9.4 Решения о дополнительном выпуске ценных бумаг. </w:t>
      </w:r>
    </w:p>
    <w:p w14:paraId="258BC76E" w14:textId="77777777" w:rsidR="00D374FC" w:rsidRPr="00CC5A86" w:rsidRDefault="00D374FC" w:rsidP="00D374FC">
      <w:pPr>
        <w:autoSpaceDE w:val="0"/>
        <w:autoSpaceDN w:val="0"/>
        <w:spacing w:before="240" w:after="240" w:line="240" w:lineRule="auto"/>
        <w:jc w:val="both"/>
        <w:rPr>
          <w:rFonts w:ascii="Times New Roman" w:eastAsia="Times New Roman" w:hAnsi="Times New Roman" w:cs="Arial"/>
        </w:rPr>
      </w:pPr>
      <w:r w:rsidRPr="00CC5A86">
        <w:rPr>
          <w:rFonts w:ascii="Times New Roman" w:eastAsia="Times New Roman" w:hAnsi="Times New Roman" w:cs="Arial"/>
        </w:rPr>
        <w:t xml:space="preserve">При этом публикация </w:t>
      </w:r>
      <w:r w:rsidRPr="00CC5A86">
        <w:rPr>
          <w:rFonts w:ascii="Times New Roman" w:eastAsia="Times New Roman" w:hAnsi="Times New Roman" w:cs="Arial"/>
          <w:bCs/>
          <w:iCs/>
        </w:rPr>
        <w:t xml:space="preserve">на страницах Эмитента в сети Интернет </w:t>
      </w:r>
      <w:r w:rsidRPr="00CC5A86">
        <w:rPr>
          <w:rFonts w:ascii="Times New Roman" w:eastAsia="Times New Roman" w:hAnsi="Times New Roman" w:cs="Arial"/>
        </w:rPr>
        <w:t>осуществляется после публикации в Ленте новостей.</w:t>
      </w:r>
    </w:p>
    <w:p w14:paraId="7E6E8F1D" w14:textId="77777777" w:rsidR="00D374FC" w:rsidRPr="00CC5A86" w:rsidRDefault="00D374FC" w:rsidP="00D374FC">
      <w:pPr>
        <w:autoSpaceDE w:val="0"/>
        <w:autoSpaceDN w:val="0"/>
        <w:spacing w:before="240" w:after="240" w:line="240" w:lineRule="auto"/>
        <w:jc w:val="both"/>
        <w:rPr>
          <w:rFonts w:ascii="Times New Roman" w:eastAsia="Times New Roman" w:hAnsi="Times New Roman" w:cs="Arial"/>
          <w:b/>
          <w:i/>
        </w:rPr>
      </w:pPr>
    </w:p>
    <w:p w14:paraId="727548AA" w14:textId="4824EFF1" w:rsidR="00D374FC" w:rsidRPr="00CC5A86" w:rsidRDefault="00D374FC" w:rsidP="00D374FC">
      <w:pPr>
        <w:numPr>
          <w:ilvl w:val="0"/>
          <w:numId w:val="1"/>
        </w:numPr>
        <w:autoSpaceDE w:val="0"/>
        <w:autoSpaceDN w:val="0"/>
        <w:spacing w:after="120" w:line="240" w:lineRule="auto"/>
        <w:ind w:left="0" w:firstLine="0"/>
        <w:jc w:val="both"/>
        <w:rPr>
          <w:rFonts w:ascii="Times New Roman" w:eastAsia="Times New Roman" w:hAnsi="Times New Roman" w:cs="Arial"/>
          <w:b/>
          <w:u w:val="single"/>
        </w:rPr>
      </w:pPr>
      <w:r w:rsidRPr="00CC5A86">
        <w:rPr>
          <w:rFonts w:ascii="Times New Roman" w:eastAsia="Times New Roman" w:hAnsi="Times New Roman" w:cs="Times New Roman"/>
          <w:b/>
          <w:caps/>
          <w:u w:val="single"/>
          <w:lang w:eastAsia="ru-RU"/>
        </w:rPr>
        <w:t xml:space="preserve">Изменения вносятся в подпункт 2 пункта 17 </w:t>
      </w:r>
      <w:r w:rsidR="008B516B" w:rsidRPr="00CC5A86">
        <w:rPr>
          <w:rFonts w:ascii="Times New Roman" w:hAnsi="Times New Roman" w:cs="Times New Roman"/>
          <w:b/>
          <w:caps/>
          <w:u w:val="single"/>
        </w:rPr>
        <w:t>образца сертификата (Приложение к решению о дополнительном выпуске ценных бумаг)</w:t>
      </w:r>
    </w:p>
    <w:p w14:paraId="187188A3" w14:textId="77777777" w:rsidR="00D374FC" w:rsidRPr="00CC5A86" w:rsidRDefault="00D374FC" w:rsidP="00D374FC">
      <w:pPr>
        <w:spacing w:after="0" w:line="240" w:lineRule="auto"/>
        <w:jc w:val="both"/>
        <w:rPr>
          <w:rFonts w:ascii="Times New Roman" w:hAnsi="Times New Roman"/>
          <w:b/>
          <w:bCs/>
          <w:i/>
          <w:iCs/>
        </w:rPr>
      </w:pPr>
      <w:r w:rsidRPr="00CC5A86">
        <w:rPr>
          <w:rFonts w:ascii="Times New Roman" w:hAnsi="Times New Roman"/>
          <w:b/>
          <w:bCs/>
          <w:i/>
          <w:iCs/>
        </w:rPr>
        <w:t>Текст изменяемой редакции:</w:t>
      </w:r>
    </w:p>
    <w:p w14:paraId="569397D3" w14:textId="77777777" w:rsidR="00D374FC" w:rsidRPr="00CC5A86" w:rsidRDefault="00D374FC" w:rsidP="00D374FC">
      <w:pPr>
        <w:spacing w:after="0" w:line="240" w:lineRule="auto"/>
        <w:jc w:val="both"/>
        <w:rPr>
          <w:rFonts w:ascii="Times New Roman" w:hAnsi="Times New Roman"/>
          <w:b/>
          <w:bCs/>
          <w:i/>
          <w:iCs/>
        </w:rPr>
      </w:pPr>
    </w:p>
    <w:p w14:paraId="773465D9" w14:textId="77777777" w:rsidR="00D374FC" w:rsidRPr="00CC5A86" w:rsidRDefault="00D374FC" w:rsidP="00D374FC">
      <w:pPr>
        <w:widowControl w:val="0"/>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lang w:eastAsia="ru-RU"/>
        </w:rPr>
        <w:t>2. В любой день между датой начала размещения и датой погашения / досрочного погашения выпуска величина накопленного купонного дохода (НКД) по Биржевой облигации рассчитывается по следующей формуле:</w:t>
      </w:r>
    </w:p>
    <w:p w14:paraId="30341AC3" w14:textId="77777777" w:rsidR="00D374FC" w:rsidRPr="00CC5A86" w:rsidRDefault="00D374FC" w:rsidP="00D374FC">
      <w:pPr>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Порядок определения накопленного купонного дохода по Биржевым облигациям: </w:t>
      </w:r>
    </w:p>
    <w:p w14:paraId="59F37817" w14:textId="77777777" w:rsidR="00D374FC" w:rsidRPr="00CC5A86" w:rsidRDefault="00D374FC" w:rsidP="00D374FC">
      <w:pPr>
        <w:autoSpaceDE w:val="0"/>
        <w:autoSpaceDN w:val="0"/>
        <w:spacing w:after="0" w:line="240" w:lineRule="auto"/>
        <w:ind w:firstLine="708"/>
        <w:jc w:val="both"/>
        <w:rPr>
          <w:rFonts w:ascii="Times New Roman" w:eastAsia="Times New Roman" w:hAnsi="Times New Roman" w:cs="Times New Roman"/>
          <w:bCs/>
          <w:iCs/>
          <w:spacing w:val="-1"/>
          <w:kern w:val="65535"/>
          <w:position w:val="-1"/>
          <w:lang w:val="fr-FR" w:eastAsia="ru-RU"/>
        </w:rPr>
      </w:pPr>
      <w:r w:rsidRPr="00CC5A86">
        <w:rPr>
          <w:rFonts w:ascii="Times New Roman" w:eastAsia="Times New Roman" w:hAnsi="Times New Roman" w:cs="Times New Roman"/>
          <w:bCs/>
          <w:iCs/>
          <w:spacing w:val="-1"/>
          <w:kern w:val="65535"/>
          <w:position w:val="-1"/>
          <w:lang w:eastAsia="ru-RU"/>
        </w:rPr>
        <w:t>НКД</w:t>
      </w:r>
      <w:r w:rsidRPr="00CC5A86">
        <w:rPr>
          <w:rFonts w:ascii="Times New Roman" w:eastAsia="Times New Roman" w:hAnsi="Times New Roman" w:cs="Times New Roman"/>
          <w:bCs/>
          <w:iCs/>
          <w:spacing w:val="-1"/>
          <w:kern w:val="65535"/>
          <w:position w:val="-1"/>
          <w:lang w:val="fr-FR" w:eastAsia="ru-RU"/>
        </w:rPr>
        <w:t xml:space="preserve"> = Cj * Nom * (T - T</w:t>
      </w:r>
      <w:r w:rsidRPr="00CC5A86">
        <w:rPr>
          <w:rFonts w:ascii="Times New Roman" w:eastAsia="Times New Roman" w:hAnsi="Times New Roman" w:cs="Times New Roman"/>
          <w:bCs/>
          <w:iCs/>
          <w:spacing w:val="-1"/>
          <w:kern w:val="22"/>
          <w:position w:val="-1"/>
          <w:vertAlign w:val="subscript"/>
          <w:lang w:val="fr-FR" w:eastAsia="ru-RU"/>
        </w:rPr>
        <w:t>j -</w:t>
      </w:r>
      <w:r w:rsidRPr="00CC5A86">
        <w:rPr>
          <w:rFonts w:ascii="Times New Roman" w:eastAsia="Times New Roman" w:hAnsi="Times New Roman" w:cs="Times New Roman"/>
          <w:bCs/>
          <w:iCs/>
          <w:spacing w:val="-1"/>
          <w:kern w:val="22"/>
          <w:position w:val="-1"/>
          <w:vertAlign w:val="subscript"/>
          <w:lang w:eastAsia="ru-RU"/>
        </w:rPr>
        <w:t>1</w:t>
      </w:r>
      <w:r w:rsidRPr="00CC5A86">
        <w:rPr>
          <w:rFonts w:ascii="Times New Roman" w:eastAsia="Times New Roman" w:hAnsi="Times New Roman" w:cs="Times New Roman"/>
          <w:bCs/>
          <w:iCs/>
          <w:spacing w:val="-1"/>
          <w:kern w:val="65535"/>
          <w:position w:val="-1"/>
          <w:lang w:val="fr-FR" w:eastAsia="ru-RU"/>
        </w:rPr>
        <w:t>)/ 365/ 100%,</w:t>
      </w:r>
    </w:p>
    <w:p w14:paraId="6C52EE9B" w14:textId="77777777" w:rsidR="00D374FC" w:rsidRPr="00CC5A86" w:rsidRDefault="00D374FC" w:rsidP="00D374FC">
      <w:pPr>
        <w:autoSpaceDE w:val="0"/>
        <w:autoSpaceDN w:val="0"/>
        <w:spacing w:after="0" w:line="240" w:lineRule="auto"/>
        <w:ind w:firstLine="708"/>
        <w:jc w:val="both"/>
        <w:rPr>
          <w:rFonts w:ascii="Times New Roman" w:eastAsia="Times New Roman" w:hAnsi="Times New Roman" w:cs="Times New Roman"/>
          <w:bCs/>
          <w:iCs/>
          <w:spacing w:val="-1"/>
          <w:kern w:val="65535"/>
          <w:position w:val="-1"/>
          <w:lang w:eastAsia="ru-RU"/>
        </w:rPr>
      </w:pPr>
      <w:r w:rsidRPr="00CC5A86">
        <w:rPr>
          <w:rFonts w:ascii="Times New Roman" w:eastAsia="Times New Roman" w:hAnsi="Times New Roman" w:cs="Times New Roman"/>
          <w:bCs/>
          <w:iCs/>
          <w:spacing w:val="-1"/>
          <w:kern w:val="65535"/>
          <w:position w:val="-1"/>
          <w:lang w:eastAsia="ru-RU"/>
        </w:rPr>
        <w:t>где</w:t>
      </w:r>
    </w:p>
    <w:p w14:paraId="4498B1DC" w14:textId="77777777" w:rsidR="00D374FC" w:rsidRPr="00CC5A86" w:rsidRDefault="00D374FC" w:rsidP="00D374FC">
      <w:pPr>
        <w:autoSpaceDE w:val="0"/>
        <w:autoSpaceDN w:val="0"/>
        <w:spacing w:after="0" w:line="240" w:lineRule="auto"/>
        <w:ind w:left="709" w:hanging="1"/>
        <w:jc w:val="both"/>
        <w:rPr>
          <w:rFonts w:ascii="Times New Roman" w:eastAsia="Times New Roman" w:hAnsi="Times New Roman" w:cs="Times New Roman"/>
          <w:bCs/>
          <w:iCs/>
          <w:spacing w:val="-1"/>
          <w:kern w:val="65535"/>
          <w:position w:val="-1"/>
          <w:lang w:eastAsia="ru-RU"/>
        </w:rPr>
      </w:pPr>
      <w:r w:rsidRPr="00CC5A86">
        <w:rPr>
          <w:rFonts w:ascii="Times New Roman" w:eastAsia="Times New Roman" w:hAnsi="Times New Roman" w:cs="Times New Roman"/>
          <w:bCs/>
          <w:iCs/>
          <w:spacing w:val="-1"/>
          <w:kern w:val="65535"/>
          <w:position w:val="-1"/>
          <w:lang w:eastAsia="ru-RU"/>
        </w:rPr>
        <w:t>j - порядковый номер купонного периода, j=1, 2, 3,...14;</w:t>
      </w:r>
    </w:p>
    <w:p w14:paraId="30EC2103" w14:textId="77777777" w:rsidR="00D374FC" w:rsidRPr="00CC5A86" w:rsidRDefault="00D374FC" w:rsidP="00D374FC">
      <w:pPr>
        <w:autoSpaceDE w:val="0"/>
        <w:autoSpaceDN w:val="0"/>
        <w:spacing w:after="0" w:line="240" w:lineRule="auto"/>
        <w:ind w:firstLine="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eastAsia="ru-RU"/>
        </w:rPr>
        <w:t>НКД – накопленный купонный доход, в рублях;</w:t>
      </w:r>
    </w:p>
    <w:p w14:paraId="6DBB2CA1" w14:textId="77777777" w:rsidR="00D374FC" w:rsidRPr="00CC5A86" w:rsidRDefault="00D374FC" w:rsidP="00D374FC">
      <w:pPr>
        <w:autoSpaceDE w:val="0"/>
        <w:autoSpaceDN w:val="0"/>
        <w:spacing w:after="0" w:line="240" w:lineRule="auto"/>
        <w:ind w:firstLine="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eastAsia="ru-RU"/>
        </w:rPr>
        <w:t>Nom – номинальная стоимость одной Биржевой облигации, в рублях;</w:t>
      </w:r>
    </w:p>
    <w:p w14:paraId="40AC13B3" w14:textId="77777777" w:rsidR="00D374FC" w:rsidRPr="00CC5A86" w:rsidRDefault="00D374FC" w:rsidP="00D374FC">
      <w:pPr>
        <w:autoSpaceDE w:val="0"/>
        <w:autoSpaceDN w:val="0"/>
        <w:spacing w:after="0" w:line="240" w:lineRule="auto"/>
        <w:ind w:firstLine="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eastAsia="ru-RU"/>
        </w:rPr>
        <w:t>C j - размер процентной ставки j-того купона, в процентах годовых;</w:t>
      </w:r>
    </w:p>
    <w:p w14:paraId="247C9392" w14:textId="77777777" w:rsidR="00D374FC" w:rsidRPr="00CC5A86" w:rsidRDefault="00D374FC" w:rsidP="00D374FC">
      <w:pPr>
        <w:autoSpaceDE w:val="0"/>
        <w:autoSpaceDN w:val="0"/>
        <w:spacing w:after="0" w:line="240" w:lineRule="auto"/>
        <w:ind w:left="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val="en-US" w:eastAsia="ru-RU"/>
        </w:rPr>
        <w:t>T</w:t>
      </w:r>
      <w:r w:rsidRPr="00CC5A86">
        <w:rPr>
          <w:rFonts w:ascii="Times New Roman" w:eastAsia="Times New Roman" w:hAnsi="Times New Roman" w:cs="Times New Roman"/>
          <w:bCs/>
          <w:iCs/>
          <w:color w:val="000000"/>
          <w:spacing w:val="-1"/>
          <w:kern w:val="65535"/>
          <w:position w:val="-1"/>
          <w:lang w:eastAsia="ru-RU"/>
        </w:rPr>
        <w:t xml:space="preserve"> </w:t>
      </w:r>
      <w:r w:rsidRPr="00CC5A86">
        <w:rPr>
          <w:rFonts w:ascii="Times New Roman" w:eastAsia="Times New Roman" w:hAnsi="Times New Roman" w:cs="Times New Roman"/>
          <w:bCs/>
          <w:iCs/>
          <w:color w:val="000000"/>
          <w:spacing w:val="-1"/>
          <w:kern w:val="22"/>
          <w:position w:val="-1"/>
          <w:vertAlign w:val="subscript"/>
          <w:lang w:eastAsia="ru-RU"/>
        </w:rPr>
        <w:t xml:space="preserve">j-1 </w:t>
      </w:r>
      <w:r w:rsidRPr="00CC5A86">
        <w:rPr>
          <w:rFonts w:ascii="Times New Roman" w:eastAsia="Times New Roman" w:hAnsi="Times New Roman" w:cs="Times New Roman"/>
          <w:bCs/>
          <w:iCs/>
          <w:color w:val="000000"/>
          <w:spacing w:val="-1"/>
          <w:kern w:val="65535"/>
          <w:position w:val="-1"/>
          <w:lang w:eastAsia="ru-RU"/>
        </w:rPr>
        <w:t xml:space="preserve">- дата начала j-того купонного периода (для случая первого купонного периода </w:t>
      </w:r>
      <w:r w:rsidRPr="00CC5A86">
        <w:rPr>
          <w:rFonts w:ascii="Times New Roman" w:eastAsia="Times New Roman" w:hAnsi="Times New Roman" w:cs="Times New Roman"/>
          <w:bCs/>
          <w:iCs/>
          <w:color w:val="000000"/>
          <w:spacing w:val="-1"/>
          <w:kern w:val="65535"/>
          <w:position w:val="-1"/>
          <w:lang w:val="en-US" w:eastAsia="ru-RU"/>
        </w:rPr>
        <w:t>T</w:t>
      </w:r>
      <w:r w:rsidRPr="00CC5A86">
        <w:rPr>
          <w:rFonts w:ascii="Times New Roman" w:eastAsia="Times New Roman" w:hAnsi="Times New Roman" w:cs="Times New Roman"/>
          <w:bCs/>
          <w:iCs/>
          <w:color w:val="000000"/>
          <w:spacing w:val="-1"/>
          <w:kern w:val="65535"/>
          <w:position w:val="-1"/>
          <w:lang w:eastAsia="ru-RU"/>
        </w:rPr>
        <w:t xml:space="preserve"> </w:t>
      </w:r>
      <w:r w:rsidRPr="00CC5A86">
        <w:rPr>
          <w:rFonts w:ascii="Times New Roman" w:eastAsia="Times New Roman" w:hAnsi="Times New Roman" w:cs="Times New Roman"/>
          <w:bCs/>
          <w:iCs/>
          <w:color w:val="000000"/>
          <w:spacing w:val="-1"/>
          <w:kern w:val="22"/>
          <w:position w:val="-1"/>
          <w:vertAlign w:val="subscript"/>
          <w:lang w:eastAsia="ru-RU"/>
        </w:rPr>
        <w:t>j-1</w:t>
      </w:r>
      <w:r w:rsidRPr="00CC5A86">
        <w:rPr>
          <w:rFonts w:ascii="Times New Roman" w:eastAsia="Times New Roman" w:hAnsi="Times New Roman" w:cs="Times New Roman"/>
          <w:bCs/>
          <w:iCs/>
          <w:color w:val="000000"/>
          <w:spacing w:val="-1"/>
          <w:kern w:val="65535"/>
          <w:position w:val="-1"/>
          <w:lang w:eastAsia="ru-RU"/>
        </w:rPr>
        <w:t xml:space="preserve"> – это дата начала размещения Биржевых облигаций);</w:t>
      </w:r>
    </w:p>
    <w:p w14:paraId="5A35FDD6" w14:textId="77777777" w:rsidR="00D374FC" w:rsidRPr="00CC5A86" w:rsidRDefault="00D374FC" w:rsidP="00D374FC">
      <w:pPr>
        <w:autoSpaceDE w:val="0"/>
        <w:autoSpaceDN w:val="0"/>
        <w:spacing w:after="0" w:line="240" w:lineRule="auto"/>
        <w:ind w:firstLine="708"/>
        <w:jc w:val="both"/>
        <w:rPr>
          <w:rFonts w:ascii="Times New Roman" w:eastAsia="Times New Roman" w:hAnsi="Times New Roman" w:cs="Times New Roman"/>
          <w:bCs/>
          <w:iCs/>
          <w:color w:val="000000"/>
          <w:spacing w:val="-1"/>
          <w:kern w:val="65535"/>
          <w:position w:val="-1"/>
          <w:lang w:eastAsia="ru-RU"/>
        </w:rPr>
      </w:pPr>
      <w:r w:rsidRPr="00CC5A86">
        <w:rPr>
          <w:rFonts w:ascii="Times New Roman" w:eastAsia="Times New Roman" w:hAnsi="Times New Roman" w:cs="Times New Roman"/>
          <w:bCs/>
          <w:iCs/>
          <w:color w:val="000000"/>
          <w:spacing w:val="-1"/>
          <w:kern w:val="65535"/>
          <w:position w:val="-1"/>
          <w:lang w:eastAsia="ru-RU"/>
        </w:rPr>
        <w:t>T - дата расчета накопленного купонного дохода внутри j –купонного периода.</w:t>
      </w:r>
    </w:p>
    <w:p w14:paraId="6457E49D" w14:textId="77777777" w:rsidR="00D374FC" w:rsidRPr="00CC5A86" w:rsidRDefault="00D374FC" w:rsidP="00D374FC">
      <w:pPr>
        <w:spacing w:after="0" w:line="240" w:lineRule="auto"/>
        <w:jc w:val="both"/>
        <w:rPr>
          <w:rFonts w:ascii="Times New Roman" w:eastAsia="Times New Roman" w:hAnsi="Times New Roman" w:cs="Times New Roman"/>
          <w:bCs/>
          <w:iCs/>
          <w:lang w:eastAsia="ru-RU"/>
        </w:rPr>
      </w:pPr>
      <w:r w:rsidRPr="00CC5A86">
        <w:rPr>
          <w:rFonts w:ascii="Times New Roman" w:eastAsia="Times New Roman" w:hAnsi="Times New Roman" w:cs="Times New Roman"/>
          <w:bCs/>
          <w:iCs/>
          <w:lang w:eastAsia="ru-RU"/>
        </w:rPr>
        <w:t xml:space="preserve">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14:paraId="1AEA4E21" w14:textId="77777777" w:rsidR="00D374FC" w:rsidRPr="00CC5A86" w:rsidRDefault="00D374FC" w:rsidP="00D374FC">
      <w:pPr>
        <w:spacing w:after="0" w:line="240" w:lineRule="auto"/>
        <w:jc w:val="both"/>
        <w:rPr>
          <w:rFonts w:ascii="Times New Roman" w:hAnsi="Times New Roman"/>
          <w:b/>
          <w:bCs/>
          <w:i/>
          <w:iCs/>
        </w:rPr>
      </w:pPr>
    </w:p>
    <w:p w14:paraId="29C3FB77" w14:textId="77777777" w:rsidR="00D374FC" w:rsidRPr="00CC5A86" w:rsidRDefault="00D374FC" w:rsidP="00D374FC">
      <w:pPr>
        <w:spacing w:after="0" w:line="240" w:lineRule="auto"/>
        <w:jc w:val="both"/>
        <w:rPr>
          <w:rFonts w:ascii="Times New Roman" w:hAnsi="Times New Roman"/>
          <w:b/>
          <w:bCs/>
          <w:i/>
          <w:iCs/>
        </w:rPr>
      </w:pPr>
      <w:r w:rsidRPr="00CC5A86">
        <w:rPr>
          <w:rFonts w:ascii="Times New Roman" w:hAnsi="Times New Roman"/>
          <w:b/>
          <w:bCs/>
          <w:i/>
          <w:iCs/>
        </w:rPr>
        <w:t>Текст новой редакции:</w:t>
      </w:r>
    </w:p>
    <w:p w14:paraId="5E92D5E7" w14:textId="77777777" w:rsidR="00D374FC" w:rsidRPr="00CC5A86" w:rsidRDefault="00D374FC" w:rsidP="00D374FC">
      <w:pPr>
        <w:widowControl w:val="0"/>
        <w:spacing w:after="0" w:line="240" w:lineRule="auto"/>
        <w:jc w:val="both"/>
        <w:rPr>
          <w:rFonts w:ascii="Times New Roman" w:eastAsia="Times New Roman" w:hAnsi="Times New Roman" w:cs="Times New Roman"/>
          <w:lang w:eastAsia="ru-RU"/>
        </w:rPr>
      </w:pPr>
    </w:p>
    <w:p w14:paraId="4224D84F" w14:textId="77777777" w:rsidR="00D374FC" w:rsidRPr="00CC5A86" w:rsidRDefault="00D374FC" w:rsidP="00D374FC">
      <w:pPr>
        <w:spacing w:after="0" w:line="240" w:lineRule="auto"/>
        <w:jc w:val="both"/>
        <w:rPr>
          <w:rFonts w:ascii="Times New Roman" w:hAnsi="Times New Roman"/>
          <w:bCs/>
          <w:iCs/>
        </w:rPr>
      </w:pPr>
      <w:r w:rsidRPr="00CC5A86">
        <w:rPr>
          <w:rFonts w:ascii="Times New Roman" w:hAnsi="Times New Roman"/>
          <w:bCs/>
          <w:iCs/>
        </w:rPr>
        <w:t>2. Порядок расчета накопленного купонного дохода (НКД) по Биржевой облигации.</w:t>
      </w:r>
    </w:p>
    <w:p w14:paraId="1A8B1CED" w14:textId="77777777" w:rsidR="00D374FC" w:rsidRPr="00CC5A86" w:rsidRDefault="00D374FC" w:rsidP="00D374FC">
      <w:pPr>
        <w:spacing w:after="0" w:line="240" w:lineRule="auto"/>
        <w:contextualSpacing/>
        <w:jc w:val="both"/>
        <w:rPr>
          <w:rFonts w:ascii="Times New Roman" w:hAnsi="Times New Roman"/>
          <w:bCs/>
          <w:iCs/>
        </w:rPr>
      </w:pPr>
    </w:p>
    <w:p w14:paraId="65E17BD9" w14:textId="77777777" w:rsidR="00D374FC" w:rsidRPr="00CC5A86" w:rsidRDefault="00D374FC" w:rsidP="00D374FC">
      <w:pPr>
        <w:spacing w:after="0" w:line="240" w:lineRule="auto"/>
        <w:contextualSpacing/>
        <w:jc w:val="both"/>
        <w:rPr>
          <w:rFonts w:ascii="Times New Roman" w:hAnsi="Times New Roman"/>
          <w:bCs/>
          <w:iCs/>
        </w:rPr>
      </w:pPr>
      <w:r w:rsidRPr="00CC5A86">
        <w:rPr>
          <w:rFonts w:ascii="Times New Roman" w:hAnsi="Times New Roman"/>
          <w:bCs/>
          <w:iCs/>
        </w:rPr>
        <w:t>2.1. В любой день между датой начала размещения Биржевых облигаций и 19.12.2017 (включительно) величина накопленного купонного дохода (НКД) по Биржевой облигации рассчитывается по следующей формуле:</w:t>
      </w:r>
    </w:p>
    <w:p w14:paraId="1659262D" w14:textId="77777777" w:rsidR="00D374FC" w:rsidRPr="00CC5A86" w:rsidRDefault="00D374FC" w:rsidP="00D374FC">
      <w:pPr>
        <w:spacing w:after="0" w:line="240" w:lineRule="auto"/>
        <w:contextualSpacing/>
        <w:jc w:val="both"/>
        <w:rPr>
          <w:rFonts w:ascii="Times New Roman" w:hAnsi="Times New Roman"/>
          <w:bCs/>
          <w:iCs/>
        </w:rPr>
      </w:pPr>
    </w:p>
    <w:p w14:paraId="751A46DD" w14:textId="77777777" w:rsidR="00D374FC" w:rsidRPr="00CC5A86" w:rsidRDefault="00D374FC" w:rsidP="00D374FC">
      <w:pPr>
        <w:autoSpaceDE w:val="0"/>
        <w:autoSpaceDN w:val="0"/>
        <w:spacing w:after="0" w:line="240" w:lineRule="auto"/>
        <w:contextualSpacing/>
        <w:jc w:val="both"/>
        <w:rPr>
          <w:rFonts w:ascii="Times New Roman" w:hAnsi="Times New Roman"/>
          <w:bCs/>
          <w:iCs/>
          <w:lang w:val="fr-FR"/>
        </w:rPr>
      </w:pPr>
      <w:r w:rsidRPr="00CC5A86">
        <w:rPr>
          <w:rFonts w:ascii="Times New Roman" w:hAnsi="Times New Roman"/>
          <w:bCs/>
          <w:iCs/>
        </w:rPr>
        <w:t>НКД</w:t>
      </w:r>
      <w:r w:rsidRPr="00CC5A86">
        <w:rPr>
          <w:rFonts w:ascii="Times New Roman" w:hAnsi="Times New Roman"/>
          <w:bCs/>
          <w:iCs/>
          <w:lang w:val="fr-FR"/>
        </w:rPr>
        <w:t xml:space="preserve"> = Nom *</w:t>
      </w:r>
      <w:r w:rsidRPr="00CC5A86">
        <w:rPr>
          <w:rFonts w:ascii="Times New Roman" w:hAnsi="Times New Roman"/>
          <w:bCs/>
          <w:iCs/>
          <w:lang w:val="de-DE"/>
        </w:rPr>
        <w:t xml:space="preserve"> </w:t>
      </w:r>
      <w:r w:rsidRPr="00CC5A86">
        <w:rPr>
          <w:rFonts w:ascii="Times New Roman" w:hAnsi="Times New Roman"/>
          <w:bCs/>
          <w:iCs/>
          <w:lang w:val="fr-FR"/>
        </w:rPr>
        <w:t>C</w:t>
      </w:r>
      <w:r w:rsidRPr="00CC5A86">
        <w:rPr>
          <w:rFonts w:ascii="Times New Roman" w:hAnsi="Times New Roman"/>
          <w:bCs/>
          <w:iCs/>
          <w:vertAlign w:val="subscript"/>
          <w:lang w:val="fr-FR"/>
        </w:rPr>
        <w:t>j</w:t>
      </w:r>
      <w:r w:rsidRPr="00CC5A86">
        <w:rPr>
          <w:rFonts w:ascii="Times New Roman" w:hAnsi="Times New Roman"/>
          <w:bCs/>
          <w:iCs/>
          <w:lang w:val="fr-FR"/>
        </w:rPr>
        <w:t xml:space="preserve"> * (T - T</w:t>
      </w:r>
      <w:r w:rsidRPr="00CC5A86">
        <w:rPr>
          <w:rFonts w:ascii="Times New Roman" w:hAnsi="Times New Roman"/>
          <w:bCs/>
          <w:iCs/>
          <w:vertAlign w:val="subscript"/>
          <w:lang w:val="fr-FR"/>
        </w:rPr>
        <w:t>(j -1)</w:t>
      </w:r>
      <w:r w:rsidRPr="00CC5A86">
        <w:rPr>
          <w:rFonts w:ascii="Times New Roman" w:hAnsi="Times New Roman"/>
          <w:bCs/>
          <w:iCs/>
          <w:lang w:val="fr-FR"/>
        </w:rPr>
        <w:t>)/ 365/ 100%,</w:t>
      </w:r>
    </w:p>
    <w:p w14:paraId="0C1D872C"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где</w:t>
      </w:r>
    </w:p>
    <w:p w14:paraId="63D75243"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j - порядковый номер купонного периода;</w:t>
      </w:r>
    </w:p>
    <w:p w14:paraId="567BC5C8"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НКД – накопленный купонный доход, в рублях;</w:t>
      </w:r>
    </w:p>
    <w:p w14:paraId="655F63A5"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Nom – номинальная стоимость одной Биржевой облигации, в рублях;</w:t>
      </w:r>
    </w:p>
    <w:p w14:paraId="177E908D"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 xml:space="preserve">C </w:t>
      </w:r>
      <w:r w:rsidRPr="00CC5A86">
        <w:rPr>
          <w:rFonts w:ascii="Times New Roman" w:hAnsi="Times New Roman"/>
          <w:bCs/>
          <w:iCs/>
          <w:vertAlign w:val="subscript"/>
        </w:rPr>
        <w:t>j</w:t>
      </w:r>
      <w:r w:rsidRPr="00CC5A86">
        <w:rPr>
          <w:rFonts w:ascii="Times New Roman" w:hAnsi="Times New Roman"/>
          <w:bCs/>
          <w:iCs/>
        </w:rPr>
        <w:t xml:space="preserve"> - размер процентной ставки j-го купона, в процентах годовых;</w:t>
      </w:r>
    </w:p>
    <w:p w14:paraId="6D7C425E"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T</w:t>
      </w:r>
      <w:r w:rsidRPr="00CC5A86">
        <w:rPr>
          <w:rFonts w:ascii="Times New Roman" w:hAnsi="Times New Roman"/>
          <w:bCs/>
          <w:iCs/>
          <w:vertAlign w:val="subscript"/>
        </w:rPr>
        <w:t xml:space="preserve">(j -1) </w:t>
      </w:r>
      <w:r w:rsidRPr="00CC5A86">
        <w:rPr>
          <w:rFonts w:ascii="Times New Roman" w:hAnsi="Times New Roman"/>
          <w:bCs/>
          <w:iCs/>
        </w:rPr>
        <w:t>- дата начала j-го купонного периода (для случая первого купонного периода Т</w:t>
      </w:r>
      <w:r w:rsidRPr="00CC5A86">
        <w:rPr>
          <w:rFonts w:ascii="Times New Roman" w:hAnsi="Times New Roman"/>
          <w:bCs/>
          <w:iCs/>
          <w:vertAlign w:val="subscript"/>
        </w:rPr>
        <w:t>(j-1)</w:t>
      </w:r>
      <w:r w:rsidRPr="00CC5A86">
        <w:rPr>
          <w:rFonts w:ascii="Times New Roman" w:hAnsi="Times New Roman"/>
          <w:bCs/>
          <w:iCs/>
        </w:rPr>
        <w:t xml:space="preserve"> – это дата начала размещения Биржевых облигаций);</w:t>
      </w:r>
    </w:p>
    <w:p w14:paraId="530B057C"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T - дата расчета накопленного купонного дохода внутри j-го купонного периода.</w:t>
      </w:r>
    </w:p>
    <w:p w14:paraId="68DE511E"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33DADB65" w14:textId="77777777" w:rsidR="00D374FC" w:rsidRPr="00CC5A86" w:rsidRDefault="00D374FC" w:rsidP="00D374FC">
      <w:pPr>
        <w:spacing w:after="0" w:line="240" w:lineRule="auto"/>
        <w:contextualSpacing/>
        <w:jc w:val="both"/>
        <w:rPr>
          <w:rFonts w:ascii="Times New Roman" w:hAnsi="Times New Roman"/>
        </w:rPr>
      </w:pPr>
      <w:r w:rsidRPr="00CC5A86">
        <w:rPr>
          <w:rFonts w:ascii="Times New Roman" w:hAnsi="Times New Roman"/>
          <w:bCs/>
          <w:iCs/>
        </w:rPr>
        <w:t xml:space="preserve"> </w:t>
      </w:r>
    </w:p>
    <w:p w14:paraId="6E1F6FF4" w14:textId="77777777" w:rsidR="00D374FC" w:rsidRPr="00CC5A86" w:rsidRDefault="00D374FC" w:rsidP="00D374FC">
      <w:pPr>
        <w:tabs>
          <w:tab w:val="left" w:pos="851"/>
          <w:tab w:val="left" w:pos="993"/>
        </w:tabs>
        <w:spacing w:after="0" w:line="240" w:lineRule="auto"/>
        <w:contextualSpacing/>
        <w:jc w:val="both"/>
        <w:rPr>
          <w:rFonts w:ascii="Times New Roman" w:hAnsi="Times New Roman"/>
          <w:bCs/>
          <w:iCs/>
        </w:rPr>
      </w:pPr>
      <w:r w:rsidRPr="00CC5A86">
        <w:rPr>
          <w:rFonts w:ascii="Times New Roman" w:hAnsi="Times New Roman"/>
          <w:bCs/>
          <w:iCs/>
        </w:rPr>
        <w:t>2.2. В любой день между 20.12.2017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4716E1AB" w14:textId="77777777" w:rsidR="00D374FC" w:rsidRPr="00CC5A86" w:rsidRDefault="00D374FC" w:rsidP="00D374FC">
      <w:pPr>
        <w:spacing w:after="0" w:line="240" w:lineRule="auto"/>
        <w:contextualSpacing/>
        <w:jc w:val="both"/>
        <w:rPr>
          <w:rFonts w:ascii="Times New Roman" w:hAnsi="Times New Roman"/>
        </w:rPr>
      </w:pPr>
      <w:r w:rsidRPr="00CC5A86">
        <w:rPr>
          <w:rFonts w:ascii="Times New Roman" w:hAnsi="Times New Roman"/>
        </w:rPr>
        <w:t xml:space="preserve"> </w:t>
      </w:r>
    </w:p>
    <w:p w14:paraId="53DC4AE4" w14:textId="77777777" w:rsidR="00D374FC" w:rsidRPr="00CC5A86" w:rsidRDefault="00D374FC" w:rsidP="00D374FC">
      <w:pPr>
        <w:autoSpaceDE w:val="0"/>
        <w:autoSpaceDN w:val="0"/>
        <w:spacing w:after="0" w:line="240" w:lineRule="auto"/>
        <w:contextualSpacing/>
        <w:jc w:val="both"/>
        <w:rPr>
          <w:rFonts w:ascii="Times New Roman" w:hAnsi="Times New Roman"/>
          <w:bCs/>
          <w:iCs/>
          <w:lang w:val="de-DE"/>
        </w:rPr>
      </w:pPr>
      <w:r w:rsidRPr="00CC5A86">
        <w:rPr>
          <w:rFonts w:ascii="Times New Roman" w:hAnsi="Times New Roman"/>
          <w:bCs/>
          <w:iCs/>
        </w:rPr>
        <w:t>НКД</w:t>
      </w:r>
      <w:r w:rsidRPr="00CC5A86">
        <w:rPr>
          <w:rFonts w:ascii="Times New Roman" w:hAnsi="Times New Roman"/>
          <w:bCs/>
          <w:iCs/>
          <w:lang w:val="fr-FR"/>
        </w:rPr>
        <w:t xml:space="preserve"> = Nom *</w:t>
      </w:r>
      <w:r w:rsidRPr="00CC5A86">
        <w:rPr>
          <w:rFonts w:ascii="Times New Roman" w:hAnsi="Times New Roman"/>
          <w:bCs/>
          <w:iCs/>
          <w:lang w:val="de-DE"/>
        </w:rPr>
        <w:t xml:space="preserve"> </w:t>
      </w:r>
      <w:r w:rsidRPr="00CC5A86">
        <w:rPr>
          <w:rFonts w:ascii="Times New Roman" w:hAnsi="Times New Roman"/>
          <w:bCs/>
          <w:iCs/>
          <w:lang w:val="fr-FR"/>
        </w:rPr>
        <w:t>C</w:t>
      </w:r>
      <w:r w:rsidRPr="00CC5A86">
        <w:rPr>
          <w:rFonts w:ascii="Times New Roman" w:hAnsi="Times New Roman"/>
          <w:bCs/>
          <w:iCs/>
          <w:vertAlign w:val="subscript"/>
          <w:lang w:val="fr-FR"/>
        </w:rPr>
        <w:t>j</w:t>
      </w:r>
      <w:r w:rsidRPr="00CC5A86">
        <w:rPr>
          <w:rFonts w:ascii="Times New Roman" w:hAnsi="Times New Roman"/>
          <w:bCs/>
          <w:iCs/>
          <w:lang w:val="fr-FR"/>
        </w:rPr>
        <w:t xml:space="preserve"> * (T - T</w:t>
      </w:r>
      <w:r w:rsidRPr="00CC5A86">
        <w:rPr>
          <w:rFonts w:ascii="Times New Roman" w:hAnsi="Times New Roman"/>
          <w:bCs/>
          <w:iCs/>
          <w:vertAlign w:val="subscript"/>
          <w:lang w:val="fr-FR"/>
        </w:rPr>
        <w:t>(j -1)</w:t>
      </w:r>
      <w:r w:rsidRPr="00CC5A86">
        <w:rPr>
          <w:rFonts w:ascii="Times New Roman" w:hAnsi="Times New Roman"/>
          <w:bCs/>
          <w:iCs/>
          <w:lang w:val="fr-FR"/>
        </w:rPr>
        <w:t>)/ 365/ 100%</w:t>
      </w:r>
      <w:r w:rsidRPr="00CC5A86">
        <w:rPr>
          <w:rFonts w:ascii="Times New Roman" w:hAnsi="Times New Roman"/>
          <w:bCs/>
          <w:iCs/>
          <w:lang w:val="de-DE"/>
        </w:rPr>
        <w:t xml:space="preserve"> + M +  55,60;</w:t>
      </w:r>
    </w:p>
    <w:p w14:paraId="4531EAA3"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где:</w:t>
      </w:r>
    </w:p>
    <w:p w14:paraId="270358F1"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j - порядковый номер купонного периода;</w:t>
      </w:r>
    </w:p>
    <w:p w14:paraId="4677D457"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НКД – накопленный купонный доход, в рублях;</w:t>
      </w:r>
    </w:p>
    <w:p w14:paraId="7E19EFAF"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Nom – номинальная стоимость одной Биржевой облигации, в рублях;</w:t>
      </w:r>
    </w:p>
    <w:p w14:paraId="440D03DC"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 xml:space="preserve">C </w:t>
      </w:r>
      <w:r w:rsidRPr="00CC5A86">
        <w:rPr>
          <w:rFonts w:ascii="Times New Roman" w:hAnsi="Times New Roman"/>
          <w:bCs/>
          <w:iCs/>
          <w:vertAlign w:val="subscript"/>
        </w:rPr>
        <w:t>j</w:t>
      </w:r>
      <w:r w:rsidRPr="00CC5A86">
        <w:rPr>
          <w:rFonts w:ascii="Times New Roman" w:hAnsi="Times New Roman"/>
          <w:bCs/>
          <w:iCs/>
        </w:rPr>
        <w:t xml:space="preserve"> - размер процентной ставки j-го купона, в процентах годовых;</w:t>
      </w:r>
    </w:p>
    <w:p w14:paraId="4259EF5B"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T</w:t>
      </w:r>
      <w:r w:rsidRPr="00CC5A86">
        <w:rPr>
          <w:rFonts w:ascii="Times New Roman" w:hAnsi="Times New Roman"/>
          <w:bCs/>
          <w:iCs/>
          <w:vertAlign w:val="subscript"/>
        </w:rPr>
        <w:t xml:space="preserve">(j -1) </w:t>
      </w:r>
      <w:r w:rsidRPr="00CC5A86">
        <w:rPr>
          <w:rFonts w:ascii="Times New Roman" w:hAnsi="Times New Roman"/>
          <w:bCs/>
          <w:iCs/>
        </w:rPr>
        <w:t>- дата начала j-го купонного периода;</w:t>
      </w:r>
    </w:p>
    <w:p w14:paraId="0F404722"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T - дата расчета накопленного купонного дохода внутри j-го купонного периода;</w:t>
      </w:r>
    </w:p>
    <w:p w14:paraId="2FF5AB5C"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 xml:space="preserve">55,60 - </w:t>
      </w:r>
      <w:r w:rsidRPr="00CC5A86">
        <w:rPr>
          <w:rFonts w:ascii="Times New Roman" w:eastAsia="Times New Roman" w:hAnsi="Times New Roman" w:cs="Times New Roman"/>
          <w:lang w:eastAsia="ru-RU"/>
        </w:rPr>
        <w:t xml:space="preserve">оставшаяся часть купонного (процентного) дохода по шестому купону, </w:t>
      </w:r>
      <w:r w:rsidRPr="00CC5A86">
        <w:rPr>
          <w:rFonts w:ascii="Times New Roman" w:hAnsi="Times New Roman"/>
          <w:bCs/>
          <w:iCs/>
        </w:rPr>
        <w:t>в рублях;</w:t>
      </w:r>
    </w:p>
    <w:p w14:paraId="7EBBB140"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lang w:val="en-US"/>
        </w:rPr>
        <w:t>M</w:t>
      </w:r>
      <w:r w:rsidRPr="00CC5A86">
        <w:rPr>
          <w:rFonts w:ascii="Times New Roman" w:hAnsi="Times New Roman"/>
          <w:bCs/>
          <w:iCs/>
        </w:rPr>
        <w:t xml:space="preserve"> – сумма всех оставшихся частей купонного (процентного) дохода,</w:t>
      </w:r>
      <w:r w:rsidRPr="00CC5A86">
        <w:t xml:space="preserve"> </w:t>
      </w:r>
      <w:r w:rsidRPr="00CC5A86">
        <w:rPr>
          <w:rFonts w:ascii="Times New Roman" w:hAnsi="Times New Roman"/>
          <w:bCs/>
          <w:iCs/>
        </w:rPr>
        <w:t xml:space="preserve">рассчитанных по Формуле 3, и подлежащих выплате за купонные периоды с седьмого по тринадцатый, предшествующие </w:t>
      </w:r>
      <w:r w:rsidRPr="00CC5A86">
        <w:rPr>
          <w:rFonts w:ascii="Times New Roman" w:hAnsi="Times New Roman"/>
          <w:bCs/>
          <w:iCs/>
          <w:lang w:val="en-US"/>
        </w:rPr>
        <w:t>j</w:t>
      </w:r>
      <w:r w:rsidRPr="00CC5A86">
        <w:rPr>
          <w:rFonts w:ascii="Times New Roman" w:hAnsi="Times New Roman"/>
          <w:bCs/>
          <w:iCs/>
        </w:rPr>
        <w:t xml:space="preserve">-тому купонному периоду, т.е.: </w:t>
      </w:r>
    </w:p>
    <w:p w14:paraId="018BD35F"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 xml:space="preserve"> </w:t>
      </w:r>
    </w:p>
    <w:tbl>
      <w:tblPr>
        <w:tblStyle w:val="34"/>
        <w:tblW w:w="10137" w:type="dxa"/>
        <w:tblLook w:val="04A0" w:firstRow="1" w:lastRow="0" w:firstColumn="1" w:lastColumn="0" w:noHBand="0" w:noVBand="1"/>
      </w:tblPr>
      <w:tblGrid>
        <w:gridCol w:w="656"/>
        <w:gridCol w:w="811"/>
        <w:gridCol w:w="1223"/>
        <w:gridCol w:w="1223"/>
        <w:gridCol w:w="1244"/>
        <w:gridCol w:w="1244"/>
        <w:gridCol w:w="1244"/>
        <w:gridCol w:w="1286"/>
        <w:gridCol w:w="1206"/>
      </w:tblGrid>
      <w:tr w:rsidR="00D374FC" w:rsidRPr="00CC5A86" w14:paraId="41ED7F04" w14:textId="77777777" w:rsidTr="00D374FC">
        <w:trPr>
          <w:trHeight w:val="250"/>
        </w:trPr>
        <w:tc>
          <w:tcPr>
            <w:tcW w:w="656" w:type="dxa"/>
          </w:tcPr>
          <w:p w14:paraId="6C38A55F" w14:textId="77777777" w:rsidR="00D374FC" w:rsidRPr="00CC5A86" w:rsidRDefault="00D374FC" w:rsidP="00D374FC">
            <w:pPr>
              <w:autoSpaceDE w:val="0"/>
              <w:autoSpaceDN w:val="0"/>
              <w:contextualSpacing/>
              <w:jc w:val="center"/>
              <w:rPr>
                <w:rFonts w:ascii="Times New Roman" w:hAnsi="Times New Roman"/>
                <w:bCs/>
                <w:iCs/>
                <w:lang w:val="en-US"/>
              </w:rPr>
            </w:pPr>
            <w:r w:rsidRPr="00CC5A86">
              <w:rPr>
                <w:rFonts w:ascii="Times New Roman" w:hAnsi="Times New Roman"/>
                <w:bCs/>
                <w:iCs/>
                <w:lang w:val="en-US"/>
              </w:rPr>
              <w:t>j</w:t>
            </w:r>
          </w:p>
        </w:tc>
        <w:tc>
          <w:tcPr>
            <w:tcW w:w="811" w:type="dxa"/>
          </w:tcPr>
          <w:p w14:paraId="542D20C0"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7</w:t>
            </w:r>
          </w:p>
        </w:tc>
        <w:tc>
          <w:tcPr>
            <w:tcW w:w="1223" w:type="dxa"/>
          </w:tcPr>
          <w:p w14:paraId="624E5910"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8</w:t>
            </w:r>
          </w:p>
        </w:tc>
        <w:tc>
          <w:tcPr>
            <w:tcW w:w="1223" w:type="dxa"/>
          </w:tcPr>
          <w:p w14:paraId="72BBA98E"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9</w:t>
            </w:r>
          </w:p>
        </w:tc>
        <w:tc>
          <w:tcPr>
            <w:tcW w:w="1244" w:type="dxa"/>
          </w:tcPr>
          <w:p w14:paraId="24649843"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10</w:t>
            </w:r>
          </w:p>
        </w:tc>
        <w:tc>
          <w:tcPr>
            <w:tcW w:w="1244" w:type="dxa"/>
          </w:tcPr>
          <w:p w14:paraId="4231F691"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11</w:t>
            </w:r>
          </w:p>
        </w:tc>
        <w:tc>
          <w:tcPr>
            <w:tcW w:w="1244" w:type="dxa"/>
          </w:tcPr>
          <w:p w14:paraId="11CCE34F"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12</w:t>
            </w:r>
          </w:p>
        </w:tc>
        <w:tc>
          <w:tcPr>
            <w:tcW w:w="1286" w:type="dxa"/>
          </w:tcPr>
          <w:p w14:paraId="7C38FDE0"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13</w:t>
            </w:r>
          </w:p>
        </w:tc>
        <w:tc>
          <w:tcPr>
            <w:tcW w:w="1206" w:type="dxa"/>
          </w:tcPr>
          <w:p w14:paraId="317072B6"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14</w:t>
            </w:r>
          </w:p>
        </w:tc>
      </w:tr>
      <w:tr w:rsidR="00D374FC" w:rsidRPr="00CD3E52" w14:paraId="7E77FB35" w14:textId="77777777" w:rsidTr="00D374FC">
        <w:trPr>
          <w:trHeight w:val="250"/>
        </w:trPr>
        <w:tc>
          <w:tcPr>
            <w:tcW w:w="656" w:type="dxa"/>
          </w:tcPr>
          <w:p w14:paraId="4F2EA08F" w14:textId="77777777" w:rsidR="00D374FC" w:rsidRPr="00CC5A86" w:rsidRDefault="00D374FC" w:rsidP="00D374FC">
            <w:pPr>
              <w:autoSpaceDE w:val="0"/>
              <w:autoSpaceDN w:val="0"/>
              <w:contextualSpacing/>
              <w:jc w:val="center"/>
              <w:rPr>
                <w:rFonts w:ascii="Times New Roman" w:hAnsi="Times New Roman"/>
                <w:bCs/>
                <w:iCs/>
              </w:rPr>
            </w:pPr>
            <w:r w:rsidRPr="00CC5A86">
              <w:rPr>
                <w:rFonts w:ascii="Times New Roman" w:hAnsi="Times New Roman"/>
                <w:bCs/>
                <w:iCs/>
              </w:rPr>
              <w:t>М</w:t>
            </w:r>
          </w:p>
        </w:tc>
        <w:tc>
          <w:tcPr>
            <w:tcW w:w="811" w:type="dxa"/>
          </w:tcPr>
          <w:p w14:paraId="4AD25B33" w14:textId="77777777" w:rsidR="00D374FC" w:rsidRPr="00CC5A86" w:rsidRDefault="00D374FC" w:rsidP="00D374FC">
            <w:pPr>
              <w:autoSpaceDE w:val="0"/>
              <w:autoSpaceDN w:val="0"/>
              <w:contextualSpacing/>
              <w:rPr>
                <w:rFonts w:ascii="Times New Roman" w:hAnsi="Times New Roman"/>
                <w:bCs/>
                <w:iCs/>
              </w:rPr>
            </w:pPr>
            <w:r w:rsidRPr="00CC5A86">
              <w:rPr>
                <w:rFonts w:ascii="Times New Roman" w:hAnsi="Times New Roman"/>
                <w:bCs/>
                <w:iCs/>
              </w:rPr>
              <w:t>0</w:t>
            </w:r>
          </w:p>
        </w:tc>
        <w:tc>
          <w:tcPr>
            <w:tcW w:w="1223" w:type="dxa"/>
          </w:tcPr>
          <w:p w14:paraId="030197C9" w14:textId="77777777" w:rsidR="00D374FC" w:rsidRPr="00CC5A86" w:rsidRDefault="00D374FC" w:rsidP="00D374FC">
            <w:pPr>
              <w:autoSpaceDE w:val="0"/>
              <w:autoSpaceDN w:val="0"/>
              <w:contextualSpacing/>
              <w:rPr>
                <w:rFonts w:ascii="Times New Roman" w:hAnsi="Times New Roman"/>
                <w:bCs/>
                <w:iCs/>
              </w:rPr>
            </w:pPr>
            <w:r w:rsidRPr="00CC5A86">
              <w:rPr>
                <w:rFonts w:ascii="Times New Roman" w:hAnsi="Times New Roman"/>
                <w:bCs/>
                <w:iCs/>
                <w:lang w:val="en-US"/>
              </w:rPr>
              <w:t>RC</w:t>
            </w:r>
            <w:r w:rsidRPr="00CC5A86">
              <w:rPr>
                <w:rFonts w:ascii="Times New Roman" w:hAnsi="Times New Roman"/>
                <w:bCs/>
                <w:iCs/>
                <w:vertAlign w:val="subscript"/>
              </w:rPr>
              <w:t>7</w:t>
            </w:r>
          </w:p>
        </w:tc>
        <w:tc>
          <w:tcPr>
            <w:tcW w:w="1223" w:type="dxa"/>
          </w:tcPr>
          <w:p w14:paraId="6F28AED7" w14:textId="77777777" w:rsidR="00D374FC" w:rsidRPr="00CC5A86" w:rsidRDefault="00D374FC" w:rsidP="00D374FC">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rPr>
              <w:t xml:space="preserve">7 </w:t>
            </w:r>
            <w:r w:rsidRPr="00CC5A86">
              <w:rPr>
                <w:rFonts w:ascii="Times New Roman" w:hAnsi="Times New Roman"/>
                <w:bCs/>
                <w:iCs/>
              </w:rPr>
              <w:t xml:space="preserve">+ </w:t>
            </w:r>
            <w:r w:rsidRPr="00CC5A86">
              <w:rPr>
                <w:rFonts w:ascii="Times New Roman" w:hAnsi="Times New Roman"/>
                <w:bCs/>
                <w:iCs/>
                <w:lang w:val="en-US"/>
              </w:rPr>
              <w:t>RC</w:t>
            </w:r>
            <w:r w:rsidRPr="00CC5A86">
              <w:rPr>
                <w:rFonts w:ascii="Times New Roman" w:hAnsi="Times New Roman"/>
                <w:bCs/>
                <w:iCs/>
                <w:vertAlign w:val="subscript"/>
              </w:rPr>
              <w:t>8</w:t>
            </w:r>
          </w:p>
        </w:tc>
        <w:tc>
          <w:tcPr>
            <w:tcW w:w="1244" w:type="dxa"/>
          </w:tcPr>
          <w:p w14:paraId="06C8707D" w14:textId="77777777" w:rsidR="00D374FC" w:rsidRPr="00CC5A86" w:rsidRDefault="00D374FC" w:rsidP="00D374FC">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rPr>
              <w:t>7</w:t>
            </w:r>
            <w:r w:rsidRPr="00CC5A86">
              <w:rPr>
                <w:rFonts w:ascii="Times New Roman" w:hAnsi="Times New Roman"/>
                <w:bCs/>
                <w:iCs/>
              </w:rPr>
              <w:t xml:space="preserve">+ </w:t>
            </w:r>
            <w:r w:rsidRPr="00CC5A86">
              <w:rPr>
                <w:rFonts w:ascii="Times New Roman" w:hAnsi="Times New Roman"/>
                <w:bCs/>
                <w:iCs/>
                <w:lang w:val="en-US"/>
              </w:rPr>
              <w:t>RC</w:t>
            </w:r>
            <w:r w:rsidRPr="00CC5A86">
              <w:rPr>
                <w:rFonts w:ascii="Times New Roman" w:hAnsi="Times New Roman"/>
                <w:bCs/>
                <w:iCs/>
                <w:vertAlign w:val="subscript"/>
              </w:rPr>
              <w:t xml:space="preserve">8 </w:t>
            </w:r>
            <w:r w:rsidRPr="00CC5A86">
              <w:rPr>
                <w:rFonts w:ascii="Times New Roman" w:hAnsi="Times New Roman"/>
                <w:bCs/>
                <w:iCs/>
              </w:rPr>
              <w:t xml:space="preserve">+ </w:t>
            </w:r>
            <w:r w:rsidRPr="00CC5A86">
              <w:rPr>
                <w:rFonts w:ascii="Times New Roman" w:hAnsi="Times New Roman"/>
                <w:bCs/>
                <w:iCs/>
                <w:lang w:val="en-US"/>
              </w:rPr>
              <w:t>RC</w:t>
            </w:r>
            <w:r w:rsidRPr="00CC5A86">
              <w:rPr>
                <w:rFonts w:ascii="Times New Roman" w:hAnsi="Times New Roman"/>
                <w:bCs/>
                <w:iCs/>
                <w:vertAlign w:val="subscript"/>
              </w:rPr>
              <w:t>9</w:t>
            </w:r>
          </w:p>
        </w:tc>
        <w:tc>
          <w:tcPr>
            <w:tcW w:w="1244" w:type="dxa"/>
          </w:tcPr>
          <w:p w14:paraId="5290118C" w14:textId="77777777" w:rsidR="00D374FC" w:rsidRPr="00CC5A86" w:rsidRDefault="00D374FC" w:rsidP="00D374FC">
            <w:pPr>
              <w:autoSpaceDE w:val="0"/>
              <w:autoSpaceDN w:val="0"/>
              <w:contextualSpacing/>
              <w:rPr>
                <w:rFonts w:ascii="Times New Roman" w:hAnsi="Times New Roman"/>
                <w:bCs/>
                <w:iCs/>
              </w:rPr>
            </w:pPr>
            <w:r w:rsidRPr="00CC5A86">
              <w:rPr>
                <w:rFonts w:ascii="Times New Roman" w:hAnsi="Times New Roman"/>
                <w:bCs/>
                <w:iCs/>
                <w:lang w:val="en-US"/>
              </w:rPr>
              <w:t>RC</w:t>
            </w:r>
            <w:r w:rsidRPr="00CC5A86">
              <w:rPr>
                <w:rFonts w:ascii="Times New Roman" w:hAnsi="Times New Roman"/>
                <w:bCs/>
                <w:iCs/>
                <w:vertAlign w:val="subscript"/>
              </w:rPr>
              <w:t>7</w:t>
            </w:r>
            <w:r w:rsidRPr="00CC5A86">
              <w:rPr>
                <w:rFonts w:ascii="Times New Roman" w:hAnsi="Times New Roman"/>
                <w:bCs/>
                <w:iCs/>
                <w:lang w:val="en-US"/>
              </w:rPr>
              <w:t>+ RC</w:t>
            </w:r>
            <w:r w:rsidRPr="00CC5A86">
              <w:rPr>
                <w:rFonts w:ascii="Times New Roman" w:hAnsi="Times New Roman"/>
                <w:bCs/>
                <w:iCs/>
                <w:vertAlign w:val="subscript"/>
              </w:rPr>
              <w:t>8</w:t>
            </w:r>
            <w:r w:rsidRPr="00CC5A86">
              <w:rPr>
                <w:rFonts w:ascii="Times New Roman" w:hAnsi="Times New Roman"/>
                <w:bCs/>
                <w:iCs/>
                <w:vertAlign w:val="subscript"/>
                <w:lang w:val="en-US"/>
              </w:rPr>
              <w:t xml:space="preserve"> </w:t>
            </w:r>
            <w:r w:rsidRPr="00CC5A86">
              <w:rPr>
                <w:rFonts w:ascii="Times New Roman" w:hAnsi="Times New Roman"/>
                <w:bCs/>
                <w:iCs/>
                <w:lang w:val="en-US"/>
              </w:rPr>
              <w:t>+ RC</w:t>
            </w:r>
            <w:r w:rsidRPr="00CC5A86">
              <w:rPr>
                <w:rFonts w:ascii="Times New Roman" w:hAnsi="Times New Roman"/>
                <w:bCs/>
                <w:iCs/>
                <w:vertAlign w:val="subscript"/>
              </w:rPr>
              <w:t xml:space="preserve">9 </w:t>
            </w:r>
            <w:r w:rsidRPr="00CC5A86">
              <w:rPr>
                <w:rFonts w:ascii="Times New Roman" w:hAnsi="Times New Roman"/>
                <w:bCs/>
                <w:iCs/>
                <w:lang w:val="en-US"/>
              </w:rPr>
              <w:t>+ RC</w:t>
            </w:r>
            <w:r w:rsidRPr="00CC5A86">
              <w:rPr>
                <w:rFonts w:ascii="Times New Roman" w:hAnsi="Times New Roman"/>
                <w:bCs/>
                <w:iCs/>
                <w:vertAlign w:val="subscript"/>
              </w:rPr>
              <w:t>10</w:t>
            </w:r>
          </w:p>
        </w:tc>
        <w:tc>
          <w:tcPr>
            <w:tcW w:w="1244" w:type="dxa"/>
          </w:tcPr>
          <w:p w14:paraId="7BFE1327" w14:textId="77777777" w:rsidR="00D374FC" w:rsidRPr="00CC5A86" w:rsidRDefault="00D374FC" w:rsidP="00D374FC">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lang w:val="en-US"/>
              </w:rPr>
              <w:t>7</w:t>
            </w:r>
            <w:r w:rsidRPr="00CC5A86">
              <w:rPr>
                <w:rFonts w:ascii="Times New Roman" w:hAnsi="Times New Roman"/>
                <w:bCs/>
                <w:iCs/>
                <w:lang w:val="en-US"/>
              </w:rPr>
              <w:t>+ RC</w:t>
            </w:r>
            <w:r w:rsidRPr="00CC5A86">
              <w:rPr>
                <w:rFonts w:ascii="Times New Roman" w:hAnsi="Times New Roman"/>
                <w:bCs/>
                <w:iCs/>
                <w:vertAlign w:val="subscript"/>
                <w:lang w:val="en-US"/>
              </w:rPr>
              <w:t xml:space="preserve">8 </w:t>
            </w:r>
            <w:r w:rsidRPr="00CC5A86">
              <w:rPr>
                <w:rFonts w:ascii="Times New Roman" w:hAnsi="Times New Roman"/>
                <w:bCs/>
                <w:iCs/>
                <w:lang w:val="en-US"/>
              </w:rPr>
              <w:t>+ RC</w:t>
            </w:r>
            <w:r w:rsidRPr="00CC5A86">
              <w:rPr>
                <w:rFonts w:ascii="Times New Roman" w:hAnsi="Times New Roman"/>
                <w:bCs/>
                <w:iCs/>
                <w:vertAlign w:val="subscript"/>
                <w:lang w:val="en-US"/>
              </w:rPr>
              <w:t xml:space="preserve">9 </w:t>
            </w:r>
            <w:r w:rsidRPr="00CC5A86">
              <w:rPr>
                <w:rFonts w:ascii="Times New Roman" w:hAnsi="Times New Roman"/>
                <w:bCs/>
                <w:iCs/>
                <w:lang w:val="en-US"/>
              </w:rPr>
              <w:t>+ RC</w:t>
            </w:r>
            <w:r w:rsidRPr="00CC5A86">
              <w:rPr>
                <w:rFonts w:ascii="Times New Roman" w:hAnsi="Times New Roman"/>
                <w:bCs/>
                <w:iCs/>
                <w:vertAlign w:val="subscript"/>
                <w:lang w:val="en-US"/>
              </w:rPr>
              <w:t xml:space="preserve">10 </w:t>
            </w:r>
            <w:r w:rsidRPr="00CC5A86">
              <w:rPr>
                <w:rFonts w:ascii="Times New Roman" w:hAnsi="Times New Roman"/>
                <w:bCs/>
                <w:iCs/>
                <w:lang w:val="en-US"/>
              </w:rPr>
              <w:t>+ RC</w:t>
            </w:r>
            <w:r w:rsidRPr="00CC5A86">
              <w:rPr>
                <w:rFonts w:ascii="Times New Roman" w:hAnsi="Times New Roman"/>
                <w:bCs/>
                <w:iCs/>
                <w:vertAlign w:val="subscript"/>
                <w:lang w:val="en-US"/>
              </w:rPr>
              <w:t>11</w:t>
            </w:r>
          </w:p>
        </w:tc>
        <w:tc>
          <w:tcPr>
            <w:tcW w:w="1286" w:type="dxa"/>
          </w:tcPr>
          <w:p w14:paraId="5D31C391" w14:textId="77777777" w:rsidR="00D374FC" w:rsidRPr="00CC5A86" w:rsidRDefault="00D374FC" w:rsidP="00D374FC">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lang w:val="en-US"/>
              </w:rPr>
              <w:t>7</w:t>
            </w:r>
            <w:r w:rsidRPr="00CC5A86">
              <w:rPr>
                <w:rFonts w:ascii="Times New Roman" w:hAnsi="Times New Roman"/>
                <w:bCs/>
                <w:iCs/>
                <w:lang w:val="en-US"/>
              </w:rPr>
              <w:t>+ RC</w:t>
            </w:r>
            <w:r w:rsidRPr="00CC5A86">
              <w:rPr>
                <w:rFonts w:ascii="Times New Roman" w:hAnsi="Times New Roman"/>
                <w:bCs/>
                <w:iCs/>
                <w:vertAlign w:val="subscript"/>
                <w:lang w:val="en-US"/>
              </w:rPr>
              <w:t xml:space="preserve">8 </w:t>
            </w:r>
            <w:r w:rsidRPr="00CC5A86">
              <w:rPr>
                <w:rFonts w:ascii="Times New Roman" w:hAnsi="Times New Roman"/>
                <w:bCs/>
                <w:iCs/>
                <w:lang w:val="en-US"/>
              </w:rPr>
              <w:t>+ RC</w:t>
            </w:r>
            <w:r w:rsidRPr="00CC5A86">
              <w:rPr>
                <w:rFonts w:ascii="Times New Roman" w:hAnsi="Times New Roman"/>
                <w:bCs/>
                <w:iCs/>
                <w:vertAlign w:val="subscript"/>
                <w:lang w:val="en-US"/>
              </w:rPr>
              <w:t xml:space="preserve">9 </w:t>
            </w:r>
            <w:r w:rsidRPr="00CC5A86">
              <w:rPr>
                <w:rFonts w:ascii="Times New Roman" w:hAnsi="Times New Roman"/>
                <w:bCs/>
                <w:iCs/>
                <w:lang w:val="en-US"/>
              </w:rPr>
              <w:t>+ RC</w:t>
            </w:r>
            <w:r w:rsidRPr="00CC5A86">
              <w:rPr>
                <w:rFonts w:ascii="Times New Roman" w:hAnsi="Times New Roman"/>
                <w:bCs/>
                <w:iCs/>
                <w:vertAlign w:val="subscript"/>
                <w:lang w:val="en-US"/>
              </w:rPr>
              <w:t xml:space="preserve">10 </w:t>
            </w:r>
            <w:r w:rsidRPr="00CC5A86">
              <w:rPr>
                <w:rFonts w:ascii="Times New Roman" w:hAnsi="Times New Roman"/>
                <w:bCs/>
                <w:iCs/>
                <w:lang w:val="en-US"/>
              </w:rPr>
              <w:t>+ RC</w:t>
            </w:r>
            <w:r w:rsidRPr="00CC5A86">
              <w:rPr>
                <w:rFonts w:ascii="Times New Roman" w:hAnsi="Times New Roman"/>
                <w:bCs/>
                <w:iCs/>
                <w:vertAlign w:val="subscript"/>
                <w:lang w:val="en-US"/>
              </w:rPr>
              <w:t xml:space="preserve">11 </w:t>
            </w:r>
            <w:r w:rsidRPr="00CC5A86">
              <w:rPr>
                <w:rFonts w:ascii="Times New Roman" w:hAnsi="Times New Roman"/>
                <w:bCs/>
                <w:iCs/>
                <w:lang w:val="en-US"/>
              </w:rPr>
              <w:t>+ RC</w:t>
            </w:r>
            <w:r w:rsidRPr="00CC5A86">
              <w:rPr>
                <w:rFonts w:ascii="Times New Roman" w:hAnsi="Times New Roman"/>
                <w:bCs/>
                <w:iCs/>
                <w:vertAlign w:val="subscript"/>
                <w:lang w:val="en-US"/>
              </w:rPr>
              <w:t>12</w:t>
            </w:r>
          </w:p>
        </w:tc>
        <w:tc>
          <w:tcPr>
            <w:tcW w:w="1206" w:type="dxa"/>
          </w:tcPr>
          <w:p w14:paraId="59286A04" w14:textId="77777777" w:rsidR="00D374FC" w:rsidRPr="00CC5A86" w:rsidRDefault="00D374FC" w:rsidP="00D374FC">
            <w:pPr>
              <w:autoSpaceDE w:val="0"/>
              <w:autoSpaceDN w:val="0"/>
              <w:contextualSpacing/>
              <w:rPr>
                <w:rFonts w:ascii="Times New Roman" w:hAnsi="Times New Roman"/>
                <w:bCs/>
                <w:iCs/>
                <w:lang w:val="en-US"/>
              </w:rPr>
            </w:pPr>
            <w:r w:rsidRPr="00CC5A86">
              <w:rPr>
                <w:rFonts w:ascii="Times New Roman" w:hAnsi="Times New Roman"/>
                <w:bCs/>
                <w:iCs/>
                <w:lang w:val="en-US"/>
              </w:rPr>
              <w:t>RC</w:t>
            </w:r>
            <w:r w:rsidRPr="00CC5A86">
              <w:rPr>
                <w:rFonts w:ascii="Times New Roman" w:hAnsi="Times New Roman"/>
                <w:bCs/>
                <w:iCs/>
                <w:vertAlign w:val="subscript"/>
                <w:lang w:val="en-US"/>
              </w:rPr>
              <w:t>7</w:t>
            </w:r>
            <w:r w:rsidRPr="00CC5A86">
              <w:rPr>
                <w:rFonts w:ascii="Times New Roman" w:hAnsi="Times New Roman"/>
                <w:bCs/>
                <w:iCs/>
                <w:lang w:val="en-US"/>
              </w:rPr>
              <w:t>+ RC</w:t>
            </w:r>
            <w:r w:rsidRPr="00CC5A86">
              <w:rPr>
                <w:rFonts w:ascii="Times New Roman" w:hAnsi="Times New Roman"/>
                <w:bCs/>
                <w:iCs/>
                <w:vertAlign w:val="subscript"/>
                <w:lang w:val="en-US"/>
              </w:rPr>
              <w:t xml:space="preserve">8 </w:t>
            </w:r>
            <w:r w:rsidRPr="00CC5A86">
              <w:rPr>
                <w:rFonts w:ascii="Times New Roman" w:hAnsi="Times New Roman"/>
                <w:bCs/>
                <w:iCs/>
                <w:lang w:val="en-US"/>
              </w:rPr>
              <w:t>+ RC</w:t>
            </w:r>
            <w:r w:rsidRPr="00CC5A86">
              <w:rPr>
                <w:rFonts w:ascii="Times New Roman" w:hAnsi="Times New Roman"/>
                <w:bCs/>
                <w:iCs/>
                <w:vertAlign w:val="subscript"/>
                <w:lang w:val="en-US"/>
              </w:rPr>
              <w:t xml:space="preserve">9 </w:t>
            </w:r>
            <w:r w:rsidRPr="00CC5A86">
              <w:rPr>
                <w:rFonts w:ascii="Times New Roman" w:hAnsi="Times New Roman"/>
                <w:bCs/>
                <w:iCs/>
                <w:lang w:val="en-US"/>
              </w:rPr>
              <w:t>+ RC</w:t>
            </w:r>
            <w:r w:rsidRPr="00CC5A86">
              <w:rPr>
                <w:rFonts w:ascii="Times New Roman" w:hAnsi="Times New Roman"/>
                <w:bCs/>
                <w:iCs/>
                <w:vertAlign w:val="subscript"/>
                <w:lang w:val="en-US"/>
              </w:rPr>
              <w:t xml:space="preserve">10 </w:t>
            </w:r>
            <w:r w:rsidRPr="00CC5A86">
              <w:rPr>
                <w:rFonts w:ascii="Times New Roman" w:hAnsi="Times New Roman"/>
                <w:bCs/>
                <w:iCs/>
                <w:lang w:val="en-US"/>
              </w:rPr>
              <w:t>+ RC</w:t>
            </w:r>
            <w:r w:rsidRPr="00CC5A86">
              <w:rPr>
                <w:rFonts w:ascii="Times New Roman" w:hAnsi="Times New Roman"/>
                <w:bCs/>
                <w:iCs/>
                <w:vertAlign w:val="subscript"/>
                <w:lang w:val="en-US"/>
              </w:rPr>
              <w:t xml:space="preserve">11 </w:t>
            </w:r>
            <w:r w:rsidRPr="00CC5A86">
              <w:rPr>
                <w:rFonts w:ascii="Times New Roman" w:hAnsi="Times New Roman"/>
                <w:bCs/>
                <w:iCs/>
                <w:lang w:val="en-US"/>
              </w:rPr>
              <w:t>+ RC</w:t>
            </w:r>
            <w:r w:rsidRPr="00CC5A86">
              <w:rPr>
                <w:rFonts w:ascii="Times New Roman" w:hAnsi="Times New Roman"/>
                <w:bCs/>
                <w:iCs/>
                <w:vertAlign w:val="subscript"/>
                <w:lang w:val="en-US"/>
              </w:rPr>
              <w:t>12</w:t>
            </w:r>
            <w:r w:rsidRPr="00CC5A86">
              <w:rPr>
                <w:rFonts w:ascii="Times New Roman" w:hAnsi="Times New Roman"/>
                <w:bCs/>
                <w:iCs/>
                <w:lang w:val="en-US"/>
              </w:rPr>
              <w:t>+ RC</w:t>
            </w:r>
            <w:r w:rsidRPr="00CC5A86">
              <w:rPr>
                <w:rFonts w:ascii="Times New Roman" w:hAnsi="Times New Roman"/>
                <w:bCs/>
                <w:iCs/>
                <w:vertAlign w:val="subscript"/>
                <w:lang w:val="en-US"/>
              </w:rPr>
              <w:t>13</w:t>
            </w:r>
          </w:p>
        </w:tc>
      </w:tr>
    </w:tbl>
    <w:p w14:paraId="5BED25B3" w14:textId="77777777" w:rsidR="00D374FC" w:rsidRPr="00CC5A86" w:rsidRDefault="00D374FC" w:rsidP="00D374FC">
      <w:pPr>
        <w:autoSpaceDE w:val="0"/>
        <w:autoSpaceDN w:val="0"/>
        <w:spacing w:after="0" w:line="240" w:lineRule="auto"/>
        <w:contextualSpacing/>
        <w:jc w:val="both"/>
        <w:rPr>
          <w:rFonts w:ascii="Times New Roman" w:hAnsi="Times New Roman"/>
          <w:bCs/>
          <w:iCs/>
          <w:lang w:val="en-US"/>
        </w:rPr>
      </w:pPr>
    </w:p>
    <w:p w14:paraId="33CC3133" w14:textId="77777777" w:rsidR="00D374FC" w:rsidRPr="00CC5A86" w:rsidRDefault="00D374FC" w:rsidP="00D374FC">
      <w:pPr>
        <w:autoSpaceDE w:val="0"/>
        <w:autoSpaceDN w:val="0"/>
        <w:spacing w:after="0" w:line="240" w:lineRule="auto"/>
        <w:contextualSpacing/>
        <w:jc w:val="both"/>
        <w:rPr>
          <w:rFonts w:ascii="Times New Roman" w:hAnsi="Times New Roman"/>
          <w:bCs/>
          <w:iCs/>
        </w:rPr>
      </w:pPr>
      <w:r w:rsidRPr="00CC5A86">
        <w:rPr>
          <w:rFonts w:ascii="Times New Roman" w:hAnsi="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0643F016" w14:textId="77777777" w:rsidR="00485F22" w:rsidRPr="00CC5A86" w:rsidRDefault="00485F22" w:rsidP="002610D3">
      <w:pPr>
        <w:autoSpaceDE w:val="0"/>
        <w:autoSpaceDN w:val="0"/>
        <w:spacing w:before="240" w:after="240" w:line="240" w:lineRule="auto"/>
        <w:jc w:val="both"/>
        <w:rPr>
          <w:rFonts w:ascii="Times New Roman" w:hAnsi="Times New Roman" w:cs="Times New Roman"/>
          <w:b/>
          <w:bCs/>
          <w:iCs/>
          <w:lang w:eastAsia="en-GB"/>
        </w:rPr>
      </w:pPr>
    </w:p>
    <w:sectPr w:rsidR="00485F22" w:rsidRPr="00CC5A86" w:rsidSect="00CD3E52">
      <w:footerReference w:type="default" r:id="rId12"/>
      <w:pgSz w:w="11906" w:h="16838" w:code="9"/>
      <w:pgMar w:top="851" w:right="851" w:bottom="567" w:left="1134" w:header="397" w:footer="397" w:gutter="0"/>
      <w:cols w:space="709"/>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A4D64" w14:textId="77777777" w:rsidR="00BF040C" w:rsidRDefault="00BF040C" w:rsidP="00577449">
      <w:pPr>
        <w:spacing w:after="0" w:line="240" w:lineRule="auto"/>
      </w:pPr>
      <w:r>
        <w:separator/>
      </w:r>
    </w:p>
  </w:endnote>
  <w:endnote w:type="continuationSeparator" w:id="0">
    <w:p w14:paraId="2FC8A2F4" w14:textId="77777777" w:rsidR="00BF040C" w:rsidRDefault="00BF040C"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255559"/>
      <w:docPartObj>
        <w:docPartGallery w:val="Page Numbers (Bottom of Page)"/>
        <w:docPartUnique/>
      </w:docPartObj>
    </w:sdtPr>
    <w:sdtEndPr/>
    <w:sdtContent>
      <w:p w14:paraId="33491089" w14:textId="0BDE6D21" w:rsidR="00CD3E52" w:rsidRDefault="00CD3E52">
        <w:pPr>
          <w:pStyle w:val="a8"/>
          <w:jc w:val="center"/>
        </w:pPr>
        <w:r>
          <w:fldChar w:fldCharType="begin"/>
        </w:r>
        <w:r>
          <w:instrText>PAGE   \* MERGEFORMAT</w:instrText>
        </w:r>
        <w:r>
          <w:fldChar w:fldCharType="separate"/>
        </w:r>
        <w:r w:rsidR="00766EB5">
          <w:rPr>
            <w:noProof/>
          </w:rPr>
          <w:t>1</w:t>
        </w:r>
        <w:r>
          <w:fldChar w:fldCharType="end"/>
        </w:r>
      </w:p>
    </w:sdtContent>
  </w:sdt>
  <w:p w14:paraId="5D157B9E" w14:textId="77777777" w:rsidR="00D374FC" w:rsidRPr="00173953" w:rsidRDefault="00D374FC">
    <w:pPr>
      <w:pStyle w:val="a8"/>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5862B" w14:textId="77777777" w:rsidR="00BF040C" w:rsidRDefault="00BF040C" w:rsidP="00577449">
      <w:pPr>
        <w:spacing w:after="0" w:line="240" w:lineRule="auto"/>
      </w:pPr>
      <w:r>
        <w:separator/>
      </w:r>
    </w:p>
  </w:footnote>
  <w:footnote w:type="continuationSeparator" w:id="0">
    <w:p w14:paraId="1562B557" w14:textId="77777777" w:rsidR="00BF040C" w:rsidRDefault="00BF040C" w:rsidP="0057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56AA"/>
    <w:multiLevelType w:val="hybridMultilevel"/>
    <w:tmpl w:val="6A0CB2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64BD"/>
    <w:multiLevelType w:val="hybridMultilevel"/>
    <w:tmpl w:val="72F48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D2A04"/>
    <w:multiLevelType w:val="hybridMultilevel"/>
    <w:tmpl w:val="F70AF7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CDE20A3"/>
    <w:multiLevelType w:val="hybridMultilevel"/>
    <w:tmpl w:val="F84E70B6"/>
    <w:lvl w:ilvl="0" w:tplc="AC26DF26">
      <w:start w:val="1"/>
      <w:numFmt w:val="decimal"/>
      <w:lvlText w:val="%1."/>
      <w:lvlJc w:val="left"/>
      <w:pPr>
        <w:ind w:left="644"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0A04B0D"/>
    <w:multiLevelType w:val="hybridMultilevel"/>
    <w:tmpl w:val="6C6AB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00605F"/>
    <w:multiLevelType w:val="hybridMultilevel"/>
    <w:tmpl w:val="E2903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C20943"/>
    <w:multiLevelType w:val="hybridMultilevel"/>
    <w:tmpl w:val="19265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952AA"/>
    <w:multiLevelType w:val="hybridMultilevel"/>
    <w:tmpl w:val="F146C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0D5DC4"/>
    <w:multiLevelType w:val="hybridMultilevel"/>
    <w:tmpl w:val="D74C1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221563"/>
    <w:multiLevelType w:val="hybridMultilevel"/>
    <w:tmpl w:val="7D7C9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9B0889"/>
    <w:multiLevelType w:val="hybridMultilevel"/>
    <w:tmpl w:val="62CA4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34B6F"/>
    <w:multiLevelType w:val="hybridMultilevel"/>
    <w:tmpl w:val="A75E70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B70E7"/>
    <w:multiLevelType w:val="hybridMultilevel"/>
    <w:tmpl w:val="B6008F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375BA6"/>
    <w:multiLevelType w:val="hybridMultilevel"/>
    <w:tmpl w:val="BF989D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454DA8"/>
    <w:multiLevelType w:val="hybridMultilevel"/>
    <w:tmpl w:val="BAF85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466AA5"/>
    <w:multiLevelType w:val="hybridMultilevel"/>
    <w:tmpl w:val="225EF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043F99"/>
    <w:multiLevelType w:val="hybridMultilevel"/>
    <w:tmpl w:val="2B20B5E2"/>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370C17"/>
    <w:multiLevelType w:val="hybridMultilevel"/>
    <w:tmpl w:val="8BE68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9539E2"/>
    <w:multiLevelType w:val="hybridMultilevel"/>
    <w:tmpl w:val="8AFC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6774FE"/>
    <w:multiLevelType w:val="hybridMultilevel"/>
    <w:tmpl w:val="6BE6D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962090"/>
    <w:multiLevelType w:val="hybridMultilevel"/>
    <w:tmpl w:val="514421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AD0678"/>
    <w:multiLevelType w:val="hybridMultilevel"/>
    <w:tmpl w:val="B6008F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BE2042"/>
    <w:multiLevelType w:val="hybridMultilevel"/>
    <w:tmpl w:val="5DC6D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69B222EC"/>
    <w:multiLevelType w:val="hybridMultilevel"/>
    <w:tmpl w:val="B2DC1CBA"/>
    <w:lvl w:ilvl="0" w:tplc="AC26DF26">
      <w:start w:val="1"/>
      <w:numFmt w:val="decimal"/>
      <w:lvlText w:val="%1."/>
      <w:lvlJc w:val="left"/>
      <w:pPr>
        <w:ind w:left="644"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1"/>
  </w:num>
  <w:num w:numId="3">
    <w:abstractNumId w:val="3"/>
  </w:num>
  <w:num w:numId="4">
    <w:abstractNumId w:val="29"/>
  </w:num>
  <w:num w:numId="5">
    <w:abstractNumId w:val="12"/>
  </w:num>
  <w:num w:numId="6">
    <w:abstractNumId w:val="30"/>
  </w:num>
  <w:num w:numId="7">
    <w:abstractNumId w:val="26"/>
  </w:num>
  <w:num w:numId="8">
    <w:abstractNumId w:val="28"/>
  </w:num>
  <w:num w:numId="9">
    <w:abstractNumId w:val="15"/>
  </w:num>
  <w:num w:numId="10">
    <w:abstractNumId w:val="4"/>
  </w:num>
  <w:num w:numId="11">
    <w:abstractNumId w:val="19"/>
  </w:num>
  <w:num w:numId="12">
    <w:abstractNumId w:val="14"/>
  </w:num>
  <w:num w:numId="13">
    <w:abstractNumId w:val="8"/>
  </w:num>
  <w:num w:numId="14">
    <w:abstractNumId w:val="25"/>
  </w:num>
  <w:num w:numId="15">
    <w:abstractNumId w:val="21"/>
  </w:num>
  <w:num w:numId="16">
    <w:abstractNumId w:val="13"/>
  </w:num>
  <w:num w:numId="17">
    <w:abstractNumId w:val="7"/>
  </w:num>
  <w:num w:numId="18">
    <w:abstractNumId w:val="18"/>
  </w:num>
  <w:num w:numId="19">
    <w:abstractNumId w:val="10"/>
  </w:num>
  <w:num w:numId="20">
    <w:abstractNumId w:val="5"/>
  </w:num>
  <w:num w:numId="21">
    <w:abstractNumId w:val="11"/>
  </w:num>
  <w:num w:numId="22">
    <w:abstractNumId w:val="2"/>
  </w:num>
  <w:num w:numId="23">
    <w:abstractNumId w:val="22"/>
  </w:num>
  <w:num w:numId="24">
    <w:abstractNumId w:val="17"/>
  </w:num>
  <w:num w:numId="25">
    <w:abstractNumId w:val="0"/>
  </w:num>
  <w:num w:numId="26">
    <w:abstractNumId w:val="9"/>
  </w:num>
  <w:num w:numId="27">
    <w:abstractNumId w:val="16"/>
  </w:num>
  <w:num w:numId="28">
    <w:abstractNumId w:val="20"/>
  </w:num>
  <w:num w:numId="29">
    <w:abstractNumId w:val="6"/>
  </w:num>
  <w:num w:numId="30">
    <w:abstractNumId w:val="23"/>
  </w:num>
  <w:num w:numId="31">
    <w:abstractNumId w:val="1"/>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02AD"/>
    <w:rsid w:val="00002970"/>
    <w:rsid w:val="0000299D"/>
    <w:rsid w:val="00002B43"/>
    <w:rsid w:val="00006016"/>
    <w:rsid w:val="00017825"/>
    <w:rsid w:val="00023EE9"/>
    <w:rsid w:val="00024F8B"/>
    <w:rsid w:val="00025CC5"/>
    <w:rsid w:val="00031904"/>
    <w:rsid w:val="00035F4E"/>
    <w:rsid w:val="00047731"/>
    <w:rsid w:val="00056D5D"/>
    <w:rsid w:val="0005785B"/>
    <w:rsid w:val="000642F7"/>
    <w:rsid w:val="0006661D"/>
    <w:rsid w:val="0007739E"/>
    <w:rsid w:val="0008487C"/>
    <w:rsid w:val="00085183"/>
    <w:rsid w:val="0009077F"/>
    <w:rsid w:val="00094DFD"/>
    <w:rsid w:val="000B40C0"/>
    <w:rsid w:val="000B6581"/>
    <w:rsid w:val="000C4B3C"/>
    <w:rsid w:val="000D6F97"/>
    <w:rsid w:val="000D715B"/>
    <w:rsid w:val="000E11DA"/>
    <w:rsid w:val="000E199D"/>
    <w:rsid w:val="000E287A"/>
    <w:rsid w:val="000E5190"/>
    <w:rsid w:val="000F0716"/>
    <w:rsid w:val="000F1F5C"/>
    <w:rsid w:val="000F4C7B"/>
    <w:rsid w:val="000F63EE"/>
    <w:rsid w:val="001061F6"/>
    <w:rsid w:val="00107297"/>
    <w:rsid w:val="00117121"/>
    <w:rsid w:val="00120039"/>
    <w:rsid w:val="0012356F"/>
    <w:rsid w:val="001235D5"/>
    <w:rsid w:val="00133A8C"/>
    <w:rsid w:val="00140B3B"/>
    <w:rsid w:val="001525F4"/>
    <w:rsid w:val="001560EE"/>
    <w:rsid w:val="00172911"/>
    <w:rsid w:val="00173953"/>
    <w:rsid w:val="0017404D"/>
    <w:rsid w:val="001762F9"/>
    <w:rsid w:val="00182A50"/>
    <w:rsid w:val="00186982"/>
    <w:rsid w:val="00190871"/>
    <w:rsid w:val="001941D4"/>
    <w:rsid w:val="001B4616"/>
    <w:rsid w:val="001B691B"/>
    <w:rsid w:val="001C4319"/>
    <w:rsid w:val="001D4213"/>
    <w:rsid w:val="001D4E1F"/>
    <w:rsid w:val="001D5A8D"/>
    <w:rsid w:val="001E4DCF"/>
    <w:rsid w:val="001F1E5D"/>
    <w:rsid w:val="001F4410"/>
    <w:rsid w:val="001F5FE9"/>
    <w:rsid w:val="002034D5"/>
    <w:rsid w:val="00205BBE"/>
    <w:rsid w:val="00207F31"/>
    <w:rsid w:val="002104F9"/>
    <w:rsid w:val="00214C3E"/>
    <w:rsid w:val="0022742E"/>
    <w:rsid w:val="0023578E"/>
    <w:rsid w:val="0023766E"/>
    <w:rsid w:val="00242628"/>
    <w:rsid w:val="002444FC"/>
    <w:rsid w:val="00245B63"/>
    <w:rsid w:val="0025375A"/>
    <w:rsid w:val="002607DA"/>
    <w:rsid w:val="002610D3"/>
    <w:rsid w:val="00264499"/>
    <w:rsid w:val="00265520"/>
    <w:rsid w:val="00265ED4"/>
    <w:rsid w:val="00274990"/>
    <w:rsid w:val="0028146F"/>
    <w:rsid w:val="00290781"/>
    <w:rsid w:val="00293461"/>
    <w:rsid w:val="00294878"/>
    <w:rsid w:val="002975FA"/>
    <w:rsid w:val="002B0A98"/>
    <w:rsid w:val="002B5E70"/>
    <w:rsid w:val="002B778D"/>
    <w:rsid w:val="002B7B1E"/>
    <w:rsid w:val="002C1EEF"/>
    <w:rsid w:val="002C5FC9"/>
    <w:rsid w:val="002D2AB9"/>
    <w:rsid w:val="002D2FA8"/>
    <w:rsid w:val="002D42FD"/>
    <w:rsid w:val="002D505E"/>
    <w:rsid w:val="002D5762"/>
    <w:rsid w:val="002D645F"/>
    <w:rsid w:val="002E2EE1"/>
    <w:rsid w:val="002E4F4A"/>
    <w:rsid w:val="002E7027"/>
    <w:rsid w:val="003020C1"/>
    <w:rsid w:val="0030687F"/>
    <w:rsid w:val="00313833"/>
    <w:rsid w:val="00314D3B"/>
    <w:rsid w:val="00320931"/>
    <w:rsid w:val="0032216E"/>
    <w:rsid w:val="00325E02"/>
    <w:rsid w:val="003518E7"/>
    <w:rsid w:val="0035398D"/>
    <w:rsid w:val="0035625C"/>
    <w:rsid w:val="00360630"/>
    <w:rsid w:val="0036590A"/>
    <w:rsid w:val="00366991"/>
    <w:rsid w:val="003669B9"/>
    <w:rsid w:val="003740E9"/>
    <w:rsid w:val="00374886"/>
    <w:rsid w:val="00374B85"/>
    <w:rsid w:val="00375660"/>
    <w:rsid w:val="003756A1"/>
    <w:rsid w:val="00375FE6"/>
    <w:rsid w:val="00380CD0"/>
    <w:rsid w:val="0038152F"/>
    <w:rsid w:val="00386F3E"/>
    <w:rsid w:val="003947F5"/>
    <w:rsid w:val="00394AD9"/>
    <w:rsid w:val="00395156"/>
    <w:rsid w:val="003A3FA9"/>
    <w:rsid w:val="003B4BEF"/>
    <w:rsid w:val="003C787A"/>
    <w:rsid w:val="003D0F24"/>
    <w:rsid w:val="003D16DF"/>
    <w:rsid w:val="003D79EB"/>
    <w:rsid w:val="003E09B0"/>
    <w:rsid w:val="003E14FF"/>
    <w:rsid w:val="003E6BA5"/>
    <w:rsid w:val="003F4DC3"/>
    <w:rsid w:val="00400011"/>
    <w:rsid w:val="0040036B"/>
    <w:rsid w:val="00416398"/>
    <w:rsid w:val="00416666"/>
    <w:rsid w:val="0041756B"/>
    <w:rsid w:val="00420FD4"/>
    <w:rsid w:val="00421466"/>
    <w:rsid w:val="004229E3"/>
    <w:rsid w:val="00424965"/>
    <w:rsid w:val="00435A8D"/>
    <w:rsid w:val="004421F0"/>
    <w:rsid w:val="004472B8"/>
    <w:rsid w:val="00451ED1"/>
    <w:rsid w:val="0045375C"/>
    <w:rsid w:val="00456870"/>
    <w:rsid w:val="00457F27"/>
    <w:rsid w:val="00461988"/>
    <w:rsid w:val="0046765E"/>
    <w:rsid w:val="00470171"/>
    <w:rsid w:val="00485A48"/>
    <w:rsid w:val="00485CCD"/>
    <w:rsid w:val="00485F22"/>
    <w:rsid w:val="004902B0"/>
    <w:rsid w:val="004A1CA8"/>
    <w:rsid w:val="004A30F6"/>
    <w:rsid w:val="004A5806"/>
    <w:rsid w:val="004B1FB9"/>
    <w:rsid w:val="004B50CA"/>
    <w:rsid w:val="004B6E85"/>
    <w:rsid w:val="004B778B"/>
    <w:rsid w:val="004C5237"/>
    <w:rsid w:val="004C6CE0"/>
    <w:rsid w:val="004D1BD1"/>
    <w:rsid w:val="004D2E16"/>
    <w:rsid w:val="004D3586"/>
    <w:rsid w:val="004D3F64"/>
    <w:rsid w:val="004D4848"/>
    <w:rsid w:val="004E2EEF"/>
    <w:rsid w:val="004E4927"/>
    <w:rsid w:val="004F1EFC"/>
    <w:rsid w:val="005156F3"/>
    <w:rsid w:val="00521D45"/>
    <w:rsid w:val="005232C3"/>
    <w:rsid w:val="00531850"/>
    <w:rsid w:val="005462C2"/>
    <w:rsid w:val="0055041A"/>
    <w:rsid w:val="00562855"/>
    <w:rsid w:val="00572699"/>
    <w:rsid w:val="005753B0"/>
    <w:rsid w:val="00577449"/>
    <w:rsid w:val="0059010B"/>
    <w:rsid w:val="00590128"/>
    <w:rsid w:val="00590414"/>
    <w:rsid w:val="005B2CA7"/>
    <w:rsid w:val="005B669C"/>
    <w:rsid w:val="005C3FDF"/>
    <w:rsid w:val="005C55F3"/>
    <w:rsid w:val="005C684F"/>
    <w:rsid w:val="005D0CC1"/>
    <w:rsid w:val="005D0E75"/>
    <w:rsid w:val="005F31BC"/>
    <w:rsid w:val="00605FBF"/>
    <w:rsid w:val="00607DE8"/>
    <w:rsid w:val="006106C8"/>
    <w:rsid w:val="0061267A"/>
    <w:rsid w:val="00614825"/>
    <w:rsid w:val="00621596"/>
    <w:rsid w:val="00627600"/>
    <w:rsid w:val="00641A7B"/>
    <w:rsid w:val="00646DDF"/>
    <w:rsid w:val="006475FE"/>
    <w:rsid w:val="00653636"/>
    <w:rsid w:val="0065687E"/>
    <w:rsid w:val="00660ACA"/>
    <w:rsid w:val="00660E25"/>
    <w:rsid w:val="00661146"/>
    <w:rsid w:val="00665AD6"/>
    <w:rsid w:val="00666C0B"/>
    <w:rsid w:val="006706FF"/>
    <w:rsid w:val="006720E2"/>
    <w:rsid w:val="006728D2"/>
    <w:rsid w:val="006844E8"/>
    <w:rsid w:val="00685745"/>
    <w:rsid w:val="00685782"/>
    <w:rsid w:val="006922C9"/>
    <w:rsid w:val="00693BBF"/>
    <w:rsid w:val="0069441F"/>
    <w:rsid w:val="006A5264"/>
    <w:rsid w:val="006A711B"/>
    <w:rsid w:val="006B19EA"/>
    <w:rsid w:val="006C11F7"/>
    <w:rsid w:val="006C2CFC"/>
    <w:rsid w:val="006C41A2"/>
    <w:rsid w:val="006C54F8"/>
    <w:rsid w:val="006C658D"/>
    <w:rsid w:val="006D0C28"/>
    <w:rsid w:val="006D6361"/>
    <w:rsid w:val="006E3DFF"/>
    <w:rsid w:val="006E4D81"/>
    <w:rsid w:val="006F30AC"/>
    <w:rsid w:val="006F3AC0"/>
    <w:rsid w:val="006F6881"/>
    <w:rsid w:val="006F7B17"/>
    <w:rsid w:val="007075EA"/>
    <w:rsid w:val="00711348"/>
    <w:rsid w:val="00711EDE"/>
    <w:rsid w:val="00715281"/>
    <w:rsid w:val="00725BF4"/>
    <w:rsid w:val="00731704"/>
    <w:rsid w:val="00732178"/>
    <w:rsid w:val="0073397D"/>
    <w:rsid w:val="00751A0E"/>
    <w:rsid w:val="007555FD"/>
    <w:rsid w:val="00766EB5"/>
    <w:rsid w:val="00771333"/>
    <w:rsid w:val="00774E79"/>
    <w:rsid w:val="00775D70"/>
    <w:rsid w:val="007851E3"/>
    <w:rsid w:val="00785FE4"/>
    <w:rsid w:val="007917CC"/>
    <w:rsid w:val="00794F4B"/>
    <w:rsid w:val="007A3679"/>
    <w:rsid w:val="007C638C"/>
    <w:rsid w:val="007D31E6"/>
    <w:rsid w:val="007D431A"/>
    <w:rsid w:val="007D4ED7"/>
    <w:rsid w:val="007D5D3B"/>
    <w:rsid w:val="007D6E02"/>
    <w:rsid w:val="007D6FB7"/>
    <w:rsid w:val="007F1A1C"/>
    <w:rsid w:val="007F234E"/>
    <w:rsid w:val="007F36D8"/>
    <w:rsid w:val="007F4DBE"/>
    <w:rsid w:val="007F69B9"/>
    <w:rsid w:val="00803C83"/>
    <w:rsid w:val="00811125"/>
    <w:rsid w:val="00811A69"/>
    <w:rsid w:val="008140BB"/>
    <w:rsid w:val="00817317"/>
    <w:rsid w:val="00824637"/>
    <w:rsid w:val="00825776"/>
    <w:rsid w:val="00825A4F"/>
    <w:rsid w:val="00833F15"/>
    <w:rsid w:val="00845677"/>
    <w:rsid w:val="00847D59"/>
    <w:rsid w:val="00851AB9"/>
    <w:rsid w:val="008536BE"/>
    <w:rsid w:val="00854681"/>
    <w:rsid w:val="008652AF"/>
    <w:rsid w:val="00870224"/>
    <w:rsid w:val="008758DB"/>
    <w:rsid w:val="0088049E"/>
    <w:rsid w:val="00880D84"/>
    <w:rsid w:val="0088430A"/>
    <w:rsid w:val="008A4EB0"/>
    <w:rsid w:val="008A50CE"/>
    <w:rsid w:val="008A5FB0"/>
    <w:rsid w:val="008B0E89"/>
    <w:rsid w:val="008B516B"/>
    <w:rsid w:val="008C072B"/>
    <w:rsid w:val="008C4D6A"/>
    <w:rsid w:val="008C56CA"/>
    <w:rsid w:val="008C57D4"/>
    <w:rsid w:val="008C59E9"/>
    <w:rsid w:val="008C73C3"/>
    <w:rsid w:val="008D4846"/>
    <w:rsid w:val="008D661C"/>
    <w:rsid w:val="008E05BD"/>
    <w:rsid w:val="008E155F"/>
    <w:rsid w:val="008E29F3"/>
    <w:rsid w:val="008F1D19"/>
    <w:rsid w:val="00944316"/>
    <w:rsid w:val="00946221"/>
    <w:rsid w:val="009539B9"/>
    <w:rsid w:val="00954575"/>
    <w:rsid w:val="00957230"/>
    <w:rsid w:val="00957B76"/>
    <w:rsid w:val="00967BC2"/>
    <w:rsid w:val="00971B77"/>
    <w:rsid w:val="00980C37"/>
    <w:rsid w:val="00983830"/>
    <w:rsid w:val="00983DBB"/>
    <w:rsid w:val="00983E72"/>
    <w:rsid w:val="00985211"/>
    <w:rsid w:val="0098527E"/>
    <w:rsid w:val="009957C8"/>
    <w:rsid w:val="009A237D"/>
    <w:rsid w:val="009A3122"/>
    <w:rsid w:val="009A6339"/>
    <w:rsid w:val="009B42CF"/>
    <w:rsid w:val="009C0CF7"/>
    <w:rsid w:val="009C263B"/>
    <w:rsid w:val="009C2C76"/>
    <w:rsid w:val="009C4061"/>
    <w:rsid w:val="009C5740"/>
    <w:rsid w:val="009D2126"/>
    <w:rsid w:val="009E1780"/>
    <w:rsid w:val="009F127D"/>
    <w:rsid w:val="009F73E3"/>
    <w:rsid w:val="00A047C2"/>
    <w:rsid w:val="00A0607D"/>
    <w:rsid w:val="00A071EC"/>
    <w:rsid w:val="00A16363"/>
    <w:rsid w:val="00A27297"/>
    <w:rsid w:val="00A30AAB"/>
    <w:rsid w:val="00A316E2"/>
    <w:rsid w:val="00A3253A"/>
    <w:rsid w:val="00A356BF"/>
    <w:rsid w:val="00A46A74"/>
    <w:rsid w:val="00A8328E"/>
    <w:rsid w:val="00A93A97"/>
    <w:rsid w:val="00A954FE"/>
    <w:rsid w:val="00AA7B61"/>
    <w:rsid w:val="00AB0368"/>
    <w:rsid w:val="00AB15A1"/>
    <w:rsid w:val="00AB3D90"/>
    <w:rsid w:val="00AB4508"/>
    <w:rsid w:val="00AC10C9"/>
    <w:rsid w:val="00AD1174"/>
    <w:rsid w:val="00AD4B88"/>
    <w:rsid w:val="00B21DD4"/>
    <w:rsid w:val="00B228BC"/>
    <w:rsid w:val="00B2424D"/>
    <w:rsid w:val="00B31251"/>
    <w:rsid w:val="00B34845"/>
    <w:rsid w:val="00B36954"/>
    <w:rsid w:val="00B370C8"/>
    <w:rsid w:val="00B45D6B"/>
    <w:rsid w:val="00B50EEC"/>
    <w:rsid w:val="00B56293"/>
    <w:rsid w:val="00B83900"/>
    <w:rsid w:val="00BA7614"/>
    <w:rsid w:val="00BB53AE"/>
    <w:rsid w:val="00BB7137"/>
    <w:rsid w:val="00BC6753"/>
    <w:rsid w:val="00BD5124"/>
    <w:rsid w:val="00BD799A"/>
    <w:rsid w:val="00BE2B65"/>
    <w:rsid w:val="00BE67F4"/>
    <w:rsid w:val="00BF040C"/>
    <w:rsid w:val="00C060B1"/>
    <w:rsid w:val="00C072A7"/>
    <w:rsid w:val="00C10170"/>
    <w:rsid w:val="00C1225B"/>
    <w:rsid w:val="00C15ED2"/>
    <w:rsid w:val="00C26064"/>
    <w:rsid w:val="00C34AEC"/>
    <w:rsid w:val="00C3529B"/>
    <w:rsid w:val="00C360C2"/>
    <w:rsid w:val="00C41D88"/>
    <w:rsid w:val="00C5716C"/>
    <w:rsid w:val="00C645DA"/>
    <w:rsid w:val="00C66087"/>
    <w:rsid w:val="00C663AD"/>
    <w:rsid w:val="00C669BD"/>
    <w:rsid w:val="00C66F92"/>
    <w:rsid w:val="00C750D7"/>
    <w:rsid w:val="00C75EB8"/>
    <w:rsid w:val="00C776CF"/>
    <w:rsid w:val="00C77A53"/>
    <w:rsid w:val="00C81ACB"/>
    <w:rsid w:val="00C95AAF"/>
    <w:rsid w:val="00C96069"/>
    <w:rsid w:val="00C97415"/>
    <w:rsid w:val="00CA033C"/>
    <w:rsid w:val="00CA2093"/>
    <w:rsid w:val="00CA5D37"/>
    <w:rsid w:val="00CA7B10"/>
    <w:rsid w:val="00CB1013"/>
    <w:rsid w:val="00CB455A"/>
    <w:rsid w:val="00CB5F88"/>
    <w:rsid w:val="00CB6C3C"/>
    <w:rsid w:val="00CB6E5C"/>
    <w:rsid w:val="00CB7877"/>
    <w:rsid w:val="00CB7C71"/>
    <w:rsid w:val="00CC3FF5"/>
    <w:rsid w:val="00CC5A86"/>
    <w:rsid w:val="00CD1F63"/>
    <w:rsid w:val="00CD3E52"/>
    <w:rsid w:val="00CD6379"/>
    <w:rsid w:val="00CE2573"/>
    <w:rsid w:val="00CE27DD"/>
    <w:rsid w:val="00CE36A5"/>
    <w:rsid w:val="00CF0BCE"/>
    <w:rsid w:val="00CF5201"/>
    <w:rsid w:val="00D02599"/>
    <w:rsid w:val="00D03F36"/>
    <w:rsid w:val="00D076A2"/>
    <w:rsid w:val="00D07F2B"/>
    <w:rsid w:val="00D15A73"/>
    <w:rsid w:val="00D15E35"/>
    <w:rsid w:val="00D1692E"/>
    <w:rsid w:val="00D17A9A"/>
    <w:rsid w:val="00D21C31"/>
    <w:rsid w:val="00D23FD5"/>
    <w:rsid w:val="00D24982"/>
    <w:rsid w:val="00D30391"/>
    <w:rsid w:val="00D31E46"/>
    <w:rsid w:val="00D32F06"/>
    <w:rsid w:val="00D374FC"/>
    <w:rsid w:val="00D42233"/>
    <w:rsid w:val="00D4739D"/>
    <w:rsid w:val="00D52F4C"/>
    <w:rsid w:val="00D53500"/>
    <w:rsid w:val="00D540F6"/>
    <w:rsid w:val="00D566AB"/>
    <w:rsid w:val="00D629E0"/>
    <w:rsid w:val="00D66123"/>
    <w:rsid w:val="00D678E1"/>
    <w:rsid w:val="00D73B8D"/>
    <w:rsid w:val="00D947E5"/>
    <w:rsid w:val="00D97CA2"/>
    <w:rsid w:val="00DB7A23"/>
    <w:rsid w:val="00DC3705"/>
    <w:rsid w:val="00DC3931"/>
    <w:rsid w:val="00DC3AAE"/>
    <w:rsid w:val="00DC6ED0"/>
    <w:rsid w:val="00DD4580"/>
    <w:rsid w:val="00DD6BCC"/>
    <w:rsid w:val="00DE1063"/>
    <w:rsid w:val="00DE3EEB"/>
    <w:rsid w:val="00DE5506"/>
    <w:rsid w:val="00DE64E2"/>
    <w:rsid w:val="00DE76D1"/>
    <w:rsid w:val="00DF3D93"/>
    <w:rsid w:val="00E15246"/>
    <w:rsid w:val="00E227D2"/>
    <w:rsid w:val="00E255D2"/>
    <w:rsid w:val="00E332C5"/>
    <w:rsid w:val="00E40E0B"/>
    <w:rsid w:val="00E4204D"/>
    <w:rsid w:val="00E521F4"/>
    <w:rsid w:val="00E70991"/>
    <w:rsid w:val="00E73413"/>
    <w:rsid w:val="00E73A9D"/>
    <w:rsid w:val="00E73F36"/>
    <w:rsid w:val="00E740F6"/>
    <w:rsid w:val="00E77999"/>
    <w:rsid w:val="00E83455"/>
    <w:rsid w:val="00E87AD2"/>
    <w:rsid w:val="00E95E3F"/>
    <w:rsid w:val="00EA05F7"/>
    <w:rsid w:val="00EA32A1"/>
    <w:rsid w:val="00EA36AF"/>
    <w:rsid w:val="00EA3839"/>
    <w:rsid w:val="00EB2817"/>
    <w:rsid w:val="00EF6791"/>
    <w:rsid w:val="00EF7B17"/>
    <w:rsid w:val="00F00107"/>
    <w:rsid w:val="00F0486F"/>
    <w:rsid w:val="00F14963"/>
    <w:rsid w:val="00F165DF"/>
    <w:rsid w:val="00F20217"/>
    <w:rsid w:val="00F21CF1"/>
    <w:rsid w:val="00F413B1"/>
    <w:rsid w:val="00F44B18"/>
    <w:rsid w:val="00F45FFF"/>
    <w:rsid w:val="00F51B73"/>
    <w:rsid w:val="00F5257A"/>
    <w:rsid w:val="00F61B5C"/>
    <w:rsid w:val="00F63B81"/>
    <w:rsid w:val="00F75211"/>
    <w:rsid w:val="00FA2594"/>
    <w:rsid w:val="00FA524E"/>
    <w:rsid w:val="00FB29D7"/>
    <w:rsid w:val="00FB73DE"/>
    <w:rsid w:val="00FC05AF"/>
    <w:rsid w:val="00FC3985"/>
    <w:rsid w:val="00FC3C97"/>
    <w:rsid w:val="00FD798A"/>
    <w:rsid w:val="00FE2447"/>
    <w:rsid w:val="00FE59DA"/>
    <w:rsid w:val="00FE5EEC"/>
    <w:rsid w:val="00FF4620"/>
    <w:rsid w:val="00FF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94CC"/>
  <w15:docId w15:val="{62D4B8C2-657D-4A36-995A-DFD4F05A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4FC"/>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uiPriority w:val="99"/>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5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paragraph" w:customStyle="1" w:styleId="aff6">
    <w:name w:val="Нормальный"/>
    <w:uiPriority w:val="99"/>
    <w:rsid w:val="00AD117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34">
    <w:name w:val="Сетка таблицы3"/>
    <w:basedOn w:val="a1"/>
    <w:next w:val="aff2"/>
    <w:uiPriority w:val="39"/>
    <w:rsid w:val="0048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946">
      <w:bodyDiv w:val="1"/>
      <w:marLeft w:val="0"/>
      <w:marRight w:val="0"/>
      <w:marTop w:val="0"/>
      <w:marBottom w:val="0"/>
      <w:divBdr>
        <w:top w:val="none" w:sz="0" w:space="0" w:color="auto"/>
        <w:left w:val="none" w:sz="0" w:space="0" w:color="auto"/>
        <w:bottom w:val="none" w:sz="0" w:space="0" w:color="auto"/>
        <w:right w:val="none" w:sz="0" w:space="0" w:color="auto"/>
      </w:divBdr>
    </w:div>
    <w:div w:id="34356194">
      <w:bodyDiv w:val="1"/>
      <w:marLeft w:val="0"/>
      <w:marRight w:val="0"/>
      <w:marTop w:val="0"/>
      <w:marBottom w:val="0"/>
      <w:divBdr>
        <w:top w:val="none" w:sz="0" w:space="0" w:color="auto"/>
        <w:left w:val="none" w:sz="0" w:space="0" w:color="auto"/>
        <w:bottom w:val="none" w:sz="0" w:space="0" w:color="auto"/>
        <w:right w:val="none" w:sz="0" w:space="0" w:color="auto"/>
      </w:divBdr>
    </w:div>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02500578">
      <w:bodyDiv w:val="1"/>
      <w:marLeft w:val="0"/>
      <w:marRight w:val="0"/>
      <w:marTop w:val="0"/>
      <w:marBottom w:val="0"/>
      <w:divBdr>
        <w:top w:val="none" w:sz="0" w:space="0" w:color="auto"/>
        <w:left w:val="none" w:sz="0" w:space="0" w:color="auto"/>
        <w:bottom w:val="none" w:sz="0" w:space="0" w:color="auto"/>
        <w:right w:val="none" w:sz="0" w:space="0" w:color="auto"/>
      </w:divBdr>
    </w:div>
    <w:div w:id="114905964">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250160362">
      <w:bodyDiv w:val="1"/>
      <w:marLeft w:val="0"/>
      <w:marRight w:val="0"/>
      <w:marTop w:val="0"/>
      <w:marBottom w:val="0"/>
      <w:divBdr>
        <w:top w:val="none" w:sz="0" w:space="0" w:color="auto"/>
        <w:left w:val="none" w:sz="0" w:space="0" w:color="auto"/>
        <w:bottom w:val="none" w:sz="0" w:space="0" w:color="auto"/>
        <w:right w:val="none" w:sz="0" w:space="0" w:color="auto"/>
      </w:divBdr>
    </w:div>
    <w:div w:id="262997357">
      <w:bodyDiv w:val="1"/>
      <w:marLeft w:val="0"/>
      <w:marRight w:val="0"/>
      <w:marTop w:val="0"/>
      <w:marBottom w:val="0"/>
      <w:divBdr>
        <w:top w:val="none" w:sz="0" w:space="0" w:color="auto"/>
        <w:left w:val="none" w:sz="0" w:space="0" w:color="auto"/>
        <w:bottom w:val="none" w:sz="0" w:space="0" w:color="auto"/>
        <w:right w:val="none" w:sz="0" w:space="0" w:color="auto"/>
      </w:divBdr>
    </w:div>
    <w:div w:id="316080350">
      <w:bodyDiv w:val="1"/>
      <w:marLeft w:val="0"/>
      <w:marRight w:val="0"/>
      <w:marTop w:val="0"/>
      <w:marBottom w:val="0"/>
      <w:divBdr>
        <w:top w:val="none" w:sz="0" w:space="0" w:color="auto"/>
        <w:left w:val="none" w:sz="0" w:space="0" w:color="auto"/>
        <w:bottom w:val="none" w:sz="0" w:space="0" w:color="auto"/>
        <w:right w:val="none" w:sz="0" w:space="0" w:color="auto"/>
      </w:divBdr>
    </w:div>
    <w:div w:id="330646648">
      <w:bodyDiv w:val="1"/>
      <w:marLeft w:val="0"/>
      <w:marRight w:val="0"/>
      <w:marTop w:val="0"/>
      <w:marBottom w:val="0"/>
      <w:divBdr>
        <w:top w:val="none" w:sz="0" w:space="0" w:color="auto"/>
        <w:left w:val="none" w:sz="0" w:space="0" w:color="auto"/>
        <w:bottom w:val="none" w:sz="0" w:space="0" w:color="auto"/>
        <w:right w:val="none" w:sz="0" w:space="0" w:color="auto"/>
      </w:divBdr>
    </w:div>
    <w:div w:id="362823041">
      <w:bodyDiv w:val="1"/>
      <w:marLeft w:val="0"/>
      <w:marRight w:val="0"/>
      <w:marTop w:val="0"/>
      <w:marBottom w:val="0"/>
      <w:divBdr>
        <w:top w:val="none" w:sz="0" w:space="0" w:color="auto"/>
        <w:left w:val="none" w:sz="0" w:space="0" w:color="auto"/>
        <w:bottom w:val="none" w:sz="0" w:space="0" w:color="auto"/>
        <w:right w:val="none" w:sz="0" w:space="0" w:color="auto"/>
      </w:divBdr>
    </w:div>
    <w:div w:id="407070737">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433325721">
      <w:bodyDiv w:val="1"/>
      <w:marLeft w:val="0"/>
      <w:marRight w:val="0"/>
      <w:marTop w:val="0"/>
      <w:marBottom w:val="0"/>
      <w:divBdr>
        <w:top w:val="none" w:sz="0" w:space="0" w:color="auto"/>
        <w:left w:val="none" w:sz="0" w:space="0" w:color="auto"/>
        <w:bottom w:val="none" w:sz="0" w:space="0" w:color="auto"/>
        <w:right w:val="none" w:sz="0" w:space="0" w:color="auto"/>
      </w:divBdr>
    </w:div>
    <w:div w:id="455221987">
      <w:bodyDiv w:val="1"/>
      <w:marLeft w:val="0"/>
      <w:marRight w:val="0"/>
      <w:marTop w:val="0"/>
      <w:marBottom w:val="0"/>
      <w:divBdr>
        <w:top w:val="none" w:sz="0" w:space="0" w:color="auto"/>
        <w:left w:val="none" w:sz="0" w:space="0" w:color="auto"/>
        <w:bottom w:val="none" w:sz="0" w:space="0" w:color="auto"/>
        <w:right w:val="none" w:sz="0" w:space="0" w:color="auto"/>
      </w:divBdr>
    </w:div>
    <w:div w:id="477383343">
      <w:bodyDiv w:val="1"/>
      <w:marLeft w:val="0"/>
      <w:marRight w:val="0"/>
      <w:marTop w:val="0"/>
      <w:marBottom w:val="0"/>
      <w:divBdr>
        <w:top w:val="none" w:sz="0" w:space="0" w:color="auto"/>
        <w:left w:val="none" w:sz="0" w:space="0" w:color="auto"/>
        <w:bottom w:val="none" w:sz="0" w:space="0" w:color="auto"/>
        <w:right w:val="none" w:sz="0" w:space="0" w:color="auto"/>
      </w:divBdr>
    </w:div>
    <w:div w:id="518277987">
      <w:bodyDiv w:val="1"/>
      <w:marLeft w:val="0"/>
      <w:marRight w:val="0"/>
      <w:marTop w:val="0"/>
      <w:marBottom w:val="0"/>
      <w:divBdr>
        <w:top w:val="none" w:sz="0" w:space="0" w:color="auto"/>
        <w:left w:val="none" w:sz="0" w:space="0" w:color="auto"/>
        <w:bottom w:val="none" w:sz="0" w:space="0" w:color="auto"/>
        <w:right w:val="none" w:sz="0" w:space="0" w:color="auto"/>
      </w:divBdr>
    </w:div>
    <w:div w:id="522941690">
      <w:bodyDiv w:val="1"/>
      <w:marLeft w:val="0"/>
      <w:marRight w:val="0"/>
      <w:marTop w:val="0"/>
      <w:marBottom w:val="0"/>
      <w:divBdr>
        <w:top w:val="none" w:sz="0" w:space="0" w:color="auto"/>
        <w:left w:val="none" w:sz="0" w:space="0" w:color="auto"/>
        <w:bottom w:val="none" w:sz="0" w:space="0" w:color="auto"/>
        <w:right w:val="none" w:sz="0" w:space="0" w:color="auto"/>
      </w:divBdr>
    </w:div>
    <w:div w:id="556164858">
      <w:bodyDiv w:val="1"/>
      <w:marLeft w:val="0"/>
      <w:marRight w:val="0"/>
      <w:marTop w:val="0"/>
      <w:marBottom w:val="0"/>
      <w:divBdr>
        <w:top w:val="none" w:sz="0" w:space="0" w:color="auto"/>
        <w:left w:val="none" w:sz="0" w:space="0" w:color="auto"/>
        <w:bottom w:val="none" w:sz="0" w:space="0" w:color="auto"/>
        <w:right w:val="none" w:sz="0" w:space="0" w:color="auto"/>
      </w:divBdr>
    </w:div>
    <w:div w:id="556669846">
      <w:bodyDiv w:val="1"/>
      <w:marLeft w:val="0"/>
      <w:marRight w:val="0"/>
      <w:marTop w:val="0"/>
      <w:marBottom w:val="0"/>
      <w:divBdr>
        <w:top w:val="none" w:sz="0" w:space="0" w:color="auto"/>
        <w:left w:val="none" w:sz="0" w:space="0" w:color="auto"/>
        <w:bottom w:val="none" w:sz="0" w:space="0" w:color="auto"/>
        <w:right w:val="none" w:sz="0" w:space="0" w:color="auto"/>
      </w:divBdr>
    </w:div>
    <w:div w:id="586885954">
      <w:bodyDiv w:val="1"/>
      <w:marLeft w:val="0"/>
      <w:marRight w:val="0"/>
      <w:marTop w:val="0"/>
      <w:marBottom w:val="0"/>
      <w:divBdr>
        <w:top w:val="none" w:sz="0" w:space="0" w:color="auto"/>
        <w:left w:val="none" w:sz="0" w:space="0" w:color="auto"/>
        <w:bottom w:val="none" w:sz="0" w:space="0" w:color="auto"/>
        <w:right w:val="none" w:sz="0" w:space="0" w:color="auto"/>
      </w:divBdr>
    </w:div>
    <w:div w:id="587009138">
      <w:bodyDiv w:val="1"/>
      <w:marLeft w:val="0"/>
      <w:marRight w:val="0"/>
      <w:marTop w:val="0"/>
      <w:marBottom w:val="0"/>
      <w:divBdr>
        <w:top w:val="none" w:sz="0" w:space="0" w:color="auto"/>
        <w:left w:val="none" w:sz="0" w:space="0" w:color="auto"/>
        <w:bottom w:val="none" w:sz="0" w:space="0" w:color="auto"/>
        <w:right w:val="none" w:sz="0" w:space="0" w:color="auto"/>
      </w:divBdr>
    </w:div>
    <w:div w:id="587350243">
      <w:bodyDiv w:val="1"/>
      <w:marLeft w:val="0"/>
      <w:marRight w:val="0"/>
      <w:marTop w:val="0"/>
      <w:marBottom w:val="0"/>
      <w:divBdr>
        <w:top w:val="none" w:sz="0" w:space="0" w:color="auto"/>
        <w:left w:val="none" w:sz="0" w:space="0" w:color="auto"/>
        <w:bottom w:val="none" w:sz="0" w:space="0" w:color="auto"/>
        <w:right w:val="none" w:sz="0" w:space="0" w:color="auto"/>
      </w:divBdr>
    </w:div>
    <w:div w:id="611405155">
      <w:bodyDiv w:val="1"/>
      <w:marLeft w:val="0"/>
      <w:marRight w:val="0"/>
      <w:marTop w:val="0"/>
      <w:marBottom w:val="0"/>
      <w:divBdr>
        <w:top w:val="none" w:sz="0" w:space="0" w:color="auto"/>
        <w:left w:val="none" w:sz="0" w:space="0" w:color="auto"/>
        <w:bottom w:val="none" w:sz="0" w:space="0" w:color="auto"/>
        <w:right w:val="none" w:sz="0" w:space="0" w:color="auto"/>
      </w:divBdr>
    </w:div>
    <w:div w:id="656105553">
      <w:bodyDiv w:val="1"/>
      <w:marLeft w:val="0"/>
      <w:marRight w:val="0"/>
      <w:marTop w:val="0"/>
      <w:marBottom w:val="0"/>
      <w:divBdr>
        <w:top w:val="none" w:sz="0" w:space="0" w:color="auto"/>
        <w:left w:val="none" w:sz="0" w:space="0" w:color="auto"/>
        <w:bottom w:val="none" w:sz="0" w:space="0" w:color="auto"/>
        <w:right w:val="none" w:sz="0" w:space="0" w:color="auto"/>
      </w:divBdr>
    </w:div>
    <w:div w:id="702709676">
      <w:bodyDiv w:val="1"/>
      <w:marLeft w:val="0"/>
      <w:marRight w:val="0"/>
      <w:marTop w:val="0"/>
      <w:marBottom w:val="0"/>
      <w:divBdr>
        <w:top w:val="none" w:sz="0" w:space="0" w:color="auto"/>
        <w:left w:val="none" w:sz="0" w:space="0" w:color="auto"/>
        <w:bottom w:val="none" w:sz="0" w:space="0" w:color="auto"/>
        <w:right w:val="none" w:sz="0" w:space="0" w:color="auto"/>
      </w:divBdr>
    </w:div>
    <w:div w:id="747967973">
      <w:bodyDiv w:val="1"/>
      <w:marLeft w:val="0"/>
      <w:marRight w:val="0"/>
      <w:marTop w:val="0"/>
      <w:marBottom w:val="0"/>
      <w:divBdr>
        <w:top w:val="none" w:sz="0" w:space="0" w:color="auto"/>
        <w:left w:val="none" w:sz="0" w:space="0" w:color="auto"/>
        <w:bottom w:val="none" w:sz="0" w:space="0" w:color="auto"/>
        <w:right w:val="none" w:sz="0" w:space="0" w:color="auto"/>
      </w:divBdr>
    </w:div>
    <w:div w:id="765735839">
      <w:bodyDiv w:val="1"/>
      <w:marLeft w:val="0"/>
      <w:marRight w:val="0"/>
      <w:marTop w:val="0"/>
      <w:marBottom w:val="0"/>
      <w:divBdr>
        <w:top w:val="none" w:sz="0" w:space="0" w:color="auto"/>
        <w:left w:val="none" w:sz="0" w:space="0" w:color="auto"/>
        <w:bottom w:val="none" w:sz="0" w:space="0" w:color="auto"/>
        <w:right w:val="none" w:sz="0" w:space="0" w:color="auto"/>
      </w:divBdr>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789516654">
      <w:bodyDiv w:val="1"/>
      <w:marLeft w:val="0"/>
      <w:marRight w:val="0"/>
      <w:marTop w:val="0"/>
      <w:marBottom w:val="0"/>
      <w:divBdr>
        <w:top w:val="none" w:sz="0" w:space="0" w:color="auto"/>
        <w:left w:val="none" w:sz="0" w:space="0" w:color="auto"/>
        <w:bottom w:val="none" w:sz="0" w:space="0" w:color="auto"/>
        <w:right w:val="none" w:sz="0" w:space="0" w:color="auto"/>
      </w:divBdr>
    </w:div>
    <w:div w:id="839806617">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860096060">
      <w:bodyDiv w:val="1"/>
      <w:marLeft w:val="0"/>
      <w:marRight w:val="0"/>
      <w:marTop w:val="0"/>
      <w:marBottom w:val="0"/>
      <w:divBdr>
        <w:top w:val="none" w:sz="0" w:space="0" w:color="auto"/>
        <w:left w:val="none" w:sz="0" w:space="0" w:color="auto"/>
        <w:bottom w:val="none" w:sz="0" w:space="0" w:color="auto"/>
        <w:right w:val="none" w:sz="0" w:space="0" w:color="auto"/>
      </w:divBdr>
    </w:div>
    <w:div w:id="884758294">
      <w:bodyDiv w:val="1"/>
      <w:marLeft w:val="0"/>
      <w:marRight w:val="0"/>
      <w:marTop w:val="0"/>
      <w:marBottom w:val="0"/>
      <w:divBdr>
        <w:top w:val="none" w:sz="0" w:space="0" w:color="auto"/>
        <w:left w:val="none" w:sz="0" w:space="0" w:color="auto"/>
        <w:bottom w:val="none" w:sz="0" w:space="0" w:color="auto"/>
        <w:right w:val="none" w:sz="0" w:space="0" w:color="auto"/>
      </w:divBdr>
    </w:div>
    <w:div w:id="922030687">
      <w:bodyDiv w:val="1"/>
      <w:marLeft w:val="0"/>
      <w:marRight w:val="0"/>
      <w:marTop w:val="0"/>
      <w:marBottom w:val="0"/>
      <w:divBdr>
        <w:top w:val="none" w:sz="0" w:space="0" w:color="auto"/>
        <w:left w:val="none" w:sz="0" w:space="0" w:color="auto"/>
        <w:bottom w:val="none" w:sz="0" w:space="0" w:color="auto"/>
        <w:right w:val="none" w:sz="0" w:space="0" w:color="auto"/>
      </w:divBdr>
    </w:div>
    <w:div w:id="930042622">
      <w:bodyDiv w:val="1"/>
      <w:marLeft w:val="0"/>
      <w:marRight w:val="0"/>
      <w:marTop w:val="0"/>
      <w:marBottom w:val="0"/>
      <w:divBdr>
        <w:top w:val="none" w:sz="0" w:space="0" w:color="auto"/>
        <w:left w:val="none" w:sz="0" w:space="0" w:color="auto"/>
        <w:bottom w:val="none" w:sz="0" w:space="0" w:color="auto"/>
        <w:right w:val="none" w:sz="0" w:space="0" w:color="auto"/>
      </w:divBdr>
    </w:div>
    <w:div w:id="939723025">
      <w:bodyDiv w:val="1"/>
      <w:marLeft w:val="0"/>
      <w:marRight w:val="0"/>
      <w:marTop w:val="0"/>
      <w:marBottom w:val="0"/>
      <w:divBdr>
        <w:top w:val="none" w:sz="0" w:space="0" w:color="auto"/>
        <w:left w:val="none" w:sz="0" w:space="0" w:color="auto"/>
        <w:bottom w:val="none" w:sz="0" w:space="0" w:color="auto"/>
        <w:right w:val="none" w:sz="0" w:space="0" w:color="auto"/>
      </w:divBdr>
    </w:div>
    <w:div w:id="964307871">
      <w:bodyDiv w:val="1"/>
      <w:marLeft w:val="0"/>
      <w:marRight w:val="0"/>
      <w:marTop w:val="0"/>
      <w:marBottom w:val="0"/>
      <w:divBdr>
        <w:top w:val="none" w:sz="0" w:space="0" w:color="auto"/>
        <w:left w:val="none" w:sz="0" w:space="0" w:color="auto"/>
        <w:bottom w:val="none" w:sz="0" w:space="0" w:color="auto"/>
        <w:right w:val="none" w:sz="0" w:space="0" w:color="auto"/>
      </w:divBdr>
    </w:div>
    <w:div w:id="987897772">
      <w:bodyDiv w:val="1"/>
      <w:marLeft w:val="0"/>
      <w:marRight w:val="0"/>
      <w:marTop w:val="0"/>
      <w:marBottom w:val="0"/>
      <w:divBdr>
        <w:top w:val="none" w:sz="0" w:space="0" w:color="auto"/>
        <w:left w:val="none" w:sz="0" w:space="0" w:color="auto"/>
        <w:bottom w:val="none" w:sz="0" w:space="0" w:color="auto"/>
        <w:right w:val="none" w:sz="0" w:space="0" w:color="auto"/>
      </w:divBdr>
    </w:div>
    <w:div w:id="996230620">
      <w:bodyDiv w:val="1"/>
      <w:marLeft w:val="0"/>
      <w:marRight w:val="0"/>
      <w:marTop w:val="0"/>
      <w:marBottom w:val="0"/>
      <w:divBdr>
        <w:top w:val="none" w:sz="0" w:space="0" w:color="auto"/>
        <w:left w:val="none" w:sz="0" w:space="0" w:color="auto"/>
        <w:bottom w:val="none" w:sz="0" w:space="0" w:color="auto"/>
        <w:right w:val="none" w:sz="0" w:space="0" w:color="auto"/>
      </w:divBdr>
    </w:div>
    <w:div w:id="1014763870">
      <w:bodyDiv w:val="1"/>
      <w:marLeft w:val="0"/>
      <w:marRight w:val="0"/>
      <w:marTop w:val="0"/>
      <w:marBottom w:val="0"/>
      <w:divBdr>
        <w:top w:val="none" w:sz="0" w:space="0" w:color="auto"/>
        <w:left w:val="none" w:sz="0" w:space="0" w:color="auto"/>
        <w:bottom w:val="none" w:sz="0" w:space="0" w:color="auto"/>
        <w:right w:val="none" w:sz="0" w:space="0" w:color="auto"/>
      </w:divBdr>
    </w:div>
    <w:div w:id="1032878468">
      <w:bodyDiv w:val="1"/>
      <w:marLeft w:val="0"/>
      <w:marRight w:val="0"/>
      <w:marTop w:val="0"/>
      <w:marBottom w:val="0"/>
      <w:divBdr>
        <w:top w:val="none" w:sz="0" w:space="0" w:color="auto"/>
        <w:left w:val="none" w:sz="0" w:space="0" w:color="auto"/>
        <w:bottom w:val="none" w:sz="0" w:space="0" w:color="auto"/>
        <w:right w:val="none" w:sz="0" w:space="0" w:color="auto"/>
      </w:divBdr>
    </w:div>
    <w:div w:id="1051922406">
      <w:bodyDiv w:val="1"/>
      <w:marLeft w:val="0"/>
      <w:marRight w:val="0"/>
      <w:marTop w:val="0"/>
      <w:marBottom w:val="0"/>
      <w:divBdr>
        <w:top w:val="none" w:sz="0" w:space="0" w:color="auto"/>
        <w:left w:val="none" w:sz="0" w:space="0" w:color="auto"/>
        <w:bottom w:val="none" w:sz="0" w:space="0" w:color="auto"/>
        <w:right w:val="none" w:sz="0" w:space="0" w:color="auto"/>
      </w:divBdr>
    </w:div>
    <w:div w:id="1090467439">
      <w:bodyDiv w:val="1"/>
      <w:marLeft w:val="0"/>
      <w:marRight w:val="0"/>
      <w:marTop w:val="0"/>
      <w:marBottom w:val="0"/>
      <w:divBdr>
        <w:top w:val="none" w:sz="0" w:space="0" w:color="auto"/>
        <w:left w:val="none" w:sz="0" w:space="0" w:color="auto"/>
        <w:bottom w:val="none" w:sz="0" w:space="0" w:color="auto"/>
        <w:right w:val="none" w:sz="0" w:space="0" w:color="auto"/>
      </w:divBdr>
    </w:div>
    <w:div w:id="1111321029">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180387020">
      <w:bodyDiv w:val="1"/>
      <w:marLeft w:val="0"/>
      <w:marRight w:val="0"/>
      <w:marTop w:val="0"/>
      <w:marBottom w:val="0"/>
      <w:divBdr>
        <w:top w:val="none" w:sz="0" w:space="0" w:color="auto"/>
        <w:left w:val="none" w:sz="0" w:space="0" w:color="auto"/>
        <w:bottom w:val="none" w:sz="0" w:space="0" w:color="auto"/>
        <w:right w:val="none" w:sz="0" w:space="0" w:color="auto"/>
      </w:divBdr>
    </w:div>
    <w:div w:id="1205025365">
      <w:bodyDiv w:val="1"/>
      <w:marLeft w:val="0"/>
      <w:marRight w:val="0"/>
      <w:marTop w:val="0"/>
      <w:marBottom w:val="0"/>
      <w:divBdr>
        <w:top w:val="none" w:sz="0" w:space="0" w:color="auto"/>
        <w:left w:val="none" w:sz="0" w:space="0" w:color="auto"/>
        <w:bottom w:val="none" w:sz="0" w:space="0" w:color="auto"/>
        <w:right w:val="none" w:sz="0" w:space="0" w:color="auto"/>
      </w:divBdr>
    </w:div>
    <w:div w:id="1219247868">
      <w:bodyDiv w:val="1"/>
      <w:marLeft w:val="0"/>
      <w:marRight w:val="0"/>
      <w:marTop w:val="0"/>
      <w:marBottom w:val="0"/>
      <w:divBdr>
        <w:top w:val="none" w:sz="0" w:space="0" w:color="auto"/>
        <w:left w:val="none" w:sz="0" w:space="0" w:color="auto"/>
        <w:bottom w:val="none" w:sz="0" w:space="0" w:color="auto"/>
        <w:right w:val="none" w:sz="0" w:space="0" w:color="auto"/>
      </w:divBdr>
    </w:div>
    <w:div w:id="1235625139">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292053056">
      <w:bodyDiv w:val="1"/>
      <w:marLeft w:val="0"/>
      <w:marRight w:val="0"/>
      <w:marTop w:val="0"/>
      <w:marBottom w:val="0"/>
      <w:divBdr>
        <w:top w:val="none" w:sz="0" w:space="0" w:color="auto"/>
        <w:left w:val="none" w:sz="0" w:space="0" w:color="auto"/>
        <w:bottom w:val="none" w:sz="0" w:space="0" w:color="auto"/>
        <w:right w:val="none" w:sz="0" w:space="0" w:color="auto"/>
      </w:divBdr>
    </w:div>
    <w:div w:id="1305889834">
      <w:bodyDiv w:val="1"/>
      <w:marLeft w:val="0"/>
      <w:marRight w:val="0"/>
      <w:marTop w:val="0"/>
      <w:marBottom w:val="0"/>
      <w:divBdr>
        <w:top w:val="none" w:sz="0" w:space="0" w:color="auto"/>
        <w:left w:val="none" w:sz="0" w:space="0" w:color="auto"/>
        <w:bottom w:val="none" w:sz="0" w:space="0" w:color="auto"/>
        <w:right w:val="none" w:sz="0" w:space="0" w:color="auto"/>
      </w:divBdr>
    </w:div>
    <w:div w:id="1374840144">
      <w:bodyDiv w:val="1"/>
      <w:marLeft w:val="0"/>
      <w:marRight w:val="0"/>
      <w:marTop w:val="0"/>
      <w:marBottom w:val="0"/>
      <w:divBdr>
        <w:top w:val="none" w:sz="0" w:space="0" w:color="auto"/>
        <w:left w:val="none" w:sz="0" w:space="0" w:color="auto"/>
        <w:bottom w:val="none" w:sz="0" w:space="0" w:color="auto"/>
        <w:right w:val="none" w:sz="0" w:space="0" w:color="auto"/>
      </w:divBdr>
    </w:div>
    <w:div w:id="1393044220">
      <w:bodyDiv w:val="1"/>
      <w:marLeft w:val="0"/>
      <w:marRight w:val="0"/>
      <w:marTop w:val="0"/>
      <w:marBottom w:val="0"/>
      <w:divBdr>
        <w:top w:val="none" w:sz="0" w:space="0" w:color="auto"/>
        <w:left w:val="none" w:sz="0" w:space="0" w:color="auto"/>
        <w:bottom w:val="none" w:sz="0" w:space="0" w:color="auto"/>
        <w:right w:val="none" w:sz="0" w:space="0" w:color="auto"/>
      </w:divBdr>
    </w:div>
    <w:div w:id="1423912805">
      <w:bodyDiv w:val="1"/>
      <w:marLeft w:val="0"/>
      <w:marRight w:val="0"/>
      <w:marTop w:val="0"/>
      <w:marBottom w:val="0"/>
      <w:divBdr>
        <w:top w:val="none" w:sz="0" w:space="0" w:color="auto"/>
        <w:left w:val="none" w:sz="0" w:space="0" w:color="auto"/>
        <w:bottom w:val="none" w:sz="0" w:space="0" w:color="auto"/>
        <w:right w:val="none" w:sz="0" w:space="0" w:color="auto"/>
      </w:divBdr>
    </w:div>
    <w:div w:id="1452939284">
      <w:bodyDiv w:val="1"/>
      <w:marLeft w:val="0"/>
      <w:marRight w:val="0"/>
      <w:marTop w:val="0"/>
      <w:marBottom w:val="0"/>
      <w:divBdr>
        <w:top w:val="none" w:sz="0" w:space="0" w:color="auto"/>
        <w:left w:val="none" w:sz="0" w:space="0" w:color="auto"/>
        <w:bottom w:val="none" w:sz="0" w:space="0" w:color="auto"/>
        <w:right w:val="none" w:sz="0" w:space="0" w:color="auto"/>
      </w:divBdr>
    </w:div>
    <w:div w:id="1471169928">
      <w:bodyDiv w:val="1"/>
      <w:marLeft w:val="0"/>
      <w:marRight w:val="0"/>
      <w:marTop w:val="0"/>
      <w:marBottom w:val="0"/>
      <w:divBdr>
        <w:top w:val="none" w:sz="0" w:space="0" w:color="auto"/>
        <w:left w:val="none" w:sz="0" w:space="0" w:color="auto"/>
        <w:bottom w:val="none" w:sz="0" w:space="0" w:color="auto"/>
        <w:right w:val="none" w:sz="0" w:space="0" w:color="auto"/>
      </w:divBdr>
    </w:div>
    <w:div w:id="1485974298">
      <w:bodyDiv w:val="1"/>
      <w:marLeft w:val="0"/>
      <w:marRight w:val="0"/>
      <w:marTop w:val="0"/>
      <w:marBottom w:val="0"/>
      <w:divBdr>
        <w:top w:val="none" w:sz="0" w:space="0" w:color="auto"/>
        <w:left w:val="none" w:sz="0" w:space="0" w:color="auto"/>
        <w:bottom w:val="none" w:sz="0" w:space="0" w:color="auto"/>
        <w:right w:val="none" w:sz="0" w:space="0" w:color="auto"/>
      </w:divBdr>
    </w:div>
    <w:div w:id="1509830502">
      <w:bodyDiv w:val="1"/>
      <w:marLeft w:val="0"/>
      <w:marRight w:val="0"/>
      <w:marTop w:val="0"/>
      <w:marBottom w:val="0"/>
      <w:divBdr>
        <w:top w:val="none" w:sz="0" w:space="0" w:color="auto"/>
        <w:left w:val="none" w:sz="0" w:space="0" w:color="auto"/>
        <w:bottom w:val="none" w:sz="0" w:space="0" w:color="auto"/>
        <w:right w:val="none" w:sz="0" w:space="0" w:color="auto"/>
      </w:divBdr>
    </w:div>
    <w:div w:id="1569993749">
      <w:bodyDiv w:val="1"/>
      <w:marLeft w:val="0"/>
      <w:marRight w:val="0"/>
      <w:marTop w:val="0"/>
      <w:marBottom w:val="0"/>
      <w:divBdr>
        <w:top w:val="none" w:sz="0" w:space="0" w:color="auto"/>
        <w:left w:val="none" w:sz="0" w:space="0" w:color="auto"/>
        <w:bottom w:val="none" w:sz="0" w:space="0" w:color="auto"/>
        <w:right w:val="none" w:sz="0" w:space="0" w:color="auto"/>
      </w:divBdr>
    </w:div>
    <w:div w:id="1676112167">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716465420">
      <w:bodyDiv w:val="1"/>
      <w:marLeft w:val="0"/>
      <w:marRight w:val="0"/>
      <w:marTop w:val="0"/>
      <w:marBottom w:val="0"/>
      <w:divBdr>
        <w:top w:val="none" w:sz="0" w:space="0" w:color="auto"/>
        <w:left w:val="none" w:sz="0" w:space="0" w:color="auto"/>
        <w:bottom w:val="none" w:sz="0" w:space="0" w:color="auto"/>
        <w:right w:val="none" w:sz="0" w:space="0" w:color="auto"/>
      </w:divBdr>
    </w:div>
    <w:div w:id="1814132604">
      <w:bodyDiv w:val="1"/>
      <w:marLeft w:val="0"/>
      <w:marRight w:val="0"/>
      <w:marTop w:val="0"/>
      <w:marBottom w:val="0"/>
      <w:divBdr>
        <w:top w:val="none" w:sz="0" w:space="0" w:color="auto"/>
        <w:left w:val="none" w:sz="0" w:space="0" w:color="auto"/>
        <w:bottom w:val="none" w:sz="0" w:space="0" w:color="auto"/>
        <w:right w:val="none" w:sz="0" w:space="0" w:color="auto"/>
      </w:divBdr>
    </w:div>
    <w:div w:id="1853496931">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 w:id="1900168833">
      <w:bodyDiv w:val="1"/>
      <w:marLeft w:val="0"/>
      <w:marRight w:val="0"/>
      <w:marTop w:val="0"/>
      <w:marBottom w:val="0"/>
      <w:divBdr>
        <w:top w:val="none" w:sz="0" w:space="0" w:color="auto"/>
        <w:left w:val="none" w:sz="0" w:space="0" w:color="auto"/>
        <w:bottom w:val="none" w:sz="0" w:space="0" w:color="auto"/>
        <w:right w:val="none" w:sz="0" w:space="0" w:color="auto"/>
      </w:divBdr>
    </w:div>
    <w:div w:id="1952127864">
      <w:bodyDiv w:val="1"/>
      <w:marLeft w:val="0"/>
      <w:marRight w:val="0"/>
      <w:marTop w:val="0"/>
      <w:marBottom w:val="0"/>
      <w:divBdr>
        <w:top w:val="none" w:sz="0" w:space="0" w:color="auto"/>
        <w:left w:val="none" w:sz="0" w:space="0" w:color="auto"/>
        <w:bottom w:val="none" w:sz="0" w:space="0" w:color="auto"/>
        <w:right w:val="none" w:sz="0" w:space="0" w:color="auto"/>
      </w:divBdr>
    </w:div>
    <w:div w:id="1959024347">
      <w:bodyDiv w:val="1"/>
      <w:marLeft w:val="0"/>
      <w:marRight w:val="0"/>
      <w:marTop w:val="0"/>
      <w:marBottom w:val="0"/>
      <w:divBdr>
        <w:top w:val="none" w:sz="0" w:space="0" w:color="auto"/>
        <w:left w:val="none" w:sz="0" w:space="0" w:color="auto"/>
        <w:bottom w:val="none" w:sz="0" w:space="0" w:color="auto"/>
        <w:right w:val="none" w:sz="0" w:space="0" w:color="auto"/>
      </w:divBdr>
    </w:div>
    <w:div w:id="1981886219">
      <w:bodyDiv w:val="1"/>
      <w:marLeft w:val="0"/>
      <w:marRight w:val="0"/>
      <w:marTop w:val="0"/>
      <w:marBottom w:val="0"/>
      <w:divBdr>
        <w:top w:val="none" w:sz="0" w:space="0" w:color="auto"/>
        <w:left w:val="none" w:sz="0" w:space="0" w:color="auto"/>
        <w:bottom w:val="none" w:sz="0" w:space="0" w:color="auto"/>
        <w:right w:val="none" w:sz="0" w:space="0" w:color="auto"/>
      </w:divBdr>
    </w:div>
    <w:div w:id="1984964633">
      <w:bodyDiv w:val="1"/>
      <w:marLeft w:val="0"/>
      <w:marRight w:val="0"/>
      <w:marTop w:val="0"/>
      <w:marBottom w:val="0"/>
      <w:divBdr>
        <w:top w:val="none" w:sz="0" w:space="0" w:color="auto"/>
        <w:left w:val="none" w:sz="0" w:space="0" w:color="auto"/>
        <w:bottom w:val="none" w:sz="0" w:space="0" w:color="auto"/>
        <w:right w:val="none" w:sz="0" w:space="0" w:color="auto"/>
      </w:divBdr>
    </w:div>
    <w:div w:id="2016564884">
      <w:bodyDiv w:val="1"/>
      <w:marLeft w:val="0"/>
      <w:marRight w:val="0"/>
      <w:marTop w:val="0"/>
      <w:marBottom w:val="0"/>
      <w:divBdr>
        <w:top w:val="none" w:sz="0" w:space="0" w:color="auto"/>
        <w:left w:val="none" w:sz="0" w:space="0" w:color="auto"/>
        <w:bottom w:val="none" w:sz="0" w:space="0" w:color="auto"/>
        <w:right w:val="none" w:sz="0" w:space="0" w:color="auto"/>
      </w:divBdr>
    </w:div>
    <w:div w:id="20855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4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oyzhilinvest.ru/" TargetMode="External"/><Relationship Id="rId5" Type="http://schemas.openxmlformats.org/officeDocument/2006/relationships/webSettings" Target="webSettings.xml"/><Relationship Id="rId10" Type="http://schemas.openxmlformats.org/officeDocument/2006/relationships/hyperlink" Target="http://www.e-disclosure.ru/portal/company.aspx?id=34411" TargetMode="External"/><Relationship Id="rId4" Type="http://schemas.openxmlformats.org/officeDocument/2006/relationships/settings" Target="settings.xml"/><Relationship Id="rId9" Type="http://schemas.openxmlformats.org/officeDocument/2006/relationships/hyperlink" Target="http://stroyzhilinve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AFA42-7FBC-461B-B83B-C5F856B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18145</Words>
  <Characters>103429</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121332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cp:lastPrinted>2017-09-13T09:05:00Z</cp:lastPrinted>
  <dcterms:created xsi:type="dcterms:W3CDTF">2017-10-18T11:50:00Z</dcterms:created>
  <dcterms:modified xsi:type="dcterms:W3CDTF">2017-10-18T11:50:00Z</dcterms:modified>
</cp:coreProperties>
</file>