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CDEBB" w14:textId="77777777" w:rsidR="00BA7614" w:rsidRDefault="00BA7614" w:rsidP="007D31E6">
      <w:pPr>
        <w:autoSpaceDE w:val="0"/>
        <w:autoSpaceDN w:val="0"/>
        <w:spacing w:after="120" w:line="240" w:lineRule="auto"/>
        <w:jc w:val="center"/>
        <w:rPr>
          <w:rFonts w:ascii="Times New Roman" w:eastAsiaTheme="minorEastAsia" w:hAnsi="Times New Roman" w:cs="Times New Roman"/>
          <w:b/>
          <w:bCs/>
          <w:lang w:eastAsia="ru-RU"/>
        </w:rPr>
      </w:pPr>
      <w:bookmarkStart w:id="0" w:name="_GoBack"/>
      <w:bookmarkEnd w:id="0"/>
    </w:p>
    <w:tbl>
      <w:tblPr>
        <w:tblW w:w="0" w:type="auto"/>
        <w:tblLook w:val="04A0" w:firstRow="1" w:lastRow="0" w:firstColumn="1" w:lastColumn="0" w:noHBand="0" w:noVBand="1"/>
      </w:tblPr>
      <w:tblGrid>
        <w:gridCol w:w="3321"/>
        <w:gridCol w:w="2030"/>
        <w:gridCol w:w="4616"/>
      </w:tblGrid>
      <w:tr w:rsidR="00BA7614" w:rsidRPr="00D44836" w14:paraId="1A8892E2" w14:textId="77777777" w:rsidTr="002975FA">
        <w:tc>
          <w:tcPr>
            <w:tcW w:w="3321" w:type="dxa"/>
            <w:shd w:val="clear" w:color="auto" w:fill="auto"/>
          </w:tcPr>
          <w:p w14:paraId="3F99603C" w14:textId="77777777" w:rsidR="00BA7614" w:rsidRPr="00BA7614"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2030" w:type="dxa"/>
            <w:shd w:val="clear" w:color="auto" w:fill="auto"/>
          </w:tcPr>
          <w:p w14:paraId="7A0DAF64" w14:textId="77777777" w:rsidR="00BA7614" w:rsidRPr="00BA7614"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4616" w:type="dxa"/>
            <w:shd w:val="clear" w:color="auto" w:fill="auto"/>
          </w:tcPr>
          <w:p w14:paraId="7A0E881C" w14:textId="5577DA11" w:rsidR="00BA7614" w:rsidRPr="00D44836" w:rsidRDefault="00BA7614" w:rsidP="00485CCD">
            <w:pPr>
              <w:widowControl w:val="0"/>
              <w:adjustRightInd w:val="0"/>
              <w:spacing w:after="0" w:line="360" w:lineRule="atLeast"/>
              <w:textAlignment w:val="baseline"/>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 xml:space="preserve">Утверждено </w:t>
            </w:r>
            <w:r w:rsidRPr="00D44836">
              <w:rPr>
                <w:rFonts w:ascii="Times New Roman" w:eastAsia="Times New Roman" w:hAnsi="Times New Roman" w:cs="Times New Roman"/>
                <w:bCs/>
                <w:u w:val="single"/>
                <w:lang w:eastAsia="ru-RU"/>
              </w:rPr>
              <w:t>«</w:t>
            </w:r>
            <w:r w:rsidRPr="00D44836">
              <w:rPr>
                <w:rFonts w:ascii="Times New Roman" w:eastAsia="Times New Roman" w:hAnsi="Times New Roman" w:cs="Times New Roman"/>
                <w:bCs/>
                <w:u w:val="single"/>
                <w:lang w:val="en-US" w:eastAsia="ru-RU"/>
              </w:rPr>
              <w:t>___</w:t>
            </w:r>
            <w:r w:rsidR="00485CCD" w:rsidRPr="00D44836">
              <w:rPr>
                <w:rFonts w:ascii="Times New Roman" w:eastAsia="Times New Roman" w:hAnsi="Times New Roman" w:cs="Times New Roman"/>
                <w:bCs/>
                <w:u w:val="single"/>
                <w:lang w:val="en-US" w:eastAsia="ru-RU"/>
              </w:rPr>
              <w:t>_</w:t>
            </w:r>
            <w:r w:rsidR="00485CCD" w:rsidRPr="00D44836">
              <w:rPr>
                <w:rFonts w:ascii="Times New Roman" w:eastAsia="Times New Roman" w:hAnsi="Times New Roman" w:cs="Times New Roman"/>
                <w:bCs/>
                <w:u w:val="single"/>
                <w:lang w:eastAsia="ru-RU"/>
              </w:rPr>
              <w:t>» _</w:t>
            </w:r>
            <w:r w:rsidRPr="00D44836">
              <w:rPr>
                <w:rFonts w:ascii="Times New Roman" w:eastAsia="Times New Roman" w:hAnsi="Times New Roman" w:cs="Times New Roman"/>
                <w:bCs/>
                <w:u w:val="single"/>
                <w:lang w:eastAsia="ru-RU"/>
              </w:rPr>
              <w:t>_______________2017 г.</w:t>
            </w:r>
          </w:p>
        </w:tc>
      </w:tr>
      <w:tr w:rsidR="00BA7614" w:rsidRPr="00D44836" w14:paraId="286F2674" w14:textId="77777777" w:rsidTr="002975FA">
        <w:tc>
          <w:tcPr>
            <w:tcW w:w="3321" w:type="dxa"/>
            <w:shd w:val="clear" w:color="auto" w:fill="auto"/>
          </w:tcPr>
          <w:p w14:paraId="0477B38F" w14:textId="77777777" w:rsidR="00BA7614" w:rsidRPr="00D44836"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2030" w:type="dxa"/>
            <w:shd w:val="clear" w:color="auto" w:fill="auto"/>
          </w:tcPr>
          <w:p w14:paraId="7F30250D" w14:textId="77777777" w:rsidR="00BA7614" w:rsidRPr="00D44836"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4616" w:type="dxa"/>
            <w:shd w:val="clear" w:color="auto" w:fill="auto"/>
          </w:tcPr>
          <w:p w14:paraId="750A5516" w14:textId="77777777" w:rsidR="00BA7614" w:rsidRPr="00D44836"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u w:val="single"/>
                <w:lang w:eastAsia="ru-RU"/>
              </w:rPr>
            </w:pPr>
            <w:r w:rsidRPr="00D44836">
              <w:rPr>
                <w:rFonts w:ascii="Times New Roman" w:eastAsia="Times New Roman" w:hAnsi="Times New Roman" w:cs="Times New Roman"/>
                <w:b/>
                <w:bCs/>
                <w:u w:val="single"/>
                <w:lang w:eastAsia="ru-RU"/>
              </w:rPr>
              <w:t>____________ПАО Московская биржа_____</w:t>
            </w:r>
          </w:p>
        </w:tc>
      </w:tr>
      <w:tr w:rsidR="00BA7614" w:rsidRPr="00D44836" w14:paraId="7C47EB82" w14:textId="77777777" w:rsidTr="002975FA">
        <w:trPr>
          <w:trHeight w:val="203"/>
        </w:trPr>
        <w:tc>
          <w:tcPr>
            <w:tcW w:w="3321" w:type="dxa"/>
            <w:shd w:val="clear" w:color="auto" w:fill="auto"/>
          </w:tcPr>
          <w:p w14:paraId="4B22F48D" w14:textId="77777777" w:rsidR="00BA7614" w:rsidRPr="00D44836"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2030" w:type="dxa"/>
            <w:shd w:val="clear" w:color="auto" w:fill="auto"/>
          </w:tcPr>
          <w:p w14:paraId="170C98D8" w14:textId="77777777" w:rsidR="00BA7614" w:rsidRPr="00D44836"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4616" w:type="dxa"/>
            <w:shd w:val="clear" w:color="auto" w:fill="auto"/>
          </w:tcPr>
          <w:p w14:paraId="59506538" w14:textId="77777777" w:rsidR="00BA7614" w:rsidRPr="00D44836" w:rsidRDefault="00BA7614" w:rsidP="00BA7614">
            <w:pPr>
              <w:widowControl w:val="0"/>
              <w:adjustRightInd w:val="0"/>
              <w:spacing w:after="0" w:line="120" w:lineRule="atLeast"/>
              <w:jc w:val="center"/>
              <w:textAlignment w:val="baseline"/>
              <w:rPr>
                <w:rFonts w:ascii="Times New Roman" w:eastAsia="Times New Roman" w:hAnsi="Times New Roman" w:cs="Times New Roman"/>
                <w:bCs/>
                <w:sz w:val="16"/>
                <w:szCs w:val="16"/>
                <w:vertAlign w:val="superscript"/>
                <w:lang w:eastAsia="ru-RU"/>
              </w:rPr>
            </w:pPr>
            <w:r w:rsidRPr="00D44836">
              <w:rPr>
                <w:rFonts w:ascii="Times New Roman" w:eastAsia="Times New Roman" w:hAnsi="Times New Roman" w:cs="Times New Roman"/>
                <w:bCs/>
                <w:sz w:val="24"/>
                <w:szCs w:val="24"/>
                <w:vertAlign w:val="superscript"/>
                <w:lang w:eastAsia="ru-RU"/>
              </w:rPr>
              <w:t>(наименование фондовой биржи)</w:t>
            </w:r>
          </w:p>
        </w:tc>
      </w:tr>
      <w:tr w:rsidR="00BA7614" w:rsidRPr="00D44836" w14:paraId="172A8DC1" w14:textId="77777777" w:rsidTr="002975FA">
        <w:tc>
          <w:tcPr>
            <w:tcW w:w="3321" w:type="dxa"/>
            <w:shd w:val="clear" w:color="auto" w:fill="auto"/>
          </w:tcPr>
          <w:p w14:paraId="6E22D615" w14:textId="77777777" w:rsidR="00BA7614" w:rsidRPr="00D44836"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2030" w:type="dxa"/>
            <w:shd w:val="clear" w:color="auto" w:fill="auto"/>
          </w:tcPr>
          <w:p w14:paraId="497BC735" w14:textId="77777777" w:rsidR="00BA7614" w:rsidRPr="00D44836"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4616" w:type="dxa"/>
            <w:shd w:val="clear" w:color="auto" w:fill="auto"/>
          </w:tcPr>
          <w:p w14:paraId="2C962588" w14:textId="77777777" w:rsidR="00BA7614" w:rsidRPr="00D44836"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u w:val="single"/>
                <w:lang w:eastAsia="ru-RU"/>
              </w:rPr>
            </w:pPr>
            <w:r w:rsidRPr="00D44836">
              <w:rPr>
                <w:rFonts w:ascii="Times New Roman" w:eastAsia="Times New Roman" w:hAnsi="Times New Roman" w:cs="Times New Roman"/>
                <w:b/>
                <w:bCs/>
                <w:u w:val="single"/>
                <w:lang w:eastAsia="ru-RU"/>
              </w:rPr>
              <w:t>________________________________________</w:t>
            </w:r>
          </w:p>
        </w:tc>
      </w:tr>
      <w:tr w:rsidR="009A3122" w:rsidRPr="00D44836" w14:paraId="1D9C3048" w14:textId="77777777" w:rsidTr="002975FA">
        <w:tc>
          <w:tcPr>
            <w:tcW w:w="3321" w:type="dxa"/>
            <w:shd w:val="clear" w:color="auto" w:fill="auto"/>
          </w:tcPr>
          <w:p w14:paraId="568CD331" w14:textId="77777777" w:rsidR="009A3122" w:rsidRPr="00D44836" w:rsidRDefault="009A3122" w:rsidP="009A3122">
            <w:pPr>
              <w:widowControl w:val="0"/>
              <w:adjustRightInd w:val="0"/>
              <w:spacing w:after="0" w:line="360" w:lineRule="atLeast"/>
              <w:jc w:val="center"/>
              <w:textAlignment w:val="baseline"/>
              <w:rPr>
                <w:rFonts w:ascii="Times New Roman" w:eastAsia="Times New Roman" w:hAnsi="Times New Roman" w:cs="Times New Roman"/>
                <w:b/>
                <w:bCs/>
                <w:sz w:val="24"/>
                <w:szCs w:val="24"/>
                <w:lang w:eastAsia="ru-RU"/>
              </w:rPr>
            </w:pPr>
          </w:p>
        </w:tc>
        <w:tc>
          <w:tcPr>
            <w:tcW w:w="2030" w:type="dxa"/>
            <w:shd w:val="clear" w:color="auto" w:fill="auto"/>
          </w:tcPr>
          <w:p w14:paraId="738EF3D6" w14:textId="77777777" w:rsidR="009A3122" w:rsidRPr="00D44836" w:rsidRDefault="009A3122" w:rsidP="009A3122">
            <w:pPr>
              <w:widowControl w:val="0"/>
              <w:adjustRightInd w:val="0"/>
              <w:spacing w:after="0" w:line="360" w:lineRule="atLeast"/>
              <w:jc w:val="center"/>
              <w:textAlignment w:val="baseline"/>
              <w:rPr>
                <w:rFonts w:ascii="Times New Roman" w:eastAsia="Times New Roman" w:hAnsi="Times New Roman" w:cs="Times New Roman"/>
                <w:b/>
                <w:bCs/>
                <w:sz w:val="24"/>
                <w:szCs w:val="24"/>
                <w:lang w:eastAsia="ru-RU"/>
              </w:rPr>
            </w:pPr>
          </w:p>
        </w:tc>
        <w:tc>
          <w:tcPr>
            <w:tcW w:w="4616" w:type="dxa"/>
            <w:shd w:val="clear" w:color="auto" w:fill="auto"/>
          </w:tcPr>
          <w:p w14:paraId="3B21E007" w14:textId="46F90A5B" w:rsidR="009A3122" w:rsidRPr="00D44836" w:rsidRDefault="009A3122" w:rsidP="009A3122">
            <w:pPr>
              <w:widowControl w:val="0"/>
              <w:adjustRightInd w:val="0"/>
              <w:spacing w:after="0" w:line="120" w:lineRule="atLeast"/>
              <w:jc w:val="center"/>
              <w:textAlignment w:val="baseline"/>
              <w:rPr>
                <w:rFonts w:ascii="Times New Roman" w:eastAsia="Times New Roman" w:hAnsi="Times New Roman" w:cs="Times New Roman"/>
                <w:bCs/>
                <w:sz w:val="24"/>
                <w:szCs w:val="24"/>
                <w:vertAlign w:val="superscript"/>
                <w:lang w:eastAsia="ru-RU"/>
              </w:rPr>
            </w:pPr>
            <w:r w:rsidRPr="00D44836">
              <w:rPr>
                <w:rFonts w:ascii="Times New Roman" w:eastAsia="Times New Roman" w:hAnsi="Times New Roman" w:cs="Times New Roman"/>
                <w:bCs/>
                <w:sz w:val="24"/>
                <w:szCs w:val="24"/>
                <w:vertAlign w:val="superscript"/>
                <w:lang w:eastAsia="ru-RU"/>
              </w:rPr>
              <w:t>(подпись уполномоченного лица)</w:t>
            </w:r>
          </w:p>
        </w:tc>
      </w:tr>
      <w:tr w:rsidR="009A3122" w:rsidRPr="00D44836" w14:paraId="372304DA" w14:textId="77777777" w:rsidTr="002975FA">
        <w:trPr>
          <w:trHeight w:val="77"/>
        </w:trPr>
        <w:tc>
          <w:tcPr>
            <w:tcW w:w="3321" w:type="dxa"/>
            <w:shd w:val="clear" w:color="auto" w:fill="auto"/>
          </w:tcPr>
          <w:p w14:paraId="0BF4F56E" w14:textId="77777777" w:rsidR="009A3122" w:rsidRPr="00D44836" w:rsidRDefault="009A3122" w:rsidP="009A3122">
            <w:pPr>
              <w:widowControl w:val="0"/>
              <w:adjustRightInd w:val="0"/>
              <w:spacing w:after="0" w:line="360" w:lineRule="atLeast"/>
              <w:jc w:val="center"/>
              <w:textAlignment w:val="baseline"/>
              <w:rPr>
                <w:rFonts w:ascii="Times New Roman" w:eastAsia="Times New Roman" w:hAnsi="Times New Roman" w:cs="Times New Roman"/>
                <w:b/>
                <w:bCs/>
                <w:sz w:val="24"/>
                <w:szCs w:val="24"/>
                <w:lang w:eastAsia="ru-RU"/>
              </w:rPr>
            </w:pPr>
          </w:p>
        </w:tc>
        <w:tc>
          <w:tcPr>
            <w:tcW w:w="2030" w:type="dxa"/>
            <w:shd w:val="clear" w:color="auto" w:fill="auto"/>
          </w:tcPr>
          <w:p w14:paraId="4F782413" w14:textId="77777777" w:rsidR="009A3122" w:rsidRPr="00D44836" w:rsidRDefault="009A3122" w:rsidP="009A3122">
            <w:pPr>
              <w:widowControl w:val="0"/>
              <w:adjustRightInd w:val="0"/>
              <w:spacing w:after="0" w:line="360" w:lineRule="atLeast"/>
              <w:jc w:val="center"/>
              <w:textAlignment w:val="baseline"/>
              <w:rPr>
                <w:rFonts w:ascii="Times New Roman" w:eastAsia="Times New Roman" w:hAnsi="Times New Roman" w:cs="Times New Roman"/>
                <w:b/>
                <w:bCs/>
                <w:sz w:val="24"/>
                <w:szCs w:val="24"/>
                <w:lang w:eastAsia="ru-RU"/>
              </w:rPr>
            </w:pPr>
          </w:p>
        </w:tc>
        <w:tc>
          <w:tcPr>
            <w:tcW w:w="4616" w:type="dxa"/>
            <w:shd w:val="clear" w:color="auto" w:fill="auto"/>
          </w:tcPr>
          <w:p w14:paraId="4F0CBFB3" w14:textId="6D2CDA37" w:rsidR="009A3122" w:rsidRPr="00D44836" w:rsidRDefault="009A3122" w:rsidP="009A3122">
            <w:pPr>
              <w:widowControl w:val="0"/>
              <w:adjustRightInd w:val="0"/>
              <w:spacing w:after="0" w:line="120" w:lineRule="atLeast"/>
              <w:jc w:val="center"/>
              <w:textAlignment w:val="baseline"/>
              <w:rPr>
                <w:rFonts w:ascii="Times New Roman" w:eastAsia="Times New Roman" w:hAnsi="Times New Roman" w:cs="Times New Roman"/>
                <w:bCs/>
                <w:sz w:val="24"/>
                <w:szCs w:val="24"/>
                <w:vertAlign w:val="superscript"/>
                <w:lang w:eastAsia="ru-RU"/>
              </w:rPr>
            </w:pPr>
            <w:r w:rsidRPr="00D44836">
              <w:rPr>
                <w:rFonts w:ascii="Times New Roman" w:eastAsia="Times New Roman" w:hAnsi="Times New Roman" w:cs="Times New Roman"/>
                <w:bCs/>
                <w:sz w:val="24"/>
                <w:szCs w:val="24"/>
                <w:vertAlign w:val="superscript"/>
                <w:lang w:eastAsia="ru-RU"/>
              </w:rPr>
              <w:t>(печать)</w:t>
            </w:r>
          </w:p>
        </w:tc>
      </w:tr>
    </w:tbl>
    <w:p w14:paraId="557DFC55" w14:textId="77777777" w:rsidR="00BA7614" w:rsidRPr="00D44836" w:rsidRDefault="00BA7614" w:rsidP="00BA7614">
      <w:pPr>
        <w:spacing w:after="0" w:line="240" w:lineRule="auto"/>
        <w:jc w:val="center"/>
        <w:rPr>
          <w:rFonts w:ascii="Times New Roman" w:eastAsia="Times New Roman" w:hAnsi="Times New Roman" w:cs="Times New Roman"/>
          <w:b/>
          <w:bCs/>
          <w:sz w:val="24"/>
          <w:szCs w:val="24"/>
          <w:lang w:eastAsia="ru-RU"/>
        </w:rPr>
      </w:pPr>
    </w:p>
    <w:p w14:paraId="5D461A40" w14:textId="77777777" w:rsidR="00BA7614" w:rsidRPr="00D44836" w:rsidRDefault="00BA7614" w:rsidP="007D31E6">
      <w:pPr>
        <w:autoSpaceDE w:val="0"/>
        <w:autoSpaceDN w:val="0"/>
        <w:spacing w:after="120" w:line="240" w:lineRule="auto"/>
        <w:jc w:val="center"/>
        <w:rPr>
          <w:rFonts w:ascii="Times New Roman" w:eastAsiaTheme="minorEastAsia" w:hAnsi="Times New Roman" w:cs="Times New Roman"/>
          <w:b/>
          <w:bCs/>
          <w:lang w:eastAsia="ru-RU"/>
        </w:rPr>
      </w:pPr>
    </w:p>
    <w:p w14:paraId="19511AC3" w14:textId="77777777" w:rsidR="00577449" w:rsidRPr="00D44836" w:rsidRDefault="00577449" w:rsidP="006922C9">
      <w:pPr>
        <w:autoSpaceDE w:val="0"/>
        <w:autoSpaceDN w:val="0"/>
        <w:spacing w:after="240" w:line="240" w:lineRule="auto"/>
        <w:jc w:val="center"/>
        <w:rPr>
          <w:rFonts w:ascii="Times New Roman" w:eastAsiaTheme="minorEastAsia" w:hAnsi="Times New Roman" w:cs="Times New Roman"/>
          <w:b/>
          <w:bCs/>
          <w:lang w:eastAsia="ru-RU"/>
        </w:rPr>
      </w:pPr>
      <w:r w:rsidRPr="00D44836">
        <w:rPr>
          <w:rFonts w:ascii="Times New Roman" w:eastAsiaTheme="minorEastAsia" w:hAnsi="Times New Roman" w:cs="Times New Roman"/>
          <w:b/>
          <w:bCs/>
          <w:lang w:eastAsia="ru-RU"/>
        </w:rPr>
        <w:t>ИЗМЕНЕНИЯ В РЕШЕНИЕ О ВЫПУСКЕ</w:t>
      </w:r>
      <w:r w:rsidRPr="00D44836">
        <w:rPr>
          <w:rFonts w:ascii="Times New Roman" w:eastAsiaTheme="minorEastAsia" w:hAnsi="Times New Roman" w:cs="Times New Roman"/>
          <w:b/>
          <w:bCs/>
          <w:lang w:eastAsia="ru-RU"/>
        </w:rPr>
        <w:br/>
        <w:t>ЦЕННЫХ БУМАГ</w:t>
      </w:r>
    </w:p>
    <w:p w14:paraId="577C7A30" w14:textId="100EE8C3" w:rsidR="00577449" w:rsidRPr="00D44836" w:rsidRDefault="00880D84" w:rsidP="007D31E6">
      <w:pPr>
        <w:autoSpaceDE w:val="0"/>
        <w:autoSpaceDN w:val="0"/>
        <w:spacing w:after="120" w:line="240" w:lineRule="auto"/>
        <w:jc w:val="center"/>
        <w:rPr>
          <w:rFonts w:ascii="Times New Roman" w:eastAsiaTheme="minorEastAsia" w:hAnsi="Times New Roman" w:cs="Times New Roman"/>
          <w:b/>
          <w:lang w:eastAsia="ru-RU"/>
        </w:rPr>
      </w:pPr>
      <w:r w:rsidRPr="00D44836">
        <w:rPr>
          <w:rFonts w:ascii="Times New Roman" w:eastAsiaTheme="minorEastAsia" w:hAnsi="Times New Roman" w:cs="Times New Roman"/>
          <w:b/>
          <w:lang w:eastAsia="ru-RU"/>
        </w:rPr>
        <w:t>Общество с ограниченной ответственностью «РЕГИОН-ИНВЕСТ»</w:t>
      </w:r>
    </w:p>
    <w:p w14:paraId="5D686AFD" w14:textId="77777777" w:rsidR="00577449" w:rsidRPr="00D44836" w:rsidRDefault="00577449" w:rsidP="007D31E6">
      <w:pPr>
        <w:pBdr>
          <w:top w:val="single" w:sz="4" w:space="1" w:color="auto"/>
        </w:pBdr>
        <w:autoSpaceDE w:val="0"/>
        <w:autoSpaceDN w:val="0"/>
        <w:spacing w:after="120" w:line="240" w:lineRule="auto"/>
        <w:jc w:val="center"/>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(указывается полное наименование эмитента)</w:t>
      </w:r>
    </w:p>
    <w:p w14:paraId="09DD46CD" w14:textId="49C9512E" w:rsidR="008758DB" w:rsidRPr="00D44836" w:rsidRDefault="00C04692" w:rsidP="007D31E6">
      <w:pPr>
        <w:autoSpaceDE w:val="0"/>
        <w:autoSpaceDN w:val="0"/>
        <w:spacing w:after="120" w:line="240" w:lineRule="auto"/>
        <w:jc w:val="center"/>
        <w:rPr>
          <w:rFonts w:ascii="Times New Roman" w:eastAsiaTheme="minorEastAsia" w:hAnsi="Times New Roman" w:cs="Times New Roman"/>
          <w:b/>
          <w:lang w:eastAsia="ru-RU"/>
        </w:rPr>
      </w:pPr>
      <w:r w:rsidRPr="00D44836">
        <w:rPr>
          <w:rFonts w:ascii="Times New Roman" w:eastAsiaTheme="minorEastAsia" w:hAnsi="Times New Roman" w:cs="Times New Roman"/>
          <w:b/>
          <w:lang w:eastAsia="ru-RU"/>
        </w:rPr>
        <w:t>биржевые облигации неконвертируемые процентные документарные на предъявителя серии БО-04 с обязательным централизованным хранением в количестве 10 000 000 (Десять миллионов) штук, номинальной стоимостью 1 000 (Одна тысяча) рублей каждая со сроком погашения в 1820-й (Одна тысяча восемьсот двадцатый) день с даты начала размещения биржевых облигаций c возможностью досрочного погашения по требованию их владельцев и по усмотрению эмитента, размещенные</w:t>
      </w:r>
      <w:r w:rsidR="00F672D1" w:rsidRPr="00D44836">
        <w:rPr>
          <w:rFonts w:ascii="Times New Roman" w:eastAsiaTheme="minorEastAsia" w:hAnsi="Times New Roman" w:cs="Times New Roman"/>
          <w:b/>
          <w:lang w:eastAsia="ru-RU"/>
        </w:rPr>
        <w:t xml:space="preserve"> путем открытой подписки</w:t>
      </w:r>
    </w:p>
    <w:p w14:paraId="08F1E69D" w14:textId="77777777" w:rsidR="00577449" w:rsidRPr="00D44836" w:rsidRDefault="00D629E0" w:rsidP="007D31E6">
      <w:pPr>
        <w:pBdr>
          <w:top w:val="single" w:sz="4" w:space="1" w:color="auto"/>
        </w:pBdr>
        <w:autoSpaceDE w:val="0"/>
        <w:autoSpaceDN w:val="0"/>
        <w:spacing w:after="120" w:line="240" w:lineRule="auto"/>
        <w:jc w:val="center"/>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 xml:space="preserve"> </w:t>
      </w:r>
      <w:r w:rsidR="00577449" w:rsidRPr="00D44836">
        <w:rPr>
          <w:rFonts w:ascii="Times New Roman" w:eastAsiaTheme="minorEastAsia" w:hAnsi="Times New Roman" w:cs="Times New Roman"/>
          <w:lang w:eastAsia="ru-RU"/>
        </w:rPr>
        <w:t>(указываются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14:paraId="4328DB18" w14:textId="77777777" w:rsidR="00577449" w:rsidRPr="00D44836" w:rsidRDefault="003020C1" w:rsidP="007D31E6">
      <w:pPr>
        <w:autoSpaceDE w:val="0"/>
        <w:autoSpaceDN w:val="0"/>
        <w:spacing w:after="120" w:line="240" w:lineRule="auto"/>
        <w:jc w:val="center"/>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Идентификационный номер ценных бумаг</w:t>
      </w:r>
    </w:p>
    <w:p w14:paraId="29D6479E" w14:textId="2E38586A" w:rsidR="004229E3" w:rsidRPr="00D44836" w:rsidRDefault="006F6535" w:rsidP="007D31E6">
      <w:pPr>
        <w:autoSpaceDE w:val="0"/>
        <w:autoSpaceDN w:val="0"/>
        <w:spacing w:after="120" w:line="240" w:lineRule="auto"/>
        <w:jc w:val="center"/>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4В02-04-36446-R</w:t>
      </w:r>
    </w:p>
    <w:p w14:paraId="7DB3E9C2" w14:textId="77777777" w:rsidR="00B370C8" w:rsidRPr="00D44836" w:rsidRDefault="00B370C8" w:rsidP="007D31E6">
      <w:pPr>
        <w:autoSpaceDE w:val="0"/>
        <w:autoSpaceDN w:val="0"/>
        <w:spacing w:after="120" w:line="240" w:lineRule="auto"/>
        <w:jc w:val="center"/>
        <w:rPr>
          <w:rFonts w:ascii="Times New Roman" w:eastAsiaTheme="minorEastAsia" w:hAnsi="Times New Roman" w:cs="Times New Roman"/>
          <w:lang w:eastAsia="ru-RU"/>
        </w:rPr>
      </w:pPr>
    </w:p>
    <w:p w14:paraId="1C863073" w14:textId="77777777" w:rsidR="00577449" w:rsidRPr="00D44836" w:rsidRDefault="003020C1" w:rsidP="007D31E6">
      <w:pPr>
        <w:autoSpaceDE w:val="0"/>
        <w:autoSpaceDN w:val="0"/>
        <w:spacing w:after="120" w:line="240" w:lineRule="auto"/>
        <w:jc w:val="center"/>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Дата присвоения идентификационного номера и дата допуска ценных бумаг к торгам на бирже в процессе размещения</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577449" w:rsidRPr="00D44836" w14:paraId="42741DF8" w14:textId="77777777" w:rsidTr="006C41A2">
        <w:trPr>
          <w:jc w:val="center"/>
        </w:trPr>
        <w:tc>
          <w:tcPr>
            <w:tcW w:w="170" w:type="dxa"/>
            <w:tcBorders>
              <w:top w:val="nil"/>
              <w:left w:val="nil"/>
              <w:bottom w:val="nil"/>
              <w:right w:val="nil"/>
            </w:tcBorders>
            <w:vAlign w:val="bottom"/>
          </w:tcPr>
          <w:p w14:paraId="62FD5A28" w14:textId="77777777"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w:t>
            </w:r>
          </w:p>
        </w:tc>
        <w:tc>
          <w:tcPr>
            <w:tcW w:w="454" w:type="dxa"/>
            <w:tcBorders>
              <w:top w:val="nil"/>
              <w:left w:val="nil"/>
              <w:bottom w:val="single" w:sz="4" w:space="0" w:color="auto"/>
              <w:right w:val="nil"/>
            </w:tcBorders>
            <w:vAlign w:val="bottom"/>
          </w:tcPr>
          <w:p w14:paraId="2C789B15" w14:textId="77777777" w:rsidR="00577449" w:rsidRPr="00D44836" w:rsidRDefault="0040036B" w:rsidP="007D31E6">
            <w:pPr>
              <w:autoSpaceDE w:val="0"/>
              <w:autoSpaceDN w:val="0"/>
              <w:spacing w:after="120" w:line="240" w:lineRule="auto"/>
              <w:jc w:val="center"/>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25</w:t>
            </w:r>
          </w:p>
        </w:tc>
        <w:tc>
          <w:tcPr>
            <w:tcW w:w="255" w:type="dxa"/>
            <w:tcBorders>
              <w:top w:val="nil"/>
              <w:left w:val="nil"/>
              <w:bottom w:val="nil"/>
              <w:right w:val="nil"/>
            </w:tcBorders>
            <w:vAlign w:val="bottom"/>
          </w:tcPr>
          <w:p w14:paraId="29E23358" w14:textId="77777777"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w:t>
            </w:r>
          </w:p>
        </w:tc>
        <w:tc>
          <w:tcPr>
            <w:tcW w:w="1361" w:type="dxa"/>
            <w:tcBorders>
              <w:top w:val="nil"/>
              <w:left w:val="nil"/>
              <w:bottom w:val="single" w:sz="4" w:space="0" w:color="auto"/>
              <w:right w:val="nil"/>
            </w:tcBorders>
            <w:vAlign w:val="bottom"/>
          </w:tcPr>
          <w:p w14:paraId="65D89214" w14:textId="77777777" w:rsidR="00577449" w:rsidRPr="00D44836" w:rsidRDefault="0040036B" w:rsidP="007D31E6">
            <w:pPr>
              <w:autoSpaceDE w:val="0"/>
              <w:autoSpaceDN w:val="0"/>
              <w:spacing w:after="120" w:line="240" w:lineRule="auto"/>
              <w:jc w:val="center"/>
              <w:rPr>
                <w:rFonts w:ascii="Times New Roman" w:eastAsiaTheme="minorEastAsia" w:hAnsi="Times New Roman" w:cs="Times New Roman"/>
                <w:lang w:val="en-US" w:eastAsia="ru-RU"/>
              </w:rPr>
            </w:pPr>
            <w:r w:rsidRPr="00D44836">
              <w:rPr>
                <w:rFonts w:ascii="Times New Roman" w:eastAsiaTheme="minorEastAsia" w:hAnsi="Times New Roman" w:cs="Times New Roman"/>
                <w:lang w:eastAsia="ru-RU"/>
              </w:rPr>
              <w:t>декабря</w:t>
            </w:r>
          </w:p>
        </w:tc>
        <w:tc>
          <w:tcPr>
            <w:tcW w:w="369" w:type="dxa"/>
            <w:tcBorders>
              <w:top w:val="nil"/>
              <w:left w:val="nil"/>
              <w:bottom w:val="nil"/>
              <w:right w:val="nil"/>
            </w:tcBorders>
            <w:vAlign w:val="bottom"/>
          </w:tcPr>
          <w:p w14:paraId="406904AC" w14:textId="77777777" w:rsidR="00577449" w:rsidRPr="00D44836"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14:paraId="17E51A8C" w14:textId="77777777" w:rsidR="00577449" w:rsidRPr="00D44836" w:rsidRDefault="006D6361" w:rsidP="007D31E6">
            <w:pPr>
              <w:autoSpaceDE w:val="0"/>
              <w:autoSpaceDN w:val="0"/>
              <w:spacing w:after="120" w:line="240" w:lineRule="auto"/>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15</w:t>
            </w:r>
          </w:p>
        </w:tc>
        <w:tc>
          <w:tcPr>
            <w:tcW w:w="368" w:type="dxa"/>
            <w:tcBorders>
              <w:top w:val="nil"/>
              <w:left w:val="nil"/>
              <w:bottom w:val="nil"/>
              <w:right w:val="nil"/>
            </w:tcBorders>
            <w:vAlign w:val="bottom"/>
          </w:tcPr>
          <w:p w14:paraId="4B381B17" w14:textId="77777777" w:rsidR="00577449" w:rsidRPr="00D44836" w:rsidRDefault="00577449" w:rsidP="007D31E6">
            <w:pPr>
              <w:tabs>
                <w:tab w:val="left" w:pos="2098"/>
              </w:tabs>
              <w:autoSpaceDE w:val="0"/>
              <w:autoSpaceDN w:val="0"/>
              <w:spacing w:after="120" w:line="240" w:lineRule="auto"/>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г.</w:t>
            </w:r>
          </w:p>
        </w:tc>
      </w:tr>
    </w:tbl>
    <w:p w14:paraId="7BAE7A0C" w14:textId="61CF309D"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 xml:space="preserve">Изменения вносятся по </w:t>
      </w:r>
      <w:r w:rsidR="002E2EE1" w:rsidRPr="00D44836">
        <w:rPr>
          <w:rFonts w:ascii="Times New Roman" w:eastAsiaTheme="minorEastAsia" w:hAnsi="Times New Roman" w:cs="Times New Roman"/>
          <w:lang w:eastAsia="ru-RU"/>
        </w:rPr>
        <w:t xml:space="preserve">решению </w:t>
      </w:r>
      <w:r w:rsidR="002E2EE1" w:rsidRPr="00D44836">
        <w:rPr>
          <w:rFonts w:ascii="Times New Roman" w:eastAsiaTheme="minorEastAsia" w:hAnsi="Times New Roman" w:cs="Times New Roman"/>
          <w:lang w:eastAsia="ru-RU"/>
        </w:rPr>
        <w:tab/>
      </w:r>
      <w:r w:rsidR="007F4DBE" w:rsidRPr="00D44836">
        <w:rPr>
          <w:rFonts w:ascii="Times New Roman" w:eastAsiaTheme="minorEastAsia" w:hAnsi="Times New Roman" w:cs="Times New Roman"/>
          <w:lang w:eastAsia="ru-RU"/>
        </w:rPr>
        <w:tab/>
      </w:r>
      <w:r w:rsidR="007F4DBE" w:rsidRPr="00D44836">
        <w:rPr>
          <w:rFonts w:ascii="Times New Roman" w:eastAsiaTheme="minorEastAsia" w:hAnsi="Times New Roman" w:cs="Times New Roman"/>
          <w:lang w:eastAsia="ru-RU"/>
        </w:rPr>
        <w:tab/>
      </w:r>
      <w:r w:rsidR="007F4DBE" w:rsidRPr="00D44836">
        <w:rPr>
          <w:rFonts w:ascii="Times New Roman" w:eastAsiaTheme="minorEastAsia" w:hAnsi="Times New Roman" w:cs="Times New Roman"/>
          <w:lang w:eastAsia="ru-RU"/>
        </w:rPr>
        <w:tab/>
      </w:r>
      <w:r w:rsidR="007F4DBE" w:rsidRPr="00D44836">
        <w:rPr>
          <w:rFonts w:ascii="Times New Roman" w:eastAsiaTheme="minorEastAsia" w:hAnsi="Times New Roman" w:cs="Times New Roman"/>
          <w:lang w:eastAsia="ru-RU"/>
        </w:rPr>
        <w:tab/>
        <w:t>Совета директоров</w:t>
      </w:r>
    </w:p>
    <w:p w14:paraId="6F8D1F15" w14:textId="77777777" w:rsidR="00577449" w:rsidRPr="00D44836" w:rsidRDefault="00577449" w:rsidP="007D31E6">
      <w:pPr>
        <w:pBdr>
          <w:top w:val="single" w:sz="4" w:space="1" w:color="auto"/>
        </w:pBdr>
        <w:autoSpaceDE w:val="0"/>
        <w:autoSpaceDN w:val="0"/>
        <w:spacing w:after="120" w:line="240" w:lineRule="auto"/>
        <w:jc w:val="center"/>
        <w:rPr>
          <w:rFonts w:ascii="Times New Roman" w:eastAsiaTheme="minorEastAsia" w:hAnsi="Times New Roman" w:cs="Times New Roman"/>
          <w:sz w:val="16"/>
          <w:szCs w:val="16"/>
          <w:lang w:eastAsia="ru-RU"/>
        </w:rPr>
      </w:pPr>
      <w:r w:rsidRPr="00D44836">
        <w:rPr>
          <w:rFonts w:ascii="Times New Roman" w:eastAsiaTheme="minorEastAsia" w:hAnsi="Times New Roman" w:cs="Times New Roman"/>
          <w:sz w:val="16"/>
          <w:szCs w:val="16"/>
          <w:lang w:eastAsia="ru-RU"/>
        </w:rPr>
        <w:t>(указывается орган управления эмитента, по решению которого вносятся</w:t>
      </w:r>
    </w:p>
    <w:tbl>
      <w:tblPr>
        <w:tblW w:w="0" w:type="auto"/>
        <w:tblLayout w:type="fixed"/>
        <w:tblCellMar>
          <w:left w:w="28" w:type="dxa"/>
          <w:right w:w="28" w:type="dxa"/>
        </w:tblCellMar>
        <w:tblLook w:val="0000" w:firstRow="0" w:lastRow="0" w:firstColumn="0" w:lastColumn="0" w:noHBand="0" w:noVBand="0"/>
      </w:tblPr>
      <w:tblGrid>
        <w:gridCol w:w="6577"/>
        <w:gridCol w:w="1474"/>
        <w:gridCol w:w="454"/>
        <w:gridCol w:w="255"/>
        <w:gridCol w:w="1219"/>
      </w:tblGrid>
      <w:tr w:rsidR="00577449" w:rsidRPr="00D44836" w14:paraId="4F3EA292" w14:textId="77777777" w:rsidTr="006C41A2">
        <w:trPr>
          <w:cantSplit/>
        </w:trPr>
        <w:tc>
          <w:tcPr>
            <w:tcW w:w="6577" w:type="dxa"/>
            <w:tcBorders>
              <w:top w:val="nil"/>
              <w:left w:val="nil"/>
              <w:bottom w:val="single" w:sz="4" w:space="0" w:color="auto"/>
              <w:right w:val="nil"/>
            </w:tcBorders>
            <w:vAlign w:val="bottom"/>
          </w:tcPr>
          <w:p w14:paraId="13EE6B3B" w14:textId="442D6A15" w:rsidR="00577449" w:rsidRPr="00D44836" w:rsidRDefault="00FB1C29" w:rsidP="00FB1C29">
            <w:pPr>
              <w:autoSpaceDE w:val="0"/>
              <w:autoSpaceDN w:val="0"/>
              <w:spacing w:after="120" w:line="240" w:lineRule="auto"/>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Общества с ограниченной ответственностью «РЕГИОН-ИНВЕСТ»</w:t>
            </w:r>
          </w:p>
        </w:tc>
        <w:tc>
          <w:tcPr>
            <w:tcW w:w="1474" w:type="dxa"/>
            <w:tcBorders>
              <w:top w:val="nil"/>
              <w:left w:val="nil"/>
              <w:bottom w:val="nil"/>
              <w:right w:val="nil"/>
            </w:tcBorders>
            <w:vAlign w:val="bottom"/>
          </w:tcPr>
          <w:p w14:paraId="3C9480FD" w14:textId="77777777" w:rsidR="00577449" w:rsidRPr="00D44836" w:rsidRDefault="00577449" w:rsidP="007D31E6">
            <w:pPr>
              <w:autoSpaceDE w:val="0"/>
              <w:autoSpaceDN w:val="0"/>
              <w:spacing w:after="120" w:line="240" w:lineRule="auto"/>
              <w:jc w:val="center"/>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 принятому “</w:t>
            </w:r>
          </w:p>
        </w:tc>
        <w:tc>
          <w:tcPr>
            <w:tcW w:w="454" w:type="dxa"/>
            <w:tcBorders>
              <w:top w:val="nil"/>
              <w:left w:val="nil"/>
              <w:bottom w:val="single" w:sz="4" w:space="0" w:color="auto"/>
              <w:right w:val="nil"/>
            </w:tcBorders>
            <w:vAlign w:val="bottom"/>
          </w:tcPr>
          <w:p w14:paraId="2825397C" w14:textId="40043B7D" w:rsidR="00577449" w:rsidRPr="00D44836" w:rsidRDefault="00447A20" w:rsidP="00447A20">
            <w:pPr>
              <w:autoSpaceDE w:val="0"/>
              <w:autoSpaceDN w:val="0"/>
              <w:spacing w:after="120" w:line="240" w:lineRule="auto"/>
              <w:jc w:val="center"/>
              <w:rPr>
                <w:rFonts w:ascii="Times New Roman" w:eastAsiaTheme="minorEastAsia" w:hAnsi="Times New Roman" w:cs="Times New Roman"/>
                <w:lang w:val="en-US" w:eastAsia="ru-RU"/>
              </w:rPr>
            </w:pPr>
            <w:r w:rsidRPr="00D44836">
              <w:rPr>
                <w:rFonts w:ascii="Times New Roman" w:eastAsiaTheme="minorEastAsia" w:hAnsi="Times New Roman" w:cs="Times New Roman"/>
                <w:lang w:val="en-US" w:eastAsia="ru-RU"/>
              </w:rPr>
              <w:t>12</w:t>
            </w:r>
          </w:p>
        </w:tc>
        <w:tc>
          <w:tcPr>
            <w:tcW w:w="255" w:type="dxa"/>
            <w:tcBorders>
              <w:top w:val="nil"/>
              <w:left w:val="nil"/>
              <w:bottom w:val="nil"/>
              <w:right w:val="nil"/>
            </w:tcBorders>
            <w:vAlign w:val="bottom"/>
          </w:tcPr>
          <w:p w14:paraId="371B2024" w14:textId="77777777"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w:t>
            </w:r>
          </w:p>
        </w:tc>
        <w:tc>
          <w:tcPr>
            <w:tcW w:w="1219" w:type="dxa"/>
            <w:tcBorders>
              <w:top w:val="nil"/>
              <w:left w:val="nil"/>
              <w:bottom w:val="single" w:sz="4" w:space="0" w:color="auto"/>
              <w:right w:val="nil"/>
            </w:tcBorders>
            <w:vAlign w:val="bottom"/>
          </w:tcPr>
          <w:p w14:paraId="26ACD39B" w14:textId="3F02FE3C" w:rsidR="00577449" w:rsidRPr="00D44836" w:rsidRDefault="00447A20" w:rsidP="00447A20">
            <w:pPr>
              <w:autoSpaceDE w:val="0"/>
              <w:autoSpaceDN w:val="0"/>
              <w:spacing w:after="120" w:line="240" w:lineRule="auto"/>
              <w:jc w:val="center"/>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сентября</w:t>
            </w:r>
          </w:p>
        </w:tc>
      </w:tr>
    </w:tbl>
    <w:p w14:paraId="30EF9CE6" w14:textId="77777777" w:rsidR="00577449" w:rsidRPr="00D44836" w:rsidRDefault="00577449" w:rsidP="007D31E6">
      <w:pPr>
        <w:autoSpaceDE w:val="0"/>
        <w:autoSpaceDN w:val="0"/>
        <w:spacing w:after="120" w:line="240" w:lineRule="auto"/>
        <w:ind w:right="3352"/>
        <w:jc w:val="center"/>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изменения в решение о выпуске ценных бумаг)</w:t>
      </w:r>
    </w:p>
    <w:tbl>
      <w:tblPr>
        <w:tblW w:w="10404" w:type="dxa"/>
        <w:tblLayout w:type="fixed"/>
        <w:tblCellMar>
          <w:left w:w="28" w:type="dxa"/>
          <w:right w:w="28" w:type="dxa"/>
        </w:tblCellMar>
        <w:tblLook w:val="0000" w:firstRow="0" w:lastRow="0" w:firstColumn="0" w:lastColumn="0" w:noHBand="0" w:noVBand="0"/>
      </w:tblPr>
      <w:tblGrid>
        <w:gridCol w:w="312"/>
        <w:gridCol w:w="369"/>
        <w:gridCol w:w="1814"/>
        <w:gridCol w:w="454"/>
        <w:gridCol w:w="255"/>
        <w:gridCol w:w="1021"/>
        <w:gridCol w:w="369"/>
        <w:gridCol w:w="369"/>
        <w:gridCol w:w="624"/>
        <w:gridCol w:w="1245"/>
        <w:gridCol w:w="2495"/>
        <w:gridCol w:w="1077"/>
      </w:tblGrid>
      <w:tr w:rsidR="00577449" w:rsidRPr="00D44836" w14:paraId="4EE06502" w14:textId="77777777" w:rsidTr="00447A20">
        <w:trPr>
          <w:cantSplit/>
        </w:trPr>
        <w:tc>
          <w:tcPr>
            <w:tcW w:w="312" w:type="dxa"/>
            <w:tcBorders>
              <w:top w:val="nil"/>
              <w:left w:val="nil"/>
              <w:bottom w:val="nil"/>
              <w:right w:val="nil"/>
            </w:tcBorders>
            <w:vAlign w:val="bottom"/>
          </w:tcPr>
          <w:p w14:paraId="7362DF92" w14:textId="77777777" w:rsidR="00577449" w:rsidRPr="00D44836"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14:paraId="3327D0D6" w14:textId="77777777" w:rsidR="00577449" w:rsidRPr="00D44836" w:rsidRDefault="001B691B" w:rsidP="007D31E6">
            <w:pPr>
              <w:autoSpaceDE w:val="0"/>
              <w:autoSpaceDN w:val="0"/>
              <w:spacing w:after="120" w:line="240" w:lineRule="auto"/>
              <w:jc w:val="center"/>
              <w:rPr>
                <w:rFonts w:ascii="Times New Roman" w:eastAsiaTheme="minorEastAsia" w:hAnsi="Times New Roman" w:cs="Times New Roman"/>
                <w:lang w:val="en-US" w:eastAsia="ru-RU"/>
              </w:rPr>
            </w:pPr>
            <w:r w:rsidRPr="00D44836">
              <w:rPr>
                <w:rFonts w:ascii="Times New Roman" w:eastAsiaTheme="minorEastAsia" w:hAnsi="Times New Roman" w:cs="Times New Roman"/>
                <w:lang w:val="en-US" w:eastAsia="ru-RU"/>
              </w:rPr>
              <w:t>17</w:t>
            </w:r>
          </w:p>
        </w:tc>
        <w:tc>
          <w:tcPr>
            <w:tcW w:w="1814" w:type="dxa"/>
            <w:tcBorders>
              <w:top w:val="nil"/>
              <w:left w:val="nil"/>
              <w:bottom w:val="nil"/>
              <w:right w:val="nil"/>
            </w:tcBorders>
            <w:vAlign w:val="bottom"/>
          </w:tcPr>
          <w:p w14:paraId="198371B1" w14:textId="77777777" w:rsidR="00577449" w:rsidRPr="00D44836"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г., протокол от “</w:t>
            </w:r>
          </w:p>
        </w:tc>
        <w:tc>
          <w:tcPr>
            <w:tcW w:w="454" w:type="dxa"/>
            <w:tcBorders>
              <w:top w:val="nil"/>
              <w:left w:val="nil"/>
              <w:bottom w:val="single" w:sz="4" w:space="0" w:color="auto"/>
              <w:right w:val="nil"/>
            </w:tcBorders>
            <w:vAlign w:val="bottom"/>
          </w:tcPr>
          <w:p w14:paraId="62AD65DF" w14:textId="6411DB94" w:rsidR="00577449" w:rsidRPr="00D44836" w:rsidRDefault="00447A20" w:rsidP="00447A20">
            <w:pPr>
              <w:autoSpaceDE w:val="0"/>
              <w:autoSpaceDN w:val="0"/>
              <w:spacing w:after="120" w:line="240" w:lineRule="auto"/>
              <w:jc w:val="center"/>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12</w:t>
            </w:r>
          </w:p>
        </w:tc>
        <w:tc>
          <w:tcPr>
            <w:tcW w:w="255" w:type="dxa"/>
            <w:tcBorders>
              <w:top w:val="nil"/>
              <w:left w:val="nil"/>
              <w:bottom w:val="nil"/>
              <w:right w:val="nil"/>
            </w:tcBorders>
            <w:vAlign w:val="bottom"/>
          </w:tcPr>
          <w:p w14:paraId="3129FC4C" w14:textId="77777777"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w:t>
            </w:r>
          </w:p>
        </w:tc>
        <w:tc>
          <w:tcPr>
            <w:tcW w:w="1021" w:type="dxa"/>
            <w:tcBorders>
              <w:top w:val="nil"/>
              <w:left w:val="nil"/>
              <w:bottom w:val="single" w:sz="4" w:space="0" w:color="auto"/>
              <w:right w:val="nil"/>
            </w:tcBorders>
            <w:vAlign w:val="bottom"/>
          </w:tcPr>
          <w:p w14:paraId="32C0B2BF" w14:textId="469EA78A" w:rsidR="00577449" w:rsidRPr="00D44836" w:rsidRDefault="00447A20" w:rsidP="00447A20">
            <w:pPr>
              <w:autoSpaceDE w:val="0"/>
              <w:autoSpaceDN w:val="0"/>
              <w:spacing w:after="120" w:line="240" w:lineRule="auto"/>
              <w:jc w:val="center"/>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сентября</w:t>
            </w:r>
          </w:p>
        </w:tc>
        <w:tc>
          <w:tcPr>
            <w:tcW w:w="369" w:type="dxa"/>
            <w:tcBorders>
              <w:top w:val="nil"/>
              <w:left w:val="nil"/>
              <w:bottom w:val="nil"/>
              <w:right w:val="nil"/>
            </w:tcBorders>
            <w:vAlign w:val="bottom"/>
          </w:tcPr>
          <w:p w14:paraId="259619A3" w14:textId="77777777" w:rsidR="00577449" w:rsidRPr="00D44836"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14:paraId="0A624A4D" w14:textId="77777777" w:rsidR="00577449" w:rsidRPr="00D44836" w:rsidRDefault="001B691B" w:rsidP="007D31E6">
            <w:pPr>
              <w:autoSpaceDE w:val="0"/>
              <w:autoSpaceDN w:val="0"/>
              <w:spacing w:after="120" w:line="240" w:lineRule="auto"/>
              <w:jc w:val="center"/>
              <w:rPr>
                <w:rFonts w:ascii="Times New Roman" w:eastAsiaTheme="minorEastAsia" w:hAnsi="Times New Roman" w:cs="Times New Roman"/>
                <w:lang w:val="en-US" w:eastAsia="ru-RU"/>
              </w:rPr>
            </w:pPr>
            <w:r w:rsidRPr="00D44836">
              <w:rPr>
                <w:rFonts w:ascii="Times New Roman" w:eastAsiaTheme="minorEastAsia" w:hAnsi="Times New Roman" w:cs="Times New Roman"/>
                <w:lang w:val="en-US" w:eastAsia="ru-RU"/>
              </w:rPr>
              <w:t>17</w:t>
            </w:r>
          </w:p>
        </w:tc>
        <w:tc>
          <w:tcPr>
            <w:tcW w:w="624" w:type="dxa"/>
            <w:tcBorders>
              <w:top w:val="nil"/>
              <w:left w:val="nil"/>
              <w:bottom w:val="nil"/>
              <w:right w:val="nil"/>
            </w:tcBorders>
            <w:vAlign w:val="bottom"/>
          </w:tcPr>
          <w:p w14:paraId="77C91568" w14:textId="77777777" w:rsidR="00577449" w:rsidRPr="00D44836" w:rsidRDefault="00577449" w:rsidP="007D31E6">
            <w:pPr>
              <w:autoSpaceDE w:val="0"/>
              <w:autoSpaceDN w:val="0"/>
              <w:spacing w:after="120" w:line="240" w:lineRule="auto"/>
              <w:jc w:val="center"/>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г. №</w:t>
            </w:r>
          </w:p>
        </w:tc>
        <w:tc>
          <w:tcPr>
            <w:tcW w:w="1245" w:type="dxa"/>
            <w:tcBorders>
              <w:top w:val="nil"/>
              <w:left w:val="nil"/>
              <w:bottom w:val="single" w:sz="4" w:space="0" w:color="auto"/>
              <w:right w:val="nil"/>
            </w:tcBorders>
            <w:vAlign w:val="bottom"/>
          </w:tcPr>
          <w:p w14:paraId="784721C7" w14:textId="68E045BE" w:rsidR="00577449" w:rsidRPr="00D44836" w:rsidRDefault="00447A20" w:rsidP="00447A20">
            <w:pPr>
              <w:autoSpaceDE w:val="0"/>
              <w:autoSpaceDN w:val="0"/>
              <w:spacing w:after="120" w:line="240" w:lineRule="auto"/>
              <w:jc w:val="center"/>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55/СД/2017</w:t>
            </w:r>
          </w:p>
        </w:tc>
        <w:tc>
          <w:tcPr>
            <w:tcW w:w="2495" w:type="dxa"/>
            <w:tcBorders>
              <w:top w:val="nil"/>
              <w:left w:val="nil"/>
              <w:bottom w:val="nil"/>
              <w:right w:val="nil"/>
            </w:tcBorders>
            <w:vAlign w:val="bottom"/>
          </w:tcPr>
          <w:p w14:paraId="5BE7B7D1" w14:textId="77777777"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1077" w:type="dxa"/>
            <w:tcBorders>
              <w:top w:val="nil"/>
              <w:left w:val="nil"/>
              <w:right w:val="nil"/>
            </w:tcBorders>
            <w:vAlign w:val="bottom"/>
          </w:tcPr>
          <w:p w14:paraId="6383B5C0" w14:textId="77777777"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p>
        </w:tc>
      </w:tr>
    </w:tbl>
    <w:p w14:paraId="118FEAE6" w14:textId="5DC30739" w:rsidR="00577449" w:rsidRPr="00D44836" w:rsidRDefault="00577449" w:rsidP="00447A20">
      <w:pPr>
        <w:autoSpaceDE w:val="0"/>
        <w:autoSpaceDN w:val="0"/>
        <w:spacing w:before="240" w:after="120" w:line="240" w:lineRule="auto"/>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 xml:space="preserve">Место нахождения эмитента и контактные </w:t>
      </w:r>
      <w:r w:rsidR="00794F4B" w:rsidRPr="00D44836">
        <w:rPr>
          <w:rFonts w:ascii="Times New Roman" w:eastAsiaTheme="minorEastAsia" w:hAnsi="Times New Roman" w:cs="Times New Roman"/>
          <w:lang w:eastAsia="ru-RU"/>
        </w:rPr>
        <w:t>телефоны: г.</w:t>
      </w:r>
      <w:r w:rsidR="00715281" w:rsidRPr="00D44836">
        <w:rPr>
          <w:rFonts w:ascii="Times New Roman" w:eastAsiaTheme="minorEastAsia" w:hAnsi="Times New Roman" w:cs="Times New Roman"/>
          <w:lang w:eastAsia="ru-RU"/>
        </w:rPr>
        <w:t xml:space="preserve"> Москва</w:t>
      </w:r>
    </w:p>
    <w:p w14:paraId="593345FB" w14:textId="77777777" w:rsidR="00577449" w:rsidRPr="00D44836" w:rsidRDefault="00577449" w:rsidP="007D31E6">
      <w:pPr>
        <w:pBdr>
          <w:top w:val="single" w:sz="4" w:space="1" w:color="auto"/>
        </w:pBdr>
        <w:autoSpaceDE w:val="0"/>
        <w:autoSpaceDN w:val="0"/>
        <w:spacing w:after="120" w:line="240" w:lineRule="auto"/>
        <w:jc w:val="center"/>
        <w:rPr>
          <w:rFonts w:ascii="Times New Roman" w:eastAsiaTheme="minorEastAsia" w:hAnsi="Times New Roman" w:cs="Times New Roman"/>
          <w:sz w:val="16"/>
          <w:szCs w:val="16"/>
          <w:lang w:eastAsia="ru-RU"/>
        </w:rPr>
      </w:pPr>
      <w:r w:rsidRPr="00D44836">
        <w:rPr>
          <w:rFonts w:ascii="Times New Roman" w:eastAsiaTheme="minorEastAsia" w:hAnsi="Times New Roman" w:cs="Times New Roman"/>
          <w:sz w:val="16"/>
          <w:szCs w:val="16"/>
          <w:lang w:eastAsia="ru-RU"/>
        </w:rPr>
        <w:t>(указываются место нахождения эмитента</w:t>
      </w:r>
    </w:p>
    <w:p w14:paraId="259C2DC8" w14:textId="394D1D0A" w:rsidR="00340E79" w:rsidRPr="00D44836" w:rsidRDefault="00A07156" w:rsidP="00340E79">
      <w:pPr>
        <w:tabs>
          <w:tab w:val="right" w:pos="9923"/>
        </w:tabs>
        <w:autoSpaceDE w:val="0"/>
        <w:autoSpaceDN w:val="0"/>
        <w:spacing w:after="0" w:line="240" w:lineRule="auto"/>
        <w:jc w:val="center"/>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+7 </w:t>
      </w:r>
      <w:r w:rsidR="00674268" w:rsidRPr="00D44836">
        <w:rPr>
          <w:rFonts w:ascii="Times New Roman" w:eastAsiaTheme="minorEastAsia" w:hAnsi="Times New Roman" w:cs="Times New Roman"/>
          <w:lang w:eastAsia="ru-RU"/>
        </w:rPr>
        <w:t>495</w:t>
      </w:r>
      <w:r w:rsidRPr="00D44836">
        <w:rPr>
          <w:rFonts w:ascii="Times New Roman" w:eastAsiaTheme="minorEastAsia" w:hAnsi="Times New Roman" w:cs="Times New Roman"/>
          <w:lang w:eastAsia="ru-RU"/>
        </w:rPr>
        <w:t> </w:t>
      </w:r>
      <w:r w:rsidR="00674268" w:rsidRPr="00D44836">
        <w:rPr>
          <w:rFonts w:ascii="Times New Roman" w:eastAsiaTheme="minorEastAsia" w:hAnsi="Times New Roman" w:cs="Times New Roman"/>
          <w:lang w:eastAsia="ru-RU"/>
        </w:rPr>
        <w:t>909</w:t>
      </w:r>
      <w:r w:rsidRPr="00D44836">
        <w:rPr>
          <w:rFonts w:ascii="Times New Roman" w:eastAsiaTheme="minorEastAsia" w:hAnsi="Times New Roman" w:cs="Times New Roman"/>
          <w:lang w:eastAsia="ru-RU"/>
        </w:rPr>
        <w:t xml:space="preserve"> </w:t>
      </w:r>
      <w:r w:rsidR="00674268" w:rsidRPr="00D44836">
        <w:rPr>
          <w:rFonts w:ascii="Times New Roman" w:eastAsiaTheme="minorEastAsia" w:hAnsi="Times New Roman" w:cs="Times New Roman"/>
          <w:lang w:eastAsia="ru-RU"/>
        </w:rPr>
        <w:t>98</w:t>
      </w:r>
      <w:r w:rsidRPr="00D44836">
        <w:rPr>
          <w:rFonts w:ascii="Times New Roman" w:eastAsiaTheme="minorEastAsia" w:hAnsi="Times New Roman" w:cs="Times New Roman"/>
          <w:lang w:eastAsia="ru-RU"/>
        </w:rPr>
        <w:t xml:space="preserve"> </w:t>
      </w:r>
      <w:r w:rsidR="00674268" w:rsidRPr="00D44836">
        <w:rPr>
          <w:rFonts w:ascii="Times New Roman" w:eastAsiaTheme="minorEastAsia" w:hAnsi="Times New Roman" w:cs="Times New Roman"/>
          <w:lang w:eastAsia="ru-RU"/>
        </w:rPr>
        <w:t>25</w:t>
      </w:r>
    </w:p>
    <w:p w14:paraId="59D18DBF" w14:textId="77777777" w:rsidR="00577449" w:rsidRPr="00D44836" w:rsidRDefault="00577449" w:rsidP="007D31E6">
      <w:pPr>
        <w:pBdr>
          <w:top w:val="single" w:sz="4" w:space="1" w:color="auto"/>
        </w:pBdr>
        <w:autoSpaceDE w:val="0"/>
        <w:autoSpaceDN w:val="0"/>
        <w:spacing w:after="120" w:line="240" w:lineRule="auto"/>
        <w:ind w:right="113"/>
        <w:jc w:val="center"/>
        <w:rPr>
          <w:rFonts w:ascii="Times New Roman" w:eastAsiaTheme="minorEastAsia" w:hAnsi="Times New Roman" w:cs="Times New Roman"/>
          <w:sz w:val="16"/>
          <w:szCs w:val="16"/>
          <w:lang w:eastAsia="ru-RU"/>
        </w:rPr>
      </w:pPr>
      <w:r w:rsidRPr="00D44836">
        <w:rPr>
          <w:rFonts w:ascii="Times New Roman" w:eastAsiaTheme="minorEastAsia" w:hAnsi="Times New Roman" w:cs="Times New Roman"/>
          <w:sz w:val="16"/>
          <w:szCs w:val="16"/>
          <w:lang w:eastAsia="ru-RU"/>
        </w:rPr>
        <w:t>и контактные телефоны эмитента с указанием междугороднего кода)</w:t>
      </w: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577449" w:rsidRPr="00D44836" w14:paraId="0E72701C" w14:textId="77777777" w:rsidTr="006C41A2">
        <w:tc>
          <w:tcPr>
            <w:tcW w:w="9979" w:type="dxa"/>
            <w:gridSpan w:val="12"/>
            <w:tcBorders>
              <w:top w:val="single" w:sz="4" w:space="0" w:color="auto"/>
              <w:left w:val="single" w:sz="4" w:space="0" w:color="auto"/>
              <w:bottom w:val="nil"/>
              <w:right w:val="single" w:sz="4" w:space="0" w:color="auto"/>
            </w:tcBorders>
            <w:vAlign w:val="bottom"/>
          </w:tcPr>
          <w:p w14:paraId="5737B047" w14:textId="77777777"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p>
        </w:tc>
      </w:tr>
      <w:tr w:rsidR="00577449" w:rsidRPr="00D44836" w14:paraId="492D7428" w14:textId="77777777" w:rsidTr="006C41A2">
        <w:tc>
          <w:tcPr>
            <w:tcW w:w="170" w:type="dxa"/>
            <w:tcBorders>
              <w:top w:val="nil"/>
              <w:left w:val="single" w:sz="4" w:space="0" w:color="auto"/>
              <w:bottom w:val="nil"/>
              <w:right w:val="nil"/>
            </w:tcBorders>
            <w:vAlign w:val="bottom"/>
          </w:tcPr>
          <w:p w14:paraId="57438D41" w14:textId="77777777"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5387" w:type="dxa"/>
            <w:gridSpan w:val="7"/>
            <w:tcBorders>
              <w:top w:val="nil"/>
              <w:left w:val="nil"/>
              <w:bottom w:val="nil"/>
              <w:right w:val="nil"/>
            </w:tcBorders>
            <w:vAlign w:val="bottom"/>
          </w:tcPr>
          <w:p w14:paraId="558EE176" w14:textId="425A682B" w:rsidR="00577449" w:rsidRPr="00D44836" w:rsidRDefault="007851E3" w:rsidP="004D1BD1">
            <w:pPr>
              <w:autoSpaceDE w:val="0"/>
              <w:autoSpaceDN w:val="0"/>
              <w:spacing w:after="120" w:line="240" w:lineRule="auto"/>
              <w:jc w:val="center"/>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Генеральный директор</w:t>
            </w:r>
            <w:r w:rsidR="008D4846" w:rsidRPr="00D44836">
              <w:t xml:space="preserve"> </w:t>
            </w:r>
            <w:r w:rsidR="008D4846" w:rsidRPr="00D44836">
              <w:rPr>
                <w:rFonts w:ascii="Times New Roman" w:eastAsiaTheme="minorEastAsia" w:hAnsi="Times New Roman" w:cs="Times New Roman"/>
                <w:lang w:eastAsia="ru-RU"/>
              </w:rPr>
              <w:t>Обществ</w:t>
            </w:r>
            <w:r w:rsidR="004D1BD1" w:rsidRPr="00D44836">
              <w:rPr>
                <w:rFonts w:ascii="Times New Roman" w:eastAsiaTheme="minorEastAsia" w:hAnsi="Times New Roman" w:cs="Times New Roman"/>
                <w:lang w:eastAsia="ru-RU"/>
              </w:rPr>
              <w:t>а</w:t>
            </w:r>
            <w:r w:rsidR="008D4846" w:rsidRPr="00D44836">
              <w:rPr>
                <w:rFonts w:ascii="Times New Roman" w:eastAsiaTheme="minorEastAsia" w:hAnsi="Times New Roman" w:cs="Times New Roman"/>
                <w:lang w:eastAsia="ru-RU"/>
              </w:rPr>
              <w:t xml:space="preserve"> с ограниченной ответственностью «РЕГИОН-ИНВЕСТ»</w:t>
            </w:r>
          </w:p>
        </w:tc>
        <w:tc>
          <w:tcPr>
            <w:tcW w:w="1531" w:type="dxa"/>
            <w:tcBorders>
              <w:top w:val="nil"/>
              <w:left w:val="nil"/>
              <w:bottom w:val="single" w:sz="4" w:space="0" w:color="auto"/>
              <w:right w:val="nil"/>
            </w:tcBorders>
            <w:vAlign w:val="bottom"/>
          </w:tcPr>
          <w:p w14:paraId="656C4674" w14:textId="77777777" w:rsidR="00577449" w:rsidRPr="00D44836" w:rsidRDefault="00577449" w:rsidP="007D31E6">
            <w:pPr>
              <w:autoSpaceDE w:val="0"/>
              <w:autoSpaceDN w:val="0"/>
              <w:spacing w:after="120" w:line="240" w:lineRule="auto"/>
              <w:jc w:val="center"/>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14:paraId="05D7C123" w14:textId="77777777"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2551" w:type="dxa"/>
            <w:tcBorders>
              <w:top w:val="nil"/>
              <w:left w:val="nil"/>
              <w:bottom w:val="single" w:sz="4" w:space="0" w:color="auto"/>
              <w:right w:val="nil"/>
            </w:tcBorders>
            <w:vAlign w:val="bottom"/>
          </w:tcPr>
          <w:p w14:paraId="41190BE5" w14:textId="600E6AAE" w:rsidR="00577449" w:rsidRPr="00D44836" w:rsidRDefault="002444FC" w:rsidP="00BD61DA">
            <w:pPr>
              <w:autoSpaceDE w:val="0"/>
              <w:autoSpaceDN w:val="0"/>
              <w:spacing w:after="120" w:line="240" w:lineRule="auto"/>
              <w:jc w:val="center"/>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 xml:space="preserve"> </w:t>
            </w:r>
            <w:r w:rsidR="00266EF9" w:rsidRPr="00D44836">
              <w:rPr>
                <w:rFonts w:ascii="Times New Roman" w:eastAsiaTheme="minorEastAsia" w:hAnsi="Times New Roman" w:cs="Times New Roman"/>
                <w:lang w:eastAsia="ru-RU"/>
              </w:rPr>
              <w:t>Д.А. Зайцев</w:t>
            </w:r>
          </w:p>
        </w:tc>
        <w:tc>
          <w:tcPr>
            <w:tcW w:w="170" w:type="dxa"/>
            <w:tcBorders>
              <w:top w:val="nil"/>
              <w:left w:val="nil"/>
              <w:bottom w:val="nil"/>
              <w:right w:val="single" w:sz="4" w:space="0" w:color="auto"/>
            </w:tcBorders>
            <w:vAlign w:val="bottom"/>
          </w:tcPr>
          <w:p w14:paraId="78EA2229" w14:textId="77777777"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p>
        </w:tc>
      </w:tr>
      <w:tr w:rsidR="00577449" w:rsidRPr="00D44836" w14:paraId="1E8872D7" w14:textId="77777777" w:rsidTr="006C41A2">
        <w:tc>
          <w:tcPr>
            <w:tcW w:w="170" w:type="dxa"/>
            <w:tcBorders>
              <w:top w:val="nil"/>
              <w:left w:val="single" w:sz="4" w:space="0" w:color="auto"/>
              <w:bottom w:val="nil"/>
              <w:right w:val="nil"/>
            </w:tcBorders>
          </w:tcPr>
          <w:p w14:paraId="6FCE06B5" w14:textId="77777777"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5387" w:type="dxa"/>
            <w:gridSpan w:val="7"/>
            <w:tcBorders>
              <w:top w:val="nil"/>
              <w:left w:val="nil"/>
              <w:bottom w:val="nil"/>
              <w:right w:val="nil"/>
            </w:tcBorders>
          </w:tcPr>
          <w:p w14:paraId="4DE44856" w14:textId="77777777"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1531" w:type="dxa"/>
            <w:tcBorders>
              <w:top w:val="nil"/>
              <w:left w:val="nil"/>
              <w:bottom w:val="nil"/>
              <w:right w:val="nil"/>
            </w:tcBorders>
          </w:tcPr>
          <w:p w14:paraId="49B7EB60" w14:textId="77777777" w:rsidR="00577449" w:rsidRPr="00D44836" w:rsidRDefault="00577449" w:rsidP="007D31E6">
            <w:pPr>
              <w:autoSpaceDE w:val="0"/>
              <w:autoSpaceDN w:val="0"/>
              <w:spacing w:after="120" w:line="240" w:lineRule="auto"/>
              <w:jc w:val="center"/>
              <w:rPr>
                <w:rFonts w:ascii="Times New Roman" w:eastAsiaTheme="minorEastAsia" w:hAnsi="Times New Roman" w:cs="Times New Roman"/>
                <w:sz w:val="16"/>
                <w:szCs w:val="16"/>
                <w:lang w:eastAsia="ru-RU"/>
              </w:rPr>
            </w:pPr>
            <w:r w:rsidRPr="00D44836">
              <w:rPr>
                <w:rFonts w:ascii="Times New Roman" w:eastAsiaTheme="minorEastAsia" w:hAnsi="Times New Roman" w:cs="Times New Roman"/>
                <w:sz w:val="16"/>
                <w:szCs w:val="16"/>
                <w:lang w:eastAsia="ru-RU"/>
              </w:rPr>
              <w:t>подпись</w:t>
            </w:r>
          </w:p>
        </w:tc>
        <w:tc>
          <w:tcPr>
            <w:tcW w:w="170" w:type="dxa"/>
            <w:tcBorders>
              <w:top w:val="nil"/>
              <w:left w:val="nil"/>
              <w:bottom w:val="nil"/>
              <w:right w:val="nil"/>
            </w:tcBorders>
          </w:tcPr>
          <w:p w14:paraId="2FCD9D70" w14:textId="77777777" w:rsidR="00577449" w:rsidRPr="00D44836" w:rsidRDefault="00577449" w:rsidP="007D31E6">
            <w:pPr>
              <w:autoSpaceDE w:val="0"/>
              <w:autoSpaceDN w:val="0"/>
              <w:spacing w:after="120" w:line="240" w:lineRule="auto"/>
              <w:rPr>
                <w:rFonts w:ascii="Times New Roman" w:eastAsiaTheme="minorEastAsia" w:hAnsi="Times New Roman" w:cs="Times New Roman"/>
                <w:sz w:val="16"/>
                <w:szCs w:val="16"/>
                <w:lang w:eastAsia="ru-RU"/>
              </w:rPr>
            </w:pPr>
          </w:p>
        </w:tc>
        <w:tc>
          <w:tcPr>
            <w:tcW w:w="2551" w:type="dxa"/>
            <w:tcBorders>
              <w:top w:val="nil"/>
              <w:left w:val="nil"/>
              <w:bottom w:val="nil"/>
              <w:right w:val="nil"/>
            </w:tcBorders>
          </w:tcPr>
          <w:p w14:paraId="7E1DAA2D" w14:textId="77777777" w:rsidR="00577449" w:rsidRPr="00D44836" w:rsidRDefault="00577449" w:rsidP="007D31E6">
            <w:pPr>
              <w:autoSpaceDE w:val="0"/>
              <w:autoSpaceDN w:val="0"/>
              <w:spacing w:after="120" w:line="240" w:lineRule="auto"/>
              <w:jc w:val="center"/>
              <w:rPr>
                <w:rFonts w:ascii="Times New Roman" w:eastAsiaTheme="minorEastAsia" w:hAnsi="Times New Roman" w:cs="Times New Roman"/>
                <w:sz w:val="16"/>
                <w:szCs w:val="16"/>
                <w:lang w:eastAsia="ru-RU"/>
              </w:rPr>
            </w:pPr>
            <w:r w:rsidRPr="00D44836">
              <w:rPr>
                <w:rFonts w:ascii="Times New Roman" w:eastAsiaTheme="minorEastAsia" w:hAnsi="Times New Roman" w:cs="Times New Roman"/>
                <w:sz w:val="16"/>
                <w:szCs w:val="16"/>
                <w:lang w:eastAsia="ru-RU"/>
              </w:rPr>
              <w:t>И.О. Фамилия</w:t>
            </w:r>
          </w:p>
        </w:tc>
        <w:tc>
          <w:tcPr>
            <w:tcW w:w="170" w:type="dxa"/>
            <w:tcBorders>
              <w:top w:val="nil"/>
              <w:left w:val="nil"/>
              <w:bottom w:val="nil"/>
              <w:right w:val="single" w:sz="4" w:space="0" w:color="auto"/>
            </w:tcBorders>
          </w:tcPr>
          <w:p w14:paraId="53166E0B" w14:textId="77777777"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p>
        </w:tc>
      </w:tr>
      <w:tr w:rsidR="00577449" w:rsidRPr="00D44836" w14:paraId="5E33FA18" w14:textId="77777777" w:rsidTr="006C41A2">
        <w:trPr>
          <w:cantSplit/>
        </w:trPr>
        <w:tc>
          <w:tcPr>
            <w:tcW w:w="170" w:type="dxa"/>
            <w:tcBorders>
              <w:top w:val="nil"/>
              <w:left w:val="single" w:sz="4" w:space="0" w:color="auto"/>
              <w:bottom w:val="nil"/>
              <w:right w:val="nil"/>
            </w:tcBorders>
            <w:vAlign w:val="bottom"/>
          </w:tcPr>
          <w:p w14:paraId="73AA6996" w14:textId="77777777"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14:paraId="6BA18445" w14:textId="77777777" w:rsidR="00577449" w:rsidRPr="00D44836"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w:t>
            </w:r>
          </w:p>
        </w:tc>
        <w:tc>
          <w:tcPr>
            <w:tcW w:w="397" w:type="dxa"/>
            <w:tcBorders>
              <w:top w:val="nil"/>
              <w:left w:val="nil"/>
              <w:bottom w:val="single" w:sz="4" w:space="0" w:color="auto"/>
              <w:right w:val="nil"/>
            </w:tcBorders>
            <w:vAlign w:val="bottom"/>
          </w:tcPr>
          <w:p w14:paraId="2E5C30BF" w14:textId="4D27FE8F" w:rsidR="00577449" w:rsidRPr="004B2CD7" w:rsidRDefault="004B2CD7" w:rsidP="007D31E6">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03</w:t>
            </w:r>
          </w:p>
        </w:tc>
        <w:tc>
          <w:tcPr>
            <w:tcW w:w="255" w:type="dxa"/>
            <w:tcBorders>
              <w:top w:val="nil"/>
              <w:left w:val="nil"/>
              <w:bottom w:val="nil"/>
              <w:right w:val="nil"/>
            </w:tcBorders>
            <w:vAlign w:val="bottom"/>
          </w:tcPr>
          <w:p w14:paraId="21C6D599" w14:textId="77777777"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w:t>
            </w:r>
          </w:p>
        </w:tc>
        <w:tc>
          <w:tcPr>
            <w:tcW w:w="1361" w:type="dxa"/>
            <w:tcBorders>
              <w:top w:val="nil"/>
              <w:left w:val="nil"/>
              <w:bottom w:val="single" w:sz="4" w:space="0" w:color="auto"/>
              <w:right w:val="nil"/>
            </w:tcBorders>
            <w:vAlign w:val="bottom"/>
          </w:tcPr>
          <w:p w14:paraId="63FD09A0" w14:textId="3D4B317B" w:rsidR="00577449" w:rsidRPr="00D44836" w:rsidRDefault="004B2CD7" w:rsidP="007D31E6">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октября</w:t>
            </w:r>
          </w:p>
        </w:tc>
        <w:tc>
          <w:tcPr>
            <w:tcW w:w="397" w:type="dxa"/>
            <w:tcBorders>
              <w:top w:val="nil"/>
              <w:left w:val="nil"/>
              <w:bottom w:val="nil"/>
              <w:right w:val="nil"/>
            </w:tcBorders>
            <w:vAlign w:val="bottom"/>
          </w:tcPr>
          <w:p w14:paraId="7D671E0E" w14:textId="77777777" w:rsidR="00577449" w:rsidRPr="00D44836"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14:paraId="77F9049B" w14:textId="77777777" w:rsidR="00577449" w:rsidRPr="00D44836" w:rsidRDefault="007851E3" w:rsidP="007D31E6">
            <w:pPr>
              <w:autoSpaceDE w:val="0"/>
              <w:autoSpaceDN w:val="0"/>
              <w:spacing w:after="120" w:line="240" w:lineRule="auto"/>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17</w:t>
            </w:r>
          </w:p>
        </w:tc>
        <w:tc>
          <w:tcPr>
            <w:tcW w:w="2438" w:type="dxa"/>
            <w:tcBorders>
              <w:top w:val="nil"/>
              <w:left w:val="nil"/>
              <w:bottom w:val="nil"/>
              <w:right w:val="nil"/>
            </w:tcBorders>
            <w:vAlign w:val="bottom"/>
          </w:tcPr>
          <w:p w14:paraId="2732A286" w14:textId="77777777"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г.</w:t>
            </w:r>
          </w:p>
        </w:tc>
        <w:tc>
          <w:tcPr>
            <w:tcW w:w="4422" w:type="dxa"/>
            <w:gridSpan w:val="4"/>
            <w:tcBorders>
              <w:top w:val="nil"/>
              <w:left w:val="nil"/>
              <w:bottom w:val="nil"/>
              <w:right w:val="single" w:sz="4" w:space="0" w:color="auto"/>
            </w:tcBorders>
            <w:vAlign w:val="bottom"/>
          </w:tcPr>
          <w:p w14:paraId="5C91BE07" w14:textId="77777777"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r w:rsidRPr="00D44836">
              <w:rPr>
                <w:rFonts w:ascii="Times New Roman" w:eastAsiaTheme="minorEastAsia" w:hAnsi="Times New Roman" w:cs="Times New Roman"/>
                <w:lang w:eastAsia="ru-RU"/>
              </w:rPr>
              <w:t>М.П.</w:t>
            </w:r>
          </w:p>
        </w:tc>
      </w:tr>
      <w:tr w:rsidR="00577449" w:rsidRPr="00D44836" w14:paraId="3D9131D0" w14:textId="77777777" w:rsidTr="006C41A2">
        <w:tc>
          <w:tcPr>
            <w:tcW w:w="9979" w:type="dxa"/>
            <w:gridSpan w:val="12"/>
            <w:tcBorders>
              <w:top w:val="nil"/>
              <w:left w:val="single" w:sz="4" w:space="0" w:color="auto"/>
              <w:bottom w:val="single" w:sz="4" w:space="0" w:color="auto"/>
              <w:right w:val="single" w:sz="4" w:space="0" w:color="auto"/>
            </w:tcBorders>
            <w:vAlign w:val="bottom"/>
          </w:tcPr>
          <w:p w14:paraId="0B0E459C" w14:textId="77777777" w:rsidR="00577449" w:rsidRPr="00D44836" w:rsidRDefault="00577449" w:rsidP="007D31E6">
            <w:pPr>
              <w:autoSpaceDE w:val="0"/>
              <w:autoSpaceDN w:val="0"/>
              <w:spacing w:after="120" w:line="240" w:lineRule="auto"/>
              <w:rPr>
                <w:rFonts w:ascii="Times New Roman" w:eastAsiaTheme="minorEastAsia" w:hAnsi="Times New Roman" w:cs="Times New Roman"/>
                <w:lang w:eastAsia="ru-RU"/>
              </w:rPr>
            </w:pPr>
          </w:p>
        </w:tc>
      </w:tr>
    </w:tbl>
    <w:p w14:paraId="00E157CD" w14:textId="5C1C972F" w:rsidR="006D0C28" w:rsidRPr="00D44836" w:rsidRDefault="006D0C28" w:rsidP="00B74D7B">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D44836">
        <w:br w:type="page"/>
      </w:r>
      <w:r w:rsidRPr="00D44836">
        <w:rPr>
          <w:rFonts w:ascii="Times New Roman" w:eastAsia="Times New Roman" w:hAnsi="Times New Roman" w:cs="Times New Roman"/>
          <w:b/>
          <w:caps/>
          <w:u w:val="single"/>
          <w:lang w:eastAsia="ru-RU"/>
        </w:rPr>
        <w:lastRenderedPageBreak/>
        <w:t xml:space="preserve">Изменения вносятся в </w:t>
      </w:r>
      <w:r w:rsidR="00E114D4" w:rsidRPr="00D44836">
        <w:rPr>
          <w:rFonts w:ascii="Times New Roman" w:eastAsia="Times New Roman" w:hAnsi="Times New Roman" w:cs="Times New Roman"/>
          <w:b/>
          <w:caps/>
          <w:u w:val="single"/>
          <w:lang w:eastAsia="ru-RU"/>
        </w:rPr>
        <w:t xml:space="preserve">СЛЕДУЮЩИЕ </w:t>
      </w:r>
      <w:r w:rsidR="00666C0B" w:rsidRPr="00D44836">
        <w:rPr>
          <w:rFonts w:ascii="Times New Roman" w:eastAsia="Times New Roman" w:hAnsi="Times New Roman" w:cs="Times New Roman"/>
          <w:b/>
          <w:caps/>
          <w:u w:val="single"/>
          <w:lang w:eastAsia="ru-RU"/>
        </w:rPr>
        <w:t xml:space="preserve">АБЗаЦы пункта 7.3 </w:t>
      </w:r>
      <w:r w:rsidR="00A316E2" w:rsidRPr="00D44836">
        <w:rPr>
          <w:rFonts w:ascii="Times New Roman" w:eastAsia="Times New Roman" w:hAnsi="Times New Roman" w:cs="Times New Roman"/>
          <w:b/>
          <w:caps/>
          <w:u w:val="single"/>
          <w:lang w:eastAsia="ru-RU"/>
        </w:rPr>
        <w:t>р</w:t>
      </w:r>
      <w:r w:rsidRPr="00D44836">
        <w:rPr>
          <w:rFonts w:ascii="Times New Roman" w:eastAsia="Times New Roman" w:hAnsi="Times New Roman" w:cs="Times New Roman"/>
          <w:b/>
          <w:caps/>
          <w:u w:val="single"/>
          <w:lang w:eastAsia="ru-RU"/>
        </w:rPr>
        <w:t>ешения о выпуске ценных бумаг</w:t>
      </w:r>
    </w:p>
    <w:p w14:paraId="71B41A14" w14:textId="77777777" w:rsidR="006D0C28" w:rsidRPr="00D44836" w:rsidRDefault="006D0C28" w:rsidP="00416398">
      <w:pPr>
        <w:autoSpaceDE w:val="0"/>
        <w:autoSpaceDN w:val="0"/>
        <w:spacing w:before="240" w:after="240" w:line="240" w:lineRule="auto"/>
        <w:jc w:val="both"/>
        <w:rPr>
          <w:rFonts w:ascii="Times New Roman" w:eastAsia="Times New Roman" w:hAnsi="Times New Roman" w:cs="Times New Roman"/>
          <w:b/>
          <w:caps/>
          <w:u w:val="single"/>
          <w:lang w:eastAsia="ru-RU"/>
        </w:rPr>
      </w:pPr>
      <w:r w:rsidRPr="00D44836">
        <w:rPr>
          <w:rFonts w:ascii="Times New Roman" w:hAnsi="Times New Roman" w:cs="Times New Roman"/>
          <w:b/>
          <w:i/>
        </w:rPr>
        <w:t>Текст изменяемой редакции:</w:t>
      </w:r>
    </w:p>
    <w:p w14:paraId="25596C61" w14:textId="77777777" w:rsidR="00D66123" w:rsidRPr="00D44836" w:rsidRDefault="00D66123" w:rsidP="002D42FD">
      <w:pPr>
        <w:autoSpaceDE w:val="0"/>
        <w:autoSpaceDN w:val="0"/>
        <w:adjustRightInd w:val="0"/>
        <w:spacing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14:paraId="729F7A0F" w14:textId="77777777" w:rsidR="00D66123" w:rsidRPr="00D44836" w:rsidRDefault="00D66123" w:rsidP="002D42FD">
      <w:pPr>
        <w:autoSpaceDE w:val="0"/>
        <w:autoSpaceDN w:val="0"/>
        <w:adjustRightInd w:val="0"/>
        <w:spacing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14:paraId="6B1A93D2" w14:textId="77777777" w:rsidR="006D0C28" w:rsidRPr="00D44836" w:rsidRDefault="006D0C28" w:rsidP="00416398">
      <w:pPr>
        <w:autoSpaceDE w:val="0"/>
        <w:autoSpaceDN w:val="0"/>
        <w:spacing w:before="240" w:after="240" w:line="240" w:lineRule="auto"/>
        <w:jc w:val="both"/>
        <w:rPr>
          <w:rFonts w:ascii="Times New Roman" w:eastAsia="Times New Roman" w:hAnsi="Times New Roman" w:cs="Times New Roman"/>
          <w:b/>
          <w:i/>
          <w:lang w:eastAsia="ru-RU"/>
        </w:rPr>
      </w:pPr>
      <w:r w:rsidRPr="00D44836">
        <w:rPr>
          <w:rFonts w:ascii="Times New Roman" w:eastAsia="Times New Roman" w:hAnsi="Times New Roman" w:cs="Times New Roman"/>
          <w:b/>
          <w:i/>
          <w:lang w:eastAsia="ru-RU"/>
        </w:rPr>
        <w:t xml:space="preserve">Текст </w:t>
      </w:r>
      <w:r w:rsidRPr="00D44836">
        <w:rPr>
          <w:rFonts w:ascii="Times New Roman" w:hAnsi="Times New Roman" w:cs="Times New Roman"/>
          <w:b/>
          <w:i/>
        </w:rPr>
        <w:t>новой</w:t>
      </w:r>
      <w:r w:rsidRPr="00D44836">
        <w:rPr>
          <w:rFonts w:ascii="Times New Roman" w:eastAsia="Times New Roman" w:hAnsi="Times New Roman" w:cs="Times New Roman"/>
          <w:b/>
          <w:i/>
          <w:lang w:eastAsia="ru-RU"/>
        </w:rPr>
        <w:t xml:space="preserve"> редакции:</w:t>
      </w:r>
    </w:p>
    <w:p w14:paraId="75A5E196" w14:textId="5CD0BF6D" w:rsidR="006E4D81" w:rsidRPr="00D44836" w:rsidRDefault="006E4D81" w:rsidP="0061267A">
      <w:pPr>
        <w:autoSpaceDE w:val="0"/>
        <w:autoSpaceDN w:val="0"/>
        <w:adjustRightInd w:val="0"/>
        <w:spacing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14:paraId="77CC32E5" w14:textId="2B9C30A3" w:rsidR="00666C0B" w:rsidRPr="00D44836" w:rsidRDefault="006E4D81" w:rsidP="0061267A">
      <w:pPr>
        <w:autoSpaceDE w:val="0"/>
        <w:autoSpaceDN w:val="0"/>
        <w:adjustRightInd w:val="0"/>
        <w:spacing w:after="120" w:line="240" w:lineRule="auto"/>
        <w:jc w:val="both"/>
        <w:rPr>
          <w:rFonts w:ascii="Times New Roman" w:hAnsi="Times New Roman" w:cs="Times New Roman"/>
        </w:rPr>
      </w:pPr>
      <w:r w:rsidRPr="00D44836">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w:t>
      </w:r>
      <w:r w:rsidR="00E40CFB" w:rsidRPr="00D44836">
        <w:rPr>
          <w:rFonts w:ascii="Times New Roman" w:eastAsia="Times New Roman" w:hAnsi="Times New Roman" w:cs="Times New Roman"/>
          <w:bCs/>
          <w:iCs/>
          <w:lang w:eastAsia="ru-RU"/>
        </w:rPr>
        <w:t xml:space="preserve"> в случае </w:t>
      </w:r>
      <w:r w:rsidRPr="00D44836">
        <w:rPr>
          <w:rFonts w:ascii="Times New Roman" w:eastAsia="Times New Roman" w:hAnsi="Times New Roman" w:cs="Times New Roman"/>
          <w:bCs/>
          <w:iCs/>
          <w:lang w:eastAsia="ru-RU"/>
        </w:rPr>
        <w:t>заключения соответствующего соглашения с Эмитентом</w:t>
      </w:r>
      <w:r w:rsidR="00184BF4" w:rsidRPr="00D44836">
        <w:rPr>
          <w:rFonts w:ascii="Times New Roman" w:eastAsia="Times New Roman" w:hAnsi="Times New Roman" w:cs="Times New Roman"/>
          <w:bCs/>
          <w:iCs/>
          <w:lang w:eastAsia="ru-RU"/>
        </w:rPr>
        <w:t xml:space="preserve"> </w:t>
      </w:r>
      <w:r w:rsidRPr="00D44836">
        <w:rPr>
          <w:rFonts w:ascii="Times New Roman" w:eastAsia="Times New Roman" w:hAnsi="Times New Roman" w:cs="Times New Roman"/>
          <w:bCs/>
          <w:iCs/>
          <w:lang w:eastAsia="ru-RU"/>
        </w:rPr>
        <w:t>на условиях, предусмотренных Решением о выпуске ценных бумаг.</w:t>
      </w:r>
    </w:p>
    <w:p w14:paraId="6FC981AF" w14:textId="77777777" w:rsidR="00666C0B" w:rsidRPr="00D44836" w:rsidRDefault="00666C0B" w:rsidP="00A8328E">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D44836">
        <w:rPr>
          <w:rFonts w:ascii="Times New Roman" w:eastAsia="Times New Roman" w:hAnsi="Times New Roman" w:cs="Times New Roman"/>
          <w:b/>
          <w:caps/>
          <w:u w:val="single"/>
          <w:lang w:eastAsia="ru-RU"/>
        </w:rPr>
        <w:t xml:space="preserve">Изменения вносятся в пункт </w:t>
      </w:r>
      <w:r w:rsidR="00A316E2" w:rsidRPr="00D44836">
        <w:rPr>
          <w:rFonts w:ascii="Times New Roman" w:eastAsia="Times New Roman" w:hAnsi="Times New Roman" w:cs="Times New Roman"/>
          <w:b/>
          <w:caps/>
          <w:u w:val="single"/>
          <w:lang w:eastAsia="ru-RU"/>
        </w:rPr>
        <w:t>9</w:t>
      </w:r>
      <w:r w:rsidRPr="00D44836">
        <w:rPr>
          <w:rFonts w:ascii="Times New Roman" w:eastAsia="Times New Roman" w:hAnsi="Times New Roman" w:cs="Times New Roman"/>
          <w:b/>
          <w:caps/>
          <w:u w:val="single"/>
          <w:lang w:eastAsia="ru-RU"/>
        </w:rPr>
        <w:t xml:space="preserve">.3 </w:t>
      </w:r>
      <w:r w:rsidR="00A316E2" w:rsidRPr="00D44836">
        <w:rPr>
          <w:rFonts w:ascii="Times New Roman" w:eastAsia="Times New Roman" w:hAnsi="Times New Roman" w:cs="Times New Roman"/>
          <w:b/>
          <w:caps/>
          <w:u w:val="single"/>
          <w:lang w:eastAsia="ru-RU"/>
        </w:rPr>
        <w:t>р</w:t>
      </w:r>
      <w:r w:rsidRPr="00D44836">
        <w:rPr>
          <w:rFonts w:ascii="Times New Roman" w:eastAsia="Times New Roman" w:hAnsi="Times New Roman" w:cs="Times New Roman"/>
          <w:b/>
          <w:caps/>
          <w:u w:val="single"/>
          <w:lang w:eastAsia="ru-RU"/>
        </w:rPr>
        <w:t>ешения о выпуске ценных бумаг</w:t>
      </w:r>
    </w:p>
    <w:p w14:paraId="20811894" w14:textId="77777777" w:rsidR="00666C0B" w:rsidRPr="00D44836" w:rsidRDefault="00666C0B" w:rsidP="00416398">
      <w:pPr>
        <w:autoSpaceDE w:val="0"/>
        <w:autoSpaceDN w:val="0"/>
        <w:spacing w:before="240" w:after="240" w:line="240" w:lineRule="auto"/>
        <w:jc w:val="both"/>
        <w:rPr>
          <w:rFonts w:ascii="Times New Roman" w:eastAsia="Times New Roman" w:hAnsi="Times New Roman" w:cs="Times New Roman"/>
          <w:b/>
          <w:caps/>
          <w:u w:val="single"/>
          <w:lang w:eastAsia="ru-RU"/>
        </w:rPr>
      </w:pPr>
      <w:r w:rsidRPr="00D44836">
        <w:rPr>
          <w:rFonts w:ascii="Times New Roman" w:hAnsi="Times New Roman" w:cs="Times New Roman"/>
          <w:b/>
          <w:i/>
        </w:rPr>
        <w:t>Текст изменяемой редакции:</w:t>
      </w:r>
    </w:p>
    <w:p w14:paraId="43ACCEF9" w14:textId="77777777" w:rsidR="00621596" w:rsidRPr="00D44836" w:rsidRDefault="00621596" w:rsidP="004D2E16">
      <w:pPr>
        <w:autoSpaceDE w:val="0"/>
        <w:autoSpaceDN w:val="0"/>
        <w:adjustRightInd w:val="0"/>
        <w:spacing w:after="0" w:line="240" w:lineRule="auto"/>
        <w:jc w:val="both"/>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9.3. Порядок определения дохода, выплачиваемого по каждой облигации</w:t>
      </w:r>
    </w:p>
    <w:p w14:paraId="578D089D" w14:textId="77777777" w:rsidR="00621596" w:rsidRPr="00D44836" w:rsidRDefault="00621596" w:rsidP="00B36954">
      <w:pPr>
        <w:adjustRightInd w:val="0"/>
        <w:spacing w:before="120" w:after="120" w:line="240" w:lineRule="auto"/>
        <w:jc w:val="both"/>
        <w:rPr>
          <w:rFonts w:ascii="Times New Roman" w:eastAsia="Times New Roman" w:hAnsi="Times New Roman" w:cs="Times New Roman"/>
          <w:b/>
          <w:color w:val="000000"/>
          <w:u w:val="single"/>
          <w:lang w:eastAsia="ru-RU"/>
        </w:rPr>
      </w:pPr>
      <w:r w:rsidRPr="00D44836">
        <w:rPr>
          <w:rFonts w:ascii="Times New Roman" w:eastAsia="Times New Roman" w:hAnsi="Times New Roman" w:cs="Times New Roman"/>
          <w:u w:val="single"/>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589046ED" w14:textId="77777777" w:rsidR="00621596" w:rsidRPr="00D44836" w:rsidRDefault="00621596" w:rsidP="00B3695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31FDCE69" w14:textId="77777777" w:rsidR="00621596" w:rsidRPr="00D44836" w:rsidRDefault="00621596" w:rsidP="00B3695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14:paraId="70E46397" w14:textId="77777777" w:rsidR="00621596" w:rsidRPr="00D44836" w:rsidRDefault="00621596" w:rsidP="00B36954">
      <w:pPr>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04CD82B5" w14:textId="77777777" w:rsidR="00621596" w:rsidRPr="00D44836" w:rsidRDefault="00621596" w:rsidP="00023EE9">
      <w:pPr>
        <w:widowControl w:val="0"/>
        <w:adjustRightInd w:val="0"/>
        <w:spacing w:before="120" w:after="0" w:line="240" w:lineRule="auto"/>
        <w:rPr>
          <w:rFonts w:ascii="Times New Roman" w:eastAsia="Times New Roman" w:hAnsi="Times New Roman" w:cs="Times New Roman"/>
          <w:bCs/>
          <w:iCs/>
          <w:u w:val="single"/>
          <w:lang w:eastAsia="ru-RU"/>
        </w:rPr>
      </w:pPr>
      <w:r w:rsidRPr="00D44836">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D44836">
        <w:rPr>
          <w:rFonts w:ascii="Times New Roman" w:eastAsia="Times New Roman" w:hAnsi="Times New Roman" w:cs="Times New Roman"/>
          <w:bCs/>
          <w:iCs/>
          <w:u w:val="single"/>
          <w:lang w:eastAsia="ru-RU"/>
        </w:rPr>
        <w:t>:</w:t>
      </w:r>
      <w:r w:rsidRPr="00D44836">
        <w:rPr>
          <w:rFonts w:ascii="Times New Roman" w:eastAsia="Times New Roman" w:hAnsi="Times New Roman" w:cs="Times New Roman"/>
          <w:u w:val="single"/>
          <w:lang w:eastAsia="ru-RU"/>
        </w:rPr>
        <w:t xml:space="preserve"> </w:t>
      </w:r>
    </w:p>
    <w:p w14:paraId="5B1C0E21" w14:textId="77777777" w:rsidR="00621596" w:rsidRPr="00D44836"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D44836">
        <w:rPr>
          <w:rFonts w:ascii="Times New Roman" w:eastAsia="Times New Roman" w:hAnsi="Times New Roman" w:cs="Times New Roman"/>
          <w:bCs/>
          <w:iCs/>
          <w:szCs w:val="16"/>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5E56E08D" w14:textId="77777777" w:rsidR="00621596" w:rsidRPr="00D44836" w:rsidRDefault="00621596" w:rsidP="00023EE9">
      <w:pPr>
        <w:autoSpaceDE w:val="0"/>
        <w:autoSpaceDN w:val="0"/>
        <w:spacing w:before="120" w:after="0" w:line="240" w:lineRule="auto"/>
        <w:jc w:val="both"/>
        <w:rPr>
          <w:rFonts w:ascii="Times New Roman" w:eastAsia="Times New Roman" w:hAnsi="Times New Roman" w:cs="Times New Roman"/>
          <w:bCs/>
          <w:iCs/>
          <w:szCs w:val="16"/>
          <w:lang w:val="fr-FR" w:eastAsia="x-none"/>
        </w:rPr>
      </w:pPr>
      <w:r w:rsidRPr="00D44836">
        <w:rPr>
          <w:rFonts w:ascii="Times New Roman" w:eastAsia="Times New Roman" w:hAnsi="Times New Roman" w:cs="Times New Roman"/>
          <w:bCs/>
          <w:iCs/>
          <w:szCs w:val="16"/>
          <w:lang w:val="x-none" w:eastAsia="x-none"/>
        </w:rPr>
        <w:t>К</w:t>
      </w:r>
      <w:r w:rsidRPr="00D44836">
        <w:rPr>
          <w:rFonts w:ascii="Times New Roman" w:eastAsia="Times New Roman" w:hAnsi="Times New Roman" w:cs="Times New Roman"/>
          <w:bCs/>
          <w:iCs/>
          <w:szCs w:val="16"/>
          <w:lang w:val="fr-FR" w:eastAsia="x-none"/>
        </w:rPr>
        <w:t>j = Cj * Nom * (T(j) - T(j -</w:t>
      </w:r>
      <w:r w:rsidRPr="00D44836">
        <w:rPr>
          <w:rFonts w:ascii="Times New Roman" w:eastAsia="Times New Roman" w:hAnsi="Times New Roman" w:cs="Times New Roman"/>
          <w:bCs/>
          <w:iCs/>
          <w:szCs w:val="16"/>
          <w:lang w:val="x-none" w:eastAsia="x-none"/>
        </w:rPr>
        <w:t xml:space="preserve"> </w:t>
      </w:r>
      <w:r w:rsidRPr="00D44836">
        <w:rPr>
          <w:rFonts w:ascii="Times New Roman" w:eastAsia="Times New Roman" w:hAnsi="Times New Roman" w:cs="Times New Roman"/>
          <w:bCs/>
          <w:iCs/>
          <w:szCs w:val="16"/>
          <w:lang w:val="fr-FR" w:eastAsia="x-none"/>
        </w:rPr>
        <w:t>1))/ 365/ 100 %,</w:t>
      </w:r>
    </w:p>
    <w:p w14:paraId="45F175E3" w14:textId="77777777" w:rsidR="00621596" w:rsidRPr="00D44836"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D44836">
        <w:rPr>
          <w:rFonts w:ascii="Times New Roman" w:eastAsia="Times New Roman" w:hAnsi="Times New Roman" w:cs="Times New Roman"/>
          <w:bCs/>
          <w:iCs/>
          <w:szCs w:val="16"/>
          <w:lang w:val="x-none" w:eastAsia="x-none"/>
        </w:rPr>
        <w:t>где</w:t>
      </w:r>
    </w:p>
    <w:p w14:paraId="5B44582F" w14:textId="77777777" w:rsidR="00621596" w:rsidRPr="00D44836"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D44836">
        <w:rPr>
          <w:rFonts w:ascii="Times New Roman" w:eastAsia="Times New Roman" w:hAnsi="Times New Roman" w:cs="Times New Roman"/>
          <w:bCs/>
          <w:iCs/>
          <w:szCs w:val="16"/>
          <w:lang w:val="en-US" w:eastAsia="x-none"/>
        </w:rPr>
        <w:t>j</w:t>
      </w:r>
      <w:r w:rsidRPr="00D44836">
        <w:rPr>
          <w:rFonts w:ascii="Times New Roman" w:eastAsia="Times New Roman" w:hAnsi="Times New Roman" w:cs="Times New Roman"/>
          <w:bCs/>
          <w:iCs/>
          <w:szCs w:val="16"/>
          <w:lang w:val="x-none" w:eastAsia="x-none"/>
        </w:rPr>
        <w:t xml:space="preserve"> - порядковый номер купонного периода 1, 2, 3,…10;</w:t>
      </w:r>
    </w:p>
    <w:p w14:paraId="67F7F14B" w14:textId="77777777" w:rsidR="00621596" w:rsidRPr="00D44836"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D44836">
        <w:rPr>
          <w:rFonts w:ascii="Times New Roman" w:eastAsia="Times New Roman" w:hAnsi="Times New Roman" w:cs="Times New Roman"/>
          <w:bCs/>
          <w:iCs/>
          <w:szCs w:val="16"/>
          <w:lang w:val="en-US" w:eastAsia="x-none"/>
        </w:rPr>
        <w:t>Kj</w:t>
      </w:r>
      <w:r w:rsidRPr="00D44836">
        <w:rPr>
          <w:rFonts w:ascii="Times New Roman" w:eastAsia="Times New Roman" w:hAnsi="Times New Roman" w:cs="Times New Roman"/>
          <w:bCs/>
          <w:iCs/>
          <w:szCs w:val="16"/>
          <w:lang w:val="x-none" w:eastAsia="x-none"/>
        </w:rPr>
        <w:t xml:space="preserve"> - сумма купонной выплаты по каждой Биржевых облигации, руб.;</w:t>
      </w:r>
    </w:p>
    <w:p w14:paraId="2DF0AB81" w14:textId="77777777" w:rsidR="00621596" w:rsidRPr="00D44836" w:rsidRDefault="00621596" w:rsidP="00023EE9">
      <w:pPr>
        <w:autoSpaceDE w:val="0"/>
        <w:autoSpaceDN w:val="0"/>
        <w:spacing w:before="120" w:after="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szCs w:val="16"/>
          <w:lang w:val="en-US" w:eastAsia="x-none"/>
        </w:rPr>
        <w:t>Nom</w:t>
      </w:r>
      <w:r w:rsidRPr="00D44836">
        <w:rPr>
          <w:rFonts w:ascii="Times New Roman" w:eastAsia="Times New Roman" w:hAnsi="Times New Roman" w:cs="Times New Roman"/>
          <w:bCs/>
          <w:iCs/>
          <w:szCs w:val="16"/>
          <w:lang w:val="x-none" w:eastAsia="x-none"/>
        </w:rPr>
        <w:t xml:space="preserve"> –</w:t>
      </w:r>
      <w:r w:rsidRPr="00D44836">
        <w:rPr>
          <w:rFonts w:ascii="Times New Roman" w:eastAsia="Times New Roman" w:hAnsi="Times New Roman" w:cs="Times New Roman"/>
          <w:bCs/>
          <w:iCs/>
          <w:sz w:val="20"/>
          <w:szCs w:val="20"/>
          <w:lang w:val="x-none" w:eastAsia="x-none"/>
        </w:rPr>
        <w:t xml:space="preserve"> </w:t>
      </w:r>
      <w:r w:rsidRPr="00D44836">
        <w:rPr>
          <w:rFonts w:ascii="Times New Roman" w:eastAsia="Times New Roman" w:hAnsi="Times New Roman" w:cs="Times New Roman"/>
          <w:bCs/>
          <w:iCs/>
          <w:lang w:val="x-none" w:eastAsia="x-none"/>
        </w:rPr>
        <w:t>непогашенная часть номинальной стоимости одной Биржевой облигации, рублей;</w:t>
      </w:r>
    </w:p>
    <w:p w14:paraId="04F044DD" w14:textId="77777777" w:rsidR="00621596" w:rsidRPr="00D44836"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D44836">
        <w:rPr>
          <w:rFonts w:ascii="Times New Roman" w:eastAsia="Times New Roman" w:hAnsi="Times New Roman" w:cs="Times New Roman"/>
          <w:bCs/>
          <w:iCs/>
          <w:szCs w:val="16"/>
          <w:lang w:val="en-US" w:eastAsia="x-none"/>
        </w:rPr>
        <w:t>Cj</w:t>
      </w:r>
      <w:r w:rsidRPr="00D44836">
        <w:rPr>
          <w:rFonts w:ascii="Times New Roman" w:eastAsia="Times New Roman" w:hAnsi="Times New Roman" w:cs="Times New Roman"/>
          <w:bCs/>
          <w:iCs/>
          <w:szCs w:val="16"/>
          <w:lang w:val="x-none" w:eastAsia="x-none"/>
        </w:rPr>
        <w:t xml:space="preserve"> - размер процентной ставки купона j-го купонного периода, в процентах годовых;</w:t>
      </w:r>
    </w:p>
    <w:p w14:paraId="108E9353" w14:textId="77777777" w:rsidR="00621596" w:rsidRPr="00D44836" w:rsidRDefault="00621596" w:rsidP="00023EE9">
      <w:pPr>
        <w:spacing w:before="120" w:after="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T(</w:t>
      </w:r>
      <w:r w:rsidRPr="00D44836">
        <w:rPr>
          <w:rFonts w:ascii="Times New Roman" w:eastAsia="Times New Roman" w:hAnsi="Times New Roman" w:cs="Times New Roman"/>
          <w:bCs/>
          <w:iCs/>
          <w:lang w:val="en-US" w:eastAsia="ru-RU"/>
        </w:rPr>
        <w:t>j</w:t>
      </w:r>
      <w:r w:rsidRPr="00D44836">
        <w:rPr>
          <w:rFonts w:ascii="Times New Roman" w:eastAsia="Times New Roman" w:hAnsi="Times New Roman" w:cs="Times New Roman"/>
          <w:bCs/>
          <w:iCs/>
          <w:lang w:eastAsia="ru-RU"/>
        </w:rPr>
        <w:t>) - дата окончания j-го купонного периода;</w:t>
      </w:r>
    </w:p>
    <w:p w14:paraId="48B6A41A" w14:textId="77777777" w:rsidR="00621596" w:rsidRPr="00D44836" w:rsidRDefault="00621596" w:rsidP="00023EE9">
      <w:pPr>
        <w:autoSpaceDE w:val="0"/>
        <w:autoSpaceDN w:val="0"/>
        <w:spacing w:before="120" w:after="0" w:line="240" w:lineRule="auto"/>
        <w:rPr>
          <w:rFonts w:ascii="Times New Roman" w:eastAsia="Times New Roman" w:hAnsi="Times New Roman" w:cs="Times New Roman"/>
          <w:bCs/>
          <w:iCs/>
          <w:szCs w:val="16"/>
          <w:lang w:val="x-none" w:eastAsia="x-none"/>
        </w:rPr>
      </w:pPr>
      <w:r w:rsidRPr="00D44836">
        <w:rPr>
          <w:rFonts w:ascii="Times New Roman" w:eastAsia="Times New Roman" w:hAnsi="Times New Roman" w:cs="Times New Roman"/>
          <w:bCs/>
          <w:iCs/>
          <w:szCs w:val="16"/>
          <w:lang w:val="x-none" w:eastAsia="x-none"/>
        </w:rPr>
        <w:t>T(</w:t>
      </w:r>
      <w:r w:rsidRPr="00D44836">
        <w:rPr>
          <w:rFonts w:ascii="Times New Roman" w:eastAsia="Times New Roman" w:hAnsi="Times New Roman" w:cs="Times New Roman"/>
          <w:bCs/>
          <w:iCs/>
          <w:szCs w:val="16"/>
          <w:lang w:val="en-US" w:eastAsia="x-none"/>
        </w:rPr>
        <w:t>j</w:t>
      </w:r>
      <w:r w:rsidRPr="00D44836">
        <w:rPr>
          <w:rFonts w:ascii="Times New Roman" w:eastAsia="Times New Roman" w:hAnsi="Times New Roman" w:cs="Times New Roman"/>
          <w:bCs/>
          <w:iCs/>
          <w:szCs w:val="16"/>
          <w:lang w:val="x-none" w:eastAsia="x-none"/>
        </w:rPr>
        <w:t xml:space="preserve"> - 1) - дата окончания предыдущего купонного периода (для первого купонного периода – дата начала размещения);</w:t>
      </w:r>
    </w:p>
    <w:p w14:paraId="21C26831" w14:textId="77777777" w:rsidR="00621596" w:rsidRPr="00D44836"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D44836">
        <w:rPr>
          <w:rFonts w:ascii="Times New Roman" w:eastAsia="Times New Roman" w:hAnsi="Times New Roman" w:cs="Times New Roman"/>
          <w:bCs/>
          <w:iCs/>
          <w:szCs w:val="16"/>
          <w:lang w:val="fr-FR" w:eastAsia="x-none"/>
        </w:rPr>
        <w:t>T(j) - T(j -</w:t>
      </w:r>
      <w:r w:rsidRPr="00D44836">
        <w:rPr>
          <w:rFonts w:ascii="Times New Roman" w:eastAsia="Times New Roman" w:hAnsi="Times New Roman" w:cs="Times New Roman"/>
          <w:bCs/>
          <w:iCs/>
          <w:szCs w:val="16"/>
          <w:lang w:val="x-none" w:eastAsia="x-none"/>
        </w:rPr>
        <w:t xml:space="preserve"> </w:t>
      </w:r>
      <w:r w:rsidRPr="00D44836">
        <w:rPr>
          <w:rFonts w:ascii="Times New Roman" w:eastAsia="Times New Roman" w:hAnsi="Times New Roman" w:cs="Times New Roman"/>
          <w:bCs/>
          <w:iCs/>
          <w:szCs w:val="16"/>
          <w:lang w:val="fr-FR" w:eastAsia="x-none"/>
        </w:rPr>
        <w:t>1)</w:t>
      </w:r>
      <w:r w:rsidRPr="00D44836">
        <w:rPr>
          <w:rFonts w:ascii="Times New Roman" w:eastAsia="Times New Roman" w:hAnsi="Times New Roman" w:cs="Times New Roman"/>
          <w:bCs/>
          <w:iCs/>
          <w:szCs w:val="16"/>
          <w:lang w:val="x-none" w:eastAsia="x-none"/>
        </w:rPr>
        <w:t xml:space="preserve"> – длительность купонного периода, дни.</w:t>
      </w:r>
    </w:p>
    <w:p w14:paraId="3A23E51C" w14:textId="77777777" w:rsidR="00621596" w:rsidRPr="00D44836" w:rsidRDefault="00621596" w:rsidP="007B2C8D">
      <w:pPr>
        <w:widowControl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w:t>
      </w:r>
      <w:r w:rsidRPr="00D44836">
        <w:rPr>
          <w:rFonts w:ascii="Times New Roman" w:eastAsia="Times New Roman" w:hAnsi="Times New Roman" w:cs="Times New Roman"/>
          <w:bCs/>
          <w:iCs/>
          <w:lang w:eastAsia="ru-RU"/>
        </w:rPr>
        <w:lastRenderedPageBreak/>
        <w:t xml:space="preserve">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621596" w:rsidRPr="00D44836" w14:paraId="6D05395F" w14:textId="77777777" w:rsidTr="002975FA">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7008A548" w14:textId="77777777" w:rsidR="00621596" w:rsidRPr="00D44836" w:rsidRDefault="00621596" w:rsidP="00621596">
            <w:pPr>
              <w:jc w:val="both"/>
              <w:rPr>
                <w:rFonts w:ascii="Times New Roman" w:eastAsia="Times New Roman" w:hAnsi="Times New Roman" w:cs="Times New Roman"/>
                <w:b/>
                <w:bCs/>
                <w:color w:val="000000"/>
                <w:lang w:eastAsia="ru-RU"/>
              </w:rPr>
            </w:pPr>
            <w:r w:rsidRPr="00D44836">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16B9B298" w14:textId="77777777" w:rsidR="00621596" w:rsidRPr="00D44836" w:rsidRDefault="00621596" w:rsidP="00621596">
            <w:pPr>
              <w:jc w:val="both"/>
              <w:rPr>
                <w:rFonts w:ascii="Times New Roman" w:eastAsia="Times New Roman" w:hAnsi="Times New Roman" w:cs="Times New Roman"/>
                <w:b/>
                <w:bCs/>
                <w:color w:val="000000"/>
                <w:lang w:eastAsia="ru-RU"/>
              </w:rPr>
            </w:pPr>
            <w:r w:rsidRPr="00D44836">
              <w:rPr>
                <w:rFonts w:ascii="Times New Roman" w:eastAsia="Times New Roman" w:hAnsi="Times New Roman" w:cs="Times New Roman"/>
                <w:b/>
                <w:bCs/>
                <w:color w:val="000000"/>
                <w:lang w:eastAsia="ru-RU"/>
              </w:rPr>
              <w:t>Размер купонного (процентного) дохода</w:t>
            </w:r>
          </w:p>
        </w:tc>
      </w:tr>
      <w:tr w:rsidR="00621596" w:rsidRPr="00D44836" w14:paraId="5482C796" w14:textId="77777777" w:rsidTr="002975FA">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7C76EEA3" w14:textId="77777777" w:rsidR="00621596" w:rsidRPr="00D44836" w:rsidRDefault="00621596" w:rsidP="00621596">
            <w:pPr>
              <w:jc w:val="both"/>
              <w:rPr>
                <w:rFonts w:ascii="Times New Roman" w:eastAsia="Times New Roman" w:hAnsi="Times New Roman" w:cs="Times New Roman"/>
                <w:b/>
                <w:bCs/>
                <w:color w:val="000000"/>
                <w:lang w:eastAsia="ru-RU"/>
              </w:rPr>
            </w:pPr>
            <w:r w:rsidRPr="00D44836">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79ADF09A" w14:textId="77777777" w:rsidR="00621596" w:rsidRPr="00D44836" w:rsidRDefault="00621596" w:rsidP="00621596">
            <w:pPr>
              <w:jc w:val="both"/>
              <w:rPr>
                <w:rFonts w:ascii="Times New Roman" w:eastAsia="Times New Roman" w:hAnsi="Times New Roman" w:cs="Times New Roman"/>
                <w:b/>
                <w:bCs/>
                <w:color w:val="000000"/>
                <w:lang w:eastAsia="ru-RU"/>
              </w:rPr>
            </w:pPr>
            <w:r w:rsidRPr="00D44836">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20F43ADC" w14:textId="77777777" w:rsidR="00621596" w:rsidRPr="00D44836" w:rsidRDefault="00621596" w:rsidP="00621596">
            <w:pPr>
              <w:jc w:val="both"/>
              <w:rPr>
                <w:rFonts w:ascii="Times New Roman" w:eastAsia="Times New Roman" w:hAnsi="Times New Roman" w:cs="Times New Roman"/>
                <w:b/>
                <w:bCs/>
                <w:color w:val="000000"/>
                <w:lang w:eastAsia="ru-RU"/>
              </w:rPr>
            </w:pPr>
          </w:p>
        </w:tc>
      </w:tr>
    </w:tbl>
    <w:p w14:paraId="382FB224" w14:textId="77777777" w:rsidR="00621596" w:rsidRPr="00D44836" w:rsidRDefault="00621596" w:rsidP="00621596">
      <w:pPr>
        <w:spacing w:after="0" w:line="240" w:lineRule="auto"/>
        <w:jc w:val="both"/>
        <w:rPr>
          <w:rFonts w:ascii="Times New Roman" w:eastAsia="Times New Roman" w:hAnsi="Times New Roman" w:cs="Times New Roman"/>
          <w:bCs/>
          <w:iCs/>
          <w:color w:val="000000"/>
          <w:lang w:eastAsia="ru-RU"/>
        </w:rPr>
      </w:pPr>
      <w:r w:rsidRPr="00D44836">
        <w:rPr>
          <w:rFonts w:ascii="Times New Roman" w:eastAsia="Times New Roman" w:hAnsi="Times New Roman" w:cs="Times New Roman"/>
          <w:b/>
          <w:color w:val="000000"/>
          <w:lang w:eastAsia="ru-RU"/>
        </w:rPr>
        <w:t>1. Купон:</w:t>
      </w:r>
      <w:r w:rsidRPr="00D44836">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621596" w:rsidRPr="00D44836" w14:paraId="45B7BB6D" w14:textId="77777777" w:rsidTr="002975FA">
        <w:tc>
          <w:tcPr>
            <w:tcW w:w="2410" w:type="dxa"/>
            <w:tcBorders>
              <w:top w:val="double" w:sz="6" w:space="0" w:color="auto"/>
              <w:left w:val="double" w:sz="6" w:space="0" w:color="auto"/>
              <w:bottom w:val="double" w:sz="6" w:space="0" w:color="auto"/>
              <w:right w:val="single" w:sz="6" w:space="0" w:color="auto"/>
            </w:tcBorders>
          </w:tcPr>
          <w:p w14:paraId="18D1D118" w14:textId="77777777" w:rsidR="00621596" w:rsidRPr="00D44836" w:rsidRDefault="00621596" w:rsidP="00BC380B">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44F3A2B" w14:textId="77777777" w:rsidR="00621596" w:rsidRPr="00D44836" w:rsidRDefault="00621596" w:rsidP="00094DFD">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D44836">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14:paraId="2E776328" w14:textId="77777777" w:rsidR="00621596" w:rsidRPr="00D44836" w:rsidRDefault="00621596" w:rsidP="00094DFD">
            <w:pPr>
              <w:spacing w:before="120" w:after="120" w:line="240" w:lineRule="auto"/>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3523BFB6" w14:textId="77777777" w:rsidR="00621596" w:rsidRPr="00D44836" w:rsidRDefault="00621596" w:rsidP="00094DFD">
            <w:pPr>
              <w:spacing w:before="120" w:after="120" w:line="240" w:lineRule="auto"/>
              <w:jc w:val="both"/>
              <w:rPr>
                <w:rFonts w:ascii="Times New Roman" w:eastAsia="Times New Roman" w:hAnsi="Times New Roman" w:cs="Times New Roman"/>
                <w:bCs/>
                <w:iCs/>
                <w:color w:val="000000"/>
                <w:lang w:eastAsia="ru-RU"/>
              </w:rPr>
            </w:pPr>
            <w:r w:rsidRPr="00D44836">
              <w:rPr>
                <w:rFonts w:ascii="Times New Roman" w:eastAsia="Times New Roman" w:hAnsi="Times New Roman" w:cs="Times New Roman"/>
                <w:bCs/>
                <w:iCs/>
                <w:color w:val="000000"/>
                <w:lang w:eastAsia="ru-RU"/>
              </w:rPr>
              <w:t>Процентная ставка по первому купону может определяться:</w:t>
            </w:r>
          </w:p>
          <w:p w14:paraId="377E7C37" w14:textId="77777777" w:rsidR="00621596" w:rsidRPr="00D44836" w:rsidRDefault="00621596" w:rsidP="00094DFD">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iCs/>
                <w:color w:val="000000"/>
                <w:lang w:eastAsia="ru-RU"/>
              </w:rPr>
              <w:t>А) Е</w:t>
            </w:r>
            <w:r w:rsidRPr="00D44836">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14:paraId="0A700E52" w14:textId="77777777" w:rsidR="00621596" w:rsidRPr="00D44836" w:rsidRDefault="00621596" w:rsidP="00094DFD">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14:paraId="07E20615" w14:textId="77777777" w:rsidR="00621596" w:rsidRPr="00D44836" w:rsidRDefault="00621596" w:rsidP="00094DFD">
            <w:pPr>
              <w:widowControl w:val="0"/>
              <w:tabs>
                <w:tab w:val="left" w:pos="284"/>
              </w:tabs>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D44836">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14:paraId="05100024" w14:textId="77777777" w:rsidR="00621596" w:rsidRPr="00D44836" w:rsidRDefault="00621596" w:rsidP="00094DFD">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D44836">
              <w:rPr>
                <w:rFonts w:ascii="Times New Roman" w:eastAsia="Times New Roman" w:hAnsi="Times New Roman" w:cs="Times New Roman"/>
                <w:iCs/>
                <w:color w:val="000000"/>
                <w:lang w:eastAsia="ru-RU"/>
              </w:rPr>
              <w:t xml:space="preserve">Б) </w:t>
            </w:r>
            <w:r w:rsidRPr="00D44836">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14:paraId="51E21482" w14:textId="77777777" w:rsidR="00621596" w:rsidRPr="00D44836" w:rsidRDefault="00621596" w:rsidP="00094DFD">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D44836">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14:paraId="6939983D" w14:textId="77777777" w:rsidR="00621596" w:rsidRPr="00D44836" w:rsidRDefault="00621596" w:rsidP="00094DFD">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14:paraId="61925445" w14:textId="77777777"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D44836">
              <w:rPr>
                <w:rFonts w:ascii="Times New Roman" w:eastAsia="Times New Roman" w:hAnsi="Times New Roman" w:cs="Times New Roman"/>
                <w:color w:val="000000"/>
                <w:lang w:eastAsia="ru-RU"/>
              </w:rPr>
              <w:t>в соответствии с Порядком определения размера</w:t>
            </w:r>
            <w:r w:rsidRPr="00D44836">
              <w:rPr>
                <w:rFonts w:ascii="Times New Roman" w:eastAsia="Times New Roman" w:hAnsi="Times New Roman" w:cs="Times New Roman"/>
                <w:bCs/>
                <w:iCs/>
                <w:color w:val="000000"/>
                <w:lang w:eastAsia="ru-RU"/>
              </w:rPr>
              <w:t xml:space="preserve"> дохода</w:t>
            </w:r>
            <w:r w:rsidRPr="00D44836">
              <w:rPr>
                <w:rFonts w:ascii="Times New Roman" w:eastAsia="Times New Roman" w:hAnsi="Times New Roman" w:cs="Times New Roman"/>
                <w:color w:val="000000"/>
                <w:lang w:eastAsia="ru-RU"/>
              </w:rPr>
              <w:t>, выплачиваемого</w:t>
            </w:r>
            <w:r w:rsidRPr="00D44836">
              <w:rPr>
                <w:rFonts w:ascii="Times New Roman" w:eastAsia="Times New Roman" w:hAnsi="Times New Roman" w:cs="Times New Roman"/>
                <w:bCs/>
                <w:iCs/>
                <w:color w:val="000000"/>
                <w:lang w:eastAsia="ru-RU"/>
              </w:rPr>
              <w:t xml:space="preserve"> по </w:t>
            </w:r>
            <w:r w:rsidRPr="00D44836">
              <w:rPr>
                <w:rFonts w:ascii="Times New Roman" w:eastAsia="Times New Roman" w:hAnsi="Times New Roman" w:cs="Times New Roman"/>
                <w:color w:val="000000"/>
                <w:lang w:eastAsia="ru-RU"/>
              </w:rPr>
              <w:t>каждому купону, указанным</w:t>
            </w:r>
            <w:r w:rsidRPr="00D44836">
              <w:rPr>
                <w:rFonts w:ascii="Times New Roman" w:eastAsia="Times New Roman" w:hAnsi="Times New Roman" w:cs="Times New Roman"/>
                <w:bCs/>
                <w:iCs/>
                <w:color w:val="000000"/>
                <w:lang w:eastAsia="ru-RU"/>
              </w:rPr>
              <w:t xml:space="preserve"> в </w:t>
            </w:r>
            <w:r w:rsidRPr="00D44836">
              <w:rPr>
                <w:rFonts w:ascii="Times New Roman" w:eastAsia="Times New Roman" w:hAnsi="Times New Roman" w:cs="Times New Roman"/>
                <w:color w:val="000000"/>
                <w:lang w:eastAsia="ru-RU"/>
              </w:rPr>
              <w:t>настоящем пункте выше.</w:t>
            </w:r>
          </w:p>
        </w:tc>
      </w:tr>
    </w:tbl>
    <w:p w14:paraId="349E0EB4" w14:textId="77777777" w:rsidR="00621596" w:rsidRPr="00D44836"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D44836" w14:paraId="6E558056" w14:textId="77777777" w:rsidTr="002975FA">
        <w:trPr>
          <w:trHeight w:val="1928"/>
        </w:trPr>
        <w:tc>
          <w:tcPr>
            <w:tcW w:w="2410" w:type="dxa"/>
            <w:tcBorders>
              <w:top w:val="double" w:sz="6" w:space="0" w:color="auto"/>
              <w:left w:val="double" w:sz="6" w:space="0" w:color="auto"/>
              <w:bottom w:val="double" w:sz="6" w:space="0" w:color="auto"/>
              <w:right w:val="single" w:sz="6" w:space="0" w:color="auto"/>
            </w:tcBorders>
          </w:tcPr>
          <w:p w14:paraId="2EA6DB85" w14:textId="77777777"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второго купона является </w:t>
            </w:r>
            <w:r w:rsidRPr="00D44836">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524045C5" w14:textId="642FB124"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второго купона </w:t>
            </w:r>
            <w:r w:rsidR="00094DFD" w:rsidRPr="00D44836">
              <w:rPr>
                <w:rFonts w:ascii="Times New Roman" w:eastAsia="SimSun" w:hAnsi="Times New Roman" w:cs="Times New Roman"/>
                <w:color w:val="000000"/>
                <w:lang w:eastAsia="ru-RU"/>
              </w:rPr>
              <w:t>является 364</w:t>
            </w:r>
            <w:r w:rsidRPr="00D44836">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06C18936" w14:textId="77777777" w:rsidR="00621596" w:rsidRPr="00D44836" w:rsidRDefault="00621596" w:rsidP="00094DFD">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D4483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D44836">
              <w:rPr>
                <w:rFonts w:ascii="Times New Roman" w:eastAsia="Times New Roman" w:hAnsi="Times New Roman" w:cs="Times New Roman"/>
                <w:color w:val="000000"/>
                <w:lang w:eastAsia="ru-RU"/>
              </w:rPr>
              <w:t xml:space="preserve">в </w:t>
            </w:r>
            <w:r w:rsidRPr="00D44836">
              <w:rPr>
                <w:rFonts w:ascii="Times New Roman" w:eastAsia="Times New Roman" w:hAnsi="Times New Roman" w:cs="Times New Roman"/>
                <w:bCs/>
                <w:iCs/>
                <w:color w:val="000000"/>
                <w:lang w:eastAsia="ru-RU"/>
              </w:rPr>
              <w:t>настоящем пункте</w:t>
            </w:r>
            <w:r w:rsidRPr="00D44836">
              <w:rPr>
                <w:rFonts w:ascii="Times New Roman" w:eastAsia="Times New Roman" w:hAnsi="Times New Roman" w:cs="Times New Roman"/>
                <w:bCs/>
                <w:color w:val="000000"/>
                <w:lang w:eastAsia="zh-CN"/>
              </w:rPr>
              <w:t xml:space="preserve"> ниже</w:t>
            </w:r>
            <w:r w:rsidRPr="00D44836">
              <w:rPr>
                <w:rFonts w:ascii="Times New Roman" w:eastAsia="Times New Roman" w:hAnsi="Times New Roman" w:cs="Times New Roman"/>
                <w:color w:val="000000"/>
                <w:lang w:eastAsia="ru-RU"/>
              </w:rPr>
              <w:t>.</w:t>
            </w:r>
          </w:p>
          <w:p w14:paraId="49B98CA5" w14:textId="77777777"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D44836">
              <w:rPr>
                <w:rFonts w:ascii="Times New Roman" w:eastAsia="Times New Roman" w:hAnsi="Times New Roman" w:cs="Times New Roman"/>
                <w:bCs/>
                <w:iCs/>
                <w:color w:val="000000"/>
                <w:lang w:eastAsia="ru-RU"/>
              </w:rPr>
              <w:t>в соответствии с Порядком определения размера</w:t>
            </w:r>
            <w:r w:rsidRPr="00D44836">
              <w:rPr>
                <w:rFonts w:ascii="Times New Roman" w:eastAsia="Times New Roman" w:hAnsi="Times New Roman" w:cs="Times New Roman"/>
                <w:color w:val="000000"/>
                <w:lang w:eastAsia="ru-RU"/>
              </w:rPr>
              <w:t xml:space="preserve"> дохода</w:t>
            </w:r>
            <w:r w:rsidRPr="00D44836">
              <w:rPr>
                <w:rFonts w:ascii="Times New Roman" w:eastAsia="Times New Roman" w:hAnsi="Times New Roman" w:cs="Times New Roman"/>
                <w:bCs/>
                <w:iCs/>
                <w:color w:val="000000"/>
                <w:lang w:eastAsia="ru-RU"/>
              </w:rPr>
              <w:t>, выплачиваемого</w:t>
            </w:r>
            <w:r w:rsidRPr="00D44836">
              <w:rPr>
                <w:rFonts w:ascii="Times New Roman" w:eastAsia="Times New Roman" w:hAnsi="Times New Roman" w:cs="Times New Roman"/>
                <w:color w:val="000000"/>
                <w:lang w:eastAsia="ru-RU"/>
              </w:rPr>
              <w:t xml:space="preserve"> по </w:t>
            </w:r>
            <w:r w:rsidRPr="00D44836">
              <w:rPr>
                <w:rFonts w:ascii="Times New Roman" w:eastAsia="Times New Roman" w:hAnsi="Times New Roman" w:cs="Times New Roman"/>
                <w:bCs/>
                <w:iCs/>
                <w:color w:val="000000"/>
                <w:lang w:eastAsia="ru-RU"/>
              </w:rPr>
              <w:t>каждому купону, указанным</w:t>
            </w:r>
            <w:r w:rsidRPr="00D44836">
              <w:rPr>
                <w:rFonts w:ascii="Times New Roman" w:eastAsia="Times New Roman" w:hAnsi="Times New Roman" w:cs="Times New Roman"/>
                <w:color w:val="000000"/>
                <w:lang w:eastAsia="ru-RU"/>
              </w:rPr>
              <w:t xml:space="preserve"> в </w:t>
            </w:r>
            <w:r w:rsidRPr="00D44836">
              <w:rPr>
                <w:rFonts w:ascii="Times New Roman" w:eastAsia="Times New Roman" w:hAnsi="Times New Roman" w:cs="Times New Roman"/>
                <w:bCs/>
                <w:iCs/>
                <w:color w:val="000000"/>
                <w:lang w:eastAsia="ru-RU"/>
              </w:rPr>
              <w:t>настоящем пункте выше.</w:t>
            </w:r>
          </w:p>
        </w:tc>
      </w:tr>
    </w:tbl>
    <w:p w14:paraId="612960BF" w14:textId="77777777" w:rsidR="00621596" w:rsidRPr="00D44836"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D44836" w14:paraId="455F9BB9" w14:textId="77777777" w:rsidTr="002975FA">
        <w:tc>
          <w:tcPr>
            <w:tcW w:w="2410" w:type="dxa"/>
            <w:tcBorders>
              <w:top w:val="double" w:sz="6" w:space="0" w:color="auto"/>
              <w:left w:val="double" w:sz="6" w:space="0" w:color="auto"/>
              <w:bottom w:val="double" w:sz="6" w:space="0" w:color="auto"/>
              <w:right w:val="single" w:sz="6" w:space="0" w:color="auto"/>
            </w:tcBorders>
          </w:tcPr>
          <w:p w14:paraId="0B7162D2" w14:textId="0DE19E48"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третьего купона </w:t>
            </w:r>
            <w:r w:rsidR="00094DFD" w:rsidRPr="00D44836">
              <w:rPr>
                <w:rFonts w:ascii="Times New Roman" w:eastAsia="SimSun" w:hAnsi="Times New Roman" w:cs="Times New Roman"/>
                <w:color w:val="000000"/>
                <w:lang w:eastAsia="ru-RU"/>
              </w:rPr>
              <w:lastRenderedPageBreak/>
              <w:t>является 364</w:t>
            </w:r>
            <w:r w:rsidRPr="00D44836">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7E8C731" w14:textId="77777777" w:rsidR="00621596" w:rsidRPr="00D44836" w:rsidRDefault="00621596" w:rsidP="00094DFD">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SimSun" w:hAnsi="Times New Roman" w:cs="Times New Roman"/>
                <w:color w:val="000000"/>
                <w:lang w:val="x-none" w:eastAsia="x-none"/>
              </w:rPr>
              <w:lastRenderedPageBreak/>
              <w:t xml:space="preserve">Датой окончания купонного периода третьего купона </w:t>
            </w:r>
            <w:r w:rsidRPr="00D44836">
              <w:rPr>
                <w:rFonts w:ascii="Times New Roman" w:eastAsia="SimSun" w:hAnsi="Times New Roman" w:cs="Times New Roman"/>
                <w:color w:val="000000"/>
                <w:lang w:val="x-none" w:eastAsia="x-none"/>
              </w:rPr>
              <w:lastRenderedPageBreak/>
              <w:t xml:space="preserve">является </w:t>
            </w:r>
            <w:r w:rsidRPr="00D44836">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582E5F6B" w14:textId="77777777"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14:paraId="060F63B1" w14:textId="77777777" w:rsidR="00621596" w:rsidRPr="00D44836" w:rsidRDefault="00621596" w:rsidP="00094DFD">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lastRenderedPageBreak/>
              <w:t xml:space="preserve">Процентная ставка по третьему купону определяется в соответствии с </w:t>
            </w:r>
            <w:r w:rsidRPr="00D44836">
              <w:rPr>
                <w:rFonts w:ascii="Times New Roman" w:eastAsia="Times New Roman" w:hAnsi="Times New Roman" w:cs="Times New Roman"/>
                <w:bCs/>
                <w:color w:val="000000"/>
                <w:lang w:eastAsia="zh-CN"/>
              </w:rPr>
              <w:t xml:space="preserve">Порядком определения процентной ставки по второму и </w:t>
            </w:r>
            <w:r w:rsidRPr="00D44836">
              <w:rPr>
                <w:rFonts w:ascii="Times New Roman" w:eastAsia="Times New Roman" w:hAnsi="Times New Roman" w:cs="Times New Roman"/>
                <w:bCs/>
                <w:color w:val="000000"/>
                <w:lang w:eastAsia="zh-CN"/>
              </w:rPr>
              <w:lastRenderedPageBreak/>
              <w:t xml:space="preserve">последующим купонам, описанным </w:t>
            </w:r>
            <w:r w:rsidRPr="00D44836">
              <w:rPr>
                <w:rFonts w:ascii="Times New Roman" w:eastAsia="Times New Roman" w:hAnsi="Times New Roman" w:cs="Times New Roman"/>
                <w:color w:val="000000"/>
                <w:lang w:eastAsia="ru-RU"/>
              </w:rPr>
              <w:t xml:space="preserve">в </w:t>
            </w:r>
            <w:r w:rsidRPr="00D44836">
              <w:rPr>
                <w:rFonts w:ascii="Times New Roman" w:eastAsia="Times New Roman" w:hAnsi="Times New Roman" w:cs="Times New Roman"/>
                <w:bCs/>
                <w:iCs/>
                <w:color w:val="000000"/>
                <w:lang w:eastAsia="ru-RU"/>
              </w:rPr>
              <w:t>настоящем пункте</w:t>
            </w:r>
            <w:r w:rsidRPr="00D44836">
              <w:rPr>
                <w:rFonts w:ascii="Times New Roman" w:eastAsia="Times New Roman" w:hAnsi="Times New Roman" w:cs="Times New Roman"/>
                <w:bCs/>
                <w:color w:val="000000"/>
                <w:lang w:eastAsia="zh-CN"/>
              </w:rPr>
              <w:t xml:space="preserve"> ниже</w:t>
            </w:r>
            <w:r w:rsidRPr="00D44836">
              <w:rPr>
                <w:rFonts w:ascii="Times New Roman" w:eastAsia="Times New Roman" w:hAnsi="Times New Roman" w:cs="Times New Roman"/>
                <w:color w:val="000000"/>
                <w:lang w:eastAsia="ru-RU"/>
              </w:rPr>
              <w:t>.</w:t>
            </w:r>
          </w:p>
          <w:p w14:paraId="17702C49" w14:textId="77777777"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color w:val="000000"/>
                <w:lang w:eastAsia="ru-RU"/>
              </w:rPr>
              <w:t xml:space="preserve">Расчёт суммы выплат на одну Биржевую облигацию по третьему купону производится </w:t>
            </w:r>
            <w:r w:rsidRPr="00D44836">
              <w:rPr>
                <w:rFonts w:ascii="Times New Roman" w:eastAsia="Times New Roman" w:hAnsi="Times New Roman" w:cs="Times New Roman"/>
                <w:bCs/>
                <w:iCs/>
                <w:color w:val="000000"/>
                <w:lang w:eastAsia="ru-RU"/>
              </w:rPr>
              <w:t>в соответствии с Порядком определения размера</w:t>
            </w:r>
            <w:r w:rsidRPr="00D44836">
              <w:rPr>
                <w:rFonts w:ascii="Times New Roman" w:eastAsia="Times New Roman" w:hAnsi="Times New Roman" w:cs="Times New Roman"/>
                <w:color w:val="000000"/>
                <w:lang w:eastAsia="ru-RU"/>
              </w:rPr>
              <w:t xml:space="preserve"> дохода</w:t>
            </w:r>
            <w:r w:rsidRPr="00D44836">
              <w:rPr>
                <w:rFonts w:ascii="Times New Roman" w:eastAsia="Times New Roman" w:hAnsi="Times New Roman" w:cs="Times New Roman"/>
                <w:bCs/>
                <w:iCs/>
                <w:color w:val="000000"/>
                <w:lang w:eastAsia="ru-RU"/>
              </w:rPr>
              <w:t>, выплачиваемого</w:t>
            </w:r>
            <w:r w:rsidRPr="00D44836">
              <w:rPr>
                <w:rFonts w:ascii="Times New Roman" w:eastAsia="Times New Roman" w:hAnsi="Times New Roman" w:cs="Times New Roman"/>
                <w:color w:val="000000"/>
                <w:lang w:eastAsia="ru-RU"/>
              </w:rPr>
              <w:t xml:space="preserve"> по </w:t>
            </w:r>
            <w:r w:rsidRPr="00D44836">
              <w:rPr>
                <w:rFonts w:ascii="Times New Roman" w:eastAsia="Times New Roman" w:hAnsi="Times New Roman" w:cs="Times New Roman"/>
                <w:bCs/>
                <w:iCs/>
                <w:color w:val="000000"/>
                <w:lang w:eastAsia="ru-RU"/>
              </w:rPr>
              <w:t>каждому купону, указанным</w:t>
            </w:r>
            <w:r w:rsidRPr="00D44836">
              <w:rPr>
                <w:rFonts w:ascii="Times New Roman" w:eastAsia="Times New Roman" w:hAnsi="Times New Roman" w:cs="Times New Roman"/>
                <w:color w:val="000000"/>
                <w:lang w:eastAsia="ru-RU"/>
              </w:rPr>
              <w:t xml:space="preserve"> в </w:t>
            </w:r>
            <w:r w:rsidRPr="00D44836">
              <w:rPr>
                <w:rFonts w:ascii="Times New Roman" w:eastAsia="Times New Roman" w:hAnsi="Times New Roman" w:cs="Times New Roman"/>
                <w:bCs/>
                <w:iCs/>
                <w:color w:val="000000"/>
                <w:lang w:eastAsia="ru-RU"/>
              </w:rPr>
              <w:t>настоящем пункте выше.</w:t>
            </w:r>
          </w:p>
        </w:tc>
      </w:tr>
    </w:tbl>
    <w:p w14:paraId="7FE5F2AD" w14:textId="77777777" w:rsidR="00621596" w:rsidRPr="00D44836"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
          <w:color w:val="000000"/>
          <w:lang w:eastAsia="ru-RU"/>
        </w:rPr>
        <w:lastRenderedPageBreak/>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D44836" w14:paraId="58BE01B9" w14:textId="77777777" w:rsidTr="002975FA">
        <w:tc>
          <w:tcPr>
            <w:tcW w:w="2410" w:type="dxa"/>
            <w:tcBorders>
              <w:top w:val="double" w:sz="6" w:space="0" w:color="auto"/>
              <w:left w:val="double" w:sz="6" w:space="0" w:color="auto"/>
              <w:bottom w:val="double" w:sz="6" w:space="0" w:color="auto"/>
              <w:right w:val="single" w:sz="6" w:space="0" w:color="auto"/>
            </w:tcBorders>
          </w:tcPr>
          <w:p w14:paraId="339BDB52" w14:textId="77777777" w:rsidR="00621596" w:rsidRPr="00D44836" w:rsidRDefault="00621596" w:rsidP="00094DFD">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D44836">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7D39B805" w14:textId="77777777"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2A5592DA" w14:textId="77777777" w:rsidR="00621596" w:rsidRPr="00D44836" w:rsidRDefault="00621596" w:rsidP="00094DFD">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D44836">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2FEF7290" w14:textId="77777777"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100ACF17" w14:textId="77777777" w:rsidR="00621596" w:rsidRPr="00D44836" w:rsidRDefault="00621596" w:rsidP="00094DFD">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Процентная ставка по четвертому купону определяется в соответствии с </w:t>
            </w:r>
            <w:r w:rsidRPr="00D4483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D44836">
              <w:rPr>
                <w:rFonts w:ascii="Times New Roman" w:eastAsia="Times New Roman" w:hAnsi="Times New Roman" w:cs="Times New Roman"/>
                <w:color w:val="000000"/>
                <w:lang w:eastAsia="ru-RU"/>
              </w:rPr>
              <w:t xml:space="preserve">в </w:t>
            </w:r>
            <w:r w:rsidRPr="00D44836">
              <w:rPr>
                <w:rFonts w:ascii="Times New Roman" w:eastAsia="Times New Roman" w:hAnsi="Times New Roman" w:cs="Times New Roman"/>
                <w:bCs/>
                <w:iCs/>
                <w:color w:val="000000"/>
                <w:lang w:eastAsia="ru-RU"/>
              </w:rPr>
              <w:t>настоящем пункте</w:t>
            </w:r>
            <w:r w:rsidRPr="00D44836">
              <w:rPr>
                <w:rFonts w:ascii="Times New Roman" w:eastAsia="Times New Roman" w:hAnsi="Times New Roman" w:cs="Times New Roman"/>
                <w:bCs/>
                <w:color w:val="000000"/>
                <w:lang w:eastAsia="zh-CN"/>
              </w:rPr>
              <w:t xml:space="preserve"> ниже</w:t>
            </w:r>
            <w:r w:rsidRPr="00D44836">
              <w:rPr>
                <w:rFonts w:ascii="Times New Roman" w:eastAsia="Times New Roman" w:hAnsi="Times New Roman" w:cs="Times New Roman"/>
                <w:color w:val="000000"/>
                <w:lang w:eastAsia="ru-RU"/>
              </w:rPr>
              <w:t>.</w:t>
            </w:r>
          </w:p>
          <w:p w14:paraId="09B7517E" w14:textId="77777777"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D44836">
              <w:rPr>
                <w:rFonts w:ascii="Times New Roman" w:eastAsia="Times New Roman" w:hAnsi="Times New Roman" w:cs="Times New Roman"/>
                <w:bCs/>
                <w:iCs/>
                <w:color w:val="000000"/>
                <w:lang w:eastAsia="ru-RU"/>
              </w:rPr>
              <w:t>в соответствии с Порядком определения размера</w:t>
            </w:r>
            <w:r w:rsidRPr="00D44836">
              <w:rPr>
                <w:rFonts w:ascii="Times New Roman" w:eastAsia="Times New Roman" w:hAnsi="Times New Roman" w:cs="Times New Roman"/>
                <w:color w:val="000000"/>
                <w:lang w:eastAsia="ru-RU"/>
              </w:rPr>
              <w:t xml:space="preserve"> дохода</w:t>
            </w:r>
            <w:r w:rsidRPr="00D44836">
              <w:rPr>
                <w:rFonts w:ascii="Times New Roman" w:eastAsia="Times New Roman" w:hAnsi="Times New Roman" w:cs="Times New Roman"/>
                <w:bCs/>
                <w:iCs/>
                <w:color w:val="000000"/>
                <w:lang w:eastAsia="ru-RU"/>
              </w:rPr>
              <w:t>, выплачиваемого</w:t>
            </w:r>
            <w:r w:rsidRPr="00D44836">
              <w:rPr>
                <w:rFonts w:ascii="Times New Roman" w:eastAsia="Times New Roman" w:hAnsi="Times New Roman" w:cs="Times New Roman"/>
                <w:color w:val="000000"/>
                <w:lang w:eastAsia="ru-RU"/>
              </w:rPr>
              <w:t xml:space="preserve"> по </w:t>
            </w:r>
            <w:r w:rsidRPr="00D44836">
              <w:rPr>
                <w:rFonts w:ascii="Times New Roman" w:eastAsia="Times New Roman" w:hAnsi="Times New Roman" w:cs="Times New Roman"/>
                <w:bCs/>
                <w:iCs/>
                <w:color w:val="000000"/>
                <w:lang w:eastAsia="ru-RU"/>
              </w:rPr>
              <w:t>каждому купону, указанным</w:t>
            </w:r>
            <w:r w:rsidRPr="00D44836">
              <w:rPr>
                <w:rFonts w:ascii="Times New Roman" w:eastAsia="Times New Roman" w:hAnsi="Times New Roman" w:cs="Times New Roman"/>
                <w:color w:val="000000"/>
                <w:lang w:eastAsia="ru-RU"/>
              </w:rPr>
              <w:t xml:space="preserve"> в </w:t>
            </w:r>
            <w:r w:rsidRPr="00D44836">
              <w:rPr>
                <w:rFonts w:ascii="Times New Roman" w:eastAsia="Times New Roman" w:hAnsi="Times New Roman" w:cs="Times New Roman"/>
                <w:bCs/>
                <w:iCs/>
                <w:color w:val="000000"/>
                <w:lang w:eastAsia="ru-RU"/>
              </w:rPr>
              <w:t>настоящем пункте выше.</w:t>
            </w:r>
          </w:p>
        </w:tc>
      </w:tr>
    </w:tbl>
    <w:p w14:paraId="0C5503D5" w14:textId="77777777" w:rsidR="00621596" w:rsidRPr="00D44836"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D44836" w14:paraId="05E3FF6B" w14:textId="77777777" w:rsidTr="002975FA">
        <w:tc>
          <w:tcPr>
            <w:tcW w:w="2410" w:type="dxa"/>
            <w:tcBorders>
              <w:top w:val="double" w:sz="6" w:space="0" w:color="auto"/>
              <w:left w:val="double" w:sz="6" w:space="0" w:color="auto"/>
              <w:bottom w:val="double" w:sz="6" w:space="0" w:color="auto"/>
              <w:right w:val="single" w:sz="6" w:space="0" w:color="auto"/>
            </w:tcBorders>
          </w:tcPr>
          <w:p w14:paraId="3480ABE4" w14:textId="77777777"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Датой начала купонного периода пятого купона</w:t>
            </w:r>
            <w:r w:rsidRPr="00D44836">
              <w:rPr>
                <w:rFonts w:ascii="Times New Roman" w:eastAsia="Times New Roman" w:hAnsi="Times New Roman" w:cs="Times New Roman"/>
                <w:color w:val="000000"/>
                <w:lang w:eastAsia="ru-RU"/>
              </w:rPr>
              <w:t xml:space="preserve"> является </w:t>
            </w:r>
            <w:r w:rsidRPr="00D44836">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74F156E" w14:textId="77777777"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D44836">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FF6015D" w14:textId="77777777" w:rsidR="00621596" w:rsidRPr="00D44836" w:rsidRDefault="00621596" w:rsidP="00094DFD">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D4483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D44836">
              <w:rPr>
                <w:rFonts w:ascii="Times New Roman" w:eastAsia="Times New Roman" w:hAnsi="Times New Roman" w:cs="Times New Roman"/>
                <w:color w:val="000000"/>
                <w:lang w:eastAsia="ru-RU"/>
              </w:rPr>
              <w:t xml:space="preserve">в </w:t>
            </w:r>
            <w:r w:rsidRPr="00D44836">
              <w:rPr>
                <w:rFonts w:ascii="Times New Roman" w:eastAsia="Times New Roman" w:hAnsi="Times New Roman" w:cs="Times New Roman"/>
                <w:bCs/>
                <w:iCs/>
                <w:color w:val="000000"/>
                <w:lang w:eastAsia="ru-RU"/>
              </w:rPr>
              <w:t>настоящем пункте</w:t>
            </w:r>
            <w:r w:rsidRPr="00D44836">
              <w:rPr>
                <w:rFonts w:ascii="Times New Roman" w:eastAsia="Times New Roman" w:hAnsi="Times New Roman" w:cs="Times New Roman"/>
                <w:bCs/>
                <w:color w:val="000000"/>
                <w:lang w:eastAsia="zh-CN"/>
              </w:rPr>
              <w:t xml:space="preserve"> ниже</w:t>
            </w:r>
            <w:r w:rsidRPr="00D44836">
              <w:rPr>
                <w:rFonts w:ascii="Times New Roman" w:eastAsia="Times New Roman" w:hAnsi="Times New Roman" w:cs="Times New Roman"/>
                <w:color w:val="000000"/>
                <w:lang w:eastAsia="ru-RU"/>
              </w:rPr>
              <w:t>.</w:t>
            </w:r>
          </w:p>
          <w:p w14:paraId="5B9F35E8" w14:textId="77777777"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D44836">
              <w:rPr>
                <w:rFonts w:ascii="Times New Roman" w:eastAsia="Times New Roman" w:hAnsi="Times New Roman" w:cs="Times New Roman"/>
                <w:bCs/>
                <w:iCs/>
                <w:color w:val="000000"/>
                <w:lang w:eastAsia="ru-RU"/>
              </w:rPr>
              <w:t>в соответствии с Порядком определения размера</w:t>
            </w:r>
            <w:r w:rsidRPr="00D44836">
              <w:rPr>
                <w:rFonts w:ascii="Times New Roman" w:eastAsia="Times New Roman" w:hAnsi="Times New Roman" w:cs="Times New Roman"/>
                <w:color w:val="000000"/>
                <w:lang w:eastAsia="ru-RU"/>
              </w:rPr>
              <w:t xml:space="preserve"> дохода</w:t>
            </w:r>
            <w:r w:rsidRPr="00D44836">
              <w:rPr>
                <w:rFonts w:ascii="Times New Roman" w:eastAsia="Times New Roman" w:hAnsi="Times New Roman" w:cs="Times New Roman"/>
                <w:bCs/>
                <w:iCs/>
                <w:color w:val="000000"/>
                <w:lang w:eastAsia="ru-RU"/>
              </w:rPr>
              <w:t>, выплачиваемого</w:t>
            </w:r>
            <w:r w:rsidRPr="00D44836">
              <w:rPr>
                <w:rFonts w:ascii="Times New Roman" w:eastAsia="Times New Roman" w:hAnsi="Times New Roman" w:cs="Times New Roman"/>
                <w:color w:val="000000"/>
                <w:lang w:eastAsia="ru-RU"/>
              </w:rPr>
              <w:t xml:space="preserve"> по </w:t>
            </w:r>
            <w:r w:rsidRPr="00D44836">
              <w:rPr>
                <w:rFonts w:ascii="Times New Roman" w:eastAsia="Times New Roman" w:hAnsi="Times New Roman" w:cs="Times New Roman"/>
                <w:bCs/>
                <w:iCs/>
                <w:color w:val="000000"/>
                <w:lang w:eastAsia="ru-RU"/>
              </w:rPr>
              <w:t>каждому купону, указанным</w:t>
            </w:r>
            <w:r w:rsidRPr="00D44836">
              <w:rPr>
                <w:rFonts w:ascii="Times New Roman" w:eastAsia="Times New Roman" w:hAnsi="Times New Roman" w:cs="Times New Roman"/>
                <w:color w:val="000000"/>
                <w:lang w:eastAsia="ru-RU"/>
              </w:rPr>
              <w:t xml:space="preserve"> в </w:t>
            </w:r>
            <w:r w:rsidRPr="00D44836">
              <w:rPr>
                <w:rFonts w:ascii="Times New Roman" w:eastAsia="Times New Roman" w:hAnsi="Times New Roman" w:cs="Times New Roman"/>
                <w:bCs/>
                <w:iCs/>
                <w:color w:val="000000"/>
                <w:lang w:eastAsia="ru-RU"/>
              </w:rPr>
              <w:t>настоящем пункте выше.</w:t>
            </w:r>
          </w:p>
        </w:tc>
      </w:tr>
    </w:tbl>
    <w:p w14:paraId="16CA6232" w14:textId="77777777" w:rsidR="00621596" w:rsidRPr="00D44836"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
          <w:color w:val="000000"/>
          <w:lang w:eastAsia="ru-RU"/>
        </w:rPr>
        <w:t>6. Купон:</w:t>
      </w:r>
      <w:r w:rsidRPr="00D44836">
        <w:rPr>
          <w:rFonts w:ascii="Times New Roman" w:eastAsia="Times New Roman" w:hAnsi="Times New Roman" w:cs="Times New Roman"/>
          <w:color w:val="000000"/>
          <w:lang w:eastAsia="ru-RU"/>
        </w:rPr>
        <w:t xml:space="preserve"> </w:t>
      </w:r>
      <w:r w:rsidRPr="00D44836">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D44836" w14:paraId="29ADEEBC" w14:textId="77777777" w:rsidTr="002975FA">
        <w:tc>
          <w:tcPr>
            <w:tcW w:w="2410" w:type="dxa"/>
            <w:tcBorders>
              <w:top w:val="double" w:sz="6" w:space="0" w:color="auto"/>
              <w:left w:val="double" w:sz="6" w:space="0" w:color="auto"/>
              <w:bottom w:val="double" w:sz="6" w:space="0" w:color="auto"/>
              <w:right w:val="single" w:sz="6" w:space="0" w:color="auto"/>
            </w:tcBorders>
          </w:tcPr>
          <w:p w14:paraId="6D25E616" w14:textId="77777777"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шестого купона является </w:t>
            </w:r>
            <w:r w:rsidRPr="00D44836">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61F8D699" w14:textId="77777777"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D44836">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24D881F" w14:textId="77777777" w:rsidR="00621596" w:rsidRPr="00D44836" w:rsidRDefault="00621596" w:rsidP="00094DFD">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Процентная ставка по шестому купону определяется в соответствии с </w:t>
            </w:r>
            <w:r w:rsidRPr="00D4483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D44836">
              <w:rPr>
                <w:rFonts w:ascii="Times New Roman" w:eastAsia="Times New Roman" w:hAnsi="Times New Roman" w:cs="Times New Roman"/>
                <w:color w:val="000000"/>
                <w:lang w:eastAsia="ru-RU"/>
              </w:rPr>
              <w:t xml:space="preserve">в </w:t>
            </w:r>
            <w:r w:rsidRPr="00D44836">
              <w:rPr>
                <w:rFonts w:ascii="Times New Roman" w:eastAsia="Times New Roman" w:hAnsi="Times New Roman" w:cs="Times New Roman"/>
                <w:bCs/>
                <w:iCs/>
                <w:color w:val="000000"/>
                <w:lang w:eastAsia="ru-RU"/>
              </w:rPr>
              <w:t>настоящем пункте</w:t>
            </w:r>
            <w:r w:rsidRPr="00D44836">
              <w:rPr>
                <w:rFonts w:ascii="Times New Roman" w:eastAsia="Times New Roman" w:hAnsi="Times New Roman" w:cs="Times New Roman"/>
                <w:bCs/>
                <w:color w:val="000000"/>
                <w:lang w:eastAsia="zh-CN"/>
              </w:rPr>
              <w:t xml:space="preserve"> ниже</w:t>
            </w:r>
            <w:r w:rsidRPr="00D44836">
              <w:rPr>
                <w:rFonts w:ascii="Times New Roman" w:eastAsia="Times New Roman" w:hAnsi="Times New Roman" w:cs="Times New Roman"/>
                <w:color w:val="000000"/>
                <w:lang w:eastAsia="ru-RU"/>
              </w:rPr>
              <w:t>.</w:t>
            </w:r>
          </w:p>
          <w:p w14:paraId="136BCD41" w14:textId="77777777"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D44836">
              <w:rPr>
                <w:rFonts w:ascii="Times New Roman" w:eastAsia="Times New Roman" w:hAnsi="Times New Roman" w:cs="Times New Roman"/>
                <w:bCs/>
                <w:iCs/>
                <w:color w:val="000000"/>
                <w:lang w:eastAsia="ru-RU"/>
              </w:rPr>
              <w:t>в соответствии с Порядком определения размера</w:t>
            </w:r>
            <w:r w:rsidRPr="00D44836">
              <w:rPr>
                <w:rFonts w:ascii="Times New Roman" w:eastAsia="Times New Roman" w:hAnsi="Times New Roman" w:cs="Times New Roman"/>
                <w:color w:val="000000"/>
                <w:lang w:eastAsia="ru-RU"/>
              </w:rPr>
              <w:t xml:space="preserve"> дохода</w:t>
            </w:r>
            <w:r w:rsidRPr="00D44836">
              <w:rPr>
                <w:rFonts w:ascii="Times New Roman" w:eastAsia="Times New Roman" w:hAnsi="Times New Roman" w:cs="Times New Roman"/>
                <w:bCs/>
                <w:iCs/>
                <w:color w:val="000000"/>
                <w:lang w:eastAsia="ru-RU"/>
              </w:rPr>
              <w:t>, выплачиваемого</w:t>
            </w:r>
            <w:r w:rsidRPr="00D44836">
              <w:rPr>
                <w:rFonts w:ascii="Times New Roman" w:eastAsia="Times New Roman" w:hAnsi="Times New Roman" w:cs="Times New Roman"/>
                <w:color w:val="000000"/>
                <w:lang w:eastAsia="ru-RU"/>
              </w:rPr>
              <w:t xml:space="preserve"> по </w:t>
            </w:r>
            <w:r w:rsidRPr="00D44836">
              <w:rPr>
                <w:rFonts w:ascii="Times New Roman" w:eastAsia="Times New Roman" w:hAnsi="Times New Roman" w:cs="Times New Roman"/>
                <w:bCs/>
                <w:iCs/>
                <w:color w:val="000000"/>
                <w:lang w:eastAsia="ru-RU"/>
              </w:rPr>
              <w:t>каждому купону, указанным</w:t>
            </w:r>
            <w:r w:rsidRPr="00D44836">
              <w:rPr>
                <w:rFonts w:ascii="Times New Roman" w:eastAsia="Times New Roman" w:hAnsi="Times New Roman" w:cs="Times New Roman"/>
                <w:color w:val="000000"/>
                <w:lang w:eastAsia="ru-RU"/>
              </w:rPr>
              <w:t xml:space="preserve"> в </w:t>
            </w:r>
            <w:r w:rsidRPr="00D44836">
              <w:rPr>
                <w:rFonts w:ascii="Times New Roman" w:eastAsia="Times New Roman" w:hAnsi="Times New Roman" w:cs="Times New Roman"/>
                <w:bCs/>
                <w:iCs/>
                <w:color w:val="000000"/>
                <w:lang w:eastAsia="ru-RU"/>
              </w:rPr>
              <w:t>настоящем пункте выше.</w:t>
            </w:r>
          </w:p>
        </w:tc>
      </w:tr>
    </w:tbl>
    <w:p w14:paraId="10AC7E03" w14:textId="77777777" w:rsidR="00621596" w:rsidRPr="00D44836" w:rsidRDefault="00621596" w:rsidP="00621596">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r w:rsidRPr="00D44836">
        <w:rPr>
          <w:rFonts w:ascii="Times New Roman" w:eastAsia="Times New Roman" w:hAnsi="Times New Roman" w:cs="Times New Roman"/>
          <w:b/>
          <w:color w:val="000000"/>
          <w:lang w:eastAsia="ru-RU"/>
        </w:rPr>
        <w:t>7. Купон:</w:t>
      </w:r>
      <w:r w:rsidRPr="00D44836">
        <w:rPr>
          <w:rFonts w:ascii="Times New Roman" w:eastAsia="Times New Roman" w:hAnsi="Times New Roman" w:cs="Times New Roman"/>
          <w:color w:val="000000"/>
          <w:lang w:eastAsia="ru-RU"/>
        </w:rPr>
        <w:t xml:space="preserve"> </w:t>
      </w:r>
      <w:r w:rsidRPr="00D44836">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D44836" w14:paraId="4CFB1E11" w14:textId="77777777" w:rsidTr="002975FA">
        <w:tc>
          <w:tcPr>
            <w:tcW w:w="2410" w:type="dxa"/>
            <w:tcBorders>
              <w:top w:val="double" w:sz="6" w:space="0" w:color="auto"/>
              <w:left w:val="double" w:sz="6" w:space="0" w:color="auto"/>
              <w:bottom w:val="double" w:sz="6" w:space="0" w:color="auto"/>
              <w:right w:val="single" w:sz="6" w:space="0" w:color="auto"/>
            </w:tcBorders>
          </w:tcPr>
          <w:p w14:paraId="446AF927" w14:textId="77777777"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седьмого купона является </w:t>
            </w:r>
            <w:r w:rsidRPr="00D44836">
              <w:rPr>
                <w:rFonts w:ascii="Times New Roman" w:eastAsia="Times New Roman" w:hAnsi="Times New Roman" w:cs="Times New Roman"/>
                <w:bCs/>
                <w:iCs/>
                <w:lang w:eastAsia="ru-RU"/>
              </w:rPr>
              <w:t xml:space="preserve">1092-й (Одна тысяча девяносто второй) день </w:t>
            </w:r>
            <w:r w:rsidRPr="00D44836">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56E5329F" w14:textId="77777777"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D44836">
              <w:rPr>
                <w:rFonts w:ascii="Times New Roman" w:eastAsia="Times New Roman" w:hAnsi="Times New Roman" w:cs="Times New Roman"/>
                <w:bCs/>
                <w:iCs/>
                <w:lang w:eastAsia="ru-RU"/>
              </w:rPr>
              <w:t xml:space="preserve">1274-й (Одна тысяча двести семьдесят четвертый) день </w:t>
            </w:r>
            <w:r w:rsidRPr="00D44836">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1D3D55B" w14:textId="77777777" w:rsidR="00621596" w:rsidRPr="00D44836" w:rsidRDefault="00621596" w:rsidP="00094DFD">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Процентная ставка по седьмому купону определяется в соответствии с </w:t>
            </w:r>
            <w:r w:rsidRPr="00D4483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D44836">
              <w:rPr>
                <w:rFonts w:ascii="Times New Roman" w:eastAsia="Times New Roman" w:hAnsi="Times New Roman" w:cs="Times New Roman"/>
                <w:color w:val="000000"/>
                <w:lang w:eastAsia="ru-RU"/>
              </w:rPr>
              <w:t xml:space="preserve">в </w:t>
            </w:r>
            <w:r w:rsidRPr="00D44836">
              <w:rPr>
                <w:rFonts w:ascii="Times New Roman" w:eastAsia="Times New Roman" w:hAnsi="Times New Roman" w:cs="Times New Roman"/>
                <w:bCs/>
                <w:iCs/>
                <w:color w:val="000000"/>
                <w:lang w:eastAsia="ru-RU"/>
              </w:rPr>
              <w:t>настоящем пункте</w:t>
            </w:r>
            <w:r w:rsidRPr="00D44836">
              <w:rPr>
                <w:rFonts w:ascii="Times New Roman" w:eastAsia="Times New Roman" w:hAnsi="Times New Roman" w:cs="Times New Roman"/>
                <w:bCs/>
                <w:color w:val="000000"/>
                <w:lang w:eastAsia="zh-CN"/>
              </w:rPr>
              <w:t xml:space="preserve"> ниже</w:t>
            </w:r>
            <w:r w:rsidRPr="00D44836">
              <w:rPr>
                <w:rFonts w:ascii="Times New Roman" w:eastAsia="Times New Roman" w:hAnsi="Times New Roman" w:cs="Times New Roman"/>
                <w:color w:val="000000"/>
                <w:lang w:eastAsia="ru-RU"/>
              </w:rPr>
              <w:t>.</w:t>
            </w:r>
          </w:p>
          <w:p w14:paraId="26ACC480" w14:textId="77777777" w:rsidR="00621596" w:rsidRPr="00D44836" w:rsidRDefault="00621596" w:rsidP="00094DFD">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D44836">
              <w:rPr>
                <w:rFonts w:ascii="Times New Roman" w:eastAsia="Times New Roman" w:hAnsi="Times New Roman" w:cs="Times New Roman"/>
                <w:bCs/>
                <w:iCs/>
                <w:color w:val="000000"/>
                <w:lang w:eastAsia="ru-RU"/>
              </w:rPr>
              <w:t>в соответствии с Порядком определения размера</w:t>
            </w:r>
            <w:r w:rsidRPr="00D44836">
              <w:rPr>
                <w:rFonts w:ascii="Times New Roman" w:eastAsia="Times New Roman" w:hAnsi="Times New Roman" w:cs="Times New Roman"/>
                <w:color w:val="000000"/>
                <w:lang w:eastAsia="ru-RU"/>
              </w:rPr>
              <w:t xml:space="preserve"> дохода</w:t>
            </w:r>
            <w:r w:rsidRPr="00D44836">
              <w:rPr>
                <w:rFonts w:ascii="Times New Roman" w:eastAsia="Times New Roman" w:hAnsi="Times New Roman" w:cs="Times New Roman"/>
                <w:bCs/>
                <w:iCs/>
                <w:color w:val="000000"/>
                <w:lang w:eastAsia="ru-RU"/>
              </w:rPr>
              <w:t>, выплачиваемого</w:t>
            </w:r>
            <w:r w:rsidRPr="00D44836">
              <w:rPr>
                <w:rFonts w:ascii="Times New Roman" w:eastAsia="Times New Roman" w:hAnsi="Times New Roman" w:cs="Times New Roman"/>
                <w:color w:val="000000"/>
                <w:lang w:eastAsia="ru-RU"/>
              </w:rPr>
              <w:t xml:space="preserve"> по </w:t>
            </w:r>
            <w:r w:rsidRPr="00D44836">
              <w:rPr>
                <w:rFonts w:ascii="Times New Roman" w:eastAsia="Times New Roman" w:hAnsi="Times New Roman" w:cs="Times New Roman"/>
                <w:bCs/>
                <w:iCs/>
                <w:color w:val="000000"/>
                <w:lang w:eastAsia="ru-RU"/>
              </w:rPr>
              <w:t>каждому купону, указанным</w:t>
            </w:r>
            <w:r w:rsidRPr="00D44836">
              <w:rPr>
                <w:rFonts w:ascii="Times New Roman" w:eastAsia="Times New Roman" w:hAnsi="Times New Roman" w:cs="Times New Roman"/>
                <w:color w:val="000000"/>
                <w:lang w:eastAsia="ru-RU"/>
              </w:rPr>
              <w:t xml:space="preserve"> в </w:t>
            </w:r>
            <w:r w:rsidRPr="00D44836">
              <w:rPr>
                <w:rFonts w:ascii="Times New Roman" w:eastAsia="Times New Roman" w:hAnsi="Times New Roman" w:cs="Times New Roman"/>
                <w:bCs/>
                <w:iCs/>
                <w:color w:val="000000"/>
                <w:lang w:eastAsia="ru-RU"/>
              </w:rPr>
              <w:t>настоящем пункте выше.</w:t>
            </w:r>
          </w:p>
        </w:tc>
      </w:tr>
    </w:tbl>
    <w:p w14:paraId="58BD5B86" w14:textId="77777777" w:rsidR="00621596" w:rsidRPr="00D44836"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
          <w:color w:val="000000"/>
          <w:lang w:eastAsia="ru-RU"/>
        </w:rPr>
        <w:t>8. Купон:</w:t>
      </w:r>
      <w:r w:rsidRPr="00D44836">
        <w:rPr>
          <w:rFonts w:ascii="Times New Roman" w:eastAsia="Times New Roman" w:hAnsi="Times New Roman" w:cs="Times New Roman"/>
          <w:color w:val="000000"/>
          <w:lang w:eastAsia="ru-RU"/>
        </w:rPr>
        <w:t xml:space="preserve"> </w:t>
      </w:r>
      <w:r w:rsidRPr="00D44836">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D44836" w14:paraId="41D65E7E" w14:textId="77777777" w:rsidTr="002975FA">
        <w:tc>
          <w:tcPr>
            <w:tcW w:w="2410" w:type="dxa"/>
            <w:tcBorders>
              <w:top w:val="double" w:sz="6" w:space="0" w:color="auto"/>
              <w:left w:val="double" w:sz="6" w:space="0" w:color="auto"/>
              <w:bottom w:val="double" w:sz="6" w:space="0" w:color="auto"/>
              <w:right w:val="single" w:sz="6" w:space="0" w:color="auto"/>
            </w:tcBorders>
          </w:tcPr>
          <w:p w14:paraId="736D0C5A" w14:textId="77777777" w:rsidR="00621596" w:rsidRPr="00D44836" w:rsidRDefault="00621596" w:rsidP="00621596">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lastRenderedPageBreak/>
              <w:t xml:space="preserve">Датой начала купонного периода восьмого купона является </w:t>
            </w:r>
            <w:r w:rsidRPr="00D44836">
              <w:rPr>
                <w:rFonts w:ascii="Times New Roman" w:eastAsia="Times New Roman" w:hAnsi="Times New Roman" w:cs="Times New Roman"/>
                <w:bCs/>
                <w:iCs/>
                <w:lang w:eastAsia="ru-RU"/>
              </w:rPr>
              <w:t xml:space="preserve">1274-й (Одна тысяча двести семьдесят четвертый)  день </w:t>
            </w:r>
            <w:r w:rsidRPr="00D44836">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97FCF62" w14:textId="77777777" w:rsidR="00621596" w:rsidRPr="00D44836" w:rsidRDefault="00621596" w:rsidP="00621596">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D44836">
              <w:rPr>
                <w:rFonts w:ascii="Times New Roman" w:eastAsia="Times New Roman" w:hAnsi="Times New Roman" w:cs="Times New Roman"/>
                <w:bCs/>
                <w:iCs/>
                <w:lang w:eastAsia="ru-RU"/>
              </w:rPr>
              <w:t xml:space="preserve">1456-й (Одна тысяча четыреста пятьдесят шестой) день </w:t>
            </w:r>
            <w:r w:rsidRPr="00D44836">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743B1A6" w14:textId="77777777" w:rsidR="00621596" w:rsidRPr="00D44836" w:rsidRDefault="00621596" w:rsidP="00621596">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Процентная ставка по восьмому купону определяется в соответствии с </w:t>
            </w:r>
            <w:r w:rsidRPr="00D4483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D44836">
              <w:rPr>
                <w:rFonts w:ascii="Times New Roman" w:eastAsia="Times New Roman" w:hAnsi="Times New Roman" w:cs="Times New Roman"/>
                <w:color w:val="000000"/>
                <w:lang w:eastAsia="ru-RU"/>
              </w:rPr>
              <w:t xml:space="preserve">в </w:t>
            </w:r>
            <w:r w:rsidRPr="00D44836">
              <w:rPr>
                <w:rFonts w:ascii="Times New Roman" w:eastAsia="Times New Roman" w:hAnsi="Times New Roman" w:cs="Times New Roman"/>
                <w:bCs/>
                <w:iCs/>
                <w:color w:val="000000"/>
                <w:lang w:eastAsia="ru-RU"/>
              </w:rPr>
              <w:t>настоящем пункте</w:t>
            </w:r>
            <w:r w:rsidRPr="00D44836">
              <w:rPr>
                <w:rFonts w:ascii="Times New Roman" w:eastAsia="Times New Roman" w:hAnsi="Times New Roman" w:cs="Times New Roman"/>
                <w:bCs/>
                <w:color w:val="000000"/>
                <w:lang w:eastAsia="zh-CN"/>
              </w:rPr>
              <w:t xml:space="preserve"> ниже</w:t>
            </w:r>
            <w:r w:rsidRPr="00D44836">
              <w:rPr>
                <w:rFonts w:ascii="Times New Roman" w:eastAsia="Times New Roman" w:hAnsi="Times New Roman" w:cs="Times New Roman"/>
                <w:color w:val="000000"/>
                <w:lang w:eastAsia="ru-RU"/>
              </w:rPr>
              <w:t>.</w:t>
            </w:r>
          </w:p>
          <w:p w14:paraId="7B031F58" w14:textId="77777777" w:rsidR="00621596" w:rsidRPr="00D44836" w:rsidRDefault="00621596" w:rsidP="00621596">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D44836">
              <w:rPr>
                <w:rFonts w:ascii="Times New Roman" w:eastAsia="Times New Roman" w:hAnsi="Times New Roman" w:cs="Times New Roman"/>
                <w:bCs/>
                <w:iCs/>
                <w:color w:val="000000"/>
                <w:lang w:eastAsia="ru-RU"/>
              </w:rPr>
              <w:t>в соответствии с Порядком определения размера</w:t>
            </w:r>
            <w:r w:rsidRPr="00D44836">
              <w:rPr>
                <w:rFonts w:ascii="Times New Roman" w:eastAsia="Times New Roman" w:hAnsi="Times New Roman" w:cs="Times New Roman"/>
                <w:color w:val="000000"/>
                <w:lang w:eastAsia="ru-RU"/>
              </w:rPr>
              <w:t xml:space="preserve"> дохода</w:t>
            </w:r>
            <w:r w:rsidRPr="00D44836">
              <w:rPr>
                <w:rFonts w:ascii="Times New Roman" w:eastAsia="Times New Roman" w:hAnsi="Times New Roman" w:cs="Times New Roman"/>
                <w:bCs/>
                <w:iCs/>
                <w:color w:val="000000"/>
                <w:lang w:eastAsia="ru-RU"/>
              </w:rPr>
              <w:t>, выплачиваемого</w:t>
            </w:r>
            <w:r w:rsidRPr="00D44836">
              <w:rPr>
                <w:rFonts w:ascii="Times New Roman" w:eastAsia="Times New Roman" w:hAnsi="Times New Roman" w:cs="Times New Roman"/>
                <w:color w:val="000000"/>
                <w:lang w:eastAsia="ru-RU"/>
              </w:rPr>
              <w:t xml:space="preserve"> по </w:t>
            </w:r>
            <w:r w:rsidRPr="00D44836">
              <w:rPr>
                <w:rFonts w:ascii="Times New Roman" w:eastAsia="Times New Roman" w:hAnsi="Times New Roman" w:cs="Times New Roman"/>
                <w:bCs/>
                <w:iCs/>
                <w:color w:val="000000"/>
                <w:lang w:eastAsia="ru-RU"/>
              </w:rPr>
              <w:t>каждому купону, указанным</w:t>
            </w:r>
            <w:r w:rsidRPr="00D44836">
              <w:rPr>
                <w:rFonts w:ascii="Times New Roman" w:eastAsia="Times New Roman" w:hAnsi="Times New Roman" w:cs="Times New Roman"/>
                <w:color w:val="000000"/>
                <w:lang w:eastAsia="ru-RU"/>
              </w:rPr>
              <w:t xml:space="preserve"> в </w:t>
            </w:r>
            <w:r w:rsidRPr="00D44836">
              <w:rPr>
                <w:rFonts w:ascii="Times New Roman" w:eastAsia="Times New Roman" w:hAnsi="Times New Roman" w:cs="Times New Roman"/>
                <w:bCs/>
                <w:iCs/>
                <w:color w:val="000000"/>
                <w:lang w:eastAsia="ru-RU"/>
              </w:rPr>
              <w:t>настоящем пункте выше.</w:t>
            </w:r>
          </w:p>
        </w:tc>
      </w:tr>
    </w:tbl>
    <w:p w14:paraId="57F3D46D" w14:textId="77777777" w:rsidR="00621596" w:rsidRPr="00D44836" w:rsidRDefault="00621596" w:rsidP="00621596">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r w:rsidRPr="00D44836">
        <w:rPr>
          <w:rFonts w:ascii="Times New Roman" w:eastAsia="Times New Roman" w:hAnsi="Times New Roman" w:cs="Times New Roman"/>
          <w:b/>
          <w:color w:val="000000"/>
          <w:lang w:eastAsia="ru-RU"/>
        </w:rPr>
        <w:t>9. Купон:</w:t>
      </w:r>
      <w:r w:rsidRPr="00D44836">
        <w:rPr>
          <w:rFonts w:ascii="Times New Roman" w:eastAsia="Times New Roman" w:hAnsi="Times New Roman" w:cs="Times New Roman"/>
          <w:color w:val="000000"/>
          <w:lang w:eastAsia="ru-RU"/>
        </w:rPr>
        <w:t xml:space="preserve"> </w:t>
      </w:r>
      <w:r w:rsidRPr="00D44836">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D44836" w14:paraId="533B1FD1" w14:textId="77777777" w:rsidTr="002975FA">
        <w:trPr>
          <w:trHeight w:val="135"/>
        </w:trPr>
        <w:tc>
          <w:tcPr>
            <w:tcW w:w="2410" w:type="dxa"/>
            <w:tcBorders>
              <w:top w:val="double" w:sz="6" w:space="0" w:color="auto"/>
              <w:left w:val="double" w:sz="6" w:space="0" w:color="auto"/>
              <w:bottom w:val="double" w:sz="6" w:space="0" w:color="auto"/>
              <w:right w:val="single" w:sz="6" w:space="0" w:color="auto"/>
            </w:tcBorders>
          </w:tcPr>
          <w:p w14:paraId="40292C78" w14:textId="77777777" w:rsidR="00621596" w:rsidRPr="00D44836" w:rsidRDefault="00621596" w:rsidP="00621596">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девятого купона является </w:t>
            </w:r>
            <w:r w:rsidRPr="00D44836">
              <w:rPr>
                <w:rFonts w:ascii="Times New Roman" w:eastAsia="Times New Roman" w:hAnsi="Times New Roman" w:cs="Times New Roman"/>
                <w:bCs/>
                <w:iCs/>
                <w:lang w:eastAsia="ru-RU"/>
              </w:rPr>
              <w:t xml:space="preserve">1456-й (Одна тысяча четыреста пятьдесят шестой) день </w:t>
            </w:r>
            <w:r w:rsidRPr="00D44836">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69BCD64" w14:textId="77777777" w:rsidR="00621596" w:rsidRPr="00D44836" w:rsidRDefault="00621596" w:rsidP="00621596">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D44836">
              <w:rPr>
                <w:rFonts w:ascii="Times New Roman" w:eastAsia="Times New Roman" w:hAnsi="Times New Roman" w:cs="Times New Roman"/>
                <w:bCs/>
                <w:iCs/>
                <w:lang w:eastAsia="ru-RU"/>
              </w:rPr>
              <w:t xml:space="preserve">1638-й (Одна тысяча шестьсот тридцать восьмой) день </w:t>
            </w:r>
            <w:r w:rsidRPr="00D44836">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22327FB" w14:textId="77777777" w:rsidR="00621596" w:rsidRPr="00D44836" w:rsidRDefault="00621596" w:rsidP="00621596">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D4483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D44836">
              <w:rPr>
                <w:rFonts w:ascii="Times New Roman" w:eastAsia="Times New Roman" w:hAnsi="Times New Roman" w:cs="Times New Roman"/>
                <w:color w:val="000000"/>
                <w:lang w:eastAsia="ru-RU"/>
              </w:rPr>
              <w:t xml:space="preserve">в </w:t>
            </w:r>
            <w:r w:rsidRPr="00D44836">
              <w:rPr>
                <w:rFonts w:ascii="Times New Roman" w:eastAsia="Times New Roman" w:hAnsi="Times New Roman" w:cs="Times New Roman"/>
                <w:bCs/>
                <w:iCs/>
                <w:color w:val="000000"/>
                <w:lang w:eastAsia="ru-RU"/>
              </w:rPr>
              <w:t>настоящем пункте</w:t>
            </w:r>
            <w:r w:rsidRPr="00D44836">
              <w:rPr>
                <w:rFonts w:ascii="Times New Roman" w:eastAsia="Times New Roman" w:hAnsi="Times New Roman" w:cs="Times New Roman"/>
                <w:bCs/>
                <w:color w:val="000000"/>
                <w:lang w:eastAsia="zh-CN"/>
              </w:rPr>
              <w:t xml:space="preserve"> ниже</w:t>
            </w:r>
            <w:r w:rsidRPr="00D44836">
              <w:rPr>
                <w:rFonts w:ascii="Times New Roman" w:eastAsia="Times New Roman" w:hAnsi="Times New Roman" w:cs="Times New Roman"/>
                <w:color w:val="000000"/>
                <w:lang w:eastAsia="ru-RU"/>
              </w:rPr>
              <w:t>.</w:t>
            </w:r>
          </w:p>
          <w:p w14:paraId="39C199EE" w14:textId="77777777" w:rsidR="00621596" w:rsidRPr="00D44836" w:rsidRDefault="00621596" w:rsidP="00621596">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D44836">
              <w:rPr>
                <w:rFonts w:ascii="Times New Roman" w:eastAsia="Times New Roman" w:hAnsi="Times New Roman" w:cs="Times New Roman"/>
                <w:bCs/>
                <w:iCs/>
                <w:color w:val="000000"/>
                <w:lang w:eastAsia="ru-RU"/>
              </w:rPr>
              <w:t>в соответствии с Порядком определения размера</w:t>
            </w:r>
            <w:r w:rsidRPr="00D44836">
              <w:rPr>
                <w:rFonts w:ascii="Times New Roman" w:eastAsia="Times New Roman" w:hAnsi="Times New Roman" w:cs="Times New Roman"/>
                <w:color w:val="000000"/>
                <w:lang w:eastAsia="ru-RU"/>
              </w:rPr>
              <w:t xml:space="preserve"> дохода</w:t>
            </w:r>
            <w:r w:rsidRPr="00D44836">
              <w:rPr>
                <w:rFonts w:ascii="Times New Roman" w:eastAsia="Times New Roman" w:hAnsi="Times New Roman" w:cs="Times New Roman"/>
                <w:bCs/>
                <w:iCs/>
                <w:color w:val="000000"/>
                <w:lang w:eastAsia="ru-RU"/>
              </w:rPr>
              <w:t>, выплачиваемого</w:t>
            </w:r>
            <w:r w:rsidRPr="00D44836">
              <w:rPr>
                <w:rFonts w:ascii="Times New Roman" w:eastAsia="Times New Roman" w:hAnsi="Times New Roman" w:cs="Times New Roman"/>
                <w:color w:val="000000"/>
                <w:lang w:eastAsia="ru-RU"/>
              </w:rPr>
              <w:t xml:space="preserve"> по </w:t>
            </w:r>
            <w:r w:rsidRPr="00D44836">
              <w:rPr>
                <w:rFonts w:ascii="Times New Roman" w:eastAsia="Times New Roman" w:hAnsi="Times New Roman" w:cs="Times New Roman"/>
                <w:bCs/>
                <w:iCs/>
                <w:color w:val="000000"/>
                <w:lang w:eastAsia="ru-RU"/>
              </w:rPr>
              <w:t>каждому купону, указанным</w:t>
            </w:r>
            <w:r w:rsidRPr="00D44836">
              <w:rPr>
                <w:rFonts w:ascii="Times New Roman" w:eastAsia="Times New Roman" w:hAnsi="Times New Roman" w:cs="Times New Roman"/>
                <w:color w:val="000000"/>
                <w:lang w:eastAsia="ru-RU"/>
              </w:rPr>
              <w:t xml:space="preserve"> в </w:t>
            </w:r>
            <w:r w:rsidRPr="00D44836">
              <w:rPr>
                <w:rFonts w:ascii="Times New Roman" w:eastAsia="Times New Roman" w:hAnsi="Times New Roman" w:cs="Times New Roman"/>
                <w:bCs/>
                <w:iCs/>
                <w:color w:val="000000"/>
                <w:lang w:eastAsia="ru-RU"/>
              </w:rPr>
              <w:t>настоящем пункте выше.</w:t>
            </w:r>
          </w:p>
        </w:tc>
      </w:tr>
    </w:tbl>
    <w:p w14:paraId="1E408565" w14:textId="77777777" w:rsidR="00621596" w:rsidRPr="00D44836"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
          <w:color w:val="000000"/>
          <w:lang w:eastAsia="ru-RU"/>
        </w:rPr>
        <w:t>10. Купон:</w:t>
      </w:r>
      <w:r w:rsidRPr="00D44836">
        <w:rPr>
          <w:rFonts w:ascii="Times New Roman" w:eastAsia="Times New Roman" w:hAnsi="Times New Roman" w:cs="Times New Roman"/>
          <w:color w:val="000000"/>
          <w:lang w:eastAsia="ru-RU"/>
        </w:rPr>
        <w:t xml:space="preserve"> </w:t>
      </w:r>
      <w:r w:rsidRPr="00D44836">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D44836" w14:paraId="26355E34" w14:textId="77777777" w:rsidTr="002975FA">
        <w:tc>
          <w:tcPr>
            <w:tcW w:w="2410" w:type="dxa"/>
            <w:tcBorders>
              <w:top w:val="double" w:sz="6" w:space="0" w:color="auto"/>
              <w:left w:val="double" w:sz="6" w:space="0" w:color="auto"/>
              <w:bottom w:val="double" w:sz="6" w:space="0" w:color="auto"/>
              <w:right w:val="single" w:sz="6" w:space="0" w:color="auto"/>
            </w:tcBorders>
          </w:tcPr>
          <w:p w14:paraId="2C4A3FD2" w14:textId="77777777" w:rsidR="00621596" w:rsidRPr="00D44836" w:rsidRDefault="00621596" w:rsidP="00621596">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десятого купона является </w:t>
            </w:r>
            <w:r w:rsidRPr="00D44836">
              <w:rPr>
                <w:rFonts w:ascii="Times New Roman" w:eastAsia="Times New Roman" w:hAnsi="Times New Roman" w:cs="Times New Roman"/>
                <w:bCs/>
                <w:iCs/>
                <w:lang w:eastAsia="ru-RU"/>
              </w:rPr>
              <w:t xml:space="preserve">1638-й (Одна тысяча шестьсот тридцать восьмой)  день </w:t>
            </w:r>
            <w:r w:rsidRPr="00D44836">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77F23BF" w14:textId="77777777" w:rsidR="00621596" w:rsidRPr="00D44836" w:rsidRDefault="00621596" w:rsidP="00621596">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D44836">
              <w:rPr>
                <w:rFonts w:ascii="Times New Roman" w:eastAsia="Times New Roman" w:hAnsi="Times New Roman" w:cs="Times New Roman"/>
                <w:bCs/>
                <w:iCs/>
                <w:lang w:eastAsia="ru-RU"/>
              </w:rPr>
              <w:t xml:space="preserve">1820-й (Одна тысяча восемьсот двадцатый) день </w:t>
            </w:r>
            <w:r w:rsidRPr="00D44836">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38B22AA" w14:textId="77777777" w:rsidR="00621596" w:rsidRPr="00D44836" w:rsidRDefault="00621596" w:rsidP="00621596">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D4483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D44836">
              <w:rPr>
                <w:rFonts w:ascii="Times New Roman" w:eastAsia="Times New Roman" w:hAnsi="Times New Roman" w:cs="Times New Roman"/>
                <w:color w:val="000000"/>
                <w:lang w:eastAsia="ru-RU"/>
              </w:rPr>
              <w:t xml:space="preserve">в </w:t>
            </w:r>
            <w:r w:rsidRPr="00D44836">
              <w:rPr>
                <w:rFonts w:ascii="Times New Roman" w:eastAsia="Times New Roman" w:hAnsi="Times New Roman" w:cs="Times New Roman"/>
                <w:bCs/>
                <w:iCs/>
                <w:color w:val="000000"/>
                <w:lang w:eastAsia="ru-RU"/>
              </w:rPr>
              <w:t>настоящем пункте</w:t>
            </w:r>
            <w:r w:rsidRPr="00D44836">
              <w:rPr>
                <w:rFonts w:ascii="Times New Roman" w:eastAsia="Times New Roman" w:hAnsi="Times New Roman" w:cs="Times New Roman"/>
                <w:bCs/>
                <w:color w:val="000000"/>
                <w:lang w:eastAsia="zh-CN"/>
              </w:rPr>
              <w:t xml:space="preserve"> ниже</w:t>
            </w:r>
            <w:r w:rsidRPr="00D44836">
              <w:rPr>
                <w:rFonts w:ascii="Times New Roman" w:eastAsia="Times New Roman" w:hAnsi="Times New Roman" w:cs="Times New Roman"/>
                <w:color w:val="000000"/>
                <w:lang w:eastAsia="ru-RU"/>
              </w:rPr>
              <w:t>.</w:t>
            </w:r>
          </w:p>
          <w:p w14:paraId="2BBDAA27" w14:textId="77777777" w:rsidR="00621596" w:rsidRPr="00D44836" w:rsidRDefault="00621596" w:rsidP="00621596">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D44836">
              <w:rPr>
                <w:rFonts w:ascii="Times New Roman" w:eastAsia="Times New Roman" w:hAnsi="Times New Roman" w:cs="Times New Roman"/>
                <w:bCs/>
                <w:iCs/>
                <w:color w:val="000000"/>
                <w:lang w:eastAsia="ru-RU"/>
              </w:rPr>
              <w:t>в соответствии с Порядком определения размера</w:t>
            </w:r>
            <w:r w:rsidRPr="00D44836">
              <w:rPr>
                <w:rFonts w:ascii="Times New Roman" w:eastAsia="Times New Roman" w:hAnsi="Times New Roman" w:cs="Times New Roman"/>
                <w:color w:val="000000"/>
                <w:lang w:eastAsia="ru-RU"/>
              </w:rPr>
              <w:t xml:space="preserve"> дохода</w:t>
            </w:r>
            <w:r w:rsidRPr="00D44836">
              <w:rPr>
                <w:rFonts w:ascii="Times New Roman" w:eastAsia="Times New Roman" w:hAnsi="Times New Roman" w:cs="Times New Roman"/>
                <w:bCs/>
                <w:iCs/>
                <w:color w:val="000000"/>
                <w:lang w:eastAsia="ru-RU"/>
              </w:rPr>
              <w:t>, выплачиваемого</w:t>
            </w:r>
            <w:r w:rsidRPr="00D44836">
              <w:rPr>
                <w:rFonts w:ascii="Times New Roman" w:eastAsia="Times New Roman" w:hAnsi="Times New Roman" w:cs="Times New Roman"/>
                <w:color w:val="000000"/>
                <w:lang w:eastAsia="ru-RU"/>
              </w:rPr>
              <w:t xml:space="preserve"> по </w:t>
            </w:r>
            <w:r w:rsidRPr="00D44836">
              <w:rPr>
                <w:rFonts w:ascii="Times New Roman" w:eastAsia="Times New Roman" w:hAnsi="Times New Roman" w:cs="Times New Roman"/>
                <w:bCs/>
                <w:iCs/>
                <w:color w:val="000000"/>
                <w:lang w:eastAsia="ru-RU"/>
              </w:rPr>
              <w:t>каждому купону, указанным</w:t>
            </w:r>
            <w:r w:rsidRPr="00D44836">
              <w:rPr>
                <w:rFonts w:ascii="Times New Roman" w:eastAsia="Times New Roman" w:hAnsi="Times New Roman" w:cs="Times New Roman"/>
                <w:color w:val="000000"/>
                <w:lang w:eastAsia="ru-RU"/>
              </w:rPr>
              <w:t xml:space="preserve"> в </w:t>
            </w:r>
            <w:r w:rsidRPr="00D44836">
              <w:rPr>
                <w:rFonts w:ascii="Times New Roman" w:eastAsia="Times New Roman" w:hAnsi="Times New Roman" w:cs="Times New Roman"/>
                <w:bCs/>
                <w:iCs/>
                <w:color w:val="000000"/>
                <w:lang w:eastAsia="ru-RU"/>
              </w:rPr>
              <w:t>настоящем пункте выше.</w:t>
            </w:r>
          </w:p>
        </w:tc>
      </w:tr>
    </w:tbl>
    <w:p w14:paraId="686BC808" w14:textId="77777777" w:rsidR="00621596" w:rsidRPr="00D44836" w:rsidRDefault="00621596" w:rsidP="00621596">
      <w:pPr>
        <w:autoSpaceDE w:val="0"/>
        <w:autoSpaceDN w:val="0"/>
        <w:spacing w:before="120" w:after="0" w:line="240" w:lineRule="auto"/>
        <w:jc w:val="both"/>
        <w:rPr>
          <w:rFonts w:ascii="Times New Roman" w:eastAsia="Times New Roman" w:hAnsi="Times New Roman" w:cs="Times New Roman"/>
          <w:lang w:val="x-none" w:eastAsia="x-none"/>
        </w:rPr>
      </w:pPr>
      <w:r w:rsidRPr="00D44836">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D44836">
        <w:rPr>
          <w:rFonts w:ascii="Times New Roman" w:eastAsia="Times New Roman" w:hAnsi="Times New Roman" w:cs="Times New Roman"/>
          <w:lang w:val="x-none" w:eastAsia="x-none"/>
        </w:rPr>
        <w:t>.</w:t>
      </w:r>
    </w:p>
    <w:p w14:paraId="09E5BE44" w14:textId="77777777" w:rsidR="00621596" w:rsidRPr="00D44836" w:rsidRDefault="00621596" w:rsidP="00621596">
      <w:pPr>
        <w:spacing w:before="120"/>
        <w:jc w:val="both"/>
        <w:rPr>
          <w:rFonts w:ascii="Times New Roman" w:eastAsia="Times New Roman" w:hAnsi="Times New Roman" w:cs="Times New Roman"/>
          <w:bCs/>
          <w:color w:val="000000"/>
          <w:u w:val="single"/>
          <w:lang w:eastAsia="zh-CN"/>
        </w:rPr>
      </w:pPr>
      <w:r w:rsidRPr="00D44836">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14:paraId="4DC0E4A2" w14:textId="77777777" w:rsidR="00621596" w:rsidRPr="00D44836"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14:paraId="7C1001F3" w14:textId="77777777" w:rsidR="00621596" w:rsidRPr="00D44836"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размещения Биржевых облигаций и уведомления об этом Банка России в установленном порядке. </w:t>
      </w:r>
    </w:p>
    <w:p w14:paraId="0D27C516" w14:textId="77777777" w:rsidR="00621596" w:rsidRPr="00D44836" w:rsidRDefault="00621596" w:rsidP="00621596">
      <w:pPr>
        <w:widowControl w:val="0"/>
        <w:autoSpaceDE w:val="0"/>
        <w:autoSpaceDN w:val="0"/>
        <w:adjustRightInd w:val="0"/>
        <w:spacing w:before="120" w:after="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Указанная информация, включая порядковые номера купонов, ставка или порядок определения ставки </w:t>
      </w:r>
      <w:r w:rsidRPr="00D44836">
        <w:rPr>
          <w:rFonts w:ascii="Times New Roman" w:eastAsia="Times New Roman" w:hAnsi="Times New Roman" w:cs="Times New Roman"/>
          <w:bCs/>
          <w:iCs/>
          <w:lang w:eastAsia="ru-RU"/>
        </w:rPr>
        <w:lastRenderedPageBreak/>
        <w:t>по которым устанавливается Эмитентом до даты начала размещения Биржевых облигаций, а 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14:paraId="49C08F92" w14:textId="77777777" w:rsidR="00621596" w:rsidRPr="00D44836"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 в Ленте новостей – не позднее 1 дня;</w:t>
      </w:r>
    </w:p>
    <w:p w14:paraId="7B509ED0" w14:textId="77777777" w:rsidR="00621596" w:rsidRPr="00D44836"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D44836">
        <w:rPr>
          <w:rFonts w:ascii="Times New Roman" w:eastAsia="Times New Roman" w:hAnsi="Times New Roman" w:cs="Times New Roman"/>
          <w:bCs/>
          <w:lang w:eastAsia="ru-RU"/>
        </w:rPr>
        <w:t xml:space="preserve">- </w:t>
      </w:r>
      <w:r w:rsidRPr="00D44836">
        <w:rPr>
          <w:rFonts w:ascii="Times New Roman" w:eastAsia="Times New Roman" w:hAnsi="Times New Roman" w:cs="Times New Roman"/>
          <w:bCs/>
          <w:iCs/>
          <w:lang w:eastAsia="ru-RU"/>
        </w:rPr>
        <w:t xml:space="preserve">на страницах Эмитента в сети Интернет </w:t>
      </w:r>
      <w:r w:rsidRPr="00D44836">
        <w:rPr>
          <w:rFonts w:ascii="Times New Roman" w:eastAsia="Times New Roman" w:hAnsi="Times New Roman" w:cs="Times New Roman"/>
          <w:bCs/>
          <w:lang w:eastAsia="ru-RU"/>
        </w:rPr>
        <w:t>- не позднее 2 (Двух) дней.</w:t>
      </w:r>
    </w:p>
    <w:p w14:paraId="5EE99C67" w14:textId="77777777" w:rsidR="00621596" w:rsidRPr="00D44836" w:rsidRDefault="00621596" w:rsidP="00621596">
      <w:pPr>
        <w:adjustRightInd w:val="0"/>
        <w:spacing w:before="120" w:after="0" w:line="240" w:lineRule="auto"/>
        <w:jc w:val="both"/>
        <w:outlineLvl w:val="2"/>
        <w:rPr>
          <w:rFonts w:ascii="Times New Roman" w:eastAsia="Times New Roman" w:hAnsi="Times New Roman" w:cs="Times New Roman"/>
          <w:lang w:eastAsia="ru-RU"/>
        </w:rPr>
      </w:pPr>
      <w:r w:rsidRPr="00D44836">
        <w:rPr>
          <w:rFonts w:ascii="Times New Roman" w:eastAsia="Times New Roman" w:hAnsi="Times New Roman" w:cs="Times New Roman"/>
        </w:rPr>
        <w:t xml:space="preserve">При этом публикация </w:t>
      </w:r>
      <w:r w:rsidRPr="00D44836">
        <w:rPr>
          <w:rFonts w:ascii="Times New Roman" w:eastAsia="Times New Roman" w:hAnsi="Times New Roman" w:cs="Times New Roman"/>
          <w:bCs/>
          <w:iCs/>
          <w:lang w:eastAsia="ru-RU"/>
        </w:rPr>
        <w:t xml:space="preserve">на страницах Эмитента в сети Интернет </w:t>
      </w:r>
      <w:r w:rsidRPr="00D44836">
        <w:rPr>
          <w:rFonts w:ascii="Times New Roman" w:eastAsia="Times New Roman" w:hAnsi="Times New Roman" w:cs="Times New Roman"/>
        </w:rPr>
        <w:t>осуществляется после публикации в Ленте новостей</w:t>
      </w:r>
      <w:r w:rsidRPr="00D44836">
        <w:rPr>
          <w:rFonts w:ascii="Times New Roman" w:eastAsia="Times New Roman" w:hAnsi="Times New Roman" w:cs="Times New Roman"/>
          <w:lang w:eastAsia="ru-RU"/>
        </w:rPr>
        <w:t>.</w:t>
      </w:r>
    </w:p>
    <w:p w14:paraId="43220B96" w14:textId="77777777" w:rsidR="00621596" w:rsidRPr="00D44836"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14:paraId="0C23501D" w14:textId="77777777" w:rsidR="00621596" w:rsidRPr="00D44836" w:rsidRDefault="00621596" w:rsidP="00621596">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D44836">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D44836">
        <w:rPr>
          <w:rFonts w:ascii="Times New Roman" w:eastAsia="Times New Roman" w:hAnsi="Times New Roman" w:cs="Times New Roman"/>
          <w:lang w:eastAsia="ru-RU"/>
        </w:rPr>
        <w:t xml:space="preserve">путем раскрытия в форме сообщения о существенном факте  </w:t>
      </w:r>
      <w:r w:rsidRPr="00D44836">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14:paraId="41C51B1D" w14:textId="77777777" w:rsidR="00621596" w:rsidRPr="00D44836"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 в Ленте новостей – не позднее 1 дня;</w:t>
      </w:r>
    </w:p>
    <w:p w14:paraId="41ADF250" w14:textId="77777777" w:rsidR="00621596" w:rsidRPr="00D44836"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D44836">
        <w:rPr>
          <w:rFonts w:ascii="Times New Roman" w:eastAsia="Times New Roman" w:hAnsi="Times New Roman" w:cs="Times New Roman"/>
          <w:bCs/>
          <w:lang w:eastAsia="ru-RU"/>
        </w:rPr>
        <w:t xml:space="preserve">- </w:t>
      </w:r>
      <w:r w:rsidRPr="00D44836">
        <w:rPr>
          <w:rFonts w:ascii="Times New Roman" w:eastAsia="Times New Roman" w:hAnsi="Times New Roman" w:cs="Times New Roman"/>
          <w:bCs/>
          <w:iCs/>
          <w:lang w:eastAsia="ru-RU"/>
        </w:rPr>
        <w:t xml:space="preserve">на страницах Эмитента в сети Интернет </w:t>
      </w:r>
      <w:r w:rsidRPr="00D44836">
        <w:rPr>
          <w:rFonts w:ascii="Times New Roman" w:eastAsia="Times New Roman" w:hAnsi="Times New Roman" w:cs="Times New Roman"/>
          <w:bCs/>
          <w:lang w:eastAsia="ru-RU"/>
        </w:rPr>
        <w:t>- не позднее 2 (Двух) дней.</w:t>
      </w:r>
    </w:p>
    <w:p w14:paraId="4935CB8B" w14:textId="77777777" w:rsidR="00621596" w:rsidRPr="00D44836" w:rsidRDefault="00621596" w:rsidP="00621596">
      <w:pPr>
        <w:adjustRightInd w:val="0"/>
        <w:spacing w:before="120" w:after="0" w:line="240" w:lineRule="auto"/>
        <w:jc w:val="both"/>
        <w:outlineLvl w:val="2"/>
        <w:rPr>
          <w:rFonts w:ascii="Times New Roman" w:eastAsia="Times New Roman" w:hAnsi="Times New Roman" w:cs="Times New Roman"/>
          <w:lang w:eastAsia="ru-RU"/>
        </w:rPr>
      </w:pPr>
      <w:r w:rsidRPr="00D44836">
        <w:rPr>
          <w:rFonts w:ascii="Times New Roman" w:eastAsia="Times New Roman" w:hAnsi="Times New Roman" w:cs="Times New Roman"/>
        </w:rPr>
        <w:t xml:space="preserve">При этом публикация </w:t>
      </w:r>
      <w:r w:rsidRPr="00D44836">
        <w:rPr>
          <w:rFonts w:ascii="Times New Roman" w:eastAsia="Times New Roman" w:hAnsi="Times New Roman" w:cs="Times New Roman"/>
          <w:bCs/>
          <w:iCs/>
          <w:lang w:eastAsia="ru-RU"/>
        </w:rPr>
        <w:t xml:space="preserve">на страницах Эмитента в сети Интернет </w:t>
      </w:r>
      <w:r w:rsidRPr="00D44836">
        <w:rPr>
          <w:rFonts w:ascii="Times New Roman" w:eastAsia="Times New Roman" w:hAnsi="Times New Roman" w:cs="Times New Roman"/>
        </w:rPr>
        <w:t>осуществляется после публикации в Ленте новостей</w:t>
      </w:r>
      <w:r w:rsidRPr="00D44836">
        <w:rPr>
          <w:rFonts w:ascii="Times New Roman" w:eastAsia="Times New Roman" w:hAnsi="Times New Roman" w:cs="Times New Roman"/>
          <w:lang w:eastAsia="ru-RU"/>
        </w:rPr>
        <w:t>.</w:t>
      </w:r>
    </w:p>
    <w:p w14:paraId="2FCE5D3A" w14:textId="77777777" w:rsidR="00621596" w:rsidRPr="00D44836"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14:paraId="1ADB49B9" w14:textId="77777777" w:rsidR="00621596" w:rsidRPr="00D44836" w:rsidRDefault="00621596" w:rsidP="00621596">
      <w:pPr>
        <w:widowControl w:val="0"/>
        <w:autoSpaceDE w:val="0"/>
        <w:autoSpaceDN w:val="0"/>
        <w:adjustRightInd w:val="0"/>
        <w:spacing w:before="120" w:after="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размещения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14:paraId="69A7F4E7" w14:textId="77777777" w:rsidR="00621596" w:rsidRPr="00D44836" w:rsidRDefault="00621596" w:rsidP="00621596">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14:paraId="6B6B32AF" w14:textId="77777777" w:rsidR="00621596" w:rsidRPr="00D44836"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 в Ленте новостей – не позднее 1 дня;</w:t>
      </w:r>
    </w:p>
    <w:p w14:paraId="0A844B94" w14:textId="77777777" w:rsidR="00621596" w:rsidRPr="00D44836"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D44836">
        <w:rPr>
          <w:rFonts w:ascii="Times New Roman" w:eastAsia="Times New Roman" w:hAnsi="Times New Roman" w:cs="Times New Roman"/>
          <w:bCs/>
          <w:lang w:eastAsia="ru-RU"/>
        </w:rPr>
        <w:t xml:space="preserve">- </w:t>
      </w:r>
      <w:r w:rsidRPr="00D44836">
        <w:rPr>
          <w:rFonts w:ascii="Times New Roman" w:eastAsia="Times New Roman" w:hAnsi="Times New Roman" w:cs="Times New Roman"/>
          <w:bCs/>
          <w:iCs/>
          <w:lang w:eastAsia="ru-RU"/>
        </w:rPr>
        <w:t xml:space="preserve">на страницах Эмитента в сети Интернет </w:t>
      </w:r>
      <w:r w:rsidRPr="00D44836">
        <w:rPr>
          <w:rFonts w:ascii="Times New Roman" w:eastAsia="Times New Roman" w:hAnsi="Times New Roman" w:cs="Times New Roman"/>
          <w:bCs/>
          <w:lang w:eastAsia="ru-RU"/>
        </w:rPr>
        <w:t>- не позднее 2 (Двух) дней.</w:t>
      </w:r>
    </w:p>
    <w:p w14:paraId="105424BE" w14:textId="77777777" w:rsidR="00621596" w:rsidRPr="00D44836" w:rsidRDefault="00621596" w:rsidP="00621596">
      <w:pPr>
        <w:adjustRightInd w:val="0"/>
        <w:spacing w:before="120" w:after="0" w:line="240" w:lineRule="auto"/>
        <w:jc w:val="both"/>
        <w:outlineLvl w:val="2"/>
        <w:rPr>
          <w:rFonts w:ascii="Times New Roman" w:eastAsia="Times New Roman" w:hAnsi="Times New Roman" w:cs="Times New Roman"/>
          <w:lang w:eastAsia="ru-RU"/>
        </w:rPr>
      </w:pPr>
      <w:r w:rsidRPr="00D44836">
        <w:rPr>
          <w:rFonts w:ascii="Times New Roman" w:eastAsia="Times New Roman" w:hAnsi="Times New Roman" w:cs="Times New Roman"/>
        </w:rPr>
        <w:t xml:space="preserve">При этом публикация </w:t>
      </w:r>
      <w:r w:rsidRPr="00D44836">
        <w:rPr>
          <w:rFonts w:ascii="Times New Roman" w:eastAsia="Times New Roman" w:hAnsi="Times New Roman" w:cs="Times New Roman"/>
          <w:bCs/>
          <w:iCs/>
          <w:lang w:eastAsia="ru-RU"/>
        </w:rPr>
        <w:t xml:space="preserve">на страницах Эмитента в сети Интернет </w:t>
      </w:r>
      <w:r w:rsidRPr="00D44836">
        <w:rPr>
          <w:rFonts w:ascii="Times New Roman" w:eastAsia="Times New Roman" w:hAnsi="Times New Roman" w:cs="Times New Roman"/>
        </w:rPr>
        <w:t>осуществляется после публикации в Ленте новостей</w:t>
      </w:r>
      <w:r w:rsidRPr="00D44836">
        <w:rPr>
          <w:rFonts w:ascii="Times New Roman" w:eastAsia="Times New Roman" w:hAnsi="Times New Roman" w:cs="Times New Roman"/>
          <w:lang w:eastAsia="ru-RU"/>
        </w:rPr>
        <w:t>.</w:t>
      </w:r>
    </w:p>
    <w:p w14:paraId="07123471" w14:textId="77777777" w:rsidR="00621596" w:rsidRPr="00D44836" w:rsidRDefault="00621596" w:rsidP="00621596">
      <w:pPr>
        <w:autoSpaceDE w:val="0"/>
        <w:autoSpaceDN w:val="0"/>
        <w:adjustRightInd w:val="0"/>
        <w:spacing w:before="120" w:after="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размещения Биржевых облигаций.</w:t>
      </w:r>
    </w:p>
    <w:p w14:paraId="607274FE" w14:textId="77777777" w:rsidR="00621596" w:rsidRPr="00D44836"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color w:val="000000"/>
          <w:lang w:eastAsia="ru-RU"/>
        </w:rPr>
        <w:lastRenderedPageBreak/>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14:paraId="31715FC3" w14:textId="77777777" w:rsidR="00666C0B" w:rsidRPr="00D44836" w:rsidRDefault="00666C0B" w:rsidP="008E05BD">
      <w:pPr>
        <w:widowControl w:val="0"/>
        <w:autoSpaceDE w:val="0"/>
        <w:autoSpaceDN w:val="0"/>
        <w:adjustRightInd w:val="0"/>
        <w:spacing w:before="240" w:after="240" w:line="240" w:lineRule="auto"/>
        <w:jc w:val="both"/>
        <w:rPr>
          <w:rFonts w:ascii="Times New Roman" w:eastAsia="Times New Roman" w:hAnsi="Times New Roman" w:cs="Times New Roman"/>
          <w:b/>
          <w:i/>
          <w:lang w:eastAsia="ru-RU"/>
        </w:rPr>
      </w:pPr>
      <w:r w:rsidRPr="00D44836">
        <w:rPr>
          <w:rFonts w:ascii="Times New Roman" w:eastAsia="Times New Roman" w:hAnsi="Times New Roman" w:cs="Times New Roman"/>
          <w:b/>
          <w:i/>
          <w:lang w:eastAsia="ru-RU"/>
        </w:rPr>
        <w:t>Текст новой редакции:</w:t>
      </w:r>
    </w:p>
    <w:p w14:paraId="65737981" w14:textId="77777777" w:rsidR="00A316E2" w:rsidRPr="00D44836" w:rsidRDefault="00A316E2" w:rsidP="002D42FD">
      <w:pPr>
        <w:autoSpaceDE w:val="0"/>
        <w:autoSpaceDN w:val="0"/>
        <w:adjustRightInd w:val="0"/>
        <w:spacing w:after="120" w:line="240" w:lineRule="auto"/>
        <w:jc w:val="both"/>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9.3. Порядок определения дохода, выплачиваемого по каждой облигации</w:t>
      </w:r>
    </w:p>
    <w:p w14:paraId="1A093683" w14:textId="77777777" w:rsidR="00A316E2" w:rsidRPr="00D44836" w:rsidRDefault="00A316E2" w:rsidP="002D42FD">
      <w:pPr>
        <w:adjustRightInd w:val="0"/>
        <w:spacing w:after="120" w:line="240" w:lineRule="auto"/>
        <w:jc w:val="both"/>
        <w:rPr>
          <w:rFonts w:ascii="Times New Roman" w:eastAsia="Times New Roman" w:hAnsi="Times New Roman" w:cs="Times New Roman"/>
          <w:color w:val="000000"/>
          <w:u w:val="single"/>
          <w:lang w:eastAsia="ru-RU"/>
        </w:rPr>
      </w:pPr>
      <w:r w:rsidRPr="00D44836">
        <w:rPr>
          <w:rFonts w:ascii="Times New Roman" w:eastAsia="Times New Roman" w:hAnsi="Times New Roman" w:cs="Times New Roman"/>
          <w:u w:val="single"/>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6E7D0199" w14:textId="77777777" w:rsidR="00A316E2" w:rsidRPr="00D44836" w:rsidRDefault="00A316E2" w:rsidP="002D42FD">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4CB34BC2" w14:textId="77777777" w:rsidR="00A316E2" w:rsidRPr="00D44836" w:rsidRDefault="00A316E2" w:rsidP="002D42FD">
      <w:pPr>
        <w:adjustRightInd w:val="0"/>
        <w:spacing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156E3103" w14:textId="77777777" w:rsidR="00A316E2" w:rsidRPr="00D44836" w:rsidRDefault="00A316E2" w:rsidP="002D42FD">
      <w:pPr>
        <w:widowControl w:val="0"/>
        <w:adjustRightInd w:val="0"/>
        <w:spacing w:after="120" w:line="240" w:lineRule="auto"/>
        <w:rPr>
          <w:rFonts w:ascii="Times New Roman" w:eastAsia="Times New Roman" w:hAnsi="Times New Roman" w:cs="Times New Roman"/>
          <w:bCs/>
          <w:iCs/>
          <w:u w:val="single"/>
          <w:lang w:eastAsia="ru-RU"/>
        </w:rPr>
      </w:pPr>
      <w:r w:rsidRPr="00D44836">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D44836">
        <w:rPr>
          <w:rFonts w:ascii="Times New Roman" w:eastAsia="Times New Roman" w:hAnsi="Times New Roman" w:cs="Times New Roman"/>
          <w:bCs/>
          <w:iCs/>
          <w:u w:val="single"/>
          <w:lang w:eastAsia="ru-RU"/>
        </w:rPr>
        <w:t>:</w:t>
      </w:r>
      <w:r w:rsidRPr="00D44836">
        <w:rPr>
          <w:rFonts w:ascii="Times New Roman" w:eastAsia="Times New Roman" w:hAnsi="Times New Roman" w:cs="Times New Roman"/>
          <w:u w:val="single"/>
          <w:lang w:eastAsia="ru-RU"/>
        </w:rPr>
        <w:t xml:space="preserve"> </w:t>
      </w:r>
    </w:p>
    <w:p w14:paraId="3F5B0A45" w14:textId="77777777" w:rsidR="00A316E2" w:rsidRPr="00D44836"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22A5CC2A" w14:textId="1FB74505" w:rsidR="00A316E2" w:rsidRPr="00D44836" w:rsidRDefault="00A316E2" w:rsidP="002D42FD">
      <w:pPr>
        <w:autoSpaceDE w:val="0"/>
        <w:autoSpaceDN w:val="0"/>
        <w:spacing w:after="120" w:line="240" w:lineRule="auto"/>
        <w:jc w:val="both"/>
        <w:rPr>
          <w:rFonts w:ascii="Times New Roman" w:eastAsia="Times New Roman" w:hAnsi="Times New Roman" w:cs="Times New Roman"/>
          <w:bCs/>
          <w:iCs/>
          <w:lang w:eastAsia="x-none"/>
        </w:rPr>
      </w:pPr>
      <w:r w:rsidRPr="00D44836">
        <w:rPr>
          <w:rFonts w:ascii="Times New Roman" w:eastAsia="Times New Roman" w:hAnsi="Times New Roman" w:cs="Times New Roman"/>
          <w:bCs/>
          <w:iCs/>
          <w:lang w:val="x-none" w:eastAsia="x-none"/>
        </w:rPr>
        <w:t>К</w:t>
      </w:r>
      <w:r w:rsidRPr="00D44836">
        <w:rPr>
          <w:rFonts w:ascii="Times New Roman" w:eastAsia="Times New Roman" w:hAnsi="Times New Roman" w:cs="Times New Roman"/>
          <w:bCs/>
          <w:iCs/>
          <w:lang w:val="fr-FR" w:eastAsia="x-none"/>
        </w:rPr>
        <w:t>j = Cj * Nom * (T(j) - T(j -</w:t>
      </w:r>
      <w:r w:rsidRPr="00D44836">
        <w:rPr>
          <w:rFonts w:ascii="Times New Roman" w:eastAsia="Times New Roman" w:hAnsi="Times New Roman" w:cs="Times New Roman"/>
          <w:bCs/>
          <w:iCs/>
          <w:lang w:val="x-none" w:eastAsia="x-none"/>
        </w:rPr>
        <w:t xml:space="preserve"> </w:t>
      </w:r>
      <w:r w:rsidRPr="00D44836">
        <w:rPr>
          <w:rFonts w:ascii="Times New Roman" w:eastAsia="Times New Roman" w:hAnsi="Times New Roman" w:cs="Times New Roman"/>
          <w:bCs/>
          <w:iCs/>
          <w:lang w:val="fr-FR" w:eastAsia="x-none"/>
        </w:rPr>
        <w:t>1))/ 365/ 100 %,</w:t>
      </w:r>
      <w:r w:rsidR="00E75610" w:rsidRPr="00D44836">
        <w:rPr>
          <w:rFonts w:ascii="Times New Roman" w:eastAsia="Times New Roman" w:hAnsi="Times New Roman" w:cs="Times New Roman"/>
          <w:bCs/>
          <w:iCs/>
          <w:lang w:eastAsia="x-none"/>
        </w:rPr>
        <w:t xml:space="preserve"> (Формула 1)</w:t>
      </w:r>
    </w:p>
    <w:p w14:paraId="4D962B98" w14:textId="77777777" w:rsidR="00A316E2" w:rsidRPr="00D44836"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x-none" w:eastAsia="x-none"/>
        </w:rPr>
        <w:t>где</w:t>
      </w:r>
    </w:p>
    <w:p w14:paraId="151332E0" w14:textId="77777777" w:rsidR="00A316E2" w:rsidRPr="00D44836"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en-US" w:eastAsia="x-none"/>
        </w:rPr>
        <w:t>j</w:t>
      </w:r>
      <w:r w:rsidRPr="00D44836">
        <w:rPr>
          <w:rFonts w:ascii="Times New Roman" w:eastAsia="Times New Roman" w:hAnsi="Times New Roman" w:cs="Times New Roman"/>
          <w:bCs/>
          <w:iCs/>
          <w:lang w:val="x-none" w:eastAsia="x-none"/>
        </w:rPr>
        <w:t xml:space="preserve"> - порядковый номер купонного периода 1, 2, 3,…10;</w:t>
      </w:r>
    </w:p>
    <w:p w14:paraId="1C9367E3" w14:textId="38ECFE05" w:rsidR="00A316E2" w:rsidRPr="00D44836"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en-US" w:eastAsia="x-none"/>
        </w:rPr>
        <w:t>Kj</w:t>
      </w:r>
      <w:r w:rsidRPr="00D44836">
        <w:rPr>
          <w:rFonts w:ascii="Times New Roman" w:eastAsia="Times New Roman" w:hAnsi="Times New Roman" w:cs="Times New Roman"/>
          <w:bCs/>
          <w:iCs/>
          <w:lang w:val="x-none" w:eastAsia="x-none"/>
        </w:rPr>
        <w:t xml:space="preserve"> - сумма купонной выплаты по каждой Биржев</w:t>
      </w:r>
      <w:r w:rsidR="00415736" w:rsidRPr="00D44836">
        <w:rPr>
          <w:rFonts w:ascii="Times New Roman" w:eastAsia="Times New Roman" w:hAnsi="Times New Roman" w:cs="Times New Roman"/>
          <w:bCs/>
          <w:iCs/>
          <w:lang w:eastAsia="x-none"/>
        </w:rPr>
        <w:t xml:space="preserve">ой </w:t>
      </w:r>
      <w:r w:rsidRPr="00D44836">
        <w:rPr>
          <w:rFonts w:ascii="Times New Roman" w:eastAsia="Times New Roman" w:hAnsi="Times New Roman" w:cs="Times New Roman"/>
          <w:bCs/>
          <w:iCs/>
          <w:lang w:val="x-none" w:eastAsia="x-none"/>
        </w:rPr>
        <w:t>облигации, руб</w:t>
      </w:r>
      <w:r w:rsidR="00415736" w:rsidRPr="00D44836">
        <w:rPr>
          <w:rFonts w:ascii="Times New Roman" w:eastAsia="Times New Roman" w:hAnsi="Times New Roman" w:cs="Times New Roman"/>
          <w:bCs/>
          <w:iCs/>
          <w:lang w:eastAsia="x-none"/>
        </w:rPr>
        <w:t>лей</w:t>
      </w:r>
      <w:r w:rsidRPr="00D44836">
        <w:rPr>
          <w:rFonts w:ascii="Times New Roman" w:eastAsia="Times New Roman" w:hAnsi="Times New Roman" w:cs="Times New Roman"/>
          <w:bCs/>
          <w:iCs/>
          <w:lang w:val="x-none" w:eastAsia="x-none"/>
        </w:rPr>
        <w:t>;</w:t>
      </w:r>
    </w:p>
    <w:p w14:paraId="5E051EE5" w14:textId="7ECC1A6F" w:rsidR="00A316E2" w:rsidRPr="00D44836"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en-US" w:eastAsia="x-none"/>
        </w:rPr>
        <w:t>Nom</w:t>
      </w:r>
      <w:r w:rsidRPr="00D44836">
        <w:rPr>
          <w:rFonts w:ascii="Times New Roman" w:eastAsia="Times New Roman" w:hAnsi="Times New Roman" w:cs="Times New Roman"/>
          <w:bCs/>
          <w:iCs/>
          <w:lang w:val="x-none" w:eastAsia="x-none"/>
        </w:rPr>
        <w:t xml:space="preserve"> –</w:t>
      </w:r>
      <w:r w:rsidR="00266C92" w:rsidRPr="00D44836">
        <w:rPr>
          <w:rFonts w:ascii="Times New Roman" w:eastAsia="Times New Roman" w:hAnsi="Times New Roman" w:cs="Times New Roman"/>
          <w:bCs/>
          <w:iCs/>
          <w:lang w:eastAsia="x-none"/>
        </w:rPr>
        <w:t xml:space="preserve"> </w:t>
      </w:r>
      <w:r w:rsidRPr="00D44836">
        <w:rPr>
          <w:rFonts w:ascii="Times New Roman" w:eastAsia="Times New Roman" w:hAnsi="Times New Roman" w:cs="Times New Roman"/>
          <w:bCs/>
          <w:iCs/>
          <w:lang w:val="x-none" w:eastAsia="x-none"/>
        </w:rPr>
        <w:t>номинальн</w:t>
      </w:r>
      <w:r w:rsidR="00266C92" w:rsidRPr="00D44836">
        <w:rPr>
          <w:rFonts w:ascii="Times New Roman" w:eastAsia="Times New Roman" w:hAnsi="Times New Roman" w:cs="Times New Roman"/>
          <w:bCs/>
          <w:iCs/>
          <w:lang w:eastAsia="x-none"/>
        </w:rPr>
        <w:t xml:space="preserve">ая </w:t>
      </w:r>
      <w:r w:rsidRPr="00D44836">
        <w:rPr>
          <w:rFonts w:ascii="Times New Roman" w:eastAsia="Times New Roman" w:hAnsi="Times New Roman" w:cs="Times New Roman"/>
          <w:bCs/>
          <w:iCs/>
          <w:lang w:val="x-none" w:eastAsia="x-none"/>
        </w:rPr>
        <w:t>стоимост</w:t>
      </w:r>
      <w:r w:rsidR="00266C92" w:rsidRPr="00D44836">
        <w:rPr>
          <w:rFonts w:ascii="Times New Roman" w:eastAsia="Times New Roman" w:hAnsi="Times New Roman" w:cs="Times New Roman"/>
          <w:bCs/>
          <w:iCs/>
          <w:lang w:eastAsia="x-none"/>
        </w:rPr>
        <w:t>ь</w:t>
      </w:r>
      <w:r w:rsidRPr="00D44836">
        <w:rPr>
          <w:rFonts w:ascii="Times New Roman" w:eastAsia="Times New Roman" w:hAnsi="Times New Roman" w:cs="Times New Roman"/>
          <w:bCs/>
          <w:iCs/>
          <w:lang w:val="x-none" w:eastAsia="x-none"/>
        </w:rPr>
        <w:t xml:space="preserve"> одной Биржевой облигации, рублей;</w:t>
      </w:r>
    </w:p>
    <w:p w14:paraId="057F1036" w14:textId="77777777" w:rsidR="00A316E2" w:rsidRPr="00D44836"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en-US" w:eastAsia="x-none"/>
        </w:rPr>
        <w:t>Cj</w:t>
      </w:r>
      <w:r w:rsidRPr="00D44836">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14:paraId="769D92FF" w14:textId="77777777" w:rsidR="00A316E2" w:rsidRPr="00D44836" w:rsidRDefault="00A316E2" w:rsidP="002D42FD">
      <w:pPr>
        <w:spacing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T(</w:t>
      </w:r>
      <w:r w:rsidRPr="00D44836">
        <w:rPr>
          <w:rFonts w:ascii="Times New Roman" w:eastAsia="Times New Roman" w:hAnsi="Times New Roman" w:cs="Times New Roman"/>
          <w:bCs/>
          <w:iCs/>
          <w:lang w:val="en-US" w:eastAsia="ru-RU"/>
        </w:rPr>
        <w:t>j</w:t>
      </w:r>
      <w:r w:rsidRPr="00D44836">
        <w:rPr>
          <w:rFonts w:ascii="Times New Roman" w:eastAsia="Times New Roman" w:hAnsi="Times New Roman" w:cs="Times New Roman"/>
          <w:bCs/>
          <w:iCs/>
          <w:lang w:eastAsia="ru-RU"/>
        </w:rPr>
        <w:t>) - дата окончания j-го купонного периода;</w:t>
      </w:r>
    </w:p>
    <w:p w14:paraId="161D475C" w14:textId="77777777" w:rsidR="00A316E2" w:rsidRPr="00D44836" w:rsidRDefault="00A316E2" w:rsidP="002D42FD">
      <w:pPr>
        <w:autoSpaceDE w:val="0"/>
        <w:autoSpaceDN w:val="0"/>
        <w:spacing w:after="120" w:line="240" w:lineRule="auto"/>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x-none" w:eastAsia="x-none"/>
        </w:rPr>
        <w:t>T(</w:t>
      </w:r>
      <w:r w:rsidRPr="00D44836">
        <w:rPr>
          <w:rFonts w:ascii="Times New Roman" w:eastAsia="Times New Roman" w:hAnsi="Times New Roman" w:cs="Times New Roman"/>
          <w:bCs/>
          <w:iCs/>
          <w:lang w:val="en-US" w:eastAsia="x-none"/>
        </w:rPr>
        <w:t>j</w:t>
      </w:r>
      <w:r w:rsidRPr="00D44836">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14:paraId="7C475EAC" w14:textId="77777777" w:rsidR="00A316E2" w:rsidRPr="00D44836"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fr-FR" w:eastAsia="x-none"/>
        </w:rPr>
        <w:t>T(j) - T(j -</w:t>
      </w:r>
      <w:r w:rsidRPr="00D44836">
        <w:rPr>
          <w:rFonts w:ascii="Times New Roman" w:eastAsia="Times New Roman" w:hAnsi="Times New Roman" w:cs="Times New Roman"/>
          <w:bCs/>
          <w:iCs/>
          <w:lang w:val="x-none" w:eastAsia="x-none"/>
        </w:rPr>
        <w:t xml:space="preserve"> </w:t>
      </w:r>
      <w:r w:rsidRPr="00D44836">
        <w:rPr>
          <w:rFonts w:ascii="Times New Roman" w:eastAsia="Times New Roman" w:hAnsi="Times New Roman" w:cs="Times New Roman"/>
          <w:bCs/>
          <w:iCs/>
          <w:lang w:val="fr-FR" w:eastAsia="x-none"/>
        </w:rPr>
        <w:t>1)</w:t>
      </w:r>
      <w:r w:rsidRPr="00D44836">
        <w:rPr>
          <w:rFonts w:ascii="Times New Roman" w:eastAsia="Times New Roman" w:hAnsi="Times New Roman" w:cs="Times New Roman"/>
          <w:bCs/>
          <w:iCs/>
          <w:lang w:val="x-none" w:eastAsia="x-none"/>
        </w:rPr>
        <w:t xml:space="preserve"> – длительность купонного периода, дни.</w:t>
      </w:r>
    </w:p>
    <w:p w14:paraId="5907ECE9" w14:textId="77777777" w:rsidR="00A316E2" w:rsidRPr="00D44836" w:rsidRDefault="00A316E2" w:rsidP="002D42FD">
      <w:pPr>
        <w:widowControl w:val="0"/>
        <w:adjustRightInd w:val="0"/>
        <w:spacing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A316E2" w:rsidRPr="00D44836" w14:paraId="088280E7" w14:textId="77777777" w:rsidTr="006C41A2">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68F45079" w14:textId="77777777" w:rsidR="00A316E2" w:rsidRPr="00D44836" w:rsidRDefault="00A316E2" w:rsidP="002D42FD">
            <w:pPr>
              <w:spacing w:after="120" w:line="240" w:lineRule="auto"/>
              <w:jc w:val="both"/>
              <w:rPr>
                <w:rFonts w:ascii="Times New Roman" w:eastAsia="Times New Roman" w:hAnsi="Times New Roman" w:cs="Times New Roman"/>
                <w:b/>
                <w:bCs/>
                <w:color w:val="000000"/>
                <w:lang w:eastAsia="ru-RU"/>
              </w:rPr>
            </w:pPr>
            <w:r w:rsidRPr="00D44836">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7FC01F6C" w14:textId="77777777" w:rsidR="00A316E2" w:rsidRPr="00D44836" w:rsidRDefault="00A316E2" w:rsidP="002D42FD">
            <w:pPr>
              <w:spacing w:after="120" w:line="240" w:lineRule="auto"/>
              <w:jc w:val="both"/>
              <w:rPr>
                <w:rFonts w:ascii="Times New Roman" w:eastAsia="Times New Roman" w:hAnsi="Times New Roman" w:cs="Times New Roman"/>
                <w:b/>
                <w:bCs/>
                <w:color w:val="000000"/>
                <w:lang w:eastAsia="ru-RU"/>
              </w:rPr>
            </w:pPr>
            <w:r w:rsidRPr="00D44836">
              <w:rPr>
                <w:rFonts w:ascii="Times New Roman" w:eastAsia="Times New Roman" w:hAnsi="Times New Roman" w:cs="Times New Roman"/>
                <w:b/>
                <w:bCs/>
                <w:color w:val="000000"/>
                <w:lang w:eastAsia="ru-RU"/>
              </w:rPr>
              <w:t>Размер купонного (процентного) дохода</w:t>
            </w:r>
          </w:p>
        </w:tc>
      </w:tr>
      <w:tr w:rsidR="00A316E2" w:rsidRPr="00D44836" w14:paraId="14212A5B" w14:textId="77777777" w:rsidTr="006C41A2">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1197CB67" w14:textId="77777777" w:rsidR="00A316E2" w:rsidRPr="00D44836" w:rsidRDefault="00A316E2" w:rsidP="002D42FD">
            <w:pPr>
              <w:spacing w:after="120" w:line="240" w:lineRule="auto"/>
              <w:jc w:val="both"/>
              <w:rPr>
                <w:rFonts w:ascii="Times New Roman" w:eastAsia="Times New Roman" w:hAnsi="Times New Roman" w:cs="Times New Roman"/>
                <w:b/>
                <w:bCs/>
                <w:color w:val="000000"/>
                <w:lang w:eastAsia="ru-RU"/>
              </w:rPr>
            </w:pPr>
            <w:r w:rsidRPr="00D44836">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0762EBB7" w14:textId="77777777" w:rsidR="00A316E2" w:rsidRPr="00D44836" w:rsidRDefault="00A316E2" w:rsidP="002D42FD">
            <w:pPr>
              <w:spacing w:after="120" w:line="240" w:lineRule="auto"/>
              <w:jc w:val="both"/>
              <w:rPr>
                <w:rFonts w:ascii="Times New Roman" w:eastAsia="Times New Roman" w:hAnsi="Times New Roman" w:cs="Times New Roman"/>
                <w:b/>
                <w:bCs/>
                <w:color w:val="000000"/>
                <w:lang w:eastAsia="ru-RU"/>
              </w:rPr>
            </w:pPr>
            <w:r w:rsidRPr="00D44836">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78F96EEB" w14:textId="77777777" w:rsidR="00A316E2" w:rsidRPr="00D44836" w:rsidRDefault="00A316E2" w:rsidP="002D42FD">
            <w:pPr>
              <w:spacing w:after="120" w:line="240" w:lineRule="auto"/>
              <w:jc w:val="both"/>
              <w:rPr>
                <w:rFonts w:ascii="Times New Roman" w:eastAsia="Times New Roman" w:hAnsi="Times New Roman" w:cs="Times New Roman"/>
                <w:b/>
                <w:bCs/>
                <w:color w:val="000000"/>
                <w:lang w:eastAsia="ru-RU"/>
              </w:rPr>
            </w:pPr>
          </w:p>
        </w:tc>
      </w:tr>
    </w:tbl>
    <w:p w14:paraId="576297A2" w14:textId="77777777" w:rsidR="00A316E2" w:rsidRPr="00D44836" w:rsidRDefault="00A316E2" w:rsidP="00D52F4C">
      <w:pPr>
        <w:spacing w:before="120" w:after="120" w:line="240" w:lineRule="auto"/>
        <w:jc w:val="both"/>
        <w:rPr>
          <w:rFonts w:ascii="Times New Roman" w:eastAsia="Times New Roman" w:hAnsi="Times New Roman" w:cs="Times New Roman"/>
          <w:bCs/>
          <w:iCs/>
          <w:color w:val="000000"/>
          <w:lang w:eastAsia="ru-RU"/>
        </w:rPr>
      </w:pPr>
      <w:r w:rsidRPr="00D44836">
        <w:rPr>
          <w:rFonts w:ascii="Times New Roman" w:eastAsia="Times New Roman" w:hAnsi="Times New Roman" w:cs="Times New Roman"/>
          <w:b/>
          <w:color w:val="000000"/>
          <w:lang w:eastAsia="ru-RU"/>
        </w:rPr>
        <w:t>1. Купон:</w:t>
      </w:r>
      <w:r w:rsidRPr="00D44836">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A316E2" w:rsidRPr="00D44836" w14:paraId="79E38BF9" w14:textId="77777777" w:rsidTr="006C41A2">
        <w:tc>
          <w:tcPr>
            <w:tcW w:w="2410" w:type="dxa"/>
            <w:tcBorders>
              <w:top w:val="double" w:sz="6" w:space="0" w:color="auto"/>
              <w:left w:val="double" w:sz="6" w:space="0" w:color="auto"/>
              <w:bottom w:val="double" w:sz="6" w:space="0" w:color="auto"/>
              <w:right w:val="single" w:sz="6" w:space="0" w:color="auto"/>
            </w:tcBorders>
          </w:tcPr>
          <w:p w14:paraId="7C6012FD" w14:textId="77777777" w:rsidR="00A316E2" w:rsidRPr="00D44836" w:rsidRDefault="00A316E2" w:rsidP="000B40C0">
            <w:pPr>
              <w:spacing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F9C7BEC" w14:textId="4D48FAA8" w:rsidR="00A316E2" w:rsidRPr="00D44836" w:rsidRDefault="00A316E2" w:rsidP="00B33270">
            <w:pPr>
              <w:autoSpaceDE w:val="0"/>
              <w:autoSpaceDN w:val="0"/>
              <w:spacing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D44836">
              <w:rPr>
                <w:rFonts w:ascii="Times New Roman" w:eastAsia="Times New Roman" w:hAnsi="Times New Roman" w:cs="Times New Roman"/>
                <w:bCs/>
                <w:iCs/>
                <w:lang w:val="x-none" w:eastAsia="x-none"/>
              </w:rPr>
              <w:t>182-й (Сто восемьдесят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34A3E00" w14:textId="77777777" w:rsidR="00DE3DDE" w:rsidRPr="00D44836" w:rsidRDefault="00DE3DDE" w:rsidP="004A4E3D">
            <w:pPr>
              <w:spacing w:before="120" w:after="120" w:line="240" w:lineRule="auto"/>
              <w:jc w:val="both"/>
              <w:rPr>
                <w:rFonts w:ascii="Times New Roman" w:eastAsia="Times New Roman" w:hAnsi="Times New Roman" w:cs="Times New Roman"/>
                <w:bCs/>
                <w:iCs/>
                <w:color w:val="000000"/>
                <w:lang w:eastAsia="ru-RU"/>
              </w:rPr>
            </w:pPr>
            <w:r w:rsidRPr="00D44836">
              <w:rPr>
                <w:rFonts w:ascii="Times New Roman" w:eastAsia="Times New Roman" w:hAnsi="Times New Roman" w:cs="Times New Roman"/>
                <w:bCs/>
                <w:iCs/>
                <w:color w:val="000000"/>
                <w:lang w:eastAsia="ru-RU"/>
              </w:rPr>
              <w:t>Процентная ставка по первому купону составляет 13,75% годовых (установлена Приказом Генерального директора Эмитента № б/н от 21.04.2016 г.).</w:t>
            </w:r>
          </w:p>
          <w:p w14:paraId="4C6DDCFC" w14:textId="12396F81" w:rsidR="005838B1" w:rsidRPr="00D44836" w:rsidRDefault="005838B1" w:rsidP="004A4E3D">
            <w:pPr>
              <w:spacing w:before="120" w:after="120" w:line="240" w:lineRule="auto"/>
              <w:jc w:val="both"/>
              <w:rPr>
                <w:rFonts w:ascii="Times New Roman" w:eastAsia="Times New Roman" w:hAnsi="Times New Roman" w:cs="Times New Roman"/>
                <w:bCs/>
                <w:iCs/>
                <w:color w:val="000000"/>
                <w:lang w:eastAsia="ru-RU"/>
              </w:rPr>
            </w:pPr>
            <w:r w:rsidRPr="00D44836">
              <w:rPr>
                <w:rFonts w:ascii="Times New Roman" w:eastAsia="Times New Roman" w:hAnsi="Times New Roman" w:cs="Times New Roman"/>
                <w:bCs/>
                <w:iCs/>
                <w:color w:val="000000"/>
                <w:lang w:eastAsia="ru-RU"/>
              </w:rPr>
              <w:t xml:space="preserve">Размер дохода на одну Биржевую облигацию </w:t>
            </w:r>
            <w:r w:rsidR="00A60C64" w:rsidRPr="00D44836">
              <w:rPr>
                <w:rFonts w:ascii="Times New Roman" w:eastAsia="Times New Roman" w:hAnsi="Times New Roman" w:cs="Times New Roman"/>
                <w:bCs/>
                <w:iCs/>
                <w:color w:val="000000"/>
                <w:lang w:eastAsia="ru-RU"/>
              </w:rPr>
              <w:t>–</w:t>
            </w:r>
            <w:r w:rsidRPr="00D44836">
              <w:rPr>
                <w:rFonts w:ascii="Times New Roman" w:eastAsia="Times New Roman" w:hAnsi="Times New Roman" w:cs="Times New Roman"/>
                <w:bCs/>
                <w:iCs/>
                <w:color w:val="000000"/>
                <w:lang w:eastAsia="ru-RU"/>
              </w:rPr>
              <w:t xml:space="preserve"> </w:t>
            </w:r>
            <w:r w:rsidR="00A60C64" w:rsidRPr="00D44836">
              <w:rPr>
                <w:rFonts w:ascii="Times New Roman" w:eastAsia="Times New Roman" w:hAnsi="Times New Roman" w:cs="Times New Roman"/>
                <w:bCs/>
                <w:iCs/>
                <w:color w:val="000000"/>
                <w:lang w:eastAsia="ru-RU"/>
              </w:rPr>
              <w:t xml:space="preserve">68 рублей 56 копеек. </w:t>
            </w:r>
          </w:p>
          <w:p w14:paraId="2B410EDA" w14:textId="77777777" w:rsidR="00A316E2" w:rsidRPr="00D44836" w:rsidRDefault="00A316E2" w:rsidP="000B40C0">
            <w:pPr>
              <w:spacing w:after="120" w:line="240" w:lineRule="auto"/>
              <w:jc w:val="both"/>
              <w:rPr>
                <w:rFonts w:ascii="Times New Roman" w:eastAsia="SimSun" w:hAnsi="Times New Roman" w:cs="Times New Roman"/>
                <w:color w:val="000000"/>
                <w:lang w:eastAsia="ru-RU"/>
              </w:rPr>
            </w:pPr>
          </w:p>
        </w:tc>
      </w:tr>
    </w:tbl>
    <w:p w14:paraId="297DBF70" w14:textId="77777777" w:rsidR="00A316E2" w:rsidRPr="00D44836" w:rsidRDefault="00A316E2" w:rsidP="00D52F4C">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
          <w:color w:val="000000"/>
          <w:lang w:eastAsia="ru-RU"/>
        </w:rPr>
        <w:lastRenderedPageBreak/>
        <w:t xml:space="preserve">2. Купон: </w:t>
      </w:r>
      <w:r w:rsidRPr="00D44836">
        <w:rPr>
          <w:rFonts w:ascii="Times New Roman" w:eastAsia="Times New Roman" w:hAnsi="Times New Roman" w:cs="Times New Roman"/>
          <w:b/>
          <w:bCs/>
          <w:color w:val="000000"/>
          <w:lang w:eastAsia="ru-RU"/>
        </w:rPr>
        <w:t>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D44836" w14:paraId="6A242B96" w14:textId="77777777" w:rsidTr="006C41A2">
        <w:trPr>
          <w:trHeight w:val="1928"/>
        </w:trPr>
        <w:tc>
          <w:tcPr>
            <w:tcW w:w="2410" w:type="dxa"/>
            <w:tcBorders>
              <w:top w:val="double" w:sz="6" w:space="0" w:color="auto"/>
              <w:left w:val="double" w:sz="6" w:space="0" w:color="auto"/>
              <w:bottom w:val="double" w:sz="6" w:space="0" w:color="auto"/>
              <w:right w:val="single" w:sz="6" w:space="0" w:color="auto"/>
            </w:tcBorders>
          </w:tcPr>
          <w:p w14:paraId="5826042D" w14:textId="77777777" w:rsidR="00A316E2" w:rsidRPr="00D44836" w:rsidRDefault="00A316E2" w:rsidP="002D42FD">
            <w:pPr>
              <w:spacing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второго купона является </w:t>
            </w:r>
            <w:r w:rsidRPr="00D44836">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57B200B" w14:textId="61BA8ADB" w:rsidR="00A316E2" w:rsidRPr="00D44836" w:rsidRDefault="00A316E2" w:rsidP="002D42FD">
            <w:pPr>
              <w:spacing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второго купона </w:t>
            </w:r>
            <w:r w:rsidR="005838B1" w:rsidRPr="00D44836">
              <w:rPr>
                <w:rFonts w:ascii="Times New Roman" w:eastAsia="SimSun" w:hAnsi="Times New Roman" w:cs="Times New Roman"/>
                <w:color w:val="000000"/>
                <w:lang w:eastAsia="ru-RU"/>
              </w:rPr>
              <w:t>является 364</w:t>
            </w:r>
            <w:r w:rsidRPr="00D44836">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10651959" w14:textId="7B0BFA06" w:rsidR="00792BEF" w:rsidRPr="00D44836" w:rsidRDefault="00792BEF" w:rsidP="004A4E3D">
            <w:pPr>
              <w:spacing w:before="120" w:after="120" w:line="240" w:lineRule="auto"/>
              <w:jc w:val="both"/>
              <w:rPr>
                <w:rFonts w:ascii="Times New Roman" w:eastAsia="SimSun" w:hAnsi="Times New Roman" w:cs="Times New Roman"/>
                <w:color w:val="000000"/>
                <w:lang w:eastAsia="ru-RU"/>
              </w:rPr>
            </w:pPr>
            <w:r w:rsidRPr="00D44836">
              <w:rPr>
                <w:rFonts w:ascii="Times New Roman" w:hAnsi="Times New Roman" w:cs="Times New Roman"/>
                <w:color w:val="000000"/>
              </w:rPr>
              <w:t>Процентная ставка по второму купону составляет 12,50% годовых (установлена Приказом Генерального директора Эмитента № 13-ОД от 07.10.2016 г.).</w:t>
            </w:r>
          </w:p>
          <w:p w14:paraId="1F891CD7" w14:textId="118A2076" w:rsidR="00B816D8" w:rsidRPr="00D44836" w:rsidRDefault="00B816D8" w:rsidP="004A4E3D">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Размер дохода на одну Биржевую облигацию – </w:t>
            </w:r>
            <w:r w:rsidR="002572FD" w:rsidRPr="00D44836">
              <w:rPr>
                <w:rFonts w:ascii="Times New Roman" w:eastAsia="SimSun" w:hAnsi="Times New Roman" w:cs="Times New Roman"/>
                <w:color w:val="000000"/>
                <w:lang w:eastAsia="ru-RU"/>
              </w:rPr>
              <w:t>62 рубля 33 копеек.</w:t>
            </w:r>
          </w:p>
        </w:tc>
      </w:tr>
    </w:tbl>
    <w:p w14:paraId="08A8FE46" w14:textId="77777777" w:rsidR="00A316E2" w:rsidRPr="00D44836" w:rsidRDefault="00A316E2" w:rsidP="00D52F4C">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
          <w:color w:val="000000"/>
          <w:lang w:eastAsia="ru-RU"/>
        </w:rPr>
        <w:t xml:space="preserve">3. Купон: </w:t>
      </w:r>
      <w:r w:rsidRPr="00D44836">
        <w:rPr>
          <w:rFonts w:ascii="Times New Roman" w:eastAsia="Times New Roman" w:hAnsi="Times New Roman" w:cs="Times New Roman"/>
          <w:b/>
          <w:bCs/>
          <w:color w:val="000000"/>
          <w:lang w:eastAsia="ru-RU"/>
        </w:rPr>
        <w:t>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D44836" w14:paraId="7F9625BF" w14:textId="77777777" w:rsidTr="006C41A2">
        <w:tc>
          <w:tcPr>
            <w:tcW w:w="2410" w:type="dxa"/>
            <w:tcBorders>
              <w:top w:val="double" w:sz="6" w:space="0" w:color="auto"/>
              <w:left w:val="double" w:sz="6" w:space="0" w:color="auto"/>
              <w:bottom w:val="double" w:sz="6" w:space="0" w:color="auto"/>
              <w:right w:val="single" w:sz="6" w:space="0" w:color="auto"/>
            </w:tcBorders>
          </w:tcPr>
          <w:p w14:paraId="562F82AB" w14:textId="4221BBF2" w:rsidR="00A316E2" w:rsidRPr="00D44836" w:rsidRDefault="00A316E2" w:rsidP="002D42FD">
            <w:pPr>
              <w:spacing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третьего купона </w:t>
            </w:r>
            <w:r w:rsidR="00B31251" w:rsidRPr="00D44836">
              <w:rPr>
                <w:rFonts w:ascii="Times New Roman" w:eastAsia="SimSun" w:hAnsi="Times New Roman" w:cs="Times New Roman"/>
                <w:color w:val="000000"/>
                <w:lang w:eastAsia="ru-RU"/>
              </w:rPr>
              <w:t>является 364</w:t>
            </w:r>
            <w:r w:rsidRPr="00D44836">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6C2921DD" w14:textId="30C0E032" w:rsidR="00A316E2" w:rsidRPr="00D44836" w:rsidRDefault="00A316E2" w:rsidP="00B33270">
            <w:pPr>
              <w:autoSpaceDE w:val="0"/>
              <w:autoSpaceDN w:val="0"/>
              <w:spacing w:after="120" w:line="240" w:lineRule="auto"/>
              <w:jc w:val="both"/>
              <w:rPr>
                <w:rFonts w:ascii="Times New Roman" w:eastAsia="SimSun" w:hAnsi="Times New Roman" w:cs="Times New Roman"/>
                <w:color w:val="000000"/>
                <w:lang w:val="x-none" w:eastAsia="ru-RU"/>
              </w:rPr>
            </w:pPr>
            <w:r w:rsidRPr="00D44836">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D44836">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64D41FB" w14:textId="6A663A3A" w:rsidR="00B12F9C" w:rsidRPr="00D44836" w:rsidRDefault="00B12F9C" w:rsidP="004A4E3D">
            <w:pPr>
              <w:spacing w:before="120" w:after="120" w:line="240" w:lineRule="auto"/>
              <w:jc w:val="both"/>
              <w:rPr>
                <w:rFonts w:ascii="Times New Roman" w:eastAsia="SimSun" w:hAnsi="Times New Roman" w:cs="Times New Roman"/>
                <w:color w:val="000000"/>
                <w:lang w:val="x-none" w:eastAsia="ru-RU"/>
              </w:rPr>
            </w:pPr>
            <w:r w:rsidRPr="00D44836">
              <w:rPr>
                <w:rFonts w:ascii="Times New Roman" w:eastAsia="Times New Roman" w:hAnsi="Times New Roman" w:cs="Times New Roman"/>
                <w:color w:val="000000"/>
                <w:lang w:val="x-none" w:eastAsia="ru-RU"/>
              </w:rPr>
              <w:t>Процентная ставка по третьему купону 12</w:t>
            </w:r>
            <w:r w:rsidRPr="00D44836">
              <w:rPr>
                <w:rFonts w:ascii="Times New Roman" w:eastAsia="Times New Roman" w:hAnsi="Times New Roman" w:cs="Times New Roman"/>
                <w:color w:val="000000"/>
                <w:lang w:eastAsia="ru-RU"/>
              </w:rPr>
              <w:t>,00</w:t>
            </w:r>
            <w:r w:rsidRPr="00D44836">
              <w:rPr>
                <w:rFonts w:ascii="Times New Roman" w:eastAsia="Times New Roman" w:hAnsi="Times New Roman" w:cs="Times New Roman"/>
                <w:color w:val="000000"/>
                <w:lang w:val="x-none" w:eastAsia="ru-RU"/>
              </w:rPr>
              <w:t>% годовых (установлена Приказом Генерального директора Эмитента № 17-ОД от 06.04.2017 г.).</w:t>
            </w:r>
          </w:p>
          <w:p w14:paraId="37958EDA" w14:textId="0CE93A17" w:rsidR="00A316E2" w:rsidRPr="00D44836" w:rsidRDefault="005A0AC1" w:rsidP="004A4E3D">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Размер дохода на одну Биржевую облигацию – </w:t>
            </w:r>
            <w:r w:rsidR="00B64FE0" w:rsidRPr="00D44836">
              <w:rPr>
                <w:rFonts w:ascii="Times New Roman" w:eastAsia="SimSun" w:hAnsi="Times New Roman" w:cs="Times New Roman"/>
                <w:color w:val="000000"/>
                <w:lang w:eastAsia="ru-RU"/>
              </w:rPr>
              <w:t xml:space="preserve">59 рублей 84 копеек. </w:t>
            </w:r>
          </w:p>
        </w:tc>
      </w:tr>
    </w:tbl>
    <w:p w14:paraId="3E3312EA" w14:textId="77777777" w:rsidR="00A316E2" w:rsidRPr="00D44836" w:rsidRDefault="00A316E2" w:rsidP="00D52F4C">
      <w:pPr>
        <w:spacing w:before="120" w:after="120" w:line="240" w:lineRule="auto"/>
        <w:jc w:val="both"/>
        <w:rPr>
          <w:rFonts w:ascii="Times New Roman" w:eastAsia="Times New Roman" w:hAnsi="Times New Roman" w:cs="Times New Roman"/>
          <w:b/>
          <w:color w:val="000000"/>
          <w:lang w:eastAsia="ru-RU"/>
        </w:rPr>
      </w:pPr>
      <w:r w:rsidRPr="00D44836">
        <w:rPr>
          <w:rFonts w:ascii="Times New Roman" w:eastAsia="Times New Roman" w:hAnsi="Times New Roman" w:cs="Times New Roman"/>
          <w:b/>
          <w:color w:val="000000"/>
          <w:lang w:eastAsia="ru-RU"/>
        </w:rPr>
        <w:t xml:space="preserve">4. Купон: </w:t>
      </w:r>
      <w:r w:rsidRPr="00D44836">
        <w:rPr>
          <w:rFonts w:ascii="Times New Roman" w:eastAsia="Times New Roman" w:hAnsi="Times New Roman" w:cs="Times New Roman"/>
          <w:b/>
          <w:bCs/>
          <w:color w:val="000000"/>
          <w:lang w:eastAsia="ru-RU"/>
        </w:rPr>
        <w:t>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D44836" w14:paraId="07C93BCE" w14:textId="77777777" w:rsidTr="006C41A2">
        <w:tc>
          <w:tcPr>
            <w:tcW w:w="2410" w:type="dxa"/>
            <w:tcBorders>
              <w:top w:val="double" w:sz="6" w:space="0" w:color="auto"/>
              <w:left w:val="double" w:sz="6" w:space="0" w:color="auto"/>
              <w:bottom w:val="double" w:sz="6" w:space="0" w:color="auto"/>
              <w:right w:val="single" w:sz="6" w:space="0" w:color="auto"/>
            </w:tcBorders>
          </w:tcPr>
          <w:p w14:paraId="48695EAB" w14:textId="77777777" w:rsidR="00A316E2" w:rsidRPr="00D44836" w:rsidRDefault="00A316E2" w:rsidP="005156F3">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D44836">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0D61A0CA" w14:textId="77777777" w:rsidR="00A316E2" w:rsidRPr="00D44836" w:rsidRDefault="00A316E2" w:rsidP="005156F3">
            <w:pPr>
              <w:spacing w:before="120" w:after="120" w:line="240" w:lineRule="auto"/>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7562109D" w14:textId="77777777" w:rsidR="00A316E2" w:rsidRPr="00D44836" w:rsidRDefault="00A316E2" w:rsidP="005156F3">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D44836">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4E244FD2" w14:textId="77777777" w:rsidR="00A316E2" w:rsidRPr="00D44836" w:rsidRDefault="00A316E2" w:rsidP="005156F3">
            <w:pPr>
              <w:spacing w:before="120" w:after="120" w:line="240" w:lineRule="auto"/>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6216FDA2" w14:textId="77777777" w:rsidR="00C66F92" w:rsidRPr="00D44836" w:rsidRDefault="00C66F92" w:rsidP="005156F3">
            <w:pPr>
              <w:autoSpaceDE w:val="0"/>
              <w:autoSpaceDN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Процентная ставка по четвертому купону определяется по следующей формуле</w:t>
            </w:r>
          </w:p>
          <w:p w14:paraId="270D2198" w14:textId="7F07EAD5" w:rsidR="00C66F92" w:rsidRPr="00D44836" w:rsidRDefault="00C66F92" w:rsidP="005156F3">
            <w:pPr>
              <w:autoSpaceDE w:val="0"/>
              <w:autoSpaceDN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4</w:t>
            </w:r>
            <w:r w:rsidRPr="00D44836">
              <w:rPr>
                <w:rFonts w:ascii="Times New Roman" w:eastAsia="Times New Roman" w:hAnsi="Times New Roman" w:cs="Times New Roman"/>
                <w:bCs/>
                <w:iCs/>
                <w:lang w:eastAsia="ru-RU"/>
              </w:rPr>
              <w:t xml:space="preserve"> =  КСЦБ</w:t>
            </w:r>
            <w:r w:rsidRPr="00D44836">
              <w:rPr>
                <w:rFonts w:ascii="Times New Roman" w:eastAsia="Times New Roman" w:hAnsi="Times New Roman" w:cs="Times New Roman"/>
                <w:bCs/>
                <w:iCs/>
                <w:caps/>
                <w:vertAlign w:val="subscript"/>
                <w:lang w:eastAsia="ru-RU"/>
              </w:rPr>
              <w:t>4</w:t>
            </w:r>
            <w:r w:rsidR="00A0607D" w:rsidRPr="00D44836">
              <w:rPr>
                <w:rFonts w:ascii="Times New Roman" w:eastAsia="Times New Roman" w:hAnsi="Times New Roman" w:cs="Times New Roman"/>
                <w:bCs/>
                <w:iCs/>
                <w:lang w:eastAsia="ru-RU"/>
              </w:rPr>
              <w:t xml:space="preserve"> </w:t>
            </w:r>
            <w:r w:rsidRPr="00D44836">
              <w:rPr>
                <w:rFonts w:ascii="Times New Roman" w:eastAsia="Times New Roman" w:hAnsi="Times New Roman" w:cs="Times New Roman"/>
                <w:bCs/>
                <w:iCs/>
                <w:lang w:eastAsia="ru-RU"/>
              </w:rPr>
              <w:t>+</w:t>
            </w:r>
            <w:r w:rsidR="00A0607D" w:rsidRPr="00D44836">
              <w:rPr>
                <w:rFonts w:ascii="Times New Roman" w:eastAsia="Times New Roman" w:hAnsi="Times New Roman" w:cs="Times New Roman"/>
                <w:bCs/>
                <w:iCs/>
                <w:lang w:eastAsia="ru-RU"/>
              </w:rPr>
              <w:t xml:space="preserve"> </w:t>
            </w:r>
            <w:r w:rsidR="00227BD5" w:rsidRPr="00D44836">
              <w:rPr>
                <w:rFonts w:ascii="Times New Roman" w:eastAsia="Times New Roman" w:hAnsi="Times New Roman" w:cs="Times New Roman"/>
                <w:bCs/>
                <w:iCs/>
                <w:lang w:eastAsia="ru-RU"/>
              </w:rPr>
              <w:t>1,98</w:t>
            </w:r>
            <w:r w:rsidRPr="00D44836">
              <w:rPr>
                <w:rFonts w:ascii="Times New Roman" w:eastAsia="Times New Roman" w:hAnsi="Times New Roman" w:cs="Times New Roman"/>
                <w:bCs/>
                <w:iCs/>
                <w:lang w:eastAsia="ru-RU"/>
              </w:rPr>
              <w:t>%, где:</w:t>
            </w:r>
          </w:p>
          <w:p w14:paraId="3DCE93B8" w14:textId="77777777" w:rsidR="00C66F92" w:rsidRPr="00D44836" w:rsidRDefault="00C66F92" w:rsidP="005156F3">
            <w:pPr>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 xml:space="preserve">4 – </w:t>
            </w:r>
            <w:r w:rsidRPr="00D44836">
              <w:rPr>
                <w:rFonts w:ascii="Times New Roman" w:eastAsia="Times New Roman" w:hAnsi="Times New Roman" w:cs="Times New Roman"/>
                <w:bCs/>
                <w:iCs/>
                <w:lang w:eastAsia="ru-RU"/>
              </w:rPr>
              <w:t>размер</w:t>
            </w:r>
            <w:r w:rsidRPr="00D44836">
              <w:rPr>
                <w:rFonts w:ascii="Times New Roman" w:eastAsia="Times New Roman" w:hAnsi="Times New Roman" w:cs="Times New Roman"/>
                <w:lang w:eastAsia="ru-RU"/>
              </w:rPr>
              <w:t xml:space="preserve"> процентной ставки </w:t>
            </w:r>
            <w:r w:rsidRPr="00D44836">
              <w:rPr>
                <w:rFonts w:ascii="Times New Roman" w:eastAsia="Times New Roman" w:hAnsi="Times New Roman" w:cs="Times New Roman"/>
                <w:bCs/>
                <w:iCs/>
                <w:lang w:eastAsia="ru-RU"/>
              </w:rPr>
              <w:t>4-го купонного периода, в процентах годовых;</w:t>
            </w:r>
          </w:p>
          <w:p w14:paraId="3905C8F8" w14:textId="0A4E1918" w:rsidR="00C66F92" w:rsidRPr="00D44836" w:rsidRDefault="00C66F92" w:rsidP="005156F3">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КСЦБ</w:t>
            </w:r>
            <w:r w:rsidRPr="00D44836">
              <w:rPr>
                <w:rFonts w:ascii="Times New Roman" w:eastAsia="Times New Roman" w:hAnsi="Times New Roman" w:cs="Times New Roman"/>
                <w:bCs/>
                <w:iCs/>
                <w:caps/>
                <w:vertAlign w:val="subscript"/>
                <w:lang w:eastAsia="ru-RU"/>
              </w:rPr>
              <w:t>4</w:t>
            </w:r>
            <w:r w:rsidRPr="00D44836">
              <w:rPr>
                <w:rFonts w:ascii="Times New Roman" w:eastAsia="Times New Roman" w:hAnsi="Times New Roman" w:cs="Times New Roman"/>
                <w:bCs/>
                <w:iCs/>
                <w:lang w:eastAsia="ru-RU"/>
              </w:rPr>
              <w:t xml:space="preserve"> – ключевая ставка, установленная Банком России в </w:t>
            </w:r>
            <w:r w:rsidR="004D4848" w:rsidRPr="00D44836">
              <w:rPr>
                <w:rFonts w:ascii="Times New Roman" w:eastAsia="Times New Roman" w:hAnsi="Times New Roman" w:cs="Times New Roman"/>
                <w:bCs/>
                <w:iCs/>
                <w:lang w:eastAsia="ru-RU"/>
              </w:rPr>
              <w:t>процентах</w:t>
            </w:r>
            <w:r w:rsidRPr="00D44836">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6F6881" w:rsidRPr="00D44836">
              <w:rPr>
                <w:rFonts w:ascii="Times New Roman" w:eastAsia="Times New Roman" w:hAnsi="Times New Roman" w:cs="Times New Roman"/>
                <w:bCs/>
                <w:iCs/>
                <w:lang w:eastAsia="ru-RU"/>
              </w:rPr>
              <w:t>рабочий день,</w:t>
            </w:r>
            <w:r w:rsidRPr="00D44836">
              <w:rPr>
                <w:rFonts w:ascii="Times New Roman" w:eastAsia="Times New Roman" w:hAnsi="Times New Roman" w:cs="Times New Roman"/>
                <w:bCs/>
                <w:iCs/>
                <w:lang w:eastAsia="ru-RU"/>
              </w:rPr>
              <w:t xml:space="preserve"> предшествующий</w:t>
            </w:r>
            <w:r w:rsidRPr="00D44836">
              <w:rPr>
                <w:rFonts w:ascii="Times New Roman" w:eastAsia="Times New Roman" w:hAnsi="Times New Roman" w:cs="Times New Roman"/>
                <w:lang w:eastAsia="ru-RU"/>
              </w:rPr>
              <w:t xml:space="preserve"> дате</w:t>
            </w:r>
            <w:r w:rsidRPr="00D44836">
              <w:rPr>
                <w:rFonts w:ascii="Times New Roman" w:eastAsia="Times New Roman" w:hAnsi="Times New Roman" w:cs="Times New Roman"/>
                <w:bCs/>
                <w:iCs/>
                <w:lang w:eastAsia="ru-RU"/>
              </w:rPr>
              <w:t xml:space="preserve"> начала 4-го купонного периода.</w:t>
            </w:r>
          </w:p>
          <w:p w14:paraId="2DFBA4BE" w14:textId="70B9C831" w:rsidR="00C66F92" w:rsidRPr="00D44836" w:rsidRDefault="00C66F92" w:rsidP="005156F3">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425799" w:rsidRPr="00D44836">
              <w:rPr>
                <w:rFonts w:ascii="Times New Roman" w:eastAsia="Times New Roman" w:hAnsi="Times New Roman" w:cs="Times New Roman"/>
                <w:bCs/>
                <w:iCs/>
                <w:lang w:eastAsia="ru-RU"/>
              </w:rPr>
              <w:t xml:space="preserve">четвертого </w:t>
            </w:r>
            <w:r w:rsidRPr="00D44836">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29EBCDEA" w14:textId="6D34ED83" w:rsidR="00C66F92" w:rsidRPr="00D44836" w:rsidRDefault="00C66F92" w:rsidP="005156F3">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w:t>
            </w:r>
            <w:r w:rsidR="006F6881" w:rsidRPr="00D44836">
              <w:rPr>
                <w:rFonts w:ascii="Times New Roman" w:eastAsia="Times New Roman" w:hAnsi="Times New Roman" w:cs="Times New Roman"/>
                <w:bCs/>
                <w:iCs/>
                <w:lang w:eastAsia="ru-RU"/>
              </w:rPr>
              <w:t>дату </w:t>
            </w:r>
            <w:r w:rsidRPr="00D44836">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D44836">
              <w:rPr>
                <w:rFonts w:ascii="Times New Roman" w:eastAsia="Times New Roman" w:hAnsi="Times New Roman" w:cs="Times New Roman"/>
                <w:bCs/>
                <w:iCs/>
                <w:vertAlign w:val="subscript"/>
                <w:lang w:eastAsia="ru-RU"/>
              </w:rPr>
              <w:t>4</w:t>
            </w:r>
            <w:r w:rsidRPr="00D4483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56474905" w14:textId="77777777" w:rsidR="00A316E2" w:rsidRPr="00D44836" w:rsidRDefault="00C66F92" w:rsidP="005156F3">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bCs/>
                <w:iCs/>
                <w:lang w:eastAsia="ru-RU"/>
              </w:rPr>
              <w:t>Величина значения C</w:t>
            </w:r>
            <w:r w:rsidRPr="00D44836">
              <w:rPr>
                <w:rFonts w:ascii="Times New Roman" w:eastAsia="Times New Roman" w:hAnsi="Times New Roman" w:cs="Times New Roman"/>
                <w:bCs/>
                <w:iCs/>
                <w:vertAlign w:val="subscript"/>
                <w:lang w:eastAsia="ru-RU"/>
              </w:rPr>
              <w:t>4</w:t>
            </w:r>
            <w:r w:rsidRPr="00D4483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4E081265" w14:textId="77777777" w:rsidR="00A316E2" w:rsidRPr="00D44836" w:rsidRDefault="00A316E2" w:rsidP="00D52F4C">
      <w:pPr>
        <w:spacing w:before="120" w:after="120" w:line="240" w:lineRule="auto"/>
        <w:jc w:val="both"/>
        <w:rPr>
          <w:rFonts w:ascii="Times New Roman" w:eastAsia="Times New Roman" w:hAnsi="Times New Roman" w:cs="Times New Roman"/>
          <w:b/>
          <w:color w:val="000000"/>
          <w:lang w:eastAsia="ru-RU"/>
        </w:rPr>
      </w:pPr>
      <w:r w:rsidRPr="00D44836">
        <w:rPr>
          <w:rFonts w:ascii="Times New Roman" w:eastAsia="Times New Roman" w:hAnsi="Times New Roman" w:cs="Times New Roman"/>
          <w:b/>
          <w:color w:val="000000"/>
          <w:lang w:eastAsia="ru-RU"/>
        </w:rPr>
        <w:lastRenderedPageBreak/>
        <w:t xml:space="preserve">5. </w:t>
      </w:r>
      <w:r w:rsidRPr="00D44836">
        <w:rPr>
          <w:rFonts w:ascii="Times New Roman" w:eastAsia="Times New Roman" w:hAnsi="Times New Roman" w:cs="Times New Roman"/>
          <w:b/>
          <w:bCs/>
          <w:color w:val="000000"/>
          <w:lang w:eastAsia="ru-RU"/>
        </w:rPr>
        <w:t>Купон</w:t>
      </w:r>
      <w:r w:rsidRPr="00D44836">
        <w:rPr>
          <w:rFonts w:ascii="Times New Roman" w:eastAsia="Times New Roman" w:hAnsi="Times New Roman" w:cs="Times New Roman"/>
          <w:b/>
          <w:color w:val="000000"/>
          <w:lang w:eastAsia="ru-RU"/>
        </w:rPr>
        <w:t>: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D44836" w14:paraId="58660A0C" w14:textId="77777777" w:rsidTr="006C41A2">
        <w:tc>
          <w:tcPr>
            <w:tcW w:w="2410" w:type="dxa"/>
            <w:tcBorders>
              <w:top w:val="double" w:sz="6" w:space="0" w:color="auto"/>
              <w:left w:val="double" w:sz="6" w:space="0" w:color="auto"/>
              <w:bottom w:val="double" w:sz="6" w:space="0" w:color="auto"/>
              <w:right w:val="single" w:sz="6" w:space="0" w:color="auto"/>
            </w:tcBorders>
          </w:tcPr>
          <w:p w14:paraId="26B68E40" w14:textId="77777777" w:rsidR="00A316E2" w:rsidRPr="00D44836" w:rsidRDefault="00A316E2" w:rsidP="006F6881">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Датой начала купонного периода пятого купона</w:t>
            </w:r>
            <w:r w:rsidRPr="00D44836">
              <w:rPr>
                <w:rFonts w:ascii="Times New Roman" w:eastAsia="Times New Roman" w:hAnsi="Times New Roman" w:cs="Times New Roman"/>
                <w:color w:val="000000"/>
                <w:lang w:eastAsia="ru-RU"/>
              </w:rPr>
              <w:t xml:space="preserve"> является </w:t>
            </w:r>
            <w:r w:rsidRPr="00D44836">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47BF3C2" w14:textId="77777777" w:rsidR="00A316E2" w:rsidRPr="00D44836" w:rsidRDefault="00A316E2" w:rsidP="006F6881">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D44836">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62433064" w14:textId="77777777" w:rsidR="00C66F92" w:rsidRPr="00D44836" w:rsidRDefault="00C66F92" w:rsidP="006F6881">
            <w:pPr>
              <w:autoSpaceDE w:val="0"/>
              <w:autoSpaceDN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Процентная ставка по пятому купону определяется по следующей формуле</w:t>
            </w:r>
          </w:p>
          <w:p w14:paraId="46A46124" w14:textId="77777777" w:rsidR="00C66F92" w:rsidRPr="00D44836" w:rsidRDefault="00C66F92" w:rsidP="006F6881">
            <w:pPr>
              <w:autoSpaceDE w:val="0"/>
              <w:autoSpaceDN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5</w:t>
            </w:r>
            <w:r w:rsidRPr="00D44836">
              <w:rPr>
                <w:rFonts w:ascii="Times New Roman" w:eastAsia="Times New Roman" w:hAnsi="Times New Roman" w:cs="Times New Roman"/>
                <w:bCs/>
                <w:iCs/>
                <w:lang w:eastAsia="ru-RU"/>
              </w:rPr>
              <w:t xml:space="preserve"> = КСЦБ</w:t>
            </w:r>
            <w:r w:rsidRPr="00D44836">
              <w:rPr>
                <w:rFonts w:ascii="Times New Roman" w:eastAsia="Times New Roman" w:hAnsi="Times New Roman" w:cs="Times New Roman"/>
                <w:bCs/>
                <w:iCs/>
                <w:caps/>
                <w:vertAlign w:val="subscript"/>
                <w:lang w:eastAsia="ru-RU"/>
              </w:rPr>
              <w:t>5</w:t>
            </w:r>
            <w:r w:rsidRPr="00D44836">
              <w:rPr>
                <w:rFonts w:ascii="Times New Roman" w:eastAsia="Times New Roman" w:hAnsi="Times New Roman" w:cs="Times New Roman"/>
                <w:bCs/>
                <w:iCs/>
                <w:lang w:eastAsia="ru-RU"/>
              </w:rPr>
              <w:t>+0,1%</w:t>
            </w:r>
            <w:r w:rsidRPr="00D44836">
              <w:rPr>
                <w:rFonts w:ascii="Times New Roman" w:eastAsia="Times New Roman" w:hAnsi="Times New Roman" w:cs="Times New Roman"/>
                <w:bCs/>
                <w:iCs/>
                <w:vertAlign w:val="subscript"/>
                <w:lang w:eastAsia="ru-RU"/>
              </w:rPr>
              <w:t xml:space="preserve">, </w:t>
            </w:r>
            <w:r w:rsidRPr="00D44836">
              <w:rPr>
                <w:rFonts w:ascii="Times New Roman" w:eastAsia="Times New Roman" w:hAnsi="Times New Roman" w:cs="Times New Roman"/>
                <w:bCs/>
                <w:iCs/>
                <w:lang w:eastAsia="ru-RU"/>
              </w:rPr>
              <w:t xml:space="preserve">где </w:t>
            </w:r>
          </w:p>
          <w:p w14:paraId="2B2F82BD" w14:textId="77777777" w:rsidR="00C66F92" w:rsidRPr="00D44836" w:rsidRDefault="00C66F92" w:rsidP="006F6881">
            <w:pPr>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 xml:space="preserve">5 – </w:t>
            </w:r>
            <w:r w:rsidRPr="00D44836">
              <w:rPr>
                <w:rFonts w:ascii="Times New Roman" w:eastAsia="Times New Roman" w:hAnsi="Times New Roman" w:cs="Times New Roman"/>
                <w:bCs/>
                <w:iCs/>
                <w:lang w:eastAsia="ru-RU"/>
              </w:rPr>
              <w:t>размер</w:t>
            </w:r>
            <w:r w:rsidRPr="00D44836">
              <w:rPr>
                <w:rFonts w:ascii="Times New Roman" w:eastAsia="Times New Roman" w:hAnsi="Times New Roman" w:cs="Times New Roman"/>
                <w:lang w:eastAsia="ru-RU"/>
              </w:rPr>
              <w:t xml:space="preserve"> процентной ставки </w:t>
            </w:r>
            <w:r w:rsidRPr="00D44836">
              <w:rPr>
                <w:rFonts w:ascii="Times New Roman" w:eastAsia="Times New Roman" w:hAnsi="Times New Roman" w:cs="Times New Roman"/>
                <w:bCs/>
                <w:iCs/>
                <w:lang w:eastAsia="ru-RU"/>
              </w:rPr>
              <w:t>5-го купонного периода, в процентах годовых;</w:t>
            </w:r>
          </w:p>
          <w:p w14:paraId="58B74C46" w14:textId="2EA3DE99" w:rsidR="00C66F92" w:rsidRPr="00D44836" w:rsidRDefault="00C66F92" w:rsidP="006F6881">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КСЦБ</w:t>
            </w:r>
            <w:r w:rsidRPr="00D44836">
              <w:rPr>
                <w:rFonts w:ascii="Times New Roman" w:eastAsia="Times New Roman" w:hAnsi="Times New Roman" w:cs="Times New Roman"/>
                <w:bCs/>
                <w:iCs/>
                <w:caps/>
                <w:vertAlign w:val="subscript"/>
                <w:lang w:eastAsia="ru-RU"/>
              </w:rPr>
              <w:t>5</w:t>
            </w:r>
            <w:r w:rsidRPr="00D44836">
              <w:rPr>
                <w:rFonts w:ascii="Times New Roman" w:eastAsia="Times New Roman" w:hAnsi="Times New Roman" w:cs="Times New Roman"/>
                <w:bCs/>
                <w:iCs/>
                <w:lang w:eastAsia="ru-RU"/>
              </w:rPr>
              <w:t xml:space="preserve"> – ключевая ставка, установленная Банком России в </w:t>
            </w:r>
            <w:r w:rsidR="004D4848" w:rsidRPr="00D44836">
              <w:rPr>
                <w:rFonts w:ascii="Times New Roman" w:eastAsia="Times New Roman" w:hAnsi="Times New Roman" w:cs="Times New Roman"/>
                <w:bCs/>
                <w:iCs/>
                <w:lang w:eastAsia="ru-RU"/>
              </w:rPr>
              <w:t>процентах</w:t>
            </w:r>
            <w:r w:rsidRPr="00D44836">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386F3E" w:rsidRPr="00D44836">
              <w:rPr>
                <w:rFonts w:ascii="Times New Roman" w:eastAsia="Times New Roman" w:hAnsi="Times New Roman" w:cs="Times New Roman"/>
                <w:bCs/>
                <w:iCs/>
                <w:lang w:eastAsia="ru-RU"/>
              </w:rPr>
              <w:t>рабочий день,</w:t>
            </w:r>
            <w:r w:rsidRPr="00D44836">
              <w:rPr>
                <w:rFonts w:ascii="Times New Roman" w:eastAsia="Times New Roman" w:hAnsi="Times New Roman" w:cs="Times New Roman"/>
                <w:bCs/>
                <w:iCs/>
                <w:lang w:eastAsia="ru-RU"/>
              </w:rPr>
              <w:t xml:space="preserve"> предшествующий</w:t>
            </w:r>
            <w:r w:rsidRPr="00D44836">
              <w:rPr>
                <w:rFonts w:ascii="Times New Roman" w:eastAsia="Times New Roman" w:hAnsi="Times New Roman" w:cs="Times New Roman"/>
                <w:lang w:eastAsia="ru-RU"/>
              </w:rPr>
              <w:t xml:space="preserve"> дате</w:t>
            </w:r>
            <w:r w:rsidRPr="00D44836">
              <w:rPr>
                <w:rFonts w:ascii="Times New Roman" w:eastAsia="Times New Roman" w:hAnsi="Times New Roman" w:cs="Times New Roman"/>
                <w:bCs/>
                <w:iCs/>
                <w:lang w:eastAsia="ru-RU"/>
              </w:rPr>
              <w:t xml:space="preserve"> начала 5-го купонного периода.</w:t>
            </w:r>
          </w:p>
          <w:p w14:paraId="0AF5FB71" w14:textId="4CCA758D" w:rsidR="00C66F92" w:rsidRPr="00D44836" w:rsidRDefault="00C66F92" w:rsidP="006F6881">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5430DB" w:rsidRPr="00D44836">
              <w:rPr>
                <w:rFonts w:ascii="Times New Roman" w:eastAsia="Times New Roman" w:hAnsi="Times New Roman" w:cs="Times New Roman"/>
                <w:bCs/>
                <w:iCs/>
                <w:lang w:eastAsia="ru-RU"/>
              </w:rPr>
              <w:t xml:space="preserve">пятого </w:t>
            </w:r>
            <w:r w:rsidRPr="00D44836">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19BBC1A5" w14:textId="5FBDB176" w:rsidR="00C66F92" w:rsidRPr="00D44836" w:rsidRDefault="00C66F92" w:rsidP="006F6881">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w:t>
            </w:r>
            <w:r w:rsidR="00386F3E" w:rsidRPr="00D44836">
              <w:rPr>
                <w:rFonts w:ascii="Times New Roman" w:eastAsia="Times New Roman" w:hAnsi="Times New Roman" w:cs="Times New Roman"/>
                <w:bCs/>
                <w:iCs/>
                <w:lang w:eastAsia="ru-RU"/>
              </w:rPr>
              <w:t>дату </w:t>
            </w:r>
            <w:r w:rsidRPr="00D44836">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D44836">
              <w:rPr>
                <w:rFonts w:ascii="Times New Roman" w:eastAsia="Times New Roman" w:hAnsi="Times New Roman" w:cs="Times New Roman"/>
                <w:bCs/>
                <w:iCs/>
                <w:vertAlign w:val="subscript"/>
                <w:lang w:eastAsia="ru-RU"/>
              </w:rPr>
              <w:t>5</w:t>
            </w:r>
            <w:r w:rsidRPr="00D4483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53009522" w14:textId="77777777" w:rsidR="00A316E2" w:rsidRPr="00D44836" w:rsidRDefault="00C66F92" w:rsidP="006F6881">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bCs/>
                <w:iCs/>
                <w:lang w:eastAsia="ru-RU"/>
              </w:rPr>
              <w:t>Величина значения C</w:t>
            </w:r>
            <w:r w:rsidRPr="00D44836">
              <w:rPr>
                <w:rFonts w:ascii="Times New Roman" w:eastAsia="Times New Roman" w:hAnsi="Times New Roman" w:cs="Times New Roman"/>
                <w:bCs/>
                <w:iCs/>
                <w:vertAlign w:val="subscript"/>
                <w:lang w:eastAsia="ru-RU"/>
              </w:rPr>
              <w:t>5</w:t>
            </w:r>
            <w:r w:rsidRPr="00D4483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5D9C6040" w14:textId="77777777" w:rsidR="00A316E2" w:rsidRPr="00D44836" w:rsidRDefault="00A316E2" w:rsidP="00D52F4C">
      <w:pPr>
        <w:spacing w:before="120" w:after="120" w:line="240" w:lineRule="auto"/>
        <w:jc w:val="both"/>
        <w:rPr>
          <w:rFonts w:ascii="Times New Roman" w:eastAsia="Times New Roman" w:hAnsi="Times New Roman" w:cs="Times New Roman"/>
          <w:b/>
          <w:color w:val="000000"/>
          <w:lang w:eastAsia="ru-RU"/>
        </w:rPr>
      </w:pPr>
      <w:r w:rsidRPr="00D44836">
        <w:rPr>
          <w:rFonts w:ascii="Times New Roman" w:eastAsia="Times New Roman" w:hAnsi="Times New Roman" w:cs="Times New Roman"/>
          <w:b/>
          <w:color w:val="000000"/>
          <w:lang w:eastAsia="ru-RU"/>
        </w:rPr>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D44836" w14:paraId="14EFEBCE" w14:textId="77777777" w:rsidTr="006C41A2">
        <w:tc>
          <w:tcPr>
            <w:tcW w:w="2410" w:type="dxa"/>
            <w:tcBorders>
              <w:top w:val="double" w:sz="6" w:space="0" w:color="auto"/>
              <w:left w:val="double" w:sz="6" w:space="0" w:color="auto"/>
              <w:bottom w:val="double" w:sz="6" w:space="0" w:color="auto"/>
              <w:right w:val="single" w:sz="6" w:space="0" w:color="auto"/>
            </w:tcBorders>
          </w:tcPr>
          <w:p w14:paraId="532554AF" w14:textId="77777777" w:rsidR="00A316E2" w:rsidRPr="00D44836" w:rsidRDefault="00A316E2" w:rsidP="00386F3E">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шестого купона является </w:t>
            </w:r>
            <w:r w:rsidRPr="00D44836">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5A2EAAD2" w14:textId="77777777" w:rsidR="00A316E2" w:rsidRPr="00D44836" w:rsidRDefault="00A316E2" w:rsidP="00386F3E">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D44836">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B5C0DAF" w14:textId="77777777" w:rsidR="00C66F92" w:rsidRPr="00D44836" w:rsidRDefault="00C66F92" w:rsidP="00386F3E">
            <w:pPr>
              <w:autoSpaceDE w:val="0"/>
              <w:autoSpaceDN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Процентная ставка по шестому купону определяется по следующей формуле</w:t>
            </w:r>
          </w:p>
          <w:p w14:paraId="2585D2C9" w14:textId="0B4DF1BC" w:rsidR="00C66F92" w:rsidRPr="00D44836" w:rsidRDefault="00C66F92" w:rsidP="00386F3E">
            <w:pPr>
              <w:autoSpaceDE w:val="0"/>
              <w:autoSpaceDN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6</w:t>
            </w:r>
            <w:r w:rsidRPr="00D44836">
              <w:rPr>
                <w:rFonts w:ascii="Times New Roman" w:eastAsia="Times New Roman" w:hAnsi="Times New Roman" w:cs="Times New Roman"/>
                <w:bCs/>
                <w:iCs/>
                <w:lang w:eastAsia="ru-RU"/>
              </w:rPr>
              <w:t xml:space="preserve"> = КСЦБ</w:t>
            </w:r>
            <w:r w:rsidRPr="00D44836">
              <w:rPr>
                <w:rFonts w:ascii="Times New Roman" w:eastAsia="Times New Roman" w:hAnsi="Times New Roman" w:cs="Times New Roman"/>
                <w:bCs/>
                <w:iCs/>
                <w:caps/>
                <w:vertAlign w:val="subscript"/>
                <w:lang w:eastAsia="ru-RU"/>
              </w:rPr>
              <w:t>6</w:t>
            </w:r>
            <w:r w:rsidRPr="00D44836">
              <w:rPr>
                <w:rFonts w:ascii="Times New Roman" w:eastAsia="Times New Roman" w:hAnsi="Times New Roman" w:cs="Times New Roman"/>
                <w:bCs/>
                <w:iCs/>
                <w:lang w:eastAsia="ru-RU"/>
              </w:rPr>
              <w:t>+0,1%</w:t>
            </w:r>
            <w:r w:rsidR="00DF4F42" w:rsidRPr="00D44836">
              <w:rPr>
                <w:rFonts w:ascii="Times New Roman" w:eastAsia="Times New Roman" w:hAnsi="Times New Roman" w:cs="Times New Roman"/>
                <w:bCs/>
                <w:iCs/>
                <w:lang w:eastAsia="ru-RU"/>
              </w:rPr>
              <w:t>, где:</w:t>
            </w:r>
          </w:p>
          <w:p w14:paraId="19F42531" w14:textId="77777777" w:rsidR="00C66F92" w:rsidRPr="00D44836" w:rsidRDefault="00C66F92" w:rsidP="00386F3E">
            <w:pPr>
              <w:widowControl w:val="0"/>
              <w:adjustRightInd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 xml:space="preserve">6 – </w:t>
            </w:r>
            <w:r w:rsidRPr="00D44836">
              <w:rPr>
                <w:rFonts w:ascii="Times New Roman" w:eastAsia="Times New Roman" w:hAnsi="Times New Roman" w:cs="Times New Roman"/>
                <w:bCs/>
                <w:iCs/>
                <w:lang w:eastAsia="ru-RU"/>
              </w:rPr>
              <w:t>размер</w:t>
            </w:r>
            <w:r w:rsidRPr="00D44836">
              <w:rPr>
                <w:rFonts w:ascii="Times New Roman" w:eastAsia="Times New Roman" w:hAnsi="Times New Roman" w:cs="Times New Roman"/>
                <w:lang w:eastAsia="ru-RU"/>
              </w:rPr>
              <w:t xml:space="preserve"> процентной ставки </w:t>
            </w:r>
            <w:r w:rsidRPr="00D44836">
              <w:rPr>
                <w:rFonts w:ascii="Times New Roman" w:eastAsia="Times New Roman" w:hAnsi="Times New Roman" w:cs="Times New Roman"/>
                <w:bCs/>
                <w:iCs/>
                <w:lang w:eastAsia="ru-RU"/>
              </w:rPr>
              <w:t>6-го купонного периода, в процентах годовых;</w:t>
            </w:r>
          </w:p>
          <w:p w14:paraId="464376CF" w14:textId="38D887F0" w:rsidR="00C66F92" w:rsidRPr="00D44836" w:rsidRDefault="00C66F92" w:rsidP="00386F3E">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КСЦБ</w:t>
            </w:r>
            <w:r w:rsidRPr="00D44836">
              <w:rPr>
                <w:rFonts w:ascii="Times New Roman" w:eastAsia="Times New Roman" w:hAnsi="Times New Roman" w:cs="Times New Roman"/>
                <w:bCs/>
                <w:iCs/>
                <w:caps/>
                <w:vertAlign w:val="subscript"/>
                <w:lang w:eastAsia="ru-RU"/>
              </w:rPr>
              <w:t>6</w:t>
            </w:r>
            <w:r w:rsidRPr="00D44836">
              <w:rPr>
                <w:rFonts w:ascii="Times New Roman" w:eastAsia="Times New Roman" w:hAnsi="Times New Roman" w:cs="Times New Roman"/>
                <w:bCs/>
                <w:iCs/>
                <w:lang w:eastAsia="ru-RU"/>
              </w:rPr>
              <w:t xml:space="preserve"> – ключевая ставка, установленная Банком России в </w:t>
            </w:r>
            <w:r w:rsidR="004D4848" w:rsidRPr="00D44836">
              <w:rPr>
                <w:rFonts w:ascii="Times New Roman" w:eastAsia="Times New Roman" w:hAnsi="Times New Roman" w:cs="Times New Roman"/>
                <w:bCs/>
                <w:iCs/>
                <w:lang w:eastAsia="ru-RU"/>
              </w:rPr>
              <w:t>процентах</w:t>
            </w:r>
            <w:r w:rsidRPr="00D44836">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6475FE" w:rsidRPr="00D44836">
              <w:rPr>
                <w:rFonts w:ascii="Times New Roman" w:eastAsia="Times New Roman" w:hAnsi="Times New Roman" w:cs="Times New Roman"/>
                <w:bCs/>
                <w:iCs/>
                <w:lang w:eastAsia="ru-RU"/>
              </w:rPr>
              <w:t>рабочий день,</w:t>
            </w:r>
            <w:r w:rsidRPr="00D44836">
              <w:rPr>
                <w:rFonts w:ascii="Times New Roman" w:eastAsia="Times New Roman" w:hAnsi="Times New Roman" w:cs="Times New Roman"/>
                <w:bCs/>
                <w:iCs/>
                <w:lang w:eastAsia="ru-RU"/>
              </w:rPr>
              <w:t xml:space="preserve"> предшествующий</w:t>
            </w:r>
            <w:r w:rsidRPr="00D44836">
              <w:rPr>
                <w:rFonts w:ascii="Times New Roman" w:eastAsia="Times New Roman" w:hAnsi="Times New Roman" w:cs="Times New Roman"/>
                <w:lang w:eastAsia="ru-RU"/>
              </w:rPr>
              <w:t xml:space="preserve"> дате</w:t>
            </w:r>
            <w:r w:rsidRPr="00D44836">
              <w:rPr>
                <w:rFonts w:ascii="Times New Roman" w:eastAsia="Times New Roman" w:hAnsi="Times New Roman" w:cs="Times New Roman"/>
                <w:bCs/>
                <w:iCs/>
                <w:lang w:eastAsia="ru-RU"/>
              </w:rPr>
              <w:t xml:space="preserve"> начала 6-го купонного периода.</w:t>
            </w:r>
          </w:p>
          <w:p w14:paraId="2531AAE8" w14:textId="7E520C33" w:rsidR="00C66F92" w:rsidRPr="00D44836" w:rsidRDefault="00C66F92" w:rsidP="00386F3E">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F67EEC" w:rsidRPr="00D44836">
              <w:rPr>
                <w:rFonts w:ascii="Times New Roman" w:eastAsia="Times New Roman" w:hAnsi="Times New Roman" w:cs="Times New Roman"/>
                <w:bCs/>
                <w:iCs/>
                <w:lang w:eastAsia="ru-RU"/>
              </w:rPr>
              <w:t xml:space="preserve">шестого </w:t>
            </w:r>
            <w:r w:rsidRPr="00D44836">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7D765999" w14:textId="74DC2B3F" w:rsidR="00C66F92" w:rsidRPr="00D44836" w:rsidRDefault="00C66F92" w:rsidP="00386F3E">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lastRenderedPageBreak/>
              <w:t xml:space="preserve">В случае если на указанную выше </w:t>
            </w:r>
            <w:r w:rsidR="006475FE" w:rsidRPr="00D44836">
              <w:rPr>
                <w:rFonts w:ascii="Times New Roman" w:eastAsia="Times New Roman" w:hAnsi="Times New Roman" w:cs="Times New Roman"/>
                <w:bCs/>
                <w:iCs/>
                <w:lang w:eastAsia="ru-RU"/>
              </w:rPr>
              <w:t>дату </w:t>
            </w:r>
            <w:r w:rsidRPr="00D44836">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D44836">
              <w:rPr>
                <w:rFonts w:ascii="Times New Roman" w:eastAsia="Times New Roman" w:hAnsi="Times New Roman" w:cs="Times New Roman"/>
                <w:bCs/>
                <w:iCs/>
                <w:vertAlign w:val="subscript"/>
                <w:lang w:eastAsia="ru-RU"/>
              </w:rPr>
              <w:t>6</w:t>
            </w:r>
            <w:r w:rsidRPr="00D4483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4058422F" w14:textId="77777777" w:rsidR="00A316E2" w:rsidRPr="00D44836" w:rsidRDefault="00C66F92" w:rsidP="00386F3E">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bCs/>
                <w:iCs/>
                <w:lang w:eastAsia="ru-RU"/>
              </w:rPr>
              <w:t>Величина значения C</w:t>
            </w:r>
            <w:r w:rsidRPr="00D44836">
              <w:rPr>
                <w:rFonts w:ascii="Times New Roman" w:eastAsia="Times New Roman" w:hAnsi="Times New Roman" w:cs="Times New Roman"/>
                <w:bCs/>
                <w:iCs/>
                <w:vertAlign w:val="subscript"/>
                <w:lang w:eastAsia="ru-RU"/>
              </w:rPr>
              <w:t>6</w:t>
            </w:r>
            <w:r w:rsidRPr="00D4483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5335F26F" w14:textId="77777777" w:rsidR="00A316E2" w:rsidRPr="00D44836" w:rsidRDefault="00A316E2" w:rsidP="00D52F4C">
      <w:pPr>
        <w:spacing w:before="120" w:after="120" w:line="240" w:lineRule="auto"/>
        <w:jc w:val="both"/>
        <w:rPr>
          <w:rFonts w:ascii="Times New Roman" w:eastAsia="Times New Roman" w:hAnsi="Times New Roman" w:cs="Times New Roman"/>
          <w:b/>
          <w:color w:val="000000"/>
          <w:lang w:eastAsia="ru-RU"/>
        </w:rPr>
      </w:pPr>
      <w:r w:rsidRPr="00D44836">
        <w:rPr>
          <w:rFonts w:ascii="Times New Roman" w:eastAsia="Times New Roman" w:hAnsi="Times New Roman" w:cs="Times New Roman"/>
          <w:b/>
          <w:color w:val="000000"/>
          <w:lang w:eastAsia="ru-RU"/>
        </w:rPr>
        <w:lastRenderedPageBreak/>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D44836" w14:paraId="694E9CB4" w14:textId="77777777" w:rsidTr="006C41A2">
        <w:tc>
          <w:tcPr>
            <w:tcW w:w="2410" w:type="dxa"/>
            <w:tcBorders>
              <w:top w:val="double" w:sz="6" w:space="0" w:color="auto"/>
              <w:left w:val="double" w:sz="6" w:space="0" w:color="auto"/>
              <w:bottom w:val="double" w:sz="6" w:space="0" w:color="auto"/>
              <w:right w:val="single" w:sz="6" w:space="0" w:color="auto"/>
            </w:tcBorders>
          </w:tcPr>
          <w:p w14:paraId="57A279CB" w14:textId="77777777" w:rsidR="00A316E2" w:rsidRPr="00D44836" w:rsidRDefault="00A316E2" w:rsidP="006475FE">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седьмого купона является </w:t>
            </w:r>
            <w:r w:rsidRPr="00D44836">
              <w:rPr>
                <w:rFonts w:ascii="Times New Roman" w:eastAsia="Times New Roman" w:hAnsi="Times New Roman" w:cs="Times New Roman"/>
                <w:bCs/>
                <w:iCs/>
                <w:lang w:eastAsia="ru-RU"/>
              </w:rPr>
              <w:t xml:space="preserve">1092-й (Одна тысяча девяносто второй) день </w:t>
            </w:r>
            <w:r w:rsidRPr="00D44836">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F27490D" w14:textId="77777777" w:rsidR="00A316E2" w:rsidRPr="00D44836" w:rsidRDefault="00A316E2" w:rsidP="006475FE">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D44836">
              <w:rPr>
                <w:rFonts w:ascii="Times New Roman" w:eastAsia="Times New Roman" w:hAnsi="Times New Roman" w:cs="Times New Roman"/>
                <w:bCs/>
                <w:iCs/>
                <w:lang w:eastAsia="ru-RU"/>
              </w:rPr>
              <w:t xml:space="preserve">1274-й (Одна тысяча двести семьдесят четвертый) день </w:t>
            </w:r>
            <w:r w:rsidRPr="00D44836">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12A2534" w14:textId="77777777" w:rsidR="00C66F92" w:rsidRPr="00D44836" w:rsidRDefault="00C66F92" w:rsidP="006475FE">
            <w:pPr>
              <w:autoSpaceDE w:val="0"/>
              <w:autoSpaceDN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Процентная ставка по седьмому купону определяется по следующей формуле</w:t>
            </w:r>
          </w:p>
          <w:p w14:paraId="78E21F8B" w14:textId="28162A1A" w:rsidR="00C66F92" w:rsidRPr="00D44836" w:rsidRDefault="00C66F92" w:rsidP="006475FE">
            <w:pPr>
              <w:autoSpaceDE w:val="0"/>
              <w:autoSpaceDN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7</w:t>
            </w:r>
            <w:r w:rsidRPr="00D44836">
              <w:rPr>
                <w:rFonts w:ascii="Times New Roman" w:eastAsia="Times New Roman" w:hAnsi="Times New Roman" w:cs="Times New Roman"/>
                <w:bCs/>
                <w:iCs/>
                <w:lang w:eastAsia="ru-RU"/>
              </w:rPr>
              <w:t xml:space="preserve"> = КСЦБ</w:t>
            </w:r>
            <w:r w:rsidRPr="00D44836">
              <w:rPr>
                <w:rFonts w:ascii="Times New Roman" w:eastAsia="Times New Roman" w:hAnsi="Times New Roman" w:cs="Times New Roman"/>
                <w:bCs/>
                <w:iCs/>
                <w:caps/>
                <w:vertAlign w:val="subscript"/>
                <w:lang w:eastAsia="ru-RU"/>
              </w:rPr>
              <w:t>7</w:t>
            </w:r>
            <w:r w:rsidR="00D35C1F" w:rsidRPr="00D44836">
              <w:rPr>
                <w:rFonts w:ascii="Times New Roman" w:eastAsia="Times New Roman" w:hAnsi="Times New Roman" w:cs="Times New Roman"/>
                <w:bCs/>
                <w:iCs/>
                <w:caps/>
                <w:vertAlign w:val="subscript"/>
                <w:lang w:eastAsia="ru-RU"/>
              </w:rPr>
              <w:t xml:space="preserve"> </w:t>
            </w:r>
            <w:r w:rsidRPr="00D44836">
              <w:rPr>
                <w:rFonts w:ascii="Times New Roman" w:eastAsia="Times New Roman" w:hAnsi="Times New Roman" w:cs="Times New Roman"/>
                <w:bCs/>
                <w:iCs/>
                <w:lang w:eastAsia="ru-RU"/>
              </w:rPr>
              <w:t>+</w:t>
            </w:r>
            <w:r w:rsidR="00D35C1F" w:rsidRPr="00D44836">
              <w:rPr>
                <w:rFonts w:ascii="Times New Roman" w:eastAsia="Times New Roman" w:hAnsi="Times New Roman" w:cs="Times New Roman"/>
                <w:bCs/>
                <w:iCs/>
                <w:lang w:eastAsia="ru-RU"/>
              </w:rPr>
              <w:t xml:space="preserve"> </w:t>
            </w:r>
            <w:r w:rsidRPr="00D44836">
              <w:rPr>
                <w:rFonts w:ascii="Times New Roman" w:eastAsia="Times New Roman" w:hAnsi="Times New Roman" w:cs="Times New Roman"/>
                <w:bCs/>
                <w:iCs/>
                <w:lang w:eastAsia="ru-RU"/>
              </w:rPr>
              <w:t>0,1%, где</w:t>
            </w:r>
            <w:r w:rsidR="00E76D6D" w:rsidRPr="00D44836">
              <w:rPr>
                <w:rFonts w:ascii="Times New Roman" w:eastAsia="Times New Roman" w:hAnsi="Times New Roman" w:cs="Times New Roman"/>
                <w:bCs/>
                <w:iCs/>
                <w:lang w:eastAsia="ru-RU"/>
              </w:rPr>
              <w:t>:</w:t>
            </w:r>
            <w:r w:rsidRPr="00D44836">
              <w:rPr>
                <w:rFonts w:ascii="Times New Roman" w:eastAsia="Times New Roman" w:hAnsi="Times New Roman" w:cs="Times New Roman"/>
                <w:bCs/>
                <w:iCs/>
                <w:lang w:eastAsia="ru-RU"/>
              </w:rPr>
              <w:t xml:space="preserve"> </w:t>
            </w:r>
          </w:p>
          <w:p w14:paraId="15E107D1" w14:textId="77777777" w:rsidR="00C66F92" w:rsidRPr="00D44836" w:rsidRDefault="00C66F92" w:rsidP="006475FE">
            <w:pPr>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 xml:space="preserve">7 – </w:t>
            </w:r>
            <w:r w:rsidRPr="00D44836">
              <w:rPr>
                <w:rFonts w:ascii="Times New Roman" w:eastAsia="Times New Roman" w:hAnsi="Times New Roman" w:cs="Times New Roman"/>
                <w:bCs/>
                <w:iCs/>
                <w:lang w:eastAsia="ru-RU"/>
              </w:rPr>
              <w:t>размер</w:t>
            </w:r>
            <w:r w:rsidRPr="00D44836">
              <w:rPr>
                <w:rFonts w:ascii="Times New Roman" w:eastAsia="Times New Roman" w:hAnsi="Times New Roman" w:cs="Times New Roman"/>
                <w:lang w:eastAsia="ru-RU"/>
              </w:rPr>
              <w:t xml:space="preserve"> процентной ставки </w:t>
            </w:r>
            <w:r w:rsidRPr="00D44836">
              <w:rPr>
                <w:rFonts w:ascii="Times New Roman" w:eastAsia="Times New Roman" w:hAnsi="Times New Roman" w:cs="Times New Roman"/>
                <w:bCs/>
                <w:iCs/>
                <w:lang w:eastAsia="ru-RU"/>
              </w:rPr>
              <w:t>7-го купонного периода, в процентах годовых;</w:t>
            </w:r>
          </w:p>
          <w:p w14:paraId="74F59B30" w14:textId="047C596E" w:rsidR="00C66F92" w:rsidRPr="00D44836" w:rsidRDefault="00C66F92" w:rsidP="006475FE">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КСЦБ</w:t>
            </w:r>
            <w:r w:rsidRPr="00D44836">
              <w:rPr>
                <w:rFonts w:ascii="Times New Roman" w:eastAsia="Times New Roman" w:hAnsi="Times New Roman" w:cs="Times New Roman"/>
                <w:bCs/>
                <w:iCs/>
                <w:caps/>
                <w:vertAlign w:val="subscript"/>
                <w:lang w:eastAsia="ru-RU"/>
              </w:rPr>
              <w:t>7</w:t>
            </w:r>
            <w:r w:rsidRPr="00D44836">
              <w:rPr>
                <w:rFonts w:ascii="Times New Roman" w:eastAsia="Times New Roman" w:hAnsi="Times New Roman" w:cs="Times New Roman"/>
                <w:bCs/>
                <w:iCs/>
                <w:lang w:eastAsia="ru-RU"/>
              </w:rPr>
              <w:t xml:space="preserve"> – ключевая ставка, установленная Банком России в </w:t>
            </w:r>
            <w:r w:rsidR="004D4848" w:rsidRPr="00D44836">
              <w:rPr>
                <w:rFonts w:ascii="Times New Roman" w:eastAsia="Times New Roman" w:hAnsi="Times New Roman" w:cs="Times New Roman"/>
                <w:bCs/>
                <w:iCs/>
                <w:lang w:eastAsia="ru-RU"/>
              </w:rPr>
              <w:t>процентах</w:t>
            </w:r>
            <w:r w:rsidRPr="00D44836">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08487C" w:rsidRPr="00D44836">
              <w:rPr>
                <w:rFonts w:ascii="Times New Roman" w:eastAsia="Times New Roman" w:hAnsi="Times New Roman" w:cs="Times New Roman"/>
                <w:bCs/>
                <w:iCs/>
                <w:lang w:eastAsia="ru-RU"/>
              </w:rPr>
              <w:t>рабочий день,</w:t>
            </w:r>
            <w:r w:rsidRPr="00D44836">
              <w:rPr>
                <w:rFonts w:ascii="Times New Roman" w:eastAsia="Times New Roman" w:hAnsi="Times New Roman" w:cs="Times New Roman"/>
                <w:bCs/>
                <w:iCs/>
                <w:lang w:eastAsia="ru-RU"/>
              </w:rPr>
              <w:t xml:space="preserve"> предшествующий</w:t>
            </w:r>
            <w:r w:rsidRPr="00D44836">
              <w:rPr>
                <w:rFonts w:ascii="Times New Roman" w:eastAsia="Times New Roman" w:hAnsi="Times New Roman" w:cs="Times New Roman"/>
                <w:lang w:eastAsia="ru-RU"/>
              </w:rPr>
              <w:t xml:space="preserve"> дате</w:t>
            </w:r>
            <w:r w:rsidRPr="00D44836">
              <w:rPr>
                <w:rFonts w:ascii="Times New Roman" w:eastAsia="Times New Roman" w:hAnsi="Times New Roman" w:cs="Times New Roman"/>
                <w:bCs/>
                <w:iCs/>
                <w:lang w:eastAsia="ru-RU"/>
              </w:rPr>
              <w:t xml:space="preserve"> начала 7-го купонного периода.</w:t>
            </w:r>
          </w:p>
          <w:p w14:paraId="0D4F7E78" w14:textId="77316841" w:rsidR="00C66F92" w:rsidRPr="00D44836" w:rsidRDefault="00C66F92" w:rsidP="006475FE">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5E24C9" w:rsidRPr="00D44836">
              <w:rPr>
                <w:rFonts w:ascii="Times New Roman" w:eastAsia="Times New Roman" w:hAnsi="Times New Roman" w:cs="Times New Roman"/>
                <w:bCs/>
                <w:iCs/>
                <w:lang w:eastAsia="ru-RU"/>
              </w:rPr>
              <w:t>седьмого</w:t>
            </w:r>
            <w:r w:rsidRPr="00D44836">
              <w:rPr>
                <w:rFonts w:ascii="Times New Roman" w:eastAsia="Times New Roman" w:hAnsi="Times New Roman" w:cs="Times New Roman"/>
                <w:bCs/>
                <w:iCs/>
                <w:lang w:eastAsia="ru-RU"/>
              </w:rPr>
              <w:t xml:space="preserve"> купонного периода будет использоваться ставка Банка России, значение которой будет использоваться взамен ключевой ставки. </w:t>
            </w:r>
          </w:p>
          <w:p w14:paraId="3DB38927" w14:textId="2FB5AE14" w:rsidR="00C66F92" w:rsidRPr="00D44836" w:rsidRDefault="00C66F92" w:rsidP="006475FE">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w:t>
            </w:r>
            <w:r w:rsidR="0008487C" w:rsidRPr="00D44836">
              <w:rPr>
                <w:rFonts w:ascii="Times New Roman" w:eastAsia="Times New Roman" w:hAnsi="Times New Roman" w:cs="Times New Roman"/>
                <w:bCs/>
                <w:iCs/>
                <w:lang w:eastAsia="ru-RU"/>
              </w:rPr>
              <w:t>дату </w:t>
            </w:r>
            <w:r w:rsidRPr="00D44836">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D44836">
              <w:rPr>
                <w:rFonts w:ascii="Times New Roman" w:eastAsia="Times New Roman" w:hAnsi="Times New Roman" w:cs="Times New Roman"/>
                <w:bCs/>
                <w:iCs/>
                <w:vertAlign w:val="subscript"/>
                <w:lang w:eastAsia="ru-RU"/>
              </w:rPr>
              <w:t>7</w:t>
            </w:r>
            <w:r w:rsidRPr="00D4483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BA1628E" w14:textId="77777777" w:rsidR="00A316E2" w:rsidRPr="00D44836" w:rsidRDefault="00C66F92" w:rsidP="006475FE">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bCs/>
                <w:iCs/>
                <w:lang w:eastAsia="ru-RU"/>
              </w:rPr>
              <w:t>Величина значения C</w:t>
            </w:r>
            <w:r w:rsidRPr="00D44836">
              <w:rPr>
                <w:rFonts w:ascii="Times New Roman" w:eastAsia="Times New Roman" w:hAnsi="Times New Roman" w:cs="Times New Roman"/>
                <w:bCs/>
                <w:iCs/>
                <w:vertAlign w:val="subscript"/>
                <w:lang w:eastAsia="ru-RU"/>
              </w:rPr>
              <w:t>7</w:t>
            </w:r>
            <w:r w:rsidRPr="00D4483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07DE8B4C" w14:textId="77777777" w:rsidR="00A316E2" w:rsidRPr="00D44836" w:rsidRDefault="00A316E2" w:rsidP="00D52F4C">
      <w:pPr>
        <w:spacing w:before="120" w:after="120" w:line="240" w:lineRule="auto"/>
        <w:jc w:val="both"/>
        <w:rPr>
          <w:rFonts w:ascii="Times New Roman" w:eastAsia="Times New Roman" w:hAnsi="Times New Roman" w:cs="Times New Roman"/>
          <w:b/>
          <w:color w:val="000000"/>
          <w:lang w:eastAsia="ru-RU"/>
        </w:rPr>
      </w:pPr>
      <w:r w:rsidRPr="00D44836">
        <w:rPr>
          <w:rFonts w:ascii="Times New Roman" w:eastAsia="Times New Roman" w:hAnsi="Times New Roman" w:cs="Times New Roman"/>
          <w:b/>
          <w:color w:val="000000"/>
          <w:lang w:eastAsia="ru-RU"/>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D44836" w14:paraId="3F228E9D" w14:textId="77777777" w:rsidTr="006C41A2">
        <w:tc>
          <w:tcPr>
            <w:tcW w:w="2410" w:type="dxa"/>
            <w:tcBorders>
              <w:top w:val="double" w:sz="6" w:space="0" w:color="auto"/>
              <w:left w:val="double" w:sz="6" w:space="0" w:color="auto"/>
              <w:bottom w:val="double" w:sz="6" w:space="0" w:color="auto"/>
              <w:right w:val="single" w:sz="6" w:space="0" w:color="auto"/>
            </w:tcBorders>
          </w:tcPr>
          <w:p w14:paraId="7F929748" w14:textId="77777777" w:rsidR="00A316E2" w:rsidRPr="00D44836" w:rsidRDefault="00A316E2" w:rsidP="000E287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восьмого купона является </w:t>
            </w:r>
            <w:r w:rsidRPr="00D44836">
              <w:rPr>
                <w:rFonts w:ascii="Times New Roman" w:eastAsia="Times New Roman" w:hAnsi="Times New Roman" w:cs="Times New Roman"/>
                <w:bCs/>
                <w:iCs/>
                <w:lang w:eastAsia="ru-RU"/>
              </w:rPr>
              <w:t xml:space="preserve">1274-й (Одна тысяча двести </w:t>
            </w:r>
            <w:r w:rsidRPr="00D44836">
              <w:rPr>
                <w:rFonts w:ascii="Times New Roman" w:eastAsia="Times New Roman" w:hAnsi="Times New Roman" w:cs="Times New Roman"/>
                <w:bCs/>
                <w:iCs/>
                <w:lang w:eastAsia="ru-RU"/>
              </w:rPr>
              <w:lastRenderedPageBreak/>
              <w:t xml:space="preserve">семьдесят четвертый)  день </w:t>
            </w:r>
            <w:r w:rsidRPr="00D44836">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5C29999" w14:textId="77777777" w:rsidR="00A316E2" w:rsidRPr="00D44836" w:rsidRDefault="00A316E2" w:rsidP="000E287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lastRenderedPageBreak/>
              <w:t xml:space="preserve">Датой окончания купонного периода восьмого купона является </w:t>
            </w:r>
            <w:r w:rsidRPr="00D44836">
              <w:rPr>
                <w:rFonts w:ascii="Times New Roman" w:eastAsia="Times New Roman" w:hAnsi="Times New Roman" w:cs="Times New Roman"/>
                <w:bCs/>
                <w:iCs/>
                <w:lang w:eastAsia="ru-RU"/>
              </w:rPr>
              <w:t xml:space="preserve">1456-й (Одна тысяча </w:t>
            </w:r>
            <w:r w:rsidRPr="00D44836">
              <w:rPr>
                <w:rFonts w:ascii="Times New Roman" w:eastAsia="Times New Roman" w:hAnsi="Times New Roman" w:cs="Times New Roman"/>
                <w:bCs/>
                <w:iCs/>
                <w:lang w:eastAsia="ru-RU"/>
              </w:rPr>
              <w:lastRenderedPageBreak/>
              <w:t xml:space="preserve">четыреста пятьдесят шестой) день </w:t>
            </w:r>
            <w:r w:rsidRPr="00D44836">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058B408D" w14:textId="77777777" w:rsidR="00C66F92" w:rsidRPr="00D44836" w:rsidRDefault="00C66F92" w:rsidP="000E287A">
            <w:pPr>
              <w:autoSpaceDE w:val="0"/>
              <w:autoSpaceDN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lastRenderedPageBreak/>
              <w:t>Процентная ставка по восьмому купону определяется по следующей формуле</w:t>
            </w:r>
          </w:p>
          <w:p w14:paraId="4A381D04" w14:textId="61D5AF60" w:rsidR="00C66F92" w:rsidRPr="00D44836" w:rsidRDefault="00C66F92" w:rsidP="000E287A">
            <w:pPr>
              <w:autoSpaceDE w:val="0"/>
              <w:autoSpaceDN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8</w:t>
            </w:r>
            <w:r w:rsidRPr="00D44836">
              <w:rPr>
                <w:rFonts w:ascii="Times New Roman" w:eastAsia="Times New Roman" w:hAnsi="Times New Roman" w:cs="Times New Roman"/>
                <w:bCs/>
                <w:iCs/>
                <w:lang w:eastAsia="ru-RU"/>
              </w:rPr>
              <w:t xml:space="preserve"> = КСЦБ</w:t>
            </w:r>
            <w:r w:rsidRPr="00D44836">
              <w:rPr>
                <w:rFonts w:ascii="Times New Roman" w:eastAsia="Times New Roman" w:hAnsi="Times New Roman" w:cs="Times New Roman"/>
                <w:bCs/>
                <w:iCs/>
                <w:caps/>
                <w:vertAlign w:val="subscript"/>
                <w:lang w:eastAsia="ru-RU"/>
              </w:rPr>
              <w:t>8</w:t>
            </w:r>
            <w:r w:rsidR="00D35C1F" w:rsidRPr="00D44836">
              <w:rPr>
                <w:rFonts w:ascii="Times New Roman" w:eastAsia="Times New Roman" w:hAnsi="Times New Roman" w:cs="Times New Roman"/>
                <w:bCs/>
                <w:iCs/>
                <w:lang w:eastAsia="ru-RU"/>
              </w:rPr>
              <w:t xml:space="preserve"> </w:t>
            </w:r>
            <w:r w:rsidRPr="00D44836">
              <w:rPr>
                <w:rFonts w:ascii="Times New Roman" w:eastAsia="Times New Roman" w:hAnsi="Times New Roman" w:cs="Times New Roman"/>
                <w:bCs/>
                <w:iCs/>
                <w:lang w:eastAsia="ru-RU"/>
              </w:rPr>
              <w:t>+</w:t>
            </w:r>
            <w:r w:rsidR="00D35C1F" w:rsidRPr="00D44836">
              <w:rPr>
                <w:rFonts w:ascii="Times New Roman" w:eastAsia="Times New Roman" w:hAnsi="Times New Roman" w:cs="Times New Roman"/>
                <w:bCs/>
                <w:iCs/>
                <w:lang w:eastAsia="ru-RU"/>
              </w:rPr>
              <w:t xml:space="preserve"> </w:t>
            </w:r>
            <w:r w:rsidRPr="00D44836">
              <w:rPr>
                <w:rFonts w:ascii="Times New Roman" w:eastAsia="Times New Roman" w:hAnsi="Times New Roman" w:cs="Times New Roman"/>
                <w:bCs/>
                <w:iCs/>
                <w:lang w:eastAsia="ru-RU"/>
              </w:rPr>
              <w:t>0,1</w:t>
            </w:r>
            <w:r w:rsidR="004F6E3A" w:rsidRPr="00D44836">
              <w:rPr>
                <w:rFonts w:ascii="Times New Roman" w:eastAsia="Times New Roman" w:hAnsi="Times New Roman" w:cs="Times New Roman"/>
                <w:bCs/>
                <w:iCs/>
                <w:lang w:eastAsia="ru-RU"/>
              </w:rPr>
              <w:t>%</w:t>
            </w:r>
            <w:r w:rsidR="0051502F" w:rsidRPr="00D44836">
              <w:rPr>
                <w:rFonts w:ascii="Times New Roman" w:eastAsia="Times New Roman" w:hAnsi="Times New Roman" w:cs="Times New Roman"/>
                <w:bCs/>
                <w:iCs/>
                <w:lang w:eastAsia="ru-RU"/>
              </w:rPr>
              <w:t xml:space="preserve">, </w:t>
            </w:r>
            <w:r w:rsidRPr="00D44836">
              <w:rPr>
                <w:rFonts w:ascii="Times New Roman" w:eastAsia="Times New Roman" w:hAnsi="Times New Roman" w:cs="Times New Roman"/>
                <w:bCs/>
                <w:iCs/>
                <w:lang w:eastAsia="ru-RU"/>
              </w:rPr>
              <w:t>где</w:t>
            </w:r>
            <w:r w:rsidR="0051502F" w:rsidRPr="00D44836">
              <w:rPr>
                <w:rFonts w:ascii="Times New Roman" w:eastAsia="Times New Roman" w:hAnsi="Times New Roman" w:cs="Times New Roman"/>
                <w:bCs/>
                <w:iCs/>
                <w:lang w:eastAsia="ru-RU"/>
              </w:rPr>
              <w:t>:</w:t>
            </w:r>
            <w:r w:rsidRPr="00D44836">
              <w:rPr>
                <w:rFonts w:ascii="Times New Roman" w:eastAsia="Times New Roman" w:hAnsi="Times New Roman" w:cs="Times New Roman"/>
                <w:bCs/>
                <w:iCs/>
                <w:lang w:eastAsia="ru-RU"/>
              </w:rPr>
              <w:t xml:space="preserve"> </w:t>
            </w:r>
          </w:p>
          <w:p w14:paraId="65BDFA58" w14:textId="77777777" w:rsidR="00C66F92" w:rsidRPr="00D44836" w:rsidRDefault="00C66F92" w:rsidP="000E287A">
            <w:pPr>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 xml:space="preserve">8 – </w:t>
            </w:r>
            <w:r w:rsidRPr="00D44836">
              <w:rPr>
                <w:rFonts w:ascii="Times New Roman" w:eastAsia="Times New Roman" w:hAnsi="Times New Roman" w:cs="Times New Roman"/>
                <w:bCs/>
                <w:iCs/>
                <w:lang w:eastAsia="ru-RU"/>
              </w:rPr>
              <w:t>размер</w:t>
            </w:r>
            <w:r w:rsidRPr="00D44836">
              <w:rPr>
                <w:rFonts w:ascii="Times New Roman" w:eastAsia="Times New Roman" w:hAnsi="Times New Roman" w:cs="Times New Roman"/>
                <w:lang w:eastAsia="ru-RU"/>
              </w:rPr>
              <w:t xml:space="preserve"> процентной ставки </w:t>
            </w:r>
            <w:r w:rsidRPr="00D44836">
              <w:rPr>
                <w:rFonts w:ascii="Times New Roman" w:eastAsia="Times New Roman" w:hAnsi="Times New Roman" w:cs="Times New Roman"/>
                <w:bCs/>
                <w:iCs/>
                <w:lang w:eastAsia="ru-RU"/>
              </w:rPr>
              <w:t xml:space="preserve">8-го купонного </w:t>
            </w:r>
            <w:r w:rsidRPr="00D44836">
              <w:rPr>
                <w:rFonts w:ascii="Times New Roman" w:eastAsia="Times New Roman" w:hAnsi="Times New Roman" w:cs="Times New Roman"/>
                <w:bCs/>
                <w:iCs/>
                <w:lang w:eastAsia="ru-RU"/>
              </w:rPr>
              <w:lastRenderedPageBreak/>
              <w:t>периода, в процентах годовых;</w:t>
            </w:r>
          </w:p>
          <w:p w14:paraId="4439DE48" w14:textId="44EB4E2E" w:rsidR="00C66F92" w:rsidRPr="00D44836" w:rsidRDefault="00C66F92" w:rsidP="000E287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КСЦБ</w:t>
            </w:r>
            <w:r w:rsidRPr="00D44836">
              <w:rPr>
                <w:rFonts w:ascii="Times New Roman" w:eastAsia="Times New Roman" w:hAnsi="Times New Roman" w:cs="Times New Roman"/>
                <w:bCs/>
                <w:iCs/>
                <w:caps/>
                <w:vertAlign w:val="subscript"/>
                <w:lang w:eastAsia="ru-RU"/>
              </w:rPr>
              <w:t>8</w:t>
            </w:r>
            <w:r w:rsidRPr="00D44836">
              <w:rPr>
                <w:rFonts w:ascii="Times New Roman" w:eastAsia="Times New Roman" w:hAnsi="Times New Roman" w:cs="Times New Roman"/>
                <w:bCs/>
                <w:iCs/>
                <w:lang w:eastAsia="ru-RU"/>
              </w:rPr>
              <w:t xml:space="preserve"> – ключевая ставка, установленная Банком России в </w:t>
            </w:r>
            <w:r w:rsidR="00C750D7" w:rsidRPr="00D44836">
              <w:rPr>
                <w:rFonts w:ascii="Times New Roman" w:eastAsia="Times New Roman" w:hAnsi="Times New Roman" w:cs="Times New Roman"/>
                <w:bCs/>
                <w:iCs/>
                <w:lang w:eastAsia="ru-RU"/>
              </w:rPr>
              <w:t>процентах</w:t>
            </w:r>
            <w:r w:rsidRPr="00D44836">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DD4580" w:rsidRPr="00D44836">
              <w:rPr>
                <w:rFonts w:ascii="Times New Roman" w:eastAsia="Times New Roman" w:hAnsi="Times New Roman" w:cs="Times New Roman"/>
                <w:bCs/>
                <w:iCs/>
                <w:lang w:eastAsia="ru-RU"/>
              </w:rPr>
              <w:t>рабочий день,</w:t>
            </w:r>
            <w:r w:rsidRPr="00D44836">
              <w:rPr>
                <w:rFonts w:ascii="Times New Roman" w:eastAsia="Times New Roman" w:hAnsi="Times New Roman" w:cs="Times New Roman"/>
                <w:bCs/>
                <w:iCs/>
                <w:lang w:eastAsia="ru-RU"/>
              </w:rPr>
              <w:t xml:space="preserve"> предшествующий</w:t>
            </w:r>
            <w:r w:rsidRPr="00D44836">
              <w:rPr>
                <w:rFonts w:ascii="Times New Roman" w:eastAsia="Times New Roman" w:hAnsi="Times New Roman" w:cs="Times New Roman"/>
                <w:lang w:eastAsia="ru-RU"/>
              </w:rPr>
              <w:t xml:space="preserve"> дате</w:t>
            </w:r>
            <w:r w:rsidRPr="00D44836">
              <w:rPr>
                <w:rFonts w:ascii="Times New Roman" w:eastAsia="Times New Roman" w:hAnsi="Times New Roman" w:cs="Times New Roman"/>
                <w:bCs/>
                <w:iCs/>
                <w:lang w:eastAsia="ru-RU"/>
              </w:rPr>
              <w:t xml:space="preserve"> начала 8-го купонного периода.</w:t>
            </w:r>
          </w:p>
          <w:p w14:paraId="7B11419A" w14:textId="20739FC4" w:rsidR="00C66F92" w:rsidRPr="00D44836" w:rsidRDefault="00C66F92" w:rsidP="000E287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C408B" w:rsidRPr="00D44836">
              <w:rPr>
                <w:rFonts w:ascii="Times New Roman" w:eastAsia="Times New Roman" w:hAnsi="Times New Roman" w:cs="Times New Roman"/>
                <w:bCs/>
                <w:iCs/>
                <w:lang w:eastAsia="ru-RU"/>
              </w:rPr>
              <w:t xml:space="preserve">восьмого </w:t>
            </w:r>
            <w:r w:rsidRPr="00D44836">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600E9BCB" w14:textId="7B063A0E" w:rsidR="00C66F92" w:rsidRPr="00D44836" w:rsidRDefault="00C66F92" w:rsidP="000E287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w:t>
            </w:r>
            <w:r w:rsidR="00D35C1F" w:rsidRPr="00D44836">
              <w:rPr>
                <w:rFonts w:ascii="Times New Roman" w:eastAsia="Times New Roman" w:hAnsi="Times New Roman" w:cs="Times New Roman"/>
                <w:bCs/>
                <w:iCs/>
                <w:lang w:eastAsia="ru-RU"/>
              </w:rPr>
              <w:t>дату</w:t>
            </w:r>
            <w:r w:rsidRPr="00D44836">
              <w:rPr>
                <w:rFonts w:ascii="Times New Roman" w:eastAsia="Times New Roman" w:hAnsi="Times New Roman" w:cs="Times New Roman"/>
                <w:bCs/>
                <w:iCs/>
                <w:lang w:eastAsia="ru-RU"/>
              </w:rPr>
              <w:t xml:space="preserve"> Банком России не будет установлена новая ставка, к значению которой будет приравнена ключевая ставка, то в качестве величины C</w:t>
            </w:r>
            <w:r w:rsidRPr="00D44836">
              <w:rPr>
                <w:rFonts w:ascii="Times New Roman" w:eastAsia="Times New Roman" w:hAnsi="Times New Roman" w:cs="Times New Roman"/>
                <w:bCs/>
                <w:iCs/>
                <w:vertAlign w:val="subscript"/>
                <w:lang w:eastAsia="ru-RU"/>
              </w:rPr>
              <w:t>8</w:t>
            </w:r>
            <w:r w:rsidRPr="00D4483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B7B957C" w14:textId="77777777" w:rsidR="00A316E2" w:rsidRPr="00D44836" w:rsidRDefault="00C66F92" w:rsidP="000E287A">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bCs/>
                <w:iCs/>
                <w:lang w:eastAsia="ru-RU"/>
              </w:rPr>
              <w:t>Величина значения C</w:t>
            </w:r>
            <w:r w:rsidRPr="00D44836">
              <w:rPr>
                <w:rFonts w:ascii="Times New Roman" w:eastAsia="Times New Roman" w:hAnsi="Times New Roman" w:cs="Times New Roman"/>
                <w:bCs/>
                <w:iCs/>
                <w:vertAlign w:val="subscript"/>
                <w:lang w:eastAsia="ru-RU"/>
              </w:rPr>
              <w:t>8</w:t>
            </w:r>
            <w:r w:rsidRPr="00D4483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BC5EB56" w14:textId="77777777" w:rsidR="00A316E2" w:rsidRPr="00D44836" w:rsidRDefault="00A316E2" w:rsidP="00D52F4C">
      <w:pPr>
        <w:spacing w:before="120" w:after="120" w:line="240" w:lineRule="auto"/>
        <w:jc w:val="both"/>
        <w:rPr>
          <w:rFonts w:ascii="Times New Roman" w:eastAsia="Times New Roman" w:hAnsi="Times New Roman" w:cs="Times New Roman"/>
          <w:b/>
          <w:color w:val="000000"/>
          <w:lang w:eastAsia="ru-RU"/>
        </w:rPr>
      </w:pPr>
      <w:r w:rsidRPr="00D44836">
        <w:rPr>
          <w:rFonts w:ascii="Times New Roman" w:eastAsia="Times New Roman" w:hAnsi="Times New Roman" w:cs="Times New Roman"/>
          <w:b/>
          <w:color w:val="000000"/>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D44836" w14:paraId="5DBB1A10" w14:textId="77777777" w:rsidTr="006C41A2">
        <w:trPr>
          <w:trHeight w:val="135"/>
        </w:trPr>
        <w:tc>
          <w:tcPr>
            <w:tcW w:w="2410" w:type="dxa"/>
            <w:tcBorders>
              <w:top w:val="double" w:sz="6" w:space="0" w:color="auto"/>
              <w:left w:val="double" w:sz="6" w:space="0" w:color="auto"/>
              <w:bottom w:val="double" w:sz="6" w:space="0" w:color="auto"/>
              <w:right w:val="single" w:sz="6" w:space="0" w:color="auto"/>
            </w:tcBorders>
          </w:tcPr>
          <w:p w14:paraId="62E214F6" w14:textId="77777777" w:rsidR="00A316E2" w:rsidRPr="00D44836" w:rsidRDefault="00A316E2" w:rsidP="00661146">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девятого купона является </w:t>
            </w:r>
            <w:r w:rsidRPr="00D44836">
              <w:rPr>
                <w:rFonts w:ascii="Times New Roman" w:eastAsia="Times New Roman" w:hAnsi="Times New Roman" w:cs="Times New Roman"/>
                <w:bCs/>
                <w:iCs/>
                <w:lang w:eastAsia="ru-RU"/>
              </w:rPr>
              <w:t xml:space="preserve">1456-й (Одна тысяча четыреста пятьдесят шестой) день </w:t>
            </w:r>
            <w:r w:rsidRPr="00D44836">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64B0F97" w14:textId="77777777" w:rsidR="00A316E2" w:rsidRPr="00D44836" w:rsidRDefault="00A316E2" w:rsidP="00661146">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D44836">
              <w:rPr>
                <w:rFonts w:ascii="Times New Roman" w:eastAsia="Times New Roman" w:hAnsi="Times New Roman" w:cs="Times New Roman"/>
                <w:bCs/>
                <w:iCs/>
                <w:lang w:eastAsia="ru-RU"/>
              </w:rPr>
              <w:t xml:space="preserve">1638-й (Одна тысяча шестьсот тридцать восьмой) день </w:t>
            </w:r>
            <w:r w:rsidRPr="00D44836">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58A1CEBF" w14:textId="77777777" w:rsidR="00C66F92" w:rsidRPr="00D44836" w:rsidRDefault="00C66F92" w:rsidP="00661146">
            <w:pPr>
              <w:autoSpaceDE w:val="0"/>
              <w:autoSpaceDN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Процентная ставка по девятому купону определяется по следующей формуле</w:t>
            </w:r>
          </w:p>
          <w:p w14:paraId="52856CBF" w14:textId="0E3426D0" w:rsidR="00C66F92" w:rsidRPr="00D44836" w:rsidRDefault="00C66F92" w:rsidP="00661146">
            <w:pPr>
              <w:autoSpaceDE w:val="0"/>
              <w:autoSpaceDN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9</w:t>
            </w:r>
            <w:r w:rsidRPr="00D44836">
              <w:rPr>
                <w:rFonts w:ascii="Times New Roman" w:eastAsia="Times New Roman" w:hAnsi="Times New Roman" w:cs="Times New Roman"/>
                <w:bCs/>
                <w:iCs/>
                <w:lang w:eastAsia="ru-RU"/>
              </w:rPr>
              <w:t xml:space="preserve"> =  КСЦБ</w:t>
            </w:r>
            <w:r w:rsidRPr="00D44836">
              <w:rPr>
                <w:rFonts w:ascii="Times New Roman" w:eastAsia="Times New Roman" w:hAnsi="Times New Roman" w:cs="Times New Roman"/>
                <w:bCs/>
                <w:iCs/>
                <w:caps/>
                <w:vertAlign w:val="subscript"/>
                <w:lang w:eastAsia="ru-RU"/>
              </w:rPr>
              <w:t>9</w:t>
            </w:r>
            <w:r w:rsidR="00D57961" w:rsidRPr="00D44836">
              <w:rPr>
                <w:rFonts w:ascii="Times New Roman" w:eastAsia="Times New Roman" w:hAnsi="Times New Roman" w:cs="Times New Roman"/>
                <w:bCs/>
                <w:iCs/>
                <w:caps/>
                <w:vertAlign w:val="subscript"/>
                <w:lang w:eastAsia="ru-RU"/>
              </w:rPr>
              <w:t xml:space="preserve"> </w:t>
            </w:r>
            <w:r w:rsidRPr="00D44836">
              <w:rPr>
                <w:rFonts w:ascii="Times New Roman" w:eastAsia="Times New Roman" w:hAnsi="Times New Roman" w:cs="Times New Roman"/>
                <w:bCs/>
                <w:iCs/>
                <w:lang w:eastAsia="ru-RU"/>
              </w:rPr>
              <w:t>+</w:t>
            </w:r>
            <w:r w:rsidR="00D57961" w:rsidRPr="00D44836">
              <w:rPr>
                <w:rFonts w:ascii="Times New Roman" w:eastAsia="Times New Roman" w:hAnsi="Times New Roman" w:cs="Times New Roman"/>
                <w:bCs/>
                <w:iCs/>
                <w:lang w:eastAsia="ru-RU"/>
              </w:rPr>
              <w:t xml:space="preserve"> </w:t>
            </w:r>
            <w:r w:rsidRPr="00D44836">
              <w:rPr>
                <w:rFonts w:ascii="Times New Roman" w:eastAsia="Times New Roman" w:hAnsi="Times New Roman" w:cs="Times New Roman"/>
                <w:bCs/>
                <w:iCs/>
                <w:lang w:eastAsia="ru-RU"/>
              </w:rPr>
              <w:t>0,1%</w:t>
            </w:r>
            <w:r w:rsidRPr="00D44836">
              <w:rPr>
                <w:rFonts w:ascii="Times New Roman" w:eastAsia="Times New Roman" w:hAnsi="Times New Roman" w:cs="Times New Roman"/>
                <w:bCs/>
                <w:iCs/>
                <w:vertAlign w:val="subscript"/>
                <w:lang w:eastAsia="ru-RU"/>
              </w:rPr>
              <w:t>,</w:t>
            </w:r>
            <w:r w:rsidR="00D57961" w:rsidRPr="00D44836">
              <w:rPr>
                <w:rFonts w:ascii="Times New Roman" w:eastAsia="Times New Roman" w:hAnsi="Times New Roman" w:cs="Times New Roman"/>
                <w:bCs/>
                <w:iCs/>
                <w:lang w:eastAsia="ru-RU"/>
              </w:rPr>
              <w:t xml:space="preserve"> </w:t>
            </w:r>
            <w:r w:rsidRPr="00D44836">
              <w:rPr>
                <w:rFonts w:ascii="Times New Roman" w:eastAsia="Times New Roman" w:hAnsi="Times New Roman" w:cs="Times New Roman"/>
                <w:bCs/>
                <w:iCs/>
                <w:lang w:eastAsia="ru-RU"/>
              </w:rPr>
              <w:t>где</w:t>
            </w:r>
            <w:r w:rsidR="00D57961" w:rsidRPr="00D44836">
              <w:rPr>
                <w:rFonts w:ascii="Times New Roman" w:eastAsia="Times New Roman" w:hAnsi="Times New Roman" w:cs="Times New Roman"/>
                <w:bCs/>
                <w:iCs/>
                <w:lang w:eastAsia="ru-RU"/>
              </w:rPr>
              <w:t>:</w:t>
            </w:r>
            <w:r w:rsidRPr="00D44836">
              <w:rPr>
                <w:rFonts w:ascii="Times New Roman" w:eastAsia="Times New Roman" w:hAnsi="Times New Roman" w:cs="Times New Roman"/>
                <w:bCs/>
                <w:iCs/>
                <w:lang w:eastAsia="ru-RU"/>
              </w:rPr>
              <w:t xml:space="preserve"> </w:t>
            </w:r>
          </w:p>
          <w:p w14:paraId="63A9C2C9" w14:textId="77777777" w:rsidR="00C66F92" w:rsidRPr="00D44836" w:rsidRDefault="00C66F92" w:rsidP="00661146">
            <w:pPr>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 xml:space="preserve">9 – </w:t>
            </w:r>
            <w:r w:rsidRPr="00D44836">
              <w:rPr>
                <w:rFonts w:ascii="Times New Roman" w:eastAsia="Times New Roman" w:hAnsi="Times New Roman" w:cs="Times New Roman"/>
                <w:bCs/>
                <w:iCs/>
                <w:lang w:eastAsia="ru-RU"/>
              </w:rPr>
              <w:t>размер</w:t>
            </w:r>
            <w:r w:rsidRPr="00D44836">
              <w:rPr>
                <w:rFonts w:ascii="Times New Roman" w:eastAsia="Times New Roman" w:hAnsi="Times New Roman" w:cs="Times New Roman"/>
                <w:lang w:eastAsia="ru-RU"/>
              </w:rPr>
              <w:t xml:space="preserve"> процентной ставки </w:t>
            </w:r>
            <w:r w:rsidRPr="00D44836">
              <w:rPr>
                <w:rFonts w:ascii="Times New Roman" w:eastAsia="Times New Roman" w:hAnsi="Times New Roman" w:cs="Times New Roman"/>
                <w:bCs/>
                <w:iCs/>
                <w:lang w:eastAsia="ru-RU"/>
              </w:rPr>
              <w:t>9-го купонного периода, в процентах годовых;</w:t>
            </w:r>
          </w:p>
          <w:p w14:paraId="02A28C57" w14:textId="1E692D0E" w:rsidR="00C66F92" w:rsidRPr="00D44836" w:rsidRDefault="00C66F92" w:rsidP="00661146">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КСЦБ</w:t>
            </w:r>
            <w:r w:rsidRPr="00D44836">
              <w:rPr>
                <w:rFonts w:ascii="Times New Roman" w:eastAsia="Times New Roman" w:hAnsi="Times New Roman" w:cs="Times New Roman"/>
                <w:bCs/>
                <w:iCs/>
                <w:caps/>
                <w:vertAlign w:val="subscript"/>
                <w:lang w:eastAsia="ru-RU"/>
              </w:rPr>
              <w:t>9</w:t>
            </w:r>
            <w:r w:rsidRPr="00D44836">
              <w:rPr>
                <w:rFonts w:ascii="Times New Roman" w:eastAsia="Times New Roman" w:hAnsi="Times New Roman" w:cs="Times New Roman"/>
                <w:bCs/>
                <w:iCs/>
                <w:lang w:eastAsia="ru-RU"/>
              </w:rPr>
              <w:t xml:space="preserve"> – ключевая ставка, установленная Банком России в </w:t>
            </w:r>
            <w:r w:rsidR="00293461" w:rsidRPr="00D44836">
              <w:rPr>
                <w:rFonts w:ascii="Times New Roman" w:eastAsia="Times New Roman" w:hAnsi="Times New Roman" w:cs="Times New Roman"/>
                <w:bCs/>
                <w:iCs/>
                <w:lang w:eastAsia="ru-RU"/>
              </w:rPr>
              <w:t>процентах</w:t>
            </w:r>
            <w:r w:rsidRPr="00D44836">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6844E8" w:rsidRPr="00D44836">
              <w:rPr>
                <w:rFonts w:ascii="Times New Roman" w:eastAsia="Times New Roman" w:hAnsi="Times New Roman" w:cs="Times New Roman"/>
                <w:bCs/>
                <w:iCs/>
                <w:lang w:eastAsia="ru-RU"/>
              </w:rPr>
              <w:t>рабочий день,</w:t>
            </w:r>
            <w:r w:rsidRPr="00D44836">
              <w:rPr>
                <w:rFonts w:ascii="Times New Roman" w:eastAsia="Times New Roman" w:hAnsi="Times New Roman" w:cs="Times New Roman"/>
                <w:bCs/>
                <w:iCs/>
                <w:lang w:eastAsia="ru-RU"/>
              </w:rPr>
              <w:t xml:space="preserve"> предшествующий</w:t>
            </w:r>
            <w:r w:rsidRPr="00D44836">
              <w:rPr>
                <w:rFonts w:ascii="Times New Roman" w:eastAsia="Times New Roman" w:hAnsi="Times New Roman" w:cs="Times New Roman"/>
                <w:lang w:eastAsia="ru-RU"/>
              </w:rPr>
              <w:t xml:space="preserve"> дате</w:t>
            </w:r>
            <w:r w:rsidRPr="00D44836">
              <w:rPr>
                <w:rFonts w:ascii="Times New Roman" w:eastAsia="Times New Roman" w:hAnsi="Times New Roman" w:cs="Times New Roman"/>
                <w:bCs/>
                <w:iCs/>
                <w:lang w:eastAsia="ru-RU"/>
              </w:rPr>
              <w:t xml:space="preserve"> начала 9-го купонного периода.</w:t>
            </w:r>
          </w:p>
          <w:p w14:paraId="30EE87A0" w14:textId="644A2602" w:rsidR="00C66F92" w:rsidRPr="00D44836" w:rsidRDefault="00C66F92" w:rsidP="00661146">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C408B" w:rsidRPr="00D44836">
              <w:rPr>
                <w:rFonts w:ascii="Times New Roman" w:eastAsia="Times New Roman" w:hAnsi="Times New Roman" w:cs="Times New Roman"/>
                <w:bCs/>
                <w:iCs/>
                <w:lang w:eastAsia="ru-RU"/>
              </w:rPr>
              <w:t xml:space="preserve">девятого </w:t>
            </w:r>
            <w:r w:rsidRPr="00D44836">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49D5CA70" w14:textId="17386E79" w:rsidR="00C66F92" w:rsidRPr="00D44836" w:rsidRDefault="00C66F92" w:rsidP="00661146">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w:t>
            </w:r>
            <w:r w:rsidR="006844E8" w:rsidRPr="00D44836">
              <w:rPr>
                <w:rFonts w:ascii="Times New Roman" w:eastAsia="Times New Roman" w:hAnsi="Times New Roman" w:cs="Times New Roman"/>
                <w:bCs/>
                <w:iCs/>
                <w:lang w:eastAsia="ru-RU"/>
              </w:rPr>
              <w:t>дату </w:t>
            </w:r>
            <w:r w:rsidRPr="00D44836">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D44836">
              <w:rPr>
                <w:rFonts w:ascii="Times New Roman" w:eastAsia="Times New Roman" w:hAnsi="Times New Roman" w:cs="Times New Roman"/>
                <w:bCs/>
                <w:iCs/>
                <w:vertAlign w:val="subscript"/>
                <w:lang w:eastAsia="ru-RU"/>
              </w:rPr>
              <w:t>9</w:t>
            </w:r>
            <w:r w:rsidRPr="00D4483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9C3F5D8" w14:textId="77777777" w:rsidR="00A316E2" w:rsidRPr="00D44836" w:rsidRDefault="00C66F92" w:rsidP="00661146">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bCs/>
                <w:iCs/>
                <w:lang w:eastAsia="ru-RU"/>
              </w:rPr>
              <w:t>Величина значения C</w:t>
            </w:r>
            <w:r w:rsidRPr="00D44836">
              <w:rPr>
                <w:rFonts w:ascii="Times New Roman" w:eastAsia="Times New Roman" w:hAnsi="Times New Roman" w:cs="Times New Roman"/>
                <w:bCs/>
                <w:iCs/>
                <w:vertAlign w:val="subscript"/>
                <w:lang w:eastAsia="ru-RU"/>
              </w:rPr>
              <w:t>9</w:t>
            </w:r>
            <w:r w:rsidRPr="00D44836">
              <w:rPr>
                <w:rFonts w:ascii="Times New Roman" w:eastAsia="Times New Roman" w:hAnsi="Times New Roman" w:cs="Times New Roman"/>
                <w:bCs/>
                <w:iCs/>
                <w:lang w:eastAsia="ru-RU"/>
              </w:rPr>
              <w:t xml:space="preserve"> рассчитывается с точностью </w:t>
            </w:r>
            <w:r w:rsidRPr="00D44836">
              <w:rPr>
                <w:rFonts w:ascii="Times New Roman" w:eastAsia="Times New Roman" w:hAnsi="Times New Roman" w:cs="Times New Roman"/>
                <w:bCs/>
                <w:iCs/>
                <w:lang w:eastAsia="ru-RU"/>
              </w:rPr>
              <w:lastRenderedPageBreak/>
              <w:t>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6DE3B34C" w14:textId="77777777" w:rsidR="00A316E2" w:rsidRPr="00D44836" w:rsidRDefault="00A316E2" w:rsidP="00C95AAF">
      <w:pPr>
        <w:spacing w:before="120" w:after="120" w:line="240" w:lineRule="auto"/>
        <w:jc w:val="both"/>
        <w:rPr>
          <w:rFonts w:ascii="Times New Roman" w:eastAsia="Times New Roman" w:hAnsi="Times New Roman" w:cs="Times New Roman"/>
          <w:b/>
          <w:color w:val="000000"/>
          <w:lang w:eastAsia="ru-RU"/>
        </w:rPr>
      </w:pPr>
      <w:r w:rsidRPr="00D44836">
        <w:rPr>
          <w:rFonts w:ascii="Times New Roman" w:eastAsia="Times New Roman" w:hAnsi="Times New Roman" w:cs="Times New Roman"/>
          <w:b/>
          <w:color w:val="000000"/>
          <w:lang w:eastAsia="ru-RU"/>
        </w:rPr>
        <w:lastRenderedPageBreak/>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D44836" w14:paraId="17EC8182" w14:textId="77777777" w:rsidTr="006C41A2">
        <w:tc>
          <w:tcPr>
            <w:tcW w:w="2410" w:type="dxa"/>
            <w:tcBorders>
              <w:top w:val="double" w:sz="6" w:space="0" w:color="auto"/>
              <w:left w:val="double" w:sz="6" w:space="0" w:color="auto"/>
              <w:bottom w:val="double" w:sz="6" w:space="0" w:color="auto"/>
              <w:right w:val="single" w:sz="6" w:space="0" w:color="auto"/>
            </w:tcBorders>
          </w:tcPr>
          <w:p w14:paraId="5362627E" w14:textId="5015C120" w:rsidR="00A316E2" w:rsidRPr="00D44836" w:rsidRDefault="00A316E2" w:rsidP="005D0CC1">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десятого купона является </w:t>
            </w:r>
            <w:r w:rsidRPr="00D44836">
              <w:rPr>
                <w:rFonts w:ascii="Times New Roman" w:eastAsia="Times New Roman" w:hAnsi="Times New Roman" w:cs="Times New Roman"/>
                <w:bCs/>
                <w:iCs/>
                <w:lang w:eastAsia="ru-RU"/>
              </w:rPr>
              <w:t xml:space="preserve">1638-й (Одна тысяча шестьсот тридцать </w:t>
            </w:r>
            <w:r w:rsidR="00A27B35" w:rsidRPr="00D44836">
              <w:rPr>
                <w:rFonts w:ascii="Times New Roman" w:eastAsia="Times New Roman" w:hAnsi="Times New Roman" w:cs="Times New Roman"/>
                <w:bCs/>
                <w:iCs/>
                <w:lang w:eastAsia="ru-RU"/>
              </w:rPr>
              <w:t>восьмой) день</w:t>
            </w:r>
            <w:r w:rsidRPr="00D44836">
              <w:rPr>
                <w:rFonts w:ascii="Times New Roman" w:eastAsia="Times New Roman" w:hAnsi="Times New Roman" w:cs="Times New Roman"/>
                <w:bCs/>
                <w:iCs/>
                <w:lang w:eastAsia="ru-RU"/>
              </w:rPr>
              <w:t xml:space="preserve"> </w:t>
            </w:r>
            <w:r w:rsidRPr="00D44836">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0696D98" w14:textId="77777777" w:rsidR="00A316E2" w:rsidRPr="00D44836" w:rsidRDefault="00A316E2" w:rsidP="005D0CC1">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D44836">
              <w:rPr>
                <w:rFonts w:ascii="Times New Roman" w:eastAsia="Times New Roman" w:hAnsi="Times New Roman" w:cs="Times New Roman"/>
                <w:bCs/>
                <w:iCs/>
                <w:lang w:eastAsia="ru-RU"/>
              </w:rPr>
              <w:t xml:space="preserve">1820-й (Одна тысяча восемьсот двадцатый) день </w:t>
            </w:r>
            <w:r w:rsidRPr="00D44836">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679E1052" w14:textId="77777777" w:rsidR="00C66F92" w:rsidRPr="00D44836" w:rsidRDefault="00C66F92" w:rsidP="005D0CC1">
            <w:pPr>
              <w:autoSpaceDE w:val="0"/>
              <w:autoSpaceDN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Процентная ставка по десятому купону определяется по следующей формуле</w:t>
            </w:r>
          </w:p>
          <w:p w14:paraId="35E50B28" w14:textId="40A20C81" w:rsidR="00C66F92" w:rsidRPr="00D44836" w:rsidRDefault="00C66F92" w:rsidP="005D0CC1">
            <w:pPr>
              <w:autoSpaceDE w:val="0"/>
              <w:autoSpaceDN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10</w:t>
            </w:r>
            <w:r w:rsidRPr="00D44836">
              <w:rPr>
                <w:rFonts w:ascii="Times New Roman" w:eastAsia="Times New Roman" w:hAnsi="Times New Roman" w:cs="Times New Roman"/>
                <w:bCs/>
                <w:iCs/>
                <w:lang w:eastAsia="ru-RU"/>
              </w:rPr>
              <w:t xml:space="preserve"> = КСЦБ</w:t>
            </w:r>
            <w:r w:rsidRPr="00D44836">
              <w:rPr>
                <w:rFonts w:ascii="Times New Roman" w:eastAsia="Times New Roman" w:hAnsi="Times New Roman" w:cs="Times New Roman"/>
                <w:bCs/>
                <w:iCs/>
                <w:caps/>
                <w:vertAlign w:val="subscript"/>
                <w:lang w:eastAsia="ru-RU"/>
              </w:rPr>
              <w:t>10</w:t>
            </w:r>
            <w:r w:rsidR="00404D61" w:rsidRPr="00D44836">
              <w:rPr>
                <w:rFonts w:ascii="Times New Roman" w:eastAsia="Times New Roman" w:hAnsi="Times New Roman" w:cs="Times New Roman"/>
                <w:bCs/>
                <w:iCs/>
                <w:caps/>
                <w:vertAlign w:val="subscript"/>
                <w:lang w:eastAsia="ru-RU"/>
              </w:rPr>
              <w:t xml:space="preserve"> </w:t>
            </w:r>
            <w:r w:rsidRPr="00D44836">
              <w:rPr>
                <w:rFonts w:ascii="Times New Roman" w:eastAsia="Times New Roman" w:hAnsi="Times New Roman" w:cs="Times New Roman"/>
                <w:bCs/>
                <w:iCs/>
                <w:lang w:eastAsia="ru-RU"/>
              </w:rPr>
              <w:t>+</w:t>
            </w:r>
            <w:r w:rsidR="00404D61" w:rsidRPr="00D44836">
              <w:rPr>
                <w:rFonts w:ascii="Times New Roman" w:eastAsia="Times New Roman" w:hAnsi="Times New Roman" w:cs="Times New Roman"/>
                <w:bCs/>
                <w:iCs/>
                <w:lang w:eastAsia="ru-RU"/>
              </w:rPr>
              <w:t xml:space="preserve"> </w:t>
            </w:r>
            <w:r w:rsidRPr="00D44836">
              <w:rPr>
                <w:rFonts w:ascii="Times New Roman" w:eastAsia="Times New Roman" w:hAnsi="Times New Roman" w:cs="Times New Roman"/>
                <w:bCs/>
                <w:iCs/>
                <w:lang w:eastAsia="ru-RU"/>
              </w:rPr>
              <w:t>0,1%</w:t>
            </w:r>
            <w:r w:rsidRPr="00D44836">
              <w:rPr>
                <w:rFonts w:ascii="Times New Roman" w:eastAsia="Times New Roman" w:hAnsi="Times New Roman" w:cs="Times New Roman"/>
                <w:bCs/>
                <w:iCs/>
                <w:vertAlign w:val="subscript"/>
                <w:lang w:eastAsia="ru-RU"/>
              </w:rPr>
              <w:t xml:space="preserve">, </w:t>
            </w:r>
            <w:r w:rsidRPr="00D44836">
              <w:rPr>
                <w:rFonts w:ascii="Times New Roman" w:eastAsia="Times New Roman" w:hAnsi="Times New Roman" w:cs="Times New Roman"/>
                <w:bCs/>
                <w:iCs/>
                <w:lang w:eastAsia="ru-RU"/>
              </w:rPr>
              <w:t>где</w:t>
            </w:r>
            <w:r w:rsidR="00404D61" w:rsidRPr="00D44836">
              <w:rPr>
                <w:rFonts w:ascii="Times New Roman" w:eastAsia="Times New Roman" w:hAnsi="Times New Roman" w:cs="Times New Roman"/>
                <w:bCs/>
                <w:iCs/>
                <w:lang w:eastAsia="ru-RU"/>
              </w:rPr>
              <w:t>:</w:t>
            </w:r>
            <w:r w:rsidRPr="00D44836">
              <w:rPr>
                <w:rFonts w:ascii="Times New Roman" w:eastAsia="Times New Roman" w:hAnsi="Times New Roman" w:cs="Times New Roman"/>
                <w:bCs/>
                <w:iCs/>
                <w:lang w:eastAsia="ru-RU"/>
              </w:rPr>
              <w:t xml:space="preserve"> </w:t>
            </w:r>
          </w:p>
          <w:p w14:paraId="2EE9DEF0" w14:textId="77777777" w:rsidR="00C66F92" w:rsidRPr="00D44836" w:rsidRDefault="00C66F92" w:rsidP="005D0CC1">
            <w:pPr>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 xml:space="preserve">10 – </w:t>
            </w:r>
            <w:r w:rsidRPr="00D44836">
              <w:rPr>
                <w:rFonts w:ascii="Times New Roman" w:eastAsia="Times New Roman" w:hAnsi="Times New Roman" w:cs="Times New Roman"/>
                <w:bCs/>
                <w:iCs/>
                <w:lang w:eastAsia="ru-RU"/>
              </w:rPr>
              <w:t>размер</w:t>
            </w:r>
            <w:r w:rsidRPr="00D44836">
              <w:rPr>
                <w:rFonts w:ascii="Times New Roman" w:eastAsia="Times New Roman" w:hAnsi="Times New Roman" w:cs="Times New Roman"/>
                <w:lang w:eastAsia="ru-RU"/>
              </w:rPr>
              <w:t xml:space="preserve"> процентной ставки </w:t>
            </w:r>
            <w:r w:rsidRPr="00D44836">
              <w:rPr>
                <w:rFonts w:ascii="Times New Roman" w:eastAsia="Times New Roman" w:hAnsi="Times New Roman" w:cs="Times New Roman"/>
                <w:bCs/>
                <w:iCs/>
                <w:lang w:eastAsia="ru-RU"/>
              </w:rPr>
              <w:t>10-го купонного периода, в процентах годовых;</w:t>
            </w:r>
          </w:p>
          <w:p w14:paraId="5D1A7C1F" w14:textId="62F82DF8" w:rsidR="00C66F92" w:rsidRPr="00D44836" w:rsidRDefault="00C66F92" w:rsidP="005D0CC1">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КСЦБ</w:t>
            </w:r>
            <w:r w:rsidRPr="00D44836">
              <w:rPr>
                <w:rFonts w:ascii="Times New Roman" w:eastAsia="Times New Roman" w:hAnsi="Times New Roman" w:cs="Times New Roman"/>
                <w:bCs/>
                <w:iCs/>
                <w:caps/>
                <w:vertAlign w:val="subscript"/>
                <w:lang w:eastAsia="ru-RU"/>
              </w:rPr>
              <w:t>10</w:t>
            </w:r>
            <w:r w:rsidRPr="00D44836">
              <w:rPr>
                <w:rFonts w:ascii="Times New Roman" w:eastAsia="Times New Roman" w:hAnsi="Times New Roman" w:cs="Times New Roman"/>
                <w:bCs/>
                <w:iCs/>
                <w:lang w:eastAsia="ru-RU"/>
              </w:rPr>
              <w:t xml:space="preserve"> – ключевая ставка, установленная Банком России в </w:t>
            </w:r>
            <w:r w:rsidR="007A3679" w:rsidRPr="00D44836">
              <w:rPr>
                <w:rFonts w:ascii="Times New Roman" w:eastAsia="Times New Roman" w:hAnsi="Times New Roman" w:cs="Times New Roman"/>
                <w:bCs/>
                <w:iCs/>
                <w:lang w:eastAsia="ru-RU"/>
              </w:rPr>
              <w:t>процентах</w:t>
            </w:r>
            <w:r w:rsidRPr="00D44836">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5D0CC1" w:rsidRPr="00D44836">
              <w:rPr>
                <w:rFonts w:ascii="Times New Roman" w:eastAsia="Times New Roman" w:hAnsi="Times New Roman" w:cs="Times New Roman"/>
                <w:bCs/>
                <w:iCs/>
                <w:lang w:eastAsia="ru-RU"/>
              </w:rPr>
              <w:t>рабочий день,</w:t>
            </w:r>
            <w:r w:rsidRPr="00D44836">
              <w:rPr>
                <w:rFonts w:ascii="Times New Roman" w:eastAsia="Times New Roman" w:hAnsi="Times New Roman" w:cs="Times New Roman"/>
                <w:bCs/>
                <w:iCs/>
                <w:lang w:eastAsia="ru-RU"/>
              </w:rPr>
              <w:t xml:space="preserve"> предшествующий</w:t>
            </w:r>
            <w:r w:rsidRPr="00D44836">
              <w:rPr>
                <w:rFonts w:ascii="Times New Roman" w:eastAsia="Times New Roman" w:hAnsi="Times New Roman" w:cs="Times New Roman"/>
                <w:lang w:eastAsia="ru-RU"/>
              </w:rPr>
              <w:t xml:space="preserve"> дате</w:t>
            </w:r>
            <w:r w:rsidRPr="00D44836">
              <w:rPr>
                <w:rFonts w:ascii="Times New Roman" w:eastAsia="Times New Roman" w:hAnsi="Times New Roman" w:cs="Times New Roman"/>
                <w:bCs/>
                <w:iCs/>
                <w:lang w:eastAsia="ru-RU"/>
              </w:rPr>
              <w:t xml:space="preserve"> начала 10-го купонного периода.</w:t>
            </w:r>
          </w:p>
          <w:p w14:paraId="5C18906B" w14:textId="03B03DC3" w:rsidR="00C66F92" w:rsidRPr="00D44836" w:rsidRDefault="00C66F92" w:rsidP="005D0CC1">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C408B" w:rsidRPr="00D44836">
              <w:rPr>
                <w:rFonts w:ascii="Times New Roman" w:eastAsia="Times New Roman" w:hAnsi="Times New Roman" w:cs="Times New Roman"/>
                <w:bCs/>
                <w:iCs/>
                <w:lang w:eastAsia="ru-RU"/>
              </w:rPr>
              <w:t xml:space="preserve">десятого </w:t>
            </w:r>
            <w:r w:rsidRPr="00D44836">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35694CF0" w14:textId="1346DBAA" w:rsidR="00C66F92" w:rsidRPr="00D44836" w:rsidRDefault="00C66F92" w:rsidP="005D0CC1">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w:t>
            </w:r>
            <w:r w:rsidR="005D0CC1" w:rsidRPr="00D44836">
              <w:rPr>
                <w:rFonts w:ascii="Times New Roman" w:eastAsia="Times New Roman" w:hAnsi="Times New Roman" w:cs="Times New Roman"/>
                <w:bCs/>
                <w:iCs/>
                <w:lang w:eastAsia="ru-RU"/>
              </w:rPr>
              <w:t>дату </w:t>
            </w:r>
            <w:r w:rsidRPr="00D44836">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D44836">
              <w:rPr>
                <w:rFonts w:ascii="Times New Roman" w:eastAsia="Times New Roman" w:hAnsi="Times New Roman" w:cs="Times New Roman"/>
                <w:bCs/>
                <w:iCs/>
                <w:vertAlign w:val="subscript"/>
                <w:lang w:eastAsia="ru-RU"/>
              </w:rPr>
              <w:t>10</w:t>
            </w:r>
            <w:r w:rsidRPr="00D4483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3B95487" w14:textId="77777777" w:rsidR="00A316E2" w:rsidRPr="00D44836" w:rsidRDefault="00C66F92" w:rsidP="005D0CC1">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bCs/>
                <w:iCs/>
                <w:lang w:eastAsia="ru-RU"/>
              </w:rPr>
              <w:t>Величина значения C</w:t>
            </w:r>
            <w:r w:rsidRPr="00D44836">
              <w:rPr>
                <w:rFonts w:ascii="Times New Roman" w:eastAsia="Times New Roman" w:hAnsi="Times New Roman" w:cs="Times New Roman"/>
                <w:bCs/>
                <w:iCs/>
                <w:vertAlign w:val="subscript"/>
                <w:lang w:eastAsia="ru-RU"/>
              </w:rPr>
              <w:t>10</w:t>
            </w:r>
            <w:r w:rsidRPr="00D4483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560D64BF" w14:textId="7C427416" w:rsidR="00E63B6F" w:rsidRPr="00D44836" w:rsidRDefault="00E63B6F" w:rsidP="00E63B6F">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Датой расчета значения процентной ставки с четвертого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14:paraId="6731101F" w14:textId="4B6A7586" w:rsidR="00C66F92" w:rsidRPr="00D44836" w:rsidRDefault="00C66F92" w:rsidP="00E63B6F">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w:t>
      </w:r>
      <w:r w:rsidR="00E63B6F" w:rsidRPr="00D44836">
        <w:rPr>
          <w:rFonts w:ascii="Times New Roman" w:eastAsia="Times New Roman" w:hAnsi="Times New Roman" w:cs="Times New Roman"/>
          <w:bCs/>
          <w:iCs/>
          <w:lang w:eastAsia="ru-RU"/>
        </w:rPr>
        <w:t>не позднее рабочего дня, предшествующего дате начала соответствующего купонного периода, и в следующие сроки с даты расчета значения ставки купона на соответствующий купонный период:</w:t>
      </w:r>
      <w:r w:rsidRPr="00D44836">
        <w:rPr>
          <w:rFonts w:ascii="Times New Roman" w:eastAsia="Times New Roman" w:hAnsi="Times New Roman" w:cs="Times New Roman"/>
          <w:bCs/>
          <w:iCs/>
          <w:lang w:eastAsia="ru-RU"/>
        </w:rPr>
        <w:t xml:space="preserve"> </w:t>
      </w:r>
    </w:p>
    <w:p w14:paraId="6044626E" w14:textId="27913FA4" w:rsidR="00C66F92" w:rsidRPr="00D44836" w:rsidRDefault="00C66F92" w:rsidP="00E63B6F">
      <w:pPr>
        <w:pStyle w:val="af2"/>
        <w:numPr>
          <w:ilvl w:val="0"/>
          <w:numId w:val="13"/>
        </w:numPr>
        <w:spacing w:before="120" w:after="120" w:line="240" w:lineRule="auto"/>
        <w:contextualSpacing w:val="0"/>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Ленте новостей - не позднее 1 (одного) дня; </w:t>
      </w:r>
    </w:p>
    <w:p w14:paraId="3A8108C0" w14:textId="5C06293F" w:rsidR="00C66F92" w:rsidRPr="00D44836" w:rsidRDefault="00C66F92" w:rsidP="00E63B6F">
      <w:pPr>
        <w:pStyle w:val="af2"/>
        <w:numPr>
          <w:ilvl w:val="0"/>
          <w:numId w:val="13"/>
        </w:numPr>
        <w:spacing w:before="120" w:after="120" w:line="240" w:lineRule="auto"/>
        <w:contextualSpacing w:val="0"/>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на страницах Эмитента в сети Интернет - не позднее 2 (Двух) дней.</w:t>
      </w:r>
    </w:p>
    <w:p w14:paraId="52A5EB6C" w14:textId="60329720" w:rsidR="00A316E2" w:rsidRPr="00D44836" w:rsidRDefault="00A316E2" w:rsidP="008F1D19">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D44836">
        <w:rPr>
          <w:rFonts w:ascii="Times New Roman" w:eastAsia="Times New Roman" w:hAnsi="Times New Roman" w:cs="Times New Roman"/>
          <w:b/>
          <w:caps/>
          <w:u w:val="single"/>
          <w:lang w:eastAsia="ru-RU"/>
        </w:rPr>
        <w:lastRenderedPageBreak/>
        <w:t xml:space="preserve">Изменения вносятся в </w:t>
      </w:r>
      <w:r w:rsidR="006C329D" w:rsidRPr="00D44836">
        <w:rPr>
          <w:rFonts w:ascii="Times New Roman" w:eastAsia="Times New Roman" w:hAnsi="Times New Roman" w:cs="Times New Roman"/>
          <w:b/>
          <w:caps/>
          <w:u w:val="single"/>
          <w:lang w:eastAsia="ru-RU"/>
        </w:rPr>
        <w:t xml:space="preserve">СЛЕДУЮЩИЕ АБЗАЦЫ </w:t>
      </w:r>
      <w:r w:rsidRPr="00D44836">
        <w:rPr>
          <w:rFonts w:ascii="Times New Roman" w:eastAsia="Times New Roman" w:hAnsi="Times New Roman" w:cs="Times New Roman"/>
          <w:b/>
          <w:caps/>
          <w:u w:val="single"/>
          <w:lang w:eastAsia="ru-RU"/>
        </w:rPr>
        <w:t>пункт</w:t>
      </w:r>
      <w:r w:rsidR="006C329D" w:rsidRPr="00D44836">
        <w:rPr>
          <w:rFonts w:ascii="Times New Roman" w:eastAsia="Times New Roman" w:hAnsi="Times New Roman" w:cs="Times New Roman"/>
          <w:b/>
          <w:caps/>
          <w:u w:val="single"/>
          <w:lang w:eastAsia="ru-RU"/>
        </w:rPr>
        <w:t>а</w:t>
      </w:r>
      <w:r w:rsidRPr="00D44836">
        <w:rPr>
          <w:rFonts w:ascii="Times New Roman" w:eastAsia="Times New Roman" w:hAnsi="Times New Roman" w:cs="Times New Roman"/>
          <w:b/>
          <w:caps/>
          <w:u w:val="single"/>
          <w:lang w:eastAsia="ru-RU"/>
        </w:rPr>
        <w:t xml:space="preserve"> 9.4 решения о выпуске ценных бумаг</w:t>
      </w:r>
    </w:p>
    <w:p w14:paraId="42456621" w14:textId="77777777" w:rsidR="00666C0B" w:rsidRPr="00D44836" w:rsidRDefault="00666C0B" w:rsidP="008F1D19">
      <w:pPr>
        <w:autoSpaceDE w:val="0"/>
        <w:autoSpaceDN w:val="0"/>
        <w:spacing w:before="120" w:after="120" w:line="240" w:lineRule="auto"/>
        <w:jc w:val="both"/>
        <w:rPr>
          <w:rFonts w:ascii="Times New Roman" w:eastAsia="Times New Roman" w:hAnsi="Times New Roman" w:cs="Times New Roman"/>
          <w:b/>
          <w:caps/>
          <w:u w:val="single"/>
          <w:lang w:eastAsia="ru-RU"/>
        </w:rPr>
      </w:pPr>
      <w:r w:rsidRPr="00D44836">
        <w:rPr>
          <w:rFonts w:ascii="Times New Roman" w:hAnsi="Times New Roman" w:cs="Times New Roman"/>
          <w:b/>
          <w:i/>
        </w:rPr>
        <w:t>Текст изменяемой редакции:</w:t>
      </w:r>
    </w:p>
    <w:p w14:paraId="039C6EBC" w14:textId="77777777" w:rsidR="00A356BF" w:rsidRPr="00D44836" w:rsidRDefault="00A356BF" w:rsidP="003947F5">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 xml:space="preserve">3. Купон: </w:t>
      </w:r>
      <w:r w:rsidRPr="00D44836">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A356BF" w:rsidRPr="00D44836" w14:paraId="07C66704" w14:textId="77777777" w:rsidTr="002975FA">
        <w:trPr>
          <w:trHeight w:val="704"/>
        </w:trPr>
        <w:tc>
          <w:tcPr>
            <w:tcW w:w="2605" w:type="dxa"/>
            <w:tcBorders>
              <w:top w:val="double" w:sz="6" w:space="0" w:color="auto"/>
              <w:bottom w:val="single" w:sz="6" w:space="0" w:color="auto"/>
              <w:right w:val="single" w:sz="6" w:space="0" w:color="auto"/>
            </w:tcBorders>
          </w:tcPr>
          <w:p w14:paraId="2350C969" w14:textId="77777777" w:rsidR="00A356BF" w:rsidRPr="00D44836"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14:paraId="6D4B93F0" w14:textId="77777777" w:rsidR="00A356BF" w:rsidRPr="00D44836" w:rsidRDefault="00A356BF" w:rsidP="003947F5">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14:paraId="07775361" w14:textId="77777777" w:rsidR="00A356BF" w:rsidRPr="00D44836" w:rsidRDefault="00A356BF" w:rsidP="003947F5">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 546-й день с даты начала размещения Биржевых облигаций</w:t>
            </w:r>
          </w:p>
        </w:tc>
      </w:tr>
      <w:tr w:rsidR="00A356BF" w:rsidRPr="00D44836" w14:paraId="4FE6EF18" w14:textId="77777777" w:rsidTr="002975FA">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14:paraId="616AAF76" w14:textId="77777777" w:rsidR="00A356BF" w:rsidRPr="00D44836" w:rsidRDefault="00A356BF" w:rsidP="003947F5">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Порядок выплаты купонного (процентного) дохода:</w:t>
            </w:r>
          </w:p>
          <w:p w14:paraId="54DA25BF" w14:textId="744BF2DA" w:rsidR="00A356BF" w:rsidRPr="00D44836" w:rsidRDefault="00A356BF" w:rsidP="00A45CC5">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Порядок </w:t>
            </w:r>
            <w:r w:rsidR="00A45CC5" w:rsidRPr="00D44836">
              <w:rPr>
                <w:rFonts w:ascii="Times New Roman" w:eastAsia="Times New Roman" w:hAnsi="Times New Roman" w:cs="Times New Roman"/>
                <w:lang w:eastAsia="ru-RU"/>
              </w:rPr>
              <w:t>выплаты дохода</w:t>
            </w:r>
            <w:r w:rsidRPr="00D44836">
              <w:rPr>
                <w:rFonts w:ascii="Times New Roman" w:eastAsia="Times New Roman" w:hAnsi="Times New Roman" w:cs="Times New Roman"/>
                <w:lang w:eastAsia="ru-RU"/>
              </w:rPr>
              <w:t xml:space="preserve"> по третьему купону аналогичен порядку выплаты дохода по первому купону.</w:t>
            </w:r>
          </w:p>
        </w:tc>
      </w:tr>
    </w:tbl>
    <w:p w14:paraId="696F5C55" w14:textId="77777777" w:rsidR="00A356BF" w:rsidRPr="00D44836" w:rsidRDefault="00A356BF" w:rsidP="003947F5">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 xml:space="preserve">4. Купон: </w:t>
      </w:r>
      <w:r w:rsidRPr="00D44836">
        <w:rPr>
          <w:rFonts w:ascii="Times New Roman" w:eastAsia="Times New Roman" w:hAnsi="Times New Roman" w:cs="Times New Roman"/>
          <w:b/>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D44836" w14:paraId="398B417D" w14:textId="77777777" w:rsidTr="002975FA">
        <w:tc>
          <w:tcPr>
            <w:tcW w:w="2605" w:type="dxa"/>
            <w:tcBorders>
              <w:top w:val="double" w:sz="6" w:space="0" w:color="auto"/>
            </w:tcBorders>
          </w:tcPr>
          <w:p w14:paraId="7036294E" w14:textId="77777777" w:rsidR="00A356BF" w:rsidRPr="00D44836"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kern w:val="20"/>
                <w:lang w:eastAsia="ru-RU"/>
              </w:rPr>
              <w:t>546-й день с даты начала размещения Биржевых облигаций</w:t>
            </w:r>
            <w:r w:rsidRPr="00D44836">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14:paraId="68DB7BE9" w14:textId="77777777" w:rsidR="00A356BF" w:rsidRPr="00D44836" w:rsidRDefault="00A356BF" w:rsidP="003947F5">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14:paraId="472D8D1C" w14:textId="77777777" w:rsidR="00A356BF" w:rsidRPr="00D44836" w:rsidRDefault="00A356BF" w:rsidP="003947F5">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 728-й день с даты начала размещения Биржевых облигаций</w:t>
            </w:r>
          </w:p>
        </w:tc>
      </w:tr>
      <w:tr w:rsidR="00A356BF" w:rsidRPr="00D44836" w14:paraId="2E463321"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2E5C3BD7" w14:textId="77777777" w:rsidR="00A356BF" w:rsidRPr="00D44836" w:rsidRDefault="00A356BF" w:rsidP="003947F5">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Порядок выплаты купонного (процентного) дохода:</w:t>
            </w:r>
          </w:p>
          <w:p w14:paraId="2370825F" w14:textId="69EE7059" w:rsidR="00A356BF" w:rsidRPr="00D44836" w:rsidRDefault="00A356BF" w:rsidP="003947F5">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Порядок </w:t>
            </w:r>
            <w:r w:rsidR="000F3AD4" w:rsidRPr="00D44836">
              <w:rPr>
                <w:rFonts w:ascii="Times New Roman" w:eastAsia="Times New Roman" w:hAnsi="Times New Roman" w:cs="Times New Roman"/>
                <w:lang w:eastAsia="ru-RU"/>
              </w:rPr>
              <w:t>выплаты дохода</w:t>
            </w:r>
            <w:r w:rsidRPr="00D44836">
              <w:rPr>
                <w:rFonts w:ascii="Times New Roman" w:eastAsia="Times New Roman" w:hAnsi="Times New Roman" w:cs="Times New Roman"/>
                <w:lang w:eastAsia="ru-RU"/>
              </w:rPr>
              <w:t xml:space="preserve"> по четвертому купону аналогичен порядку выплаты дохода по первому купону.</w:t>
            </w:r>
          </w:p>
        </w:tc>
      </w:tr>
    </w:tbl>
    <w:p w14:paraId="562450CE" w14:textId="77777777" w:rsidR="00A356BF" w:rsidRPr="00D44836"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5. Купон: 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D44836" w14:paraId="02D882D1" w14:textId="77777777" w:rsidTr="002975FA">
        <w:trPr>
          <w:trHeight w:val="857"/>
        </w:trPr>
        <w:tc>
          <w:tcPr>
            <w:tcW w:w="2605" w:type="dxa"/>
            <w:tcBorders>
              <w:top w:val="double" w:sz="6" w:space="0" w:color="auto"/>
            </w:tcBorders>
          </w:tcPr>
          <w:p w14:paraId="4A3CC42E" w14:textId="77777777" w:rsidR="00A356BF" w:rsidRPr="00D44836"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14:paraId="183EEE48" w14:textId="77777777" w:rsidR="00A356BF" w:rsidRPr="00D44836" w:rsidRDefault="00A356BF" w:rsidP="003947F5">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14:paraId="41480444" w14:textId="77777777" w:rsidR="00A356BF" w:rsidRPr="00D44836" w:rsidRDefault="00A356BF" w:rsidP="003947F5">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910-й день с даты начала размещения Биржевых облигаций</w:t>
            </w:r>
          </w:p>
        </w:tc>
      </w:tr>
      <w:tr w:rsidR="00A356BF" w:rsidRPr="00D44836" w14:paraId="13D33EE1"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71F44CC" w14:textId="77777777" w:rsidR="00A356BF" w:rsidRPr="00D44836" w:rsidRDefault="00A356BF" w:rsidP="003947F5">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Порядок выплаты купонного (процентного) дохода:</w:t>
            </w:r>
          </w:p>
          <w:p w14:paraId="159F1AC9" w14:textId="1541BF10" w:rsidR="00A356BF" w:rsidRPr="00D44836" w:rsidRDefault="00A356BF" w:rsidP="003947F5">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Порядок </w:t>
            </w:r>
            <w:r w:rsidR="000C2325" w:rsidRPr="00D44836">
              <w:rPr>
                <w:rFonts w:ascii="Times New Roman" w:eastAsia="Times New Roman" w:hAnsi="Times New Roman" w:cs="Times New Roman"/>
                <w:lang w:eastAsia="ru-RU"/>
              </w:rPr>
              <w:t>выплаты дохода</w:t>
            </w:r>
            <w:r w:rsidRPr="00D44836">
              <w:rPr>
                <w:rFonts w:ascii="Times New Roman" w:eastAsia="Times New Roman" w:hAnsi="Times New Roman" w:cs="Times New Roman"/>
                <w:lang w:eastAsia="ru-RU"/>
              </w:rPr>
              <w:t xml:space="preserve"> по пятому купону аналогичен порядку выплаты дохода по первому купону. </w:t>
            </w:r>
          </w:p>
        </w:tc>
      </w:tr>
    </w:tbl>
    <w:p w14:paraId="2A1FF782" w14:textId="77777777" w:rsidR="00A356BF" w:rsidRPr="00D44836"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6. Купон: 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A356BF" w:rsidRPr="00D44836" w14:paraId="759C0898" w14:textId="77777777" w:rsidTr="002975FA">
        <w:trPr>
          <w:trHeight w:val="794"/>
        </w:trPr>
        <w:tc>
          <w:tcPr>
            <w:tcW w:w="2308" w:type="dxa"/>
            <w:tcBorders>
              <w:top w:val="double" w:sz="6" w:space="0" w:color="auto"/>
            </w:tcBorders>
          </w:tcPr>
          <w:p w14:paraId="276711CA" w14:textId="77777777" w:rsidR="00A356BF" w:rsidRPr="00D44836" w:rsidRDefault="00A356BF" w:rsidP="003947F5">
            <w:pPr>
              <w:widowControl w:val="0"/>
              <w:adjustRightInd w:val="0"/>
              <w:spacing w:before="120" w:after="120" w:line="240" w:lineRule="auto"/>
              <w:rPr>
                <w:rFonts w:ascii="Times New Roman" w:eastAsia="Times New Roman" w:hAnsi="Times New Roman" w:cs="Times New Roman"/>
                <w:bCs/>
                <w:lang w:eastAsia="ru-RU"/>
              </w:rPr>
            </w:pPr>
            <w:r w:rsidRPr="00D44836">
              <w:rPr>
                <w:rFonts w:ascii="Times New Roman" w:eastAsia="Times New Roman" w:hAnsi="Times New Roman" w:cs="Times New Roman"/>
                <w:lang w:eastAsia="ru-RU"/>
              </w:rPr>
              <w:t>910-й день с даты начала размещения Биржевых облигаций</w:t>
            </w:r>
            <w:r w:rsidRPr="00D44836">
              <w:rPr>
                <w:rFonts w:ascii="Times New Roman" w:eastAsia="Times New Roman" w:hAnsi="Times New Roman" w:cs="Times New Roman"/>
                <w:bCs/>
                <w:iCs/>
                <w:lang w:eastAsia="ru-RU"/>
              </w:rPr>
              <w:t xml:space="preserve"> </w:t>
            </w:r>
          </w:p>
        </w:tc>
        <w:tc>
          <w:tcPr>
            <w:tcW w:w="2903" w:type="dxa"/>
            <w:tcBorders>
              <w:top w:val="double" w:sz="6" w:space="0" w:color="auto"/>
            </w:tcBorders>
          </w:tcPr>
          <w:p w14:paraId="38224AE0" w14:textId="77777777" w:rsidR="00A356BF" w:rsidRPr="00D44836" w:rsidRDefault="00A356BF" w:rsidP="003947F5">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14:paraId="169F3AB6" w14:textId="77777777" w:rsidR="00A356BF" w:rsidRPr="00D44836" w:rsidRDefault="00A356BF" w:rsidP="003947F5">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1092-й день с даты начала размещения Биржевых облигаций</w:t>
            </w:r>
          </w:p>
        </w:tc>
      </w:tr>
      <w:tr w:rsidR="00A356BF" w:rsidRPr="00D44836" w14:paraId="35A96D47" w14:textId="77777777" w:rsidTr="002975FA">
        <w:tc>
          <w:tcPr>
            <w:tcW w:w="9828" w:type="dxa"/>
            <w:gridSpan w:val="3"/>
            <w:tcBorders>
              <w:bottom w:val="double" w:sz="6" w:space="0" w:color="auto"/>
            </w:tcBorders>
          </w:tcPr>
          <w:p w14:paraId="7E029D0F" w14:textId="77777777" w:rsidR="00A356BF" w:rsidRPr="00D44836" w:rsidRDefault="00A356BF" w:rsidP="003947F5">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Порядок выплаты купонного (процентного) дохода:</w:t>
            </w:r>
          </w:p>
          <w:p w14:paraId="455053BE" w14:textId="0CD32363" w:rsidR="00A356BF" w:rsidRPr="00D44836" w:rsidRDefault="00A356BF" w:rsidP="003947F5">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Порядок </w:t>
            </w:r>
            <w:r w:rsidR="009165C7" w:rsidRPr="00D44836">
              <w:rPr>
                <w:rFonts w:ascii="Times New Roman" w:eastAsia="Times New Roman" w:hAnsi="Times New Roman" w:cs="Times New Roman"/>
                <w:lang w:eastAsia="ru-RU"/>
              </w:rPr>
              <w:t>выплаты дохода</w:t>
            </w:r>
            <w:r w:rsidRPr="00D44836">
              <w:rPr>
                <w:rFonts w:ascii="Times New Roman" w:eastAsia="Times New Roman" w:hAnsi="Times New Roman" w:cs="Times New Roman"/>
                <w:lang w:eastAsia="ru-RU"/>
              </w:rPr>
              <w:t xml:space="preserve"> по шестому купону аналогичен порядку выплаты дохода по первому купону.</w:t>
            </w:r>
          </w:p>
        </w:tc>
      </w:tr>
    </w:tbl>
    <w:p w14:paraId="3FD1FAAF" w14:textId="77777777" w:rsidR="00A356BF" w:rsidRPr="00D44836"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7. Купон: 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D44836" w14:paraId="6EDA2A65" w14:textId="77777777" w:rsidTr="002975FA">
        <w:trPr>
          <w:trHeight w:val="857"/>
        </w:trPr>
        <w:tc>
          <w:tcPr>
            <w:tcW w:w="2605" w:type="dxa"/>
            <w:tcBorders>
              <w:top w:val="double" w:sz="6" w:space="0" w:color="auto"/>
            </w:tcBorders>
          </w:tcPr>
          <w:p w14:paraId="758AE6C2" w14:textId="77777777" w:rsidR="00A356BF" w:rsidRPr="00D44836"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D44836">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14:paraId="6CC3A2D9" w14:textId="77777777" w:rsidR="00A356BF" w:rsidRPr="00D44836" w:rsidRDefault="00A356BF" w:rsidP="003947F5">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lang w:eastAsia="ru-RU"/>
              </w:rPr>
              <w:t xml:space="preserve">1274-й день </w:t>
            </w:r>
            <w:r w:rsidRPr="00D44836">
              <w:rPr>
                <w:rFonts w:ascii="Times New Roman" w:eastAsia="SimSun" w:hAnsi="Times New Roman" w:cs="Times New Roman"/>
                <w:color w:val="000000"/>
                <w:lang w:eastAsia="ru-RU"/>
              </w:rPr>
              <w:t xml:space="preserve">начала размещения </w:t>
            </w:r>
            <w:r w:rsidRPr="00D44836">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14:paraId="284B6122" w14:textId="77777777" w:rsidR="00A356BF" w:rsidRPr="00D44836" w:rsidRDefault="00A356BF" w:rsidP="003947F5">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iCs/>
                <w:lang w:eastAsia="ru-RU"/>
              </w:rPr>
              <w:t xml:space="preserve">1274-й день </w:t>
            </w:r>
            <w:r w:rsidRPr="00D44836">
              <w:rPr>
                <w:rFonts w:ascii="Times New Roman" w:eastAsia="SimSun" w:hAnsi="Times New Roman" w:cs="Times New Roman"/>
                <w:color w:val="000000"/>
                <w:lang w:eastAsia="ru-RU"/>
              </w:rPr>
              <w:t>начала размещения Биржевых облигаций</w:t>
            </w:r>
          </w:p>
        </w:tc>
      </w:tr>
      <w:tr w:rsidR="00A356BF" w:rsidRPr="00D44836" w14:paraId="53A32252"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29944C0" w14:textId="77777777" w:rsidR="00A356BF" w:rsidRPr="00D44836" w:rsidRDefault="00A356BF" w:rsidP="003947F5">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Порядок выплаты купонного (процентного) дохода:</w:t>
            </w:r>
          </w:p>
          <w:p w14:paraId="0CEF4E7F" w14:textId="1B42B304" w:rsidR="00A356BF" w:rsidRPr="00D44836" w:rsidRDefault="00A356BF" w:rsidP="003947F5">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Порядок </w:t>
            </w:r>
            <w:r w:rsidR="009165C7" w:rsidRPr="00D44836">
              <w:rPr>
                <w:rFonts w:ascii="Times New Roman" w:eastAsia="Times New Roman" w:hAnsi="Times New Roman" w:cs="Times New Roman"/>
                <w:lang w:eastAsia="ru-RU"/>
              </w:rPr>
              <w:t>выплаты дохода</w:t>
            </w:r>
            <w:r w:rsidRPr="00D44836">
              <w:rPr>
                <w:rFonts w:ascii="Times New Roman" w:eastAsia="Times New Roman" w:hAnsi="Times New Roman" w:cs="Times New Roman"/>
                <w:lang w:eastAsia="ru-RU"/>
              </w:rPr>
              <w:t xml:space="preserve"> по седьмому купону аналогичен порядку выплаты дохода по первому купону. </w:t>
            </w:r>
          </w:p>
        </w:tc>
      </w:tr>
    </w:tbl>
    <w:p w14:paraId="346888DE" w14:textId="77777777" w:rsidR="00A356BF" w:rsidRPr="00D44836"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8. Купон: 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D44836" w14:paraId="730CD77C" w14:textId="77777777" w:rsidTr="002975FA">
        <w:trPr>
          <w:trHeight w:val="857"/>
        </w:trPr>
        <w:tc>
          <w:tcPr>
            <w:tcW w:w="2605" w:type="dxa"/>
            <w:tcBorders>
              <w:top w:val="double" w:sz="6" w:space="0" w:color="auto"/>
            </w:tcBorders>
          </w:tcPr>
          <w:p w14:paraId="295787C3" w14:textId="77777777" w:rsidR="00A356BF" w:rsidRPr="00D44836"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D44836">
              <w:rPr>
                <w:rFonts w:ascii="Times New Roman" w:eastAsia="Times New Roman" w:hAnsi="Times New Roman" w:cs="Times New Roman"/>
                <w:bCs/>
                <w:iCs/>
                <w:kern w:val="20"/>
                <w:lang w:eastAsia="ru-RU"/>
              </w:rPr>
              <w:lastRenderedPageBreak/>
              <w:t xml:space="preserve">1274-й день </w:t>
            </w:r>
            <w:r w:rsidRPr="00D44836">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14:paraId="1E0018E3" w14:textId="77777777" w:rsidR="00A356BF" w:rsidRPr="00D44836" w:rsidRDefault="00A356BF" w:rsidP="003947F5">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1456-й день с даты начала размещения Биржевых облигаций</w:t>
            </w:r>
            <w:r w:rsidRPr="00D44836"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04C7762A" w14:textId="77777777" w:rsidR="00A356BF" w:rsidRPr="00D44836" w:rsidRDefault="00A356BF" w:rsidP="003947F5">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color w:val="000000"/>
                <w:lang w:eastAsia="ru-RU"/>
              </w:rPr>
              <w:t>1456-й день с даты начала размещения Биржевых облигаций</w:t>
            </w:r>
          </w:p>
        </w:tc>
      </w:tr>
      <w:tr w:rsidR="00A356BF" w:rsidRPr="00D44836" w14:paraId="79F67D13"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EB3B305" w14:textId="77777777" w:rsidR="00A356BF" w:rsidRPr="00D44836" w:rsidRDefault="00A356BF" w:rsidP="003947F5">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Порядок выплаты купонного (процентного) дохода:</w:t>
            </w:r>
          </w:p>
          <w:p w14:paraId="5EE7B423" w14:textId="40FD4DB3" w:rsidR="00A356BF" w:rsidRPr="00D44836" w:rsidRDefault="00A356BF" w:rsidP="003947F5">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Порядок </w:t>
            </w:r>
            <w:r w:rsidR="009165C7" w:rsidRPr="00D44836">
              <w:rPr>
                <w:rFonts w:ascii="Times New Roman" w:eastAsia="Times New Roman" w:hAnsi="Times New Roman" w:cs="Times New Roman"/>
                <w:lang w:eastAsia="ru-RU"/>
              </w:rPr>
              <w:t>выплаты дохода</w:t>
            </w:r>
            <w:r w:rsidRPr="00D44836">
              <w:rPr>
                <w:rFonts w:ascii="Times New Roman" w:eastAsia="Times New Roman" w:hAnsi="Times New Roman" w:cs="Times New Roman"/>
                <w:lang w:eastAsia="ru-RU"/>
              </w:rPr>
              <w:t xml:space="preserve"> по восьмому купону аналогичен порядку выплаты дохода по первому купону. </w:t>
            </w:r>
          </w:p>
        </w:tc>
      </w:tr>
    </w:tbl>
    <w:p w14:paraId="0029445B" w14:textId="77777777" w:rsidR="00A356BF" w:rsidRPr="00D44836"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9. Купон: 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D44836" w14:paraId="00C99830" w14:textId="77777777" w:rsidTr="002975FA">
        <w:trPr>
          <w:trHeight w:val="857"/>
        </w:trPr>
        <w:tc>
          <w:tcPr>
            <w:tcW w:w="2605" w:type="dxa"/>
            <w:tcBorders>
              <w:top w:val="double" w:sz="6" w:space="0" w:color="auto"/>
            </w:tcBorders>
          </w:tcPr>
          <w:p w14:paraId="4A3013AD" w14:textId="77777777" w:rsidR="00A356BF" w:rsidRPr="00D44836"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D44836">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14:paraId="316FABAB" w14:textId="77777777" w:rsidR="00A356BF" w:rsidRPr="00D44836" w:rsidRDefault="00A356BF" w:rsidP="003947F5">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1638-й день с даты начала размещения Биржевых облигаций</w:t>
            </w:r>
            <w:r w:rsidRPr="00D44836"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24197C7D" w14:textId="77777777" w:rsidR="00A356BF" w:rsidRPr="00D44836" w:rsidRDefault="00A356BF" w:rsidP="003947F5">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color w:val="000000"/>
                <w:lang w:eastAsia="ru-RU"/>
              </w:rPr>
              <w:t>1638-й день с даты начала размещения Биржевых облигаций</w:t>
            </w:r>
          </w:p>
        </w:tc>
      </w:tr>
      <w:tr w:rsidR="00A356BF" w:rsidRPr="00D44836" w14:paraId="38C584C8"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50E01592" w14:textId="77777777" w:rsidR="00A356BF" w:rsidRPr="00D44836" w:rsidRDefault="00A356BF" w:rsidP="003947F5">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Порядок выплаты купонного (процентного) дохода:</w:t>
            </w:r>
          </w:p>
          <w:p w14:paraId="3FA85B5B" w14:textId="1E47FB4E" w:rsidR="00A356BF" w:rsidRPr="00D44836" w:rsidRDefault="00A356BF" w:rsidP="003947F5">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Порядок </w:t>
            </w:r>
            <w:r w:rsidR="009165C7" w:rsidRPr="00D44836">
              <w:rPr>
                <w:rFonts w:ascii="Times New Roman" w:eastAsia="Times New Roman" w:hAnsi="Times New Roman" w:cs="Times New Roman"/>
                <w:lang w:eastAsia="ru-RU"/>
              </w:rPr>
              <w:t>выплаты дохода</w:t>
            </w:r>
            <w:r w:rsidRPr="00D44836">
              <w:rPr>
                <w:rFonts w:ascii="Times New Roman" w:eastAsia="Times New Roman" w:hAnsi="Times New Roman" w:cs="Times New Roman"/>
                <w:lang w:eastAsia="ru-RU"/>
              </w:rPr>
              <w:t xml:space="preserve"> по девятому купону аналогичен порядку выплаты дохода по первому купону. </w:t>
            </w:r>
          </w:p>
        </w:tc>
      </w:tr>
    </w:tbl>
    <w:p w14:paraId="0C83B484" w14:textId="77777777" w:rsidR="00A356BF" w:rsidRPr="00D44836"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10. Купон: 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D44836" w14:paraId="1D5C8CD3" w14:textId="77777777" w:rsidTr="002975FA">
        <w:trPr>
          <w:trHeight w:val="857"/>
        </w:trPr>
        <w:tc>
          <w:tcPr>
            <w:tcW w:w="2605" w:type="dxa"/>
            <w:tcBorders>
              <w:top w:val="double" w:sz="6" w:space="0" w:color="auto"/>
            </w:tcBorders>
          </w:tcPr>
          <w:p w14:paraId="33B0E6D9" w14:textId="77777777" w:rsidR="00A356BF" w:rsidRPr="00D44836"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D44836">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14:paraId="2494E3D5" w14:textId="77777777" w:rsidR="00A356BF" w:rsidRPr="00D44836" w:rsidRDefault="00A356BF" w:rsidP="003947F5">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1820-й день с даты начала размещения Биржевых облигаций</w:t>
            </w:r>
            <w:r w:rsidRPr="00D44836"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7EF5236A" w14:textId="77777777" w:rsidR="00A356BF" w:rsidRPr="00D44836" w:rsidRDefault="00A356BF" w:rsidP="003947F5">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color w:val="000000"/>
                <w:lang w:eastAsia="ru-RU"/>
              </w:rPr>
              <w:t>1820-й день с даты начала размещения Биржевых облигаций</w:t>
            </w:r>
          </w:p>
        </w:tc>
      </w:tr>
      <w:tr w:rsidR="00A356BF" w:rsidRPr="00D44836" w14:paraId="0BC1BA07"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0293431D" w14:textId="77777777" w:rsidR="00A356BF" w:rsidRPr="00D44836" w:rsidRDefault="00A356BF" w:rsidP="003947F5">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Порядок выплаты купонного (процентного) дохода:</w:t>
            </w:r>
          </w:p>
          <w:p w14:paraId="66825572" w14:textId="32BAA250" w:rsidR="00A356BF" w:rsidRPr="00D44836" w:rsidRDefault="00A356BF" w:rsidP="003947F5">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Порядок </w:t>
            </w:r>
            <w:r w:rsidR="00F3379B" w:rsidRPr="00D44836">
              <w:rPr>
                <w:rFonts w:ascii="Times New Roman" w:eastAsia="Times New Roman" w:hAnsi="Times New Roman" w:cs="Times New Roman"/>
                <w:lang w:eastAsia="ru-RU"/>
              </w:rPr>
              <w:t>выплаты дохода</w:t>
            </w:r>
            <w:r w:rsidRPr="00D44836">
              <w:rPr>
                <w:rFonts w:ascii="Times New Roman" w:eastAsia="Times New Roman" w:hAnsi="Times New Roman" w:cs="Times New Roman"/>
                <w:lang w:eastAsia="ru-RU"/>
              </w:rPr>
              <w:t xml:space="preserve"> по десятому купону аналогичен порядку выплаты дохода по первому купону. </w:t>
            </w:r>
          </w:p>
          <w:p w14:paraId="3114F32C" w14:textId="77777777" w:rsidR="00A356BF" w:rsidRPr="00D44836" w:rsidRDefault="00A356BF" w:rsidP="003947F5">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14:paraId="43BAD929" w14:textId="77777777" w:rsidR="00666C0B" w:rsidRPr="00D44836" w:rsidRDefault="00666C0B" w:rsidP="006F3AC0">
      <w:pPr>
        <w:widowControl w:val="0"/>
        <w:autoSpaceDE w:val="0"/>
        <w:autoSpaceDN w:val="0"/>
        <w:adjustRightInd w:val="0"/>
        <w:spacing w:before="240" w:after="240" w:line="240" w:lineRule="auto"/>
        <w:jc w:val="both"/>
        <w:rPr>
          <w:rFonts w:ascii="Times New Roman" w:eastAsia="Times New Roman" w:hAnsi="Times New Roman" w:cs="Times New Roman"/>
          <w:b/>
          <w:i/>
          <w:lang w:eastAsia="ru-RU"/>
        </w:rPr>
      </w:pPr>
      <w:r w:rsidRPr="00D44836">
        <w:rPr>
          <w:rFonts w:ascii="Times New Roman" w:eastAsia="Times New Roman" w:hAnsi="Times New Roman" w:cs="Times New Roman"/>
          <w:b/>
          <w:i/>
          <w:lang w:eastAsia="ru-RU"/>
        </w:rPr>
        <w:t>Текст новой редакции:</w:t>
      </w:r>
    </w:p>
    <w:p w14:paraId="094A14D3" w14:textId="77777777" w:rsidR="00574E5E" w:rsidRPr="00D44836" w:rsidRDefault="00574E5E" w:rsidP="00574E5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3. Купон: 3</w:t>
      </w:r>
    </w:p>
    <w:tbl>
      <w:tblPr>
        <w:tblW w:w="0" w:type="dxa"/>
        <w:tblBorders>
          <w:top w:val="double" w:sz="6" w:space="0" w:color="auto"/>
          <w:left w:val="double" w:sz="6" w:space="0" w:color="auto"/>
          <w:right w:val="double" w:sz="6" w:space="0" w:color="auto"/>
        </w:tblBorders>
        <w:tblLayout w:type="fixed"/>
        <w:tblLook w:val="04A0" w:firstRow="1" w:lastRow="0" w:firstColumn="1" w:lastColumn="0" w:noHBand="0" w:noVBand="1"/>
      </w:tblPr>
      <w:tblGrid>
        <w:gridCol w:w="2605"/>
        <w:gridCol w:w="2606"/>
        <w:gridCol w:w="4617"/>
      </w:tblGrid>
      <w:tr w:rsidR="00574E5E" w:rsidRPr="00D44836" w14:paraId="27192C24" w14:textId="77777777" w:rsidTr="00574E5E">
        <w:trPr>
          <w:trHeight w:val="704"/>
        </w:trPr>
        <w:tc>
          <w:tcPr>
            <w:tcW w:w="2605" w:type="dxa"/>
            <w:tcBorders>
              <w:top w:val="double" w:sz="6" w:space="0" w:color="auto"/>
              <w:left w:val="double" w:sz="6" w:space="0" w:color="auto"/>
              <w:bottom w:val="single" w:sz="6" w:space="0" w:color="auto"/>
              <w:right w:val="single" w:sz="6" w:space="0" w:color="auto"/>
            </w:tcBorders>
            <w:hideMark/>
          </w:tcPr>
          <w:p w14:paraId="7A0DAA5B" w14:textId="77777777" w:rsidR="00574E5E" w:rsidRPr="00D44836" w:rsidRDefault="00574E5E">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794D5EBD" w14:textId="77777777" w:rsidR="00574E5E" w:rsidRPr="00D44836" w:rsidRDefault="00574E5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28387844" w14:textId="77777777" w:rsidR="00574E5E" w:rsidRPr="00D44836" w:rsidRDefault="00574E5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Часть купонного (процентного) дохода по третьему купону в размере 0 рублей 50 копеек на одну Биржевую облигацию выплачивается в 576-й день с даты начала размещения Биржевых облигаций.</w:t>
            </w:r>
          </w:p>
          <w:p w14:paraId="196A8912" w14:textId="77777777" w:rsidR="00574E5E" w:rsidRPr="00D44836" w:rsidRDefault="00574E5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Оставшаяся часть купонного (процентного) дохода по третьему купону в размере 59 рублей 34 копейки на одну Биржевую облигацию выплачивается в 1820-й день с Даты начала размещения Биржевых облигаций.</w:t>
            </w:r>
          </w:p>
        </w:tc>
      </w:tr>
      <w:tr w:rsidR="00574E5E" w:rsidRPr="00D44836" w14:paraId="09F5A34F" w14:textId="77777777" w:rsidTr="00574E5E">
        <w:trPr>
          <w:trHeight w:val="20"/>
        </w:trPr>
        <w:tc>
          <w:tcPr>
            <w:tcW w:w="9828" w:type="dxa"/>
            <w:gridSpan w:val="3"/>
            <w:tcBorders>
              <w:top w:val="single" w:sz="6" w:space="0" w:color="auto"/>
              <w:left w:val="double" w:sz="6" w:space="0" w:color="auto"/>
              <w:bottom w:val="double" w:sz="6" w:space="0" w:color="auto"/>
              <w:right w:val="double" w:sz="6" w:space="0" w:color="auto"/>
            </w:tcBorders>
            <w:vAlign w:val="center"/>
            <w:hideMark/>
          </w:tcPr>
          <w:p w14:paraId="0BBF2830" w14:textId="77777777" w:rsidR="00574E5E" w:rsidRPr="00D44836" w:rsidRDefault="00574E5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купонного (процентного) дохода:</w:t>
            </w:r>
          </w:p>
          <w:p w14:paraId="3F757B60" w14:textId="77777777" w:rsidR="00574E5E" w:rsidRPr="00D44836" w:rsidRDefault="00574E5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купонного (процентного) дохода по третьему купону аналогичен порядку выплаты купонного дохода по первому купону, с учетом следующего:</w:t>
            </w:r>
          </w:p>
          <w:p w14:paraId="190AE5B9" w14:textId="77777777" w:rsidR="00574E5E" w:rsidRPr="00D44836"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передача части купонного (процентного) дохода за третий купонный период в размере 0 рублей 50 копеек на одну Биржевую облигацию осуществляется депозитарием лицу, являвшемуся его депонентом на конец операционного дня, предшествующего 576-му дню с даты начала размещения Биржевых облигаций;</w:t>
            </w:r>
          </w:p>
          <w:p w14:paraId="521BA77F" w14:textId="77777777" w:rsidR="00574E5E" w:rsidRPr="00D44836"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D44836">
              <w:rPr>
                <w:rFonts w:ascii="Times New Roman" w:eastAsia="Times New Roman" w:hAnsi="Times New Roman" w:cs="Times New Roman"/>
                <w:bCs/>
                <w:lang w:eastAsia="ru-RU"/>
              </w:rPr>
              <w:t xml:space="preserve">передача оставшейся части купонного (процентного) дохода за третий купонный период в </w:t>
            </w:r>
            <w:r w:rsidRPr="00D44836">
              <w:rPr>
                <w:rFonts w:ascii="Times New Roman" w:eastAsia="Times New Roman" w:hAnsi="Times New Roman" w:cs="Times New Roman"/>
                <w:bCs/>
                <w:lang w:eastAsia="ru-RU"/>
              </w:rPr>
              <w:lastRenderedPageBreak/>
              <w:t>размере 59 рублей 34 копейки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2F86BDF4" w14:textId="77777777" w:rsidR="00574E5E" w:rsidRPr="00D44836" w:rsidRDefault="00574E5E" w:rsidP="00574E5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lastRenderedPageBreak/>
        <w:t>4. Купон: 4</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574E5E" w:rsidRPr="00D44836" w14:paraId="63629AB0" w14:textId="77777777" w:rsidTr="00574E5E">
        <w:tc>
          <w:tcPr>
            <w:tcW w:w="2605" w:type="dxa"/>
            <w:tcBorders>
              <w:top w:val="double" w:sz="6" w:space="0" w:color="auto"/>
              <w:left w:val="double" w:sz="6" w:space="0" w:color="auto"/>
              <w:bottom w:val="single" w:sz="6" w:space="0" w:color="auto"/>
              <w:right w:val="single" w:sz="6" w:space="0" w:color="auto"/>
            </w:tcBorders>
            <w:hideMark/>
          </w:tcPr>
          <w:p w14:paraId="5F321294" w14:textId="77777777" w:rsidR="00574E5E" w:rsidRPr="00D44836" w:rsidRDefault="00574E5E">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kern w:val="20"/>
                <w:lang w:eastAsia="ru-RU"/>
              </w:rPr>
              <w:t>546-й день с даты начала размещения Биржевых облигаций</w:t>
            </w:r>
            <w:r w:rsidRPr="00D44836">
              <w:rPr>
                <w:rFonts w:ascii="Times New Roman" w:eastAsia="Times New Roman" w:hAnsi="Times New Roman" w:cs="Times New Roman"/>
                <w:bCs/>
                <w:iCs/>
                <w:kern w:val="20"/>
                <w:lang w:eastAsia="ru-RU"/>
              </w:rPr>
              <w:t xml:space="preserve"> </w:t>
            </w:r>
          </w:p>
        </w:tc>
        <w:tc>
          <w:tcPr>
            <w:tcW w:w="2606" w:type="dxa"/>
            <w:tcBorders>
              <w:top w:val="double" w:sz="6" w:space="0" w:color="auto"/>
              <w:left w:val="single" w:sz="6" w:space="0" w:color="auto"/>
              <w:bottom w:val="single" w:sz="6" w:space="0" w:color="auto"/>
              <w:right w:val="single" w:sz="6" w:space="0" w:color="auto"/>
            </w:tcBorders>
            <w:hideMark/>
          </w:tcPr>
          <w:p w14:paraId="1EFFA8E9" w14:textId="77777777" w:rsidR="00574E5E" w:rsidRPr="00D44836" w:rsidRDefault="00574E5E">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50FFB0C2" w14:textId="77777777" w:rsidR="00574E5E" w:rsidRPr="00D44836" w:rsidRDefault="00574E5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Часть купонного (процентного) дохода по четвертому купону в размере 0,1% от номинальной стоимости Биржевых облигаций рассчитывается в соответствии с Формулой 2, указанной ниже, и выплачивается в 728-й день с даты начала размещения Биржевых облигаций.</w:t>
            </w:r>
          </w:p>
          <w:p w14:paraId="7C2CF291" w14:textId="77777777" w:rsidR="00574E5E" w:rsidRPr="00D44836" w:rsidRDefault="00574E5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Оставшаяся часть купонного (процентного) дохода по четвертому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574E5E" w:rsidRPr="00D44836" w14:paraId="12FF2167" w14:textId="77777777" w:rsidTr="00574E5E">
        <w:tc>
          <w:tcPr>
            <w:tcW w:w="9828" w:type="dxa"/>
            <w:gridSpan w:val="3"/>
            <w:tcBorders>
              <w:top w:val="single" w:sz="6" w:space="0" w:color="auto"/>
              <w:left w:val="double" w:sz="6" w:space="0" w:color="auto"/>
              <w:bottom w:val="double" w:sz="6" w:space="0" w:color="auto"/>
              <w:right w:val="double" w:sz="6" w:space="0" w:color="auto"/>
            </w:tcBorders>
            <w:hideMark/>
          </w:tcPr>
          <w:p w14:paraId="58D52F12" w14:textId="77777777" w:rsidR="00574E5E" w:rsidRPr="00D44836" w:rsidRDefault="00574E5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купонного (процентного) дохода:</w:t>
            </w:r>
          </w:p>
          <w:p w14:paraId="057BBD47" w14:textId="77777777" w:rsidR="00574E5E" w:rsidRPr="00D44836" w:rsidRDefault="00574E5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дохода по четвертому купону аналогичен порядку выплаты дохода по первому купону, с учетом следующего:</w:t>
            </w:r>
          </w:p>
          <w:p w14:paraId="77190A4E" w14:textId="77777777" w:rsidR="00574E5E" w:rsidRPr="00D44836"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передача части купонного (процентного) дохода за четвертый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728-му дню с даты начала размещения Биржевых облигаций;</w:t>
            </w:r>
          </w:p>
          <w:p w14:paraId="16AD5769" w14:textId="77777777" w:rsidR="00574E5E" w:rsidRPr="00D44836"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D44836">
              <w:rPr>
                <w:rFonts w:ascii="Times New Roman" w:eastAsia="Times New Roman" w:hAnsi="Times New Roman" w:cs="Times New Roman"/>
                <w:bCs/>
                <w:lang w:eastAsia="ru-RU"/>
              </w:rPr>
              <w:t>передача оставшейся части купонного (процентного) дохода за четвертый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60B1201E" w14:textId="77777777" w:rsidR="00574E5E" w:rsidRPr="00D44836" w:rsidRDefault="00574E5E" w:rsidP="00574E5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5. Купон: 5</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574E5E" w:rsidRPr="00D44836" w14:paraId="209B70BB" w14:textId="77777777" w:rsidTr="00574E5E">
        <w:trPr>
          <w:trHeight w:val="857"/>
        </w:trPr>
        <w:tc>
          <w:tcPr>
            <w:tcW w:w="2605" w:type="dxa"/>
            <w:tcBorders>
              <w:top w:val="double" w:sz="6" w:space="0" w:color="auto"/>
              <w:left w:val="double" w:sz="6" w:space="0" w:color="auto"/>
              <w:bottom w:val="single" w:sz="6" w:space="0" w:color="auto"/>
              <w:right w:val="single" w:sz="6" w:space="0" w:color="auto"/>
            </w:tcBorders>
            <w:hideMark/>
          </w:tcPr>
          <w:p w14:paraId="062A057B" w14:textId="77777777" w:rsidR="00574E5E" w:rsidRPr="00D44836" w:rsidRDefault="00574E5E">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1520E659" w14:textId="77777777" w:rsidR="00574E5E" w:rsidRPr="00D44836" w:rsidRDefault="00574E5E">
            <w:pPr>
              <w:spacing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2A31B3AF" w14:textId="77777777" w:rsidR="00574E5E" w:rsidRPr="00D44836" w:rsidRDefault="00574E5E">
            <w:pPr>
              <w:spacing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Часть купонного (процентного) дохода по пятому купону в размере 0,1% от номинальной стоимости Биржевых облигаций рассчитывается в соответствии с Формулой 2, указанной ниже, и выплачивается в 910-й день с даты начала размещения Биржевых облигаций.</w:t>
            </w:r>
          </w:p>
          <w:p w14:paraId="4FC701C3" w14:textId="77777777" w:rsidR="00574E5E" w:rsidRPr="00D44836" w:rsidRDefault="00574E5E">
            <w:pPr>
              <w:spacing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574E5E" w:rsidRPr="00D44836" w14:paraId="3F278986" w14:textId="77777777" w:rsidTr="00574E5E">
        <w:tc>
          <w:tcPr>
            <w:tcW w:w="9828" w:type="dxa"/>
            <w:gridSpan w:val="3"/>
            <w:tcBorders>
              <w:top w:val="single" w:sz="6" w:space="0" w:color="auto"/>
              <w:left w:val="double" w:sz="6" w:space="0" w:color="auto"/>
              <w:bottom w:val="double" w:sz="6" w:space="0" w:color="auto"/>
              <w:right w:val="double" w:sz="6" w:space="0" w:color="auto"/>
            </w:tcBorders>
            <w:hideMark/>
          </w:tcPr>
          <w:p w14:paraId="06407613" w14:textId="77777777" w:rsidR="00574E5E" w:rsidRPr="00D44836" w:rsidRDefault="00574E5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купонного (процентного) дохода:</w:t>
            </w:r>
          </w:p>
          <w:p w14:paraId="71FE7CF5" w14:textId="77777777" w:rsidR="00574E5E" w:rsidRPr="00D44836" w:rsidRDefault="00574E5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дохода по пятому купону аналогичен порядку выплаты дохода по первому купону, с учетом следующего:</w:t>
            </w:r>
          </w:p>
          <w:p w14:paraId="4B0CBCD6" w14:textId="77777777" w:rsidR="00574E5E" w:rsidRPr="00D44836"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передача части купонного (процентного) дохода за пятый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910-му дню с даты начала размещения Биржевых облигаций;</w:t>
            </w:r>
          </w:p>
          <w:p w14:paraId="42B54512" w14:textId="77777777" w:rsidR="00574E5E" w:rsidRPr="00D44836"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D44836">
              <w:rPr>
                <w:rFonts w:ascii="Times New Roman" w:eastAsia="Times New Roman" w:hAnsi="Times New Roman" w:cs="Times New Roman"/>
                <w:bCs/>
                <w:lang w:eastAsia="ru-RU"/>
              </w:rPr>
              <w:t xml:space="preserve">передача оставшейся части купонного (процентного) дохода за пятый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w:t>
            </w:r>
            <w:r w:rsidRPr="00D44836">
              <w:rPr>
                <w:rFonts w:ascii="Times New Roman" w:eastAsia="Times New Roman" w:hAnsi="Times New Roman" w:cs="Times New Roman"/>
                <w:bCs/>
                <w:lang w:eastAsia="ru-RU"/>
              </w:rPr>
              <w:lastRenderedPageBreak/>
              <w:t>даты начала размещения Биржевых облигаций.</w:t>
            </w:r>
          </w:p>
        </w:tc>
      </w:tr>
    </w:tbl>
    <w:p w14:paraId="6AD3A62E" w14:textId="77777777" w:rsidR="00574E5E" w:rsidRPr="00D44836" w:rsidRDefault="00574E5E" w:rsidP="00574E5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lastRenderedPageBreak/>
        <w:t>6. Купон: 6</w:t>
      </w:r>
    </w:p>
    <w:tbl>
      <w:tblPr>
        <w:tblW w:w="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308"/>
        <w:gridCol w:w="2903"/>
        <w:gridCol w:w="4617"/>
      </w:tblGrid>
      <w:tr w:rsidR="00574E5E" w:rsidRPr="00D44836" w14:paraId="2D7A4DCA" w14:textId="77777777" w:rsidTr="00574E5E">
        <w:trPr>
          <w:trHeight w:val="794"/>
        </w:trPr>
        <w:tc>
          <w:tcPr>
            <w:tcW w:w="2308" w:type="dxa"/>
            <w:tcBorders>
              <w:top w:val="double" w:sz="6" w:space="0" w:color="auto"/>
              <w:left w:val="double" w:sz="6" w:space="0" w:color="auto"/>
              <w:bottom w:val="single" w:sz="6" w:space="0" w:color="auto"/>
              <w:right w:val="single" w:sz="6" w:space="0" w:color="auto"/>
            </w:tcBorders>
            <w:hideMark/>
          </w:tcPr>
          <w:p w14:paraId="549B1E02" w14:textId="77777777" w:rsidR="00574E5E" w:rsidRPr="00D44836" w:rsidRDefault="00574E5E">
            <w:pPr>
              <w:widowControl w:val="0"/>
              <w:adjustRightInd w:val="0"/>
              <w:spacing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lang w:eastAsia="ru-RU"/>
              </w:rPr>
              <w:t>910-й день с даты начала размещения Биржевых облигаций</w:t>
            </w:r>
            <w:r w:rsidRPr="00D44836">
              <w:rPr>
                <w:rFonts w:ascii="Times New Roman" w:eastAsia="Times New Roman" w:hAnsi="Times New Roman" w:cs="Times New Roman"/>
                <w:bCs/>
                <w:iCs/>
                <w:lang w:eastAsia="ru-RU"/>
              </w:rPr>
              <w:t xml:space="preserve"> </w:t>
            </w:r>
          </w:p>
        </w:tc>
        <w:tc>
          <w:tcPr>
            <w:tcW w:w="2903" w:type="dxa"/>
            <w:tcBorders>
              <w:top w:val="double" w:sz="6" w:space="0" w:color="auto"/>
              <w:left w:val="single" w:sz="6" w:space="0" w:color="auto"/>
              <w:bottom w:val="single" w:sz="6" w:space="0" w:color="auto"/>
              <w:right w:val="single" w:sz="6" w:space="0" w:color="auto"/>
            </w:tcBorders>
            <w:hideMark/>
          </w:tcPr>
          <w:p w14:paraId="5DDB10C3" w14:textId="77777777" w:rsidR="00574E5E" w:rsidRPr="00D44836" w:rsidRDefault="00574E5E">
            <w:pPr>
              <w:spacing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381EE11B" w14:textId="77777777" w:rsidR="00574E5E" w:rsidRPr="00D44836" w:rsidRDefault="00574E5E">
            <w:pPr>
              <w:spacing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Часть купонного (процентного) дохода по шестому купону в размере 0,1% от номинальной стоимости Биржевых облигаций рассчитывается в соответствии с Формулой 2, указанной ниже, и выплачивается в 1092-й день с даты начала размещения Биржевых облигаций.</w:t>
            </w:r>
          </w:p>
          <w:p w14:paraId="13AEA19A" w14:textId="77777777" w:rsidR="00574E5E" w:rsidRPr="00D44836" w:rsidRDefault="00574E5E">
            <w:pPr>
              <w:spacing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Оставшаяся часть купонного (процентного) дохода по шестому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574E5E" w:rsidRPr="00D44836" w14:paraId="0923484C" w14:textId="77777777" w:rsidTr="00574E5E">
        <w:tc>
          <w:tcPr>
            <w:tcW w:w="9828" w:type="dxa"/>
            <w:gridSpan w:val="3"/>
            <w:tcBorders>
              <w:top w:val="single" w:sz="6" w:space="0" w:color="auto"/>
              <w:left w:val="double" w:sz="6" w:space="0" w:color="auto"/>
              <w:bottom w:val="double" w:sz="6" w:space="0" w:color="auto"/>
              <w:right w:val="double" w:sz="6" w:space="0" w:color="auto"/>
            </w:tcBorders>
            <w:hideMark/>
          </w:tcPr>
          <w:p w14:paraId="480704BE" w14:textId="77777777" w:rsidR="00574E5E" w:rsidRPr="00D44836" w:rsidRDefault="00574E5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купонного (процентного) дохода:</w:t>
            </w:r>
          </w:p>
          <w:p w14:paraId="504DB601" w14:textId="77777777" w:rsidR="00574E5E" w:rsidRPr="00D44836" w:rsidRDefault="00574E5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дохода по шестому купону аналогичен порядку выплаты дохода по первому купону, с учетом следующего:</w:t>
            </w:r>
          </w:p>
          <w:p w14:paraId="504C1B0E" w14:textId="77777777" w:rsidR="00574E5E" w:rsidRPr="00D44836"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передача части купонного (процентного) дохода за шестой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1092-му дню с даты начала размещения Биржевых облигаций;</w:t>
            </w:r>
          </w:p>
          <w:p w14:paraId="12B6C7FF" w14:textId="77777777" w:rsidR="00574E5E" w:rsidRPr="00D44836"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D44836">
              <w:rPr>
                <w:rFonts w:ascii="Times New Roman" w:eastAsia="Times New Roman" w:hAnsi="Times New Roman" w:cs="Times New Roman"/>
                <w:bCs/>
                <w:lang w:eastAsia="ru-RU"/>
              </w:rPr>
              <w:t>передача оставшейся части купонного (процентного) дохода за шестой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29994A1A" w14:textId="77777777" w:rsidR="00574E5E" w:rsidRPr="00D44836" w:rsidRDefault="00574E5E" w:rsidP="00574E5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7. Купон: 7</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574E5E" w:rsidRPr="00D44836" w14:paraId="743ECF7D" w14:textId="77777777" w:rsidTr="00574E5E">
        <w:trPr>
          <w:trHeight w:val="857"/>
        </w:trPr>
        <w:tc>
          <w:tcPr>
            <w:tcW w:w="2605" w:type="dxa"/>
            <w:tcBorders>
              <w:top w:val="double" w:sz="6" w:space="0" w:color="auto"/>
              <w:left w:val="double" w:sz="6" w:space="0" w:color="auto"/>
              <w:bottom w:val="single" w:sz="6" w:space="0" w:color="auto"/>
              <w:right w:val="single" w:sz="6" w:space="0" w:color="auto"/>
            </w:tcBorders>
            <w:hideMark/>
          </w:tcPr>
          <w:p w14:paraId="78BC8DA6" w14:textId="77777777" w:rsidR="00574E5E" w:rsidRPr="00D44836" w:rsidRDefault="00574E5E">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D44836">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74932112" w14:textId="77777777" w:rsidR="00574E5E" w:rsidRPr="00D44836" w:rsidRDefault="00574E5E">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lang w:eastAsia="ru-RU"/>
              </w:rPr>
              <w:t xml:space="preserve">1274-й день </w:t>
            </w:r>
            <w:r w:rsidRPr="00D44836">
              <w:rPr>
                <w:rFonts w:ascii="Times New Roman" w:eastAsia="SimSun" w:hAnsi="Times New Roman" w:cs="Times New Roman"/>
                <w:color w:val="000000"/>
                <w:lang w:eastAsia="ru-RU"/>
              </w:rPr>
              <w:t xml:space="preserve">начала размещения </w:t>
            </w:r>
            <w:r w:rsidRPr="00D44836">
              <w:rPr>
                <w:rFonts w:ascii="Times New Roman" w:eastAsia="Times New Roman" w:hAnsi="Times New Roman" w:cs="Times New Roman"/>
                <w:lang w:eastAsia="ru-RU"/>
              </w:rPr>
              <w:t>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4B68B4D6" w14:textId="77777777" w:rsidR="00574E5E" w:rsidRPr="00D44836" w:rsidRDefault="00574E5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Часть купонного (процентного) дохода по седьмому купону в размере 0,1%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14:paraId="0AEE54FB" w14:textId="77777777" w:rsidR="00574E5E" w:rsidRPr="00D44836" w:rsidRDefault="00574E5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574E5E" w:rsidRPr="00D44836" w14:paraId="134D3920" w14:textId="77777777" w:rsidTr="00574E5E">
        <w:tc>
          <w:tcPr>
            <w:tcW w:w="9828" w:type="dxa"/>
            <w:gridSpan w:val="3"/>
            <w:tcBorders>
              <w:top w:val="single" w:sz="6" w:space="0" w:color="auto"/>
              <w:left w:val="double" w:sz="6" w:space="0" w:color="auto"/>
              <w:bottom w:val="double" w:sz="6" w:space="0" w:color="auto"/>
              <w:right w:val="double" w:sz="6" w:space="0" w:color="auto"/>
            </w:tcBorders>
            <w:hideMark/>
          </w:tcPr>
          <w:p w14:paraId="28AAD1FE" w14:textId="77777777" w:rsidR="00574E5E" w:rsidRPr="00D44836" w:rsidRDefault="00574E5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купонного (процентного) дохода:</w:t>
            </w:r>
          </w:p>
          <w:p w14:paraId="3C46C02F" w14:textId="77777777" w:rsidR="00574E5E" w:rsidRPr="00D44836" w:rsidRDefault="00574E5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дохода по седьмому купону аналогичен порядку выплаты дохода по первому купону, с учетом следующего:</w:t>
            </w:r>
          </w:p>
          <w:p w14:paraId="0147ACC9" w14:textId="77777777" w:rsidR="00574E5E" w:rsidRPr="00D44836"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передача части купонного (процентного) дохода за седьмой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1274-му дню с даты начала размещения Биржевых облигаций;</w:t>
            </w:r>
          </w:p>
          <w:p w14:paraId="35BC491A" w14:textId="77777777" w:rsidR="00574E5E" w:rsidRPr="00D44836"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D44836">
              <w:rPr>
                <w:rFonts w:ascii="Times New Roman" w:eastAsia="Times New Roman" w:hAnsi="Times New Roman" w:cs="Times New Roman"/>
                <w:bCs/>
                <w:lang w:eastAsia="ru-RU"/>
              </w:rPr>
              <w:t>передача оставшейся части купонного (процентного) дохода за седьмой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149534EE" w14:textId="77777777" w:rsidR="00574E5E" w:rsidRPr="00D44836" w:rsidRDefault="00574E5E" w:rsidP="00574E5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lastRenderedPageBreak/>
        <w:t>8. Купон: 8</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574E5E" w:rsidRPr="00D44836" w14:paraId="1DD1290C" w14:textId="77777777" w:rsidTr="00574E5E">
        <w:trPr>
          <w:trHeight w:val="857"/>
        </w:trPr>
        <w:tc>
          <w:tcPr>
            <w:tcW w:w="2605" w:type="dxa"/>
            <w:tcBorders>
              <w:top w:val="double" w:sz="6" w:space="0" w:color="auto"/>
              <w:left w:val="double" w:sz="6" w:space="0" w:color="auto"/>
              <w:bottom w:val="single" w:sz="6" w:space="0" w:color="auto"/>
              <w:right w:val="single" w:sz="6" w:space="0" w:color="auto"/>
            </w:tcBorders>
            <w:hideMark/>
          </w:tcPr>
          <w:p w14:paraId="3B1C39B2" w14:textId="77777777" w:rsidR="00574E5E" w:rsidRPr="00D44836" w:rsidRDefault="00574E5E">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D44836">
              <w:rPr>
                <w:rFonts w:ascii="Times New Roman" w:eastAsia="Times New Roman" w:hAnsi="Times New Roman" w:cs="Times New Roman"/>
                <w:bCs/>
                <w:iCs/>
                <w:kern w:val="20"/>
                <w:lang w:eastAsia="ru-RU"/>
              </w:rPr>
              <w:t xml:space="preserve">1274-й день </w:t>
            </w:r>
            <w:r w:rsidRPr="00D44836">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44DE3416" w14:textId="77777777" w:rsidR="00574E5E" w:rsidRPr="00D44836" w:rsidRDefault="00574E5E">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1456-й день с даты начала размещения Биржевых облигаций </w:t>
            </w:r>
          </w:p>
        </w:tc>
        <w:tc>
          <w:tcPr>
            <w:tcW w:w="4617" w:type="dxa"/>
            <w:tcBorders>
              <w:top w:val="double" w:sz="6" w:space="0" w:color="auto"/>
              <w:left w:val="single" w:sz="6" w:space="0" w:color="auto"/>
              <w:bottom w:val="single" w:sz="6" w:space="0" w:color="auto"/>
              <w:right w:val="double" w:sz="6" w:space="0" w:color="auto"/>
            </w:tcBorders>
            <w:hideMark/>
          </w:tcPr>
          <w:p w14:paraId="1B810257" w14:textId="77777777" w:rsidR="00574E5E" w:rsidRPr="00D44836" w:rsidRDefault="00574E5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Часть купонного (процентного) дохода по восьмому купону в размере 0,1%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14:paraId="3F438EFC" w14:textId="77777777" w:rsidR="00574E5E" w:rsidRPr="00D44836" w:rsidRDefault="00574E5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574E5E" w:rsidRPr="00D44836" w14:paraId="11359476" w14:textId="77777777" w:rsidTr="00574E5E">
        <w:tc>
          <w:tcPr>
            <w:tcW w:w="9828" w:type="dxa"/>
            <w:gridSpan w:val="3"/>
            <w:tcBorders>
              <w:top w:val="single" w:sz="6" w:space="0" w:color="auto"/>
              <w:left w:val="double" w:sz="6" w:space="0" w:color="auto"/>
              <w:bottom w:val="double" w:sz="6" w:space="0" w:color="auto"/>
              <w:right w:val="double" w:sz="6" w:space="0" w:color="auto"/>
            </w:tcBorders>
            <w:hideMark/>
          </w:tcPr>
          <w:p w14:paraId="7C20807B" w14:textId="77777777" w:rsidR="00574E5E" w:rsidRPr="00D44836" w:rsidRDefault="00574E5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купонного (процентного) дохода:</w:t>
            </w:r>
          </w:p>
          <w:p w14:paraId="05EDE7B2" w14:textId="77777777" w:rsidR="00574E5E" w:rsidRPr="00D44836" w:rsidRDefault="00574E5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дохода по восьмому купону аналогичен порядку выплаты дохода по первому купону, с учетом следующего:</w:t>
            </w:r>
          </w:p>
          <w:p w14:paraId="12DE58A1" w14:textId="77777777" w:rsidR="00574E5E" w:rsidRPr="00D44836"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передача части купонного (процентного) дохода за восьмой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1456-му дню с даты начала размещения Биржевых облигаций;</w:t>
            </w:r>
          </w:p>
          <w:p w14:paraId="76FADE78" w14:textId="77777777" w:rsidR="00574E5E" w:rsidRPr="00D44836"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D44836">
              <w:rPr>
                <w:rFonts w:ascii="Times New Roman" w:eastAsia="Times New Roman" w:hAnsi="Times New Roman" w:cs="Times New Roman"/>
                <w:bCs/>
                <w:lang w:eastAsia="ru-RU"/>
              </w:rPr>
              <w:t>передача оставшейся части купонного (процентного) дохода за восьмой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4F8D37E0" w14:textId="77777777" w:rsidR="00574E5E" w:rsidRPr="00D44836" w:rsidRDefault="00574E5E" w:rsidP="00574E5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9. Купон: 9</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574E5E" w:rsidRPr="00D44836" w14:paraId="2EC0A679" w14:textId="77777777" w:rsidTr="00574E5E">
        <w:trPr>
          <w:trHeight w:val="857"/>
        </w:trPr>
        <w:tc>
          <w:tcPr>
            <w:tcW w:w="2605" w:type="dxa"/>
            <w:tcBorders>
              <w:top w:val="double" w:sz="6" w:space="0" w:color="auto"/>
              <w:left w:val="double" w:sz="6" w:space="0" w:color="auto"/>
              <w:bottom w:val="single" w:sz="6" w:space="0" w:color="auto"/>
              <w:right w:val="single" w:sz="6" w:space="0" w:color="auto"/>
            </w:tcBorders>
            <w:hideMark/>
          </w:tcPr>
          <w:p w14:paraId="77A57160" w14:textId="77777777" w:rsidR="00574E5E" w:rsidRPr="00D44836" w:rsidRDefault="00574E5E">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D44836">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20FB6A63" w14:textId="77777777" w:rsidR="00574E5E" w:rsidRPr="00D44836" w:rsidRDefault="00574E5E">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1638-й день с даты начала размещения Биржевых облигаций </w:t>
            </w:r>
          </w:p>
        </w:tc>
        <w:tc>
          <w:tcPr>
            <w:tcW w:w="4617" w:type="dxa"/>
            <w:tcBorders>
              <w:top w:val="double" w:sz="6" w:space="0" w:color="auto"/>
              <w:left w:val="single" w:sz="6" w:space="0" w:color="auto"/>
              <w:bottom w:val="single" w:sz="6" w:space="0" w:color="auto"/>
              <w:right w:val="double" w:sz="6" w:space="0" w:color="auto"/>
            </w:tcBorders>
            <w:hideMark/>
          </w:tcPr>
          <w:p w14:paraId="682D0AD7" w14:textId="77777777" w:rsidR="00574E5E" w:rsidRPr="00D44836" w:rsidRDefault="00574E5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Часть купонного (процентного) дохода по девятому купону в размере 0,1% от номинальной стоимости Биржевых облигаций рассчитывается в соответствии с Формулой 2, указанной ниже, и выплачивается в </w:t>
            </w:r>
            <w:r w:rsidRPr="00D44836">
              <w:rPr>
                <w:rFonts w:ascii="Times New Roman" w:eastAsia="Times New Roman" w:hAnsi="Times New Roman" w:cs="Times New Roman"/>
                <w:color w:val="000000"/>
                <w:lang w:eastAsia="ru-RU"/>
              </w:rPr>
              <w:t>1638</w:t>
            </w:r>
            <w:r w:rsidRPr="00D44836">
              <w:rPr>
                <w:rFonts w:ascii="Times New Roman" w:eastAsia="Times New Roman" w:hAnsi="Times New Roman" w:cs="Times New Roman"/>
                <w:lang w:eastAsia="ru-RU"/>
              </w:rPr>
              <w:t>-й день с даты начала размещения Биржевых облигаций.</w:t>
            </w:r>
          </w:p>
          <w:p w14:paraId="2305C0C2" w14:textId="77777777" w:rsidR="00574E5E" w:rsidRPr="00D44836" w:rsidRDefault="00574E5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574E5E" w:rsidRPr="00D44836" w14:paraId="452C954A" w14:textId="77777777" w:rsidTr="00574E5E">
        <w:tc>
          <w:tcPr>
            <w:tcW w:w="9828" w:type="dxa"/>
            <w:gridSpan w:val="3"/>
            <w:tcBorders>
              <w:top w:val="single" w:sz="6" w:space="0" w:color="auto"/>
              <w:left w:val="double" w:sz="6" w:space="0" w:color="auto"/>
              <w:bottom w:val="double" w:sz="6" w:space="0" w:color="auto"/>
              <w:right w:val="double" w:sz="6" w:space="0" w:color="auto"/>
            </w:tcBorders>
            <w:hideMark/>
          </w:tcPr>
          <w:p w14:paraId="2FBF3B30" w14:textId="77777777" w:rsidR="00574E5E" w:rsidRPr="00D44836" w:rsidRDefault="00574E5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купонного (процентного) дохода:</w:t>
            </w:r>
          </w:p>
          <w:p w14:paraId="564E6200" w14:textId="77777777" w:rsidR="00574E5E" w:rsidRPr="00D44836" w:rsidRDefault="00574E5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дохода по девятому купону аналогичен порядку выплаты дохода по первому купону, с учетом следующего:</w:t>
            </w:r>
          </w:p>
          <w:p w14:paraId="1812715F" w14:textId="77777777" w:rsidR="00574E5E" w:rsidRPr="00D44836"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передача части купонного (процентного) дохода за девятый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1638-му дню с даты начала размещения Биржевых облигаций;</w:t>
            </w:r>
          </w:p>
          <w:p w14:paraId="1693F50C" w14:textId="77777777" w:rsidR="00574E5E" w:rsidRPr="00D44836" w:rsidRDefault="00574E5E" w:rsidP="00574E5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D44836">
              <w:rPr>
                <w:rFonts w:ascii="Times New Roman" w:eastAsia="Times New Roman" w:hAnsi="Times New Roman" w:cs="Times New Roman"/>
                <w:bCs/>
                <w:lang w:eastAsia="ru-RU"/>
              </w:rPr>
              <w:t>передача оставшейся части купонного (процентного) дохода за девятый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5A68201B" w14:textId="77777777" w:rsidR="00574E5E" w:rsidRPr="00D44836" w:rsidRDefault="00574E5E" w:rsidP="00574E5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10. Купон: 10</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574E5E" w:rsidRPr="00D44836" w14:paraId="32ADBC95" w14:textId="77777777" w:rsidTr="00574E5E">
        <w:trPr>
          <w:trHeight w:val="857"/>
        </w:trPr>
        <w:tc>
          <w:tcPr>
            <w:tcW w:w="2605" w:type="dxa"/>
            <w:tcBorders>
              <w:top w:val="double" w:sz="6" w:space="0" w:color="auto"/>
              <w:left w:val="double" w:sz="6" w:space="0" w:color="auto"/>
              <w:bottom w:val="single" w:sz="6" w:space="0" w:color="auto"/>
              <w:right w:val="single" w:sz="6" w:space="0" w:color="auto"/>
            </w:tcBorders>
            <w:hideMark/>
          </w:tcPr>
          <w:p w14:paraId="67A49F0C" w14:textId="77777777" w:rsidR="00574E5E" w:rsidRPr="00D44836" w:rsidRDefault="00574E5E">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D44836">
              <w:rPr>
                <w:rFonts w:ascii="Times New Roman" w:eastAsia="Times New Roman" w:hAnsi="Times New Roman" w:cs="Times New Roman"/>
                <w:color w:val="000000"/>
                <w:kern w:val="20"/>
                <w:lang w:eastAsia="ru-RU"/>
              </w:rPr>
              <w:lastRenderedPageBreak/>
              <w:t>1638-й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31767723" w14:textId="77777777" w:rsidR="00574E5E" w:rsidRPr="00D44836" w:rsidRDefault="00574E5E">
            <w:pPr>
              <w:spacing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1820-й день с даты начала размещения Биржевых облигаций </w:t>
            </w:r>
          </w:p>
        </w:tc>
        <w:tc>
          <w:tcPr>
            <w:tcW w:w="4617" w:type="dxa"/>
            <w:tcBorders>
              <w:top w:val="double" w:sz="6" w:space="0" w:color="auto"/>
              <w:left w:val="single" w:sz="6" w:space="0" w:color="auto"/>
              <w:bottom w:val="single" w:sz="6" w:space="0" w:color="auto"/>
              <w:right w:val="double" w:sz="6" w:space="0" w:color="auto"/>
            </w:tcBorders>
            <w:hideMark/>
          </w:tcPr>
          <w:p w14:paraId="28C54325" w14:textId="77777777" w:rsidR="00574E5E" w:rsidRPr="00D44836" w:rsidRDefault="00574E5E">
            <w:pPr>
              <w:spacing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574E5E" w:rsidRPr="00D44836" w14:paraId="6E6F5AF4" w14:textId="77777777" w:rsidTr="00574E5E">
        <w:tc>
          <w:tcPr>
            <w:tcW w:w="9828" w:type="dxa"/>
            <w:gridSpan w:val="3"/>
            <w:tcBorders>
              <w:top w:val="single" w:sz="6" w:space="0" w:color="auto"/>
              <w:left w:val="double" w:sz="6" w:space="0" w:color="auto"/>
              <w:bottom w:val="double" w:sz="6" w:space="0" w:color="auto"/>
              <w:right w:val="double" w:sz="6" w:space="0" w:color="auto"/>
            </w:tcBorders>
            <w:hideMark/>
          </w:tcPr>
          <w:p w14:paraId="4E28674F" w14:textId="77777777" w:rsidR="00574E5E" w:rsidRPr="00D44836" w:rsidRDefault="00574E5E">
            <w:pPr>
              <w:spacing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купонного (процентного) дохода:</w:t>
            </w:r>
          </w:p>
          <w:p w14:paraId="7F1030F7" w14:textId="77777777" w:rsidR="00574E5E" w:rsidRPr="00D44836" w:rsidRDefault="00574E5E">
            <w:pPr>
              <w:spacing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 xml:space="preserve">Порядок выплаты дохода по десятому купону аналогичен порядку выплаты дохода по первому купону. </w:t>
            </w:r>
          </w:p>
          <w:p w14:paraId="2B3369D2" w14:textId="77777777" w:rsidR="00574E5E" w:rsidRPr="00D44836" w:rsidRDefault="00574E5E">
            <w:pPr>
              <w:spacing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lang w:eastAsia="ru-RU"/>
              </w:rPr>
              <w:t>Купонный (процентный) доход по десятому купону и сумма всех оставшихся частей купонного (процентного) дохода, подлежащих выплате за предыдущие купонные периоды, выплачивается одновременно с погашением номинальной стоимости Биржевых облигаций</w:t>
            </w:r>
            <w:r w:rsidRPr="00D44836">
              <w:rPr>
                <w:rFonts w:ascii="Times New Roman" w:eastAsia="Times New Roman" w:hAnsi="Times New Roman" w:cs="Times New Roman"/>
                <w:lang w:eastAsia="ru-RU"/>
              </w:rPr>
              <w:t>.</w:t>
            </w:r>
          </w:p>
        </w:tc>
      </w:tr>
    </w:tbl>
    <w:p w14:paraId="3F13C763" w14:textId="77777777" w:rsidR="00AD1DB4" w:rsidRPr="00D44836"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Размер части купонного (процентного) дохода, подлежащей выплате по каждому купонному периоду с четвертого по девятый включительно, рассчитывается по следующей формуле:</w:t>
      </w:r>
    </w:p>
    <w:p w14:paraId="74D4E9DE" w14:textId="3219ED67" w:rsidR="00AD1DB4" w:rsidRPr="00D44836"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val="en-US" w:eastAsia="ru-RU"/>
        </w:rPr>
        <w:t>PCj</w:t>
      </w:r>
      <w:r w:rsidRPr="00D44836">
        <w:rPr>
          <w:rFonts w:ascii="Times New Roman" w:eastAsia="Times New Roman" w:hAnsi="Times New Roman" w:cs="Times New Roman"/>
          <w:lang w:eastAsia="ru-RU"/>
        </w:rPr>
        <w:t xml:space="preserve"> = </w:t>
      </w:r>
      <w:r w:rsidRPr="00D44836">
        <w:rPr>
          <w:rFonts w:ascii="Times New Roman" w:eastAsia="Times New Roman" w:hAnsi="Times New Roman" w:cs="Times New Roman"/>
          <w:lang w:val="en-US" w:eastAsia="ru-RU"/>
        </w:rPr>
        <w:t>Nom</w:t>
      </w:r>
      <w:r w:rsidRPr="00D44836">
        <w:rPr>
          <w:rFonts w:ascii="Times New Roman" w:eastAsia="Times New Roman" w:hAnsi="Times New Roman" w:cs="Times New Roman"/>
          <w:lang w:eastAsia="ru-RU"/>
        </w:rPr>
        <w:t xml:space="preserve"> * 0,1%, (Формула 2)</w:t>
      </w:r>
    </w:p>
    <w:p w14:paraId="271CDFBD" w14:textId="77777777" w:rsidR="00AD1DB4" w:rsidRPr="00D44836"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где:</w:t>
      </w:r>
    </w:p>
    <w:p w14:paraId="19C01354" w14:textId="77777777" w:rsidR="00AD1DB4" w:rsidRPr="00D44836" w:rsidRDefault="00AD1DB4" w:rsidP="00AD1DB4">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en-US" w:eastAsia="x-none"/>
        </w:rPr>
        <w:t>j</w:t>
      </w:r>
      <w:r w:rsidRPr="00D44836">
        <w:rPr>
          <w:rFonts w:ascii="Times New Roman" w:eastAsia="Times New Roman" w:hAnsi="Times New Roman" w:cs="Times New Roman"/>
          <w:bCs/>
          <w:iCs/>
          <w:lang w:val="x-none" w:eastAsia="x-none"/>
        </w:rPr>
        <w:t xml:space="preserve"> - порядковый номер купонного периода </w:t>
      </w:r>
      <w:r w:rsidRPr="00D44836">
        <w:rPr>
          <w:rFonts w:ascii="Times New Roman" w:eastAsia="Times New Roman" w:hAnsi="Times New Roman" w:cs="Times New Roman"/>
          <w:bCs/>
          <w:iCs/>
          <w:lang w:eastAsia="x-none"/>
        </w:rPr>
        <w:t>4</w:t>
      </w:r>
      <w:r w:rsidRPr="00D44836">
        <w:rPr>
          <w:rFonts w:ascii="Times New Roman" w:eastAsia="Times New Roman" w:hAnsi="Times New Roman" w:cs="Times New Roman"/>
          <w:bCs/>
          <w:iCs/>
          <w:lang w:val="x-none" w:eastAsia="x-none"/>
        </w:rPr>
        <w:t>,</w:t>
      </w:r>
      <w:r w:rsidRPr="00D44836">
        <w:rPr>
          <w:rFonts w:ascii="Times New Roman" w:eastAsia="Times New Roman" w:hAnsi="Times New Roman" w:cs="Times New Roman"/>
          <w:bCs/>
          <w:iCs/>
          <w:lang w:eastAsia="x-none"/>
        </w:rPr>
        <w:t xml:space="preserve"> 5,</w:t>
      </w:r>
      <w:r w:rsidRPr="00D44836">
        <w:rPr>
          <w:rFonts w:ascii="Times New Roman" w:eastAsia="Times New Roman" w:hAnsi="Times New Roman" w:cs="Times New Roman"/>
          <w:bCs/>
          <w:iCs/>
          <w:lang w:val="x-none" w:eastAsia="x-none"/>
        </w:rPr>
        <w:t>…</w:t>
      </w:r>
      <w:r w:rsidRPr="00D44836">
        <w:rPr>
          <w:rFonts w:ascii="Times New Roman" w:eastAsia="Times New Roman" w:hAnsi="Times New Roman" w:cs="Times New Roman"/>
          <w:bCs/>
          <w:iCs/>
          <w:lang w:eastAsia="x-none"/>
        </w:rPr>
        <w:t>9</w:t>
      </w:r>
      <w:r w:rsidRPr="00D44836">
        <w:rPr>
          <w:rFonts w:ascii="Times New Roman" w:eastAsia="Times New Roman" w:hAnsi="Times New Roman" w:cs="Times New Roman"/>
          <w:bCs/>
          <w:iCs/>
          <w:lang w:val="x-none" w:eastAsia="x-none"/>
        </w:rPr>
        <w:t>;</w:t>
      </w:r>
    </w:p>
    <w:p w14:paraId="78B243CC" w14:textId="77777777" w:rsidR="00AD1DB4" w:rsidRPr="00D44836" w:rsidRDefault="00AD1DB4" w:rsidP="00AD1DB4">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en-US" w:eastAsia="x-none"/>
        </w:rPr>
        <w:t>P</w:t>
      </w:r>
      <w:r w:rsidRPr="00D44836">
        <w:rPr>
          <w:rFonts w:ascii="Times New Roman" w:eastAsia="Times New Roman" w:hAnsi="Times New Roman" w:cs="Times New Roman"/>
          <w:bCs/>
          <w:iCs/>
          <w:lang w:eastAsia="x-none"/>
        </w:rPr>
        <w:t>C</w:t>
      </w:r>
      <w:r w:rsidRPr="00D44836">
        <w:rPr>
          <w:rFonts w:ascii="Times New Roman" w:eastAsia="Times New Roman" w:hAnsi="Times New Roman" w:cs="Times New Roman"/>
          <w:bCs/>
          <w:iCs/>
          <w:lang w:val="en-US" w:eastAsia="x-none"/>
        </w:rPr>
        <w:t>j</w:t>
      </w:r>
      <w:r w:rsidRPr="00D44836">
        <w:rPr>
          <w:rFonts w:ascii="Times New Roman" w:eastAsia="Times New Roman" w:hAnsi="Times New Roman" w:cs="Times New Roman"/>
          <w:bCs/>
          <w:iCs/>
          <w:lang w:val="x-none" w:eastAsia="x-none"/>
        </w:rPr>
        <w:t xml:space="preserve"> – </w:t>
      </w:r>
      <w:r w:rsidRPr="00D44836">
        <w:rPr>
          <w:rFonts w:ascii="Times New Roman" w:eastAsia="Times New Roman" w:hAnsi="Times New Roman" w:cs="Times New Roman"/>
          <w:bCs/>
          <w:iCs/>
          <w:lang w:eastAsia="x-none"/>
        </w:rPr>
        <w:t xml:space="preserve">размер части </w:t>
      </w:r>
      <w:r w:rsidRPr="00D44836">
        <w:rPr>
          <w:rFonts w:ascii="Times New Roman" w:eastAsia="Times New Roman" w:hAnsi="Times New Roman" w:cs="Times New Roman"/>
          <w:bCs/>
          <w:iCs/>
          <w:lang w:val="x-none" w:eastAsia="x-none"/>
        </w:rPr>
        <w:t>купонн</w:t>
      </w:r>
      <w:r w:rsidRPr="00D44836">
        <w:rPr>
          <w:rFonts w:ascii="Times New Roman" w:eastAsia="Times New Roman" w:hAnsi="Times New Roman" w:cs="Times New Roman"/>
          <w:bCs/>
          <w:iCs/>
          <w:lang w:eastAsia="x-none"/>
        </w:rPr>
        <w:t>ого</w:t>
      </w:r>
      <w:r w:rsidRPr="00D44836">
        <w:rPr>
          <w:rFonts w:ascii="Times New Roman" w:eastAsia="Times New Roman" w:hAnsi="Times New Roman" w:cs="Times New Roman"/>
          <w:bCs/>
          <w:iCs/>
          <w:lang w:val="x-none" w:eastAsia="x-none"/>
        </w:rPr>
        <w:t xml:space="preserve"> </w:t>
      </w:r>
      <w:r w:rsidRPr="00D44836">
        <w:rPr>
          <w:rFonts w:ascii="Times New Roman" w:eastAsia="Times New Roman" w:hAnsi="Times New Roman" w:cs="Times New Roman"/>
          <w:lang w:eastAsia="ru-RU"/>
        </w:rPr>
        <w:t xml:space="preserve">(процентного) </w:t>
      </w:r>
      <w:r w:rsidRPr="00D44836">
        <w:rPr>
          <w:rFonts w:ascii="Times New Roman" w:eastAsia="Times New Roman" w:hAnsi="Times New Roman" w:cs="Times New Roman"/>
          <w:bCs/>
          <w:iCs/>
          <w:lang w:eastAsia="x-none"/>
        </w:rPr>
        <w:t>дохода</w:t>
      </w:r>
      <w:r w:rsidRPr="00D44836">
        <w:rPr>
          <w:rFonts w:ascii="Times New Roman" w:eastAsia="Times New Roman" w:hAnsi="Times New Roman" w:cs="Times New Roman"/>
          <w:bCs/>
          <w:iCs/>
          <w:lang w:val="x-none" w:eastAsia="x-none"/>
        </w:rPr>
        <w:t xml:space="preserve"> по каждой Биржев</w:t>
      </w:r>
      <w:r w:rsidRPr="00D44836">
        <w:rPr>
          <w:rFonts w:ascii="Times New Roman" w:eastAsia="Times New Roman" w:hAnsi="Times New Roman" w:cs="Times New Roman"/>
          <w:bCs/>
          <w:iCs/>
          <w:lang w:eastAsia="x-none"/>
        </w:rPr>
        <w:t>ой</w:t>
      </w:r>
      <w:r w:rsidRPr="00D44836">
        <w:rPr>
          <w:rFonts w:ascii="Times New Roman" w:eastAsia="Times New Roman" w:hAnsi="Times New Roman" w:cs="Times New Roman"/>
          <w:bCs/>
          <w:iCs/>
          <w:lang w:val="x-none" w:eastAsia="x-none"/>
        </w:rPr>
        <w:t xml:space="preserve"> облигации, руб</w:t>
      </w:r>
      <w:r w:rsidRPr="00D44836">
        <w:rPr>
          <w:rFonts w:ascii="Times New Roman" w:eastAsia="Times New Roman" w:hAnsi="Times New Roman" w:cs="Times New Roman"/>
          <w:bCs/>
          <w:iCs/>
          <w:lang w:eastAsia="x-none"/>
        </w:rPr>
        <w:t>лей</w:t>
      </w:r>
      <w:r w:rsidRPr="00D44836">
        <w:rPr>
          <w:rFonts w:ascii="Times New Roman" w:eastAsia="Times New Roman" w:hAnsi="Times New Roman" w:cs="Times New Roman"/>
          <w:bCs/>
          <w:iCs/>
          <w:lang w:val="x-none" w:eastAsia="x-none"/>
        </w:rPr>
        <w:t>;</w:t>
      </w:r>
    </w:p>
    <w:p w14:paraId="69DFD17B" w14:textId="77777777" w:rsidR="00AD1DB4" w:rsidRPr="00D44836" w:rsidRDefault="00AD1DB4" w:rsidP="00AD1DB4">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en-US" w:eastAsia="x-none"/>
        </w:rPr>
        <w:t>Nom</w:t>
      </w:r>
      <w:r w:rsidRPr="00D44836">
        <w:rPr>
          <w:rFonts w:ascii="Times New Roman" w:eastAsia="Times New Roman" w:hAnsi="Times New Roman" w:cs="Times New Roman"/>
          <w:bCs/>
          <w:iCs/>
          <w:lang w:val="x-none" w:eastAsia="x-none"/>
        </w:rPr>
        <w:t xml:space="preserve"> –</w:t>
      </w:r>
      <w:r w:rsidRPr="00D44836">
        <w:rPr>
          <w:rFonts w:ascii="Times New Roman" w:eastAsia="Times New Roman" w:hAnsi="Times New Roman" w:cs="Times New Roman"/>
          <w:bCs/>
          <w:iCs/>
          <w:lang w:eastAsia="x-none"/>
        </w:rPr>
        <w:t xml:space="preserve"> </w:t>
      </w:r>
      <w:r w:rsidRPr="00D44836">
        <w:rPr>
          <w:rFonts w:ascii="Times New Roman" w:eastAsia="Times New Roman" w:hAnsi="Times New Roman" w:cs="Times New Roman"/>
          <w:bCs/>
          <w:iCs/>
          <w:lang w:val="x-none" w:eastAsia="x-none"/>
        </w:rPr>
        <w:t>номинальн</w:t>
      </w:r>
      <w:r w:rsidRPr="00D44836">
        <w:rPr>
          <w:rFonts w:ascii="Times New Roman" w:eastAsia="Times New Roman" w:hAnsi="Times New Roman" w:cs="Times New Roman"/>
          <w:bCs/>
          <w:iCs/>
          <w:lang w:eastAsia="x-none"/>
        </w:rPr>
        <w:t>ая</w:t>
      </w:r>
      <w:r w:rsidRPr="00D44836">
        <w:rPr>
          <w:rFonts w:ascii="Times New Roman" w:eastAsia="Times New Roman" w:hAnsi="Times New Roman" w:cs="Times New Roman"/>
          <w:bCs/>
          <w:iCs/>
          <w:lang w:val="x-none" w:eastAsia="x-none"/>
        </w:rPr>
        <w:t xml:space="preserve"> стоимост</w:t>
      </w:r>
      <w:r w:rsidRPr="00D44836">
        <w:rPr>
          <w:rFonts w:ascii="Times New Roman" w:eastAsia="Times New Roman" w:hAnsi="Times New Roman" w:cs="Times New Roman"/>
          <w:bCs/>
          <w:iCs/>
          <w:lang w:eastAsia="x-none"/>
        </w:rPr>
        <w:t>ь</w:t>
      </w:r>
      <w:r w:rsidRPr="00D44836">
        <w:rPr>
          <w:rFonts w:ascii="Times New Roman" w:eastAsia="Times New Roman" w:hAnsi="Times New Roman" w:cs="Times New Roman"/>
          <w:bCs/>
          <w:iCs/>
          <w:lang w:val="x-none" w:eastAsia="x-none"/>
        </w:rPr>
        <w:t xml:space="preserve"> одной Биржевой облигации, рублей;</w:t>
      </w:r>
    </w:p>
    <w:p w14:paraId="4A745CEF" w14:textId="77777777" w:rsidR="00AD1DB4" w:rsidRPr="00D44836" w:rsidRDefault="00AD1DB4" w:rsidP="00AD1DB4">
      <w:pPr>
        <w:widowControl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Величина части купонного (</w:t>
      </w:r>
      <w:r w:rsidRPr="00D44836">
        <w:rPr>
          <w:rFonts w:ascii="Times New Roman" w:eastAsia="Times New Roman" w:hAnsi="Times New Roman" w:cs="Times New Roman"/>
          <w:lang w:eastAsia="ru-RU"/>
        </w:rPr>
        <w:t xml:space="preserve">процентного) </w:t>
      </w:r>
      <w:r w:rsidRPr="00D44836">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383E1393" w14:textId="2916C838" w:rsidR="00AD1DB4" w:rsidRPr="00D44836"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Размер оставшейся части купонного (процентного) дохода, подлежащей выплате по каждому купонному периоду с четвертого по девятый включительно, определяется по следующей формуле:</w:t>
      </w:r>
    </w:p>
    <w:p w14:paraId="4081C1F3" w14:textId="7E51D0C8" w:rsidR="00AD1DB4" w:rsidRPr="00D44836" w:rsidRDefault="00AD1DB4" w:rsidP="00AD1DB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D44836">
        <w:rPr>
          <w:rFonts w:ascii="Times New Roman" w:eastAsia="Times New Roman" w:hAnsi="Times New Roman" w:cs="Times New Roman"/>
          <w:lang w:val="en-US" w:eastAsia="ru-RU"/>
        </w:rPr>
        <w:t>RCj</w:t>
      </w:r>
      <w:r w:rsidRPr="00D44836">
        <w:rPr>
          <w:rFonts w:ascii="Times New Roman" w:eastAsia="Times New Roman" w:hAnsi="Times New Roman" w:cs="Times New Roman"/>
          <w:lang w:eastAsia="ru-RU"/>
        </w:rPr>
        <w:t>=</w:t>
      </w:r>
      <w:r w:rsidRPr="00D44836">
        <w:rPr>
          <w:rFonts w:ascii="Times New Roman" w:eastAsia="Times New Roman" w:hAnsi="Times New Roman" w:cs="Times New Roman"/>
          <w:bCs/>
          <w:iCs/>
          <w:lang w:val="x-none" w:eastAsia="x-none"/>
        </w:rPr>
        <w:t xml:space="preserve"> К</w:t>
      </w:r>
      <w:r w:rsidRPr="00D44836">
        <w:rPr>
          <w:rFonts w:ascii="Times New Roman" w:eastAsia="Times New Roman" w:hAnsi="Times New Roman" w:cs="Times New Roman"/>
          <w:bCs/>
          <w:iCs/>
          <w:lang w:val="fr-FR" w:eastAsia="x-none"/>
        </w:rPr>
        <w:t>j – PCj</w:t>
      </w:r>
      <w:r w:rsidRPr="00D44836">
        <w:rPr>
          <w:rFonts w:ascii="Times New Roman" w:eastAsia="Times New Roman" w:hAnsi="Times New Roman" w:cs="Times New Roman"/>
          <w:bCs/>
          <w:iCs/>
          <w:lang w:eastAsia="x-none"/>
        </w:rPr>
        <w:t>,</w:t>
      </w:r>
      <w:r w:rsidR="000C67A7" w:rsidRPr="00D44836">
        <w:rPr>
          <w:rFonts w:ascii="Times New Roman" w:eastAsia="Times New Roman" w:hAnsi="Times New Roman" w:cs="Times New Roman"/>
          <w:lang w:eastAsia="ru-RU"/>
        </w:rPr>
        <w:t xml:space="preserve"> </w:t>
      </w:r>
      <w:r w:rsidRPr="00D44836">
        <w:rPr>
          <w:rFonts w:ascii="Times New Roman" w:eastAsia="Times New Roman" w:hAnsi="Times New Roman" w:cs="Times New Roman"/>
          <w:lang w:eastAsia="ru-RU"/>
        </w:rPr>
        <w:t>(Формула 3)</w:t>
      </w:r>
    </w:p>
    <w:p w14:paraId="4CFA4F0F" w14:textId="77777777" w:rsidR="00AD1DB4" w:rsidRPr="00D44836" w:rsidRDefault="00AD1DB4" w:rsidP="00AD1DB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D44836">
        <w:rPr>
          <w:rFonts w:ascii="Times New Roman" w:eastAsia="Times New Roman" w:hAnsi="Times New Roman" w:cs="Times New Roman"/>
          <w:bCs/>
          <w:iCs/>
          <w:lang w:eastAsia="x-none"/>
        </w:rPr>
        <w:t>г</w:t>
      </w:r>
      <w:r w:rsidRPr="00D44836">
        <w:rPr>
          <w:rFonts w:ascii="Times New Roman" w:eastAsia="Times New Roman" w:hAnsi="Times New Roman" w:cs="Times New Roman"/>
          <w:bCs/>
          <w:iCs/>
          <w:lang w:val="fr-FR" w:eastAsia="x-none"/>
        </w:rPr>
        <w:t>де</w:t>
      </w:r>
      <w:r w:rsidRPr="00D44836">
        <w:rPr>
          <w:rFonts w:ascii="Times New Roman" w:eastAsia="Times New Roman" w:hAnsi="Times New Roman" w:cs="Times New Roman"/>
          <w:bCs/>
          <w:iCs/>
          <w:lang w:eastAsia="x-none"/>
        </w:rPr>
        <w:t>:</w:t>
      </w:r>
    </w:p>
    <w:p w14:paraId="39B7CCBD" w14:textId="77777777" w:rsidR="00AD1DB4" w:rsidRPr="00D44836" w:rsidRDefault="00AD1DB4" w:rsidP="00AD1DB4">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en-US" w:eastAsia="x-none"/>
        </w:rPr>
        <w:t>j</w:t>
      </w:r>
      <w:r w:rsidRPr="00D44836">
        <w:rPr>
          <w:rFonts w:ascii="Times New Roman" w:eastAsia="Times New Roman" w:hAnsi="Times New Roman" w:cs="Times New Roman"/>
          <w:bCs/>
          <w:iCs/>
          <w:lang w:val="x-none" w:eastAsia="x-none"/>
        </w:rPr>
        <w:t xml:space="preserve"> - порядковый номер купонного периода </w:t>
      </w:r>
      <w:r w:rsidRPr="00D44836">
        <w:rPr>
          <w:rFonts w:ascii="Times New Roman" w:eastAsia="Times New Roman" w:hAnsi="Times New Roman" w:cs="Times New Roman"/>
          <w:bCs/>
          <w:iCs/>
          <w:lang w:eastAsia="x-none"/>
        </w:rPr>
        <w:t>4</w:t>
      </w:r>
      <w:r w:rsidRPr="00D44836">
        <w:rPr>
          <w:rFonts w:ascii="Times New Roman" w:eastAsia="Times New Roman" w:hAnsi="Times New Roman" w:cs="Times New Roman"/>
          <w:bCs/>
          <w:iCs/>
          <w:lang w:val="x-none" w:eastAsia="x-none"/>
        </w:rPr>
        <w:t>,</w:t>
      </w:r>
      <w:r w:rsidRPr="00D44836">
        <w:rPr>
          <w:rFonts w:ascii="Times New Roman" w:eastAsia="Times New Roman" w:hAnsi="Times New Roman" w:cs="Times New Roman"/>
          <w:bCs/>
          <w:iCs/>
          <w:lang w:eastAsia="x-none"/>
        </w:rPr>
        <w:t xml:space="preserve"> 5, </w:t>
      </w:r>
      <w:r w:rsidRPr="00D44836">
        <w:rPr>
          <w:rFonts w:ascii="Times New Roman" w:eastAsia="Times New Roman" w:hAnsi="Times New Roman" w:cs="Times New Roman"/>
          <w:bCs/>
          <w:iCs/>
          <w:lang w:val="x-none" w:eastAsia="x-none"/>
        </w:rPr>
        <w:t>…</w:t>
      </w:r>
      <w:r w:rsidRPr="00D44836">
        <w:rPr>
          <w:rFonts w:ascii="Times New Roman" w:eastAsia="Times New Roman" w:hAnsi="Times New Roman" w:cs="Times New Roman"/>
          <w:bCs/>
          <w:iCs/>
          <w:lang w:eastAsia="x-none"/>
        </w:rPr>
        <w:t>9</w:t>
      </w:r>
      <w:r w:rsidRPr="00D44836">
        <w:rPr>
          <w:rFonts w:ascii="Times New Roman" w:eastAsia="Times New Roman" w:hAnsi="Times New Roman" w:cs="Times New Roman"/>
          <w:bCs/>
          <w:iCs/>
          <w:lang w:val="x-none" w:eastAsia="x-none"/>
        </w:rPr>
        <w:t>;</w:t>
      </w:r>
    </w:p>
    <w:p w14:paraId="5B3643C7" w14:textId="77777777" w:rsidR="00AD1DB4" w:rsidRPr="00D44836" w:rsidRDefault="00AD1DB4" w:rsidP="00AD1DB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D44836">
        <w:rPr>
          <w:rFonts w:ascii="Times New Roman" w:eastAsia="Times New Roman" w:hAnsi="Times New Roman" w:cs="Times New Roman"/>
          <w:bCs/>
          <w:iCs/>
          <w:lang w:val="x-none" w:eastAsia="x-none"/>
        </w:rPr>
        <w:t>К</w:t>
      </w:r>
      <w:r w:rsidRPr="00D44836">
        <w:rPr>
          <w:rFonts w:ascii="Times New Roman" w:eastAsia="Times New Roman" w:hAnsi="Times New Roman" w:cs="Times New Roman"/>
          <w:bCs/>
          <w:iCs/>
          <w:lang w:val="fr-FR" w:eastAsia="x-none"/>
        </w:rPr>
        <w:t>j</w:t>
      </w:r>
      <w:r w:rsidRPr="00D44836">
        <w:rPr>
          <w:rFonts w:ascii="Times New Roman" w:eastAsia="Times New Roman" w:hAnsi="Times New Roman" w:cs="Times New Roman"/>
          <w:bCs/>
          <w:iCs/>
          <w:lang w:eastAsia="x-none"/>
        </w:rPr>
        <w:t xml:space="preserve"> – </w:t>
      </w:r>
      <w:r w:rsidRPr="00D44836">
        <w:rPr>
          <w:rFonts w:ascii="Times New Roman" w:eastAsia="Times New Roman" w:hAnsi="Times New Roman" w:cs="Times New Roman"/>
          <w:bCs/>
          <w:iCs/>
          <w:lang w:val="x-none" w:eastAsia="x-none"/>
        </w:rPr>
        <w:t>сумма купонной выплаты по каждой Биржев</w:t>
      </w:r>
      <w:r w:rsidRPr="00D44836">
        <w:rPr>
          <w:rFonts w:ascii="Times New Roman" w:eastAsia="Times New Roman" w:hAnsi="Times New Roman" w:cs="Times New Roman"/>
          <w:bCs/>
          <w:iCs/>
          <w:lang w:eastAsia="x-none"/>
        </w:rPr>
        <w:t>ой</w:t>
      </w:r>
      <w:r w:rsidRPr="00D44836">
        <w:rPr>
          <w:rFonts w:ascii="Times New Roman" w:eastAsia="Times New Roman" w:hAnsi="Times New Roman" w:cs="Times New Roman"/>
          <w:bCs/>
          <w:iCs/>
          <w:lang w:val="x-none" w:eastAsia="x-none"/>
        </w:rPr>
        <w:t xml:space="preserve"> облигации</w:t>
      </w:r>
      <w:r w:rsidRPr="00D44836">
        <w:rPr>
          <w:rFonts w:ascii="Times New Roman" w:eastAsia="Times New Roman" w:hAnsi="Times New Roman" w:cs="Times New Roman"/>
          <w:bCs/>
          <w:iCs/>
          <w:lang w:eastAsia="x-none"/>
        </w:rPr>
        <w:t>, рассчитанная по Формуле 1, рублей;</w:t>
      </w:r>
    </w:p>
    <w:p w14:paraId="4BD31052" w14:textId="77777777" w:rsidR="00AD1DB4" w:rsidRPr="00D44836" w:rsidRDefault="00AD1DB4" w:rsidP="00AD1DB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D44836">
        <w:rPr>
          <w:rFonts w:ascii="Times New Roman" w:eastAsia="Times New Roman" w:hAnsi="Times New Roman" w:cs="Times New Roman"/>
          <w:bCs/>
          <w:iCs/>
          <w:lang w:val="fr-FR" w:eastAsia="x-none"/>
        </w:rPr>
        <w:t>PCj</w:t>
      </w:r>
      <w:r w:rsidRPr="00D44836">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14:paraId="7B25EA42" w14:textId="77777777" w:rsidR="00AD1DB4" w:rsidRPr="00D44836" w:rsidRDefault="00AD1DB4" w:rsidP="00AD1DB4">
      <w:pPr>
        <w:widowControl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Величина </w:t>
      </w:r>
      <w:r w:rsidRPr="00D44836">
        <w:rPr>
          <w:rFonts w:ascii="Times New Roman" w:eastAsia="Times New Roman" w:hAnsi="Times New Roman" w:cs="Times New Roman"/>
          <w:lang w:eastAsia="ru-RU"/>
        </w:rPr>
        <w:t xml:space="preserve">оставшейся части купонного (процентного) </w:t>
      </w:r>
      <w:r w:rsidRPr="00D44836">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7898E953" w14:textId="77777777" w:rsidR="00AD1DB4" w:rsidRPr="00D44836"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iCs/>
          <w:lang w:eastAsia="x-none"/>
        </w:rPr>
        <w:t xml:space="preserve">Информация о размере </w:t>
      </w:r>
      <w:r w:rsidRPr="00D44836">
        <w:rPr>
          <w:rFonts w:ascii="Times New Roman" w:eastAsia="Times New Roman" w:hAnsi="Times New Roman" w:cs="Times New Roman"/>
          <w:bCs/>
          <w:iCs/>
          <w:lang w:eastAsia="ru-RU"/>
        </w:rPr>
        <w:t>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четвертого по девятый включительно в порядке и сроки, установленные п. 11 Решения о выпуске ценных бумаг.</w:t>
      </w:r>
    </w:p>
    <w:p w14:paraId="66608180" w14:textId="77777777" w:rsidR="00FE4D89" w:rsidRPr="00D44836" w:rsidRDefault="00FE4D89" w:rsidP="00FE4D89">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D44836">
        <w:rPr>
          <w:rFonts w:ascii="Times New Roman" w:eastAsia="Times New Roman" w:hAnsi="Times New Roman" w:cs="Times New Roman"/>
          <w:b/>
          <w:caps/>
          <w:u w:val="single"/>
          <w:lang w:eastAsia="ru-RU"/>
        </w:rPr>
        <w:t>Изменения вносятся в ПУНКТ 10 решения о выпуске ценных бумаг.</w:t>
      </w:r>
    </w:p>
    <w:p w14:paraId="1F54F17B" w14:textId="77777777" w:rsidR="00FE4D89" w:rsidRPr="00D44836" w:rsidRDefault="00FE4D89" w:rsidP="00FE4D89">
      <w:pPr>
        <w:autoSpaceDE w:val="0"/>
        <w:autoSpaceDN w:val="0"/>
        <w:spacing w:after="120" w:line="240" w:lineRule="auto"/>
        <w:jc w:val="both"/>
        <w:rPr>
          <w:rFonts w:ascii="Times New Roman" w:hAnsi="Times New Roman" w:cs="Times New Roman"/>
          <w:b/>
          <w:i/>
        </w:rPr>
      </w:pPr>
      <w:r w:rsidRPr="00D44836">
        <w:rPr>
          <w:rFonts w:ascii="Times New Roman" w:eastAsia="Times New Roman" w:hAnsi="Times New Roman" w:cs="Times New Roman"/>
          <w:b/>
          <w:caps/>
          <w:lang w:eastAsia="ru-RU"/>
        </w:rPr>
        <w:t>4.1. внести изменения в следующие абзацы:</w:t>
      </w:r>
    </w:p>
    <w:p w14:paraId="064B126A" w14:textId="77777777" w:rsidR="00666C0B" w:rsidRPr="00D44836" w:rsidRDefault="00666C0B" w:rsidP="00000D11">
      <w:pPr>
        <w:autoSpaceDE w:val="0"/>
        <w:autoSpaceDN w:val="0"/>
        <w:spacing w:before="120" w:after="120" w:line="240" w:lineRule="auto"/>
        <w:jc w:val="both"/>
        <w:rPr>
          <w:rFonts w:ascii="Times New Roman" w:eastAsia="Times New Roman" w:hAnsi="Times New Roman" w:cs="Times New Roman"/>
          <w:b/>
          <w:caps/>
          <w:u w:val="single"/>
          <w:lang w:eastAsia="ru-RU"/>
        </w:rPr>
      </w:pPr>
      <w:r w:rsidRPr="00D44836">
        <w:rPr>
          <w:rFonts w:ascii="Times New Roman" w:hAnsi="Times New Roman" w:cs="Times New Roman"/>
          <w:b/>
          <w:i/>
        </w:rPr>
        <w:t>Текст изменяемой редакции:</w:t>
      </w:r>
    </w:p>
    <w:p w14:paraId="39B41C5A" w14:textId="77777777" w:rsidR="002D42FD" w:rsidRPr="00D44836" w:rsidRDefault="002D42FD" w:rsidP="00000D11">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требованию их владельцев 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и п. 8.11 Проспекта ценных бумаг.  </w:t>
      </w:r>
    </w:p>
    <w:p w14:paraId="4DB068D5" w14:textId="77777777" w:rsidR="00666C0B" w:rsidRPr="00D44836" w:rsidRDefault="00666C0B" w:rsidP="00000D11">
      <w:pPr>
        <w:autoSpaceDE w:val="0"/>
        <w:autoSpaceDN w:val="0"/>
        <w:spacing w:before="120" w:after="120" w:line="240" w:lineRule="auto"/>
        <w:jc w:val="both"/>
        <w:rPr>
          <w:rFonts w:ascii="Times New Roman" w:eastAsia="Times New Roman" w:hAnsi="Times New Roman" w:cs="Times New Roman"/>
          <w:b/>
          <w:i/>
          <w:lang w:eastAsia="ru-RU"/>
        </w:rPr>
      </w:pPr>
      <w:r w:rsidRPr="00D44836">
        <w:rPr>
          <w:rFonts w:ascii="Times New Roman" w:eastAsia="Times New Roman" w:hAnsi="Times New Roman" w:cs="Times New Roman"/>
          <w:b/>
          <w:i/>
          <w:lang w:eastAsia="ru-RU"/>
        </w:rPr>
        <w:lastRenderedPageBreak/>
        <w:t xml:space="preserve">Текст </w:t>
      </w:r>
      <w:r w:rsidRPr="00D44836">
        <w:rPr>
          <w:rFonts w:ascii="Times New Roman" w:hAnsi="Times New Roman" w:cs="Times New Roman"/>
          <w:b/>
          <w:i/>
        </w:rPr>
        <w:t>новой</w:t>
      </w:r>
      <w:r w:rsidRPr="00D44836">
        <w:rPr>
          <w:rFonts w:ascii="Times New Roman" w:eastAsia="Times New Roman" w:hAnsi="Times New Roman" w:cs="Times New Roman"/>
          <w:b/>
          <w:i/>
          <w:lang w:eastAsia="ru-RU"/>
        </w:rPr>
        <w:t xml:space="preserve"> редакции:</w:t>
      </w:r>
    </w:p>
    <w:p w14:paraId="4B9D5B61" w14:textId="20F62368" w:rsidR="008C0123" w:rsidRPr="00D44836" w:rsidRDefault="008C0123" w:rsidP="00000D11">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Приобретение Биржевых облигаций по требованию их владельцев не предусмотрено.</w:t>
      </w:r>
    </w:p>
    <w:p w14:paraId="76A94EF1" w14:textId="58F20F13" w:rsidR="00851AB9" w:rsidRPr="00D44836" w:rsidRDefault="00851AB9" w:rsidP="00000D11">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w:t>
      </w:r>
      <w:r w:rsidR="00000D11" w:rsidRPr="00D44836">
        <w:rPr>
          <w:rFonts w:ascii="Times New Roman" w:eastAsia="Times New Roman" w:hAnsi="Times New Roman" w:cs="Times New Roman"/>
          <w:bCs/>
          <w:iCs/>
          <w:lang w:eastAsia="ru-RU"/>
        </w:rPr>
        <w:t>по соглашению</w:t>
      </w:r>
      <w:r w:rsidRPr="00D44836">
        <w:rPr>
          <w:rFonts w:ascii="Times New Roman" w:eastAsia="Times New Roman" w:hAnsi="Times New Roman" w:cs="Times New Roman"/>
          <w:bCs/>
          <w:iCs/>
          <w:lang w:eastAsia="ru-RU"/>
        </w:rPr>
        <w:t xml:space="preserve">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14:paraId="508F655C" w14:textId="77777777" w:rsidR="005759CF" w:rsidRPr="00D44836" w:rsidRDefault="005759CF" w:rsidP="005759CF">
      <w:pPr>
        <w:autoSpaceDE w:val="0"/>
        <w:autoSpaceDN w:val="0"/>
        <w:spacing w:after="120" w:line="240" w:lineRule="auto"/>
        <w:jc w:val="both"/>
        <w:rPr>
          <w:rFonts w:ascii="Times New Roman" w:eastAsia="Times New Roman" w:hAnsi="Times New Roman" w:cs="Times New Roman"/>
          <w:b/>
          <w:caps/>
          <w:lang w:eastAsia="ru-RU"/>
        </w:rPr>
      </w:pPr>
      <w:r w:rsidRPr="00D44836">
        <w:rPr>
          <w:rFonts w:ascii="Times New Roman" w:eastAsia="Times New Roman" w:hAnsi="Times New Roman" w:cs="Times New Roman"/>
          <w:b/>
          <w:caps/>
          <w:lang w:eastAsia="ru-RU"/>
        </w:rPr>
        <w:t>4.2. Исключить следующие абзацы:</w:t>
      </w:r>
    </w:p>
    <w:p w14:paraId="20B9F1CE"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u w:val="single"/>
          <w:lang w:eastAsia="ru-RU"/>
        </w:rPr>
      </w:pPr>
      <w:r w:rsidRPr="00D44836">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14:paraId="187E2336"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D44836">
        <w:rPr>
          <w:rFonts w:ascii="Times New Roman" w:eastAsia="Times New Roman" w:hAnsi="Times New Roman" w:cs="Times New Roman"/>
          <w:bCs/>
          <w:lang w:eastAsia="ru-RU"/>
        </w:rPr>
        <w:t>после раскрытия ФБ ММВБ информации об итогах размещения Биржевых облигаций и уведомления об этом Банка России в установленном порядке</w:t>
      </w:r>
      <w:r w:rsidRPr="00D44836">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п. 9.3. Решения о выпуске ценных бумаг и п. 8.9.3 Проспекта ценных бумаг.</w:t>
      </w:r>
    </w:p>
    <w:p w14:paraId="3A198B03"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D44836">
        <w:rPr>
          <w:rFonts w:ascii="Times New Roman" w:eastAsia="Times New Roman" w:hAnsi="Times New Roman" w:cs="Times New Roman"/>
          <w:bCs/>
          <w:lang w:eastAsia="ru-RU"/>
        </w:rPr>
        <w:t xml:space="preserve">после раскрытия ФБ ММВБ информации об итогах размещения Биржевых облигаций и уведомления об этом Банка России в установленном порядке </w:t>
      </w:r>
      <w:r w:rsidRPr="00D44836">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14:paraId="00F6B501"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14:paraId="4890CE33"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14:paraId="764354B3"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14:paraId="10155B34"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lang w:eastAsia="ru-RU"/>
        </w:rPr>
        <w:t xml:space="preserve">2) </w:t>
      </w:r>
      <w:r w:rsidRPr="00D44836">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14:paraId="1E589D41"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14:paraId="48958567"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14:paraId="2B2BA280"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lastRenderedPageBreak/>
        <w:t>- к лицам, не представившим в указанный срок свои Уведомления;</w:t>
      </w:r>
    </w:p>
    <w:p w14:paraId="4405D96C"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14:paraId="65BB4531"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Уведомление должно быть составлено по следующей форме:</w:t>
      </w:r>
    </w:p>
    <w:p w14:paraId="5C5A572B" w14:textId="6C24BE32"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 о намерении продать Обществу с ограниченной ответственностью «</w:t>
      </w:r>
      <w:r w:rsidRPr="00D44836">
        <w:rPr>
          <w:rFonts w:ascii="Times New Roman" w:eastAsia="Times New Roman" w:hAnsi="Times New Roman" w:cs="Times New Roman"/>
          <w:color w:val="000000"/>
          <w:lang w:eastAsia="ru-RU"/>
        </w:rPr>
        <w:t>РЕГИОН-ИНВЕСТ</w:t>
      </w:r>
      <w:r w:rsidRPr="00D44836">
        <w:rPr>
          <w:rFonts w:ascii="Times New Roman" w:eastAsia="Times New Roman" w:hAnsi="Times New Roman" w:cs="Times New Roman"/>
          <w:bCs/>
          <w:iCs/>
          <w:lang w:eastAsia="ru-RU"/>
        </w:rPr>
        <w:t>» биржевые облигации неконвертируемые процентные документа</w:t>
      </w:r>
      <w:r w:rsidR="00D4739D" w:rsidRPr="00D44836">
        <w:rPr>
          <w:rFonts w:ascii="Times New Roman" w:eastAsia="Times New Roman" w:hAnsi="Times New Roman" w:cs="Times New Roman"/>
          <w:bCs/>
          <w:iCs/>
          <w:lang w:eastAsia="ru-RU"/>
        </w:rPr>
        <w:t>рные на предъявителя серии БО-0</w:t>
      </w:r>
      <w:r w:rsidR="009603DA" w:rsidRPr="00D44836">
        <w:rPr>
          <w:rFonts w:ascii="Times New Roman" w:eastAsia="Times New Roman" w:hAnsi="Times New Roman" w:cs="Times New Roman"/>
          <w:bCs/>
          <w:iCs/>
          <w:lang w:eastAsia="ru-RU"/>
        </w:rPr>
        <w:t>4</w:t>
      </w:r>
      <w:r w:rsidRPr="00D44836">
        <w:rPr>
          <w:rFonts w:ascii="Times New Roman" w:eastAsia="Times New Roman" w:hAnsi="Times New Roman" w:cs="Times New Roman"/>
          <w:bCs/>
          <w:iCs/>
          <w:lang w:eastAsia="ru-RU"/>
        </w:rPr>
        <w:t xml:space="preserve">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14:paraId="10CEFBD1"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14:paraId="6F9F49AE"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14:paraId="4CDA805C"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ИНН Держателя: _________________________________________________________________</w:t>
      </w:r>
    </w:p>
    <w:p w14:paraId="757B35D7"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14:paraId="12CD72F1"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14:paraId="3B4DB5F0"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14:paraId="2F4984D7"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14:paraId="3279FEFA"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D44836">
        <w:rPr>
          <w:rFonts w:ascii="Times New Roman" w:eastAsia="Times New Roman" w:hAnsi="Times New Roman" w:cs="Times New Roman"/>
          <w:bCs/>
          <w:lang w:eastAsia="ru-RU"/>
        </w:rPr>
        <w:t xml:space="preserve"> </w:t>
      </w:r>
      <w:r w:rsidRPr="00D44836">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14:paraId="28006A0D"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14:paraId="32F14678"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14:paraId="6D2949F3"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14:paraId="6406DFBE"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14:paraId="1C196648"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u w:val="single"/>
          <w:lang w:eastAsia="ru-RU"/>
        </w:rPr>
      </w:pPr>
      <w:r w:rsidRPr="00D44836">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14:paraId="1575A051" w14:textId="77777777" w:rsidR="00E73A9D" w:rsidRPr="00D44836"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14:paraId="64084CB0" w14:textId="13282D30" w:rsidR="00D73ED9" w:rsidRPr="00D44836" w:rsidRDefault="00D73ED9" w:rsidP="00D73ED9">
      <w:pPr>
        <w:autoSpaceDE w:val="0"/>
        <w:autoSpaceDN w:val="0"/>
        <w:spacing w:after="120" w:line="240" w:lineRule="auto"/>
        <w:jc w:val="both"/>
        <w:rPr>
          <w:rFonts w:ascii="Times New Roman" w:hAnsi="Times New Roman" w:cs="Times New Roman"/>
          <w:b/>
          <w:i/>
        </w:rPr>
      </w:pPr>
      <w:r w:rsidRPr="00D44836">
        <w:rPr>
          <w:rFonts w:ascii="Times New Roman" w:eastAsia="Times New Roman" w:hAnsi="Times New Roman" w:cs="Times New Roman"/>
          <w:b/>
          <w:bCs/>
          <w:iCs/>
          <w:u w:val="single"/>
          <w:lang w:eastAsia="ru-RU"/>
        </w:rPr>
        <w:t xml:space="preserve">4.3. </w:t>
      </w:r>
      <w:r w:rsidRPr="00D44836">
        <w:rPr>
          <w:rFonts w:ascii="Times New Roman" w:eastAsia="Times New Roman" w:hAnsi="Times New Roman" w:cs="Times New Roman"/>
          <w:b/>
          <w:caps/>
          <w:u w:val="single"/>
          <w:lang w:eastAsia="ru-RU"/>
        </w:rPr>
        <w:t>внести изменения в следующи</w:t>
      </w:r>
      <w:r w:rsidR="0005489C" w:rsidRPr="00D44836">
        <w:rPr>
          <w:rFonts w:ascii="Times New Roman" w:eastAsia="Times New Roman" w:hAnsi="Times New Roman" w:cs="Times New Roman"/>
          <w:b/>
          <w:caps/>
          <w:u w:val="single"/>
          <w:lang w:eastAsia="ru-RU"/>
        </w:rPr>
        <w:t>й</w:t>
      </w:r>
      <w:r w:rsidRPr="00D44836">
        <w:rPr>
          <w:rFonts w:ascii="Times New Roman" w:eastAsia="Times New Roman" w:hAnsi="Times New Roman" w:cs="Times New Roman"/>
          <w:b/>
          <w:caps/>
          <w:u w:val="single"/>
          <w:lang w:eastAsia="ru-RU"/>
        </w:rPr>
        <w:t xml:space="preserve"> абзац:</w:t>
      </w:r>
    </w:p>
    <w:p w14:paraId="2D72F0D4" w14:textId="77777777" w:rsidR="00D73ED9" w:rsidRPr="00D44836" w:rsidRDefault="00D73ED9" w:rsidP="00D73ED9">
      <w:pPr>
        <w:autoSpaceDE w:val="0"/>
        <w:autoSpaceDN w:val="0"/>
        <w:adjustRightInd w:val="0"/>
        <w:spacing w:after="120" w:line="240" w:lineRule="auto"/>
        <w:jc w:val="both"/>
        <w:rPr>
          <w:rFonts w:ascii="Times New Roman" w:eastAsia="Times New Roman" w:hAnsi="Times New Roman" w:cs="Times New Roman"/>
          <w:b/>
          <w:bCs/>
          <w:iCs/>
          <w:u w:val="single"/>
          <w:lang w:eastAsia="ru-RU"/>
        </w:rPr>
      </w:pPr>
      <w:r w:rsidRPr="00D44836">
        <w:rPr>
          <w:rFonts w:ascii="Times New Roman" w:eastAsia="Times New Roman" w:hAnsi="Times New Roman" w:cs="Times New Roman"/>
          <w:b/>
          <w:bCs/>
          <w:i/>
          <w:iCs/>
          <w:lang w:eastAsia="ru-RU"/>
        </w:rPr>
        <w:t>Текст изменяемой редакции:</w:t>
      </w:r>
    </w:p>
    <w:p w14:paraId="2D8DB648" w14:textId="77777777" w:rsidR="00D73ED9" w:rsidRPr="00D44836" w:rsidRDefault="00D73ED9" w:rsidP="00D73ED9">
      <w:pPr>
        <w:autoSpaceDE w:val="0"/>
        <w:autoSpaceDN w:val="0"/>
        <w:adjustRightInd w:val="0"/>
        <w:spacing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14:paraId="3096A3A7" w14:textId="77777777" w:rsidR="00D73ED9" w:rsidRPr="00D44836" w:rsidRDefault="00D73ED9" w:rsidP="00D73ED9">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D44836">
        <w:rPr>
          <w:rFonts w:ascii="Times New Roman" w:eastAsia="Times New Roman" w:hAnsi="Times New Roman" w:cs="Times New Roman"/>
          <w:b/>
          <w:bCs/>
          <w:i/>
          <w:iCs/>
          <w:lang w:eastAsia="ru-RU"/>
        </w:rPr>
        <w:t>Текст новой редакции:</w:t>
      </w:r>
    </w:p>
    <w:p w14:paraId="1E10F9B0" w14:textId="77777777" w:rsidR="00D73ED9" w:rsidRPr="00D44836" w:rsidRDefault="00D73ED9" w:rsidP="00D73ED9">
      <w:pPr>
        <w:autoSpaceDE w:val="0"/>
        <w:autoSpaceDN w:val="0"/>
        <w:adjustRightInd w:val="0"/>
        <w:spacing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lastRenderedPageBreak/>
        <w:t>Иные условия приобретения Биржевых облигаций по соглашению с их владельцами:</w:t>
      </w:r>
    </w:p>
    <w:p w14:paraId="1236039A" w14:textId="45FD34A5" w:rsidR="0009077F" w:rsidRPr="00D44836" w:rsidRDefault="00685782" w:rsidP="00E77999">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D44836">
        <w:rPr>
          <w:rFonts w:ascii="Times New Roman" w:eastAsia="Times New Roman" w:hAnsi="Times New Roman" w:cs="Times New Roman"/>
          <w:b/>
          <w:caps/>
          <w:u w:val="single"/>
          <w:lang w:eastAsia="ru-RU"/>
        </w:rPr>
        <w:t xml:space="preserve">дополнить раздел 11 </w:t>
      </w:r>
      <w:r w:rsidR="0009077F" w:rsidRPr="00D44836">
        <w:rPr>
          <w:rFonts w:ascii="Times New Roman" w:eastAsia="Times New Roman" w:hAnsi="Times New Roman" w:cs="Times New Roman"/>
          <w:b/>
          <w:caps/>
          <w:u w:val="single"/>
          <w:lang w:eastAsia="ru-RU"/>
        </w:rPr>
        <w:t xml:space="preserve">решения о выпуске ценных бумаг </w:t>
      </w:r>
      <w:r w:rsidR="00A954FE" w:rsidRPr="00D44836">
        <w:rPr>
          <w:rFonts w:ascii="Times New Roman" w:eastAsia="Times New Roman" w:hAnsi="Times New Roman" w:cs="Times New Roman"/>
          <w:b/>
          <w:caps/>
          <w:u w:val="single"/>
          <w:lang w:eastAsia="ru-RU"/>
        </w:rPr>
        <w:t>ПУНКТ</w:t>
      </w:r>
      <w:r w:rsidR="00173B6B" w:rsidRPr="00D44836">
        <w:rPr>
          <w:rFonts w:ascii="Times New Roman" w:eastAsia="Times New Roman" w:hAnsi="Times New Roman" w:cs="Times New Roman"/>
          <w:b/>
          <w:caps/>
          <w:u w:val="single"/>
          <w:lang w:eastAsia="ru-RU"/>
        </w:rPr>
        <w:t>ом</w:t>
      </w:r>
      <w:r w:rsidR="003056A8" w:rsidRPr="00D44836">
        <w:rPr>
          <w:rFonts w:ascii="Times New Roman" w:eastAsia="Times New Roman" w:hAnsi="Times New Roman" w:cs="Times New Roman"/>
          <w:b/>
          <w:caps/>
          <w:u w:val="single"/>
          <w:lang w:eastAsia="ru-RU"/>
        </w:rPr>
        <w:t xml:space="preserve"> 29</w:t>
      </w:r>
      <w:r w:rsidR="00A954FE" w:rsidRPr="00D44836">
        <w:rPr>
          <w:rFonts w:ascii="Times New Roman" w:eastAsia="Times New Roman" w:hAnsi="Times New Roman" w:cs="Times New Roman"/>
          <w:b/>
          <w:caps/>
          <w:u w:val="single"/>
          <w:lang w:eastAsia="ru-RU"/>
        </w:rPr>
        <w:t>.</w:t>
      </w:r>
    </w:p>
    <w:p w14:paraId="03E3728B" w14:textId="519019A5" w:rsidR="00CF38E1" w:rsidRPr="00D44836" w:rsidRDefault="00CF38E1" w:rsidP="00CF38E1">
      <w:pPr>
        <w:spacing w:before="120" w:after="120" w:line="240" w:lineRule="auto"/>
        <w:ind w:right="57"/>
        <w:jc w:val="both"/>
        <w:rPr>
          <w:rFonts w:ascii="Times New Roman" w:eastAsia="Times New Roman" w:hAnsi="Times New Roman" w:cs="Times New Roman"/>
          <w:bCs/>
          <w:iCs/>
          <w:lang w:eastAsia="ru-RU"/>
        </w:rPr>
      </w:pPr>
      <w:r w:rsidRPr="00D44836">
        <w:rPr>
          <w:rFonts w:ascii="Times New Roman" w:eastAsia="Times New Roman" w:hAnsi="Times New Roman" w:cs="Times New Roman"/>
          <w:lang w:eastAsia="ru-RU"/>
        </w:rPr>
        <w:t>29. З</w:t>
      </w:r>
      <w:r w:rsidRPr="00D44836">
        <w:rPr>
          <w:rFonts w:ascii="Times New Roman" w:eastAsia="Times New Roman" w:hAnsi="Times New Roman" w:cs="Times New Roman"/>
          <w:bCs/>
          <w:iCs/>
          <w:lang w:eastAsia="ru-RU"/>
        </w:rPr>
        <w:t xml:space="preserve">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D44836">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D44836">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14:paraId="47ADF09F" w14:textId="043B37AC" w:rsidR="00CF38E1" w:rsidRPr="00D44836" w:rsidRDefault="00CF38E1" w:rsidP="00CF38E1">
      <w:pPr>
        <w:pStyle w:val="af2"/>
        <w:numPr>
          <w:ilvl w:val="0"/>
          <w:numId w:val="14"/>
        </w:numPr>
        <w:spacing w:before="120" w:after="120" w:line="240" w:lineRule="auto"/>
        <w:ind w:left="567" w:right="57" w:hanging="425"/>
        <w:contextualSpacing w:val="0"/>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Ленте новостей - не позднее 1 (одного) дня; </w:t>
      </w:r>
    </w:p>
    <w:p w14:paraId="76F4F174" w14:textId="420F8978" w:rsidR="00CF38E1" w:rsidRPr="00D44836" w:rsidRDefault="00CF38E1" w:rsidP="00CF38E1">
      <w:pPr>
        <w:pStyle w:val="af2"/>
        <w:numPr>
          <w:ilvl w:val="0"/>
          <w:numId w:val="14"/>
        </w:numPr>
        <w:spacing w:before="120" w:after="120" w:line="240" w:lineRule="auto"/>
        <w:ind w:left="567" w:right="57" w:hanging="425"/>
        <w:contextualSpacing w:val="0"/>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на страницах Эмитента в сети Интернет - не позднее 2 (Двух) дней.</w:t>
      </w:r>
    </w:p>
    <w:p w14:paraId="027AD9E5" w14:textId="53C13B18" w:rsidR="00CF38E1" w:rsidRPr="00D44836" w:rsidRDefault="00CF38E1" w:rsidP="00CF38E1">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lang w:eastAsia="ru-RU"/>
        </w:rPr>
        <w:t>При раскрытии информации о значении процентной ставки на каждый купонный период с четвертого по девятый включительно</w:t>
      </w:r>
      <w:r w:rsidRPr="00D44836" w:rsidDel="009F626C">
        <w:rPr>
          <w:rFonts w:ascii="Times New Roman" w:eastAsia="Times New Roman" w:hAnsi="Times New Roman" w:cs="Times New Roman"/>
          <w:lang w:eastAsia="ru-RU"/>
        </w:rPr>
        <w:t xml:space="preserve"> </w:t>
      </w:r>
      <w:r w:rsidRPr="00D44836">
        <w:rPr>
          <w:rFonts w:ascii="Times New Roman" w:eastAsia="Times New Roman" w:hAnsi="Times New Roman" w:cs="Times New Roman"/>
          <w:bCs/>
          <w:iCs/>
          <w:lang w:eastAsia="ru-RU"/>
        </w:rPr>
        <w:t>данное сообщение должно содержать</w:t>
      </w:r>
      <w:r w:rsidR="00E8213D" w:rsidRPr="00D44836">
        <w:rPr>
          <w:rFonts w:ascii="Times New Roman" w:eastAsia="Times New Roman" w:hAnsi="Times New Roman" w:cs="Times New Roman"/>
          <w:bCs/>
          <w:iCs/>
          <w:lang w:eastAsia="ru-RU"/>
        </w:rPr>
        <w:t>,</w:t>
      </w:r>
      <w:r w:rsidRPr="00D44836">
        <w:rPr>
          <w:rFonts w:ascii="Times New Roman" w:eastAsia="Times New Roman" w:hAnsi="Times New Roman" w:cs="Times New Roman"/>
          <w:bCs/>
          <w:iCs/>
          <w:lang w:eastAsia="ru-RU"/>
        </w:rPr>
        <w:t xml:space="preserve"> в том числе сведения о размере части купонного (процентного периода) дохода и размере оставшейся части купонного дохода, </w:t>
      </w:r>
      <w:r w:rsidRPr="00D44836">
        <w:rPr>
          <w:rFonts w:ascii="Times New Roman" w:eastAsia="Times New Roman" w:hAnsi="Times New Roman" w:cs="Arial"/>
          <w:szCs w:val="20"/>
        </w:rPr>
        <w:t xml:space="preserve">подлежащей выплате за соответствующий купонный период в соответствии с п. 9.4 Решения о выпуске ценных бумаг. </w:t>
      </w:r>
    </w:p>
    <w:p w14:paraId="7E6B8A19" w14:textId="5ED51BD9" w:rsidR="00CF38E1" w:rsidRPr="00D44836" w:rsidRDefault="00CF38E1" w:rsidP="00CF38E1">
      <w:pPr>
        <w:autoSpaceDE w:val="0"/>
        <w:autoSpaceDN w:val="0"/>
        <w:adjustRightInd w:val="0"/>
        <w:spacing w:before="120" w:after="120" w:line="240" w:lineRule="auto"/>
        <w:jc w:val="both"/>
        <w:rPr>
          <w:rFonts w:ascii="Times New Roman" w:eastAsia="Times New Roman" w:hAnsi="Times New Roman" w:cs="Times New Roman"/>
          <w:sz w:val="20"/>
          <w:szCs w:val="20"/>
        </w:rPr>
      </w:pPr>
      <w:r w:rsidRPr="00D44836">
        <w:rPr>
          <w:rFonts w:ascii="Times New Roman" w:eastAsia="Times New Roman" w:hAnsi="Times New Roman" w:cs="Arial"/>
        </w:rPr>
        <w:t xml:space="preserve">При этом публикация </w:t>
      </w:r>
      <w:r w:rsidRPr="00D44836">
        <w:rPr>
          <w:rFonts w:ascii="Times New Roman" w:eastAsia="Times New Roman" w:hAnsi="Times New Roman" w:cs="Arial"/>
          <w:bCs/>
          <w:iCs/>
        </w:rPr>
        <w:t xml:space="preserve">на страницах Эмитента в сети Интернет </w:t>
      </w:r>
      <w:r w:rsidRPr="00D44836">
        <w:rPr>
          <w:rFonts w:ascii="Times New Roman" w:eastAsia="Times New Roman" w:hAnsi="Times New Roman" w:cs="Arial"/>
        </w:rPr>
        <w:t>осуществляется после публикации в Ленте новостей</w:t>
      </w:r>
      <w:r w:rsidR="00E86311" w:rsidRPr="00D44836">
        <w:rPr>
          <w:rFonts w:ascii="Times New Roman" w:eastAsia="Times New Roman" w:hAnsi="Times New Roman" w:cs="Times New Roman"/>
          <w:sz w:val="20"/>
          <w:szCs w:val="20"/>
        </w:rPr>
        <w:t>.</w:t>
      </w:r>
    </w:p>
    <w:p w14:paraId="5015B564" w14:textId="77777777" w:rsidR="00E86311" w:rsidRPr="00D44836" w:rsidRDefault="00E86311" w:rsidP="00E86311">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D44836">
        <w:rPr>
          <w:rFonts w:ascii="Times New Roman" w:eastAsia="Times New Roman" w:hAnsi="Times New Roman" w:cs="Times New Roman"/>
          <w:b/>
          <w:caps/>
          <w:u w:val="single"/>
          <w:lang w:eastAsia="ru-RU"/>
        </w:rPr>
        <w:t>Изменения вносятся в подпункт 2 пункта 17 решения о выпуске ценных бумаг.</w:t>
      </w:r>
    </w:p>
    <w:p w14:paraId="6BDCAEB1" w14:textId="77777777" w:rsidR="00E86311" w:rsidRPr="00D44836" w:rsidRDefault="00E86311" w:rsidP="00E86311">
      <w:pPr>
        <w:autoSpaceDE w:val="0"/>
        <w:autoSpaceDN w:val="0"/>
        <w:spacing w:before="120" w:after="120" w:line="240" w:lineRule="auto"/>
        <w:jc w:val="both"/>
        <w:rPr>
          <w:rFonts w:ascii="Times New Roman" w:hAnsi="Times New Roman" w:cs="Times New Roman"/>
          <w:b/>
          <w:i/>
        </w:rPr>
      </w:pPr>
      <w:r w:rsidRPr="00D44836">
        <w:rPr>
          <w:rFonts w:ascii="Times New Roman" w:hAnsi="Times New Roman" w:cs="Times New Roman"/>
          <w:b/>
          <w:i/>
        </w:rPr>
        <w:t>Текст изменяемой редакции:</w:t>
      </w:r>
    </w:p>
    <w:p w14:paraId="0C26B5B0" w14:textId="77777777" w:rsidR="00E86311" w:rsidRPr="00D44836" w:rsidRDefault="00E86311" w:rsidP="00E86311">
      <w:pPr>
        <w:pStyle w:val="af2"/>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4414DE4E" w14:textId="77777777" w:rsidR="00E86311" w:rsidRPr="00D44836"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lang w:val="fr-FR"/>
        </w:rPr>
      </w:pPr>
      <w:r w:rsidRPr="00D44836">
        <w:rPr>
          <w:rFonts w:ascii="Times New Roman" w:hAnsi="Times New Roman" w:cs="Times New Roman"/>
          <w:bCs/>
          <w:iCs/>
        </w:rPr>
        <w:t>НКД</w:t>
      </w:r>
      <w:r w:rsidRPr="00D44836">
        <w:rPr>
          <w:rFonts w:ascii="Times New Roman" w:hAnsi="Times New Roman" w:cs="Times New Roman"/>
          <w:bCs/>
          <w:iCs/>
          <w:lang w:val="fr-FR"/>
        </w:rPr>
        <w:t xml:space="preserve"> = Nom *</w:t>
      </w:r>
      <w:r w:rsidRPr="00D44836">
        <w:rPr>
          <w:rFonts w:ascii="Times New Roman" w:hAnsi="Times New Roman" w:cs="Times New Roman"/>
          <w:bCs/>
          <w:iCs/>
          <w:lang w:val="en-US"/>
        </w:rPr>
        <w:t xml:space="preserve"> </w:t>
      </w:r>
      <w:r w:rsidRPr="00D44836">
        <w:rPr>
          <w:rFonts w:ascii="Times New Roman" w:hAnsi="Times New Roman" w:cs="Times New Roman"/>
          <w:bCs/>
          <w:iCs/>
          <w:lang w:val="fr-FR"/>
        </w:rPr>
        <w:t>C</w:t>
      </w:r>
      <w:r w:rsidRPr="00D44836">
        <w:rPr>
          <w:rFonts w:ascii="Times New Roman" w:hAnsi="Times New Roman" w:cs="Times New Roman"/>
          <w:bCs/>
          <w:iCs/>
          <w:vertAlign w:val="subscript"/>
          <w:lang w:val="fr-FR"/>
        </w:rPr>
        <w:t>j</w:t>
      </w:r>
      <w:r w:rsidRPr="00D44836">
        <w:rPr>
          <w:rFonts w:ascii="Times New Roman" w:hAnsi="Times New Roman" w:cs="Times New Roman"/>
          <w:bCs/>
          <w:iCs/>
          <w:lang w:val="fr-FR"/>
        </w:rPr>
        <w:t xml:space="preserve"> * (T - T</w:t>
      </w:r>
      <w:r w:rsidRPr="00D44836">
        <w:rPr>
          <w:rFonts w:ascii="Times New Roman" w:hAnsi="Times New Roman" w:cs="Times New Roman"/>
          <w:bCs/>
          <w:iCs/>
          <w:vertAlign w:val="subscript"/>
          <w:lang w:val="fr-FR"/>
        </w:rPr>
        <w:t>(j -1)</w:t>
      </w:r>
      <w:r w:rsidRPr="00D44836">
        <w:rPr>
          <w:rFonts w:ascii="Times New Roman" w:hAnsi="Times New Roman" w:cs="Times New Roman"/>
          <w:bCs/>
          <w:iCs/>
          <w:lang w:val="fr-FR"/>
        </w:rPr>
        <w:t>)/ 365/ 100%,</w:t>
      </w:r>
    </w:p>
    <w:p w14:paraId="6FA1271B" w14:textId="77777777" w:rsidR="00E86311" w:rsidRPr="00D44836"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D44836">
        <w:rPr>
          <w:rFonts w:ascii="Times New Roman" w:hAnsi="Times New Roman" w:cs="Times New Roman"/>
          <w:bCs/>
          <w:iCs/>
        </w:rPr>
        <w:t>где</w:t>
      </w:r>
    </w:p>
    <w:p w14:paraId="14662FAC" w14:textId="77777777" w:rsidR="00E86311" w:rsidRPr="00D44836"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D44836">
        <w:rPr>
          <w:rFonts w:ascii="Times New Roman" w:hAnsi="Times New Roman" w:cs="Times New Roman"/>
          <w:bCs/>
          <w:iCs/>
        </w:rPr>
        <w:t>j - порядковый номер купонного периода;</w:t>
      </w:r>
    </w:p>
    <w:p w14:paraId="2F3F8C83" w14:textId="77777777" w:rsidR="00E86311" w:rsidRPr="00D44836"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D44836">
        <w:rPr>
          <w:rFonts w:ascii="Times New Roman" w:hAnsi="Times New Roman" w:cs="Times New Roman"/>
          <w:bCs/>
          <w:iCs/>
        </w:rPr>
        <w:t>НКД – накопленный купонный доход, в рублях;</w:t>
      </w:r>
    </w:p>
    <w:p w14:paraId="33FE4BD1" w14:textId="77777777" w:rsidR="00E86311" w:rsidRPr="00D44836"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D44836">
        <w:rPr>
          <w:rFonts w:ascii="Times New Roman" w:hAnsi="Times New Roman" w:cs="Times New Roman"/>
          <w:bCs/>
          <w:iCs/>
        </w:rPr>
        <w:t>Nom – непогашенная часть номинальной стоимости одной Биржевой облигации, в рублях;</w:t>
      </w:r>
    </w:p>
    <w:p w14:paraId="3DAF5CAE" w14:textId="77777777" w:rsidR="00E86311" w:rsidRPr="00D44836"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D44836">
        <w:rPr>
          <w:rFonts w:ascii="Times New Roman" w:hAnsi="Times New Roman" w:cs="Times New Roman"/>
          <w:bCs/>
          <w:iCs/>
        </w:rPr>
        <w:t xml:space="preserve">C </w:t>
      </w:r>
      <w:r w:rsidRPr="00D44836">
        <w:rPr>
          <w:rFonts w:ascii="Times New Roman" w:hAnsi="Times New Roman" w:cs="Times New Roman"/>
          <w:bCs/>
          <w:iCs/>
          <w:vertAlign w:val="subscript"/>
        </w:rPr>
        <w:t>j</w:t>
      </w:r>
      <w:r w:rsidRPr="00D44836">
        <w:rPr>
          <w:rFonts w:ascii="Times New Roman" w:hAnsi="Times New Roman" w:cs="Times New Roman"/>
          <w:bCs/>
          <w:iCs/>
        </w:rPr>
        <w:t xml:space="preserve"> - размер процентной ставки j-го купона, в процентах годовых;</w:t>
      </w:r>
    </w:p>
    <w:p w14:paraId="0B834B31" w14:textId="77777777" w:rsidR="00E86311" w:rsidRPr="00D44836"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D44836">
        <w:rPr>
          <w:rFonts w:ascii="Times New Roman" w:hAnsi="Times New Roman" w:cs="Times New Roman"/>
          <w:bCs/>
          <w:iCs/>
        </w:rPr>
        <w:t>T</w:t>
      </w:r>
      <w:r w:rsidRPr="00D44836">
        <w:rPr>
          <w:rFonts w:ascii="Times New Roman" w:hAnsi="Times New Roman" w:cs="Times New Roman"/>
          <w:bCs/>
          <w:iCs/>
          <w:vertAlign w:val="subscript"/>
        </w:rPr>
        <w:t xml:space="preserve">(j -1) </w:t>
      </w:r>
      <w:r w:rsidRPr="00D44836">
        <w:rPr>
          <w:rFonts w:ascii="Times New Roman" w:hAnsi="Times New Roman" w:cs="Times New Roman"/>
          <w:bCs/>
          <w:iCs/>
        </w:rPr>
        <w:t>- дата начала j-го купонного периода (для случая первого купонного периода Т</w:t>
      </w:r>
      <w:r w:rsidRPr="00D44836">
        <w:rPr>
          <w:rFonts w:ascii="Times New Roman" w:hAnsi="Times New Roman" w:cs="Times New Roman"/>
          <w:bCs/>
          <w:iCs/>
          <w:vertAlign w:val="subscript"/>
        </w:rPr>
        <w:t>(j-1)</w:t>
      </w:r>
      <w:r w:rsidRPr="00D44836">
        <w:rPr>
          <w:rFonts w:ascii="Times New Roman" w:hAnsi="Times New Roman" w:cs="Times New Roman"/>
          <w:bCs/>
          <w:iCs/>
        </w:rPr>
        <w:t xml:space="preserve"> – это дата начала размещения Биржевых облигаций);</w:t>
      </w:r>
    </w:p>
    <w:p w14:paraId="46E85152" w14:textId="77777777" w:rsidR="00E86311" w:rsidRPr="00D44836"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D44836">
        <w:rPr>
          <w:rFonts w:ascii="Times New Roman" w:hAnsi="Times New Roman" w:cs="Times New Roman"/>
          <w:bCs/>
          <w:iCs/>
        </w:rPr>
        <w:t>T - дата расчета накопленного купонного дохода внутри j-го купонного периода.</w:t>
      </w:r>
    </w:p>
    <w:p w14:paraId="59848B4F" w14:textId="77777777" w:rsidR="00E86311" w:rsidRPr="00D44836"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D44836">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75489A0B" w14:textId="77777777" w:rsidR="00E86311" w:rsidRPr="00D44836" w:rsidRDefault="00E86311" w:rsidP="00E86311">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D44836">
        <w:rPr>
          <w:rFonts w:ascii="Times New Roman" w:eastAsia="Times New Roman" w:hAnsi="Times New Roman" w:cs="Times New Roman"/>
          <w:b/>
          <w:i/>
          <w:lang w:eastAsia="ru-RU"/>
        </w:rPr>
        <w:t>Текст новой редакции:</w:t>
      </w:r>
    </w:p>
    <w:p w14:paraId="3E551B8F" w14:textId="77777777" w:rsidR="002F7057" w:rsidRPr="00D44836" w:rsidRDefault="002F7057" w:rsidP="00A47EEA">
      <w:pPr>
        <w:spacing w:before="120" w:after="120" w:line="240" w:lineRule="auto"/>
        <w:jc w:val="both"/>
        <w:rPr>
          <w:rFonts w:ascii="Times New Roman" w:hAnsi="Times New Roman" w:cs="Times New Roman"/>
        </w:rPr>
      </w:pPr>
      <w:r w:rsidRPr="00D44836">
        <w:rPr>
          <w:rFonts w:ascii="Times New Roman" w:hAnsi="Times New Roman" w:cs="Times New Roman"/>
        </w:rPr>
        <w:t>2. Порядок расчета накопленного купонного дохода (НКД) по Биржевой облигации.</w:t>
      </w:r>
    </w:p>
    <w:p w14:paraId="7A17BBF6" w14:textId="77777777" w:rsidR="002F7057" w:rsidRPr="00D44836" w:rsidRDefault="002F7057" w:rsidP="00A47EEA">
      <w:pPr>
        <w:pStyle w:val="af2"/>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2.1. В любой день между датой начала размещения Биржевых облигаций и 546-м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14:paraId="4A9944F5"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lang w:val="fr-FR"/>
        </w:rPr>
      </w:pPr>
      <w:r w:rsidRPr="00D44836">
        <w:rPr>
          <w:rFonts w:ascii="Times New Roman" w:hAnsi="Times New Roman" w:cs="Times New Roman"/>
        </w:rPr>
        <w:t>НКД</w:t>
      </w:r>
      <w:r w:rsidRPr="00D44836">
        <w:rPr>
          <w:rFonts w:ascii="Times New Roman" w:hAnsi="Times New Roman" w:cs="Times New Roman"/>
          <w:lang w:val="fr-FR"/>
        </w:rPr>
        <w:t xml:space="preserve"> = Nom * C</w:t>
      </w:r>
      <w:r w:rsidRPr="00D44836">
        <w:rPr>
          <w:rFonts w:ascii="Times New Roman" w:hAnsi="Times New Roman" w:cs="Times New Roman"/>
          <w:vertAlign w:val="subscript"/>
          <w:lang w:val="fr-FR"/>
        </w:rPr>
        <w:t>j</w:t>
      </w:r>
      <w:r w:rsidRPr="00D44836">
        <w:rPr>
          <w:rFonts w:ascii="Times New Roman" w:hAnsi="Times New Roman" w:cs="Times New Roman"/>
          <w:lang w:val="fr-FR"/>
        </w:rPr>
        <w:t xml:space="preserve"> * (T - T</w:t>
      </w:r>
      <w:r w:rsidRPr="00D44836">
        <w:rPr>
          <w:rFonts w:ascii="Times New Roman" w:hAnsi="Times New Roman" w:cs="Times New Roman"/>
          <w:vertAlign w:val="subscript"/>
          <w:lang w:val="fr-FR"/>
        </w:rPr>
        <w:t>(j -1)</w:t>
      </w:r>
      <w:r w:rsidRPr="00D44836">
        <w:rPr>
          <w:rFonts w:ascii="Times New Roman" w:hAnsi="Times New Roman" w:cs="Times New Roman"/>
          <w:lang w:val="fr-FR"/>
        </w:rPr>
        <w:t>)/ 365/ 100%,</w:t>
      </w:r>
    </w:p>
    <w:p w14:paraId="74F74524"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где</w:t>
      </w:r>
    </w:p>
    <w:p w14:paraId="4D24639F"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j - порядковый номер купонного периода;</w:t>
      </w:r>
    </w:p>
    <w:p w14:paraId="080EBA2F"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НКД – накопленный купонный доход, в рублях;</w:t>
      </w:r>
    </w:p>
    <w:p w14:paraId="3809545F"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Nom – номинальная стоимость одной Биржевой облигации, в рублях;</w:t>
      </w:r>
    </w:p>
    <w:p w14:paraId="58F69C4C"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lastRenderedPageBreak/>
        <w:t xml:space="preserve">C </w:t>
      </w:r>
      <w:r w:rsidRPr="00D44836">
        <w:rPr>
          <w:rFonts w:ascii="Times New Roman" w:hAnsi="Times New Roman" w:cs="Times New Roman"/>
          <w:vertAlign w:val="subscript"/>
        </w:rPr>
        <w:t>j</w:t>
      </w:r>
      <w:r w:rsidRPr="00D44836">
        <w:rPr>
          <w:rFonts w:ascii="Times New Roman" w:hAnsi="Times New Roman" w:cs="Times New Roman"/>
        </w:rPr>
        <w:t xml:space="preserve"> - размер процентной ставки j-го купона, в процентах годовых;</w:t>
      </w:r>
    </w:p>
    <w:p w14:paraId="07D6FD02"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T</w:t>
      </w:r>
      <w:r w:rsidRPr="00D44836">
        <w:rPr>
          <w:rFonts w:ascii="Times New Roman" w:hAnsi="Times New Roman" w:cs="Times New Roman"/>
          <w:vertAlign w:val="subscript"/>
        </w:rPr>
        <w:t xml:space="preserve">(j -1) </w:t>
      </w:r>
      <w:r w:rsidRPr="00D44836">
        <w:rPr>
          <w:rFonts w:ascii="Times New Roman" w:hAnsi="Times New Roman" w:cs="Times New Roman"/>
        </w:rPr>
        <w:t>- дата начала j-го купонного периода (для случая первого купонного периода Т</w:t>
      </w:r>
      <w:r w:rsidRPr="00D44836">
        <w:rPr>
          <w:rFonts w:ascii="Times New Roman" w:hAnsi="Times New Roman" w:cs="Times New Roman"/>
          <w:vertAlign w:val="subscript"/>
        </w:rPr>
        <w:t>(j-1)</w:t>
      </w:r>
      <w:r w:rsidRPr="00D44836">
        <w:rPr>
          <w:rFonts w:ascii="Times New Roman" w:hAnsi="Times New Roman" w:cs="Times New Roman"/>
        </w:rPr>
        <w:t xml:space="preserve"> – это дата начала размещения Биржевых облигаций);</w:t>
      </w:r>
    </w:p>
    <w:p w14:paraId="5DB4F0B2"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T - дата расчета накопленного купонного дохода внутри j-го купонного периода.</w:t>
      </w:r>
    </w:p>
    <w:p w14:paraId="0182B4A2"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7091BDE4" w14:textId="77777777" w:rsidR="002F7057" w:rsidRPr="00D44836" w:rsidRDefault="002F7057" w:rsidP="00A47EEA">
      <w:pPr>
        <w:pStyle w:val="af2"/>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2.2. В любой день между 547-м днем с даты начала размещения Биржевых облигаций и 576-м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14:paraId="781D690C"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lang w:val="fr-FR"/>
        </w:rPr>
      </w:pPr>
      <w:r w:rsidRPr="00D44836">
        <w:rPr>
          <w:rFonts w:ascii="Times New Roman" w:hAnsi="Times New Roman" w:cs="Times New Roman"/>
        </w:rPr>
        <w:t>НКД</w:t>
      </w:r>
      <w:r w:rsidRPr="00D44836">
        <w:rPr>
          <w:rFonts w:ascii="Times New Roman" w:hAnsi="Times New Roman" w:cs="Times New Roman"/>
          <w:lang w:val="fr-FR"/>
        </w:rPr>
        <w:t xml:space="preserve"> = Nom * C</w:t>
      </w:r>
      <w:r w:rsidRPr="00D44836">
        <w:rPr>
          <w:rFonts w:ascii="Times New Roman" w:hAnsi="Times New Roman" w:cs="Times New Roman"/>
          <w:vertAlign w:val="subscript"/>
        </w:rPr>
        <w:t>4</w:t>
      </w:r>
      <w:r w:rsidRPr="00D44836">
        <w:rPr>
          <w:rFonts w:ascii="Times New Roman" w:hAnsi="Times New Roman" w:cs="Times New Roman"/>
          <w:lang w:val="fr-FR"/>
        </w:rPr>
        <w:t xml:space="preserve"> * (T - T</w:t>
      </w:r>
      <w:r w:rsidRPr="00D44836">
        <w:rPr>
          <w:rFonts w:ascii="Times New Roman" w:hAnsi="Times New Roman" w:cs="Times New Roman"/>
          <w:vertAlign w:val="subscript"/>
        </w:rPr>
        <w:t>4</w:t>
      </w:r>
      <w:r w:rsidRPr="00D44836">
        <w:rPr>
          <w:rFonts w:ascii="Times New Roman" w:hAnsi="Times New Roman" w:cs="Times New Roman"/>
          <w:lang w:val="fr-FR"/>
        </w:rPr>
        <w:t xml:space="preserve">) / 365/ 100% </w:t>
      </w:r>
      <w:r w:rsidRPr="00D44836">
        <w:rPr>
          <w:rFonts w:ascii="Times New Roman" w:hAnsi="Times New Roman" w:cs="Times New Roman"/>
        </w:rPr>
        <w:t>+ 59,84</w:t>
      </w:r>
      <w:r w:rsidRPr="00D44836">
        <w:rPr>
          <w:rFonts w:ascii="Times New Roman" w:hAnsi="Times New Roman" w:cs="Times New Roman"/>
          <w:lang w:val="fr-FR"/>
        </w:rPr>
        <w:t>,</w:t>
      </w:r>
    </w:p>
    <w:p w14:paraId="1B53EBCB"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где:</w:t>
      </w:r>
    </w:p>
    <w:p w14:paraId="7D899D17"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НКД – накопленный купонный доход, в рублях;</w:t>
      </w:r>
    </w:p>
    <w:p w14:paraId="235C6D19"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Nom –номинальная стоимость одной Биржевой облигации, в рублях;</w:t>
      </w:r>
    </w:p>
    <w:p w14:paraId="2BD227BB"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C</w:t>
      </w:r>
      <w:r w:rsidRPr="00D44836">
        <w:rPr>
          <w:rFonts w:ascii="Times New Roman" w:hAnsi="Times New Roman" w:cs="Times New Roman"/>
          <w:vertAlign w:val="subscript"/>
        </w:rPr>
        <w:t>4</w:t>
      </w:r>
      <w:r w:rsidRPr="00D44836">
        <w:rPr>
          <w:rFonts w:ascii="Times New Roman" w:hAnsi="Times New Roman" w:cs="Times New Roman"/>
        </w:rPr>
        <w:t xml:space="preserve"> - размер процентной ставки 4-го купона, в процентах годовых;</w:t>
      </w:r>
    </w:p>
    <w:p w14:paraId="384B0DFF"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T</w:t>
      </w:r>
      <w:r w:rsidRPr="00D44836">
        <w:rPr>
          <w:rFonts w:ascii="Times New Roman" w:hAnsi="Times New Roman" w:cs="Times New Roman"/>
          <w:vertAlign w:val="subscript"/>
        </w:rPr>
        <w:t xml:space="preserve">4 </w:t>
      </w:r>
      <w:r w:rsidRPr="00D44836">
        <w:rPr>
          <w:rFonts w:ascii="Times New Roman" w:hAnsi="Times New Roman" w:cs="Times New Roman"/>
        </w:rPr>
        <w:t>- дата начала 4-го купонного периода;</w:t>
      </w:r>
    </w:p>
    <w:p w14:paraId="3264BA0B"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T - дата расчета накопленного купонного дохода внутри 4-го купонного периода.</w:t>
      </w:r>
    </w:p>
    <w:p w14:paraId="5D41F9A2"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587F9349" w14:textId="05E6E8C4" w:rsidR="002F7057" w:rsidRPr="00D44836" w:rsidRDefault="002F7057" w:rsidP="00A47EEA">
      <w:pPr>
        <w:pStyle w:val="af2"/>
        <w:tabs>
          <w:tab w:val="left" w:pos="426"/>
        </w:tabs>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2.3.</w:t>
      </w:r>
      <w:r w:rsidRPr="00D44836">
        <w:rPr>
          <w:rFonts w:ascii="Times New Roman" w:hAnsi="Times New Roman" w:cs="Times New Roman"/>
          <w:sz w:val="14"/>
          <w:szCs w:val="14"/>
        </w:rPr>
        <w:t>     </w:t>
      </w:r>
      <w:r w:rsidRPr="00D44836">
        <w:rPr>
          <w:rFonts w:ascii="Times New Roman" w:hAnsi="Times New Roman" w:cs="Times New Roman"/>
        </w:rPr>
        <w:t>В любой день между 577-м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14:paraId="550D3557"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lang w:val="en-US"/>
        </w:rPr>
      </w:pPr>
      <w:r w:rsidRPr="00D44836">
        <w:rPr>
          <w:rFonts w:ascii="Times New Roman" w:hAnsi="Times New Roman" w:cs="Times New Roman"/>
        </w:rPr>
        <w:t>НКД</w:t>
      </w:r>
      <w:r w:rsidRPr="00D44836">
        <w:rPr>
          <w:rFonts w:ascii="Times New Roman" w:hAnsi="Times New Roman" w:cs="Times New Roman"/>
          <w:lang w:val="fr-FR"/>
        </w:rPr>
        <w:t xml:space="preserve"> = Nom * C</w:t>
      </w:r>
      <w:r w:rsidRPr="00D44836">
        <w:rPr>
          <w:rFonts w:ascii="Times New Roman" w:hAnsi="Times New Roman" w:cs="Times New Roman"/>
          <w:vertAlign w:val="subscript"/>
          <w:lang w:val="fr-FR"/>
        </w:rPr>
        <w:t>j</w:t>
      </w:r>
      <w:r w:rsidRPr="00D44836">
        <w:rPr>
          <w:rFonts w:ascii="Times New Roman" w:hAnsi="Times New Roman" w:cs="Times New Roman"/>
          <w:lang w:val="fr-FR"/>
        </w:rPr>
        <w:t xml:space="preserve"> * (T - T</w:t>
      </w:r>
      <w:r w:rsidRPr="00D44836">
        <w:rPr>
          <w:rFonts w:ascii="Times New Roman" w:hAnsi="Times New Roman" w:cs="Times New Roman"/>
          <w:vertAlign w:val="subscript"/>
          <w:lang w:val="fr-FR"/>
        </w:rPr>
        <w:t>(j -1)</w:t>
      </w:r>
      <w:r w:rsidRPr="00D44836">
        <w:rPr>
          <w:rFonts w:ascii="Times New Roman" w:hAnsi="Times New Roman" w:cs="Times New Roman"/>
          <w:lang w:val="fr-FR"/>
        </w:rPr>
        <w:t>)/ 365/ 100%</w:t>
      </w:r>
      <w:r w:rsidRPr="00D44836">
        <w:rPr>
          <w:rFonts w:ascii="Times New Roman" w:hAnsi="Times New Roman" w:cs="Times New Roman"/>
          <w:lang w:val="en-US"/>
        </w:rPr>
        <w:t xml:space="preserve"> + M + 59,34;</w:t>
      </w:r>
    </w:p>
    <w:p w14:paraId="76C43440"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где:</w:t>
      </w:r>
    </w:p>
    <w:p w14:paraId="60157FCC"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j - порядковый номер купонного периода;</w:t>
      </w:r>
    </w:p>
    <w:p w14:paraId="33D49B63"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НКД – накопленный купонный доход, в рублях;</w:t>
      </w:r>
    </w:p>
    <w:p w14:paraId="7E59FC7A"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Nom – номинальная стоимость одной Биржевой облигации, в рублях;</w:t>
      </w:r>
    </w:p>
    <w:p w14:paraId="5D37DA84"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 xml:space="preserve">C </w:t>
      </w:r>
      <w:r w:rsidRPr="00D44836">
        <w:rPr>
          <w:rFonts w:ascii="Times New Roman" w:hAnsi="Times New Roman" w:cs="Times New Roman"/>
          <w:vertAlign w:val="subscript"/>
        </w:rPr>
        <w:t>j</w:t>
      </w:r>
      <w:r w:rsidRPr="00D44836">
        <w:rPr>
          <w:rFonts w:ascii="Times New Roman" w:hAnsi="Times New Roman" w:cs="Times New Roman"/>
        </w:rPr>
        <w:t xml:space="preserve"> - размер процентной ставки j-го купона, в процентах годовых;</w:t>
      </w:r>
    </w:p>
    <w:p w14:paraId="42C6E015"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T</w:t>
      </w:r>
      <w:r w:rsidRPr="00D44836">
        <w:rPr>
          <w:rFonts w:ascii="Times New Roman" w:hAnsi="Times New Roman" w:cs="Times New Roman"/>
          <w:vertAlign w:val="subscript"/>
        </w:rPr>
        <w:t xml:space="preserve">(j -1) </w:t>
      </w:r>
      <w:r w:rsidRPr="00D44836">
        <w:rPr>
          <w:rFonts w:ascii="Times New Roman" w:hAnsi="Times New Roman" w:cs="Times New Roman"/>
        </w:rPr>
        <w:t>- дата начала j-го купонного периода;</w:t>
      </w:r>
    </w:p>
    <w:p w14:paraId="628F4F35"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T - дата расчета накопленного купонного дохода внутри j-го купонного периода;</w:t>
      </w:r>
    </w:p>
    <w:p w14:paraId="2ABA57D2" w14:textId="77777777" w:rsidR="002F7057" w:rsidRPr="00D44836"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lang w:val="en-US"/>
        </w:rPr>
        <w:t>M</w:t>
      </w:r>
      <w:r w:rsidRPr="00D44836">
        <w:rPr>
          <w:rFonts w:ascii="Times New Roman" w:hAnsi="Times New Roman" w:cs="Times New Roman"/>
        </w:rPr>
        <w:t xml:space="preserve"> – сумма всех оставшихся частей купонного (процентного) дохода, рассчитанных по Формуле 3, и подлежащих выплате за купонные периоды с четвертого по девятый, предшествующие </w:t>
      </w:r>
      <w:r w:rsidRPr="00D44836">
        <w:rPr>
          <w:rFonts w:ascii="Times New Roman" w:hAnsi="Times New Roman" w:cs="Times New Roman"/>
          <w:lang w:val="en-US"/>
        </w:rPr>
        <w:t>j</w:t>
      </w:r>
      <w:r w:rsidRPr="00D44836">
        <w:rPr>
          <w:rFonts w:ascii="Times New Roman" w:hAnsi="Times New Roman" w:cs="Times New Roman"/>
        </w:rPr>
        <w:t xml:space="preserve">-тому купонному периоду, т.е.: </w:t>
      </w:r>
    </w:p>
    <w:tbl>
      <w:tblPr>
        <w:tblW w:w="10065" w:type="dxa"/>
        <w:tblInd w:w="108" w:type="dxa"/>
        <w:tblCellMar>
          <w:left w:w="0" w:type="dxa"/>
          <w:right w:w="0" w:type="dxa"/>
        </w:tblCellMar>
        <w:tblLook w:val="04A0" w:firstRow="1" w:lastRow="0" w:firstColumn="1" w:lastColumn="0" w:noHBand="0" w:noVBand="1"/>
      </w:tblPr>
      <w:tblGrid>
        <w:gridCol w:w="596"/>
        <w:gridCol w:w="909"/>
        <w:gridCol w:w="1352"/>
        <w:gridCol w:w="1352"/>
        <w:gridCol w:w="1352"/>
        <w:gridCol w:w="1352"/>
        <w:gridCol w:w="1352"/>
        <w:gridCol w:w="1800"/>
      </w:tblGrid>
      <w:tr w:rsidR="002F7057" w:rsidRPr="00D44836" w14:paraId="48B30B68" w14:textId="77777777" w:rsidTr="002F7057">
        <w:trPr>
          <w:trHeight w:val="250"/>
        </w:trPr>
        <w:tc>
          <w:tcPr>
            <w:tcW w:w="5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73F899" w14:textId="25B3F01B" w:rsidR="002F7057" w:rsidRPr="00D44836" w:rsidRDefault="002F7057">
            <w:pPr>
              <w:pStyle w:val="af2"/>
              <w:autoSpaceDE w:val="0"/>
              <w:autoSpaceDN w:val="0"/>
              <w:spacing w:after="0" w:line="240" w:lineRule="auto"/>
              <w:ind w:left="0"/>
              <w:jc w:val="center"/>
              <w:rPr>
                <w:rFonts w:ascii="Times New Roman" w:hAnsi="Times New Roman"/>
                <w:b/>
                <w:bCs/>
                <w:lang w:val="en-US"/>
              </w:rPr>
            </w:pPr>
            <w:r w:rsidRPr="00D44836">
              <w:rPr>
                <w:rFonts w:ascii="Times New Roman" w:hAnsi="Times New Roman"/>
              </w:rPr>
              <w:t> </w:t>
            </w:r>
            <w:r w:rsidRPr="00D44836">
              <w:rPr>
                <w:rFonts w:ascii="Times New Roman" w:hAnsi="Times New Roman"/>
                <w:b/>
                <w:bCs/>
                <w:lang w:val="en-US"/>
              </w:rPr>
              <w:t>j</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14C066" w14:textId="77777777" w:rsidR="002F7057" w:rsidRPr="00D44836" w:rsidRDefault="002F7057">
            <w:pPr>
              <w:pStyle w:val="af2"/>
              <w:autoSpaceDE w:val="0"/>
              <w:autoSpaceDN w:val="0"/>
              <w:spacing w:after="0" w:line="240" w:lineRule="auto"/>
              <w:ind w:left="0"/>
              <w:jc w:val="center"/>
              <w:rPr>
                <w:rFonts w:ascii="Times New Roman" w:hAnsi="Times New Roman"/>
                <w:b/>
                <w:bCs/>
                <w:lang w:val="en-US"/>
              </w:rPr>
            </w:pPr>
            <w:r w:rsidRPr="00D44836">
              <w:rPr>
                <w:rFonts w:ascii="Times New Roman" w:hAnsi="Times New Roman"/>
                <w:b/>
                <w:bCs/>
                <w:lang w:val="en-US"/>
              </w:rPr>
              <w:t>4</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5F973" w14:textId="77777777" w:rsidR="002F7057" w:rsidRPr="00D44836" w:rsidRDefault="002F7057">
            <w:pPr>
              <w:pStyle w:val="af2"/>
              <w:autoSpaceDE w:val="0"/>
              <w:autoSpaceDN w:val="0"/>
              <w:spacing w:after="0" w:line="240" w:lineRule="auto"/>
              <w:ind w:left="0"/>
              <w:jc w:val="center"/>
              <w:rPr>
                <w:rFonts w:ascii="Times New Roman" w:hAnsi="Times New Roman"/>
                <w:b/>
                <w:bCs/>
                <w:lang w:val="en-US"/>
              </w:rPr>
            </w:pPr>
            <w:r w:rsidRPr="00D44836">
              <w:rPr>
                <w:rFonts w:ascii="Times New Roman" w:hAnsi="Times New Roman"/>
                <w:b/>
                <w:bCs/>
                <w:lang w:val="en-US"/>
              </w:rPr>
              <w:t>5</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DF75F1" w14:textId="77777777" w:rsidR="002F7057" w:rsidRPr="00D44836" w:rsidRDefault="002F7057">
            <w:pPr>
              <w:pStyle w:val="af2"/>
              <w:autoSpaceDE w:val="0"/>
              <w:autoSpaceDN w:val="0"/>
              <w:spacing w:after="0" w:line="240" w:lineRule="auto"/>
              <w:ind w:left="0"/>
              <w:jc w:val="center"/>
              <w:rPr>
                <w:rFonts w:ascii="Times New Roman" w:hAnsi="Times New Roman"/>
                <w:b/>
                <w:bCs/>
                <w:lang w:val="en-US"/>
              </w:rPr>
            </w:pPr>
            <w:r w:rsidRPr="00D44836">
              <w:rPr>
                <w:rFonts w:ascii="Times New Roman" w:hAnsi="Times New Roman"/>
                <w:b/>
                <w:bCs/>
                <w:lang w:val="en-US"/>
              </w:rPr>
              <w:t>6</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C44C3" w14:textId="77777777" w:rsidR="002F7057" w:rsidRPr="00D44836" w:rsidRDefault="002F7057">
            <w:pPr>
              <w:pStyle w:val="af2"/>
              <w:autoSpaceDE w:val="0"/>
              <w:autoSpaceDN w:val="0"/>
              <w:spacing w:after="0" w:line="240" w:lineRule="auto"/>
              <w:ind w:left="0"/>
              <w:jc w:val="center"/>
              <w:rPr>
                <w:rFonts w:ascii="Times New Roman" w:hAnsi="Times New Roman"/>
                <w:b/>
                <w:bCs/>
                <w:lang w:val="en-US"/>
              </w:rPr>
            </w:pPr>
            <w:r w:rsidRPr="00D44836">
              <w:rPr>
                <w:rFonts w:ascii="Times New Roman" w:hAnsi="Times New Roman"/>
                <w:b/>
                <w:bCs/>
                <w:lang w:val="en-US"/>
              </w:rPr>
              <w:t>7</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A6DF1B" w14:textId="77777777" w:rsidR="002F7057" w:rsidRPr="00D44836" w:rsidRDefault="002F7057">
            <w:pPr>
              <w:pStyle w:val="af2"/>
              <w:autoSpaceDE w:val="0"/>
              <w:autoSpaceDN w:val="0"/>
              <w:spacing w:after="0" w:line="240" w:lineRule="auto"/>
              <w:ind w:left="0"/>
              <w:jc w:val="center"/>
              <w:rPr>
                <w:rFonts w:ascii="Times New Roman" w:hAnsi="Times New Roman"/>
                <w:b/>
                <w:bCs/>
                <w:lang w:val="en-US"/>
              </w:rPr>
            </w:pPr>
            <w:r w:rsidRPr="00D44836">
              <w:rPr>
                <w:rFonts w:ascii="Times New Roman" w:hAnsi="Times New Roman"/>
                <w:b/>
                <w:bCs/>
                <w:lang w:val="en-US"/>
              </w:rPr>
              <w:t>8</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9FFBA" w14:textId="77777777" w:rsidR="002F7057" w:rsidRPr="00D44836" w:rsidRDefault="002F7057">
            <w:pPr>
              <w:pStyle w:val="af2"/>
              <w:autoSpaceDE w:val="0"/>
              <w:autoSpaceDN w:val="0"/>
              <w:spacing w:after="0" w:line="240" w:lineRule="auto"/>
              <w:ind w:left="0"/>
              <w:jc w:val="center"/>
              <w:rPr>
                <w:rFonts w:ascii="Times New Roman" w:hAnsi="Times New Roman"/>
                <w:b/>
                <w:bCs/>
                <w:lang w:val="en-US"/>
              </w:rPr>
            </w:pPr>
            <w:r w:rsidRPr="00D44836">
              <w:rPr>
                <w:rFonts w:ascii="Times New Roman" w:hAnsi="Times New Roman"/>
                <w:b/>
                <w:bCs/>
                <w:lang w:val="en-US"/>
              </w:rPr>
              <w:t>9</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645238" w14:textId="77777777" w:rsidR="002F7057" w:rsidRPr="00D44836" w:rsidRDefault="002F7057">
            <w:pPr>
              <w:pStyle w:val="af2"/>
              <w:autoSpaceDE w:val="0"/>
              <w:autoSpaceDN w:val="0"/>
              <w:spacing w:after="0" w:line="240" w:lineRule="auto"/>
              <w:ind w:left="0"/>
              <w:jc w:val="center"/>
              <w:rPr>
                <w:rFonts w:ascii="Times New Roman" w:hAnsi="Times New Roman"/>
                <w:b/>
                <w:bCs/>
              </w:rPr>
            </w:pPr>
            <w:r w:rsidRPr="00D44836">
              <w:rPr>
                <w:rFonts w:ascii="Times New Roman" w:hAnsi="Times New Roman"/>
                <w:b/>
                <w:bCs/>
              </w:rPr>
              <w:t>10</w:t>
            </w:r>
          </w:p>
        </w:tc>
      </w:tr>
      <w:tr w:rsidR="002F7057" w:rsidRPr="004B2CD7" w14:paraId="74959411" w14:textId="77777777" w:rsidTr="002F7057">
        <w:trPr>
          <w:trHeight w:val="250"/>
        </w:trPr>
        <w:tc>
          <w:tcPr>
            <w:tcW w:w="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95F30" w14:textId="77777777" w:rsidR="002F7057" w:rsidRPr="00D44836" w:rsidRDefault="002F7057">
            <w:pPr>
              <w:pStyle w:val="af2"/>
              <w:autoSpaceDE w:val="0"/>
              <w:autoSpaceDN w:val="0"/>
              <w:spacing w:after="0" w:line="240" w:lineRule="auto"/>
              <w:ind w:left="0"/>
              <w:jc w:val="center"/>
              <w:rPr>
                <w:rFonts w:ascii="Times New Roman" w:hAnsi="Times New Roman"/>
                <w:b/>
                <w:bCs/>
              </w:rPr>
            </w:pPr>
            <w:r w:rsidRPr="00D44836">
              <w:rPr>
                <w:rFonts w:ascii="Times New Roman" w:hAnsi="Times New Roman"/>
                <w:b/>
                <w:bCs/>
              </w:rPr>
              <w:t>М</w:t>
            </w:r>
          </w:p>
        </w:tc>
        <w:tc>
          <w:tcPr>
            <w:tcW w:w="909" w:type="dxa"/>
            <w:tcBorders>
              <w:top w:val="nil"/>
              <w:left w:val="nil"/>
              <w:bottom w:val="single" w:sz="8" w:space="0" w:color="auto"/>
              <w:right w:val="single" w:sz="8" w:space="0" w:color="auto"/>
            </w:tcBorders>
            <w:tcMar>
              <w:top w:w="0" w:type="dxa"/>
              <w:left w:w="108" w:type="dxa"/>
              <w:bottom w:w="0" w:type="dxa"/>
              <w:right w:w="108" w:type="dxa"/>
            </w:tcMar>
            <w:hideMark/>
          </w:tcPr>
          <w:p w14:paraId="23557614" w14:textId="77777777" w:rsidR="002F7057" w:rsidRPr="00D44836" w:rsidRDefault="002F7057">
            <w:pPr>
              <w:pStyle w:val="af2"/>
              <w:autoSpaceDE w:val="0"/>
              <w:autoSpaceDN w:val="0"/>
              <w:spacing w:after="0" w:line="240" w:lineRule="auto"/>
              <w:ind w:left="0"/>
              <w:rPr>
                <w:rFonts w:ascii="Times New Roman" w:hAnsi="Times New Roman"/>
              </w:rPr>
            </w:pPr>
            <w:r w:rsidRPr="00D44836">
              <w:rPr>
                <w:rFonts w:ascii="Times New Roman" w:hAnsi="Times New Roman"/>
              </w:rPr>
              <w:t>0</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209F953D" w14:textId="77777777" w:rsidR="002F7057" w:rsidRPr="00D44836" w:rsidRDefault="002F7057">
            <w:pPr>
              <w:pStyle w:val="af2"/>
              <w:autoSpaceDE w:val="0"/>
              <w:autoSpaceDN w:val="0"/>
              <w:spacing w:after="0" w:line="240" w:lineRule="auto"/>
              <w:ind w:left="0"/>
              <w:rPr>
                <w:rFonts w:ascii="Times New Roman" w:hAnsi="Times New Roman"/>
              </w:rPr>
            </w:pPr>
            <w:r w:rsidRPr="00D44836">
              <w:rPr>
                <w:rFonts w:ascii="Times New Roman" w:hAnsi="Times New Roman"/>
                <w:lang w:val="en-US"/>
              </w:rPr>
              <w:t>RC</w:t>
            </w:r>
            <w:r w:rsidRPr="00D44836">
              <w:rPr>
                <w:rFonts w:ascii="Times New Roman" w:hAnsi="Times New Roman"/>
                <w:vertAlign w:val="subscript"/>
              </w:rPr>
              <w:t>4</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252D12F0" w14:textId="77777777" w:rsidR="002F7057" w:rsidRPr="00D44836" w:rsidRDefault="002F7057">
            <w:pPr>
              <w:pStyle w:val="af2"/>
              <w:autoSpaceDE w:val="0"/>
              <w:autoSpaceDN w:val="0"/>
              <w:spacing w:after="0" w:line="240" w:lineRule="auto"/>
              <w:ind w:left="0"/>
              <w:rPr>
                <w:rFonts w:ascii="Times New Roman" w:hAnsi="Times New Roman"/>
                <w:lang w:val="en-US"/>
              </w:rPr>
            </w:pPr>
            <w:r w:rsidRPr="00D44836">
              <w:rPr>
                <w:rFonts w:ascii="Times New Roman" w:hAnsi="Times New Roman"/>
                <w:lang w:val="en-US"/>
              </w:rPr>
              <w:t>RC</w:t>
            </w:r>
            <w:r w:rsidRPr="00D44836">
              <w:rPr>
                <w:rFonts w:ascii="Times New Roman" w:hAnsi="Times New Roman"/>
                <w:vertAlign w:val="subscript"/>
              </w:rPr>
              <w:t xml:space="preserve">4 </w:t>
            </w:r>
            <w:r w:rsidRPr="00D44836">
              <w:rPr>
                <w:rFonts w:ascii="Times New Roman" w:hAnsi="Times New Roman"/>
              </w:rPr>
              <w:t xml:space="preserve">+ </w:t>
            </w:r>
            <w:r w:rsidRPr="00D44836">
              <w:rPr>
                <w:rFonts w:ascii="Times New Roman" w:hAnsi="Times New Roman"/>
                <w:lang w:val="en-US"/>
              </w:rPr>
              <w:t>RC</w:t>
            </w:r>
            <w:r w:rsidRPr="00D44836">
              <w:rPr>
                <w:rFonts w:ascii="Times New Roman" w:hAnsi="Times New Roman"/>
                <w:vertAlign w:val="subscript"/>
              </w:rPr>
              <w:t>5</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4D3C497E" w14:textId="77777777" w:rsidR="002F7057" w:rsidRPr="00D44836" w:rsidRDefault="002F7057">
            <w:pPr>
              <w:pStyle w:val="af2"/>
              <w:autoSpaceDE w:val="0"/>
              <w:autoSpaceDN w:val="0"/>
              <w:spacing w:after="0" w:line="240" w:lineRule="auto"/>
              <w:ind w:left="0"/>
              <w:rPr>
                <w:rFonts w:ascii="Times New Roman" w:hAnsi="Times New Roman"/>
                <w:lang w:val="en-US"/>
              </w:rPr>
            </w:pPr>
            <w:r w:rsidRPr="00D44836">
              <w:rPr>
                <w:rFonts w:ascii="Times New Roman" w:hAnsi="Times New Roman"/>
                <w:lang w:val="en-US"/>
              </w:rPr>
              <w:t>RC</w:t>
            </w:r>
            <w:r w:rsidRPr="00D44836">
              <w:rPr>
                <w:rFonts w:ascii="Times New Roman" w:hAnsi="Times New Roman"/>
                <w:vertAlign w:val="subscript"/>
              </w:rPr>
              <w:t>4</w:t>
            </w:r>
            <w:r w:rsidRPr="00D44836">
              <w:rPr>
                <w:rFonts w:ascii="Times New Roman" w:hAnsi="Times New Roman"/>
              </w:rPr>
              <w:t xml:space="preserve">+ </w:t>
            </w:r>
            <w:r w:rsidRPr="00D44836">
              <w:rPr>
                <w:rFonts w:ascii="Times New Roman" w:hAnsi="Times New Roman"/>
                <w:lang w:val="en-US"/>
              </w:rPr>
              <w:t>RC</w:t>
            </w:r>
            <w:r w:rsidRPr="00D44836">
              <w:rPr>
                <w:rFonts w:ascii="Times New Roman" w:hAnsi="Times New Roman"/>
                <w:vertAlign w:val="subscript"/>
              </w:rPr>
              <w:t xml:space="preserve">5 </w:t>
            </w:r>
            <w:r w:rsidRPr="00D44836">
              <w:rPr>
                <w:rFonts w:ascii="Times New Roman" w:hAnsi="Times New Roman"/>
              </w:rPr>
              <w:t xml:space="preserve">+ </w:t>
            </w:r>
            <w:r w:rsidRPr="00D44836">
              <w:rPr>
                <w:rFonts w:ascii="Times New Roman" w:hAnsi="Times New Roman"/>
                <w:lang w:val="en-US"/>
              </w:rPr>
              <w:t>RC</w:t>
            </w:r>
            <w:r w:rsidRPr="00D44836">
              <w:rPr>
                <w:rFonts w:ascii="Times New Roman" w:hAnsi="Times New Roman"/>
                <w:vertAlign w:val="subscript"/>
              </w:rPr>
              <w:t>6</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1CDC4B7B" w14:textId="77777777" w:rsidR="002F7057" w:rsidRPr="00D44836" w:rsidRDefault="002F7057">
            <w:pPr>
              <w:pStyle w:val="af2"/>
              <w:autoSpaceDE w:val="0"/>
              <w:autoSpaceDN w:val="0"/>
              <w:spacing w:after="0" w:line="240" w:lineRule="auto"/>
              <w:ind w:left="0"/>
              <w:rPr>
                <w:rFonts w:ascii="Times New Roman" w:hAnsi="Times New Roman"/>
                <w:lang w:val="en-US"/>
              </w:rPr>
            </w:pPr>
            <w:r w:rsidRPr="00D44836">
              <w:rPr>
                <w:rFonts w:ascii="Times New Roman" w:hAnsi="Times New Roman"/>
                <w:lang w:val="en-US"/>
              </w:rPr>
              <w:t>RC</w:t>
            </w:r>
            <w:r w:rsidRPr="00D44836">
              <w:rPr>
                <w:rFonts w:ascii="Times New Roman" w:hAnsi="Times New Roman"/>
                <w:vertAlign w:val="subscript"/>
                <w:lang w:val="en-US"/>
              </w:rPr>
              <w:t>4</w:t>
            </w:r>
            <w:r w:rsidRPr="00D44836">
              <w:rPr>
                <w:rFonts w:ascii="Times New Roman" w:hAnsi="Times New Roman"/>
                <w:lang w:val="en-US"/>
              </w:rPr>
              <w:t>+ RC</w:t>
            </w:r>
            <w:r w:rsidRPr="00D44836">
              <w:rPr>
                <w:rFonts w:ascii="Times New Roman" w:hAnsi="Times New Roman"/>
                <w:vertAlign w:val="subscript"/>
                <w:lang w:val="en-US"/>
              </w:rPr>
              <w:t xml:space="preserve">5 </w:t>
            </w:r>
            <w:r w:rsidRPr="00D44836">
              <w:rPr>
                <w:rFonts w:ascii="Times New Roman" w:hAnsi="Times New Roman"/>
                <w:lang w:val="en-US"/>
              </w:rPr>
              <w:t>+ RC</w:t>
            </w:r>
            <w:r w:rsidRPr="00D44836">
              <w:rPr>
                <w:rFonts w:ascii="Times New Roman" w:hAnsi="Times New Roman"/>
                <w:vertAlign w:val="subscript"/>
                <w:lang w:val="en-US"/>
              </w:rPr>
              <w:t>6</w:t>
            </w:r>
            <w:r w:rsidRPr="00D44836">
              <w:rPr>
                <w:rFonts w:ascii="Times New Roman" w:hAnsi="Times New Roman"/>
                <w:lang w:val="en-US"/>
              </w:rPr>
              <w:t>+ RC</w:t>
            </w:r>
            <w:r w:rsidRPr="00D44836">
              <w:rPr>
                <w:rFonts w:ascii="Times New Roman" w:hAnsi="Times New Roman"/>
                <w:vertAlign w:val="subscript"/>
                <w:lang w:val="en-US"/>
              </w:rPr>
              <w:t>7</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4A4865F4" w14:textId="77777777" w:rsidR="002F7057" w:rsidRPr="00D44836" w:rsidRDefault="002F7057">
            <w:pPr>
              <w:pStyle w:val="af2"/>
              <w:autoSpaceDE w:val="0"/>
              <w:autoSpaceDN w:val="0"/>
              <w:spacing w:after="0" w:line="240" w:lineRule="auto"/>
              <w:ind w:left="0"/>
              <w:rPr>
                <w:rFonts w:ascii="Times New Roman" w:hAnsi="Times New Roman"/>
                <w:lang w:val="en-US"/>
              </w:rPr>
            </w:pPr>
            <w:r w:rsidRPr="00D44836">
              <w:rPr>
                <w:rFonts w:ascii="Times New Roman" w:hAnsi="Times New Roman"/>
                <w:lang w:val="en-US"/>
              </w:rPr>
              <w:t>RC</w:t>
            </w:r>
            <w:r w:rsidRPr="00D44836">
              <w:rPr>
                <w:rFonts w:ascii="Times New Roman" w:hAnsi="Times New Roman"/>
                <w:vertAlign w:val="subscript"/>
                <w:lang w:val="en-US"/>
              </w:rPr>
              <w:t>4</w:t>
            </w:r>
            <w:r w:rsidRPr="00D44836">
              <w:rPr>
                <w:rFonts w:ascii="Times New Roman" w:hAnsi="Times New Roman"/>
                <w:lang w:val="en-US"/>
              </w:rPr>
              <w:t>+ RC</w:t>
            </w:r>
            <w:r w:rsidRPr="00D44836">
              <w:rPr>
                <w:rFonts w:ascii="Times New Roman" w:hAnsi="Times New Roman"/>
                <w:vertAlign w:val="subscript"/>
                <w:lang w:val="en-US"/>
              </w:rPr>
              <w:t xml:space="preserve">5 </w:t>
            </w:r>
            <w:r w:rsidRPr="00D44836">
              <w:rPr>
                <w:rFonts w:ascii="Times New Roman" w:hAnsi="Times New Roman"/>
                <w:lang w:val="en-US"/>
              </w:rPr>
              <w:t>+ RC</w:t>
            </w:r>
            <w:r w:rsidRPr="00D44836">
              <w:rPr>
                <w:rFonts w:ascii="Times New Roman" w:hAnsi="Times New Roman"/>
                <w:vertAlign w:val="subscript"/>
                <w:lang w:val="en-US"/>
              </w:rPr>
              <w:t xml:space="preserve">6 </w:t>
            </w:r>
            <w:r w:rsidRPr="00D44836">
              <w:rPr>
                <w:rFonts w:ascii="Times New Roman" w:hAnsi="Times New Roman"/>
                <w:lang w:val="en-US"/>
              </w:rPr>
              <w:t>+ RC</w:t>
            </w:r>
            <w:r w:rsidRPr="00D44836">
              <w:rPr>
                <w:rFonts w:ascii="Times New Roman" w:hAnsi="Times New Roman"/>
                <w:vertAlign w:val="subscript"/>
                <w:lang w:val="en-US"/>
              </w:rPr>
              <w:t xml:space="preserve">7 </w:t>
            </w:r>
            <w:r w:rsidRPr="00D44836">
              <w:rPr>
                <w:rFonts w:ascii="Times New Roman" w:hAnsi="Times New Roman"/>
                <w:lang w:val="en-US"/>
              </w:rPr>
              <w:t>+ RC</w:t>
            </w:r>
            <w:r w:rsidRPr="00D44836">
              <w:rPr>
                <w:rFonts w:ascii="Times New Roman" w:hAnsi="Times New Roman"/>
                <w:vertAlign w:val="subscript"/>
                <w:lang w:val="en-US"/>
              </w:rPr>
              <w:t>8</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67C2B4A" w14:textId="77777777" w:rsidR="002F7057" w:rsidRPr="00D44836" w:rsidRDefault="002F7057">
            <w:pPr>
              <w:pStyle w:val="af2"/>
              <w:autoSpaceDE w:val="0"/>
              <w:autoSpaceDN w:val="0"/>
              <w:spacing w:after="0" w:line="240" w:lineRule="auto"/>
              <w:ind w:left="0"/>
              <w:rPr>
                <w:rFonts w:ascii="Times New Roman" w:hAnsi="Times New Roman"/>
                <w:lang w:val="en-US"/>
              </w:rPr>
            </w:pPr>
            <w:r w:rsidRPr="00D44836">
              <w:rPr>
                <w:rFonts w:ascii="Times New Roman" w:hAnsi="Times New Roman"/>
                <w:lang w:val="en-US"/>
              </w:rPr>
              <w:t>RC</w:t>
            </w:r>
            <w:r w:rsidRPr="00D44836">
              <w:rPr>
                <w:rFonts w:ascii="Times New Roman" w:hAnsi="Times New Roman"/>
                <w:vertAlign w:val="subscript"/>
                <w:lang w:val="en-US"/>
              </w:rPr>
              <w:t>4</w:t>
            </w:r>
            <w:r w:rsidRPr="00D44836">
              <w:rPr>
                <w:rFonts w:ascii="Times New Roman" w:hAnsi="Times New Roman"/>
                <w:lang w:val="en-US"/>
              </w:rPr>
              <w:t>+ RC</w:t>
            </w:r>
            <w:r w:rsidRPr="00D44836">
              <w:rPr>
                <w:rFonts w:ascii="Times New Roman" w:hAnsi="Times New Roman"/>
                <w:vertAlign w:val="subscript"/>
                <w:lang w:val="en-US"/>
              </w:rPr>
              <w:t xml:space="preserve">5 </w:t>
            </w:r>
            <w:r w:rsidRPr="00D44836">
              <w:rPr>
                <w:rFonts w:ascii="Times New Roman" w:hAnsi="Times New Roman"/>
                <w:lang w:val="en-US"/>
              </w:rPr>
              <w:t>+ RC</w:t>
            </w:r>
            <w:r w:rsidRPr="00D44836">
              <w:rPr>
                <w:rFonts w:ascii="Times New Roman" w:hAnsi="Times New Roman"/>
                <w:vertAlign w:val="subscript"/>
                <w:lang w:val="en-US"/>
              </w:rPr>
              <w:t xml:space="preserve">6 </w:t>
            </w:r>
            <w:r w:rsidRPr="00D44836">
              <w:rPr>
                <w:rFonts w:ascii="Times New Roman" w:hAnsi="Times New Roman"/>
                <w:lang w:val="en-US"/>
              </w:rPr>
              <w:t>+ RC</w:t>
            </w:r>
            <w:r w:rsidRPr="00D44836">
              <w:rPr>
                <w:rFonts w:ascii="Times New Roman" w:hAnsi="Times New Roman"/>
                <w:vertAlign w:val="subscript"/>
                <w:lang w:val="en-US"/>
              </w:rPr>
              <w:t xml:space="preserve">7 </w:t>
            </w:r>
            <w:r w:rsidRPr="00D44836">
              <w:rPr>
                <w:rFonts w:ascii="Times New Roman" w:hAnsi="Times New Roman"/>
                <w:lang w:val="en-US"/>
              </w:rPr>
              <w:t>+ RC</w:t>
            </w:r>
            <w:r w:rsidRPr="00D44836">
              <w:rPr>
                <w:rFonts w:ascii="Times New Roman" w:hAnsi="Times New Roman"/>
                <w:vertAlign w:val="subscript"/>
                <w:lang w:val="en-US"/>
              </w:rPr>
              <w:t xml:space="preserve">8 </w:t>
            </w:r>
            <w:r w:rsidRPr="00D44836">
              <w:rPr>
                <w:rFonts w:ascii="Times New Roman" w:hAnsi="Times New Roman"/>
                <w:lang w:val="en-US"/>
              </w:rPr>
              <w:t>+ RC</w:t>
            </w:r>
            <w:r w:rsidRPr="00D44836">
              <w:rPr>
                <w:rFonts w:ascii="Times New Roman" w:hAnsi="Times New Roman"/>
                <w:vertAlign w:val="subscript"/>
                <w:lang w:val="en-US"/>
              </w:rPr>
              <w:t>9</w:t>
            </w:r>
          </w:p>
        </w:tc>
      </w:tr>
    </w:tbl>
    <w:p w14:paraId="295E3661" w14:textId="77777777" w:rsidR="002F7057" w:rsidRPr="00D44836" w:rsidRDefault="002F7057" w:rsidP="002F7057">
      <w:pPr>
        <w:pStyle w:val="af2"/>
        <w:autoSpaceDE w:val="0"/>
        <w:autoSpaceDN w:val="0"/>
        <w:spacing w:after="0" w:line="240" w:lineRule="auto"/>
        <w:ind w:left="0"/>
        <w:jc w:val="both"/>
        <w:rPr>
          <w:rFonts w:ascii="Times New Roman" w:hAnsi="Times New Roman"/>
          <w:lang w:val="en-US"/>
        </w:rPr>
      </w:pPr>
    </w:p>
    <w:p w14:paraId="1E58F7CA" w14:textId="77777777" w:rsidR="002F7057" w:rsidRPr="00D44836" w:rsidRDefault="002F7057" w:rsidP="002F7057">
      <w:pPr>
        <w:pStyle w:val="af2"/>
        <w:autoSpaceDE w:val="0"/>
        <w:autoSpaceDN w:val="0"/>
        <w:spacing w:after="0" w:line="240" w:lineRule="auto"/>
        <w:ind w:left="0"/>
        <w:jc w:val="both"/>
        <w:rPr>
          <w:rFonts w:ascii="Times New Roman" w:hAnsi="Times New Roman"/>
        </w:rPr>
      </w:pPr>
      <w:r w:rsidRPr="00D44836">
        <w:rPr>
          <w:rFonts w:ascii="Times New Roman" w:hAnsi="Times New Roman"/>
        </w:rPr>
        <w:t xml:space="preserve">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w:t>
      </w:r>
      <w:r w:rsidRPr="00D44836">
        <w:rPr>
          <w:rFonts w:ascii="Times New Roman" w:hAnsi="Times New Roman"/>
        </w:rPr>
        <w:lastRenderedPageBreak/>
        <w:t>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76CDDD72" w14:textId="6316D441" w:rsidR="00D73B8D" w:rsidRPr="00D44836" w:rsidRDefault="0035625C" w:rsidP="00514258">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D44836">
        <w:rPr>
          <w:rFonts w:ascii="Times New Roman" w:eastAsia="Times New Roman" w:hAnsi="Times New Roman" w:cs="Times New Roman"/>
          <w:b/>
          <w:caps/>
          <w:u w:val="single"/>
          <w:lang w:eastAsia="ru-RU"/>
        </w:rPr>
        <w:t xml:space="preserve">Изменения вносятся в </w:t>
      </w:r>
      <w:r w:rsidR="00C661C4" w:rsidRPr="00D44836">
        <w:rPr>
          <w:rFonts w:ascii="Times New Roman" w:eastAsia="Times New Roman" w:hAnsi="Times New Roman" w:cs="Times New Roman"/>
          <w:b/>
          <w:caps/>
          <w:u w:val="single"/>
          <w:lang w:eastAsia="ru-RU"/>
        </w:rPr>
        <w:t xml:space="preserve">Следующие </w:t>
      </w:r>
      <w:r w:rsidRPr="00D44836">
        <w:rPr>
          <w:rFonts w:ascii="Times New Roman" w:eastAsia="Times New Roman" w:hAnsi="Times New Roman" w:cs="Times New Roman"/>
          <w:b/>
          <w:caps/>
          <w:u w:val="single"/>
          <w:lang w:eastAsia="ru-RU"/>
        </w:rPr>
        <w:t xml:space="preserve">АБЗаЦы пункта 7.3 </w:t>
      </w:r>
      <w:r w:rsidR="00CE27DD" w:rsidRPr="00D44836">
        <w:rPr>
          <w:rFonts w:ascii="Times New Roman" w:hAnsi="Times New Roman" w:cs="Times New Roman"/>
          <w:b/>
          <w:caps/>
          <w:u w:val="single"/>
        </w:rPr>
        <w:t>образц</w:t>
      </w:r>
      <w:r w:rsidRPr="00D44836">
        <w:rPr>
          <w:rFonts w:ascii="Times New Roman" w:hAnsi="Times New Roman" w:cs="Times New Roman"/>
          <w:b/>
          <w:caps/>
          <w:u w:val="single"/>
        </w:rPr>
        <w:t>а</w:t>
      </w:r>
      <w:r w:rsidR="00CE27DD" w:rsidRPr="00D44836">
        <w:rPr>
          <w:rFonts w:ascii="Times New Roman" w:hAnsi="Times New Roman" w:cs="Times New Roman"/>
          <w:b/>
          <w:caps/>
          <w:u w:val="single"/>
        </w:rPr>
        <w:t xml:space="preserve"> сертификата (Приложение к решению о выпуске ценных бумаг)</w:t>
      </w:r>
    </w:p>
    <w:p w14:paraId="32D53E24" w14:textId="77777777" w:rsidR="00C661C4" w:rsidRPr="00D44836" w:rsidRDefault="00C661C4" w:rsidP="00C661C4">
      <w:pPr>
        <w:autoSpaceDE w:val="0"/>
        <w:autoSpaceDN w:val="0"/>
        <w:spacing w:before="240" w:after="240" w:line="240" w:lineRule="auto"/>
        <w:jc w:val="both"/>
        <w:rPr>
          <w:rFonts w:ascii="Times New Roman" w:eastAsia="Times New Roman" w:hAnsi="Times New Roman" w:cs="Times New Roman"/>
          <w:b/>
          <w:caps/>
          <w:u w:val="single"/>
          <w:lang w:eastAsia="ru-RU"/>
        </w:rPr>
      </w:pPr>
      <w:r w:rsidRPr="00D44836">
        <w:rPr>
          <w:rFonts w:ascii="Times New Roman" w:hAnsi="Times New Roman" w:cs="Times New Roman"/>
          <w:b/>
          <w:i/>
        </w:rPr>
        <w:t>Текст изменяемой редакции:</w:t>
      </w:r>
    </w:p>
    <w:p w14:paraId="39BDAC7E" w14:textId="77777777" w:rsidR="00C661C4" w:rsidRPr="00D44836" w:rsidRDefault="00C661C4" w:rsidP="00C661C4">
      <w:pPr>
        <w:autoSpaceDE w:val="0"/>
        <w:autoSpaceDN w:val="0"/>
        <w:adjustRightInd w:val="0"/>
        <w:spacing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14:paraId="3C8F2734" w14:textId="77777777" w:rsidR="00C661C4" w:rsidRPr="00D44836" w:rsidRDefault="00C661C4" w:rsidP="00C661C4">
      <w:pPr>
        <w:autoSpaceDE w:val="0"/>
        <w:autoSpaceDN w:val="0"/>
        <w:adjustRightInd w:val="0"/>
        <w:spacing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14:paraId="5ADFD007" w14:textId="77777777" w:rsidR="00C661C4" w:rsidRPr="00D44836" w:rsidRDefault="00C661C4" w:rsidP="00C661C4">
      <w:pPr>
        <w:autoSpaceDE w:val="0"/>
        <w:autoSpaceDN w:val="0"/>
        <w:spacing w:before="240" w:after="240" w:line="240" w:lineRule="auto"/>
        <w:jc w:val="both"/>
        <w:rPr>
          <w:rFonts w:ascii="Times New Roman" w:eastAsia="Times New Roman" w:hAnsi="Times New Roman" w:cs="Times New Roman"/>
          <w:b/>
          <w:i/>
          <w:lang w:eastAsia="ru-RU"/>
        </w:rPr>
      </w:pPr>
      <w:r w:rsidRPr="00D44836">
        <w:rPr>
          <w:rFonts w:ascii="Times New Roman" w:eastAsia="Times New Roman" w:hAnsi="Times New Roman" w:cs="Times New Roman"/>
          <w:b/>
          <w:i/>
          <w:lang w:eastAsia="ru-RU"/>
        </w:rPr>
        <w:t xml:space="preserve">Текст </w:t>
      </w:r>
      <w:r w:rsidRPr="00D44836">
        <w:rPr>
          <w:rFonts w:ascii="Times New Roman" w:hAnsi="Times New Roman" w:cs="Times New Roman"/>
          <w:b/>
          <w:i/>
        </w:rPr>
        <w:t>новой</w:t>
      </w:r>
      <w:r w:rsidRPr="00D44836">
        <w:rPr>
          <w:rFonts w:ascii="Times New Roman" w:eastAsia="Times New Roman" w:hAnsi="Times New Roman" w:cs="Times New Roman"/>
          <w:b/>
          <w:i/>
          <w:lang w:eastAsia="ru-RU"/>
        </w:rPr>
        <w:t xml:space="preserve"> редакции:</w:t>
      </w:r>
    </w:p>
    <w:p w14:paraId="573C8A16" w14:textId="77777777" w:rsidR="00C661C4" w:rsidRPr="00D44836" w:rsidRDefault="00C661C4" w:rsidP="00C661C4">
      <w:pPr>
        <w:autoSpaceDE w:val="0"/>
        <w:autoSpaceDN w:val="0"/>
        <w:adjustRightInd w:val="0"/>
        <w:spacing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14:paraId="488A5D43" w14:textId="77777777" w:rsidR="00C661C4" w:rsidRPr="00D44836" w:rsidRDefault="00C661C4" w:rsidP="00C661C4">
      <w:pPr>
        <w:autoSpaceDE w:val="0"/>
        <w:autoSpaceDN w:val="0"/>
        <w:adjustRightInd w:val="0"/>
        <w:spacing w:after="120" w:line="240" w:lineRule="auto"/>
        <w:jc w:val="both"/>
        <w:rPr>
          <w:rFonts w:ascii="Times New Roman" w:hAnsi="Times New Roman" w:cs="Times New Roman"/>
        </w:rPr>
      </w:pPr>
      <w:r w:rsidRPr="00D44836">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случае заключения соответствующего соглашения с Эмитентом на условиях, предусмотренных Решением о выпуске ценных бумаг.</w:t>
      </w:r>
    </w:p>
    <w:p w14:paraId="5F572636" w14:textId="77777777" w:rsidR="0035625C" w:rsidRPr="00D44836" w:rsidRDefault="0035625C" w:rsidP="00F20217">
      <w:pPr>
        <w:numPr>
          <w:ilvl w:val="0"/>
          <w:numId w:val="1"/>
        </w:numPr>
        <w:autoSpaceDE w:val="0"/>
        <w:autoSpaceDN w:val="0"/>
        <w:spacing w:before="240" w:after="240" w:line="240" w:lineRule="auto"/>
        <w:ind w:left="0" w:firstLine="0"/>
        <w:jc w:val="both"/>
        <w:rPr>
          <w:rFonts w:ascii="Times New Roman" w:eastAsia="Times New Roman" w:hAnsi="Times New Roman" w:cs="Times New Roman"/>
          <w:b/>
          <w:caps/>
          <w:u w:val="single"/>
          <w:lang w:eastAsia="ru-RU"/>
        </w:rPr>
      </w:pPr>
      <w:r w:rsidRPr="00D44836">
        <w:rPr>
          <w:rFonts w:ascii="Times New Roman" w:eastAsia="Times New Roman" w:hAnsi="Times New Roman" w:cs="Times New Roman"/>
          <w:b/>
          <w:caps/>
          <w:u w:val="single"/>
          <w:lang w:eastAsia="ru-RU"/>
        </w:rPr>
        <w:t xml:space="preserve">Изменения вносятся в </w:t>
      </w:r>
      <w:r w:rsidR="00CD6379" w:rsidRPr="00D44836">
        <w:rPr>
          <w:rFonts w:ascii="Times New Roman" w:eastAsia="Times New Roman" w:hAnsi="Times New Roman" w:cs="Times New Roman"/>
          <w:b/>
          <w:caps/>
          <w:u w:val="single"/>
          <w:lang w:eastAsia="ru-RU"/>
        </w:rPr>
        <w:t xml:space="preserve">пункт 9.3 </w:t>
      </w:r>
      <w:r w:rsidRPr="00D44836">
        <w:rPr>
          <w:rFonts w:ascii="Times New Roman" w:hAnsi="Times New Roman" w:cs="Times New Roman"/>
          <w:b/>
          <w:caps/>
          <w:u w:val="single"/>
        </w:rPr>
        <w:t>образца сертификата (Приложение к решению о выпуске ценных бумаг)</w:t>
      </w:r>
    </w:p>
    <w:p w14:paraId="4B5EE803" w14:textId="77777777" w:rsidR="00F20217" w:rsidRPr="00D44836" w:rsidRDefault="00F20217" w:rsidP="00F20217">
      <w:pPr>
        <w:autoSpaceDE w:val="0"/>
        <w:autoSpaceDN w:val="0"/>
        <w:spacing w:before="240" w:after="240" w:line="240" w:lineRule="auto"/>
        <w:jc w:val="both"/>
        <w:rPr>
          <w:rFonts w:ascii="Times New Roman" w:eastAsia="Times New Roman" w:hAnsi="Times New Roman" w:cs="Times New Roman"/>
          <w:b/>
          <w:caps/>
          <w:u w:val="single"/>
          <w:lang w:eastAsia="ru-RU"/>
        </w:rPr>
      </w:pPr>
      <w:r w:rsidRPr="00D44836">
        <w:rPr>
          <w:rFonts w:ascii="Times New Roman" w:hAnsi="Times New Roman" w:cs="Times New Roman"/>
          <w:b/>
          <w:i/>
        </w:rPr>
        <w:t>Текст изменяемой редакции:</w:t>
      </w:r>
    </w:p>
    <w:p w14:paraId="12F7A4E4" w14:textId="77777777" w:rsidR="00F20217" w:rsidRPr="00D44836" w:rsidRDefault="00F20217" w:rsidP="00F20217">
      <w:pPr>
        <w:autoSpaceDE w:val="0"/>
        <w:autoSpaceDN w:val="0"/>
        <w:adjustRightInd w:val="0"/>
        <w:spacing w:after="0" w:line="240" w:lineRule="auto"/>
        <w:jc w:val="both"/>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9.3. Порядок определения дохода, выплачиваемого по каждой облигации</w:t>
      </w:r>
    </w:p>
    <w:p w14:paraId="417D8496" w14:textId="77777777" w:rsidR="00F20217" w:rsidRPr="00D44836" w:rsidRDefault="00F20217" w:rsidP="00F20217">
      <w:pPr>
        <w:adjustRightInd w:val="0"/>
        <w:spacing w:before="120" w:after="120" w:line="240" w:lineRule="auto"/>
        <w:jc w:val="both"/>
        <w:rPr>
          <w:rFonts w:ascii="Times New Roman" w:eastAsia="Times New Roman" w:hAnsi="Times New Roman" w:cs="Times New Roman"/>
          <w:b/>
          <w:color w:val="000000"/>
          <w:u w:val="single"/>
          <w:lang w:eastAsia="ru-RU"/>
        </w:rPr>
      </w:pPr>
      <w:r w:rsidRPr="00D44836">
        <w:rPr>
          <w:rFonts w:ascii="Times New Roman" w:eastAsia="Times New Roman" w:hAnsi="Times New Roman" w:cs="Times New Roman"/>
          <w:u w:val="single"/>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07544C75" w14:textId="77777777" w:rsidR="00F20217" w:rsidRPr="00D44836" w:rsidRDefault="00F20217" w:rsidP="00F20217">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4805CF70" w14:textId="77777777" w:rsidR="00F20217" w:rsidRPr="00D44836" w:rsidRDefault="00F20217" w:rsidP="00F20217">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14:paraId="21F3D89A" w14:textId="77777777" w:rsidR="00F20217" w:rsidRPr="00D44836" w:rsidRDefault="00F20217" w:rsidP="00F20217">
      <w:pPr>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22C9486A" w14:textId="77777777" w:rsidR="00F20217" w:rsidRPr="00D44836" w:rsidRDefault="00F20217" w:rsidP="00F20217">
      <w:pPr>
        <w:widowControl w:val="0"/>
        <w:adjustRightInd w:val="0"/>
        <w:spacing w:before="120" w:after="0" w:line="240" w:lineRule="auto"/>
        <w:rPr>
          <w:rFonts w:ascii="Times New Roman" w:eastAsia="Times New Roman" w:hAnsi="Times New Roman" w:cs="Times New Roman"/>
          <w:bCs/>
          <w:iCs/>
          <w:u w:val="single"/>
          <w:lang w:eastAsia="ru-RU"/>
        </w:rPr>
      </w:pPr>
      <w:r w:rsidRPr="00D44836">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D44836">
        <w:rPr>
          <w:rFonts w:ascii="Times New Roman" w:eastAsia="Times New Roman" w:hAnsi="Times New Roman" w:cs="Times New Roman"/>
          <w:bCs/>
          <w:iCs/>
          <w:u w:val="single"/>
          <w:lang w:eastAsia="ru-RU"/>
        </w:rPr>
        <w:t>:</w:t>
      </w:r>
      <w:r w:rsidRPr="00D44836">
        <w:rPr>
          <w:rFonts w:ascii="Times New Roman" w:eastAsia="Times New Roman" w:hAnsi="Times New Roman" w:cs="Times New Roman"/>
          <w:u w:val="single"/>
          <w:lang w:eastAsia="ru-RU"/>
        </w:rPr>
        <w:t xml:space="preserve"> </w:t>
      </w:r>
    </w:p>
    <w:p w14:paraId="1EEBD464" w14:textId="77777777" w:rsidR="00F20217" w:rsidRPr="00D44836"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D44836">
        <w:rPr>
          <w:rFonts w:ascii="Times New Roman" w:eastAsia="Times New Roman" w:hAnsi="Times New Roman" w:cs="Times New Roman"/>
          <w:bCs/>
          <w:iCs/>
          <w:szCs w:val="16"/>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583FB78D" w14:textId="77777777" w:rsidR="00F20217" w:rsidRPr="00D44836" w:rsidRDefault="00F20217" w:rsidP="00F20217">
      <w:pPr>
        <w:autoSpaceDE w:val="0"/>
        <w:autoSpaceDN w:val="0"/>
        <w:spacing w:before="120" w:after="0" w:line="240" w:lineRule="auto"/>
        <w:jc w:val="both"/>
        <w:rPr>
          <w:rFonts w:ascii="Times New Roman" w:eastAsia="Times New Roman" w:hAnsi="Times New Roman" w:cs="Times New Roman"/>
          <w:bCs/>
          <w:iCs/>
          <w:szCs w:val="16"/>
          <w:lang w:val="fr-FR" w:eastAsia="x-none"/>
        </w:rPr>
      </w:pPr>
      <w:r w:rsidRPr="00D44836">
        <w:rPr>
          <w:rFonts w:ascii="Times New Roman" w:eastAsia="Times New Roman" w:hAnsi="Times New Roman" w:cs="Times New Roman"/>
          <w:bCs/>
          <w:iCs/>
          <w:szCs w:val="16"/>
          <w:lang w:val="x-none" w:eastAsia="x-none"/>
        </w:rPr>
        <w:t>К</w:t>
      </w:r>
      <w:r w:rsidRPr="00D44836">
        <w:rPr>
          <w:rFonts w:ascii="Times New Roman" w:eastAsia="Times New Roman" w:hAnsi="Times New Roman" w:cs="Times New Roman"/>
          <w:bCs/>
          <w:iCs/>
          <w:szCs w:val="16"/>
          <w:lang w:val="fr-FR" w:eastAsia="x-none"/>
        </w:rPr>
        <w:t>j = Cj * Nom * (T(j) - T(j -</w:t>
      </w:r>
      <w:r w:rsidRPr="00D44836">
        <w:rPr>
          <w:rFonts w:ascii="Times New Roman" w:eastAsia="Times New Roman" w:hAnsi="Times New Roman" w:cs="Times New Roman"/>
          <w:bCs/>
          <w:iCs/>
          <w:szCs w:val="16"/>
          <w:lang w:val="x-none" w:eastAsia="x-none"/>
        </w:rPr>
        <w:t xml:space="preserve"> </w:t>
      </w:r>
      <w:r w:rsidRPr="00D44836">
        <w:rPr>
          <w:rFonts w:ascii="Times New Roman" w:eastAsia="Times New Roman" w:hAnsi="Times New Roman" w:cs="Times New Roman"/>
          <w:bCs/>
          <w:iCs/>
          <w:szCs w:val="16"/>
          <w:lang w:val="fr-FR" w:eastAsia="x-none"/>
        </w:rPr>
        <w:t>1))/ 365/ 100 %,</w:t>
      </w:r>
    </w:p>
    <w:p w14:paraId="1F71710B" w14:textId="77777777" w:rsidR="00F20217" w:rsidRPr="00D44836"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D44836">
        <w:rPr>
          <w:rFonts w:ascii="Times New Roman" w:eastAsia="Times New Roman" w:hAnsi="Times New Roman" w:cs="Times New Roman"/>
          <w:bCs/>
          <w:iCs/>
          <w:szCs w:val="16"/>
          <w:lang w:val="x-none" w:eastAsia="x-none"/>
        </w:rPr>
        <w:t>где</w:t>
      </w:r>
    </w:p>
    <w:p w14:paraId="5E0A7E26" w14:textId="77777777" w:rsidR="00F20217" w:rsidRPr="00D44836"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D44836">
        <w:rPr>
          <w:rFonts w:ascii="Times New Roman" w:eastAsia="Times New Roman" w:hAnsi="Times New Roman" w:cs="Times New Roman"/>
          <w:bCs/>
          <w:iCs/>
          <w:szCs w:val="16"/>
          <w:lang w:val="en-US" w:eastAsia="x-none"/>
        </w:rPr>
        <w:t>j</w:t>
      </w:r>
      <w:r w:rsidRPr="00D44836">
        <w:rPr>
          <w:rFonts w:ascii="Times New Roman" w:eastAsia="Times New Roman" w:hAnsi="Times New Roman" w:cs="Times New Roman"/>
          <w:bCs/>
          <w:iCs/>
          <w:szCs w:val="16"/>
          <w:lang w:val="x-none" w:eastAsia="x-none"/>
        </w:rPr>
        <w:t xml:space="preserve"> - порядковый номер купонного периода 1, 2, 3,…10;</w:t>
      </w:r>
    </w:p>
    <w:p w14:paraId="539658C3" w14:textId="77777777" w:rsidR="00F20217" w:rsidRPr="00D44836"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D44836">
        <w:rPr>
          <w:rFonts w:ascii="Times New Roman" w:eastAsia="Times New Roman" w:hAnsi="Times New Roman" w:cs="Times New Roman"/>
          <w:bCs/>
          <w:iCs/>
          <w:szCs w:val="16"/>
          <w:lang w:val="en-US" w:eastAsia="x-none"/>
        </w:rPr>
        <w:t>Kj</w:t>
      </w:r>
      <w:r w:rsidRPr="00D44836">
        <w:rPr>
          <w:rFonts w:ascii="Times New Roman" w:eastAsia="Times New Roman" w:hAnsi="Times New Roman" w:cs="Times New Roman"/>
          <w:bCs/>
          <w:iCs/>
          <w:szCs w:val="16"/>
          <w:lang w:val="x-none" w:eastAsia="x-none"/>
        </w:rPr>
        <w:t xml:space="preserve"> - сумма купонной выплаты по каждой Биржевых облигации, руб.;</w:t>
      </w:r>
    </w:p>
    <w:p w14:paraId="49D80C54" w14:textId="77777777" w:rsidR="00F20217" w:rsidRPr="00D44836" w:rsidRDefault="00F20217" w:rsidP="00F20217">
      <w:pPr>
        <w:autoSpaceDE w:val="0"/>
        <w:autoSpaceDN w:val="0"/>
        <w:spacing w:before="120" w:after="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szCs w:val="16"/>
          <w:lang w:val="en-US" w:eastAsia="x-none"/>
        </w:rPr>
        <w:t>Nom</w:t>
      </w:r>
      <w:r w:rsidRPr="00D44836">
        <w:rPr>
          <w:rFonts w:ascii="Times New Roman" w:eastAsia="Times New Roman" w:hAnsi="Times New Roman" w:cs="Times New Roman"/>
          <w:bCs/>
          <w:iCs/>
          <w:szCs w:val="16"/>
          <w:lang w:val="x-none" w:eastAsia="x-none"/>
        </w:rPr>
        <w:t xml:space="preserve"> –</w:t>
      </w:r>
      <w:r w:rsidRPr="00D44836">
        <w:rPr>
          <w:rFonts w:ascii="Times New Roman" w:eastAsia="Times New Roman" w:hAnsi="Times New Roman" w:cs="Times New Roman"/>
          <w:bCs/>
          <w:iCs/>
          <w:sz w:val="20"/>
          <w:szCs w:val="20"/>
          <w:lang w:val="x-none" w:eastAsia="x-none"/>
        </w:rPr>
        <w:t xml:space="preserve"> </w:t>
      </w:r>
      <w:r w:rsidRPr="00D44836">
        <w:rPr>
          <w:rFonts w:ascii="Times New Roman" w:eastAsia="Times New Roman" w:hAnsi="Times New Roman" w:cs="Times New Roman"/>
          <w:bCs/>
          <w:iCs/>
          <w:lang w:val="x-none" w:eastAsia="x-none"/>
        </w:rPr>
        <w:t>непогашенная часть номинальной стоимости одной Биржевой облигации, рублей;</w:t>
      </w:r>
    </w:p>
    <w:p w14:paraId="005DC40B" w14:textId="77777777" w:rsidR="00F20217" w:rsidRPr="00D44836"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D44836">
        <w:rPr>
          <w:rFonts w:ascii="Times New Roman" w:eastAsia="Times New Roman" w:hAnsi="Times New Roman" w:cs="Times New Roman"/>
          <w:bCs/>
          <w:iCs/>
          <w:szCs w:val="16"/>
          <w:lang w:val="en-US" w:eastAsia="x-none"/>
        </w:rPr>
        <w:t>Cj</w:t>
      </w:r>
      <w:r w:rsidRPr="00D44836">
        <w:rPr>
          <w:rFonts w:ascii="Times New Roman" w:eastAsia="Times New Roman" w:hAnsi="Times New Roman" w:cs="Times New Roman"/>
          <w:bCs/>
          <w:iCs/>
          <w:szCs w:val="16"/>
          <w:lang w:val="x-none" w:eastAsia="x-none"/>
        </w:rPr>
        <w:t xml:space="preserve"> - размер процентной ставки купона j-го купонного периода, в процентах годовых;</w:t>
      </w:r>
    </w:p>
    <w:p w14:paraId="28367F16" w14:textId="77777777" w:rsidR="00F20217" w:rsidRPr="00D44836" w:rsidRDefault="00F20217" w:rsidP="00F20217">
      <w:pPr>
        <w:spacing w:before="120" w:after="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T(</w:t>
      </w:r>
      <w:r w:rsidRPr="00D44836">
        <w:rPr>
          <w:rFonts w:ascii="Times New Roman" w:eastAsia="Times New Roman" w:hAnsi="Times New Roman" w:cs="Times New Roman"/>
          <w:bCs/>
          <w:iCs/>
          <w:lang w:val="en-US" w:eastAsia="ru-RU"/>
        </w:rPr>
        <w:t>j</w:t>
      </w:r>
      <w:r w:rsidRPr="00D44836">
        <w:rPr>
          <w:rFonts w:ascii="Times New Roman" w:eastAsia="Times New Roman" w:hAnsi="Times New Roman" w:cs="Times New Roman"/>
          <w:bCs/>
          <w:iCs/>
          <w:lang w:eastAsia="ru-RU"/>
        </w:rPr>
        <w:t>) - дата окончания j-го купонного периода;</w:t>
      </w:r>
    </w:p>
    <w:p w14:paraId="4DB64576" w14:textId="77777777" w:rsidR="00F20217" w:rsidRPr="00D44836" w:rsidRDefault="00F20217" w:rsidP="00F20217">
      <w:pPr>
        <w:autoSpaceDE w:val="0"/>
        <w:autoSpaceDN w:val="0"/>
        <w:spacing w:before="120" w:after="0" w:line="240" w:lineRule="auto"/>
        <w:rPr>
          <w:rFonts w:ascii="Times New Roman" w:eastAsia="Times New Roman" w:hAnsi="Times New Roman" w:cs="Times New Roman"/>
          <w:bCs/>
          <w:iCs/>
          <w:szCs w:val="16"/>
          <w:lang w:val="x-none" w:eastAsia="x-none"/>
        </w:rPr>
      </w:pPr>
      <w:r w:rsidRPr="00D44836">
        <w:rPr>
          <w:rFonts w:ascii="Times New Roman" w:eastAsia="Times New Roman" w:hAnsi="Times New Roman" w:cs="Times New Roman"/>
          <w:bCs/>
          <w:iCs/>
          <w:szCs w:val="16"/>
          <w:lang w:val="x-none" w:eastAsia="x-none"/>
        </w:rPr>
        <w:lastRenderedPageBreak/>
        <w:t>T(</w:t>
      </w:r>
      <w:r w:rsidRPr="00D44836">
        <w:rPr>
          <w:rFonts w:ascii="Times New Roman" w:eastAsia="Times New Roman" w:hAnsi="Times New Roman" w:cs="Times New Roman"/>
          <w:bCs/>
          <w:iCs/>
          <w:szCs w:val="16"/>
          <w:lang w:val="en-US" w:eastAsia="x-none"/>
        </w:rPr>
        <w:t>j</w:t>
      </w:r>
      <w:r w:rsidRPr="00D44836">
        <w:rPr>
          <w:rFonts w:ascii="Times New Roman" w:eastAsia="Times New Roman" w:hAnsi="Times New Roman" w:cs="Times New Roman"/>
          <w:bCs/>
          <w:iCs/>
          <w:szCs w:val="16"/>
          <w:lang w:val="x-none" w:eastAsia="x-none"/>
        </w:rPr>
        <w:t xml:space="preserve"> - 1) - дата окончания предыдущего купонного периода (для первого купонного периода – дата начала размещения);</w:t>
      </w:r>
    </w:p>
    <w:p w14:paraId="64939941" w14:textId="77777777" w:rsidR="00F20217" w:rsidRPr="00D44836"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D44836">
        <w:rPr>
          <w:rFonts w:ascii="Times New Roman" w:eastAsia="Times New Roman" w:hAnsi="Times New Roman" w:cs="Times New Roman"/>
          <w:bCs/>
          <w:iCs/>
          <w:szCs w:val="16"/>
          <w:lang w:val="fr-FR" w:eastAsia="x-none"/>
        </w:rPr>
        <w:t>T(j) - T(j -</w:t>
      </w:r>
      <w:r w:rsidRPr="00D44836">
        <w:rPr>
          <w:rFonts w:ascii="Times New Roman" w:eastAsia="Times New Roman" w:hAnsi="Times New Roman" w:cs="Times New Roman"/>
          <w:bCs/>
          <w:iCs/>
          <w:szCs w:val="16"/>
          <w:lang w:val="x-none" w:eastAsia="x-none"/>
        </w:rPr>
        <w:t xml:space="preserve"> </w:t>
      </w:r>
      <w:r w:rsidRPr="00D44836">
        <w:rPr>
          <w:rFonts w:ascii="Times New Roman" w:eastAsia="Times New Roman" w:hAnsi="Times New Roman" w:cs="Times New Roman"/>
          <w:bCs/>
          <w:iCs/>
          <w:szCs w:val="16"/>
          <w:lang w:val="fr-FR" w:eastAsia="x-none"/>
        </w:rPr>
        <w:t>1)</w:t>
      </w:r>
      <w:r w:rsidRPr="00D44836">
        <w:rPr>
          <w:rFonts w:ascii="Times New Roman" w:eastAsia="Times New Roman" w:hAnsi="Times New Roman" w:cs="Times New Roman"/>
          <w:bCs/>
          <w:iCs/>
          <w:szCs w:val="16"/>
          <w:lang w:val="x-none" w:eastAsia="x-none"/>
        </w:rPr>
        <w:t xml:space="preserve"> – длительность купонного периода, дни.</w:t>
      </w:r>
    </w:p>
    <w:p w14:paraId="0D6B4735" w14:textId="77777777" w:rsidR="00F20217" w:rsidRPr="00D44836" w:rsidRDefault="00F20217" w:rsidP="004805AF">
      <w:pPr>
        <w:widowControl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F20217" w:rsidRPr="00D44836" w14:paraId="01079242" w14:textId="77777777" w:rsidTr="002975FA">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679761A4" w14:textId="77777777" w:rsidR="00F20217" w:rsidRPr="00D44836" w:rsidRDefault="00F20217" w:rsidP="002975FA">
            <w:pPr>
              <w:jc w:val="both"/>
              <w:rPr>
                <w:rFonts w:ascii="Times New Roman" w:eastAsia="Times New Roman" w:hAnsi="Times New Roman" w:cs="Times New Roman"/>
                <w:b/>
                <w:bCs/>
                <w:color w:val="000000"/>
                <w:lang w:eastAsia="ru-RU"/>
              </w:rPr>
            </w:pPr>
            <w:r w:rsidRPr="00D44836">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3589C2EB" w14:textId="77777777" w:rsidR="00F20217" w:rsidRPr="00D44836" w:rsidRDefault="00F20217" w:rsidP="002975FA">
            <w:pPr>
              <w:jc w:val="both"/>
              <w:rPr>
                <w:rFonts w:ascii="Times New Roman" w:eastAsia="Times New Roman" w:hAnsi="Times New Roman" w:cs="Times New Roman"/>
                <w:b/>
                <w:bCs/>
                <w:color w:val="000000"/>
                <w:lang w:eastAsia="ru-RU"/>
              </w:rPr>
            </w:pPr>
            <w:r w:rsidRPr="00D44836">
              <w:rPr>
                <w:rFonts w:ascii="Times New Roman" w:eastAsia="Times New Roman" w:hAnsi="Times New Roman" w:cs="Times New Roman"/>
                <w:b/>
                <w:bCs/>
                <w:color w:val="000000"/>
                <w:lang w:eastAsia="ru-RU"/>
              </w:rPr>
              <w:t>Размер купонного (процентного) дохода</w:t>
            </w:r>
          </w:p>
        </w:tc>
      </w:tr>
      <w:tr w:rsidR="00F20217" w:rsidRPr="00D44836" w14:paraId="0308009F" w14:textId="77777777" w:rsidTr="002975FA">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1A829C23" w14:textId="77777777" w:rsidR="00F20217" w:rsidRPr="00D44836" w:rsidRDefault="00F20217" w:rsidP="002975FA">
            <w:pPr>
              <w:jc w:val="both"/>
              <w:rPr>
                <w:rFonts w:ascii="Times New Roman" w:eastAsia="Times New Roman" w:hAnsi="Times New Roman" w:cs="Times New Roman"/>
                <w:b/>
                <w:bCs/>
                <w:color w:val="000000"/>
                <w:lang w:eastAsia="ru-RU"/>
              </w:rPr>
            </w:pPr>
            <w:r w:rsidRPr="00D44836">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1FAC9A00" w14:textId="77777777" w:rsidR="00F20217" w:rsidRPr="00D44836" w:rsidRDefault="00F20217" w:rsidP="002975FA">
            <w:pPr>
              <w:jc w:val="both"/>
              <w:rPr>
                <w:rFonts w:ascii="Times New Roman" w:eastAsia="Times New Roman" w:hAnsi="Times New Roman" w:cs="Times New Roman"/>
                <w:b/>
                <w:bCs/>
                <w:color w:val="000000"/>
                <w:lang w:eastAsia="ru-RU"/>
              </w:rPr>
            </w:pPr>
            <w:r w:rsidRPr="00D44836">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3B9CA238" w14:textId="77777777" w:rsidR="00F20217" w:rsidRPr="00D44836" w:rsidRDefault="00F20217" w:rsidP="002975FA">
            <w:pPr>
              <w:jc w:val="both"/>
              <w:rPr>
                <w:rFonts w:ascii="Times New Roman" w:eastAsia="Times New Roman" w:hAnsi="Times New Roman" w:cs="Times New Roman"/>
                <w:b/>
                <w:bCs/>
                <w:color w:val="000000"/>
                <w:lang w:eastAsia="ru-RU"/>
              </w:rPr>
            </w:pPr>
          </w:p>
        </w:tc>
      </w:tr>
    </w:tbl>
    <w:p w14:paraId="650C8D74" w14:textId="77777777" w:rsidR="00F20217" w:rsidRPr="00D44836" w:rsidRDefault="00F20217" w:rsidP="00F20217">
      <w:pPr>
        <w:spacing w:after="0" w:line="240" w:lineRule="auto"/>
        <w:jc w:val="both"/>
        <w:rPr>
          <w:rFonts w:ascii="Times New Roman" w:eastAsia="Times New Roman" w:hAnsi="Times New Roman" w:cs="Times New Roman"/>
          <w:bCs/>
          <w:iCs/>
          <w:color w:val="000000"/>
          <w:lang w:eastAsia="ru-RU"/>
        </w:rPr>
      </w:pPr>
      <w:r w:rsidRPr="00D44836">
        <w:rPr>
          <w:rFonts w:ascii="Times New Roman" w:eastAsia="Times New Roman" w:hAnsi="Times New Roman" w:cs="Times New Roman"/>
          <w:b/>
          <w:color w:val="000000"/>
          <w:lang w:eastAsia="ru-RU"/>
        </w:rPr>
        <w:t>1. Купон:</w:t>
      </w:r>
      <w:r w:rsidRPr="00D44836">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F20217" w:rsidRPr="00D44836" w14:paraId="30FFFEC0" w14:textId="77777777" w:rsidTr="002975FA">
        <w:tc>
          <w:tcPr>
            <w:tcW w:w="2410" w:type="dxa"/>
            <w:tcBorders>
              <w:top w:val="double" w:sz="6" w:space="0" w:color="auto"/>
              <w:left w:val="double" w:sz="6" w:space="0" w:color="auto"/>
              <w:bottom w:val="double" w:sz="6" w:space="0" w:color="auto"/>
              <w:right w:val="single" w:sz="6" w:space="0" w:color="auto"/>
            </w:tcBorders>
          </w:tcPr>
          <w:p w14:paraId="2D9B961A" w14:textId="77777777" w:rsidR="00F20217" w:rsidRPr="00D44836" w:rsidRDefault="00F20217" w:rsidP="002975FA">
            <w:pPr>
              <w:spacing w:before="120" w:after="120" w:line="240" w:lineRule="auto"/>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4DA30B2" w14:textId="77777777" w:rsidR="00F20217" w:rsidRPr="00D44836" w:rsidRDefault="00F20217" w:rsidP="002975FA">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D44836">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14:paraId="018B00EC" w14:textId="77777777" w:rsidR="00F20217" w:rsidRPr="00D44836" w:rsidRDefault="00F20217" w:rsidP="002975FA">
            <w:pPr>
              <w:spacing w:before="120" w:after="120" w:line="240" w:lineRule="auto"/>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4CAF128F" w14:textId="77777777" w:rsidR="00F20217" w:rsidRPr="00D44836" w:rsidRDefault="00F20217" w:rsidP="002975FA">
            <w:pPr>
              <w:spacing w:before="120" w:after="120" w:line="240" w:lineRule="auto"/>
              <w:jc w:val="both"/>
              <w:rPr>
                <w:rFonts w:ascii="Times New Roman" w:eastAsia="Times New Roman" w:hAnsi="Times New Roman" w:cs="Times New Roman"/>
                <w:bCs/>
                <w:iCs/>
                <w:color w:val="000000"/>
                <w:lang w:eastAsia="ru-RU"/>
              </w:rPr>
            </w:pPr>
            <w:r w:rsidRPr="00D44836">
              <w:rPr>
                <w:rFonts w:ascii="Times New Roman" w:eastAsia="Times New Roman" w:hAnsi="Times New Roman" w:cs="Times New Roman"/>
                <w:bCs/>
                <w:iCs/>
                <w:color w:val="000000"/>
                <w:lang w:eastAsia="ru-RU"/>
              </w:rPr>
              <w:t>Процентная ставка по первому купону может определяться:</w:t>
            </w:r>
          </w:p>
          <w:p w14:paraId="7367D3F6" w14:textId="77777777" w:rsidR="00F20217" w:rsidRPr="00D44836" w:rsidRDefault="00F20217" w:rsidP="002975FA">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iCs/>
                <w:color w:val="000000"/>
                <w:lang w:eastAsia="ru-RU"/>
              </w:rPr>
              <w:t>А) Е</w:t>
            </w:r>
            <w:r w:rsidRPr="00D44836">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14:paraId="713B6BC4" w14:textId="77777777" w:rsidR="00F20217" w:rsidRPr="00D44836" w:rsidRDefault="00F20217" w:rsidP="002975FA">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14:paraId="0FA23185" w14:textId="77777777" w:rsidR="00F20217" w:rsidRPr="00D44836" w:rsidRDefault="00F20217" w:rsidP="002975FA">
            <w:pPr>
              <w:widowControl w:val="0"/>
              <w:tabs>
                <w:tab w:val="left" w:pos="284"/>
              </w:tabs>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D44836">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14:paraId="5C5283C5" w14:textId="77777777" w:rsidR="00F20217" w:rsidRPr="00D44836" w:rsidRDefault="00F20217" w:rsidP="002975FA">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D44836">
              <w:rPr>
                <w:rFonts w:ascii="Times New Roman" w:eastAsia="Times New Roman" w:hAnsi="Times New Roman" w:cs="Times New Roman"/>
                <w:iCs/>
                <w:color w:val="000000"/>
                <w:lang w:eastAsia="ru-RU"/>
              </w:rPr>
              <w:t xml:space="preserve">Б) </w:t>
            </w:r>
            <w:r w:rsidRPr="00D44836">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14:paraId="64960F34" w14:textId="77777777" w:rsidR="00F20217" w:rsidRPr="00D44836" w:rsidRDefault="00F20217" w:rsidP="002975FA">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D44836">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14:paraId="6BD23AA5" w14:textId="77777777" w:rsidR="00F20217" w:rsidRPr="00D44836" w:rsidRDefault="00F20217" w:rsidP="002975F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14:paraId="7B20B656"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D44836">
              <w:rPr>
                <w:rFonts w:ascii="Times New Roman" w:eastAsia="Times New Roman" w:hAnsi="Times New Roman" w:cs="Times New Roman"/>
                <w:color w:val="000000"/>
                <w:lang w:eastAsia="ru-RU"/>
              </w:rPr>
              <w:t>в соответствии с Порядком определения размера</w:t>
            </w:r>
            <w:r w:rsidRPr="00D44836">
              <w:rPr>
                <w:rFonts w:ascii="Times New Roman" w:eastAsia="Times New Roman" w:hAnsi="Times New Roman" w:cs="Times New Roman"/>
                <w:bCs/>
                <w:iCs/>
                <w:color w:val="000000"/>
                <w:lang w:eastAsia="ru-RU"/>
              </w:rPr>
              <w:t xml:space="preserve"> дохода</w:t>
            </w:r>
            <w:r w:rsidRPr="00D44836">
              <w:rPr>
                <w:rFonts w:ascii="Times New Roman" w:eastAsia="Times New Roman" w:hAnsi="Times New Roman" w:cs="Times New Roman"/>
                <w:color w:val="000000"/>
                <w:lang w:eastAsia="ru-RU"/>
              </w:rPr>
              <w:t>, выплачиваемого</w:t>
            </w:r>
            <w:r w:rsidRPr="00D44836">
              <w:rPr>
                <w:rFonts w:ascii="Times New Roman" w:eastAsia="Times New Roman" w:hAnsi="Times New Roman" w:cs="Times New Roman"/>
                <w:bCs/>
                <w:iCs/>
                <w:color w:val="000000"/>
                <w:lang w:eastAsia="ru-RU"/>
              </w:rPr>
              <w:t xml:space="preserve"> по </w:t>
            </w:r>
            <w:r w:rsidRPr="00D44836">
              <w:rPr>
                <w:rFonts w:ascii="Times New Roman" w:eastAsia="Times New Roman" w:hAnsi="Times New Roman" w:cs="Times New Roman"/>
                <w:color w:val="000000"/>
                <w:lang w:eastAsia="ru-RU"/>
              </w:rPr>
              <w:t>каждому купону, указанным</w:t>
            </w:r>
            <w:r w:rsidRPr="00D44836">
              <w:rPr>
                <w:rFonts w:ascii="Times New Roman" w:eastAsia="Times New Roman" w:hAnsi="Times New Roman" w:cs="Times New Roman"/>
                <w:bCs/>
                <w:iCs/>
                <w:color w:val="000000"/>
                <w:lang w:eastAsia="ru-RU"/>
              </w:rPr>
              <w:t xml:space="preserve"> в </w:t>
            </w:r>
            <w:r w:rsidRPr="00D44836">
              <w:rPr>
                <w:rFonts w:ascii="Times New Roman" w:eastAsia="Times New Roman" w:hAnsi="Times New Roman" w:cs="Times New Roman"/>
                <w:color w:val="000000"/>
                <w:lang w:eastAsia="ru-RU"/>
              </w:rPr>
              <w:t>настоящем пункте выше.</w:t>
            </w:r>
          </w:p>
        </w:tc>
      </w:tr>
    </w:tbl>
    <w:p w14:paraId="67DCC8D1" w14:textId="77777777" w:rsidR="00F20217" w:rsidRPr="00D44836"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D44836" w14:paraId="07B509BA" w14:textId="77777777" w:rsidTr="002975FA">
        <w:trPr>
          <w:trHeight w:val="1928"/>
        </w:trPr>
        <w:tc>
          <w:tcPr>
            <w:tcW w:w="2410" w:type="dxa"/>
            <w:tcBorders>
              <w:top w:val="double" w:sz="6" w:space="0" w:color="auto"/>
              <w:left w:val="double" w:sz="6" w:space="0" w:color="auto"/>
              <w:bottom w:val="double" w:sz="6" w:space="0" w:color="auto"/>
              <w:right w:val="single" w:sz="6" w:space="0" w:color="auto"/>
            </w:tcBorders>
          </w:tcPr>
          <w:p w14:paraId="1C10D531"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второго купона является </w:t>
            </w:r>
            <w:r w:rsidRPr="00D44836">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CCF756B"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Датой окончания купонного периода второго купона является 364</w:t>
            </w:r>
            <w:r w:rsidRPr="00D44836">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DD861B0" w14:textId="77777777" w:rsidR="00F20217" w:rsidRPr="00D44836" w:rsidRDefault="00F20217" w:rsidP="002975FA">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D4483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D44836">
              <w:rPr>
                <w:rFonts w:ascii="Times New Roman" w:eastAsia="Times New Roman" w:hAnsi="Times New Roman" w:cs="Times New Roman"/>
                <w:color w:val="000000"/>
                <w:lang w:eastAsia="ru-RU"/>
              </w:rPr>
              <w:t xml:space="preserve">в </w:t>
            </w:r>
            <w:r w:rsidRPr="00D44836">
              <w:rPr>
                <w:rFonts w:ascii="Times New Roman" w:eastAsia="Times New Roman" w:hAnsi="Times New Roman" w:cs="Times New Roman"/>
                <w:bCs/>
                <w:iCs/>
                <w:color w:val="000000"/>
                <w:lang w:eastAsia="ru-RU"/>
              </w:rPr>
              <w:t>настоящем пункте</w:t>
            </w:r>
            <w:r w:rsidRPr="00D44836">
              <w:rPr>
                <w:rFonts w:ascii="Times New Roman" w:eastAsia="Times New Roman" w:hAnsi="Times New Roman" w:cs="Times New Roman"/>
                <w:bCs/>
                <w:color w:val="000000"/>
                <w:lang w:eastAsia="zh-CN"/>
              </w:rPr>
              <w:t xml:space="preserve"> ниже</w:t>
            </w:r>
            <w:r w:rsidRPr="00D44836">
              <w:rPr>
                <w:rFonts w:ascii="Times New Roman" w:eastAsia="Times New Roman" w:hAnsi="Times New Roman" w:cs="Times New Roman"/>
                <w:color w:val="000000"/>
                <w:lang w:eastAsia="ru-RU"/>
              </w:rPr>
              <w:t>.</w:t>
            </w:r>
          </w:p>
          <w:p w14:paraId="01287249"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D44836">
              <w:rPr>
                <w:rFonts w:ascii="Times New Roman" w:eastAsia="Times New Roman" w:hAnsi="Times New Roman" w:cs="Times New Roman"/>
                <w:bCs/>
                <w:iCs/>
                <w:color w:val="000000"/>
                <w:lang w:eastAsia="ru-RU"/>
              </w:rPr>
              <w:t>в соответствии с Порядком определения размера</w:t>
            </w:r>
            <w:r w:rsidRPr="00D44836">
              <w:rPr>
                <w:rFonts w:ascii="Times New Roman" w:eastAsia="Times New Roman" w:hAnsi="Times New Roman" w:cs="Times New Roman"/>
                <w:color w:val="000000"/>
                <w:lang w:eastAsia="ru-RU"/>
              </w:rPr>
              <w:t xml:space="preserve"> дохода</w:t>
            </w:r>
            <w:r w:rsidRPr="00D44836">
              <w:rPr>
                <w:rFonts w:ascii="Times New Roman" w:eastAsia="Times New Roman" w:hAnsi="Times New Roman" w:cs="Times New Roman"/>
                <w:bCs/>
                <w:iCs/>
                <w:color w:val="000000"/>
                <w:lang w:eastAsia="ru-RU"/>
              </w:rPr>
              <w:t>, выплачиваемого</w:t>
            </w:r>
            <w:r w:rsidRPr="00D44836">
              <w:rPr>
                <w:rFonts w:ascii="Times New Roman" w:eastAsia="Times New Roman" w:hAnsi="Times New Roman" w:cs="Times New Roman"/>
                <w:color w:val="000000"/>
                <w:lang w:eastAsia="ru-RU"/>
              </w:rPr>
              <w:t xml:space="preserve"> по </w:t>
            </w:r>
            <w:r w:rsidRPr="00D44836">
              <w:rPr>
                <w:rFonts w:ascii="Times New Roman" w:eastAsia="Times New Roman" w:hAnsi="Times New Roman" w:cs="Times New Roman"/>
                <w:bCs/>
                <w:iCs/>
                <w:color w:val="000000"/>
                <w:lang w:eastAsia="ru-RU"/>
              </w:rPr>
              <w:t>каждому купону, указанным</w:t>
            </w:r>
            <w:r w:rsidRPr="00D44836">
              <w:rPr>
                <w:rFonts w:ascii="Times New Roman" w:eastAsia="Times New Roman" w:hAnsi="Times New Roman" w:cs="Times New Roman"/>
                <w:color w:val="000000"/>
                <w:lang w:eastAsia="ru-RU"/>
              </w:rPr>
              <w:t xml:space="preserve"> в </w:t>
            </w:r>
            <w:r w:rsidRPr="00D44836">
              <w:rPr>
                <w:rFonts w:ascii="Times New Roman" w:eastAsia="Times New Roman" w:hAnsi="Times New Roman" w:cs="Times New Roman"/>
                <w:bCs/>
                <w:iCs/>
                <w:color w:val="000000"/>
                <w:lang w:eastAsia="ru-RU"/>
              </w:rPr>
              <w:t>настоящем пункте выше.</w:t>
            </w:r>
          </w:p>
        </w:tc>
      </w:tr>
    </w:tbl>
    <w:p w14:paraId="4742E8AE" w14:textId="77777777" w:rsidR="00F20217" w:rsidRPr="00D44836"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
          <w:color w:val="000000"/>
          <w:lang w:eastAsia="ru-RU"/>
        </w:rPr>
        <w:lastRenderedPageBreak/>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D44836" w14:paraId="67B7D691" w14:textId="77777777" w:rsidTr="002975FA">
        <w:tc>
          <w:tcPr>
            <w:tcW w:w="2410" w:type="dxa"/>
            <w:tcBorders>
              <w:top w:val="double" w:sz="6" w:space="0" w:color="auto"/>
              <w:left w:val="double" w:sz="6" w:space="0" w:color="auto"/>
              <w:bottom w:val="double" w:sz="6" w:space="0" w:color="auto"/>
              <w:right w:val="single" w:sz="6" w:space="0" w:color="auto"/>
            </w:tcBorders>
          </w:tcPr>
          <w:p w14:paraId="6CE544D2"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Датой начала купонного периода третьего купона является 364</w:t>
            </w:r>
            <w:r w:rsidRPr="00D44836">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28E1A23" w14:textId="77777777" w:rsidR="00F20217" w:rsidRPr="00D44836" w:rsidRDefault="00F20217" w:rsidP="002975FA">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D44836">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108D6F48"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14:paraId="1CF2EA56" w14:textId="77777777" w:rsidR="00F20217" w:rsidRPr="00D44836" w:rsidRDefault="00F20217" w:rsidP="002975FA">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Процентная ставка по третьему купону определяется в соответствии с </w:t>
            </w:r>
            <w:r w:rsidRPr="00D4483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D44836">
              <w:rPr>
                <w:rFonts w:ascii="Times New Roman" w:eastAsia="Times New Roman" w:hAnsi="Times New Roman" w:cs="Times New Roman"/>
                <w:color w:val="000000"/>
                <w:lang w:eastAsia="ru-RU"/>
              </w:rPr>
              <w:t xml:space="preserve">в </w:t>
            </w:r>
            <w:r w:rsidRPr="00D44836">
              <w:rPr>
                <w:rFonts w:ascii="Times New Roman" w:eastAsia="Times New Roman" w:hAnsi="Times New Roman" w:cs="Times New Roman"/>
                <w:bCs/>
                <w:iCs/>
                <w:color w:val="000000"/>
                <w:lang w:eastAsia="ru-RU"/>
              </w:rPr>
              <w:t>настоящем пункте</w:t>
            </w:r>
            <w:r w:rsidRPr="00D44836">
              <w:rPr>
                <w:rFonts w:ascii="Times New Roman" w:eastAsia="Times New Roman" w:hAnsi="Times New Roman" w:cs="Times New Roman"/>
                <w:bCs/>
                <w:color w:val="000000"/>
                <w:lang w:eastAsia="zh-CN"/>
              </w:rPr>
              <w:t xml:space="preserve"> ниже</w:t>
            </w:r>
            <w:r w:rsidRPr="00D44836">
              <w:rPr>
                <w:rFonts w:ascii="Times New Roman" w:eastAsia="Times New Roman" w:hAnsi="Times New Roman" w:cs="Times New Roman"/>
                <w:color w:val="000000"/>
                <w:lang w:eastAsia="ru-RU"/>
              </w:rPr>
              <w:t>.</w:t>
            </w:r>
          </w:p>
          <w:p w14:paraId="2E149C2B"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color w:val="000000"/>
                <w:lang w:eastAsia="ru-RU"/>
              </w:rPr>
              <w:t xml:space="preserve">Расчёт суммы выплат на одну Биржевую облигацию по третьему купону производится </w:t>
            </w:r>
            <w:r w:rsidRPr="00D44836">
              <w:rPr>
                <w:rFonts w:ascii="Times New Roman" w:eastAsia="Times New Roman" w:hAnsi="Times New Roman" w:cs="Times New Roman"/>
                <w:bCs/>
                <w:iCs/>
                <w:color w:val="000000"/>
                <w:lang w:eastAsia="ru-RU"/>
              </w:rPr>
              <w:t>в соответствии с Порядком определения размера</w:t>
            </w:r>
            <w:r w:rsidRPr="00D44836">
              <w:rPr>
                <w:rFonts w:ascii="Times New Roman" w:eastAsia="Times New Roman" w:hAnsi="Times New Roman" w:cs="Times New Roman"/>
                <w:color w:val="000000"/>
                <w:lang w:eastAsia="ru-RU"/>
              </w:rPr>
              <w:t xml:space="preserve"> дохода</w:t>
            </w:r>
            <w:r w:rsidRPr="00D44836">
              <w:rPr>
                <w:rFonts w:ascii="Times New Roman" w:eastAsia="Times New Roman" w:hAnsi="Times New Roman" w:cs="Times New Roman"/>
                <w:bCs/>
                <w:iCs/>
                <w:color w:val="000000"/>
                <w:lang w:eastAsia="ru-RU"/>
              </w:rPr>
              <w:t>, выплачиваемого</w:t>
            </w:r>
            <w:r w:rsidRPr="00D44836">
              <w:rPr>
                <w:rFonts w:ascii="Times New Roman" w:eastAsia="Times New Roman" w:hAnsi="Times New Roman" w:cs="Times New Roman"/>
                <w:color w:val="000000"/>
                <w:lang w:eastAsia="ru-RU"/>
              </w:rPr>
              <w:t xml:space="preserve"> по </w:t>
            </w:r>
            <w:r w:rsidRPr="00D44836">
              <w:rPr>
                <w:rFonts w:ascii="Times New Roman" w:eastAsia="Times New Roman" w:hAnsi="Times New Roman" w:cs="Times New Roman"/>
                <w:bCs/>
                <w:iCs/>
                <w:color w:val="000000"/>
                <w:lang w:eastAsia="ru-RU"/>
              </w:rPr>
              <w:t>каждому купону, указанным</w:t>
            </w:r>
            <w:r w:rsidRPr="00D44836">
              <w:rPr>
                <w:rFonts w:ascii="Times New Roman" w:eastAsia="Times New Roman" w:hAnsi="Times New Roman" w:cs="Times New Roman"/>
                <w:color w:val="000000"/>
                <w:lang w:eastAsia="ru-RU"/>
              </w:rPr>
              <w:t xml:space="preserve"> в </w:t>
            </w:r>
            <w:r w:rsidRPr="00D44836">
              <w:rPr>
                <w:rFonts w:ascii="Times New Roman" w:eastAsia="Times New Roman" w:hAnsi="Times New Roman" w:cs="Times New Roman"/>
                <w:bCs/>
                <w:iCs/>
                <w:color w:val="000000"/>
                <w:lang w:eastAsia="ru-RU"/>
              </w:rPr>
              <w:t>настоящем пункте выше.</w:t>
            </w:r>
          </w:p>
        </w:tc>
      </w:tr>
    </w:tbl>
    <w:p w14:paraId="12AF5451" w14:textId="77777777" w:rsidR="00F20217" w:rsidRPr="00D44836"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D44836" w14:paraId="762E0BF5" w14:textId="77777777" w:rsidTr="002975FA">
        <w:tc>
          <w:tcPr>
            <w:tcW w:w="2410" w:type="dxa"/>
            <w:tcBorders>
              <w:top w:val="double" w:sz="6" w:space="0" w:color="auto"/>
              <w:left w:val="double" w:sz="6" w:space="0" w:color="auto"/>
              <w:bottom w:val="double" w:sz="6" w:space="0" w:color="auto"/>
              <w:right w:val="single" w:sz="6" w:space="0" w:color="auto"/>
            </w:tcBorders>
          </w:tcPr>
          <w:p w14:paraId="6B426085" w14:textId="77777777" w:rsidR="00F20217" w:rsidRPr="00D44836" w:rsidRDefault="00F20217" w:rsidP="002975FA">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D44836">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6C7DB7E3"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2E047D1F" w14:textId="77777777" w:rsidR="00F20217" w:rsidRPr="00D44836" w:rsidRDefault="00F20217" w:rsidP="002975FA">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D44836">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7D40D943"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3BDBD8B9" w14:textId="77777777" w:rsidR="00F20217" w:rsidRPr="00D44836" w:rsidRDefault="00F20217" w:rsidP="002975FA">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Процентная ставка по четвертому купону определяется в соответствии с </w:t>
            </w:r>
            <w:r w:rsidRPr="00D4483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D44836">
              <w:rPr>
                <w:rFonts w:ascii="Times New Roman" w:eastAsia="Times New Roman" w:hAnsi="Times New Roman" w:cs="Times New Roman"/>
                <w:color w:val="000000"/>
                <w:lang w:eastAsia="ru-RU"/>
              </w:rPr>
              <w:t xml:space="preserve">в </w:t>
            </w:r>
            <w:r w:rsidRPr="00D44836">
              <w:rPr>
                <w:rFonts w:ascii="Times New Roman" w:eastAsia="Times New Roman" w:hAnsi="Times New Roman" w:cs="Times New Roman"/>
                <w:bCs/>
                <w:iCs/>
                <w:color w:val="000000"/>
                <w:lang w:eastAsia="ru-RU"/>
              </w:rPr>
              <w:t>настоящем пункте</w:t>
            </w:r>
            <w:r w:rsidRPr="00D44836">
              <w:rPr>
                <w:rFonts w:ascii="Times New Roman" w:eastAsia="Times New Roman" w:hAnsi="Times New Roman" w:cs="Times New Roman"/>
                <w:bCs/>
                <w:color w:val="000000"/>
                <w:lang w:eastAsia="zh-CN"/>
              </w:rPr>
              <w:t xml:space="preserve"> ниже</w:t>
            </w:r>
            <w:r w:rsidRPr="00D44836">
              <w:rPr>
                <w:rFonts w:ascii="Times New Roman" w:eastAsia="Times New Roman" w:hAnsi="Times New Roman" w:cs="Times New Roman"/>
                <w:color w:val="000000"/>
                <w:lang w:eastAsia="ru-RU"/>
              </w:rPr>
              <w:t>.</w:t>
            </w:r>
          </w:p>
          <w:p w14:paraId="7C1614EF"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D44836">
              <w:rPr>
                <w:rFonts w:ascii="Times New Roman" w:eastAsia="Times New Roman" w:hAnsi="Times New Roman" w:cs="Times New Roman"/>
                <w:bCs/>
                <w:iCs/>
                <w:color w:val="000000"/>
                <w:lang w:eastAsia="ru-RU"/>
              </w:rPr>
              <w:t>в соответствии с Порядком определения размера</w:t>
            </w:r>
            <w:r w:rsidRPr="00D44836">
              <w:rPr>
                <w:rFonts w:ascii="Times New Roman" w:eastAsia="Times New Roman" w:hAnsi="Times New Roman" w:cs="Times New Roman"/>
                <w:color w:val="000000"/>
                <w:lang w:eastAsia="ru-RU"/>
              </w:rPr>
              <w:t xml:space="preserve"> дохода</w:t>
            </w:r>
            <w:r w:rsidRPr="00D44836">
              <w:rPr>
                <w:rFonts w:ascii="Times New Roman" w:eastAsia="Times New Roman" w:hAnsi="Times New Roman" w:cs="Times New Roman"/>
                <w:bCs/>
                <w:iCs/>
                <w:color w:val="000000"/>
                <w:lang w:eastAsia="ru-RU"/>
              </w:rPr>
              <w:t>, выплачиваемого</w:t>
            </w:r>
            <w:r w:rsidRPr="00D44836">
              <w:rPr>
                <w:rFonts w:ascii="Times New Roman" w:eastAsia="Times New Roman" w:hAnsi="Times New Roman" w:cs="Times New Roman"/>
                <w:color w:val="000000"/>
                <w:lang w:eastAsia="ru-RU"/>
              </w:rPr>
              <w:t xml:space="preserve"> по </w:t>
            </w:r>
            <w:r w:rsidRPr="00D44836">
              <w:rPr>
                <w:rFonts w:ascii="Times New Roman" w:eastAsia="Times New Roman" w:hAnsi="Times New Roman" w:cs="Times New Roman"/>
                <w:bCs/>
                <w:iCs/>
                <w:color w:val="000000"/>
                <w:lang w:eastAsia="ru-RU"/>
              </w:rPr>
              <w:t>каждому купону, указанным</w:t>
            </w:r>
            <w:r w:rsidRPr="00D44836">
              <w:rPr>
                <w:rFonts w:ascii="Times New Roman" w:eastAsia="Times New Roman" w:hAnsi="Times New Roman" w:cs="Times New Roman"/>
                <w:color w:val="000000"/>
                <w:lang w:eastAsia="ru-RU"/>
              </w:rPr>
              <w:t xml:space="preserve"> в </w:t>
            </w:r>
            <w:r w:rsidRPr="00D44836">
              <w:rPr>
                <w:rFonts w:ascii="Times New Roman" w:eastAsia="Times New Roman" w:hAnsi="Times New Roman" w:cs="Times New Roman"/>
                <w:bCs/>
                <w:iCs/>
                <w:color w:val="000000"/>
                <w:lang w:eastAsia="ru-RU"/>
              </w:rPr>
              <w:t>настоящем пункте выше.</w:t>
            </w:r>
          </w:p>
        </w:tc>
      </w:tr>
    </w:tbl>
    <w:p w14:paraId="5F8DAF03" w14:textId="77777777" w:rsidR="00F20217" w:rsidRPr="00D44836"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D44836" w14:paraId="12AA506D" w14:textId="77777777" w:rsidTr="002975FA">
        <w:tc>
          <w:tcPr>
            <w:tcW w:w="2410" w:type="dxa"/>
            <w:tcBorders>
              <w:top w:val="double" w:sz="6" w:space="0" w:color="auto"/>
              <w:left w:val="double" w:sz="6" w:space="0" w:color="auto"/>
              <w:bottom w:val="double" w:sz="6" w:space="0" w:color="auto"/>
              <w:right w:val="single" w:sz="6" w:space="0" w:color="auto"/>
            </w:tcBorders>
          </w:tcPr>
          <w:p w14:paraId="597FED6A"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Датой начала купонного периода пятого купона</w:t>
            </w:r>
            <w:r w:rsidRPr="00D44836">
              <w:rPr>
                <w:rFonts w:ascii="Times New Roman" w:eastAsia="Times New Roman" w:hAnsi="Times New Roman" w:cs="Times New Roman"/>
                <w:color w:val="000000"/>
                <w:lang w:eastAsia="ru-RU"/>
              </w:rPr>
              <w:t xml:space="preserve"> является </w:t>
            </w:r>
            <w:r w:rsidRPr="00D44836">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BC3E7DB"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D44836">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5A2890F" w14:textId="77777777" w:rsidR="00F20217" w:rsidRPr="00D44836" w:rsidRDefault="00F20217" w:rsidP="002975FA">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D4483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D44836">
              <w:rPr>
                <w:rFonts w:ascii="Times New Roman" w:eastAsia="Times New Roman" w:hAnsi="Times New Roman" w:cs="Times New Roman"/>
                <w:color w:val="000000"/>
                <w:lang w:eastAsia="ru-RU"/>
              </w:rPr>
              <w:t xml:space="preserve">в </w:t>
            </w:r>
            <w:r w:rsidRPr="00D44836">
              <w:rPr>
                <w:rFonts w:ascii="Times New Roman" w:eastAsia="Times New Roman" w:hAnsi="Times New Roman" w:cs="Times New Roman"/>
                <w:bCs/>
                <w:iCs/>
                <w:color w:val="000000"/>
                <w:lang w:eastAsia="ru-RU"/>
              </w:rPr>
              <w:t>настоящем пункте</w:t>
            </w:r>
            <w:r w:rsidRPr="00D44836">
              <w:rPr>
                <w:rFonts w:ascii="Times New Roman" w:eastAsia="Times New Roman" w:hAnsi="Times New Roman" w:cs="Times New Roman"/>
                <w:bCs/>
                <w:color w:val="000000"/>
                <w:lang w:eastAsia="zh-CN"/>
              </w:rPr>
              <w:t xml:space="preserve"> ниже</w:t>
            </w:r>
            <w:r w:rsidRPr="00D44836">
              <w:rPr>
                <w:rFonts w:ascii="Times New Roman" w:eastAsia="Times New Roman" w:hAnsi="Times New Roman" w:cs="Times New Roman"/>
                <w:color w:val="000000"/>
                <w:lang w:eastAsia="ru-RU"/>
              </w:rPr>
              <w:t>.</w:t>
            </w:r>
          </w:p>
          <w:p w14:paraId="0770EFC0"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D44836">
              <w:rPr>
                <w:rFonts w:ascii="Times New Roman" w:eastAsia="Times New Roman" w:hAnsi="Times New Roman" w:cs="Times New Roman"/>
                <w:bCs/>
                <w:iCs/>
                <w:color w:val="000000"/>
                <w:lang w:eastAsia="ru-RU"/>
              </w:rPr>
              <w:t>в соответствии с Порядком определения размера</w:t>
            </w:r>
            <w:r w:rsidRPr="00D44836">
              <w:rPr>
                <w:rFonts w:ascii="Times New Roman" w:eastAsia="Times New Roman" w:hAnsi="Times New Roman" w:cs="Times New Roman"/>
                <w:color w:val="000000"/>
                <w:lang w:eastAsia="ru-RU"/>
              </w:rPr>
              <w:t xml:space="preserve"> дохода</w:t>
            </w:r>
            <w:r w:rsidRPr="00D44836">
              <w:rPr>
                <w:rFonts w:ascii="Times New Roman" w:eastAsia="Times New Roman" w:hAnsi="Times New Roman" w:cs="Times New Roman"/>
                <w:bCs/>
                <w:iCs/>
                <w:color w:val="000000"/>
                <w:lang w:eastAsia="ru-RU"/>
              </w:rPr>
              <w:t>, выплачиваемого</w:t>
            </w:r>
            <w:r w:rsidRPr="00D44836">
              <w:rPr>
                <w:rFonts w:ascii="Times New Roman" w:eastAsia="Times New Roman" w:hAnsi="Times New Roman" w:cs="Times New Roman"/>
                <w:color w:val="000000"/>
                <w:lang w:eastAsia="ru-RU"/>
              </w:rPr>
              <w:t xml:space="preserve"> по </w:t>
            </w:r>
            <w:r w:rsidRPr="00D44836">
              <w:rPr>
                <w:rFonts w:ascii="Times New Roman" w:eastAsia="Times New Roman" w:hAnsi="Times New Roman" w:cs="Times New Roman"/>
                <w:bCs/>
                <w:iCs/>
                <w:color w:val="000000"/>
                <w:lang w:eastAsia="ru-RU"/>
              </w:rPr>
              <w:t>каждому купону, указанным</w:t>
            </w:r>
            <w:r w:rsidRPr="00D44836">
              <w:rPr>
                <w:rFonts w:ascii="Times New Roman" w:eastAsia="Times New Roman" w:hAnsi="Times New Roman" w:cs="Times New Roman"/>
                <w:color w:val="000000"/>
                <w:lang w:eastAsia="ru-RU"/>
              </w:rPr>
              <w:t xml:space="preserve"> в </w:t>
            </w:r>
            <w:r w:rsidRPr="00D44836">
              <w:rPr>
                <w:rFonts w:ascii="Times New Roman" w:eastAsia="Times New Roman" w:hAnsi="Times New Roman" w:cs="Times New Roman"/>
                <w:bCs/>
                <w:iCs/>
                <w:color w:val="000000"/>
                <w:lang w:eastAsia="ru-RU"/>
              </w:rPr>
              <w:t>настоящем пункте выше.</w:t>
            </w:r>
          </w:p>
        </w:tc>
      </w:tr>
    </w:tbl>
    <w:p w14:paraId="2ADC1780" w14:textId="77777777" w:rsidR="00F20217" w:rsidRPr="00D44836"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
          <w:color w:val="000000"/>
          <w:lang w:eastAsia="ru-RU"/>
        </w:rPr>
        <w:t>6. Купон:</w:t>
      </w:r>
      <w:r w:rsidRPr="00D44836">
        <w:rPr>
          <w:rFonts w:ascii="Times New Roman" w:eastAsia="Times New Roman" w:hAnsi="Times New Roman" w:cs="Times New Roman"/>
          <w:color w:val="000000"/>
          <w:lang w:eastAsia="ru-RU"/>
        </w:rPr>
        <w:t xml:space="preserve"> </w:t>
      </w:r>
      <w:r w:rsidRPr="00D44836">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D44836" w14:paraId="1B0FA290" w14:textId="77777777" w:rsidTr="002975FA">
        <w:tc>
          <w:tcPr>
            <w:tcW w:w="2410" w:type="dxa"/>
            <w:tcBorders>
              <w:top w:val="double" w:sz="6" w:space="0" w:color="auto"/>
              <w:left w:val="double" w:sz="6" w:space="0" w:color="auto"/>
              <w:bottom w:val="double" w:sz="6" w:space="0" w:color="auto"/>
              <w:right w:val="single" w:sz="6" w:space="0" w:color="auto"/>
            </w:tcBorders>
          </w:tcPr>
          <w:p w14:paraId="587E624A"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шестого купона является </w:t>
            </w:r>
            <w:r w:rsidRPr="00D44836">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38D9418"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D44836">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6976FCB6" w14:textId="77777777" w:rsidR="00F20217" w:rsidRPr="00D44836" w:rsidRDefault="00F20217" w:rsidP="002975FA">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Процентная ставка по шестому купону определяется в соответствии с </w:t>
            </w:r>
            <w:r w:rsidRPr="00D4483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D44836">
              <w:rPr>
                <w:rFonts w:ascii="Times New Roman" w:eastAsia="Times New Roman" w:hAnsi="Times New Roman" w:cs="Times New Roman"/>
                <w:color w:val="000000"/>
                <w:lang w:eastAsia="ru-RU"/>
              </w:rPr>
              <w:t xml:space="preserve">в </w:t>
            </w:r>
            <w:r w:rsidRPr="00D44836">
              <w:rPr>
                <w:rFonts w:ascii="Times New Roman" w:eastAsia="Times New Roman" w:hAnsi="Times New Roman" w:cs="Times New Roman"/>
                <w:bCs/>
                <w:iCs/>
                <w:color w:val="000000"/>
                <w:lang w:eastAsia="ru-RU"/>
              </w:rPr>
              <w:t>настоящем пункте</w:t>
            </w:r>
            <w:r w:rsidRPr="00D44836">
              <w:rPr>
                <w:rFonts w:ascii="Times New Roman" w:eastAsia="Times New Roman" w:hAnsi="Times New Roman" w:cs="Times New Roman"/>
                <w:bCs/>
                <w:color w:val="000000"/>
                <w:lang w:eastAsia="zh-CN"/>
              </w:rPr>
              <w:t xml:space="preserve"> ниже</w:t>
            </w:r>
            <w:r w:rsidRPr="00D44836">
              <w:rPr>
                <w:rFonts w:ascii="Times New Roman" w:eastAsia="Times New Roman" w:hAnsi="Times New Roman" w:cs="Times New Roman"/>
                <w:color w:val="000000"/>
                <w:lang w:eastAsia="ru-RU"/>
              </w:rPr>
              <w:t>.</w:t>
            </w:r>
          </w:p>
          <w:p w14:paraId="14C9C177"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D44836">
              <w:rPr>
                <w:rFonts w:ascii="Times New Roman" w:eastAsia="Times New Roman" w:hAnsi="Times New Roman" w:cs="Times New Roman"/>
                <w:bCs/>
                <w:iCs/>
                <w:color w:val="000000"/>
                <w:lang w:eastAsia="ru-RU"/>
              </w:rPr>
              <w:t>в соответствии с Порядком определения размера</w:t>
            </w:r>
            <w:r w:rsidRPr="00D44836">
              <w:rPr>
                <w:rFonts w:ascii="Times New Roman" w:eastAsia="Times New Roman" w:hAnsi="Times New Roman" w:cs="Times New Roman"/>
                <w:color w:val="000000"/>
                <w:lang w:eastAsia="ru-RU"/>
              </w:rPr>
              <w:t xml:space="preserve"> дохода</w:t>
            </w:r>
            <w:r w:rsidRPr="00D44836">
              <w:rPr>
                <w:rFonts w:ascii="Times New Roman" w:eastAsia="Times New Roman" w:hAnsi="Times New Roman" w:cs="Times New Roman"/>
                <w:bCs/>
                <w:iCs/>
                <w:color w:val="000000"/>
                <w:lang w:eastAsia="ru-RU"/>
              </w:rPr>
              <w:t>, выплачиваемого</w:t>
            </w:r>
            <w:r w:rsidRPr="00D44836">
              <w:rPr>
                <w:rFonts w:ascii="Times New Roman" w:eastAsia="Times New Roman" w:hAnsi="Times New Roman" w:cs="Times New Roman"/>
                <w:color w:val="000000"/>
                <w:lang w:eastAsia="ru-RU"/>
              </w:rPr>
              <w:t xml:space="preserve"> по </w:t>
            </w:r>
            <w:r w:rsidRPr="00D44836">
              <w:rPr>
                <w:rFonts w:ascii="Times New Roman" w:eastAsia="Times New Roman" w:hAnsi="Times New Roman" w:cs="Times New Roman"/>
                <w:bCs/>
                <w:iCs/>
                <w:color w:val="000000"/>
                <w:lang w:eastAsia="ru-RU"/>
              </w:rPr>
              <w:t>каждому купону, указанным</w:t>
            </w:r>
            <w:r w:rsidRPr="00D44836">
              <w:rPr>
                <w:rFonts w:ascii="Times New Roman" w:eastAsia="Times New Roman" w:hAnsi="Times New Roman" w:cs="Times New Roman"/>
                <w:color w:val="000000"/>
                <w:lang w:eastAsia="ru-RU"/>
              </w:rPr>
              <w:t xml:space="preserve"> в </w:t>
            </w:r>
            <w:r w:rsidRPr="00D44836">
              <w:rPr>
                <w:rFonts w:ascii="Times New Roman" w:eastAsia="Times New Roman" w:hAnsi="Times New Roman" w:cs="Times New Roman"/>
                <w:bCs/>
                <w:iCs/>
                <w:color w:val="000000"/>
                <w:lang w:eastAsia="ru-RU"/>
              </w:rPr>
              <w:t>настоящем пункте выше.</w:t>
            </w:r>
          </w:p>
        </w:tc>
      </w:tr>
    </w:tbl>
    <w:p w14:paraId="41DC27DC" w14:textId="77777777" w:rsidR="00F20217" w:rsidRPr="00D44836" w:rsidRDefault="00F20217" w:rsidP="00F20217">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r w:rsidRPr="00D44836">
        <w:rPr>
          <w:rFonts w:ascii="Times New Roman" w:eastAsia="Times New Roman" w:hAnsi="Times New Roman" w:cs="Times New Roman"/>
          <w:b/>
          <w:color w:val="000000"/>
          <w:lang w:eastAsia="ru-RU"/>
        </w:rPr>
        <w:t>7. Купон:</w:t>
      </w:r>
      <w:r w:rsidRPr="00D44836">
        <w:rPr>
          <w:rFonts w:ascii="Times New Roman" w:eastAsia="Times New Roman" w:hAnsi="Times New Roman" w:cs="Times New Roman"/>
          <w:color w:val="000000"/>
          <w:lang w:eastAsia="ru-RU"/>
        </w:rPr>
        <w:t xml:space="preserve"> </w:t>
      </w:r>
      <w:r w:rsidRPr="00D44836">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D44836" w14:paraId="289EC070" w14:textId="77777777" w:rsidTr="002975FA">
        <w:tc>
          <w:tcPr>
            <w:tcW w:w="2410" w:type="dxa"/>
            <w:tcBorders>
              <w:top w:val="double" w:sz="6" w:space="0" w:color="auto"/>
              <w:left w:val="double" w:sz="6" w:space="0" w:color="auto"/>
              <w:bottom w:val="double" w:sz="6" w:space="0" w:color="auto"/>
              <w:right w:val="single" w:sz="6" w:space="0" w:color="auto"/>
            </w:tcBorders>
          </w:tcPr>
          <w:p w14:paraId="35F1E995"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седьмого купона является </w:t>
            </w:r>
            <w:r w:rsidRPr="00D44836">
              <w:rPr>
                <w:rFonts w:ascii="Times New Roman" w:eastAsia="Times New Roman" w:hAnsi="Times New Roman" w:cs="Times New Roman"/>
                <w:bCs/>
                <w:iCs/>
                <w:lang w:eastAsia="ru-RU"/>
              </w:rPr>
              <w:t xml:space="preserve">1092-й (Одна тысяча девяносто второй) день </w:t>
            </w:r>
            <w:r w:rsidRPr="00D44836">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C9AB79F"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D44836">
              <w:rPr>
                <w:rFonts w:ascii="Times New Roman" w:eastAsia="Times New Roman" w:hAnsi="Times New Roman" w:cs="Times New Roman"/>
                <w:bCs/>
                <w:iCs/>
                <w:lang w:eastAsia="ru-RU"/>
              </w:rPr>
              <w:t xml:space="preserve">1274-й (Одна тысяча двести семьдесят четвертый) день </w:t>
            </w:r>
            <w:r w:rsidRPr="00D44836">
              <w:rPr>
                <w:rFonts w:ascii="Times New Roman" w:eastAsia="SimSun" w:hAnsi="Times New Roman" w:cs="Times New Roman"/>
                <w:color w:val="000000"/>
                <w:lang w:eastAsia="ru-RU"/>
              </w:rPr>
              <w:t xml:space="preserve">начала размещения </w:t>
            </w:r>
            <w:r w:rsidRPr="00D44836">
              <w:rPr>
                <w:rFonts w:ascii="Times New Roman" w:eastAsia="SimSun" w:hAnsi="Times New Roman" w:cs="Times New Roman"/>
                <w:color w:val="000000"/>
                <w:lang w:eastAsia="ru-RU"/>
              </w:rPr>
              <w:lastRenderedPageBreak/>
              <w:t>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68314F7" w14:textId="77777777" w:rsidR="00F20217" w:rsidRPr="00D44836" w:rsidRDefault="00F20217" w:rsidP="002975FA">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lastRenderedPageBreak/>
              <w:t xml:space="preserve">Процентная ставка по седьмому купону определяется в соответствии с </w:t>
            </w:r>
            <w:r w:rsidRPr="00D4483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D44836">
              <w:rPr>
                <w:rFonts w:ascii="Times New Roman" w:eastAsia="Times New Roman" w:hAnsi="Times New Roman" w:cs="Times New Roman"/>
                <w:color w:val="000000"/>
                <w:lang w:eastAsia="ru-RU"/>
              </w:rPr>
              <w:t xml:space="preserve">в </w:t>
            </w:r>
            <w:r w:rsidRPr="00D44836">
              <w:rPr>
                <w:rFonts w:ascii="Times New Roman" w:eastAsia="Times New Roman" w:hAnsi="Times New Roman" w:cs="Times New Roman"/>
                <w:bCs/>
                <w:iCs/>
                <w:color w:val="000000"/>
                <w:lang w:eastAsia="ru-RU"/>
              </w:rPr>
              <w:t>настоящем пункте</w:t>
            </w:r>
            <w:r w:rsidRPr="00D44836">
              <w:rPr>
                <w:rFonts w:ascii="Times New Roman" w:eastAsia="Times New Roman" w:hAnsi="Times New Roman" w:cs="Times New Roman"/>
                <w:bCs/>
                <w:color w:val="000000"/>
                <w:lang w:eastAsia="zh-CN"/>
              </w:rPr>
              <w:t xml:space="preserve"> ниже</w:t>
            </w:r>
            <w:r w:rsidRPr="00D44836">
              <w:rPr>
                <w:rFonts w:ascii="Times New Roman" w:eastAsia="Times New Roman" w:hAnsi="Times New Roman" w:cs="Times New Roman"/>
                <w:color w:val="000000"/>
                <w:lang w:eastAsia="ru-RU"/>
              </w:rPr>
              <w:t>.</w:t>
            </w:r>
          </w:p>
          <w:p w14:paraId="1DC84F81"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D44836">
              <w:rPr>
                <w:rFonts w:ascii="Times New Roman" w:eastAsia="Times New Roman" w:hAnsi="Times New Roman" w:cs="Times New Roman"/>
                <w:bCs/>
                <w:iCs/>
                <w:color w:val="000000"/>
                <w:lang w:eastAsia="ru-RU"/>
              </w:rPr>
              <w:t>в соответствии с Порядком определения размера</w:t>
            </w:r>
            <w:r w:rsidRPr="00D44836">
              <w:rPr>
                <w:rFonts w:ascii="Times New Roman" w:eastAsia="Times New Roman" w:hAnsi="Times New Roman" w:cs="Times New Roman"/>
                <w:color w:val="000000"/>
                <w:lang w:eastAsia="ru-RU"/>
              </w:rPr>
              <w:t xml:space="preserve"> дохода</w:t>
            </w:r>
            <w:r w:rsidRPr="00D44836">
              <w:rPr>
                <w:rFonts w:ascii="Times New Roman" w:eastAsia="Times New Roman" w:hAnsi="Times New Roman" w:cs="Times New Roman"/>
                <w:bCs/>
                <w:iCs/>
                <w:color w:val="000000"/>
                <w:lang w:eastAsia="ru-RU"/>
              </w:rPr>
              <w:t xml:space="preserve">, </w:t>
            </w:r>
            <w:r w:rsidRPr="00D44836">
              <w:rPr>
                <w:rFonts w:ascii="Times New Roman" w:eastAsia="Times New Roman" w:hAnsi="Times New Roman" w:cs="Times New Roman"/>
                <w:bCs/>
                <w:iCs/>
                <w:color w:val="000000"/>
                <w:lang w:eastAsia="ru-RU"/>
              </w:rPr>
              <w:lastRenderedPageBreak/>
              <w:t>выплачиваемого</w:t>
            </w:r>
            <w:r w:rsidRPr="00D44836">
              <w:rPr>
                <w:rFonts w:ascii="Times New Roman" w:eastAsia="Times New Roman" w:hAnsi="Times New Roman" w:cs="Times New Roman"/>
                <w:color w:val="000000"/>
                <w:lang w:eastAsia="ru-RU"/>
              </w:rPr>
              <w:t xml:space="preserve"> по </w:t>
            </w:r>
            <w:r w:rsidRPr="00D44836">
              <w:rPr>
                <w:rFonts w:ascii="Times New Roman" w:eastAsia="Times New Roman" w:hAnsi="Times New Roman" w:cs="Times New Roman"/>
                <w:bCs/>
                <w:iCs/>
                <w:color w:val="000000"/>
                <w:lang w:eastAsia="ru-RU"/>
              </w:rPr>
              <w:t>каждому купону, указанным</w:t>
            </w:r>
            <w:r w:rsidRPr="00D44836">
              <w:rPr>
                <w:rFonts w:ascii="Times New Roman" w:eastAsia="Times New Roman" w:hAnsi="Times New Roman" w:cs="Times New Roman"/>
                <w:color w:val="000000"/>
                <w:lang w:eastAsia="ru-RU"/>
              </w:rPr>
              <w:t xml:space="preserve"> в </w:t>
            </w:r>
            <w:r w:rsidRPr="00D44836">
              <w:rPr>
                <w:rFonts w:ascii="Times New Roman" w:eastAsia="Times New Roman" w:hAnsi="Times New Roman" w:cs="Times New Roman"/>
                <w:bCs/>
                <w:iCs/>
                <w:color w:val="000000"/>
                <w:lang w:eastAsia="ru-RU"/>
              </w:rPr>
              <w:t>настоящем пункте выше.</w:t>
            </w:r>
          </w:p>
        </w:tc>
      </w:tr>
    </w:tbl>
    <w:p w14:paraId="6D49417B" w14:textId="77777777" w:rsidR="00F20217" w:rsidRPr="00D44836"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
          <w:color w:val="000000"/>
          <w:lang w:eastAsia="ru-RU"/>
        </w:rPr>
        <w:lastRenderedPageBreak/>
        <w:t>8. Купон:</w:t>
      </w:r>
      <w:r w:rsidRPr="00D44836">
        <w:rPr>
          <w:rFonts w:ascii="Times New Roman" w:eastAsia="Times New Roman" w:hAnsi="Times New Roman" w:cs="Times New Roman"/>
          <w:color w:val="000000"/>
          <w:lang w:eastAsia="ru-RU"/>
        </w:rPr>
        <w:t xml:space="preserve"> </w:t>
      </w:r>
      <w:r w:rsidRPr="00D44836">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D44836" w14:paraId="788C69F2" w14:textId="77777777" w:rsidTr="002975FA">
        <w:tc>
          <w:tcPr>
            <w:tcW w:w="2410" w:type="dxa"/>
            <w:tcBorders>
              <w:top w:val="double" w:sz="6" w:space="0" w:color="auto"/>
              <w:left w:val="double" w:sz="6" w:space="0" w:color="auto"/>
              <w:bottom w:val="double" w:sz="6" w:space="0" w:color="auto"/>
              <w:right w:val="single" w:sz="6" w:space="0" w:color="auto"/>
            </w:tcBorders>
          </w:tcPr>
          <w:p w14:paraId="2E61FFC0"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восьмого купона является </w:t>
            </w:r>
            <w:r w:rsidRPr="00D44836">
              <w:rPr>
                <w:rFonts w:ascii="Times New Roman" w:eastAsia="Times New Roman" w:hAnsi="Times New Roman" w:cs="Times New Roman"/>
                <w:bCs/>
                <w:iCs/>
                <w:lang w:eastAsia="ru-RU"/>
              </w:rPr>
              <w:t xml:space="preserve">1274-й (Одна тысяча двести семьдесят четвертый)  день </w:t>
            </w:r>
            <w:r w:rsidRPr="00D44836">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09D2A2B"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D44836">
              <w:rPr>
                <w:rFonts w:ascii="Times New Roman" w:eastAsia="Times New Roman" w:hAnsi="Times New Roman" w:cs="Times New Roman"/>
                <w:bCs/>
                <w:iCs/>
                <w:lang w:eastAsia="ru-RU"/>
              </w:rPr>
              <w:t xml:space="preserve">1456-й (Одна тысяча четыреста пятьдесят шестой) день </w:t>
            </w:r>
            <w:r w:rsidRPr="00D44836">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86756B0" w14:textId="77777777" w:rsidR="00F20217" w:rsidRPr="00D44836" w:rsidRDefault="00F20217" w:rsidP="002975FA">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Процентная ставка по восьмому купону определяется в соответствии с </w:t>
            </w:r>
            <w:r w:rsidRPr="00D4483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D44836">
              <w:rPr>
                <w:rFonts w:ascii="Times New Roman" w:eastAsia="Times New Roman" w:hAnsi="Times New Roman" w:cs="Times New Roman"/>
                <w:color w:val="000000"/>
                <w:lang w:eastAsia="ru-RU"/>
              </w:rPr>
              <w:t xml:space="preserve">в </w:t>
            </w:r>
            <w:r w:rsidRPr="00D44836">
              <w:rPr>
                <w:rFonts w:ascii="Times New Roman" w:eastAsia="Times New Roman" w:hAnsi="Times New Roman" w:cs="Times New Roman"/>
                <w:bCs/>
                <w:iCs/>
                <w:color w:val="000000"/>
                <w:lang w:eastAsia="ru-RU"/>
              </w:rPr>
              <w:t>настоящем пункте</w:t>
            </w:r>
            <w:r w:rsidRPr="00D44836">
              <w:rPr>
                <w:rFonts w:ascii="Times New Roman" w:eastAsia="Times New Roman" w:hAnsi="Times New Roman" w:cs="Times New Roman"/>
                <w:bCs/>
                <w:color w:val="000000"/>
                <w:lang w:eastAsia="zh-CN"/>
              </w:rPr>
              <w:t xml:space="preserve"> ниже</w:t>
            </w:r>
            <w:r w:rsidRPr="00D44836">
              <w:rPr>
                <w:rFonts w:ascii="Times New Roman" w:eastAsia="Times New Roman" w:hAnsi="Times New Roman" w:cs="Times New Roman"/>
                <w:color w:val="000000"/>
                <w:lang w:eastAsia="ru-RU"/>
              </w:rPr>
              <w:t>.</w:t>
            </w:r>
          </w:p>
          <w:p w14:paraId="1F757814"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D44836">
              <w:rPr>
                <w:rFonts w:ascii="Times New Roman" w:eastAsia="Times New Roman" w:hAnsi="Times New Roman" w:cs="Times New Roman"/>
                <w:bCs/>
                <w:iCs/>
                <w:color w:val="000000"/>
                <w:lang w:eastAsia="ru-RU"/>
              </w:rPr>
              <w:t>в соответствии с Порядком определения размера</w:t>
            </w:r>
            <w:r w:rsidRPr="00D44836">
              <w:rPr>
                <w:rFonts w:ascii="Times New Roman" w:eastAsia="Times New Roman" w:hAnsi="Times New Roman" w:cs="Times New Roman"/>
                <w:color w:val="000000"/>
                <w:lang w:eastAsia="ru-RU"/>
              </w:rPr>
              <w:t xml:space="preserve"> дохода</w:t>
            </w:r>
            <w:r w:rsidRPr="00D44836">
              <w:rPr>
                <w:rFonts w:ascii="Times New Roman" w:eastAsia="Times New Roman" w:hAnsi="Times New Roman" w:cs="Times New Roman"/>
                <w:bCs/>
                <w:iCs/>
                <w:color w:val="000000"/>
                <w:lang w:eastAsia="ru-RU"/>
              </w:rPr>
              <w:t>, выплачиваемого</w:t>
            </w:r>
            <w:r w:rsidRPr="00D44836">
              <w:rPr>
                <w:rFonts w:ascii="Times New Roman" w:eastAsia="Times New Roman" w:hAnsi="Times New Roman" w:cs="Times New Roman"/>
                <w:color w:val="000000"/>
                <w:lang w:eastAsia="ru-RU"/>
              </w:rPr>
              <w:t xml:space="preserve"> по </w:t>
            </w:r>
            <w:r w:rsidRPr="00D44836">
              <w:rPr>
                <w:rFonts w:ascii="Times New Roman" w:eastAsia="Times New Roman" w:hAnsi="Times New Roman" w:cs="Times New Roman"/>
                <w:bCs/>
                <w:iCs/>
                <w:color w:val="000000"/>
                <w:lang w:eastAsia="ru-RU"/>
              </w:rPr>
              <w:t>каждому купону, указанным</w:t>
            </w:r>
            <w:r w:rsidRPr="00D44836">
              <w:rPr>
                <w:rFonts w:ascii="Times New Roman" w:eastAsia="Times New Roman" w:hAnsi="Times New Roman" w:cs="Times New Roman"/>
                <w:color w:val="000000"/>
                <w:lang w:eastAsia="ru-RU"/>
              </w:rPr>
              <w:t xml:space="preserve"> в </w:t>
            </w:r>
            <w:r w:rsidRPr="00D44836">
              <w:rPr>
                <w:rFonts w:ascii="Times New Roman" w:eastAsia="Times New Roman" w:hAnsi="Times New Roman" w:cs="Times New Roman"/>
                <w:bCs/>
                <w:iCs/>
                <w:color w:val="000000"/>
                <w:lang w:eastAsia="ru-RU"/>
              </w:rPr>
              <w:t>настоящем пункте выше.</w:t>
            </w:r>
          </w:p>
        </w:tc>
      </w:tr>
    </w:tbl>
    <w:p w14:paraId="3DC966D5" w14:textId="77777777" w:rsidR="00F20217" w:rsidRPr="00D44836" w:rsidRDefault="00F20217" w:rsidP="00F20217">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r w:rsidRPr="00D44836">
        <w:rPr>
          <w:rFonts w:ascii="Times New Roman" w:eastAsia="Times New Roman" w:hAnsi="Times New Roman" w:cs="Times New Roman"/>
          <w:b/>
          <w:color w:val="000000"/>
          <w:lang w:eastAsia="ru-RU"/>
        </w:rPr>
        <w:t>9. Купон:</w:t>
      </w:r>
      <w:r w:rsidRPr="00D44836">
        <w:rPr>
          <w:rFonts w:ascii="Times New Roman" w:eastAsia="Times New Roman" w:hAnsi="Times New Roman" w:cs="Times New Roman"/>
          <w:color w:val="000000"/>
          <w:lang w:eastAsia="ru-RU"/>
        </w:rPr>
        <w:t xml:space="preserve"> </w:t>
      </w:r>
      <w:r w:rsidRPr="00D44836">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D44836" w14:paraId="50BA4BE9" w14:textId="77777777" w:rsidTr="002975FA">
        <w:trPr>
          <w:trHeight w:val="135"/>
        </w:trPr>
        <w:tc>
          <w:tcPr>
            <w:tcW w:w="2410" w:type="dxa"/>
            <w:tcBorders>
              <w:top w:val="double" w:sz="6" w:space="0" w:color="auto"/>
              <w:left w:val="double" w:sz="6" w:space="0" w:color="auto"/>
              <w:bottom w:val="double" w:sz="6" w:space="0" w:color="auto"/>
              <w:right w:val="single" w:sz="6" w:space="0" w:color="auto"/>
            </w:tcBorders>
          </w:tcPr>
          <w:p w14:paraId="727AC9A0"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девятого купона является </w:t>
            </w:r>
            <w:r w:rsidRPr="00D44836">
              <w:rPr>
                <w:rFonts w:ascii="Times New Roman" w:eastAsia="Times New Roman" w:hAnsi="Times New Roman" w:cs="Times New Roman"/>
                <w:bCs/>
                <w:iCs/>
                <w:lang w:eastAsia="ru-RU"/>
              </w:rPr>
              <w:t xml:space="preserve">1456-й (Одна тысяча четыреста пятьдесят шестой) день </w:t>
            </w:r>
            <w:r w:rsidRPr="00D44836">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6B95ED91"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D44836">
              <w:rPr>
                <w:rFonts w:ascii="Times New Roman" w:eastAsia="Times New Roman" w:hAnsi="Times New Roman" w:cs="Times New Roman"/>
                <w:bCs/>
                <w:iCs/>
                <w:lang w:eastAsia="ru-RU"/>
              </w:rPr>
              <w:t xml:space="preserve">1638-й (Одна тысяча шестьсот тридцать восьмой) день </w:t>
            </w:r>
            <w:r w:rsidRPr="00D44836">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1C7C9FC" w14:textId="77777777" w:rsidR="00F20217" w:rsidRPr="00D44836" w:rsidRDefault="00F20217" w:rsidP="002975FA">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D4483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D44836">
              <w:rPr>
                <w:rFonts w:ascii="Times New Roman" w:eastAsia="Times New Roman" w:hAnsi="Times New Roman" w:cs="Times New Roman"/>
                <w:color w:val="000000"/>
                <w:lang w:eastAsia="ru-RU"/>
              </w:rPr>
              <w:t xml:space="preserve">в </w:t>
            </w:r>
            <w:r w:rsidRPr="00D44836">
              <w:rPr>
                <w:rFonts w:ascii="Times New Roman" w:eastAsia="Times New Roman" w:hAnsi="Times New Roman" w:cs="Times New Roman"/>
                <w:bCs/>
                <w:iCs/>
                <w:color w:val="000000"/>
                <w:lang w:eastAsia="ru-RU"/>
              </w:rPr>
              <w:t>настоящем пункте</w:t>
            </w:r>
            <w:r w:rsidRPr="00D44836">
              <w:rPr>
                <w:rFonts w:ascii="Times New Roman" w:eastAsia="Times New Roman" w:hAnsi="Times New Roman" w:cs="Times New Roman"/>
                <w:bCs/>
                <w:color w:val="000000"/>
                <w:lang w:eastAsia="zh-CN"/>
              </w:rPr>
              <w:t xml:space="preserve"> ниже</w:t>
            </w:r>
            <w:r w:rsidRPr="00D44836">
              <w:rPr>
                <w:rFonts w:ascii="Times New Roman" w:eastAsia="Times New Roman" w:hAnsi="Times New Roman" w:cs="Times New Roman"/>
                <w:color w:val="000000"/>
                <w:lang w:eastAsia="ru-RU"/>
              </w:rPr>
              <w:t>.</w:t>
            </w:r>
          </w:p>
          <w:p w14:paraId="189CC18F"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D44836">
              <w:rPr>
                <w:rFonts w:ascii="Times New Roman" w:eastAsia="Times New Roman" w:hAnsi="Times New Roman" w:cs="Times New Roman"/>
                <w:bCs/>
                <w:iCs/>
                <w:color w:val="000000"/>
                <w:lang w:eastAsia="ru-RU"/>
              </w:rPr>
              <w:t>в соответствии с Порядком определения размера</w:t>
            </w:r>
            <w:r w:rsidRPr="00D44836">
              <w:rPr>
                <w:rFonts w:ascii="Times New Roman" w:eastAsia="Times New Roman" w:hAnsi="Times New Roman" w:cs="Times New Roman"/>
                <w:color w:val="000000"/>
                <w:lang w:eastAsia="ru-RU"/>
              </w:rPr>
              <w:t xml:space="preserve"> дохода</w:t>
            </w:r>
            <w:r w:rsidRPr="00D44836">
              <w:rPr>
                <w:rFonts w:ascii="Times New Roman" w:eastAsia="Times New Roman" w:hAnsi="Times New Roman" w:cs="Times New Roman"/>
                <w:bCs/>
                <w:iCs/>
                <w:color w:val="000000"/>
                <w:lang w:eastAsia="ru-RU"/>
              </w:rPr>
              <w:t>, выплачиваемого</w:t>
            </w:r>
            <w:r w:rsidRPr="00D44836">
              <w:rPr>
                <w:rFonts w:ascii="Times New Roman" w:eastAsia="Times New Roman" w:hAnsi="Times New Roman" w:cs="Times New Roman"/>
                <w:color w:val="000000"/>
                <w:lang w:eastAsia="ru-RU"/>
              </w:rPr>
              <w:t xml:space="preserve"> по </w:t>
            </w:r>
            <w:r w:rsidRPr="00D44836">
              <w:rPr>
                <w:rFonts w:ascii="Times New Roman" w:eastAsia="Times New Roman" w:hAnsi="Times New Roman" w:cs="Times New Roman"/>
                <w:bCs/>
                <w:iCs/>
                <w:color w:val="000000"/>
                <w:lang w:eastAsia="ru-RU"/>
              </w:rPr>
              <w:t>каждому купону, указанным</w:t>
            </w:r>
            <w:r w:rsidRPr="00D44836">
              <w:rPr>
                <w:rFonts w:ascii="Times New Roman" w:eastAsia="Times New Roman" w:hAnsi="Times New Roman" w:cs="Times New Roman"/>
                <w:color w:val="000000"/>
                <w:lang w:eastAsia="ru-RU"/>
              </w:rPr>
              <w:t xml:space="preserve"> в </w:t>
            </w:r>
            <w:r w:rsidRPr="00D44836">
              <w:rPr>
                <w:rFonts w:ascii="Times New Roman" w:eastAsia="Times New Roman" w:hAnsi="Times New Roman" w:cs="Times New Roman"/>
                <w:bCs/>
                <w:iCs/>
                <w:color w:val="000000"/>
                <w:lang w:eastAsia="ru-RU"/>
              </w:rPr>
              <w:t>настоящем пункте выше.</w:t>
            </w:r>
          </w:p>
        </w:tc>
      </w:tr>
    </w:tbl>
    <w:p w14:paraId="15FF15FE" w14:textId="77777777" w:rsidR="00F20217" w:rsidRPr="00D44836"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
          <w:color w:val="000000"/>
          <w:lang w:eastAsia="ru-RU"/>
        </w:rPr>
        <w:t>10. Купон:</w:t>
      </w:r>
      <w:r w:rsidRPr="00D44836">
        <w:rPr>
          <w:rFonts w:ascii="Times New Roman" w:eastAsia="Times New Roman" w:hAnsi="Times New Roman" w:cs="Times New Roman"/>
          <w:color w:val="000000"/>
          <w:lang w:eastAsia="ru-RU"/>
        </w:rPr>
        <w:t xml:space="preserve"> </w:t>
      </w:r>
      <w:r w:rsidRPr="00D44836">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D44836" w14:paraId="35F3CCB1" w14:textId="77777777" w:rsidTr="002975FA">
        <w:tc>
          <w:tcPr>
            <w:tcW w:w="2410" w:type="dxa"/>
            <w:tcBorders>
              <w:top w:val="double" w:sz="6" w:space="0" w:color="auto"/>
              <w:left w:val="double" w:sz="6" w:space="0" w:color="auto"/>
              <w:bottom w:val="double" w:sz="6" w:space="0" w:color="auto"/>
              <w:right w:val="single" w:sz="6" w:space="0" w:color="auto"/>
            </w:tcBorders>
          </w:tcPr>
          <w:p w14:paraId="75FB7DC6"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десятого купона является </w:t>
            </w:r>
            <w:r w:rsidRPr="00D44836">
              <w:rPr>
                <w:rFonts w:ascii="Times New Roman" w:eastAsia="Times New Roman" w:hAnsi="Times New Roman" w:cs="Times New Roman"/>
                <w:bCs/>
                <w:iCs/>
                <w:lang w:eastAsia="ru-RU"/>
              </w:rPr>
              <w:t xml:space="preserve">1638-й (Одна тысяча шестьсот тридцать восьмой)  день </w:t>
            </w:r>
            <w:r w:rsidRPr="00D44836">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C15003A"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D44836">
              <w:rPr>
                <w:rFonts w:ascii="Times New Roman" w:eastAsia="Times New Roman" w:hAnsi="Times New Roman" w:cs="Times New Roman"/>
                <w:bCs/>
                <w:iCs/>
                <w:lang w:eastAsia="ru-RU"/>
              </w:rPr>
              <w:t xml:space="preserve">1820-й (Одна тысяча восемьсот двадцатый) день </w:t>
            </w:r>
            <w:r w:rsidRPr="00D44836">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5CB68F1B" w14:textId="77777777" w:rsidR="00F20217" w:rsidRPr="00D44836" w:rsidRDefault="00F20217" w:rsidP="002975FA">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D44836">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D44836">
              <w:rPr>
                <w:rFonts w:ascii="Times New Roman" w:eastAsia="Times New Roman" w:hAnsi="Times New Roman" w:cs="Times New Roman"/>
                <w:color w:val="000000"/>
                <w:lang w:eastAsia="ru-RU"/>
              </w:rPr>
              <w:t xml:space="preserve">в </w:t>
            </w:r>
            <w:r w:rsidRPr="00D44836">
              <w:rPr>
                <w:rFonts w:ascii="Times New Roman" w:eastAsia="Times New Roman" w:hAnsi="Times New Roman" w:cs="Times New Roman"/>
                <w:bCs/>
                <w:iCs/>
                <w:color w:val="000000"/>
                <w:lang w:eastAsia="ru-RU"/>
              </w:rPr>
              <w:t>настоящем пункте</w:t>
            </w:r>
            <w:r w:rsidRPr="00D44836">
              <w:rPr>
                <w:rFonts w:ascii="Times New Roman" w:eastAsia="Times New Roman" w:hAnsi="Times New Roman" w:cs="Times New Roman"/>
                <w:bCs/>
                <w:color w:val="000000"/>
                <w:lang w:eastAsia="zh-CN"/>
              </w:rPr>
              <w:t xml:space="preserve"> ниже</w:t>
            </w:r>
            <w:r w:rsidRPr="00D44836">
              <w:rPr>
                <w:rFonts w:ascii="Times New Roman" w:eastAsia="Times New Roman" w:hAnsi="Times New Roman" w:cs="Times New Roman"/>
                <w:color w:val="000000"/>
                <w:lang w:eastAsia="ru-RU"/>
              </w:rPr>
              <w:t>.</w:t>
            </w:r>
          </w:p>
          <w:p w14:paraId="629CD713" w14:textId="77777777" w:rsidR="00F20217" w:rsidRPr="00D44836" w:rsidRDefault="00F20217" w:rsidP="002975FA">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D44836">
              <w:rPr>
                <w:rFonts w:ascii="Times New Roman" w:eastAsia="Times New Roman" w:hAnsi="Times New Roman" w:cs="Times New Roman"/>
                <w:bCs/>
                <w:iCs/>
                <w:color w:val="000000"/>
                <w:lang w:eastAsia="ru-RU"/>
              </w:rPr>
              <w:t>в соответствии с Порядком определения размера</w:t>
            </w:r>
            <w:r w:rsidRPr="00D44836">
              <w:rPr>
                <w:rFonts w:ascii="Times New Roman" w:eastAsia="Times New Roman" w:hAnsi="Times New Roman" w:cs="Times New Roman"/>
                <w:color w:val="000000"/>
                <w:lang w:eastAsia="ru-RU"/>
              </w:rPr>
              <w:t xml:space="preserve"> дохода</w:t>
            </w:r>
            <w:r w:rsidRPr="00D44836">
              <w:rPr>
                <w:rFonts w:ascii="Times New Roman" w:eastAsia="Times New Roman" w:hAnsi="Times New Roman" w:cs="Times New Roman"/>
                <w:bCs/>
                <w:iCs/>
                <w:color w:val="000000"/>
                <w:lang w:eastAsia="ru-RU"/>
              </w:rPr>
              <w:t>, выплачиваемого</w:t>
            </w:r>
            <w:r w:rsidRPr="00D44836">
              <w:rPr>
                <w:rFonts w:ascii="Times New Roman" w:eastAsia="Times New Roman" w:hAnsi="Times New Roman" w:cs="Times New Roman"/>
                <w:color w:val="000000"/>
                <w:lang w:eastAsia="ru-RU"/>
              </w:rPr>
              <w:t xml:space="preserve"> по </w:t>
            </w:r>
            <w:r w:rsidRPr="00D44836">
              <w:rPr>
                <w:rFonts w:ascii="Times New Roman" w:eastAsia="Times New Roman" w:hAnsi="Times New Roman" w:cs="Times New Roman"/>
                <w:bCs/>
                <w:iCs/>
                <w:color w:val="000000"/>
                <w:lang w:eastAsia="ru-RU"/>
              </w:rPr>
              <w:t>каждому купону, указанным</w:t>
            </w:r>
            <w:r w:rsidRPr="00D44836">
              <w:rPr>
                <w:rFonts w:ascii="Times New Roman" w:eastAsia="Times New Roman" w:hAnsi="Times New Roman" w:cs="Times New Roman"/>
                <w:color w:val="000000"/>
                <w:lang w:eastAsia="ru-RU"/>
              </w:rPr>
              <w:t xml:space="preserve"> в </w:t>
            </w:r>
            <w:r w:rsidRPr="00D44836">
              <w:rPr>
                <w:rFonts w:ascii="Times New Roman" w:eastAsia="Times New Roman" w:hAnsi="Times New Roman" w:cs="Times New Roman"/>
                <w:bCs/>
                <w:iCs/>
                <w:color w:val="000000"/>
                <w:lang w:eastAsia="ru-RU"/>
              </w:rPr>
              <w:t>настоящем пункте выше.</w:t>
            </w:r>
          </w:p>
        </w:tc>
      </w:tr>
    </w:tbl>
    <w:p w14:paraId="65008581" w14:textId="77777777" w:rsidR="00F20217" w:rsidRPr="00D44836" w:rsidRDefault="00F20217" w:rsidP="00F20217">
      <w:pPr>
        <w:autoSpaceDE w:val="0"/>
        <w:autoSpaceDN w:val="0"/>
        <w:spacing w:before="120" w:after="0" w:line="240" w:lineRule="auto"/>
        <w:jc w:val="both"/>
        <w:rPr>
          <w:rFonts w:ascii="Times New Roman" w:eastAsia="Times New Roman" w:hAnsi="Times New Roman" w:cs="Times New Roman"/>
          <w:lang w:val="x-none" w:eastAsia="x-none"/>
        </w:rPr>
      </w:pPr>
      <w:r w:rsidRPr="00D44836">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D44836">
        <w:rPr>
          <w:rFonts w:ascii="Times New Roman" w:eastAsia="Times New Roman" w:hAnsi="Times New Roman" w:cs="Times New Roman"/>
          <w:lang w:val="x-none" w:eastAsia="x-none"/>
        </w:rPr>
        <w:t>.</w:t>
      </w:r>
    </w:p>
    <w:p w14:paraId="600E9295" w14:textId="77777777" w:rsidR="00F20217" w:rsidRPr="00D44836" w:rsidRDefault="00F20217" w:rsidP="00F20217">
      <w:pPr>
        <w:spacing w:before="120"/>
        <w:jc w:val="both"/>
        <w:rPr>
          <w:rFonts w:ascii="Times New Roman" w:eastAsia="Times New Roman" w:hAnsi="Times New Roman" w:cs="Times New Roman"/>
          <w:bCs/>
          <w:color w:val="000000"/>
          <w:u w:val="single"/>
          <w:lang w:eastAsia="zh-CN"/>
        </w:rPr>
      </w:pPr>
      <w:r w:rsidRPr="00D44836">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14:paraId="2A1A4D79" w14:textId="77777777" w:rsidR="00F20217" w:rsidRPr="00D44836"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14:paraId="4E1AF1A6" w14:textId="77777777" w:rsidR="00F20217" w:rsidRPr="00D44836"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w:t>
      </w:r>
      <w:r w:rsidRPr="00D44836">
        <w:rPr>
          <w:rFonts w:ascii="Times New Roman" w:eastAsia="Times New Roman" w:hAnsi="Times New Roman" w:cs="Times New Roman"/>
          <w:bCs/>
          <w:iCs/>
          <w:color w:val="000000"/>
          <w:lang w:eastAsia="ru-RU"/>
        </w:rPr>
        <w:lastRenderedPageBreak/>
        <w:t xml:space="preserve">Эмитента, определяется Эмитентом Биржевых облигаций после раскрытия ФБ ММВБ информации об итогах размещения Биржевых облигаций и уведомления об этом Банка России в установленном порядке. </w:t>
      </w:r>
    </w:p>
    <w:p w14:paraId="7AB54D36" w14:textId="77777777" w:rsidR="00F20217" w:rsidRPr="00D44836" w:rsidRDefault="00F20217" w:rsidP="00F20217">
      <w:pPr>
        <w:widowControl w:val="0"/>
        <w:autoSpaceDE w:val="0"/>
        <w:autoSpaceDN w:val="0"/>
        <w:adjustRightInd w:val="0"/>
        <w:spacing w:before="120" w:after="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Указанная информация, включая порядковые номера купонов, ставка или порядок определения ставки по которым устанавливается Эмитентом до даты начала размещения Биржевых облигаций, а 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14:paraId="185FFDA4" w14:textId="77777777" w:rsidR="00F20217" w:rsidRPr="00D44836"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 в Ленте новостей – не позднее 1 дня;</w:t>
      </w:r>
    </w:p>
    <w:p w14:paraId="35923B25" w14:textId="77777777" w:rsidR="00F20217" w:rsidRPr="00D44836"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D44836">
        <w:rPr>
          <w:rFonts w:ascii="Times New Roman" w:eastAsia="Times New Roman" w:hAnsi="Times New Roman" w:cs="Times New Roman"/>
          <w:bCs/>
          <w:lang w:eastAsia="ru-RU"/>
        </w:rPr>
        <w:t xml:space="preserve">- </w:t>
      </w:r>
      <w:r w:rsidRPr="00D44836">
        <w:rPr>
          <w:rFonts w:ascii="Times New Roman" w:eastAsia="Times New Roman" w:hAnsi="Times New Roman" w:cs="Times New Roman"/>
          <w:bCs/>
          <w:iCs/>
          <w:lang w:eastAsia="ru-RU"/>
        </w:rPr>
        <w:t xml:space="preserve">на страницах Эмитента в сети Интернет </w:t>
      </w:r>
      <w:r w:rsidRPr="00D44836">
        <w:rPr>
          <w:rFonts w:ascii="Times New Roman" w:eastAsia="Times New Roman" w:hAnsi="Times New Roman" w:cs="Times New Roman"/>
          <w:bCs/>
          <w:lang w:eastAsia="ru-RU"/>
        </w:rPr>
        <w:t>- не позднее 2 (Двух) дней.</w:t>
      </w:r>
    </w:p>
    <w:p w14:paraId="45F3C79E" w14:textId="77777777" w:rsidR="00F20217" w:rsidRPr="00D44836" w:rsidRDefault="00F20217" w:rsidP="00F20217">
      <w:pPr>
        <w:adjustRightInd w:val="0"/>
        <w:spacing w:before="120" w:after="0" w:line="240" w:lineRule="auto"/>
        <w:jc w:val="both"/>
        <w:outlineLvl w:val="2"/>
        <w:rPr>
          <w:rFonts w:ascii="Times New Roman" w:eastAsia="Times New Roman" w:hAnsi="Times New Roman" w:cs="Times New Roman"/>
          <w:lang w:eastAsia="ru-RU"/>
        </w:rPr>
      </w:pPr>
      <w:r w:rsidRPr="00D44836">
        <w:rPr>
          <w:rFonts w:ascii="Times New Roman" w:eastAsia="Times New Roman" w:hAnsi="Times New Roman" w:cs="Times New Roman"/>
        </w:rPr>
        <w:t xml:space="preserve">При этом публикация </w:t>
      </w:r>
      <w:r w:rsidRPr="00D44836">
        <w:rPr>
          <w:rFonts w:ascii="Times New Roman" w:eastAsia="Times New Roman" w:hAnsi="Times New Roman" w:cs="Times New Roman"/>
          <w:bCs/>
          <w:iCs/>
          <w:lang w:eastAsia="ru-RU"/>
        </w:rPr>
        <w:t xml:space="preserve">на страницах Эмитента в сети Интернет </w:t>
      </w:r>
      <w:r w:rsidRPr="00D44836">
        <w:rPr>
          <w:rFonts w:ascii="Times New Roman" w:eastAsia="Times New Roman" w:hAnsi="Times New Roman" w:cs="Times New Roman"/>
        </w:rPr>
        <w:t>осуществляется после публикации в Ленте новостей</w:t>
      </w:r>
      <w:r w:rsidRPr="00D44836">
        <w:rPr>
          <w:rFonts w:ascii="Times New Roman" w:eastAsia="Times New Roman" w:hAnsi="Times New Roman" w:cs="Times New Roman"/>
          <w:lang w:eastAsia="ru-RU"/>
        </w:rPr>
        <w:t>.</w:t>
      </w:r>
    </w:p>
    <w:p w14:paraId="343DD5AF" w14:textId="77777777" w:rsidR="00F20217" w:rsidRPr="00D44836"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14:paraId="433B79E2" w14:textId="77777777" w:rsidR="00F20217" w:rsidRPr="00D44836" w:rsidRDefault="00F20217" w:rsidP="00F20217">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D44836">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D44836">
        <w:rPr>
          <w:rFonts w:ascii="Times New Roman" w:eastAsia="Times New Roman" w:hAnsi="Times New Roman" w:cs="Times New Roman"/>
          <w:lang w:eastAsia="ru-RU"/>
        </w:rPr>
        <w:t xml:space="preserve">путем раскрытия в форме сообщения о существенном факте  </w:t>
      </w:r>
      <w:r w:rsidRPr="00D44836">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14:paraId="5BBFAEBD" w14:textId="77777777" w:rsidR="00F20217" w:rsidRPr="00D44836"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 в Ленте новостей – не позднее 1 дня;</w:t>
      </w:r>
    </w:p>
    <w:p w14:paraId="639F681E" w14:textId="77777777" w:rsidR="00F20217" w:rsidRPr="00D44836"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D44836">
        <w:rPr>
          <w:rFonts w:ascii="Times New Roman" w:eastAsia="Times New Roman" w:hAnsi="Times New Roman" w:cs="Times New Roman"/>
          <w:bCs/>
          <w:lang w:eastAsia="ru-RU"/>
        </w:rPr>
        <w:t xml:space="preserve">- </w:t>
      </w:r>
      <w:r w:rsidRPr="00D44836">
        <w:rPr>
          <w:rFonts w:ascii="Times New Roman" w:eastAsia="Times New Roman" w:hAnsi="Times New Roman" w:cs="Times New Roman"/>
          <w:bCs/>
          <w:iCs/>
          <w:lang w:eastAsia="ru-RU"/>
        </w:rPr>
        <w:t xml:space="preserve">на страницах Эмитента в сети Интернет </w:t>
      </w:r>
      <w:r w:rsidRPr="00D44836">
        <w:rPr>
          <w:rFonts w:ascii="Times New Roman" w:eastAsia="Times New Roman" w:hAnsi="Times New Roman" w:cs="Times New Roman"/>
          <w:bCs/>
          <w:lang w:eastAsia="ru-RU"/>
        </w:rPr>
        <w:t>- не позднее 2 (Двух) дней.</w:t>
      </w:r>
    </w:p>
    <w:p w14:paraId="756A3078" w14:textId="77777777" w:rsidR="00F20217" w:rsidRPr="00D44836" w:rsidRDefault="00F20217" w:rsidP="00F20217">
      <w:pPr>
        <w:adjustRightInd w:val="0"/>
        <w:spacing w:before="120" w:after="0" w:line="240" w:lineRule="auto"/>
        <w:jc w:val="both"/>
        <w:outlineLvl w:val="2"/>
        <w:rPr>
          <w:rFonts w:ascii="Times New Roman" w:eastAsia="Times New Roman" w:hAnsi="Times New Roman" w:cs="Times New Roman"/>
          <w:lang w:eastAsia="ru-RU"/>
        </w:rPr>
      </w:pPr>
      <w:r w:rsidRPr="00D44836">
        <w:rPr>
          <w:rFonts w:ascii="Times New Roman" w:eastAsia="Times New Roman" w:hAnsi="Times New Roman" w:cs="Times New Roman"/>
        </w:rPr>
        <w:t xml:space="preserve">При этом публикация </w:t>
      </w:r>
      <w:r w:rsidRPr="00D44836">
        <w:rPr>
          <w:rFonts w:ascii="Times New Roman" w:eastAsia="Times New Roman" w:hAnsi="Times New Roman" w:cs="Times New Roman"/>
          <w:bCs/>
          <w:iCs/>
          <w:lang w:eastAsia="ru-RU"/>
        </w:rPr>
        <w:t xml:space="preserve">на страницах Эмитента в сети Интернет </w:t>
      </w:r>
      <w:r w:rsidRPr="00D44836">
        <w:rPr>
          <w:rFonts w:ascii="Times New Roman" w:eastAsia="Times New Roman" w:hAnsi="Times New Roman" w:cs="Times New Roman"/>
        </w:rPr>
        <w:t>осуществляется после публикации в Ленте новостей</w:t>
      </w:r>
      <w:r w:rsidRPr="00D44836">
        <w:rPr>
          <w:rFonts w:ascii="Times New Roman" w:eastAsia="Times New Roman" w:hAnsi="Times New Roman" w:cs="Times New Roman"/>
          <w:lang w:eastAsia="ru-RU"/>
        </w:rPr>
        <w:t>.</w:t>
      </w:r>
    </w:p>
    <w:p w14:paraId="05D2692D" w14:textId="77777777" w:rsidR="00F20217" w:rsidRPr="00D44836"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14:paraId="7419A74E" w14:textId="77777777" w:rsidR="00F20217" w:rsidRPr="00D44836" w:rsidRDefault="00F20217" w:rsidP="00F20217">
      <w:pPr>
        <w:widowControl w:val="0"/>
        <w:autoSpaceDE w:val="0"/>
        <w:autoSpaceDN w:val="0"/>
        <w:adjustRightInd w:val="0"/>
        <w:spacing w:before="120" w:after="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размещения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14:paraId="173451E0" w14:textId="77777777" w:rsidR="00F20217" w:rsidRPr="00D44836" w:rsidRDefault="00F20217" w:rsidP="00F20217">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14:paraId="4D35BFA3" w14:textId="77777777" w:rsidR="00F20217" w:rsidRPr="00D44836"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 в Ленте новостей – не позднее 1 дня;</w:t>
      </w:r>
    </w:p>
    <w:p w14:paraId="2205B213" w14:textId="77777777" w:rsidR="00F20217" w:rsidRPr="00D44836"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D44836">
        <w:rPr>
          <w:rFonts w:ascii="Times New Roman" w:eastAsia="Times New Roman" w:hAnsi="Times New Roman" w:cs="Times New Roman"/>
          <w:bCs/>
          <w:lang w:eastAsia="ru-RU"/>
        </w:rPr>
        <w:t xml:space="preserve">- </w:t>
      </w:r>
      <w:r w:rsidRPr="00D44836">
        <w:rPr>
          <w:rFonts w:ascii="Times New Roman" w:eastAsia="Times New Roman" w:hAnsi="Times New Roman" w:cs="Times New Roman"/>
          <w:bCs/>
          <w:iCs/>
          <w:lang w:eastAsia="ru-RU"/>
        </w:rPr>
        <w:t xml:space="preserve">на страницах Эмитента в сети Интернет </w:t>
      </w:r>
      <w:r w:rsidRPr="00D44836">
        <w:rPr>
          <w:rFonts w:ascii="Times New Roman" w:eastAsia="Times New Roman" w:hAnsi="Times New Roman" w:cs="Times New Roman"/>
          <w:bCs/>
          <w:lang w:eastAsia="ru-RU"/>
        </w:rPr>
        <w:t>- не позднее 2 (Двух) дней.</w:t>
      </w:r>
    </w:p>
    <w:p w14:paraId="4F8D3EEB" w14:textId="77777777" w:rsidR="00F20217" w:rsidRPr="00D44836" w:rsidRDefault="00F20217" w:rsidP="00F20217">
      <w:pPr>
        <w:adjustRightInd w:val="0"/>
        <w:spacing w:before="120" w:after="0" w:line="240" w:lineRule="auto"/>
        <w:jc w:val="both"/>
        <w:outlineLvl w:val="2"/>
        <w:rPr>
          <w:rFonts w:ascii="Times New Roman" w:eastAsia="Times New Roman" w:hAnsi="Times New Roman" w:cs="Times New Roman"/>
          <w:lang w:eastAsia="ru-RU"/>
        </w:rPr>
      </w:pPr>
      <w:r w:rsidRPr="00D44836">
        <w:rPr>
          <w:rFonts w:ascii="Times New Roman" w:eastAsia="Times New Roman" w:hAnsi="Times New Roman" w:cs="Times New Roman"/>
        </w:rPr>
        <w:t xml:space="preserve">При этом публикация </w:t>
      </w:r>
      <w:r w:rsidRPr="00D44836">
        <w:rPr>
          <w:rFonts w:ascii="Times New Roman" w:eastAsia="Times New Roman" w:hAnsi="Times New Roman" w:cs="Times New Roman"/>
          <w:bCs/>
          <w:iCs/>
          <w:lang w:eastAsia="ru-RU"/>
        </w:rPr>
        <w:t xml:space="preserve">на страницах Эмитента в сети Интернет </w:t>
      </w:r>
      <w:r w:rsidRPr="00D44836">
        <w:rPr>
          <w:rFonts w:ascii="Times New Roman" w:eastAsia="Times New Roman" w:hAnsi="Times New Roman" w:cs="Times New Roman"/>
        </w:rPr>
        <w:t>осуществляется после публикации в Ленте новостей</w:t>
      </w:r>
      <w:r w:rsidRPr="00D44836">
        <w:rPr>
          <w:rFonts w:ascii="Times New Roman" w:eastAsia="Times New Roman" w:hAnsi="Times New Roman" w:cs="Times New Roman"/>
          <w:lang w:eastAsia="ru-RU"/>
        </w:rPr>
        <w:t>.</w:t>
      </w:r>
    </w:p>
    <w:p w14:paraId="78B3AA2A" w14:textId="77777777" w:rsidR="00F20217" w:rsidRPr="00D44836" w:rsidRDefault="00F20217" w:rsidP="00F20217">
      <w:pPr>
        <w:autoSpaceDE w:val="0"/>
        <w:autoSpaceDN w:val="0"/>
        <w:adjustRightInd w:val="0"/>
        <w:spacing w:before="120" w:after="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w:t>
      </w:r>
      <w:r w:rsidRPr="00D44836">
        <w:rPr>
          <w:rFonts w:ascii="Times New Roman" w:eastAsia="Times New Roman" w:hAnsi="Times New Roman" w:cs="Times New Roman"/>
          <w:lang w:eastAsia="ru-RU"/>
        </w:rPr>
        <w:lastRenderedPageBreak/>
        <w:t>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размещения Биржевых облигаций.</w:t>
      </w:r>
    </w:p>
    <w:p w14:paraId="1F940392" w14:textId="77777777" w:rsidR="00F20217" w:rsidRPr="00D44836"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color w:val="000000"/>
          <w:lang w:eastAsia="ru-RU"/>
        </w:rPr>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14:paraId="0C59CAB0" w14:textId="77777777" w:rsidR="00F20217" w:rsidRPr="00D44836" w:rsidRDefault="00F20217" w:rsidP="00F20217">
      <w:pPr>
        <w:widowControl w:val="0"/>
        <w:autoSpaceDE w:val="0"/>
        <w:autoSpaceDN w:val="0"/>
        <w:adjustRightInd w:val="0"/>
        <w:spacing w:before="240" w:after="240" w:line="240" w:lineRule="auto"/>
        <w:jc w:val="both"/>
        <w:rPr>
          <w:rFonts w:ascii="Times New Roman" w:eastAsia="Times New Roman" w:hAnsi="Times New Roman" w:cs="Times New Roman"/>
          <w:b/>
          <w:i/>
          <w:lang w:eastAsia="ru-RU"/>
        </w:rPr>
      </w:pPr>
      <w:r w:rsidRPr="00D44836">
        <w:rPr>
          <w:rFonts w:ascii="Times New Roman" w:eastAsia="Times New Roman" w:hAnsi="Times New Roman" w:cs="Times New Roman"/>
          <w:b/>
          <w:i/>
          <w:lang w:eastAsia="ru-RU"/>
        </w:rPr>
        <w:t>Текст новой редакции:</w:t>
      </w:r>
    </w:p>
    <w:p w14:paraId="762F10D8" w14:textId="77777777" w:rsidR="00184686" w:rsidRPr="00D44836" w:rsidRDefault="00184686" w:rsidP="00184686">
      <w:pPr>
        <w:autoSpaceDE w:val="0"/>
        <w:autoSpaceDN w:val="0"/>
        <w:adjustRightInd w:val="0"/>
        <w:spacing w:after="120" w:line="240" w:lineRule="auto"/>
        <w:jc w:val="both"/>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9.3. Порядок определения дохода, выплачиваемого по каждой облигации</w:t>
      </w:r>
    </w:p>
    <w:p w14:paraId="06A61B7E" w14:textId="77777777" w:rsidR="00184686" w:rsidRPr="00D44836" w:rsidRDefault="00184686" w:rsidP="00184686">
      <w:pPr>
        <w:adjustRightInd w:val="0"/>
        <w:spacing w:after="120" w:line="240" w:lineRule="auto"/>
        <w:jc w:val="both"/>
        <w:rPr>
          <w:rFonts w:ascii="Times New Roman" w:eastAsia="Times New Roman" w:hAnsi="Times New Roman" w:cs="Times New Roman"/>
          <w:color w:val="000000"/>
          <w:u w:val="single"/>
          <w:lang w:eastAsia="ru-RU"/>
        </w:rPr>
      </w:pPr>
      <w:r w:rsidRPr="00D44836">
        <w:rPr>
          <w:rFonts w:ascii="Times New Roman" w:eastAsia="Times New Roman" w:hAnsi="Times New Roman" w:cs="Times New Roman"/>
          <w:u w:val="single"/>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2D796F57" w14:textId="77777777" w:rsidR="00184686" w:rsidRPr="00D44836" w:rsidRDefault="00184686" w:rsidP="00184686">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26B129C9" w14:textId="77777777" w:rsidR="00184686" w:rsidRPr="00D44836" w:rsidRDefault="00184686" w:rsidP="00184686">
      <w:pPr>
        <w:adjustRightInd w:val="0"/>
        <w:spacing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759CBAF0" w14:textId="77777777" w:rsidR="00184686" w:rsidRPr="00D44836" w:rsidRDefault="00184686" w:rsidP="00184686">
      <w:pPr>
        <w:widowControl w:val="0"/>
        <w:adjustRightInd w:val="0"/>
        <w:spacing w:after="120" w:line="240" w:lineRule="auto"/>
        <w:rPr>
          <w:rFonts w:ascii="Times New Roman" w:eastAsia="Times New Roman" w:hAnsi="Times New Roman" w:cs="Times New Roman"/>
          <w:bCs/>
          <w:iCs/>
          <w:u w:val="single"/>
          <w:lang w:eastAsia="ru-RU"/>
        </w:rPr>
      </w:pPr>
      <w:r w:rsidRPr="00D44836">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D44836">
        <w:rPr>
          <w:rFonts w:ascii="Times New Roman" w:eastAsia="Times New Roman" w:hAnsi="Times New Roman" w:cs="Times New Roman"/>
          <w:bCs/>
          <w:iCs/>
          <w:u w:val="single"/>
          <w:lang w:eastAsia="ru-RU"/>
        </w:rPr>
        <w:t>:</w:t>
      </w:r>
      <w:r w:rsidRPr="00D44836">
        <w:rPr>
          <w:rFonts w:ascii="Times New Roman" w:eastAsia="Times New Roman" w:hAnsi="Times New Roman" w:cs="Times New Roman"/>
          <w:u w:val="single"/>
          <w:lang w:eastAsia="ru-RU"/>
        </w:rPr>
        <w:t xml:space="preserve"> </w:t>
      </w:r>
    </w:p>
    <w:p w14:paraId="18BC8EDD" w14:textId="77777777" w:rsidR="00184686" w:rsidRPr="00D44836"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14C16990" w14:textId="77777777" w:rsidR="00184686" w:rsidRPr="00D44836" w:rsidRDefault="00184686" w:rsidP="00184686">
      <w:pPr>
        <w:autoSpaceDE w:val="0"/>
        <w:autoSpaceDN w:val="0"/>
        <w:spacing w:after="120" w:line="240" w:lineRule="auto"/>
        <w:jc w:val="both"/>
        <w:rPr>
          <w:rFonts w:ascii="Times New Roman" w:eastAsia="Times New Roman" w:hAnsi="Times New Roman" w:cs="Times New Roman"/>
          <w:bCs/>
          <w:iCs/>
          <w:lang w:eastAsia="x-none"/>
        </w:rPr>
      </w:pPr>
      <w:r w:rsidRPr="00D44836">
        <w:rPr>
          <w:rFonts w:ascii="Times New Roman" w:eastAsia="Times New Roman" w:hAnsi="Times New Roman" w:cs="Times New Roman"/>
          <w:bCs/>
          <w:iCs/>
          <w:lang w:val="x-none" w:eastAsia="x-none"/>
        </w:rPr>
        <w:t>К</w:t>
      </w:r>
      <w:r w:rsidRPr="00D44836">
        <w:rPr>
          <w:rFonts w:ascii="Times New Roman" w:eastAsia="Times New Roman" w:hAnsi="Times New Roman" w:cs="Times New Roman"/>
          <w:bCs/>
          <w:iCs/>
          <w:lang w:val="fr-FR" w:eastAsia="x-none"/>
        </w:rPr>
        <w:t>j = Cj * Nom * (T(j) - T(j -</w:t>
      </w:r>
      <w:r w:rsidRPr="00D44836">
        <w:rPr>
          <w:rFonts w:ascii="Times New Roman" w:eastAsia="Times New Roman" w:hAnsi="Times New Roman" w:cs="Times New Roman"/>
          <w:bCs/>
          <w:iCs/>
          <w:lang w:val="x-none" w:eastAsia="x-none"/>
        </w:rPr>
        <w:t xml:space="preserve"> </w:t>
      </w:r>
      <w:r w:rsidRPr="00D44836">
        <w:rPr>
          <w:rFonts w:ascii="Times New Roman" w:eastAsia="Times New Roman" w:hAnsi="Times New Roman" w:cs="Times New Roman"/>
          <w:bCs/>
          <w:iCs/>
          <w:lang w:val="fr-FR" w:eastAsia="x-none"/>
        </w:rPr>
        <w:t>1))/ 365/ 100 %,</w:t>
      </w:r>
      <w:r w:rsidRPr="00D44836">
        <w:rPr>
          <w:rFonts w:ascii="Times New Roman" w:eastAsia="Times New Roman" w:hAnsi="Times New Roman" w:cs="Times New Roman"/>
          <w:bCs/>
          <w:iCs/>
          <w:lang w:eastAsia="x-none"/>
        </w:rPr>
        <w:t xml:space="preserve"> (Формула 1)</w:t>
      </w:r>
    </w:p>
    <w:p w14:paraId="5AFB7268" w14:textId="77777777" w:rsidR="00184686" w:rsidRPr="00D44836"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x-none" w:eastAsia="x-none"/>
        </w:rPr>
        <w:t>где</w:t>
      </w:r>
    </w:p>
    <w:p w14:paraId="7B60E95A" w14:textId="77777777" w:rsidR="00184686" w:rsidRPr="00D44836"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en-US" w:eastAsia="x-none"/>
        </w:rPr>
        <w:t>j</w:t>
      </w:r>
      <w:r w:rsidRPr="00D44836">
        <w:rPr>
          <w:rFonts w:ascii="Times New Roman" w:eastAsia="Times New Roman" w:hAnsi="Times New Roman" w:cs="Times New Roman"/>
          <w:bCs/>
          <w:iCs/>
          <w:lang w:val="x-none" w:eastAsia="x-none"/>
        </w:rPr>
        <w:t xml:space="preserve"> - порядковый номер купонного периода 1, 2, 3,…10;</w:t>
      </w:r>
    </w:p>
    <w:p w14:paraId="4FE51F46" w14:textId="77777777" w:rsidR="00184686" w:rsidRPr="00D44836"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en-US" w:eastAsia="x-none"/>
        </w:rPr>
        <w:t>Kj</w:t>
      </w:r>
      <w:r w:rsidRPr="00D44836">
        <w:rPr>
          <w:rFonts w:ascii="Times New Roman" w:eastAsia="Times New Roman" w:hAnsi="Times New Roman" w:cs="Times New Roman"/>
          <w:bCs/>
          <w:iCs/>
          <w:lang w:val="x-none" w:eastAsia="x-none"/>
        </w:rPr>
        <w:t xml:space="preserve"> - сумма купонной выплаты по каждой Биржев</w:t>
      </w:r>
      <w:r w:rsidRPr="00D44836">
        <w:rPr>
          <w:rFonts w:ascii="Times New Roman" w:eastAsia="Times New Roman" w:hAnsi="Times New Roman" w:cs="Times New Roman"/>
          <w:bCs/>
          <w:iCs/>
          <w:lang w:eastAsia="x-none"/>
        </w:rPr>
        <w:t xml:space="preserve">ой </w:t>
      </w:r>
      <w:r w:rsidRPr="00D44836">
        <w:rPr>
          <w:rFonts w:ascii="Times New Roman" w:eastAsia="Times New Roman" w:hAnsi="Times New Roman" w:cs="Times New Roman"/>
          <w:bCs/>
          <w:iCs/>
          <w:lang w:val="x-none" w:eastAsia="x-none"/>
        </w:rPr>
        <w:t>облигации, руб</w:t>
      </w:r>
      <w:r w:rsidRPr="00D44836">
        <w:rPr>
          <w:rFonts w:ascii="Times New Roman" w:eastAsia="Times New Roman" w:hAnsi="Times New Roman" w:cs="Times New Roman"/>
          <w:bCs/>
          <w:iCs/>
          <w:lang w:eastAsia="x-none"/>
        </w:rPr>
        <w:t>лей</w:t>
      </w:r>
      <w:r w:rsidRPr="00D44836">
        <w:rPr>
          <w:rFonts w:ascii="Times New Roman" w:eastAsia="Times New Roman" w:hAnsi="Times New Roman" w:cs="Times New Roman"/>
          <w:bCs/>
          <w:iCs/>
          <w:lang w:val="x-none" w:eastAsia="x-none"/>
        </w:rPr>
        <w:t>;</w:t>
      </w:r>
    </w:p>
    <w:p w14:paraId="23EDAAC1" w14:textId="77777777" w:rsidR="00184686" w:rsidRPr="00D44836"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en-US" w:eastAsia="x-none"/>
        </w:rPr>
        <w:t>Nom</w:t>
      </w:r>
      <w:r w:rsidRPr="00D44836">
        <w:rPr>
          <w:rFonts w:ascii="Times New Roman" w:eastAsia="Times New Roman" w:hAnsi="Times New Roman" w:cs="Times New Roman"/>
          <w:bCs/>
          <w:iCs/>
          <w:lang w:val="x-none" w:eastAsia="x-none"/>
        </w:rPr>
        <w:t xml:space="preserve"> –</w:t>
      </w:r>
      <w:r w:rsidRPr="00D44836">
        <w:rPr>
          <w:rFonts w:ascii="Times New Roman" w:eastAsia="Times New Roman" w:hAnsi="Times New Roman" w:cs="Times New Roman"/>
          <w:bCs/>
          <w:iCs/>
          <w:lang w:eastAsia="x-none"/>
        </w:rPr>
        <w:t xml:space="preserve"> </w:t>
      </w:r>
      <w:r w:rsidRPr="00D44836">
        <w:rPr>
          <w:rFonts w:ascii="Times New Roman" w:eastAsia="Times New Roman" w:hAnsi="Times New Roman" w:cs="Times New Roman"/>
          <w:bCs/>
          <w:iCs/>
          <w:lang w:val="x-none" w:eastAsia="x-none"/>
        </w:rPr>
        <w:t>номинальн</w:t>
      </w:r>
      <w:r w:rsidRPr="00D44836">
        <w:rPr>
          <w:rFonts w:ascii="Times New Roman" w:eastAsia="Times New Roman" w:hAnsi="Times New Roman" w:cs="Times New Roman"/>
          <w:bCs/>
          <w:iCs/>
          <w:lang w:eastAsia="x-none"/>
        </w:rPr>
        <w:t xml:space="preserve">ая </w:t>
      </w:r>
      <w:r w:rsidRPr="00D44836">
        <w:rPr>
          <w:rFonts w:ascii="Times New Roman" w:eastAsia="Times New Roman" w:hAnsi="Times New Roman" w:cs="Times New Roman"/>
          <w:bCs/>
          <w:iCs/>
          <w:lang w:val="x-none" w:eastAsia="x-none"/>
        </w:rPr>
        <w:t>стоимост</w:t>
      </w:r>
      <w:r w:rsidRPr="00D44836">
        <w:rPr>
          <w:rFonts w:ascii="Times New Roman" w:eastAsia="Times New Roman" w:hAnsi="Times New Roman" w:cs="Times New Roman"/>
          <w:bCs/>
          <w:iCs/>
          <w:lang w:eastAsia="x-none"/>
        </w:rPr>
        <w:t>ь</w:t>
      </w:r>
      <w:r w:rsidRPr="00D44836">
        <w:rPr>
          <w:rFonts w:ascii="Times New Roman" w:eastAsia="Times New Roman" w:hAnsi="Times New Roman" w:cs="Times New Roman"/>
          <w:bCs/>
          <w:iCs/>
          <w:lang w:val="x-none" w:eastAsia="x-none"/>
        </w:rPr>
        <w:t xml:space="preserve"> одной Биржевой облигации, рублей;</w:t>
      </w:r>
    </w:p>
    <w:p w14:paraId="6FBC7E49" w14:textId="77777777" w:rsidR="00184686" w:rsidRPr="00D44836"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en-US" w:eastAsia="x-none"/>
        </w:rPr>
        <w:t>Cj</w:t>
      </w:r>
      <w:r w:rsidRPr="00D44836">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14:paraId="2D459DFF" w14:textId="77777777" w:rsidR="00184686" w:rsidRPr="00D44836" w:rsidRDefault="00184686" w:rsidP="00184686">
      <w:pPr>
        <w:spacing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T(</w:t>
      </w:r>
      <w:r w:rsidRPr="00D44836">
        <w:rPr>
          <w:rFonts w:ascii="Times New Roman" w:eastAsia="Times New Roman" w:hAnsi="Times New Roman" w:cs="Times New Roman"/>
          <w:bCs/>
          <w:iCs/>
          <w:lang w:val="en-US" w:eastAsia="ru-RU"/>
        </w:rPr>
        <w:t>j</w:t>
      </w:r>
      <w:r w:rsidRPr="00D44836">
        <w:rPr>
          <w:rFonts w:ascii="Times New Roman" w:eastAsia="Times New Roman" w:hAnsi="Times New Roman" w:cs="Times New Roman"/>
          <w:bCs/>
          <w:iCs/>
          <w:lang w:eastAsia="ru-RU"/>
        </w:rPr>
        <w:t>) - дата окончания j-го купонного периода;</w:t>
      </w:r>
    </w:p>
    <w:p w14:paraId="62CB13A1" w14:textId="77777777" w:rsidR="00184686" w:rsidRPr="00D44836" w:rsidRDefault="00184686" w:rsidP="00184686">
      <w:pPr>
        <w:autoSpaceDE w:val="0"/>
        <w:autoSpaceDN w:val="0"/>
        <w:spacing w:after="120" w:line="240" w:lineRule="auto"/>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x-none" w:eastAsia="x-none"/>
        </w:rPr>
        <w:t>T(</w:t>
      </w:r>
      <w:r w:rsidRPr="00D44836">
        <w:rPr>
          <w:rFonts w:ascii="Times New Roman" w:eastAsia="Times New Roman" w:hAnsi="Times New Roman" w:cs="Times New Roman"/>
          <w:bCs/>
          <w:iCs/>
          <w:lang w:val="en-US" w:eastAsia="x-none"/>
        </w:rPr>
        <w:t>j</w:t>
      </w:r>
      <w:r w:rsidRPr="00D44836">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14:paraId="23BCF915" w14:textId="77777777" w:rsidR="00184686" w:rsidRPr="00D44836"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fr-FR" w:eastAsia="x-none"/>
        </w:rPr>
        <w:t>T(j) - T(j -</w:t>
      </w:r>
      <w:r w:rsidRPr="00D44836">
        <w:rPr>
          <w:rFonts w:ascii="Times New Roman" w:eastAsia="Times New Roman" w:hAnsi="Times New Roman" w:cs="Times New Roman"/>
          <w:bCs/>
          <w:iCs/>
          <w:lang w:val="x-none" w:eastAsia="x-none"/>
        </w:rPr>
        <w:t xml:space="preserve"> </w:t>
      </w:r>
      <w:r w:rsidRPr="00D44836">
        <w:rPr>
          <w:rFonts w:ascii="Times New Roman" w:eastAsia="Times New Roman" w:hAnsi="Times New Roman" w:cs="Times New Roman"/>
          <w:bCs/>
          <w:iCs/>
          <w:lang w:val="fr-FR" w:eastAsia="x-none"/>
        </w:rPr>
        <w:t>1)</w:t>
      </w:r>
      <w:r w:rsidRPr="00D44836">
        <w:rPr>
          <w:rFonts w:ascii="Times New Roman" w:eastAsia="Times New Roman" w:hAnsi="Times New Roman" w:cs="Times New Roman"/>
          <w:bCs/>
          <w:iCs/>
          <w:lang w:val="x-none" w:eastAsia="x-none"/>
        </w:rPr>
        <w:t xml:space="preserve"> – длительность купонного периода, дни.</w:t>
      </w:r>
    </w:p>
    <w:p w14:paraId="23AC5C31" w14:textId="77777777" w:rsidR="00184686" w:rsidRPr="00D44836" w:rsidRDefault="00184686" w:rsidP="00184686">
      <w:pPr>
        <w:widowControl w:val="0"/>
        <w:adjustRightInd w:val="0"/>
        <w:spacing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184686" w:rsidRPr="00D44836" w14:paraId="35DBC040" w14:textId="77777777" w:rsidTr="00A47EEA">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26599B2B" w14:textId="77777777" w:rsidR="00184686" w:rsidRPr="00D44836" w:rsidRDefault="00184686" w:rsidP="00A47EEA">
            <w:pPr>
              <w:spacing w:after="120" w:line="240" w:lineRule="auto"/>
              <w:jc w:val="both"/>
              <w:rPr>
                <w:rFonts w:ascii="Times New Roman" w:eastAsia="Times New Roman" w:hAnsi="Times New Roman" w:cs="Times New Roman"/>
                <w:b/>
                <w:bCs/>
                <w:color w:val="000000"/>
                <w:lang w:eastAsia="ru-RU"/>
              </w:rPr>
            </w:pPr>
            <w:r w:rsidRPr="00D44836">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56A29284" w14:textId="77777777" w:rsidR="00184686" w:rsidRPr="00D44836" w:rsidRDefault="00184686" w:rsidP="00A47EEA">
            <w:pPr>
              <w:spacing w:after="120" w:line="240" w:lineRule="auto"/>
              <w:jc w:val="both"/>
              <w:rPr>
                <w:rFonts w:ascii="Times New Roman" w:eastAsia="Times New Roman" w:hAnsi="Times New Roman" w:cs="Times New Roman"/>
                <w:b/>
                <w:bCs/>
                <w:color w:val="000000"/>
                <w:lang w:eastAsia="ru-RU"/>
              </w:rPr>
            </w:pPr>
            <w:r w:rsidRPr="00D44836">
              <w:rPr>
                <w:rFonts w:ascii="Times New Roman" w:eastAsia="Times New Roman" w:hAnsi="Times New Roman" w:cs="Times New Roman"/>
                <w:b/>
                <w:bCs/>
                <w:color w:val="000000"/>
                <w:lang w:eastAsia="ru-RU"/>
              </w:rPr>
              <w:t>Размер купонного (процентного) дохода</w:t>
            </w:r>
          </w:p>
        </w:tc>
      </w:tr>
      <w:tr w:rsidR="00184686" w:rsidRPr="00D44836" w14:paraId="732FE829" w14:textId="77777777" w:rsidTr="00A47EEA">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4A6B191D" w14:textId="77777777" w:rsidR="00184686" w:rsidRPr="00D44836" w:rsidRDefault="00184686" w:rsidP="00A47EEA">
            <w:pPr>
              <w:spacing w:after="120" w:line="240" w:lineRule="auto"/>
              <w:jc w:val="both"/>
              <w:rPr>
                <w:rFonts w:ascii="Times New Roman" w:eastAsia="Times New Roman" w:hAnsi="Times New Roman" w:cs="Times New Roman"/>
                <w:b/>
                <w:bCs/>
                <w:color w:val="000000"/>
                <w:lang w:eastAsia="ru-RU"/>
              </w:rPr>
            </w:pPr>
            <w:r w:rsidRPr="00D44836">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09AF3A6A" w14:textId="77777777" w:rsidR="00184686" w:rsidRPr="00D44836" w:rsidRDefault="00184686" w:rsidP="00A47EEA">
            <w:pPr>
              <w:spacing w:after="120" w:line="240" w:lineRule="auto"/>
              <w:jc w:val="both"/>
              <w:rPr>
                <w:rFonts w:ascii="Times New Roman" w:eastAsia="Times New Roman" w:hAnsi="Times New Roman" w:cs="Times New Roman"/>
                <w:b/>
                <w:bCs/>
                <w:color w:val="000000"/>
                <w:lang w:eastAsia="ru-RU"/>
              </w:rPr>
            </w:pPr>
            <w:r w:rsidRPr="00D44836">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2260B5EC" w14:textId="77777777" w:rsidR="00184686" w:rsidRPr="00D44836" w:rsidRDefault="00184686" w:rsidP="00A47EEA">
            <w:pPr>
              <w:spacing w:after="120" w:line="240" w:lineRule="auto"/>
              <w:jc w:val="both"/>
              <w:rPr>
                <w:rFonts w:ascii="Times New Roman" w:eastAsia="Times New Roman" w:hAnsi="Times New Roman" w:cs="Times New Roman"/>
                <w:b/>
                <w:bCs/>
                <w:color w:val="000000"/>
                <w:lang w:eastAsia="ru-RU"/>
              </w:rPr>
            </w:pPr>
          </w:p>
        </w:tc>
      </w:tr>
    </w:tbl>
    <w:p w14:paraId="75C154FF" w14:textId="77777777" w:rsidR="00F37E83" w:rsidRPr="00D44836" w:rsidRDefault="00F37E83" w:rsidP="00F37E83">
      <w:pPr>
        <w:spacing w:before="120" w:after="120" w:line="240" w:lineRule="auto"/>
        <w:jc w:val="both"/>
        <w:rPr>
          <w:rFonts w:ascii="Times New Roman" w:eastAsia="Times New Roman" w:hAnsi="Times New Roman" w:cs="Times New Roman"/>
          <w:bCs/>
          <w:iCs/>
          <w:color w:val="000000"/>
          <w:lang w:eastAsia="ru-RU"/>
        </w:rPr>
      </w:pPr>
      <w:r w:rsidRPr="00D44836">
        <w:rPr>
          <w:rFonts w:ascii="Times New Roman" w:eastAsia="Times New Roman" w:hAnsi="Times New Roman" w:cs="Times New Roman"/>
          <w:b/>
          <w:color w:val="000000"/>
          <w:lang w:eastAsia="ru-RU"/>
        </w:rPr>
        <w:t>1. Купон:</w:t>
      </w:r>
      <w:r w:rsidRPr="00D44836">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F37E83" w:rsidRPr="00D44836" w14:paraId="09FED14A" w14:textId="77777777" w:rsidTr="00911E15">
        <w:tc>
          <w:tcPr>
            <w:tcW w:w="2410" w:type="dxa"/>
            <w:tcBorders>
              <w:top w:val="double" w:sz="6" w:space="0" w:color="auto"/>
              <w:left w:val="double" w:sz="6" w:space="0" w:color="auto"/>
              <w:bottom w:val="double" w:sz="6" w:space="0" w:color="auto"/>
              <w:right w:val="single" w:sz="6" w:space="0" w:color="auto"/>
            </w:tcBorders>
          </w:tcPr>
          <w:p w14:paraId="14E6B659" w14:textId="77777777" w:rsidR="00F37E83" w:rsidRPr="00D44836" w:rsidRDefault="00F37E83" w:rsidP="00911E15">
            <w:pPr>
              <w:spacing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первого купона является дата начала размещения Биржевых </w:t>
            </w:r>
            <w:r w:rsidRPr="00D44836">
              <w:rPr>
                <w:rFonts w:ascii="Times New Roman" w:eastAsia="SimSun" w:hAnsi="Times New Roman" w:cs="Times New Roman"/>
                <w:color w:val="000000"/>
                <w:lang w:eastAsia="ru-RU"/>
              </w:rPr>
              <w:lastRenderedPageBreak/>
              <w:t>облигаций.</w:t>
            </w:r>
          </w:p>
        </w:tc>
        <w:tc>
          <w:tcPr>
            <w:tcW w:w="2312" w:type="dxa"/>
            <w:tcBorders>
              <w:top w:val="double" w:sz="6" w:space="0" w:color="auto"/>
              <w:left w:val="single" w:sz="6" w:space="0" w:color="auto"/>
              <w:bottom w:val="double" w:sz="6" w:space="0" w:color="auto"/>
              <w:right w:val="single" w:sz="6" w:space="0" w:color="auto"/>
            </w:tcBorders>
          </w:tcPr>
          <w:p w14:paraId="57D9091D" w14:textId="56D1CE3B" w:rsidR="00F37E83" w:rsidRPr="00D44836" w:rsidRDefault="00F37E83" w:rsidP="00C044E3">
            <w:pPr>
              <w:autoSpaceDE w:val="0"/>
              <w:autoSpaceDN w:val="0"/>
              <w:spacing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val="x-none" w:eastAsia="x-none"/>
              </w:rPr>
              <w:lastRenderedPageBreak/>
              <w:t xml:space="preserve">Датой окончания  купонного периода первого купона является </w:t>
            </w:r>
            <w:r w:rsidRPr="00D44836">
              <w:rPr>
                <w:rFonts w:ascii="Times New Roman" w:eastAsia="Times New Roman" w:hAnsi="Times New Roman" w:cs="Times New Roman"/>
                <w:bCs/>
                <w:iCs/>
                <w:lang w:val="x-none" w:eastAsia="x-none"/>
              </w:rPr>
              <w:t xml:space="preserve">182-й (Сто восемьдесят второй) день с даты начала </w:t>
            </w:r>
            <w:r w:rsidRPr="00D44836">
              <w:rPr>
                <w:rFonts w:ascii="Times New Roman" w:eastAsia="Times New Roman" w:hAnsi="Times New Roman" w:cs="Times New Roman"/>
                <w:bCs/>
                <w:iCs/>
                <w:lang w:val="x-none" w:eastAsia="x-none"/>
              </w:rPr>
              <w:lastRenderedPageBreak/>
              <w:t>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C3F77AD" w14:textId="77777777" w:rsidR="00F37E83" w:rsidRPr="00D44836" w:rsidRDefault="00F37E83" w:rsidP="00911E15">
            <w:pPr>
              <w:spacing w:before="120" w:after="120" w:line="240" w:lineRule="auto"/>
              <w:jc w:val="both"/>
              <w:rPr>
                <w:rFonts w:ascii="Times New Roman" w:eastAsia="Times New Roman" w:hAnsi="Times New Roman" w:cs="Times New Roman"/>
                <w:bCs/>
                <w:iCs/>
                <w:color w:val="000000"/>
                <w:lang w:eastAsia="ru-RU"/>
              </w:rPr>
            </w:pPr>
            <w:r w:rsidRPr="00D44836">
              <w:rPr>
                <w:rFonts w:ascii="Times New Roman" w:eastAsia="Times New Roman" w:hAnsi="Times New Roman" w:cs="Times New Roman"/>
                <w:bCs/>
                <w:iCs/>
                <w:color w:val="000000"/>
                <w:lang w:eastAsia="ru-RU"/>
              </w:rPr>
              <w:lastRenderedPageBreak/>
              <w:t>Процентная ставка по первому купону составляет 13,75% годовых (установлена Приказом Генерального директора Эмитента № б/н от 21.04.2016 г.).</w:t>
            </w:r>
          </w:p>
          <w:p w14:paraId="69DEEF07" w14:textId="77777777" w:rsidR="00F37E83" w:rsidRPr="00D44836" w:rsidRDefault="00F37E83" w:rsidP="00911E15">
            <w:pPr>
              <w:spacing w:before="120" w:after="120" w:line="240" w:lineRule="auto"/>
              <w:jc w:val="both"/>
              <w:rPr>
                <w:rFonts w:ascii="Times New Roman" w:eastAsia="Times New Roman" w:hAnsi="Times New Roman" w:cs="Times New Roman"/>
                <w:bCs/>
                <w:iCs/>
                <w:color w:val="000000"/>
                <w:lang w:eastAsia="ru-RU"/>
              </w:rPr>
            </w:pPr>
            <w:r w:rsidRPr="00D44836">
              <w:rPr>
                <w:rFonts w:ascii="Times New Roman" w:eastAsia="Times New Roman" w:hAnsi="Times New Roman" w:cs="Times New Roman"/>
                <w:bCs/>
                <w:iCs/>
                <w:color w:val="000000"/>
                <w:lang w:eastAsia="ru-RU"/>
              </w:rPr>
              <w:t xml:space="preserve">Размер дохода на одну Биржевую облигацию – 68 </w:t>
            </w:r>
            <w:r w:rsidRPr="00D44836">
              <w:rPr>
                <w:rFonts w:ascii="Times New Roman" w:eastAsia="Times New Roman" w:hAnsi="Times New Roman" w:cs="Times New Roman"/>
                <w:bCs/>
                <w:iCs/>
                <w:color w:val="000000"/>
                <w:lang w:eastAsia="ru-RU"/>
              </w:rPr>
              <w:lastRenderedPageBreak/>
              <w:t xml:space="preserve">рублей 56 копеек. </w:t>
            </w:r>
          </w:p>
          <w:p w14:paraId="2884CED0" w14:textId="77777777" w:rsidR="00F37E83" w:rsidRPr="00D44836" w:rsidRDefault="00F37E83" w:rsidP="00911E15">
            <w:pPr>
              <w:spacing w:after="120" w:line="240" w:lineRule="auto"/>
              <w:jc w:val="both"/>
              <w:rPr>
                <w:rFonts w:ascii="Times New Roman" w:eastAsia="SimSun" w:hAnsi="Times New Roman" w:cs="Times New Roman"/>
                <w:color w:val="000000"/>
                <w:lang w:eastAsia="ru-RU"/>
              </w:rPr>
            </w:pPr>
          </w:p>
        </w:tc>
      </w:tr>
    </w:tbl>
    <w:p w14:paraId="0FAFC18D" w14:textId="77777777" w:rsidR="00F37E83" w:rsidRPr="00D44836" w:rsidRDefault="00F37E83" w:rsidP="00F37E83">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
          <w:color w:val="000000"/>
          <w:lang w:eastAsia="ru-RU"/>
        </w:rPr>
        <w:lastRenderedPageBreak/>
        <w:t xml:space="preserve">2. Купон: </w:t>
      </w:r>
      <w:r w:rsidRPr="00D44836">
        <w:rPr>
          <w:rFonts w:ascii="Times New Roman" w:eastAsia="Times New Roman" w:hAnsi="Times New Roman" w:cs="Times New Roman"/>
          <w:b/>
          <w:bCs/>
          <w:color w:val="000000"/>
          <w:lang w:eastAsia="ru-RU"/>
        </w:rPr>
        <w:t>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37E83" w:rsidRPr="00D44836" w14:paraId="608BD073" w14:textId="77777777" w:rsidTr="00911E15">
        <w:trPr>
          <w:trHeight w:val="1928"/>
        </w:trPr>
        <w:tc>
          <w:tcPr>
            <w:tcW w:w="2410" w:type="dxa"/>
            <w:tcBorders>
              <w:top w:val="double" w:sz="6" w:space="0" w:color="auto"/>
              <w:left w:val="double" w:sz="6" w:space="0" w:color="auto"/>
              <w:bottom w:val="double" w:sz="6" w:space="0" w:color="auto"/>
              <w:right w:val="single" w:sz="6" w:space="0" w:color="auto"/>
            </w:tcBorders>
          </w:tcPr>
          <w:p w14:paraId="64A10481" w14:textId="77777777" w:rsidR="00F37E83" w:rsidRPr="00D44836" w:rsidRDefault="00F37E83" w:rsidP="00911E15">
            <w:pPr>
              <w:spacing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второго купона является </w:t>
            </w:r>
            <w:r w:rsidRPr="00D44836">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036B13E" w14:textId="77777777" w:rsidR="00F37E83" w:rsidRPr="00D44836" w:rsidRDefault="00F37E83" w:rsidP="00911E15">
            <w:pPr>
              <w:spacing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Датой окончания купонного периода второго купона является 364</w:t>
            </w:r>
            <w:r w:rsidRPr="00D44836">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1D3A4BFA" w14:textId="77777777" w:rsidR="00F37E83" w:rsidRPr="00D44836" w:rsidRDefault="00F37E83" w:rsidP="00911E15">
            <w:pPr>
              <w:spacing w:before="120" w:after="120" w:line="240" w:lineRule="auto"/>
              <w:jc w:val="both"/>
              <w:rPr>
                <w:rFonts w:ascii="Times New Roman" w:eastAsia="SimSun" w:hAnsi="Times New Roman" w:cs="Times New Roman"/>
                <w:color w:val="000000"/>
                <w:lang w:eastAsia="ru-RU"/>
              </w:rPr>
            </w:pPr>
            <w:r w:rsidRPr="00D44836">
              <w:rPr>
                <w:rFonts w:ascii="Times New Roman" w:hAnsi="Times New Roman" w:cs="Times New Roman"/>
                <w:color w:val="000000"/>
              </w:rPr>
              <w:t>Процентная ставка по второму купону составляет 12,50% годовых (установлена Приказом Генерального директора Эмитента № 13-ОД от 07.10.2016 г.).</w:t>
            </w:r>
          </w:p>
          <w:p w14:paraId="60816EFD" w14:textId="77777777" w:rsidR="00F37E83" w:rsidRPr="00D44836" w:rsidRDefault="00F37E83" w:rsidP="00911E15">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Размер дохода на одну Биржевую облигацию – 62 рубля 33 копеек.</w:t>
            </w:r>
          </w:p>
        </w:tc>
      </w:tr>
    </w:tbl>
    <w:p w14:paraId="6EC8C53C" w14:textId="77777777" w:rsidR="00F37E83" w:rsidRPr="00D44836" w:rsidRDefault="00F37E83" w:rsidP="00F37E83">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
          <w:color w:val="000000"/>
          <w:lang w:eastAsia="ru-RU"/>
        </w:rPr>
        <w:t xml:space="preserve">3. Купон: </w:t>
      </w:r>
      <w:r w:rsidRPr="00D44836">
        <w:rPr>
          <w:rFonts w:ascii="Times New Roman" w:eastAsia="Times New Roman" w:hAnsi="Times New Roman" w:cs="Times New Roman"/>
          <w:b/>
          <w:bCs/>
          <w:color w:val="000000"/>
          <w:lang w:eastAsia="ru-RU"/>
        </w:rPr>
        <w:t>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37E83" w:rsidRPr="00D44836" w14:paraId="5B4655DB" w14:textId="77777777" w:rsidTr="00911E15">
        <w:tc>
          <w:tcPr>
            <w:tcW w:w="2410" w:type="dxa"/>
            <w:tcBorders>
              <w:top w:val="double" w:sz="6" w:space="0" w:color="auto"/>
              <w:left w:val="double" w:sz="6" w:space="0" w:color="auto"/>
              <w:bottom w:val="double" w:sz="6" w:space="0" w:color="auto"/>
              <w:right w:val="single" w:sz="6" w:space="0" w:color="auto"/>
            </w:tcBorders>
          </w:tcPr>
          <w:p w14:paraId="2743797F" w14:textId="77777777" w:rsidR="00F37E83" w:rsidRPr="00D44836" w:rsidRDefault="00F37E83" w:rsidP="00911E15">
            <w:pPr>
              <w:spacing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Датой начала купонного периода третьего купона является 364</w:t>
            </w:r>
            <w:r w:rsidRPr="00D44836">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A821D42" w14:textId="795BFABE" w:rsidR="00F37E83" w:rsidRPr="00D44836" w:rsidRDefault="00F37E83" w:rsidP="00C044E3">
            <w:pPr>
              <w:autoSpaceDE w:val="0"/>
              <w:autoSpaceDN w:val="0"/>
              <w:spacing w:after="120" w:line="240" w:lineRule="auto"/>
              <w:jc w:val="both"/>
              <w:rPr>
                <w:rFonts w:ascii="Times New Roman" w:eastAsia="SimSun" w:hAnsi="Times New Roman" w:cs="Times New Roman"/>
                <w:color w:val="000000"/>
                <w:lang w:val="x-none" w:eastAsia="ru-RU"/>
              </w:rPr>
            </w:pPr>
            <w:r w:rsidRPr="00D44836">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D44836">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0CA91C69" w14:textId="77777777" w:rsidR="00F37E83" w:rsidRPr="00D44836" w:rsidRDefault="00F37E83" w:rsidP="00911E15">
            <w:pPr>
              <w:spacing w:before="120" w:after="120" w:line="240" w:lineRule="auto"/>
              <w:jc w:val="both"/>
              <w:rPr>
                <w:rFonts w:ascii="Times New Roman" w:eastAsia="SimSun" w:hAnsi="Times New Roman" w:cs="Times New Roman"/>
                <w:color w:val="000000"/>
                <w:lang w:val="x-none" w:eastAsia="ru-RU"/>
              </w:rPr>
            </w:pPr>
            <w:r w:rsidRPr="00D44836">
              <w:rPr>
                <w:rFonts w:ascii="Times New Roman" w:eastAsia="Times New Roman" w:hAnsi="Times New Roman" w:cs="Times New Roman"/>
                <w:color w:val="000000"/>
                <w:lang w:val="x-none" w:eastAsia="ru-RU"/>
              </w:rPr>
              <w:t>Процентная ставка по третьему купону 12</w:t>
            </w:r>
            <w:r w:rsidRPr="00D44836">
              <w:rPr>
                <w:rFonts w:ascii="Times New Roman" w:eastAsia="Times New Roman" w:hAnsi="Times New Roman" w:cs="Times New Roman"/>
                <w:color w:val="000000"/>
                <w:lang w:eastAsia="ru-RU"/>
              </w:rPr>
              <w:t>,00</w:t>
            </w:r>
            <w:r w:rsidRPr="00D44836">
              <w:rPr>
                <w:rFonts w:ascii="Times New Roman" w:eastAsia="Times New Roman" w:hAnsi="Times New Roman" w:cs="Times New Roman"/>
                <w:color w:val="000000"/>
                <w:lang w:val="x-none" w:eastAsia="ru-RU"/>
              </w:rPr>
              <w:t>% годовых (установлена Приказом Генерального директора Эмитента № 17-ОД от 06.04.2017 г.).</w:t>
            </w:r>
          </w:p>
          <w:p w14:paraId="4EB39ACC" w14:textId="77777777" w:rsidR="00F37E83" w:rsidRPr="00D44836" w:rsidRDefault="00F37E83" w:rsidP="00911E15">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Размер дохода на одну Биржевую облигацию – 59 рублей 84 копеек. </w:t>
            </w:r>
          </w:p>
        </w:tc>
      </w:tr>
    </w:tbl>
    <w:p w14:paraId="72263E4A" w14:textId="77777777" w:rsidR="00184686" w:rsidRPr="00D44836" w:rsidRDefault="00184686" w:rsidP="00184686">
      <w:pPr>
        <w:spacing w:before="120" w:after="120" w:line="240" w:lineRule="auto"/>
        <w:jc w:val="both"/>
        <w:rPr>
          <w:rFonts w:ascii="Times New Roman" w:eastAsia="Times New Roman" w:hAnsi="Times New Roman" w:cs="Times New Roman"/>
          <w:b/>
          <w:color w:val="000000"/>
          <w:lang w:eastAsia="ru-RU"/>
        </w:rPr>
      </w:pPr>
      <w:r w:rsidRPr="00D44836">
        <w:rPr>
          <w:rFonts w:ascii="Times New Roman" w:eastAsia="Times New Roman" w:hAnsi="Times New Roman" w:cs="Times New Roman"/>
          <w:b/>
          <w:color w:val="000000"/>
          <w:lang w:eastAsia="ru-RU"/>
        </w:rPr>
        <w:t xml:space="preserve">4. Купон: </w:t>
      </w:r>
      <w:r w:rsidRPr="00D44836">
        <w:rPr>
          <w:rFonts w:ascii="Times New Roman" w:eastAsia="Times New Roman" w:hAnsi="Times New Roman" w:cs="Times New Roman"/>
          <w:b/>
          <w:bCs/>
          <w:color w:val="000000"/>
          <w:lang w:eastAsia="ru-RU"/>
        </w:rPr>
        <w:t>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D44836" w14:paraId="2514076C" w14:textId="77777777" w:rsidTr="00A47EEA">
        <w:tc>
          <w:tcPr>
            <w:tcW w:w="2410" w:type="dxa"/>
            <w:tcBorders>
              <w:top w:val="double" w:sz="6" w:space="0" w:color="auto"/>
              <w:left w:val="double" w:sz="6" w:space="0" w:color="auto"/>
              <w:bottom w:val="double" w:sz="6" w:space="0" w:color="auto"/>
              <w:right w:val="single" w:sz="6" w:space="0" w:color="auto"/>
            </w:tcBorders>
          </w:tcPr>
          <w:p w14:paraId="40309F2F"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D44836">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2457A31F" w14:textId="77777777" w:rsidR="00184686" w:rsidRPr="00D44836" w:rsidRDefault="00184686" w:rsidP="00A47EEA">
            <w:pPr>
              <w:spacing w:before="120" w:after="120" w:line="240" w:lineRule="auto"/>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511995F5"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D44836">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5D9AAC99" w14:textId="77777777" w:rsidR="00184686" w:rsidRPr="00D44836" w:rsidRDefault="00184686" w:rsidP="00A47EEA">
            <w:pPr>
              <w:spacing w:before="120" w:after="120" w:line="240" w:lineRule="auto"/>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11DC4632"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Процентная ставка по четвертому купону определяется по следующей формуле</w:t>
            </w:r>
          </w:p>
          <w:p w14:paraId="4A7DB31F" w14:textId="4D6C8030"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4</w:t>
            </w:r>
            <w:r w:rsidRPr="00D44836">
              <w:rPr>
                <w:rFonts w:ascii="Times New Roman" w:eastAsia="Times New Roman" w:hAnsi="Times New Roman" w:cs="Times New Roman"/>
                <w:bCs/>
                <w:iCs/>
                <w:lang w:eastAsia="ru-RU"/>
              </w:rPr>
              <w:t xml:space="preserve"> =  КСЦБ</w:t>
            </w:r>
            <w:r w:rsidRPr="00D44836">
              <w:rPr>
                <w:rFonts w:ascii="Times New Roman" w:eastAsia="Times New Roman" w:hAnsi="Times New Roman" w:cs="Times New Roman"/>
                <w:bCs/>
                <w:iCs/>
                <w:caps/>
                <w:vertAlign w:val="subscript"/>
                <w:lang w:eastAsia="ru-RU"/>
              </w:rPr>
              <w:t>4</w:t>
            </w:r>
            <w:r w:rsidRPr="00D44836">
              <w:rPr>
                <w:rFonts w:ascii="Times New Roman" w:eastAsia="Times New Roman" w:hAnsi="Times New Roman" w:cs="Times New Roman"/>
                <w:bCs/>
                <w:iCs/>
                <w:lang w:eastAsia="ru-RU"/>
              </w:rPr>
              <w:t xml:space="preserve"> + </w:t>
            </w:r>
            <w:r w:rsidR="00227BD5" w:rsidRPr="00D44836">
              <w:rPr>
                <w:rFonts w:ascii="Times New Roman" w:eastAsia="Times New Roman" w:hAnsi="Times New Roman" w:cs="Times New Roman"/>
                <w:bCs/>
                <w:iCs/>
                <w:lang w:eastAsia="ru-RU"/>
              </w:rPr>
              <w:t>1,98</w:t>
            </w:r>
            <w:r w:rsidRPr="00D44836">
              <w:rPr>
                <w:rFonts w:ascii="Times New Roman" w:eastAsia="Times New Roman" w:hAnsi="Times New Roman" w:cs="Times New Roman"/>
                <w:bCs/>
                <w:iCs/>
                <w:lang w:eastAsia="ru-RU"/>
              </w:rPr>
              <w:t>%, где:</w:t>
            </w:r>
          </w:p>
          <w:p w14:paraId="534D86A0"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 xml:space="preserve">4 – </w:t>
            </w:r>
            <w:r w:rsidRPr="00D44836">
              <w:rPr>
                <w:rFonts w:ascii="Times New Roman" w:eastAsia="Times New Roman" w:hAnsi="Times New Roman" w:cs="Times New Roman"/>
                <w:bCs/>
                <w:iCs/>
                <w:lang w:eastAsia="ru-RU"/>
              </w:rPr>
              <w:t>размер</w:t>
            </w:r>
            <w:r w:rsidRPr="00D44836">
              <w:rPr>
                <w:rFonts w:ascii="Times New Roman" w:eastAsia="Times New Roman" w:hAnsi="Times New Roman" w:cs="Times New Roman"/>
                <w:lang w:eastAsia="ru-RU"/>
              </w:rPr>
              <w:t xml:space="preserve"> процентной ставки </w:t>
            </w:r>
            <w:r w:rsidRPr="00D44836">
              <w:rPr>
                <w:rFonts w:ascii="Times New Roman" w:eastAsia="Times New Roman" w:hAnsi="Times New Roman" w:cs="Times New Roman"/>
                <w:bCs/>
                <w:iCs/>
                <w:lang w:eastAsia="ru-RU"/>
              </w:rPr>
              <w:t>4-го купонного периода, в процентах годовых;</w:t>
            </w:r>
          </w:p>
          <w:p w14:paraId="60328436" w14:textId="77777777"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КСЦБ</w:t>
            </w:r>
            <w:r w:rsidRPr="00D44836">
              <w:rPr>
                <w:rFonts w:ascii="Times New Roman" w:eastAsia="Times New Roman" w:hAnsi="Times New Roman" w:cs="Times New Roman"/>
                <w:bCs/>
                <w:iCs/>
                <w:caps/>
                <w:vertAlign w:val="subscript"/>
                <w:lang w:eastAsia="ru-RU"/>
              </w:rPr>
              <w:t>4</w:t>
            </w:r>
            <w:r w:rsidRPr="00D4483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D44836">
              <w:rPr>
                <w:rFonts w:ascii="Times New Roman" w:eastAsia="Times New Roman" w:hAnsi="Times New Roman" w:cs="Times New Roman"/>
                <w:lang w:eastAsia="ru-RU"/>
              </w:rPr>
              <w:t xml:space="preserve"> дате</w:t>
            </w:r>
            <w:r w:rsidRPr="00D44836">
              <w:rPr>
                <w:rFonts w:ascii="Times New Roman" w:eastAsia="Times New Roman" w:hAnsi="Times New Roman" w:cs="Times New Roman"/>
                <w:bCs/>
                <w:iCs/>
                <w:lang w:eastAsia="ru-RU"/>
              </w:rPr>
              <w:t xml:space="preserve"> начала 4-го купонного периода.</w:t>
            </w:r>
          </w:p>
          <w:p w14:paraId="0D06EE87" w14:textId="77777777"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четвертого купонного периода будет использоваться ставка Банка России, значение которой будет использоваться взамен ключевой ставки. </w:t>
            </w:r>
          </w:p>
          <w:p w14:paraId="5DF95B87" w14:textId="77777777"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D44836">
              <w:rPr>
                <w:rFonts w:ascii="Times New Roman" w:eastAsia="Times New Roman" w:hAnsi="Times New Roman" w:cs="Times New Roman"/>
                <w:bCs/>
                <w:iCs/>
                <w:vertAlign w:val="subscript"/>
                <w:lang w:eastAsia="ru-RU"/>
              </w:rPr>
              <w:t>4</w:t>
            </w:r>
            <w:r w:rsidRPr="00D4483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42392382"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bCs/>
                <w:iCs/>
                <w:lang w:eastAsia="ru-RU"/>
              </w:rPr>
              <w:t>Величина значения C</w:t>
            </w:r>
            <w:r w:rsidRPr="00D44836">
              <w:rPr>
                <w:rFonts w:ascii="Times New Roman" w:eastAsia="Times New Roman" w:hAnsi="Times New Roman" w:cs="Times New Roman"/>
                <w:bCs/>
                <w:iCs/>
                <w:vertAlign w:val="subscript"/>
                <w:lang w:eastAsia="ru-RU"/>
              </w:rPr>
              <w:t>4</w:t>
            </w:r>
            <w:r w:rsidRPr="00D4483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w:t>
            </w:r>
            <w:r w:rsidRPr="00D44836">
              <w:rPr>
                <w:rFonts w:ascii="Times New Roman" w:eastAsia="Times New Roman" w:hAnsi="Times New Roman" w:cs="Times New Roman"/>
                <w:bCs/>
                <w:iCs/>
                <w:lang w:eastAsia="ru-RU"/>
              </w:rPr>
              <w:lastRenderedPageBreak/>
              <w:t>увеличивается на единицу, в случае, если третий знак после запятой меньше 5, второй знак после запятой не изменяется).</w:t>
            </w:r>
          </w:p>
        </w:tc>
      </w:tr>
    </w:tbl>
    <w:p w14:paraId="0C6D81DF" w14:textId="77777777" w:rsidR="00184686" w:rsidRPr="00D44836" w:rsidRDefault="00184686" w:rsidP="00184686">
      <w:pPr>
        <w:spacing w:before="120" w:after="120" w:line="240" w:lineRule="auto"/>
        <w:jc w:val="both"/>
        <w:rPr>
          <w:rFonts w:ascii="Times New Roman" w:eastAsia="Times New Roman" w:hAnsi="Times New Roman" w:cs="Times New Roman"/>
          <w:b/>
          <w:color w:val="000000"/>
          <w:lang w:eastAsia="ru-RU"/>
        </w:rPr>
      </w:pPr>
      <w:r w:rsidRPr="00D44836">
        <w:rPr>
          <w:rFonts w:ascii="Times New Roman" w:eastAsia="Times New Roman" w:hAnsi="Times New Roman" w:cs="Times New Roman"/>
          <w:b/>
          <w:color w:val="000000"/>
          <w:lang w:eastAsia="ru-RU"/>
        </w:rPr>
        <w:lastRenderedPageBreak/>
        <w:t xml:space="preserve">5. </w:t>
      </w:r>
      <w:r w:rsidRPr="00D44836">
        <w:rPr>
          <w:rFonts w:ascii="Times New Roman" w:eastAsia="Times New Roman" w:hAnsi="Times New Roman" w:cs="Times New Roman"/>
          <w:b/>
          <w:bCs/>
          <w:color w:val="000000"/>
          <w:lang w:eastAsia="ru-RU"/>
        </w:rPr>
        <w:t>Купон</w:t>
      </w:r>
      <w:r w:rsidRPr="00D44836">
        <w:rPr>
          <w:rFonts w:ascii="Times New Roman" w:eastAsia="Times New Roman" w:hAnsi="Times New Roman" w:cs="Times New Roman"/>
          <w:b/>
          <w:color w:val="000000"/>
          <w:lang w:eastAsia="ru-RU"/>
        </w:rPr>
        <w:t>: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D44836" w14:paraId="43AD9323" w14:textId="77777777" w:rsidTr="00A47EEA">
        <w:tc>
          <w:tcPr>
            <w:tcW w:w="2410" w:type="dxa"/>
            <w:tcBorders>
              <w:top w:val="double" w:sz="6" w:space="0" w:color="auto"/>
              <w:left w:val="double" w:sz="6" w:space="0" w:color="auto"/>
              <w:bottom w:val="double" w:sz="6" w:space="0" w:color="auto"/>
              <w:right w:val="single" w:sz="6" w:space="0" w:color="auto"/>
            </w:tcBorders>
          </w:tcPr>
          <w:p w14:paraId="601BEE00"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Датой начала купонного периода пятого купона</w:t>
            </w:r>
            <w:r w:rsidRPr="00D44836">
              <w:rPr>
                <w:rFonts w:ascii="Times New Roman" w:eastAsia="Times New Roman" w:hAnsi="Times New Roman" w:cs="Times New Roman"/>
                <w:color w:val="000000"/>
                <w:lang w:eastAsia="ru-RU"/>
              </w:rPr>
              <w:t xml:space="preserve"> является </w:t>
            </w:r>
            <w:r w:rsidRPr="00D44836">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2A86535D"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D44836">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E38D6B2"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Процентная ставка по пятому купону определяется по следующей формуле</w:t>
            </w:r>
          </w:p>
          <w:p w14:paraId="6591688B"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5</w:t>
            </w:r>
            <w:r w:rsidRPr="00D44836">
              <w:rPr>
                <w:rFonts w:ascii="Times New Roman" w:eastAsia="Times New Roman" w:hAnsi="Times New Roman" w:cs="Times New Roman"/>
                <w:bCs/>
                <w:iCs/>
                <w:lang w:eastAsia="ru-RU"/>
              </w:rPr>
              <w:t xml:space="preserve"> = КСЦБ</w:t>
            </w:r>
            <w:r w:rsidRPr="00D44836">
              <w:rPr>
                <w:rFonts w:ascii="Times New Roman" w:eastAsia="Times New Roman" w:hAnsi="Times New Roman" w:cs="Times New Roman"/>
                <w:bCs/>
                <w:iCs/>
                <w:caps/>
                <w:vertAlign w:val="subscript"/>
                <w:lang w:eastAsia="ru-RU"/>
              </w:rPr>
              <w:t>5</w:t>
            </w:r>
            <w:r w:rsidRPr="00D44836">
              <w:rPr>
                <w:rFonts w:ascii="Times New Roman" w:eastAsia="Times New Roman" w:hAnsi="Times New Roman" w:cs="Times New Roman"/>
                <w:bCs/>
                <w:iCs/>
                <w:lang w:eastAsia="ru-RU"/>
              </w:rPr>
              <w:t>+0,1%</w:t>
            </w:r>
            <w:r w:rsidRPr="00D44836">
              <w:rPr>
                <w:rFonts w:ascii="Times New Roman" w:eastAsia="Times New Roman" w:hAnsi="Times New Roman" w:cs="Times New Roman"/>
                <w:bCs/>
                <w:iCs/>
                <w:vertAlign w:val="subscript"/>
                <w:lang w:eastAsia="ru-RU"/>
              </w:rPr>
              <w:t xml:space="preserve">, </w:t>
            </w:r>
            <w:r w:rsidRPr="00D44836">
              <w:rPr>
                <w:rFonts w:ascii="Times New Roman" w:eastAsia="Times New Roman" w:hAnsi="Times New Roman" w:cs="Times New Roman"/>
                <w:bCs/>
                <w:iCs/>
                <w:lang w:eastAsia="ru-RU"/>
              </w:rPr>
              <w:t xml:space="preserve">где </w:t>
            </w:r>
          </w:p>
          <w:p w14:paraId="16647C55"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 xml:space="preserve">5 – </w:t>
            </w:r>
            <w:r w:rsidRPr="00D44836">
              <w:rPr>
                <w:rFonts w:ascii="Times New Roman" w:eastAsia="Times New Roman" w:hAnsi="Times New Roman" w:cs="Times New Roman"/>
                <w:bCs/>
                <w:iCs/>
                <w:lang w:eastAsia="ru-RU"/>
              </w:rPr>
              <w:t>размер</w:t>
            </w:r>
            <w:r w:rsidRPr="00D44836">
              <w:rPr>
                <w:rFonts w:ascii="Times New Roman" w:eastAsia="Times New Roman" w:hAnsi="Times New Roman" w:cs="Times New Roman"/>
                <w:lang w:eastAsia="ru-RU"/>
              </w:rPr>
              <w:t xml:space="preserve"> процентной ставки </w:t>
            </w:r>
            <w:r w:rsidRPr="00D44836">
              <w:rPr>
                <w:rFonts w:ascii="Times New Roman" w:eastAsia="Times New Roman" w:hAnsi="Times New Roman" w:cs="Times New Roman"/>
                <w:bCs/>
                <w:iCs/>
                <w:lang w:eastAsia="ru-RU"/>
              </w:rPr>
              <w:t>5-го купонного периода, в процентах годовых;</w:t>
            </w:r>
          </w:p>
          <w:p w14:paraId="28028892" w14:textId="77777777"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КСЦБ</w:t>
            </w:r>
            <w:r w:rsidRPr="00D44836">
              <w:rPr>
                <w:rFonts w:ascii="Times New Roman" w:eastAsia="Times New Roman" w:hAnsi="Times New Roman" w:cs="Times New Roman"/>
                <w:bCs/>
                <w:iCs/>
                <w:caps/>
                <w:vertAlign w:val="subscript"/>
                <w:lang w:eastAsia="ru-RU"/>
              </w:rPr>
              <w:t>5</w:t>
            </w:r>
            <w:r w:rsidRPr="00D4483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D44836">
              <w:rPr>
                <w:rFonts w:ascii="Times New Roman" w:eastAsia="Times New Roman" w:hAnsi="Times New Roman" w:cs="Times New Roman"/>
                <w:lang w:eastAsia="ru-RU"/>
              </w:rPr>
              <w:t xml:space="preserve"> дате</w:t>
            </w:r>
            <w:r w:rsidRPr="00D44836">
              <w:rPr>
                <w:rFonts w:ascii="Times New Roman" w:eastAsia="Times New Roman" w:hAnsi="Times New Roman" w:cs="Times New Roman"/>
                <w:bCs/>
                <w:iCs/>
                <w:lang w:eastAsia="ru-RU"/>
              </w:rPr>
              <w:t xml:space="preserve"> начала 5-го купонного периода.</w:t>
            </w:r>
          </w:p>
          <w:p w14:paraId="043E0BA7" w14:textId="77777777"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пятого купонного периода будет использоваться ставка Банка России, значение которой будет использоваться взамен ключевой ставки. </w:t>
            </w:r>
          </w:p>
          <w:p w14:paraId="5B51CB80" w14:textId="77777777"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D44836">
              <w:rPr>
                <w:rFonts w:ascii="Times New Roman" w:eastAsia="Times New Roman" w:hAnsi="Times New Roman" w:cs="Times New Roman"/>
                <w:bCs/>
                <w:iCs/>
                <w:vertAlign w:val="subscript"/>
                <w:lang w:eastAsia="ru-RU"/>
              </w:rPr>
              <w:t>5</w:t>
            </w:r>
            <w:r w:rsidRPr="00D4483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6BF8D26D"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bCs/>
                <w:iCs/>
                <w:lang w:eastAsia="ru-RU"/>
              </w:rPr>
              <w:t>Величина значения C</w:t>
            </w:r>
            <w:r w:rsidRPr="00D44836">
              <w:rPr>
                <w:rFonts w:ascii="Times New Roman" w:eastAsia="Times New Roman" w:hAnsi="Times New Roman" w:cs="Times New Roman"/>
                <w:bCs/>
                <w:iCs/>
                <w:vertAlign w:val="subscript"/>
                <w:lang w:eastAsia="ru-RU"/>
              </w:rPr>
              <w:t>5</w:t>
            </w:r>
            <w:r w:rsidRPr="00D4483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74F28326" w14:textId="77777777" w:rsidR="00184686" w:rsidRPr="00D44836" w:rsidRDefault="00184686" w:rsidP="00184686">
      <w:pPr>
        <w:spacing w:before="120" w:after="120" w:line="240" w:lineRule="auto"/>
        <w:jc w:val="both"/>
        <w:rPr>
          <w:rFonts w:ascii="Times New Roman" w:eastAsia="Times New Roman" w:hAnsi="Times New Roman" w:cs="Times New Roman"/>
          <w:b/>
          <w:color w:val="000000"/>
          <w:lang w:eastAsia="ru-RU"/>
        </w:rPr>
      </w:pPr>
      <w:r w:rsidRPr="00D44836">
        <w:rPr>
          <w:rFonts w:ascii="Times New Roman" w:eastAsia="Times New Roman" w:hAnsi="Times New Roman" w:cs="Times New Roman"/>
          <w:b/>
          <w:color w:val="000000"/>
          <w:lang w:eastAsia="ru-RU"/>
        </w:rPr>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D44836" w14:paraId="143E24E1" w14:textId="77777777" w:rsidTr="00A47EEA">
        <w:tc>
          <w:tcPr>
            <w:tcW w:w="2410" w:type="dxa"/>
            <w:tcBorders>
              <w:top w:val="double" w:sz="6" w:space="0" w:color="auto"/>
              <w:left w:val="double" w:sz="6" w:space="0" w:color="auto"/>
              <w:bottom w:val="double" w:sz="6" w:space="0" w:color="auto"/>
              <w:right w:val="single" w:sz="6" w:space="0" w:color="auto"/>
            </w:tcBorders>
          </w:tcPr>
          <w:p w14:paraId="169E360E"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шестого купона является </w:t>
            </w:r>
            <w:r w:rsidRPr="00D44836">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E8C6444"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D44836">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AEF72D8"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Процентная ставка по шестому купону определяется по следующей формуле</w:t>
            </w:r>
          </w:p>
          <w:p w14:paraId="4F15C91F"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6</w:t>
            </w:r>
            <w:r w:rsidRPr="00D44836">
              <w:rPr>
                <w:rFonts w:ascii="Times New Roman" w:eastAsia="Times New Roman" w:hAnsi="Times New Roman" w:cs="Times New Roman"/>
                <w:bCs/>
                <w:iCs/>
                <w:lang w:eastAsia="ru-RU"/>
              </w:rPr>
              <w:t xml:space="preserve"> = КСЦБ</w:t>
            </w:r>
            <w:r w:rsidRPr="00D44836">
              <w:rPr>
                <w:rFonts w:ascii="Times New Roman" w:eastAsia="Times New Roman" w:hAnsi="Times New Roman" w:cs="Times New Roman"/>
                <w:bCs/>
                <w:iCs/>
                <w:caps/>
                <w:vertAlign w:val="subscript"/>
                <w:lang w:eastAsia="ru-RU"/>
              </w:rPr>
              <w:t>6</w:t>
            </w:r>
            <w:r w:rsidRPr="00D44836">
              <w:rPr>
                <w:rFonts w:ascii="Times New Roman" w:eastAsia="Times New Roman" w:hAnsi="Times New Roman" w:cs="Times New Roman"/>
                <w:bCs/>
                <w:iCs/>
                <w:lang w:eastAsia="ru-RU"/>
              </w:rPr>
              <w:t>+0,1%, где:</w:t>
            </w:r>
          </w:p>
          <w:p w14:paraId="11D17F75" w14:textId="77777777" w:rsidR="00184686" w:rsidRPr="00D44836" w:rsidRDefault="00184686" w:rsidP="00A47EEA">
            <w:pPr>
              <w:widowControl w:val="0"/>
              <w:adjustRightInd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 xml:space="preserve">6 – </w:t>
            </w:r>
            <w:r w:rsidRPr="00D44836">
              <w:rPr>
                <w:rFonts w:ascii="Times New Roman" w:eastAsia="Times New Roman" w:hAnsi="Times New Roman" w:cs="Times New Roman"/>
                <w:bCs/>
                <w:iCs/>
                <w:lang w:eastAsia="ru-RU"/>
              </w:rPr>
              <w:t>размер</w:t>
            </w:r>
            <w:r w:rsidRPr="00D44836">
              <w:rPr>
                <w:rFonts w:ascii="Times New Roman" w:eastAsia="Times New Roman" w:hAnsi="Times New Roman" w:cs="Times New Roman"/>
                <w:lang w:eastAsia="ru-RU"/>
              </w:rPr>
              <w:t xml:space="preserve"> процентной ставки </w:t>
            </w:r>
            <w:r w:rsidRPr="00D44836">
              <w:rPr>
                <w:rFonts w:ascii="Times New Roman" w:eastAsia="Times New Roman" w:hAnsi="Times New Roman" w:cs="Times New Roman"/>
                <w:bCs/>
                <w:iCs/>
                <w:lang w:eastAsia="ru-RU"/>
              </w:rPr>
              <w:t>6-го купонного периода, в процентах годовых;</w:t>
            </w:r>
          </w:p>
          <w:p w14:paraId="2D137323" w14:textId="77777777"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КСЦБ</w:t>
            </w:r>
            <w:r w:rsidRPr="00D44836">
              <w:rPr>
                <w:rFonts w:ascii="Times New Roman" w:eastAsia="Times New Roman" w:hAnsi="Times New Roman" w:cs="Times New Roman"/>
                <w:bCs/>
                <w:iCs/>
                <w:caps/>
                <w:vertAlign w:val="subscript"/>
                <w:lang w:eastAsia="ru-RU"/>
              </w:rPr>
              <w:t>6</w:t>
            </w:r>
            <w:r w:rsidRPr="00D4483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D44836">
              <w:rPr>
                <w:rFonts w:ascii="Times New Roman" w:eastAsia="Times New Roman" w:hAnsi="Times New Roman" w:cs="Times New Roman"/>
                <w:lang w:eastAsia="ru-RU"/>
              </w:rPr>
              <w:t xml:space="preserve"> дате</w:t>
            </w:r>
            <w:r w:rsidRPr="00D44836">
              <w:rPr>
                <w:rFonts w:ascii="Times New Roman" w:eastAsia="Times New Roman" w:hAnsi="Times New Roman" w:cs="Times New Roman"/>
                <w:bCs/>
                <w:iCs/>
                <w:lang w:eastAsia="ru-RU"/>
              </w:rPr>
              <w:t xml:space="preserve"> начала 6-го купонного периода.</w:t>
            </w:r>
          </w:p>
          <w:p w14:paraId="5E34D211" w14:textId="77777777"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w:t>
            </w:r>
            <w:r w:rsidRPr="00D44836">
              <w:rPr>
                <w:rFonts w:ascii="Times New Roman" w:eastAsia="Times New Roman" w:hAnsi="Times New Roman" w:cs="Times New Roman"/>
                <w:bCs/>
                <w:iCs/>
                <w:lang w:eastAsia="ru-RU"/>
              </w:rPr>
              <w:lastRenderedPageBreak/>
              <w:t xml:space="preserve">процентной ставки шестого купонного периода будет использоваться ставка Банка России, значение которой будет использоваться взамен ключевой ставки. </w:t>
            </w:r>
          </w:p>
          <w:p w14:paraId="2B6BB38A" w14:textId="77777777"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D44836">
              <w:rPr>
                <w:rFonts w:ascii="Times New Roman" w:eastAsia="Times New Roman" w:hAnsi="Times New Roman" w:cs="Times New Roman"/>
                <w:bCs/>
                <w:iCs/>
                <w:vertAlign w:val="subscript"/>
                <w:lang w:eastAsia="ru-RU"/>
              </w:rPr>
              <w:t>6</w:t>
            </w:r>
            <w:r w:rsidRPr="00D4483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5DD3750C"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bCs/>
                <w:iCs/>
                <w:lang w:eastAsia="ru-RU"/>
              </w:rPr>
              <w:t>Величина значения C</w:t>
            </w:r>
            <w:r w:rsidRPr="00D44836">
              <w:rPr>
                <w:rFonts w:ascii="Times New Roman" w:eastAsia="Times New Roman" w:hAnsi="Times New Roman" w:cs="Times New Roman"/>
                <w:bCs/>
                <w:iCs/>
                <w:vertAlign w:val="subscript"/>
                <w:lang w:eastAsia="ru-RU"/>
              </w:rPr>
              <w:t>6</w:t>
            </w:r>
            <w:r w:rsidRPr="00D4483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F198536" w14:textId="77777777" w:rsidR="00184686" w:rsidRPr="00D44836" w:rsidRDefault="00184686" w:rsidP="00184686">
      <w:pPr>
        <w:spacing w:before="120" w:after="120" w:line="240" w:lineRule="auto"/>
        <w:jc w:val="both"/>
        <w:rPr>
          <w:rFonts w:ascii="Times New Roman" w:eastAsia="Times New Roman" w:hAnsi="Times New Roman" w:cs="Times New Roman"/>
          <w:b/>
          <w:color w:val="000000"/>
          <w:lang w:eastAsia="ru-RU"/>
        </w:rPr>
      </w:pPr>
      <w:r w:rsidRPr="00D44836">
        <w:rPr>
          <w:rFonts w:ascii="Times New Roman" w:eastAsia="Times New Roman" w:hAnsi="Times New Roman" w:cs="Times New Roman"/>
          <w:b/>
          <w:color w:val="000000"/>
          <w:lang w:eastAsia="ru-RU"/>
        </w:rPr>
        <w:lastRenderedPageBreak/>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D44836" w14:paraId="0A24DDB3" w14:textId="77777777" w:rsidTr="00A47EEA">
        <w:tc>
          <w:tcPr>
            <w:tcW w:w="2410" w:type="dxa"/>
            <w:tcBorders>
              <w:top w:val="double" w:sz="6" w:space="0" w:color="auto"/>
              <w:left w:val="double" w:sz="6" w:space="0" w:color="auto"/>
              <w:bottom w:val="double" w:sz="6" w:space="0" w:color="auto"/>
              <w:right w:val="single" w:sz="6" w:space="0" w:color="auto"/>
            </w:tcBorders>
          </w:tcPr>
          <w:p w14:paraId="0118284F"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седьмого купона является </w:t>
            </w:r>
            <w:r w:rsidRPr="00D44836">
              <w:rPr>
                <w:rFonts w:ascii="Times New Roman" w:eastAsia="Times New Roman" w:hAnsi="Times New Roman" w:cs="Times New Roman"/>
                <w:bCs/>
                <w:iCs/>
                <w:lang w:eastAsia="ru-RU"/>
              </w:rPr>
              <w:t xml:space="preserve">1092-й (Одна тысяча девяносто второй) день </w:t>
            </w:r>
            <w:r w:rsidRPr="00D44836">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6CF2150"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D44836">
              <w:rPr>
                <w:rFonts w:ascii="Times New Roman" w:eastAsia="Times New Roman" w:hAnsi="Times New Roman" w:cs="Times New Roman"/>
                <w:bCs/>
                <w:iCs/>
                <w:lang w:eastAsia="ru-RU"/>
              </w:rPr>
              <w:t xml:space="preserve">1274-й (Одна тысяча двести семьдесят четвертый) день </w:t>
            </w:r>
            <w:r w:rsidRPr="00D44836">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33DBFE6"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Процентная ставка по седьмому купону определяется по следующей формуле</w:t>
            </w:r>
          </w:p>
          <w:p w14:paraId="12F7A4A0"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7</w:t>
            </w:r>
            <w:r w:rsidRPr="00D44836">
              <w:rPr>
                <w:rFonts w:ascii="Times New Roman" w:eastAsia="Times New Roman" w:hAnsi="Times New Roman" w:cs="Times New Roman"/>
                <w:bCs/>
                <w:iCs/>
                <w:lang w:eastAsia="ru-RU"/>
              </w:rPr>
              <w:t xml:space="preserve"> = КСЦБ</w:t>
            </w:r>
            <w:r w:rsidRPr="00D44836">
              <w:rPr>
                <w:rFonts w:ascii="Times New Roman" w:eastAsia="Times New Roman" w:hAnsi="Times New Roman" w:cs="Times New Roman"/>
                <w:bCs/>
                <w:iCs/>
                <w:caps/>
                <w:vertAlign w:val="subscript"/>
                <w:lang w:eastAsia="ru-RU"/>
              </w:rPr>
              <w:t xml:space="preserve">7 </w:t>
            </w:r>
            <w:r w:rsidRPr="00D44836">
              <w:rPr>
                <w:rFonts w:ascii="Times New Roman" w:eastAsia="Times New Roman" w:hAnsi="Times New Roman" w:cs="Times New Roman"/>
                <w:bCs/>
                <w:iCs/>
                <w:lang w:eastAsia="ru-RU"/>
              </w:rPr>
              <w:t xml:space="preserve">+ 0,1%, где: </w:t>
            </w:r>
          </w:p>
          <w:p w14:paraId="41734396"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 xml:space="preserve">7 – </w:t>
            </w:r>
            <w:r w:rsidRPr="00D44836">
              <w:rPr>
                <w:rFonts w:ascii="Times New Roman" w:eastAsia="Times New Roman" w:hAnsi="Times New Roman" w:cs="Times New Roman"/>
                <w:bCs/>
                <w:iCs/>
                <w:lang w:eastAsia="ru-RU"/>
              </w:rPr>
              <w:t>размер</w:t>
            </w:r>
            <w:r w:rsidRPr="00D44836">
              <w:rPr>
                <w:rFonts w:ascii="Times New Roman" w:eastAsia="Times New Roman" w:hAnsi="Times New Roman" w:cs="Times New Roman"/>
                <w:lang w:eastAsia="ru-RU"/>
              </w:rPr>
              <w:t xml:space="preserve"> процентной ставки </w:t>
            </w:r>
            <w:r w:rsidRPr="00D44836">
              <w:rPr>
                <w:rFonts w:ascii="Times New Roman" w:eastAsia="Times New Roman" w:hAnsi="Times New Roman" w:cs="Times New Roman"/>
                <w:bCs/>
                <w:iCs/>
                <w:lang w:eastAsia="ru-RU"/>
              </w:rPr>
              <w:t>7-го купонного периода, в процентах годовых;</w:t>
            </w:r>
          </w:p>
          <w:p w14:paraId="7DF4AF30" w14:textId="77777777"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КСЦБ</w:t>
            </w:r>
            <w:r w:rsidRPr="00D44836">
              <w:rPr>
                <w:rFonts w:ascii="Times New Roman" w:eastAsia="Times New Roman" w:hAnsi="Times New Roman" w:cs="Times New Roman"/>
                <w:bCs/>
                <w:iCs/>
                <w:caps/>
                <w:vertAlign w:val="subscript"/>
                <w:lang w:eastAsia="ru-RU"/>
              </w:rPr>
              <w:t>7</w:t>
            </w:r>
            <w:r w:rsidRPr="00D4483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D44836">
              <w:rPr>
                <w:rFonts w:ascii="Times New Roman" w:eastAsia="Times New Roman" w:hAnsi="Times New Roman" w:cs="Times New Roman"/>
                <w:lang w:eastAsia="ru-RU"/>
              </w:rPr>
              <w:t xml:space="preserve"> дате</w:t>
            </w:r>
            <w:r w:rsidRPr="00D44836">
              <w:rPr>
                <w:rFonts w:ascii="Times New Roman" w:eastAsia="Times New Roman" w:hAnsi="Times New Roman" w:cs="Times New Roman"/>
                <w:bCs/>
                <w:iCs/>
                <w:lang w:eastAsia="ru-RU"/>
              </w:rPr>
              <w:t xml:space="preserve"> начала 7-го купонного периода.</w:t>
            </w:r>
          </w:p>
          <w:p w14:paraId="2EF1B6EE" w14:textId="77777777"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седьмого купонного периода будет использоваться ставка Банка России, значение которой будет использоваться взамен ключевой ставки. </w:t>
            </w:r>
          </w:p>
          <w:p w14:paraId="0A0390EC" w14:textId="77777777"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D44836">
              <w:rPr>
                <w:rFonts w:ascii="Times New Roman" w:eastAsia="Times New Roman" w:hAnsi="Times New Roman" w:cs="Times New Roman"/>
                <w:bCs/>
                <w:iCs/>
                <w:vertAlign w:val="subscript"/>
                <w:lang w:eastAsia="ru-RU"/>
              </w:rPr>
              <w:t>7</w:t>
            </w:r>
            <w:r w:rsidRPr="00D4483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45DB53A6"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bCs/>
                <w:iCs/>
                <w:lang w:eastAsia="ru-RU"/>
              </w:rPr>
              <w:t>Величина значения C</w:t>
            </w:r>
            <w:r w:rsidRPr="00D44836">
              <w:rPr>
                <w:rFonts w:ascii="Times New Roman" w:eastAsia="Times New Roman" w:hAnsi="Times New Roman" w:cs="Times New Roman"/>
                <w:bCs/>
                <w:iCs/>
                <w:vertAlign w:val="subscript"/>
                <w:lang w:eastAsia="ru-RU"/>
              </w:rPr>
              <w:t>7</w:t>
            </w:r>
            <w:r w:rsidRPr="00D4483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4359E010" w14:textId="77777777" w:rsidR="00184686" w:rsidRPr="00D44836" w:rsidRDefault="00184686" w:rsidP="00184686">
      <w:pPr>
        <w:spacing w:before="120" w:after="120" w:line="240" w:lineRule="auto"/>
        <w:jc w:val="both"/>
        <w:rPr>
          <w:rFonts w:ascii="Times New Roman" w:eastAsia="Times New Roman" w:hAnsi="Times New Roman" w:cs="Times New Roman"/>
          <w:b/>
          <w:color w:val="000000"/>
          <w:lang w:eastAsia="ru-RU"/>
        </w:rPr>
      </w:pPr>
      <w:r w:rsidRPr="00D44836">
        <w:rPr>
          <w:rFonts w:ascii="Times New Roman" w:eastAsia="Times New Roman" w:hAnsi="Times New Roman" w:cs="Times New Roman"/>
          <w:b/>
          <w:color w:val="000000"/>
          <w:lang w:eastAsia="ru-RU"/>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D44836" w14:paraId="05F55083" w14:textId="77777777" w:rsidTr="00A47EEA">
        <w:tc>
          <w:tcPr>
            <w:tcW w:w="2410" w:type="dxa"/>
            <w:tcBorders>
              <w:top w:val="double" w:sz="6" w:space="0" w:color="auto"/>
              <w:left w:val="double" w:sz="6" w:space="0" w:color="auto"/>
              <w:bottom w:val="double" w:sz="6" w:space="0" w:color="auto"/>
              <w:right w:val="single" w:sz="6" w:space="0" w:color="auto"/>
            </w:tcBorders>
          </w:tcPr>
          <w:p w14:paraId="69F59CF4"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w:t>
            </w:r>
            <w:r w:rsidRPr="00D44836">
              <w:rPr>
                <w:rFonts w:ascii="Times New Roman" w:eastAsia="SimSun" w:hAnsi="Times New Roman" w:cs="Times New Roman"/>
                <w:color w:val="000000"/>
                <w:lang w:eastAsia="ru-RU"/>
              </w:rPr>
              <w:lastRenderedPageBreak/>
              <w:t xml:space="preserve">купонного периода восьмого купона является </w:t>
            </w:r>
            <w:r w:rsidRPr="00D44836">
              <w:rPr>
                <w:rFonts w:ascii="Times New Roman" w:eastAsia="Times New Roman" w:hAnsi="Times New Roman" w:cs="Times New Roman"/>
                <w:bCs/>
                <w:iCs/>
                <w:lang w:eastAsia="ru-RU"/>
              </w:rPr>
              <w:t xml:space="preserve">1274-й (Одна тысяча двести семьдесят четвертый)  день </w:t>
            </w:r>
            <w:r w:rsidRPr="00D44836">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E932000"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lastRenderedPageBreak/>
              <w:t xml:space="preserve">Датой окончания </w:t>
            </w:r>
            <w:r w:rsidRPr="00D44836">
              <w:rPr>
                <w:rFonts w:ascii="Times New Roman" w:eastAsia="SimSun" w:hAnsi="Times New Roman" w:cs="Times New Roman"/>
                <w:color w:val="000000"/>
                <w:lang w:eastAsia="ru-RU"/>
              </w:rPr>
              <w:lastRenderedPageBreak/>
              <w:t xml:space="preserve">купонного периода восьмого купона является </w:t>
            </w:r>
            <w:r w:rsidRPr="00D44836">
              <w:rPr>
                <w:rFonts w:ascii="Times New Roman" w:eastAsia="Times New Roman" w:hAnsi="Times New Roman" w:cs="Times New Roman"/>
                <w:bCs/>
                <w:iCs/>
                <w:lang w:eastAsia="ru-RU"/>
              </w:rPr>
              <w:t xml:space="preserve">1456-й (Одна тысяча четыреста пятьдесят шестой) день </w:t>
            </w:r>
            <w:r w:rsidRPr="00D44836">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D3F4DEE"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lastRenderedPageBreak/>
              <w:t xml:space="preserve">Процентная ставка по восьмому купону </w:t>
            </w:r>
            <w:r w:rsidRPr="00D44836">
              <w:rPr>
                <w:rFonts w:ascii="Times New Roman" w:eastAsia="Times New Roman" w:hAnsi="Times New Roman" w:cs="Times New Roman"/>
                <w:color w:val="000000"/>
                <w:lang w:eastAsia="ru-RU"/>
              </w:rPr>
              <w:lastRenderedPageBreak/>
              <w:t>определяется по следующей формуле</w:t>
            </w:r>
          </w:p>
          <w:p w14:paraId="409D8A90"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8</w:t>
            </w:r>
            <w:r w:rsidRPr="00D44836">
              <w:rPr>
                <w:rFonts w:ascii="Times New Roman" w:eastAsia="Times New Roman" w:hAnsi="Times New Roman" w:cs="Times New Roman"/>
                <w:bCs/>
                <w:iCs/>
                <w:lang w:eastAsia="ru-RU"/>
              </w:rPr>
              <w:t xml:space="preserve"> = КСЦБ</w:t>
            </w:r>
            <w:r w:rsidRPr="00D44836">
              <w:rPr>
                <w:rFonts w:ascii="Times New Roman" w:eastAsia="Times New Roman" w:hAnsi="Times New Roman" w:cs="Times New Roman"/>
                <w:bCs/>
                <w:iCs/>
                <w:caps/>
                <w:vertAlign w:val="subscript"/>
                <w:lang w:eastAsia="ru-RU"/>
              </w:rPr>
              <w:t>8</w:t>
            </w:r>
            <w:r w:rsidRPr="00D44836">
              <w:rPr>
                <w:rFonts w:ascii="Times New Roman" w:eastAsia="Times New Roman" w:hAnsi="Times New Roman" w:cs="Times New Roman"/>
                <w:bCs/>
                <w:iCs/>
                <w:lang w:eastAsia="ru-RU"/>
              </w:rPr>
              <w:t xml:space="preserve"> + 0,1%, где: </w:t>
            </w:r>
          </w:p>
          <w:p w14:paraId="76D98DC0"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 xml:space="preserve">8 – </w:t>
            </w:r>
            <w:r w:rsidRPr="00D44836">
              <w:rPr>
                <w:rFonts w:ascii="Times New Roman" w:eastAsia="Times New Roman" w:hAnsi="Times New Roman" w:cs="Times New Roman"/>
                <w:bCs/>
                <w:iCs/>
                <w:lang w:eastAsia="ru-RU"/>
              </w:rPr>
              <w:t>размер</w:t>
            </w:r>
            <w:r w:rsidRPr="00D44836">
              <w:rPr>
                <w:rFonts w:ascii="Times New Roman" w:eastAsia="Times New Roman" w:hAnsi="Times New Roman" w:cs="Times New Roman"/>
                <w:lang w:eastAsia="ru-RU"/>
              </w:rPr>
              <w:t xml:space="preserve"> процентной ставки </w:t>
            </w:r>
            <w:r w:rsidRPr="00D44836">
              <w:rPr>
                <w:rFonts w:ascii="Times New Roman" w:eastAsia="Times New Roman" w:hAnsi="Times New Roman" w:cs="Times New Roman"/>
                <w:bCs/>
                <w:iCs/>
                <w:lang w:eastAsia="ru-RU"/>
              </w:rPr>
              <w:t>8-го купонного периода, в процентах годовых;</w:t>
            </w:r>
          </w:p>
          <w:p w14:paraId="131FFDFB" w14:textId="77777777"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КСЦБ</w:t>
            </w:r>
            <w:r w:rsidRPr="00D44836">
              <w:rPr>
                <w:rFonts w:ascii="Times New Roman" w:eastAsia="Times New Roman" w:hAnsi="Times New Roman" w:cs="Times New Roman"/>
                <w:bCs/>
                <w:iCs/>
                <w:caps/>
                <w:vertAlign w:val="subscript"/>
                <w:lang w:eastAsia="ru-RU"/>
              </w:rPr>
              <w:t>8</w:t>
            </w:r>
            <w:r w:rsidRPr="00D4483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D44836">
              <w:rPr>
                <w:rFonts w:ascii="Times New Roman" w:eastAsia="Times New Roman" w:hAnsi="Times New Roman" w:cs="Times New Roman"/>
                <w:lang w:eastAsia="ru-RU"/>
              </w:rPr>
              <w:t xml:space="preserve"> дате</w:t>
            </w:r>
            <w:r w:rsidRPr="00D44836">
              <w:rPr>
                <w:rFonts w:ascii="Times New Roman" w:eastAsia="Times New Roman" w:hAnsi="Times New Roman" w:cs="Times New Roman"/>
                <w:bCs/>
                <w:iCs/>
                <w:lang w:eastAsia="ru-RU"/>
              </w:rPr>
              <w:t xml:space="preserve"> начала 8-го купонного периода.</w:t>
            </w:r>
          </w:p>
          <w:p w14:paraId="4D5F4A25" w14:textId="2D31BC03"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976BE" w:rsidRPr="00D44836">
              <w:rPr>
                <w:rFonts w:ascii="Times New Roman" w:eastAsia="Times New Roman" w:hAnsi="Times New Roman" w:cs="Times New Roman"/>
                <w:bCs/>
                <w:iCs/>
                <w:lang w:eastAsia="ru-RU"/>
              </w:rPr>
              <w:t xml:space="preserve">восьмого </w:t>
            </w:r>
            <w:r w:rsidRPr="00D44836">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5BAC3D9D" w14:textId="77777777"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D44836">
              <w:rPr>
                <w:rFonts w:ascii="Times New Roman" w:eastAsia="Times New Roman" w:hAnsi="Times New Roman" w:cs="Times New Roman"/>
                <w:bCs/>
                <w:iCs/>
                <w:vertAlign w:val="subscript"/>
                <w:lang w:eastAsia="ru-RU"/>
              </w:rPr>
              <w:t>8</w:t>
            </w:r>
            <w:r w:rsidRPr="00D4483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79C49782"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bCs/>
                <w:iCs/>
                <w:lang w:eastAsia="ru-RU"/>
              </w:rPr>
              <w:t>Величина значения C</w:t>
            </w:r>
            <w:r w:rsidRPr="00D44836">
              <w:rPr>
                <w:rFonts w:ascii="Times New Roman" w:eastAsia="Times New Roman" w:hAnsi="Times New Roman" w:cs="Times New Roman"/>
                <w:bCs/>
                <w:iCs/>
                <w:vertAlign w:val="subscript"/>
                <w:lang w:eastAsia="ru-RU"/>
              </w:rPr>
              <w:t>8</w:t>
            </w:r>
            <w:r w:rsidRPr="00D4483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F1E75DA" w14:textId="77777777" w:rsidR="00184686" w:rsidRPr="00D44836" w:rsidRDefault="00184686" w:rsidP="00184686">
      <w:pPr>
        <w:spacing w:before="120" w:after="120" w:line="240" w:lineRule="auto"/>
        <w:jc w:val="both"/>
        <w:rPr>
          <w:rFonts w:ascii="Times New Roman" w:eastAsia="Times New Roman" w:hAnsi="Times New Roman" w:cs="Times New Roman"/>
          <w:b/>
          <w:color w:val="000000"/>
          <w:lang w:eastAsia="ru-RU"/>
        </w:rPr>
      </w:pPr>
      <w:r w:rsidRPr="00D44836">
        <w:rPr>
          <w:rFonts w:ascii="Times New Roman" w:eastAsia="Times New Roman" w:hAnsi="Times New Roman" w:cs="Times New Roman"/>
          <w:b/>
          <w:color w:val="000000"/>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D44836" w14:paraId="48760617" w14:textId="77777777" w:rsidTr="00A47EEA">
        <w:trPr>
          <w:trHeight w:val="135"/>
        </w:trPr>
        <w:tc>
          <w:tcPr>
            <w:tcW w:w="2410" w:type="dxa"/>
            <w:tcBorders>
              <w:top w:val="double" w:sz="6" w:space="0" w:color="auto"/>
              <w:left w:val="double" w:sz="6" w:space="0" w:color="auto"/>
              <w:bottom w:val="double" w:sz="6" w:space="0" w:color="auto"/>
              <w:right w:val="single" w:sz="6" w:space="0" w:color="auto"/>
            </w:tcBorders>
          </w:tcPr>
          <w:p w14:paraId="3E9BF1E1"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девятого купона является </w:t>
            </w:r>
            <w:r w:rsidRPr="00D44836">
              <w:rPr>
                <w:rFonts w:ascii="Times New Roman" w:eastAsia="Times New Roman" w:hAnsi="Times New Roman" w:cs="Times New Roman"/>
                <w:bCs/>
                <w:iCs/>
                <w:lang w:eastAsia="ru-RU"/>
              </w:rPr>
              <w:t xml:space="preserve">1456-й (Одна тысяча четыреста пятьдесят шестой) день </w:t>
            </w:r>
            <w:r w:rsidRPr="00D44836">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7F9B1BBA"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D44836">
              <w:rPr>
                <w:rFonts w:ascii="Times New Roman" w:eastAsia="Times New Roman" w:hAnsi="Times New Roman" w:cs="Times New Roman"/>
                <w:bCs/>
                <w:iCs/>
                <w:lang w:eastAsia="ru-RU"/>
              </w:rPr>
              <w:t xml:space="preserve">1638-й (Одна тысяча шестьсот тридцать восьмой) день </w:t>
            </w:r>
            <w:r w:rsidRPr="00D44836">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C83AA59"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Процентная ставка по девятому купону определяется по следующей формуле</w:t>
            </w:r>
          </w:p>
          <w:p w14:paraId="622B1B3B"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9</w:t>
            </w:r>
            <w:r w:rsidRPr="00D44836">
              <w:rPr>
                <w:rFonts w:ascii="Times New Roman" w:eastAsia="Times New Roman" w:hAnsi="Times New Roman" w:cs="Times New Roman"/>
                <w:bCs/>
                <w:iCs/>
                <w:lang w:eastAsia="ru-RU"/>
              </w:rPr>
              <w:t xml:space="preserve"> =  КСЦБ</w:t>
            </w:r>
            <w:r w:rsidRPr="00D44836">
              <w:rPr>
                <w:rFonts w:ascii="Times New Roman" w:eastAsia="Times New Roman" w:hAnsi="Times New Roman" w:cs="Times New Roman"/>
                <w:bCs/>
                <w:iCs/>
                <w:caps/>
                <w:vertAlign w:val="subscript"/>
                <w:lang w:eastAsia="ru-RU"/>
              </w:rPr>
              <w:t xml:space="preserve">9 </w:t>
            </w:r>
            <w:r w:rsidRPr="00D44836">
              <w:rPr>
                <w:rFonts w:ascii="Times New Roman" w:eastAsia="Times New Roman" w:hAnsi="Times New Roman" w:cs="Times New Roman"/>
                <w:bCs/>
                <w:iCs/>
                <w:lang w:eastAsia="ru-RU"/>
              </w:rPr>
              <w:t>+ 0,1%</w:t>
            </w:r>
            <w:r w:rsidRPr="00D44836">
              <w:rPr>
                <w:rFonts w:ascii="Times New Roman" w:eastAsia="Times New Roman" w:hAnsi="Times New Roman" w:cs="Times New Roman"/>
                <w:bCs/>
                <w:iCs/>
                <w:vertAlign w:val="subscript"/>
                <w:lang w:eastAsia="ru-RU"/>
              </w:rPr>
              <w:t>,</w:t>
            </w:r>
            <w:r w:rsidRPr="00D44836">
              <w:rPr>
                <w:rFonts w:ascii="Times New Roman" w:eastAsia="Times New Roman" w:hAnsi="Times New Roman" w:cs="Times New Roman"/>
                <w:bCs/>
                <w:iCs/>
                <w:lang w:eastAsia="ru-RU"/>
              </w:rPr>
              <w:t xml:space="preserve"> где: </w:t>
            </w:r>
          </w:p>
          <w:p w14:paraId="2AC08CDD"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 xml:space="preserve">9 – </w:t>
            </w:r>
            <w:r w:rsidRPr="00D44836">
              <w:rPr>
                <w:rFonts w:ascii="Times New Roman" w:eastAsia="Times New Roman" w:hAnsi="Times New Roman" w:cs="Times New Roman"/>
                <w:bCs/>
                <w:iCs/>
                <w:lang w:eastAsia="ru-RU"/>
              </w:rPr>
              <w:t>размер</w:t>
            </w:r>
            <w:r w:rsidRPr="00D44836">
              <w:rPr>
                <w:rFonts w:ascii="Times New Roman" w:eastAsia="Times New Roman" w:hAnsi="Times New Roman" w:cs="Times New Roman"/>
                <w:lang w:eastAsia="ru-RU"/>
              </w:rPr>
              <w:t xml:space="preserve"> процентной ставки </w:t>
            </w:r>
            <w:r w:rsidRPr="00D44836">
              <w:rPr>
                <w:rFonts w:ascii="Times New Roman" w:eastAsia="Times New Roman" w:hAnsi="Times New Roman" w:cs="Times New Roman"/>
                <w:bCs/>
                <w:iCs/>
                <w:lang w:eastAsia="ru-RU"/>
              </w:rPr>
              <w:t>9-го купонного периода, в процентах годовых;</w:t>
            </w:r>
          </w:p>
          <w:p w14:paraId="37E8B960" w14:textId="77777777"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КСЦБ</w:t>
            </w:r>
            <w:r w:rsidRPr="00D44836">
              <w:rPr>
                <w:rFonts w:ascii="Times New Roman" w:eastAsia="Times New Roman" w:hAnsi="Times New Roman" w:cs="Times New Roman"/>
                <w:bCs/>
                <w:iCs/>
                <w:caps/>
                <w:vertAlign w:val="subscript"/>
                <w:lang w:eastAsia="ru-RU"/>
              </w:rPr>
              <w:t>9</w:t>
            </w:r>
            <w:r w:rsidRPr="00D4483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D44836">
              <w:rPr>
                <w:rFonts w:ascii="Times New Roman" w:eastAsia="Times New Roman" w:hAnsi="Times New Roman" w:cs="Times New Roman"/>
                <w:lang w:eastAsia="ru-RU"/>
              </w:rPr>
              <w:t xml:space="preserve"> дате</w:t>
            </w:r>
            <w:r w:rsidRPr="00D44836">
              <w:rPr>
                <w:rFonts w:ascii="Times New Roman" w:eastAsia="Times New Roman" w:hAnsi="Times New Roman" w:cs="Times New Roman"/>
                <w:bCs/>
                <w:iCs/>
                <w:lang w:eastAsia="ru-RU"/>
              </w:rPr>
              <w:t xml:space="preserve"> начала 9-го купонного периода.</w:t>
            </w:r>
          </w:p>
          <w:p w14:paraId="761C6F77" w14:textId="693B7420"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976BE" w:rsidRPr="00D44836">
              <w:rPr>
                <w:rFonts w:ascii="Times New Roman" w:eastAsia="Times New Roman" w:hAnsi="Times New Roman" w:cs="Times New Roman"/>
                <w:bCs/>
                <w:iCs/>
                <w:lang w:eastAsia="ru-RU"/>
              </w:rPr>
              <w:t xml:space="preserve">девятого </w:t>
            </w:r>
            <w:r w:rsidRPr="00D44836">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3BED0F08" w14:textId="77777777"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дату Банком России не будет установлена новая ставка, к </w:t>
            </w:r>
            <w:r w:rsidRPr="00D44836">
              <w:rPr>
                <w:rFonts w:ascii="Times New Roman" w:eastAsia="Times New Roman" w:hAnsi="Times New Roman" w:cs="Times New Roman"/>
                <w:bCs/>
                <w:iCs/>
                <w:lang w:eastAsia="ru-RU"/>
              </w:rPr>
              <w:lastRenderedPageBreak/>
              <w:t>значению которой будет приравнена ключевая ставка, то в качестве величины C</w:t>
            </w:r>
            <w:r w:rsidRPr="00D44836">
              <w:rPr>
                <w:rFonts w:ascii="Times New Roman" w:eastAsia="Times New Roman" w:hAnsi="Times New Roman" w:cs="Times New Roman"/>
                <w:bCs/>
                <w:iCs/>
                <w:vertAlign w:val="subscript"/>
                <w:lang w:eastAsia="ru-RU"/>
              </w:rPr>
              <w:t>9</w:t>
            </w:r>
            <w:r w:rsidRPr="00D4483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106687D7"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bCs/>
                <w:iCs/>
                <w:lang w:eastAsia="ru-RU"/>
              </w:rPr>
              <w:t>Величина значения C</w:t>
            </w:r>
            <w:r w:rsidRPr="00D44836">
              <w:rPr>
                <w:rFonts w:ascii="Times New Roman" w:eastAsia="Times New Roman" w:hAnsi="Times New Roman" w:cs="Times New Roman"/>
                <w:bCs/>
                <w:iCs/>
                <w:vertAlign w:val="subscript"/>
                <w:lang w:eastAsia="ru-RU"/>
              </w:rPr>
              <w:t>9</w:t>
            </w:r>
            <w:r w:rsidRPr="00D4483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72D48907" w14:textId="77777777" w:rsidR="00184686" w:rsidRPr="00D44836" w:rsidRDefault="00184686" w:rsidP="00184686">
      <w:pPr>
        <w:spacing w:before="120" w:after="120" w:line="240" w:lineRule="auto"/>
        <w:jc w:val="both"/>
        <w:rPr>
          <w:rFonts w:ascii="Times New Roman" w:eastAsia="Times New Roman" w:hAnsi="Times New Roman" w:cs="Times New Roman"/>
          <w:b/>
          <w:color w:val="000000"/>
          <w:lang w:eastAsia="ru-RU"/>
        </w:rPr>
      </w:pPr>
      <w:r w:rsidRPr="00D44836">
        <w:rPr>
          <w:rFonts w:ascii="Times New Roman" w:eastAsia="Times New Roman" w:hAnsi="Times New Roman" w:cs="Times New Roman"/>
          <w:b/>
          <w:color w:val="000000"/>
          <w:lang w:eastAsia="ru-RU"/>
        </w:rPr>
        <w:lastRenderedPageBreak/>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D44836" w14:paraId="467A1526" w14:textId="77777777" w:rsidTr="00A47EEA">
        <w:tc>
          <w:tcPr>
            <w:tcW w:w="2410" w:type="dxa"/>
            <w:tcBorders>
              <w:top w:val="double" w:sz="6" w:space="0" w:color="auto"/>
              <w:left w:val="double" w:sz="6" w:space="0" w:color="auto"/>
              <w:bottom w:val="double" w:sz="6" w:space="0" w:color="auto"/>
              <w:right w:val="single" w:sz="6" w:space="0" w:color="auto"/>
            </w:tcBorders>
          </w:tcPr>
          <w:p w14:paraId="5E99C83A"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начала купонного периода десятого купона является </w:t>
            </w:r>
            <w:r w:rsidRPr="00D44836">
              <w:rPr>
                <w:rFonts w:ascii="Times New Roman" w:eastAsia="Times New Roman" w:hAnsi="Times New Roman" w:cs="Times New Roman"/>
                <w:bCs/>
                <w:iCs/>
                <w:lang w:eastAsia="ru-RU"/>
              </w:rPr>
              <w:t xml:space="preserve">1638-й (Одна тысяча шестьсот тридцать восьмой) день </w:t>
            </w:r>
            <w:r w:rsidRPr="00D44836">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CA34E7C"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D44836">
              <w:rPr>
                <w:rFonts w:ascii="Times New Roman" w:eastAsia="Times New Roman" w:hAnsi="Times New Roman" w:cs="Times New Roman"/>
                <w:bCs/>
                <w:iCs/>
                <w:lang w:eastAsia="ru-RU"/>
              </w:rPr>
              <w:t xml:space="preserve">1820-й (Одна тысяча восемьсот двадцатый) день </w:t>
            </w:r>
            <w:r w:rsidRPr="00D44836">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006B6BA"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Процентная ставка по десятому купону определяется по следующей формуле</w:t>
            </w:r>
          </w:p>
          <w:p w14:paraId="0C9CC295"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10</w:t>
            </w:r>
            <w:r w:rsidRPr="00D44836">
              <w:rPr>
                <w:rFonts w:ascii="Times New Roman" w:eastAsia="Times New Roman" w:hAnsi="Times New Roman" w:cs="Times New Roman"/>
                <w:bCs/>
                <w:iCs/>
                <w:lang w:eastAsia="ru-RU"/>
              </w:rPr>
              <w:t xml:space="preserve"> = КСЦБ</w:t>
            </w:r>
            <w:r w:rsidRPr="00D44836">
              <w:rPr>
                <w:rFonts w:ascii="Times New Roman" w:eastAsia="Times New Roman" w:hAnsi="Times New Roman" w:cs="Times New Roman"/>
                <w:bCs/>
                <w:iCs/>
                <w:caps/>
                <w:vertAlign w:val="subscript"/>
                <w:lang w:eastAsia="ru-RU"/>
              </w:rPr>
              <w:t xml:space="preserve">10 </w:t>
            </w:r>
            <w:r w:rsidRPr="00D44836">
              <w:rPr>
                <w:rFonts w:ascii="Times New Roman" w:eastAsia="Times New Roman" w:hAnsi="Times New Roman" w:cs="Times New Roman"/>
                <w:bCs/>
                <w:iCs/>
                <w:lang w:eastAsia="ru-RU"/>
              </w:rPr>
              <w:t>+ 0,1%</w:t>
            </w:r>
            <w:r w:rsidRPr="00D44836">
              <w:rPr>
                <w:rFonts w:ascii="Times New Roman" w:eastAsia="Times New Roman" w:hAnsi="Times New Roman" w:cs="Times New Roman"/>
                <w:bCs/>
                <w:iCs/>
                <w:vertAlign w:val="subscript"/>
                <w:lang w:eastAsia="ru-RU"/>
              </w:rPr>
              <w:t xml:space="preserve">, </w:t>
            </w:r>
            <w:r w:rsidRPr="00D44836">
              <w:rPr>
                <w:rFonts w:ascii="Times New Roman" w:eastAsia="Times New Roman" w:hAnsi="Times New Roman" w:cs="Times New Roman"/>
                <w:bCs/>
                <w:iCs/>
                <w:lang w:eastAsia="ru-RU"/>
              </w:rPr>
              <w:t xml:space="preserve">где: </w:t>
            </w:r>
          </w:p>
          <w:p w14:paraId="74E18CC4" w14:textId="77777777" w:rsidR="00184686" w:rsidRPr="00D44836" w:rsidRDefault="00184686" w:rsidP="00A47EEA">
            <w:pPr>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iCs/>
                <w:lang w:val="en-US" w:eastAsia="ru-RU"/>
              </w:rPr>
              <w:t>C</w:t>
            </w:r>
            <w:r w:rsidRPr="00D44836">
              <w:rPr>
                <w:rFonts w:ascii="Times New Roman" w:eastAsia="Times New Roman" w:hAnsi="Times New Roman" w:cs="Times New Roman"/>
                <w:bCs/>
                <w:iCs/>
                <w:vertAlign w:val="subscript"/>
                <w:lang w:eastAsia="ru-RU"/>
              </w:rPr>
              <w:t xml:space="preserve">10 – </w:t>
            </w:r>
            <w:r w:rsidRPr="00D44836">
              <w:rPr>
                <w:rFonts w:ascii="Times New Roman" w:eastAsia="Times New Roman" w:hAnsi="Times New Roman" w:cs="Times New Roman"/>
                <w:bCs/>
                <w:iCs/>
                <w:lang w:eastAsia="ru-RU"/>
              </w:rPr>
              <w:t>размер</w:t>
            </w:r>
            <w:r w:rsidRPr="00D44836">
              <w:rPr>
                <w:rFonts w:ascii="Times New Roman" w:eastAsia="Times New Roman" w:hAnsi="Times New Roman" w:cs="Times New Roman"/>
                <w:lang w:eastAsia="ru-RU"/>
              </w:rPr>
              <w:t xml:space="preserve"> процентной ставки </w:t>
            </w:r>
            <w:r w:rsidRPr="00D44836">
              <w:rPr>
                <w:rFonts w:ascii="Times New Roman" w:eastAsia="Times New Roman" w:hAnsi="Times New Roman" w:cs="Times New Roman"/>
                <w:bCs/>
                <w:iCs/>
                <w:lang w:eastAsia="ru-RU"/>
              </w:rPr>
              <w:t>10-го купонного периода, в процентах годовых;</w:t>
            </w:r>
          </w:p>
          <w:p w14:paraId="0BE235B7" w14:textId="77777777"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КСЦБ</w:t>
            </w:r>
            <w:r w:rsidRPr="00D44836">
              <w:rPr>
                <w:rFonts w:ascii="Times New Roman" w:eastAsia="Times New Roman" w:hAnsi="Times New Roman" w:cs="Times New Roman"/>
                <w:bCs/>
                <w:iCs/>
                <w:caps/>
                <w:vertAlign w:val="subscript"/>
                <w:lang w:eastAsia="ru-RU"/>
              </w:rPr>
              <w:t>10</w:t>
            </w:r>
            <w:r w:rsidRPr="00D44836">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D44836">
              <w:rPr>
                <w:rFonts w:ascii="Times New Roman" w:eastAsia="Times New Roman" w:hAnsi="Times New Roman" w:cs="Times New Roman"/>
                <w:lang w:eastAsia="ru-RU"/>
              </w:rPr>
              <w:t xml:space="preserve"> дате</w:t>
            </w:r>
            <w:r w:rsidRPr="00D44836">
              <w:rPr>
                <w:rFonts w:ascii="Times New Roman" w:eastAsia="Times New Roman" w:hAnsi="Times New Roman" w:cs="Times New Roman"/>
                <w:bCs/>
                <w:iCs/>
                <w:lang w:eastAsia="ru-RU"/>
              </w:rPr>
              <w:t xml:space="preserve"> начала 10-го купонного периода.</w:t>
            </w:r>
          </w:p>
          <w:p w14:paraId="0033605C" w14:textId="713F6D9A"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976BE" w:rsidRPr="00D44836">
              <w:rPr>
                <w:rFonts w:ascii="Times New Roman" w:eastAsia="Times New Roman" w:hAnsi="Times New Roman" w:cs="Times New Roman"/>
                <w:bCs/>
                <w:iCs/>
                <w:lang w:eastAsia="ru-RU"/>
              </w:rPr>
              <w:t xml:space="preserve">десятого </w:t>
            </w:r>
            <w:r w:rsidRPr="00D44836">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4E0469B6" w14:textId="77777777" w:rsidR="00184686" w:rsidRPr="00D44836" w:rsidRDefault="00184686" w:rsidP="00A47EEA">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D44836">
              <w:rPr>
                <w:rFonts w:ascii="Times New Roman" w:eastAsia="Times New Roman" w:hAnsi="Times New Roman" w:cs="Times New Roman"/>
                <w:bCs/>
                <w:iCs/>
                <w:vertAlign w:val="subscript"/>
                <w:lang w:eastAsia="ru-RU"/>
              </w:rPr>
              <w:t>10</w:t>
            </w:r>
            <w:r w:rsidRPr="00D44836">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1A583F1E" w14:textId="77777777" w:rsidR="00184686" w:rsidRPr="00D44836" w:rsidRDefault="00184686" w:rsidP="00A47EEA">
            <w:pPr>
              <w:spacing w:before="120" w:after="120" w:line="240" w:lineRule="auto"/>
              <w:jc w:val="both"/>
              <w:rPr>
                <w:rFonts w:ascii="Times New Roman" w:eastAsia="SimSun" w:hAnsi="Times New Roman" w:cs="Times New Roman"/>
                <w:color w:val="000000"/>
                <w:lang w:eastAsia="ru-RU"/>
              </w:rPr>
            </w:pPr>
            <w:r w:rsidRPr="00D44836">
              <w:rPr>
                <w:rFonts w:ascii="Times New Roman" w:eastAsia="Times New Roman" w:hAnsi="Times New Roman" w:cs="Times New Roman"/>
                <w:bCs/>
                <w:iCs/>
                <w:lang w:eastAsia="ru-RU"/>
              </w:rPr>
              <w:t>Величина значения C</w:t>
            </w:r>
            <w:r w:rsidRPr="00D44836">
              <w:rPr>
                <w:rFonts w:ascii="Times New Roman" w:eastAsia="Times New Roman" w:hAnsi="Times New Roman" w:cs="Times New Roman"/>
                <w:bCs/>
                <w:iCs/>
                <w:vertAlign w:val="subscript"/>
                <w:lang w:eastAsia="ru-RU"/>
              </w:rPr>
              <w:t>10</w:t>
            </w:r>
            <w:r w:rsidRPr="00D44836">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548A35EF" w14:textId="77777777" w:rsidR="00184686" w:rsidRPr="00D44836" w:rsidRDefault="00184686" w:rsidP="00184686">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Датой расчета значения процентной ставки с четвертого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14:paraId="5543F793" w14:textId="77777777" w:rsidR="00184686" w:rsidRPr="00D44836" w:rsidRDefault="00184686" w:rsidP="00184686">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рабочего дня, предшествующего дате начала соответствующего купонного периода, и в следующие сроки с даты расчета значения ставки купона на соответствующий купонный период: </w:t>
      </w:r>
    </w:p>
    <w:p w14:paraId="2B7DB5DE" w14:textId="77777777" w:rsidR="00184686" w:rsidRPr="00D44836" w:rsidRDefault="00184686" w:rsidP="00184686">
      <w:pPr>
        <w:pStyle w:val="af2"/>
        <w:numPr>
          <w:ilvl w:val="0"/>
          <w:numId w:val="13"/>
        </w:numPr>
        <w:spacing w:before="120" w:after="120" w:line="240" w:lineRule="auto"/>
        <w:contextualSpacing w:val="0"/>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lastRenderedPageBreak/>
        <w:t xml:space="preserve">в Ленте новостей - не позднее 1 (одного) дня; </w:t>
      </w:r>
    </w:p>
    <w:p w14:paraId="10B6DBF8" w14:textId="77777777" w:rsidR="00184686" w:rsidRPr="00D44836" w:rsidRDefault="00184686" w:rsidP="00184686">
      <w:pPr>
        <w:pStyle w:val="af2"/>
        <w:numPr>
          <w:ilvl w:val="0"/>
          <w:numId w:val="13"/>
        </w:numPr>
        <w:spacing w:before="120" w:after="120" w:line="240" w:lineRule="auto"/>
        <w:contextualSpacing w:val="0"/>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на страницах Эмитента в сети Интернет - не позднее 2 (Двух) дней.</w:t>
      </w:r>
    </w:p>
    <w:p w14:paraId="104EC7ED" w14:textId="32D41DBA" w:rsidR="0035625C" w:rsidRPr="00D44836" w:rsidRDefault="0035625C" w:rsidP="003E14FF">
      <w:pPr>
        <w:numPr>
          <w:ilvl w:val="0"/>
          <w:numId w:val="1"/>
        </w:numPr>
        <w:autoSpaceDE w:val="0"/>
        <w:autoSpaceDN w:val="0"/>
        <w:spacing w:before="240" w:after="240" w:line="240" w:lineRule="auto"/>
        <w:ind w:left="0" w:firstLine="0"/>
        <w:jc w:val="both"/>
        <w:rPr>
          <w:rFonts w:ascii="Times New Roman" w:eastAsia="Times New Roman" w:hAnsi="Times New Roman" w:cs="Times New Roman"/>
          <w:b/>
          <w:caps/>
          <w:u w:val="single"/>
          <w:lang w:eastAsia="ru-RU"/>
        </w:rPr>
      </w:pPr>
      <w:r w:rsidRPr="00D44836">
        <w:rPr>
          <w:rFonts w:ascii="Times New Roman" w:eastAsia="Times New Roman" w:hAnsi="Times New Roman" w:cs="Times New Roman"/>
          <w:b/>
          <w:caps/>
          <w:u w:val="single"/>
          <w:lang w:eastAsia="ru-RU"/>
        </w:rPr>
        <w:t>Изменения вносятся в</w:t>
      </w:r>
      <w:r w:rsidR="00937873" w:rsidRPr="00D44836">
        <w:rPr>
          <w:rFonts w:ascii="Times New Roman" w:eastAsia="Times New Roman" w:hAnsi="Times New Roman" w:cs="Times New Roman"/>
          <w:b/>
          <w:caps/>
          <w:u w:val="single"/>
          <w:lang w:eastAsia="ru-RU"/>
        </w:rPr>
        <w:t xml:space="preserve"> Следующие абзацы</w:t>
      </w:r>
      <w:r w:rsidRPr="00D44836">
        <w:rPr>
          <w:rFonts w:ascii="Times New Roman" w:eastAsia="Times New Roman" w:hAnsi="Times New Roman" w:cs="Times New Roman"/>
          <w:b/>
          <w:caps/>
          <w:u w:val="single"/>
          <w:lang w:eastAsia="ru-RU"/>
        </w:rPr>
        <w:t xml:space="preserve"> </w:t>
      </w:r>
      <w:r w:rsidR="00CD6379" w:rsidRPr="00D44836">
        <w:rPr>
          <w:rFonts w:ascii="Times New Roman" w:eastAsia="Times New Roman" w:hAnsi="Times New Roman" w:cs="Times New Roman"/>
          <w:b/>
          <w:caps/>
          <w:u w:val="single"/>
          <w:lang w:eastAsia="ru-RU"/>
        </w:rPr>
        <w:t>пункт</w:t>
      </w:r>
      <w:r w:rsidR="00937873" w:rsidRPr="00D44836">
        <w:rPr>
          <w:rFonts w:ascii="Times New Roman" w:eastAsia="Times New Roman" w:hAnsi="Times New Roman" w:cs="Times New Roman"/>
          <w:b/>
          <w:caps/>
          <w:u w:val="single"/>
          <w:lang w:eastAsia="ru-RU"/>
        </w:rPr>
        <w:t>а</w:t>
      </w:r>
      <w:r w:rsidR="00CD6379" w:rsidRPr="00D44836">
        <w:rPr>
          <w:rFonts w:ascii="Times New Roman" w:eastAsia="Times New Roman" w:hAnsi="Times New Roman" w:cs="Times New Roman"/>
          <w:b/>
          <w:caps/>
          <w:u w:val="single"/>
          <w:lang w:eastAsia="ru-RU"/>
        </w:rPr>
        <w:t xml:space="preserve"> 9.4 </w:t>
      </w:r>
      <w:r w:rsidRPr="00D44836">
        <w:rPr>
          <w:rFonts w:ascii="Times New Roman" w:hAnsi="Times New Roman" w:cs="Times New Roman"/>
          <w:b/>
          <w:caps/>
          <w:u w:val="single"/>
        </w:rPr>
        <w:t>образца сертификата (Приложение к решению о выпуске ценных бумаг)</w:t>
      </w:r>
    </w:p>
    <w:p w14:paraId="64960B1F" w14:textId="77777777" w:rsidR="003E14FF" w:rsidRPr="00D44836" w:rsidRDefault="003E14FF" w:rsidP="003E14FF">
      <w:pPr>
        <w:autoSpaceDE w:val="0"/>
        <w:autoSpaceDN w:val="0"/>
        <w:spacing w:before="120" w:after="120" w:line="240" w:lineRule="auto"/>
        <w:jc w:val="both"/>
        <w:rPr>
          <w:rFonts w:ascii="Times New Roman" w:eastAsia="Times New Roman" w:hAnsi="Times New Roman" w:cs="Times New Roman"/>
          <w:b/>
          <w:caps/>
          <w:u w:val="single"/>
          <w:lang w:eastAsia="ru-RU"/>
        </w:rPr>
      </w:pPr>
      <w:r w:rsidRPr="00D44836">
        <w:rPr>
          <w:rFonts w:ascii="Times New Roman" w:hAnsi="Times New Roman" w:cs="Times New Roman"/>
          <w:b/>
          <w:i/>
        </w:rPr>
        <w:t>Текст изменяемой редакции:</w:t>
      </w:r>
    </w:p>
    <w:p w14:paraId="6FA6F7EC" w14:textId="77777777" w:rsidR="00BE56CF" w:rsidRPr="00D44836" w:rsidRDefault="00BE56CF" w:rsidP="00BE56CF">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 xml:space="preserve">3. Купон: </w:t>
      </w:r>
      <w:r w:rsidRPr="00D44836">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BE56CF" w:rsidRPr="00D44836" w14:paraId="49769089" w14:textId="77777777" w:rsidTr="00A47EEA">
        <w:trPr>
          <w:trHeight w:val="704"/>
        </w:trPr>
        <w:tc>
          <w:tcPr>
            <w:tcW w:w="2605" w:type="dxa"/>
            <w:tcBorders>
              <w:top w:val="double" w:sz="6" w:space="0" w:color="auto"/>
              <w:bottom w:val="single" w:sz="6" w:space="0" w:color="auto"/>
              <w:right w:val="single" w:sz="6" w:space="0" w:color="auto"/>
            </w:tcBorders>
          </w:tcPr>
          <w:p w14:paraId="7381FAD0" w14:textId="77777777" w:rsidR="00BE56CF" w:rsidRPr="00D44836"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14:paraId="5C7FF4EC" w14:textId="77777777" w:rsidR="00BE56CF" w:rsidRPr="00D44836" w:rsidRDefault="00BE56CF" w:rsidP="00A47EEA">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14:paraId="33E3E936" w14:textId="77777777" w:rsidR="00BE56CF" w:rsidRPr="00D44836" w:rsidRDefault="00BE56CF" w:rsidP="00A47EEA">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 546-й день с даты начала размещения Биржевых облигаций</w:t>
            </w:r>
          </w:p>
        </w:tc>
      </w:tr>
      <w:tr w:rsidR="00BE56CF" w:rsidRPr="00D44836" w14:paraId="64EBD3DD" w14:textId="77777777" w:rsidTr="00A47EEA">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14:paraId="6493C264" w14:textId="77777777" w:rsidR="00BE56CF" w:rsidRPr="00D44836" w:rsidRDefault="00BE56CF" w:rsidP="00A47EEA">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Порядок выплаты купонного (процентного) дохода:</w:t>
            </w:r>
          </w:p>
          <w:p w14:paraId="13956261" w14:textId="77777777" w:rsidR="00BE56CF" w:rsidRPr="00D44836" w:rsidRDefault="00BE56CF" w:rsidP="00A47EEA">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Порядок выплаты дохода по третьему купону аналогичен порядку выплаты дохода по первому купону.</w:t>
            </w:r>
          </w:p>
        </w:tc>
      </w:tr>
    </w:tbl>
    <w:p w14:paraId="462BC111" w14:textId="77777777" w:rsidR="00BE56CF" w:rsidRPr="00D44836" w:rsidRDefault="00BE56CF" w:rsidP="00BE56CF">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 xml:space="preserve">4. Купон: </w:t>
      </w:r>
      <w:r w:rsidRPr="00D44836">
        <w:rPr>
          <w:rFonts w:ascii="Times New Roman" w:eastAsia="Times New Roman" w:hAnsi="Times New Roman" w:cs="Times New Roman"/>
          <w:b/>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E56CF" w:rsidRPr="00D44836" w14:paraId="259431FB" w14:textId="77777777" w:rsidTr="00A47EEA">
        <w:tc>
          <w:tcPr>
            <w:tcW w:w="2605" w:type="dxa"/>
            <w:tcBorders>
              <w:top w:val="double" w:sz="6" w:space="0" w:color="auto"/>
            </w:tcBorders>
          </w:tcPr>
          <w:p w14:paraId="179A85B7" w14:textId="77777777" w:rsidR="00BE56CF" w:rsidRPr="00D44836"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kern w:val="20"/>
                <w:lang w:eastAsia="ru-RU"/>
              </w:rPr>
              <w:t>546-й день с даты начала размещения Биржевых облигаций</w:t>
            </w:r>
            <w:r w:rsidRPr="00D44836">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14:paraId="1E087D79" w14:textId="77777777" w:rsidR="00BE56CF" w:rsidRPr="00D44836" w:rsidRDefault="00BE56CF" w:rsidP="00A47EEA">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14:paraId="46C24314" w14:textId="77777777" w:rsidR="00BE56CF" w:rsidRPr="00D44836" w:rsidRDefault="00BE56CF" w:rsidP="00A47EEA">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 728-й день с даты начала размещения Биржевых облигаций</w:t>
            </w:r>
          </w:p>
        </w:tc>
      </w:tr>
      <w:tr w:rsidR="00BE56CF" w:rsidRPr="00D44836" w14:paraId="145C1933" w14:textId="77777777" w:rsidTr="00A47EE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14E2A3F" w14:textId="77777777" w:rsidR="00BE56CF" w:rsidRPr="00D44836" w:rsidRDefault="00BE56CF" w:rsidP="00A47EEA">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Порядок выплаты купонного (процентного) дохода:</w:t>
            </w:r>
          </w:p>
          <w:p w14:paraId="6EB79856" w14:textId="77777777" w:rsidR="00BE56CF" w:rsidRPr="00D44836" w:rsidRDefault="00BE56CF" w:rsidP="00A47EEA">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Порядок выплаты дохода по четвертому купону аналогичен порядку выплаты дохода по первому купону.</w:t>
            </w:r>
          </w:p>
        </w:tc>
      </w:tr>
    </w:tbl>
    <w:p w14:paraId="2C3F7A0B" w14:textId="77777777" w:rsidR="00BE56CF" w:rsidRPr="00D44836" w:rsidRDefault="00BE56CF" w:rsidP="00BE56CF">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5. Купон: 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E56CF" w:rsidRPr="00D44836" w14:paraId="7EEA15B7" w14:textId="77777777" w:rsidTr="00A47EEA">
        <w:trPr>
          <w:trHeight w:val="857"/>
        </w:trPr>
        <w:tc>
          <w:tcPr>
            <w:tcW w:w="2605" w:type="dxa"/>
            <w:tcBorders>
              <w:top w:val="double" w:sz="6" w:space="0" w:color="auto"/>
            </w:tcBorders>
          </w:tcPr>
          <w:p w14:paraId="1A39BA89" w14:textId="77777777" w:rsidR="00BE56CF" w:rsidRPr="00D44836"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14:paraId="33B5D8A3" w14:textId="77777777" w:rsidR="00BE56CF" w:rsidRPr="00D44836" w:rsidRDefault="00BE56CF" w:rsidP="00A47EEA">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14:paraId="6244A7E6" w14:textId="77777777" w:rsidR="00BE56CF" w:rsidRPr="00D44836" w:rsidRDefault="00BE56CF" w:rsidP="00A47EEA">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910-й день с даты начала размещения Биржевых облигаций</w:t>
            </w:r>
          </w:p>
        </w:tc>
      </w:tr>
      <w:tr w:rsidR="00BE56CF" w:rsidRPr="00D44836" w14:paraId="3BEEF62F" w14:textId="77777777" w:rsidTr="00A47EE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755014A6" w14:textId="77777777" w:rsidR="00BE56CF" w:rsidRPr="00D44836" w:rsidRDefault="00BE56CF" w:rsidP="00A47EEA">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Порядок выплаты купонного (процентного) дохода:</w:t>
            </w:r>
          </w:p>
          <w:p w14:paraId="1C351839" w14:textId="77777777" w:rsidR="00BE56CF" w:rsidRPr="00D44836" w:rsidRDefault="00BE56CF" w:rsidP="00A47EEA">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p>
        </w:tc>
      </w:tr>
    </w:tbl>
    <w:p w14:paraId="59673ABF" w14:textId="77777777" w:rsidR="00BE56CF" w:rsidRPr="00D44836" w:rsidRDefault="00BE56CF" w:rsidP="00BE56CF">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6. Купон: 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BE56CF" w:rsidRPr="00D44836" w14:paraId="19526285" w14:textId="77777777" w:rsidTr="00A47EEA">
        <w:trPr>
          <w:trHeight w:val="794"/>
        </w:trPr>
        <w:tc>
          <w:tcPr>
            <w:tcW w:w="2308" w:type="dxa"/>
            <w:tcBorders>
              <w:top w:val="double" w:sz="6" w:space="0" w:color="auto"/>
            </w:tcBorders>
          </w:tcPr>
          <w:p w14:paraId="68458AC6" w14:textId="77777777" w:rsidR="00BE56CF" w:rsidRPr="00D44836" w:rsidRDefault="00BE56CF" w:rsidP="00A47EEA">
            <w:pPr>
              <w:widowControl w:val="0"/>
              <w:adjustRightInd w:val="0"/>
              <w:spacing w:before="120" w:after="120" w:line="240" w:lineRule="auto"/>
              <w:rPr>
                <w:rFonts w:ascii="Times New Roman" w:eastAsia="Times New Roman" w:hAnsi="Times New Roman" w:cs="Times New Roman"/>
                <w:bCs/>
                <w:lang w:eastAsia="ru-RU"/>
              </w:rPr>
            </w:pPr>
            <w:r w:rsidRPr="00D44836">
              <w:rPr>
                <w:rFonts w:ascii="Times New Roman" w:eastAsia="Times New Roman" w:hAnsi="Times New Roman" w:cs="Times New Roman"/>
                <w:lang w:eastAsia="ru-RU"/>
              </w:rPr>
              <w:t>910-й день с даты начала размещения Биржевых облигаций</w:t>
            </w:r>
            <w:r w:rsidRPr="00D44836">
              <w:rPr>
                <w:rFonts w:ascii="Times New Roman" w:eastAsia="Times New Roman" w:hAnsi="Times New Roman" w:cs="Times New Roman"/>
                <w:bCs/>
                <w:iCs/>
                <w:lang w:eastAsia="ru-RU"/>
              </w:rPr>
              <w:t xml:space="preserve"> </w:t>
            </w:r>
          </w:p>
        </w:tc>
        <w:tc>
          <w:tcPr>
            <w:tcW w:w="2903" w:type="dxa"/>
            <w:tcBorders>
              <w:top w:val="double" w:sz="6" w:space="0" w:color="auto"/>
            </w:tcBorders>
          </w:tcPr>
          <w:p w14:paraId="4EE9C284" w14:textId="77777777" w:rsidR="00BE56CF" w:rsidRPr="00D44836" w:rsidRDefault="00BE56CF" w:rsidP="00A47EEA">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14:paraId="78D83411" w14:textId="77777777" w:rsidR="00BE56CF" w:rsidRPr="00D44836" w:rsidRDefault="00BE56CF" w:rsidP="00A47EEA">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1092-й день с даты начала размещения Биржевых облигаций</w:t>
            </w:r>
          </w:p>
        </w:tc>
      </w:tr>
      <w:tr w:rsidR="00BE56CF" w:rsidRPr="00D44836" w14:paraId="62EF13C3" w14:textId="77777777" w:rsidTr="00A47EEA">
        <w:tc>
          <w:tcPr>
            <w:tcW w:w="9828" w:type="dxa"/>
            <w:gridSpan w:val="3"/>
            <w:tcBorders>
              <w:bottom w:val="double" w:sz="6" w:space="0" w:color="auto"/>
            </w:tcBorders>
          </w:tcPr>
          <w:p w14:paraId="089A42FD" w14:textId="77777777" w:rsidR="00BE56CF" w:rsidRPr="00D44836" w:rsidRDefault="00BE56CF" w:rsidP="00A47EEA">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Порядок выплаты купонного (процентного) дохода:</w:t>
            </w:r>
          </w:p>
          <w:p w14:paraId="2108A001" w14:textId="77777777" w:rsidR="00BE56CF" w:rsidRPr="00D44836" w:rsidRDefault="00BE56CF" w:rsidP="00A47EEA">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Порядок выплаты дохода по шестому купону аналогичен порядку выплаты дохода по первому купону.</w:t>
            </w:r>
          </w:p>
        </w:tc>
      </w:tr>
    </w:tbl>
    <w:p w14:paraId="08D61209" w14:textId="77777777" w:rsidR="00BE56CF" w:rsidRPr="00D44836" w:rsidRDefault="00BE56CF" w:rsidP="00BE56CF">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7. Купон: 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E56CF" w:rsidRPr="00D44836" w14:paraId="356B92C1" w14:textId="77777777" w:rsidTr="00A47EEA">
        <w:trPr>
          <w:trHeight w:val="857"/>
        </w:trPr>
        <w:tc>
          <w:tcPr>
            <w:tcW w:w="2605" w:type="dxa"/>
            <w:tcBorders>
              <w:top w:val="double" w:sz="6" w:space="0" w:color="auto"/>
            </w:tcBorders>
          </w:tcPr>
          <w:p w14:paraId="177E8FDB" w14:textId="77777777" w:rsidR="00BE56CF" w:rsidRPr="00D44836"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D44836">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14:paraId="6D617AF4" w14:textId="77777777" w:rsidR="00BE56CF" w:rsidRPr="00D44836" w:rsidRDefault="00BE56CF" w:rsidP="00A47EEA">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lang w:eastAsia="ru-RU"/>
              </w:rPr>
              <w:t xml:space="preserve">1274-й день </w:t>
            </w:r>
            <w:r w:rsidRPr="00D44836">
              <w:rPr>
                <w:rFonts w:ascii="Times New Roman" w:eastAsia="SimSun" w:hAnsi="Times New Roman" w:cs="Times New Roman"/>
                <w:color w:val="000000"/>
                <w:lang w:eastAsia="ru-RU"/>
              </w:rPr>
              <w:t xml:space="preserve">начала размещения </w:t>
            </w:r>
            <w:r w:rsidRPr="00D44836">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14:paraId="4FB6DDE6" w14:textId="77777777" w:rsidR="00BE56CF" w:rsidRPr="00D44836" w:rsidRDefault="00BE56CF" w:rsidP="00A47EEA">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iCs/>
                <w:lang w:eastAsia="ru-RU"/>
              </w:rPr>
              <w:t xml:space="preserve">1274-й день </w:t>
            </w:r>
            <w:r w:rsidRPr="00D44836">
              <w:rPr>
                <w:rFonts w:ascii="Times New Roman" w:eastAsia="SimSun" w:hAnsi="Times New Roman" w:cs="Times New Roman"/>
                <w:color w:val="000000"/>
                <w:lang w:eastAsia="ru-RU"/>
              </w:rPr>
              <w:t>начала размещения Биржевых облигаций</w:t>
            </w:r>
          </w:p>
        </w:tc>
      </w:tr>
      <w:tr w:rsidR="00BE56CF" w:rsidRPr="00D44836" w14:paraId="1EBD32F8" w14:textId="77777777" w:rsidTr="00A47EE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7AE9B38D" w14:textId="77777777" w:rsidR="00BE56CF" w:rsidRPr="00D44836" w:rsidRDefault="00BE56CF" w:rsidP="00A47EEA">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Порядок выплаты купонного (процентного) дохода:</w:t>
            </w:r>
          </w:p>
          <w:p w14:paraId="729A2653" w14:textId="77777777" w:rsidR="00BE56CF" w:rsidRPr="00D44836" w:rsidRDefault="00BE56CF" w:rsidP="00A47EEA">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w:t>
            </w:r>
            <w:r w:rsidRPr="00D44836">
              <w:rPr>
                <w:rFonts w:ascii="Times New Roman" w:eastAsia="Times New Roman" w:hAnsi="Times New Roman" w:cs="Times New Roman"/>
                <w:lang w:eastAsia="ru-RU"/>
              </w:rPr>
              <w:lastRenderedPageBreak/>
              <w:t xml:space="preserve">купону. </w:t>
            </w:r>
          </w:p>
        </w:tc>
      </w:tr>
    </w:tbl>
    <w:p w14:paraId="5B590E76" w14:textId="77777777" w:rsidR="00BE56CF" w:rsidRPr="00D44836" w:rsidRDefault="00BE56CF" w:rsidP="00BE56CF">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lastRenderedPageBreak/>
        <w:t>8. Купон: 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E56CF" w:rsidRPr="00D44836" w14:paraId="531CB7D8" w14:textId="77777777" w:rsidTr="00A47EEA">
        <w:trPr>
          <w:trHeight w:val="857"/>
        </w:trPr>
        <w:tc>
          <w:tcPr>
            <w:tcW w:w="2605" w:type="dxa"/>
            <w:tcBorders>
              <w:top w:val="double" w:sz="6" w:space="0" w:color="auto"/>
            </w:tcBorders>
          </w:tcPr>
          <w:p w14:paraId="028CB1D1" w14:textId="77777777" w:rsidR="00BE56CF" w:rsidRPr="00D44836"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D44836">
              <w:rPr>
                <w:rFonts w:ascii="Times New Roman" w:eastAsia="Times New Roman" w:hAnsi="Times New Roman" w:cs="Times New Roman"/>
                <w:bCs/>
                <w:iCs/>
                <w:kern w:val="20"/>
                <w:lang w:eastAsia="ru-RU"/>
              </w:rPr>
              <w:t xml:space="preserve">1274-й день </w:t>
            </w:r>
            <w:r w:rsidRPr="00D44836">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14:paraId="6A8E5672" w14:textId="77777777" w:rsidR="00BE56CF" w:rsidRPr="00D44836" w:rsidRDefault="00BE56CF" w:rsidP="00A47EEA">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1456-й день с даты начала размещения Биржевых облигаций</w:t>
            </w:r>
            <w:r w:rsidRPr="00D44836"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7197441B" w14:textId="77777777" w:rsidR="00BE56CF" w:rsidRPr="00D44836" w:rsidRDefault="00BE56CF" w:rsidP="00A47EEA">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color w:val="000000"/>
                <w:lang w:eastAsia="ru-RU"/>
              </w:rPr>
              <w:t>1456-й день с даты начала размещения Биржевых облигаций</w:t>
            </w:r>
          </w:p>
        </w:tc>
      </w:tr>
      <w:tr w:rsidR="00BE56CF" w:rsidRPr="00D44836" w14:paraId="47470157" w14:textId="77777777" w:rsidTr="00A47EE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0FC5B303" w14:textId="77777777" w:rsidR="00BE56CF" w:rsidRPr="00D44836" w:rsidRDefault="00BE56CF" w:rsidP="00A47EEA">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Порядок выплаты купонного (процентного) дохода:</w:t>
            </w:r>
          </w:p>
          <w:p w14:paraId="2E712FE4" w14:textId="77777777" w:rsidR="00BE56CF" w:rsidRPr="00D44836" w:rsidRDefault="00BE56CF" w:rsidP="00A47EEA">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купону. </w:t>
            </w:r>
          </w:p>
        </w:tc>
      </w:tr>
    </w:tbl>
    <w:p w14:paraId="0A0B3356" w14:textId="77777777" w:rsidR="00BE56CF" w:rsidRPr="00D44836" w:rsidRDefault="00BE56CF" w:rsidP="00BE56CF">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9. Купон: 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E56CF" w:rsidRPr="00D44836" w14:paraId="49BE9045" w14:textId="77777777" w:rsidTr="00A47EEA">
        <w:trPr>
          <w:trHeight w:val="857"/>
        </w:trPr>
        <w:tc>
          <w:tcPr>
            <w:tcW w:w="2605" w:type="dxa"/>
            <w:tcBorders>
              <w:top w:val="double" w:sz="6" w:space="0" w:color="auto"/>
            </w:tcBorders>
          </w:tcPr>
          <w:p w14:paraId="6ABD1DB7" w14:textId="77777777" w:rsidR="00BE56CF" w:rsidRPr="00D44836"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D44836">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14:paraId="7429ED83" w14:textId="77777777" w:rsidR="00BE56CF" w:rsidRPr="00D44836" w:rsidRDefault="00BE56CF" w:rsidP="00A47EEA">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1638-й день с даты начала размещения Биржевых облигаций</w:t>
            </w:r>
            <w:r w:rsidRPr="00D44836"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0789BA59" w14:textId="77777777" w:rsidR="00BE56CF" w:rsidRPr="00D44836" w:rsidRDefault="00BE56CF" w:rsidP="00A47EEA">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color w:val="000000"/>
                <w:lang w:eastAsia="ru-RU"/>
              </w:rPr>
              <w:t>1638-й день с даты начала размещения Биржевых облигаций</w:t>
            </w:r>
          </w:p>
        </w:tc>
      </w:tr>
      <w:tr w:rsidR="00BE56CF" w:rsidRPr="00D44836" w14:paraId="5454BF6B" w14:textId="77777777" w:rsidTr="00A47EE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2EB179CA" w14:textId="77777777" w:rsidR="00BE56CF" w:rsidRPr="00D44836" w:rsidRDefault="00BE56CF" w:rsidP="00A47EEA">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Порядок выплаты купонного (процентного) дохода:</w:t>
            </w:r>
          </w:p>
          <w:p w14:paraId="699A023D" w14:textId="77777777" w:rsidR="00BE56CF" w:rsidRPr="00D44836" w:rsidRDefault="00BE56CF" w:rsidP="00A47EEA">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p>
        </w:tc>
      </w:tr>
    </w:tbl>
    <w:p w14:paraId="52403CDE" w14:textId="77777777" w:rsidR="00BE56CF" w:rsidRPr="00D44836" w:rsidRDefault="00BE56CF" w:rsidP="00BE56CF">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10. Купон: 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E56CF" w:rsidRPr="00D44836" w14:paraId="36762CBE" w14:textId="77777777" w:rsidTr="00A47EEA">
        <w:trPr>
          <w:trHeight w:val="857"/>
        </w:trPr>
        <w:tc>
          <w:tcPr>
            <w:tcW w:w="2605" w:type="dxa"/>
            <w:tcBorders>
              <w:top w:val="double" w:sz="6" w:space="0" w:color="auto"/>
            </w:tcBorders>
          </w:tcPr>
          <w:p w14:paraId="056BF80E" w14:textId="77777777" w:rsidR="00BE56CF" w:rsidRPr="00D44836"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D44836">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14:paraId="1A17D7AD" w14:textId="77777777" w:rsidR="00BE56CF" w:rsidRPr="00D44836" w:rsidRDefault="00BE56CF" w:rsidP="00A47EEA">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1820-й день с даты начала размещения Биржевых облигаций</w:t>
            </w:r>
            <w:r w:rsidRPr="00D44836"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1FB9D03B" w14:textId="77777777" w:rsidR="00BE56CF" w:rsidRPr="00D44836" w:rsidRDefault="00BE56CF" w:rsidP="00A47EEA">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color w:val="000000"/>
                <w:lang w:eastAsia="ru-RU"/>
              </w:rPr>
              <w:t>1820-й день с даты начала размещения Биржевых облигаций</w:t>
            </w:r>
          </w:p>
        </w:tc>
      </w:tr>
      <w:tr w:rsidR="00BE56CF" w:rsidRPr="00D44836" w14:paraId="6EBF1FAF" w14:textId="77777777" w:rsidTr="00A47EE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6E9F4F89" w14:textId="77777777" w:rsidR="00BE56CF" w:rsidRPr="00D44836" w:rsidRDefault="00BE56CF" w:rsidP="00A47EEA">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b/>
                <w:bCs/>
                <w:lang w:eastAsia="ru-RU"/>
              </w:rPr>
              <w:t>Порядок выплаты купонного (процентного) дохода:</w:t>
            </w:r>
          </w:p>
          <w:p w14:paraId="70BB24CA" w14:textId="77777777" w:rsidR="00BE56CF" w:rsidRPr="00D44836" w:rsidRDefault="00BE56CF" w:rsidP="00A47EEA">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по первому купону. </w:t>
            </w:r>
          </w:p>
          <w:p w14:paraId="567F5A7C" w14:textId="77777777" w:rsidR="00BE56CF" w:rsidRPr="00D44836" w:rsidRDefault="00BE56CF" w:rsidP="00A47EEA">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14:paraId="352F7835" w14:textId="77777777" w:rsidR="00BE56CF" w:rsidRPr="00D44836" w:rsidRDefault="00BE56CF" w:rsidP="00C63780">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D44836">
        <w:rPr>
          <w:rFonts w:ascii="Times New Roman" w:eastAsia="Times New Roman" w:hAnsi="Times New Roman" w:cs="Times New Roman"/>
          <w:b/>
          <w:i/>
          <w:lang w:eastAsia="ru-RU"/>
        </w:rPr>
        <w:t>Текст новой редакции:</w:t>
      </w:r>
    </w:p>
    <w:p w14:paraId="20BECB61" w14:textId="77777777" w:rsidR="00DC7C6E" w:rsidRPr="00D44836" w:rsidRDefault="00DC7C6E" w:rsidP="00DC7C6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3. Купон: 3</w:t>
      </w:r>
    </w:p>
    <w:tbl>
      <w:tblPr>
        <w:tblW w:w="0" w:type="dxa"/>
        <w:tblBorders>
          <w:top w:val="double" w:sz="6" w:space="0" w:color="auto"/>
          <w:left w:val="double" w:sz="6" w:space="0" w:color="auto"/>
          <w:right w:val="double" w:sz="6" w:space="0" w:color="auto"/>
        </w:tblBorders>
        <w:tblLayout w:type="fixed"/>
        <w:tblLook w:val="04A0" w:firstRow="1" w:lastRow="0" w:firstColumn="1" w:lastColumn="0" w:noHBand="0" w:noVBand="1"/>
      </w:tblPr>
      <w:tblGrid>
        <w:gridCol w:w="2605"/>
        <w:gridCol w:w="2606"/>
        <w:gridCol w:w="4617"/>
      </w:tblGrid>
      <w:tr w:rsidR="00DC7C6E" w:rsidRPr="00D44836" w14:paraId="513AF334" w14:textId="77777777" w:rsidTr="00DC7C6E">
        <w:trPr>
          <w:trHeight w:val="704"/>
        </w:trPr>
        <w:tc>
          <w:tcPr>
            <w:tcW w:w="2605" w:type="dxa"/>
            <w:tcBorders>
              <w:top w:val="double" w:sz="6" w:space="0" w:color="auto"/>
              <w:left w:val="double" w:sz="6" w:space="0" w:color="auto"/>
              <w:bottom w:val="single" w:sz="6" w:space="0" w:color="auto"/>
              <w:right w:val="single" w:sz="6" w:space="0" w:color="auto"/>
            </w:tcBorders>
            <w:hideMark/>
          </w:tcPr>
          <w:p w14:paraId="528D103E" w14:textId="77777777" w:rsidR="00DC7C6E" w:rsidRPr="00D44836" w:rsidRDefault="00DC7C6E">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08B509B9" w14:textId="77777777" w:rsidR="00DC7C6E" w:rsidRPr="00D44836" w:rsidRDefault="00DC7C6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2442A09A" w14:textId="77777777" w:rsidR="00DC7C6E" w:rsidRPr="00D44836" w:rsidRDefault="00DC7C6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Часть купонного (процентного) дохода по третьему купону в размере 0 рублей 50 копеек на одну Биржевую облигацию выплачивается в 576-й день с даты начала размещения Биржевых облигаций.</w:t>
            </w:r>
          </w:p>
          <w:p w14:paraId="2B17F5BC" w14:textId="77777777" w:rsidR="00DC7C6E" w:rsidRPr="00D44836" w:rsidRDefault="00DC7C6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Оставшаяся часть купонного (процентного) дохода по третьему купону в размере 59 рублей 34 копейки на одну Биржевую облигацию выплачивается в 1820-й день с Даты начала размещения Биржевых облигаций.</w:t>
            </w:r>
          </w:p>
        </w:tc>
      </w:tr>
      <w:tr w:rsidR="00DC7C6E" w:rsidRPr="00D44836" w14:paraId="6CC7BF4B" w14:textId="77777777" w:rsidTr="00DC7C6E">
        <w:trPr>
          <w:trHeight w:val="20"/>
        </w:trPr>
        <w:tc>
          <w:tcPr>
            <w:tcW w:w="9828" w:type="dxa"/>
            <w:gridSpan w:val="3"/>
            <w:tcBorders>
              <w:top w:val="single" w:sz="6" w:space="0" w:color="auto"/>
              <w:left w:val="double" w:sz="6" w:space="0" w:color="auto"/>
              <w:bottom w:val="double" w:sz="6" w:space="0" w:color="auto"/>
              <w:right w:val="double" w:sz="6" w:space="0" w:color="auto"/>
            </w:tcBorders>
            <w:vAlign w:val="center"/>
            <w:hideMark/>
          </w:tcPr>
          <w:p w14:paraId="5D90FDC9" w14:textId="77777777" w:rsidR="00DC7C6E" w:rsidRPr="00D44836" w:rsidRDefault="00DC7C6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купонного (процентного) дохода:</w:t>
            </w:r>
          </w:p>
          <w:p w14:paraId="1E64F771" w14:textId="77777777" w:rsidR="00DC7C6E" w:rsidRPr="00D44836" w:rsidRDefault="00DC7C6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купонного (процентного) дохода по третьему купону аналогичен порядку выплаты купонного дохода по первому купону, с учетом следующего:</w:t>
            </w:r>
          </w:p>
          <w:p w14:paraId="2275615A" w14:textId="77777777" w:rsidR="00DC7C6E" w:rsidRPr="00D44836" w:rsidRDefault="00DC7C6E" w:rsidP="00DC7C6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передача части купонного (процентного) дохода за третий купонный период в размере 0 рублей 50 копеек на одну Биржевую облигацию осуществляется депозитарием лицу, являвшемуся его депонентом на конец операционного дня, предшествующего 576-му дню с даты начала размещения Биржевых облигаций;</w:t>
            </w:r>
          </w:p>
          <w:p w14:paraId="0C246F1F" w14:textId="77777777" w:rsidR="00DC7C6E" w:rsidRPr="00D44836" w:rsidRDefault="00DC7C6E" w:rsidP="00DC7C6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D44836">
              <w:rPr>
                <w:rFonts w:ascii="Times New Roman" w:eastAsia="Times New Roman" w:hAnsi="Times New Roman" w:cs="Times New Roman"/>
                <w:bCs/>
                <w:lang w:eastAsia="ru-RU"/>
              </w:rPr>
              <w:t>передача оставшейся части купонного (процентного) дохода за третий купонный период в размере 59 рублей 34 копейки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46028194" w14:textId="77777777" w:rsidR="00DC7C6E" w:rsidRPr="00D44836" w:rsidRDefault="00DC7C6E" w:rsidP="00DC7C6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4. Купон: 4</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DC7C6E" w:rsidRPr="00D44836" w14:paraId="5ED61D62" w14:textId="77777777" w:rsidTr="00DC7C6E">
        <w:tc>
          <w:tcPr>
            <w:tcW w:w="2605" w:type="dxa"/>
            <w:tcBorders>
              <w:top w:val="double" w:sz="6" w:space="0" w:color="auto"/>
              <w:left w:val="double" w:sz="6" w:space="0" w:color="auto"/>
              <w:bottom w:val="single" w:sz="6" w:space="0" w:color="auto"/>
              <w:right w:val="single" w:sz="6" w:space="0" w:color="auto"/>
            </w:tcBorders>
            <w:hideMark/>
          </w:tcPr>
          <w:p w14:paraId="6931E2CE" w14:textId="77777777" w:rsidR="00DC7C6E" w:rsidRPr="00D44836" w:rsidRDefault="00DC7C6E">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kern w:val="20"/>
                <w:lang w:eastAsia="ru-RU"/>
              </w:rPr>
              <w:t>546-й день с даты начала размещения Биржевых облигаций</w:t>
            </w:r>
            <w:r w:rsidRPr="00D44836">
              <w:rPr>
                <w:rFonts w:ascii="Times New Roman" w:eastAsia="Times New Roman" w:hAnsi="Times New Roman" w:cs="Times New Roman"/>
                <w:bCs/>
                <w:iCs/>
                <w:kern w:val="20"/>
                <w:lang w:eastAsia="ru-RU"/>
              </w:rPr>
              <w:t xml:space="preserve"> </w:t>
            </w:r>
          </w:p>
        </w:tc>
        <w:tc>
          <w:tcPr>
            <w:tcW w:w="2606" w:type="dxa"/>
            <w:tcBorders>
              <w:top w:val="double" w:sz="6" w:space="0" w:color="auto"/>
              <w:left w:val="single" w:sz="6" w:space="0" w:color="auto"/>
              <w:bottom w:val="single" w:sz="6" w:space="0" w:color="auto"/>
              <w:right w:val="single" w:sz="6" w:space="0" w:color="auto"/>
            </w:tcBorders>
            <w:hideMark/>
          </w:tcPr>
          <w:p w14:paraId="39D6E316" w14:textId="77777777" w:rsidR="00DC7C6E" w:rsidRPr="00D44836" w:rsidRDefault="00DC7C6E">
            <w:pPr>
              <w:spacing w:before="120" w:after="120" w:line="240" w:lineRule="auto"/>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03D28C33" w14:textId="77777777" w:rsidR="00DC7C6E" w:rsidRPr="00D44836" w:rsidRDefault="00DC7C6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Часть купонного (процентного) дохода по четвертому купону в размере 0,1% от номинальной стоимости Биржевых облигаций рассчитывается в соответствии с Формулой 2, указанной ниже, и выплачивается в 728-й день с даты начала размещения Биржевых облигаций.</w:t>
            </w:r>
          </w:p>
          <w:p w14:paraId="3F5945C3" w14:textId="77777777" w:rsidR="00DC7C6E" w:rsidRPr="00D44836" w:rsidRDefault="00DC7C6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Оставшаяся часть купонного (процентного) дохода по четвертому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DC7C6E" w:rsidRPr="00D44836" w14:paraId="1884D107" w14:textId="77777777" w:rsidTr="00DC7C6E">
        <w:tc>
          <w:tcPr>
            <w:tcW w:w="9828" w:type="dxa"/>
            <w:gridSpan w:val="3"/>
            <w:tcBorders>
              <w:top w:val="single" w:sz="6" w:space="0" w:color="auto"/>
              <w:left w:val="double" w:sz="6" w:space="0" w:color="auto"/>
              <w:bottom w:val="double" w:sz="6" w:space="0" w:color="auto"/>
              <w:right w:val="double" w:sz="6" w:space="0" w:color="auto"/>
            </w:tcBorders>
            <w:hideMark/>
          </w:tcPr>
          <w:p w14:paraId="573226BF" w14:textId="77777777" w:rsidR="00DC7C6E" w:rsidRPr="00D44836" w:rsidRDefault="00DC7C6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купонного (процентного) дохода:</w:t>
            </w:r>
          </w:p>
          <w:p w14:paraId="3A0547AD" w14:textId="77777777" w:rsidR="00DC7C6E" w:rsidRPr="00D44836" w:rsidRDefault="00DC7C6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дохода по четвертому купону аналогичен порядку выплаты дохода по первому купону, с учетом следующего:</w:t>
            </w:r>
          </w:p>
          <w:p w14:paraId="779B8CF7" w14:textId="77777777" w:rsidR="00DC7C6E" w:rsidRPr="00D44836" w:rsidRDefault="00DC7C6E" w:rsidP="00DC7C6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передача части купонного (процентного) дохода за четвертый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728-му дню с даты начала размещения Биржевых облигаций;</w:t>
            </w:r>
          </w:p>
          <w:p w14:paraId="257BC6C2" w14:textId="77777777" w:rsidR="00DC7C6E" w:rsidRPr="00D44836" w:rsidRDefault="00DC7C6E" w:rsidP="00DC7C6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D44836">
              <w:rPr>
                <w:rFonts w:ascii="Times New Roman" w:eastAsia="Times New Roman" w:hAnsi="Times New Roman" w:cs="Times New Roman"/>
                <w:bCs/>
                <w:lang w:eastAsia="ru-RU"/>
              </w:rPr>
              <w:t>передача оставшейся части купонного (процентного) дохода за четвертый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3A53B722" w14:textId="77777777" w:rsidR="00DC7C6E" w:rsidRPr="00D44836" w:rsidRDefault="00DC7C6E" w:rsidP="00DC7C6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5. Купон: 5</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DC7C6E" w:rsidRPr="00D44836" w14:paraId="5C361727" w14:textId="77777777" w:rsidTr="00DC7C6E">
        <w:trPr>
          <w:trHeight w:val="857"/>
        </w:trPr>
        <w:tc>
          <w:tcPr>
            <w:tcW w:w="2605" w:type="dxa"/>
            <w:tcBorders>
              <w:top w:val="double" w:sz="6" w:space="0" w:color="auto"/>
              <w:left w:val="double" w:sz="6" w:space="0" w:color="auto"/>
              <w:bottom w:val="single" w:sz="6" w:space="0" w:color="auto"/>
              <w:right w:val="single" w:sz="6" w:space="0" w:color="auto"/>
            </w:tcBorders>
            <w:hideMark/>
          </w:tcPr>
          <w:p w14:paraId="38A57908" w14:textId="77777777" w:rsidR="00DC7C6E" w:rsidRPr="00D44836" w:rsidRDefault="00DC7C6E">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3F20EE0A" w14:textId="77777777" w:rsidR="00DC7C6E" w:rsidRPr="00D44836" w:rsidRDefault="00DC7C6E">
            <w:pPr>
              <w:spacing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6D58D012" w14:textId="77777777" w:rsidR="00DC7C6E" w:rsidRPr="00D44836" w:rsidRDefault="00DC7C6E">
            <w:pPr>
              <w:spacing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Часть купонного (процентного) дохода по пятому купону в размере 0,1% от номинальной стоимости Биржевых облигаций рассчитывается в соответствии с Формулой 2, указанной ниже, и выплачивается в 910-й день с даты начала размещения Биржевых облигаций.</w:t>
            </w:r>
          </w:p>
          <w:p w14:paraId="03332599" w14:textId="77777777" w:rsidR="00DC7C6E" w:rsidRPr="00D44836" w:rsidRDefault="00DC7C6E">
            <w:pPr>
              <w:spacing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DC7C6E" w:rsidRPr="00D44836" w14:paraId="358DA4C8" w14:textId="77777777" w:rsidTr="00DC7C6E">
        <w:tc>
          <w:tcPr>
            <w:tcW w:w="9828" w:type="dxa"/>
            <w:gridSpan w:val="3"/>
            <w:tcBorders>
              <w:top w:val="single" w:sz="6" w:space="0" w:color="auto"/>
              <w:left w:val="double" w:sz="6" w:space="0" w:color="auto"/>
              <w:bottom w:val="double" w:sz="6" w:space="0" w:color="auto"/>
              <w:right w:val="double" w:sz="6" w:space="0" w:color="auto"/>
            </w:tcBorders>
            <w:hideMark/>
          </w:tcPr>
          <w:p w14:paraId="22231255" w14:textId="77777777" w:rsidR="00DC7C6E" w:rsidRPr="00D44836" w:rsidRDefault="00DC7C6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купонного (процентного) дохода:</w:t>
            </w:r>
          </w:p>
          <w:p w14:paraId="36830538" w14:textId="77777777" w:rsidR="00DC7C6E" w:rsidRPr="00D44836" w:rsidRDefault="00DC7C6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дохода по пятому купону аналогичен порядку выплаты дохода по первому купону, с учетом следующего:</w:t>
            </w:r>
          </w:p>
          <w:p w14:paraId="5B6C13FA" w14:textId="77777777" w:rsidR="00DC7C6E" w:rsidRPr="00D44836" w:rsidRDefault="00DC7C6E" w:rsidP="00DC7C6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передача части купонного (процентного) дохода за пятый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910-му дню с даты начала размещения Биржевых облигаций;</w:t>
            </w:r>
          </w:p>
          <w:p w14:paraId="5C474778" w14:textId="77777777" w:rsidR="00DC7C6E" w:rsidRPr="00D44836" w:rsidRDefault="00DC7C6E" w:rsidP="00DC7C6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D44836">
              <w:rPr>
                <w:rFonts w:ascii="Times New Roman" w:eastAsia="Times New Roman" w:hAnsi="Times New Roman" w:cs="Times New Roman"/>
                <w:bCs/>
                <w:lang w:eastAsia="ru-RU"/>
              </w:rPr>
              <w:t>передача оставшейся части купонного (процентного) дохода за пятый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15F74C80" w14:textId="77777777" w:rsidR="00DC7C6E" w:rsidRPr="00D44836" w:rsidRDefault="00DC7C6E" w:rsidP="00DC7C6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6. Купон: 6</w:t>
      </w:r>
    </w:p>
    <w:tbl>
      <w:tblPr>
        <w:tblW w:w="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308"/>
        <w:gridCol w:w="2903"/>
        <w:gridCol w:w="4617"/>
      </w:tblGrid>
      <w:tr w:rsidR="00DC7C6E" w:rsidRPr="00D44836" w14:paraId="29606C0C" w14:textId="77777777" w:rsidTr="00DC7C6E">
        <w:trPr>
          <w:trHeight w:val="794"/>
        </w:trPr>
        <w:tc>
          <w:tcPr>
            <w:tcW w:w="2308" w:type="dxa"/>
            <w:tcBorders>
              <w:top w:val="double" w:sz="6" w:space="0" w:color="auto"/>
              <w:left w:val="double" w:sz="6" w:space="0" w:color="auto"/>
              <w:bottom w:val="single" w:sz="6" w:space="0" w:color="auto"/>
              <w:right w:val="single" w:sz="6" w:space="0" w:color="auto"/>
            </w:tcBorders>
            <w:hideMark/>
          </w:tcPr>
          <w:p w14:paraId="4B3E74AF" w14:textId="77777777" w:rsidR="00DC7C6E" w:rsidRPr="00D44836" w:rsidRDefault="00DC7C6E">
            <w:pPr>
              <w:widowControl w:val="0"/>
              <w:adjustRightInd w:val="0"/>
              <w:spacing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lang w:eastAsia="ru-RU"/>
              </w:rPr>
              <w:t>910-й день с даты начала размещения Биржевых облигаций</w:t>
            </w:r>
            <w:r w:rsidRPr="00D44836">
              <w:rPr>
                <w:rFonts w:ascii="Times New Roman" w:eastAsia="Times New Roman" w:hAnsi="Times New Roman" w:cs="Times New Roman"/>
                <w:bCs/>
                <w:iCs/>
                <w:lang w:eastAsia="ru-RU"/>
              </w:rPr>
              <w:t xml:space="preserve"> </w:t>
            </w:r>
          </w:p>
        </w:tc>
        <w:tc>
          <w:tcPr>
            <w:tcW w:w="2903" w:type="dxa"/>
            <w:tcBorders>
              <w:top w:val="double" w:sz="6" w:space="0" w:color="auto"/>
              <w:left w:val="single" w:sz="6" w:space="0" w:color="auto"/>
              <w:bottom w:val="single" w:sz="6" w:space="0" w:color="auto"/>
              <w:right w:val="single" w:sz="6" w:space="0" w:color="auto"/>
            </w:tcBorders>
            <w:hideMark/>
          </w:tcPr>
          <w:p w14:paraId="360F4188" w14:textId="77777777" w:rsidR="00DC7C6E" w:rsidRPr="00D44836" w:rsidRDefault="00DC7C6E">
            <w:pPr>
              <w:spacing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0251BDBA" w14:textId="77777777" w:rsidR="00DC7C6E" w:rsidRPr="00D44836" w:rsidRDefault="00DC7C6E">
            <w:pPr>
              <w:spacing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Часть купонного (процентного) дохода по шестому купону в размере 0,1% от номинальной стоимости Биржевых облигаций рассчитывается в соответствии с Формулой 2, указанной ниже, и выплачивается в 1092-й день с даты начала размещения Биржевых облигаций.</w:t>
            </w:r>
          </w:p>
          <w:p w14:paraId="14E82858" w14:textId="77777777" w:rsidR="00DC7C6E" w:rsidRPr="00D44836" w:rsidRDefault="00DC7C6E">
            <w:pPr>
              <w:spacing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Оставшаяся часть купонного (процентного) дохода по шестому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DC7C6E" w:rsidRPr="00D44836" w14:paraId="2A178314" w14:textId="77777777" w:rsidTr="00DC7C6E">
        <w:tc>
          <w:tcPr>
            <w:tcW w:w="9828" w:type="dxa"/>
            <w:gridSpan w:val="3"/>
            <w:tcBorders>
              <w:top w:val="single" w:sz="6" w:space="0" w:color="auto"/>
              <w:left w:val="double" w:sz="6" w:space="0" w:color="auto"/>
              <w:bottom w:val="double" w:sz="6" w:space="0" w:color="auto"/>
              <w:right w:val="double" w:sz="6" w:space="0" w:color="auto"/>
            </w:tcBorders>
            <w:hideMark/>
          </w:tcPr>
          <w:p w14:paraId="731DDC0D" w14:textId="77777777" w:rsidR="00DC7C6E" w:rsidRPr="00D44836" w:rsidRDefault="00DC7C6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купонного (процентного) дохода:</w:t>
            </w:r>
          </w:p>
          <w:p w14:paraId="5B8FDACD" w14:textId="77777777" w:rsidR="00DC7C6E" w:rsidRPr="00D44836" w:rsidRDefault="00DC7C6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дохода по шестому купону аналогичен порядку выплаты дохода по первому купону, с учетом следующего:</w:t>
            </w:r>
          </w:p>
          <w:p w14:paraId="38C9E2E2" w14:textId="77777777" w:rsidR="00DC7C6E" w:rsidRPr="00D44836" w:rsidRDefault="00DC7C6E" w:rsidP="00DC7C6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передача части купонного (процентного) дохода за шестой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1092-му дню с даты начала размещения Биржевых облигаций;</w:t>
            </w:r>
          </w:p>
          <w:p w14:paraId="3411CDF8" w14:textId="77777777" w:rsidR="00DC7C6E" w:rsidRPr="00D44836" w:rsidRDefault="00DC7C6E" w:rsidP="00DC7C6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D44836">
              <w:rPr>
                <w:rFonts w:ascii="Times New Roman" w:eastAsia="Times New Roman" w:hAnsi="Times New Roman" w:cs="Times New Roman"/>
                <w:bCs/>
                <w:lang w:eastAsia="ru-RU"/>
              </w:rPr>
              <w:t>передача оставшейся части купонного (процентного) дохода за шестой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630C63E4" w14:textId="77777777" w:rsidR="00DC7C6E" w:rsidRPr="00D44836" w:rsidRDefault="00DC7C6E" w:rsidP="00DC7C6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7. Купон: 7</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DC7C6E" w:rsidRPr="00D44836" w14:paraId="02FDCC09" w14:textId="77777777" w:rsidTr="00DC7C6E">
        <w:trPr>
          <w:trHeight w:val="857"/>
        </w:trPr>
        <w:tc>
          <w:tcPr>
            <w:tcW w:w="2605" w:type="dxa"/>
            <w:tcBorders>
              <w:top w:val="double" w:sz="6" w:space="0" w:color="auto"/>
              <w:left w:val="double" w:sz="6" w:space="0" w:color="auto"/>
              <w:bottom w:val="single" w:sz="6" w:space="0" w:color="auto"/>
              <w:right w:val="single" w:sz="6" w:space="0" w:color="auto"/>
            </w:tcBorders>
            <w:hideMark/>
          </w:tcPr>
          <w:p w14:paraId="6D61028F" w14:textId="77777777" w:rsidR="00DC7C6E" w:rsidRPr="00D44836" w:rsidRDefault="00DC7C6E">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D44836">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3DAC14E5" w14:textId="77777777" w:rsidR="00DC7C6E" w:rsidRPr="00D44836" w:rsidRDefault="00DC7C6E">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bCs/>
                <w:iCs/>
                <w:lang w:eastAsia="ru-RU"/>
              </w:rPr>
              <w:t xml:space="preserve">1274-й день </w:t>
            </w:r>
            <w:r w:rsidRPr="00D44836">
              <w:rPr>
                <w:rFonts w:ascii="Times New Roman" w:eastAsia="SimSun" w:hAnsi="Times New Roman" w:cs="Times New Roman"/>
                <w:color w:val="000000"/>
                <w:lang w:eastAsia="ru-RU"/>
              </w:rPr>
              <w:t xml:space="preserve">начала размещения </w:t>
            </w:r>
            <w:r w:rsidRPr="00D44836">
              <w:rPr>
                <w:rFonts w:ascii="Times New Roman" w:eastAsia="Times New Roman" w:hAnsi="Times New Roman" w:cs="Times New Roman"/>
                <w:lang w:eastAsia="ru-RU"/>
              </w:rPr>
              <w:t>Биржевых облигаций</w:t>
            </w:r>
          </w:p>
        </w:tc>
        <w:tc>
          <w:tcPr>
            <w:tcW w:w="4617" w:type="dxa"/>
            <w:tcBorders>
              <w:top w:val="double" w:sz="6" w:space="0" w:color="auto"/>
              <w:left w:val="single" w:sz="6" w:space="0" w:color="auto"/>
              <w:bottom w:val="single" w:sz="6" w:space="0" w:color="auto"/>
              <w:right w:val="double" w:sz="6" w:space="0" w:color="auto"/>
            </w:tcBorders>
            <w:hideMark/>
          </w:tcPr>
          <w:p w14:paraId="0DAA733B" w14:textId="77777777" w:rsidR="00DC7C6E" w:rsidRPr="00D44836" w:rsidRDefault="00DC7C6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Часть купонного (процентного) дохода по седьмому купону в размере 0,1%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14:paraId="5F135056" w14:textId="77777777" w:rsidR="00DC7C6E" w:rsidRPr="00D44836" w:rsidRDefault="00DC7C6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DC7C6E" w:rsidRPr="00D44836" w14:paraId="07107110" w14:textId="77777777" w:rsidTr="00DC7C6E">
        <w:tc>
          <w:tcPr>
            <w:tcW w:w="9828" w:type="dxa"/>
            <w:gridSpan w:val="3"/>
            <w:tcBorders>
              <w:top w:val="single" w:sz="6" w:space="0" w:color="auto"/>
              <w:left w:val="double" w:sz="6" w:space="0" w:color="auto"/>
              <w:bottom w:val="double" w:sz="6" w:space="0" w:color="auto"/>
              <w:right w:val="double" w:sz="6" w:space="0" w:color="auto"/>
            </w:tcBorders>
            <w:hideMark/>
          </w:tcPr>
          <w:p w14:paraId="5D89321C" w14:textId="77777777" w:rsidR="00DC7C6E" w:rsidRPr="00D44836" w:rsidRDefault="00DC7C6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купонного (процентного) дохода:</w:t>
            </w:r>
          </w:p>
          <w:p w14:paraId="735448E4" w14:textId="77777777" w:rsidR="00DC7C6E" w:rsidRPr="00D44836" w:rsidRDefault="00DC7C6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дохода по седьмому купону аналогичен порядку выплаты дохода по первому купону, с учетом следующего:</w:t>
            </w:r>
          </w:p>
          <w:p w14:paraId="037D592E" w14:textId="77777777" w:rsidR="00DC7C6E" w:rsidRPr="00D44836" w:rsidRDefault="00DC7C6E" w:rsidP="00DC7C6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передача части купонного (процентного) дохода за седьмой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1274-му дню с даты начала размещения Биржевых облигаций;</w:t>
            </w:r>
          </w:p>
          <w:p w14:paraId="7AD2E10C" w14:textId="77777777" w:rsidR="00DC7C6E" w:rsidRPr="00D44836" w:rsidRDefault="00DC7C6E" w:rsidP="00DC7C6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D44836">
              <w:rPr>
                <w:rFonts w:ascii="Times New Roman" w:eastAsia="Times New Roman" w:hAnsi="Times New Roman" w:cs="Times New Roman"/>
                <w:bCs/>
                <w:lang w:eastAsia="ru-RU"/>
              </w:rPr>
              <w:t>передача оставшейся части купонного (процентного) дохода за седьмой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1CCE3547" w14:textId="77777777" w:rsidR="00DC7C6E" w:rsidRPr="00D44836" w:rsidRDefault="00DC7C6E" w:rsidP="00DC7C6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8. Купон: 8</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DC7C6E" w:rsidRPr="00D44836" w14:paraId="4C8404CD" w14:textId="77777777" w:rsidTr="00DC7C6E">
        <w:trPr>
          <w:trHeight w:val="857"/>
        </w:trPr>
        <w:tc>
          <w:tcPr>
            <w:tcW w:w="2605" w:type="dxa"/>
            <w:tcBorders>
              <w:top w:val="double" w:sz="6" w:space="0" w:color="auto"/>
              <w:left w:val="double" w:sz="6" w:space="0" w:color="auto"/>
              <w:bottom w:val="single" w:sz="6" w:space="0" w:color="auto"/>
              <w:right w:val="single" w:sz="6" w:space="0" w:color="auto"/>
            </w:tcBorders>
            <w:hideMark/>
          </w:tcPr>
          <w:p w14:paraId="2DDE9CB1" w14:textId="77777777" w:rsidR="00DC7C6E" w:rsidRPr="00D44836" w:rsidRDefault="00DC7C6E">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D44836">
              <w:rPr>
                <w:rFonts w:ascii="Times New Roman" w:eastAsia="Times New Roman" w:hAnsi="Times New Roman" w:cs="Times New Roman"/>
                <w:bCs/>
                <w:iCs/>
                <w:kern w:val="20"/>
                <w:lang w:eastAsia="ru-RU"/>
              </w:rPr>
              <w:t xml:space="preserve">1274-й день </w:t>
            </w:r>
            <w:r w:rsidRPr="00D44836">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502DF91B" w14:textId="77777777" w:rsidR="00DC7C6E" w:rsidRPr="00D44836" w:rsidRDefault="00DC7C6E">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1456-й день с даты начала размещения Биржевых облигаций </w:t>
            </w:r>
          </w:p>
        </w:tc>
        <w:tc>
          <w:tcPr>
            <w:tcW w:w="4617" w:type="dxa"/>
            <w:tcBorders>
              <w:top w:val="double" w:sz="6" w:space="0" w:color="auto"/>
              <w:left w:val="single" w:sz="6" w:space="0" w:color="auto"/>
              <w:bottom w:val="single" w:sz="6" w:space="0" w:color="auto"/>
              <w:right w:val="double" w:sz="6" w:space="0" w:color="auto"/>
            </w:tcBorders>
            <w:hideMark/>
          </w:tcPr>
          <w:p w14:paraId="0EBA739A" w14:textId="77777777" w:rsidR="00DC7C6E" w:rsidRPr="00D44836" w:rsidRDefault="00DC7C6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Часть купонного (процентного) дохода по восьмому купону в размере 0,1%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14:paraId="21F198EA" w14:textId="77777777" w:rsidR="00DC7C6E" w:rsidRPr="00D44836" w:rsidRDefault="00DC7C6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DC7C6E" w:rsidRPr="00D44836" w14:paraId="1D99A64A" w14:textId="77777777" w:rsidTr="00DC7C6E">
        <w:tc>
          <w:tcPr>
            <w:tcW w:w="9828" w:type="dxa"/>
            <w:gridSpan w:val="3"/>
            <w:tcBorders>
              <w:top w:val="single" w:sz="6" w:space="0" w:color="auto"/>
              <w:left w:val="double" w:sz="6" w:space="0" w:color="auto"/>
              <w:bottom w:val="double" w:sz="6" w:space="0" w:color="auto"/>
              <w:right w:val="double" w:sz="6" w:space="0" w:color="auto"/>
            </w:tcBorders>
            <w:hideMark/>
          </w:tcPr>
          <w:p w14:paraId="7FB9045C" w14:textId="77777777" w:rsidR="00DC7C6E" w:rsidRPr="00D44836" w:rsidRDefault="00DC7C6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купонного (процентного) дохода:</w:t>
            </w:r>
          </w:p>
          <w:p w14:paraId="77E94018" w14:textId="77777777" w:rsidR="00DC7C6E" w:rsidRPr="00D44836" w:rsidRDefault="00DC7C6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дохода по восьмому купону аналогичен порядку выплаты дохода по первому купону, с учетом следующего:</w:t>
            </w:r>
          </w:p>
          <w:p w14:paraId="4A4CD087" w14:textId="77777777" w:rsidR="00DC7C6E" w:rsidRPr="00D44836" w:rsidRDefault="00DC7C6E" w:rsidP="00DC7C6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передача части купонного (процентного) дохода за восьмой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1456-му дню с даты начала размещения Биржевых облигаций;</w:t>
            </w:r>
          </w:p>
          <w:p w14:paraId="7FE8B5F6" w14:textId="77777777" w:rsidR="00DC7C6E" w:rsidRPr="00D44836" w:rsidRDefault="00DC7C6E" w:rsidP="00DC7C6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D44836">
              <w:rPr>
                <w:rFonts w:ascii="Times New Roman" w:eastAsia="Times New Roman" w:hAnsi="Times New Roman" w:cs="Times New Roman"/>
                <w:bCs/>
                <w:lang w:eastAsia="ru-RU"/>
              </w:rPr>
              <w:t>передача оставшейся части купонного (процентного) дохода за восьмой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2A8D2B8B" w14:textId="77777777" w:rsidR="00DC7C6E" w:rsidRPr="00D44836" w:rsidRDefault="00DC7C6E" w:rsidP="00DC7C6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9. Купон: 9</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DC7C6E" w:rsidRPr="00D44836" w14:paraId="30A9FA3A" w14:textId="77777777" w:rsidTr="00DC7C6E">
        <w:trPr>
          <w:trHeight w:val="857"/>
        </w:trPr>
        <w:tc>
          <w:tcPr>
            <w:tcW w:w="2605" w:type="dxa"/>
            <w:tcBorders>
              <w:top w:val="double" w:sz="6" w:space="0" w:color="auto"/>
              <w:left w:val="double" w:sz="6" w:space="0" w:color="auto"/>
              <w:bottom w:val="single" w:sz="6" w:space="0" w:color="auto"/>
              <w:right w:val="single" w:sz="6" w:space="0" w:color="auto"/>
            </w:tcBorders>
            <w:hideMark/>
          </w:tcPr>
          <w:p w14:paraId="04CC31FD" w14:textId="77777777" w:rsidR="00DC7C6E" w:rsidRPr="00D44836" w:rsidRDefault="00DC7C6E">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D44836">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28A67D1F" w14:textId="77777777" w:rsidR="00DC7C6E" w:rsidRPr="00D44836" w:rsidRDefault="00DC7C6E">
            <w:pPr>
              <w:spacing w:before="120"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1638-й день с даты начала размещения Биржевых облигаций </w:t>
            </w:r>
          </w:p>
        </w:tc>
        <w:tc>
          <w:tcPr>
            <w:tcW w:w="4617" w:type="dxa"/>
            <w:tcBorders>
              <w:top w:val="double" w:sz="6" w:space="0" w:color="auto"/>
              <w:left w:val="single" w:sz="6" w:space="0" w:color="auto"/>
              <w:bottom w:val="single" w:sz="6" w:space="0" w:color="auto"/>
              <w:right w:val="double" w:sz="6" w:space="0" w:color="auto"/>
            </w:tcBorders>
            <w:hideMark/>
          </w:tcPr>
          <w:p w14:paraId="161AC94F" w14:textId="77777777" w:rsidR="00DC7C6E" w:rsidRPr="00D44836" w:rsidRDefault="00DC7C6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 xml:space="preserve">Часть купонного (процентного) дохода по девятому купону в размере 0,1% от номинальной стоимости Биржевых облигаций рассчитывается в соответствии с Формулой 2, указанной ниже, и выплачивается в </w:t>
            </w:r>
            <w:r w:rsidRPr="00D44836">
              <w:rPr>
                <w:rFonts w:ascii="Times New Roman" w:eastAsia="Times New Roman" w:hAnsi="Times New Roman" w:cs="Times New Roman"/>
                <w:color w:val="000000"/>
                <w:lang w:eastAsia="ru-RU"/>
              </w:rPr>
              <w:t>1638</w:t>
            </w:r>
            <w:r w:rsidRPr="00D44836">
              <w:rPr>
                <w:rFonts w:ascii="Times New Roman" w:eastAsia="Times New Roman" w:hAnsi="Times New Roman" w:cs="Times New Roman"/>
                <w:lang w:eastAsia="ru-RU"/>
              </w:rPr>
              <w:t>-й день с даты начала размещения Биржевых облигаций.</w:t>
            </w:r>
          </w:p>
          <w:p w14:paraId="1CA99446" w14:textId="77777777" w:rsidR="00DC7C6E" w:rsidRPr="00D44836" w:rsidRDefault="00DC7C6E">
            <w:pPr>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DC7C6E" w:rsidRPr="00D44836" w14:paraId="2C9A9E25" w14:textId="77777777" w:rsidTr="00DC7C6E">
        <w:tc>
          <w:tcPr>
            <w:tcW w:w="9828" w:type="dxa"/>
            <w:gridSpan w:val="3"/>
            <w:tcBorders>
              <w:top w:val="single" w:sz="6" w:space="0" w:color="auto"/>
              <w:left w:val="double" w:sz="6" w:space="0" w:color="auto"/>
              <w:bottom w:val="double" w:sz="6" w:space="0" w:color="auto"/>
              <w:right w:val="double" w:sz="6" w:space="0" w:color="auto"/>
            </w:tcBorders>
            <w:hideMark/>
          </w:tcPr>
          <w:p w14:paraId="03F150C6" w14:textId="77777777" w:rsidR="00DC7C6E" w:rsidRPr="00D44836" w:rsidRDefault="00DC7C6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купонного (процентного) дохода:</w:t>
            </w:r>
          </w:p>
          <w:p w14:paraId="5BB47D44" w14:textId="77777777" w:rsidR="00DC7C6E" w:rsidRPr="00D44836" w:rsidRDefault="00DC7C6E">
            <w:pPr>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дохода по девятому купону аналогичен порядку выплаты дохода по первому купону, с учетом следующего:</w:t>
            </w:r>
          </w:p>
          <w:p w14:paraId="36368287" w14:textId="77777777" w:rsidR="00DC7C6E" w:rsidRPr="00D44836" w:rsidRDefault="00DC7C6E" w:rsidP="00DC7C6E">
            <w:pPr>
              <w:pStyle w:val="af2"/>
              <w:numPr>
                <w:ilvl w:val="0"/>
                <w:numId w:val="16"/>
              </w:numPr>
              <w:spacing w:before="120" w:after="120" w:line="240" w:lineRule="auto"/>
              <w:ind w:left="426" w:hanging="426"/>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передача части купонного (процентного) дохода за девятый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1638-му дню с даты начала размещения Биржевых облигаций;</w:t>
            </w:r>
          </w:p>
          <w:p w14:paraId="643A534D" w14:textId="77777777" w:rsidR="00DC7C6E" w:rsidRPr="00D44836" w:rsidRDefault="00DC7C6E" w:rsidP="00DC7C6E">
            <w:pPr>
              <w:pStyle w:val="af2"/>
              <w:numPr>
                <w:ilvl w:val="0"/>
                <w:numId w:val="16"/>
              </w:numPr>
              <w:spacing w:before="120" w:after="120" w:line="240" w:lineRule="auto"/>
              <w:ind w:left="426" w:hanging="426"/>
              <w:jc w:val="both"/>
              <w:rPr>
                <w:rFonts w:ascii="Times New Roman" w:eastAsia="Times New Roman" w:hAnsi="Times New Roman" w:cs="Times New Roman"/>
                <w:lang w:eastAsia="ru-RU"/>
              </w:rPr>
            </w:pPr>
            <w:r w:rsidRPr="00D44836">
              <w:rPr>
                <w:rFonts w:ascii="Times New Roman" w:eastAsia="Times New Roman" w:hAnsi="Times New Roman" w:cs="Times New Roman"/>
                <w:bCs/>
                <w:lang w:eastAsia="ru-RU"/>
              </w:rPr>
              <w:t>передача оставшейся части купонного (процентного) дохода за девятый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42B1BDDE" w14:textId="77777777" w:rsidR="00DC7C6E" w:rsidRPr="00D44836" w:rsidRDefault="00DC7C6E" w:rsidP="00DC7C6E">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D44836">
        <w:rPr>
          <w:rFonts w:ascii="Times New Roman" w:eastAsia="Times New Roman" w:hAnsi="Times New Roman" w:cs="Times New Roman"/>
          <w:b/>
          <w:bCs/>
          <w:lang w:eastAsia="ru-RU"/>
        </w:rPr>
        <w:t>10. Купон: 10</w:t>
      </w:r>
    </w:p>
    <w:tbl>
      <w:tblPr>
        <w:tblW w:w="0"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05"/>
        <w:gridCol w:w="2606"/>
        <w:gridCol w:w="4617"/>
      </w:tblGrid>
      <w:tr w:rsidR="00DC7C6E" w:rsidRPr="00D44836" w14:paraId="46CEA581" w14:textId="77777777" w:rsidTr="00DC7C6E">
        <w:trPr>
          <w:trHeight w:val="857"/>
        </w:trPr>
        <w:tc>
          <w:tcPr>
            <w:tcW w:w="2605" w:type="dxa"/>
            <w:tcBorders>
              <w:top w:val="double" w:sz="6" w:space="0" w:color="auto"/>
              <w:left w:val="double" w:sz="6" w:space="0" w:color="auto"/>
              <w:bottom w:val="single" w:sz="6" w:space="0" w:color="auto"/>
              <w:right w:val="single" w:sz="6" w:space="0" w:color="auto"/>
            </w:tcBorders>
            <w:hideMark/>
          </w:tcPr>
          <w:p w14:paraId="37CDD1FA" w14:textId="77777777" w:rsidR="00DC7C6E" w:rsidRPr="00D44836" w:rsidRDefault="00DC7C6E">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D44836">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hideMark/>
          </w:tcPr>
          <w:p w14:paraId="6DFD45F9" w14:textId="77777777" w:rsidR="00DC7C6E" w:rsidRPr="00D44836" w:rsidRDefault="00DC7C6E">
            <w:pPr>
              <w:spacing w:after="120" w:line="240" w:lineRule="auto"/>
              <w:jc w:val="both"/>
              <w:rPr>
                <w:rFonts w:ascii="Times New Roman" w:eastAsia="Times New Roman" w:hAnsi="Times New Roman" w:cs="Times New Roman"/>
                <w:color w:val="000000"/>
                <w:lang w:eastAsia="ru-RU"/>
              </w:rPr>
            </w:pPr>
            <w:r w:rsidRPr="00D44836">
              <w:rPr>
                <w:rFonts w:ascii="Times New Roman" w:eastAsia="Times New Roman" w:hAnsi="Times New Roman" w:cs="Times New Roman"/>
                <w:color w:val="000000"/>
                <w:lang w:eastAsia="ru-RU"/>
              </w:rPr>
              <w:t xml:space="preserve">1820-й день с даты начала размещения Биржевых облигаций </w:t>
            </w:r>
          </w:p>
        </w:tc>
        <w:tc>
          <w:tcPr>
            <w:tcW w:w="4617" w:type="dxa"/>
            <w:tcBorders>
              <w:top w:val="double" w:sz="6" w:space="0" w:color="auto"/>
              <w:left w:val="single" w:sz="6" w:space="0" w:color="auto"/>
              <w:bottom w:val="single" w:sz="6" w:space="0" w:color="auto"/>
              <w:right w:val="double" w:sz="6" w:space="0" w:color="auto"/>
            </w:tcBorders>
            <w:hideMark/>
          </w:tcPr>
          <w:p w14:paraId="28725FB7" w14:textId="77777777" w:rsidR="00DC7C6E" w:rsidRPr="00D44836" w:rsidRDefault="00DC7C6E">
            <w:pPr>
              <w:spacing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DC7C6E" w:rsidRPr="00D44836" w14:paraId="451491CD" w14:textId="77777777" w:rsidTr="00DC7C6E">
        <w:tc>
          <w:tcPr>
            <w:tcW w:w="9828" w:type="dxa"/>
            <w:gridSpan w:val="3"/>
            <w:tcBorders>
              <w:top w:val="single" w:sz="6" w:space="0" w:color="auto"/>
              <w:left w:val="double" w:sz="6" w:space="0" w:color="auto"/>
              <w:bottom w:val="double" w:sz="6" w:space="0" w:color="auto"/>
              <w:right w:val="double" w:sz="6" w:space="0" w:color="auto"/>
            </w:tcBorders>
            <w:hideMark/>
          </w:tcPr>
          <w:p w14:paraId="00B01E48" w14:textId="77777777" w:rsidR="00DC7C6E" w:rsidRPr="00D44836" w:rsidRDefault="00DC7C6E">
            <w:pPr>
              <w:spacing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выплаты купонного (процентного) дохода:</w:t>
            </w:r>
          </w:p>
          <w:p w14:paraId="7F867084" w14:textId="77777777" w:rsidR="00DC7C6E" w:rsidRPr="00D44836" w:rsidRDefault="00DC7C6E">
            <w:pPr>
              <w:spacing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 xml:space="preserve">Порядок выплаты дохода по десятому купону аналогичен порядку выплаты дохода по первому купону. </w:t>
            </w:r>
          </w:p>
          <w:p w14:paraId="63977947" w14:textId="77777777" w:rsidR="00DC7C6E" w:rsidRPr="00D44836" w:rsidRDefault="00DC7C6E">
            <w:pPr>
              <w:spacing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lang w:eastAsia="ru-RU"/>
              </w:rPr>
              <w:t>Купонный (процентный) доход по десятому купону и сумма всех оставшихся частей купонного (процентного) дохода, подлежащих выплате за предыдущие купонные периоды, выплачивается одновременно с погашением номинальной стоимости Биржевых облигаций</w:t>
            </w:r>
            <w:r w:rsidRPr="00D44836">
              <w:rPr>
                <w:rFonts w:ascii="Times New Roman" w:eastAsia="Times New Roman" w:hAnsi="Times New Roman" w:cs="Times New Roman"/>
                <w:lang w:eastAsia="ru-RU"/>
              </w:rPr>
              <w:t>.</w:t>
            </w:r>
          </w:p>
        </w:tc>
      </w:tr>
    </w:tbl>
    <w:p w14:paraId="095D20B6" w14:textId="77777777" w:rsidR="00BE56CF" w:rsidRPr="00D44836" w:rsidRDefault="00BE56CF" w:rsidP="00BE56CF">
      <w:pPr>
        <w:widowControl w:val="0"/>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Размер части купонного (процентного) дохода, подлежащей выплате по каждому купонному периоду с четвертого по девятый включительно, рассчитывается по следующей формуле:</w:t>
      </w:r>
    </w:p>
    <w:p w14:paraId="54BC8CB4" w14:textId="77777777" w:rsidR="00BE56CF" w:rsidRPr="00D44836" w:rsidRDefault="00BE56CF" w:rsidP="00BE56CF">
      <w:pPr>
        <w:widowControl w:val="0"/>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val="en-US" w:eastAsia="ru-RU"/>
        </w:rPr>
        <w:t>PCj</w:t>
      </w:r>
      <w:r w:rsidRPr="00D44836">
        <w:rPr>
          <w:rFonts w:ascii="Times New Roman" w:eastAsia="Times New Roman" w:hAnsi="Times New Roman" w:cs="Times New Roman"/>
          <w:lang w:eastAsia="ru-RU"/>
        </w:rPr>
        <w:t xml:space="preserve"> = </w:t>
      </w:r>
      <w:r w:rsidRPr="00D44836">
        <w:rPr>
          <w:rFonts w:ascii="Times New Roman" w:eastAsia="Times New Roman" w:hAnsi="Times New Roman" w:cs="Times New Roman"/>
          <w:lang w:val="en-US" w:eastAsia="ru-RU"/>
        </w:rPr>
        <w:t>Nom</w:t>
      </w:r>
      <w:r w:rsidRPr="00D44836">
        <w:rPr>
          <w:rFonts w:ascii="Times New Roman" w:eastAsia="Times New Roman" w:hAnsi="Times New Roman" w:cs="Times New Roman"/>
          <w:lang w:eastAsia="ru-RU"/>
        </w:rPr>
        <w:t xml:space="preserve"> * 0,1%, (Формула 2)</w:t>
      </w:r>
    </w:p>
    <w:p w14:paraId="606EC422" w14:textId="77777777" w:rsidR="00BE56CF" w:rsidRPr="00D44836" w:rsidRDefault="00BE56CF" w:rsidP="00BE56CF">
      <w:pPr>
        <w:widowControl w:val="0"/>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где:</w:t>
      </w:r>
    </w:p>
    <w:p w14:paraId="14673807" w14:textId="77777777" w:rsidR="00BE56CF" w:rsidRPr="00D44836" w:rsidRDefault="00BE56CF" w:rsidP="00BE56CF">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en-US" w:eastAsia="x-none"/>
        </w:rPr>
        <w:t>j</w:t>
      </w:r>
      <w:r w:rsidRPr="00D44836">
        <w:rPr>
          <w:rFonts w:ascii="Times New Roman" w:eastAsia="Times New Roman" w:hAnsi="Times New Roman" w:cs="Times New Roman"/>
          <w:bCs/>
          <w:iCs/>
          <w:lang w:val="x-none" w:eastAsia="x-none"/>
        </w:rPr>
        <w:t xml:space="preserve"> - порядковый номер купонного периода </w:t>
      </w:r>
      <w:r w:rsidRPr="00D44836">
        <w:rPr>
          <w:rFonts w:ascii="Times New Roman" w:eastAsia="Times New Roman" w:hAnsi="Times New Roman" w:cs="Times New Roman"/>
          <w:bCs/>
          <w:iCs/>
          <w:lang w:eastAsia="x-none"/>
        </w:rPr>
        <w:t>4</w:t>
      </w:r>
      <w:r w:rsidRPr="00D44836">
        <w:rPr>
          <w:rFonts w:ascii="Times New Roman" w:eastAsia="Times New Roman" w:hAnsi="Times New Roman" w:cs="Times New Roman"/>
          <w:bCs/>
          <w:iCs/>
          <w:lang w:val="x-none" w:eastAsia="x-none"/>
        </w:rPr>
        <w:t>,</w:t>
      </w:r>
      <w:r w:rsidRPr="00D44836">
        <w:rPr>
          <w:rFonts w:ascii="Times New Roman" w:eastAsia="Times New Roman" w:hAnsi="Times New Roman" w:cs="Times New Roman"/>
          <w:bCs/>
          <w:iCs/>
          <w:lang w:eastAsia="x-none"/>
        </w:rPr>
        <w:t xml:space="preserve"> 5,</w:t>
      </w:r>
      <w:r w:rsidRPr="00D44836">
        <w:rPr>
          <w:rFonts w:ascii="Times New Roman" w:eastAsia="Times New Roman" w:hAnsi="Times New Roman" w:cs="Times New Roman"/>
          <w:bCs/>
          <w:iCs/>
          <w:lang w:val="x-none" w:eastAsia="x-none"/>
        </w:rPr>
        <w:t>…</w:t>
      </w:r>
      <w:r w:rsidRPr="00D44836">
        <w:rPr>
          <w:rFonts w:ascii="Times New Roman" w:eastAsia="Times New Roman" w:hAnsi="Times New Roman" w:cs="Times New Roman"/>
          <w:bCs/>
          <w:iCs/>
          <w:lang w:eastAsia="x-none"/>
        </w:rPr>
        <w:t>9</w:t>
      </w:r>
      <w:r w:rsidRPr="00D44836">
        <w:rPr>
          <w:rFonts w:ascii="Times New Roman" w:eastAsia="Times New Roman" w:hAnsi="Times New Roman" w:cs="Times New Roman"/>
          <w:bCs/>
          <w:iCs/>
          <w:lang w:val="x-none" w:eastAsia="x-none"/>
        </w:rPr>
        <w:t>;</w:t>
      </w:r>
    </w:p>
    <w:p w14:paraId="56DD18B1" w14:textId="77777777" w:rsidR="00BE56CF" w:rsidRPr="00D44836" w:rsidRDefault="00BE56CF" w:rsidP="00BE56CF">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en-US" w:eastAsia="x-none"/>
        </w:rPr>
        <w:t>P</w:t>
      </w:r>
      <w:r w:rsidRPr="00D44836">
        <w:rPr>
          <w:rFonts w:ascii="Times New Roman" w:eastAsia="Times New Roman" w:hAnsi="Times New Roman" w:cs="Times New Roman"/>
          <w:bCs/>
          <w:iCs/>
          <w:lang w:eastAsia="x-none"/>
        </w:rPr>
        <w:t>C</w:t>
      </w:r>
      <w:r w:rsidRPr="00D44836">
        <w:rPr>
          <w:rFonts w:ascii="Times New Roman" w:eastAsia="Times New Roman" w:hAnsi="Times New Roman" w:cs="Times New Roman"/>
          <w:bCs/>
          <w:iCs/>
          <w:lang w:val="en-US" w:eastAsia="x-none"/>
        </w:rPr>
        <w:t>j</w:t>
      </w:r>
      <w:r w:rsidRPr="00D44836">
        <w:rPr>
          <w:rFonts w:ascii="Times New Roman" w:eastAsia="Times New Roman" w:hAnsi="Times New Roman" w:cs="Times New Roman"/>
          <w:bCs/>
          <w:iCs/>
          <w:lang w:val="x-none" w:eastAsia="x-none"/>
        </w:rPr>
        <w:t xml:space="preserve"> – </w:t>
      </w:r>
      <w:r w:rsidRPr="00D44836">
        <w:rPr>
          <w:rFonts w:ascii="Times New Roman" w:eastAsia="Times New Roman" w:hAnsi="Times New Roman" w:cs="Times New Roman"/>
          <w:bCs/>
          <w:iCs/>
          <w:lang w:eastAsia="x-none"/>
        </w:rPr>
        <w:t xml:space="preserve">размер части </w:t>
      </w:r>
      <w:r w:rsidRPr="00D44836">
        <w:rPr>
          <w:rFonts w:ascii="Times New Roman" w:eastAsia="Times New Roman" w:hAnsi="Times New Roman" w:cs="Times New Roman"/>
          <w:bCs/>
          <w:iCs/>
          <w:lang w:val="x-none" w:eastAsia="x-none"/>
        </w:rPr>
        <w:t>купонн</w:t>
      </w:r>
      <w:r w:rsidRPr="00D44836">
        <w:rPr>
          <w:rFonts w:ascii="Times New Roman" w:eastAsia="Times New Roman" w:hAnsi="Times New Roman" w:cs="Times New Roman"/>
          <w:bCs/>
          <w:iCs/>
          <w:lang w:eastAsia="x-none"/>
        </w:rPr>
        <w:t>ого</w:t>
      </w:r>
      <w:r w:rsidRPr="00D44836">
        <w:rPr>
          <w:rFonts w:ascii="Times New Roman" w:eastAsia="Times New Roman" w:hAnsi="Times New Roman" w:cs="Times New Roman"/>
          <w:bCs/>
          <w:iCs/>
          <w:lang w:val="x-none" w:eastAsia="x-none"/>
        </w:rPr>
        <w:t xml:space="preserve"> </w:t>
      </w:r>
      <w:r w:rsidRPr="00D44836">
        <w:rPr>
          <w:rFonts w:ascii="Times New Roman" w:eastAsia="Times New Roman" w:hAnsi="Times New Roman" w:cs="Times New Roman"/>
          <w:lang w:eastAsia="ru-RU"/>
        </w:rPr>
        <w:t xml:space="preserve">(процентного) </w:t>
      </w:r>
      <w:r w:rsidRPr="00D44836">
        <w:rPr>
          <w:rFonts w:ascii="Times New Roman" w:eastAsia="Times New Roman" w:hAnsi="Times New Roman" w:cs="Times New Roman"/>
          <w:bCs/>
          <w:iCs/>
          <w:lang w:eastAsia="x-none"/>
        </w:rPr>
        <w:t>дохода</w:t>
      </w:r>
      <w:r w:rsidRPr="00D44836">
        <w:rPr>
          <w:rFonts w:ascii="Times New Roman" w:eastAsia="Times New Roman" w:hAnsi="Times New Roman" w:cs="Times New Roman"/>
          <w:bCs/>
          <w:iCs/>
          <w:lang w:val="x-none" w:eastAsia="x-none"/>
        </w:rPr>
        <w:t xml:space="preserve"> по каждой Биржев</w:t>
      </w:r>
      <w:r w:rsidRPr="00D44836">
        <w:rPr>
          <w:rFonts w:ascii="Times New Roman" w:eastAsia="Times New Roman" w:hAnsi="Times New Roman" w:cs="Times New Roman"/>
          <w:bCs/>
          <w:iCs/>
          <w:lang w:eastAsia="x-none"/>
        </w:rPr>
        <w:t>ой</w:t>
      </w:r>
      <w:r w:rsidRPr="00D44836">
        <w:rPr>
          <w:rFonts w:ascii="Times New Roman" w:eastAsia="Times New Roman" w:hAnsi="Times New Roman" w:cs="Times New Roman"/>
          <w:bCs/>
          <w:iCs/>
          <w:lang w:val="x-none" w:eastAsia="x-none"/>
        </w:rPr>
        <w:t xml:space="preserve"> облигации, руб</w:t>
      </w:r>
      <w:r w:rsidRPr="00D44836">
        <w:rPr>
          <w:rFonts w:ascii="Times New Roman" w:eastAsia="Times New Roman" w:hAnsi="Times New Roman" w:cs="Times New Roman"/>
          <w:bCs/>
          <w:iCs/>
          <w:lang w:eastAsia="x-none"/>
        </w:rPr>
        <w:t>лей</w:t>
      </w:r>
      <w:r w:rsidRPr="00D44836">
        <w:rPr>
          <w:rFonts w:ascii="Times New Roman" w:eastAsia="Times New Roman" w:hAnsi="Times New Roman" w:cs="Times New Roman"/>
          <w:bCs/>
          <w:iCs/>
          <w:lang w:val="x-none" w:eastAsia="x-none"/>
        </w:rPr>
        <w:t>;</w:t>
      </w:r>
    </w:p>
    <w:p w14:paraId="7B092852" w14:textId="77777777" w:rsidR="00BE56CF" w:rsidRPr="00D44836" w:rsidRDefault="00BE56CF" w:rsidP="00BE56CF">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en-US" w:eastAsia="x-none"/>
        </w:rPr>
        <w:t>Nom</w:t>
      </w:r>
      <w:r w:rsidRPr="00D44836">
        <w:rPr>
          <w:rFonts w:ascii="Times New Roman" w:eastAsia="Times New Roman" w:hAnsi="Times New Roman" w:cs="Times New Roman"/>
          <w:bCs/>
          <w:iCs/>
          <w:lang w:val="x-none" w:eastAsia="x-none"/>
        </w:rPr>
        <w:t xml:space="preserve"> –</w:t>
      </w:r>
      <w:r w:rsidRPr="00D44836">
        <w:rPr>
          <w:rFonts w:ascii="Times New Roman" w:eastAsia="Times New Roman" w:hAnsi="Times New Roman" w:cs="Times New Roman"/>
          <w:bCs/>
          <w:iCs/>
          <w:lang w:eastAsia="x-none"/>
        </w:rPr>
        <w:t xml:space="preserve"> </w:t>
      </w:r>
      <w:r w:rsidRPr="00D44836">
        <w:rPr>
          <w:rFonts w:ascii="Times New Roman" w:eastAsia="Times New Roman" w:hAnsi="Times New Roman" w:cs="Times New Roman"/>
          <w:bCs/>
          <w:iCs/>
          <w:lang w:val="x-none" w:eastAsia="x-none"/>
        </w:rPr>
        <w:t>номинальн</w:t>
      </w:r>
      <w:r w:rsidRPr="00D44836">
        <w:rPr>
          <w:rFonts w:ascii="Times New Roman" w:eastAsia="Times New Roman" w:hAnsi="Times New Roman" w:cs="Times New Roman"/>
          <w:bCs/>
          <w:iCs/>
          <w:lang w:eastAsia="x-none"/>
        </w:rPr>
        <w:t>ая</w:t>
      </w:r>
      <w:r w:rsidRPr="00D44836">
        <w:rPr>
          <w:rFonts w:ascii="Times New Roman" w:eastAsia="Times New Roman" w:hAnsi="Times New Roman" w:cs="Times New Roman"/>
          <w:bCs/>
          <w:iCs/>
          <w:lang w:val="x-none" w:eastAsia="x-none"/>
        </w:rPr>
        <w:t xml:space="preserve"> стоимост</w:t>
      </w:r>
      <w:r w:rsidRPr="00D44836">
        <w:rPr>
          <w:rFonts w:ascii="Times New Roman" w:eastAsia="Times New Roman" w:hAnsi="Times New Roman" w:cs="Times New Roman"/>
          <w:bCs/>
          <w:iCs/>
          <w:lang w:eastAsia="x-none"/>
        </w:rPr>
        <w:t>ь</w:t>
      </w:r>
      <w:r w:rsidRPr="00D44836">
        <w:rPr>
          <w:rFonts w:ascii="Times New Roman" w:eastAsia="Times New Roman" w:hAnsi="Times New Roman" w:cs="Times New Roman"/>
          <w:bCs/>
          <w:iCs/>
          <w:lang w:val="x-none" w:eastAsia="x-none"/>
        </w:rPr>
        <w:t xml:space="preserve"> одной Биржевой облигации, рублей;</w:t>
      </w:r>
    </w:p>
    <w:p w14:paraId="295CD2D1" w14:textId="77777777" w:rsidR="00BE56CF" w:rsidRPr="00D44836" w:rsidRDefault="00BE56CF" w:rsidP="00BE56CF">
      <w:pPr>
        <w:widowControl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Величина части купонного (</w:t>
      </w:r>
      <w:r w:rsidRPr="00D44836">
        <w:rPr>
          <w:rFonts w:ascii="Times New Roman" w:eastAsia="Times New Roman" w:hAnsi="Times New Roman" w:cs="Times New Roman"/>
          <w:lang w:eastAsia="ru-RU"/>
        </w:rPr>
        <w:t xml:space="preserve">процентного) </w:t>
      </w:r>
      <w:r w:rsidRPr="00D44836">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69106DAC" w14:textId="77777777" w:rsidR="00BE56CF" w:rsidRPr="00D44836" w:rsidRDefault="00BE56CF" w:rsidP="00BE56CF">
      <w:pPr>
        <w:widowControl w:val="0"/>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lang w:eastAsia="ru-RU"/>
        </w:rPr>
        <w:t>Размер оставшейся части купонного (процентного) дохода, подлежащей выплате по каждому купонному периоду с четвертого по девятый включительно, определяется по следующей формуле:</w:t>
      </w:r>
    </w:p>
    <w:p w14:paraId="364C3FD8" w14:textId="77777777" w:rsidR="00BE56CF" w:rsidRPr="00D44836" w:rsidRDefault="00BE56CF" w:rsidP="00BE56CF">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D44836">
        <w:rPr>
          <w:rFonts w:ascii="Times New Roman" w:eastAsia="Times New Roman" w:hAnsi="Times New Roman" w:cs="Times New Roman"/>
          <w:lang w:val="en-US" w:eastAsia="ru-RU"/>
        </w:rPr>
        <w:t>RCj</w:t>
      </w:r>
      <w:r w:rsidRPr="00D44836">
        <w:rPr>
          <w:rFonts w:ascii="Times New Roman" w:eastAsia="Times New Roman" w:hAnsi="Times New Roman" w:cs="Times New Roman"/>
          <w:lang w:eastAsia="ru-RU"/>
        </w:rPr>
        <w:t>=</w:t>
      </w:r>
      <w:r w:rsidRPr="00D44836">
        <w:rPr>
          <w:rFonts w:ascii="Times New Roman" w:eastAsia="Times New Roman" w:hAnsi="Times New Roman" w:cs="Times New Roman"/>
          <w:bCs/>
          <w:iCs/>
          <w:lang w:val="x-none" w:eastAsia="x-none"/>
        </w:rPr>
        <w:t xml:space="preserve"> К</w:t>
      </w:r>
      <w:r w:rsidRPr="00D44836">
        <w:rPr>
          <w:rFonts w:ascii="Times New Roman" w:eastAsia="Times New Roman" w:hAnsi="Times New Roman" w:cs="Times New Roman"/>
          <w:bCs/>
          <w:iCs/>
          <w:lang w:val="fr-FR" w:eastAsia="x-none"/>
        </w:rPr>
        <w:t>j – PCj</w:t>
      </w:r>
      <w:r w:rsidRPr="00D44836">
        <w:rPr>
          <w:rFonts w:ascii="Times New Roman" w:eastAsia="Times New Roman" w:hAnsi="Times New Roman" w:cs="Times New Roman"/>
          <w:bCs/>
          <w:iCs/>
          <w:lang w:eastAsia="x-none"/>
        </w:rPr>
        <w:t>,</w:t>
      </w:r>
      <w:r w:rsidRPr="00D44836">
        <w:rPr>
          <w:rFonts w:ascii="Times New Roman" w:eastAsia="Times New Roman" w:hAnsi="Times New Roman" w:cs="Times New Roman"/>
          <w:lang w:eastAsia="ru-RU"/>
        </w:rPr>
        <w:t xml:space="preserve"> (Формула 3)</w:t>
      </w:r>
    </w:p>
    <w:p w14:paraId="263A0B93" w14:textId="77777777" w:rsidR="00BE56CF" w:rsidRPr="00D44836" w:rsidRDefault="00BE56CF" w:rsidP="00BE56CF">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D44836">
        <w:rPr>
          <w:rFonts w:ascii="Times New Roman" w:eastAsia="Times New Roman" w:hAnsi="Times New Roman" w:cs="Times New Roman"/>
          <w:bCs/>
          <w:iCs/>
          <w:lang w:eastAsia="x-none"/>
        </w:rPr>
        <w:t>г</w:t>
      </w:r>
      <w:r w:rsidRPr="00D44836">
        <w:rPr>
          <w:rFonts w:ascii="Times New Roman" w:eastAsia="Times New Roman" w:hAnsi="Times New Roman" w:cs="Times New Roman"/>
          <w:bCs/>
          <w:iCs/>
          <w:lang w:val="fr-FR" w:eastAsia="x-none"/>
        </w:rPr>
        <w:t>де</w:t>
      </w:r>
      <w:r w:rsidRPr="00D44836">
        <w:rPr>
          <w:rFonts w:ascii="Times New Roman" w:eastAsia="Times New Roman" w:hAnsi="Times New Roman" w:cs="Times New Roman"/>
          <w:bCs/>
          <w:iCs/>
          <w:lang w:eastAsia="x-none"/>
        </w:rPr>
        <w:t>:</w:t>
      </w:r>
    </w:p>
    <w:p w14:paraId="1BDAD288" w14:textId="77777777" w:rsidR="00BE56CF" w:rsidRPr="00D44836" w:rsidRDefault="00BE56CF" w:rsidP="00BE56CF">
      <w:pPr>
        <w:autoSpaceDE w:val="0"/>
        <w:autoSpaceDN w:val="0"/>
        <w:spacing w:before="120" w:after="120" w:line="240" w:lineRule="auto"/>
        <w:jc w:val="both"/>
        <w:rPr>
          <w:rFonts w:ascii="Times New Roman" w:eastAsia="Times New Roman" w:hAnsi="Times New Roman" w:cs="Times New Roman"/>
          <w:bCs/>
          <w:iCs/>
          <w:lang w:val="x-none" w:eastAsia="x-none"/>
        </w:rPr>
      </w:pPr>
      <w:r w:rsidRPr="00D44836">
        <w:rPr>
          <w:rFonts w:ascii="Times New Roman" w:eastAsia="Times New Roman" w:hAnsi="Times New Roman" w:cs="Times New Roman"/>
          <w:bCs/>
          <w:iCs/>
          <w:lang w:val="en-US" w:eastAsia="x-none"/>
        </w:rPr>
        <w:t>j</w:t>
      </w:r>
      <w:r w:rsidRPr="00D44836">
        <w:rPr>
          <w:rFonts w:ascii="Times New Roman" w:eastAsia="Times New Roman" w:hAnsi="Times New Roman" w:cs="Times New Roman"/>
          <w:bCs/>
          <w:iCs/>
          <w:lang w:val="x-none" w:eastAsia="x-none"/>
        </w:rPr>
        <w:t xml:space="preserve"> - порядковый номер купонного периода </w:t>
      </w:r>
      <w:r w:rsidRPr="00D44836">
        <w:rPr>
          <w:rFonts w:ascii="Times New Roman" w:eastAsia="Times New Roman" w:hAnsi="Times New Roman" w:cs="Times New Roman"/>
          <w:bCs/>
          <w:iCs/>
          <w:lang w:eastAsia="x-none"/>
        </w:rPr>
        <w:t>4</w:t>
      </w:r>
      <w:r w:rsidRPr="00D44836">
        <w:rPr>
          <w:rFonts w:ascii="Times New Roman" w:eastAsia="Times New Roman" w:hAnsi="Times New Roman" w:cs="Times New Roman"/>
          <w:bCs/>
          <w:iCs/>
          <w:lang w:val="x-none" w:eastAsia="x-none"/>
        </w:rPr>
        <w:t>,</w:t>
      </w:r>
      <w:r w:rsidRPr="00D44836">
        <w:rPr>
          <w:rFonts w:ascii="Times New Roman" w:eastAsia="Times New Roman" w:hAnsi="Times New Roman" w:cs="Times New Roman"/>
          <w:bCs/>
          <w:iCs/>
          <w:lang w:eastAsia="x-none"/>
        </w:rPr>
        <w:t xml:space="preserve"> 5, </w:t>
      </w:r>
      <w:r w:rsidRPr="00D44836">
        <w:rPr>
          <w:rFonts w:ascii="Times New Roman" w:eastAsia="Times New Roman" w:hAnsi="Times New Roman" w:cs="Times New Roman"/>
          <w:bCs/>
          <w:iCs/>
          <w:lang w:val="x-none" w:eastAsia="x-none"/>
        </w:rPr>
        <w:t>…</w:t>
      </w:r>
      <w:r w:rsidRPr="00D44836">
        <w:rPr>
          <w:rFonts w:ascii="Times New Roman" w:eastAsia="Times New Roman" w:hAnsi="Times New Roman" w:cs="Times New Roman"/>
          <w:bCs/>
          <w:iCs/>
          <w:lang w:eastAsia="x-none"/>
        </w:rPr>
        <w:t>9</w:t>
      </w:r>
      <w:r w:rsidRPr="00D44836">
        <w:rPr>
          <w:rFonts w:ascii="Times New Roman" w:eastAsia="Times New Roman" w:hAnsi="Times New Roman" w:cs="Times New Roman"/>
          <w:bCs/>
          <w:iCs/>
          <w:lang w:val="x-none" w:eastAsia="x-none"/>
        </w:rPr>
        <w:t>;</w:t>
      </w:r>
    </w:p>
    <w:p w14:paraId="34CB73DD" w14:textId="77777777" w:rsidR="00BE56CF" w:rsidRPr="00D44836" w:rsidRDefault="00BE56CF" w:rsidP="00BE56CF">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D44836">
        <w:rPr>
          <w:rFonts w:ascii="Times New Roman" w:eastAsia="Times New Roman" w:hAnsi="Times New Roman" w:cs="Times New Roman"/>
          <w:bCs/>
          <w:iCs/>
          <w:lang w:val="x-none" w:eastAsia="x-none"/>
        </w:rPr>
        <w:t>К</w:t>
      </w:r>
      <w:r w:rsidRPr="00D44836">
        <w:rPr>
          <w:rFonts w:ascii="Times New Roman" w:eastAsia="Times New Roman" w:hAnsi="Times New Roman" w:cs="Times New Roman"/>
          <w:bCs/>
          <w:iCs/>
          <w:lang w:val="fr-FR" w:eastAsia="x-none"/>
        </w:rPr>
        <w:t>j</w:t>
      </w:r>
      <w:r w:rsidRPr="00D44836">
        <w:rPr>
          <w:rFonts w:ascii="Times New Roman" w:eastAsia="Times New Roman" w:hAnsi="Times New Roman" w:cs="Times New Roman"/>
          <w:bCs/>
          <w:iCs/>
          <w:lang w:eastAsia="x-none"/>
        </w:rPr>
        <w:t xml:space="preserve"> – </w:t>
      </w:r>
      <w:r w:rsidRPr="00D44836">
        <w:rPr>
          <w:rFonts w:ascii="Times New Roman" w:eastAsia="Times New Roman" w:hAnsi="Times New Roman" w:cs="Times New Roman"/>
          <w:bCs/>
          <w:iCs/>
          <w:lang w:val="x-none" w:eastAsia="x-none"/>
        </w:rPr>
        <w:t>сумма купонной выплаты по каждой Биржев</w:t>
      </w:r>
      <w:r w:rsidRPr="00D44836">
        <w:rPr>
          <w:rFonts w:ascii="Times New Roman" w:eastAsia="Times New Roman" w:hAnsi="Times New Roman" w:cs="Times New Roman"/>
          <w:bCs/>
          <w:iCs/>
          <w:lang w:eastAsia="x-none"/>
        </w:rPr>
        <w:t>ой</w:t>
      </w:r>
      <w:r w:rsidRPr="00D44836">
        <w:rPr>
          <w:rFonts w:ascii="Times New Roman" w:eastAsia="Times New Roman" w:hAnsi="Times New Roman" w:cs="Times New Roman"/>
          <w:bCs/>
          <w:iCs/>
          <w:lang w:val="x-none" w:eastAsia="x-none"/>
        </w:rPr>
        <w:t xml:space="preserve"> облигации</w:t>
      </w:r>
      <w:r w:rsidRPr="00D44836">
        <w:rPr>
          <w:rFonts w:ascii="Times New Roman" w:eastAsia="Times New Roman" w:hAnsi="Times New Roman" w:cs="Times New Roman"/>
          <w:bCs/>
          <w:iCs/>
          <w:lang w:eastAsia="x-none"/>
        </w:rPr>
        <w:t>, рассчитанная по Формуле 1, рублей;</w:t>
      </w:r>
    </w:p>
    <w:p w14:paraId="7C28B18F" w14:textId="77777777" w:rsidR="00BE56CF" w:rsidRPr="00D44836" w:rsidRDefault="00BE56CF" w:rsidP="00BE56CF">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D44836">
        <w:rPr>
          <w:rFonts w:ascii="Times New Roman" w:eastAsia="Times New Roman" w:hAnsi="Times New Roman" w:cs="Times New Roman"/>
          <w:bCs/>
          <w:iCs/>
          <w:lang w:val="fr-FR" w:eastAsia="x-none"/>
        </w:rPr>
        <w:t>PCj</w:t>
      </w:r>
      <w:r w:rsidRPr="00D44836">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14:paraId="4030B7B5" w14:textId="77777777" w:rsidR="00BE56CF" w:rsidRPr="00D44836" w:rsidRDefault="00BE56CF" w:rsidP="00BE56CF">
      <w:pPr>
        <w:widowControl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Величина </w:t>
      </w:r>
      <w:r w:rsidRPr="00D44836">
        <w:rPr>
          <w:rFonts w:ascii="Times New Roman" w:eastAsia="Times New Roman" w:hAnsi="Times New Roman" w:cs="Times New Roman"/>
          <w:lang w:eastAsia="ru-RU"/>
        </w:rPr>
        <w:t xml:space="preserve">оставшейся части купонного (процентного) </w:t>
      </w:r>
      <w:r w:rsidRPr="00D44836">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28045EDE" w14:textId="77777777" w:rsidR="00BE56CF" w:rsidRPr="00D44836" w:rsidRDefault="00BE56CF" w:rsidP="00BE56CF">
      <w:pPr>
        <w:widowControl w:val="0"/>
        <w:autoSpaceDE w:val="0"/>
        <w:autoSpaceDN w:val="0"/>
        <w:spacing w:before="120" w:after="120" w:line="240" w:lineRule="auto"/>
        <w:jc w:val="both"/>
        <w:rPr>
          <w:rFonts w:ascii="Times New Roman" w:eastAsia="Times New Roman" w:hAnsi="Times New Roman" w:cs="Times New Roman"/>
          <w:lang w:eastAsia="ru-RU"/>
        </w:rPr>
      </w:pPr>
      <w:r w:rsidRPr="00D44836">
        <w:rPr>
          <w:rFonts w:ascii="Times New Roman" w:eastAsia="Times New Roman" w:hAnsi="Times New Roman" w:cs="Times New Roman"/>
          <w:bCs/>
          <w:iCs/>
          <w:lang w:eastAsia="x-none"/>
        </w:rPr>
        <w:t xml:space="preserve">Информация о размере </w:t>
      </w:r>
      <w:r w:rsidRPr="00D44836">
        <w:rPr>
          <w:rFonts w:ascii="Times New Roman" w:eastAsia="Times New Roman" w:hAnsi="Times New Roman" w:cs="Times New Roman"/>
          <w:bCs/>
          <w:iCs/>
          <w:lang w:eastAsia="ru-RU"/>
        </w:rPr>
        <w:t>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четвертого по девятый включительно в порядке и сроки, установленные п. 11 Решения о выпуске ценных бумаг.</w:t>
      </w:r>
    </w:p>
    <w:p w14:paraId="487BE17D" w14:textId="77777777" w:rsidR="00FA4B19" w:rsidRPr="00D44836" w:rsidRDefault="00FA4B19" w:rsidP="00FA4B19">
      <w:pPr>
        <w:numPr>
          <w:ilvl w:val="0"/>
          <w:numId w:val="1"/>
        </w:numPr>
        <w:autoSpaceDE w:val="0"/>
        <w:autoSpaceDN w:val="0"/>
        <w:spacing w:before="240" w:after="240" w:line="240" w:lineRule="auto"/>
        <w:ind w:left="0" w:firstLine="0"/>
        <w:jc w:val="both"/>
        <w:rPr>
          <w:rFonts w:ascii="Times New Roman" w:eastAsia="Times New Roman" w:hAnsi="Times New Roman" w:cs="Times New Roman"/>
          <w:b/>
          <w:caps/>
          <w:u w:val="single"/>
          <w:lang w:eastAsia="ru-RU"/>
        </w:rPr>
      </w:pPr>
      <w:r w:rsidRPr="00D44836">
        <w:rPr>
          <w:rFonts w:ascii="Times New Roman" w:eastAsia="Times New Roman" w:hAnsi="Times New Roman" w:cs="Times New Roman"/>
          <w:b/>
          <w:caps/>
          <w:u w:val="single"/>
          <w:lang w:eastAsia="ru-RU"/>
        </w:rPr>
        <w:t xml:space="preserve">Изменения вносятся в ПУНКТ 10 </w:t>
      </w:r>
      <w:r w:rsidRPr="00D44836">
        <w:rPr>
          <w:rFonts w:ascii="Times New Roman" w:hAnsi="Times New Roman" w:cs="Times New Roman"/>
          <w:b/>
          <w:caps/>
          <w:u w:val="single"/>
        </w:rPr>
        <w:t>образца сертификата (Приложение к решению о выпуске ценных бумаг)</w:t>
      </w:r>
    </w:p>
    <w:p w14:paraId="7F895FA8" w14:textId="77777777" w:rsidR="00FA4B19" w:rsidRPr="00D44836" w:rsidRDefault="00FA4B19" w:rsidP="00FA4B19">
      <w:pPr>
        <w:autoSpaceDE w:val="0"/>
        <w:autoSpaceDN w:val="0"/>
        <w:spacing w:after="120" w:line="240" w:lineRule="auto"/>
        <w:jc w:val="both"/>
        <w:rPr>
          <w:rFonts w:ascii="Times New Roman" w:hAnsi="Times New Roman" w:cs="Times New Roman"/>
          <w:b/>
          <w:i/>
        </w:rPr>
      </w:pPr>
      <w:r w:rsidRPr="00D44836">
        <w:rPr>
          <w:rFonts w:ascii="Times New Roman" w:eastAsia="Times New Roman" w:hAnsi="Times New Roman" w:cs="Times New Roman"/>
          <w:b/>
          <w:caps/>
          <w:lang w:eastAsia="ru-RU"/>
        </w:rPr>
        <w:t>4.1. внести изменения в следующие абзацы:</w:t>
      </w:r>
    </w:p>
    <w:p w14:paraId="5427B660" w14:textId="77777777" w:rsidR="00FA4B19" w:rsidRPr="00D44836" w:rsidRDefault="00FA4B19" w:rsidP="00FA4B19">
      <w:pPr>
        <w:autoSpaceDE w:val="0"/>
        <w:autoSpaceDN w:val="0"/>
        <w:spacing w:before="120" w:after="120" w:line="240" w:lineRule="auto"/>
        <w:jc w:val="both"/>
        <w:rPr>
          <w:rFonts w:ascii="Times New Roman" w:eastAsia="Times New Roman" w:hAnsi="Times New Roman" w:cs="Times New Roman"/>
          <w:b/>
          <w:caps/>
          <w:u w:val="single"/>
          <w:lang w:eastAsia="ru-RU"/>
        </w:rPr>
      </w:pPr>
      <w:r w:rsidRPr="00D44836">
        <w:rPr>
          <w:rFonts w:ascii="Times New Roman" w:hAnsi="Times New Roman" w:cs="Times New Roman"/>
          <w:b/>
          <w:i/>
        </w:rPr>
        <w:t>Текст изменяемой редакции:</w:t>
      </w:r>
    </w:p>
    <w:p w14:paraId="128C74F1"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требованию их владельцев 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и п. 8.11 Проспекта ценных бумаг.  </w:t>
      </w:r>
    </w:p>
    <w:p w14:paraId="316F02E4" w14:textId="77777777" w:rsidR="00FA4B19" w:rsidRPr="00D44836" w:rsidRDefault="00FA4B19" w:rsidP="00FA4B19">
      <w:pPr>
        <w:autoSpaceDE w:val="0"/>
        <w:autoSpaceDN w:val="0"/>
        <w:spacing w:before="120" w:after="120" w:line="240" w:lineRule="auto"/>
        <w:jc w:val="both"/>
        <w:rPr>
          <w:rFonts w:ascii="Times New Roman" w:eastAsia="Times New Roman" w:hAnsi="Times New Roman" w:cs="Times New Roman"/>
          <w:b/>
          <w:i/>
          <w:lang w:eastAsia="ru-RU"/>
        </w:rPr>
      </w:pPr>
      <w:r w:rsidRPr="00D44836">
        <w:rPr>
          <w:rFonts w:ascii="Times New Roman" w:eastAsia="Times New Roman" w:hAnsi="Times New Roman" w:cs="Times New Roman"/>
          <w:b/>
          <w:i/>
          <w:lang w:eastAsia="ru-RU"/>
        </w:rPr>
        <w:t xml:space="preserve">Текст </w:t>
      </w:r>
      <w:r w:rsidRPr="00D44836">
        <w:rPr>
          <w:rFonts w:ascii="Times New Roman" w:hAnsi="Times New Roman" w:cs="Times New Roman"/>
          <w:b/>
          <w:i/>
        </w:rPr>
        <w:t>новой</w:t>
      </w:r>
      <w:r w:rsidRPr="00D44836">
        <w:rPr>
          <w:rFonts w:ascii="Times New Roman" w:eastAsia="Times New Roman" w:hAnsi="Times New Roman" w:cs="Times New Roman"/>
          <w:b/>
          <w:i/>
          <w:lang w:eastAsia="ru-RU"/>
        </w:rPr>
        <w:t xml:space="preserve"> редакции:</w:t>
      </w:r>
    </w:p>
    <w:p w14:paraId="1DB91337" w14:textId="605CB8C8" w:rsidR="008C0123" w:rsidRPr="00D44836" w:rsidRDefault="008C0123"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Приобретение Биржевых облигаций по требованию их владельцев не предусмотрено.</w:t>
      </w:r>
    </w:p>
    <w:p w14:paraId="34F4A025"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14:paraId="27B07240" w14:textId="77777777" w:rsidR="00FA4B19" w:rsidRPr="00D44836" w:rsidRDefault="00FA4B19" w:rsidP="00FA4B19">
      <w:pPr>
        <w:autoSpaceDE w:val="0"/>
        <w:autoSpaceDN w:val="0"/>
        <w:spacing w:after="120" w:line="240" w:lineRule="auto"/>
        <w:jc w:val="both"/>
        <w:rPr>
          <w:rFonts w:ascii="Times New Roman" w:eastAsia="Times New Roman" w:hAnsi="Times New Roman" w:cs="Times New Roman"/>
          <w:b/>
          <w:caps/>
          <w:lang w:eastAsia="ru-RU"/>
        </w:rPr>
      </w:pPr>
      <w:r w:rsidRPr="00D44836">
        <w:rPr>
          <w:rFonts w:ascii="Times New Roman" w:eastAsia="Times New Roman" w:hAnsi="Times New Roman" w:cs="Times New Roman"/>
          <w:b/>
          <w:caps/>
          <w:lang w:eastAsia="ru-RU"/>
        </w:rPr>
        <w:t>4.2. Исключить следующие абзацы:</w:t>
      </w:r>
    </w:p>
    <w:p w14:paraId="371BCDAD"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u w:val="single"/>
          <w:lang w:eastAsia="ru-RU"/>
        </w:rPr>
      </w:pPr>
      <w:r w:rsidRPr="00D44836">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14:paraId="40AE4A2D"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D44836">
        <w:rPr>
          <w:rFonts w:ascii="Times New Roman" w:eastAsia="Times New Roman" w:hAnsi="Times New Roman" w:cs="Times New Roman"/>
          <w:bCs/>
          <w:lang w:eastAsia="ru-RU"/>
        </w:rPr>
        <w:t>после раскрытия ФБ ММВБ информации об итогах размещения Биржевых облигаций и уведомления об этом Банка России в установленном порядке</w:t>
      </w:r>
      <w:r w:rsidRPr="00D44836">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п. 9.3. Решения о выпуске ценных бумаг и п. 8.9.3 Проспекта ценных бумаг.</w:t>
      </w:r>
    </w:p>
    <w:p w14:paraId="79608280"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D44836">
        <w:rPr>
          <w:rFonts w:ascii="Times New Roman" w:eastAsia="Times New Roman" w:hAnsi="Times New Roman" w:cs="Times New Roman"/>
          <w:bCs/>
          <w:lang w:eastAsia="ru-RU"/>
        </w:rPr>
        <w:t xml:space="preserve">после раскрытия ФБ ММВБ информации об итогах размещения Биржевых облигаций и уведомления об этом Банка России в установленном порядке </w:t>
      </w:r>
      <w:r w:rsidRPr="00D44836">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14:paraId="067B66C2"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14:paraId="4721D680"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D44836">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14:paraId="782EC4EA"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14:paraId="35452BBC"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lang w:eastAsia="ru-RU"/>
        </w:rPr>
        <w:t xml:space="preserve">2) </w:t>
      </w:r>
      <w:r w:rsidRPr="00D44836">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14:paraId="39ABA656"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14:paraId="0918FF52"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14:paraId="1F07AA9B"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к лицам, не представившим в указанный срок свои Уведомления;</w:t>
      </w:r>
    </w:p>
    <w:p w14:paraId="0428D088"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14:paraId="2CD4AB2D"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Уведомление должно быть составлено по следующей форме:</w:t>
      </w:r>
    </w:p>
    <w:p w14:paraId="75B7B8E8" w14:textId="0B4BEFD8"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 о намерении продать Обществу с ограниченной ответственностью «</w:t>
      </w:r>
      <w:r w:rsidRPr="00D44836">
        <w:rPr>
          <w:rFonts w:ascii="Times New Roman" w:eastAsia="Times New Roman" w:hAnsi="Times New Roman" w:cs="Times New Roman"/>
          <w:color w:val="000000"/>
          <w:lang w:eastAsia="ru-RU"/>
        </w:rPr>
        <w:t>РЕГИОН-ИНВЕСТ</w:t>
      </w:r>
      <w:r w:rsidRPr="00D44836">
        <w:rPr>
          <w:rFonts w:ascii="Times New Roman" w:eastAsia="Times New Roman" w:hAnsi="Times New Roman" w:cs="Times New Roman"/>
          <w:bCs/>
          <w:iCs/>
          <w:lang w:eastAsia="ru-RU"/>
        </w:rPr>
        <w:t>» биржевые облигации неконвертируемые процентные документарные на предъявителя серии БО-0</w:t>
      </w:r>
      <w:r w:rsidR="009603DA" w:rsidRPr="00D44836">
        <w:rPr>
          <w:rFonts w:ascii="Times New Roman" w:eastAsia="Times New Roman" w:hAnsi="Times New Roman" w:cs="Times New Roman"/>
          <w:bCs/>
          <w:iCs/>
          <w:lang w:eastAsia="ru-RU"/>
        </w:rPr>
        <w:t>4</w:t>
      </w:r>
      <w:r w:rsidRPr="00D44836">
        <w:rPr>
          <w:rFonts w:ascii="Times New Roman" w:eastAsia="Times New Roman" w:hAnsi="Times New Roman" w:cs="Times New Roman"/>
          <w:bCs/>
          <w:iCs/>
          <w:lang w:eastAsia="ru-RU"/>
        </w:rPr>
        <w:t xml:space="preserve">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14:paraId="243D9B23"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14:paraId="6A75551F"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14:paraId="324F6413"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ИНН Держателя: _________________________________________________________________</w:t>
      </w:r>
    </w:p>
    <w:p w14:paraId="2ABEF044"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14:paraId="7A141F7D"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14:paraId="710906DA"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14:paraId="0258D08F"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14:paraId="2445BF10"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D44836">
        <w:rPr>
          <w:rFonts w:ascii="Times New Roman" w:eastAsia="Times New Roman" w:hAnsi="Times New Roman" w:cs="Times New Roman"/>
          <w:bCs/>
          <w:lang w:eastAsia="ru-RU"/>
        </w:rPr>
        <w:t xml:space="preserve"> </w:t>
      </w:r>
      <w:r w:rsidRPr="00D44836">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14:paraId="22BF9CBD"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14:paraId="2BECB390"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14:paraId="32B157EE"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14:paraId="58871D47"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14:paraId="527B0223"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u w:val="single"/>
          <w:lang w:eastAsia="ru-RU"/>
        </w:rPr>
      </w:pPr>
      <w:r w:rsidRPr="00D44836">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14:paraId="540DCE48"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14:paraId="30AF8AA1" w14:textId="77777777" w:rsidR="00FA4B19" w:rsidRPr="00D44836" w:rsidRDefault="00FA4B19" w:rsidP="00FA4B19">
      <w:pPr>
        <w:autoSpaceDE w:val="0"/>
        <w:autoSpaceDN w:val="0"/>
        <w:spacing w:after="120" w:line="240" w:lineRule="auto"/>
        <w:jc w:val="both"/>
        <w:rPr>
          <w:rFonts w:ascii="Times New Roman" w:hAnsi="Times New Roman" w:cs="Times New Roman"/>
          <w:b/>
          <w:i/>
        </w:rPr>
      </w:pPr>
      <w:r w:rsidRPr="00D44836">
        <w:rPr>
          <w:rFonts w:ascii="Times New Roman" w:eastAsia="Times New Roman" w:hAnsi="Times New Roman" w:cs="Times New Roman"/>
          <w:b/>
          <w:bCs/>
          <w:iCs/>
          <w:u w:val="single"/>
          <w:lang w:eastAsia="ru-RU"/>
        </w:rPr>
        <w:t xml:space="preserve">4.3. </w:t>
      </w:r>
      <w:r w:rsidRPr="00D44836">
        <w:rPr>
          <w:rFonts w:ascii="Times New Roman" w:eastAsia="Times New Roman" w:hAnsi="Times New Roman" w:cs="Times New Roman"/>
          <w:b/>
          <w:caps/>
          <w:u w:val="single"/>
          <w:lang w:eastAsia="ru-RU"/>
        </w:rPr>
        <w:t>внести изменения в следующий абзац:</w:t>
      </w:r>
    </w:p>
    <w:p w14:paraId="59662099" w14:textId="77777777" w:rsidR="00FA4B19" w:rsidRPr="00D44836" w:rsidRDefault="00FA4B19" w:rsidP="00FA4B19">
      <w:pPr>
        <w:autoSpaceDE w:val="0"/>
        <w:autoSpaceDN w:val="0"/>
        <w:adjustRightInd w:val="0"/>
        <w:spacing w:after="120" w:line="240" w:lineRule="auto"/>
        <w:jc w:val="both"/>
        <w:rPr>
          <w:rFonts w:ascii="Times New Roman" w:eastAsia="Times New Roman" w:hAnsi="Times New Roman" w:cs="Times New Roman"/>
          <w:b/>
          <w:bCs/>
          <w:iCs/>
          <w:u w:val="single"/>
          <w:lang w:eastAsia="ru-RU"/>
        </w:rPr>
      </w:pPr>
      <w:r w:rsidRPr="00D44836">
        <w:rPr>
          <w:rFonts w:ascii="Times New Roman" w:eastAsia="Times New Roman" w:hAnsi="Times New Roman" w:cs="Times New Roman"/>
          <w:b/>
          <w:bCs/>
          <w:i/>
          <w:iCs/>
          <w:lang w:eastAsia="ru-RU"/>
        </w:rPr>
        <w:t>Текст изменяемой редакции:</w:t>
      </w:r>
    </w:p>
    <w:p w14:paraId="3DFD6CD1" w14:textId="77777777" w:rsidR="00FA4B19" w:rsidRPr="00D44836" w:rsidRDefault="00FA4B19" w:rsidP="00FA4B19">
      <w:pPr>
        <w:autoSpaceDE w:val="0"/>
        <w:autoSpaceDN w:val="0"/>
        <w:adjustRightInd w:val="0"/>
        <w:spacing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14:paraId="3E446298" w14:textId="77777777" w:rsidR="00FA4B19" w:rsidRPr="00D44836" w:rsidRDefault="00FA4B19" w:rsidP="00FA4B19">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D44836">
        <w:rPr>
          <w:rFonts w:ascii="Times New Roman" w:eastAsia="Times New Roman" w:hAnsi="Times New Roman" w:cs="Times New Roman"/>
          <w:b/>
          <w:bCs/>
          <w:i/>
          <w:iCs/>
          <w:lang w:eastAsia="ru-RU"/>
        </w:rPr>
        <w:t>Текст новой редакции:</w:t>
      </w:r>
    </w:p>
    <w:p w14:paraId="608744CC" w14:textId="77777777" w:rsidR="00FA4B19" w:rsidRPr="00D44836" w:rsidRDefault="00FA4B19" w:rsidP="00FA4B19">
      <w:pPr>
        <w:autoSpaceDE w:val="0"/>
        <w:autoSpaceDN w:val="0"/>
        <w:adjustRightInd w:val="0"/>
        <w:spacing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14:paraId="40672F4F" w14:textId="353D9221" w:rsidR="00FA4B19" w:rsidRPr="00D44836" w:rsidRDefault="00FA4B19" w:rsidP="00FA4B19">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D44836">
        <w:rPr>
          <w:rFonts w:ascii="Times New Roman" w:eastAsia="Times New Roman" w:hAnsi="Times New Roman" w:cs="Times New Roman"/>
          <w:b/>
          <w:caps/>
          <w:u w:val="single"/>
          <w:lang w:eastAsia="ru-RU"/>
        </w:rPr>
        <w:t xml:space="preserve">дополнить раздел 11 </w:t>
      </w:r>
      <w:r w:rsidR="00E85EDA" w:rsidRPr="00D44836">
        <w:rPr>
          <w:rFonts w:ascii="Times New Roman" w:hAnsi="Times New Roman" w:cs="Times New Roman"/>
          <w:b/>
          <w:caps/>
          <w:u w:val="single"/>
        </w:rPr>
        <w:t>образца сертификата (Приложение к решению о выпуске ценных бумаг)</w:t>
      </w:r>
      <w:r w:rsidR="00E85EDA" w:rsidRPr="00D44836">
        <w:rPr>
          <w:rFonts w:ascii="Times New Roman" w:eastAsia="Times New Roman" w:hAnsi="Times New Roman" w:cs="Times New Roman"/>
          <w:b/>
          <w:caps/>
          <w:u w:val="single"/>
          <w:lang w:eastAsia="ru-RU"/>
        </w:rPr>
        <w:t xml:space="preserve"> </w:t>
      </w:r>
      <w:r w:rsidRPr="00D44836">
        <w:rPr>
          <w:rFonts w:ascii="Times New Roman" w:eastAsia="Times New Roman" w:hAnsi="Times New Roman" w:cs="Times New Roman"/>
          <w:b/>
          <w:caps/>
          <w:u w:val="single"/>
          <w:lang w:eastAsia="ru-RU"/>
        </w:rPr>
        <w:t>ПУНКТом 29.</w:t>
      </w:r>
    </w:p>
    <w:p w14:paraId="518EC470" w14:textId="7BE456ED" w:rsidR="00FA4B19" w:rsidRPr="00D44836" w:rsidRDefault="00FA4B19" w:rsidP="00FA4B19">
      <w:pPr>
        <w:spacing w:before="120" w:after="120" w:line="240" w:lineRule="auto"/>
        <w:ind w:right="57"/>
        <w:jc w:val="both"/>
        <w:rPr>
          <w:rFonts w:ascii="Times New Roman" w:eastAsia="Times New Roman" w:hAnsi="Times New Roman" w:cs="Times New Roman"/>
          <w:bCs/>
          <w:iCs/>
          <w:lang w:eastAsia="ru-RU"/>
        </w:rPr>
      </w:pPr>
      <w:r w:rsidRPr="00D44836">
        <w:rPr>
          <w:rFonts w:ascii="Times New Roman" w:eastAsia="Times New Roman" w:hAnsi="Times New Roman" w:cs="Times New Roman"/>
          <w:lang w:eastAsia="ru-RU"/>
        </w:rPr>
        <w:t>29. З</w:t>
      </w:r>
      <w:r w:rsidRPr="00D44836">
        <w:rPr>
          <w:rFonts w:ascii="Times New Roman" w:eastAsia="Times New Roman" w:hAnsi="Times New Roman" w:cs="Times New Roman"/>
          <w:bCs/>
          <w:iCs/>
          <w:lang w:eastAsia="ru-RU"/>
        </w:rPr>
        <w:t xml:space="preserve">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D44836">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D44836">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14:paraId="6D12D540" w14:textId="77777777" w:rsidR="00FA4B19" w:rsidRPr="00D44836" w:rsidRDefault="00FA4B19" w:rsidP="00FA4B19">
      <w:pPr>
        <w:pStyle w:val="af2"/>
        <w:numPr>
          <w:ilvl w:val="0"/>
          <w:numId w:val="14"/>
        </w:numPr>
        <w:spacing w:before="120" w:after="120" w:line="240" w:lineRule="auto"/>
        <w:ind w:left="567" w:right="57" w:hanging="425"/>
        <w:contextualSpacing w:val="0"/>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 xml:space="preserve">в Ленте новостей - не позднее 1 (одного) дня; </w:t>
      </w:r>
    </w:p>
    <w:p w14:paraId="068BECEB" w14:textId="77777777" w:rsidR="00FA4B19" w:rsidRPr="00D44836" w:rsidRDefault="00FA4B19" w:rsidP="00FA4B19">
      <w:pPr>
        <w:pStyle w:val="af2"/>
        <w:numPr>
          <w:ilvl w:val="0"/>
          <w:numId w:val="14"/>
        </w:numPr>
        <w:spacing w:before="120" w:after="120" w:line="240" w:lineRule="auto"/>
        <w:ind w:left="567" w:right="57" w:hanging="425"/>
        <w:contextualSpacing w:val="0"/>
        <w:jc w:val="both"/>
        <w:rPr>
          <w:rFonts w:ascii="Times New Roman" w:eastAsia="Times New Roman" w:hAnsi="Times New Roman" w:cs="Times New Roman"/>
          <w:bCs/>
          <w:iCs/>
          <w:lang w:eastAsia="ru-RU"/>
        </w:rPr>
      </w:pPr>
      <w:r w:rsidRPr="00D44836">
        <w:rPr>
          <w:rFonts w:ascii="Times New Roman" w:eastAsia="Times New Roman" w:hAnsi="Times New Roman" w:cs="Times New Roman"/>
          <w:bCs/>
          <w:iCs/>
          <w:lang w:eastAsia="ru-RU"/>
        </w:rPr>
        <w:t>на страницах Эмитента в сети Интернет - не позднее 2 (Двух) дней.</w:t>
      </w:r>
    </w:p>
    <w:p w14:paraId="410C9FCE" w14:textId="2235900F" w:rsidR="00FA4B19" w:rsidRPr="00D44836" w:rsidRDefault="00FA4B19" w:rsidP="00FA4B19">
      <w:pPr>
        <w:spacing w:before="120" w:after="120" w:line="240" w:lineRule="auto"/>
        <w:jc w:val="both"/>
        <w:rPr>
          <w:rFonts w:ascii="Times New Roman" w:eastAsia="Times New Roman" w:hAnsi="Times New Roman" w:cs="Times New Roman"/>
          <w:bCs/>
          <w:iCs/>
          <w:lang w:eastAsia="ru-RU"/>
        </w:rPr>
      </w:pPr>
      <w:r w:rsidRPr="00D44836">
        <w:rPr>
          <w:rFonts w:ascii="Times New Roman" w:eastAsia="Times New Roman" w:hAnsi="Times New Roman" w:cs="Times New Roman"/>
          <w:lang w:eastAsia="ru-RU"/>
        </w:rPr>
        <w:t>При раскрытии информации о значении процентной ставки на каждый купонный период с четвертого по девятый включительно</w:t>
      </w:r>
      <w:r w:rsidRPr="00D44836" w:rsidDel="009F626C">
        <w:rPr>
          <w:rFonts w:ascii="Times New Roman" w:eastAsia="Times New Roman" w:hAnsi="Times New Roman" w:cs="Times New Roman"/>
          <w:lang w:eastAsia="ru-RU"/>
        </w:rPr>
        <w:t xml:space="preserve"> </w:t>
      </w:r>
      <w:r w:rsidRPr="00D44836">
        <w:rPr>
          <w:rFonts w:ascii="Times New Roman" w:eastAsia="Times New Roman" w:hAnsi="Times New Roman" w:cs="Times New Roman"/>
          <w:bCs/>
          <w:iCs/>
          <w:lang w:eastAsia="ru-RU"/>
        </w:rPr>
        <w:t>данное сообщение должно содержать</w:t>
      </w:r>
      <w:r w:rsidR="00E8213D" w:rsidRPr="00D44836">
        <w:rPr>
          <w:rFonts w:ascii="Times New Roman" w:eastAsia="Times New Roman" w:hAnsi="Times New Roman" w:cs="Times New Roman"/>
          <w:bCs/>
          <w:iCs/>
          <w:lang w:eastAsia="ru-RU"/>
        </w:rPr>
        <w:t>,</w:t>
      </w:r>
      <w:r w:rsidRPr="00D44836">
        <w:rPr>
          <w:rFonts w:ascii="Times New Roman" w:eastAsia="Times New Roman" w:hAnsi="Times New Roman" w:cs="Times New Roman"/>
          <w:bCs/>
          <w:iCs/>
          <w:lang w:eastAsia="ru-RU"/>
        </w:rPr>
        <w:t xml:space="preserve"> в том числе сведения о размере части купонного (процентного периода) дохода и размере оставшейся части купонного дохода, </w:t>
      </w:r>
      <w:r w:rsidRPr="00D44836">
        <w:rPr>
          <w:rFonts w:ascii="Times New Roman" w:eastAsia="Times New Roman" w:hAnsi="Times New Roman" w:cs="Arial"/>
          <w:szCs w:val="20"/>
        </w:rPr>
        <w:t xml:space="preserve">подлежащей выплате за соответствующий купонный период в соответствии с п. 9.4 Решения о выпуске ценных бумаг. </w:t>
      </w:r>
    </w:p>
    <w:p w14:paraId="1C5B70AA" w14:textId="77777777" w:rsidR="00FA4B19" w:rsidRPr="00D44836" w:rsidRDefault="00FA4B19" w:rsidP="00FA4B19">
      <w:pPr>
        <w:autoSpaceDE w:val="0"/>
        <w:autoSpaceDN w:val="0"/>
        <w:adjustRightInd w:val="0"/>
        <w:spacing w:before="120" w:after="120" w:line="240" w:lineRule="auto"/>
        <w:jc w:val="both"/>
        <w:rPr>
          <w:rFonts w:ascii="Times New Roman" w:eastAsia="Times New Roman" w:hAnsi="Times New Roman" w:cs="Times New Roman"/>
          <w:sz w:val="20"/>
          <w:szCs w:val="20"/>
        </w:rPr>
      </w:pPr>
      <w:r w:rsidRPr="00D44836">
        <w:rPr>
          <w:rFonts w:ascii="Times New Roman" w:eastAsia="Times New Roman" w:hAnsi="Times New Roman" w:cs="Arial"/>
        </w:rPr>
        <w:t xml:space="preserve">При этом публикация </w:t>
      </w:r>
      <w:r w:rsidRPr="00D44836">
        <w:rPr>
          <w:rFonts w:ascii="Times New Roman" w:eastAsia="Times New Roman" w:hAnsi="Times New Roman" w:cs="Arial"/>
          <w:bCs/>
          <w:iCs/>
        </w:rPr>
        <w:t xml:space="preserve">на страницах Эмитента в сети Интернет </w:t>
      </w:r>
      <w:r w:rsidRPr="00D44836">
        <w:rPr>
          <w:rFonts w:ascii="Times New Roman" w:eastAsia="Times New Roman" w:hAnsi="Times New Roman" w:cs="Arial"/>
        </w:rPr>
        <w:t>осуществляется после публикации в Ленте новостей</w:t>
      </w:r>
      <w:r w:rsidRPr="00D44836">
        <w:rPr>
          <w:rFonts w:ascii="Times New Roman" w:eastAsia="Times New Roman" w:hAnsi="Times New Roman" w:cs="Times New Roman"/>
          <w:sz w:val="20"/>
          <w:szCs w:val="20"/>
        </w:rPr>
        <w:t>.</w:t>
      </w:r>
    </w:p>
    <w:p w14:paraId="7AFDE087" w14:textId="76A4C8C5" w:rsidR="00FA4B19" w:rsidRPr="00D44836" w:rsidRDefault="00FA4B19" w:rsidP="00FA4B19">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D44836">
        <w:rPr>
          <w:rFonts w:ascii="Times New Roman" w:eastAsia="Times New Roman" w:hAnsi="Times New Roman" w:cs="Times New Roman"/>
          <w:b/>
          <w:caps/>
          <w:u w:val="single"/>
          <w:lang w:eastAsia="ru-RU"/>
        </w:rPr>
        <w:t xml:space="preserve">Изменения вносятся в подпункт 2 пункта 17 </w:t>
      </w:r>
      <w:r w:rsidR="001E6646" w:rsidRPr="00D44836">
        <w:rPr>
          <w:rFonts w:ascii="Times New Roman" w:hAnsi="Times New Roman" w:cs="Times New Roman"/>
          <w:b/>
          <w:caps/>
          <w:u w:val="single"/>
        </w:rPr>
        <w:t>образца сертификата (Приложение к решению о выпуске ценных бумаг)</w:t>
      </w:r>
      <w:r w:rsidRPr="00D44836">
        <w:rPr>
          <w:rFonts w:ascii="Times New Roman" w:eastAsia="Times New Roman" w:hAnsi="Times New Roman" w:cs="Times New Roman"/>
          <w:b/>
          <w:caps/>
          <w:u w:val="single"/>
          <w:lang w:eastAsia="ru-RU"/>
        </w:rPr>
        <w:t>.</w:t>
      </w:r>
    </w:p>
    <w:p w14:paraId="789B92C6" w14:textId="77777777" w:rsidR="00FA4B19" w:rsidRPr="00D44836" w:rsidRDefault="00FA4B19" w:rsidP="00FA4B19">
      <w:pPr>
        <w:autoSpaceDE w:val="0"/>
        <w:autoSpaceDN w:val="0"/>
        <w:spacing w:before="120" w:after="120" w:line="240" w:lineRule="auto"/>
        <w:jc w:val="both"/>
        <w:rPr>
          <w:rFonts w:ascii="Times New Roman" w:hAnsi="Times New Roman" w:cs="Times New Roman"/>
          <w:b/>
          <w:i/>
        </w:rPr>
      </w:pPr>
      <w:r w:rsidRPr="00D44836">
        <w:rPr>
          <w:rFonts w:ascii="Times New Roman" w:hAnsi="Times New Roman" w:cs="Times New Roman"/>
          <w:b/>
          <w:i/>
        </w:rPr>
        <w:t>Текст изменяемой редакции:</w:t>
      </w:r>
    </w:p>
    <w:p w14:paraId="035AC054" w14:textId="77777777" w:rsidR="00FA4B19" w:rsidRPr="00D44836" w:rsidRDefault="00FA4B19" w:rsidP="00FA4B19">
      <w:pPr>
        <w:pStyle w:val="af2"/>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4B90F682"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lang w:val="fr-FR"/>
        </w:rPr>
      </w:pPr>
      <w:r w:rsidRPr="00D44836">
        <w:rPr>
          <w:rFonts w:ascii="Times New Roman" w:hAnsi="Times New Roman" w:cs="Times New Roman"/>
          <w:bCs/>
          <w:iCs/>
        </w:rPr>
        <w:t>НКД</w:t>
      </w:r>
      <w:r w:rsidRPr="00D44836">
        <w:rPr>
          <w:rFonts w:ascii="Times New Roman" w:hAnsi="Times New Roman" w:cs="Times New Roman"/>
          <w:bCs/>
          <w:iCs/>
          <w:lang w:val="fr-FR"/>
        </w:rPr>
        <w:t xml:space="preserve"> = Nom *</w:t>
      </w:r>
      <w:r w:rsidRPr="00D44836">
        <w:rPr>
          <w:rFonts w:ascii="Times New Roman" w:hAnsi="Times New Roman" w:cs="Times New Roman"/>
          <w:bCs/>
          <w:iCs/>
          <w:lang w:val="en-US"/>
        </w:rPr>
        <w:t xml:space="preserve"> </w:t>
      </w:r>
      <w:r w:rsidRPr="00D44836">
        <w:rPr>
          <w:rFonts w:ascii="Times New Roman" w:hAnsi="Times New Roman" w:cs="Times New Roman"/>
          <w:bCs/>
          <w:iCs/>
          <w:lang w:val="fr-FR"/>
        </w:rPr>
        <w:t>C</w:t>
      </w:r>
      <w:r w:rsidRPr="00D44836">
        <w:rPr>
          <w:rFonts w:ascii="Times New Roman" w:hAnsi="Times New Roman" w:cs="Times New Roman"/>
          <w:bCs/>
          <w:iCs/>
          <w:vertAlign w:val="subscript"/>
          <w:lang w:val="fr-FR"/>
        </w:rPr>
        <w:t>j</w:t>
      </w:r>
      <w:r w:rsidRPr="00D44836">
        <w:rPr>
          <w:rFonts w:ascii="Times New Roman" w:hAnsi="Times New Roman" w:cs="Times New Roman"/>
          <w:bCs/>
          <w:iCs/>
          <w:lang w:val="fr-FR"/>
        </w:rPr>
        <w:t xml:space="preserve"> * (T - T</w:t>
      </w:r>
      <w:r w:rsidRPr="00D44836">
        <w:rPr>
          <w:rFonts w:ascii="Times New Roman" w:hAnsi="Times New Roman" w:cs="Times New Roman"/>
          <w:bCs/>
          <w:iCs/>
          <w:vertAlign w:val="subscript"/>
          <w:lang w:val="fr-FR"/>
        </w:rPr>
        <w:t>(j -1)</w:t>
      </w:r>
      <w:r w:rsidRPr="00D44836">
        <w:rPr>
          <w:rFonts w:ascii="Times New Roman" w:hAnsi="Times New Roman" w:cs="Times New Roman"/>
          <w:bCs/>
          <w:iCs/>
          <w:lang w:val="fr-FR"/>
        </w:rPr>
        <w:t>)/ 365/ 100%,</w:t>
      </w:r>
    </w:p>
    <w:p w14:paraId="134DC893"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D44836">
        <w:rPr>
          <w:rFonts w:ascii="Times New Roman" w:hAnsi="Times New Roman" w:cs="Times New Roman"/>
          <w:bCs/>
          <w:iCs/>
        </w:rPr>
        <w:t>где</w:t>
      </w:r>
    </w:p>
    <w:p w14:paraId="2A145FBC"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D44836">
        <w:rPr>
          <w:rFonts w:ascii="Times New Roman" w:hAnsi="Times New Roman" w:cs="Times New Roman"/>
          <w:bCs/>
          <w:iCs/>
        </w:rPr>
        <w:t>j - порядковый номер купонного периода;</w:t>
      </w:r>
    </w:p>
    <w:p w14:paraId="6AA968D7"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D44836">
        <w:rPr>
          <w:rFonts w:ascii="Times New Roman" w:hAnsi="Times New Roman" w:cs="Times New Roman"/>
          <w:bCs/>
          <w:iCs/>
        </w:rPr>
        <w:t>НКД – накопленный купонный доход, в рублях;</w:t>
      </w:r>
    </w:p>
    <w:p w14:paraId="0027ED21"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D44836">
        <w:rPr>
          <w:rFonts w:ascii="Times New Roman" w:hAnsi="Times New Roman" w:cs="Times New Roman"/>
          <w:bCs/>
          <w:iCs/>
        </w:rPr>
        <w:t>Nom – непогашенная часть номинальной стоимости одной Биржевой облигации, в рублях;</w:t>
      </w:r>
    </w:p>
    <w:p w14:paraId="16C0C97B"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D44836">
        <w:rPr>
          <w:rFonts w:ascii="Times New Roman" w:hAnsi="Times New Roman" w:cs="Times New Roman"/>
          <w:bCs/>
          <w:iCs/>
        </w:rPr>
        <w:t xml:space="preserve">C </w:t>
      </w:r>
      <w:r w:rsidRPr="00D44836">
        <w:rPr>
          <w:rFonts w:ascii="Times New Roman" w:hAnsi="Times New Roman" w:cs="Times New Roman"/>
          <w:bCs/>
          <w:iCs/>
          <w:vertAlign w:val="subscript"/>
        </w:rPr>
        <w:t>j</w:t>
      </w:r>
      <w:r w:rsidRPr="00D44836">
        <w:rPr>
          <w:rFonts w:ascii="Times New Roman" w:hAnsi="Times New Roman" w:cs="Times New Roman"/>
          <w:bCs/>
          <w:iCs/>
        </w:rPr>
        <w:t xml:space="preserve"> - размер процентной ставки j-го купона, в процентах годовых;</w:t>
      </w:r>
    </w:p>
    <w:p w14:paraId="7CFE39E4"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D44836">
        <w:rPr>
          <w:rFonts w:ascii="Times New Roman" w:hAnsi="Times New Roman" w:cs="Times New Roman"/>
          <w:bCs/>
          <w:iCs/>
        </w:rPr>
        <w:t>T</w:t>
      </w:r>
      <w:r w:rsidRPr="00D44836">
        <w:rPr>
          <w:rFonts w:ascii="Times New Roman" w:hAnsi="Times New Roman" w:cs="Times New Roman"/>
          <w:bCs/>
          <w:iCs/>
          <w:vertAlign w:val="subscript"/>
        </w:rPr>
        <w:t xml:space="preserve">(j -1) </w:t>
      </w:r>
      <w:r w:rsidRPr="00D44836">
        <w:rPr>
          <w:rFonts w:ascii="Times New Roman" w:hAnsi="Times New Roman" w:cs="Times New Roman"/>
          <w:bCs/>
          <w:iCs/>
        </w:rPr>
        <w:t>- дата начала j-го купонного периода (для случая первого купонного периода Т</w:t>
      </w:r>
      <w:r w:rsidRPr="00D44836">
        <w:rPr>
          <w:rFonts w:ascii="Times New Roman" w:hAnsi="Times New Roman" w:cs="Times New Roman"/>
          <w:bCs/>
          <w:iCs/>
          <w:vertAlign w:val="subscript"/>
        </w:rPr>
        <w:t>(j-1)</w:t>
      </w:r>
      <w:r w:rsidRPr="00D44836">
        <w:rPr>
          <w:rFonts w:ascii="Times New Roman" w:hAnsi="Times New Roman" w:cs="Times New Roman"/>
          <w:bCs/>
          <w:iCs/>
        </w:rPr>
        <w:t xml:space="preserve"> – это дата начала размещения Биржевых облигаций);</w:t>
      </w:r>
    </w:p>
    <w:p w14:paraId="3FFFCF9A"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D44836">
        <w:rPr>
          <w:rFonts w:ascii="Times New Roman" w:hAnsi="Times New Roman" w:cs="Times New Roman"/>
          <w:bCs/>
          <w:iCs/>
        </w:rPr>
        <w:t>T - дата расчета накопленного купонного дохода внутри j-го купонного периода.</w:t>
      </w:r>
    </w:p>
    <w:p w14:paraId="53CC2907"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D44836">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5A4EC277" w14:textId="77777777" w:rsidR="00FA4B19" w:rsidRPr="00D44836" w:rsidRDefault="00FA4B19" w:rsidP="00FA4B19">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D44836">
        <w:rPr>
          <w:rFonts w:ascii="Times New Roman" w:eastAsia="Times New Roman" w:hAnsi="Times New Roman" w:cs="Times New Roman"/>
          <w:b/>
          <w:i/>
          <w:lang w:eastAsia="ru-RU"/>
        </w:rPr>
        <w:t>Текст новой редакции:</w:t>
      </w:r>
    </w:p>
    <w:p w14:paraId="1A872FAA" w14:textId="77777777" w:rsidR="00FA4B19" w:rsidRPr="00D44836" w:rsidRDefault="00FA4B19" w:rsidP="00FA4B19">
      <w:pPr>
        <w:spacing w:before="120" w:after="120" w:line="240" w:lineRule="auto"/>
        <w:jc w:val="both"/>
        <w:rPr>
          <w:rFonts w:ascii="Times New Roman" w:hAnsi="Times New Roman" w:cs="Times New Roman"/>
        </w:rPr>
      </w:pPr>
      <w:r w:rsidRPr="00D44836">
        <w:rPr>
          <w:rFonts w:ascii="Times New Roman" w:hAnsi="Times New Roman" w:cs="Times New Roman"/>
        </w:rPr>
        <w:t>2. Порядок расчета накопленного купонного дохода (НКД) по Биржевой облигации.</w:t>
      </w:r>
    </w:p>
    <w:p w14:paraId="4F3C5DD4" w14:textId="77777777" w:rsidR="00FA4B19" w:rsidRPr="00D44836" w:rsidRDefault="00FA4B19" w:rsidP="00FA4B19">
      <w:pPr>
        <w:pStyle w:val="af2"/>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2.1. В любой день между датой начала размещения Биржевых облигаций и 546-м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14:paraId="59E87C62"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lang w:val="fr-FR"/>
        </w:rPr>
      </w:pPr>
      <w:r w:rsidRPr="00D44836">
        <w:rPr>
          <w:rFonts w:ascii="Times New Roman" w:hAnsi="Times New Roman" w:cs="Times New Roman"/>
        </w:rPr>
        <w:t>НКД</w:t>
      </w:r>
      <w:r w:rsidRPr="00D44836">
        <w:rPr>
          <w:rFonts w:ascii="Times New Roman" w:hAnsi="Times New Roman" w:cs="Times New Roman"/>
          <w:lang w:val="fr-FR"/>
        </w:rPr>
        <w:t xml:space="preserve"> = Nom * C</w:t>
      </w:r>
      <w:r w:rsidRPr="00D44836">
        <w:rPr>
          <w:rFonts w:ascii="Times New Roman" w:hAnsi="Times New Roman" w:cs="Times New Roman"/>
          <w:vertAlign w:val="subscript"/>
          <w:lang w:val="fr-FR"/>
        </w:rPr>
        <w:t>j</w:t>
      </w:r>
      <w:r w:rsidRPr="00D44836">
        <w:rPr>
          <w:rFonts w:ascii="Times New Roman" w:hAnsi="Times New Roman" w:cs="Times New Roman"/>
          <w:lang w:val="fr-FR"/>
        </w:rPr>
        <w:t xml:space="preserve"> * (T - T</w:t>
      </w:r>
      <w:r w:rsidRPr="00D44836">
        <w:rPr>
          <w:rFonts w:ascii="Times New Roman" w:hAnsi="Times New Roman" w:cs="Times New Roman"/>
          <w:vertAlign w:val="subscript"/>
          <w:lang w:val="fr-FR"/>
        </w:rPr>
        <w:t>(j -1)</w:t>
      </w:r>
      <w:r w:rsidRPr="00D44836">
        <w:rPr>
          <w:rFonts w:ascii="Times New Roman" w:hAnsi="Times New Roman" w:cs="Times New Roman"/>
          <w:lang w:val="fr-FR"/>
        </w:rPr>
        <w:t>)/ 365/ 100%,</w:t>
      </w:r>
    </w:p>
    <w:p w14:paraId="46F8AACC"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где</w:t>
      </w:r>
    </w:p>
    <w:p w14:paraId="4CBD1CDD"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j - порядковый номер купонного периода;</w:t>
      </w:r>
    </w:p>
    <w:p w14:paraId="0E093270"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НКД – накопленный купонный доход, в рублях;</w:t>
      </w:r>
    </w:p>
    <w:p w14:paraId="11E0B899"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Nom – номинальная стоимость одной Биржевой облигации, в рублях;</w:t>
      </w:r>
    </w:p>
    <w:p w14:paraId="75168B1D"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 xml:space="preserve">C </w:t>
      </w:r>
      <w:r w:rsidRPr="00D44836">
        <w:rPr>
          <w:rFonts w:ascii="Times New Roman" w:hAnsi="Times New Roman" w:cs="Times New Roman"/>
          <w:vertAlign w:val="subscript"/>
        </w:rPr>
        <w:t>j</w:t>
      </w:r>
      <w:r w:rsidRPr="00D44836">
        <w:rPr>
          <w:rFonts w:ascii="Times New Roman" w:hAnsi="Times New Roman" w:cs="Times New Roman"/>
        </w:rPr>
        <w:t xml:space="preserve"> - размер процентной ставки j-го купона, в процентах годовых;</w:t>
      </w:r>
    </w:p>
    <w:p w14:paraId="7CE3C6F3"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T</w:t>
      </w:r>
      <w:r w:rsidRPr="00D44836">
        <w:rPr>
          <w:rFonts w:ascii="Times New Roman" w:hAnsi="Times New Roman" w:cs="Times New Roman"/>
          <w:vertAlign w:val="subscript"/>
        </w:rPr>
        <w:t xml:space="preserve">(j -1) </w:t>
      </w:r>
      <w:r w:rsidRPr="00D44836">
        <w:rPr>
          <w:rFonts w:ascii="Times New Roman" w:hAnsi="Times New Roman" w:cs="Times New Roman"/>
        </w:rPr>
        <w:t>- дата начала j-го купонного периода (для случая первого купонного периода Т</w:t>
      </w:r>
      <w:r w:rsidRPr="00D44836">
        <w:rPr>
          <w:rFonts w:ascii="Times New Roman" w:hAnsi="Times New Roman" w:cs="Times New Roman"/>
          <w:vertAlign w:val="subscript"/>
        </w:rPr>
        <w:t>(j-1)</w:t>
      </w:r>
      <w:r w:rsidRPr="00D44836">
        <w:rPr>
          <w:rFonts w:ascii="Times New Roman" w:hAnsi="Times New Roman" w:cs="Times New Roman"/>
        </w:rPr>
        <w:t xml:space="preserve"> – это дата начала размещения Биржевых облигаций);</w:t>
      </w:r>
    </w:p>
    <w:p w14:paraId="49545C60"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T - дата расчета накопленного купонного дохода внутри j-го купонного периода.</w:t>
      </w:r>
    </w:p>
    <w:p w14:paraId="4468B1B5"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7F7636A1" w14:textId="77777777" w:rsidR="00FA4B19" w:rsidRPr="00D44836" w:rsidRDefault="00FA4B19" w:rsidP="00FA4B19">
      <w:pPr>
        <w:pStyle w:val="af2"/>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2.2. В любой день между 547-м днем с даты начала размещения Биржевых облигаций и 576-м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14:paraId="751AC26F"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lang w:val="fr-FR"/>
        </w:rPr>
      </w:pPr>
      <w:r w:rsidRPr="00D44836">
        <w:rPr>
          <w:rFonts w:ascii="Times New Roman" w:hAnsi="Times New Roman" w:cs="Times New Roman"/>
        </w:rPr>
        <w:t>НКД</w:t>
      </w:r>
      <w:r w:rsidRPr="00D44836">
        <w:rPr>
          <w:rFonts w:ascii="Times New Roman" w:hAnsi="Times New Roman" w:cs="Times New Roman"/>
          <w:lang w:val="fr-FR"/>
        </w:rPr>
        <w:t xml:space="preserve"> = Nom * C</w:t>
      </w:r>
      <w:r w:rsidRPr="00D44836">
        <w:rPr>
          <w:rFonts w:ascii="Times New Roman" w:hAnsi="Times New Roman" w:cs="Times New Roman"/>
          <w:vertAlign w:val="subscript"/>
        </w:rPr>
        <w:t>4</w:t>
      </w:r>
      <w:r w:rsidRPr="00D44836">
        <w:rPr>
          <w:rFonts w:ascii="Times New Roman" w:hAnsi="Times New Roman" w:cs="Times New Roman"/>
          <w:lang w:val="fr-FR"/>
        </w:rPr>
        <w:t xml:space="preserve"> * (T - T</w:t>
      </w:r>
      <w:r w:rsidRPr="00D44836">
        <w:rPr>
          <w:rFonts w:ascii="Times New Roman" w:hAnsi="Times New Roman" w:cs="Times New Roman"/>
          <w:vertAlign w:val="subscript"/>
        </w:rPr>
        <w:t>4</w:t>
      </w:r>
      <w:r w:rsidRPr="00D44836">
        <w:rPr>
          <w:rFonts w:ascii="Times New Roman" w:hAnsi="Times New Roman" w:cs="Times New Roman"/>
          <w:lang w:val="fr-FR"/>
        </w:rPr>
        <w:t xml:space="preserve">) / 365/ 100% </w:t>
      </w:r>
      <w:r w:rsidRPr="00D44836">
        <w:rPr>
          <w:rFonts w:ascii="Times New Roman" w:hAnsi="Times New Roman" w:cs="Times New Roman"/>
        </w:rPr>
        <w:t>+ 59,84</w:t>
      </w:r>
      <w:r w:rsidRPr="00D44836">
        <w:rPr>
          <w:rFonts w:ascii="Times New Roman" w:hAnsi="Times New Roman" w:cs="Times New Roman"/>
          <w:lang w:val="fr-FR"/>
        </w:rPr>
        <w:t>,</w:t>
      </w:r>
    </w:p>
    <w:p w14:paraId="1EA21795"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где:</w:t>
      </w:r>
    </w:p>
    <w:p w14:paraId="4B6F8153"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НКД – накопленный купонный доход, в рублях;</w:t>
      </w:r>
    </w:p>
    <w:p w14:paraId="0FC130F6"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Nom –номинальная стоимость одной Биржевой облигации, в рублях;</w:t>
      </w:r>
    </w:p>
    <w:p w14:paraId="017FFEC0"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C</w:t>
      </w:r>
      <w:r w:rsidRPr="00D44836">
        <w:rPr>
          <w:rFonts w:ascii="Times New Roman" w:hAnsi="Times New Roman" w:cs="Times New Roman"/>
          <w:vertAlign w:val="subscript"/>
        </w:rPr>
        <w:t>4</w:t>
      </w:r>
      <w:r w:rsidRPr="00D44836">
        <w:rPr>
          <w:rFonts w:ascii="Times New Roman" w:hAnsi="Times New Roman" w:cs="Times New Roman"/>
        </w:rPr>
        <w:t xml:space="preserve"> - размер процентной ставки 4-го купона, в процентах годовых;</w:t>
      </w:r>
    </w:p>
    <w:p w14:paraId="265CB3C3"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T</w:t>
      </w:r>
      <w:r w:rsidRPr="00D44836">
        <w:rPr>
          <w:rFonts w:ascii="Times New Roman" w:hAnsi="Times New Roman" w:cs="Times New Roman"/>
          <w:vertAlign w:val="subscript"/>
        </w:rPr>
        <w:t xml:space="preserve">4 </w:t>
      </w:r>
      <w:r w:rsidRPr="00D44836">
        <w:rPr>
          <w:rFonts w:ascii="Times New Roman" w:hAnsi="Times New Roman" w:cs="Times New Roman"/>
        </w:rPr>
        <w:t>- дата начала 4-го купонного периода;</w:t>
      </w:r>
    </w:p>
    <w:p w14:paraId="4D691988"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T - дата расчета накопленного купонного дохода внутри 4-го купонного периода.</w:t>
      </w:r>
    </w:p>
    <w:p w14:paraId="540545A4"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694D94D2" w14:textId="77777777" w:rsidR="00FA4B19" w:rsidRPr="00D44836" w:rsidRDefault="00FA4B19" w:rsidP="00FA4B19">
      <w:pPr>
        <w:pStyle w:val="af2"/>
        <w:tabs>
          <w:tab w:val="left" w:pos="426"/>
        </w:tabs>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2.3.</w:t>
      </w:r>
      <w:r w:rsidRPr="00D44836">
        <w:rPr>
          <w:rFonts w:ascii="Times New Roman" w:hAnsi="Times New Roman" w:cs="Times New Roman"/>
          <w:sz w:val="14"/>
          <w:szCs w:val="14"/>
        </w:rPr>
        <w:t>     </w:t>
      </w:r>
      <w:r w:rsidRPr="00D44836">
        <w:rPr>
          <w:rFonts w:ascii="Times New Roman" w:hAnsi="Times New Roman" w:cs="Times New Roman"/>
        </w:rPr>
        <w:t>В любой день между 577-м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14:paraId="605319DF"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lang w:val="en-US"/>
        </w:rPr>
      </w:pPr>
      <w:r w:rsidRPr="00D44836">
        <w:rPr>
          <w:rFonts w:ascii="Times New Roman" w:hAnsi="Times New Roman" w:cs="Times New Roman"/>
        </w:rPr>
        <w:t>НКД</w:t>
      </w:r>
      <w:r w:rsidRPr="00D44836">
        <w:rPr>
          <w:rFonts w:ascii="Times New Roman" w:hAnsi="Times New Roman" w:cs="Times New Roman"/>
          <w:lang w:val="fr-FR"/>
        </w:rPr>
        <w:t xml:space="preserve"> = Nom * C</w:t>
      </w:r>
      <w:r w:rsidRPr="00D44836">
        <w:rPr>
          <w:rFonts w:ascii="Times New Roman" w:hAnsi="Times New Roman" w:cs="Times New Roman"/>
          <w:vertAlign w:val="subscript"/>
          <w:lang w:val="fr-FR"/>
        </w:rPr>
        <w:t>j</w:t>
      </w:r>
      <w:r w:rsidRPr="00D44836">
        <w:rPr>
          <w:rFonts w:ascii="Times New Roman" w:hAnsi="Times New Roman" w:cs="Times New Roman"/>
          <w:lang w:val="fr-FR"/>
        </w:rPr>
        <w:t xml:space="preserve"> * (T - T</w:t>
      </w:r>
      <w:r w:rsidRPr="00D44836">
        <w:rPr>
          <w:rFonts w:ascii="Times New Roman" w:hAnsi="Times New Roman" w:cs="Times New Roman"/>
          <w:vertAlign w:val="subscript"/>
          <w:lang w:val="fr-FR"/>
        </w:rPr>
        <w:t>(j -1)</w:t>
      </w:r>
      <w:r w:rsidRPr="00D44836">
        <w:rPr>
          <w:rFonts w:ascii="Times New Roman" w:hAnsi="Times New Roman" w:cs="Times New Roman"/>
          <w:lang w:val="fr-FR"/>
        </w:rPr>
        <w:t>)/ 365/ 100%</w:t>
      </w:r>
      <w:r w:rsidRPr="00D44836">
        <w:rPr>
          <w:rFonts w:ascii="Times New Roman" w:hAnsi="Times New Roman" w:cs="Times New Roman"/>
          <w:lang w:val="en-US"/>
        </w:rPr>
        <w:t xml:space="preserve"> + M + 59,34;</w:t>
      </w:r>
    </w:p>
    <w:p w14:paraId="6F147B31"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где:</w:t>
      </w:r>
    </w:p>
    <w:p w14:paraId="7FC6F850"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j - порядковый номер купонного периода;</w:t>
      </w:r>
    </w:p>
    <w:p w14:paraId="0F311C76"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НКД – накопленный купонный доход, в рублях;</w:t>
      </w:r>
    </w:p>
    <w:p w14:paraId="6A1D9708"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Nom – номинальная стоимость одной Биржевой облигации, в рублях;</w:t>
      </w:r>
    </w:p>
    <w:p w14:paraId="0C3808A4"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 xml:space="preserve">C </w:t>
      </w:r>
      <w:r w:rsidRPr="00D44836">
        <w:rPr>
          <w:rFonts w:ascii="Times New Roman" w:hAnsi="Times New Roman" w:cs="Times New Roman"/>
          <w:vertAlign w:val="subscript"/>
        </w:rPr>
        <w:t>j</w:t>
      </w:r>
      <w:r w:rsidRPr="00D44836">
        <w:rPr>
          <w:rFonts w:ascii="Times New Roman" w:hAnsi="Times New Roman" w:cs="Times New Roman"/>
        </w:rPr>
        <w:t xml:space="preserve"> - размер процентной ставки j-го купона, в процентах годовых;</w:t>
      </w:r>
    </w:p>
    <w:p w14:paraId="5CB04348"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T</w:t>
      </w:r>
      <w:r w:rsidRPr="00D44836">
        <w:rPr>
          <w:rFonts w:ascii="Times New Roman" w:hAnsi="Times New Roman" w:cs="Times New Roman"/>
          <w:vertAlign w:val="subscript"/>
        </w:rPr>
        <w:t xml:space="preserve">(j -1) </w:t>
      </w:r>
      <w:r w:rsidRPr="00D44836">
        <w:rPr>
          <w:rFonts w:ascii="Times New Roman" w:hAnsi="Times New Roman" w:cs="Times New Roman"/>
        </w:rPr>
        <w:t>- дата начала j-го купонного периода;</w:t>
      </w:r>
    </w:p>
    <w:p w14:paraId="71121AD6"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rPr>
        <w:t>T - дата расчета накопленного купонного дохода внутри j-го купонного периода;</w:t>
      </w:r>
    </w:p>
    <w:p w14:paraId="3567ADB2" w14:textId="77777777" w:rsidR="00FA4B19" w:rsidRPr="00D44836"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D44836">
        <w:rPr>
          <w:rFonts w:ascii="Times New Roman" w:hAnsi="Times New Roman" w:cs="Times New Roman"/>
          <w:lang w:val="en-US"/>
        </w:rPr>
        <w:t>M</w:t>
      </w:r>
      <w:r w:rsidRPr="00D44836">
        <w:rPr>
          <w:rFonts w:ascii="Times New Roman" w:hAnsi="Times New Roman" w:cs="Times New Roman"/>
        </w:rPr>
        <w:t xml:space="preserve"> – сумма всех оставшихся частей купонного (процентного) дохода, рассчитанных по Формуле 3, и подлежащих выплате за купонные периоды с четвертого по девятый, предшествующие </w:t>
      </w:r>
      <w:r w:rsidRPr="00D44836">
        <w:rPr>
          <w:rFonts w:ascii="Times New Roman" w:hAnsi="Times New Roman" w:cs="Times New Roman"/>
          <w:lang w:val="en-US"/>
        </w:rPr>
        <w:t>j</w:t>
      </w:r>
      <w:r w:rsidRPr="00D44836">
        <w:rPr>
          <w:rFonts w:ascii="Times New Roman" w:hAnsi="Times New Roman" w:cs="Times New Roman"/>
        </w:rPr>
        <w:t xml:space="preserve">-тому купонному периоду, т.е.: </w:t>
      </w:r>
    </w:p>
    <w:tbl>
      <w:tblPr>
        <w:tblW w:w="10065" w:type="dxa"/>
        <w:tblInd w:w="108" w:type="dxa"/>
        <w:tblCellMar>
          <w:left w:w="0" w:type="dxa"/>
          <w:right w:w="0" w:type="dxa"/>
        </w:tblCellMar>
        <w:tblLook w:val="04A0" w:firstRow="1" w:lastRow="0" w:firstColumn="1" w:lastColumn="0" w:noHBand="0" w:noVBand="1"/>
      </w:tblPr>
      <w:tblGrid>
        <w:gridCol w:w="596"/>
        <w:gridCol w:w="909"/>
        <w:gridCol w:w="1352"/>
        <w:gridCol w:w="1352"/>
        <w:gridCol w:w="1352"/>
        <w:gridCol w:w="1352"/>
        <w:gridCol w:w="1352"/>
        <w:gridCol w:w="1800"/>
      </w:tblGrid>
      <w:tr w:rsidR="00FA4B19" w:rsidRPr="00D44836" w14:paraId="7C052384" w14:textId="77777777" w:rsidTr="00134911">
        <w:trPr>
          <w:trHeight w:val="250"/>
        </w:trPr>
        <w:tc>
          <w:tcPr>
            <w:tcW w:w="5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7F60A0" w14:textId="77777777" w:rsidR="00FA4B19" w:rsidRPr="00D44836" w:rsidRDefault="00FA4B19" w:rsidP="00134911">
            <w:pPr>
              <w:pStyle w:val="af2"/>
              <w:autoSpaceDE w:val="0"/>
              <w:autoSpaceDN w:val="0"/>
              <w:spacing w:after="0" w:line="240" w:lineRule="auto"/>
              <w:ind w:left="0"/>
              <w:jc w:val="center"/>
              <w:rPr>
                <w:rFonts w:ascii="Times New Roman" w:hAnsi="Times New Roman"/>
                <w:bCs/>
                <w:lang w:val="en-US"/>
              </w:rPr>
            </w:pPr>
            <w:r w:rsidRPr="00D44836">
              <w:rPr>
                <w:rFonts w:ascii="Times New Roman" w:hAnsi="Times New Roman"/>
              </w:rPr>
              <w:t> </w:t>
            </w:r>
            <w:r w:rsidRPr="00D44836">
              <w:rPr>
                <w:rFonts w:ascii="Times New Roman" w:hAnsi="Times New Roman"/>
                <w:bCs/>
                <w:lang w:val="en-US"/>
              </w:rPr>
              <w:t>j</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AAC798" w14:textId="77777777" w:rsidR="00FA4B19" w:rsidRPr="00D44836" w:rsidRDefault="00FA4B19" w:rsidP="00134911">
            <w:pPr>
              <w:pStyle w:val="af2"/>
              <w:autoSpaceDE w:val="0"/>
              <w:autoSpaceDN w:val="0"/>
              <w:spacing w:after="0" w:line="240" w:lineRule="auto"/>
              <w:ind w:left="0"/>
              <w:jc w:val="center"/>
              <w:rPr>
                <w:rFonts w:ascii="Times New Roman" w:hAnsi="Times New Roman"/>
                <w:bCs/>
                <w:lang w:val="en-US"/>
              </w:rPr>
            </w:pPr>
            <w:r w:rsidRPr="00D44836">
              <w:rPr>
                <w:rFonts w:ascii="Times New Roman" w:hAnsi="Times New Roman"/>
                <w:bCs/>
                <w:lang w:val="en-US"/>
              </w:rPr>
              <w:t>4</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B7FA85" w14:textId="77777777" w:rsidR="00FA4B19" w:rsidRPr="00D44836" w:rsidRDefault="00FA4B19" w:rsidP="00134911">
            <w:pPr>
              <w:pStyle w:val="af2"/>
              <w:autoSpaceDE w:val="0"/>
              <w:autoSpaceDN w:val="0"/>
              <w:spacing w:after="0" w:line="240" w:lineRule="auto"/>
              <w:ind w:left="0"/>
              <w:jc w:val="center"/>
              <w:rPr>
                <w:rFonts w:ascii="Times New Roman" w:hAnsi="Times New Roman"/>
                <w:bCs/>
                <w:lang w:val="en-US"/>
              </w:rPr>
            </w:pPr>
            <w:r w:rsidRPr="00D44836">
              <w:rPr>
                <w:rFonts w:ascii="Times New Roman" w:hAnsi="Times New Roman"/>
                <w:bCs/>
                <w:lang w:val="en-US"/>
              </w:rPr>
              <w:t>5</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29429" w14:textId="77777777" w:rsidR="00FA4B19" w:rsidRPr="00D44836" w:rsidRDefault="00FA4B19" w:rsidP="00134911">
            <w:pPr>
              <w:pStyle w:val="af2"/>
              <w:autoSpaceDE w:val="0"/>
              <w:autoSpaceDN w:val="0"/>
              <w:spacing w:after="0" w:line="240" w:lineRule="auto"/>
              <w:ind w:left="0"/>
              <w:jc w:val="center"/>
              <w:rPr>
                <w:rFonts w:ascii="Times New Roman" w:hAnsi="Times New Roman"/>
                <w:bCs/>
                <w:lang w:val="en-US"/>
              </w:rPr>
            </w:pPr>
            <w:r w:rsidRPr="00D44836">
              <w:rPr>
                <w:rFonts w:ascii="Times New Roman" w:hAnsi="Times New Roman"/>
                <w:bCs/>
                <w:lang w:val="en-US"/>
              </w:rPr>
              <w:t>6</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CACC8C" w14:textId="77777777" w:rsidR="00FA4B19" w:rsidRPr="00D44836" w:rsidRDefault="00FA4B19" w:rsidP="00134911">
            <w:pPr>
              <w:pStyle w:val="af2"/>
              <w:autoSpaceDE w:val="0"/>
              <w:autoSpaceDN w:val="0"/>
              <w:spacing w:after="0" w:line="240" w:lineRule="auto"/>
              <w:ind w:left="0"/>
              <w:jc w:val="center"/>
              <w:rPr>
                <w:rFonts w:ascii="Times New Roman" w:hAnsi="Times New Roman"/>
                <w:bCs/>
                <w:lang w:val="en-US"/>
              </w:rPr>
            </w:pPr>
            <w:r w:rsidRPr="00D44836">
              <w:rPr>
                <w:rFonts w:ascii="Times New Roman" w:hAnsi="Times New Roman"/>
                <w:bCs/>
                <w:lang w:val="en-US"/>
              </w:rPr>
              <w:t>7</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160707" w14:textId="77777777" w:rsidR="00FA4B19" w:rsidRPr="00D44836" w:rsidRDefault="00FA4B19" w:rsidP="00134911">
            <w:pPr>
              <w:pStyle w:val="af2"/>
              <w:autoSpaceDE w:val="0"/>
              <w:autoSpaceDN w:val="0"/>
              <w:spacing w:after="0" w:line="240" w:lineRule="auto"/>
              <w:ind w:left="0"/>
              <w:jc w:val="center"/>
              <w:rPr>
                <w:rFonts w:ascii="Times New Roman" w:hAnsi="Times New Roman"/>
                <w:bCs/>
                <w:lang w:val="en-US"/>
              </w:rPr>
            </w:pPr>
            <w:r w:rsidRPr="00D44836">
              <w:rPr>
                <w:rFonts w:ascii="Times New Roman" w:hAnsi="Times New Roman"/>
                <w:bCs/>
                <w:lang w:val="en-US"/>
              </w:rPr>
              <w:t>8</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186E29" w14:textId="77777777" w:rsidR="00FA4B19" w:rsidRPr="00D44836" w:rsidRDefault="00FA4B19" w:rsidP="00134911">
            <w:pPr>
              <w:pStyle w:val="af2"/>
              <w:autoSpaceDE w:val="0"/>
              <w:autoSpaceDN w:val="0"/>
              <w:spacing w:after="0" w:line="240" w:lineRule="auto"/>
              <w:ind w:left="0"/>
              <w:jc w:val="center"/>
              <w:rPr>
                <w:rFonts w:ascii="Times New Roman" w:hAnsi="Times New Roman"/>
                <w:bCs/>
                <w:lang w:val="en-US"/>
              </w:rPr>
            </w:pPr>
            <w:r w:rsidRPr="00D44836">
              <w:rPr>
                <w:rFonts w:ascii="Times New Roman" w:hAnsi="Times New Roman"/>
                <w:bCs/>
                <w:lang w:val="en-US"/>
              </w:rPr>
              <w:t>9</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46F3D6" w14:textId="77777777" w:rsidR="00FA4B19" w:rsidRPr="00D44836" w:rsidRDefault="00FA4B19" w:rsidP="00134911">
            <w:pPr>
              <w:pStyle w:val="af2"/>
              <w:autoSpaceDE w:val="0"/>
              <w:autoSpaceDN w:val="0"/>
              <w:spacing w:after="0" w:line="240" w:lineRule="auto"/>
              <w:ind w:left="0"/>
              <w:jc w:val="center"/>
              <w:rPr>
                <w:rFonts w:ascii="Times New Roman" w:hAnsi="Times New Roman"/>
                <w:bCs/>
              </w:rPr>
            </w:pPr>
            <w:r w:rsidRPr="00D44836">
              <w:rPr>
                <w:rFonts w:ascii="Times New Roman" w:hAnsi="Times New Roman"/>
                <w:bCs/>
              </w:rPr>
              <w:t>10</w:t>
            </w:r>
          </w:p>
        </w:tc>
      </w:tr>
      <w:tr w:rsidR="00FA4B19" w:rsidRPr="004B2CD7" w14:paraId="3A6B40D2" w14:textId="77777777" w:rsidTr="00134911">
        <w:trPr>
          <w:trHeight w:val="250"/>
        </w:trPr>
        <w:tc>
          <w:tcPr>
            <w:tcW w:w="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089CB" w14:textId="77777777" w:rsidR="00FA4B19" w:rsidRPr="00D44836" w:rsidRDefault="00FA4B19" w:rsidP="00134911">
            <w:pPr>
              <w:pStyle w:val="af2"/>
              <w:autoSpaceDE w:val="0"/>
              <w:autoSpaceDN w:val="0"/>
              <w:spacing w:after="0" w:line="240" w:lineRule="auto"/>
              <w:ind w:left="0"/>
              <w:jc w:val="center"/>
              <w:rPr>
                <w:rFonts w:ascii="Times New Roman" w:hAnsi="Times New Roman"/>
                <w:bCs/>
              </w:rPr>
            </w:pPr>
            <w:r w:rsidRPr="00D44836">
              <w:rPr>
                <w:rFonts w:ascii="Times New Roman" w:hAnsi="Times New Roman"/>
                <w:bCs/>
              </w:rPr>
              <w:t>М</w:t>
            </w:r>
          </w:p>
        </w:tc>
        <w:tc>
          <w:tcPr>
            <w:tcW w:w="909" w:type="dxa"/>
            <w:tcBorders>
              <w:top w:val="nil"/>
              <w:left w:val="nil"/>
              <w:bottom w:val="single" w:sz="8" w:space="0" w:color="auto"/>
              <w:right w:val="single" w:sz="8" w:space="0" w:color="auto"/>
            </w:tcBorders>
            <w:tcMar>
              <w:top w:w="0" w:type="dxa"/>
              <w:left w:w="108" w:type="dxa"/>
              <w:bottom w:w="0" w:type="dxa"/>
              <w:right w:w="108" w:type="dxa"/>
            </w:tcMar>
            <w:hideMark/>
          </w:tcPr>
          <w:p w14:paraId="1D2320EB" w14:textId="77777777" w:rsidR="00FA4B19" w:rsidRPr="00D44836" w:rsidRDefault="00FA4B19" w:rsidP="00134911">
            <w:pPr>
              <w:pStyle w:val="af2"/>
              <w:autoSpaceDE w:val="0"/>
              <w:autoSpaceDN w:val="0"/>
              <w:spacing w:after="0" w:line="240" w:lineRule="auto"/>
              <w:ind w:left="0"/>
              <w:rPr>
                <w:rFonts w:ascii="Times New Roman" w:hAnsi="Times New Roman"/>
              </w:rPr>
            </w:pPr>
            <w:r w:rsidRPr="00D44836">
              <w:rPr>
                <w:rFonts w:ascii="Times New Roman" w:hAnsi="Times New Roman"/>
              </w:rPr>
              <w:t>0</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67B287B3" w14:textId="77777777" w:rsidR="00FA4B19" w:rsidRPr="00D44836" w:rsidRDefault="00FA4B19" w:rsidP="00134911">
            <w:pPr>
              <w:pStyle w:val="af2"/>
              <w:autoSpaceDE w:val="0"/>
              <w:autoSpaceDN w:val="0"/>
              <w:spacing w:after="0" w:line="240" w:lineRule="auto"/>
              <w:ind w:left="0"/>
              <w:rPr>
                <w:rFonts w:ascii="Times New Roman" w:hAnsi="Times New Roman"/>
              </w:rPr>
            </w:pPr>
            <w:r w:rsidRPr="00D44836">
              <w:rPr>
                <w:rFonts w:ascii="Times New Roman" w:hAnsi="Times New Roman"/>
                <w:lang w:val="en-US"/>
              </w:rPr>
              <w:t>RC</w:t>
            </w:r>
            <w:r w:rsidRPr="00D44836">
              <w:rPr>
                <w:rFonts w:ascii="Times New Roman" w:hAnsi="Times New Roman"/>
                <w:vertAlign w:val="subscript"/>
              </w:rPr>
              <w:t>4</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470CBDEF" w14:textId="77777777" w:rsidR="00FA4B19" w:rsidRPr="00D44836" w:rsidRDefault="00FA4B19" w:rsidP="00134911">
            <w:pPr>
              <w:pStyle w:val="af2"/>
              <w:autoSpaceDE w:val="0"/>
              <w:autoSpaceDN w:val="0"/>
              <w:spacing w:after="0" w:line="240" w:lineRule="auto"/>
              <w:ind w:left="0"/>
              <w:rPr>
                <w:rFonts w:ascii="Times New Roman" w:hAnsi="Times New Roman"/>
                <w:lang w:val="en-US"/>
              </w:rPr>
            </w:pPr>
            <w:r w:rsidRPr="00D44836">
              <w:rPr>
                <w:rFonts w:ascii="Times New Roman" w:hAnsi="Times New Roman"/>
                <w:lang w:val="en-US"/>
              </w:rPr>
              <w:t>RC</w:t>
            </w:r>
            <w:r w:rsidRPr="00D44836">
              <w:rPr>
                <w:rFonts w:ascii="Times New Roman" w:hAnsi="Times New Roman"/>
                <w:vertAlign w:val="subscript"/>
              </w:rPr>
              <w:t xml:space="preserve">4 </w:t>
            </w:r>
            <w:r w:rsidRPr="00D44836">
              <w:rPr>
                <w:rFonts w:ascii="Times New Roman" w:hAnsi="Times New Roman"/>
              </w:rPr>
              <w:t xml:space="preserve">+ </w:t>
            </w:r>
            <w:r w:rsidRPr="00D44836">
              <w:rPr>
                <w:rFonts w:ascii="Times New Roman" w:hAnsi="Times New Roman"/>
                <w:lang w:val="en-US"/>
              </w:rPr>
              <w:t>RC</w:t>
            </w:r>
            <w:r w:rsidRPr="00D44836">
              <w:rPr>
                <w:rFonts w:ascii="Times New Roman" w:hAnsi="Times New Roman"/>
                <w:vertAlign w:val="subscript"/>
              </w:rPr>
              <w:t>5</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4EDF66D8" w14:textId="77777777" w:rsidR="00FA4B19" w:rsidRPr="00D44836" w:rsidRDefault="00FA4B19" w:rsidP="00134911">
            <w:pPr>
              <w:pStyle w:val="af2"/>
              <w:autoSpaceDE w:val="0"/>
              <w:autoSpaceDN w:val="0"/>
              <w:spacing w:after="0" w:line="240" w:lineRule="auto"/>
              <w:ind w:left="0"/>
              <w:rPr>
                <w:rFonts w:ascii="Times New Roman" w:hAnsi="Times New Roman"/>
                <w:lang w:val="en-US"/>
              </w:rPr>
            </w:pPr>
            <w:r w:rsidRPr="00D44836">
              <w:rPr>
                <w:rFonts w:ascii="Times New Roman" w:hAnsi="Times New Roman"/>
                <w:lang w:val="en-US"/>
              </w:rPr>
              <w:t>RC</w:t>
            </w:r>
            <w:r w:rsidRPr="00D44836">
              <w:rPr>
                <w:rFonts w:ascii="Times New Roman" w:hAnsi="Times New Roman"/>
                <w:vertAlign w:val="subscript"/>
              </w:rPr>
              <w:t>4</w:t>
            </w:r>
            <w:r w:rsidRPr="00D44836">
              <w:rPr>
                <w:rFonts w:ascii="Times New Roman" w:hAnsi="Times New Roman"/>
              </w:rPr>
              <w:t xml:space="preserve">+ </w:t>
            </w:r>
            <w:r w:rsidRPr="00D44836">
              <w:rPr>
                <w:rFonts w:ascii="Times New Roman" w:hAnsi="Times New Roman"/>
                <w:lang w:val="en-US"/>
              </w:rPr>
              <w:t>RC</w:t>
            </w:r>
            <w:r w:rsidRPr="00D44836">
              <w:rPr>
                <w:rFonts w:ascii="Times New Roman" w:hAnsi="Times New Roman"/>
                <w:vertAlign w:val="subscript"/>
              </w:rPr>
              <w:t xml:space="preserve">5 </w:t>
            </w:r>
            <w:r w:rsidRPr="00D44836">
              <w:rPr>
                <w:rFonts w:ascii="Times New Roman" w:hAnsi="Times New Roman"/>
              </w:rPr>
              <w:t xml:space="preserve">+ </w:t>
            </w:r>
            <w:r w:rsidRPr="00D44836">
              <w:rPr>
                <w:rFonts w:ascii="Times New Roman" w:hAnsi="Times New Roman"/>
                <w:lang w:val="en-US"/>
              </w:rPr>
              <w:t>RC</w:t>
            </w:r>
            <w:r w:rsidRPr="00D44836">
              <w:rPr>
                <w:rFonts w:ascii="Times New Roman" w:hAnsi="Times New Roman"/>
                <w:vertAlign w:val="subscript"/>
              </w:rPr>
              <w:t>6</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6B795152" w14:textId="77777777" w:rsidR="00FA4B19" w:rsidRPr="00D44836" w:rsidRDefault="00FA4B19" w:rsidP="00134911">
            <w:pPr>
              <w:pStyle w:val="af2"/>
              <w:autoSpaceDE w:val="0"/>
              <w:autoSpaceDN w:val="0"/>
              <w:spacing w:after="0" w:line="240" w:lineRule="auto"/>
              <w:ind w:left="0"/>
              <w:rPr>
                <w:rFonts w:ascii="Times New Roman" w:hAnsi="Times New Roman"/>
                <w:lang w:val="en-US"/>
              </w:rPr>
            </w:pPr>
            <w:r w:rsidRPr="00D44836">
              <w:rPr>
                <w:rFonts w:ascii="Times New Roman" w:hAnsi="Times New Roman"/>
                <w:lang w:val="en-US"/>
              </w:rPr>
              <w:t>RC</w:t>
            </w:r>
            <w:r w:rsidRPr="00D44836">
              <w:rPr>
                <w:rFonts w:ascii="Times New Roman" w:hAnsi="Times New Roman"/>
                <w:vertAlign w:val="subscript"/>
                <w:lang w:val="en-US"/>
              </w:rPr>
              <w:t>4</w:t>
            </w:r>
            <w:r w:rsidRPr="00D44836">
              <w:rPr>
                <w:rFonts w:ascii="Times New Roman" w:hAnsi="Times New Roman"/>
                <w:lang w:val="en-US"/>
              </w:rPr>
              <w:t>+ RC</w:t>
            </w:r>
            <w:r w:rsidRPr="00D44836">
              <w:rPr>
                <w:rFonts w:ascii="Times New Roman" w:hAnsi="Times New Roman"/>
                <w:vertAlign w:val="subscript"/>
                <w:lang w:val="en-US"/>
              </w:rPr>
              <w:t xml:space="preserve">5 </w:t>
            </w:r>
            <w:r w:rsidRPr="00D44836">
              <w:rPr>
                <w:rFonts w:ascii="Times New Roman" w:hAnsi="Times New Roman"/>
                <w:lang w:val="en-US"/>
              </w:rPr>
              <w:t>+ RC</w:t>
            </w:r>
            <w:r w:rsidRPr="00D44836">
              <w:rPr>
                <w:rFonts w:ascii="Times New Roman" w:hAnsi="Times New Roman"/>
                <w:vertAlign w:val="subscript"/>
                <w:lang w:val="en-US"/>
              </w:rPr>
              <w:t>6</w:t>
            </w:r>
            <w:r w:rsidRPr="00D44836">
              <w:rPr>
                <w:rFonts w:ascii="Times New Roman" w:hAnsi="Times New Roman"/>
                <w:lang w:val="en-US"/>
              </w:rPr>
              <w:t>+ RC</w:t>
            </w:r>
            <w:r w:rsidRPr="00D44836">
              <w:rPr>
                <w:rFonts w:ascii="Times New Roman" w:hAnsi="Times New Roman"/>
                <w:vertAlign w:val="subscript"/>
                <w:lang w:val="en-US"/>
              </w:rPr>
              <w:t>7</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2831A35D" w14:textId="77777777" w:rsidR="00FA4B19" w:rsidRPr="00D44836" w:rsidRDefault="00FA4B19" w:rsidP="00134911">
            <w:pPr>
              <w:pStyle w:val="af2"/>
              <w:autoSpaceDE w:val="0"/>
              <w:autoSpaceDN w:val="0"/>
              <w:spacing w:after="0" w:line="240" w:lineRule="auto"/>
              <w:ind w:left="0"/>
              <w:rPr>
                <w:rFonts w:ascii="Times New Roman" w:hAnsi="Times New Roman"/>
                <w:lang w:val="en-US"/>
              </w:rPr>
            </w:pPr>
            <w:r w:rsidRPr="00D44836">
              <w:rPr>
                <w:rFonts w:ascii="Times New Roman" w:hAnsi="Times New Roman"/>
                <w:lang w:val="en-US"/>
              </w:rPr>
              <w:t>RC</w:t>
            </w:r>
            <w:r w:rsidRPr="00D44836">
              <w:rPr>
                <w:rFonts w:ascii="Times New Roman" w:hAnsi="Times New Roman"/>
                <w:vertAlign w:val="subscript"/>
                <w:lang w:val="en-US"/>
              </w:rPr>
              <w:t>4</w:t>
            </w:r>
            <w:r w:rsidRPr="00D44836">
              <w:rPr>
                <w:rFonts w:ascii="Times New Roman" w:hAnsi="Times New Roman"/>
                <w:lang w:val="en-US"/>
              </w:rPr>
              <w:t>+ RC</w:t>
            </w:r>
            <w:r w:rsidRPr="00D44836">
              <w:rPr>
                <w:rFonts w:ascii="Times New Roman" w:hAnsi="Times New Roman"/>
                <w:vertAlign w:val="subscript"/>
                <w:lang w:val="en-US"/>
              </w:rPr>
              <w:t xml:space="preserve">5 </w:t>
            </w:r>
            <w:r w:rsidRPr="00D44836">
              <w:rPr>
                <w:rFonts w:ascii="Times New Roman" w:hAnsi="Times New Roman"/>
                <w:lang w:val="en-US"/>
              </w:rPr>
              <w:t>+ RC</w:t>
            </w:r>
            <w:r w:rsidRPr="00D44836">
              <w:rPr>
                <w:rFonts w:ascii="Times New Roman" w:hAnsi="Times New Roman"/>
                <w:vertAlign w:val="subscript"/>
                <w:lang w:val="en-US"/>
              </w:rPr>
              <w:t xml:space="preserve">6 </w:t>
            </w:r>
            <w:r w:rsidRPr="00D44836">
              <w:rPr>
                <w:rFonts w:ascii="Times New Roman" w:hAnsi="Times New Roman"/>
                <w:lang w:val="en-US"/>
              </w:rPr>
              <w:t>+ RC</w:t>
            </w:r>
            <w:r w:rsidRPr="00D44836">
              <w:rPr>
                <w:rFonts w:ascii="Times New Roman" w:hAnsi="Times New Roman"/>
                <w:vertAlign w:val="subscript"/>
                <w:lang w:val="en-US"/>
              </w:rPr>
              <w:t xml:space="preserve">7 </w:t>
            </w:r>
            <w:r w:rsidRPr="00D44836">
              <w:rPr>
                <w:rFonts w:ascii="Times New Roman" w:hAnsi="Times New Roman"/>
                <w:lang w:val="en-US"/>
              </w:rPr>
              <w:t>+ RC</w:t>
            </w:r>
            <w:r w:rsidRPr="00D44836">
              <w:rPr>
                <w:rFonts w:ascii="Times New Roman" w:hAnsi="Times New Roman"/>
                <w:vertAlign w:val="subscript"/>
                <w:lang w:val="en-US"/>
              </w:rPr>
              <w:t>8</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354E1E8" w14:textId="77777777" w:rsidR="00FA4B19" w:rsidRPr="00D44836" w:rsidRDefault="00FA4B19" w:rsidP="00134911">
            <w:pPr>
              <w:pStyle w:val="af2"/>
              <w:autoSpaceDE w:val="0"/>
              <w:autoSpaceDN w:val="0"/>
              <w:spacing w:after="0" w:line="240" w:lineRule="auto"/>
              <w:ind w:left="0"/>
              <w:rPr>
                <w:rFonts w:ascii="Times New Roman" w:hAnsi="Times New Roman"/>
                <w:lang w:val="en-US"/>
              </w:rPr>
            </w:pPr>
            <w:r w:rsidRPr="00D44836">
              <w:rPr>
                <w:rFonts w:ascii="Times New Roman" w:hAnsi="Times New Roman"/>
                <w:lang w:val="en-US"/>
              </w:rPr>
              <w:t>RC</w:t>
            </w:r>
            <w:r w:rsidRPr="00D44836">
              <w:rPr>
                <w:rFonts w:ascii="Times New Roman" w:hAnsi="Times New Roman"/>
                <w:vertAlign w:val="subscript"/>
                <w:lang w:val="en-US"/>
              </w:rPr>
              <w:t>4</w:t>
            </w:r>
            <w:r w:rsidRPr="00D44836">
              <w:rPr>
                <w:rFonts w:ascii="Times New Roman" w:hAnsi="Times New Roman"/>
                <w:lang w:val="en-US"/>
              </w:rPr>
              <w:t>+ RC</w:t>
            </w:r>
            <w:r w:rsidRPr="00D44836">
              <w:rPr>
                <w:rFonts w:ascii="Times New Roman" w:hAnsi="Times New Roman"/>
                <w:vertAlign w:val="subscript"/>
                <w:lang w:val="en-US"/>
              </w:rPr>
              <w:t xml:space="preserve">5 </w:t>
            </w:r>
            <w:r w:rsidRPr="00D44836">
              <w:rPr>
                <w:rFonts w:ascii="Times New Roman" w:hAnsi="Times New Roman"/>
                <w:lang w:val="en-US"/>
              </w:rPr>
              <w:t>+ RC</w:t>
            </w:r>
            <w:r w:rsidRPr="00D44836">
              <w:rPr>
                <w:rFonts w:ascii="Times New Roman" w:hAnsi="Times New Roman"/>
                <w:vertAlign w:val="subscript"/>
                <w:lang w:val="en-US"/>
              </w:rPr>
              <w:t xml:space="preserve">6 </w:t>
            </w:r>
            <w:r w:rsidRPr="00D44836">
              <w:rPr>
                <w:rFonts w:ascii="Times New Roman" w:hAnsi="Times New Roman"/>
                <w:lang w:val="en-US"/>
              </w:rPr>
              <w:t>+ RC</w:t>
            </w:r>
            <w:r w:rsidRPr="00D44836">
              <w:rPr>
                <w:rFonts w:ascii="Times New Roman" w:hAnsi="Times New Roman"/>
                <w:vertAlign w:val="subscript"/>
                <w:lang w:val="en-US"/>
              </w:rPr>
              <w:t xml:space="preserve">7 </w:t>
            </w:r>
            <w:r w:rsidRPr="00D44836">
              <w:rPr>
                <w:rFonts w:ascii="Times New Roman" w:hAnsi="Times New Roman"/>
                <w:lang w:val="en-US"/>
              </w:rPr>
              <w:t>+ RC</w:t>
            </w:r>
            <w:r w:rsidRPr="00D44836">
              <w:rPr>
                <w:rFonts w:ascii="Times New Roman" w:hAnsi="Times New Roman"/>
                <w:vertAlign w:val="subscript"/>
                <w:lang w:val="en-US"/>
              </w:rPr>
              <w:t xml:space="preserve">8 </w:t>
            </w:r>
            <w:r w:rsidRPr="00D44836">
              <w:rPr>
                <w:rFonts w:ascii="Times New Roman" w:hAnsi="Times New Roman"/>
                <w:lang w:val="en-US"/>
              </w:rPr>
              <w:t>+ RC</w:t>
            </w:r>
            <w:r w:rsidRPr="00D44836">
              <w:rPr>
                <w:rFonts w:ascii="Times New Roman" w:hAnsi="Times New Roman"/>
                <w:vertAlign w:val="subscript"/>
                <w:lang w:val="en-US"/>
              </w:rPr>
              <w:t>9</w:t>
            </w:r>
          </w:p>
        </w:tc>
      </w:tr>
    </w:tbl>
    <w:p w14:paraId="3FA29354" w14:textId="77777777" w:rsidR="00FA4B19" w:rsidRPr="00D44836" w:rsidRDefault="00FA4B19" w:rsidP="00FA4B19">
      <w:pPr>
        <w:pStyle w:val="af2"/>
        <w:autoSpaceDE w:val="0"/>
        <w:autoSpaceDN w:val="0"/>
        <w:spacing w:after="0" w:line="240" w:lineRule="auto"/>
        <w:ind w:left="0"/>
        <w:jc w:val="both"/>
        <w:rPr>
          <w:rFonts w:ascii="Times New Roman" w:hAnsi="Times New Roman"/>
          <w:lang w:val="en-US"/>
        </w:rPr>
      </w:pPr>
    </w:p>
    <w:p w14:paraId="50149CEF" w14:textId="39752B27" w:rsidR="00CD6379" w:rsidRPr="00685782" w:rsidRDefault="00FA4B19" w:rsidP="0035621D">
      <w:pPr>
        <w:pStyle w:val="af2"/>
        <w:autoSpaceDE w:val="0"/>
        <w:autoSpaceDN w:val="0"/>
        <w:spacing w:after="0" w:line="240" w:lineRule="auto"/>
        <w:ind w:left="0"/>
        <w:jc w:val="both"/>
        <w:rPr>
          <w:rFonts w:ascii="Times New Roman" w:eastAsia="Times New Roman" w:hAnsi="Times New Roman" w:cs="Arial"/>
          <w:bCs/>
          <w:sz w:val="20"/>
          <w:szCs w:val="20"/>
        </w:rPr>
      </w:pPr>
      <w:r w:rsidRPr="00D44836">
        <w:rPr>
          <w:rFonts w:ascii="Times New Roman" w:hAnsi="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sectPr w:rsidR="00CD6379" w:rsidRPr="00685782" w:rsidSect="004B50CA">
      <w:footerReference w:type="default" r:id="rId8"/>
      <w:footerReference w:type="first" r:id="rId9"/>
      <w:pgSz w:w="11906" w:h="16838"/>
      <w:pgMar w:top="851" w:right="851" w:bottom="567" w:left="1134" w:header="397" w:footer="397" w:gutter="0"/>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39140" w14:textId="77777777" w:rsidR="00AC1226" w:rsidRDefault="00AC1226" w:rsidP="00577449">
      <w:pPr>
        <w:spacing w:after="0" w:line="240" w:lineRule="auto"/>
      </w:pPr>
      <w:r>
        <w:separator/>
      </w:r>
    </w:p>
  </w:endnote>
  <w:endnote w:type="continuationSeparator" w:id="0">
    <w:p w14:paraId="442F2C27" w14:textId="77777777" w:rsidR="00AC1226" w:rsidRDefault="00AC1226" w:rsidP="0057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449751439"/>
      <w:docPartObj>
        <w:docPartGallery w:val="Page Numbers (Bottom of Page)"/>
        <w:docPartUnique/>
      </w:docPartObj>
    </w:sdtPr>
    <w:sdtEndPr/>
    <w:sdtContent>
      <w:p w14:paraId="12C1FD5A" w14:textId="0F6FF4E3" w:rsidR="00A47EEA" w:rsidRPr="00173953" w:rsidRDefault="00A47EEA">
        <w:pPr>
          <w:pStyle w:val="a8"/>
          <w:jc w:val="right"/>
          <w:rPr>
            <w:rFonts w:ascii="Times New Roman" w:hAnsi="Times New Roman" w:cs="Times New Roman"/>
            <w:sz w:val="20"/>
            <w:szCs w:val="20"/>
          </w:rPr>
        </w:pPr>
        <w:r w:rsidRPr="00173953">
          <w:rPr>
            <w:rFonts w:ascii="Times New Roman" w:hAnsi="Times New Roman" w:cs="Times New Roman"/>
            <w:sz w:val="20"/>
            <w:szCs w:val="20"/>
          </w:rPr>
          <w:fldChar w:fldCharType="begin"/>
        </w:r>
        <w:r w:rsidRPr="00173953">
          <w:rPr>
            <w:rFonts w:ascii="Times New Roman" w:hAnsi="Times New Roman" w:cs="Times New Roman"/>
            <w:sz w:val="20"/>
            <w:szCs w:val="20"/>
          </w:rPr>
          <w:instrText>PAGE   \* MERGEFORMAT</w:instrText>
        </w:r>
        <w:r w:rsidRPr="00173953">
          <w:rPr>
            <w:rFonts w:ascii="Times New Roman" w:hAnsi="Times New Roman" w:cs="Times New Roman"/>
            <w:sz w:val="20"/>
            <w:szCs w:val="20"/>
          </w:rPr>
          <w:fldChar w:fldCharType="separate"/>
        </w:r>
        <w:r w:rsidR="00EC6B08">
          <w:rPr>
            <w:rFonts w:ascii="Times New Roman" w:hAnsi="Times New Roman" w:cs="Times New Roman"/>
            <w:noProof/>
            <w:sz w:val="20"/>
            <w:szCs w:val="20"/>
          </w:rPr>
          <w:t>3</w:t>
        </w:r>
        <w:r w:rsidRPr="00173953">
          <w:rPr>
            <w:rFonts w:ascii="Times New Roman" w:hAnsi="Times New Roman" w:cs="Times New Roman"/>
            <w:sz w:val="20"/>
            <w:szCs w:val="20"/>
          </w:rPr>
          <w:fldChar w:fldCharType="end"/>
        </w:r>
      </w:p>
    </w:sdtContent>
  </w:sdt>
  <w:p w14:paraId="5D157B9E" w14:textId="77777777" w:rsidR="00A47EEA" w:rsidRPr="00173953" w:rsidRDefault="00A47EEA">
    <w:pPr>
      <w:pStyle w:val="a8"/>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625633"/>
      <w:docPartObj>
        <w:docPartGallery w:val="Page Numbers (Bottom of Page)"/>
        <w:docPartUnique/>
      </w:docPartObj>
    </w:sdtPr>
    <w:sdtEndPr/>
    <w:sdtContent>
      <w:p w14:paraId="36AFD7AD" w14:textId="651586FA" w:rsidR="004B2CD7" w:rsidRDefault="004B2CD7">
        <w:pPr>
          <w:pStyle w:val="a8"/>
          <w:jc w:val="center"/>
        </w:pPr>
        <w:r>
          <w:fldChar w:fldCharType="begin"/>
        </w:r>
        <w:r>
          <w:instrText>PAGE   \* MERGEFORMAT</w:instrText>
        </w:r>
        <w:r>
          <w:fldChar w:fldCharType="separate"/>
        </w:r>
        <w:r w:rsidR="00EC6B08">
          <w:rPr>
            <w:noProof/>
          </w:rPr>
          <w:t>1</w:t>
        </w:r>
        <w:r>
          <w:fldChar w:fldCharType="end"/>
        </w:r>
      </w:p>
    </w:sdtContent>
  </w:sdt>
  <w:p w14:paraId="36BAC8A3" w14:textId="77777777" w:rsidR="004B2CD7" w:rsidRDefault="004B2C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A1B05" w14:textId="77777777" w:rsidR="00AC1226" w:rsidRDefault="00AC1226" w:rsidP="00577449">
      <w:pPr>
        <w:spacing w:after="0" w:line="240" w:lineRule="auto"/>
      </w:pPr>
      <w:r>
        <w:separator/>
      </w:r>
    </w:p>
  </w:footnote>
  <w:footnote w:type="continuationSeparator" w:id="0">
    <w:p w14:paraId="4ADCDDA7" w14:textId="77777777" w:rsidR="00AC1226" w:rsidRDefault="00AC1226" w:rsidP="00577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A5D7E"/>
    <w:multiLevelType w:val="hybridMultilevel"/>
    <w:tmpl w:val="C838A454"/>
    <w:lvl w:ilvl="0" w:tplc="2E56E74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AF324C1"/>
    <w:multiLevelType w:val="hybridMultilevel"/>
    <w:tmpl w:val="D5EA0112"/>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CDE20A3"/>
    <w:multiLevelType w:val="hybridMultilevel"/>
    <w:tmpl w:val="A70AC7FC"/>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B70355B"/>
    <w:multiLevelType w:val="hybridMultilevel"/>
    <w:tmpl w:val="3202DCCE"/>
    <w:lvl w:ilvl="0" w:tplc="2E56E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BC1500"/>
    <w:multiLevelType w:val="hybridMultilevel"/>
    <w:tmpl w:val="8F94BCC2"/>
    <w:lvl w:ilvl="0" w:tplc="2E56E74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A7E3E22"/>
    <w:multiLevelType w:val="hybridMultilevel"/>
    <w:tmpl w:val="E538135C"/>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2A7504"/>
    <w:multiLevelType w:val="hybridMultilevel"/>
    <w:tmpl w:val="F14CA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5043F99"/>
    <w:multiLevelType w:val="hybridMultilevel"/>
    <w:tmpl w:val="2B20B5E2"/>
    <w:lvl w:ilvl="0" w:tplc="2E56E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6AC425AB"/>
    <w:multiLevelType w:val="multilevel"/>
    <w:tmpl w:val="F78679AA"/>
    <w:lvl w:ilvl="0">
      <w:start w:val="2"/>
      <w:numFmt w:val="decimal"/>
      <w:lvlText w:val="%1."/>
      <w:lvlJc w:val="left"/>
      <w:pPr>
        <w:ind w:left="644" w:hanging="360"/>
      </w:pPr>
      <w:rPr>
        <w:rFonts w:cs="Times New Roman" w:hint="default"/>
        <w:b/>
      </w:rPr>
    </w:lvl>
    <w:lvl w:ilvl="1">
      <w:start w:val="3"/>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2" w15:restartNumberingAfterBreak="0">
    <w:nsid w:val="79CF4590"/>
    <w:multiLevelType w:val="hybridMultilevel"/>
    <w:tmpl w:val="211EEAD8"/>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A05B28"/>
    <w:multiLevelType w:val="hybridMultilevel"/>
    <w:tmpl w:val="F21A4EC4"/>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4"/>
  </w:num>
  <w:num w:numId="3">
    <w:abstractNumId w:val="1"/>
  </w:num>
  <w:num w:numId="4">
    <w:abstractNumId w:val="12"/>
  </w:num>
  <w:num w:numId="5">
    <w:abstractNumId w:val="5"/>
  </w:num>
  <w:num w:numId="6">
    <w:abstractNumId w:val="13"/>
  </w:num>
  <w:num w:numId="7">
    <w:abstractNumId w:val="9"/>
  </w:num>
  <w:num w:numId="8">
    <w:abstractNumId w:val="10"/>
  </w:num>
  <w:num w:numId="9">
    <w:abstractNumId w:val="6"/>
  </w:num>
  <w:num w:numId="10">
    <w:abstractNumId w:val="2"/>
  </w:num>
  <w:num w:numId="11">
    <w:abstractNumId w:val="8"/>
  </w:num>
  <w:num w:numId="12">
    <w:abstractNumId w:val="7"/>
  </w:num>
  <w:num w:numId="13">
    <w:abstractNumId w:val="3"/>
  </w:num>
  <w:num w:numId="14">
    <w:abstractNumId w:val="0"/>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DA"/>
    <w:rsid w:val="00000D11"/>
    <w:rsid w:val="00002970"/>
    <w:rsid w:val="0000299D"/>
    <w:rsid w:val="00017825"/>
    <w:rsid w:val="00023EE9"/>
    <w:rsid w:val="00024F8B"/>
    <w:rsid w:val="00031904"/>
    <w:rsid w:val="00047731"/>
    <w:rsid w:val="0005489C"/>
    <w:rsid w:val="0005785B"/>
    <w:rsid w:val="0006661D"/>
    <w:rsid w:val="0008487C"/>
    <w:rsid w:val="0009077F"/>
    <w:rsid w:val="00094DFD"/>
    <w:rsid w:val="000A0DB5"/>
    <w:rsid w:val="000A2898"/>
    <w:rsid w:val="000B2E12"/>
    <w:rsid w:val="000B40C0"/>
    <w:rsid w:val="000B6581"/>
    <w:rsid w:val="000C2325"/>
    <w:rsid w:val="000C4B3C"/>
    <w:rsid w:val="000C67A7"/>
    <w:rsid w:val="000E11DA"/>
    <w:rsid w:val="000E199D"/>
    <w:rsid w:val="000E287A"/>
    <w:rsid w:val="000E5190"/>
    <w:rsid w:val="000F0716"/>
    <w:rsid w:val="000F3AD4"/>
    <w:rsid w:val="000F4C7B"/>
    <w:rsid w:val="000F63EE"/>
    <w:rsid w:val="000F72F1"/>
    <w:rsid w:val="00107434"/>
    <w:rsid w:val="00111A70"/>
    <w:rsid w:val="00117121"/>
    <w:rsid w:val="0012356F"/>
    <w:rsid w:val="00133A8C"/>
    <w:rsid w:val="001560EE"/>
    <w:rsid w:val="00164055"/>
    <w:rsid w:val="00172911"/>
    <w:rsid w:val="00173953"/>
    <w:rsid w:val="00173B6B"/>
    <w:rsid w:val="0017404D"/>
    <w:rsid w:val="00182A50"/>
    <w:rsid w:val="00184686"/>
    <w:rsid w:val="00184BF4"/>
    <w:rsid w:val="00186982"/>
    <w:rsid w:val="00190871"/>
    <w:rsid w:val="001B4616"/>
    <w:rsid w:val="001B691B"/>
    <w:rsid w:val="001C4319"/>
    <w:rsid w:val="001D3024"/>
    <w:rsid w:val="001E2757"/>
    <w:rsid w:val="001E4DCF"/>
    <w:rsid w:val="001E6646"/>
    <w:rsid w:val="001F1E5D"/>
    <w:rsid w:val="001F4410"/>
    <w:rsid w:val="002034D5"/>
    <w:rsid w:val="00205BBE"/>
    <w:rsid w:val="002104F9"/>
    <w:rsid w:val="00214C3E"/>
    <w:rsid w:val="0022742E"/>
    <w:rsid w:val="0022746D"/>
    <w:rsid w:val="00227BD5"/>
    <w:rsid w:val="0023578E"/>
    <w:rsid w:val="002444FC"/>
    <w:rsid w:val="0025375A"/>
    <w:rsid w:val="002572FD"/>
    <w:rsid w:val="002607DA"/>
    <w:rsid w:val="00265520"/>
    <w:rsid w:val="00265ED4"/>
    <w:rsid w:val="00266C92"/>
    <w:rsid w:val="00266EF9"/>
    <w:rsid w:val="0028146F"/>
    <w:rsid w:val="0028676B"/>
    <w:rsid w:val="00290781"/>
    <w:rsid w:val="00293461"/>
    <w:rsid w:val="002944FF"/>
    <w:rsid w:val="002975FA"/>
    <w:rsid w:val="002B027E"/>
    <w:rsid w:val="002B0A98"/>
    <w:rsid w:val="002C1EEF"/>
    <w:rsid w:val="002C5FC9"/>
    <w:rsid w:val="002D2AB9"/>
    <w:rsid w:val="002D2FA8"/>
    <w:rsid w:val="002D42FD"/>
    <w:rsid w:val="002D5762"/>
    <w:rsid w:val="002D645F"/>
    <w:rsid w:val="002E2EE1"/>
    <w:rsid w:val="002F33AC"/>
    <w:rsid w:val="002F7057"/>
    <w:rsid w:val="00300429"/>
    <w:rsid w:val="003020C1"/>
    <w:rsid w:val="003056A8"/>
    <w:rsid w:val="00313833"/>
    <w:rsid w:val="00314D3B"/>
    <w:rsid w:val="00317B01"/>
    <w:rsid w:val="00320931"/>
    <w:rsid w:val="0032216E"/>
    <w:rsid w:val="00325E02"/>
    <w:rsid w:val="00331721"/>
    <w:rsid w:val="00340E79"/>
    <w:rsid w:val="003518E7"/>
    <w:rsid w:val="0035398D"/>
    <w:rsid w:val="00355AA5"/>
    <w:rsid w:val="0035621D"/>
    <w:rsid w:val="0035625C"/>
    <w:rsid w:val="00366991"/>
    <w:rsid w:val="003720C0"/>
    <w:rsid w:val="00375660"/>
    <w:rsid w:val="003756A1"/>
    <w:rsid w:val="00375FE6"/>
    <w:rsid w:val="00386F3E"/>
    <w:rsid w:val="003947F5"/>
    <w:rsid w:val="00395156"/>
    <w:rsid w:val="003A272B"/>
    <w:rsid w:val="003A3FA9"/>
    <w:rsid w:val="003A58A6"/>
    <w:rsid w:val="003B4BEF"/>
    <w:rsid w:val="003C787A"/>
    <w:rsid w:val="003D0F24"/>
    <w:rsid w:val="003D10BA"/>
    <w:rsid w:val="003D16DF"/>
    <w:rsid w:val="003E09B0"/>
    <w:rsid w:val="003E14FF"/>
    <w:rsid w:val="003F4DC3"/>
    <w:rsid w:val="0040036B"/>
    <w:rsid w:val="00404D61"/>
    <w:rsid w:val="00415736"/>
    <w:rsid w:val="00416398"/>
    <w:rsid w:val="00416666"/>
    <w:rsid w:val="0041756B"/>
    <w:rsid w:val="00420FD4"/>
    <w:rsid w:val="004229E3"/>
    <w:rsid w:val="00425799"/>
    <w:rsid w:val="004346E4"/>
    <w:rsid w:val="004421F0"/>
    <w:rsid w:val="00443AC1"/>
    <w:rsid w:val="00447680"/>
    <w:rsid w:val="00447A20"/>
    <w:rsid w:val="00461988"/>
    <w:rsid w:val="004805AF"/>
    <w:rsid w:val="00485A48"/>
    <w:rsid w:val="00485CCD"/>
    <w:rsid w:val="004865B0"/>
    <w:rsid w:val="004A1CA8"/>
    <w:rsid w:val="004A4E3D"/>
    <w:rsid w:val="004A5806"/>
    <w:rsid w:val="004B2CD7"/>
    <w:rsid w:val="004B50CA"/>
    <w:rsid w:val="004B76B6"/>
    <w:rsid w:val="004C5237"/>
    <w:rsid w:val="004C6BC0"/>
    <w:rsid w:val="004C6CE0"/>
    <w:rsid w:val="004D1BD1"/>
    <w:rsid w:val="004D2E16"/>
    <w:rsid w:val="004D3586"/>
    <w:rsid w:val="004D4848"/>
    <w:rsid w:val="004E2EEF"/>
    <w:rsid w:val="004E4927"/>
    <w:rsid w:val="004F1EFC"/>
    <w:rsid w:val="004F3216"/>
    <w:rsid w:val="004F6E3A"/>
    <w:rsid w:val="00514258"/>
    <w:rsid w:val="0051502F"/>
    <w:rsid w:val="005156F3"/>
    <w:rsid w:val="00521D45"/>
    <w:rsid w:val="005232C3"/>
    <w:rsid w:val="005363F5"/>
    <w:rsid w:val="005424D8"/>
    <w:rsid w:val="005430DB"/>
    <w:rsid w:val="00562855"/>
    <w:rsid w:val="00574E5E"/>
    <w:rsid w:val="005753B0"/>
    <w:rsid w:val="005759CF"/>
    <w:rsid w:val="00577449"/>
    <w:rsid w:val="0058157B"/>
    <w:rsid w:val="005838B1"/>
    <w:rsid w:val="00590414"/>
    <w:rsid w:val="005A0AC1"/>
    <w:rsid w:val="005B0B84"/>
    <w:rsid w:val="005B2CA7"/>
    <w:rsid w:val="005B669C"/>
    <w:rsid w:val="005C0824"/>
    <w:rsid w:val="005C684F"/>
    <w:rsid w:val="005C78F1"/>
    <w:rsid w:val="005D0CC1"/>
    <w:rsid w:val="005E24C9"/>
    <w:rsid w:val="00605FBF"/>
    <w:rsid w:val="00607DE8"/>
    <w:rsid w:val="00611FEE"/>
    <w:rsid w:val="0061267A"/>
    <w:rsid w:val="00614825"/>
    <w:rsid w:val="00621596"/>
    <w:rsid w:val="00627600"/>
    <w:rsid w:val="006475FE"/>
    <w:rsid w:val="00660ACA"/>
    <w:rsid w:val="00661146"/>
    <w:rsid w:val="00662EAF"/>
    <w:rsid w:val="00665AD6"/>
    <w:rsid w:val="00666C0B"/>
    <w:rsid w:val="006720E2"/>
    <w:rsid w:val="00674268"/>
    <w:rsid w:val="006844E8"/>
    <w:rsid w:val="00685782"/>
    <w:rsid w:val="006922C9"/>
    <w:rsid w:val="0069441F"/>
    <w:rsid w:val="006B19EA"/>
    <w:rsid w:val="006C11F7"/>
    <w:rsid w:val="006C329D"/>
    <w:rsid w:val="006C41A2"/>
    <w:rsid w:val="006C658D"/>
    <w:rsid w:val="006D0C28"/>
    <w:rsid w:val="006D6361"/>
    <w:rsid w:val="006E232D"/>
    <w:rsid w:val="006E3DFF"/>
    <w:rsid w:val="006E4250"/>
    <w:rsid w:val="006E4D81"/>
    <w:rsid w:val="006F26DF"/>
    <w:rsid w:val="006F30AC"/>
    <w:rsid w:val="006F3AC0"/>
    <w:rsid w:val="006F6535"/>
    <w:rsid w:val="006F6881"/>
    <w:rsid w:val="006F7B17"/>
    <w:rsid w:val="00711348"/>
    <w:rsid w:val="00711EDE"/>
    <w:rsid w:val="00715281"/>
    <w:rsid w:val="0072138B"/>
    <w:rsid w:val="00725BF4"/>
    <w:rsid w:val="00731704"/>
    <w:rsid w:val="00732178"/>
    <w:rsid w:val="007555FD"/>
    <w:rsid w:val="00760F21"/>
    <w:rsid w:val="007851E3"/>
    <w:rsid w:val="007917CC"/>
    <w:rsid w:val="00792BEF"/>
    <w:rsid w:val="00794F4B"/>
    <w:rsid w:val="007A3679"/>
    <w:rsid w:val="007B2C8D"/>
    <w:rsid w:val="007B6FC9"/>
    <w:rsid w:val="007C638C"/>
    <w:rsid w:val="007D31E6"/>
    <w:rsid w:val="007D4ED7"/>
    <w:rsid w:val="007D5D3B"/>
    <w:rsid w:val="007D6E02"/>
    <w:rsid w:val="007D6FB7"/>
    <w:rsid w:val="007E241F"/>
    <w:rsid w:val="007F4DBE"/>
    <w:rsid w:val="00811A69"/>
    <w:rsid w:val="008305CA"/>
    <w:rsid w:val="00847D59"/>
    <w:rsid w:val="00851AB9"/>
    <w:rsid w:val="00854885"/>
    <w:rsid w:val="008652AF"/>
    <w:rsid w:val="00871A0B"/>
    <w:rsid w:val="008758DB"/>
    <w:rsid w:val="008769AC"/>
    <w:rsid w:val="0088049E"/>
    <w:rsid w:val="00880D84"/>
    <w:rsid w:val="0088430A"/>
    <w:rsid w:val="0089428D"/>
    <w:rsid w:val="008A4EB0"/>
    <w:rsid w:val="008A55AA"/>
    <w:rsid w:val="008A5FB0"/>
    <w:rsid w:val="008C0123"/>
    <w:rsid w:val="008C072B"/>
    <w:rsid w:val="008C59E9"/>
    <w:rsid w:val="008C73C3"/>
    <w:rsid w:val="008D4846"/>
    <w:rsid w:val="008D661C"/>
    <w:rsid w:val="008E05BD"/>
    <w:rsid w:val="008E29F3"/>
    <w:rsid w:val="008E4F32"/>
    <w:rsid w:val="008F1D19"/>
    <w:rsid w:val="009165C7"/>
    <w:rsid w:val="00937873"/>
    <w:rsid w:val="00944316"/>
    <w:rsid w:val="00954575"/>
    <w:rsid w:val="00957230"/>
    <w:rsid w:val="00957B76"/>
    <w:rsid w:val="009603DA"/>
    <w:rsid w:val="00967BC2"/>
    <w:rsid w:val="00980C37"/>
    <w:rsid w:val="00983DBB"/>
    <w:rsid w:val="0098527E"/>
    <w:rsid w:val="0099744A"/>
    <w:rsid w:val="009976BE"/>
    <w:rsid w:val="009A0CB7"/>
    <w:rsid w:val="009A237D"/>
    <w:rsid w:val="009A3122"/>
    <w:rsid w:val="009B42CF"/>
    <w:rsid w:val="009C0B8C"/>
    <w:rsid w:val="009C0CF7"/>
    <w:rsid w:val="009C263B"/>
    <w:rsid w:val="009C408B"/>
    <w:rsid w:val="009C5740"/>
    <w:rsid w:val="009D2126"/>
    <w:rsid w:val="009E1780"/>
    <w:rsid w:val="009F07DB"/>
    <w:rsid w:val="009F6CF2"/>
    <w:rsid w:val="009F73E3"/>
    <w:rsid w:val="00A0607D"/>
    <w:rsid w:val="00A07156"/>
    <w:rsid w:val="00A071EC"/>
    <w:rsid w:val="00A121DD"/>
    <w:rsid w:val="00A27297"/>
    <w:rsid w:val="00A27B35"/>
    <w:rsid w:val="00A30AAB"/>
    <w:rsid w:val="00A316E2"/>
    <w:rsid w:val="00A356BF"/>
    <w:rsid w:val="00A45CC5"/>
    <w:rsid w:val="00A46A74"/>
    <w:rsid w:val="00A47EEA"/>
    <w:rsid w:val="00A534B8"/>
    <w:rsid w:val="00A60C64"/>
    <w:rsid w:val="00A7003B"/>
    <w:rsid w:val="00A8328E"/>
    <w:rsid w:val="00A954FE"/>
    <w:rsid w:val="00AB3D90"/>
    <w:rsid w:val="00AC10C9"/>
    <w:rsid w:val="00AC1226"/>
    <w:rsid w:val="00AD0E6A"/>
    <w:rsid w:val="00AD1174"/>
    <w:rsid w:val="00AD1DB4"/>
    <w:rsid w:val="00AD52F8"/>
    <w:rsid w:val="00AE6A36"/>
    <w:rsid w:val="00B12F9C"/>
    <w:rsid w:val="00B228BC"/>
    <w:rsid w:val="00B31251"/>
    <w:rsid w:val="00B33270"/>
    <w:rsid w:val="00B34845"/>
    <w:rsid w:val="00B36954"/>
    <w:rsid w:val="00B370C8"/>
    <w:rsid w:val="00B50EEC"/>
    <w:rsid w:val="00B64FE0"/>
    <w:rsid w:val="00B71E2E"/>
    <w:rsid w:val="00B74D7B"/>
    <w:rsid w:val="00B816D8"/>
    <w:rsid w:val="00B83900"/>
    <w:rsid w:val="00BA1B20"/>
    <w:rsid w:val="00BA7614"/>
    <w:rsid w:val="00BB53AE"/>
    <w:rsid w:val="00BC1E1A"/>
    <w:rsid w:val="00BC380B"/>
    <w:rsid w:val="00BC6753"/>
    <w:rsid w:val="00BD5124"/>
    <w:rsid w:val="00BD61DA"/>
    <w:rsid w:val="00BD799A"/>
    <w:rsid w:val="00BE56CF"/>
    <w:rsid w:val="00BE67F4"/>
    <w:rsid w:val="00C044E3"/>
    <w:rsid w:val="00C04692"/>
    <w:rsid w:val="00C0505F"/>
    <w:rsid w:val="00C060B1"/>
    <w:rsid w:val="00C1225B"/>
    <w:rsid w:val="00C15ED2"/>
    <w:rsid w:val="00C34225"/>
    <w:rsid w:val="00C34AEC"/>
    <w:rsid w:val="00C3529B"/>
    <w:rsid w:val="00C5414D"/>
    <w:rsid w:val="00C63780"/>
    <w:rsid w:val="00C645DA"/>
    <w:rsid w:val="00C66087"/>
    <w:rsid w:val="00C661C4"/>
    <w:rsid w:val="00C663AD"/>
    <w:rsid w:val="00C66F92"/>
    <w:rsid w:val="00C750D7"/>
    <w:rsid w:val="00C75EB8"/>
    <w:rsid w:val="00C776CF"/>
    <w:rsid w:val="00C77A53"/>
    <w:rsid w:val="00C81ACB"/>
    <w:rsid w:val="00C95AAF"/>
    <w:rsid w:val="00C96069"/>
    <w:rsid w:val="00C97415"/>
    <w:rsid w:val="00CA2093"/>
    <w:rsid w:val="00CB1013"/>
    <w:rsid w:val="00CB38CD"/>
    <w:rsid w:val="00CB7877"/>
    <w:rsid w:val="00CB7C71"/>
    <w:rsid w:val="00CD6379"/>
    <w:rsid w:val="00CE27DD"/>
    <w:rsid w:val="00CE67B5"/>
    <w:rsid w:val="00CF38E1"/>
    <w:rsid w:val="00CF5201"/>
    <w:rsid w:val="00CF7AC8"/>
    <w:rsid w:val="00D03F36"/>
    <w:rsid w:val="00D15A73"/>
    <w:rsid w:val="00D15E35"/>
    <w:rsid w:val="00D172DE"/>
    <w:rsid w:val="00D30391"/>
    <w:rsid w:val="00D31E46"/>
    <w:rsid w:val="00D32F06"/>
    <w:rsid w:val="00D35C1F"/>
    <w:rsid w:val="00D42233"/>
    <w:rsid w:val="00D42EFE"/>
    <w:rsid w:val="00D44836"/>
    <w:rsid w:val="00D4739D"/>
    <w:rsid w:val="00D52F4C"/>
    <w:rsid w:val="00D53CE2"/>
    <w:rsid w:val="00D566AB"/>
    <w:rsid w:val="00D57961"/>
    <w:rsid w:val="00D629E0"/>
    <w:rsid w:val="00D66123"/>
    <w:rsid w:val="00D66B90"/>
    <w:rsid w:val="00D67B60"/>
    <w:rsid w:val="00D73B8D"/>
    <w:rsid w:val="00D73ED9"/>
    <w:rsid w:val="00D947E5"/>
    <w:rsid w:val="00D969B2"/>
    <w:rsid w:val="00D97CA2"/>
    <w:rsid w:val="00DB7A23"/>
    <w:rsid w:val="00DC3931"/>
    <w:rsid w:val="00DC6ED0"/>
    <w:rsid w:val="00DC7C6E"/>
    <w:rsid w:val="00DD006C"/>
    <w:rsid w:val="00DD4580"/>
    <w:rsid w:val="00DD6BCC"/>
    <w:rsid w:val="00DE1063"/>
    <w:rsid w:val="00DE3DDE"/>
    <w:rsid w:val="00DE5506"/>
    <w:rsid w:val="00DF3D93"/>
    <w:rsid w:val="00DF4F42"/>
    <w:rsid w:val="00E114D4"/>
    <w:rsid w:val="00E227D2"/>
    <w:rsid w:val="00E34F7B"/>
    <w:rsid w:val="00E40CFB"/>
    <w:rsid w:val="00E463FC"/>
    <w:rsid w:val="00E6273D"/>
    <w:rsid w:val="00E63B6F"/>
    <w:rsid w:val="00E70991"/>
    <w:rsid w:val="00E73A9D"/>
    <w:rsid w:val="00E73F36"/>
    <w:rsid w:val="00E740F6"/>
    <w:rsid w:val="00E75610"/>
    <w:rsid w:val="00E76D6D"/>
    <w:rsid w:val="00E77999"/>
    <w:rsid w:val="00E8213D"/>
    <w:rsid w:val="00E83455"/>
    <w:rsid w:val="00E85EDA"/>
    <w:rsid w:val="00E86311"/>
    <w:rsid w:val="00E95E3F"/>
    <w:rsid w:val="00E97DC0"/>
    <w:rsid w:val="00EA32A1"/>
    <w:rsid w:val="00EC6B08"/>
    <w:rsid w:val="00EF6791"/>
    <w:rsid w:val="00EF7B17"/>
    <w:rsid w:val="00F14963"/>
    <w:rsid w:val="00F20217"/>
    <w:rsid w:val="00F21CF1"/>
    <w:rsid w:val="00F24474"/>
    <w:rsid w:val="00F3379B"/>
    <w:rsid w:val="00F37E83"/>
    <w:rsid w:val="00F44B18"/>
    <w:rsid w:val="00F4604B"/>
    <w:rsid w:val="00F5582C"/>
    <w:rsid w:val="00F612AD"/>
    <w:rsid w:val="00F61B5C"/>
    <w:rsid w:val="00F63B81"/>
    <w:rsid w:val="00F672D1"/>
    <w:rsid w:val="00F67EEC"/>
    <w:rsid w:val="00F70266"/>
    <w:rsid w:val="00F84B7B"/>
    <w:rsid w:val="00FA2594"/>
    <w:rsid w:val="00FA4B19"/>
    <w:rsid w:val="00FA524E"/>
    <w:rsid w:val="00FB1C29"/>
    <w:rsid w:val="00FB29D7"/>
    <w:rsid w:val="00FC05AF"/>
    <w:rsid w:val="00FC3C97"/>
    <w:rsid w:val="00FD798A"/>
    <w:rsid w:val="00FE4D89"/>
    <w:rsid w:val="00FE5EEC"/>
    <w:rsid w:val="00FF4620"/>
    <w:rsid w:val="00FF7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94CC"/>
  <w15:docId w15:val="{251746EF-E63F-4BD4-AE44-821068AC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217"/>
  </w:style>
  <w:style w:type="paragraph" w:styleId="1">
    <w:name w:val="heading 1"/>
    <w:basedOn w:val="a"/>
    <w:next w:val="a"/>
    <w:link w:val="10"/>
    <w:qFormat/>
    <w:rsid w:val="0041756B"/>
    <w:pPr>
      <w:keepNext/>
      <w:autoSpaceDE w:val="0"/>
      <w:autoSpaceDN w:val="0"/>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
    <w:qFormat/>
    <w:rsid w:val="0041756B"/>
    <w:pPr>
      <w:keepNext/>
      <w:spacing w:before="240" w:after="60"/>
      <w:outlineLvl w:val="1"/>
    </w:pPr>
    <w:rPr>
      <w:rFonts w:ascii="Cambria" w:eastAsia="Times New Roman" w:hAnsi="Cambria" w:cs="Times New Roman"/>
      <w:b/>
      <w:bCs/>
      <w:i/>
      <w:iCs/>
      <w:sz w:val="28"/>
      <w:szCs w:val="28"/>
      <w:lang w:val="x-none" w:eastAsia="x-none"/>
    </w:rPr>
  </w:style>
  <w:style w:type="paragraph" w:styleId="4">
    <w:name w:val="heading 4"/>
    <w:basedOn w:val="a"/>
    <w:next w:val="a"/>
    <w:link w:val="40"/>
    <w:qFormat/>
    <w:rsid w:val="0041756B"/>
    <w:pPr>
      <w:keepNext/>
      <w:autoSpaceDE w:val="0"/>
      <w:autoSpaceDN w:val="0"/>
      <w:spacing w:after="0" w:line="240" w:lineRule="auto"/>
      <w:ind w:firstLine="567"/>
      <w:outlineLvl w:val="3"/>
    </w:pPr>
    <w:rPr>
      <w:rFonts w:ascii="Times New Roman" w:eastAsia="Times New Roman" w:hAnsi="Times New Roman" w:cs="Times New Roman"/>
      <w:sz w:val="20"/>
      <w:szCs w:val="20"/>
      <w:lang w:val="x-none"/>
    </w:rPr>
  </w:style>
  <w:style w:type="paragraph" w:styleId="6">
    <w:name w:val="heading 6"/>
    <w:basedOn w:val="a"/>
    <w:next w:val="a"/>
    <w:link w:val="60"/>
    <w:qFormat/>
    <w:rsid w:val="0041756B"/>
    <w:pPr>
      <w:spacing w:before="240" w:after="60"/>
      <w:outlineLvl w:val="5"/>
    </w:pPr>
    <w:rPr>
      <w:rFonts w:ascii="Times New Roman" w:eastAsia="Times New Roman" w:hAnsi="Times New Roman" w:cs="Times New Roman"/>
      <w:b/>
      <w:bCs/>
      <w:lang w:eastAsia="ru-RU"/>
    </w:rPr>
  </w:style>
  <w:style w:type="paragraph" w:styleId="8">
    <w:name w:val="heading 8"/>
    <w:basedOn w:val="a"/>
    <w:next w:val="a"/>
    <w:link w:val="80"/>
    <w:qFormat/>
    <w:rsid w:val="0041756B"/>
    <w:pPr>
      <w:keepNext/>
      <w:autoSpaceDE w:val="0"/>
      <w:autoSpaceDN w:val="0"/>
      <w:adjustRightInd w:val="0"/>
      <w:spacing w:after="160" w:line="240" w:lineRule="auto"/>
      <w:ind w:right="26"/>
      <w:outlineLvl w:val="7"/>
    </w:pPr>
    <w:rPr>
      <w:rFonts w:ascii="Times New Roman" w:eastAsia="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Guideline,hd,odd"/>
    <w:basedOn w:val="a"/>
    <w:link w:val="a4"/>
    <w:unhideWhenUsed/>
    <w:rsid w:val="00577449"/>
    <w:pPr>
      <w:tabs>
        <w:tab w:val="center" w:pos="4677"/>
        <w:tab w:val="right" w:pos="9355"/>
      </w:tabs>
      <w:spacing w:after="0" w:line="240" w:lineRule="auto"/>
    </w:pPr>
  </w:style>
  <w:style w:type="character" w:customStyle="1" w:styleId="a4">
    <w:name w:val="Верхний колонтитул Знак"/>
    <w:aliases w:val="Guideline Знак,hd Знак,odd Знак"/>
    <w:basedOn w:val="a0"/>
    <w:link w:val="a3"/>
    <w:rsid w:val="00577449"/>
  </w:style>
  <w:style w:type="paragraph" w:styleId="a5">
    <w:name w:val="footnote text"/>
    <w:basedOn w:val="a"/>
    <w:link w:val="a6"/>
    <w:uiPriority w:val="99"/>
    <w:rsid w:val="0057744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Текст сноски Знак"/>
    <w:basedOn w:val="a0"/>
    <w:link w:val="a5"/>
    <w:uiPriority w:val="99"/>
    <w:rsid w:val="00577449"/>
    <w:rPr>
      <w:rFonts w:ascii="Times New Roman" w:eastAsiaTheme="minorEastAsia" w:hAnsi="Times New Roman" w:cs="Times New Roman"/>
      <w:sz w:val="20"/>
      <w:szCs w:val="20"/>
      <w:lang w:eastAsia="ru-RU"/>
    </w:rPr>
  </w:style>
  <w:style w:type="character" w:styleId="a7">
    <w:name w:val="footnote reference"/>
    <w:basedOn w:val="a0"/>
    <w:rsid w:val="00577449"/>
    <w:rPr>
      <w:vertAlign w:val="superscript"/>
    </w:rPr>
  </w:style>
  <w:style w:type="paragraph" w:styleId="a8">
    <w:name w:val="footer"/>
    <w:aliases w:val="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
    <w:link w:val="a9"/>
    <w:uiPriority w:val="99"/>
    <w:unhideWhenUsed/>
    <w:rsid w:val="00577449"/>
    <w:pPr>
      <w:tabs>
        <w:tab w:val="center" w:pos="4677"/>
        <w:tab w:val="right" w:pos="9355"/>
      </w:tabs>
      <w:spacing w:after="0" w:line="240" w:lineRule="auto"/>
    </w:pPr>
  </w:style>
  <w:style w:type="character" w:customStyle="1" w:styleId="a9">
    <w:name w:val="Нижний колонтитул Знак"/>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1,Нижний колонтитóë Çíàê Знак2"/>
    <w:basedOn w:val="a0"/>
    <w:link w:val="a8"/>
    <w:uiPriority w:val="99"/>
    <w:rsid w:val="00577449"/>
  </w:style>
  <w:style w:type="paragraph" w:customStyle="1" w:styleId="Default">
    <w:name w:val="Default"/>
    <w:uiPriority w:val="99"/>
    <w:rsid w:val="00A316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annotation text"/>
    <w:aliases w:val="Знак3"/>
    <w:basedOn w:val="a"/>
    <w:link w:val="ab"/>
    <w:unhideWhenUsed/>
    <w:rsid w:val="00A316E2"/>
    <w:pPr>
      <w:spacing w:line="240" w:lineRule="auto"/>
    </w:pPr>
    <w:rPr>
      <w:sz w:val="20"/>
      <w:szCs w:val="20"/>
    </w:rPr>
  </w:style>
  <w:style w:type="character" w:customStyle="1" w:styleId="ab">
    <w:name w:val="Текст примечания Знак"/>
    <w:aliases w:val="Знак3 Знак"/>
    <w:basedOn w:val="a0"/>
    <w:link w:val="aa"/>
    <w:rsid w:val="00A316E2"/>
    <w:rPr>
      <w:sz w:val="20"/>
      <w:szCs w:val="20"/>
    </w:rPr>
  </w:style>
  <w:style w:type="character" w:styleId="ac">
    <w:name w:val="annotation reference"/>
    <w:semiHidden/>
    <w:rsid w:val="00A316E2"/>
    <w:rPr>
      <w:sz w:val="16"/>
      <w:szCs w:val="16"/>
    </w:rPr>
  </w:style>
  <w:style w:type="paragraph" w:styleId="ad">
    <w:name w:val="Balloon Text"/>
    <w:basedOn w:val="a"/>
    <w:link w:val="ae"/>
    <w:semiHidden/>
    <w:unhideWhenUsed/>
    <w:rsid w:val="00A316E2"/>
    <w:pPr>
      <w:spacing w:after="0" w:line="240" w:lineRule="auto"/>
    </w:pPr>
    <w:rPr>
      <w:rFonts w:ascii="Tahoma" w:hAnsi="Tahoma" w:cs="Tahoma"/>
      <w:sz w:val="16"/>
      <w:szCs w:val="16"/>
    </w:rPr>
  </w:style>
  <w:style w:type="character" w:customStyle="1" w:styleId="ae">
    <w:name w:val="Текст выноски Знак"/>
    <w:basedOn w:val="a0"/>
    <w:link w:val="ad"/>
    <w:semiHidden/>
    <w:rsid w:val="00A316E2"/>
    <w:rPr>
      <w:rFonts w:ascii="Tahoma" w:hAnsi="Tahoma" w:cs="Tahoma"/>
      <w:sz w:val="16"/>
      <w:szCs w:val="16"/>
    </w:rPr>
  </w:style>
  <w:style w:type="paragraph" w:styleId="af">
    <w:name w:val="annotation subject"/>
    <w:basedOn w:val="aa"/>
    <w:next w:val="aa"/>
    <w:link w:val="af0"/>
    <w:unhideWhenUsed/>
    <w:rsid w:val="00D66123"/>
    <w:rPr>
      <w:b/>
      <w:bCs/>
    </w:rPr>
  </w:style>
  <w:style w:type="character" w:customStyle="1" w:styleId="af0">
    <w:name w:val="Тема примечания Знак"/>
    <w:basedOn w:val="ab"/>
    <w:link w:val="af"/>
    <w:semiHidden/>
    <w:rsid w:val="00D66123"/>
    <w:rPr>
      <w:b/>
      <w:bCs/>
      <w:sz w:val="20"/>
      <w:szCs w:val="20"/>
    </w:rPr>
  </w:style>
  <w:style w:type="paragraph" w:styleId="af1">
    <w:name w:val="Revision"/>
    <w:hidden/>
    <w:uiPriority w:val="99"/>
    <w:semiHidden/>
    <w:rsid w:val="00031904"/>
    <w:pPr>
      <w:spacing w:after="0" w:line="240" w:lineRule="auto"/>
    </w:pPr>
  </w:style>
  <w:style w:type="paragraph" w:styleId="af2">
    <w:name w:val="List Paragraph"/>
    <w:basedOn w:val="a"/>
    <w:uiPriority w:val="34"/>
    <w:qFormat/>
    <w:rsid w:val="00D73B8D"/>
    <w:pPr>
      <w:ind w:left="720"/>
      <w:contextualSpacing/>
    </w:pPr>
  </w:style>
  <w:style w:type="character" w:customStyle="1" w:styleId="10">
    <w:name w:val="Заголовок 1 Знак"/>
    <w:basedOn w:val="a0"/>
    <w:link w:val="1"/>
    <w:rsid w:val="0041756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41756B"/>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41756B"/>
    <w:rPr>
      <w:rFonts w:ascii="Times New Roman" w:eastAsia="Times New Roman" w:hAnsi="Times New Roman" w:cs="Times New Roman"/>
      <w:sz w:val="20"/>
      <w:szCs w:val="20"/>
      <w:lang w:val="x-none"/>
    </w:rPr>
  </w:style>
  <w:style w:type="character" w:customStyle="1" w:styleId="60">
    <w:name w:val="Заголовок 6 Знак"/>
    <w:basedOn w:val="a0"/>
    <w:link w:val="6"/>
    <w:rsid w:val="0041756B"/>
    <w:rPr>
      <w:rFonts w:ascii="Times New Roman" w:eastAsia="Times New Roman" w:hAnsi="Times New Roman" w:cs="Times New Roman"/>
      <w:b/>
      <w:bCs/>
      <w:lang w:eastAsia="ru-RU"/>
    </w:rPr>
  </w:style>
  <w:style w:type="character" w:customStyle="1" w:styleId="80">
    <w:name w:val="Заголовок 8 Знак"/>
    <w:basedOn w:val="a0"/>
    <w:link w:val="8"/>
    <w:rsid w:val="0041756B"/>
    <w:rPr>
      <w:rFonts w:ascii="Times New Roman" w:eastAsia="Times New Roman" w:hAnsi="Times New Roman" w:cs="Times New Roman"/>
      <w:sz w:val="24"/>
      <w:szCs w:val="24"/>
      <w:lang w:val="x-none" w:eastAsia="x-none"/>
    </w:rPr>
  </w:style>
  <w:style w:type="numbering" w:customStyle="1" w:styleId="11">
    <w:name w:val="Нет списка1"/>
    <w:next w:val="a2"/>
    <w:uiPriority w:val="99"/>
    <w:semiHidden/>
    <w:unhideWhenUsed/>
    <w:rsid w:val="0041756B"/>
  </w:style>
  <w:style w:type="paragraph" w:customStyle="1" w:styleId="ConsNormal">
    <w:name w:val="ConsNormal"/>
    <w:link w:val="ConsNormalChar"/>
    <w:rsid w:val="0041756B"/>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SUBST">
    <w:name w:val="__SUBST"/>
    <w:uiPriority w:val="99"/>
    <w:rsid w:val="0041756B"/>
    <w:rPr>
      <w:b/>
      <w:i/>
      <w:sz w:val="22"/>
    </w:rPr>
  </w:style>
  <w:style w:type="character" w:styleId="af3">
    <w:name w:val="Hyperlink"/>
    <w:uiPriority w:val="99"/>
    <w:unhideWhenUsed/>
    <w:rsid w:val="0041756B"/>
    <w:rPr>
      <w:color w:val="0000FF"/>
      <w:u w:val="single"/>
    </w:rPr>
  </w:style>
  <w:style w:type="character" w:customStyle="1" w:styleId="21">
    <w:name w:val="Нижний колонтитул Знак2"/>
    <w:aliases w:val="Нижний колонтитул Знак Знак1,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rsid w:val="0041756B"/>
    <w:rPr>
      <w:rFonts w:ascii="Times New Roman" w:hAnsi="Times New Roman"/>
    </w:rPr>
  </w:style>
  <w:style w:type="paragraph" w:customStyle="1" w:styleId="NormalPrefix">
    <w:name w:val="Normal Prefix"/>
    <w:link w:val="NormalPrefixChar1"/>
    <w:uiPriority w:val="99"/>
    <w:rsid w:val="0041756B"/>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character" w:customStyle="1" w:styleId="NormalPrefixChar1">
    <w:name w:val="Normal Prefix Char1"/>
    <w:link w:val="NormalPrefix"/>
    <w:uiPriority w:val="99"/>
    <w:locked/>
    <w:rsid w:val="0041756B"/>
    <w:rPr>
      <w:rFonts w:ascii="Times New Roman" w:eastAsia="Times New Roman" w:hAnsi="Times New Roman" w:cs="Times New Roman"/>
      <w:lang w:eastAsia="ru-RU"/>
    </w:rPr>
  </w:style>
  <w:style w:type="paragraph" w:styleId="af4">
    <w:name w:val="caption"/>
    <w:basedOn w:val="a"/>
    <w:next w:val="a"/>
    <w:qFormat/>
    <w:rsid w:val="0041756B"/>
    <w:pPr>
      <w:autoSpaceDE w:val="0"/>
      <w:autoSpaceDN w:val="0"/>
      <w:spacing w:after="0" w:line="240" w:lineRule="auto"/>
      <w:ind w:left="4536"/>
      <w:jc w:val="center"/>
    </w:pPr>
    <w:rPr>
      <w:rFonts w:ascii="Times New Roman" w:eastAsia="Times New Roman" w:hAnsi="Times New Roman" w:cs="Times New Roman"/>
      <w:b/>
      <w:bCs/>
    </w:rPr>
  </w:style>
  <w:style w:type="paragraph" w:styleId="22">
    <w:name w:val="Body Text 2"/>
    <w:aliases w:val="Основной текст 1"/>
    <w:basedOn w:val="a"/>
    <w:link w:val="23"/>
    <w:rsid w:val="0041756B"/>
    <w:pPr>
      <w:autoSpaceDE w:val="0"/>
      <w:autoSpaceDN w:val="0"/>
      <w:spacing w:before="480" w:after="0" w:line="240" w:lineRule="auto"/>
      <w:jc w:val="center"/>
    </w:pPr>
    <w:rPr>
      <w:rFonts w:ascii="Times New Roman" w:eastAsia="Times New Roman" w:hAnsi="Times New Roman" w:cs="Times New Roman"/>
      <w:b/>
      <w:bCs/>
      <w:sz w:val="30"/>
      <w:szCs w:val="30"/>
      <w:lang w:val="x-none"/>
    </w:rPr>
  </w:style>
  <w:style w:type="character" w:customStyle="1" w:styleId="23">
    <w:name w:val="Основной текст 2 Знак"/>
    <w:aliases w:val="Основной текст 1 Знак"/>
    <w:basedOn w:val="a0"/>
    <w:link w:val="22"/>
    <w:rsid w:val="0041756B"/>
    <w:rPr>
      <w:rFonts w:ascii="Times New Roman" w:eastAsia="Times New Roman" w:hAnsi="Times New Roman" w:cs="Times New Roman"/>
      <w:b/>
      <w:bCs/>
      <w:sz w:val="30"/>
      <w:szCs w:val="30"/>
      <w:lang w:val="x-none"/>
    </w:rPr>
  </w:style>
  <w:style w:type="paragraph" w:styleId="3">
    <w:name w:val="Body Text Indent 3"/>
    <w:basedOn w:val="a"/>
    <w:link w:val="30"/>
    <w:rsid w:val="0041756B"/>
    <w:pPr>
      <w:autoSpaceDE w:val="0"/>
      <w:autoSpaceDN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41756B"/>
    <w:rPr>
      <w:rFonts w:ascii="Times New Roman" w:eastAsia="Times New Roman" w:hAnsi="Times New Roman" w:cs="Times New Roman"/>
      <w:sz w:val="16"/>
      <w:szCs w:val="16"/>
      <w:lang w:val="x-none" w:eastAsia="x-none"/>
    </w:rPr>
  </w:style>
  <w:style w:type="paragraph" w:styleId="24">
    <w:name w:val="Body Text Indent 2"/>
    <w:basedOn w:val="a"/>
    <w:link w:val="25"/>
    <w:rsid w:val="0041756B"/>
    <w:pPr>
      <w:autoSpaceDE w:val="0"/>
      <w:autoSpaceDN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5">
    <w:name w:val="Основной текст с отступом 2 Знак"/>
    <w:basedOn w:val="a0"/>
    <w:link w:val="24"/>
    <w:rsid w:val="0041756B"/>
    <w:rPr>
      <w:rFonts w:ascii="Times New Roman" w:eastAsia="Times New Roman" w:hAnsi="Times New Roman" w:cs="Times New Roman"/>
      <w:sz w:val="20"/>
      <w:szCs w:val="20"/>
      <w:lang w:val="x-none" w:eastAsia="x-none"/>
    </w:rPr>
  </w:style>
  <w:style w:type="paragraph" w:customStyle="1" w:styleId="BodyText21">
    <w:name w:val="Body Text 21"/>
    <w:basedOn w:val="a"/>
    <w:rsid w:val="0041756B"/>
    <w:pPr>
      <w:widowControl w:val="0"/>
      <w:tabs>
        <w:tab w:val="left" w:pos="4111"/>
      </w:tabs>
      <w:spacing w:before="20" w:after="40" w:line="240" w:lineRule="auto"/>
    </w:pPr>
    <w:rPr>
      <w:rFonts w:ascii="Times New Roman" w:eastAsia="Times New Roman" w:hAnsi="Times New Roman" w:cs="Times New Roman"/>
      <w:lang w:eastAsia="ru-RU"/>
    </w:rPr>
  </w:style>
  <w:style w:type="paragraph" w:styleId="af5">
    <w:name w:val="Body Text"/>
    <w:basedOn w:val="a"/>
    <w:link w:val="af6"/>
    <w:rsid w:val="0041756B"/>
    <w:pPr>
      <w:autoSpaceDE w:val="0"/>
      <w:autoSpaceDN w:val="0"/>
      <w:spacing w:after="120" w:line="240" w:lineRule="auto"/>
    </w:pPr>
    <w:rPr>
      <w:rFonts w:ascii="Times New Roman" w:eastAsia="Times New Roman" w:hAnsi="Times New Roman" w:cs="Times New Roman"/>
      <w:sz w:val="20"/>
      <w:szCs w:val="20"/>
      <w:lang w:val="x-none" w:eastAsia="x-none"/>
    </w:rPr>
  </w:style>
  <w:style w:type="character" w:customStyle="1" w:styleId="af6">
    <w:name w:val="Основной текст Знак"/>
    <w:basedOn w:val="a0"/>
    <w:link w:val="af5"/>
    <w:rsid w:val="0041756B"/>
    <w:rPr>
      <w:rFonts w:ascii="Times New Roman" w:eastAsia="Times New Roman" w:hAnsi="Times New Roman" w:cs="Times New Roman"/>
      <w:sz w:val="20"/>
      <w:szCs w:val="20"/>
      <w:lang w:val="x-none" w:eastAsia="x-none"/>
    </w:rPr>
  </w:style>
  <w:style w:type="paragraph" w:customStyle="1" w:styleId="bt">
    <w:name w:val="Îñíîâíîé òåêñò.bt"/>
    <w:rsid w:val="0041756B"/>
    <w:pPr>
      <w:spacing w:after="0" w:line="240" w:lineRule="auto"/>
      <w:jc w:val="both"/>
    </w:pPr>
    <w:rPr>
      <w:rFonts w:ascii="Times New Roman" w:eastAsia="Times New Roman" w:hAnsi="Times New Roman" w:cs="Times New Roman"/>
      <w:lang w:val="en-US" w:eastAsia="ru-RU"/>
    </w:rPr>
  </w:style>
  <w:style w:type="paragraph" w:customStyle="1" w:styleId="ConsPlusNormal">
    <w:name w:val="ConsPlusNormal"/>
    <w:rsid w:val="0041756B"/>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styleId="31">
    <w:name w:val="Body Text 3"/>
    <w:basedOn w:val="a"/>
    <w:link w:val="32"/>
    <w:rsid w:val="0041756B"/>
    <w:pPr>
      <w:autoSpaceDE w:val="0"/>
      <w:autoSpaceDN w:val="0"/>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41756B"/>
    <w:rPr>
      <w:rFonts w:ascii="Times New Roman" w:eastAsia="Times New Roman" w:hAnsi="Times New Roman" w:cs="Times New Roman"/>
      <w:sz w:val="16"/>
      <w:szCs w:val="16"/>
      <w:lang w:val="x-none" w:eastAsia="x-none"/>
    </w:rPr>
  </w:style>
  <w:style w:type="paragraph" w:customStyle="1" w:styleId="TableText">
    <w:name w:val="Table Text"/>
    <w:rsid w:val="0041756B"/>
    <w:pPr>
      <w:widowControl w:val="0"/>
      <w:autoSpaceDE w:val="0"/>
      <w:autoSpaceDN w:val="0"/>
      <w:adjustRightInd w:val="0"/>
      <w:spacing w:before="20" w:after="20" w:line="240" w:lineRule="auto"/>
    </w:pPr>
    <w:rPr>
      <w:rFonts w:ascii="Times New Roman" w:eastAsia="Times New Roman" w:hAnsi="Times New Roman" w:cs="Times New Roman"/>
      <w:sz w:val="20"/>
      <w:szCs w:val="20"/>
      <w:lang w:eastAsia="ru-RU"/>
    </w:rPr>
  </w:style>
  <w:style w:type="character" w:customStyle="1" w:styleId="af7">
    <w:name w:val="Основной шрифт"/>
    <w:rsid w:val="0041756B"/>
  </w:style>
  <w:style w:type="paragraph" w:customStyle="1" w:styleId="Level2">
    <w:name w:val="Level 2"/>
    <w:basedOn w:val="a"/>
    <w:rsid w:val="0041756B"/>
    <w:pPr>
      <w:spacing w:after="140" w:line="290" w:lineRule="auto"/>
      <w:jc w:val="both"/>
    </w:pPr>
    <w:rPr>
      <w:rFonts w:ascii="Arial" w:eastAsia="Times New Roman" w:hAnsi="Arial" w:cs="Arial"/>
      <w:kern w:val="20"/>
      <w:sz w:val="20"/>
      <w:szCs w:val="20"/>
      <w:lang w:val="en-GB" w:eastAsia="ru-RU"/>
    </w:rPr>
  </w:style>
  <w:style w:type="paragraph" w:customStyle="1" w:styleId="Style1">
    <w:name w:val="Style1"/>
    <w:rsid w:val="0041756B"/>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Normal1">
    <w:name w:val="Normal1"/>
    <w:rsid w:val="0041756B"/>
    <w:pPr>
      <w:widowControl w:val="0"/>
      <w:autoSpaceDE w:val="0"/>
      <w:autoSpaceDN w:val="0"/>
      <w:spacing w:before="20" w:after="40" w:line="240" w:lineRule="auto"/>
    </w:pPr>
    <w:rPr>
      <w:rFonts w:ascii="Times New Roman" w:eastAsia="Times New Roman" w:hAnsi="Times New Roman" w:cs="Times New Roman"/>
      <w:lang w:eastAsia="ru-RU"/>
    </w:rPr>
  </w:style>
  <w:style w:type="paragraph" w:styleId="33">
    <w:name w:val="List 3"/>
    <w:basedOn w:val="a"/>
    <w:rsid w:val="0041756B"/>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12">
    <w:name w:val="Стиль Абзаца 1"/>
    <w:basedOn w:val="a"/>
    <w:rsid w:val="0041756B"/>
    <w:pPr>
      <w:autoSpaceDE w:val="0"/>
      <w:autoSpaceDN w:val="0"/>
      <w:spacing w:before="120" w:after="0" w:line="240" w:lineRule="auto"/>
      <w:ind w:firstLine="851"/>
      <w:jc w:val="both"/>
    </w:pPr>
    <w:rPr>
      <w:rFonts w:ascii="Times New Roman" w:eastAsia="Times New Roman" w:hAnsi="Times New Roman" w:cs="Times New Roman"/>
      <w:sz w:val="24"/>
      <w:szCs w:val="24"/>
      <w:lang w:eastAsia="ru-RU"/>
    </w:rPr>
  </w:style>
  <w:style w:type="paragraph" w:customStyle="1" w:styleId="TextafterHeading2">
    <w:name w:val="Text after Heading 2"/>
    <w:basedOn w:val="a"/>
    <w:autoRedefine/>
    <w:rsid w:val="0041756B"/>
    <w:pPr>
      <w:spacing w:before="120" w:after="0" w:line="240" w:lineRule="auto"/>
      <w:jc w:val="center"/>
    </w:pPr>
    <w:rPr>
      <w:rFonts w:ascii="Times New Roman" w:eastAsia="Times New Roman" w:hAnsi="Times New Roman" w:cs="Times New Roman"/>
      <w:b/>
      <w:bCs/>
      <w:i/>
      <w:sz w:val="28"/>
      <w:szCs w:val="28"/>
    </w:rPr>
  </w:style>
  <w:style w:type="character" w:styleId="af8">
    <w:name w:val="page number"/>
    <w:rsid w:val="0041756B"/>
    <w:rPr>
      <w:rFonts w:cs="Times New Roman"/>
    </w:rPr>
  </w:style>
  <w:style w:type="paragraph" w:customStyle="1" w:styleId="13">
    <w:name w:val="Знак1 Знак Знак Знак"/>
    <w:basedOn w:val="a"/>
    <w:rsid w:val="0041756B"/>
    <w:pPr>
      <w:tabs>
        <w:tab w:val="num" w:pos="476"/>
        <w:tab w:val="num" w:pos="567"/>
      </w:tabs>
      <w:spacing w:after="160" w:line="240" w:lineRule="exact"/>
      <w:ind w:left="476" w:hanging="476"/>
      <w:jc w:val="both"/>
    </w:pPr>
    <w:rPr>
      <w:rFonts w:ascii="Verdana" w:eastAsia="Times New Roman" w:hAnsi="Verdana" w:cs="Verdana"/>
      <w:sz w:val="20"/>
      <w:szCs w:val="20"/>
      <w:lang w:val="en-US"/>
    </w:rPr>
  </w:style>
  <w:style w:type="paragraph" w:customStyle="1" w:styleId="af9">
    <w:name w:val="......."/>
    <w:basedOn w:val="a"/>
    <w:next w:val="a"/>
    <w:rsid w:val="0041756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21">
    <w:name w:val="Heading 21"/>
    <w:rsid w:val="0041756B"/>
    <w:pPr>
      <w:widowControl w:val="0"/>
      <w:spacing w:before="360" w:after="40" w:line="240" w:lineRule="auto"/>
    </w:pPr>
    <w:rPr>
      <w:rFonts w:ascii="Times New Roman" w:eastAsia="Times New Roman" w:hAnsi="Times New Roman" w:cs="Times New Roman"/>
      <w:b/>
      <w:bCs/>
      <w:sz w:val="24"/>
      <w:szCs w:val="24"/>
      <w:lang w:eastAsia="ru-RU"/>
    </w:rPr>
  </w:style>
  <w:style w:type="character" w:customStyle="1" w:styleId="Subst0">
    <w:name w:val="Subst"/>
    <w:uiPriority w:val="99"/>
    <w:rsid w:val="0041756B"/>
    <w:rPr>
      <w:b/>
      <w:i/>
    </w:rPr>
  </w:style>
  <w:style w:type="character" w:customStyle="1" w:styleId="-">
    <w:name w:val="Проспект -"/>
    <w:rsid w:val="0041756B"/>
    <w:rPr>
      <w:b/>
      <w:i/>
      <w:lang w:val="ru-RU" w:eastAsia="x-none"/>
    </w:rPr>
  </w:style>
  <w:style w:type="character" w:styleId="afa">
    <w:name w:val="FollowedHyperlink"/>
    <w:rsid w:val="0041756B"/>
    <w:rPr>
      <w:color w:val="800080"/>
      <w:u w:val="single"/>
    </w:rPr>
  </w:style>
  <w:style w:type="paragraph" w:customStyle="1" w:styleId="26">
    <w:name w:val="Знак Знак2 Знак Знак Знак Знак Знак Знак Знак Знак Знак Знак"/>
    <w:basedOn w:val="a"/>
    <w:uiPriority w:val="99"/>
    <w:rsid w:val="0041756B"/>
    <w:pPr>
      <w:tabs>
        <w:tab w:val="num" w:pos="720"/>
      </w:tabs>
      <w:spacing w:after="160" w:line="240" w:lineRule="exact"/>
      <w:ind w:left="720" w:hanging="720"/>
      <w:jc w:val="both"/>
    </w:pPr>
    <w:rPr>
      <w:rFonts w:ascii="Verdana" w:eastAsia="Times New Roman" w:hAnsi="Verdana" w:cs="Verdana"/>
      <w:sz w:val="20"/>
      <w:szCs w:val="20"/>
      <w:lang w:val="en-US"/>
    </w:rPr>
  </w:style>
  <w:style w:type="character" w:styleId="afb">
    <w:name w:val="Strong"/>
    <w:uiPriority w:val="99"/>
    <w:qFormat/>
    <w:rsid w:val="0041756B"/>
    <w:rPr>
      <w:rFonts w:ascii="Times New Roman" w:hAnsi="Times New Roman" w:cs="Times New Roman"/>
    </w:rPr>
  </w:style>
  <w:style w:type="paragraph" w:customStyle="1" w:styleId="14">
    <w:name w:val="Стиль Подзаголовка 1"/>
    <w:basedOn w:val="a"/>
    <w:uiPriority w:val="99"/>
    <w:rsid w:val="0041756B"/>
    <w:pPr>
      <w:keepNext/>
      <w:numPr>
        <w:ilvl w:val="12"/>
      </w:numPr>
      <w:spacing w:before="240" w:after="0" w:line="240" w:lineRule="auto"/>
      <w:jc w:val="both"/>
    </w:pPr>
    <w:rPr>
      <w:rFonts w:ascii="Times New Roman" w:eastAsia="Times New Roman" w:hAnsi="Times New Roman" w:cs="Times New Roman"/>
      <w:b/>
      <w:bCs/>
      <w:i/>
      <w:iCs/>
      <w:lang w:eastAsia="ru-RU"/>
    </w:rPr>
  </w:style>
  <w:style w:type="character" w:customStyle="1" w:styleId="320">
    <w:name w:val="Основной текст 3 Знак2 Знак Знак"/>
    <w:rsid w:val="0041756B"/>
    <w:rPr>
      <w:b/>
      <w:bCs/>
      <w:i/>
      <w:iCs/>
      <w:sz w:val="24"/>
      <w:szCs w:val="24"/>
      <w:lang w:val="ru-RU" w:eastAsia="ru-RU" w:bidi="ar-SA"/>
    </w:rPr>
  </w:style>
  <w:style w:type="paragraph" w:styleId="afc">
    <w:name w:val="Body Text Indent"/>
    <w:basedOn w:val="a"/>
    <w:link w:val="afd"/>
    <w:uiPriority w:val="99"/>
    <w:semiHidden/>
    <w:unhideWhenUsed/>
    <w:rsid w:val="0041756B"/>
    <w:pPr>
      <w:spacing w:after="120"/>
      <w:ind w:left="283"/>
    </w:pPr>
    <w:rPr>
      <w:rFonts w:ascii="Calibri" w:eastAsia="Times New Roman" w:hAnsi="Calibri" w:cs="Times New Roman"/>
      <w:lang w:val="x-none" w:eastAsia="x-none"/>
    </w:rPr>
  </w:style>
  <w:style w:type="character" w:customStyle="1" w:styleId="afd">
    <w:name w:val="Основной текст с отступом Знак"/>
    <w:basedOn w:val="a0"/>
    <w:link w:val="afc"/>
    <w:uiPriority w:val="99"/>
    <w:semiHidden/>
    <w:rsid w:val="0041756B"/>
    <w:rPr>
      <w:rFonts w:ascii="Calibri" w:eastAsia="Times New Roman" w:hAnsi="Calibri" w:cs="Times New Roman"/>
      <w:lang w:val="x-none" w:eastAsia="x-none"/>
    </w:rPr>
  </w:style>
  <w:style w:type="paragraph" w:customStyle="1" w:styleId="BalloonText1">
    <w:name w:val="Balloon Text1"/>
    <w:basedOn w:val="a"/>
    <w:rsid w:val="0041756B"/>
    <w:pPr>
      <w:spacing w:after="0" w:line="240" w:lineRule="auto"/>
    </w:pPr>
    <w:rPr>
      <w:rFonts w:ascii="Tahoma" w:eastAsia="Times New Roman" w:hAnsi="Tahoma" w:cs="Tahoma"/>
      <w:sz w:val="16"/>
      <w:szCs w:val="16"/>
    </w:rPr>
  </w:style>
  <w:style w:type="paragraph" w:styleId="afe">
    <w:name w:val="Normal (Web)"/>
    <w:aliases w:val="Обычный (Web)1,Обычный (веб) Знак,Обычный (Web) Знак"/>
    <w:basedOn w:val="a"/>
    <w:rsid w:val="0041756B"/>
    <w:pPr>
      <w:widowControl w:val="0"/>
      <w:autoSpaceDE w:val="0"/>
      <w:autoSpaceDN w:val="0"/>
      <w:adjustRightInd w:val="0"/>
      <w:spacing w:before="20" w:after="40" w:line="240" w:lineRule="auto"/>
    </w:pPr>
    <w:rPr>
      <w:rFonts w:ascii="Times New Roman" w:eastAsia="Times New Roman" w:hAnsi="Times New Roman" w:cs="Times New Roman"/>
      <w:sz w:val="24"/>
      <w:szCs w:val="24"/>
      <w:lang w:eastAsia="ru-RU"/>
    </w:rPr>
  </w:style>
  <w:style w:type="paragraph" w:customStyle="1" w:styleId="BodyText22">
    <w:name w:val="Body Text 22"/>
    <w:basedOn w:val="a"/>
    <w:rsid w:val="0041756B"/>
    <w:pPr>
      <w:spacing w:after="0" w:line="360" w:lineRule="auto"/>
      <w:jc w:val="both"/>
    </w:pPr>
    <w:rPr>
      <w:rFonts w:ascii="Arial" w:eastAsia="Times New Roman" w:hAnsi="Arial" w:cs="Times New Roman"/>
      <w:szCs w:val="20"/>
      <w:lang w:val="de-DE" w:eastAsia="ru-RU"/>
    </w:rPr>
  </w:style>
  <w:style w:type="paragraph" w:customStyle="1" w:styleId="consplusnonformat">
    <w:name w:val="consplusnonformat"/>
    <w:basedOn w:val="a"/>
    <w:rsid w:val="004175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1">
    <w:name w:val="Body Text Indent1"/>
    <w:basedOn w:val="a"/>
    <w:rsid w:val="0041756B"/>
    <w:pPr>
      <w:widowControl w:val="0"/>
      <w:autoSpaceDE w:val="0"/>
      <w:autoSpaceDN w:val="0"/>
      <w:adjustRightInd w:val="0"/>
      <w:spacing w:before="20" w:after="120" w:line="240" w:lineRule="auto"/>
      <w:ind w:left="283"/>
    </w:pPr>
    <w:rPr>
      <w:rFonts w:ascii="Times New Roman" w:eastAsia="Times New Roman" w:hAnsi="Times New Roman" w:cs="Times New Roman"/>
      <w:lang w:eastAsia="ru-RU"/>
    </w:rPr>
  </w:style>
  <w:style w:type="character" w:styleId="aff">
    <w:name w:val="Emphasis"/>
    <w:qFormat/>
    <w:rsid w:val="0041756B"/>
    <w:rPr>
      <w:i/>
      <w:iCs/>
    </w:rPr>
  </w:style>
  <w:style w:type="paragraph" w:customStyle="1" w:styleId="btBodytextAvtalBr">
    <w:name w:val="Основной текст.bt.Bodytext.AvtalBr"/>
    <w:basedOn w:val="a"/>
    <w:rsid w:val="0041756B"/>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aff0">
    <w:name w:val="А О"/>
    <w:link w:val="aff1"/>
    <w:uiPriority w:val="99"/>
    <w:rsid w:val="0041756B"/>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1">
    <w:name w:val="А О Знак"/>
    <w:link w:val="aff0"/>
    <w:uiPriority w:val="99"/>
    <w:locked/>
    <w:rsid w:val="0041756B"/>
    <w:rPr>
      <w:rFonts w:ascii="Times New Roman" w:eastAsia="Times New Roman" w:hAnsi="Times New Roman" w:cs="Times New Roman"/>
      <w:lang w:eastAsia="ru-RU"/>
    </w:rPr>
  </w:style>
  <w:style w:type="character" w:customStyle="1" w:styleId="ConsNormalChar">
    <w:name w:val="ConsNormal Char"/>
    <w:link w:val="ConsNormal"/>
    <w:locked/>
    <w:rsid w:val="0041756B"/>
    <w:rPr>
      <w:rFonts w:ascii="Arial" w:eastAsia="Times New Roman" w:hAnsi="Arial" w:cs="Arial"/>
      <w:sz w:val="20"/>
      <w:szCs w:val="20"/>
    </w:rPr>
  </w:style>
  <w:style w:type="paragraph" w:customStyle="1" w:styleId="BT0">
    <w:name w:val="BT"/>
    <w:basedOn w:val="a"/>
    <w:link w:val="BTChar"/>
    <w:uiPriority w:val="99"/>
    <w:rsid w:val="0041756B"/>
    <w:pPr>
      <w:spacing w:after="0" w:line="250" w:lineRule="exact"/>
      <w:jc w:val="both"/>
    </w:pPr>
    <w:rPr>
      <w:rFonts w:ascii="Times New Roman" w:eastAsia="Times New Roman" w:hAnsi="Times New Roman" w:cs="Times New Roman"/>
    </w:rPr>
  </w:style>
  <w:style w:type="character" w:customStyle="1" w:styleId="BTChar">
    <w:name w:val="BT Char"/>
    <w:basedOn w:val="a0"/>
    <w:link w:val="BT0"/>
    <w:uiPriority w:val="99"/>
    <w:locked/>
    <w:rsid w:val="0041756B"/>
    <w:rPr>
      <w:rFonts w:ascii="Times New Roman" w:eastAsia="Times New Roman" w:hAnsi="Times New Roman" w:cs="Times New Roman"/>
    </w:rPr>
  </w:style>
  <w:style w:type="character" w:customStyle="1" w:styleId="NormalPrefix0">
    <w:name w:val="Normal Prefix Знак"/>
    <w:uiPriority w:val="99"/>
    <w:locked/>
    <w:rsid w:val="0041756B"/>
    <w:rPr>
      <w:sz w:val="22"/>
      <w:lang w:val="ru-RU" w:eastAsia="ru-RU"/>
    </w:rPr>
  </w:style>
  <w:style w:type="table" w:styleId="aff2">
    <w:name w:val="Table Grid"/>
    <w:basedOn w:val="a1"/>
    <w:uiPriority w:val="39"/>
    <w:rsid w:val="0041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
    <w:name w:val="titul"/>
    <w:basedOn w:val="a"/>
    <w:link w:val="titulChar"/>
    <w:rsid w:val="0041756B"/>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Char">
    <w:name w:val="titul Char"/>
    <w:link w:val="titul"/>
    <w:rsid w:val="0041756B"/>
    <w:rPr>
      <w:rFonts w:ascii="Times New Roman" w:eastAsia="Times New Roman" w:hAnsi="Times New Roman" w:cs="Times New Roman"/>
      <w:lang w:eastAsia="ru-RU"/>
    </w:rPr>
  </w:style>
  <w:style w:type="paragraph" w:customStyle="1" w:styleId="ConsPlusNonformat0">
    <w:name w:val="ConsPlusNonformat"/>
    <w:uiPriority w:val="99"/>
    <w:rsid w:val="0041756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1">
    <w:name w:val="subst"/>
    <w:rsid w:val="0041756B"/>
    <w:rPr>
      <w:b/>
      <w:bCs/>
      <w:i/>
      <w:iCs/>
    </w:rPr>
  </w:style>
  <w:style w:type="paragraph" w:styleId="aff3">
    <w:name w:val="endnote text"/>
    <w:basedOn w:val="a"/>
    <w:link w:val="aff4"/>
    <w:uiPriority w:val="99"/>
    <w:semiHidden/>
    <w:unhideWhenUsed/>
    <w:rsid w:val="0041756B"/>
    <w:pPr>
      <w:spacing w:after="0" w:line="240" w:lineRule="auto"/>
    </w:pPr>
    <w:rPr>
      <w:rFonts w:ascii="Calibri" w:eastAsia="Times New Roman" w:hAnsi="Calibri" w:cs="Times New Roman"/>
      <w:sz w:val="20"/>
      <w:szCs w:val="20"/>
      <w:lang w:eastAsia="ru-RU"/>
    </w:rPr>
  </w:style>
  <w:style w:type="character" w:customStyle="1" w:styleId="aff4">
    <w:name w:val="Текст концевой сноски Знак"/>
    <w:basedOn w:val="a0"/>
    <w:link w:val="aff3"/>
    <w:uiPriority w:val="99"/>
    <w:semiHidden/>
    <w:rsid w:val="0041756B"/>
    <w:rPr>
      <w:rFonts w:ascii="Calibri" w:eastAsia="Times New Roman" w:hAnsi="Calibri" w:cs="Times New Roman"/>
      <w:sz w:val="20"/>
      <w:szCs w:val="20"/>
      <w:lang w:eastAsia="ru-RU"/>
    </w:rPr>
  </w:style>
  <w:style w:type="character" w:styleId="aff5">
    <w:name w:val="endnote reference"/>
    <w:basedOn w:val="a0"/>
    <w:uiPriority w:val="99"/>
    <w:semiHidden/>
    <w:unhideWhenUsed/>
    <w:rsid w:val="0041756B"/>
    <w:rPr>
      <w:vertAlign w:val="superscript"/>
    </w:rPr>
  </w:style>
  <w:style w:type="character" w:customStyle="1" w:styleId="blk">
    <w:name w:val="blk"/>
    <w:basedOn w:val="a0"/>
    <w:rsid w:val="001E4DCF"/>
  </w:style>
  <w:style w:type="paragraph" w:customStyle="1" w:styleId="aff6">
    <w:name w:val="Нормальный"/>
    <w:uiPriority w:val="99"/>
    <w:rsid w:val="00AD1174"/>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3190">
      <w:bodyDiv w:val="1"/>
      <w:marLeft w:val="0"/>
      <w:marRight w:val="0"/>
      <w:marTop w:val="0"/>
      <w:marBottom w:val="0"/>
      <w:divBdr>
        <w:top w:val="none" w:sz="0" w:space="0" w:color="auto"/>
        <w:left w:val="none" w:sz="0" w:space="0" w:color="auto"/>
        <w:bottom w:val="none" w:sz="0" w:space="0" w:color="auto"/>
        <w:right w:val="none" w:sz="0" w:space="0" w:color="auto"/>
      </w:divBdr>
    </w:div>
    <w:div w:id="47535955">
      <w:bodyDiv w:val="1"/>
      <w:marLeft w:val="0"/>
      <w:marRight w:val="0"/>
      <w:marTop w:val="0"/>
      <w:marBottom w:val="0"/>
      <w:divBdr>
        <w:top w:val="none" w:sz="0" w:space="0" w:color="auto"/>
        <w:left w:val="none" w:sz="0" w:space="0" w:color="auto"/>
        <w:bottom w:val="none" w:sz="0" w:space="0" w:color="auto"/>
        <w:right w:val="none" w:sz="0" w:space="0" w:color="auto"/>
      </w:divBdr>
    </w:div>
    <w:div w:id="142161106">
      <w:bodyDiv w:val="1"/>
      <w:marLeft w:val="0"/>
      <w:marRight w:val="0"/>
      <w:marTop w:val="0"/>
      <w:marBottom w:val="0"/>
      <w:divBdr>
        <w:top w:val="none" w:sz="0" w:space="0" w:color="auto"/>
        <w:left w:val="none" w:sz="0" w:space="0" w:color="auto"/>
        <w:bottom w:val="none" w:sz="0" w:space="0" w:color="auto"/>
        <w:right w:val="none" w:sz="0" w:space="0" w:color="auto"/>
      </w:divBdr>
    </w:div>
    <w:div w:id="362823041">
      <w:bodyDiv w:val="1"/>
      <w:marLeft w:val="0"/>
      <w:marRight w:val="0"/>
      <w:marTop w:val="0"/>
      <w:marBottom w:val="0"/>
      <w:divBdr>
        <w:top w:val="none" w:sz="0" w:space="0" w:color="auto"/>
        <w:left w:val="none" w:sz="0" w:space="0" w:color="auto"/>
        <w:bottom w:val="none" w:sz="0" w:space="0" w:color="auto"/>
        <w:right w:val="none" w:sz="0" w:space="0" w:color="auto"/>
      </w:divBdr>
    </w:div>
    <w:div w:id="429011067">
      <w:bodyDiv w:val="1"/>
      <w:marLeft w:val="0"/>
      <w:marRight w:val="0"/>
      <w:marTop w:val="0"/>
      <w:marBottom w:val="0"/>
      <w:divBdr>
        <w:top w:val="none" w:sz="0" w:space="0" w:color="auto"/>
        <w:left w:val="none" w:sz="0" w:space="0" w:color="auto"/>
        <w:bottom w:val="none" w:sz="0" w:space="0" w:color="auto"/>
        <w:right w:val="none" w:sz="0" w:space="0" w:color="auto"/>
      </w:divBdr>
      <w:divsChild>
        <w:div w:id="1021974462">
          <w:marLeft w:val="0"/>
          <w:marRight w:val="0"/>
          <w:marTop w:val="120"/>
          <w:marBottom w:val="0"/>
          <w:divBdr>
            <w:top w:val="none" w:sz="0" w:space="0" w:color="auto"/>
            <w:left w:val="none" w:sz="0" w:space="0" w:color="auto"/>
            <w:bottom w:val="none" w:sz="0" w:space="0" w:color="auto"/>
            <w:right w:val="none" w:sz="0" w:space="0" w:color="auto"/>
          </w:divBdr>
        </w:div>
      </w:divsChild>
    </w:div>
    <w:div w:id="776605548">
      <w:bodyDiv w:val="1"/>
      <w:marLeft w:val="0"/>
      <w:marRight w:val="0"/>
      <w:marTop w:val="0"/>
      <w:marBottom w:val="0"/>
      <w:divBdr>
        <w:top w:val="none" w:sz="0" w:space="0" w:color="auto"/>
        <w:left w:val="none" w:sz="0" w:space="0" w:color="auto"/>
        <w:bottom w:val="none" w:sz="0" w:space="0" w:color="auto"/>
        <w:right w:val="none" w:sz="0" w:space="0" w:color="auto"/>
      </w:divBdr>
    </w:div>
    <w:div w:id="859273996">
      <w:bodyDiv w:val="1"/>
      <w:marLeft w:val="0"/>
      <w:marRight w:val="0"/>
      <w:marTop w:val="0"/>
      <w:marBottom w:val="0"/>
      <w:divBdr>
        <w:top w:val="none" w:sz="0" w:space="0" w:color="auto"/>
        <w:left w:val="none" w:sz="0" w:space="0" w:color="auto"/>
        <w:bottom w:val="none" w:sz="0" w:space="0" w:color="auto"/>
        <w:right w:val="none" w:sz="0" w:space="0" w:color="auto"/>
      </w:divBdr>
    </w:div>
    <w:div w:id="1176194316">
      <w:bodyDiv w:val="1"/>
      <w:marLeft w:val="0"/>
      <w:marRight w:val="0"/>
      <w:marTop w:val="0"/>
      <w:marBottom w:val="0"/>
      <w:divBdr>
        <w:top w:val="none" w:sz="0" w:space="0" w:color="auto"/>
        <w:left w:val="none" w:sz="0" w:space="0" w:color="auto"/>
        <w:bottom w:val="none" w:sz="0" w:space="0" w:color="auto"/>
        <w:right w:val="none" w:sz="0" w:space="0" w:color="auto"/>
      </w:divBdr>
    </w:div>
    <w:div w:id="1277639696">
      <w:bodyDiv w:val="1"/>
      <w:marLeft w:val="0"/>
      <w:marRight w:val="0"/>
      <w:marTop w:val="0"/>
      <w:marBottom w:val="0"/>
      <w:divBdr>
        <w:top w:val="none" w:sz="0" w:space="0" w:color="auto"/>
        <w:left w:val="none" w:sz="0" w:space="0" w:color="auto"/>
        <w:bottom w:val="none" w:sz="0" w:space="0" w:color="auto"/>
        <w:right w:val="none" w:sz="0" w:space="0" w:color="auto"/>
      </w:divBdr>
    </w:div>
    <w:div w:id="1681739346">
      <w:bodyDiv w:val="1"/>
      <w:marLeft w:val="0"/>
      <w:marRight w:val="0"/>
      <w:marTop w:val="0"/>
      <w:marBottom w:val="0"/>
      <w:divBdr>
        <w:top w:val="none" w:sz="0" w:space="0" w:color="auto"/>
        <w:left w:val="none" w:sz="0" w:space="0" w:color="auto"/>
        <w:bottom w:val="none" w:sz="0" w:space="0" w:color="auto"/>
        <w:right w:val="none" w:sz="0" w:space="0" w:color="auto"/>
      </w:divBdr>
    </w:div>
    <w:div w:id="1707295150">
      <w:bodyDiv w:val="1"/>
      <w:marLeft w:val="0"/>
      <w:marRight w:val="0"/>
      <w:marTop w:val="0"/>
      <w:marBottom w:val="0"/>
      <w:divBdr>
        <w:top w:val="none" w:sz="0" w:space="0" w:color="auto"/>
        <w:left w:val="none" w:sz="0" w:space="0" w:color="auto"/>
        <w:bottom w:val="none" w:sz="0" w:space="0" w:color="auto"/>
        <w:right w:val="none" w:sz="0" w:space="0" w:color="auto"/>
      </w:divBdr>
    </w:div>
    <w:div w:id="1797337187">
      <w:bodyDiv w:val="1"/>
      <w:marLeft w:val="0"/>
      <w:marRight w:val="0"/>
      <w:marTop w:val="0"/>
      <w:marBottom w:val="0"/>
      <w:divBdr>
        <w:top w:val="none" w:sz="0" w:space="0" w:color="auto"/>
        <w:left w:val="none" w:sz="0" w:space="0" w:color="auto"/>
        <w:bottom w:val="none" w:sz="0" w:space="0" w:color="auto"/>
        <w:right w:val="none" w:sz="0" w:space="0" w:color="auto"/>
      </w:divBdr>
    </w:div>
    <w:div w:id="1856263431">
      <w:bodyDiv w:val="1"/>
      <w:marLeft w:val="0"/>
      <w:marRight w:val="0"/>
      <w:marTop w:val="0"/>
      <w:marBottom w:val="0"/>
      <w:divBdr>
        <w:top w:val="none" w:sz="0" w:space="0" w:color="auto"/>
        <w:left w:val="none" w:sz="0" w:space="0" w:color="auto"/>
        <w:bottom w:val="none" w:sz="0" w:space="0" w:color="auto"/>
        <w:right w:val="none" w:sz="0" w:space="0" w:color="auto"/>
      </w:divBdr>
    </w:div>
    <w:div w:id="193639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14DDF-1C01-4E1F-8958-CB7BCEB3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18891</Words>
  <Characters>107683</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EPAM</Company>
  <LinksUpToDate>false</LinksUpToDate>
  <CharactersWithSpaces>126322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Kabanov</dc:creator>
  <cp:lastModifiedBy>Shishkanova</cp:lastModifiedBy>
  <cp:revision>2</cp:revision>
  <cp:lastPrinted>2017-09-14T09:55:00Z</cp:lastPrinted>
  <dcterms:created xsi:type="dcterms:W3CDTF">2017-10-23T11:50:00Z</dcterms:created>
  <dcterms:modified xsi:type="dcterms:W3CDTF">2017-10-23T11:50:00Z</dcterms:modified>
</cp:coreProperties>
</file>