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55"/>
        <w:gridCol w:w="2155"/>
        <w:gridCol w:w="397"/>
        <w:gridCol w:w="397"/>
        <w:gridCol w:w="453"/>
      </w:tblGrid>
      <w:tr w:rsidR="00006B2E" w:rsidRPr="008467C6" w14:paraId="50D8C4DB" w14:textId="77777777" w:rsidTr="002034AE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D51F3" w14:textId="77777777" w:rsidR="00006B2E" w:rsidRPr="008467C6" w:rsidRDefault="00006B2E" w:rsidP="008467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006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67C6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DB936" w14:textId="170745B6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70F9B" w14:textId="77777777" w:rsidR="00006B2E" w:rsidRPr="008467C6" w:rsidRDefault="00006B2E" w:rsidP="008467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7C6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DE6F9F" w14:textId="135E1790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7C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CF717" w14:textId="77777777" w:rsidR="00006B2E" w:rsidRPr="008467C6" w:rsidRDefault="00006B2E" w:rsidP="008467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7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4FD60B" w14:textId="6423389C" w:rsidR="00006B2E" w:rsidRPr="008467C6" w:rsidRDefault="008467C6" w:rsidP="008467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7C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32FAC" w14:textId="77777777" w:rsidR="00006B2E" w:rsidRPr="008467C6" w:rsidRDefault="00006B2E" w:rsidP="008467C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7C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2704EA90" w14:textId="77777777" w:rsidR="00006B2E" w:rsidRPr="008467C6" w:rsidRDefault="00006B2E" w:rsidP="008467C6">
      <w:pPr>
        <w:autoSpaceDE w:val="0"/>
        <w:autoSpaceDN w:val="0"/>
        <w:spacing w:after="0" w:line="240" w:lineRule="auto"/>
        <w:ind w:left="3714"/>
        <w:rPr>
          <w:rFonts w:ascii="Times New Roman" w:eastAsia="Times New Roman" w:hAnsi="Times New Roman" w:cs="Times New Roman"/>
          <w:sz w:val="24"/>
          <w:szCs w:val="24"/>
        </w:rPr>
      </w:pPr>
      <w:r w:rsidRPr="008467C6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</w:p>
    <w:p w14:paraId="02A76A76" w14:textId="77777777" w:rsidR="00006B2E" w:rsidRPr="008467C6" w:rsidRDefault="00006B2E" w:rsidP="008467C6">
      <w:pPr>
        <w:autoSpaceDE w:val="0"/>
        <w:autoSpaceDN w:val="0"/>
        <w:spacing w:after="0" w:line="240" w:lineRule="auto"/>
        <w:ind w:left="371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5"/>
        <w:gridCol w:w="393"/>
        <w:gridCol w:w="369"/>
        <w:gridCol w:w="369"/>
        <w:gridCol w:w="369"/>
        <w:gridCol w:w="369"/>
      </w:tblGrid>
      <w:tr w:rsidR="00006B2E" w:rsidRPr="00006B2E" w14:paraId="05AF82DA" w14:textId="77777777" w:rsidTr="002034AE">
        <w:trPr>
          <w:trHeight w:val="340"/>
          <w:jc w:val="right"/>
        </w:trPr>
        <w:tc>
          <w:tcPr>
            <w:tcW w:w="369" w:type="dxa"/>
            <w:vAlign w:val="center"/>
          </w:tcPr>
          <w:p w14:paraId="6BABE3AB" w14:textId="363FACD0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3C49F6CF" w14:textId="43D56FDE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14:paraId="7C8E2BF4" w14:textId="6E317C59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53917CA" w14:textId="7B7C6754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2A528CCE" w14:textId="6E94EB3D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3BF08E62" w14:textId="62116863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16930D63" w14:textId="50DE8717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14:paraId="227542E4" w14:textId="03F15121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0793F9F3" w14:textId="5BC2154F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52E89FF1" w14:textId="3FB86BFD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14:paraId="414CB106" w14:textId="21139F28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69" w:type="dxa"/>
            <w:vAlign w:val="center"/>
          </w:tcPr>
          <w:p w14:paraId="3630102B" w14:textId="08CD77A2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6CE9050E" w14:textId="4D733ADF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69" w:type="dxa"/>
            <w:vAlign w:val="center"/>
          </w:tcPr>
          <w:p w14:paraId="4273D635" w14:textId="58A65F9E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5" w:type="dxa"/>
            <w:vAlign w:val="center"/>
          </w:tcPr>
          <w:p w14:paraId="70ED8D49" w14:textId="01AF0BBD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393" w:type="dxa"/>
            <w:vAlign w:val="center"/>
          </w:tcPr>
          <w:p w14:paraId="64522825" w14:textId="3362153F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3EDB12BF" w14:textId="54D5E595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56AF42A" w14:textId="2CD571DA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2325D3BD" w14:textId="137D812E" w:rsidR="00006B2E" w:rsidRPr="008467C6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7D38C376" w14:textId="50D1720A" w:rsidR="00006B2E" w:rsidRPr="00006B2E" w:rsidRDefault="008467C6" w:rsidP="008467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67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</w:tr>
    </w:tbl>
    <w:p w14:paraId="393B97C6" w14:textId="77777777" w:rsidR="00006B2E" w:rsidRPr="00006B2E" w:rsidRDefault="00006B2E" w:rsidP="008467C6">
      <w:pPr>
        <w:autoSpaceDE w:val="0"/>
        <w:autoSpaceDN w:val="0"/>
        <w:spacing w:after="0" w:line="240" w:lineRule="auto"/>
        <w:ind w:left="3714"/>
        <w:rPr>
          <w:rFonts w:ascii="Times New Roman" w:eastAsia="Times New Roman" w:hAnsi="Times New Roman" w:cs="Times New Roman"/>
          <w:sz w:val="24"/>
          <w:szCs w:val="24"/>
        </w:rPr>
      </w:pPr>
    </w:p>
    <w:p w14:paraId="3E3A51B5" w14:textId="77777777" w:rsidR="00006B2E" w:rsidRPr="00006B2E" w:rsidRDefault="00006B2E" w:rsidP="00006B2E">
      <w:pPr>
        <w:autoSpaceDE w:val="0"/>
        <w:autoSpaceDN w:val="0"/>
        <w:spacing w:after="0" w:line="240" w:lineRule="auto"/>
        <w:ind w:left="37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B2E">
        <w:rPr>
          <w:rFonts w:ascii="Times New Roman" w:eastAsia="Times New Roman" w:hAnsi="Times New Roman" w:cs="Times New Roman"/>
          <w:b/>
          <w:sz w:val="24"/>
          <w:szCs w:val="24"/>
        </w:rPr>
        <w:t>ПАО Московская Биржа</w:t>
      </w:r>
    </w:p>
    <w:p w14:paraId="5E5D713B" w14:textId="77777777" w:rsidR="00006B2E" w:rsidRPr="00006B2E" w:rsidRDefault="00006B2E" w:rsidP="00006B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714"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06B2E">
        <w:rPr>
          <w:rFonts w:ascii="Times New Roman" w:eastAsia="Times New Roman" w:hAnsi="Times New Roman" w:cs="Times New Roman"/>
          <w:sz w:val="20"/>
          <w:szCs w:val="20"/>
        </w:rPr>
        <w:t>(наименование регистрирующей организации)</w:t>
      </w:r>
    </w:p>
    <w:p w14:paraId="41CDD487" w14:textId="77777777" w:rsidR="00955809" w:rsidRDefault="00955809" w:rsidP="000A74CB">
      <w:pPr>
        <w:autoSpaceDE w:val="0"/>
        <w:autoSpaceDN w:val="0"/>
        <w:adjustRightInd w:val="0"/>
        <w:spacing w:line="240" w:lineRule="auto"/>
        <w:ind w:left="35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5F0EB2" w14:textId="77777777" w:rsidR="00955809" w:rsidRDefault="00955809" w:rsidP="000A74CB">
      <w:pPr>
        <w:autoSpaceDE w:val="0"/>
        <w:autoSpaceDN w:val="0"/>
        <w:adjustRightInd w:val="0"/>
        <w:spacing w:line="240" w:lineRule="auto"/>
        <w:ind w:left="35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C3795D" w14:textId="77777777" w:rsidR="000A74CB" w:rsidRDefault="000A74CB" w:rsidP="000A74C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13AF30" w14:textId="77777777" w:rsidR="000B21F0" w:rsidRDefault="000B21F0" w:rsidP="000A74C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34AC70" w14:textId="77777777" w:rsidR="000B21F0" w:rsidRDefault="000B21F0" w:rsidP="000A74C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C82305" w14:textId="77777777" w:rsidR="000B21F0" w:rsidRPr="000A74CB" w:rsidRDefault="000B21F0" w:rsidP="000A74C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F46AF5" w14:textId="77777777" w:rsidR="000A74CB" w:rsidRPr="000A74CB" w:rsidRDefault="000A74CB" w:rsidP="000A74C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74CB">
        <w:rPr>
          <w:rFonts w:ascii="Times New Roman" w:eastAsia="Calibri" w:hAnsi="Times New Roman" w:cs="Times New Roman"/>
          <w:sz w:val="28"/>
          <w:szCs w:val="28"/>
        </w:rPr>
        <w:t>ДОКУМЕНТ, СОДЕРЖАЩИЙ УСЛОВИЯ РАЗМЕЩЕНИЯ ЦЕННЫХ БУМАГ</w:t>
      </w:r>
    </w:p>
    <w:p w14:paraId="4D1CD825" w14:textId="51057619" w:rsidR="00955809" w:rsidRPr="00E23497" w:rsidRDefault="00E23497" w:rsidP="00E23497">
      <w:pPr>
        <w:spacing w:after="0"/>
        <w:ind w:right="58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234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Акционерное общество «СофтЛайн Трейд» </w:t>
      </w:r>
      <w:r w:rsidR="00955809" w:rsidRPr="0095580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14:paraId="669CD9D5" w14:textId="77777777" w:rsidR="00955809" w:rsidRPr="00955809" w:rsidRDefault="00955809" w:rsidP="00955809">
      <w:pPr>
        <w:pBdr>
          <w:top w:val="sing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5809">
        <w:rPr>
          <w:rFonts w:ascii="Times New Roman" w:eastAsia="Times New Roman" w:hAnsi="Times New Roman" w:cs="Times New Roman"/>
          <w:sz w:val="20"/>
          <w:szCs w:val="20"/>
        </w:rPr>
        <w:t xml:space="preserve"> (указывается полное фирменное наименование (для коммерческих организаций) или наименование (для некоммерческих организаций) эмитента)</w:t>
      </w:r>
    </w:p>
    <w:p w14:paraId="2A5DAAC7" w14:textId="77777777" w:rsidR="00D731FB" w:rsidRDefault="00D731FB" w:rsidP="00D7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3088FB32" w14:textId="46E1FAF3" w:rsidR="00E23497" w:rsidRDefault="00E23497" w:rsidP="00E23497">
      <w:pPr>
        <w:tabs>
          <w:tab w:val="left" w:pos="3510"/>
        </w:tabs>
        <w:autoSpaceDE w:val="0"/>
        <w:autoSpaceDN w:val="0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Б</w:t>
      </w:r>
      <w:r w:rsidR="00955809" w:rsidRPr="00955809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иржевые облигации бездокументарные процентные неконвертируемые с централизованным учетом прав серии 001Р-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03</w:t>
      </w:r>
      <w:r w:rsidR="000B21F0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 в </w:t>
      </w:r>
      <w:r w:rsidR="000B21F0" w:rsidRPr="005C5F4F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количестве </w:t>
      </w:r>
      <w:r w:rsidR="005C5F4F" w:rsidRPr="00A74450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1 350 </w:t>
      </w:r>
      <w:r w:rsidR="000B21F0" w:rsidRPr="00A74450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000</w:t>
      </w:r>
      <w:r w:rsidR="000B21F0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 (</w:t>
      </w:r>
      <w:r w:rsidR="005C5F4F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Один </w:t>
      </w:r>
      <w:r w:rsidR="000B21F0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миллион</w:t>
      </w:r>
      <w:r w:rsidR="005C5F4F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 триста пятьдесят тысяч</w:t>
      </w:r>
      <w:r w:rsidR="000B21F0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) штук</w:t>
      </w:r>
      <w:r w:rsidR="00955809" w:rsidRPr="00955809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, номинальной стоимостью 1 000 (Одна тысяча) рублей каждая, со сроком погашения в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1</w:t>
      </w:r>
      <w:r w:rsidR="007F2F71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 </w:t>
      </w:r>
      <w:r w:rsidR="00257487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001</w:t>
      </w:r>
      <w:r w:rsidR="00257487" w:rsidRPr="00006B2E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 </w:t>
      </w:r>
      <w:r w:rsidR="000B21F0" w:rsidRPr="00006B2E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Одна тысяча </w:t>
      </w:r>
      <w:r w:rsidR="00257487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первый</w:t>
      </w:r>
      <w:r w:rsidR="000B21F0" w:rsidRPr="00006B2E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)</w:t>
      </w:r>
      <w:r w:rsidR="00955809" w:rsidRPr="00955809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 день с даты начала размещения биржевых облигаций, размещаемые по открытой подписке в рамках программы биржевых облигаций</w:t>
      </w:r>
      <w:r w:rsidR="000B21F0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, </w:t>
      </w:r>
    </w:p>
    <w:p w14:paraId="666D6B6F" w14:textId="23F95D9C" w:rsidR="00955809" w:rsidRPr="00955809" w:rsidRDefault="000B21F0" w:rsidP="00E23497">
      <w:pPr>
        <w:tabs>
          <w:tab w:val="left" w:pos="3510"/>
        </w:tabs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имеющей идентификационный номер </w:t>
      </w:r>
      <w:r w:rsidRPr="000B21F0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4-</w:t>
      </w:r>
      <w:r w:rsidR="00E23497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45848</w:t>
      </w:r>
      <w:r w:rsidRPr="000B21F0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-</w:t>
      </w:r>
      <w:r w:rsidR="00E23497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Н</w:t>
      </w:r>
      <w:r w:rsidRPr="000B21F0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-001P-02E от </w:t>
      </w:r>
      <w:r w:rsidR="00E23497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24</w:t>
      </w:r>
      <w:r w:rsidRPr="000B21F0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.</w:t>
      </w:r>
      <w:r w:rsidR="00E23497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08</w:t>
      </w:r>
      <w:r w:rsidRPr="000B21F0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.201</w:t>
      </w:r>
      <w:r w:rsidR="00E23497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7</w:t>
      </w:r>
    </w:p>
    <w:p w14:paraId="0EBF64AF" w14:textId="77777777" w:rsidR="00955809" w:rsidRDefault="00955809" w:rsidP="00955809">
      <w:pPr>
        <w:pBdr>
          <w:top w:val="sing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5809">
        <w:rPr>
          <w:rFonts w:ascii="Times New Roman" w:eastAsia="Times New Roman" w:hAnsi="Times New Roman" w:cs="Times New Roman"/>
          <w:sz w:val="20"/>
          <w:szCs w:val="20"/>
        </w:rPr>
        <w:t xml:space="preserve"> (указываются вид, категория (тип), серия и иные идентификационные признаки подлежащих размещению </w:t>
      </w:r>
    </w:p>
    <w:p w14:paraId="5F863B81" w14:textId="77777777" w:rsidR="00955809" w:rsidRPr="00955809" w:rsidRDefault="00955809" w:rsidP="00955809">
      <w:pPr>
        <w:pBdr>
          <w:top w:val="sing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5809">
        <w:rPr>
          <w:rFonts w:ascii="Times New Roman" w:eastAsia="Times New Roman" w:hAnsi="Times New Roman" w:cs="Times New Roman"/>
          <w:sz w:val="20"/>
          <w:szCs w:val="20"/>
        </w:rPr>
        <w:t>ценных бумаг)</w:t>
      </w:r>
    </w:p>
    <w:p w14:paraId="3BA5AAF7" w14:textId="77777777" w:rsidR="000A74CB" w:rsidRDefault="000A74CB" w:rsidP="000A74C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D9C9D2C" w14:textId="77777777" w:rsidR="000B21F0" w:rsidRDefault="000B21F0" w:rsidP="000A74C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4679D9" w14:textId="77777777" w:rsidR="000B21F0" w:rsidRDefault="000B21F0" w:rsidP="000A74C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BD6402" w14:textId="77777777" w:rsidR="000B21F0" w:rsidRDefault="000B21F0" w:rsidP="000A74C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B262F6" w14:textId="77777777" w:rsidR="000B21F0" w:rsidRDefault="000B21F0" w:rsidP="000A74C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8B6716" w14:textId="77777777" w:rsidR="000B21F0" w:rsidRPr="000A74CB" w:rsidRDefault="000B21F0" w:rsidP="000A74C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FE8A3E" w14:textId="77777777" w:rsidR="000A74CB" w:rsidRPr="00006B2E" w:rsidRDefault="00006B2E" w:rsidP="00006B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Cs w:val="28"/>
        </w:rPr>
      </w:pPr>
      <w:r w:rsidRPr="00006B2E">
        <w:rPr>
          <w:rFonts w:ascii="Times New Roman" w:eastAsia="Calibri" w:hAnsi="Times New Roman" w:cs="Times New Roman"/>
          <w:szCs w:val="28"/>
        </w:rPr>
        <w:t>Место нахождения эмитента и контактные телефоны:</w:t>
      </w:r>
    </w:p>
    <w:p w14:paraId="64CABC47" w14:textId="77777777" w:rsidR="00E23497" w:rsidRPr="00E23497" w:rsidRDefault="00E23497" w:rsidP="00E234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E23497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Место нахождения эмитента:</w:t>
      </w:r>
      <w:r w:rsidRPr="00E2349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Российская Федерация, г. Москва</w:t>
      </w:r>
    </w:p>
    <w:p w14:paraId="50A5D03A" w14:textId="77777777" w:rsidR="00E23497" w:rsidRPr="00E23497" w:rsidRDefault="00E23497" w:rsidP="00E234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23497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Контактные телефоны:</w:t>
      </w:r>
      <w:r w:rsidRPr="00E2349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+7 (495) 232-00-23</w:t>
      </w:r>
    </w:p>
    <w:p w14:paraId="139FE5FF" w14:textId="46168839" w:rsidR="000A74CB" w:rsidRDefault="000A74CB" w:rsidP="000A74C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74BF6E" w14:textId="77777777" w:rsidR="00E23497" w:rsidRDefault="00E23497" w:rsidP="000A74C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4716FD" w14:textId="77777777" w:rsidR="000B21F0" w:rsidRDefault="000B21F0" w:rsidP="000A74C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0B21F0" w:rsidRPr="000B21F0" w14:paraId="5F2F7FBB" w14:textId="77777777" w:rsidTr="000B21F0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49E052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1F0" w:rsidRPr="000B21F0" w14:paraId="2CCB485B" w14:textId="77777777" w:rsidTr="000B21F0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440FE3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0468C" w14:textId="77777777" w:rsidR="00313B10" w:rsidRDefault="00E23497" w:rsidP="00290E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Генеральный директор</w:t>
            </w:r>
            <w:r w:rsidR="00313B10" w:rsidRPr="008467C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14:paraId="1A2240F9" w14:textId="1D10685C" w:rsidR="000B21F0" w:rsidRPr="00313B10" w:rsidRDefault="00313B10" w:rsidP="00290E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467C6">
              <w:rPr>
                <w:rFonts w:ascii="Times New Roman" w:eastAsia="Times New Roman" w:hAnsi="Times New Roman" w:cs="Times New Roman"/>
                <w:b/>
                <w:i/>
              </w:rPr>
              <w:t>АО "СофтЛайн Трейд"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34B34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8CCF3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B75ED" w14:textId="5C26CB10" w:rsidR="000B21F0" w:rsidRPr="000B21F0" w:rsidRDefault="00290E26" w:rsidP="00E234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90E26">
              <w:rPr>
                <w:rFonts w:ascii="Times New Roman" w:eastAsia="Times New Roman" w:hAnsi="Times New Roman" w:cs="Times New Roman"/>
                <w:b/>
                <w:i/>
              </w:rPr>
              <w:t>В.</w:t>
            </w:r>
            <w:r w:rsidR="00E23497">
              <w:rPr>
                <w:rFonts w:ascii="Times New Roman" w:eastAsia="Times New Roman" w:hAnsi="Times New Roman" w:cs="Times New Roman"/>
                <w:b/>
                <w:i/>
              </w:rPr>
              <w:t>Э</w:t>
            </w:r>
            <w:r w:rsidRPr="00290E26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  <w:r w:rsidR="00E23497">
              <w:rPr>
                <w:rFonts w:ascii="Times New Roman" w:eastAsia="Times New Roman" w:hAnsi="Times New Roman" w:cs="Times New Roman"/>
                <w:b/>
                <w:i/>
              </w:rPr>
              <w:t xml:space="preserve"> Разуваев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D7AB16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1F0" w:rsidRPr="000B21F0" w14:paraId="103B4D45" w14:textId="77777777" w:rsidTr="000B21F0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A38AFA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1749F9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567DB54A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FA0BDF0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4A362CC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F0">
              <w:rPr>
                <w:rFonts w:ascii="Times New Roman" w:eastAsia="Times New Roman" w:hAnsi="Times New Roman" w:cs="Times New Roman"/>
                <w:sz w:val="20"/>
                <w:szCs w:val="20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2184E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F0" w:rsidRPr="000B21F0" w14:paraId="570BE18F" w14:textId="77777777" w:rsidTr="000B21F0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0FF6E1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EF306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E0C7E" w14:textId="778584BA" w:rsidR="000B21F0" w:rsidRPr="00C575E5" w:rsidRDefault="00C575E5" w:rsidP="000B21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1F30D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5F2D2" w14:textId="1F1CE121" w:rsidR="000B21F0" w:rsidRPr="00C575E5" w:rsidRDefault="00C575E5" w:rsidP="000B21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13C81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3AEF04" w14:textId="4538C25E" w:rsidR="000B21F0" w:rsidRPr="000B21F0" w:rsidRDefault="00C575E5" w:rsidP="000B21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0313C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9DC141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0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0B21F0" w:rsidRPr="000B21F0" w14:paraId="0A62C201" w14:textId="77777777" w:rsidTr="000B21F0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90A08" w14:textId="77777777" w:rsidR="000B21F0" w:rsidRPr="000B21F0" w:rsidRDefault="000B21F0" w:rsidP="000B21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B965D3" w14:textId="77777777" w:rsidR="000A74CB" w:rsidRPr="000A74CB" w:rsidRDefault="000A74CB" w:rsidP="000A74CB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88411BE" w14:textId="77777777" w:rsidR="000A74CB" w:rsidRPr="000A74CB" w:rsidRDefault="000A74CB" w:rsidP="000A74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4CB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DA96170" w14:textId="77777777" w:rsidR="004A616D" w:rsidRPr="002D3362" w:rsidRDefault="004A616D" w:rsidP="004A6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lastRenderedPageBreak/>
        <w:t>Далее в настоящем документе будут использоваться следующие термины:</w:t>
      </w:r>
    </w:p>
    <w:p w14:paraId="78E43C23" w14:textId="77777777" w:rsidR="00E23497" w:rsidRPr="00E23497" w:rsidRDefault="00E23497" w:rsidP="00E23497">
      <w:pPr>
        <w:tabs>
          <w:tab w:val="left" w:pos="3180"/>
        </w:tabs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234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Программа, Программа биржевых облигаций – программа биржевых облигаций серии 001P, имеющая идентификационный номер 4-45848-Н-001P-02E от 24.08.2017, в рамках которой размещается настоящий выпуск Биржевых облигаций;</w:t>
      </w:r>
    </w:p>
    <w:p w14:paraId="66E40166" w14:textId="22F9789A" w:rsidR="00E23497" w:rsidRPr="00E23497" w:rsidRDefault="00E23497" w:rsidP="00E23497">
      <w:pPr>
        <w:tabs>
          <w:tab w:val="left" w:pos="3180"/>
        </w:tabs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234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Решение о выпуске –</w:t>
      </w:r>
      <w:r w:rsidR="00DD129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234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Решение о выпуске биржевых облигаций в рамках Программы биржевых облигаций, документ, содержащий конкретные условия настоящего выпуска Биржевых облигаций, размещаемого в рамках Программы;</w:t>
      </w:r>
    </w:p>
    <w:p w14:paraId="54169B77" w14:textId="75A0CADD" w:rsidR="00E23497" w:rsidRPr="00E23497" w:rsidRDefault="00E23497" w:rsidP="00E23497">
      <w:pPr>
        <w:tabs>
          <w:tab w:val="left" w:pos="3180"/>
        </w:tabs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234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Условия размещения – </w:t>
      </w:r>
      <w:r w:rsidR="00313B1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настоящий </w:t>
      </w:r>
      <w:r w:rsidRPr="00E234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документ, содержащий условия размещения Биржевых облигаций;</w:t>
      </w:r>
    </w:p>
    <w:p w14:paraId="02571647" w14:textId="579472E7" w:rsidR="00E23497" w:rsidRPr="00E23497" w:rsidRDefault="00E23497" w:rsidP="00E23497">
      <w:pPr>
        <w:tabs>
          <w:tab w:val="left" w:pos="3180"/>
        </w:tabs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234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 –</w:t>
      </w:r>
      <w:r w:rsidR="00DD129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234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 биржевых облигаций, размещаемых в рамках Программы;</w:t>
      </w:r>
    </w:p>
    <w:p w14:paraId="61FE4070" w14:textId="77777777" w:rsidR="00E23497" w:rsidRPr="00E23497" w:rsidRDefault="00E23497" w:rsidP="00E23497">
      <w:pPr>
        <w:tabs>
          <w:tab w:val="left" w:pos="3180"/>
        </w:tabs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234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Биржевая облигация или Биржевая облигация выпуска – биржевая облигация, размещаемая в рамках Выпуска;</w:t>
      </w:r>
    </w:p>
    <w:p w14:paraId="71FAEDB1" w14:textId="77777777" w:rsidR="00E23497" w:rsidRPr="00E23497" w:rsidRDefault="00E23497" w:rsidP="00E23497">
      <w:pPr>
        <w:tabs>
          <w:tab w:val="left" w:pos="3180"/>
        </w:tabs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234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Биржевые облигации – биржевые облигации, размещаемые в рамках Выпуска;</w:t>
      </w:r>
    </w:p>
    <w:p w14:paraId="427D8A73" w14:textId="77777777" w:rsidR="00E23497" w:rsidRPr="00E23497" w:rsidRDefault="00E23497" w:rsidP="00E23497">
      <w:pPr>
        <w:tabs>
          <w:tab w:val="left" w:pos="3180"/>
        </w:tabs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234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Эмитент - Акционерное общество «СофтЛайн Трейд» (АО «СофтЛайн Трейд»).</w:t>
      </w:r>
    </w:p>
    <w:p w14:paraId="65352E06" w14:textId="77777777" w:rsidR="00E23497" w:rsidRPr="00E23497" w:rsidRDefault="00E23497" w:rsidP="00E23497">
      <w:pPr>
        <w:tabs>
          <w:tab w:val="left" w:pos="3180"/>
        </w:tabs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7D0734A4" w14:textId="3AA10FA0" w:rsidR="004A616D" w:rsidRPr="002D3362" w:rsidRDefault="004A616D" w:rsidP="007F2F71">
      <w:pPr>
        <w:tabs>
          <w:tab w:val="left" w:pos="3180"/>
        </w:tabs>
        <w:adjustRightInd w:val="0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Иные термины, используемые в </w:t>
      </w:r>
      <w:r w:rsidR="00627F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настоящем документе, </w:t>
      </w:r>
      <w:r w:rsidR="00627FDC" w:rsidRPr="007F2F7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имеют значение, определенное в Программе и Решении о выпуске.</w:t>
      </w:r>
    </w:p>
    <w:p w14:paraId="187B7263" w14:textId="77777777" w:rsidR="004A616D" w:rsidRDefault="004A616D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E00EB7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1. Вид, категория (тип), идентификационные признаки ценных бумаг</w:t>
      </w:r>
    </w:p>
    <w:p w14:paraId="78A158A5" w14:textId="50C161FF" w:rsidR="00D90898" w:rsidRPr="002D3362" w:rsidRDefault="00D90898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В</w:t>
      </w:r>
      <w:r w:rsidR="000A74CB" w:rsidRPr="002D3362">
        <w:rPr>
          <w:rFonts w:ascii="Times New Roman" w:eastAsia="Calibri" w:hAnsi="Times New Roman" w:cs="Times New Roman"/>
          <w:sz w:val="24"/>
          <w:szCs w:val="24"/>
        </w:rPr>
        <w:t>ид ценных бумаг</w:t>
      </w:r>
      <w:r w:rsidRPr="002D3362">
        <w:rPr>
          <w:rFonts w:ascii="Times New Roman" w:eastAsia="Calibri" w:hAnsi="Times New Roman" w:cs="Times New Roman"/>
          <w:sz w:val="24"/>
          <w:szCs w:val="24"/>
        </w:rPr>
        <w:t>:</w:t>
      </w:r>
      <w:r w:rsidR="000A74CB" w:rsidRPr="002D3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биржевые облигации</w:t>
      </w:r>
      <w:r w:rsidR="004A616D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76630CD2" w14:textId="77777777" w:rsidR="00313B10" w:rsidRDefault="00313B10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D2ADCC" w14:textId="27154775" w:rsidR="000A74CB" w:rsidRPr="002D3362" w:rsidRDefault="00D90898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И</w:t>
      </w:r>
      <w:r w:rsidR="000A74CB" w:rsidRPr="002D3362">
        <w:rPr>
          <w:rFonts w:ascii="Times New Roman" w:eastAsia="Calibri" w:hAnsi="Times New Roman" w:cs="Times New Roman"/>
          <w:sz w:val="24"/>
          <w:szCs w:val="24"/>
        </w:rPr>
        <w:t>ные идентификационные признаки размещаемых ценных бумаг</w:t>
      </w: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71312"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биржевые облигации бездокументарные </w:t>
      </w:r>
      <w:r w:rsidR="00571312" w:rsidRPr="00E234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процентные</w:t>
      </w:r>
      <w:r w:rsidR="00571312"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неконвертируемые с централизованным учетом прав</w:t>
      </w:r>
      <w:r w:rsidR="004A616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2C5183AB" w14:textId="77777777" w:rsidR="00313B10" w:rsidRDefault="00313B10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D624EB1" w14:textId="526FF687" w:rsidR="00571312" w:rsidRPr="002D3362" w:rsidRDefault="0057131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D336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Серия биржевых облигаций выпуска: </w:t>
      </w: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001P-</w:t>
      </w:r>
      <w:r w:rsidR="00E234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03</w:t>
      </w: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2EBF6E4E" w14:textId="77777777" w:rsidR="002D3362" w:rsidRPr="002D3362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F76EB9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2. Количество размещаемых эмиссионных ценных бумаг </w:t>
      </w:r>
    </w:p>
    <w:p w14:paraId="2F5F4E27" w14:textId="3980BF26" w:rsidR="000A74CB" w:rsidRPr="002D3362" w:rsidRDefault="005C5F4F" w:rsidP="002D33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74450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 </w:t>
      </w:r>
      <w:r w:rsidRPr="00A74450">
        <w:rPr>
          <w:rFonts w:ascii="Times New Roman" w:eastAsia="Calibri" w:hAnsi="Times New Roman" w:cs="Times New Roman"/>
          <w:b/>
          <w:i/>
          <w:sz w:val="24"/>
          <w:szCs w:val="24"/>
        </w:rPr>
        <w:t>35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0 </w:t>
      </w:r>
      <w:r w:rsidR="00FF5E2F"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000 (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Один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F5E2F"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миллион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триста пятьдесят тысяч</w:t>
      </w:r>
      <w:r w:rsidR="00FF5E2F"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) штук.</w:t>
      </w:r>
    </w:p>
    <w:p w14:paraId="764608AE" w14:textId="77777777" w:rsidR="00FF5E2F" w:rsidRPr="002D3362" w:rsidRDefault="00FF5E2F" w:rsidP="002D33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Выпуск Биржевых облигаций не предполагается размещать траншами.</w:t>
      </w:r>
    </w:p>
    <w:p w14:paraId="77C7F0BC" w14:textId="77777777" w:rsidR="00571312" w:rsidRPr="002D3362" w:rsidRDefault="00571312" w:rsidP="002D33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6B45B8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3. Срок размещения ценных бумаг</w:t>
      </w:r>
    </w:p>
    <w:p w14:paraId="4A5E9390" w14:textId="734B79C0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Д</w:t>
      </w:r>
      <w:r w:rsidR="000A74CB" w:rsidRPr="002D3362">
        <w:rPr>
          <w:rFonts w:ascii="Times New Roman" w:eastAsia="Calibri" w:hAnsi="Times New Roman" w:cs="Times New Roman"/>
          <w:sz w:val="24"/>
          <w:szCs w:val="24"/>
        </w:rPr>
        <w:t xml:space="preserve">ата начала </w:t>
      </w: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размещения Биржевых облигаций: </w:t>
      </w:r>
      <w:r w:rsidR="00FF7E8C" w:rsidRPr="008467C6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8467C6" w:rsidRPr="008467C6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257487" w:rsidRPr="008467C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F7E8C" w:rsidRPr="008467C6">
        <w:rPr>
          <w:rFonts w:ascii="Times New Roman" w:eastAsia="Calibri" w:hAnsi="Times New Roman" w:cs="Times New Roman"/>
          <w:b/>
          <w:i/>
          <w:sz w:val="24"/>
          <w:szCs w:val="24"/>
        </w:rPr>
        <w:t>апреля</w:t>
      </w:r>
      <w:r w:rsidRPr="008467C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2020г.</w:t>
      </w:r>
    </w:p>
    <w:p w14:paraId="294FCE7C" w14:textId="77777777" w:rsidR="000A74CB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Д</w:t>
      </w:r>
      <w:r w:rsidR="000A74CB" w:rsidRPr="002D3362">
        <w:rPr>
          <w:rFonts w:ascii="Times New Roman" w:eastAsia="Calibri" w:hAnsi="Times New Roman" w:cs="Times New Roman"/>
          <w:sz w:val="24"/>
          <w:szCs w:val="24"/>
        </w:rPr>
        <w:t xml:space="preserve">ата окончания размещения </w:t>
      </w:r>
      <w:r w:rsidR="0002391A" w:rsidRPr="002D3362">
        <w:rPr>
          <w:rFonts w:ascii="Times New Roman" w:eastAsia="Calibri" w:hAnsi="Times New Roman" w:cs="Times New Roman"/>
          <w:sz w:val="24"/>
          <w:szCs w:val="24"/>
        </w:rPr>
        <w:t>Биржевых облигаций или порядок ее определения</w:t>
      </w: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5B13659" w14:textId="77777777" w:rsidR="0002391A" w:rsidRPr="002D3362" w:rsidRDefault="0002391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Датой окончания размещения Биржевых облигаций является наиболее ранняя из следующих дат:</w:t>
      </w:r>
    </w:p>
    <w:p w14:paraId="2A7EE33A" w14:textId="77777777" w:rsidR="0002391A" w:rsidRPr="002D3362" w:rsidRDefault="0002391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а) 3-й (Третий) рабочий день с даты начала размещения Биржевых облигаций;</w:t>
      </w:r>
    </w:p>
    <w:p w14:paraId="60DFFB50" w14:textId="446F7A7D" w:rsidR="0002391A" w:rsidRPr="002D3362" w:rsidRDefault="0002391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б) дата размещения последней Биржевой облигации</w:t>
      </w:r>
      <w:r w:rsidR="00E2349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выпуска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5C04A556" w14:textId="7A1D0748" w:rsidR="00E23497" w:rsidRDefault="00E2349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6AD543C" w14:textId="773C769B" w:rsidR="000B1B06" w:rsidRDefault="000B1B0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При этом для целей подпункта а) настоящего пункта под рабочим днем понимается день, в который Биржей проводятся организованные торги на фондовом рынке.</w:t>
      </w:r>
    </w:p>
    <w:p w14:paraId="18DABB4F" w14:textId="77777777" w:rsidR="0002391A" w:rsidRPr="002D3362" w:rsidRDefault="0002391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509474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 Порядок приобретения ценных бумаг при их размещении</w:t>
      </w:r>
    </w:p>
    <w:p w14:paraId="205BD5F2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4.1. Способ размещения ценных бумаг: открытая или закрытая подписка.</w:t>
      </w:r>
    </w:p>
    <w:p w14:paraId="7E2B7A67" w14:textId="77777777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Открытая подписка</w:t>
      </w:r>
      <w:r w:rsidR="00AD7F96"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6503CB49" w14:textId="77777777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9A91C0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4.2. Порядок размещения ценных бумаг</w:t>
      </w:r>
    </w:p>
    <w:p w14:paraId="0DD6519D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4.2.1. Указывается порядок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дата их заключения, а если заключение договоров осуществляется посредством подачи и удовлетворения заявок - порядок и способ подачи </w:t>
      </w:r>
      <w:r w:rsidRPr="002D3362">
        <w:rPr>
          <w:rFonts w:ascii="Times New Roman" w:eastAsia="Calibri" w:hAnsi="Times New Roman" w:cs="Times New Roman"/>
          <w:sz w:val="24"/>
          <w:szCs w:val="24"/>
        </w:rPr>
        <w:lastRenderedPageBreak/>
        <w:t>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заявок).</w:t>
      </w:r>
    </w:p>
    <w:p w14:paraId="7205A5DC" w14:textId="77777777" w:rsidR="00271CFB" w:rsidRPr="002D3362" w:rsidRDefault="00271CF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Размещение Биржевых облигаций проводится путём заключения сделок купли-продажи по цене размещения Биржевых облигаций, установленной </w:t>
      </w:r>
      <w:r w:rsidR="0002391A"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 п. 4.3</w:t>
      </w: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58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Условий размещения </w:t>
      </w: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(далее – Цена размещения). </w:t>
      </w:r>
    </w:p>
    <w:p w14:paraId="5FC56CD6" w14:textId="384ECDA9" w:rsidR="00822709" w:rsidRPr="00822709" w:rsidRDefault="00822709" w:rsidP="00822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36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Сделки при размещении Биржевых облигаций заключаются в Публичном акционерном обществе «</w:t>
      </w:r>
      <w:r w:rsidR="00B366B8" w:rsidRPr="00B36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Московская Биржа ММВБ-РТС»</w:t>
      </w:r>
      <w:r w:rsidRPr="00B36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 (ранее и далее – «Биржа»</w:t>
      </w:r>
      <w:r w:rsidR="00B366B8" w:rsidRPr="00B36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 «ПАО Московская Биржа»</w:t>
      </w:r>
      <w:r w:rsidRPr="00B36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) путём удовлетворения заявок на п</w:t>
      </w:r>
      <w:r w:rsidR="006C70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риобретение</w:t>
      </w:r>
      <w:r w:rsidRPr="00B36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Биржевых облигаций, поданных с использованием системы торгов Биржи (далее – Система торгов) в соответствии с Правилами проведения торгов </w:t>
      </w:r>
      <w:r w:rsidR="00B366B8" w:rsidRPr="00B36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на фондовом рынке</w:t>
      </w:r>
      <w:r w:rsidRPr="00B36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366B8" w:rsidRPr="00B36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ПАО</w:t>
      </w:r>
      <w:r w:rsidRPr="00B36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366B8" w:rsidRPr="00B36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Московская Биржа</w:t>
      </w:r>
      <w:r w:rsidRPr="00B36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(далее –«Правила торгов Биржи», «Правила Биржи»).</w:t>
      </w:r>
    </w:p>
    <w:p w14:paraId="50291210" w14:textId="4F335889" w:rsidR="00822709" w:rsidRPr="00822709" w:rsidRDefault="006C7050" w:rsidP="00822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</w:t>
      </w:r>
      <w:r w:rsidR="00822709" w:rsidRPr="0082270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аявки на покупку Биржевых облигаций и заявки на продажу Биржевых облигаций подаются</w:t>
      </w:r>
      <w:r w:rsidR="0082270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22709" w:rsidRPr="0082270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 использованием </w:t>
      </w:r>
      <w:r w:rsidR="00587D0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</w:t>
      </w:r>
      <w:r w:rsidR="00822709" w:rsidRPr="0082270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истемы торгов </w:t>
      </w:r>
      <w:r w:rsidR="00B36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Биржи</w:t>
      </w:r>
      <w:r w:rsidR="00822709" w:rsidRPr="0082270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в электронном виде, при этом простая письменная</w:t>
      </w:r>
      <w:r w:rsidR="0082270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22709" w:rsidRPr="0082270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форма договора считается соблюденной. Моментом заключения сделки по размещению Биржевых</w:t>
      </w:r>
      <w:r w:rsidR="0082270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22709" w:rsidRPr="0082270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облигаций считается момент ее реги</w:t>
      </w:r>
      <w:r w:rsidR="00B36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страции в </w:t>
      </w:r>
      <w:r w:rsidR="00587D0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</w:t>
      </w:r>
      <w:r w:rsidR="00B366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истеме торгов Биржи</w:t>
      </w:r>
      <w:r w:rsidR="00822709" w:rsidRPr="0082270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13FE2072" w14:textId="77777777" w:rsidR="00587D0A" w:rsidRDefault="00587D0A" w:rsidP="0058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2270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Торги проводятся в соответствии с правилами Биржи, зарегистрированными в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2270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установленном порядке и действующими на дату проведения торгов.</w:t>
      </w:r>
    </w:p>
    <w:p w14:paraId="18A0B023" w14:textId="0BE0C11B" w:rsidR="00D05FCE" w:rsidRPr="002D3362" w:rsidRDefault="00822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 этом р</w:t>
      </w:r>
      <w:r w:rsidR="00D05FCE"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азмещение осуществляется </w:t>
      </w:r>
      <w:r w:rsidR="00D05FCE" w:rsidRPr="0084352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путем </w:t>
      </w:r>
      <w:r w:rsidR="00587D0A" w:rsidRPr="0084352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в порядке и на условиях, предусмотренных Программой</w:t>
      </w:r>
      <w:r w:rsidR="00587D0A" w:rsidRPr="00587D0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(далее -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купона).</w:t>
      </w:r>
    </w:p>
    <w:p w14:paraId="36DC417E" w14:textId="77777777" w:rsidR="00D93596" w:rsidRPr="00D93596" w:rsidRDefault="00D93596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935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3AC9438F" w14:textId="07F9E7E8" w:rsidR="00D93596" w:rsidRDefault="00D93596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935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8DC7D56" w14:textId="2DF27038" w:rsidR="00627FDC" w:rsidRPr="00B366B8" w:rsidRDefault="00D93596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935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Биржи, как за свой счет, так и за счет и по поручению клиентов. </w:t>
      </w:r>
    </w:p>
    <w:p w14:paraId="1B28002B" w14:textId="77777777" w:rsidR="00D93596" w:rsidRPr="00D93596" w:rsidRDefault="00D93596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935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Время и порядок подачи адресных заявок в течение периода подачи заявок по фиксированной цене и ставке первого купона устанавливается Биржей. По окончании периода подачи заявок на приобретение Биржевых облигаций по фиксированной цене и ставке первого купона, Биржа составляет сводный реестр заявок на приобретение ценных бумаг (далее – «Сводный реестр заявок») и передает его Эмитенту и (или) Андеррайтеру.</w:t>
      </w:r>
    </w:p>
    <w:p w14:paraId="166A0CC4" w14:textId="77777777" w:rsidR="00D93596" w:rsidRDefault="00D93596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935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Сводный реестр заявок содержит все значимые условия каждой заявки – цену приобретения, 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4B10537E" w14:textId="15470095" w:rsidR="00D93596" w:rsidRPr="00D93596" w:rsidRDefault="00D93596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935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</w:t>
      </w:r>
      <w:r w:rsidRPr="00D935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облигаций, которые он намеревается продать данным приобретателям. Андеррайтер заключает сделки купли-продажи Биржевых облигаций путем подачи в систему торгов Биржи встречных заявок по отношению к Заявкам, поданным Участниками торгов, которым Эмитент намеревается продать Биржевые облигации. 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и по поручению потенциального покупателя Биржевых облигаций, не являющегося Участником торгов) Эмитент и/или Андеррайтер заключили Предварительные договоры, в соответствии с которыми потенциальный покупатель Биржевых облигаций и Эмитент через Андеррайтера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4C5FE157" w14:textId="77777777" w:rsidR="00D93596" w:rsidRPr="00D93596" w:rsidRDefault="00D93596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935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Факт невыставления встречной адресной заявки Андеррайтером будет означать, что Эмитентом было принято решение об отклонении Заявки. Неудовлетворенные заявки Участников торгов отклоняются Андеррайтером.</w:t>
      </w:r>
    </w:p>
    <w:p w14:paraId="155494E9" w14:textId="77777777" w:rsidR="00D93596" w:rsidRPr="00D93596" w:rsidRDefault="00D93596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935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Андеррайтер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8E15B00" w14:textId="77777777" w:rsidR="00D93596" w:rsidRPr="00D93596" w:rsidRDefault="00D93596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935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После удовлетворения заявок, поданных в течение периода подачи заявок, в случае неполного 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цене размещения в адрес Андеррайтера.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286CFD39" w14:textId="77777777" w:rsidR="00D93596" w:rsidRPr="00D93596" w:rsidRDefault="00D93596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935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4110BB29" w14:textId="783B2E99" w:rsidR="00D93596" w:rsidRDefault="00D93596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935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0BBBF8C4" w14:textId="77777777" w:rsidR="00627FDC" w:rsidRPr="00B003E2" w:rsidRDefault="00627FDC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Заявки на приобретение Биржевых облигаций направляются Участниками торгов в адрес Андеррайтера.</w:t>
      </w:r>
    </w:p>
    <w:p w14:paraId="4543206A" w14:textId="77777777" w:rsidR="00627FDC" w:rsidRPr="00B003E2" w:rsidRDefault="00627FDC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Заявка на приобретение должна содержать следующие значимые условия:</w:t>
      </w:r>
    </w:p>
    <w:p w14:paraId="3B3F589A" w14:textId="29226EF0" w:rsidR="00627FDC" w:rsidRPr="00B003E2" w:rsidRDefault="00627FDC" w:rsidP="00D9359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цена приобретения</w:t>
      </w:r>
      <w:r w:rsidR="00D935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93596" w:rsidRPr="00D935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(100% от номинальной стоимости Биржевой облигации)</w:t>
      </w: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;</w:t>
      </w:r>
    </w:p>
    <w:p w14:paraId="0836DA79" w14:textId="77777777" w:rsidR="00627FDC" w:rsidRPr="00B003E2" w:rsidRDefault="00627FDC" w:rsidP="00627FD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количество Биржевых облигаций;</w:t>
      </w:r>
    </w:p>
    <w:p w14:paraId="3B681538" w14:textId="2A244936" w:rsidR="00627FDC" w:rsidRPr="00B003E2" w:rsidRDefault="00627FDC" w:rsidP="00627FD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код расчетов</w:t>
      </w:r>
      <w:r w:rsidR="00D935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– код</w:t>
      </w: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 используемый при заключении сделки с ценными бумагами, подлежащей 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2302E734" w14:textId="77777777" w:rsidR="00627FDC" w:rsidRPr="00B003E2" w:rsidRDefault="00627FDC" w:rsidP="00627FD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прочие параметры в соответствии с Правилами Биржи.</w:t>
      </w:r>
    </w:p>
    <w:p w14:paraId="416C71E9" w14:textId="6B65AAA2" w:rsidR="00627FDC" w:rsidRPr="00B003E2" w:rsidRDefault="00627FDC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 качестве цены приобретения должна быть указана Цена размещения Биржевых облигаций, установленная в </w:t>
      </w:r>
      <w:r w:rsidR="00456EF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п. 4.3 Условий размещения</w:t>
      </w: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785ABE13" w14:textId="77BC4031" w:rsidR="00627FDC" w:rsidRPr="00B003E2" w:rsidRDefault="00627FDC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В качестве количества Биржевых облигаций должно быть указано то количество Биржевых облигаций, которое потенциальный покупатель хотел бы приобрести по определенной до даты начала размещения ставке </w:t>
      </w:r>
      <w:r w:rsidR="00273D8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</w:t>
      </w: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перв</w:t>
      </w:r>
      <w:r w:rsidR="00273D8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ому</w:t>
      </w: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купон</w:t>
      </w:r>
      <w:r w:rsidR="00273D8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</w:t>
      </w: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4C3AD537" w14:textId="77777777" w:rsidR="00627FDC" w:rsidRPr="00B003E2" w:rsidRDefault="00627FDC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 этом денежные средства должны быть зарезервированы на торговых счетах Участников торгов в НРД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B43A5BF" w14:textId="6340AE27" w:rsidR="00273D8A" w:rsidRPr="00B003E2" w:rsidRDefault="00273D8A" w:rsidP="00D93596">
      <w:pPr>
        <w:widowControl w:val="0"/>
        <w:adjustRightInd w:val="0"/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Заявки, не соответствующие изложенным выше требованиям, не принимаются.</w:t>
      </w:r>
    </w:p>
    <w:p w14:paraId="33CEBE41" w14:textId="77777777" w:rsidR="00627FDC" w:rsidRPr="00B003E2" w:rsidRDefault="00627FDC" w:rsidP="00D93596">
      <w:pPr>
        <w:spacing w:after="0"/>
        <w:ind w:firstLine="53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003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1D65943D" w14:textId="77777777" w:rsidR="00627FDC" w:rsidRPr="002D3362" w:rsidRDefault="00627FDC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F4ACB8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4.2.2. Указывается на наличие возможности преимущественного права приобретения размещаемых ценных бумаг, в том числе возможности осуществления преимущественного права приобретения ценных бумаг, предусмотренного </w:t>
      </w:r>
      <w:hyperlink r:id="rId8" w:history="1">
        <w:r w:rsidRPr="002D3362">
          <w:rPr>
            <w:rFonts w:ascii="Times New Roman" w:eastAsia="Calibri" w:hAnsi="Times New Roman" w:cs="Times New Roman"/>
            <w:sz w:val="24"/>
            <w:szCs w:val="24"/>
          </w:rPr>
          <w:t>статьями 40</w:t>
        </w:r>
      </w:hyperlink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9" w:history="1">
        <w:r w:rsidRPr="002D3362">
          <w:rPr>
            <w:rFonts w:ascii="Times New Roman" w:eastAsia="Calibri" w:hAnsi="Times New Roman" w:cs="Times New Roman"/>
            <w:sz w:val="24"/>
            <w:szCs w:val="24"/>
          </w:rPr>
          <w:t>41</w:t>
        </w:r>
      </w:hyperlink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«Об акционерных обществах».</w:t>
      </w:r>
    </w:p>
    <w:p w14:paraId="3192F067" w14:textId="77777777" w:rsidR="00A36DAE" w:rsidRPr="002D3362" w:rsidRDefault="00A36DA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Преимущественное право приобретения Биржевых облигаций отсутствует.</w:t>
      </w:r>
    </w:p>
    <w:p w14:paraId="6D1D65EC" w14:textId="77777777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DC0C04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4.2.3. Указывается лицо, которому эмитент выдает (направляет) распоряжение (поручение), являющееся основанием для внесения приходных записей по лицевым счетам (счетам депо) первых владельцев и (или) номинальных держателей, срок и иные условия направления распоряжения (поручения).</w:t>
      </w:r>
    </w:p>
    <w:p w14:paraId="63C5C3E7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b/>
          <w:i/>
          <w:color w:val="auto"/>
        </w:rPr>
      </w:pPr>
      <w:r w:rsidRPr="002D3362">
        <w:rPr>
          <w:rFonts w:eastAsia="Calibri"/>
          <w:b/>
          <w:i/>
          <w:color w:val="auto"/>
        </w:rPr>
        <w:t xml:space="preserve">Внесение приходных записей по лицевым счетам (счетам депо) первых владельцев и (или) номинальных держателей осуществляет: </w:t>
      </w:r>
    </w:p>
    <w:p w14:paraId="34F95594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Полное фирменное наименование: </w:t>
      </w:r>
      <w:r w:rsidRPr="002D3362">
        <w:rPr>
          <w:rFonts w:eastAsia="Calibri"/>
          <w:b/>
          <w:i/>
          <w:color w:val="auto"/>
        </w:rPr>
        <w:t>Небанковская кредитная организация акционерное общество «Национальный расчетный депозитарий»</w:t>
      </w:r>
    </w:p>
    <w:p w14:paraId="5C54CE61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Сокращенное фирменное наименование: </w:t>
      </w:r>
      <w:r w:rsidRPr="002D3362">
        <w:rPr>
          <w:rFonts w:eastAsia="Calibri"/>
          <w:b/>
          <w:i/>
          <w:color w:val="auto"/>
        </w:rPr>
        <w:t>НКО АО НРД</w:t>
      </w:r>
      <w:r w:rsidRPr="002D3362">
        <w:rPr>
          <w:rFonts w:eastAsia="Calibri"/>
          <w:color w:val="auto"/>
        </w:rPr>
        <w:t xml:space="preserve"> </w:t>
      </w:r>
    </w:p>
    <w:p w14:paraId="3C7E413F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b/>
          <w:i/>
          <w:color w:val="auto"/>
        </w:rPr>
      </w:pPr>
      <w:r w:rsidRPr="002D3362">
        <w:rPr>
          <w:rFonts w:eastAsia="Calibri"/>
          <w:color w:val="auto"/>
        </w:rPr>
        <w:t xml:space="preserve">Место нахождения: </w:t>
      </w:r>
      <w:r w:rsidRPr="002D3362">
        <w:rPr>
          <w:rFonts w:eastAsia="Calibri"/>
          <w:b/>
          <w:i/>
          <w:color w:val="auto"/>
        </w:rPr>
        <w:t xml:space="preserve">город Москва, улица Спартаковская, дом 12 </w:t>
      </w:r>
    </w:p>
    <w:p w14:paraId="5299D7D7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Почтовый адрес: </w:t>
      </w:r>
      <w:r w:rsidRPr="002D3362">
        <w:rPr>
          <w:rFonts w:eastAsia="Calibri"/>
          <w:b/>
          <w:i/>
          <w:color w:val="auto"/>
        </w:rPr>
        <w:t>105066, г. Москва, ул. Спартаковская, дом 12</w:t>
      </w:r>
      <w:r w:rsidRPr="002D3362">
        <w:rPr>
          <w:rFonts w:eastAsia="Calibri"/>
          <w:color w:val="auto"/>
        </w:rPr>
        <w:t xml:space="preserve"> </w:t>
      </w:r>
    </w:p>
    <w:p w14:paraId="72FA37A8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ИНН: </w:t>
      </w:r>
      <w:r w:rsidRPr="002D3362">
        <w:rPr>
          <w:rFonts w:eastAsia="Calibri"/>
          <w:b/>
          <w:i/>
          <w:color w:val="auto"/>
        </w:rPr>
        <w:t xml:space="preserve">7702165310 </w:t>
      </w:r>
    </w:p>
    <w:p w14:paraId="04361F19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Телефон: </w:t>
      </w:r>
      <w:r w:rsidRPr="002D3362">
        <w:rPr>
          <w:rFonts w:eastAsia="Calibri"/>
          <w:b/>
          <w:i/>
          <w:color w:val="auto"/>
        </w:rPr>
        <w:t>(495) 956-27-89, (495) 956-27-90</w:t>
      </w:r>
      <w:r w:rsidRPr="002D3362">
        <w:rPr>
          <w:rFonts w:eastAsia="Calibri"/>
          <w:color w:val="auto"/>
        </w:rPr>
        <w:t xml:space="preserve"> </w:t>
      </w:r>
    </w:p>
    <w:p w14:paraId="2B53A753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Номер лицензии на осуществление депозитарной деятельности: </w:t>
      </w:r>
      <w:r w:rsidRPr="002D3362">
        <w:rPr>
          <w:rFonts w:eastAsia="Calibri"/>
          <w:b/>
          <w:i/>
          <w:color w:val="auto"/>
        </w:rPr>
        <w:t xml:space="preserve">045-12042-000100 </w:t>
      </w:r>
    </w:p>
    <w:p w14:paraId="4346D931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Дата выдачи: </w:t>
      </w:r>
      <w:r w:rsidRPr="002D3362">
        <w:rPr>
          <w:rFonts w:eastAsia="Calibri"/>
          <w:b/>
          <w:i/>
          <w:color w:val="auto"/>
        </w:rPr>
        <w:t>19.02.2009</w:t>
      </w:r>
      <w:r w:rsidRPr="002D3362">
        <w:rPr>
          <w:rFonts w:eastAsia="Calibri"/>
          <w:color w:val="auto"/>
        </w:rPr>
        <w:t xml:space="preserve"> </w:t>
      </w:r>
    </w:p>
    <w:p w14:paraId="100715EE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Срок действия: </w:t>
      </w:r>
      <w:r w:rsidRPr="002D3362">
        <w:rPr>
          <w:rFonts w:eastAsia="Calibri"/>
          <w:b/>
          <w:i/>
          <w:color w:val="auto"/>
        </w:rPr>
        <w:t>без ограничения срока действия</w:t>
      </w:r>
      <w:r w:rsidRPr="002D3362">
        <w:rPr>
          <w:rFonts w:eastAsia="Calibri"/>
          <w:color w:val="auto"/>
        </w:rPr>
        <w:t xml:space="preserve"> </w:t>
      </w:r>
    </w:p>
    <w:p w14:paraId="7AE0F8DD" w14:textId="56AF445E" w:rsidR="00A36DAE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Лицензирующий орган: </w:t>
      </w:r>
      <w:r w:rsidRPr="002D3362">
        <w:rPr>
          <w:rFonts w:eastAsia="Calibri"/>
          <w:b/>
          <w:i/>
          <w:color w:val="auto"/>
        </w:rPr>
        <w:t>ФСФР России</w:t>
      </w:r>
      <w:r w:rsidRPr="002D3362">
        <w:rPr>
          <w:rFonts w:eastAsia="Calibri"/>
          <w:color w:val="auto"/>
        </w:rPr>
        <w:t xml:space="preserve"> </w:t>
      </w:r>
    </w:p>
    <w:p w14:paraId="1CDE9CA6" w14:textId="2E330649" w:rsidR="00843524" w:rsidRDefault="00843524" w:rsidP="002D3362">
      <w:pPr>
        <w:pStyle w:val="Default"/>
        <w:ind w:firstLine="709"/>
        <w:jc w:val="both"/>
        <w:rPr>
          <w:rFonts w:eastAsia="Calibri"/>
          <w:color w:val="auto"/>
        </w:rPr>
      </w:pPr>
    </w:p>
    <w:p w14:paraId="7684E03B" w14:textId="1983FB0F" w:rsidR="00843524" w:rsidRPr="009F24D2" w:rsidRDefault="00843524" w:rsidP="002D3362">
      <w:pPr>
        <w:pStyle w:val="Default"/>
        <w:ind w:firstLine="709"/>
        <w:jc w:val="both"/>
        <w:rPr>
          <w:rFonts w:eastAsia="Calibri"/>
          <w:b/>
          <w:i/>
          <w:color w:val="auto"/>
        </w:rPr>
      </w:pPr>
      <w:r w:rsidRPr="009F24D2">
        <w:rPr>
          <w:rFonts w:eastAsia="Calibri"/>
          <w:b/>
          <w:i/>
          <w:color w:val="auto"/>
        </w:rPr>
        <w:t>Срок и иные условия учета прав регулируются Федеральным закон</w:t>
      </w:r>
      <w:r>
        <w:rPr>
          <w:rFonts w:eastAsia="Calibri"/>
          <w:b/>
          <w:i/>
          <w:color w:val="auto"/>
        </w:rPr>
        <w:t>о</w:t>
      </w:r>
      <w:r w:rsidRPr="009F24D2">
        <w:rPr>
          <w:rFonts w:eastAsia="Calibri"/>
          <w:b/>
          <w:i/>
          <w:color w:val="auto"/>
        </w:rPr>
        <w:t>м</w:t>
      </w:r>
      <w:r>
        <w:rPr>
          <w:rFonts w:eastAsia="Calibri"/>
          <w:b/>
          <w:i/>
          <w:color w:val="auto"/>
        </w:rPr>
        <w:t xml:space="preserve"> </w:t>
      </w:r>
      <w:r w:rsidRPr="00843524">
        <w:rPr>
          <w:rFonts w:eastAsia="Calibri"/>
          <w:b/>
          <w:i/>
          <w:color w:val="auto"/>
        </w:rPr>
        <w:t>от 22.04.1996 № 39-ФЗ «О рынке ценных бумаг»</w:t>
      </w:r>
      <w:r w:rsidRPr="009F24D2">
        <w:rPr>
          <w:rFonts w:eastAsia="Calibri"/>
          <w:b/>
          <w:i/>
          <w:color w:val="auto"/>
        </w:rPr>
        <w:t>, а также иными нормативными правовыми актами Российской Федерации и внутренними документами депозитария.</w:t>
      </w:r>
    </w:p>
    <w:p w14:paraId="6D7C663D" w14:textId="77777777" w:rsidR="00A36DAE" w:rsidRPr="002D3362" w:rsidRDefault="00A36DA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6B35BC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4.2.4. В случае размещения акционерным обществом акций, ценных бумаг, конвертируемых в акции,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</w:t>
      </w:r>
    </w:p>
    <w:p w14:paraId="23F945A4" w14:textId="77777777" w:rsidR="000A74CB" w:rsidRPr="002D3362" w:rsidRDefault="00A36DA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</w:t>
      </w:r>
      <w:r w:rsidR="00AD7F96"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2CF15DFA" w14:textId="77777777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EF88B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4.2.5. В случае если ценные бумаги размещаются посредством подписки путем проведения торгов, указывается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 нахождения и основной государственный регистрационный номер.</w:t>
      </w:r>
    </w:p>
    <w:p w14:paraId="4D81B33A" w14:textId="77777777" w:rsidR="007772EF" w:rsidRPr="002D3362" w:rsidRDefault="007772EF" w:rsidP="002D3362">
      <w:pPr>
        <w:pStyle w:val="Default"/>
        <w:ind w:firstLine="709"/>
        <w:jc w:val="both"/>
        <w:rPr>
          <w:b/>
          <w:i/>
        </w:rPr>
      </w:pPr>
    </w:p>
    <w:p w14:paraId="502D4A47" w14:textId="77777777" w:rsidR="00800794" w:rsidRPr="002D3362" w:rsidRDefault="00800794" w:rsidP="002D3362">
      <w:pPr>
        <w:pStyle w:val="Default"/>
        <w:ind w:firstLine="709"/>
        <w:jc w:val="both"/>
      </w:pPr>
      <w:r w:rsidRPr="002D3362">
        <w:lastRenderedPageBreak/>
        <w:t xml:space="preserve">Полное фирменное наименование: </w:t>
      </w:r>
      <w:r w:rsidRPr="002D3362">
        <w:rPr>
          <w:b/>
          <w:bCs/>
          <w:i/>
          <w:iCs/>
        </w:rPr>
        <w:t xml:space="preserve">Публичное акционерное общество «Московская Биржа ММВБ-РТС» </w:t>
      </w:r>
    </w:p>
    <w:p w14:paraId="74876792" w14:textId="77777777" w:rsidR="00800794" w:rsidRPr="002D3362" w:rsidRDefault="00800794" w:rsidP="002D3362">
      <w:pPr>
        <w:pStyle w:val="Default"/>
        <w:ind w:firstLine="709"/>
        <w:jc w:val="both"/>
      </w:pPr>
      <w:r w:rsidRPr="002D3362">
        <w:t>Сокращенное фирменное наименование</w:t>
      </w:r>
      <w:r w:rsidRPr="002D3362">
        <w:rPr>
          <w:b/>
          <w:bCs/>
          <w:i/>
          <w:iCs/>
        </w:rPr>
        <w:t xml:space="preserve">: ПАО Московская Биржа </w:t>
      </w:r>
    </w:p>
    <w:p w14:paraId="099D4DD2" w14:textId="77777777" w:rsidR="00800794" w:rsidRPr="002D3362" w:rsidRDefault="00800794" w:rsidP="002D3362">
      <w:pPr>
        <w:pStyle w:val="Default"/>
        <w:ind w:firstLine="709"/>
        <w:jc w:val="both"/>
      </w:pPr>
      <w:r w:rsidRPr="002D3362">
        <w:t xml:space="preserve">Место нахождения: </w:t>
      </w:r>
      <w:r w:rsidRPr="002D3362">
        <w:rPr>
          <w:b/>
          <w:bCs/>
          <w:i/>
          <w:iCs/>
        </w:rPr>
        <w:t xml:space="preserve">Российская Федерация, г. Москва. </w:t>
      </w:r>
    </w:p>
    <w:p w14:paraId="72BF157A" w14:textId="77777777" w:rsidR="00800794" w:rsidRPr="002D3362" w:rsidRDefault="00800794" w:rsidP="002D3362">
      <w:pPr>
        <w:pStyle w:val="Default"/>
        <w:ind w:firstLine="709"/>
        <w:jc w:val="both"/>
      </w:pPr>
      <w:r w:rsidRPr="002D3362">
        <w:t xml:space="preserve">ОГРН: </w:t>
      </w:r>
      <w:r w:rsidRPr="002D3362">
        <w:rPr>
          <w:b/>
          <w:bCs/>
          <w:i/>
          <w:iCs/>
        </w:rPr>
        <w:t xml:space="preserve">1027739387411 </w:t>
      </w:r>
    </w:p>
    <w:p w14:paraId="27A7DF42" w14:textId="77777777" w:rsidR="00800794" w:rsidRPr="002D3362" w:rsidRDefault="00800794" w:rsidP="002D3362">
      <w:pPr>
        <w:pStyle w:val="Default"/>
        <w:ind w:firstLine="709"/>
        <w:jc w:val="both"/>
      </w:pPr>
      <w:r w:rsidRPr="002D3362">
        <w:t xml:space="preserve">Почтовый адрес: </w:t>
      </w:r>
      <w:r w:rsidRPr="002D3362">
        <w:rPr>
          <w:b/>
          <w:bCs/>
          <w:i/>
          <w:iCs/>
        </w:rPr>
        <w:t xml:space="preserve">Российская Федерация, 125009, г. Москва, Большой Кисловский переулок, дом 13 </w:t>
      </w:r>
    </w:p>
    <w:p w14:paraId="6E2CBD37" w14:textId="77777777" w:rsidR="00800794" w:rsidRPr="002D3362" w:rsidRDefault="00800794" w:rsidP="002D3362">
      <w:pPr>
        <w:pStyle w:val="Default"/>
        <w:ind w:firstLine="709"/>
        <w:jc w:val="both"/>
      </w:pPr>
      <w:r w:rsidRPr="002D3362">
        <w:t xml:space="preserve">Номер лицензии биржи: </w:t>
      </w:r>
      <w:r w:rsidRPr="002D3362">
        <w:rPr>
          <w:b/>
          <w:bCs/>
          <w:i/>
          <w:iCs/>
        </w:rPr>
        <w:t xml:space="preserve">077-001 </w:t>
      </w:r>
    </w:p>
    <w:p w14:paraId="4563E9CE" w14:textId="77777777" w:rsidR="00800794" w:rsidRPr="002D3362" w:rsidRDefault="00800794" w:rsidP="002D3362">
      <w:pPr>
        <w:pStyle w:val="Default"/>
        <w:ind w:firstLine="709"/>
        <w:jc w:val="both"/>
      </w:pPr>
      <w:r w:rsidRPr="002D3362">
        <w:t xml:space="preserve">Дата выдачи: </w:t>
      </w:r>
      <w:r w:rsidRPr="002D3362">
        <w:rPr>
          <w:b/>
          <w:bCs/>
          <w:i/>
          <w:iCs/>
        </w:rPr>
        <w:t xml:space="preserve">29.08.2013 </w:t>
      </w:r>
    </w:p>
    <w:p w14:paraId="250D635F" w14:textId="77777777" w:rsidR="00800794" w:rsidRPr="002D3362" w:rsidRDefault="00800794" w:rsidP="002D3362">
      <w:pPr>
        <w:pStyle w:val="Default"/>
        <w:ind w:firstLine="709"/>
        <w:jc w:val="both"/>
      </w:pPr>
      <w:r w:rsidRPr="002D3362">
        <w:t xml:space="preserve">Срок действия: </w:t>
      </w:r>
      <w:r w:rsidRPr="002D3362">
        <w:rPr>
          <w:b/>
          <w:bCs/>
          <w:i/>
          <w:iCs/>
        </w:rPr>
        <w:t xml:space="preserve">бессрочная </w:t>
      </w:r>
    </w:p>
    <w:p w14:paraId="0DA9FDB2" w14:textId="77777777" w:rsidR="00FF5E2F" w:rsidRPr="002D3362" w:rsidRDefault="00800794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362">
        <w:rPr>
          <w:rFonts w:ascii="Times New Roman" w:hAnsi="Times New Roman" w:cs="Times New Roman"/>
          <w:sz w:val="24"/>
          <w:szCs w:val="24"/>
        </w:rPr>
        <w:t xml:space="preserve">Лицензирующий орган: </w:t>
      </w:r>
      <w:r w:rsidRPr="002D33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ФСФР России</w:t>
      </w:r>
    </w:p>
    <w:p w14:paraId="4D764265" w14:textId="77777777" w:rsidR="00D731FB" w:rsidRPr="002D3362" w:rsidRDefault="00D731F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DE0764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4.2.6. В случае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указываются порядок заключения таких предварительных договоров или порядок подачи и сбора таких предварительных заявок.</w:t>
      </w:r>
    </w:p>
    <w:p w14:paraId="1278970F" w14:textId="77777777" w:rsidR="00D05FCE" w:rsidRPr="002D3362" w:rsidRDefault="00D05FC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A66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На дату подписания Условий размещения истек срок для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владельцу.</w:t>
      </w:r>
    </w:p>
    <w:p w14:paraId="3747CA08" w14:textId="77777777" w:rsidR="007772EF" w:rsidRPr="002D3362" w:rsidRDefault="007772E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1E557E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4.2.7. В случае если размещение ценных бумаг осуществляется эмитентом с привлечением брокеров, оказывающих эмитенту услуги по размещению и (или) по организации размещения ценных бумаг </w:t>
      </w:r>
      <w:r w:rsidRPr="002D336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</w:t>
      </w:r>
      <w:r w:rsidRPr="002D33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включая консультационные услуги, а также услуги, связанные с приобретением брокером за свой счет размещаемых ценных бумаг)</w:t>
      </w:r>
      <w:r w:rsidRPr="002D3362">
        <w:rPr>
          <w:rFonts w:ascii="Times New Roman" w:eastAsia="Calibri" w:hAnsi="Times New Roman" w:cs="Times New Roman"/>
          <w:sz w:val="24"/>
          <w:szCs w:val="24"/>
        </w:rPr>
        <w:t>, по каждому такому лицу указываются:</w:t>
      </w:r>
    </w:p>
    <w:p w14:paraId="1EC2B2A5" w14:textId="36217472" w:rsidR="00D05FCE" w:rsidRPr="002D3362" w:rsidRDefault="00C02A44" w:rsidP="005C5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3447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Организацией, которая оказывает Эмитенту услуги по организации размещения Биржевых облигаций («Организатор»), и услуги по размещению Биржевых облигаций («Андеррайтер»)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является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«Газпромбанк» (Акционерное общество)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2E4C1EB0" w14:textId="77777777" w:rsidR="002D3362" w:rsidRPr="002D3362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420900" w14:textId="117CC4D0" w:rsidR="00D05FCE" w:rsidRPr="002D3362" w:rsidRDefault="00D05FC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Полное фирменное наименование: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«Газпромбанк» (Акционерное общество)</w:t>
      </w:r>
    </w:p>
    <w:p w14:paraId="35600E48" w14:textId="77777777" w:rsidR="00D05FCE" w:rsidRPr="002D3362" w:rsidRDefault="00D05FC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Сокращенное фирменное наименование: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Банк ГПБ (АО)</w:t>
      </w:r>
    </w:p>
    <w:p w14:paraId="4110AC5C" w14:textId="77777777" w:rsidR="00D05FCE" w:rsidRPr="002D3362" w:rsidRDefault="00D05FC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ИНН: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7744001497</w:t>
      </w:r>
    </w:p>
    <w:p w14:paraId="37B114D9" w14:textId="77777777" w:rsidR="00D05FCE" w:rsidRPr="002D3362" w:rsidRDefault="00D05FC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ОГРН: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1027700167110</w:t>
      </w:r>
    </w:p>
    <w:p w14:paraId="1F7990FE" w14:textId="77777777" w:rsidR="00D05FCE" w:rsidRPr="002D3362" w:rsidRDefault="00D05FC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Место нахождения: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г. Москва</w:t>
      </w:r>
    </w:p>
    <w:p w14:paraId="15BC10AE" w14:textId="77777777" w:rsidR="00D05FCE" w:rsidRPr="002D3362" w:rsidRDefault="00D05FC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Номер лицензии на осуществление брокерской деятельности: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№ 177-04229-100000</w:t>
      </w:r>
    </w:p>
    <w:p w14:paraId="6AD8A3B9" w14:textId="77777777" w:rsidR="00D05FCE" w:rsidRPr="002D3362" w:rsidRDefault="00D05FC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Дата выдачи: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27.12.2000 г.</w:t>
      </w:r>
    </w:p>
    <w:p w14:paraId="140DD91C" w14:textId="77777777" w:rsidR="00D05FCE" w:rsidRPr="002D3362" w:rsidRDefault="00D05FC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Срок действия: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без ограничения срока действия</w:t>
      </w:r>
    </w:p>
    <w:p w14:paraId="724EC609" w14:textId="77777777" w:rsidR="00D05FCE" w:rsidRPr="002D3362" w:rsidRDefault="00D05FC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Орган, выдавший указанную лицензию: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ФКЦБ России</w:t>
      </w:r>
    </w:p>
    <w:p w14:paraId="53103051" w14:textId="77777777" w:rsidR="00D05FCE" w:rsidRPr="002D3362" w:rsidRDefault="00D05FC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B4EE2E" w14:textId="7BC62149" w:rsidR="00FA1F8D" w:rsidRDefault="00FA1F8D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1565EDF4" w14:textId="77777777" w:rsidR="00FA1F8D" w:rsidRDefault="00FA1F8D" w:rsidP="00FA1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основные обязанности данного лица в соответствии с его договором с эмитентом, в том числе: </w:t>
      </w:r>
    </w:p>
    <w:p w14:paraId="72630451" w14:textId="1C839C42" w:rsidR="00C85B27" w:rsidRDefault="00C85B27" w:rsidP="00FA1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Основные обязанности Организатора:</w:t>
      </w:r>
    </w:p>
    <w:p w14:paraId="489A7574" w14:textId="3A5BE4BD" w:rsidR="00FA1F8D" w:rsidRPr="009A6662" w:rsidRDefault="00FA1F8D" w:rsidP="00FA1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A66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1. разработка параметров, условий выпуска и размещения Биржевых облигаций;</w:t>
      </w:r>
    </w:p>
    <w:p w14:paraId="457FE766" w14:textId="01EAD147" w:rsidR="00FA1F8D" w:rsidRPr="009A6662" w:rsidRDefault="00FA1F8D" w:rsidP="00FA1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A66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2. подготовка проектов документации, необходимой для размещения и обращения Биржевых облигаций;</w:t>
      </w:r>
    </w:p>
    <w:p w14:paraId="7BC3A0D5" w14:textId="4B06D119" w:rsidR="00FA1F8D" w:rsidRPr="009A6662" w:rsidRDefault="00FA1F8D" w:rsidP="00FA1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A66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3. подготовка, организация и проведение маркетинговых и презентационных мероприятий перед размещением Биржевых облигаций;</w:t>
      </w:r>
    </w:p>
    <w:p w14:paraId="7935F44B" w14:textId="75EB02F6" w:rsidR="00FA1F8D" w:rsidRPr="009A6662" w:rsidRDefault="00FA1F8D" w:rsidP="00FA1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A66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4. предоставление консультаций по вопросам, связанным с требованиями действующего законодательства Российской Федерации, предъявляемыми к процедуре выпуска Биржевых облигаций, их размещения, обращения и погашения, в том числе </w:t>
      </w:r>
      <w:r w:rsidRPr="009A66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сообщений;</w:t>
      </w:r>
    </w:p>
    <w:p w14:paraId="7AF7E447" w14:textId="25E9D7DC" w:rsidR="00FA1F8D" w:rsidRPr="002D3362" w:rsidRDefault="00FA1F8D" w:rsidP="00FA1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A66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5. осуществление иных действий, необходимых для размещения Биржевых облигаций.</w:t>
      </w:r>
    </w:p>
    <w:p w14:paraId="74D4E44C" w14:textId="77777777" w:rsidR="002D3362" w:rsidRPr="002D3362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5AF8C5" w14:textId="76300A4F" w:rsidR="00FA1F8D" w:rsidRPr="00FA1F8D" w:rsidRDefault="00FA1F8D" w:rsidP="00FA1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1F8D">
        <w:rPr>
          <w:rFonts w:ascii="Times New Roman" w:eastAsia="Calibri" w:hAnsi="Times New Roman" w:cs="Times New Roman"/>
          <w:b/>
          <w:i/>
          <w:sz w:val="24"/>
          <w:szCs w:val="24"/>
        </w:rPr>
        <w:t>Основные</w:t>
      </w:r>
      <w:r w:rsidR="00C85B2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обязанности</w:t>
      </w:r>
      <w:r w:rsidRPr="00FA1F8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Андеррайтера:</w:t>
      </w:r>
    </w:p>
    <w:p w14:paraId="3CD89F78" w14:textId="0D696060" w:rsidR="00FC5837" w:rsidRPr="00FC5837" w:rsidRDefault="00C85B27" w:rsidP="00FC5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1.</w:t>
      </w:r>
      <w:r w:rsidR="00FC5837" w:rsidRPr="00FC583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прием (сбор) письменных предложений (оферт) от потенциальных приобретателей заключить Предварительные договоры;</w:t>
      </w:r>
    </w:p>
    <w:p w14:paraId="5D6A8806" w14:textId="2190C14C" w:rsidR="00FC5837" w:rsidRPr="00FC5837" w:rsidRDefault="00C85B27" w:rsidP="00FC5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2.</w:t>
      </w:r>
      <w:r w:rsidR="00FC5837" w:rsidRPr="00FC583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заключение Предварительных договоров путем направления потенциальным приобретателям, определяемым по усмотрению Эмитента, ответов (акцептов) Эмитента о принятии предложений (оферт) заключить Предварительные договоры;</w:t>
      </w:r>
    </w:p>
    <w:p w14:paraId="5AF12851" w14:textId="58385077" w:rsidR="00FC5837" w:rsidRPr="00FC5837" w:rsidRDefault="00C85B27" w:rsidP="00FC5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3.</w:t>
      </w:r>
      <w:r w:rsidR="00FC5837" w:rsidRPr="00FC583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удовлетворение заявок на покупку Биржевых облигаций/Биржевых облигаций Дополнительного выпуска по поручению и за счет Эмитента в соответствии с условиями договора и процедурой, установленной Программой;</w:t>
      </w:r>
    </w:p>
    <w:p w14:paraId="70A498F8" w14:textId="0D966CEA" w:rsidR="00FC5837" w:rsidRPr="00FC5837" w:rsidRDefault="00C85B27" w:rsidP="00FC5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4.</w:t>
      </w:r>
      <w:r w:rsidR="00FC5837" w:rsidRPr="00FC583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информирование Эмитента о количестве фактически размещенных Биржевых облигаций, а также о размере полученных от продажи Биржевых облигаций денежных средств;</w:t>
      </w:r>
    </w:p>
    <w:p w14:paraId="758D515C" w14:textId="37202C62" w:rsidR="00FC5837" w:rsidRPr="00FC5837" w:rsidRDefault="00C85B27" w:rsidP="00FC5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5.</w:t>
      </w:r>
      <w:r w:rsidR="00FC5837" w:rsidRPr="00FC583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перечисление денежных средств, получаемых Андеррайтером от приобретателей Биржевых облигаций в счет их оплаты, на расчетный счет Эмитента в соответствии с условиями заключенного договора; </w:t>
      </w:r>
    </w:p>
    <w:p w14:paraId="49772C95" w14:textId="2BF8C813" w:rsidR="00FC5837" w:rsidRPr="00FC5837" w:rsidRDefault="00C85B27" w:rsidP="00FC5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6.</w:t>
      </w:r>
      <w:r w:rsidR="00FC5837" w:rsidRPr="00FC583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осуществление иных действий, необходимых для исполнения своих обязательств по размещению Биржевых облигаций, в соответствии с законодательством Российской Федерации и договором между Эмитентом и Андеррайтером.</w:t>
      </w:r>
    </w:p>
    <w:p w14:paraId="048A7EE3" w14:textId="77777777" w:rsidR="000B6998" w:rsidRDefault="000B6998" w:rsidP="0045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54606E" w14:textId="39B25207" w:rsidR="00456EF6" w:rsidRPr="000B6998" w:rsidRDefault="00456EF6" w:rsidP="000B6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наличие у такого лица обязанностей по приобретению ценных бумаг, а при наличии такой обязанности - также количество (порядок определения количества) ценных бумаг, которое обязано приобрести указанное лицо, и срок (порядок определения срока), в который (по истечении которого) указанное лицо обязано приобрести такое количество ценных бумаг</w:t>
      </w:r>
      <w:r w:rsidRPr="0075624A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="000B6998">
        <w:rPr>
          <w:rFonts w:ascii="Times New Roman" w:hAnsi="Times New Roman" w:cs="Times New Roman"/>
          <w:b/>
          <w:bCs/>
          <w:i/>
          <w:iCs/>
          <w:sz w:val="24"/>
        </w:rPr>
        <w:t>такая обязанность</w:t>
      </w:r>
      <w:r w:rsidRPr="0075624A">
        <w:rPr>
          <w:rFonts w:ascii="Times New Roman" w:hAnsi="Times New Roman" w:cs="Times New Roman"/>
          <w:b/>
          <w:bCs/>
          <w:i/>
          <w:iCs/>
          <w:sz w:val="24"/>
        </w:rPr>
        <w:t xml:space="preserve"> отсутствует.</w:t>
      </w:r>
    </w:p>
    <w:p w14:paraId="3D456078" w14:textId="1EED826E" w:rsidR="00456EF6" w:rsidRPr="002D3362" w:rsidRDefault="00456EF6" w:rsidP="0045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(обязанностей, связанных с оказанием услуг маркет-мейкера), а при наличии такой обязанности – также срок (порядок определения срока), в течение которого указанное лицо обязано оказывать услуги маркет-мейкера</w:t>
      </w:r>
      <w:r w:rsidR="000B699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B6998">
        <w:rPr>
          <w:rFonts w:ascii="Times New Roman" w:hAnsi="Times New Roman" w:cs="Times New Roman"/>
          <w:b/>
          <w:bCs/>
          <w:i/>
          <w:iCs/>
          <w:sz w:val="24"/>
        </w:rPr>
        <w:t>такая обязанность отсутствует</w:t>
      </w:r>
      <w:r w:rsidRPr="002D3362">
        <w:rPr>
          <w:rFonts w:ascii="Times New Roman" w:hAnsi="Times New Roman" w:cs="Times New Roman"/>
          <w:b/>
          <w:bCs/>
          <w:i/>
          <w:iCs/>
          <w:sz w:val="24"/>
        </w:rPr>
        <w:t>.</w:t>
      </w:r>
    </w:p>
    <w:p w14:paraId="79A0D384" w14:textId="21B9998B" w:rsidR="00456EF6" w:rsidRPr="002D3362" w:rsidRDefault="00456EF6" w:rsidP="0045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</w:t>
      </w:r>
      <w:r w:rsidR="000B699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B6998" w:rsidRPr="000B6998">
        <w:rPr>
          <w:rFonts w:ascii="Times New Roman" w:eastAsia="Calibri" w:hAnsi="Times New Roman" w:cs="Times New Roman"/>
          <w:b/>
          <w:i/>
          <w:sz w:val="24"/>
          <w:szCs w:val="24"/>
        </w:rPr>
        <w:t>п</w:t>
      </w: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раво на приобретение дополнительного количества ценных бумаг Эмитента из числа размещенных (находящихся в обращении) ценных бумаг, отсутствует</w:t>
      </w:r>
      <w:r w:rsidR="000B699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77EC8EFD" w14:textId="3CA4915C" w:rsidR="00456EF6" w:rsidRPr="002D3362" w:rsidRDefault="00456EF6" w:rsidP="0045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размер (порядок определения размера) вознаграждения такого лица, а если вознаграждение (часть вознаграждения) выплачивается указанному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(услуг маркет-мейкера), - также размер </w:t>
      </w:r>
      <w:r w:rsidRPr="002D336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(порядок определения размера) </w:t>
      </w:r>
      <w:r w:rsidRPr="002D3362">
        <w:rPr>
          <w:rFonts w:ascii="Times New Roman" w:eastAsia="Calibri" w:hAnsi="Times New Roman" w:cs="Times New Roman"/>
          <w:sz w:val="24"/>
          <w:szCs w:val="24"/>
        </w:rPr>
        <w:t>такого вознаграждения</w:t>
      </w:r>
      <w:r w:rsidR="000B6998">
        <w:rPr>
          <w:rFonts w:ascii="Times New Roman" w:eastAsia="Calibri" w:hAnsi="Times New Roman" w:cs="Times New Roman"/>
          <w:sz w:val="24"/>
          <w:szCs w:val="24"/>
        </w:rPr>
        <w:t>:</w:t>
      </w:r>
      <w:r w:rsidRPr="002D3362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="000B6998" w:rsidRPr="000B6998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р</w:t>
      </w: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азмер не превысит 1% (Одного процента) от номинальной стоимости выпуска Биржевых облигаций</w:t>
      </w:r>
      <w:r w:rsidR="000B699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47DE2CBD" w14:textId="77777777" w:rsidR="00456EF6" w:rsidRPr="002D3362" w:rsidRDefault="00456EF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71BD6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4.2.8. В случае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на это обстоятельство.</w:t>
      </w:r>
    </w:p>
    <w:p w14:paraId="5BA3BE07" w14:textId="77777777" w:rsidR="00FF5E2F" w:rsidRPr="002D3362" w:rsidRDefault="004E0D0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Размещение Биржевых облигаций не планируется осуществлять за пределами Российской Федерации.</w:t>
      </w:r>
    </w:p>
    <w:p w14:paraId="33BDF1DA" w14:textId="77777777" w:rsidR="004E0D0B" w:rsidRPr="002D3362" w:rsidRDefault="004E0D0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8F413D6" w14:textId="77777777" w:rsidR="00D731F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4.2.9. В случае если эмитент в соответствии с Федеральным </w:t>
      </w:r>
      <w:hyperlink r:id="rId10" w:history="1">
        <w:r w:rsidRPr="002D3362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на это обстоятельство, а также приводятся </w:t>
      </w:r>
      <w:r w:rsidRPr="00277DDC">
        <w:rPr>
          <w:rFonts w:ascii="Times New Roman" w:eastAsia="Calibri" w:hAnsi="Times New Roman" w:cs="Times New Roman"/>
          <w:sz w:val="24"/>
          <w:szCs w:val="24"/>
        </w:rPr>
        <w:t>основания признания эмитента таким хозяйственным обществом.</w:t>
      </w:r>
      <w:r w:rsidR="00D731FB" w:rsidRPr="002D33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FFA717" w14:textId="6DE03E1D" w:rsidR="000B6998" w:rsidRPr="00331469" w:rsidRDefault="00277DDC" w:rsidP="000B6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применимо.</w:t>
      </w:r>
    </w:p>
    <w:p w14:paraId="17184852" w14:textId="1789DD68" w:rsidR="000A74CB" w:rsidRPr="002D3362" w:rsidRDefault="000A74CB" w:rsidP="000B6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В случае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</w:t>
      </w:r>
      <w:hyperlink r:id="rId11" w:history="1">
        <w:r w:rsidRPr="002D3362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на это обстоятельство.</w:t>
      </w:r>
    </w:p>
    <w:p w14:paraId="74965062" w14:textId="77777777" w:rsidR="00277DDC" w:rsidRPr="00331469" w:rsidRDefault="00277DDC" w:rsidP="00277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применимо.</w:t>
      </w:r>
    </w:p>
    <w:p w14:paraId="6F8CD7E6" w14:textId="77777777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438918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4.2.10. 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– эмитенту документы, подтверждающие получение предварительного (последующего) согласия Банка России на указанное приобретение.</w:t>
      </w:r>
    </w:p>
    <w:p w14:paraId="7EEF1EFA" w14:textId="77777777" w:rsidR="004E0D0B" w:rsidRPr="002D3362" w:rsidRDefault="004E0D0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</w:t>
      </w:r>
      <w:r w:rsidR="00AD7F96"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3684650A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Указывается на обязанность представления приобретателем ценных бумаг в кредитную организацию или некредитную финансовую организацию – эмитент документов для осуществления оценки его финансового положения (в случае необходимости осуществления такой оценки).</w:t>
      </w:r>
    </w:p>
    <w:p w14:paraId="1025132B" w14:textId="77777777" w:rsidR="00FF5E2F" w:rsidRPr="002D3362" w:rsidRDefault="004E0D0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</w:t>
      </w:r>
      <w:r w:rsidR="00AD7F96"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795D06A0" w14:textId="77777777" w:rsidR="004E0D0B" w:rsidRPr="002D3362" w:rsidRDefault="004E0D0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D41633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4.2.11. В случае размещения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 (для коммерческих организаций) или наименование (для некоммерческих организаций), основной государственный регистрационный номер и место нахождения оператора указанной инвестиционной платформы.</w:t>
      </w:r>
    </w:p>
    <w:p w14:paraId="63644F8F" w14:textId="77777777" w:rsidR="00FF5E2F" w:rsidRPr="002D3362" w:rsidRDefault="004E0D0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Размещение Биржевых облигаций не осуществляется среди инвесторов, являющихся участниками инвестиционной платформы.</w:t>
      </w:r>
    </w:p>
    <w:p w14:paraId="1A4D0129" w14:textId="77777777" w:rsidR="004E0D0B" w:rsidRPr="002D3362" w:rsidRDefault="004E0D0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7324987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sz w:val="24"/>
          <w:szCs w:val="24"/>
        </w:rPr>
        <w:t>4.3. Цена (цены) или порядок определения цены размещения ценных бумаг</w:t>
      </w:r>
    </w:p>
    <w:p w14:paraId="7F3B8C64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Указывается цена (цены) или порядок определения цены размещения ценных бумаг либо информация о том, что такие цена или порядок ее определения будут установлены уполномоченным органом управления эмитента не позднее даты начала размещения ценных бумаг.</w:t>
      </w:r>
    </w:p>
    <w:p w14:paraId="2A85DC0E" w14:textId="3B19047E" w:rsidR="009A27C2" w:rsidRPr="002D3362" w:rsidRDefault="009A27C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Цена размещения Биржевых облигаций устанавливается </w:t>
      </w:r>
      <w:r w:rsidR="00B8017B">
        <w:rPr>
          <w:rFonts w:ascii="Times New Roman" w:eastAsia="Calibri" w:hAnsi="Times New Roman" w:cs="Times New Roman"/>
          <w:b/>
          <w:i/>
          <w:sz w:val="24"/>
          <w:szCs w:val="24"/>
        </w:rPr>
        <w:t>в размере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1</w:t>
      </w:r>
      <w:r w:rsidR="00551A0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000 (Одн</w:t>
      </w:r>
      <w:r w:rsidR="00B8017B">
        <w:rPr>
          <w:rFonts w:ascii="Times New Roman" w:eastAsia="Calibri" w:hAnsi="Times New Roman" w:cs="Times New Roman"/>
          <w:b/>
          <w:i/>
          <w:sz w:val="24"/>
          <w:szCs w:val="24"/>
        </w:rPr>
        <w:t>а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тысяч</w:t>
      </w:r>
      <w:r w:rsidR="00B8017B">
        <w:rPr>
          <w:rFonts w:ascii="Times New Roman" w:eastAsia="Calibri" w:hAnsi="Times New Roman" w:cs="Times New Roman"/>
          <w:b/>
          <w:i/>
          <w:sz w:val="24"/>
          <w:szCs w:val="24"/>
        </w:rPr>
        <w:t>а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) </w:t>
      </w:r>
      <w:r w:rsidR="00B801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российских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рублей</w:t>
      </w:r>
      <w:r w:rsidR="00B8017B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что со</w:t>
      </w:r>
      <w:r w:rsidR="00B8017B">
        <w:rPr>
          <w:rFonts w:ascii="Times New Roman" w:eastAsia="Calibri" w:hAnsi="Times New Roman" w:cs="Times New Roman"/>
          <w:b/>
          <w:i/>
          <w:sz w:val="24"/>
          <w:szCs w:val="24"/>
        </w:rPr>
        <w:t>ставляет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100 </w:t>
      </w:r>
      <w:r w:rsidR="00B8017B">
        <w:rPr>
          <w:rFonts w:ascii="Times New Roman" w:eastAsia="Calibri" w:hAnsi="Times New Roman" w:cs="Times New Roman"/>
          <w:b/>
          <w:i/>
          <w:sz w:val="24"/>
          <w:szCs w:val="24"/>
        </w:rPr>
        <w:t>(Сто) процентов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от номинальной стоимости Биржев</w:t>
      </w:r>
      <w:r w:rsidR="00B8017B">
        <w:rPr>
          <w:rFonts w:ascii="Times New Roman" w:eastAsia="Calibri" w:hAnsi="Times New Roman" w:cs="Times New Roman"/>
          <w:b/>
          <w:i/>
          <w:sz w:val="24"/>
          <w:szCs w:val="24"/>
        </w:rPr>
        <w:t>ых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облигаци</w:t>
      </w:r>
      <w:r w:rsidR="00B8017B">
        <w:rPr>
          <w:rFonts w:ascii="Times New Roman" w:eastAsia="Calibri" w:hAnsi="Times New Roman" w:cs="Times New Roman"/>
          <w:b/>
          <w:i/>
          <w:sz w:val="24"/>
          <w:szCs w:val="24"/>
        </w:rPr>
        <w:t>й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6C57C526" w14:textId="4E2EF6C8" w:rsidR="002D3362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Начиная со </w:t>
      </w:r>
      <w:r w:rsidR="00551A0F">
        <w:rPr>
          <w:rFonts w:ascii="Times New Roman" w:eastAsia="Calibri" w:hAnsi="Times New Roman" w:cs="Times New Roman"/>
          <w:b/>
          <w:i/>
          <w:sz w:val="24"/>
          <w:szCs w:val="24"/>
        </w:rPr>
        <w:t>2-го (Второго)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дня размещения Биржевых облигаций, покупатель при </w:t>
      </w:r>
      <w:r w:rsidR="00551A0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приобретении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Биржевых облигаций также уплачивает накопленный купонный доход</w:t>
      </w:r>
      <w:r w:rsidR="00551A0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(НКД)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 Биржевым облигациям, </w:t>
      </w:r>
      <w:r w:rsidR="00551A0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рассчитанный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по</w:t>
      </w:r>
      <w:r w:rsidR="00551A0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следующей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формуле</w:t>
      </w:r>
      <w:r w:rsidR="00DA7904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14:paraId="7ABE4672" w14:textId="77777777" w:rsidR="00B8017B" w:rsidRDefault="00B8017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2C8DBCB" w14:textId="62FE680B" w:rsidR="00B8017B" w:rsidRPr="00B8017B" w:rsidRDefault="00DA7904" w:rsidP="00DA7904">
      <w:pPr>
        <w:adjustRightInd w:val="0"/>
        <w:ind w:firstLine="53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НКД</w:t>
      </w:r>
      <w:r w:rsidRPr="00B8017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= </w:t>
      </w:r>
      <w:r w:rsidR="00551A0F" w:rsidRPr="00551A0F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Nom</w:t>
      </w:r>
      <w:r w:rsidR="00551A0F" w:rsidRPr="00B8017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* </w:t>
      </w:r>
      <w:r w:rsidR="002132C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Cj</w:t>
      </w:r>
      <w:r w:rsidR="002132CB" w:rsidRPr="00B8017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r w:rsidR="00551A0F" w:rsidRPr="00B8017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* (</w:t>
      </w:r>
      <w:r w:rsidR="00551A0F" w:rsidRPr="00551A0F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T</w:t>
      </w:r>
      <w:r w:rsidR="00551A0F" w:rsidRPr="00B8017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– </w:t>
      </w:r>
      <w:r w:rsidR="00551A0F" w:rsidRPr="00551A0F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T</w:t>
      </w:r>
      <w:r w:rsidR="00551A0F" w:rsidRPr="00B8017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(</w:t>
      </w:r>
      <w:r w:rsidR="0002328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j</w:t>
      </w:r>
      <w:r w:rsidR="00551A0F" w:rsidRPr="00B8017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-1) / 365 / 100%, </w:t>
      </w:r>
    </w:p>
    <w:p w14:paraId="6BF112E6" w14:textId="161445DD" w:rsidR="00DA7904" w:rsidRPr="00DF05E2" w:rsidRDefault="00551A0F" w:rsidP="00DA7904">
      <w:pPr>
        <w:adjustRightInd w:val="0"/>
        <w:ind w:firstLine="53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51A0F">
        <w:rPr>
          <w:rFonts w:ascii="Times New Roman" w:eastAsia="Calibri" w:hAnsi="Times New Roman" w:cs="Times New Roman"/>
          <w:b/>
          <w:i/>
          <w:sz w:val="24"/>
          <w:szCs w:val="24"/>
        </w:rPr>
        <w:t>где</w:t>
      </w:r>
    </w:p>
    <w:p w14:paraId="02B8AFF3" w14:textId="6452707C" w:rsidR="00B8017B" w:rsidRPr="00DF05E2" w:rsidRDefault="00023280" w:rsidP="00B8017B">
      <w:pPr>
        <w:adjustRightInd w:val="0"/>
        <w:ind w:firstLine="53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j</w:t>
      </w:r>
      <w:r w:rsidR="00B8017B"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- порядковый номер купонного периода, </w:t>
      </w:r>
      <w:r w:rsidR="005C5F4F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j</w:t>
      </w:r>
      <w:r w:rsidR="00B8017B"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>=1, 2, 3...</w:t>
      </w:r>
      <w:r w:rsidR="00894DBA" w:rsidRPr="00894DBA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894DBA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B8017B"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>;</w:t>
      </w:r>
    </w:p>
    <w:p w14:paraId="6FCCA305" w14:textId="027E1D18" w:rsidR="00551A0F" w:rsidRPr="00DF05E2" w:rsidRDefault="00551A0F" w:rsidP="00551A0F">
      <w:pPr>
        <w:adjustRightInd w:val="0"/>
        <w:ind w:firstLine="53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>НКД – накопленный купонный доход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B8017B" w:rsidRPr="00B8017B">
        <w:rPr>
          <w:rFonts w:ascii="Times New Roman" w:eastAsia="Calibri" w:hAnsi="Times New Roman" w:cs="Times New Roman"/>
          <w:b/>
          <w:i/>
          <w:sz w:val="24"/>
          <w:szCs w:val="24"/>
        </w:rPr>
        <w:t>в валюте, в которой выражена номинальная стоимость Биржевой облигации</w:t>
      </w: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>;</w:t>
      </w:r>
    </w:p>
    <w:p w14:paraId="23DE16C9" w14:textId="780301ED" w:rsidR="00551A0F" w:rsidRPr="00DF05E2" w:rsidRDefault="00551A0F" w:rsidP="00551A0F">
      <w:pPr>
        <w:adjustRightInd w:val="0"/>
        <w:ind w:firstLine="53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>Nom –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B801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непогашенная часть </w:t>
      </w: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>номинальн</w:t>
      </w:r>
      <w:r w:rsidR="00B8017B">
        <w:rPr>
          <w:rFonts w:ascii="Times New Roman" w:eastAsia="Calibri" w:hAnsi="Times New Roman" w:cs="Times New Roman"/>
          <w:b/>
          <w:i/>
          <w:sz w:val="24"/>
          <w:szCs w:val="24"/>
        </w:rPr>
        <w:t>ой</w:t>
      </w: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стоимост</w:t>
      </w:r>
      <w:r w:rsidR="00B8017B"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одной Биржевой облигации, </w:t>
      </w:r>
      <w:r w:rsidR="00B8017B" w:rsidRPr="00B8017B">
        <w:rPr>
          <w:rFonts w:ascii="Times New Roman" w:eastAsia="Calibri" w:hAnsi="Times New Roman" w:cs="Times New Roman"/>
          <w:b/>
          <w:i/>
          <w:sz w:val="24"/>
          <w:szCs w:val="24"/>
        </w:rPr>
        <w:t>в валюте, в которой выражена номинальная стоимость Биржевой облигации</w:t>
      </w: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>;</w:t>
      </w:r>
    </w:p>
    <w:p w14:paraId="7BC6755B" w14:textId="5B11A717" w:rsidR="00DA7904" w:rsidRPr="00DF05E2" w:rsidRDefault="00DA7904" w:rsidP="00DA7904">
      <w:pPr>
        <w:adjustRightInd w:val="0"/>
        <w:ind w:firstLine="53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>C</w:t>
      </w:r>
      <w:r w:rsidR="0002328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j</w:t>
      </w: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- размер процентной ставки </w:t>
      </w:r>
      <w:r w:rsidR="0002328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j</w:t>
      </w: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>-го купона, в процентах годовых;</w:t>
      </w:r>
    </w:p>
    <w:p w14:paraId="7BE0878D" w14:textId="3314DE52" w:rsidR="00B424FF" w:rsidRDefault="00B424FF" w:rsidP="00DF05E2">
      <w:pPr>
        <w:adjustRightInd w:val="0"/>
        <w:ind w:firstLine="53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>T(</w:t>
      </w:r>
      <w:r w:rsidR="0002328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j</w:t>
      </w: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-1) - </w:t>
      </w:r>
      <w:r w:rsidRPr="00B424F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дата начала </w:t>
      </w:r>
      <w:r w:rsidR="0002328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j</w:t>
      </w:r>
      <w:r w:rsidRPr="00B424FF">
        <w:rPr>
          <w:rFonts w:ascii="Times New Roman" w:eastAsia="Calibri" w:hAnsi="Times New Roman" w:cs="Times New Roman"/>
          <w:b/>
          <w:i/>
          <w:sz w:val="24"/>
          <w:szCs w:val="24"/>
        </w:rPr>
        <w:t>-го купонного периода (для случ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ая первого купонного периода Т(</w:t>
      </w:r>
      <w:r w:rsidR="0002328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j</w:t>
      </w:r>
      <w:r w:rsidRPr="00B424FF">
        <w:rPr>
          <w:rFonts w:ascii="Times New Roman" w:eastAsia="Calibri" w:hAnsi="Times New Roman" w:cs="Times New Roman"/>
          <w:b/>
          <w:i/>
          <w:sz w:val="24"/>
          <w:szCs w:val="24"/>
        </w:rPr>
        <w:t>-1) – это дата начала размещения Биржевых облигаций);</w:t>
      </w:r>
    </w:p>
    <w:p w14:paraId="270388C5" w14:textId="5871F0A3" w:rsidR="00DF05E2" w:rsidRPr="00DF05E2" w:rsidRDefault="00DF05E2" w:rsidP="00DF05E2">
      <w:pPr>
        <w:adjustRightInd w:val="0"/>
        <w:ind w:firstLine="53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T - </w:t>
      </w:r>
      <w:r w:rsidR="00B424FF" w:rsidRPr="00B424F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дата расчета накопленного купонного дохода внутри </w:t>
      </w:r>
      <w:r w:rsidR="0002328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j</w:t>
      </w:r>
      <w:r w:rsidR="00B424FF" w:rsidRPr="00B424FF">
        <w:rPr>
          <w:rFonts w:ascii="Times New Roman" w:eastAsia="Calibri" w:hAnsi="Times New Roman" w:cs="Times New Roman"/>
          <w:b/>
          <w:i/>
          <w:sz w:val="24"/>
          <w:szCs w:val="24"/>
        </w:rPr>
        <w:t>-го купонного периода.</w:t>
      </w:r>
    </w:p>
    <w:p w14:paraId="66470EEB" w14:textId="19616765" w:rsidR="00DA7904" w:rsidRPr="002D3362" w:rsidRDefault="00B424FF" w:rsidP="00DA7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Н</w:t>
      </w:r>
      <w:r w:rsidR="00DA7904"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>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7E332841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</w:p>
    <w:p w14:paraId="0B9C43B9" w14:textId="77777777" w:rsidR="00FF5E2F" w:rsidRPr="002D3362" w:rsidRDefault="009A27C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Преимущественное право приобретения Биржевых облигаций не предоставляется.</w:t>
      </w:r>
    </w:p>
    <w:p w14:paraId="04DEB84C" w14:textId="77777777" w:rsidR="009A27C2" w:rsidRPr="002D3362" w:rsidRDefault="009A27C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50F5E7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sz w:val="24"/>
          <w:szCs w:val="24"/>
        </w:rPr>
        <w:t>4.4. Порядок осуществления преимущественного права приобретения размещаемых ценных бумаг</w:t>
      </w:r>
    </w:p>
    <w:p w14:paraId="0FF684E6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В случае размещения акционерным обществом акций, ценных бумаг, конвертируемых в акции, и опционов эмитента путем подписки, при котором в соответствии со </w:t>
      </w:r>
      <w:hyperlink r:id="rId12" w:history="1">
        <w:r w:rsidRPr="002D3362">
          <w:rPr>
            <w:rFonts w:ascii="Times New Roman" w:eastAsia="Calibri" w:hAnsi="Times New Roman" w:cs="Times New Roman"/>
            <w:sz w:val="24"/>
            <w:szCs w:val="24"/>
          </w:rPr>
          <w:t>статьями 40</w:t>
        </w:r>
      </w:hyperlink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13" w:history="1">
        <w:r w:rsidRPr="002D3362">
          <w:rPr>
            <w:rFonts w:ascii="Times New Roman" w:eastAsia="Calibri" w:hAnsi="Times New Roman" w:cs="Times New Roman"/>
            <w:sz w:val="24"/>
            <w:szCs w:val="24"/>
          </w:rPr>
          <w:t>41</w:t>
        </w:r>
      </w:hyperlink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«Об акционерных обществах» возникает преимущественное право их приобретения, указываются:</w:t>
      </w:r>
    </w:p>
    <w:p w14:paraId="7F552745" w14:textId="77777777" w:rsidR="00AD7F96" w:rsidRPr="002D3362" w:rsidRDefault="00AD7F9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применимо.</w:t>
      </w:r>
    </w:p>
    <w:p w14:paraId="00D0795B" w14:textId="77777777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CC5220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sz w:val="24"/>
          <w:szCs w:val="24"/>
        </w:rPr>
        <w:t>4.5. Условия, порядок и срок оплаты ценных бумаг</w:t>
      </w:r>
    </w:p>
    <w:p w14:paraId="31778D10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4.5.1. 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</w:t>
      </w:r>
    </w:p>
    <w:p w14:paraId="526B7248" w14:textId="77777777" w:rsidR="00FF5E2F" w:rsidRPr="002D3362" w:rsidRDefault="00AD7F9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7F0C1B54" w14:textId="77777777" w:rsidR="00AD7F96" w:rsidRPr="002D3362" w:rsidRDefault="00AD7F9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E816A4B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4.5.2. 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15D76DA1" w14:textId="77777777" w:rsidR="002D3362" w:rsidRPr="002D3362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957DAD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Форма оплаты: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безналичная</w:t>
      </w:r>
    </w:p>
    <w:p w14:paraId="7603148F" w14:textId="77777777" w:rsidR="002D3362" w:rsidRPr="002D3362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8B36C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Реквизиты счета,</w:t>
      </w:r>
      <w:r w:rsidR="00D10ECA" w:rsidRPr="002D3362">
        <w:rPr>
          <w:rFonts w:ascii="Times New Roman" w:eastAsia="Calibri" w:hAnsi="Times New Roman" w:cs="Times New Roman"/>
          <w:sz w:val="24"/>
          <w:szCs w:val="24"/>
        </w:rPr>
        <w:t xml:space="preserve"> Андеррайтера</w:t>
      </w: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на который должны перечисляться денежные средства в оплату ценных бумаг выпуска:</w:t>
      </w:r>
      <w:r w:rsidR="00D10ECA" w:rsidRPr="002D33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ABFE2E" w14:textId="77777777" w:rsidR="00467BE1" w:rsidRPr="002D3362" w:rsidRDefault="00467BE1" w:rsidP="00467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Полное фирменное наименование: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«Газпромбанк» (Акционерное общество)</w:t>
      </w:r>
    </w:p>
    <w:p w14:paraId="094314AA" w14:textId="77777777" w:rsidR="00467BE1" w:rsidRPr="002D3362" w:rsidRDefault="00467BE1" w:rsidP="00467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Сокращенное фирменное наименование: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Банк ГПБ (АО)</w:t>
      </w: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D7C6B16" w14:textId="77777777" w:rsidR="00467BE1" w:rsidRPr="002D3362" w:rsidRDefault="00467BE1" w:rsidP="00467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Номер счета: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30411810600000000123</w:t>
      </w:r>
    </w:p>
    <w:p w14:paraId="59252712" w14:textId="77777777" w:rsidR="00467BE1" w:rsidRPr="002D3362" w:rsidRDefault="00467BE1" w:rsidP="00467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КПП получателя средств, поступающих в оплату ценных бумаг: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997950001</w:t>
      </w:r>
    </w:p>
    <w:p w14:paraId="0158D5F4" w14:textId="77777777" w:rsidR="00467BE1" w:rsidRPr="002D3362" w:rsidRDefault="00467BE1" w:rsidP="00467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ИНН получателя средств, поступающих в оплату ценных бумаг: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7744001497</w:t>
      </w:r>
    </w:p>
    <w:p w14:paraId="71AD0840" w14:textId="77777777" w:rsidR="00D10ECA" w:rsidRPr="002D3362" w:rsidRDefault="00D10EC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226993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Кредитная организация:</w:t>
      </w:r>
    </w:p>
    <w:p w14:paraId="4138FCA7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Полное фирменное наименование на русском языке: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Небанковская кредитная организация акционерное общество «Национальный расчетный депозитарий»</w:t>
      </w:r>
    </w:p>
    <w:p w14:paraId="42415AC0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Сокращенное фирменное наименование на русском языке: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НКО АО НРД</w:t>
      </w:r>
    </w:p>
    <w:p w14:paraId="6043478C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Место нахождения: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город Москва, улица Спартаковская, дом 12</w:t>
      </w:r>
    </w:p>
    <w:p w14:paraId="101CB0DC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Адрес для направления корреспонденции (почтовый адрес):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105066, г. Москва, ул. Спартаковская, дом 12</w:t>
      </w:r>
    </w:p>
    <w:p w14:paraId="37B9AA16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БИК: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044525505</w:t>
      </w:r>
    </w:p>
    <w:p w14:paraId="68BED060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КПП: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770101001</w:t>
      </w:r>
    </w:p>
    <w:p w14:paraId="7B4CF087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К/с: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30105810345250000505</w:t>
      </w:r>
    </w:p>
    <w:p w14:paraId="51B45C55" w14:textId="7FBDF3C9" w:rsidR="00D10ECA" w:rsidRDefault="00D10EC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50D4B6" w14:textId="77777777" w:rsidR="00DF05E2" w:rsidRPr="00DF05E2" w:rsidRDefault="00DF05E2" w:rsidP="00DF0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>Оплата ценных бумаг неденежными средствами не предусмотрена.</w:t>
      </w:r>
    </w:p>
    <w:p w14:paraId="185B13E7" w14:textId="0CC155DA" w:rsidR="00DF05E2" w:rsidRDefault="00DF05E2" w:rsidP="00DF0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>Возможность рассрочки при оплате ценных бумаг не предусмотрена.</w:t>
      </w:r>
      <w:r w:rsidR="00467BE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467BE1" w:rsidRPr="00467BE1">
        <w:rPr>
          <w:rFonts w:ascii="Times New Roman" w:eastAsia="Calibri" w:hAnsi="Times New Roman" w:cs="Times New Roman"/>
          <w:b/>
          <w:i/>
          <w:sz w:val="24"/>
          <w:szCs w:val="24"/>
        </w:rPr>
        <w:t>Биржевые облигации размещаются при условии их полной оплаты.</w:t>
      </w:r>
    </w:p>
    <w:p w14:paraId="353E72A9" w14:textId="56446171" w:rsidR="00F70E67" w:rsidRPr="00DF05E2" w:rsidRDefault="00F70E6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F05E2">
        <w:rPr>
          <w:rFonts w:ascii="Times New Roman" w:eastAsia="Calibri" w:hAnsi="Times New Roman" w:cs="Times New Roman"/>
          <w:b/>
          <w:i/>
          <w:sz w:val="24"/>
          <w:szCs w:val="24"/>
        </w:rPr>
        <w:t>Андеррайтер переводит средства, полученные от размещения Биржевых облигаций, на счет Эмитента в срок, установленный договором о выполнении функций агента по размещению ценных бумаг на Бирже</w:t>
      </w:r>
      <w:r w:rsidR="00DF05E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6C673C44" w14:textId="77777777" w:rsidR="00F70E67" w:rsidRPr="002D3362" w:rsidRDefault="00F70E6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471B4C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4.5.3. 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приемки-передачи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(привлекаемых) для определения рыночной стоимости такого имущества: </w:t>
      </w:r>
    </w:p>
    <w:p w14:paraId="35EEF419" w14:textId="77777777" w:rsidR="000A74CB" w:rsidRPr="002D3362" w:rsidRDefault="00AD7F9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применимо.</w:t>
      </w:r>
    </w:p>
    <w:p w14:paraId="2B17337B" w14:textId="77777777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1ECBB4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4.5.4. 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зачете.</w:t>
      </w:r>
    </w:p>
    <w:p w14:paraId="1C797FF3" w14:textId="77777777" w:rsidR="00AD7F96" w:rsidRPr="002D3362" w:rsidRDefault="00AD7F9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применимо.</w:t>
      </w:r>
    </w:p>
    <w:p w14:paraId="7C2E52A8" w14:textId="77777777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25FEE1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4.5.5. Указывается срок оплаты размещаемых ценных бумаг.</w:t>
      </w:r>
    </w:p>
    <w:p w14:paraId="04AFBD5B" w14:textId="22DDAE4F" w:rsidR="00AD7F96" w:rsidRPr="002D3362" w:rsidRDefault="00AD7F9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Оплата Биржевых облигаций осуществляется в процессе их размещения на торгах Биржи.</w:t>
      </w:r>
    </w:p>
    <w:p w14:paraId="650007B3" w14:textId="3F0C488D" w:rsidR="00571312" w:rsidRPr="002D3362" w:rsidRDefault="00AD7F9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Денежные расчеты по сделкам купли-продажи Биржевых облигаций при их размещении осуществляются на условиях «поставка против платежа» через НРД в соответствии с Правилами осуществления клиринговой деятельности Клиринговой организации на рынке ценных</w:t>
      </w:r>
      <w:r w:rsidR="00467BE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бумаг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467BE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467BE1" w:rsidRPr="00467BE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</w:t>
      </w:r>
      <w:r w:rsidR="00467BE1" w:rsidRPr="00467BE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</w:t>
      </w:r>
    </w:p>
    <w:p w14:paraId="2A939F8C" w14:textId="77777777" w:rsidR="00DA7904" w:rsidRPr="002D3362" w:rsidRDefault="00DA7904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AE6A85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5. Порядок раскрытия эмитентом информации о выпуске (дополнительном выпуске) ценных бумаг</w:t>
      </w:r>
    </w:p>
    <w:p w14:paraId="40396761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«О рынке ценных бумаг».</w:t>
      </w:r>
    </w:p>
    <w:p w14:paraId="753FBFC3" w14:textId="45432410" w:rsidR="00BA52F7" w:rsidRPr="002D3362" w:rsidRDefault="00BA52F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Эмитент раскрывает информацию о настоящем </w:t>
      </w:r>
      <w:r w:rsidR="002D3362"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В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ыпуске Биржевых облигаций в порядке, предусмотренном Федеральным законом </w:t>
      </w:r>
      <w:r w:rsidR="00843524"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от 22.04.1996 № 39-ФЗ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«О рынке ценных бумаг»</w:t>
      </w:r>
      <w:r w:rsidR="00F70E67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29AC9FA4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5E751D89" w14:textId="6C013FAD" w:rsidR="00A26203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применимо.</w:t>
      </w:r>
    </w:p>
    <w:p w14:paraId="06F4BC46" w14:textId="77777777" w:rsidR="005138FA" w:rsidRPr="002D3362" w:rsidRDefault="005138F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DFAEB22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название такого издания (изданий).</w:t>
      </w:r>
    </w:p>
    <w:p w14:paraId="2E1B5371" w14:textId="2F5F4E2F" w:rsidR="00A26203" w:rsidRDefault="00A2620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применимо.</w:t>
      </w:r>
    </w:p>
    <w:p w14:paraId="76472482" w14:textId="77777777" w:rsidR="005138FA" w:rsidRPr="002D3362" w:rsidRDefault="005138F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95CD297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В случае если информация раскрывается путем опубликования на странице в сети «Интернет», указывается адрес такой страницы в сети «Интернет».</w:t>
      </w:r>
    </w:p>
    <w:p w14:paraId="2F34E630" w14:textId="026B42DA" w:rsidR="00E5137D" w:rsidRDefault="009253A8" w:rsidP="00E51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4" w:history="1">
        <w:r w:rsidR="00E5137D" w:rsidRPr="00696099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http://www.e-disclosure.ru/portal/company.aspx?id=37065</w:t>
        </w:r>
      </w:hyperlink>
      <w:r w:rsidR="00E5137D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hyperlink r:id="rId15" w:history="1">
        <w:r w:rsidR="00E5137D" w:rsidRPr="00696099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http://softline.ru/</w:t>
        </w:r>
      </w:hyperlink>
    </w:p>
    <w:p w14:paraId="2E787FA4" w14:textId="5A41F3DA" w:rsidR="000A74CB" w:rsidRPr="002D3362" w:rsidRDefault="000A74CB" w:rsidP="00E51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В случае если эмитент обязан раскрывать информацию в форме отчета эмитента и сообщений о существенных фактах, указывается на это обстоятельство.</w:t>
      </w:r>
    </w:p>
    <w:p w14:paraId="5FC58BC5" w14:textId="31FDCA81" w:rsidR="002D3362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Эмитент </w:t>
      </w:r>
      <w:r w:rsidR="00F70E67" w:rsidRPr="00551A0F">
        <w:rPr>
          <w:rFonts w:ascii="Times New Roman" w:eastAsia="Calibri" w:hAnsi="Times New Roman" w:cs="Times New Roman"/>
          <w:b/>
          <w:i/>
          <w:sz w:val="24"/>
          <w:szCs w:val="24"/>
        </w:rPr>
        <w:t>обязан раскрывать информацию в форме отчета эмитента и сообщений о существенных фактах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704E7B6C" w14:textId="77777777" w:rsidR="005138FA" w:rsidRPr="002D3362" w:rsidRDefault="005138F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88FF290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6. Сведения о документе, содержащем фактические итоги размещения ценных бумаг, который представляется после завершения размещения ценных бумаг</w:t>
      </w:r>
    </w:p>
    <w:p w14:paraId="05594AAB" w14:textId="772DB85E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В соответствии с Федеральным законом от 22.04.1996 № 39-ФЗ «О рынке ценных бумаг» депозитарием, осуществляющим централизованный учет прав на ценные бумаги эмитента, представляется уведомление об итогах выпуска эмиссионных ценных бумаг.</w:t>
      </w:r>
    </w:p>
    <w:p w14:paraId="13EE5BA8" w14:textId="77777777" w:rsidR="00313B10" w:rsidRDefault="00313B10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A61A2C" w14:textId="6187059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7. Иные сведения </w:t>
      </w:r>
    </w:p>
    <w:p w14:paraId="684707DD" w14:textId="77777777" w:rsidR="000A74CB" w:rsidRPr="00C47E25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Иные сведения отсутствуют.</w:t>
      </w:r>
    </w:p>
    <w:p w14:paraId="0805891F" w14:textId="77777777" w:rsidR="00FB7E72" w:rsidRPr="000A74CB" w:rsidRDefault="009253A8" w:rsidP="000A74CB"/>
    <w:sectPr w:rsidR="00FB7E72" w:rsidRPr="000A74CB" w:rsidSect="00C47E25">
      <w:footerReference w:type="default" r:id="rId1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8ABB09" w16cid:durableId="22496E65"/>
  <w16cid:commentId w16cid:paraId="3A91C682" w16cid:durableId="22498A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EBF60" w14:textId="77777777" w:rsidR="009253A8" w:rsidRDefault="009253A8" w:rsidP="00C47E25">
      <w:pPr>
        <w:spacing w:after="0" w:line="240" w:lineRule="auto"/>
      </w:pPr>
      <w:r>
        <w:separator/>
      </w:r>
    </w:p>
  </w:endnote>
  <w:endnote w:type="continuationSeparator" w:id="0">
    <w:p w14:paraId="5676DAA5" w14:textId="77777777" w:rsidR="009253A8" w:rsidRDefault="009253A8" w:rsidP="00C4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31834"/>
      <w:docPartObj>
        <w:docPartGallery w:val="Page Numbers (Bottom of Page)"/>
        <w:docPartUnique/>
      </w:docPartObj>
    </w:sdtPr>
    <w:sdtEndPr/>
    <w:sdtContent>
      <w:p w14:paraId="6A59BABD" w14:textId="41A54FD0" w:rsidR="00C47E25" w:rsidRDefault="00C47E2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C90">
          <w:rPr>
            <w:noProof/>
          </w:rPr>
          <w:t>2</w:t>
        </w:r>
        <w:r>
          <w:fldChar w:fldCharType="end"/>
        </w:r>
      </w:p>
    </w:sdtContent>
  </w:sdt>
  <w:p w14:paraId="0F5DE6AA" w14:textId="77777777" w:rsidR="00C47E25" w:rsidRDefault="00C47E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C038F" w14:textId="77777777" w:rsidR="009253A8" w:rsidRDefault="009253A8" w:rsidP="00C47E25">
      <w:pPr>
        <w:spacing w:after="0" w:line="240" w:lineRule="auto"/>
      </w:pPr>
      <w:r>
        <w:separator/>
      </w:r>
    </w:p>
  </w:footnote>
  <w:footnote w:type="continuationSeparator" w:id="0">
    <w:p w14:paraId="0C889406" w14:textId="77777777" w:rsidR="009253A8" w:rsidRDefault="009253A8" w:rsidP="00C47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31"/>
    <w:rsid w:val="000046ED"/>
    <w:rsid w:val="00006B2E"/>
    <w:rsid w:val="00022FF1"/>
    <w:rsid w:val="00023280"/>
    <w:rsid w:val="0002391A"/>
    <w:rsid w:val="0006306A"/>
    <w:rsid w:val="00066813"/>
    <w:rsid w:val="00082631"/>
    <w:rsid w:val="000A74CB"/>
    <w:rsid w:val="000B1B06"/>
    <w:rsid w:val="000B21F0"/>
    <w:rsid w:val="000B6998"/>
    <w:rsid w:val="001662B4"/>
    <w:rsid w:val="001734BA"/>
    <w:rsid w:val="002132CB"/>
    <w:rsid w:val="00257487"/>
    <w:rsid w:val="00271CFB"/>
    <w:rsid w:val="002728A7"/>
    <w:rsid w:val="00273488"/>
    <w:rsid w:val="00273D8A"/>
    <w:rsid w:val="00277DDC"/>
    <w:rsid w:val="00290E26"/>
    <w:rsid w:val="002D3362"/>
    <w:rsid w:val="00313B10"/>
    <w:rsid w:val="00331469"/>
    <w:rsid w:val="00334479"/>
    <w:rsid w:val="003C0563"/>
    <w:rsid w:val="004444D9"/>
    <w:rsid w:val="00456EF6"/>
    <w:rsid w:val="00467BE1"/>
    <w:rsid w:val="004A616D"/>
    <w:rsid w:val="004E0D0B"/>
    <w:rsid w:val="005138FA"/>
    <w:rsid w:val="00551A0F"/>
    <w:rsid w:val="00571312"/>
    <w:rsid w:val="00587D0A"/>
    <w:rsid w:val="005B246E"/>
    <w:rsid w:val="005C5F4F"/>
    <w:rsid w:val="00627FDC"/>
    <w:rsid w:val="00675065"/>
    <w:rsid w:val="006C7050"/>
    <w:rsid w:val="006F7D73"/>
    <w:rsid w:val="0075624A"/>
    <w:rsid w:val="007772EF"/>
    <w:rsid w:val="007F2F71"/>
    <w:rsid w:val="00800794"/>
    <w:rsid w:val="00822709"/>
    <w:rsid w:val="0083628C"/>
    <w:rsid w:val="00843524"/>
    <w:rsid w:val="008467C6"/>
    <w:rsid w:val="00894DBA"/>
    <w:rsid w:val="008A118D"/>
    <w:rsid w:val="008C412E"/>
    <w:rsid w:val="009253A8"/>
    <w:rsid w:val="00955809"/>
    <w:rsid w:val="00975879"/>
    <w:rsid w:val="009A27C2"/>
    <w:rsid w:val="009A6662"/>
    <w:rsid w:val="009D6819"/>
    <w:rsid w:val="009F24D2"/>
    <w:rsid w:val="00A26203"/>
    <w:rsid w:val="00A36DAE"/>
    <w:rsid w:val="00A74450"/>
    <w:rsid w:val="00AD7F96"/>
    <w:rsid w:val="00B003E2"/>
    <w:rsid w:val="00B356DF"/>
    <w:rsid w:val="00B366B8"/>
    <w:rsid w:val="00B424FF"/>
    <w:rsid w:val="00B8017B"/>
    <w:rsid w:val="00BA52F7"/>
    <w:rsid w:val="00BC6594"/>
    <w:rsid w:val="00C02A44"/>
    <w:rsid w:val="00C47E25"/>
    <w:rsid w:val="00C575E5"/>
    <w:rsid w:val="00C85B27"/>
    <w:rsid w:val="00CF7C90"/>
    <w:rsid w:val="00D05FCE"/>
    <w:rsid w:val="00D10ECA"/>
    <w:rsid w:val="00D731FB"/>
    <w:rsid w:val="00D81C6F"/>
    <w:rsid w:val="00D874C8"/>
    <w:rsid w:val="00D90898"/>
    <w:rsid w:val="00D93596"/>
    <w:rsid w:val="00DA4787"/>
    <w:rsid w:val="00DA7904"/>
    <w:rsid w:val="00DB3275"/>
    <w:rsid w:val="00DD129F"/>
    <w:rsid w:val="00DF05E2"/>
    <w:rsid w:val="00DF5801"/>
    <w:rsid w:val="00E23497"/>
    <w:rsid w:val="00E5137D"/>
    <w:rsid w:val="00E735D9"/>
    <w:rsid w:val="00EA619B"/>
    <w:rsid w:val="00EC467F"/>
    <w:rsid w:val="00EF1963"/>
    <w:rsid w:val="00F70E67"/>
    <w:rsid w:val="00FA1F8D"/>
    <w:rsid w:val="00FC5837"/>
    <w:rsid w:val="00FF5E2F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F58A"/>
  <w15:chartTrackingRefBased/>
  <w15:docId w15:val="{E3DE3C55-9619-4CFA-8515-79B7C2A8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4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7E25"/>
  </w:style>
  <w:style w:type="paragraph" w:styleId="a6">
    <w:name w:val="footer"/>
    <w:basedOn w:val="a"/>
    <w:link w:val="a7"/>
    <w:uiPriority w:val="99"/>
    <w:unhideWhenUsed/>
    <w:rsid w:val="00C4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E25"/>
  </w:style>
  <w:style w:type="character" w:styleId="a8">
    <w:name w:val="Hyperlink"/>
    <w:basedOn w:val="a0"/>
    <w:uiPriority w:val="99"/>
    <w:unhideWhenUsed/>
    <w:rsid w:val="00A2620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A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16D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27FD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27FD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27FD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27FD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27FDC"/>
    <w:rPr>
      <w:b/>
      <w:bCs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F70E67"/>
    <w:rPr>
      <w:color w:val="954F72" w:themeColor="followedHyperlink"/>
      <w:u w:val="single"/>
    </w:rPr>
  </w:style>
  <w:style w:type="paragraph" w:styleId="af1">
    <w:name w:val="Revision"/>
    <w:hidden/>
    <w:uiPriority w:val="99"/>
    <w:semiHidden/>
    <w:rsid w:val="00551A0F"/>
    <w:pPr>
      <w:spacing w:after="0" w:line="240" w:lineRule="auto"/>
    </w:pPr>
  </w:style>
  <w:style w:type="character" w:customStyle="1" w:styleId="SUBST">
    <w:name w:val="__SUBST"/>
    <w:uiPriority w:val="99"/>
    <w:rsid w:val="00C02A44"/>
    <w:rPr>
      <w:rFonts w:ascii="Times New Roman" w:hAnsi="Times New Roman"/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45DF56DAA312597FDA0281C165A06378E10011B3D746C6A16C634FBFB15B9E39F59ABAE6F746FF6F1E3C35635D151DCEB1D1DDD133CFDFL0DCQ" TargetMode="External"/><Relationship Id="rId13" Type="http://schemas.openxmlformats.org/officeDocument/2006/relationships/hyperlink" Target="consultantplus://offline/ref=A145DF56DAA312597FDA0281C165A06378E10011B3D746C6A16C634FBFB15B9E39F59ABAE6F74DF8661E3C35635D151DCEB1D1DDD133CFDFL0DC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45DF56DAA312597FDA0281C165A06378E10011B3D746C6A16C634FBFB15B9E39F59ABAE6F746FF6F1E3C35635D151DCEB1D1DDD133CFDFL0DCQ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45DF56DAA312597FDA0281C165A06379EA0B16B7D746C6A16C634FBFB15B9E2BF5C2B6E7FE5BFE610B6A6426L0D1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oftline.ru/" TargetMode="External"/><Relationship Id="rId10" Type="http://schemas.openxmlformats.org/officeDocument/2006/relationships/hyperlink" Target="consultantplus://offline/ref=A145DF56DAA312597FDA0281C165A06379EA0B16B7D746C6A16C634FBFB15B9E2BF5C2B6E7FE5BFE610B6A6426L0D1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45DF56DAA312597FDA0281C165A06378E10011B3D746C6A16C634FBFB15B9E39F59ABAE6F74DF8661E3C35635D151DCEB1D1DDD133CFDFL0DCQ" TargetMode="External"/><Relationship Id="rId14" Type="http://schemas.openxmlformats.org/officeDocument/2006/relationships/hyperlink" Target="http://www.e-disclosure.ru/portal/company.aspx?id=37065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6D887-29D0-4F37-BCA0-CB3ED79F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4762</Words>
  <Characters>27147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GPB</Company>
  <LinksUpToDate>false</LinksUpToDate>
  <CharactersWithSpaces>31846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Кондрацкий Сергей Сергеевич</dc:creator>
  <cp:keywords/>
  <dc:description/>
  <cp:lastModifiedBy>Родичева Дарья Алексеевна (drodicheva)</cp:lastModifiedBy>
  <cp:revision>2</cp:revision>
  <dcterms:created xsi:type="dcterms:W3CDTF">2020-04-22T11:44:00Z</dcterms:created>
  <dcterms:modified xsi:type="dcterms:W3CDTF">2020-04-22T11:44:00Z</dcterms:modified>
</cp:coreProperties>
</file>