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512" w:type="dxa"/>
        <w:tblInd w:w="25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0"/>
        <w:gridCol w:w="709"/>
        <w:gridCol w:w="283"/>
        <w:gridCol w:w="1560"/>
        <w:gridCol w:w="425"/>
        <w:gridCol w:w="850"/>
        <w:gridCol w:w="425"/>
      </w:tblGrid>
      <w:tr w:rsidR="0011078C" w:rsidRPr="001B42CA" w:rsidTr="00A3066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078C" w:rsidRPr="001B42CA" w:rsidRDefault="0011078C" w:rsidP="004F70F9">
            <w:pPr>
              <w:rPr>
                <w:sz w:val="18"/>
                <w:szCs w:val="18"/>
              </w:rPr>
            </w:pPr>
            <w:bookmarkStart w:id="0" w:name="_GoBack"/>
            <w:bookmarkEnd w:id="0"/>
            <w:r w:rsidRPr="001B42CA">
              <w:rPr>
                <w:sz w:val="18"/>
                <w:szCs w:val="18"/>
              </w:rPr>
              <w:t>Допущены к торгам на</w:t>
            </w:r>
          </w:p>
          <w:p w:rsidR="0011078C" w:rsidRPr="001B42CA" w:rsidRDefault="0011078C" w:rsidP="00A3066B">
            <w:pPr>
              <w:rPr>
                <w:sz w:val="18"/>
                <w:szCs w:val="18"/>
              </w:rPr>
            </w:pPr>
            <w:r w:rsidRPr="001B42CA">
              <w:rPr>
                <w:sz w:val="18"/>
                <w:szCs w:val="18"/>
              </w:rPr>
              <w:t>бирже в процессе размещения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078C" w:rsidRPr="001B42CA" w:rsidRDefault="001107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078C" w:rsidRPr="001B42CA" w:rsidRDefault="0011078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078C" w:rsidRPr="001B42CA" w:rsidRDefault="001107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078C" w:rsidRPr="001B42CA" w:rsidRDefault="0011078C" w:rsidP="00A3066B">
            <w:pPr>
              <w:ind w:hanging="28"/>
              <w:jc w:val="right"/>
              <w:rPr>
                <w:sz w:val="24"/>
                <w:szCs w:val="24"/>
              </w:rPr>
            </w:pPr>
            <w:r w:rsidRPr="001B42CA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078C" w:rsidRPr="001B42CA" w:rsidRDefault="006A04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80B3E">
              <w:rPr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078C" w:rsidRPr="001B42CA" w:rsidRDefault="0011078C">
            <w:pPr>
              <w:ind w:left="57"/>
              <w:rPr>
                <w:sz w:val="24"/>
                <w:szCs w:val="24"/>
              </w:rPr>
            </w:pPr>
            <w:r w:rsidRPr="001B42CA">
              <w:rPr>
                <w:sz w:val="24"/>
                <w:szCs w:val="24"/>
              </w:rPr>
              <w:t>г.</w:t>
            </w:r>
          </w:p>
        </w:tc>
      </w:tr>
    </w:tbl>
    <w:p w:rsidR="0011078C" w:rsidRPr="001B42CA" w:rsidRDefault="0011078C">
      <w:pPr>
        <w:ind w:left="3714"/>
        <w:rPr>
          <w:sz w:val="18"/>
          <w:szCs w:val="18"/>
        </w:rPr>
      </w:pPr>
    </w:p>
    <w:p w:rsidR="0011078C" w:rsidRPr="001B42CA" w:rsidRDefault="0011078C" w:rsidP="00A3066B">
      <w:pPr>
        <w:ind w:left="2552"/>
        <w:rPr>
          <w:sz w:val="24"/>
          <w:szCs w:val="24"/>
        </w:rPr>
      </w:pPr>
      <w:r w:rsidRPr="001B42CA">
        <w:rPr>
          <w:sz w:val="18"/>
          <w:szCs w:val="18"/>
        </w:rPr>
        <w:t>Идентификационный номер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69"/>
        <w:gridCol w:w="369"/>
        <w:gridCol w:w="369"/>
        <w:gridCol w:w="34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11078C" w:rsidRPr="001B42CA" w:rsidTr="00735539">
        <w:trPr>
          <w:trHeight w:val="340"/>
          <w:jc w:val="right"/>
        </w:trPr>
        <w:tc>
          <w:tcPr>
            <w:tcW w:w="369" w:type="dxa"/>
            <w:vAlign w:val="center"/>
          </w:tcPr>
          <w:p w:rsidR="0011078C" w:rsidRPr="001B42CA" w:rsidRDefault="0011078C" w:rsidP="007355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:rsidR="0011078C" w:rsidRPr="006A04C7" w:rsidRDefault="0011078C" w:rsidP="0073553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11078C" w:rsidRPr="006A04C7" w:rsidRDefault="0011078C" w:rsidP="007355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:rsidR="0011078C" w:rsidRPr="006A04C7" w:rsidRDefault="0011078C" w:rsidP="0073553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11078C" w:rsidRPr="006A04C7" w:rsidRDefault="0011078C" w:rsidP="0073553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11078C" w:rsidRPr="006A04C7" w:rsidRDefault="0011078C" w:rsidP="0073553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11078C" w:rsidRPr="006A04C7" w:rsidRDefault="0011078C" w:rsidP="0073553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11078C" w:rsidRPr="001B42CA" w:rsidRDefault="0011078C" w:rsidP="007355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:rsidR="0011078C" w:rsidRPr="006A04C7" w:rsidRDefault="0011078C" w:rsidP="0073553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11078C" w:rsidRPr="006A04C7" w:rsidRDefault="0011078C" w:rsidP="0073553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11078C" w:rsidRPr="006A04C7" w:rsidRDefault="0011078C" w:rsidP="0073553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11078C" w:rsidRPr="006A04C7" w:rsidRDefault="0011078C" w:rsidP="0073553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11078C" w:rsidRPr="006A04C7" w:rsidRDefault="0011078C" w:rsidP="0073553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11078C" w:rsidRPr="006A04C7" w:rsidRDefault="0011078C" w:rsidP="0073553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11078C" w:rsidRPr="001B42CA" w:rsidRDefault="0011078C" w:rsidP="0073553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11078C" w:rsidRPr="001B42CA" w:rsidRDefault="0011078C" w:rsidP="0073553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11078C" w:rsidRPr="001B42CA" w:rsidRDefault="0011078C" w:rsidP="0073553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11078C" w:rsidRPr="001B42CA" w:rsidRDefault="0011078C" w:rsidP="0073553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11078C" w:rsidRPr="001B42CA" w:rsidRDefault="0011078C" w:rsidP="0073553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11078C" w:rsidRPr="001B42CA" w:rsidRDefault="0011078C" w:rsidP="00735539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11078C" w:rsidRPr="001B42CA" w:rsidRDefault="0011078C" w:rsidP="00A3066B">
      <w:pPr>
        <w:ind w:left="2552"/>
        <w:jc w:val="center"/>
        <w:rPr>
          <w:b/>
        </w:rPr>
      </w:pPr>
      <w:r w:rsidRPr="001B42CA">
        <w:rPr>
          <w:b/>
        </w:rPr>
        <w:t>ЗАО «ФБ ММВБ»</w:t>
      </w:r>
    </w:p>
    <w:p w:rsidR="0011078C" w:rsidRPr="001B42CA" w:rsidRDefault="0011078C" w:rsidP="00A3066B">
      <w:pPr>
        <w:pBdr>
          <w:top w:val="single" w:sz="4" w:space="1" w:color="auto"/>
        </w:pBdr>
        <w:ind w:left="2552" w:right="-2"/>
        <w:jc w:val="center"/>
        <w:rPr>
          <w:sz w:val="18"/>
          <w:szCs w:val="18"/>
        </w:rPr>
      </w:pPr>
      <w:r w:rsidRPr="001B42CA">
        <w:t>(</w:t>
      </w:r>
      <w:r w:rsidRPr="001B42CA">
        <w:rPr>
          <w:sz w:val="18"/>
          <w:szCs w:val="18"/>
        </w:rPr>
        <w:t>наименование биржи, допустившей биржевые облигации к торгам в процессе их размещения)</w:t>
      </w:r>
    </w:p>
    <w:p w:rsidR="0011078C" w:rsidRPr="001B42CA" w:rsidRDefault="0011078C" w:rsidP="00A3066B">
      <w:pPr>
        <w:ind w:left="2552" w:right="-2"/>
        <w:jc w:val="center"/>
        <w:rPr>
          <w:sz w:val="24"/>
          <w:szCs w:val="24"/>
        </w:rPr>
      </w:pPr>
    </w:p>
    <w:p w:rsidR="0011078C" w:rsidRPr="001B42CA" w:rsidRDefault="0011078C" w:rsidP="00A3066B">
      <w:pPr>
        <w:pBdr>
          <w:top w:val="single" w:sz="4" w:space="1" w:color="auto"/>
        </w:pBdr>
        <w:ind w:left="2552" w:right="-2"/>
        <w:jc w:val="center"/>
      </w:pPr>
      <w:r w:rsidRPr="001B42CA">
        <w:t>(</w:t>
      </w:r>
      <w:r w:rsidRPr="001B42CA">
        <w:rPr>
          <w:sz w:val="18"/>
          <w:szCs w:val="18"/>
        </w:rPr>
        <w:t>наименование должности и подпись уполномоченного</w:t>
      </w:r>
      <w:r w:rsidR="001069D4" w:rsidRPr="001B42CA">
        <w:rPr>
          <w:sz w:val="18"/>
          <w:szCs w:val="18"/>
        </w:rPr>
        <w:t xml:space="preserve"> </w:t>
      </w:r>
      <w:r w:rsidRPr="001B42CA">
        <w:rPr>
          <w:sz w:val="18"/>
          <w:szCs w:val="18"/>
        </w:rPr>
        <w:t>лица биржи, допустившей биржевые облигации к торгам в процессе их</w:t>
      </w:r>
      <w:r w:rsidR="001069D4" w:rsidRPr="001B42CA">
        <w:rPr>
          <w:sz w:val="18"/>
          <w:szCs w:val="18"/>
        </w:rPr>
        <w:t xml:space="preserve"> </w:t>
      </w:r>
      <w:r w:rsidRPr="001B42CA">
        <w:rPr>
          <w:sz w:val="18"/>
          <w:szCs w:val="18"/>
        </w:rPr>
        <w:t>размещения</w:t>
      </w:r>
      <w:r w:rsidRPr="001B42CA">
        <w:t>)</w:t>
      </w:r>
    </w:p>
    <w:p w:rsidR="0011078C" w:rsidRPr="001B42CA" w:rsidRDefault="0011078C">
      <w:pPr>
        <w:spacing w:before="240"/>
        <w:ind w:left="3714"/>
        <w:jc w:val="center"/>
      </w:pPr>
      <w:r w:rsidRPr="001B42CA">
        <w:t>(печать)</w:t>
      </w:r>
    </w:p>
    <w:tbl>
      <w:tblPr>
        <w:tblW w:w="7513" w:type="dxa"/>
        <w:tblInd w:w="25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0"/>
        <w:gridCol w:w="709"/>
        <w:gridCol w:w="283"/>
        <w:gridCol w:w="1701"/>
        <w:gridCol w:w="426"/>
        <w:gridCol w:w="709"/>
        <w:gridCol w:w="425"/>
      </w:tblGrid>
      <w:tr w:rsidR="0011078C" w:rsidRPr="001B42CA" w:rsidTr="00A3066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078C" w:rsidRPr="001B42CA" w:rsidRDefault="0011078C" w:rsidP="00A3066B">
            <w:pPr>
              <w:rPr>
                <w:sz w:val="18"/>
                <w:szCs w:val="18"/>
              </w:rPr>
            </w:pPr>
            <w:r w:rsidRPr="001B42CA">
              <w:rPr>
                <w:sz w:val="18"/>
                <w:szCs w:val="18"/>
              </w:rPr>
              <w:t>Допущены к торгам на</w:t>
            </w:r>
          </w:p>
          <w:p w:rsidR="0011078C" w:rsidRPr="001B42CA" w:rsidRDefault="0011078C" w:rsidP="00A3066B">
            <w:pPr>
              <w:rPr>
                <w:sz w:val="18"/>
                <w:szCs w:val="18"/>
              </w:rPr>
            </w:pPr>
            <w:r w:rsidRPr="001B42CA">
              <w:rPr>
                <w:sz w:val="18"/>
                <w:szCs w:val="18"/>
              </w:rPr>
              <w:t>бирже в процессе обращения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078C" w:rsidRPr="001B42CA" w:rsidRDefault="0011078C" w:rsidP="00A306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078C" w:rsidRPr="001B42CA" w:rsidRDefault="0011078C" w:rsidP="00A3066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078C" w:rsidRPr="001B42CA" w:rsidRDefault="0011078C" w:rsidP="00A306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078C" w:rsidRPr="001B42CA" w:rsidRDefault="0011078C" w:rsidP="00A3066B">
            <w:pPr>
              <w:jc w:val="right"/>
              <w:rPr>
                <w:sz w:val="24"/>
                <w:szCs w:val="24"/>
              </w:rPr>
            </w:pPr>
            <w:r w:rsidRPr="001B42CA"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078C" w:rsidRPr="001B42CA" w:rsidRDefault="0011078C" w:rsidP="00A3066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078C" w:rsidRPr="001B42CA" w:rsidRDefault="0011078C" w:rsidP="00A3066B">
            <w:pPr>
              <w:ind w:left="57"/>
              <w:rPr>
                <w:sz w:val="24"/>
                <w:szCs w:val="24"/>
              </w:rPr>
            </w:pPr>
            <w:r w:rsidRPr="001B42CA">
              <w:rPr>
                <w:sz w:val="24"/>
                <w:szCs w:val="24"/>
              </w:rPr>
              <w:t>г.</w:t>
            </w:r>
          </w:p>
        </w:tc>
      </w:tr>
    </w:tbl>
    <w:p w:rsidR="0011078C" w:rsidRPr="001B42CA" w:rsidRDefault="0011078C" w:rsidP="004F70F9">
      <w:pPr>
        <w:ind w:left="3714"/>
        <w:rPr>
          <w:sz w:val="18"/>
          <w:szCs w:val="18"/>
        </w:rPr>
      </w:pPr>
    </w:p>
    <w:p w:rsidR="0011078C" w:rsidRPr="001B42CA" w:rsidRDefault="0011078C" w:rsidP="00A3066B">
      <w:pPr>
        <w:ind w:left="2552"/>
        <w:rPr>
          <w:sz w:val="18"/>
          <w:szCs w:val="18"/>
        </w:rPr>
      </w:pPr>
      <w:r w:rsidRPr="001B42CA">
        <w:rPr>
          <w:sz w:val="18"/>
          <w:szCs w:val="18"/>
        </w:rPr>
        <w:t>Идентификационный номер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69"/>
        <w:gridCol w:w="369"/>
        <w:gridCol w:w="369"/>
        <w:gridCol w:w="34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11078C" w:rsidRPr="001B42CA" w:rsidTr="00A3066B">
        <w:trPr>
          <w:trHeight w:val="340"/>
          <w:jc w:val="right"/>
        </w:trPr>
        <w:tc>
          <w:tcPr>
            <w:tcW w:w="369" w:type="dxa"/>
            <w:vAlign w:val="center"/>
          </w:tcPr>
          <w:p w:rsidR="0011078C" w:rsidRPr="001B42CA" w:rsidRDefault="0011078C" w:rsidP="00A306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:rsidR="0011078C" w:rsidRPr="001B42CA" w:rsidRDefault="0011078C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11078C" w:rsidRPr="001B42CA" w:rsidRDefault="0011078C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11078C" w:rsidRPr="001B42CA" w:rsidRDefault="0011078C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11078C" w:rsidRPr="001B42CA" w:rsidRDefault="0011078C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11078C" w:rsidRPr="001B42CA" w:rsidRDefault="0011078C" w:rsidP="00A306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:rsidR="0011078C" w:rsidRPr="001B42CA" w:rsidRDefault="0011078C" w:rsidP="00A306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:rsidR="0011078C" w:rsidRPr="001B42CA" w:rsidRDefault="0011078C" w:rsidP="00A306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:rsidR="0011078C" w:rsidRPr="001B42CA" w:rsidRDefault="0011078C" w:rsidP="00A306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:rsidR="0011078C" w:rsidRPr="001B42CA" w:rsidRDefault="0011078C" w:rsidP="00A306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:rsidR="0011078C" w:rsidRPr="001B42CA" w:rsidRDefault="0011078C" w:rsidP="00A306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:rsidR="0011078C" w:rsidRPr="001B42CA" w:rsidRDefault="0011078C" w:rsidP="00A306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:rsidR="0011078C" w:rsidRPr="001B42CA" w:rsidRDefault="0011078C" w:rsidP="00A306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:rsidR="0011078C" w:rsidRPr="001B42CA" w:rsidRDefault="0011078C" w:rsidP="00A306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:rsidR="0011078C" w:rsidRPr="001B42CA" w:rsidRDefault="0011078C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11078C" w:rsidRPr="001B42CA" w:rsidRDefault="0011078C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11078C" w:rsidRPr="001B42CA" w:rsidRDefault="0011078C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11078C" w:rsidRPr="001B42CA" w:rsidRDefault="0011078C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11078C" w:rsidRPr="001B42CA" w:rsidRDefault="0011078C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11078C" w:rsidRPr="001B42CA" w:rsidRDefault="0011078C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11078C" w:rsidRPr="001B42CA" w:rsidRDefault="0011078C" w:rsidP="00A3066B">
      <w:pPr>
        <w:ind w:left="2552"/>
        <w:jc w:val="center"/>
        <w:rPr>
          <w:sz w:val="22"/>
          <w:szCs w:val="24"/>
        </w:rPr>
      </w:pPr>
    </w:p>
    <w:p w:rsidR="0011078C" w:rsidRPr="001B42CA" w:rsidRDefault="0011078C" w:rsidP="00A3066B">
      <w:pPr>
        <w:pBdr>
          <w:top w:val="single" w:sz="4" w:space="1" w:color="auto"/>
        </w:pBdr>
        <w:ind w:left="2552" w:right="-2"/>
        <w:jc w:val="center"/>
        <w:rPr>
          <w:sz w:val="18"/>
          <w:szCs w:val="18"/>
        </w:rPr>
      </w:pPr>
      <w:r w:rsidRPr="001B42CA">
        <w:t xml:space="preserve"> (</w:t>
      </w:r>
      <w:r w:rsidRPr="001B42CA">
        <w:rPr>
          <w:sz w:val="18"/>
          <w:szCs w:val="18"/>
        </w:rPr>
        <w:t>наименование биржи, допустившей биржевые облигации к торгам в</w:t>
      </w:r>
      <w:r w:rsidR="001069D4" w:rsidRPr="001B42CA">
        <w:rPr>
          <w:sz w:val="18"/>
          <w:szCs w:val="18"/>
        </w:rPr>
        <w:t xml:space="preserve"> </w:t>
      </w:r>
      <w:r w:rsidRPr="001B42CA">
        <w:rPr>
          <w:sz w:val="18"/>
          <w:szCs w:val="18"/>
        </w:rPr>
        <w:t>процессе их обращения)</w:t>
      </w:r>
    </w:p>
    <w:p w:rsidR="0011078C" w:rsidRPr="001B42CA" w:rsidRDefault="0011078C" w:rsidP="00A3066B">
      <w:pPr>
        <w:ind w:left="2552" w:right="-2"/>
        <w:jc w:val="center"/>
        <w:rPr>
          <w:sz w:val="22"/>
          <w:szCs w:val="24"/>
        </w:rPr>
      </w:pPr>
    </w:p>
    <w:p w:rsidR="0011078C" w:rsidRPr="001B42CA" w:rsidRDefault="0011078C" w:rsidP="00A3066B">
      <w:pPr>
        <w:pBdr>
          <w:top w:val="single" w:sz="4" w:space="1" w:color="auto"/>
        </w:pBdr>
        <w:ind w:left="2552" w:right="-2"/>
        <w:jc w:val="center"/>
        <w:rPr>
          <w:sz w:val="18"/>
          <w:szCs w:val="18"/>
        </w:rPr>
      </w:pPr>
      <w:r w:rsidRPr="001B42CA">
        <w:rPr>
          <w:sz w:val="18"/>
          <w:szCs w:val="18"/>
        </w:rPr>
        <w:t>(наименование должности и подпись уполномоченного</w:t>
      </w:r>
      <w:r w:rsidR="001069D4" w:rsidRPr="001B42CA">
        <w:rPr>
          <w:sz w:val="18"/>
          <w:szCs w:val="18"/>
        </w:rPr>
        <w:t xml:space="preserve"> </w:t>
      </w:r>
      <w:r w:rsidRPr="001B42CA">
        <w:rPr>
          <w:sz w:val="18"/>
          <w:szCs w:val="18"/>
        </w:rPr>
        <w:t>лица биржи, допустившей биржевые облигации к торгам в процессе их</w:t>
      </w:r>
      <w:r w:rsidR="001069D4" w:rsidRPr="001B42CA">
        <w:rPr>
          <w:sz w:val="18"/>
          <w:szCs w:val="18"/>
        </w:rPr>
        <w:t xml:space="preserve"> </w:t>
      </w:r>
      <w:r w:rsidRPr="001B42CA">
        <w:rPr>
          <w:sz w:val="18"/>
          <w:szCs w:val="18"/>
        </w:rPr>
        <w:t>обращения)</w:t>
      </w:r>
    </w:p>
    <w:p w:rsidR="0011078C" w:rsidRPr="001B42CA" w:rsidRDefault="0011078C" w:rsidP="004F70F9">
      <w:pPr>
        <w:spacing w:before="240"/>
        <w:ind w:left="3714"/>
        <w:jc w:val="center"/>
      </w:pPr>
      <w:r w:rsidRPr="001B42CA">
        <w:t>(печать)</w:t>
      </w:r>
    </w:p>
    <w:p w:rsidR="0011078C" w:rsidRDefault="0011078C" w:rsidP="00A14FCC">
      <w:pPr>
        <w:widowControl w:val="0"/>
        <w:spacing w:line="361" w:lineRule="exact"/>
        <w:ind w:left="1701" w:right="1675"/>
        <w:jc w:val="center"/>
        <w:rPr>
          <w:b/>
          <w:bCs/>
          <w:position w:val="-1"/>
          <w:sz w:val="30"/>
          <w:szCs w:val="30"/>
        </w:rPr>
      </w:pPr>
    </w:p>
    <w:p w:rsidR="00C445CC" w:rsidRPr="008337C6" w:rsidRDefault="0011078C" w:rsidP="00C445CC">
      <w:pPr>
        <w:pStyle w:val="2"/>
        <w:spacing w:before="0"/>
        <w:rPr>
          <w:sz w:val="32"/>
          <w:szCs w:val="32"/>
        </w:rPr>
      </w:pPr>
      <w:r w:rsidRPr="008337C6">
        <w:rPr>
          <w:sz w:val="32"/>
          <w:szCs w:val="32"/>
        </w:rPr>
        <w:t xml:space="preserve">УСЛОВИЯ ВЫПУСКА БИРЖЕВЫХ </w:t>
      </w:r>
      <w:r w:rsidR="00C445CC" w:rsidRPr="008337C6">
        <w:rPr>
          <w:sz w:val="32"/>
          <w:szCs w:val="32"/>
        </w:rPr>
        <w:t xml:space="preserve">ОБЛИГАЦИЙ </w:t>
      </w:r>
    </w:p>
    <w:p w:rsidR="0011078C" w:rsidRPr="008337C6" w:rsidRDefault="00C445CC" w:rsidP="00C445CC">
      <w:pPr>
        <w:pStyle w:val="2"/>
        <w:spacing w:before="0"/>
        <w:rPr>
          <w:sz w:val="32"/>
          <w:szCs w:val="32"/>
        </w:rPr>
      </w:pPr>
      <w:r w:rsidRPr="008337C6">
        <w:rPr>
          <w:sz w:val="32"/>
          <w:szCs w:val="32"/>
        </w:rPr>
        <w:t>В РАМКАХ ПРОГРАММЫ БИРЖЕВЫХ ОБЛИГАЦИЙ</w:t>
      </w:r>
    </w:p>
    <w:p w:rsidR="00A03FB4" w:rsidRDefault="00A03FB4" w:rsidP="0013279D">
      <w:pPr>
        <w:autoSpaceDE/>
        <w:autoSpaceDN/>
        <w:jc w:val="center"/>
        <w:rPr>
          <w:b/>
          <w:sz w:val="36"/>
          <w:szCs w:val="36"/>
          <w:lang w:eastAsia="en-US"/>
        </w:rPr>
      </w:pPr>
    </w:p>
    <w:p w:rsidR="0011078C" w:rsidRPr="00A40D96" w:rsidRDefault="00C445CC" w:rsidP="0013279D">
      <w:pPr>
        <w:autoSpaceDE/>
        <w:autoSpaceDN/>
        <w:jc w:val="center"/>
        <w:rPr>
          <w:b/>
          <w:sz w:val="36"/>
          <w:szCs w:val="36"/>
          <w:lang w:eastAsia="en-US"/>
        </w:rPr>
      </w:pPr>
      <w:r w:rsidRPr="00A40D96">
        <w:rPr>
          <w:b/>
          <w:sz w:val="36"/>
          <w:szCs w:val="36"/>
          <w:lang w:eastAsia="en-US"/>
        </w:rPr>
        <w:t>А</w:t>
      </w:r>
      <w:r w:rsidR="0011078C" w:rsidRPr="00A40D96">
        <w:rPr>
          <w:b/>
          <w:sz w:val="36"/>
          <w:szCs w:val="36"/>
          <w:lang w:eastAsia="en-US"/>
        </w:rPr>
        <w:t xml:space="preserve">кционерное общество </w:t>
      </w:r>
    </w:p>
    <w:p w:rsidR="0011078C" w:rsidRPr="00A40D96" w:rsidRDefault="0011078C" w:rsidP="0013279D">
      <w:pPr>
        <w:autoSpaceDE/>
        <w:autoSpaceDN/>
        <w:jc w:val="center"/>
        <w:rPr>
          <w:b/>
          <w:bCs/>
          <w:i/>
          <w:iCs/>
          <w:sz w:val="36"/>
          <w:szCs w:val="36"/>
          <w:lang w:eastAsia="en-US"/>
        </w:rPr>
      </w:pPr>
      <w:r w:rsidRPr="00A40D96">
        <w:rPr>
          <w:b/>
          <w:sz w:val="36"/>
          <w:szCs w:val="36"/>
          <w:lang w:eastAsia="en-US"/>
        </w:rPr>
        <w:t>«</w:t>
      </w:r>
      <w:r w:rsidR="00C445CC" w:rsidRPr="00A40D96">
        <w:rPr>
          <w:b/>
          <w:sz w:val="36"/>
          <w:szCs w:val="36"/>
          <w:lang w:eastAsia="en-US"/>
        </w:rPr>
        <w:t>ЭР-Телеком Холдинг</w:t>
      </w:r>
      <w:r w:rsidRPr="00A40D96">
        <w:rPr>
          <w:b/>
          <w:sz w:val="36"/>
          <w:szCs w:val="36"/>
          <w:lang w:eastAsia="en-US"/>
        </w:rPr>
        <w:t>»</w:t>
      </w:r>
    </w:p>
    <w:p w:rsidR="0011078C" w:rsidRPr="00A40D96" w:rsidRDefault="0011078C" w:rsidP="00C42E7B">
      <w:pPr>
        <w:pBdr>
          <w:top w:val="single" w:sz="4" w:space="1" w:color="auto"/>
        </w:pBdr>
        <w:jc w:val="center"/>
        <w:rPr>
          <w:b/>
          <w:bCs/>
          <w:i/>
          <w:iCs/>
        </w:rPr>
      </w:pPr>
    </w:p>
    <w:p w:rsidR="0011078C" w:rsidRPr="00A40D96" w:rsidRDefault="00C41E18" w:rsidP="008337C6">
      <w:pPr>
        <w:pBdr>
          <w:top w:val="single" w:sz="4" w:space="1" w:color="auto"/>
        </w:pBdr>
        <w:spacing w:before="120" w:after="120"/>
        <w:jc w:val="center"/>
        <w:rPr>
          <w:b/>
          <w:bCs/>
          <w:i/>
          <w:iCs/>
          <w:sz w:val="24"/>
          <w:szCs w:val="24"/>
        </w:rPr>
      </w:pPr>
      <w:r w:rsidRPr="00A40D96">
        <w:rPr>
          <w:b/>
          <w:bCs/>
          <w:i/>
          <w:iCs/>
          <w:sz w:val="24"/>
          <w:szCs w:val="24"/>
        </w:rPr>
        <w:t>б</w:t>
      </w:r>
      <w:r w:rsidR="0011078C" w:rsidRPr="00A40D96">
        <w:rPr>
          <w:b/>
          <w:bCs/>
          <w:i/>
          <w:iCs/>
          <w:sz w:val="24"/>
          <w:szCs w:val="24"/>
        </w:rPr>
        <w:t xml:space="preserve">иржевые облигации документарные процентные неконвертируемые на предъявителя с обязательным централизованным хранением серии </w:t>
      </w:r>
      <w:r w:rsidR="00A03FB4" w:rsidRPr="00A40D96">
        <w:rPr>
          <w:b/>
          <w:bCs/>
          <w:i/>
          <w:iCs/>
          <w:sz w:val="24"/>
          <w:szCs w:val="24"/>
        </w:rPr>
        <w:t>ПБО-01</w:t>
      </w:r>
      <w:r w:rsidRPr="00A40D96">
        <w:rPr>
          <w:b/>
          <w:bCs/>
          <w:i/>
          <w:iCs/>
          <w:sz w:val="24"/>
          <w:szCs w:val="24"/>
        </w:rPr>
        <w:t xml:space="preserve"> </w:t>
      </w:r>
      <w:r w:rsidR="0011078C" w:rsidRPr="00A40D96">
        <w:rPr>
          <w:b/>
          <w:bCs/>
          <w:i/>
          <w:iCs/>
          <w:sz w:val="24"/>
          <w:szCs w:val="24"/>
        </w:rPr>
        <w:t xml:space="preserve">в количестве </w:t>
      </w:r>
      <w:r w:rsidR="00AD7CAC" w:rsidRPr="00A40D96">
        <w:rPr>
          <w:b/>
          <w:bCs/>
          <w:i/>
          <w:iCs/>
          <w:sz w:val="24"/>
          <w:szCs w:val="24"/>
        </w:rPr>
        <w:t>3</w:t>
      </w:r>
      <w:r w:rsidR="005B0751" w:rsidRPr="00A40D96">
        <w:rPr>
          <w:b/>
          <w:bCs/>
          <w:i/>
          <w:iCs/>
          <w:sz w:val="24"/>
          <w:szCs w:val="24"/>
        </w:rPr>
        <w:t xml:space="preserve"> </w:t>
      </w:r>
      <w:r w:rsidR="00A03FB4" w:rsidRPr="00A40D96">
        <w:rPr>
          <w:b/>
          <w:bCs/>
          <w:i/>
          <w:iCs/>
          <w:sz w:val="24"/>
          <w:szCs w:val="24"/>
        </w:rPr>
        <w:t>0</w:t>
      </w:r>
      <w:r w:rsidR="0011078C" w:rsidRPr="00A40D96">
        <w:rPr>
          <w:b/>
          <w:bCs/>
          <w:i/>
          <w:iCs/>
          <w:sz w:val="24"/>
          <w:szCs w:val="24"/>
        </w:rPr>
        <w:t>00 000 (</w:t>
      </w:r>
      <w:r w:rsidR="00AD7CAC" w:rsidRPr="00A40D96">
        <w:rPr>
          <w:b/>
          <w:bCs/>
          <w:i/>
          <w:iCs/>
          <w:sz w:val="24"/>
          <w:szCs w:val="24"/>
        </w:rPr>
        <w:t>Три миллиона</w:t>
      </w:r>
      <w:r w:rsidR="00A03FB4" w:rsidRPr="00A40D96">
        <w:rPr>
          <w:b/>
          <w:bCs/>
          <w:i/>
          <w:iCs/>
          <w:sz w:val="24"/>
          <w:szCs w:val="24"/>
        </w:rPr>
        <w:t xml:space="preserve"> штук</w:t>
      </w:r>
      <w:r w:rsidR="0011078C" w:rsidRPr="00A40D96">
        <w:rPr>
          <w:b/>
          <w:bCs/>
          <w:i/>
          <w:iCs/>
          <w:sz w:val="24"/>
          <w:szCs w:val="24"/>
        </w:rPr>
        <w:t xml:space="preserve">) штук, номинальной стоимостью 1 000 (Одна тысяча) </w:t>
      </w:r>
      <w:r w:rsidR="00EB0297" w:rsidRPr="00A40D96">
        <w:rPr>
          <w:b/>
          <w:bCs/>
          <w:i/>
          <w:iCs/>
          <w:sz w:val="24"/>
          <w:szCs w:val="24"/>
        </w:rPr>
        <w:t xml:space="preserve">российских </w:t>
      </w:r>
      <w:r w:rsidR="0011078C" w:rsidRPr="00A40D96">
        <w:rPr>
          <w:b/>
          <w:bCs/>
          <w:i/>
          <w:iCs/>
          <w:sz w:val="24"/>
          <w:szCs w:val="24"/>
        </w:rPr>
        <w:t xml:space="preserve">рублей каждая, со сроком погашения в </w:t>
      </w:r>
      <w:r w:rsidR="00A03FB4" w:rsidRPr="00A40D96">
        <w:rPr>
          <w:b/>
          <w:bCs/>
          <w:i/>
          <w:iCs/>
          <w:sz w:val="24"/>
          <w:szCs w:val="24"/>
        </w:rPr>
        <w:t>1</w:t>
      </w:r>
      <w:r w:rsidR="00C445CC" w:rsidRPr="00A40D96">
        <w:rPr>
          <w:b/>
          <w:bCs/>
          <w:i/>
          <w:iCs/>
          <w:sz w:val="24"/>
          <w:szCs w:val="24"/>
        </w:rPr>
        <w:t xml:space="preserve"> 092-й </w:t>
      </w:r>
      <w:r w:rsidR="0011078C" w:rsidRPr="00A40D96">
        <w:rPr>
          <w:b/>
          <w:bCs/>
          <w:i/>
          <w:iCs/>
          <w:sz w:val="24"/>
          <w:szCs w:val="24"/>
        </w:rPr>
        <w:t xml:space="preserve"> (</w:t>
      </w:r>
      <w:r w:rsidR="00A03FB4" w:rsidRPr="00A40D96">
        <w:rPr>
          <w:b/>
          <w:bCs/>
          <w:i/>
          <w:iCs/>
          <w:sz w:val="24"/>
          <w:szCs w:val="24"/>
        </w:rPr>
        <w:t xml:space="preserve">Одна тысяча </w:t>
      </w:r>
      <w:r w:rsidR="00C445CC" w:rsidRPr="00A40D96">
        <w:rPr>
          <w:b/>
          <w:bCs/>
          <w:i/>
          <w:iCs/>
          <w:sz w:val="24"/>
          <w:szCs w:val="24"/>
        </w:rPr>
        <w:t>девяносто второй</w:t>
      </w:r>
      <w:r w:rsidR="0011078C" w:rsidRPr="00A40D96">
        <w:rPr>
          <w:b/>
          <w:bCs/>
          <w:i/>
          <w:iCs/>
          <w:sz w:val="24"/>
          <w:szCs w:val="24"/>
        </w:rPr>
        <w:t>) день с даты начала размещения биржевых облигаций, размещаемые по открытой подписке</w:t>
      </w:r>
    </w:p>
    <w:p w:rsidR="0011078C" w:rsidRPr="00A40D96" w:rsidRDefault="0011078C" w:rsidP="008337C6">
      <w:pPr>
        <w:pBdr>
          <w:top w:val="single" w:sz="4" w:space="1" w:color="auto"/>
        </w:pBdr>
        <w:spacing w:before="120" w:after="120"/>
        <w:jc w:val="center"/>
        <w:rPr>
          <w:b/>
          <w:bCs/>
          <w:i/>
          <w:iCs/>
          <w:sz w:val="24"/>
          <w:szCs w:val="24"/>
        </w:rPr>
      </w:pPr>
    </w:p>
    <w:p w:rsidR="008A23BA" w:rsidRPr="00A40D96" w:rsidRDefault="008A23BA" w:rsidP="008A23BA">
      <w:pPr>
        <w:pBdr>
          <w:top w:val="single" w:sz="4" w:space="1" w:color="auto"/>
        </w:pBdr>
        <w:jc w:val="center"/>
        <w:rPr>
          <w:b/>
          <w:bCs/>
          <w:i/>
          <w:iCs/>
          <w:sz w:val="22"/>
          <w:szCs w:val="22"/>
        </w:rPr>
      </w:pPr>
      <w:r w:rsidRPr="00A40D96">
        <w:rPr>
          <w:b/>
          <w:bCs/>
          <w:i/>
          <w:iCs/>
          <w:sz w:val="22"/>
          <w:szCs w:val="22"/>
        </w:rPr>
        <w:t>Программа биржевых облигаций документарных процентных неконвертируемых на предъявителя с обязательным централизованным хранением общей номинальной стоимостью всех выпусков биржевых облигаций, размещаемых в рамках программы биржевых облигаций</w:t>
      </w:r>
      <w:r w:rsidRPr="00A40D96">
        <w:rPr>
          <w:sz w:val="22"/>
          <w:szCs w:val="22"/>
        </w:rPr>
        <w:t xml:space="preserve"> </w:t>
      </w:r>
      <w:r w:rsidRPr="00A40D96">
        <w:rPr>
          <w:b/>
          <w:bCs/>
          <w:i/>
          <w:iCs/>
          <w:sz w:val="22"/>
          <w:szCs w:val="22"/>
        </w:rPr>
        <w:t xml:space="preserve">серии П01-БО, до 30 000 000 000 (Тридцати миллиардов) российских рублей включительно или эквивалента этой суммы в иностранной валюте со сроком погашения </w:t>
      </w:r>
      <w:r w:rsidRPr="00A40D96">
        <w:rPr>
          <w:b/>
          <w:i/>
          <w:sz w:val="22"/>
          <w:szCs w:val="22"/>
        </w:rPr>
        <w:t xml:space="preserve">в дату, которая наступает не позднее 3 640  (Три тысячи шестьсот сорокового) дня включительно </w:t>
      </w:r>
      <w:r w:rsidRPr="00A40D96">
        <w:rPr>
          <w:b/>
          <w:bCs/>
          <w:i/>
          <w:iCs/>
          <w:sz w:val="22"/>
          <w:szCs w:val="22"/>
        </w:rPr>
        <w:t xml:space="preserve">с даты начала размещения выпуска биржевых облигаций в рамках программы биржевых облигаций серии П01-БО, размещаемые по открытой подписке, </w:t>
      </w:r>
      <w:r w:rsidRPr="00A40D96">
        <w:rPr>
          <w:b/>
          <w:i/>
          <w:sz w:val="22"/>
          <w:szCs w:val="22"/>
        </w:rPr>
        <w:t xml:space="preserve">имеющей идентификационный номер </w:t>
      </w:r>
      <w:r w:rsidRPr="00A40D96">
        <w:rPr>
          <w:b/>
          <w:bCs/>
          <w:i/>
          <w:iCs/>
          <w:sz w:val="22"/>
          <w:szCs w:val="22"/>
        </w:rPr>
        <w:t>4-53015-</w:t>
      </w:r>
      <w:r w:rsidRPr="00A40D96">
        <w:rPr>
          <w:b/>
          <w:bCs/>
          <w:i/>
          <w:iCs/>
          <w:sz w:val="22"/>
          <w:szCs w:val="22"/>
          <w:lang w:val="en-US"/>
        </w:rPr>
        <w:t>K</w:t>
      </w:r>
      <w:r w:rsidRPr="00A40D96">
        <w:rPr>
          <w:b/>
          <w:bCs/>
          <w:i/>
          <w:iCs/>
          <w:sz w:val="22"/>
          <w:szCs w:val="22"/>
        </w:rPr>
        <w:t>-001</w:t>
      </w:r>
      <w:r w:rsidRPr="00A40D96">
        <w:rPr>
          <w:b/>
          <w:bCs/>
          <w:i/>
          <w:iCs/>
          <w:sz w:val="22"/>
          <w:szCs w:val="22"/>
          <w:lang w:val="en-US"/>
        </w:rPr>
        <w:t>P</w:t>
      </w:r>
      <w:r w:rsidRPr="00A40D96">
        <w:rPr>
          <w:b/>
          <w:bCs/>
          <w:i/>
          <w:iCs/>
          <w:sz w:val="22"/>
          <w:szCs w:val="22"/>
        </w:rPr>
        <w:t>-02</w:t>
      </w:r>
      <w:r w:rsidRPr="00A40D96">
        <w:rPr>
          <w:b/>
          <w:bCs/>
          <w:i/>
          <w:iCs/>
          <w:sz w:val="22"/>
          <w:szCs w:val="22"/>
          <w:lang w:val="en-US"/>
        </w:rPr>
        <w:t>E</w:t>
      </w:r>
      <w:r w:rsidRPr="00A40D96">
        <w:rPr>
          <w:b/>
          <w:bCs/>
          <w:i/>
          <w:iCs/>
          <w:sz w:val="22"/>
          <w:szCs w:val="22"/>
        </w:rPr>
        <w:t xml:space="preserve"> от 31.05.2016</w:t>
      </w:r>
    </w:p>
    <w:p w:rsidR="008A23BA" w:rsidRPr="00A40D96" w:rsidRDefault="008A23BA" w:rsidP="008A23BA">
      <w:pPr>
        <w:pBdr>
          <w:top w:val="single" w:sz="4" w:space="1" w:color="auto"/>
        </w:pBdr>
        <w:jc w:val="center"/>
        <w:rPr>
          <w:sz w:val="22"/>
          <w:szCs w:val="22"/>
        </w:rPr>
      </w:pPr>
    </w:p>
    <w:p w:rsidR="008A23BA" w:rsidRPr="00A40D96" w:rsidRDefault="008A23BA" w:rsidP="008A23BA">
      <w:pPr>
        <w:tabs>
          <w:tab w:val="left" w:pos="9866"/>
        </w:tabs>
        <w:jc w:val="center"/>
        <w:rPr>
          <w:sz w:val="22"/>
          <w:szCs w:val="22"/>
        </w:rPr>
      </w:pPr>
      <w:r w:rsidRPr="00A40D96">
        <w:rPr>
          <w:sz w:val="22"/>
          <w:szCs w:val="22"/>
        </w:rPr>
        <w:t xml:space="preserve">Серия Программы биржевых облигаций: </w:t>
      </w:r>
      <w:r w:rsidRPr="00A40D96">
        <w:rPr>
          <w:b/>
          <w:i/>
          <w:sz w:val="22"/>
          <w:szCs w:val="22"/>
        </w:rPr>
        <w:t>П01-БО</w:t>
      </w:r>
    </w:p>
    <w:p w:rsidR="008A23BA" w:rsidRPr="008A23BA" w:rsidRDefault="008A23BA" w:rsidP="008A23BA">
      <w:pPr>
        <w:tabs>
          <w:tab w:val="left" w:pos="9866"/>
        </w:tabs>
        <w:jc w:val="center"/>
        <w:rPr>
          <w:sz w:val="22"/>
          <w:szCs w:val="22"/>
        </w:rPr>
      </w:pPr>
      <w:r w:rsidRPr="00A40D96">
        <w:rPr>
          <w:sz w:val="22"/>
          <w:szCs w:val="22"/>
        </w:rPr>
        <w:t>Срок действия Программы биржевых облигаций серии П01-БО:</w:t>
      </w:r>
    </w:p>
    <w:p w:rsidR="0011078C" w:rsidRPr="008A23BA" w:rsidRDefault="008A23BA" w:rsidP="008A23BA">
      <w:pPr>
        <w:tabs>
          <w:tab w:val="right" w:pos="9923"/>
        </w:tabs>
        <w:jc w:val="center"/>
        <w:rPr>
          <w:sz w:val="22"/>
          <w:szCs w:val="22"/>
        </w:rPr>
      </w:pPr>
      <w:r w:rsidRPr="008A23BA">
        <w:rPr>
          <w:b/>
          <w:i/>
          <w:sz w:val="22"/>
          <w:szCs w:val="22"/>
        </w:rPr>
        <w:t>20 лет с даты присвоения ей идентификационного номера</w:t>
      </w:r>
    </w:p>
    <w:p w:rsidR="0011078C" w:rsidRPr="00802871" w:rsidRDefault="00C445CC" w:rsidP="008337C6">
      <w:pPr>
        <w:spacing w:before="120" w:after="120"/>
        <w:jc w:val="both"/>
        <w:rPr>
          <w:sz w:val="24"/>
          <w:szCs w:val="24"/>
        </w:rPr>
      </w:pPr>
      <w:r w:rsidRPr="00802871">
        <w:rPr>
          <w:sz w:val="24"/>
          <w:szCs w:val="24"/>
        </w:rPr>
        <w:t>Утверждены решением</w:t>
      </w:r>
      <w:r w:rsidR="0011078C" w:rsidRPr="00802871">
        <w:rPr>
          <w:sz w:val="24"/>
          <w:szCs w:val="24"/>
        </w:rPr>
        <w:t xml:space="preserve"> </w:t>
      </w:r>
      <w:r w:rsidR="00A03FB4" w:rsidRPr="00A40D96">
        <w:rPr>
          <w:sz w:val="24"/>
          <w:szCs w:val="24"/>
        </w:rPr>
        <w:t>Генерального директора</w:t>
      </w:r>
      <w:r w:rsidR="0011078C" w:rsidRPr="00A40D96">
        <w:rPr>
          <w:sz w:val="24"/>
          <w:szCs w:val="24"/>
        </w:rPr>
        <w:t xml:space="preserve"> </w:t>
      </w:r>
      <w:r w:rsidRPr="00A40D96">
        <w:rPr>
          <w:sz w:val="24"/>
          <w:szCs w:val="24"/>
        </w:rPr>
        <w:t>А</w:t>
      </w:r>
      <w:r w:rsidR="0011078C" w:rsidRPr="00A40D96">
        <w:rPr>
          <w:sz w:val="24"/>
          <w:szCs w:val="24"/>
        </w:rPr>
        <w:t>кционерного общества «</w:t>
      </w:r>
      <w:r w:rsidRPr="00A40D96">
        <w:rPr>
          <w:sz w:val="24"/>
          <w:szCs w:val="24"/>
        </w:rPr>
        <w:t>ЭР-Телеком Холдинг</w:t>
      </w:r>
      <w:r w:rsidR="0011078C" w:rsidRPr="00A40D96">
        <w:rPr>
          <w:sz w:val="24"/>
          <w:szCs w:val="24"/>
        </w:rPr>
        <w:t>»  об утверждении Условий выпуска биржевых облигаций</w:t>
      </w:r>
      <w:r w:rsidR="008337C6" w:rsidRPr="00A40D96">
        <w:rPr>
          <w:sz w:val="24"/>
          <w:szCs w:val="24"/>
        </w:rPr>
        <w:t xml:space="preserve"> в рамках Программы биржевых облигаций серии П01-БО</w:t>
      </w:r>
      <w:r w:rsidR="0011078C" w:rsidRPr="00A40D96">
        <w:rPr>
          <w:sz w:val="24"/>
          <w:szCs w:val="24"/>
        </w:rPr>
        <w:t xml:space="preserve">, принятым </w:t>
      </w:r>
      <w:r w:rsidR="00E61763" w:rsidRPr="00A40D96">
        <w:rPr>
          <w:sz w:val="24"/>
          <w:szCs w:val="24"/>
        </w:rPr>
        <w:t>«</w:t>
      </w:r>
      <w:r w:rsidR="00AD7CAC" w:rsidRPr="00A40D96">
        <w:rPr>
          <w:sz w:val="24"/>
          <w:szCs w:val="24"/>
        </w:rPr>
        <w:t>23</w:t>
      </w:r>
      <w:r w:rsidR="0011078C" w:rsidRPr="00A40D96">
        <w:rPr>
          <w:sz w:val="24"/>
          <w:szCs w:val="24"/>
        </w:rPr>
        <w:t xml:space="preserve">» </w:t>
      </w:r>
      <w:r w:rsidR="00AD7CAC" w:rsidRPr="00A40D96">
        <w:rPr>
          <w:sz w:val="24"/>
          <w:szCs w:val="24"/>
        </w:rPr>
        <w:t>июня</w:t>
      </w:r>
      <w:r w:rsidR="00E61763" w:rsidRPr="00A40D96">
        <w:rPr>
          <w:sz w:val="24"/>
          <w:szCs w:val="24"/>
        </w:rPr>
        <w:t xml:space="preserve"> 201</w:t>
      </w:r>
      <w:r w:rsidR="008337C6" w:rsidRPr="00A40D96">
        <w:rPr>
          <w:sz w:val="24"/>
          <w:szCs w:val="24"/>
        </w:rPr>
        <w:t>6</w:t>
      </w:r>
      <w:r w:rsidR="0011078C" w:rsidRPr="00A40D96">
        <w:rPr>
          <w:sz w:val="24"/>
          <w:szCs w:val="24"/>
        </w:rPr>
        <w:t xml:space="preserve"> г</w:t>
      </w:r>
      <w:r w:rsidR="00E61763" w:rsidRPr="00A40D96">
        <w:rPr>
          <w:sz w:val="24"/>
          <w:szCs w:val="24"/>
        </w:rPr>
        <w:t>., Приказ от «</w:t>
      </w:r>
      <w:r w:rsidR="00AD7CAC" w:rsidRPr="00A40D96">
        <w:rPr>
          <w:sz w:val="24"/>
          <w:szCs w:val="24"/>
        </w:rPr>
        <w:t>23</w:t>
      </w:r>
      <w:r w:rsidR="0011078C" w:rsidRPr="00A40D96">
        <w:rPr>
          <w:sz w:val="24"/>
          <w:szCs w:val="24"/>
        </w:rPr>
        <w:t xml:space="preserve">» </w:t>
      </w:r>
      <w:r w:rsidR="00AD7CAC" w:rsidRPr="00A40D96">
        <w:rPr>
          <w:sz w:val="24"/>
          <w:szCs w:val="24"/>
        </w:rPr>
        <w:t>июня</w:t>
      </w:r>
      <w:r w:rsidR="0011078C" w:rsidRPr="00A40D96">
        <w:rPr>
          <w:sz w:val="24"/>
          <w:szCs w:val="24"/>
        </w:rPr>
        <w:t xml:space="preserve"> 201</w:t>
      </w:r>
      <w:r w:rsidR="008337C6" w:rsidRPr="00A40D96">
        <w:rPr>
          <w:sz w:val="24"/>
          <w:szCs w:val="24"/>
        </w:rPr>
        <w:t>6</w:t>
      </w:r>
      <w:r w:rsidR="0011078C" w:rsidRPr="00A40D96">
        <w:rPr>
          <w:sz w:val="24"/>
          <w:szCs w:val="24"/>
        </w:rPr>
        <w:t xml:space="preserve">г., </w:t>
      </w:r>
      <w:r w:rsidR="0011078C" w:rsidRPr="009E0F58">
        <w:rPr>
          <w:sz w:val="24"/>
          <w:szCs w:val="24"/>
        </w:rPr>
        <w:t xml:space="preserve">№ </w:t>
      </w:r>
      <w:r w:rsidR="00A03FB4" w:rsidRPr="009E0F58">
        <w:rPr>
          <w:sz w:val="24"/>
          <w:szCs w:val="24"/>
        </w:rPr>
        <w:t>_</w:t>
      </w:r>
      <w:r w:rsidR="009E0F58">
        <w:rPr>
          <w:sz w:val="24"/>
          <w:szCs w:val="24"/>
        </w:rPr>
        <w:t>01-02/314</w:t>
      </w:r>
      <w:r w:rsidR="00A03FB4" w:rsidRPr="009E0F58">
        <w:rPr>
          <w:sz w:val="24"/>
          <w:szCs w:val="24"/>
        </w:rPr>
        <w:t>__</w:t>
      </w:r>
      <w:r w:rsidR="0011078C" w:rsidRPr="009E0F58">
        <w:rPr>
          <w:sz w:val="24"/>
          <w:szCs w:val="24"/>
        </w:rPr>
        <w:t>,</w:t>
      </w:r>
    </w:p>
    <w:p w:rsidR="0011078C" w:rsidRPr="00802871" w:rsidRDefault="0011078C" w:rsidP="008337C6">
      <w:pPr>
        <w:spacing w:before="120" w:after="120"/>
        <w:jc w:val="both"/>
        <w:rPr>
          <w:sz w:val="24"/>
          <w:szCs w:val="24"/>
        </w:rPr>
      </w:pPr>
      <w:r w:rsidRPr="00802871">
        <w:rPr>
          <w:sz w:val="24"/>
          <w:szCs w:val="24"/>
        </w:rPr>
        <w:lastRenderedPageBreak/>
        <w:t xml:space="preserve">на основании решения Совета директоров </w:t>
      </w:r>
      <w:r w:rsidR="008337C6" w:rsidRPr="00802871">
        <w:rPr>
          <w:sz w:val="24"/>
          <w:szCs w:val="24"/>
        </w:rPr>
        <w:t>А</w:t>
      </w:r>
      <w:r w:rsidRPr="00802871">
        <w:rPr>
          <w:sz w:val="24"/>
          <w:szCs w:val="24"/>
        </w:rPr>
        <w:t>кционерного общества «</w:t>
      </w:r>
      <w:r w:rsidR="008337C6" w:rsidRPr="00802871">
        <w:rPr>
          <w:sz w:val="24"/>
          <w:szCs w:val="24"/>
        </w:rPr>
        <w:t>ЭР-Телеком Холдинг</w:t>
      </w:r>
      <w:r w:rsidRPr="00802871">
        <w:rPr>
          <w:sz w:val="24"/>
          <w:szCs w:val="24"/>
        </w:rPr>
        <w:t>» об утверждении Программы биржевых облигаций</w:t>
      </w:r>
      <w:r w:rsidR="008337C6" w:rsidRPr="00802871">
        <w:rPr>
          <w:sz w:val="24"/>
          <w:szCs w:val="24"/>
        </w:rPr>
        <w:t xml:space="preserve"> П01-БО</w:t>
      </w:r>
      <w:r w:rsidR="00B722F5" w:rsidRPr="00802871">
        <w:rPr>
          <w:sz w:val="24"/>
          <w:szCs w:val="24"/>
        </w:rPr>
        <w:t xml:space="preserve">, </w:t>
      </w:r>
      <w:r w:rsidRPr="00802871">
        <w:rPr>
          <w:sz w:val="24"/>
          <w:szCs w:val="24"/>
        </w:rPr>
        <w:t>принятого «</w:t>
      </w:r>
      <w:r w:rsidR="008337C6" w:rsidRPr="00802871">
        <w:rPr>
          <w:sz w:val="24"/>
          <w:szCs w:val="24"/>
        </w:rPr>
        <w:t>10</w:t>
      </w:r>
      <w:r w:rsidRPr="00802871">
        <w:rPr>
          <w:sz w:val="24"/>
          <w:szCs w:val="24"/>
        </w:rPr>
        <w:t xml:space="preserve">» </w:t>
      </w:r>
      <w:r w:rsidR="008337C6" w:rsidRPr="00802871">
        <w:rPr>
          <w:sz w:val="24"/>
          <w:szCs w:val="24"/>
        </w:rPr>
        <w:t>мая 2016</w:t>
      </w:r>
      <w:r w:rsidRPr="00802871">
        <w:rPr>
          <w:sz w:val="24"/>
          <w:szCs w:val="24"/>
        </w:rPr>
        <w:t xml:space="preserve"> г.,</w:t>
      </w:r>
      <w:r w:rsidR="00C41E18" w:rsidRPr="00802871">
        <w:rPr>
          <w:sz w:val="24"/>
          <w:szCs w:val="24"/>
        </w:rPr>
        <w:t xml:space="preserve"> </w:t>
      </w:r>
      <w:r w:rsidRPr="00802871">
        <w:rPr>
          <w:sz w:val="24"/>
          <w:szCs w:val="24"/>
        </w:rPr>
        <w:t>протокол от «</w:t>
      </w:r>
      <w:r w:rsidR="008337C6" w:rsidRPr="00802871">
        <w:rPr>
          <w:sz w:val="24"/>
          <w:szCs w:val="24"/>
        </w:rPr>
        <w:t>10</w:t>
      </w:r>
      <w:r w:rsidRPr="00802871">
        <w:rPr>
          <w:sz w:val="24"/>
          <w:szCs w:val="24"/>
        </w:rPr>
        <w:t xml:space="preserve">» </w:t>
      </w:r>
      <w:r w:rsidR="008337C6" w:rsidRPr="00802871">
        <w:rPr>
          <w:sz w:val="24"/>
          <w:szCs w:val="24"/>
        </w:rPr>
        <w:t>мая</w:t>
      </w:r>
      <w:r w:rsidRPr="00802871">
        <w:rPr>
          <w:sz w:val="24"/>
          <w:szCs w:val="24"/>
        </w:rPr>
        <w:t xml:space="preserve"> 201</w:t>
      </w:r>
      <w:r w:rsidR="008337C6" w:rsidRPr="00802871">
        <w:rPr>
          <w:sz w:val="24"/>
          <w:szCs w:val="24"/>
        </w:rPr>
        <w:t>6</w:t>
      </w:r>
      <w:r w:rsidRPr="00802871">
        <w:rPr>
          <w:sz w:val="24"/>
          <w:szCs w:val="24"/>
        </w:rPr>
        <w:t xml:space="preserve"> г. № </w:t>
      </w:r>
      <w:r w:rsidR="008337C6" w:rsidRPr="00802871">
        <w:rPr>
          <w:sz w:val="24"/>
          <w:szCs w:val="24"/>
        </w:rPr>
        <w:t>5</w:t>
      </w:r>
      <w:r w:rsidRPr="00802871">
        <w:rPr>
          <w:sz w:val="24"/>
          <w:szCs w:val="24"/>
        </w:rPr>
        <w:t xml:space="preserve">. </w:t>
      </w:r>
    </w:p>
    <w:p w:rsidR="0011078C" w:rsidRPr="00802871" w:rsidRDefault="0011078C" w:rsidP="009779D0">
      <w:pPr>
        <w:jc w:val="both"/>
        <w:rPr>
          <w:sz w:val="24"/>
          <w:szCs w:val="24"/>
        </w:rPr>
      </w:pPr>
      <w:r w:rsidRPr="00802871">
        <w:rPr>
          <w:sz w:val="24"/>
          <w:szCs w:val="24"/>
        </w:rPr>
        <w:t>Место нахождения эмитента и контактные телефоны:</w:t>
      </w:r>
    </w:p>
    <w:p w:rsidR="008337C6" w:rsidRPr="008337C6" w:rsidRDefault="008337C6" w:rsidP="008337C6">
      <w:pPr>
        <w:autoSpaceDE/>
        <w:autoSpaceDN/>
        <w:jc w:val="both"/>
        <w:rPr>
          <w:rFonts w:eastAsia="Calibri"/>
          <w:b/>
          <w:i/>
          <w:sz w:val="24"/>
          <w:szCs w:val="24"/>
          <w:lang w:eastAsia="en-US"/>
        </w:rPr>
      </w:pPr>
      <w:r w:rsidRPr="008337C6">
        <w:rPr>
          <w:rFonts w:eastAsia="Calibri"/>
          <w:b/>
          <w:i/>
          <w:sz w:val="24"/>
          <w:szCs w:val="24"/>
          <w:lang w:eastAsia="en-US"/>
        </w:rPr>
        <w:t>Российская Федерация, 614000, г.Пермь, ул. Монастырская, дом 15.</w:t>
      </w:r>
    </w:p>
    <w:p w:rsidR="008337C6" w:rsidRPr="00802871" w:rsidRDefault="008337C6" w:rsidP="00A03FB4">
      <w:pPr>
        <w:jc w:val="both"/>
        <w:rPr>
          <w:sz w:val="24"/>
          <w:szCs w:val="24"/>
        </w:rPr>
      </w:pPr>
    </w:p>
    <w:p w:rsidR="00A03FB4" w:rsidRPr="00802871" w:rsidRDefault="00A03FB4" w:rsidP="00A03FB4">
      <w:pPr>
        <w:jc w:val="both"/>
        <w:rPr>
          <w:b/>
          <w:i/>
          <w:sz w:val="24"/>
          <w:szCs w:val="24"/>
        </w:rPr>
      </w:pPr>
      <w:r w:rsidRPr="00802871">
        <w:rPr>
          <w:sz w:val="24"/>
          <w:szCs w:val="24"/>
        </w:rPr>
        <w:t xml:space="preserve">Телефон: </w:t>
      </w:r>
      <w:r w:rsidR="008337C6" w:rsidRPr="00802871">
        <w:rPr>
          <w:rFonts w:eastAsia="Calibri"/>
          <w:b/>
          <w:i/>
          <w:sz w:val="24"/>
          <w:szCs w:val="24"/>
          <w:lang w:eastAsia="en-US"/>
        </w:rPr>
        <w:t>+7 (342) 246-22-33</w:t>
      </w:r>
    </w:p>
    <w:p w:rsidR="008337C6" w:rsidRPr="00802871" w:rsidRDefault="008337C6" w:rsidP="00A03FB4">
      <w:pPr>
        <w:jc w:val="both"/>
        <w:rPr>
          <w:sz w:val="24"/>
          <w:szCs w:val="24"/>
        </w:rPr>
      </w:pPr>
    </w:p>
    <w:p w:rsidR="0011078C" w:rsidRPr="001B42CA" w:rsidRDefault="0011078C" w:rsidP="009779D0">
      <w:pPr>
        <w:pStyle w:val="Style1ptJustifiedFirstline095cm"/>
        <w:ind w:firstLine="0"/>
        <w:rPr>
          <w:b/>
          <w:bCs/>
          <w:i/>
          <w:iCs/>
          <w:sz w:val="22"/>
          <w:szCs w:val="22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70"/>
        <w:gridCol w:w="397"/>
        <w:gridCol w:w="255"/>
        <w:gridCol w:w="1361"/>
        <w:gridCol w:w="397"/>
        <w:gridCol w:w="369"/>
        <w:gridCol w:w="2438"/>
        <w:gridCol w:w="1531"/>
        <w:gridCol w:w="170"/>
        <w:gridCol w:w="2551"/>
        <w:gridCol w:w="170"/>
      </w:tblGrid>
      <w:tr w:rsidR="0011078C" w:rsidRPr="001B42CA" w:rsidTr="00C42E7B">
        <w:tc>
          <w:tcPr>
            <w:tcW w:w="9979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1078C" w:rsidRPr="001B42CA" w:rsidRDefault="0011078C">
            <w:pPr>
              <w:rPr>
                <w:sz w:val="24"/>
                <w:szCs w:val="24"/>
              </w:rPr>
            </w:pPr>
          </w:p>
        </w:tc>
      </w:tr>
      <w:tr w:rsidR="0011078C" w:rsidRPr="00802871" w:rsidTr="00871804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1078C" w:rsidRPr="00802871" w:rsidRDefault="0011078C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3FB4" w:rsidRPr="00802871" w:rsidRDefault="00A03FB4" w:rsidP="009779D0">
            <w:pPr>
              <w:rPr>
                <w:b/>
                <w:i/>
                <w:sz w:val="24"/>
                <w:szCs w:val="24"/>
              </w:rPr>
            </w:pPr>
            <w:r w:rsidRPr="00802871">
              <w:rPr>
                <w:b/>
                <w:i/>
                <w:sz w:val="24"/>
                <w:szCs w:val="24"/>
              </w:rPr>
              <w:t>Генеральный директор</w:t>
            </w:r>
          </w:p>
          <w:p w:rsidR="0011078C" w:rsidRPr="00802871" w:rsidRDefault="00C445CC" w:rsidP="009779D0">
            <w:pPr>
              <w:rPr>
                <w:b/>
                <w:i/>
                <w:sz w:val="24"/>
                <w:szCs w:val="24"/>
              </w:rPr>
            </w:pPr>
            <w:r w:rsidRPr="00802871">
              <w:rPr>
                <w:b/>
                <w:i/>
                <w:sz w:val="24"/>
                <w:szCs w:val="24"/>
              </w:rPr>
              <w:t>А</w:t>
            </w:r>
            <w:r w:rsidR="0011078C" w:rsidRPr="00802871">
              <w:rPr>
                <w:b/>
                <w:i/>
                <w:sz w:val="24"/>
                <w:szCs w:val="24"/>
              </w:rPr>
              <w:t xml:space="preserve">кционерного общества </w:t>
            </w:r>
          </w:p>
          <w:p w:rsidR="0011078C" w:rsidRPr="00802871" w:rsidRDefault="0011078C" w:rsidP="00A03FB4">
            <w:pPr>
              <w:rPr>
                <w:sz w:val="24"/>
                <w:szCs w:val="24"/>
              </w:rPr>
            </w:pPr>
            <w:r w:rsidRPr="00802871">
              <w:rPr>
                <w:b/>
                <w:i/>
                <w:sz w:val="24"/>
                <w:szCs w:val="24"/>
              </w:rPr>
              <w:t>«</w:t>
            </w:r>
            <w:r w:rsidR="00C445CC" w:rsidRPr="00802871">
              <w:rPr>
                <w:b/>
                <w:i/>
                <w:sz w:val="24"/>
                <w:szCs w:val="24"/>
              </w:rPr>
              <w:t>ЭР-Телеком Холдинг</w:t>
            </w:r>
            <w:r w:rsidRPr="00802871">
              <w:rPr>
                <w:b/>
                <w:i/>
                <w:sz w:val="24"/>
                <w:szCs w:val="24"/>
              </w:rPr>
              <w:t>»</w:t>
            </w:r>
            <w:r w:rsidRPr="00802871">
              <w:rPr>
                <w:b/>
                <w:i/>
                <w:sz w:val="24"/>
                <w:szCs w:val="24"/>
              </w:rPr>
              <w:tab/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078C" w:rsidRPr="00802871" w:rsidRDefault="001107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078C" w:rsidRPr="00802871" w:rsidRDefault="0011078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078C" w:rsidRPr="00802871" w:rsidRDefault="00C445CC" w:rsidP="00C445CC">
            <w:pPr>
              <w:jc w:val="center"/>
              <w:rPr>
                <w:sz w:val="24"/>
                <w:szCs w:val="24"/>
              </w:rPr>
            </w:pPr>
            <w:r w:rsidRPr="00802871">
              <w:rPr>
                <w:b/>
                <w:i/>
                <w:sz w:val="24"/>
                <w:szCs w:val="24"/>
              </w:rPr>
              <w:t>А.Н. Семериков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1078C" w:rsidRPr="00802871" w:rsidRDefault="0011078C">
            <w:pPr>
              <w:rPr>
                <w:sz w:val="24"/>
                <w:szCs w:val="24"/>
              </w:rPr>
            </w:pPr>
          </w:p>
        </w:tc>
      </w:tr>
      <w:tr w:rsidR="0011078C" w:rsidRPr="001B42CA" w:rsidTr="00871804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78C" w:rsidRPr="001B42CA" w:rsidRDefault="0011078C"/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078C" w:rsidRPr="001B42CA" w:rsidRDefault="0011078C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11078C" w:rsidRPr="001B42CA" w:rsidRDefault="0011078C">
            <w:pPr>
              <w:jc w:val="center"/>
            </w:pPr>
            <w:r w:rsidRPr="001B42CA">
              <w:t>подпись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11078C" w:rsidRPr="001B42CA" w:rsidRDefault="0011078C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11078C" w:rsidRPr="001B42CA" w:rsidRDefault="0011078C">
            <w:pPr>
              <w:jc w:val="center"/>
            </w:pPr>
            <w:r w:rsidRPr="001B42CA">
              <w:t>И.О. Фамилия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78C" w:rsidRPr="001B42CA" w:rsidRDefault="0011078C"/>
        </w:tc>
      </w:tr>
      <w:tr w:rsidR="0011078C" w:rsidRPr="001B42CA" w:rsidTr="00871804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1078C" w:rsidRPr="001B42CA" w:rsidRDefault="0011078C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1078C" w:rsidRPr="001B42CA" w:rsidRDefault="0011078C">
            <w:pPr>
              <w:jc w:val="right"/>
              <w:rPr>
                <w:sz w:val="24"/>
                <w:szCs w:val="24"/>
              </w:rPr>
            </w:pPr>
            <w:r w:rsidRPr="001B42CA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1078C" w:rsidRPr="00251BDD" w:rsidRDefault="00251B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1078C" w:rsidRPr="001B42CA" w:rsidRDefault="0011078C">
            <w:pPr>
              <w:rPr>
                <w:sz w:val="24"/>
                <w:szCs w:val="24"/>
              </w:rPr>
            </w:pPr>
            <w:r w:rsidRPr="001B42CA"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1078C" w:rsidRPr="00871804" w:rsidRDefault="00251B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078C" w:rsidRPr="001B42CA" w:rsidRDefault="0011078C">
            <w:pPr>
              <w:jc w:val="right"/>
              <w:rPr>
                <w:sz w:val="24"/>
                <w:szCs w:val="24"/>
              </w:rPr>
            </w:pPr>
            <w:r w:rsidRPr="001B42CA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078C" w:rsidRPr="001B42CA" w:rsidRDefault="0011078C" w:rsidP="00C445CC">
            <w:pPr>
              <w:rPr>
                <w:sz w:val="24"/>
                <w:szCs w:val="24"/>
              </w:rPr>
            </w:pPr>
            <w:r w:rsidRPr="001B42CA">
              <w:rPr>
                <w:sz w:val="24"/>
                <w:szCs w:val="24"/>
              </w:rPr>
              <w:t>1</w:t>
            </w:r>
            <w:r w:rsidR="00C445CC">
              <w:rPr>
                <w:sz w:val="24"/>
                <w:szCs w:val="24"/>
              </w:rPr>
              <w:t>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078C" w:rsidRPr="001B42CA" w:rsidRDefault="0011078C">
            <w:pPr>
              <w:ind w:left="57"/>
              <w:rPr>
                <w:sz w:val="24"/>
                <w:szCs w:val="24"/>
              </w:rPr>
            </w:pPr>
            <w:r w:rsidRPr="001B42CA">
              <w:rPr>
                <w:sz w:val="24"/>
                <w:szCs w:val="24"/>
              </w:rPr>
              <w:t>г.</w:t>
            </w:r>
          </w:p>
        </w:tc>
        <w:tc>
          <w:tcPr>
            <w:tcW w:w="442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1078C" w:rsidRPr="001B42CA" w:rsidRDefault="0011078C">
            <w:pPr>
              <w:rPr>
                <w:sz w:val="24"/>
                <w:szCs w:val="24"/>
              </w:rPr>
            </w:pPr>
            <w:r w:rsidRPr="001B42CA">
              <w:rPr>
                <w:sz w:val="24"/>
                <w:szCs w:val="24"/>
              </w:rPr>
              <w:t>М.П.</w:t>
            </w:r>
          </w:p>
        </w:tc>
      </w:tr>
      <w:tr w:rsidR="0011078C" w:rsidRPr="001B42CA" w:rsidTr="00871804">
        <w:tc>
          <w:tcPr>
            <w:tcW w:w="99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078C" w:rsidRPr="001B42CA" w:rsidRDefault="0011078C">
            <w:pPr>
              <w:rPr>
                <w:sz w:val="24"/>
                <w:szCs w:val="24"/>
              </w:rPr>
            </w:pPr>
          </w:p>
        </w:tc>
      </w:tr>
    </w:tbl>
    <w:p w:rsidR="0011078C" w:rsidRPr="001B42CA" w:rsidRDefault="0011078C">
      <w:pPr>
        <w:rPr>
          <w:sz w:val="22"/>
          <w:szCs w:val="22"/>
          <w:lang w:val="en-US"/>
        </w:rPr>
      </w:pPr>
    </w:p>
    <w:p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4"/>
          <w:szCs w:val="24"/>
        </w:rPr>
        <w:br w:type="page"/>
      </w:r>
      <w:r w:rsidRPr="001B42CA">
        <w:rPr>
          <w:sz w:val="22"/>
          <w:szCs w:val="22"/>
        </w:rPr>
        <w:lastRenderedPageBreak/>
        <w:t>1. Вид, категория (тип) ценных бумаг</w:t>
      </w:r>
    </w:p>
    <w:p w:rsidR="00BA3F0C" w:rsidRDefault="0011078C" w:rsidP="00BA3F0C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sz w:val="22"/>
          <w:szCs w:val="22"/>
        </w:rPr>
        <w:t xml:space="preserve">Вид ценных бумаг </w:t>
      </w:r>
      <w:r w:rsidR="00BA3F0C">
        <w:rPr>
          <w:sz w:val="22"/>
          <w:szCs w:val="22"/>
        </w:rPr>
        <w:t xml:space="preserve">– облигации (на предъявителя), серия и иные идентификационные признаки облигаций выпуска (дополнительного выпуска), размещаемых в рамках программы биржевых облигаций </w:t>
      </w:r>
      <w:r w:rsidR="00BA3F0C" w:rsidRPr="00BA3F0C">
        <w:rPr>
          <w:sz w:val="22"/>
          <w:szCs w:val="22"/>
        </w:rPr>
        <w:t>(неконвертируемые, процентные, дисконтные и т.п.)</w:t>
      </w:r>
      <w:r w:rsidRPr="001B42CA">
        <w:rPr>
          <w:sz w:val="22"/>
          <w:szCs w:val="22"/>
        </w:rPr>
        <w:t xml:space="preserve">: </w:t>
      </w:r>
    </w:p>
    <w:p w:rsidR="00BA3F0C" w:rsidRDefault="00BA3F0C" w:rsidP="00BA3F0C">
      <w:pPr>
        <w:adjustRightInd w:val="0"/>
        <w:ind w:firstLine="539"/>
        <w:jc w:val="both"/>
        <w:rPr>
          <w:sz w:val="22"/>
          <w:szCs w:val="22"/>
          <w:lang w:eastAsia="en-US"/>
        </w:rPr>
      </w:pPr>
    </w:p>
    <w:p w:rsidR="00BA3F0C" w:rsidRPr="00BA3F0C" w:rsidRDefault="00BA3F0C" w:rsidP="00BA3F0C">
      <w:pPr>
        <w:adjustRightInd w:val="0"/>
        <w:ind w:firstLine="539"/>
        <w:jc w:val="both"/>
        <w:rPr>
          <w:sz w:val="22"/>
          <w:szCs w:val="22"/>
          <w:lang w:eastAsia="en-US"/>
        </w:rPr>
      </w:pPr>
      <w:r w:rsidRPr="00BA3F0C">
        <w:rPr>
          <w:sz w:val="22"/>
          <w:szCs w:val="22"/>
          <w:lang w:eastAsia="en-US"/>
        </w:rPr>
        <w:t>Вид ценных бумаг:</w:t>
      </w:r>
      <w:r w:rsidRPr="00BA3F0C">
        <w:rPr>
          <w:b/>
          <w:bCs/>
          <w:i/>
          <w:iCs/>
          <w:sz w:val="22"/>
          <w:szCs w:val="22"/>
          <w:lang w:eastAsia="en-US"/>
        </w:rPr>
        <w:t xml:space="preserve"> биржевые облигации на предъявителя</w:t>
      </w:r>
      <w:r w:rsidRPr="00BA3F0C">
        <w:rPr>
          <w:sz w:val="22"/>
          <w:szCs w:val="22"/>
          <w:lang w:eastAsia="en-US"/>
        </w:rPr>
        <w:t xml:space="preserve"> </w:t>
      </w:r>
    </w:p>
    <w:p w:rsidR="00BA3F0C" w:rsidRDefault="00BA3F0C" w:rsidP="00BA3F0C">
      <w:pPr>
        <w:adjustRightInd w:val="0"/>
        <w:ind w:firstLine="539"/>
        <w:jc w:val="both"/>
        <w:rPr>
          <w:sz w:val="22"/>
          <w:szCs w:val="22"/>
        </w:rPr>
      </w:pPr>
    </w:p>
    <w:p w:rsidR="00BA3F0C" w:rsidRPr="009E575A" w:rsidRDefault="0011078C" w:rsidP="00BA3F0C">
      <w:pPr>
        <w:ind w:firstLine="539"/>
        <w:jc w:val="both"/>
        <w:rPr>
          <w:b/>
          <w:bCs/>
          <w:i/>
          <w:iCs/>
          <w:sz w:val="22"/>
          <w:szCs w:val="22"/>
          <w:lang w:eastAsia="en-US"/>
        </w:rPr>
      </w:pPr>
      <w:r w:rsidRPr="001B42CA">
        <w:rPr>
          <w:sz w:val="22"/>
          <w:szCs w:val="22"/>
        </w:rPr>
        <w:t>Идентификационные признаки ценных бумаг, размещаемых в рамках программы облигаций:</w:t>
      </w:r>
      <w:r w:rsidRPr="001B42CA">
        <w:rPr>
          <w:b/>
          <w:bCs/>
          <w:i/>
          <w:iCs/>
          <w:sz w:val="22"/>
          <w:szCs w:val="22"/>
        </w:rPr>
        <w:t xml:space="preserve"> </w:t>
      </w:r>
      <w:r w:rsidR="00BA3F0C" w:rsidRPr="00BA3F0C">
        <w:rPr>
          <w:b/>
          <w:bCs/>
          <w:i/>
          <w:iCs/>
          <w:sz w:val="22"/>
          <w:szCs w:val="22"/>
          <w:lang w:eastAsia="en-US"/>
        </w:rPr>
        <w:t xml:space="preserve">биржевые облигации процентные неконвертируемые документарные на предъявителя с обязательным централизованным хранением, с возможностью досрочного погашения по </w:t>
      </w:r>
      <w:r w:rsidR="00BA3F0C" w:rsidRPr="009E575A">
        <w:rPr>
          <w:b/>
          <w:bCs/>
          <w:i/>
          <w:iCs/>
          <w:sz w:val="22"/>
          <w:szCs w:val="22"/>
          <w:lang w:eastAsia="en-US"/>
        </w:rPr>
        <w:t>требованию владельцев.</w:t>
      </w:r>
    </w:p>
    <w:p w:rsidR="00BA3F0C" w:rsidRPr="009E575A" w:rsidRDefault="00BA3F0C" w:rsidP="00931549">
      <w:pPr>
        <w:ind w:firstLine="539"/>
        <w:jc w:val="both"/>
        <w:rPr>
          <w:sz w:val="22"/>
          <w:szCs w:val="22"/>
        </w:rPr>
      </w:pPr>
    </w:p>
    <w:p w:rsidR="0011078C" w:rsidRPr="009E575A" w:rsidRDefault="0011078C" w:rsidP="00931549">
      <w:pPr>
        <w:ind w:firstLine="539"/>
        <w:jc w:val="both"/>
        <w:rPr>
          <w:b/>
          <w:i/>
          <w:sz w:val="22"/>
          <w:szCs w:val="22"/>
        </w:rPr>
      </w:pPr>
      <w:r w:rsidRPr="009E575A">
        <w:rPr>
          <w:sz w:val="22"/>
          <w:szCs w:val="22"/>
        </w:rPr>
        <w:t xml:space="preserve">Серия: </w:t>
      </w:r>
      <w:r w:rsidR="00A03FB4" w:rsidRPr="009E575A">
        <w:rPr>
          <w:b/>
          <w:bCs/>
          <w:i/>
          <w:iCs/>
          <w:sz w:val="22"/>
          <w:szCs w:val="22"/>
        </w:rPr>
        <w:t>ПБО-01</w:t>
      </w:r>
    </w:p>
    <w:p w:rsidR="00BA3F0C" w:rsidRPr="009E575A" w:rsidRDefault="00BA3F0C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</w:p>
    <w:p w:rsidR="0011078C" w:rsidRPr="009E575A" w:rsidRDefault="0011078C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9E575A">
        <w:rPr>
          <w:b/>
          <w:bCs/>
          <w:i/>
          <w:iCs/>
          <w:sz w:val="22"/>
          <w:szCs w:val="22"/>
        </w:rPr>
        <w:t>Далее в настоящем документе будут использоваться следующие термины:</w:t>
      </w:r>
    </w:p>
    <w:p w:rsidR="0011078C" w:rsidRPr="009E575A" w:rsidRDefault="0011078C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9E575A">
        <w:rPr>
          <w:b/>
          <w:bCs/>
          <w:i/>
          <w:iCs/>
          <w:sz w:val="22"/>
          <w:szCs w:val="22"/>
        </w:rPr>
        <w:t xml:space="preserve">Программа или Программа облигаций или Программа биржевых облигаций </w:t>
      </w:r>
      <w:r w:rsidR="00BA3F0C" w:rsidRPr="009E575A">
        <w:rPr>
          <w:b/>
          <w:bCs/>
          <w:i/>
          <w:iCs/>
          <w:sz w:val="22"/>
          <w:szCs w:val="22"/>
        </w:rPr>
        <w:t>- программа биржевых облигаций</w:t>
      </w:r>
      <w:r w:rsidRPr="009E575A">
        <w:rPr>
          <w:b/>
          <w:bCs/>
          <w:i/>
          <w:iCs/>
          <w:sz w:val="22"/>
          <w:szCs w:val="22"/>
        </w:rPr>
        <w:t>, имеющая идентификационный номер 4-</w:t>
      </w:r>
      <w:r w:rsidR="00BA3F0C" w:rsidRPr="009E575A">
        <w:rPr>
          <w:b/>
          <w:bCs/>
          <w:i/>
          <w:iCs/>
          <w:sz w:val="22"/>
          <w:szCs w:val="22"/>
        </w:rPr>
        <w:t>53015</w:t>
      </w:r>
      <w:r w:rsidRPr="009E575A">
        <w:rPr>
          <w:b/>
          <w:bCs/>
          <w:i/>
          <w:iCs/>
          <w:sz w:val="22"/>
          <w:szCs w:val="22"/>
        </w:rPr>
        <w:t>-</w:t>
      </w:r>
      <w:r w:rsidR="00BA3F0C" w:rsidRPr="009E575A">
        <w:rPr>
          <w:b/>
          <w:bCs/>
          <w:i/>
          <w:iCs/>
          <w:sz w:val="22"/>
          <w:szCs w:val="22"/>
          <w:lang w:val="en-US"/>
        </w:rPr>
        <w:t>K</w:t>
      </w:r>
      <w:r w:rsidRPr="009E575A">
        <w:rPr>
          <w:b/>
          <w:bCs/>
          <w:i/>
          <w:iCs/>
          <w:sz w:val="22"/>
          <w:szCs w:val="22"/>
        </w:rPr>
        <w:t xml:space="preserve">-001P-02E от </w:t>
      </w:r>
      <w:r w:rsidR="00BA3F0C" w:rsidRPr="009E575A">
        <w:rPr>
          <w:b/>
          <w:bCs/>
          <w:i/>
          <w:iCs/>
          <w:sz w:val="22"/>
          <w:szCs w:val="22"/>
        </w:rPr>
        <w:t>31</w:t>
      </w:r>
      <w:r w:rsidRPr="009E575A">
        <w:rPr>
          <w:b/>
          <w:bCs/>
          <w:i/>
          <w:iCs/>
          <w:sz w:val="22"/>
          <w:szCs w:val="22"/>
        </w:rPr>
        <w:t>.0</w:t>
      </w:r>
      <w:r w:rsidR="00BA3F0C" w:rsidRPr="009E575A">
        <w:rPr>
          <w:b/>
          <w:bCs/>
          <w:i/>
          <w:iCs/>
          <w:sz w:val="22"/>
          <w:szCs w:val="22"/>
        </w:rPr>
        <w:t>5</w:t>
      </w:r>
      <w:r w:rsidRPr="009E575A">
        <w:rPr>
          <w:b/>
          <w:bCs/>
          <w:i/>
          <w:iCs/>
          <w:sz w:val="22"/>
          <w:szCs w:val="22"/>
        </w:rPr>
        <w:t>.201</w:t>
      </w:r>
      <w:r w:rsidR="00BA3F0C" w:rsidRPr="009E575A">
        <w:rPr>
          <w:b/>
          <w:bCs/>
          <w:i/>
          <w:iCs/>
          <w:sz w:val="22"/>
          <w:szCs w:val="22"/>
        </w:rPr>
        <w:t>6</w:t>
      </w:r>
      <w:r w:rsidRPr="009E575A">
        <w:rPr>
          <w:b/>
          <w:bCs/>
          <w:i/>
          <w:iCs/>
          <w:sz w:val="22"/>
          <w:szCs w:val="22"/>
        </w:rPr>
        <w:t>, в рамках которой размещается настоящий выпуск Биржевых облигаций.</w:t>
      </w:r>
    </w:p>
    <w:p w:rsidR="0011078C" w:rsidRPr="009E575A" w:rsidRDefault="0011078C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9E575A">
        <w:rPr>
          <w:b/>
          <w:bCs/>
          <w:i/>
          <w:iCs/>
          <w:sz w:val="22"/>
          <w:szCs w:val="22"/>
        </w:rPr>
        <w:t>Условия выпуска –</w:t>
      </w:r>
      <w:r w:rsidR="00C41E18" w:rsidRPr="009E575A">
        <w:rPr>
          <w:b/>
          <w:bCs/>
          <w:i/>
          <w:iCs/>
          <w:sz w:val="22"/>
          <w:szCs w:val="22"/>
        </w:rPr>
        <w:t xml:space="preserve"> </w:t>
      </w:r>
      <w:r w:rsidRPr="009E575A">
        <w:rPr>
          <w:b/>
          <w:bCs/>
          <w:i/>
          <w:iCs/>
          <w:sz w:val="22"/>
          <w:szCs w:val="22"/>
        </w:rPr>
        <w:t xml:space="preserve">документ, содержащий конкретные условия </w:t>
      </w:r>
      <w:r w:rsidR="003C4E91" w:rsidRPr="009E575A">
        <w:rPr>
          <w:b/>
          <w:bCs/>
          <w:i/>
          <w:iCs/>
          <w:sz w:val="22"/>
          <w:szCs w:val="22"/>
        </w:rPr>
        <w:t xml:space="preserve">настоящего </w:t>
      </w:r>
      <w:r w:rsidR="00BA3F0C" w:rsidRPr="009E575A">
        <w:rPr>
          <w:b/>
          <w:bCs/>
          <w:i/>
          <w:iCs/>
          <w:sz w:val="22"/>
          <w:szCs w:val="22"/>
        </w:rPr>
        <w:t>выпуска Биржевых облигаций</w:t>
      </w:r>
      <w:r w:rsidRPr="009E575A">
        <w:rPr>
          <w:b/>
          <w:bCs/>
          <w:i/>
          <w:iCs/>
          <w:sz w:val="22"/>
          <w:szCs w:val="22"/>
        </w:rPr>
        <w:t>, размещаемого в рамках Программы.</w:t>
      </w:r>
    </w:p>
    <w:p w:rsidR="0011078C" w:rsidRPr="009E575A" w:rsidRDefault="0011078C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9E575A">
        <w:rPr>
          <w:b/>
          <w:bCs/>
          <w:i/>
          <w:iCs/>
          <w:sz w:val="22"/>
          <w:szCs w:val="22"/>
        </w:rPr>
        <w:t>Биржевая облигация или Биржевая облигация выпуска – биржевая облигация, размещаемая в рамках настоящего выпуска</w:t>
      </w:r>
      <w:r w:rsidR="00C41E18" w:rsidRPr="009E575A">
        <w:rPr>
          <w:b/>
          <w:bCs/>
          <w:i/>
          <w:iCs/>
          <w:sz w:val="22"/>
          <w:szCs w:val="22"/>
        </w:rPr>
        <w:t>.</w:t>
      </w:r>
      <w:r w:rsidRPr="009E575A">
        <w:rPr>
          <w:b/>
          <w:bCs/>
          <w:i/>
          <w:iCs/>
          <w:sz w:val="22"/>
          <w:szCs w:val="22"/>
        </w:rPr>
        <w:t xml:space="preserve"> </w:t>
      </w:r>
    </w:p>
    <w:p w:rsidR="0011078C" w:rsidRPr="009E575A" w:rsidRDefault="0011078C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9E575A">
        <w:rPr>
          <w:b/>
          <w:bCs/>
          <w:i/>
          <w:iCs/>
          <w:sz w:val="22"/>
          <w:szCs w:val="22"/>
        </w:rPr>
        <w:t xml:space="preserve">Эмитент – </w:t>
      </w:r>
      <w:r w:rsidR="00BA3F0C" w:rsidRPr="009E575A">
        <w:rPr>
          <w:b/>
          <w:bCs/>
          <w:i/>
          <w:iCs/>
          <w:sz w:val="22"/>
          <w:szCs w:val="22"/>
          <w:lang w:eastAsia="en-US"/>
        </w:rPr>
        <w:t>Акционерно</w:t>
      </w:r>
      <w:r w:rsidR="00233234" w:rsidRPr="009E575A">
        <w:rPr>
          <w:b/>
          <w:bCs/>
          <w:i/>
          <w:iCs/>
          <w:sz w:val="22"/>
          <w:szCs w:val="22"/>
          <w:lang w:eastAsia="en-US"/>
        </w:rPr>
        <w:t>е</w:t>
      </w:r>
      <w:r w:rsidR="00BA3F0C" w:rsidRPr="009E575A">
        <w:rPr>
          <w:b/>
          <w:bCs/>
          <w:i/>
          <w:iCs/>
          <w:sz w:val="22"/>
          <w:szCs w:val="22"/>
          <w:lang w:eastAsia="en-US"/>
        </w:rPr>
        <w:t xml:space="preserve"> обществ</w:t>
      </w:r>
      <w:r w:rsidR="00233234" w:rsidRPr="009E575A">
        <w:rPr>
          <w:b/>
          <w:bCs/>
          <w:i/>
          <w:iCs/>
          <w:sz w:val="22"/>
          <w:szCs w:val="22"/>
          <w:lang w:eastAsia="en-US"/>
        </w:rPr>
        <w:t>о</w:t>
      </w:r>
      <w:r w:rsidR="00BA3F0C" w:rsidRPr="009E575A">
        <w:rPr>
          <w:b/>
          <w:bCs/>
          <w:i/>
          <w:iCs/>
          <w:sz w:val="22"/>
          <w:szCs w:val="22"/>
          <w:lang w:eastAsia="en-US"/>
        </w:rPr>
        <w:t xml:space="preserve"> «ЭР-Телеком Холдинг», </w:t>
      </w:r>
      <w:r w:rsidR="00BA3F0C" w:rsidRPr="009E575A">
        <w:rPr>
          <w:rFonts w:eastAsia="Arial Unicode MS"/>
          <w:color w:val="000000"/>
          <w:sz w:val="24"/>
          <w:szCs w:val="24"/>
          <w:u w:color="000000"/>
          <w:bdr w:val="nil"/>
          <w:lang w:eastAsia="en-US"/>
        </w:rPr>
        <w:t xml:space="preserve"> </w:t>
      </w:r>
      <w:r w:rsidR="00BA3F0C" w:rsidRPr="009E575A">
        <w:rPr>
          <w:b/>
          <w:bCs/>
          <w:i/>
          <w:iCs/>
          <w:sz w:val="22"/>
          <w:szCs w:val="22"/>
          <w:lang w:eastAsia="en-US"/>
        </w:rPr>
        <w:t>АО «ЭР-Телеком Холдинг»</w:t>
      </w:r>
      <w:r w:rsidRPr="009E575A">
        <w:rPr>
          <w:b/>
          <w:bCs/>
          <w:i/>
          <w:iCs/>
          <w:sz w:val="22"/>
          <w:szCs w:val="22"/>
        </w:rPr>
        <w:t>.</w:t>
      </w:r>
    </w:p>
    <w:p w:rsidR="0011078C" w:rsidRPr="009E575A" w:rsidRDefault="0011078C" w:rsidP="00931549">
      <w:pPr>
        <w:adjustRightInd w:val="0"/>
        <w:ind w:firstLine="539"/>
        <w:jc w:val="both"/>
      </w:pPr>
    </w:p>
    <w:p w:rsidR="00DC401F" w:rsidRPr="009E575A" w:rsidRDefault="00DC401F" w:rsidP="00DC401F">
      <w:pPr>
        <w:adjustRightInd w:val="0"/>
        <w:ind w:firstLine="539"/>
        <w:jc w:val="both"/>
        <w:rPr>
          <w:sz w:val="22"/>
          <w:szCs w:val="22"/>
          <w:lang w:eastAsia="en-US"/>
        </w:rPr>
      </w:pPr>
      <w:r w:rsidRPr="009E575A">
        <w:rPr>
          <w:sz w:val="22"/>
          <w:szCs w:val="22"/>
          <w:lang w:eastAsia="en-US"/>
        </w:rPr>
        <w:t xml:space="preserve">2. Форма облигаций: </w:t>
      </w:r>
    </w:p>
    <w:p w:rsidR="00DC401F" w:rsidRPr="009E575A" w:rsidRDefault="00DC401F" w:rsidP="00DC401F">
      <w:pPr>
        <w:adjustRightInd w:val="0"/>
        <w:ind w:firstLine="539"/>
        <w:jc w:val="both"/>
        <w:rPr>
          <w:sz w:val="22"/>
          <w:szCs w:val="22"/>
          <w:lang w:eastAsia="en-US"/>
        </w:rPr>
      </w:pPr>
      <w:r w:rsidRPr="009E575A">
        <w:rPr>
          <w:b/>
          <w:bCs/>
          <w:i/>
          <w:iCs/>
          <w:sz w:val="22"/>
          <w:szCs w:val="22"/>
          <w:lang w:eastAsia="en-US"/>
        </w:rPr>
        <w:t>документарные</w:t>
      </w:r>
    </w:p>
    <w:p w:rsidR="00DC401F" w:rsidRPr="009E575A" w:rsidRDefault="00DC401F" w:rsidP="00931549">
      <w:pPr>
        <w:adjustRightInd w:val="0"/>
        <w:ind w:firstLine="540"/>
        <w:jc w:val="both"/>
        <w:rPr>
          <w:sz w:val="22"/>
          <w:szCs w:val="22"/>
        </w:rPr>
      </w:pPr>
    </w:p>
    <w:p w:rsidR="0011078C" w:rsidRPr="009E575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9E575A">
        <w:rPr>
          <w:sz w:val="22"/>
          <w:szCs w:val="22"/>
        </w:rPr>
        <w:t>3. Указание на обязательное централизованное хранение</w:t>
      </w:r>
    </w:p>
    <w:p w:rsidR="0011078C" w:rsidRPr="009E575A" w:rsidRDefault="0011078C" w:rsidP="00931549">
      <w:pPr>
        <w:widowControl w:val="0"/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9E575A">
        <w:rPr>
          <w:b/>
          <w:bCs/>
          <w:i/>
          <w:iCs/>
          <w:sz w:val="22"/>
          <w:szCs w:val="22"/>
        </w:rPr>
        <w:t>Предусмотрено обязательное централизованное хранение Биржевых облигаций.</w:t>
      </w:r>
    </w:p>
    <w:p w:rsidR="0011078C" w:rsidRPr="009E575A" w:rsidRDefault="0011078C" w:rsidP="00931549">
      <w:pPr>
        <w:widowControl w:val="0"/>
        <w:adjustRightInd w:val="0"/>
        <w:ind w:firstLine="539"/>
        <w:jc w:val="both"/>
        <w:rPr>
          <w:b/>
          <w:i/>
        </w:rPr>
      </w:pPr>
      <w:r w:rsidRPr="009E575A">
        <w:rPr>
          <w:b/>
          <w:bCs/>
          <w:i/>
          <w:iCs/>
          <w:sz w:val="22"/>
          <w:szCs w:val="22"/>
        </w:rPr>
        <w:t>Сведения, подлежащие указанию в настоящем пункте, указаны в п</w:t>
      </w:r>
      <w:r w:rsidR="0077189B" w:rsidRPr="009E575A">
        <w:rPr>
          <w:b/>
          <w:bCs/>
          <w:i/>
          <w:iCs/>
          <w:sz w:val="22"/>
          <w:szCs w:val="22"/>
        </w:rPr>
        <w:t>ункте</w:t>
      </w:r>
      <w:r w:rsidRPr="009E575A">
        <w:rPr>
          <w:b/>
          <w:bCs/>
          <w:i/>
          <w:iCs/>
          <w:sz w:val="22"/>
          <w:szCs w:val="22"/>
        </w:rPr>
        <w:t xml:space="preserve"> 3 Программы биржевых облигаций. </w:t>
      </w:r>
    </w:p>
    <w:p w:rsidR="00C41E18" w:rsidRPr="009E575A" w:rsidRDefault="00C41E18" w:rsidP="00931549">
      <w:pPr>
        <w:adjustRightInd w:val="0"/>
        <w:ind w:firstLine="540"/>
        <w:jc w:val="both"/>
        <w:rPr>
          <w:sz w:val="22"/>
          <w:szCs w:val="22"/>
        </w:rPr>
      </w:pPr>
    </w:p>
    <w:p w:rsidR="0011078C" w:rsidRPr="009E575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9E575A">
        <w:rPr>
          <w:sz w:val="22"/>
          <w:szCs w:val="22"/>
        </w:rPr>
        <w:t xml:space="preserve">4. Номинальная стоимость каждой </w:t>
      </w:r>
      <w:r w:rsidR="00DC401F" w:rsidRPr="009E575A">
        <w:rPr>
          <w:sz w:val="22"/>
          <w:szCs w:val="22"/>
        </w:rPr>
        <w:t>облигации выпуска</w:t>
      </w:r>
      <w:r w:rsidRPr="009E575A">
        <w:rPr>
          <w:sz w:val="22"/>
          <w:szCs w:val="22"/>
        </w:rPr>
        <w:t xml:space="preserve"> (дополнительного выпуска)</w:t>
      </w:r>
    </w:p>
    <w:p w:rsidR="0011078C" w:rsidRPr="009E575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9E575A">
        <w:rPr>
          <w:sz w:val="22"/>
          <w:szCs w:val="22"/>
        </w:rPr>
        <w:t xml:space="preserve">Номинальная стоимость каждой ценной бумаги: </w:t>
      </w:r>
      <w:r w:rsidRPr="009E575A">
        <w:rPr>
          <w:b/>
          <w:i/>
          <w:sz w:val="22"/>
          <w:szCs w:val="22"/>
        </w:rPr>
        <w:t xml:space="preserve">1 000 (Одна тысяча) </w:t>
      </w:r>
      <w:r w:rsidR="00EB0297" w:rsidRPr="009E575A">
        <w:rPr>
          <w:b/>
          <w:i/>
          <w:sz w:val="22"/>
          <w:szCs w:val="22"/>
        </w:rPr>
        <w:t xml:space="preserve">российских </w:t>
      </w:r>
      <w:r w:rsidRPr="009E575A">
        <w:rPr>
          <w:b/>
          <w:i/>
          <w:sz w:val="22"/>
          <w:szCs w:val="22"/>
        </w:rPr>
        <w:t>рублей</w:t>
      </w:r>
      <w:r w:rsidR="00EB0297" w:rsidRPr="009E575A">
        <w:rPr>
          <w:b/>
          <w:i/>
          <w:sz w:val="22"/>
          <w:szCs w:val="22"/>
        </w:rPr>
        <w:t>.</w:t>
      </w:r>
    </w:p>
    <w:p w:rsidR="00C41E18" w:rsidRPr="009E575A" w:rsidRDefault="00C41E18" w:rsidP="00931549">
      <w:pPr>
        <w:adjustRightInd w:val="0"/>
        <w:ind w:firstLine="540"/>
        <w:jc w:val="both"/>
        <w:rPr>
          <w:sz w:val="22"/>
          <w:szCs w:val="22"/>
        </w:rPr>
      </w:pPr>
    </w:p>
    <w:p w:rsidR="0011078C" w:rsidRPr="009E575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9E575A">
        <w:rPr>
          <w:sz w:val="22"/>
          <w:szCs w:val="22"/>
        </w:rPr>
        <w:t xml:space="preserve">5. Количество </w:t>
      </w:r>
      <w:r w:rsidR="00DC401F" w:rsidRPr="009E575A">
        <w:rPr>
          <w:sz w:val="22"/>
          <w:szCs w:val="22"/>
        </w:rPr>
        <w:t>облигаций</w:t>
      </w:r>
      <w:r w:rsidRPr="009E575A">
        <w:rPr>
          <w:sz w:val="22"/>
          <w:szCs w:val="22"/>
        </w:rPr>
        <w:t xml:space="preserve"> выпуска (дополнительного выпуска)</w:t>
      </w:r>
    </w:p>
    <w:p w:rsidR="0011078C" w:rsidRPr="009E575A" w:rsidRDefault="0011078C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9E575A">
        <w:rPr>
          <w:sz w:val="22"/>
          <w:szCs w:val="22"/>
        </w:rPr>
        <w:t xml:space="preserve">Количество размещаемых ценных бумаг выпуска: </w:t>
      </w:r>
      <w:r w:rsidR="00AD7CAC" w:rsidRPr="009E575A">
        <w:rPr>
          <w:b/>
          <w:i/>
          <w:sz w:val="22"/>
          <w:szCs w:val="22"/>
        </w:rPr>
        <w:t>3</w:t>
      </w:r>
      <w:r w:rsidRPr="009E575A">
        <w:rPr>
          <w:b/>
          <w:i/>
          <w:sz w:val="22"/>
          <w:szCs w:val="22"/>
        </w:rPr>
        <w:t xml:space="preserve"> </w:t>
      </w:r>
      <w:r w:rsidR="00712BA8" w:rsidRPr="009E575A">
        <w:rPr>
          <w:b/>
          <w:i/>
          <w:sz w:val="22"/>
          <w:szCs w:val="22"/>
        </w:rPr>
        <w:t>0</w:t>
      </w:r>
      <w:r w:rsidRPr="009E575A">
        <w:rPr>
          <w:b/>
          <w:i/>
          <w:sz w:val="22"/>
          <w:szCs w:val="22"/>
        </w:rPr>
        <w:t>00 000 (</w:t>
      </w:r>
      <w:r w:rsidR="00AD7CAC" w:rsidRPr="009E575A">
        <w:rPr>
          <w:b/>
          <w:i/>
          <w:sz w:val="22"/>
          <w:szCs w:val="22"/>
        </w:rPr>
        <w:t>Три миллиона</w:t>
      </w:r>
      <w:r w:rsidRPr="009E575A">
        <w:rPr>
          <w:b/>
          <w:i/>
          <w:sz w:val="22"/>
          <w:szCs w:val="22"/>
        </w:rPr>
        <w:t>) штук</w:t>
      </w:r>
    </w:p>
    <w:p w:rsidR="0011078C" w:rsidRPr="009E575A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:rsidR="0011078C" w:rsidRPr="009E575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9E575A">
        <w:rPr>
          <w:sz w:val="22"/>
          <w:szCs w:val="22"/>
        </w:rPr>
        <w:t xml:space="preserve">6. Общее количество </w:t>
      </w:r>
      <w:r w:rsidR="00DC401F" w:rsidRPr="009E575A">
        <w:rPr>
          <w:sz w:val="22"/>
          <w:szCs w:val="22"/>
        </w:rPr>
        <w:t>облигаций</w:t>
      </w:r>
      <w:r w:rsidRPr="009E575A">
        <w:rPr>
          <w:sz w:val="22"/>
          <w:szCs w:val="22"/>
        </w:rPr>
        <w:t xml:space="preserve"> данного выпуска, размещенных ранее</w:t>
      </w:r>
    </w:p>
    <w:p w:rsidR="0011078C" w:rsidRPr="001B42CA" w:rsidRDefault="0011078C" w:rsidP="00931549">
      <w:pPr>
        <w:adjustRightInd w:val="0"/>
        <w:ind w:firstLine="539"/>
        <w:jc w:val="both"/>
        <w:rPr>
          <w:sz w:val="22"/>
          <w:szCs w:val="22"/>
        </w:rPr>
      </w:pPr>
      <w:r w:rsidRPr="009E575A">
        <w:rPr>
          <w:b/>
          <w:bCs/>
          <w:i/>
          <w:iCs/>
          <w:sz w:val="22"/>
          <w:szCs w:val="22"/>
        </w:rPr>
        <w:t>Биржевые облигации данного выпуска ранее не размещались, выпуск Биржевых облигаций не является дополнительным.</w:t>
      </w:r>
    </w:p>
    <w:p w:rsidR="003E702C" w:rsidRPr="001B42CA" w:rsidRDefault="003E702C" w:rsidP="00931549">
      <w:pPr>
        <w:adjustRightInd w:val="0"/>
        <w:ind w:firstLine="540"/>
        <w:jc w:val="both"/>
        <w:rPr>
          <w:sz w:val="22"/>
          <w:szCs w:val="22"/>
        </w:rPr>
      </w:pPr>
    </w:p>
    <w:p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 xml:space="preserve">7. Права владельца каждой </w:t>
      </w:r>
      <w:r w:rsidR="00DC401F">
        <w:rPr>
          <w:sz w:val="22"/>
          <w:szCs w:val="22"/>
        </w:rPr>
        <w:t>облигации</w:t>
      </w:r>
      <w:r w:rsidRPr="001B42CA">
        <w:rPr>
          <w:sz w:val="22"/>
          <w:szCs w:val="22"/>
        </w:rPr>
        <w:t xml:space="preserve"> выпуска (дополнительного выпуска)</w:t>
      </w:r>
    </w:p>
    <w:p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b/>
          <w:i/>
          <w:sz w:val="22"/>
          <w:szCs w:val="22"/>
        </w:rPr>
        <w:t>Сведения, подлежащие указанию в настоящем пункте,</w:t>
      </w:r>
      <w:r w:rsidR="00C41E18" w:rsidRPr="001B42CA">
        <w:rPr>
          <w:b/>
          <w:i/>
          <w:sz w:val="22"/>
          <w:szCs w:val="22"/>
        </w:rPr>
        <w:t xml:space="preserve"> </w:t>
      </w:r>
      <w:r w:rsidRPr="001B42CA">
        <w:rPr>
          <w:b/>
          <w:i/>
          <w:sz w:val="22"/>
          <w:szCs w:val="22"/>
        </w:rPr>
        <w:t>указаны в п</w:t>
      </w:r>
      <w:r w:rsidR="0077189B" w:rsidRPr="001B42CA">
        <w:rPr>
          <w:b/>
          <w:i/>
          <w:sz w:val="22"/>
          <w:szCs w:val="22"/>
        </w:rPr>
        <w:t>ункте</w:t>
      </w:r>
      <w:r w:rsidRPr="001B42CA">
        <w:rPr>
          <w:b/>
          <w:i/>
          <w:sz w:val="22"/>
          <w:szCs w:val="22"/>
        </w:rPr>
        <w:t xml:space="preserve"> 7 Программы биржевых облигаций.</w:t>
      </w:r>
    </w:p>
    <w:p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 xml:space="preserve">8. Условия и порядок размещения </w:t>
      </w:r>
      <w:r w:rsidR="00D875F2">
        <w:rPr>
          <w:sz w:val="22"/>
          <w:szCs w:val="22"/>
        </w:rPr>
        <w:t>облигаций</w:t>
      </w:r>
      <w:r w:rsidRPr="001B42CA">
        <w:rPr>
          <w:sz w:val="22"/>
          <w:szCs w:val="22"/>
        </w:rPr>
        <w:t xml:space="preserve"> выпуска (дополнительного выпуска)</w:t>
      </w:r>
    </w:p>
    <w:p w:rsidR="003E702C" w:rsidRPr="001B42CA" w:rsidRDefault="003E702C" w:rsidP="00931549">
      <w:pPr>
        <w:adjustRightInd w:val="0"/>
        <w:ind w:firstLine="540"/>
        <w:jc w:val="both"/>
        <w:rPr>
          <w:sz w:val="22"/>
          <w:szCs w:val="22"/>
        </w:rPr>
      </w:pPr>
    </w:p>
    <w:p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 xml:space="preserve">8.1. Способ размещения </w:t>
      </w:r>
      <w:r w:rsidR="00D875F2">
        <w:rPr>
          <w:sz w:val="22"/>
          <w:szCs w:val="22"/>
        </w:rPr>
        <w:t>облигаций</w:t>
      </w:r>
      <w:r w:rsidRPr="001B42CA">
        <w:rPr>
          <w:sz w:val="22"/>
          <w:szCs w:val="22"/>
        </w:rPr>
        <w:t xml:space="preserve">: </w:t>
      </w:r>
      <w:r w:rsidRPr="001B42CA">
        <w:rPr>
          <w:b/>
          <w:i/>
          <w:sz w:val="22"/>
          <w:szCs w:val="22"/>
        </w:rPr>
        <w:t>открытая подписка.</w:t>
      </w:r>
    </w:p>
    <w:p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 xml:space="preserve">8.2. Срок размещения </w:t>
      </w:r>
      <w:r w:rsidR="00D875F2">
        <w:rPr>
          <w:sz w:val="22"/>
          <w:szCs w:val="22"/>
        </w:rPr>
        <w:t>облигаций</w:t>
      </w:r>
    </w:p>
    <w:p w:rsidR="0083616C" w:rsidRPr="00871804" w:rsidRDefault="0011078C" w:rsidP="00931549">
      <w:pPr>
        <w:ind w:firstLine="539"/>
        <w:jc w:val="both"/>
        <w:rPr>
          <w:bCs/>
          <w:iCs/>
          <w:sz w:val="22"/>
          <w:szCs w:val="22"/>
        </w:rPr>
      </w:pPr>
      <w:r w:rsidRPr="00871804">
        <w:rPr>
          <w:bCs/>
          <w:iCs/>
          <w:sz w:val="22"/>
          <w:szCs w:val="22"/>
        </w:rPr>
        <w:t>Дата начала размещения Биржевых облигаций</w:t>
      </w:r>
      <w:r w:rsidR="0083616C" w:rsidRPr="00871804">
        <w:rPr>
          <w:bCs/>
          <w:iCs/>
          <w:sz w:val="22"/>
          <w:szCs w:val="22"/>
        </w:rPr>
        <w:t>:</w:t>
      </w:r>
    </w:p>
    <w:p w:rsidR="00D875F2" w:rsidRPr="00D875F2" w:rsidRDefault="00B6365B" w:rsidP="00D875F2">
      <w:pPr>
        <w:ind w:firstLine="539"/>
        <w:jc w:val="both"/>
        <w:rPr>
          <w:b/>
          <w:bCs/>
          <w:i/>
          <w:iCs/>
          <w:sz w:val="22"/>
          <w:szCs w:val="22"/>
          <w:lang w:eastAsia="en-US"/>
        </w:rPr>
      </w:pPr>
      <w:r w:rsidRPr="00B6365B">
        <w:rPr>
          <w:b/>
          <w:i/>
          <w:sz w:val="22"/>
          <w:szCs w:val="22"/>
        </w:rPr>
        <w:t>Дата начала размещения Биржевых облигаций определяется единоличным исполнительным органом Эмитента</w:t>
      </w:r>
      <w:r w:rsidR="00D875F2">
        <w:rPr>
          <w:b/>
          <w:i/>
          <w:sz w:val="22"/>
          <w:szCs w:val="22"/>
        </w:rPr>
        <w:t xml:space="preserve"> не позднее, </w:t>
      </w:r>
      <w:r w:rsidR="00D875F2" w:rsidRPr="00D875F2">
        <w:rPr>
          <w:b/>
          <w:bCs/>
          <w:i/>
          <w:iCs/>
          <w:sz w:val="22"/>
          <w:szCs w:val="22"/>
          <w:lang w:eastAsia="en-US"/>
        </w:rPr>
        <w:t>чем за 1 (Один) день до даты начала размещения Биржевых облигаций.</w:t>
      </w:r>
    </w:p>
    <w:p w:rsidR="00D875F2" w:rsidRPr="00D875F2" w:rsidRDefault="00D875F2" w:rsidP="00D875F2">
      <w:pPr>
        <w:widowControl w:val="0"/>
        <w:adjustRightInd w:val="0"/>
        <w:ind w:firstLine="539"/>
        <w:jc w:val="both"/>
        <w:rPr>
          <w:b/>
          <w:bCs/>
          <w:i/>
          <w:iCs/>
          <w:sz w:val="22"/>
          <w:szCs w:val="22"/>
          <w:lang w:eastAsia="en-US"/>
        </w:rPr>
      </w:pPr>
      <w:r w:rsidRPr="00D875F2">
        <w:rPr>
          <w:b/>
          <w:bCs/>
          <w:i/>
          <w:iCs/>
          <w:sz w:val="22"/>
          <w:szCs w:val="22"/>
          <w:lang w:eastAsia="en-US"/>
        </w:rPr>
        <w:t>Информация об определенной Эмитентом дате начала размещения Биржевых облигаций публикуется Эмитентом в порядке и сроки, указанные в п. 11 Программы.</w:t>
      </w:r>
      <w:r w:rsidRPr="00D875F2" w:rsidDel="00047E95">
        <w:rPr>
          <w:b/>
          <w:bCs/>
          <w:i/>
          <w:iCs/>
          <w:sz w:val="22"/>
          <w:szCs w:val="22"/>
          <w:lang w:eastAsia="en-US"/>
        </w:rPr>
        <w:t xml:space="preserve"> </w:t>
      </w:r>
      <w:r w:rsidRPr="00D875F2">
        <w:rPr>
          <w:b/>
          <w:i/>
          <w:sz w:val="22"/>
          <w:szCs w:val="22"/>
          <w:lang w:eastAsia="en-US"/>
        </w:rPr>
        <w:t>При этом дата начала размещения Биржевых облигаций устанавливается Эмитентом в соответствии с действующим законодательством</w:t>
      </w:r>
      <w:r w:rsidRPr="00D875F2">
        <w:rPr>
          <w:sz w:val="22"/>
          <w:szCs w:val="22"/>
          <w:lang w:eastAsia="en-US"/>
        </w:rPr>
        <w:t xml:space="preserve"> </w:t>
      </w:r>
      <w:r w:rsidRPr="00D875F2">
        <w:rPr>
          <w:b/>
          <w:i/>
          <w:sz w:val="22"/>
          <w:szCs w:val="22"/>
          <w:lang w:eastAsia="en-US"/>
        </w:rPr>
        <w:t>Российской Федерации.</w:t>
      </w:r>
    </w:p>
    <w:p w:rsidR="00B6365B" w:rsidRPr="00871804" w:rsidRDefault="00B6365B" w:rsidP="00931549">
      <w:pPr>
        <w:widowControl w:val="0"/>
        <w:adjustRightInd w:val="0"/>
        <w:ind w:firstLine="539"/>
        <w:jc w:val="both"/>
        <w:rPr>
          <w:b/>
          <w:i/>
          <w:sz w:val="22"/>
          <w:szCs w:val="22"/>
        </w:rPr>
      </w:pPr>
    </w:p>
    <w:p w:rsidR="0011078C" w:rsidRPr="00871804" w:rsidRDefault="0011078C" w:rsidP="00931549">
      <w:pPr>
        <w:widowControl w:val="0"/>
        <w:adjustRightInd w:val="0"/>
        <w:ind w:firstLine="539"/>
        <w:jc w:val="both"/>
        <w:rPr>
          <w:sz w:val="22"/>
          <w:szCs w:val="22"/>
        </w:rPr>
      </w:pPr>
      <w:r w:rsidRPr="00871804">
        <w:rPr>
          <w:sz w:val="22"/>
          <w:szCs w:val="22"/>
        </w:rPr>
        <w:lastRenderedPageBreak/>
        <w:t>Дата окончания размещения, или порядок ее определения:</w:t>
      </w:r>
    </w:p>
    <w:p w:rsidR="0011078C" w:rsidRPr="001B42CA" w:rsidRDefault="0011078C" w:rsidP="00931549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871804">
        <w:rPr>
          <w:b/>
          <w:i/>
          <w:sz w:val="22"/>
          <w:szCs w:val="22"/>
        </w:rPr>
        <w:t>Датой окончания</w:t>
      </w:r>
      <w:r w:rsidRPr="001B42CA">
        <w:rPr>
          <w:b/>
          <w:i/>
          <w:sz w:val="22"/>
          <w:szCs w:val="22"/>
        </w:rPr>
        <w:t xml:space="preserve"> размещения Биржевых облигаций является наиболее ранняя из следующих дат:</w:t>
      </w:r>
    </w:p>
    <w:p w:rsidR="0011078C" w:rsidRPr="001B42CA" w:rsidRDefault="0011078C" w:rsidP="00931549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>а) 2-й (Второй) рабочий день с даты начала размещения Биржевых облигаций;</w:t>
      </w:r>
    </w:p>
    <w:p w:rsidR="0011078C" w:rsidRPr="001B42CA" w:rsidRDefault="0011078C" w:rsidP="00931549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>б) дата размещения последней Биржевой облигации выпуска.</w:t>
      </w:r>
    </w:p>
    <w:p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i/>
          <w:sz w:val="22"/>
          <w:szCs w:val="22"/>
        </w:rPr>
        <w:t>Выпуск Биржевых облигаций не предполагается размещать траншами.</w:t>
      </w:r>
    </w:p>
    <w:p w:rsidR="0011078C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:rsidR="00D875F2" w:rsidRPr="001B42CA" w:rsidRDefault="00D875F2" w:rsidP="00D875F2">
      <w:pPr>
        <w:adjustRightInd w:val="0"/>
        <w:ind w:firstLine="540"/>
        <w:jc w:val="both"/>
        <w:rPr>
          <w:sz w:val="22"/>
          <w:szCs w:val="22"/>
        </w:rPr>
      </w:pPr>
      <w:r w:rsidRPr="00D875F2">
        <w:rPr>
          <w:b/>
          <w:i/>
          <w:sz w:val="22"/>
          <w:szCs w:val="22"/>
        </w:rPr>
        <w:t>Иные сведения</w:t>
      </w:r>
      <w:r>
        <w:rPr>
          <w:b/>
          <w:i/>
          <w:sz w:val="22"/>
          <w:szCs w:val="22"/>
        </w:rPr>
        <w:t>,</w:t>
      </w:r>
      <w:r w:rsidRPr="00D875F2">
        <w:rPr>
          <w:b/>
          <w:i/>
          <w:sz w:val="22"/>
          <w:szCs w:val="22"/>
        </w:rPr>
        <w:t xml:space="preserve"> </w:t>
      </w:r>
      <w:r w:rsidRPr="001B42CA">
        <w:rPr>
          <w:b/>
          <w:i/>
          <w:sz w:val="22"/>
          <w:szCs w:val="22"/>
        </w:rPr>
        <w:t>подлежащие указанию в настоящем пункте, указаны в пункте</w:t>
      </w:r>
      <w:r>
        <w:rPr>
          <w:b/>
          <w:i/>
          <w:sz w:val="22"/>
          <w:szCs w:val="22"/>
        </w:rPr>
        <w:t xml:space="preserve"> 8.2</w:t>
      </w:r>
      <w:r w:rsidRPr="001B42CA">
        <w:rPr>
          <w:b/>
          <w:i/>
          <w:sz w:val="22"/>
          <w:szCs w:val="22"/>
        </w:rPr>
        <w:t xml:space="preserve"> Программы биржевых облигаций.</w:t>
      </w:r>
    </w:p>
    <w:p w:rsidR="00D875F2" w:rsidRPr="001B42CA" w:rsidRDefault="00D875F2" w:rsidP="00D875F2">
      <w:pPr>
        <w:adjustRightInd w:val="0"/>
        <w:ind w:firstLine="540"/>
        <w:jc w:val="both"/>
        <w:rPr>
          <w:sz w:val="22"/>
          <w:szCs w:val="22"/>
        </w:rPr>
      </w:pPr>
    </w:p>
    <w:p w:rsidR="00D875F2" w:rsidRPr="001B42CA" w:rsidRDefault="00D875F2" w:rsidP="00931549">
      <w:pPr>
        <w:adjustRightInd w:val="0"/>
        <w:ind w:firstLine="540"/>
        <w:jc w:val="both"/>
        <w:rPr>
          <w:sz w:val="22"/>
          <w:szCs w:val="22"/>
        </w:rPr>
      </w:pPr>
    </w:p>
    <w:p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 xml:space="preserve">8.3. Порядок размещения </w:t>
      </w:r>
      <w:r w:rsidR="00D875F2">
        <w:rPr>
          <w:sz w:val="22"/>
          <w:szCs w:val="22"/>
        </w:rPr>
        <w:t>облигаций</w:t>
      </w:r>
    </w:p>
    <w:p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:rsidR="0011078C" w:rsidRPr="001B42CA" w:rsidRDefault="0011078C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>Размещение Биржевых облигаций проводится путём заключения сделок купли-продажи по цене размещения Биржевых облигаций, установленной в соответствии с п</w:t>
      </w:r>
      <w:r w:rsidR="0077189B" w:rsidRPr="001B42CA">
        <w:rPr>
          <w:b/>
          <w:bCs/>
          <w:i/>
          <w:iCs/>
          <w:sz w:val="22"/>
          <w:szCs w:val="22"/>
        </w:rPr>
        <w:t>одпунктом</w:t>
      </w:r>
      <w:r w:rsidRPr="001B42CA">
        <w:rPr>
          <w:b/>
          <w:bCs/>
          <w:i/>
          <w:iCs/>
          <w:sz w:val="22"/>
          <w:szCs w:val="22"/>
        </w:rPr>
        <w:t xml:space="preserve"> 1 п</w:t>
      </w:r>
      <w:r w:rsidR="0077189B" w:rsidRPr="001B42CA">
        <w:rPr>
          <w:b/>
          <w:bCs/>
          <w:i/>
          <w:iCs/>
          <w:sz w:val="22"/>
          <w:szCs w:val="22"/>
        </w:rPr>
        <w:t>ункта</w:t>
      </w:r>
      <w:r w:rsidRPr="001B42CA">
        <w:rPr>
          <w:b/>
          <w:bCs/>
          <w:i/>
          <w:iCs/>
          <w:sz w:val="22"/>
          <w:szCs w:val="22"/>
        </w:rPr>
        <w:t xml:space="preserve"> 8.4 Программы (далее – Цена размещения).</w:t>
      </w:r>
    </w:p>
    <w:p w:rsidR="0011078C" w:rsidRPr="001B42CA" w:rsidRDefault="0011078C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>Размещение осуществляется путем сбора адресных заявок со стороны приобретателей на приобретение Биржевых облигаций по фиксированной цене и ставке первого купона в порядке и на условиях, предусмотренных Программой биржевых облигаций. Порядок размещения, в том числе порядок и условия заключения договоров, направленных на отчуждение ценных бумаг первым владельцам в ходе их размещения, а также порядок заключения предварительных договоров, содержащих обязанность заключить в будущем основной договор, направленный на отчуждение размещаемых ценных бумаг первому владельцу, приведены в подпункте 2 пункта 8.3 Программы.</w:t>
      </w:r>
    </w:p>
    <w:p w:rsidR="0011078C" w:rsidRPr="001B42CA" w:rsidRDefault="0011078C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>Иные сведения о порядке размещения Биржевых облигаций,</w:t>
      </w:r>
      <w:r w:rsidR="00C41E18" w:rsidRPr="001B42CA">
        <w:rPr>
          <w:b/>
          <w:bCs/>
          <w:i/>
          <w:iCs/>
          <w:sz w:val="22"/>
          <w:szCs w:val="22"/>
        </w:rPr>
        <w:t xml:space="preserve"> </w:t>
      </w:r>
      <w:r w:rsidRPr="001B42CA">
        <w:rPr>
          <w:b/>
          <w:bCs/>
          <w:i/>
          <w:iCs/>
          <w:sz w:val="22"/>
          <w:szCs w:val="22"/>
        </w:rPr>
        <w:t>подлежащие указанию в настоящем пункте,</w:t>
      </w:r>
      <w:r w:rsidR="00C41E18" w:rsidRPr="001B42CA">
        <w:rPr>
          <w:b/>
          <w:bCs/>
          <w:i/>
          <w:iCs/>
          <w:sz w:val="22"/>
          <w:szCs w:val="22"/>
        </w:rPr>
        <w:t xml:space="preserve"> </w:t>
      </w:r>
      <w:r w:rsidRPr="001B42CA">
        <w:rPr>
          <w:b/>
          <w:bCs/>
          <w:i/>
          <w:iCs/>
          <w:sz w:val="22"/>
          <w:szCs w:val="22"/>
        </w:rPr>
        <w:t>указаны в  п</w:t>
      </w:r>
      <w:r w:rsidR="0077189B" w:rsidRPr="001B42CA">
        <w:rPr>
          <w:b/>
          <w:bCs/>
          <w:i/>
          <w:iCs/>
          <w:sz w:val="22"/>
          <w:szCs w:val="22"/>
        </w:rPr>
        <w:t>ункте</w:t>
      </w:r>
      <w:r w:rsidRPr="001B42CA">
        <w:rPr>
          <w:b/>
          <w:bCs/>
          <w:i/>
          <w:iCs/>
          <w:sz w:val="22"/>
          <w:szCs w:val="22"/>
        </w:rPr>
        <w:t xml:space="preserve"> 8.3. Программы биржевых облигаций.</w:t>
      </w:r>
    </w:p>
    <w:p w:rsidR="0011078C" w:rsidRPr="00D7014E" w:rsidRDefault="0011078C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</w:p>
    <w:p w:rsidR="00C41E18" w:rsidRPr="00D7014E" w:rsidRDefault="00C41E18" w:rsidP="00931549">
      <w:pPr>
        <w:widowControl w:val="0"/>
        <w:ind w:firstLine="539"/>
        <w:jc w:val="both"/>
        <w:rPr>
          <w:b/>
          <w:i/>
          <w:sz w:val="22"/>
          <w:szCs w:val="22"/>
        </w:rPr>
      </w:pPr>
      <w:r w:rsidRPr="00D7014E">
        <w:rPr>
          <w:b/>
          <w:i/>
          <w:sz w:val="22"/>
          <w:szCs w:val="22"/>
        </w:rPr>
        <w:t>Профессиональным участник</w:t>
      </w:r>
      <w:r w:rsidR="00712BA8" w:rsidRPr="00D7014E">
        <w:rPr>
          <w:b/>
          <w:i/>
          <w:sz w:val="22"/>
          <w:szCs w:val="22"/>
        </w:rPr>
        <w:t>о</w:t>
      </w:r>
      <w:r w:rsidRPr="00D7014E">
        <w:rPr>
          <w:b/>
          <w:i/>
          <w:sz w:val="22"/>
          <w:szCs w:val="22"/>
        </w:rPr>
        <w:t>м рынка ценных бумаг, оказывающим Эмитенту услуги по организации размещения</w:t>
      </w:r>
      <w:r w:rsidR="00EF7620">
        <w:rPr>
          <w:b/>
          <w:i/>
          <w:sz w:val="22"/>
          <w:szCs w:val="22"/>
        </w:rPr>
        <w:t xml:space="preserve"> </w:t>
      </w:r>
      <w:r w:rsidR="00EF7620" w:rsidRPr="00D7014E">
        <w:rPr>
          <w:b/>
          <w:i/>
          <w:sz w:val="22"/>
          <w:szCs w:val="22"/>
        </w:rPr>
        <w:t>(далее – Организатор)</w:t>
      </w:r>
      <w:r w:rsidRPr="00D7014E">
        <w:rPr>
          <w:b/>
          <w:i/>
          <w:sz w:val="22"/>
          <w:szCs w:val="22"/>
        </w:rPr>
        <w:t xml:space="preserve"> </w:t>
      </w:r>
      <w:r w:rsidR="00EF7620">
        <w:rPr>
          <w:b/>
          <w:i/>
          <w:sz w:val="22"/>
          <w:szCs w:val="22"/>
        </w:rPr>
        <w:t xml:space="preserve">и </w:t>
      </w:r>
      <w:r w:rsidR="00EF7620" w:rsidRPr="001B42CA">
        <w:rPr>
          <w:b/>
          <w:bCs/>
          <w:i/>
          <w:iCs/>
          <w:sz w:val="22"/>
          <w:szCs w:val="22"/>
        </w:rPr>
        <w:t>по размещению</w:t>
      </w:r>
      <w:r w:rsidR="00EF7620" w:rsidRPr="00D7014E">
        <w:rPr>
          <w:b/>
          <w:i/>
          <w:sz w:val="22"/>
          <w:szCs w:val="22"/>
        </w:rPr>
        <w:t xml:space="preserve"> </w:t>
      </w:r>
      <w:r w:rsidRPr="00D7014E">
        <w:rPr>
          <w:b/>
          <w:i/>
          <w:sz w:val="22"/>
          <w:szCs w:val="22"/>
        </w:rPr>
        <w:t xml:space="preserve">Биржевых облигаций </w:t>
      </w:r>
      <w:r w:rsidR="00EF7620">
        <w:rPr>
          <w:b/>
          <w:bCs/>
          <w:i/>
          <w:iCs/>
          <w:sz w:val="22"/>
          <w:szCs w:val="22"/>
        </w:rPr>
        <w:t>(далее - Андеррайтер)</w:t>
      </w:r>
      <w:r w:rsidR="00EF7620" w:rsidRPr="00D7014E" w:rsidDel="00EF7620">
        <w:rPr>
          <w:b/>
          <w:i/>
          <w:sz w:val="22"/>
          <w:szCs w:val="22"/>
        </w:rPr>
        <w:t xml:space="preserve"> </w:t>
      </w:r>
      <w:r w:rsidRPr="00D7014E">
        <w:rPr>
          <w:b/>
          <w:i/>
          <w:sz w:val="22"/>
          <w:szCs w:val="22"/>
        </w:rPr>
        <w:t>явля</w:t>
      </w:r>
      <w:r w:rsidR="005B0751" w:rsidRPr="00D7014E">
        <w:rPr>
          <w:b/>
          <w:i/>
          <w:sz w:val="22"/>
          <w:szCs w:val="22"/>
        </w:rPr>
        <w:t>е</w:t>
      </w:r>
      <w:r w:rsidRPr="00D7014E">
        <w:rPr>
          <w:b/>
          <w:i/>
          <w:sz w:val="22"/>
          <w:szCs w:val="22"/>
        </w:rPr>
        <w:t xml:space="preserve">тся </w:t>
      </w:r>
      <w:r w:rsidR="005B0751" w:rsidRPr="00D7014E">
        <w:rPr>
          <w:b/>
          <w:i/>
          <w:sz w:val="22"/>
          <w:szCs w:val="22"/>
        </w:rPr>
        <w:t>Акционерное общество ВТБ Капитал</w:t>
      </w:r>
      <w:r w:rsidR="00D7014E">
        <w:rPr>
          <w:b/>
          <w:i/>
          <w:sz w:val="22"/>
          <w:szCs w:val="22"/>
        </w:rPr>
        <w:t>, сведения о котором приведены в п.8.3 Программы биржевых облигаций.</w:t>
      </w:r>
    </w:p>
    <w:p w:rsidR="00D7014E" w:rsidRDefault="00D7014E" w:rsidP="00D7014E">
      <w:pPr>
        <w:ind w:firstLine="539"/>
        <w:jc w:val="both"/>
        <w:rPr>
          <w:b/>
          <w:bCs/>
          <w:i/>
          <w:iCs/>
          <w:sz w:val="22"/>
          <w:szCs w:val="22"/>
        </w:rPr>
      </w:pPr>
    </w:p>
    <w:p w:rsidR="00D7014E" w:rsidRPr="001B42CA" w:rsidRDefault="00D7014E" w:rsidP="00D7014E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>Иные сведения о</w:t>
      </w:r>
      <w:r>
        <w:rPr>
          <w:b/>
          <w:bCs/>
          <w:i/>
          <w:iCs/>
          <w:sz w:val="22"/>
          <w:szCs w:val="22"/>
        </w:rPr>
        <w:t xml:space="preserve">б Организаторе и Андеррайтере, </w:t>
      </w:r>
      <w:r w:rsidRPr="001B42CA">
        <w:rPr>
          <w:b/>
          <w:bCs/>
          <w:i/>
          <w:iCs/>
          <w:sz w:val="22"/>
          <w:szCs w:val="22"/>
        </w:rPr>
        <w:t>подлежащие указанию в настоящем пункте, указаны в  пункте 8.3. Программы.</w:t>
      </w:r>
    </w:p>
    <w:p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 xml:space="preserve">8.4. Цена (цены) или порядок определения цены размещения </w:t>
      </w:r>
      <w:r w:rsidR="00C02384">
        <w:rPr>
          <w:sz w:val="22"/>
          <w:szCs w:val="22"/>
        </w:rPr>
        <w:t>биржевых о</w:t>
      </w:r>
      <w:r w:rsidR="00F23494">
        <w:rPr>
          <w:sz w:val="22"/>
          <w:szCs w:val="22"/>
        </w:rPr>
        <w:t>блигаций</w:t>
      </w:r>
    </w:p>
    <w:p w:rsidR="003A317F" w:rsidRPr="0049586C" w:rsidRDefault="005146E4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8A23BA">
        <w:rPr>
          <w:b/>
          <w:bCs/>
          <w:i/>
          <w:iCs/>
          <w:sz w:val="22"/>
          <w:szCs w:val="22"/>
        </w:rPr>
        <w:t>Сведения, подлежащие указанию в настоящем пункте, приведены в подпункте 1 пункта 8.4 Программы.</w:t>
      </w:r>
    </w:p>
    <w:p w:rsidR="0011078C" w:rsidRPr="0049586C" w:rsidRDefault="0011078C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</w:p>
    <w:p w:rsidR="0011078C" w:rsidRPr="0049586C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49586C">
        <w:rPr>
          <w:sz w:val="22"/>
          <w:szCs w:val="22"/>
        </w:rPr>
        <w:t>8.</w:t>
      </w:r>
      <w:r w:rsidR="00C02384">
        <w:rPr>
          <w:sz w:val="22"/>
          <w:szCs w:val="22"/>
        </w:rPr>
        <w:t>5</w:t>
      </w:r>
      <w:r w:rsidRPr="0049586C">
        <w:rPr>
          <w:sz w:val="22"/>
          <w:szCs w:val="22"/>
        </w:rPr>
        <w:t xml:space="preserve">. Условия и порядок оплаты </w:t>
      </w:r>
      <w:r w:rsidR="00C02384">
        <w:rPr>
          <w:sz w:val="22"/>
          <w:szCs w:val="22"/>
        </w:rPr>
        <w:t>биржевых облигаций</w:t>
      </w:r>
    </w:p>
    <w:p w:rsidR="00080570" w:rsidRDefault="00080570" w:rsidP="00080570">
      <w:pPr>
        <w:tabs>
          <w:tab w:val="left" w:pos="9057"/>
        </w:tabs>
        <w:ind w:firstLine="539"/>
        <w:jc w:val="both"/>
        <w:rPr>
          <w:b/>
          <w:i/>
          <w:sz w:val="22"/>
          <w:szCs w:val="22"/>
        </w:rPr>
      </w:pPr>
    </w:p>
    <w:p w:rsidR="00EB0297" w:rsidRPr="001B42CA" w:rsidRDefault="00EB0297" w:rsidP="00EB0297">
      <w:pPr>
        <w:tabs>
          <w:tab w:val="left" w:pos="9057"/>
        </w:tabs>
        <w:ind w:firstLine="539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Реквизиты счета</w:t>
      </w:r>
      <w:r>
        <w:rPr>
          <w:sz w:val="22"/>
          <w:szCs w:val="22"/>
        </w:rPr>
        <w:t xml:space="preserve"> Андеррайтера</w:t>
      </w:r>
      <w:r w:rsidRPr="001B42CA">
        <w:rPr>
          <w:sz w:val="22"/>
          <w:szCs w:val="22"/>
        </w:rPr>
        <w:t xml:space="preserve">, на который должны перечисляться денежные средства в оплату ценных бумаг выпуска: </w:t>
      </w:r>
    </w:p>
    <w:p w:rsidR="00EB0297" w:rsidRPr="001B42CA" w:rsidRDefault="00EB0297" w:rsidP="00EB0297">
      <w:pPr>
        <w:ind w:firstLine="567"/>
        <w:jc w:val="both"/>
        <w:rPr>
          <w:sz w:val="22"/>
          <w:szCs w:val="22"/>
        </w:rPr>
      </w:pPr>
      <w:r w:rsidRPr="001B42CA">
        <w:rPr>
          <w:sz w:val="22"/>
          <w:szCs w:val="22"/>
        </w:rPr>
        <w:t xml:space="preserve">Владелец счета: </w:t>
      </w:r>
      <w:r w:rsidRPr="0050465D">
        <w:rPr>
          <w:b/>
          <w:i/>
          <w:sz w:val="22"/>
          <w:szCs w:val="22"/>
        </w:rPr>
        <w:t>Акционерное общество ВТБ Капитал</w:t>
      </w:r>
      <w:r w:rsidRPr="001B42CA">
        <w:rPr>
          <w:b/>
          <w:i/>
          <w:sz w:val="22"/>
          <w:szCs w:val="22"/>
        </w:rPr>
        <w:t>;</w:t>
      </w:r>
    </w:p>
    <w:p w:rsidR="00EB0297" w:rsidRPr="001B42CA" w:rsidRDefault="00EB0297" w:rsidP="00EB0297">
      <w:pPr>
        <w:ind w:firstLine="567"/>
        <w:jc w:val="both"/>
        <w:rPr>
          <w:sz w:val="22"/>
          <w:szCs w:val="22"/>
        </w:rPr>
      </w:pPr>
      <w:r w:rsidRPr="001B42CA">
        <w:rPr>
          <w:sz w:val="22"/>
          <w:szCs w:val="22"/>
        </w:rPr>
        <w:t xml:space="preserve">ИНН/КПП: </w:t>
      </w:r>
      <w:r w:rsidRPr="0050465D">
        <w:rPr>
          <w:b/>
          <w:i/>
          <w:sz w:val="22"/>
          <w:szCs w:val="22"/>
        </w:rPr>
        <w:t>7703585780</w:t>
      </w:r>
      <w:r w:rsidRPr="001B42CA">
        <w:rPr>
          <w:b/>
          <w:i/>
          <w:sz w:val="22"/>
          <w:szCs w:val="22"/>
        </w:rPr>
        <w:t xml:space="preserve"> / </w:t>
      </w:r>
      <w:r w:rsidRPr="0050465D">
        <w:rPr>
          <w:b/>
          <w:i/>
          <w:sz w:val="22"/>
          <w:szCs w:val="22"/>
        </w:rPr>
        <w:t>775001001</w:t>
      </w:r>
      <w:r w:rsidRPr="001B42CA">
        <w:rPr>
          <w:b/>
          <w:i/>
          <w:sz w:val="22"/>
          <w:szCs w:val="22"/>
        </w:rPr>
        <w:t>;</w:t>
      </w:r>
    </w:p>
    <w:p w:rsidR="00EB0297" w:rsidRPr="001B42CA" w:rsidRDefault="00EB0297" w:rsidP="00EB0297">
      <w:pPr>
        <w:ind w:firstLine="539"/>
        <w:jc w:val="both"/>
        <w:rPr>
          <w:b/>
          <w:i/>
          <w:sz w:val="22"/>
          <w:szCs w:val="22"/>
        </w:rPr>
      </w:pPr>
      <w:r w:rsidRPr="001B42CA">
        <w:rPr>
          <w:sz w:val="22"/>
          <w:szCs w:val="22"/>
        </w:rPr>
        <w:t xml:space="preserve">Номер счета: </w:t>
      </w:r>
      <w:r w:rsidRPr="00BF594C">
        <w:rPr>
          <w:b/>
          <w:i/>
          <w:sz w:val="22"/>
          <w:szCs w:val="22"/>
        </w:rPr>
        <w:t>30411810700001001076</w:t>
      </w:r>
    </w:p>
    <w:p w:rsidR="00EB0297" w:rsidRDefault="00EB0297" w:rsidP="00080570">
      <w:pPr>
        <w:tabs>
          <w:tab w:val="left" w:pos="9057"/>
        </w:tabs>
        <w:ind w:firstLine="539"/>
        <w:jc w:val="both"/>
        <w:rPr>
          <w:sz w:val="22"/>
          <w:szCs w:val="22"/>
        </w:rPr>
      </w:pPr>
    </w:p>
    <w:p w:rsidR="00080570" w:rsidRPr="00080570" w:rsidRDefault="00080570" w:rsidP="00080570">
      <w:pPr>
        <w:tabs>
          <w:tab w:val="left" w:pos="9057"/>
        </w:tabs>
        <w:ind w:firstLine="539"/>
        <w:jc w:val="both"/>
        <w:rPr>
          <w:sz w:val="22"/>
          <w:szCs w:val="22"/>
        </w:rPr>
      </w:pPr>
      <w:r w:rsidRPr="00080570">
        <w:rPr>
          <w:sz w:val="22"/>
          <w:szCs w:val="22"/>
        </w:rPr>
        <w:t xml:space="preserve">Кредитная организация: </w:t>
      </w:r>
    </w:p>
    <w:p w:rsidR="00080570" w:rsidRPr="00080570" w:rsidRDefault="00080570" w:rsidP="00080570">
      <w:pPr>
        <w:tabs>
          <w:tab w:val="left" w:pos="9057"/>
        </w:tabs>
        <w:ind w:firstLine="539"/>
        <w:jc w:val="both"/>
        <w:rPr>
          <w:b/>
          <w:bCs/>
          <w:i/>
          <w:iCs/>
          <w:sz w:val="22"/>
          <w:szCs w:val="22"/>
        </w:rPr>
      </w:pPr>
      <w:r w:rsidRPr="00080570">
        <w:rPr>
          <w:sz w:val="22"/>
          <w:szCs w:val="22"/>
        </w:rPr>
        <w:t xml:space="preserve">Полное фирменное наименование на русском языке: </w:t>
      </w:r>
      <w:r w:rsidRPr="00080570">
        <w:rPr>
          <w:b/>
          <w:bCs/>
          <w:i/>
          <w:iCs/>
          <w:sz w:val="22"/>
          <w:szCs w:val="22"/>
        </w:rPr>
        <w:t>Небанковская кредитная организация закрытое акционерное общество «Национальный расчетный депозитарий».</w:t>
      </w:r>
    </w:p>
    <w:p w:rsidR="00080570" w:rsidRPr="00080570" w:rsidRDefault="00080570" w:rsidP="00080570">
      <w:pPr>
        <w:tabs>
          <w:tab w:val="left" w:pos="9057"/>
        </w:tabs>
        <w:ind w:firstLine="539"/>
        <w:jc w:val="both"/>
        <w:rPr>
          <w:b/>
          <w:bCs/>
          <w:i/>
          <w:iCs/>
          <w:sz w:val="22"/>
          <w:szCs w:val="22"/>
        </w:rPr>
      </w:pPr>
      <w:r w:rsidRPr="00080570">
        <w:rPr>
          <w:sz w:val="22"/>
          <w:szCs w:val="22"/>
        </w:rPr>
        <w:t xml:space="preserve">Сокращенное фирменное наименование на русском языке: </w:t>
      </w:r>
      <w:r w:rsidRPr="00080570">
        <w:rPr>
          <w:b/>
          <w:bCs/>
          <w:i/>
          <w:iCs/>
          <w:sz w:val="22"/>
          <w:szCs w:val="22"/>
        </w:rPr>
        <w:t>НКО ЗАО НРД.</w:t>
      </w:r>
    </w:p>
    <w:p w:rsidR="00080570" w:rsidRPr="00080570" w:rsidRDefault="00080570" w:rsidP="00080570">
      <w:pPr>
        <w:tabs>
          <w:tab w:val="left" w:pos="9057"/>
        </w:tabs>
        <w:ind w:firstLine="539"/>
        <w:jc w:val="both"/>
        <w:rPr>
          <w:b/>
          <w:bCs/>
          <w:i/>
          <w:iCs/>
          <w:sz w:val="22"/>
          <w:szCs w:val="22"/>
        </w:rPr>
      </w:pPr>
      <w:r w:rsidRPr="00080570">
        <w:rPr>
          <w:sz w:val="22"/>
          <w:szCs w:val="22"/>
        </w:rPr>
        <w:t xml:space="preserve">Место нахождения: </w:t>
      </w:r>
      <w:r w:rsidRPr="00080570">
        <w:rPr>
          <w:b/>
          <w:bCs/>
          <w:i/>
          <w:iCs/>
          <w:sz w:val="22"/>
          <w:szCs w:val="22"/>
        </w:rPr>
        <w:t>город Москва, улица Спартаковская, дом 12</w:t>
      </w:r>
    </w:p>
    <w:p w:rsidR="00080570" w:rsidRDefault="00080570" w:rsidP="00080570">
      <w:pPr>
        <w:tabs>
          <w:tab w:val="left" w:pos="9057"/>
        </w:tabs>
        <w:ind w:firstLine="539"/>
        <w:jc w:val="both"/>
        <w:rPr>
          <w:b/>
          <w:bCs/>
          <w:i/>
          <w:iCs/>
          <w:sz w:val="22"/>
          <w:szCs w:val="22"/>
        </w:rPr>
      </w:pPr>
      <w:r>
        <w:rPr>
          <w:sz w:val="22"/>
          <w:szCs w:val="22"/>
        </w:rPr>
        <w:t>П</w:t>
      </w:r>
      <w:r w:rsidRPr="00080570">
        <w:rPr>
          <w:sz w:val="22"/>
          <w:szCs w:val="22"/>
        </w:rPr>
        <w:t xml:space="preserve">очтовый адрес: </w:t>
      </w:r>
      <w:smartTag w:uri="urn:schemas-microsoft-com:office:smarttags" w:element="metricconverter">
        <w:smartTagPr>
          <w:attr w:name="ProductID" w:val="105066, г"/>
        </w:smartTagPr>
        <w:r w:rsidRPr="00080570">
          <w:rPr>
            <w:b/>
            <w:bCs/>
            <w:i/>
            <w:iCs/>
            <w:sz w:val="22"/>
            <w:szCs w:val="22"/>
          </w:rPr>
          <w:t>105066, г</w:t>
        </w:r>
      </w:smartTag>
      <w:r w:rsidRPr="00080570">
        <w:rPr>
          <w:b/>
          <w:bCs/>
          <w:i/>
          <w:iCs/>
          <w:sz w:val="22"/>
          <w:szCs w:val="22"/>
        </w:rPr>
        <w:t>. Москва, ул. Спартаковская, дом 12</w:t>
      </w:r>
    </w:p>
    <w:p w:rsidR="00080570" w:rsidRPr="00080570" w:rsidRDefault="00080570" w:rsidP="00080570">
      <w:pPr>
        <w:tabs>
          <w:tab w:val="left" w:pos="9057"/>
        </w:tabs>
        <w:ind w:firstLine="539"/>
        <w:jc w:val="both"/>
        <w:rPr>
          <w:b/>
          <w:bCs/>
          <w:i/>
          <w:iCs/>
          <w:sz w:val="22"/>
          <w:szCs w:val="22"/>
        </w:rPr>
      </w:pPr>
      <w:r w:rsidRPr="00080570">
        <w:rPr>
          <w:bCs/>
          <w:iCs/>
          <w:sz w:val="22"/>
          <w:szCs w:val="22"/>
        </w:rPr>
        <w:t>ИНН</w:t>
      </w:r>
      <w:r w:rsidRPr="00080570">
        <w:rPr>
          <w:b/>
          <w:bCs/>
          <w:iCs/>
          <w:sz w:val="22"/>
          <w:szCs w:val="22"/>
        </w:rPr>
        <w:t>:</w:t>
      </w:r>
      <w:r>
        <w:rPr>
          <w:b/>
          <w:bCs/>
          <w:i/>
          <w:iCs/>
          <w:sz w:val="22"/>
          <w:szCs w:val="22"/>
        </w:rPr>
        <w:t xml:space="preserve"> 7702165310</w:t>
      </w:r>
    </w:p>
    <w:p w:rsidR="00080570" w:rsidRPr="00080570" w:rsidRDefault="00080570" w:rsidP="00080570">
      <w:pPr>
        <w:tabs>
          <w:tab w:val="left" w:pos="9057"/>
        </w:tabs>
        <w:ind w:firstLine="539"/>
        <w:jc w:val="both"/>
        <w:rPr>
          <w:b/>
          <w:bCs/>
          <w:i/>
          <w:iCs/>
          <w:sz w:val="22"/>
          <w:szCs w:val="22"/>
        </w:rPr>
      </w:pPr>
      <w:r w:rsidRPr="00080570">
        <w:rPr>
          <w:sz w:val="22"/>
          <w:szCs w:val="22"/>
        </w:rPr>
        <w:t xml:space="preserve">БИК: </w:t>
      </w:r>
      <w:r w:rsidR="007A565F">
        <w:rPr>
          <w:b/>
          <w:bCs/>
          <w:i/>
          <w:iCs/>
          <w:sz w:val="22"/>
          <w:szCs w:val="22"/>
        </w:rPr>
        <w:t>044525505</w:t>
      </w:r>
    </w:p>
    <w:p w:rsidR="00080570" w:rsidRPr="00080570" w:rsidRDefault="00080570" w:rsidP="00080570">
      <w:pPr>
        <w:tabs>
          <w:tab w:val="left" w:pos="9057"/>
        </w:tabs>
        <w:ind w:firstLine="539"/>
        <w:jc w:val="both"/>
        <w:rPr>
          <w:sz w:val="22"/>
          <w:szCs w:val="22"/>
        </w:rPr>
      </w:pPr>
      <w:r w:rsidRPr="00080570">
        <w:rPr>
          <w:sz w:val="22"/>
          <w:szCs w:val="22"/>
        </w:rPr>
        <w:t xml:space="preserve">КПП: </w:t>
      </w:r>
      <w:r w:rsidRPr="00080570">
        <w:rPr>
          <w:b/>
          <w:i/>
          <w:sz w:val="22"/>
          <w:szCs w:val="22"/>
        </w:rPr>
        <w:t>775001001</w:t>
      </w:r>
    </w:p>
    <w:p w:rsidR="00080570" w:rsidRDefault="00080570" w:rsidP="00080570">
      <w:pPr>
        <w:tabs>
          <w:tab w:val="left" w:pos="9057"/>
        </w:tabs>
        <w:ind w:firstLine="539"/>
        <w:jc w:val="both"/>
        <w:rPr>
          <w:rFonts w:ascii="Tahoma" w:hAnsi="Tahoma" w:cs="Tahoma"/>
          <w:b/>
          <w:bCs/>
          <w:color w:val="333333"/>
        </w:rPr>
      </w:pPr>
      <w:r w:rsidRPr="00080570">
        <w:rPr>
          <w:sz w:val="22"/>
          <w:szCs w:val="22"/>
        </w:rPr>
        <w:t xml:space="preserve">К/с: </w:t>
      </w:r>
      <w:r w:rsidRPr="00080570">
        <w:rPr>
          <w:b/>
          <w:bCs/>
          <w:i/>
          <w:iCs/>
          <w:sz w:val="22"/>
          <w:szCs w:val="22"/>
        </w:rPr>
        <w:t xml:space="preserve">№ </w:t>
      </w:r>
      <w:r w:rsidR="007A565F" w:rsidRPr="007A565F">
        <w:rPr>
          <w:b/>
          <w:bCs/>
          <w:i/>
          <w:iCs/>
          <w:sz w:val="22"/>
          <w:szCs w:val="22"/>
        </w:rPr>
        <w:t>30105810345250000505 в ГУ Банка России по ЦФО</w:t>
      </w:r>
    </w:p>
    <w:p w:rsidR="007A565F" w:rsidRDefault="007A565F" w:rsidP="00080570">
      <w:pPr>
        <w:tabs>
          <w:tab w:val="left" w:pos="9057"/>
        </w:tabs>
        <w:ind w:firstLine="539"/>
        <w:jc w:val="both"/>
        <w:rPr>
          <w:sz w:val="22"/>
          <w:szCs w:val="22"/>
        </w:rPr>
      </w:pPr>
    </w:p>
    <w:p w:rsidR="00D41B36" w:rsidRDefault="00D41B36" w:rsidP="00931549">
      <w:pPr>
        <w:ind w:firstLine="540"/>
        <w:jc w:val="both"/>
        <w:rPr>
          <w:b/>
          <w:bCs/>
          <w:i/>
          <w:iCs/>
          <w:sz w:val="22"/>
          <w:szCs w:val="22"/>
          <w:lang w:eastAsia="en-US"/>
        </w:rPr>
      </w:pPr>
    </w:p>
    <w:p w:rsidR="0011078C" w:rsidRPr="001B42CA" w:rsidRDefault="00EB0297" w:rsidP="00931549">
      <w:pPr>
        <w:ind w:firstLine="540"/>
        <w:jc w:val="both"/>
        <w:rPr>
          <w:sz w:val="22"/>
          <w:szCs w:val="22"/>
          <w:lang w:eastAsia="en-US"/>
        </w:rPr>
      </w:pPr>
      <w:r w:rsidRPr="000868E4">
        <w:rPr>
          <w:b/>
          <w:i/>
          <w:sz w:val="22"/>
          <w:szCs w:val="22"/>
        </w:rPr>
        <w:t>Условия и порядок оплаты ценных бумаг</w:t>
      </w:r>
      <w:r>
        <w:rPr>
          <w:b/>
          <w:i/>
          <w:sz w:val="22"/>
          <w:szCs w:val="22"/>
        </w:rPr>
        <w:t>,</w:t>
      </w:r>
      <w:r w:rsidRPr="00EB0297">
        <w:rPr>
          <w:b/>
          <w:bCs/>
          <w:i/>
          <w:iCs/>
          <w:sz w:val="22"/>
          <w:szCs w:val="22"/>
        </w:rPr>
        <w:t xml:space="preserve"> </w:t>
      </w:r>
      <w:r w:rsidRPr="001B42CA">
        <w:rPr>
          <w:b/>
          <w:bCs/>
          <w:i/>
          <w:iCs/>
          <w:sz w:val="22"/>
          <w:szCs w:val="22"/>
        </w:rPr>
        <w:t>подлежащие указанию в настоящем пункте</w:t>
      </w:r>
      <w:r>
        <w:rPr>
          <w:b/>
          <w:bCs/>
          <w:i/>
          <w:iCs/>
          <w:sz w:val="22"/>
          <w:szCs w:val="22"/>
        </w:rPr>
        <w:t>,</w:t>
      </w:r>
      <w:r w:rsidRPr="000868E4">
        <w:rPr>
          <w:b/>
          <w:i/>
          <w:sz w:val="22"/>
          <w:szCs w:val="22"/>
        </w:rPr>
        <w:t xml:space="preserve"> указаны в п. 8.</w:t>
      </w:r>
      <w:r>
        <w:rPr>
          <w:b/>
          <w:i/>
          <w:sz w:val="22"/>
          <w:szCs w:val="22"/>
        </w:rPr>
        <w:t>5</w:t>
      </w:r>
      <w:r w:rsidRPr="000868E4">
        <w:rPr>
          <w:b/>
          <w:i/>
          <w:sz w:val="22"/>
          <w:szCs w:val="22"/>
        </w:rPr>
        <w:t>. Программы облигаций</w:t>
      </w:r>
      <w:r w:rsidR="0011078C" w:rsidRPr="001B42CA">
        <w:rPr>
          <w:b/>
          <w:bCs/>
          <w:i/>
          <w:iCs/>
          <w:sz w:val="22"/>
          <w:szCs w:val="22"/>
          <w:lang w:eastAsia="en-US"/>
        </w:rPr>
        <w:t>.</w:t>
      </w:r>
    </w:p>
    <w:p w:rsidR="0011078C" w:rsidRPr="001B42CA" w:rsidRDefault="0011078C" w:rsidP="00931549">
      <w:pPr>
        <w:adjustRightInd w:val="0"/>
        <w:ind w:firstLine="539"/>
        <w:jc w:val="both"/>
      </w:pPr>
    </w:p>
    <w:p w:rsidR="0011078C" w:rsidRPr="001B42CA" w:rsidRDefault="00C6565F" w:rsidP="00931549">
      <w:pPr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8.6</w:t>
      </w:r>
      <w:r w:rsidR="0011078C" w:rsidRPr="001B42CA">
        <w:rPr>
          <w:sz w:val="22"/>
          <w:szCs w:val="22"/>
        </w:rPr>
        <w:t xml:space="preserve">. Сведения о документе, содержащем фактические итоги размещения </w:t>
      </w:r>
      <w:r w:rsidR="00D41B36">
        <w:rPr>
          <w:sz w:val="22"/>
          <w:szCs w:val="22"/>
        </w:rPr>
        <w:t>облигаций</w:t>
      </w:r>
      <w:r w:rsidR="0011078C" w:rsidRPr="001B42CA">
        <w:rPr>
          <w:sz w:val="22"/>
          <w:szCs w:val="22"/>
        </w:rPr>
        <w:t xml:space="preserve">, который представляется после завершения размещения </w:t>
      </w:r>
      <w:r w:rsidR="00D41B36">
        <w:rPr>
          <w:sz w:val="22"/>
          <w:szCs w:val="22"/>
        </w:rPr>
        <w:t>облигаций</w:t>
      </w:r>
    </w:p>
    <w:p w:rsidR="00D41B36" w:rsidRDefault="00D41B36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</w:p>
    <w:p w:rsidR="0011078C" w:rsidRPr="001B42CA" w:rsidRDefault="0011078C" w:rsidP="00931549">
      <w:pPr>
        <w:adjustRightInd w:val="0"/>
        <w:ind w:firstLine="539"/>
        <w:jc w:val="both"/>
      </w:pPr>
      <w:r w:rsidRPr="001B42CA">
        <w:rPr>
          <w:b/>
          <w:bCs/>
          <w:i/>
          <w:iCs/>
          <w:sz w:val="22"/>
          <w:szCs w:val="22"/>
        </w:rPr>
        <w:t>Сведения,</w:t>
      </w:r>
      <w:r w:rsidR="003E702C" w:rsidRPr="001B42CA">
        <w:rPr>
          <w:b/>
          <w:bCs/>
          <w:i/>
          <w:iCs/>
          <w:sz w:val="22"/>
          <w:szCs w:val="22"/>
        </w:rPr>
        <w:t xml:space="preserve"> </w:t>
      </w:r>
      <w:r w:rsidRPr="001B42CA">
        <w:rPr>
          <w:b/>
          <w:bCs/>
          <w:i/>
          <w:iCs/>
          <w:sz w:val="22"/>
          <w:szCs w:val="22"/>
        </w:rPr>
        <w:t>подлежащие указанию в настоящем пункте, указаны в п</w:t>
      </w:r>
      <w:r w:rsidR="0077189B" w:rsidRPr="001B42CA">
        <w:rPr>
          <w:b/>
          <w:bCs/>
          <w:i/>
          <w:iCs/>
          <w:sz w:val="22"/>
          <w:szCs w:val="22"/>
        </w:rPr>
        <w:t>ункте</w:t>
      </w:r>
      <w:r w:rsidRPr="001B42CA">
        <w:rPr>
          <w:b/>
          <w:bCs/>
          <w:i/>
          <w:iCs/>
          <w:sz w:val="22"/>
          <w:szCs w:val="22"/>
        </w:rPr>
        <w:t xml:space="preserve"> 8.</w:t>
      </w:r>
      <w:r w:rsidR="00EB0297">
        <w:rPr>
          <w:b/>
          <w:bCs/>
          <w:i/>
          <w:iCs/>
          <w:sz w:val="22"/>
          <w:szCs w:val="22"/>
        </w:rPr>
        <w:t>6</w:t>
      </w:r>
      <w:r w:rsidRPr="001B42CA">
        <w:rPr>
          <w:b/>
          <w:bCs/>
          <w:i/>
          <w:iCs/>
          <w:sz w:val="22"/>
          <w:szCs w:val="22"/>
        </w:rPr>
        <w:t>. Программы биржевых облигаций.</w:t>
      </w:r>
    </w:p>
    <w:p w:rsidR="003E702C" w:rsidRPr="001B42CA" w:rsidRDefault="003E702C" w:rsidP="00931549">
      <w:pPr>
        <w:adjustRightInd w:val="0"/>
        <w:ind w:firstLine="540"/>
        <w:jc w:val="both"/>
        <w:rPr>
          <w:sz w:val="22"/>
          <w:szCs w:val="22"/>
        </w:rPr>
      </w:pPr>
    </w:p>
    <w:p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9. Порядок и условия погашения и выплаты доходов по облигациям</w:t>
      </w:r>
    </w:p>
    <w:p w:rsidR="003E702C" w:rsidRPr="001B42CA" w:rsidRDefault="003E702C" w:rsidP="00931549">
      <w:pPr>
        <w:adjustRightInd w:val="0"/>
        <w:ind w:firstLine="540"/>
        <w:jc w:val="both"/>
        <w:rPr>
          <w:sz w:val="22"/>
          <w:szCs w:val="22"/>
        </w:rPr>
      </w:pPr>
    </w:p>
    <w:p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9.1. Форма погашения облигаций</w:t>
      </w:r>
    </w:p>
    <w:p w:rsidR="0011078C" w:rsidRPr="001B42CA" w:rsidRDefault="0011078C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 xml:space="preserve">Погашение Биржевых облигаций производится денежными средствами в </w:t>
      </w:r>
      <w:r w:rsidR="00EB0297">
        <w:rPr>
          <w:b/>
          <w:i/>
          <w:sz w:val="22"/>
          <w:szCs w:val="22"/>
        </w:rPr>
        <w:t>рублях</w:t>
      </w:r>
      <w:r w:rsidR="00EB0297" w:rsidRPr="001B42CA">
        <w:rPr>
          <w:b/>
          <w:i/>
          <w:sz w:val="22"/>
          <w:szCs w:val="22"/>
        </w:rPr>
        <w:t xml:space="preserve"> </w:t>
      </w:r>
      <w:r w:rsidRPr="001B42CA">
        <w:rPr>
          <w:b/>
          <w:i/>
          <w:sz w:val="22"/>
          <w:szCs w:val="22"/>
        </w:rPr>
        <w:t>Российской Федерации в безналичном порядке.</w:t>
      </w:r>
    </w:p>
    <w:p w:rsidR="003E702C" w:rsidRPr="001B42CA" w:rsidRDefault="0011078C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>Возможность выбора владельцами Биржевых облигаций формы погашения Биржевых облигаций не предусмотрена.</w:t>
      </w:r>
    </w:p>
    <w:p w:rsidR="003E702C" w:rsidRPr="001B42CA" w:rsidRDefault="003E702C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</w:p>
    <w:p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9.2. Порядок и условия погашения облигаций</w:t>
      </w:r>
    </w:p>
    <w:p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Срок (дата) погашения Биржевых облигаций или порядок ее определения.</w:t>
      </w:r>
    </w:p>
    <w:p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b/>
          <w:i/>
          <w:sz w:val="22"/>
          <w:szCs w:val="22"/>
        </w:rPr>
        <w:t xml:space="preserve">Биржевые облигации погашаются по номинальной стоимости в </w:t>
      </w:r>
      <w:r w:rsidR="004F3812">
        <w:rPr>
          <w:b/>
          <w:i/>
          <w:sz w:val="22"/>
          <w:szCs w:val="22"/>
        </w:rPr>
        <w:t xml:space="preserve">1 </w:t>
      </w:r>
      <w:r w:rsidR="0041646F">
        <w:rPr>
          <w:b/>
          <w:i/>
          <w:sz w:val="22"/>
          <w:szCs w:val="22"/>
        </w:rPr>
        <w:t>092</w:t>
      </w:r>
      <w:r w:rsidR="003E702C" w:rsidRPr="001B42CA">
        <w:rPr>
          <w:b/>
          <w:i/>
          <w:sz w:val="22"/>
          <w:szCs w:val="22"/>
        </w:rPr>
        <w:t>-й (</w:t>
      </w:r>
      <w:r w:rsidR="00080570" w:rsidRPr="00080570">
        <w:rPr>
          <w:b/>
          <w:i/>
          <w:sz w:val="22"/>
          <w:szCs w:val="22"/>
        </w:rPr>
        <w:t xml:space="preserve">Одна тысяча </w:t>
      </w:r>
      <w:r w:rsidR="0041646F">
        <w:rPr>
          <w:b/>
          <w:i/>
          <w:sz w:val="22"/>
          <w:szCs w:val="22"/>
        </w:rPr>
        <w:t>девяносто второй</w:t>
      </w:r>
      <w:r w:rsidR="003E702C" w:rsidRPr="001B42CA">
        <w:rPr>
          <w:b/>
          <w:i/>
          <w:sz w:val="22"/>
          <w:szCs w:val="22"/>
        </w:rPr>
        <w:t xml:space="preserve">) </w:t>
      </w:r>
      <w:r w:rsidRPr="001B42CA">
        <w:rPr>
          <w:b/>
          <w:i/>
          <w:sz w:val="22"/>
          <w:szCs w:val="22"/>
        </w:rPr>
        <w:t xml:space="preserve"> день с даты начала размещения Биржевых облигаций.</w:t>
      </w:r>
    </w:p>
    <w:p w:rsidR="00611492" w:rsidRPr="001B42CA" w:rsidRDefault="00611492" w:rsidP="00931549">
      <w:pPr>
        <w:adjustRightInd w:val="0"/>
        <w:ind w:firstLine="540"/>
        <w:jc w:val="both"/>
        <w:rPr>
          <w:sz w:val="22"/>
          <w:szCs w:val="22"/>
        </w:rPr>
      </w:pPr>
    </w:p>
    <w:p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Порядок и условия погашения Биржевых облигаций.</w:t>
      </w:r>
    </w:p>
    <w:p w:rsidR="0011078C" w:rsidRPr="001B42CA" w:rsidRDefault="0011078C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 xml:space="preserve">Выплата производится денежными средствами в </w:t>
      </w:r>
      <w:r w:rsidR="00EB0297">
        <w:rPr>
          <w:b/>
          <w:i/>
          <w:sz w:val="22"/>
          <w:szCs w:val="22"/>
        </w:rPr>
        <w:t>рублях</w:t>
      </w:r>
      <w:r w:rsidR="00EB0297" w:rsidRPr="001B42CA">
        <w:rPr>
          <w:b/>
          <w:i/>
          <w:sz w:val="22"/>
          <w:szCs w:val="22"/>
        </w:rPr>
        <w:t xml:space="preserve"> </w:t>
      </w:r>
      <w:r w:rsidRPr="001B42CA">
        <w:rPr>
          <w:b/>
          <w:i/>
          <w:sz w:val="22"/>
          <w:szCs w:val="22"/>
        </w:rPr>
        <w:t>Российской Федерации в безналичном порядке.</w:t>
      </w:r>
    </w:p>
    <w:p w:rsidR="0041646F" w:rsidRDefault="0041646F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</w:p>
    <w:p w:rsidR="0011078C" w:rsidRPr="001B42CA" w:rsidRDefault="0011078C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>Иные сведения</w:t>
      </w:r>
      <w:r w:rsidR="00EB0297" w:rsidRPr="00EB0297">
        <w:rPr>
          <w:b/>
          <w:i/>
          <w:sz w:val="22"/>
          <w:szCs w:val="22"/>
        </w:rPr>
        <w:t xml:space="preserve"> </w:t>
      </w:r>
      <w:r w:rsidR="00EB0297" w:rsidRPr="00D37082">
        <w:rPr>
          <w:b/>
          <w:i/>
          <w:sz w:val="22"/>
          <w:szCs w:val="22"/>
        </w:rPr>
        <w:t>о порядке и условиях погашения Биржевых облигаций</w:t>
      </w:r>
      <w:r w:rsidRPr="001B42CA">
        <w:rPr>
          <w:b/>
          <w:i/>
          <w:sz w:val="22"/>
          <w:szCs w:val="22"/>
        </w:rPr>
        <w:t>,</w:t>
      </w:r>
      <w:r w:rsidR="003E702C" w:rsidRPr="001B42CA">
        <w:rPr>
          <w:b/>
          <w:i/>
          <w:sz w:val="22"/>
          <w:szCs w:val="22"/>
        </w:rPr>
        <w:t xml:space="preserve"> </w:t>
      </w:r>
      <w:r w:rsidRPr="001B42CA">
        <w:rPr>
          <w:b/>
          <w:i/>
          <w:sz w:val="22"/>
          <w:szCs w:val="22"/>
        </w:rPr>
        <w:t>подлежащие указанию в настоящем пункте,</w:t>
      </w:r>
      <w:r w:rsidR="003E702C" w:rsidRPr="001B42CA">
        <w:rPr>
          <w:b/>
          <w:i/>
          <w:sz w:val="22"/>
          <w:szCs w:val="22"/>
        </w:rPr>
        <w:t xml:space="preserve"> </w:t>
      </w:r>
      <w:r w:rsidRPr="001B42CA">
        <w:rPr>
          <w:b/>
          <w:i/>
          <w:sz w:val="22"/>
          <w:szCs w:val="22"/>
        </w:rPr>
        <w:t>указаны в п</w:t>
      </w:r>
      <w:r w:rsidR="0077189B" w:rsidRPr="001B42CA">
        <w:rPr>
          <w:b/>
          <w:i/>
          <w:sz w:val="22"/>
          <w:szCs w:val="22"/>
        </w:rPr>
        <w:t>ункте</w:t>
      </w:r>
      <w:r w:rsidRPr="001B42CA">
        <w:rPr>
          <w:b/>
          <w:i/>
          <w:sz w:val="22"/>
          <w:szCs w:val="22"/>
        </w:rPr>
        <w:t xml:space="preserve"> 9.2. Программы биржевых облигаций.</w:t>
      </w:r>
    </w:p>
    <w:p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9.3. Порядок определения дохода, выплачиваемого по каждой облигации</w:t>
      </w:r>
    </w:p>
    <w:p w:rsidR="0011078C" w:rsidRPr="009E575A" w:rsidRDefault="0011078C" w:rsidP="00931549">
      <w:pPr>
        <w:adjustRightInd w:val="0"/>
        <w:ind w:firstLine="539"/>
        <w:jc w:val="both"/>
        <w:rPr>
          <w:sz w:val="22"/>
          <w:szCs w:val="22"/>
        </w:rPr>
      </w:pPr>
      <w:r w:rsidRPr="001B42CA">
        <w:rPr>
          <w:sz w:val="22"/>
          <w:szCs w:val="22"/>
        </w:rPr>
        <w:t xml:space="preserve">Указывается размер </w:t>
      </w:r>
      <w:r w:rsidRPr="009E575A">
        <w:rPr>
          <w:sz w:val="22"/>
          <w:szCs w:val="22"/>
        </w:rPr>
        <w:t>дохода или порядок его определения, в том числе размер дохода, выплачиваемого по каждому купону, или порядок его определения.</w:t>
      </w:r>
    </w:p>
    <w:p w:rsidR="0011078C" w:rsidRPr="009E575A" w:rsidRDefault="0011078C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9E575A">
        <w:rPr>
          <w:b/>
          <w:bCs/>
          <w:i/>
          <w:iCs/>
          <w:sz w:val="22"/>
          <w:szCs w:val="22"/>
        </w:rPr>
        <w:t>Доходом</w:t>
      </w:r>
      <w:r w:rsidRPr="009E575A">
        <w:rPr>
          <w:b/>
          <w:bCs/>
          <w:i/>
          <w:sz w:val="22"/>
          <w:szCs w:val="22"/>
        </w:rPr>
        <w:t xml:space="preserve"> по </w:t>
      </w:r>
      <w:r w:rsidRPr="009E575A">
        <w:rPr>
          <w:b/>
          <w:bCs/>
          <w:i/>
          <w:iCs/>
          <w:sz w:val="22"/>
          <w:szCs w:val="22"/>
        </w:rPr>
        <w:t xml:space="preserve">Биржевым облигациям является сумма купонных доходов, начисляемых за каждый купонный период в виде процентов от номинальной стоимости Биржевых облигаций и выплачиваемых в дату окончания соответствующего купонного периода. </w:t>
      </w:r>
    </w:p>
    <w:p w:rsidR="0011078C" w:rsidRPr="009E575A" w:rsidRDefault="0011078C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9E575A">
        <w:rPr>
          <w:b/>
          <w:bCs/>
          <w:i/>
          <w:iCs/>
          <w:sz w:val="22"/>
          <w:szCs w:val="22"/>
        </w:rPr>
        <w:t xml:space="preserve">Биржевые облигации имеют </w:t>
      </w:r>
      <w:r w:rsidR="00AB5E60" w:rsidRPr="009E575A">
        <w:rPr>
          <w:b/>
          <w:bCs/>
          <w:i/>
          <w:iCs/>
          <w:sz w:val="22"/>
          <w:szCs w:val="22"/>
        </w:rPr>
        <w:t>6</w:t>
      </w:r>
      <w:r w:rsidRPr="009E575A">
        <w:rPr>
          <w:b/>
          <w:bCs/>
          <w:i/>
          <w:iCs/>
          <w:sz w:val="22"/>
          <w:szCs w:val="22"/>
        </w:rPr>
        <w:t xml:space="preserve"> (</w:t>
      </w:r>
      <w:r w:rsidR="00AB5E60" w:rsidRPr="009E575A">
        <w:rPr>
          <w:b/>
          <w:bCs/>
          <w:i/>
          <w:iCs/>
          <w:sz w:val="22"/>
          <w:szCs w:val="22"/>
        </w:rPr>
        <w:t>Шесть</w:t>
      </w:r>
      <w:r w:rsidRPr="009E575A">
        <w:rPr>
          <w:b/>
          <w:bCs/>
          <w:i/>
          <w:iCs/>
          <w:sz w:val="22"/>
          <w:szCs w:val="22"/>
        </w:rPr>
        <w:t xml:space="preserve">) купонных периодов. </w:t>
      </w:r>
    </w:p>
    <w:p w:rsidR="0011078C" w:rsidRPr="009E575A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9E575A">
        <w:rPr>
          <w:b/>
          <w:bCs/>
          <w:i/>
          <w:iCs/>
          <w:sz w:val="22"/>
          <w:szCs w:val="22"/>
        </w:rPr>
        <w:t xml:space="preserve">Длительность каждого из купонных периодов устанавливается равной 182 </w:t>
      </w:r>
      <w:r w:rsidR="00C27D30" w:rsidRPr="009E575A">
        <w:rPr>
          <w:b/>
          <w:bCs/>
          <w:i/>
          <w:iCs/>
          <w:sz w:val="22"/>
          <w:szCs w:val="22"/>
        </w:rPr>
        <w:t>(</w:t>
      </w:r>
      <w:r w:rsidR="00C27D30" w:rsidRPr="009E575A">
        <w:rPr>
          <w:b/>
          <w:i/>
          <w:sz w:val="22"/>
          <w:szCs w:val="22"/>
        </w:rPr>
        <w:t>Ста восьмидесяти двум</w:t>
      </w:r>
      <w:r w:rsidR="00C27D30" w:rsidRPr="009E575A">
        <w:rPr>
          <w:b/>
          <w:bCs/>
          <w:i/>
          <w:iCs/>
          <w:sz w:val="22"/>
          <w:szCs w:val="22"/>
        </w:rPr>
        <w:t xml:space="preserve">) </w:t>
      </w:r>
      <w:r w:rsidRPr="009E575A">
        <w:rPr>
          <w:b/>
          <w:bCs/>
          <w:i/>
          <w:iCs/>
          <w:sz w:val="22"/>
          <w:szCs w:val="22"/>
        </w:rPr>
        <w:t>дням.</w:t>
      </w:r>
    </w:p>
    <w:p w:rsidR="00095BDC" w:rsidRPr="009E575A" w:rsidRDefault="00095BD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:rsidR="0011078C" w:rsidRPr="009E575A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9E575A">
        <w:rPr>
          <w:b/>
          <w:bCs/>
          <w:i/>
          <w:sz w:val="22"/>
          <w:szCs w:val="22"/>
        </w:rPr>
        <w:t>Дата начала каждого купонного периода определяется по формуле:</w:t>
      </w:r>
    </w:p>
    <w:p w:rsidR="0011078C" w:rsidRPr="009E575A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9E575A">
        <w:rPr>
          <w:b/>
          <w:bCs/>
          <w:i/>
          <w:sz w:val="22"/>
          <w:szCs w:val="22"/>
        </w:rPr>
        <w:t>ДНКП(i) = ДНР +182 * (i-1), где</w:t>
      </w:r>
    </w:p>
    <w:p w:rsidR="0011078C" w:rsidRPr="009E575A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9E575A">
        <w:rPr>
          <w:b/>
          <w:bCs/>
          <w:i/>
          <w:sz w:val="22"/>
          <w:szCs w:val="22"/>
        </w:rPr>
        <w:t>ДНР – дата начала размещения Бирж</w:t>
      </w:r>
      <w:r w:rsidR="0041646F" w:rsidRPr="009E575A">
        <w:rPr>
          <w:b/>
          <w:bCs/>
          <w:i/>
          <w:sz w:val="22"/>
          <w:szCs w:val="22"/>
        </w:rPr>
        <w:t xml:space="preserve">евых облигаций, установленная </w:t>
      </w:r>
      <w:r w:rsidR="002F6104" w:rsidRPr="009E575A">
        <w:rPr>
          <w:b/>
          <w:bCs/>
          <w:i/>
          <w:sz w:val="22"/>
          <w:szCs w:val="22"/>
        </w:rPr>
        <w:t>в порядке и сроки</w:t>
      </w:r>
      <w:r w:rsidR="0041646F" w:rsidRPr="009E575A">
        <w:rPr>
          <w:b/>
          <w:bCs/>
          <w:i/>
          <w:sz w:val="22"/>
          <w:szCs w:val="22"/>
        </w:rPr>
        <w:t>, предусмотренны</w:t>
      </w:r>
      <w:r w:rsidR="002F6104" w:rsidRPr="009E575A">
        <w:rPr>
          <w:b/>
          <w:bCs/>
          <w:i/>
          <w:sz w:val="22"/>
          <w:szCs w:val="22"/>
        </w:rPr>
        <w:t>е</w:t>
      </w:r>
      <w:r w:rsidR="0041646F" w:rsidRPr="009E575A">
        <w:rPr>
          <w:b/>
          <w:bCs/>
          <w:i/>
          <w:sz w:val="22"/>
          <w:szCs w:val="22"/>
        </w:rPr>
        <w:t xml:space="preserve"> </w:t>
      </w:r>
      <w:r w:rsidRPr="009E575A">
        <w:rPr>
          <w:b/>
          <w:bCs/>
          <w:i/>
          <w:sz w:val="22"/>
          <w:szCs w:val="22"/>
        </w:rPr>
        <w:t>п</w:t>
      </w:r>
      <w:r w:rsidR="0041646F" w:rsidRPr="009E575A">
        <w:rPr>
          <w:b/>
          <w:bCs/>
          <w:i/>
          <w:sz w:val="22"/>
          <w:szCs w:val="22"/>
        </w:rPr>
        <w:t>унктом</w:t>
      </w:r>
      <w:r w:rsidRPr="009E575A">
        <w:rPr>
          <w:b/>
          <w:bCs/>
          <w:i/>
          <w:sz w:val="22"/>
          <w:szCs w:val="22"/>
        </w:rPr>
        <w:t xml:space="preserve"> 8.2 Условий выпуска;</w:t>
      </w:r>
    </w:p>
    <w:p w:rsidR="0011078C" w:rsidRPr="009E575A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9E575A">
        <w:rPr>
          <w:b/>
          <w:bCs/>
          <w:i/>
          <w:sz w:val="22"/>
          <w:szCs w:val="22"/>
          <w:lang w:val="en-US"/>
        </w:rPr>
        <w:t>i</w:t>
      </w:r>
      <w:r w:rsidRPr="009E575A">
        <w:rPr>
          <w:b/>
          <w:bCs/>
          <w:i/>
          <w:sz w:val="22"/>
          <w:szCs w:val="22"/>
        </w:rPr>
        <w:t xml:space="preserve"> - порядковый номер соответствующего купонного периода, (i=1,2,3…</w:t>
      </w:r>
      <w:r w:rsidR="00AB5E60" w:rsidRPr="009E575A">
        <w:rPr>
          <w:b/>
          <w:bCs/>
          <w:i/>
          <w:sz w:val="22"/>
          <w:szCs w:val="22"/>
        </w:rPr>
        <w:t>6</w:t>
      </w:r>
      <w:r w:rsidR="00EA074D" w:rsidRPr="009E575A">
        <w:rPr>
          <w:b/>
          <w:bCs/>
          <w:i/>
          <w:sz w:val="22"/>
          <w:szCs w:val="22"/>
        </w:rPr>
        <w:t>)</w:t>
      </w:r>
      <w:r w:rsidRPr="009E575A">
        <w:rPr>
          <w:b/>
          <w:bCs/>
          <w:i/>
          <w:sz w:val="22"/>
          <w:szCs w:val="22"/>
        </w:rPr>
        <w:t>;</w:t>
      </w:r>
    </w:p>
    <w:p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9E575A">
        <w:rPr>
          <w:b/>
          <w:bCs/>
          <w:i/>
          <w:sz w:val="22"/>
          <w:szCs w:val="22"/>
        </w:rPr>
        <w:t>ДНКП(</w:t>
      </w:r>
      <w:r w:rsidRPr="009E575A">
        <w:rPr>
          <w:b/>
          <w:bCs/>
          <w:i/>
          <w:sz w:val="22"/>
          <w:szCs w:val="22"/>
          <w:lang w:val="en-US"/>
        </w:rPr>
        <w:t>i</w:t>
      </w:r>
      <w:r w:rsidRPr="009E575A">
        <w:rPr>
          <w:b/>
          <w:bCs/>
          <w:i/>
          <w:sz w:val="22"/>
          <w:szCs w:val="22"/>
        </w:rPr>
        <w:t>) – дата начала i-го купонного периода.</w:t>
      </w:r>
    </w:p>
    <w:p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</w:rPr>
        <w:t>Дата окончания каждого купонного периода определяется по формуле:</w:t>
      </w:r>
    </w:p>
    <w:p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</w:rPr>
        <w:t>ДОКП(i) = ДНР + 182 * i, где</w:t>
      </w:r>
    </w:p>
    <w:p w:rsidR="0041646F" w:rsidRPr="001B42CA" w:rsidRDefault="0011078C" w:rsidP="0041646F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</w:rPr>
        <w:t xml:space="preserve">ДНР – дата начала размещения Биржевых облигаций, установленная </w:t>
      </w:r>
      <w:r w:rsidR="00361EED">
        <w:rPr>
          <w:b/>
          <w:bCs/>
          <w:i/>
          <w:sz w:val="22"/>
          <w:szCs w:val="22"/>
        </w:rPr>
        <w:t>в порядке и сроки</w:t>
      </w:r>
      <w:r w:rsidR="0041646F">
        <w:rPr>
          <w:b/>
          <w:bCs/>
          <w:i/>
          <w:sz w:val="22"/>
          <w:szCs w:val="22"/>
        </w:rPr>
        <w:t xml:space="preserve">, </w:t>
      </w:r>
      <w:r w:rsidR="00361EED">
        <w:rPr>
          <w:b/>
          <w:bCs/>
          <w:i/>
          <w:sz w:val="22"/>
          <w:szCs w:val="22"/>
        </w:rPr>
        <w:t xml:space="preserve">предусмотренные </w:t>
      </w:r>
      <w:r w:rsidR="0041646F" w:rsidRPr="001B42CA">
        <w:rPr>
          <w:b/>
          <w:bCs/>
          <w:i/>
          <w:sz w:val="22"/>
          <w:szCs w:val="22"/>
        </w:rPr>
        <w:t>п</w:t>
      </w:r>
      <w:r w:rsidR="0041646F">
        <w:rPr>
          <w:b/>
          <w:bCs/>
          <w:i/>
          <w:sz w:val="22"/>
          <w:szCs w:val="22"/>
        </w:rPr>
        <w:t>унктом</w:t>
      </w:r>
      <w:r w:rsidR="0041646F" w:rsidRPr="001B42CA">
        <w:rPr>
          <w:b/>
          <w:bCs/>
          <w:i/>
          <w:sz w:val="22"/>
          <w:szCs w:val="22"/>
        </w:rPr>
        <w:t xml:space="preserve"> 8.2 Условий выпуска;</w:t>
      </w:r>
    </w:p>
    <w:p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  <w:lang w:val="en-US"/>
        </w:rPr>
        <w:t>i</w:t>
      </w:r>
      <w:r w:rsidRPr="001B42CA">
        <w:rPr>
          <w:b/>
          <w:bCs/>
          <w:i/>
          <w:sz w:val="22"/>
          <w:szCs w:val="22"/>
        </w:rPr>
        <w:t xml:space="preserve"> - порядковый номер соответствующего купонного периода, (i=1,2,3…</w:t>
      </w:r>
      <w:r w:rsidR="00AB5E60">
        <w:rPr>
          <w:b/>
          <w:bCs/>
          <w:i/>
          <w:sz w:val="22"/>
          <w:szCs w:val="22"/>
        </w:rPr>
        <w:t>6</w:t>
      </w:r>
      <w:r w:rsidR="00EA074D">
        <w:rPr>
          <w:b/>
          <w:bCs/>
          <w:i/>
          <w:sz w:val="22"/>
          <w:szCs w:val="22"/>
        </w:rPr>
        <w:t>)</w:t>
      </w:r>
      <w:r w:rsidRPr="001B42CA">
        <w:rPr>
          <w:b/>
          <w:bCs/>
          <w:i/>
          <w:sz w:val="22"/>
          <w:szCs w:val="22"/>
        </w:rPr>
        <w:t>;</w:t>
      </w:r>
    </w:p>
    <w:p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</w:rPr>
        <w:t>ДОКП(</w:t>
      </w:r>
      <w:r w:rsidRPr="001B42CA">
        <w:rPr>
          <w:b/>
          <w:bCs/>
          <w:i/>
          <w:sz w:val="22"/>
          <w:szCs w:val="22"/>
          <w:lang w:val="en-US"/>
        </w:rPr>
        <w:t>i</w:t>
      </w:r>
      <w:r w:rsidRPr="001B42CA">
        <w:rPr>
          <w:b/>
          <w:bCs/>
          <w:i/>
          <w:sz w:val="22"/>
          <w:szCs w:val="22"/>
        </w:rPr>
        <w:t>) – дата окончания i-го купонного периода.</w:t>
      </w:r>
    </w:p>
    <w:p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</w:rPr>
        <w:t>Расчет суммы выплат по каждому i-му купону на одну Биржевую облигацию производится по следующей формуле:</w:t>
      </w:r>
    </w:p>
    <w:p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  <w:lang w:val="fr-FR"/>
        </w:rPr>
      </w:pPr>
      <w:r w:rsidRPr="001B42CA">
        <w:rPr>
          <w:b/>
          <w:bCs/>
          <w:i/>
          <w:sz w:val="22"/>
          <w:szCs w:val="22"/>
        </w:rPr>
        <w:t>КД</w:t>
      </w:r>
      <w:r w:rsidRPr="001B42CA">
        <w:rPr>
          <w:b/>
          <w:bCs/>
          <w:i/>
          <w:sz w:val="22"/>
          <w:szCs w:val="22"/>
          <w:lang w:val="fr-FR"/>
        </w:rPr>
        <w:t>i= Ci * Nom * (</w:t>
      </w:r>
      <w:r w:rsidRPr="001B42CA">
        <w:rPr>
          <w:b/>
          <w:bCs/>
          <w:i/>
          <w:sz w:val="22"/>
          <w:szCs w:val="22"/>
        </w:rPr>
        <w:t>ДОКП</w:t>
      </w:r>
      <w:r w:rsidRPr="001B42CA">
        <w:rPr>
          <w:b/>
          <w:bCs/>
          <w:i/>
          <w:sz w:val="22"/>
          <w:szCs w:val="22"/>
          <w:lang w:val="fr-FR"/>
        </w:rPr>
        <w:t xml:space="preserve">(i) - </w:t>
      </w:r>
      <w:r w:rsidRPr="001B42CA">
        <w:rPr>
          <w:b/>
          <w:bCs/>
          <w:i/>
          <w:sz w:val="22"/>
          <w:szCs w:val="22"/>
        </w:rPr>
        <w:t>ДНКП</w:t>
      </w:r>
      <w:r w:rsidRPr="001B42CA">
        <w:rPr>
          <w:b/>
          <w:bCs/>
          <w:i/>
          <w:sz w:val="22"/>
          <w:szCs w:val="22"/>
          <w:lang w:val="fr-FR"/>
        </w:rPr>
        <w:t xml:space="preserve">(i)) / (365 * 100%), </w:t>
      </w:r>
    </w:p>
    <w:p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</w:rPr>
        <w:t>где</w:t>
      </w:r>
    </w:p>
    <w:p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</w:rPr>
        <w:t>КДi - величина купонного дохода по каждой Биржевой облигации по i-му купонному периоду</w:t>
      </w:r>
      <w:r w:rsidRPr="001B42CA">
        <w:rPr>
          <w:b/>
          <w:bCs/>
          <w:i/>
          <w:iCs/>
          <w:sz w:val="22"/>
          <w:szCs w:val="22"/>
        </w:rPr>
        <w:t xml:space="preserve"> </w:t>
      </w:r>
      <w:r w:rsidR="00FF417C">
        <w:rPr>
          <w:b/>
          <w:bCs/>
          <w:i/>
          <w:iCs/>
          <w:sz w:val="22"/>
          <w:szCs w:val="22"/>
        </w:rPr>
        <w:t>(</w:t>
      </w:r>
      <w:r w:rsidRPr="001B42CA">
        <w:rPr>
          <w:b/>
          <w:bCs/>
          <w:i/>
          <w:iCs/>
          <w:sz w:val="22"/>
          <w:szCs w:val="22"/>
        </w:rPr>
        <w:t>в рублях</w:t>
      </w:r>
      <w:r w:rsidR="00FF417C">
        <w:rPr>
          <w:b/>
          <w:bCs/>
          <w:i/>
          <w:iCs/>
          <w:sz w:val="22"/>
          <w:szCs w:val="22"/>
        </w:rPr>
        <w:t>)</w:t>
      </w:r>
      <w:r w:rsidRPr="001B42CA">
        <w:rPr>
          <w:b/>
          <w:bCs/>
          <w:i/>
          <w:sz w:val="22"/>
          <w:szCs w:val="22"/>
        </w:rPr>
        <w:t>;</w:t>
      </w:r>
    </w:p>
    <w:p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</w:rPr>
        <w:t>Nom –номинальн</w:t>
      </w:r>
      <w:r w:rsidR="00FF417C">
        <w:rPr>
          <w:b/>
          <w:bCs/>
          <w:i/>
          <w:sz w:val="22"/>
          <w:szCs w:val="22"/>
        </w:rPr>
        <w:t>ая</w:t>
      </w:r>
      <w:r w:rsidRPr="001B42CA">
        <w:rPr>
          <w:b/>
          <w:bCs/>
          <w:i/>
          <w:sz w:val="22"/>
          <w:szCs w:val="22"/>
        </w:rPr>
        <w:t xml:space="preserve"> стоимост</w:t>
      </w:r>
      <w:r w:rsidR="00FF417C">
        <w:rPr>
          <w:b/>
          <w:bCs/>
          <w:i/>
          <w:sz w:val="22"/>
          <w:szCs w:val="22"/>
        </w:rPr>
        <w:t>ь</w:t>
      </w:r>
      <w:r w:rsidRPr="001B42CA">
        <w:rPr>
          <w:b/>
          <w:bCs/>
          <w:i/>
          <w:sz w:val="22"/>
          <w:szCs w:val="22"/>
        </w:rPr>
        <w:t xml:space="preserve"> одной Биржевой облигации</w:t>
      </w:r>
      <w:r w:rsidR="00FF417C">
        <w:rPr>
          <w:b/>
          <w:bCs/>
          <w:i/>
          <w:sz w:val="22"/>
          <w:szCs w:val="22"/>
        </w:rPr>
        <w:t xml:space="preserve"> (в рублях)</w:t>
      </w:r>
      <w:r w:rsidRPr="001B42CA">
        <w:rPr>
          <w:b/>
          <w:bCs/>
          <w:i/>
          <w:sz w:val="22"/>
          <w:szCs w:val="22"/>
        </w:rPr>
        <w:t>;</w:t>
      </w:r>
    </w:p>
    <w:p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</w:rPr>
        <w:t>Ci - размер процентной ставки по i-му купону, проценты годовых;</w:t>
      </w:r>
    </w:p>
    <w:p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</w:rPr>
        <w:lastRenderedPageBreak/>
        <w:t>ДНКП(i) – дата начала i-го купонного периода.</w:t>
      </w:r>
    </w:p>
    <w:p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</w:rPr>
        <w:t>ДОКП(i) – дата окончания i-го купонного периода.</w:t>
      </w:r>
    </w:p>
    <w:p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</w:rPr>
        <w:t>i - порядковый номер купонного периода (i=1,2,3…</w:t>
      </w:r>
      <w:r w:rsidR="00AB5E60">
        <w:rPr>
          <w:b/>
          <w:bCs/>
          <w:i/>
          <w:sz w:val="22"/>
          <w:szCs w:val="22"/>
        </w:rPr>
        <w:t>6</w:t>
      </w:r>
      <w:r w:rsidRPr="001B42CA">
        <w:rPr>
          <w:b/>
          <w:bCs/>
          <w:i/>
          <w:sz w:val="22"/>
          <w:szCs w:val="22"/>
        </w:rPr>
        <w:t>).</w:t>
      </w:r>
    </w:p>
    <w:p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>КДi рассчитывается с точностью до второго знака после запятой (округление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:rsidR="00052335" w:rsidRDefault="00052335" w:rsidP="00052335">
      <w:pPr>
        <w:ind w:firstLine="539"/>
        <w:jc w:val="both"/>
        <w:rPr>
          <w:sz w:val="22"/>
        </w:rPr>
      </w:pPr>
    </w:p>
    <w:p w:rsidR="00052335" w:rsidRPr="00FF417C" w:rsidRDefault="00052335" w:rsidP="00052335">
      <w:pPr>
        <w:ind w:firstLine="539"/>
        <w:jc w:val="both"/>
        <w:rPr>
          <w:sz w:val="22"/>
        </w:rPr>
      </w:pPr>
      <w:r w:rsidRPr="00FF417C">
        <w:rPr>
          <w:sz w:val="22"/>
        </w:rPr>
        <w:t>Порядок определения процентной ставки по</w:t>
      </w:r>
      <w:r w:rsidRPr="00FF417C" w:rsidDel="00C90BAE">
        <w:rPr>
          <w:sz w:val="22"/>
        </w:rPr>
        <w:t xml:space="preserve"> </w:t>
      </w:r>
      <w:r w:rsidRPr="00FF417C">
        <w:rPr>
          <w:sz w:val="22"/>
        </w:rPr>
        <w:t>первому купону:</w:t>
      </w:r>
    </w:p>
    <w:p w:rsidR="00052335" w:rsidRDefault="00052335" w:rsidP="00052335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FF417C">
        <w:rPr>
          <w:b/>
          <w:bCs/>
          <w:i/>
          <w:sz w:val="22"/>
          <w:szCs w:val="22"/>
        </w:rPr>
        <w:t xml:space="preserve">Процентная ставка по первому купону определяется единоличным исполнительным органом Эмитента до даты начала размещения Биржевых облигаций в порядке, описанном в </w:t>
      </w:r>
      <w:r w:rsidR="00361EED" w:rsidRPr="001B42CA">
        <w:rPr>
          <w:b/>
          <w:bCs/>
          <w:i/>
          <w:iCs/>
          <w:sz w:val="22"/>
          <w:szCs w:val="22"/>
        </w:rPr>
        <w:t>подпункте 2</w:t>
      </w:r>
      <w:r w:rsidR="00361EED">
        <w:rPr>
          <w:b/>
          <w:bCs/>
          <w:i/>
          <w:iCs/>
          <w:sz w:val="22"/>
          <w:szCs w:val="22"/>
        </w:rPr>
        <w:t xml:space="preserve"> </w:t>
      </w:r>
      <w:r w:rsidRPr="00FF417C">
        <w:rPr>
          <w:b/>
          <w:bCs/>
          <w:i/>
          <w:sz w:val="22"/>
          <w:szCs w:val="22"/>
        </w:rPr>
        <w:t>п. 8.3. Программы.</w:t>
      </w:r>
    </w:p>
    <w:p w:rsidR="00052335" w:rsidRPr="00FF417C" w:rsidRDefault="00052335" w:rsidP="00052335">
      <w:pPr>
        <w:ind w:firstLine="539"/>
        <w:jc w:val="both"/>
        <w:rPr>
          <w:b/>
          <w:i/>
          <w:sz w:val="22"/>
        </w:rPr>
      </w:pPr>
      <w:r w:rsidRPr="00FF417C">
        <w:rPr>
          <w:b/>
          <w:i/>
          <w:sz w:val="22"/>
        </w:rPr>
        <w:t>Информация о величине процентной ставки купона на первый купонный период раскрывается Эмитентом в соответствии с п. 11 Программы.</w:t>
      </w:r>
    </w:p>
    <w:p w:rsidR="00052335" w:rsidRDefault="00052335" w:rsidP="00052335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:rsidR="0041646F" w:rsidRDefault="00052335" w:rsidP="00410ED6">
      <w:pPr>
        <w:adjustRightInd w:val="0"/>
        <w:ind w:firstLine="539"/>
        <w:jc w:val="both"/>
        <w:rPr>
          <w:sz w:val="22"/>
        </w:rPr>
      </w:pPr>
      <w:r w:rsidRPr="00FF417C">
        <w:rPr>
          <w:sz w:val="22"/>
        </w:rPr>
        <w:t>Порядок определения процентной ставки по купонам, начиная со второго:</w:t>
      </w:r>
    </w:p>
    <w:p w:rsidR="0041646F" w:rsidRDefault="0041646F" w:rsidP="0041646F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>Процентная ставка по второму, третьему, четвертому, пятому и  шестому купонным периодам равна процентной ставке по первому купонному периоду.</w:t>
      </w:r>
    </w:p>
    <w:p w:rsidR="00410ED6" w:rsidRPr="002446C3" w:rsidRDefault="00410ED6" w:rsidP="00410ED6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:rsidR="000F6C39" w:rsidRPr="00D875F2" w:rsidRDefault="000F6C39" w:rsidP="00410ED6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FC585B">
        <w:rPr>
          <w:b/>
          <w:bCs/>
          <w:i/>
          <w:sz w:val="22"/>
          <w:szCs w:val="22"/>
        </w:rPr>
        <w:t>Информация о величине процентных ставок по купонам, начиная со второго</w:t>
      </w:r>
      <w:r w:rsidRPr="00C445CC">
        <w:rPr>
          <w:b/>
          <w:bCs/>
          <w:i/>
          <w:sz w:val="22"/>
          <w:szCs w:val="22"/>
        </w:rPr>
        <w:t>,</w:t>
      </w:r>
      <w:r w:rsidRPr="008337C6">
        <w:rPr>
          <w:b/>
          <w:bCs/>
          <w:i/>
          <w:sz w:val="22"/>
          <w:szCs w:val="22"/>
        </w:rPr>
        <w:t xml:space="preserve"> раскрывается Эмитентом </w:t>
      </w:r>
      <w:r w:rsidR="00410ED6" w:rsidRPr="00D875F2">
        <w:rPr>
          <w:b/>
          <w:bCs/>
          <w:i/>
          <w:sz w:val="22"/>
          <w:szCs w:val="22"/>
        </w:rPr>
        <w:t xml:space="preserve">до даты начала размещения Биржевых облигаций </w:t>
      </w:r>
      <w:r w:rsidRPr="00D875F2">
        <w:rPr>
          <w:b/>
          <w:bCs/>
          <w:i/>
          <w:sz w:val="22"/>
          <w:szCs w:val="22"/>
        </w:rPr>
        <w:t>в соответствии с п. 11 Программы.</w:t>
      </w:r>
    </w:p>
    <w:p w:rsidR="003E702C" w:rsidRPr="001B42CA" w:rsidRDefault="003E702C" w:rsidP="00931549">
      <w:pPr>
        <w:adjustRightInd w:val="0"/>
        <w:ind w:firstLine="540"/>
        <w:jc w:val="both"/>
        <w:rPr>
          <w:sz w:val="22"/>
          <w:szCs w:val="22"/>
        </w:rPr>
      </w:pPr>
    </w:p>
    <w:p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9.4. Порядок и срок выплаты дохода по облигациям</w:t>
      </w:r>
    </w:p>
    <w:p w:rsidR="0011078C" w:rsidRPr="001B42CA" w:rsidRDefault="0011078C" w:rsidP="00931549">
      <w:pPr>
        <w:pStyle w:val="Header11"/>
        <w:rPr>
          <w:b/>
          <w:bCs/>
          <w:i/>
          <w:iCs/>
          <w:szCs w:val="22"/>
        </w:rPr>
      </w:pPr>
      <w:r w:rsidRPr="001B42CA">
        <w:rPr>
          <w:b/>
          <w:bCs/>
          <w:i/>
          <w:iCs/>
          <w:szCs w:val="22"/>
        </w:rPr>
        <w:t>Купонный доход по Биржевым облигациям, начисляемый за каждый купонный период, выплачивается в дату окончания соответствующего купонного периода.</w:t>
      </w:r>
    </w:p>
    <w:p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</w:rPr>
        <w:t>Дата окончания каждого купонного периода определяется по формуле:</w:t>
      </w:r>
    </w:p>
    <w:p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</w:rPr>
        <w:t>ДОКП(i) = ДНР + 182 * i, где</w:t>
      </w:r>
    </w:p>
    <w:p w:rsidR="002F6104" w:rsidRPr="001B42CA" w:rsidRDefault="0011078C" w:rsidP="002F6104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</w:rPr>
        <w:t xml:space="preserve">ДНР – дата начала размещения Биржевых облигаций, установленная </w:t>
      </w:r>
      <w:r w:rsidR="002F6104">
        <w:rPr>
          <w:b/>
          <w:bCs/>
          <w:i/>
          <w:sz w:val="22"/>
          <w:szCs w:val="22"/>
        </w:rPr>
        <w:t xml:space="preserve">в порядке и сроки, предусмотренные </w:t>
      </w:r>
      <w:r w:rsidR="002F6104" w:rsidRPr="001B42CA">
        <w:rPr>
          <w:b/>
          <w:bCs/>
          <w:i/>
          <w:sz w:val="22"/>
          <w:szCs w:val="22"/>
        </w:rPr>
        <w:t>п</w:t>
      </w:r>
      <w:r w:rsidR="002F6104">
        <w:rPr>
          <w:b/>
          <w:bCs/>
          <w:i/>
          <w:sz w:val="22"/>
          <w:szCs w:val="22"/>
        </w:rPr>
        <w:t>унктом</w:t>
      </w:r>
      <w:r w:rsidR="002F6104" w:rsidRPr="001B42CA">
        <w:rPr>
          <w:b/>
          <w:bCs/>
          <w:i/>
          <w:sz w:val="22"/>
          <w:szCs w:val="22"/>
        </w:rPr>
        <w:t xml:space="preserve"> 8.2 Условий выпуска;</w:t>
      </w:r>
    </w:p>
    <w:p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  <w:lang w:val="en-US"/>
        </w:rPr>
        <w:t>i</w:t>
      </w:r>
      <w:r w:rsidRPr="001B42CA">
        <w:rPr>
          <w:b/>
          <w:bCs/>
          <w:i/>
          <w:sz w:val="22"/>
          <w:szCs w:val="22"/>
        </w:rPr>
        <w:t xml:space="preserve"> - порядковый номер купонного периода, (i=1,2,3…</w:t>
      </w:r>
      <w:r w:rsidR="002F6104">
        <w:rPr>
          <w:b/>
          <w:bCs/>
          <w:i/>
          <w:sz w:val="22"/>
          <w:szCs w:val="22"/>
        </w:rPr>
        <w:t>6</w:t>
      </w:r>
      <w:r w:rsidR="00EA074D">
        <w:rPr>
          <w:b/>
          <w:bCs/>
          <w:i/>
          <w:sz w:val="22"/>
          <w:szCs w:val="22"/>
        </w:rPr>
        <w:t>)</w:t>
      </w:r>
      <w:r w:rsidRPr="001B42CA">
        <w:rPr>
          <w:b/>
          <w:bCs/>
          <w:i/>
          <w:sz w:val="22"/>
          <w:szCs w:val="22"/>
        </w:rPr>
        <w:t>;</w:t>
      </w:r>
    </w:p>
    <w:p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</w:rPr>
        <w:t>ДОКП(</w:t>
      </w:r>
      <w:r w:rsidRPr="001B42CA">
        <w:rPr>
          <w:b/>
          <w:bCs/>
          <w:i/>
          <w:sz w:val="22"/>
          <w:szCs w:val="22"/>
          <w:lang w:val="en-US"/>
        </w:rPr>
        <w:t>i</w:t>
      </w:r>
      <w:r w:rsidRPr="001B42CA">
        <w:rPr>
          <w:b/>
          <w:bCs/>
          <w:i/>
          <w:sz w:val="22"/>
          <w:szCs w:val="22"/>
        </w:rPr>
        <w:t>) – дата окончания i-го купонного периода.</w:t>
      </w:r>
    </w:p>
    <w:p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:rsidR="0011078C" w:rsidRPr="001B42CA" w:rsidRDefault="0011078C" w:rsidP="00931549">
      <w:pPr>
        <w:adjustRightInd w:val="0"/>
        <w:ind w:firstLine="539"/>
        <w:jc w:val="both"/>
        <w:rPr>
          <w:sz w:val="22"/>
          <w:szCs w:val="22"/>
        </w:rPr>
      </w:pPr>
      <w:r w:rsidRPr="001B42CA">
        <w:rPr>
          <w:sz w:val="22"/>
          <w:szCs w:val="22"/>
        </w:rPr>
        <w:t xml:space="preserve">Порядок выплаты дохода по облигациям: </w:t>
      </w:r>
    </w:p>
    <w:p w:rsidR="0011078C" w:rsidRPr="001B42CA" w:rsidRDefault="0011078C" w:rsidP="00931549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 xml:space="preserve">Выплата купонного дохода по Биржевым облигациям производится денежными средствами в </w:t>
      </w:r>
      <w:r w:rsidR="00361EED">
        <w:rPr>
          <w:b/>
          <w:i/>
          <w:sz w:val="22"/>
          <w:szCs w:val="22"/>
        </w:rPr>
        <w:t>рублях</w:t>
      </w:r>
      <w:r w:rsidR="00361EED" w:rsidRPr="001B42CA">
        <w:rPr>
          <w:b/>
          <w:i/>
          <w:sz w:val="22"/>
          <w:szCs w:val="22"/>
        </w:rPr>
        <w:t xml:space="preserve"> </w:t>
      </w:r>
      <w:r w:rsidRPr="001B42CA">
        <w:rPr>
          <w:b/>
          <w:i/>
          <w:sz w:val="22"/>
          <w:szCs w:val="22"/>
        </w:rPr>
        <w:t>Российской Федерации в безналичном порядке.</w:t>
      </w:r>
    </w:p>
    <w:p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>Иные сведения,</w:t>
      </w:r>
      <w:r w:rsidR="001069D4" w:rsidRPr="001B42CA">
        <w:rPr>
          <w:b/>
          <w:bCs/>
          <w:i/>
          <w:iCs/>
          <w:sz w:val="22"/>
          <w:szCs w:val="22"/>
        </w:rPr>
        <w:t xml:space="preserve"> </w:t>
      </w:r>
      <w:r w:rsidRPr="001B42CA">
        <w:rPr>
          <w:b/>
          <w:bCs/>
          <w:i/>
          <w:iCs/>
          <w:sz w:val="22"/>
          <w:szCs w:val="22"/>
        </w:rPr>
        <w:t>подлежащие указанию в настоящем пункте,</w:t>
      </w:r>
      <w:r w:rsidR="001069D4" w:rsidRPr="001B42CA">
        <w:rPr>
          <w:b/>
          <w:bCs/>
          <w:i/>
          <w:iCs/>
          <w:sz w:val="22"/>
          <w:szCs w:val="22"/>
        </w:rPr>
        <w:t xml:space="preserve"> </w:t>
      </w:r>
      <w:r w:rsidRPr="001B42CA">
        <w:rPr>
          <w:b/>
          <w:bCs/>
          <w:i/>
          <w:iCs/>
          <w:sz w:val="22"/>
          <w:szCs w:val="22"/>
        </w:rPr>
        <w:t>указаны в п</w:t>
      </w:r>
      <w:r w:rsidR="0077189B" w:rsidRPr="001B42CA">
        <w:rPr>
          <w:b/>
          <w:bCs/>
          <w:i/>
          <w:iCs/>
          <w:sz w:val="22"/>
          <w:szCs w:val="22"/>
        </w:rPr>
        <w:t>ункте</w:t>
      </w:r>
      <w:r w:rsidRPr="001B42CA">
        <w:rPr>
          <w:b/>
          <w:bCs/>
          <w:i/>
          <w:iCs/>
          <w:sz w:val="22"/>
          <w:szCs w:val="22"/>
        </w:rPr>
        <w:t xml:space="preserve"> 9.4 Программы биржевых облигаций.</w:t>
      </w:r>
    </w:p>
    <w:p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9.5. Порядок и условия досрочного погашения облигаций</w:t>
      </w:r>
    </w:p>
    <w:p w:rsidR="00033381" w:rsidRPr="001B42CA" w:rsidRDefault="00436771" w:rsidP="00033381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b/>
          <w:i/>
          <w:sz w:val="22"/>
          <w:szCs w:val="22"/>
        </w:rPr>
        <w:t xml:space="preserve">Предусмотрена возможность досрочного погашения Биржевых облигаций </w:t>
      </w:r>
      <w:r w:rsidR="00033381" w:rsidRPr="001B42CA">
        <w:rPr>
          <w:b/>
          <w:bCs/>
          <w:i/>
          <w:iCs/>
          <w:sz w:val="22"/>
          <w:szCs w:val="22"/>
        </w:rPr>
        <w:t>по требованию их владельцев</w:t>
      </w:r>
      <w:r w:rsidRPr="001B42CA">
        <w:rPr>
          <w:b/>
          <w:i/>
          <w:sz w:val="22"/>
          <w:szCs w:val="22"/>
        </w:rPr>
        <w:t xml:space="preserve">. </w:t>
      </w:r>
    </w:p>
    <w:p w:rsidR="003E4A19" w:rsidRDefault="00033381" w:rsidP="00931549">
      <w:pPr>
        <w:ind w:firstLine="539"/>
        <w:jc w:val="both"/>
        <w:rPr>
          <w:b/>
          <w:bCs/>
          <w:i/>
          <w:iCs/>
          <w:color w:val="000000"/>
          <w:spacing w:val="-1"/>
          <w:kern w:val="3276"/>
          <w:position w:val="-1"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>Досрочное погашение</w:t>
      </w:r>
      <w:r w:rsidR="003E4A19">
        <w:rPr>
          <w:b/>
          <w:bCs/>
          <w:i/>
          <w:iCs/>
          <w:sz w:val="22"/>
          <w:szCs w:val="22"/>
        </w:rPr>
        <w:t xml:space="preserve"> (частичное досрочное погашение) </w:t>
      </w:r>
      <w:r w:rsidRPr="001B42CA">
        <w:rPr>
          <w:b/>
          <w:bCs/>
          <w:i/>
          <w:iCs/>
          <w:sz w:val="22"/>
          <w:szCs w:val="22"/>
        </w:rPr>
        <w:t xml:space="preserve"> Биржевых облигаций по усмотрению Эмитента</w:t>
      </w:r>
      <w:r>
        <w:rPr>
          <w:b/>
          <w:bCs/>
          <w:i/>
          <w:iCs/>
          <w:sz w:val="22"/>
          <w:szCs w:val="22"/>
        </w:rPr>
        <w:t xml:space="preserve"> в отношении Биржевых облигаций настоящего выпуска не предусмотрено</w:t>
      </w:r>
      <w:r w:rsidRPr="001B42CA">
        <w:rPr>
          <w:b/>
          <w:bCs/>
          <w:i/>
          <w:iCs/>
          <w:color w:val="000000"/>
          <w:spacing w:val="-1"/>
          <w:kern w:val="3276"/>
          <w:position w:val="-1"/>
          <w:sz w:val="22"/>
          <w:szCs w:val="22"/>
        </w:rPr>
        <w:t>.</w:t>
      </w:r>
    </w:p>
    <w:p w:rsidR="0011078C" w:rsidRDefault="008A23BA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>Иные сведения</w:t>
      </w:r>
      <w:r>
        <w:rPr>
          <w:b/>
          <w:bCs/>
          <w:i/>
          <w:iCs/>
          <w:sz w:val="22"/>
          <w:szCs w:val="22"/>
        </w:rPr>
        <w:t xml:space="preserve"> </w:t>
      </w:r>
      <w:r w:rsidRPr="001B42CA">
        <w:rPr>
          <w:b/>
          <w:bCs/>
          <w:i/>
          <w:iCs/>
          <w:sz w:val="22"/>
          <w:szCs w:val="22"/>
        </w:rPr>
        <w:t>указаны в пункте 9.</w:t>
      </w:r>
      <w:r>
        <w:rPr>
          <w:b/>
          <w:bCs/>
          <w:i/>
          <w:iCs/>
          <w:sz w:val="22"/>
          <w:szCs w:val="22"/>
        </w:rPr>
        <w:t>5</w:t>
      </w:r>
      <w:r w:rsidRPr="001B42CA">
        <w:rPr>
          <w:b/>
          <w:bCs/>
          <w:i/>
          <w:iCs/>
          <w:sz w:val="22"/>
          <w:szCs w:val="22"/>
        </w:rPr>
        <w:t xml:space="preserve"> Программы биржевых облигаций.</w:t>
      </w:r>
    </w:p>
    <w:p w:rsidR="008A23BA" w:rsidRPr="001B42CA" w:rsidRDefault="008A23BA" w:rsidP="00931549">
      <w:pPr>
        <w:adjustRightInd w:val="0"/>
        <w:ind w:firstLine="539"/>
        <w:jc w:val="both"/>
        <w:rPr>
          <w:b/>
          <w:i/>
        </w:rPr>
      </w:pPr>
    </w:p>
    <w:p w:rsidR="0011078C" w:rsidRPr="001B42CA" w:rsidRDefault="0011078C" w:rsidP="00931549">
      <w:pPr>
        <w:ind w:firstLine="539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9.5.1 Досрочное погашение по требованию их владельцев</w:t>
      </w:r>
    </w:p>
    <w:p w:rsidR="0011078C" w:rsidRPr="001B42CA" w:rsidRDefault="0011078C" w:rsidP="00931549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>Досрочное погашение Биржевых облигаций</w:t>
      </w:r>
      <w:r w:rsidR="002E7CD3" w:rsidRPr="001B42CA">
        <w:rPr>
          <w:b/>
          <w:bCs/>
          <w:i/>
          <w:iCs/>
          <w:sz w:val="22"/>
          <w:szCs w:val="22"/>
        </w:rPr>
        <w:t xml:space="preserve"> по требованию их владельцев</w:t>
      </w:r>
      <w:r w:rsidRPr="001B42CA">
        <w:rPr>
          <w:b/>
          <w:bCs/>
          <w:i/>
          <w:iCs/>
          <w:sz w:val="22"/>
          <w:szCs w:val="22"/>
        </w:rPr>
        <w:t xml:space="preserve"> производится </w:t>
      </w:r>
      <w:r w:rsidRPr="001B42CA">
        <w:rPr>
          <w:b/>
          <w:i/>
          <w:sz w:val="22"/>
          <w:szCs w:val="22"/>
        </w:rPr>
        <w:t xml:space="preserve">денежными средствами в </w:t>
      </w:r>
      <w:r w:rsidR="0017473F">
        <w:rPr>
          <w:b/>
          <w:i/>
          <w:sz w:val="22"/>
          <w:szCs w:val="22"/>
        </w:rPr>
        <w:t>рублях</w:t>
      </w:r>
      <w:r w:rsidR="0017473F" w:rsidRPr="001B42CA">
        <w:rPr>
          <w:b/>
          <w:i/>
          <w:sz w:val="22"/>
          <w:szCs w:val="22"/>
        </w:rPr>
        <w:t xml:space="preserve"> </w:t>
      </w:r>
      <w:r w:rsidRPr="001B42CA">
        <w:rPr>
          <w:b/>
          <w:i/>
          <w:sz w:val="22"/>
          <w:szCs w:val="22"/>
        </w:rPr>
        <w:t>Российской Федерации в безналичном порядке.</w:t>
      </w:r>
    </w:p>
    <w:p w:rsidR="0011078C" w:rsidRPr="001B42CA" w:rsidRDefault="0011078C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i/>
          <w:sz w:val="22"/>
          <w:szCs w:val="22"/>
        </w:rPr>
        <w:t>Сведения</w:t>
      </w:r>
      <w:r w:rsidR="00033381" w:rsidRPr="00033381">
        <w:rPr>
          <w:b/>
          <w:i/>
          <w:sz w:val="22"/>
          <w:szCs w:val="22"/>
        </w:rPr>
        <w:t xml:space="preserve"> о досрочно</w:t>
      </w:r>
      <w:r w:rsidR="00033381">
        <w:rPr>
          <w:b/>
          <w:i/>
          <w:sz w:val="22"/>
          <w:szCs w:val="22"/>
        </w:rPr>
        <w:t>м</w:t>
      </w:r>
      <w:r w:rsidR="00033381" w:rsidRPr="00033381">
        <w:rPr>
          <w:b/>
          <w:i/>
          <w:sz w:val="22"/>
          <w:szCs w:val="22"/>
        </w:rPr>
        <w:t xml:space="preserve"> погашени</w:t>
      </w:r>
      <w:r w:rsidR="00033381">
        <w:rPr>
          <w:b/>
          <w:i/>
          <w:sz w:val="22"/>
          <w:szCs w:val="22"/>
        </w:rPr>
        <w:t>и</w:t>
      </w:r>
      <w:r w:rsidR="00033381" w:rsidRPr="00033381">
        <w:rPr>
          <w:b/>
          <w:i/>
          <w:sz w:val="22"/>
          <w:szCs w:val="22"/>
        </w:rPr>
        <w:t xml:space="preserve"> Биржевых облигаций по требованию их владельцев</w:t>
      </w:r>
      <w:r w:rsidRPr="001B42CA">
        <w:rPr>
          <w:b/>
          <w:i/>
          <w:sz w:val="22"/>
          <w:szCs w:val="22"/>
        </w:rPr>
        <w:t>, подлежащие указанию в настоящем пункте, приведены в п</w:t>
      </w:r>
      <w:r w:rsidR="0077189B" w:rsidRPr="001B42CA">
        <w:rPr>
          <w:b/>
          <w:i/>
          <w:sz w:val="22"/>
          <w:szCs w:val="22"/>
        </w:rPr>
        <w:t>ункте</w:t>
      </w:r>
      <w:r w:rsidRPr="001B42CA">
        <w:rPr>
          <w:b/>
          <w:i/>
          <w:sz w:val="22"/>
          <w:szCs w:val="22"/>
        </w:rPr>
        <w:t xml:space="preserve"> 9.5.1 Программы биржевых облигаций.</w:t>
      </w:r>
    </w:p>
    <w:p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bookmarkStart w:id="1" w:name="_DV_M507"/>
      <w:bookmarkStart w:id="2" w:name="_DV_M508"/>
      <w:bookmarkStart w:id="3" w:name="_DV_M509"/>
      <w:bookmarkStart w:id="4" w:name="_DV_M510"/>
      <w:bookmarkStart w:id="5" w:name="_DV_M511"/>
      <w:bookmarkStart w:id="6" w:name="_DV_M512"/>
      <w:bookmarkStart w:id="7" w:name="_DV_M513"/>
      <w:bookmarkStart w:id="8" w:name="_DV_M514"/>
      <w:bookmarkStart w:id="9" w:name="_DV_M515"/>
      <w:bookmarkStart w:id="10" w:name="_DV_M517"/>
      <w:bookmarkStart w:id="11" w:name="_DV_M522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:rsidR="0011078C" w:rsidRPr="001B42CA" w:rsidRDefault="0011078C" w:rsidP="00931549">
      <w:pPr>
        <w:ind w:firstLine="539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9.5.2 Досрочное погашение по усмотрению эмитента</w:t>
      </w:r>
    </w:p>
    <w:p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:rsidR="003A317F" w:rsidRPr="001B42CA" w:rsidRDefault="002358F9" w:rsidP="0049586C">
      <w:pPr>
        <w:adjustRightInd w:val="0"/>
        <w:ind w:firstLine="539"/>
        <w:jc w:val="both"/>
        <w:rPr>
          <w:b/>
          <w:bCs/>
          <w:i/>
          <w:iCs/>
          <w:color w:val="000000"/>
          <w:spacing w:val="-1"/>
          <w:kern w:val="3276"/>
          <w:position w:val="-1"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 xml:space="preserve">Досрочное погашение </w:t>
      </w:r>
      <w:r w:rsidR="00E9456E">
        <w:rPr>
          <w:b/>
          <w:bCs/>
          <w:i/>
          <w:iCs/>
          <w:sz w:val="22"/>
          <w:szCs w:val="22"/>
        </w:rPr>
        <w:t xml:space="preserve">(частичное досрочное погашение) </w:t>
      </w:r>
      <w:r w:rsidRPr="001B42CA">
        <w:rPr>
          <w:b/>
          <w:bCs/>
          <w:i/>
          <w:iCs/>
          <w:sz w:val="22"/>
          <w:szCs w:val="22"/>
        </w:rPr>
        <w:t>Биржевых облигаций</w:t>
      </w:r>
      <w:r w:rsidR="00F02DC6" w:rsidRPr="001B42CA">
        <w:rPr>
          <w:b/>
          <w:bCs/>
          <w:i/>
          <w:iCs/>
          <w:sz w:val="22"/>
          <w:szCs w:val="22"/>
        </w:rPr>
        <w:t xml:space="preserve"> по усмотрению Эмитента</w:t>
      </w:r>
      <w:r w:rsidR="0049586C">
        <w:rPr>
          <w:b/>
          <w:bCs/>
          <w:i/>
          <w:iCs/>
          <w:sz w:val="22"/>
          <w:szCs w:val="22"/>
        </w:rPr>
        <w:t xml:space="preserve"> в отношении Биржевых облигаций настоящего выпуска не предусмотрено</w:t>
      </w:r>
      <w:r w:rsidR="003A317F" w:rsidRPr="001B42CA">
        <w:rPr>
          <w:b/>
          <w:bCs/>
          <w:i/>
          <w:iCs/>
          <w:color w:val="000000"/>
          <w:spacing w:val="-1"/>
          <w:kern w:val="3276"/>
          <w:position w:val="-1"/>
          <w:sz w:val="22"/>
          <w:szCs w:val="22"/>
        </w:rPr>
        <w:t>.</w:t>
      </w:r>
    </w:p>
    <w:p w:rsidR="0011078C" w:rsidRPr="001B42CA" w:rsidRDefault="0011078C" w:rsidP="00931549">
      <w:pPr>
        <w:ind w:firstLine="539"/>
        <w:jc w:val="both"/>
        <w:rPr>
          <w:b/>
          <w:bCs/>
          <w:i/>
          <w:iCs/>
          <w:color w:val="000000"/>
          <w:spacing w:val="-1"/>
          <w:kern w:val="3276"/>
          <w:position w:val="-1"/>
          <w:sz w:val="22"/>
          <w:szCs w:val="22"/>
        </w:rPr>
      </w:pPr>
      <w:r w:rsidRPr="001B42CA">
        <w:rPr>
          <w:b/>
          <w:bCs/>
          <w:i/>
          <w:iCs/>
          <w:color w:val="000000"/>
          <w:spacing w:val="-1"/>
          <w:kern w:val="3276"/>
          <w:position w:val="-1"/>
          <w:sz w:val="22"/>
          <w:szCs w:val="22"/>
        </w:rPr>
        <w:t>Дополнительные к случаям, указанным в п</w:t>
      </w:r>
      <w:r w:rsidR="0077189B" w:rsidRPr="001B42CA">
        <w:rPr>
          <w:b/>
          <w:bCs/>
          <w:i/>
          <w:iCs/>
          <w:color w:val="000000"/>
          <w:spacing w:val="-1"/>
          <w:kern w:val="3276"/>
          <w:position w:val="-1"/>
          <w:sz w:val="22"/>
          <w:szCs w:val="22"/>
        </w:rPr>
        <w:t>ункте</w:t>
      </w:r>
      <w:r w:rsidRPr="001B42CA">
        <w:rPr>
          <w:b/>
          <w:bCs/>
          <w:i/>
          <w:iCs/>
          <w:color w:val="000000"/>
          <w:spacing w:val="-1"/>
          <w:kern w:val="3276"/>
          <w:position w:val="-1"/>
          <w:sz w:val="22"/>
          <w:szCs w:val="22"/>
        </w:rPr>
        <w:t xml:space="preserve"> 9.5.2 Программы биржевых облигаций, случаи досрочного погашения Биржевых облигаций по усмотрению Эмитента не предусмотрены.</w:t>
      </w:r>
    </w:p>
    <w:p w:rsidR="0011078C" w:rsidRPr="001B42CA" w:rsidRDefault="0011078C" w:rsidP="00931549">
      <w:pPr>
        <w:ind w:firstLine="539"/>
        <w:jc w:val="both"/>
      </w:pPr>
    </w:p>
    <w:p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lastRenderedPageBreak/>
        <w:t>9.6. Сведения о платежных агентах по облигациям</w:t>
      </w:r>
    </w:p>
    <w:p w:rsidR="0011078C" w:rsidRPr="001B42CA" w:rsidRDefault="0011078C" w:rsidP="00931549">
      <w:pPr>
        <w:ind w:firstLine="539"/>
        <w:contextualSpacing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i/>
          <w:sz w:val="22"/>
          <w:szCs w:val="22"/>
        </w:rPr>
        <w:t>На момент утверждения Условий выпуска платежный агент не назначен. Сведения о возможности назначения платежных агентов, отмене их назначения, а также порядке раскрытия информации о таких действиях указаны в п</w:t>
      </w:r>
      <w:r w:rsidR="0077189B" w:rsidRPr="001B42CA">
        <w:rPr>
          <w:b/>
          <w:i/>
          <w:sz w:val="22"/>
          <w:szCs w:val="22"/>
        </w:rPr>
        <w:t>ункте</w:t>
      </w:r>
      <w:r w:rsidRPr="001B42CA">
        <w:rPr>
          <w:b/>
          <w:i/>
          <w:sz w:val="22"/>
          <w:szCs w:val="22"/>
        </w:rPr>
        <w:t xml:space="preserve"> 9.6 Программы.</w:t>
      </w:r>
    </w:p>
    <w:p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9.7. Сведения о действиях владельцев облигаций и порядке раскрытия информации в случае дефолта по облигациям</w:t>
      </w:r>
    </w:p>
    <w:p w:rsidR="0011078C" w:rsidRPr="001B42CA" w:rsidRDefault="0011078C" w:rsidP="00931549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>Сведения,</w:t>
      </w:r>
      <w:r w:rsidR="001069D4" w:rsidRPr="001B42CA">
        <w:rPr>
          <w:b/>
          <w:i/>
          <w:sz w:val="22"/>
          <w:szCs w:val="22"/>
        </w:rPr>
        <w:t xml:space="preserve"> </w:t>
      </w:r>
      <w:r w:rsidRPr="001B42CA">
        <w:rPr>
          <w:b/>
          <w:i/>
          <w:sz w:val="22"/>
          <w:szCs w:val="22"/>
        </w:rPr>
        <w:t>подлежащие указанию в настоящем пункте, указаны в п</w:t>
      </w:r>
      <w:r w:rsidR="0077189B" w:rsidRPr="001B42CA">
        <w:rPr>
          <w:b/>
          <w:i/>
          <w:sz w:val="22"/>
          <w:szCs w:val="22"/>
        </w:rPr>
        <w:t xml:space="preserve">ункте </w:t>
      </w:r>
      <w:r w:rsidRPr="001B42CA">
        <w:rPr>
          <w:b/>
          <w:i/>
          <w:sz w:val="22"/>
          <w:szCs w:val="22"/>
        </w:rPr>
        <w:t>9.7 Программы.</w:t>
      </w:r>
    </w:p>
    <w:p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10. Сведения о приобретении облигаций</w:t>
      </w:r>
    </w:p>
    <w:p w:rsidR="003A2C0C" w:rsidRPr="001B42CA" w:rsidRDefault="003A2C0C" w:rsidP="003A2C0C">
      <w:pPr>
        <w:adjustRightInd w:val="0"/>
        <w:ind w:firstLine="539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В</w:t>
      </w:r>
      <w:r w:rsidRPr="001B42CA">
        <w:rPr>
          <w:b/>
          <w:bCs/>
          <w:i/>
          <w:iCs/>
          <w:sz w:val="22"/>
          <w:szCs w:val="22"/>
        </w:rPr>
        <w:t>озможность приобретения Эмитентом Биржевых облигаций по требованию их владельцев</w:t>
      </w:r>
      <w:r>
        <w:rPr>
          <w:b/>
          <w:bCs/>
          <w:i/>
          <w:iCs/>
          <w:sz w:val="22"/>
          <w:szCs w:val="22"/>
        </w:rPr>
        <w:t xml:space="preserve"> в отношении Биржевых  облигаций настоящего выпуска не предусмотрена</w:t>
      </w:r>
      <w:r w:rsidRPr="001B42CA">
        <w:rPr>
          <w:b/>
          <w:bCs/>
          <w:i/>
          <w:iCs/>
          <w:sz w:val="22"/>
          <w:szCs w:val="22"/>
        </w:rPr>
        <w:t xml:space="preserve">. </w:t>
      </w:r>
    </w:p>
    <w:p w:rsidR="00B55F42" w:rsidRPr="001B42CA" w:rsidRDefault="007F1CF5" w:rsidP="00931549">
      <w:pPr>
        <w:adjustRightInd w:val="0"/>
        <w:ind w:firstLine="540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В</w:t>
      </w:r>
      <w:r w:rsidR="00B55F42" w:rsidRPr="001B42CA">
        <w:rPr>
          <w:b/>
          <w:bCs/>
          <w:i/>
          <w:iCs/>
          <w:sz w:val="22"/>
          <w:szCs w:val="22"/>
        </w:rPr>
        <w:t>озможность приобретения Эмитентом Биржевых облигаций по соглашению с их владельцем (владельцами) с возможно</w:t>
      </w:r>
      <w:r>
        <w:rPr>
          <w:b/>
          <w:bCs/>
          <w:i/>
          <w:iCs/>
          <w:sz w:val="22"/>
          <w:szCs w:val="22"/>
        </w:rPr>
        <w:t>стью их последующего обращения не предусмотрена.</w:t>
      </w:r>
    </w:p>
    <w:p w:rsidR="007F1CF5" w:rsidRDefault="007F1CF5" w:rsidP="00931549">
      <w:pPr>
        <w:adjustRightInd w:val="0"/>
        <w:ind w:firstLine="539"/>
        <w:jc w:val="both"/>
        <w:rPr>
          <w:bCs/>
          <w:iCs/>
          <w:sz w:val="22"/>
          <w:szCs w:val="22"/>
        </w:rPr>
      </w:pPr>
    </w:p>
    <w:p w:rsidR="0011078C" w:rsidRPr="001B42CA" w:rsidRDefault="0011078C" w:rsidP="00931549">
      <w:pPr>
        <w:adjustRightInd w:val="0"/>
        <w:ind w:firstLine="539"/>
        <w:jc w:val="both"/>
        <w:rPr>
          <w:bCs/>
          <w:iCs/>
          <w:sz w:val="22"/>
          <w:szCs w:val="22"/>
        </w:rPr>
      </w:pPr>
      <w:r w:rsidRPr="001B42CA">
        <w:rPr>
          <w:bCs/>
          <w:iCs/>
          <w:sz w:val="22"/>
          <w:szCs w:val="22"/>
        </w:rPr>
        <w:t>10.1. Приобретение облигаций по требованию владельцев</w:t>
      </w:r>
    </w:p>
    <w:p w:rsidR="002358F9" w:rsidRPr="001B42CA" w:rsidRDefault="003A2C0C" w:rsidP="00931549">
      <w:pPr>
        <w:adjustRightInd w:val="0"/>
        <w:ind w:firstLine="539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В</w:t>
      </w:r>
      <w:r w:rsidR="002358F9" w:rsidRPr="001B42CA">
        <w:rPr>
          <w:b/>
          <w:bCs/>
          <w:i/>
          <w:iCs/>
          <w:sz w:val="22"/>
          <w:szCs w:val="22"/>
        </w:rPr>
        <w:t>озможность приобретения Эмитентом Биржевых облигаций по требованию их владельцев</w:t>
      </w:r>
      <w:r>
        <w:rPr>
          <w:b/>
          <w:bCs/>
          <w:i/>
          <w:iCs/>
          <w:sz w:val="22"/>
          <w:szCs w:val="22"/>
        </w:rPr>
        <w:t xml:space="preserve"> в отношении Биржевых  облигаций настоящего выпуска не предусмотрена</w:t>
      </w:r>
      <w:r w:rsidR="002358F9" w:rsidRPr="001B42CA">
        <w:rPr>
          <w:b/>
          <w:bCs/>
          <w:i/>
          <w:iCs/>
          <w:sz w:val="22"/>
          <w:szCs w:val="22"/>
        </w:rPr>
        <w:t xml:space="preserve">. </w:t>
      </w:r>
    </w:p>
    <w:p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:rsidR="0011078C" w:rsidRPr="001B42CA" w:rsidRDefault="0011078C" w:rsidP="00931549">
      <w:pPr>
        <w:adjustRightInd w:val="0"/>
        <w:ind w:firstLine="539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10.2. Приобретение эмитентом облигаций по соглашению с их владельцем (владельцами):</w:t>
      </w:r>
    </w:p>
    <w:p w:rsidR="0011078C" w:rsidRPr="001B42CA" w:rsidRDefault="00D4383A" w:rsidP="00D4383A">
      <w:pPr>
        <w:adjustRightInd w:val="0"/>
        <w:ind w:firstLine="539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В</w:t>
      </w:r>
      <w:r w:rsidR="00E9456E" w:rsidRPr="00E9456E">
        <w:rPr>
          <w:b/>
          <w:bCs/>
          <w:i/>
          <w:iCs/>
          <w:sz w:val="22"/>
          <w:szCs w:val="22"/>
        </w:rPr>
        <w:t xml:space="preserve">озможность приобретения Биржевых облигаций Эмитентом по соглашению с их владельцем (владельцами) </w:t>
      </w:r>
      <w:r>
        <w:rPr>
          <w:b/>
          <w:bCs/>
          <w:i/>
          <w:iCs/>
          <w:sz w:val="22"/>
          <w:szCs w:val="22"/>
        </w:rPr>
        <w:t>в отношении Биржевых облигаций настоящего выпуска не предусмотрена.</w:t>
      </w:r>
    </w:p>
    <w:p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 xml:space="preserve">11. Порядок раскрытия эмитентом информации о выпуске (дополнительном выпуске) </w:t>
      </w:r>
      <w:r w:rsidR="00B113B4">
        <w:rPr>
          <w:sz w:val="22"/>
          <w:szCs w:val="22"/>
        </w:rPr>
        <w:t>облигаций</w:t>
      </w:r>
    </w:p>
    <w:p w:rsidR="0011078C" w:rsidRPr="001B42CA" w:rsidRDefault="0011078C" w:rsidP="00931549">
      <w:pPr>
        <w:widowControl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>Сведения,</w:t>
      </w:r>
      <w:r w:rsidR="001069D4" w:rsidRPr="001B42CA">
        <w:rPr>
          <w:b/>
          <w:bCs/>
          <w:i/>
          <w:iCs/>
          <w:sz w:val="22"/>
          <w:szCs w:val="22"/>
        </w:rPr>
        <w:t xml:space="preserve"> </w:t>
      </w:r>
      <w:r w:rsidRPr="001B42CA">
        <w:rPr>
          <w:b/>
          <w:bCs/>
          <w:i/>
          <w:iCs/>
          <w:sz w:val="22"/>
          <w:szCs w:val="22"/>
        </w:rPr>
        <w:t>подлежащие указанию в настоящем пункте,</w:t>
      </w:r>
      <w:r w:rsidR="001069D4" w:rsidRPr="001B42CA">
        <w:rPr>
          <w:b/>
          <w:bCs/>
          <w:i/>
          <w:iCs/>
          <w:sz w:val="22"/>
          <w:szCs w:val="22"/>
        </w:rPr>
        <w:t xml:space="preserve"> </w:t>
      </w:r>
      <w:r w:rsidRPr="001B42CA">
        <w:rPr>
          <w:b/>
          <w:bCs/>
          <w:i/>
          <w:iCs/>
          <w:sz w:val="22"/>
          <w:szCs w:val="22"/>
        </w:rPr>
        <w:t>указаны в п</w:t>
      </w:r>
      <w:r w:rsidR="0077189B" w:rsidRPr="001B42CA">
        <w:rPr>
          <w:b/>
          <w:bCs/>
          <w:i/>
          <w:iCs/>
          <w:sz w:val="22"/>
          <w:szCs w:val="22"/>
        </w:rPr>
        <w:t>ункте</w:t>
      </w:r>
      <w:r w:rsidRPr="001B42CA">
        <w:rPr>
          <w:b/>
          <w:bCs/>
          <w:i/>
          <w:iCs/>
          <w:sz w:val="22"/>
          <w:szCs w:val="22"/>
        </w:rPr>
        <w:t xml:space="preserve"> 11 Программы биржевых облигаций.</w:t>
      </w:r>
    </w:p>
    <w:p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12. Сведения об обеспечении исполнения обязательств по облигациям выпуска (дополнительного выпуска)</w:t>
      </w:r>
    </w:p>
    <w:p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iCs/>
          <w:sz w:val="22"/>
        </w:rPr>
      </w:pPr>
      <w:r w:rsidRPr="001B42CA">
        <w:rPr>
          <w:b/>
          <w:bCs/>
          <w:i/>
          <w:iCs/>
          <w:sz w:val="22"/>
        </w:rPr>
        <w:t>Предоставление обеспечения</w:t>
      </w:r>
      <w:r w:rsidR="00345021" w:rsidRPr="001B42CA">
        <w:rPr>
          <w:b/>
          <w:bCs/>
          <w:i/>
          <w:iCs/>
          <w:sz w:val="22"/>
        </w:rPr>
        <w:t xml:space="preserve"> по Биржевым облигациям</w:t>
      </w:r>
      <w:r w:rsidRPr="001B42CA">
        <w:rPr>
          <w:b/>
          <w:bCs/>
          <w:i/>
          <w:iCs/>
          <w:sz w:val="22"/>
        </w:rPr>
        <w:t xml:space="preserve"> не предусмотрено.</w:t>
      </w:r>
    </w:p>
    <w:p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13. Сведения о представителе владельцев облигаций</w:t>
      </w:r>
    </w:p>
    <w:p w:rsidR="0011078C" w:rsidRPr="001B42CA" w:rsidRDefault="0011078C" w:rsidP="00931549">
      <w:pPr>
        <w:adjustRightInd w:val="0"/>
        <w:ind w:firstLine="539"/>
        <w:jc w:val="both"/>
        <w:rPr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>Представитель владельцев Биржевых облигаций на дату утверждения настоящих Условий выпуска не определен.</w:t>
      </w:r>
    </w:p>
    <w:p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14. Обязательство эмитента по требованию заинтересованного лица предоставить ему копию настоящ</w:t>
      </w:r>
      <w:r w:rsidR="00B113B4">
        <w:rPr>
          <w:sz w:val="22"/>
          <w:szCs w:val="22"/>
        </w:rPr>
        <w:t xml:space="preserve">их условий выпуска </w:t>
      </w:r>
      <w:r w:rsidR="00E9456E">
        <w:rPr>
          <w:sz w:val="22"/>
          <w:szCs w:val="22"/>
        </w:rPr>
        <w:t xml:space="preserve">(дополнительном выпуске) </w:t>
      </w:r>
      <w:r w:rsidR="00B113B4">
        <w:rPr>
          <w:sz w:val="22"/>
          <w:szCs w:val="22"/>
        </w:rPr>
        <w:t>облигаций в рамках программы облигаций за плату, не превышающую</w:t>
      </w:r>
      <w:r w:rsidRPr="001B42CA">
        <w:rPr>
          <w:sz w:val="22"/>
          <w:szCs w:val="22"/>
        </w:rPr>
        <w:t xml:space="preserve"> затраты на ее изготовление</w:t>
      </w:r>
    </w:p>
    <w:p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>Эмитент обязуется по требованию заинтересованного лица предоставить ему копию настоящих Условий выпуска за плату, не превышающую затраты на ее</w:t>
      </w:r>
      <w:r w:rsidR="001069D4" w:rsidRPr="001B42CA">
        <w:rPr>
          <w:b/>
          <w:bCs/>
          <w:i/>
          <w:iCs/>
          <w:sz w:val="22"/>
          <w:szCs w:val="22"/>
        </w:rPr>
        <w:t xml:space="preserve"> </w:t>
      </w:r>
      <w:r w:rsidRPr="001B42CA">
        <w:rPr>
          <w:b/>
          <w:bCs/>
          <w:i/>
          <w:iCs/>
          <w:sz w:val="22"/>
          <w:szCs w:val="22"/>
        </w:rPr>
        <w:t>изготовление.</w:t>
      </w:r>
    </w:p>
    <w:p w:rsidR="0011078C" w:rsidRPr="001B42CA" w:rsidRDefault="0011078C" w:rsidP="00931549">
      <w:pPr>
        <w:adjustRightInd w:val="0"/>
        <w:ind w:firstLine="539"/>
        <w:jc w:val="both"/>
      </w:pPr>
    </w:p>
    <w:p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15</w:t>
      </w:r>
      <w:r w:rsidR="00B113B4">
        <w:rPr>
          <w:sz w:val="22"/>
          <w:szCs w:val="22"/>
        </w:rPr>
        <w:t xml:space="preserve">. </w:t>
      </w:r>
      <w:r w:rsidRPr="001B42CA">
        <w:rPr>
          <w:sz w:val="22"/>
          <w:szCs w:val="22"/>
        </w:rPr>
        <w:t xml:space="preserve">Обязательство лиц, предоставивших обеспечение по облигациям, обеспечить </w:t>
      </w:r>
      <w:r w:rsidR="00B113B4">
        <w:rPr>
          <w:sz w:val="22"/>
          <w:szCs w:val="22"/>
        </w:rPr>
        <w:t>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</w:t>
      </w:r>
    </w:p>
    <w:p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iCs/>
          <w:sz w:val="22"/>
        </w:rPr>
      </w:pPr>
      <w:r w:rsidRPr="001B42CA">
        <w:rPr>
          <w:b/>
          <w:bCs/>
          <w:i/>
          <w:iCs/>
          <w:sz w:val="22"/>
        </w:rPr>
        <w:t>Предоставление обеспечения</w:t>
      </w:r>
      <w:r w:rsidR="00345021" w:rsidRPr="001B42CA">
        <w:rPr>
          <w:b/>
          <w:bCs/>
          <w:i/>
          <w:iCs/>
          <w:sz w:val="22"/>
        </w:rPr>
        <w:t xml:space="preserve"> по Биржевым облигациям</w:t>
      </w:r>
      <w:r w:rsidRPr="001B42CA">
        <w:rPr>
          <w:b/>
          <w:bCs/>
          <w:i/>
          <w:iCs/>
          <w:sz w:val="22"/>
        </w:rPr>
        <w:t xml:space="preserve"> не предусмотрено.</w:t>
      </w:r>
    </w:p>
    <w:p w:rsidR="0011078C" w:rsidRPr="001B42CA" w:rsidRDefault="0011078C" w:rsidP="00931549">
      <w:pPr>
        <w:adjustRightInd w:val="0"/>
        <w:ind w:firstLine="539"/>
        <w:jc w:val="both"/>
        <w:rPr>
          <w:b/>
          <w:i/>
          <w:sz w:val="22"/>
          <w:szCs w:val="22"/>
        </w:rPr>
      </w:pPr>
    </w:p>
    <w:p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1</w:t>
      </w:r>
      <w:r w:rsidR="00B113B4">
        <w:rPr>
          <w:sz w:val="22"/>
          <w:szCs w:val="22"/>
        </w:rPr>
        <w:t>6</w:t>
      </w:r>
      <w:r w:rsidRPr="001B42CA">
        <w:rPr>
          <w:sz w:val="22"/>
          <w:szCs w:val="22"/>
        </w:rPr>
        <w:t>. Иные сведения</w:t>
      </w:r>
    </w:p>
    <w:p w:rsidR="0011078C" w:rsidRPr="001B42CA" w:rsidRDefault="0011078C" w:rsidP="007F1CF5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 xml:space="preserve">Иные сведения, подлежащие включению в </w:t>
      </w:r>
      <w:r w:rsidR="00B113B4">
        <w:rPr>
          <w:b/>
          <w:i/>
          <w:sz w:val="22"/>
          <w:szCs w:val="22"/>
        </w:rPr>
        <w:t xml:space="preserve">Условия выпуска </w:t>
      </w:r>
      <w:r w:rsidRPr="001B42CA">
        <w:rPr>
          <w:b/>
          <w:i/>
          <w:sz w:val="22"/>
          <w:szCs w:val="22"/>
        </w:rPr>
        <w:t xml:space="preserve"> в соответствии с Положением Банка России от 11.08.2014 № 428-П «Положение о стандартах эмиссии ценных бумаг, порядке государственной регистрации выпуска (дополнительного выпуска) эмиссионных ценных бумаг, государственной регистрации отчетов об итогах выпуска (дополнительного выпуска) эмиссионных ценных бумаг и регистрации проспектов ценных бумаг», указаны в Программе биржевых облигаций. </w:t>
      </w:r>
    </w:p>
    <w:p w:rsidR="007B64C1" w:rsidRDefault="0011078C" w:rsidP="007F1CF5">
      <w:pPr>
        <w:ind w:firstLine="567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>Иные сведения, раскрываемые Эмитентом по собственному усмотрению, приведены в п</w:t>
      </w:r>
      <w:r w:rsidR="0077189B" w:rsidRPr="001B42CA">
        <w:rPr>
          <w:b/>
          <w:i/>
          <w:sz w:val="22"/>
          <w:szCs w:val="22"/>
        </w:rPr>
        <w:t>ункте</w:t>
      </w:r>
      <w:r w:rsidRPr="001B42CA">
        <w:rPr>
          <w:b/>
          <w:i/>
          <w:sz w:val="22"/>
          <w:szCs w:val="22"/>
        </w:rPr>
        <w:t xml:space="preserve"> </w:t>
      </w:r>
      <w:r w:rsidR="00EB5502" w:rsidRPr="001B42CA">
        <w:rPr>
          <w:b/>
          <w:i/>
          <w:sz w:val="22"/>
          <w:szCs w:val="22"/>
        </w:rPr>
        <w:t>1</w:t>
      </w:r>
      <w:r w:rsidR="00EB5502" w:rsidRPr="00A33AF2">
        <w:rPr>
          <w:b/>
          <w:i/>
          <w:sz w:val="22"/>
          <w:szCs w:val="22"/>
        </w:rPr>
        <w:t>8</w:t>
      </w:r>
      <w:r w:rsidR="00EB5502" w:rsidRPr="001B42CA">
        <w:rPr>
          <w:b/>
          <w:i/>
          <w:sz w:val="22"/>
          <w:szCs w:val="22"/>
        </w:rPr>
        <w:t xml:space="preserve"> </w:t>
      </w:r>
      <w:r w:rsidRPr="001B42CA">
        <w:rPr>
          <w:b/>
          <w:i/>
          <w:sz w:val="22"/>
          <w:szCs w:val="22"/>
        </w:rPr>
        <w:t>Программы биржевых облигаций.</w:t>
      </w:r>
      <w:r w:rsidRPr="001B42CA">
        <w:rPr>
          <w:b/>
          <w:i/>
          <w:sz w:val="22"/>
          <w:szCs w:val="22"/>
        </w:rPr>
        <w:br w:type="page"/>
      </w:r>
      <w:r w:rsidR="007B64C1">
        <w:rPr>
          <w:b/>
          <w:i/>
          <w:sz w:val="22"/>
          <w:szCs w:val="22"/>
        </w:rPr>
        <w:lastRenderedPageBreak/>
        <w:t>Образец сертификата</w:t>
      </w:r>
    </w:p>
    <w:p w:rsidR="0011078C" w:rsidRPr="00675291" w:rsidRDefault="00675291" w:rsidP="00675291">
      <w:pPr>
        <w:adjustRightInd w:val="0"/>
        <w:ind w:firstLine="540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Л</w:t>
      </w:r>
      <w:r w:rsidR="0011078C" w:rsidRPr="00675291">
        <w:rPr>
          <w:b/>
          <w:sz w:val="22"/>
          <w:szCs w:val="22"/>
          <w:u w:val="single"/>
        </w:rPr>
        <w:t>ицевая сторона</w:t>
      </w:r>
    </w:p>
    <w:p w:rsidR="0011078C" w:rsidRPr="001B42CA" w:rsidRDefault="0028646E" w:rsidP="002817C5">
      <w:pPr>
        <w:keepNext/>
        <w:spacing w:before="120"/>
        <w:jc w:val="center"/>
        <w:outlineLvl w:val="0"/>
        <w:rPr>
          <w:noProof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D85B7BA" wp14:editId="7DE61AC8">
                <wp:simplePos x="0" y="0"/>
                <wp:positionH relativeFrom="column">
                  <wp:posOffset>-44450</wp:posOffset>
                </wp:positionH>
                <wp:positionV relativeFrom="paragraph">
                  <wp:posOffset>64135</wp:posOffset>
                </wp:positionV>
                <wp:extent cx="6428105" cy="8831580"/>
                <wp:effectExtent l="19050" t="19050" r="29845" b="4572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8105" cy="883158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056BF" id="Rectangle 3" o:spid="_x0000_s1026" style="position:absolute;margin-left:-3.5pt;margin-top:5.05pt;width:506.15pt;height:695.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" filled="f" strokeweight="4.5pt">
                <v:stroke linestyle="thickThin"/>
              </v:rect>
            </w:pict>
          </mc:Fallback>
        </mc:AlternateContent>
      </w:r>
    </w:p>
    <w:p w:rsidR="0011078C" w:rsidRPr="001B42CA" w:rsidRDefault="00B113B4" w:rsidP="002817C5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А</w:t>
      </w:r>
      <w:r w:rsidR="0011078C" w:rsidRPr="001B42CA">
        <w:rPr>
          <w:b/>
          <w:i/>
          <w:sz w:val="32"/>
          <w:szCs w:val="32"/>
        </w:rPr>
        <w:t>кционерное общество</w:t>
      </w:r>
    </w:p>
    <w:p w:rsidR="0011078C" w:rsidRPr="001B42CA" w:rsidRDefault="0011078C" w:rsidP="002817C5">
      <w:pPr>
        <w:jc w:val="center"/>
        <w:rPr>
          <w:b/>
          <w:bCs/>
          <w:sz w:val="22"/>
          <w:szCs w:val="22"/>
        </w:rPr>
      </w:pPr>
      <w:r w:rsidRPr="001B42CA">
        <w:rPr>
          <w:b/>
          <w:i/>
          <w:sz w:val="32"/>
          <w:szCs w:val="32"/>
        </w:rPr>
        <w:t>«</w:t>
      </w:r>
      <w:r w:rsidR="00B113B4">
        <w:rPr>
          <w:b/>
          <w:i/>
          <w:sz w:val="32"/>
          <w:szCs w:val="32"/>
        </w:rPr>
        <w:t>ЭР-Телеком Холдинг</w:t>
      </w:r>
      <w:r w:rsidRPr="001B42CA">
        <w:rPr>
          <w:b/>
          <w:i/>
          <w:sz w:val="32"/>
          <w:szCs w:val="32"/>
        </w:rPr>
        <w:t>»</w:t>
      </w:r>
    </w:p>
    <w:p w:rsidR="0011078C" w:rsidRPr="001B42CA" w:rsidRDefault="0011078C" w:rsidP="002817C5">
      <w:pPr>
        <w:jc w:val="center"/>
        <w:rPr>
          <w:sz w:val="22"/>
          <w:szCs w:val="22"/>
        </w:rPr>
      </w:pPr>
    </w:p>
    <w:p w:rsidR="0011078C" w:rsidRPr="000C7F83" w:rsidRDefault="0011078C" w:rsidP="00C72E1D">
      <w:pPr>
        <w:pStyle w:val="Style1ptJustifiedFirstline095cm"/>
        <w:ind w:firstLine="0"/>
      </w:pPr>
      <w:r w:rsidRPr="000C7F83">
        <w:t xml:space="preserve">Место нахождения: </w:t>
      </w:r>
      <w:r w:rsidRPr="000C7F83">
        <w:rPr>
          <w:b/>
          <w:bCs/>
          <w:i/>
          <w:iCs/>
        </w:rPr>
        <w:t xml:space="preserve">Российская Федерация, </w:t>
      </w:r>
      <w:r w:rsidR="00B113B4">
        <w:rPr>
          <w:b/>
          <w:bCs/>
          <w:i/>
          <w:iCs/>
        </w:rPr>
        <w:t>614000, г.Пермь, ул. Монастырская, дом 15.</w:t>
      </w:r>
    </w:p>
    <w:p w:rsidR="0011078C" w:rsidRPr="000C7F83" w:rsidRDefault="0011078C" w:rsidP="002817C5">
      <w:pPr>
        <w:jc w:val="center"/>
        <w:rPr>
          <w:b/>
          <w:i/>
        </w:rPr>
      </w:pPr>
    </w:p>
    <w:p w:rsidR="000C7F83" w:rsidRPr="009E575A" w:rsidRDefault="00FC3C66" w:rsidP="000C7F83">
      <w:pPr>
        <w:pStyle w:val="Style1ptJustifiedFirstline095cm"/>
        <w:ind w:firstLine="0"/>
      </w:pPr>
      <w:r w:rsidRPr="009E575A">
        <w:t>Почтовый адрес</w:t>
      </w:r>
      <w:r w:rsidR="000C7F83" w:rsidRPr="009E575A">
        <w:t xml:space="preserve">: </w:t>
      </w:r>
      <w:r w:rsidR="00B113B4" w:rsidRPr="009E575A">
        <w:rPr>
          <w:b/>
          <w:bCs/>
          <w:i/>
          <w:iCs/>
        </w:rPr>
        <w:t>Российская Федерация, 614000, г.Пермь, ул. Монастырская, дом 15.</w:t>
      </w:r>
    </w:p>
    <w:p w:rsidR="0011078C" w:rsidRPr="009E575A" w:rsidRDefault="0011078C" w:rsidP="00C72E1D">
      <w:pPr>
        <w:pStyle w:val="Style1ptJustifiedFirstline095cm"/>
        <w:ind w:firstLine="0"/>
      </w:pPr>
    </w:p>
    <w:p w:rsidR="0011078C" w:rsidRPr="009E575A" w:rsidRDefault="0011078C" w:rsidP="002817C5">
      <w:pPr>
        <w:ind w:right="-109"/>
        <w:jc w:val="center"/>
        <w:rPr>
          <w:b/>
          <w:bCs/>
          <w:sz w:val="22"/>
          <w:szCs w:val="22"/>
        </w:rPr>
      </w:pPr>
    </w:p>
    <w:p w:rsidR="0011078C" w:rsidRPr="009E575A" w:rsidRDefault="0011078C" w:rsidP="002817C5">
      <w:pPr>
        <w:ind w:right="-109"/>
        <w:jc w:val="center"/>
        <w:rPr>
          <w:b/>
          <w:bCs/>
          <w:sz w:val="22"/>
          <w:szCs w:val="22"/>
        </w:rPr>
      </w:pPr>
      <w:r w:rsidRPr="009E575A">
        <w:rPr>
          <w:b/>
          <w:bCs/>
          <w:sz w:val="22"/>
          <w:szCs w:val="22"/>
        </w:rPr>
        <w:t>СЕРТИФИКАТ</w:t>
      </w:r>
    </w:p>
    <w:p w:rsidR="0011078C" w:rsidRPr="009E575A" w:rsidRDefault="0011078C" w:rsidP="002817C5">
      <w:pPr>
        <w:spacing w:before="120"/>
        <w:ind w:right="-109" w:firstLine="851"/>
        <w:jc w:val="center"/>
        <w:rPr>
          <w:b/>
          <w:bCs/>
          <w:iCs/>
          <w:sz w:val="22"/>
          <w:szCs w:val="22"/>
        </w:rPr>
      </w:pPr>
      <w:r w:rsidRPr="009E575A">
        <w:rPr>
          <w:b/>
          <w:bCs/>
          <w:iCs/>
          <w:sz w:val="22"/>
          <w:szCs w:val="22"/>
        </w:rPr>
        <w:t>биржевых облигаций документарных процентных неконвертируемых на предъявителя</w:t>
      </w:r>
      <w:r w:rsidRPr="009E575A">
        <w:rPr>
          <w:b/>
          <w:bCs/>
          <w:iCs/>
          <w:sz w:val="22"/>
          <w:szCs w:val="22"/>
        </w:rPr>
        <w:br/>
        <w:t xml:space="preserve">с обязательным централизованным хранением серии </w:t>
      </w:r>
      <w:r w:rsidR="000C7F83" w:rsidRPr="009E575A">
        <w:rPr>
          <w:b/>
          <w:bCs/>
          <w:iCs/>
          <w:sz w:val="22"/>
          <w:szCs w:val="22"/>
        </w:rPr>
        <w:t>ПБО-01</w:t>
      </w:r>
    </w:p>
    <w:p w:rsidR="0011078C" w:rsidRPr="009E575A" w:rsidRDefault="0011078C" w:rsidP="002817C5">
      <w:pPr>
        <w:ind w:right="-109"/>
        <w:jc w:val="center"/>
        <w:rPr>
          <w:sz w:val="22"/>
          <w:szCs w:val="22"/>
        </w:rPr>
      </w:pPr>
    </w:p>
    <w:p w:rsidR="0011078C" w:rsidRPr="009E575A" w:rsidRDefault="0011078C" w:rsidP="002817C5">
      <w:pPr>
        <w:ind w:right="-109"/>
        <w:jc w:val="center"/>
        <w:rPr>
          <w:sz w:val="22"/>
          <w:szCs w:val="22"/>
        </w:rPr>
      </w:pPr>
      <w:r w:rsidRPr="009E575A">
        <w:rPr>
          <w:sz w:val="22"/>
          <w:szCs w:val="22"/>
        </w:rPr>
        <w:t>Биржевые облигации являются эмиссионными ценными бумагами на предъявителя.</w:t>
      </w:r>
    </w:p>
    <w:p w:rsidR="0011078C" w:rsidRPr="009E575A" w:rsidRDefault="0011078C" w:rsidP="002817C5">
      <w:pPr>
        <w:ind w:right="-109"/>
        <w:jc w:val="center"/>
        <w:rPr>
          <w:sz w:val="22"/>
          <w:szCs w:val="22"/>
        </w:rPr>
      </w:pPr>
      <w:r w:rsidRPr="009E575A">
        <w:rPr>
          <w:sz w:val="22"/>
          <w:szCs w:val="22"/>
        </w:rPr>
        <w:t>Идентификационный номер</w:t>
      </w:r>
    </w:p>
    <w:p w:rsidR="0011078C" w:rsidRPr="009E575A" w:rsidRDefault="0011078C" w:rsidP="002817C5">
      <w:pPr>
        <w:ind w:right="-109"/>
        <w:jc w:val="center"/>
        <w:rPr>
          <w:sz w:val="22"/>
          <w:szCs w:val="22"/>
        </w:rPr>
      </w:pPr>
      <w:r w:rsidRPr="009E575A">
        <w:rPr>
          <w:sz w:val="22"/>
          <w:szCs w:val="22"/>
        </w:rPr>
        <w:t>______________________</w:t>
      </w:r>
    </w:p>
    <w:p w:rsidR="0011078C" w:rsidRPr="009E575A" w:rsidRDefault="0011078C" w:rsidP="002817C5">
      <w:pPr>
        <w:ind w:right="-109"/>
        <w:jc w:val="center"/>
        <w:rPr>
          <w:sz w:val="22"/>
          <w:szCs w:val="22"/>
        </w:rPr>
      </w:pPr>
      <w:r w:rsidRPr="009E575A">
        <w:rPr>
          <w:sz w:val="22"/>
          <w:szCs w:val="22"/>
        </w:rPr>
        <w:t>Дата присвоения идентификационного номера</w:t>
      </w:r>
    </w:p>
    <w:p w:rsidR="0011078C" w:rsidRPr="009E575A" w:rsidRDefault="0011078C" w:rsidP="002817C5">
      <w:pPr>
        <w:ind w:right="-109"/>
        <w:jc w:val="center"/>
        <w:rPr>
          <w:sz w:val="22"/>
          <w:szCs w:val="22"/>
        </w:rPr>
      </w:pPr>
      <w:r w:rsidRPr="009E575A">
        <w:rPr>
          <w:sz w:val="22"/>
          <w:szCs w:val="22"/>
        </w:rPr>
        <w:t>___________________________________</w:t>
      </w:r>
    </w:p>
    <w:p w:rsidR="0011078C" w:rsidRPr="009E575A" w:rsidRDefault="0011078C" w:rsidP="00C72E1D">
      <w:pPr>
        <w:ind w:right="140"/>
        <w:jc w:val="center"/>
        <w:rPr>
          <w:sz w:val="22"/>
          <w:szCs w:val="22"/>
        </w:rPr>
      </w:pPr>
      <w:r w:rsidRPr="009E575A">
        <w:rPr>
          <w:sz w:val="22"/>
          <w:szCs w:val="22"/>
        </w:rPr>
        <w:t>Биржевые облигации размещаются путем открытой подписки</w:t>
      </w:r>
      <w:r w:rsidR="00144E70" w:rsidRPr="009E575A">
        <w:rPr>
          <w:sz w:val="22"/>
          <w:szCs w:val="22"/>
        </w:rPr>
        <w:t xml:space="preserve"> </w:t>
      </w:r>
      <w:r w:rsidR="002851DE" w:rsidRPr="009E575A">
        <w:rPr>
          <w:sz w:val="22"/>
          <w:szCs w:val="22"/>
        </w:rPr>
        <w:t>в рамках программы би</w:t>
      </w:r>
      <w:r w:rsidR="00144E70" w:rsidRPr="009E575A">
        <w:rPr>
          <w:sz w:val="22"/>
          <w:szCs w:val="22"/>
        </w:rPr>
        <w:t>ржевых облигаций</w:t>
      </w:r>
      <w:r w:rsidRPr="009E575A">
        <w:rPr>
          <w:sz w:val="22"/>
          <w:szCs w:val="22"/>
        </w:rPr>
        <w:t xml:space="preserve"> среди неограниченного круга лиц</w:t>
      </w:r>
    </w:p>
    <w:p w:rsidR="0011078C" w:rsidRPr="009E575A" w:rsidRDefault="0011078C" w:rsidP="00C72E1D">
      <w:pPr>
        <w:ind w:left="180" w:right="140" w:firstLine="851"/>
        <w:jc w:val="both"/>
        <w:rPr>
          <w:sz w:val="22"/>
          <w:szCs w:val="22"/>
        </w:rPr>
      </w:pPr>
    </w:p>
    <w:p w:rsidR="0011078C" w:rsidRPr="009E575A" w:rsidRDefault="00B113B4" w:rsidP="001069D4">
      <w:pPr>
        <w:ind w:left="180" w:right="140"/>
        <w:jc w:val="both"/>
        <w:rPr>
          <w:sz w:val="22"/>
          <w:szCs w:val="22"/>
        </w:rPr>
      </w:pPr>
      <w:r w:rsidRPr="009E575A">
        <w:rPr>
          <w:sz w:val="22"/>
          <w:szCs w:val="22"/>
        </w:rPr>
        <w:t>А</w:t>
      </w:r>
      <w:r w:rsidR="0011078C" w:rsidRPr="009E575A">
        <w:rPr>
          <w:sz w:val="22"/>
          <w:szCs w:val="22"/>
        </w:rPr>
        <w:t>кционерное общество «</w:t>
      </w:r>
      <w:r w:rsidRPr="009E575A">
        <w:rPr>
          <w:sz w:val="22"/>
          <w:szCs w:val="22"/>
        </w:rPr>
        <w:t>ЭР-Телеком Холдинг</w:t>
      </w:r>
      <w:r w:rsidR="0011078C" w:rsidRPr="009E575A">
        <w:rPr>
          <w:sz w:val="22"/>
          <w:szCs w:val="22"/>
        </w:rPr>
        <w:t>» (далее – «Эмитент»)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:rsidR="0011078C" w:rsidRPr="009E575A" w:rsidRDefault="0011078C" w:rsidP="001069D4">
      <w:pPr>
        <w:spacing w:before="80" w:after="20"/>
        <w:ind w:left="180" w:right="140"/>
        <w:jc w:val="both"/>
        <w:rPr>
          <w:sz w:val="22"/>
          <w:szCs w:val="22"/>
        </w:rPr>
      </w:pPr>
      <w:r w:rsidRPr="009E575A">
        <w:rPr>
          <w:sz w:val="22"/>
          <w:szCs w:val="22"/>
        </w:rPr>
        <w:t xml:space="preserve">Настоящий сертификат удостоверяет права на </w:t>
      </w:r>
      <w:r w:rsidR="00AD7CAC" w:rsidRPr="009E575A">
        <w:rPr>
          <w:sz w:val="22"/>
          <w:szCs w:val="22"/>
        </w:rPr>
        <w:t>3</w:t>
      </w:r>
      <w:r w:rsidRPr="009E575A">
        <w:rPr>
          <w:bCs/>
          <w:iCs/>
          <w:sz w:val="22"/>
          <w:szCs w:val="22"/>
        </w:rPr>
        <w:t xml:space="preserve"> </w:t>
      </w:r>
      <w:r w:rsidR="000C7F83" w:rsidRPr="009E575A">
        <w:rPr>
          <w:bCs/>
          <w:iCs/>
          <w:sz w:val="22"/>
          <w:szCs w:val="22"/>
        </w:rPr>
        <w:t>0</w:t>
      </w:r>
      <w:r w:rsidRPr="009E575A">
        <w:rPr>
          <w:bCs/>
          <w:iCs/>
          <w:sz w:val="22"/>
          <w:szCs w:val="22"/>
        </w:rPr>
        <w:t>00 000 (</w:t>
      </w:r>
      <w:r w:rsidR="00AD7CAC" w:rsidRPr="009E575A">
        <w:rPr>
          <w:bCs/>
          <w:iCs/>
          <w:sz w:val="22"/>
          <w:szCs w:val="22"/>
        </w:rPr>
        <w:t>Три миллиона</w:t>
      </w:r>
      <w:r w:rsidRPr="009E575A">
        <w:rPr>
          <w:bCs/>
          <w:iCs/>
          <w:sz w:val="22"/>
          <w:szCs w:val="22"/>
        </w:rPr>
        <w:t xml:space="preserve">) Биржевых облигаций номинальной стоимостью 1 000 (Одна тысяча) рублей каждая общей номинальной стоимостью </w:t>
      </w:r>
      <w:r w:rsidR="00AD7CAC" w:rsidRPr="009E575A">
        <w:rPr>
          <w:bCs/>
          <w:iCs/>
          <w:sz w:val="22"/>
          <w:szCs w:val="22"/>
        </w:rPr>
        <w:t>3</w:t>
      </w:r>
      <w:r w:rsidRPr="009E575A">
        <w:rPr>
          <w:bCs/>
          <w:iCs/>
          <w:sz w:val="22"/>
          <w:szCs w:val="22"/>
        </w:rPr>
        <w:t> </w:t>
      </w:r>
      <w:r w:rsidR="000C7F83" w:rsidRPr="009E575A">
        <w:rPr>
          <w:bCs/>
          <w:iCs/>
          <w:sz w:val="22"/>
          <w:szCs w:val="22"/>
        </w:rPr>
        <w:t>0</w:t>
      </w:r>
      <w:r w:rsidRPr="009E575A">
        <w:rPr>
          <w:bCs/>
          <w:iCs/>
          <w:sz w:val="22"/>
          <w:szCs w:val="22"/>
        </w:rPr>
        <w:t>00 000 000 (</w:t>
      </w:r>
      <w:r w:rsidR="00AD7CAC" w:rsidRPr="009E575A">
        <w:rPr>
          <w:bCs/>
          <w:iCs/>
          <w:sz w:val="22"/>
          <w:szCs w:val="22"/>
        </w:rPr>
        <w:t>Три</w:t>
      </w:r>
      <w:r w:rsidR="001069D4" w:rsidRPr="009E575A">
        <w:rPr>
          <w:bCs/>
          <w:iCs/>
          <w:sz w:val="22"/>
          <w:szCs w:val="22"/>
        </w:rPr>
        <w:t xml:space="preserve"> миллиард</w:t>
      </w:r>
      <w:r w:rsidR="00AD7CAC" w:rsidRPr="009E575A">
        <w:rPr>
          <w:bCs/>
          <w:iCs/>
          <w:sz w:val="22"/>
          <w:szCs w:val="22"/>
        </w:rPr>
        <w:t>а</w:t>
      </w:r>
      <w:r w:rsidRPr="009E575A">
        <w:rPr>
          <w:bCs/>
          <w:iCs/>
          <w:sz w:val="22"/>
          <w:szCs w:val="22"/>
        </w:rPr>
        <w:t>) рублей</w:t>
      </w:r>
      <w:r w:rsidR="001069D4" w:rsidRPr="009E575A">
        <w:rPr>
          <w:bCs/>
          <w:iCs/>
          <w:sz w:val="22"/>
          <w:szCs w:val="22"/>
        </w:rPr>
        <w:t>.</w:t>
      </w:r>
    </w:p>
    <w:p w:rsidR="001069D4" w:rsidRPr="009E575A" w:rsidRDefault="001069D4" w:rsidP="001069D4">
      <w:pPr>
        <w:spacing w:before="80" w:after="20"/>
        <w:ind w:left="180" w:right="140"/>
        <w:jc w:val="both"/>
        <w:rPr>
          <w:sz w:val="22"/>
          <w:szCs w:val="22"/>
        </w:rPr>
      </w:pPr>
    </w:p>
    <w:p w:rsidR="0011078C" w:rsidRPr="009E575A" w:rsidRDefault="0011078C" w:rsidP="001069D4">
      <w:pPr>
        <w:spacing w:before="80" w:after="20"/>
        <w:ind w:left="180" w:right="140"/>
        <w:jc w:val="both"/>
        <w:rPr>
          <w:sz w:val="22"/>
          <w:szCs w:val="22"/>
        </w:rPr>
      </w:pPr>
      <w:r w:rsidRPr="009E575A">
        <w:rPr>
          <w:sz w:val="22"/>
          <w:szCs w:val="22"/>
        </w:rPr>
        <w:t>Общее количество Биржевых облигаций выпуска, имеющего идентификационный номер</w:t>
      </w:r>
    </w:p>
    <w:p w:rsidR="0011078C" w:rsidRPr="009E575A" w:rsidRDefault="0011078C" w:rsidP="00B113B4">
      <w:pPr>
        <w:spacing w:before="80" w:after="20"/>
        <w:ind w:left="180" w:right="140"/>
        <w:jc w:val="center"/>
        <w:rPr>
          <w:sz w:val="22"/>
          <w:szCs w:val="22"/>
        </w:rPr>
      </w:pPr>
      <w:r w:rsidRPr="009E575A">
        <w:rPr>
          <w:sz w:val="22"/>
          <w:szCs w:val="22"/>
        </w:rPr>
        <w:t>____________________________________</w:t>
      </w:r>
    </w:p>
    <w:p w:rsidR="0011078C" w:rsidRPr="009E575A" w:rsidRDefault="0011078C" w:rsidP="001069D4">
      <w:pPr>
        <w:ind w:left="180" w:right="140"/>
        <w:jc w:val="both"/>
        <w:rPr>
          <w:sz w:val="22"/>
          <w:szCs w:val="22"/>
        </w:rPr>
      </w:pPr>
      <w:r w:rsidRPr="009E575A">
        <w:rPr>
          <w:sz w:val="22"/>
          <w:szCs w:val="22"/>
        </w:rPr>
        <w:t xml:space="preserve"> </w:t>
      </w:r>
      <w:r w:rsidR="002C3C72" w:rsidRPr="009E575A">
        <w:rPr>
          <w:sz w:val="22"/>
          <w:szCs w:val="22"/>
        </w:rPr>
        <w:t>с</w:t>
      </w:r>
      <w:r w:rsidRPr="009E575A">
        <w:rPr>
          <w:sz w:val="22"/>
          <w:szCs w:val="22"/>
        </w:rPr>
        <w:t>оставляет</w:t>
      </w:r>
      <w:r w:rsidR="004A3D37" w:rsidRPr="009E575A">
        <w:rPr>
          <w:sz w:val="22"/>
          <w:szCs w:val="22"/>
        </w:rPr>
        <w:t xml:space="preserve"> </w:t>
      </w:r>
      <w:r w:rsidR="00FC3C66" w:rsidRPr="009E575A">
        <w:rPr>
          <w:sz w:val="22"/>
          <w:szCs w:val="22"/>
        </w:rPr>
        <w:t xml:space="preserve"> </w:t>
      </w:r>
      <w:r w:rsidR="00AD7CAC" w:rsidRPr="009E575A">
        <w:rPr>
          <w:b/>
          <w:sz w:val="22"/>
          <w:szCs w:val="22"/>
        </w:rPr>
        <w:t>3</w:t>
      </w:r>
      <w:r w:rsidR="004A3D37" w:rsidRPr="009E575A">
        <w:rPr>
          <w:b/>
          <w:sz w:val="22"/>
          <w:szCs w:val="22"/>
        </w:rPr>
        <w:t> </w:t>
      </w:r>
      <w:r w:rsidR="000C7F83" w:rsidRPr="009E575A">
        <w:rPr>
          <w:b/>
          <w:sz w:val="22"/>
          <w:szCs w:val="22"/>
        </w:rPr>
        <w:t>0</w:t>
      </w:r>
      <w:r w:rsidR="004A3D37" w:rsidRPr="009E575A">
        <w:rPr>
          <w:b/>
          <w:sz w:val="22"/>
          <w:szCs w:val="22"/>
        </w:rPr>
        <w:t>00 000</w:t>
      </w:r>
      <w:r w:rsidRPr="009E575A">
        <w:rPr>
          <w:b/>
          <w:bCs/>
          <w:sz w:val="22"/>
          <w:szCs w:val="22"/>
        </w:rPr>
        <w:t xml:space="preserve"> (</w:t>
      </w:r>
      <w:r w:rsidR="00AD7CAC" w:rsidRPr="009E575A">
        <w:rPr>
          <w:b/>
          <w:bCs/>
          <w:iCs/>
          <w:sz w:val="22"/>
          <w:szCs w:val="22"/>
        </w:rPr>
        <w:t>Три</w:t>
      </w:r>
      <w:r w:rsidR="002E4E24" w:rsidRPr="009E575A">
        <w:rPr>
          <w:b/>
          <w:bCs/>
          <w:iCs/>
          <w:sz w:val="22"/>
          <w:szCs w:val="22"/>
        </w:rPr>
        <w:t xml:space="preserve"> миллион</w:t>
      </w:r>
      <w:r w:rsidR="00AD7CAC" w:rsidRPr="009E575A">
        <w:rPr>
          <w:b/>
          <w:bCs/>
          <w:iCs/>
          <w:sz w:val="22"/>
          <w:szCs w:val="22"/>
        </w:rPr>
        <w:t>а</w:t>
      </w:r>
      <w:r w:rsidRPr="009E575A">
        <w:rPr>
          <w:b/>
          <w:bCs/>
          <w:sz w:val="22"/>
          <w:szCs w:val="22"/>
        </w:rPr>
        <w:t xml:space="preserve">) </w:t>
      </w:r>
      <w:r w:rsidR="00FC3C66" w:rsidRPr="009E575A">
        <w:rPr>
          <w:bCs/>
          <w:iCs/>
          <w:sz w:val="22"/>
          <w:szCs w:val="22"/>
        </w:rPr>
        <w:t>Биржевых</w:t>
      </w:r>
      <w:r w:rsidR="00FC3C66" w:rsidRPr="009E575A">
        <w:rPr>
          <w:b/>
          <w:bCs/>
          <w:sz w:val="22"/>
          <w:szCs w:val="22"/>
        </w:rPr>
        <w:t xml:space="preserve"> </w:t>
      </w:r>
      <w:r w:rsidRPr="009E575A">
        <w:rPr>
          <w:bCs/>
          <w:sz w:val="22"/>
          <w:szCs w:val="22"/>
        </w:rPr>
        <w:t>облигаций</w:t>
      </w:r>
      <w:r w:rsidRPr="009E575A">
        <w:rPr>
          <w:sz w:val="22"/>
          <w:szCs w:val="22"/>
        </w:rPr>
        <w:t xml:space="preserve"> номинальной стоимостью </w:t>
      </w:r>
      <w:r w:rsidRPr="009E575A">
        <w:rPr>
          <w:b/>
          <w:bCs/>
          <w:sz w:val="22"/>
          <w:szCs w:val="22"/>
        </w:rPr>
        <w:t>1 000 (Одна тысяча) рублей</w:t>
      </w:r>
      <w:r w:rsidRPr="009E575A">
        <w:rPr>
          <w:sz w:val="22"/>
          <w:szCs w:val="22"/>
        </w:rPr>
        <w:t xml:space="preserve"> каждая и общей номинальной стоимостью </w:t>
      </w:r>
      <w:r w:rsidR="00AD7CAC" w:rsidRPr="009E575A">
        <w:rPr>
          <w:b/>
          <w:sz w:val="22"/>
          <w:szCs w:val="22"/>
        </w:rPr>
        <w:t>3</w:t>
      </w:r>
      <w:r w:rsidR="004A3D37" w:rsidRPr="009E575A">
        <w:rPr>
          <w:b/>
          <w:sz w:val="22"/>
          <w:szCs w:val="22"/>
        </w:rPr>
        <w:t> </w:t>
      </w:r>
      <w:r w:rsidR="000C7F83" w:rsidRPr="009E575A">
        <w:rPr>
          <w:b/>
          <w:sz w:val="22"/>
          <w:szCs w:val="22"/>
        </w:rPr>
        <w:t>0</w:t>
      </w:r>
      <w:r w:rsidR="004A3D37" w:rsidRPr="009E575A">
        <w:rPr>
          <w:b/>
          <w:sz w:val="22"/>
          <w:szCs w:val="22"/>
        </w:rPr>
        <w:t>00 000 000</w:t>
      </w:r>
      <w:r w:rsidRPr="009E575A">
        <w:rPr>
          <w:b/>
          <w:bCs/>
          <w:sz w:val="22"/>
          <w:szCs w:val="22"/>
        </w:rPr>
        <w:t xml:space="preserve"> (</w:t>
      </w:r>
      <w:r w:rsidR="00AD7CAC" w:rsidRPr="009E575A">
        <w:rPr>
          <w:b/>
          <w:bCs/>
          <w:sz w:val="22"/>
          <w:szCs w:val="22"/>
        </w:rPr>
        <w:t>Три</w:t>
      </w:r>
      <w:r w:rsidR="004A3D37" w:rsidRPr="009E575A">
        <w:rPr>
          <w:b/>
          <w:bCs/>
          <w:sz w:val="22"/>
          <w:szCs w:val="22"/>
        </w:rPr>
        <w:t xml:space="preserve"> миллиард</w:t>
      </w:r>
      <w:r w:rsidR="00AD7CAC" w:rsidRPr="009E575A">
        <w:rPr>
          <w:b/>
          <w:bCs/>
          <w:sz w:val="22"/>
          <w:szCs w:val="22"/>
        </w:rPr>
        <w:t>а</w:t>
      </w:r>
      <w:r w:rsidRPr="009E575A">
        <w:rPr>
          <w:b/>
          <w:bCs/>
          <w:sz w:val="22"/>
          <w:szCs w:val="22"/>
        </w:rPr>
        <w:t>) рублей</w:t>
      </w:r>
      <w:r w:rsidRPr="009E575A">
        <w:rPr>
          <w:sz w:val="22"/>
          <w:szCs w:val="22"/>
        </w:rPr>
        <w:t>.</w:t>
      </w:r>
    </w:p>
    <w:p w:rsidR="0011078C" w:rsidRPr="009E575A" w:rsidRDefault="0011078C" w:rsidP="001069D4">
      <w:pPr>
        <w:ind w:left="180" w:right="140"/>
        <w:jc w:val="both"/>
        <w:rPr>
          <w:sz w:val="22"/>
          <w:szCs w:val="22"/>
        </w:rPr>
      </w:pPr>
    </w:p>
    <w:p w:rsidR="001069D4" w:rsidRPr="00871804" w:rsidRDefault="001069D4" w:rsidP="001069D4">
      <w:pPr>
        <w:ind w:left="180" w:right="140"/>
        <w:jc w:val="both"/>
        <w:rPr>
          <w:i/>
          <w:iCs/>
          <w:sz w:val="22"/>
          <w:szCs w:val="22"/>
        </w:rPr>
      </w:pPr>
      <w:r w:rsidRPr="009E575A">
        <w:rPr>
          <w:i/>
          <w:iCs/>
          <w:sz w:val="22"/>
          <w:szCs w:val="22"/>
        </w:rPr>
        <w:t>Настоящий сертификат передается на хранение в Небанковскую кредитную организацию закрытое акционерное общество</w:t>
      </w:r>
      <w:r w:rsidRPr="00871804">
        <w:rPr>
          <w:i/>
          <w:iCs/>
          <w:sz w:val="22"/>
          <w:szCs w:val="22"/>
        </w:rPr>
        <w:t xml:space="preserve"> «Национальный расчетный депозитарий» (далее – «Депозитарий»), осуществляющее обязательное централизованное хранение сертификата Биржевых облигаций.</w:t>
      </w:r>
    </w:p>
    <w:p w:rsidR="001069D4" w:rsidRPr="001B42CA" w:rsidRDefault="001069D4" w:rsidP="001069D4">
      <w:pPr>
        <w:ind w:left="180" w:right="140"/>
        <w:jc w:val="both"/>
        <w:rPr>
          <w:i/>
          <w:iCs/>
          <w:sz w:val="22"/>
          <w:szCs w:val="22"/>
        </w:rPr>
      </w:pPr>
      <w:r w:rsidRPr="00871804">
        <w:rPr>
          <w:i/>
          <w:iCs/>
          <w:sz w:val="22"/>
          <w:szCs w:val="22"/>
        </w:rPr>
        <w:t>Место нахождения Депозитария: город Москва, улица Спартаковская, дом 12</w:t>
      </w:r>
    </w:p>
    <w:p w:rsidR="001069D4" w:rsidRPr="001B42CA" w:rsidRDefault="001069D4" w:rsidP="00C72E1D">
      <w:pPr>
        <w:ind w:right="140"/>
        <w:jc w:val="both"/>
        <w:rPr>
          <w:i/>
          <w:iCs/>
          <w:sz w:val="22"/>
          <w:szCs w:val="22"/>
        </w:rPr>
      </w:pPr>
    </w:p>
    <w:p w:rsidR="0011078C" w:rsidRPr="001B42CA" w:rsidRDefault="0011078C" w:rsidP="00C72E1D">
      <w:pPr>
        <w:ind w:right="140"/>
        <w:jc w:val="both"/>
        <w:rPr>
          <w:sz w:val="22"/>
          <w:szCs w:val="22"/>
        </w:rPr>
      </w:pPr>
    </w:p>
    <w:p w:rsidR="002C3C72" w:rsidRPr="002C3C72" w:rsidRDefault="002C3C72" w:rsidP="002C3C72">
      <w:pPr>
        <w:autoSpaceDE/>
        <w:autoSpaceDN/>
        <w:jc w:val="both"/>
        <w:rPr>
          <w:iCs/>
          <w:sz w:val="22"/>
          <w:szCs w:val="22"/>
        </w:rPr>
      </w:pPr>
      <w:r w:rsidRPr="002C3C72">
        <w:rPr>
          <w:iCs/>
          <w:sz w:val="22"/>
          <w:szCs w:val="22"/>
        </w:rPr>
        <w:t>Лицо, осуществляющее функции исполнительного органа, наименование Эмитента в соответствии с Уставом</w:t>
      </w:r>
    </w:p>
    <w:p w:rsidR="002C3C72" w:rsidRPr="002C3C72" w:rsidRDefault="002C3C72" w:rsidP="002C3C72">
      <w:pPr>
        <w:autoSpaceDE/>
        <w:autoSpaceDN/>
        <w:jc w:val="both"/>
        <w:rPr>
          <w:sz w:val="22"/>
          <w:szCs w:val="22"/>
        </w:rPr>
      </w:pPr>
      <w:r w:rsidRPr="002C3C72">
        <w:rPr>
          <w:b/>
          <w:bCs/>
          <w:sz w:val="22"/>
          <w:szCs w:val="22"/>
        </w:rPr>
        <w:t xml:space="preserve">  _________________</w:t>
      </w:r>
      <w:r w:rsidRPr="002C3C72">
        <w:rPr>
          <w:b/>
          <w:i/>
          <w:sz w:val="22"/>
          <w:szCs w:val="22"/>
        </w:rPr>
        <w:t xml:space="preserve"> </w:t>
      </w:r>
      <w:r w:rsidRPr="002C3C72">
        <w:rPr>
          <w:sz w:val="22"/>
          <w:szCs w:val="22"/>
        </w:rPr>
        <w:t xml:space="preserve">/________________/ </w:t>
      </w:r>
    </w:p>
    <w:p w:rsidR="0011078C" w:rsidRPr="001B42CA" w:rsidRDefault="0011078C" w:rsidP="00C72E1D">
      <w:pPr>
        <w:ind w:right="140"/>
        <w:jc w:val="both"/>
        <w:rPr>
          <w:b/>
          <w:bCs/>
          <w:sz w:val="22"/>
          <w:szCs w:val="22"/>
        </w:rPr>
      </w:pPr>
    </w:p>
    <w:p w:rsidR="0011078C" w:rsidRPr="001B42CA" w:rsidRDefault="0011078C" w:rsidP="00C72E1D">
      <w:pPr>
        <w:pStyle w:val="TableText"/>
        <w:spacing w:before="40"/>
        <w:ind w:left="142" w:right="140"/>
        <w:rPr>
          <w:sz w:val="22"/>
          <w:szCs w:val="22"/>
        </w:rPr>
      </w:pPr>
    </w:p>
    <w:p w:rsidR="0011078C" w:rsidRPr="001B42CA" w:rsidRDefault="0011078C" w:rsidP="00C72E1D">
      <w:pPr>
        <w:ind w:right="140"/>
      </w:pPr>
      <w:r w:rsidRPr="001B42CA">
        <w:rPr>
          <w:sz w:val="22"/>
          <w:szCs w:val="22"/>
        </w:rPr>
        <w:t xml:space="preserve">Дата «__» ________ 20__ г. </w:t>
      </w:r>
      <w:r w:rsidR="004A3D37">
        <w:rPr>
          <w:sz w:val="22"/>
          <w:szCs w:val="22"/>
        </w:rPr>
        <w:t xml:space="preserve">                                                           </w:t>
      </w:r>
      <w:r w:rsidRPr="001B42CA">
        <w:rPr>
          <w:sz w:val="22"/>
          <w:szCs w:val="22"/>
        </w:rPr>
        <w:t>М.П</w:t>
      </w:r>
    </w:p>
    <w:p w:rsidR="0011078C" w:rsidRPr="001B42CA" w:rsidRDefault="0011078C" w:rsidP="00C72E1D">
      <w:pPr>
        <w:ind w:right="140"/>
      </w:pPr>
    </w:p>
    <w:p w:rsidR="0011078C" w:rsidRPr="001B42CA" w:rsidRDefault="0011078C" w:rsidP="00C72E1D">
      <w:pPr>
        <w:adjustRightInd w:val="0"/>
        <w:ind w:right="140" w:firstLine="540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br w:type="page"/>
      </w:r>
    </w:p>
    <w:p w:rsidR="0011078C" w:rsidRPr="001B42CA" w:rsidRDefault="0011078C" w:rsidP="007C5B88">
      <w:pPr>
        <w:adjustRightInd w:val="0"/>
        <w:ind w:firstLine="540"/>
        <w:jc w:val="both"/>
        <w:rPr>
          <w:sz w:val="22"/>
          <w:szCs w:val="22"/>
        </w:rPr>
      </w:pPr>
    </w:p>
    <w:p w:rsidR="0011078C" w:rsidRPr="00675291" w:rsidRDefault="0011078C" w:rsidP="00C72E1D">
      <w:pPr>
        <w:adjustRightInd w:val="0"/>
        <w:ind w:firstLine="540"/>
        <w:jc w:val="right"/>
        <w:rPr>
          <w:b/>
          <w:sz w:val="22"/>
          <w:szCs w:val="22"/>
          <w:u w:val="single"/>
        </w:rPr>
      </w:pPr>
      <w:r w:rsidRPr="00675291">
        <w:rPr>
          <w:b/>
          <w:sz w:val="22"/>
          <w:szCs w:val="22"/>
          <w:u w:val="single"/>
        </w:rPr>
        <w:t>Оборотная  сторона</w:t>
      </w:r>
    </w:p>
    <w:p w:rsidR="0011078C" w:rsidRPr="001B42CA" w:rsidRDefault="0011078C" w:rsidP="00C72E1D">
      <w:pPr>
        <w:adjustRightInd w:val="0"/>
        <w:ind w:firstLine="540"/>
        <w:jc w:val="right"/>
        <w:rPr>
          <w:sz w:val="22"/>
          <w:szCs w:val="22"/>
        </w:rPr>
      </w:pPr>
    </w:p>
    <w:p w:rsidR="00864F22" w:rsidRPr="009E575A" w:rsidRDefault="00864F22" w:rsidP="00864F22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9E575A">
        <w:rPr>
          <w:b/>
          <w:bCs/>
          <w:i/>
          <w:iCs/>
          <w:sz w:val="22"/>
          <w:szCs w:val="22"/>
        </w:rPr>
        <w:t>Далее в настоящем документе будут использоваться следующие термины:</w:t>
      </w:r>
    </w:p>
    <w:p w:rsidR="00864F22" w:rsidRPr="009E575A" w:rsidRDefault="00864F22" w:rsidP="00864F22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9E575A">
        <w:rPr>
          <w:b/>
          <w:bCs/>
          <w:i/>
          <w:iCs/>
          <w:sz w:val="22"/>
          <w:szCs w:val="22"/>
        </w:rPr>
        <w:t>Программа - программа биржевых облигаций, имеющая идентификационный номер 4-53015-</w:t>
      </w:r>
      <w:r w:rsidRPr="009E575A">
        <w:rPr>
          <w:b/>
          <w:bCs/>
          <w:i/>
          <w:iCs/>
          <w:sz w:val="22"/>
          <w:szCs w:val="22"/>
          <w:lang w:val="en-US"/>
        </w:rPr>
        <w:t>K</w:t>
      </w:r>
      <w:r w:rsidRPr="009E575A">
        <w:rPr>
          <w:b/>
          <w:bCs/>
          <w:i/>
          <w:iCs/>
          <w:sz w:val="22"/>
          <w:szCs w:val="22"/>
        </w:rPr>
        <w:t xml:space="preserve">-001P-02E от 31.05.2016, в рамках которой размещается выпуск Биржевых облигаций серии </w:t>
      </w:r>
      <w:r w:rsidRPr="009E575A">
        <w:rPr>
          <w:b/>
          <w:bCs/>
          <w:i/>
          <w:iCs/>
          <w:sz w:val="24"/>
          <w:szCs w:val="24"/>
        </w:rPr>
        <w:t>ПБО-01</w:t>
      </w:r>
      <w:r w:rsidRPr="009E575A">
        <w:rPr>
          <w:b/>
          <w:bCs/>
          <w:i/>
          <w:iCs/>
          <w:sz w:val="22"/>
          <w:szCs w:val="22"/>
        </w:rPr>
        <w:t>.</w:t>
      </w:r>
    </w:p>
    <w:p w:rsidR="00864F22" w:rsidRPr="009E575A" w:rsidRDefault="00864F22" w:rsidP="00864F22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9E575A">
        <w:rPr>
          <w:b/>
          <w:bCs/>
          <w:i/>
          <w:iCs/>
          <w:sz w:val="22"/>
          <w:szCs w:val="22"/>
        </w:rPr>
        <w:t>Условия выпуска – документ, содержащий конкретные условия выпуска Биржевых облигаций серии</w:t>
      </w:r>
      <w:r w:rsidRPr="009E575A">
        <w:rPr>
          <w:b/>
          <w:bCs/>
          <w:i/>
          <w:iCs/>
          <w:sz w:val="24"/>
          <w:szCs w:val="24"/>
        </w:rPr>
        <w:t xml:space="preserve"> ПБО-01</w:t>
      </w:r>
      <w:r w:rsidRPr="009E575A">
        <w:rPr>
          <w:b/>
          <w:bCs/>
          <w:i/>
          <w:iCs/>
          <w:sz w:val="22"/>
          <w:szCs w:val="22"/>
        </w:rPr>
        <w:t>, размещаемого в рамках Программы.</w:t>
      </w:r>
    </w:p>
    <w:p w:rsidR="00864F22" w:rsidRPr="009E575A" w:rsidRDefault="00864F22" w:rsidP="00864F22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9E575A">
        <w:rPr>
          <w:b/>
          <w:bCs/>
          <w:i/>
          <w:iCs/>
          <w:sz w:val="22"/>
          <w:szCs w:val="22"/>
        </w:rPr>
        <w:t>Биржевая облигация</w:t>
      </w:r>
      <w:r w:rsidR="00593893">
        <w:rPr>
          <w:b/>
          <w:bCs/>
          <w:i/>
          <w:iCs/>
          <w:sz w:val="22"/>
          <w:szCs w:val="22"/>
        </w:rPr>
        <w:t xml:space="preserve"> </w:t>
      </w:r>
      <w:r w:rsidRPr="009E575A">
        <w:rPr>
          <w:b/>
          <w:bCs/>
          <w:i/>
          <w:iCs/>
          <w:sz w:val="22"/>
          <w:szCs w:val="22"/>
        </w:rPr>
        <w:t>– биржевая облигация, размещаемая в рамках выпуска Биржевых облигаций серии</w:t>
      </w:r>
      <w:r w:rsidRPr="009E575A">
        <w:rPr>
          <w:b/>
          <w:bCs/>
          <w:i/>
          <w:iCs/>
          <w:sz w:val="24"/>
          <w:szCs w:val="24"/>
        </w:rPr>
        <w:t xml:space="preserve"> ПБО-01</w:t>
      </w:r>
      <w:r w:rsidRPr="009E575A">
        <w:rPr>
          <w:b/>
          <w:bCs/>
          <w:i/>
          <w:iCs/>
          <w:sz w:val="22"/>
          <w:szCs w:val="22"/>
        </w:rPr>
        <w:t xml:space="preserve">. </w:t>
      </w:r>
    </w:p>
    <w:p w:rsidR="00864F22" w:rsidRPr="009E575A" w:rsidRDefault="00864F22" w:rsidP="00864F22">
      <w:pPr>
        <w:ind w:firstLine="539"/>
        <w:jc w:val="both"/>
        <w:rPr>
          <w:b/>
          <w:bCs/>
          <w:i/>
          <w:iCs/>
        </w:rPr>
      </w:pPr>
      <w:r w:rsidRPr="009E575A">
        <w:rPr>
          <w:b/>
          <w:bCs/>
          <w:i/>
          <w:iCs/>
          <w:sz w:val="22"/>
          <w:szCs w:val="22"/>
        </w:rPr>
        <w:t xml:space="preserve">Эмитент – </w:t>
      </w:r>
      <w:r w:rsidRPr="009E575A">
        <w:rPr>
          <w:b/>
          <w:bCs/>
          <w:i/>
          <w:iCs/>
          <w:sz w:val="22"/>
          <w:szCs w:val="22"/>
          <w:lang w:eastAsia="en-US"/>
        </w:rPr>
        <w:t>Акционерно</w:t>
      </w:r>
      <w:r w:rsidR="00233234" w:rsidRPr="009E575A">
        <w:rPr>
          <w:b/>
          <w:bCs/>
          <w:i/>
          <w:iCs/>
          <w:sz w:val="22"/>
          <w:szCs w:val="22"/>
          <w:lang w:eastAsia="en-US"/>
        </w:rPr>
        <w:t>е</w:t>
      </w:r>
      <w:r w:rsidRPr="009E575A">
        <w:rPr>
          <w:b/>
          <w:bCs/>
          <w:i/>
          <w:iCs/>
          <w:sz w:val="22"/>
          <w:szCs w:val="22"/>
          <w:lang w:eastAsia="en-US"/>
        </w:rPr>
        <w:t xml:space="preserve"> обществ</w:t>
      </w:r>
      <w:r w:rsidR="00233234" w:rsidRPr="009E575A">
        <w:rPr>
          <w:b/>
          <w:bCs/>
          <w:i/>
          <w:iCs/>
          <w:sz w:val="22"/>
          <w:szCs w:val="22"/>
          <w:lang w:eastAsia="en-US"/>
        </w:rPr>
        <w:t>о</w:t>
      </w:r>
      <w:r w:rsidRPr="009E575A">
        <w:rPr>
          <w:b/>
          <w:bCs/>
          <w:i/>
          <w:iCs/>
          <w:sz w:val="22"/>
          <w:szCs w:val="22"/>
          <w:lang w:eastAsia="en-US"/>
        </w:rPr>
        <w:t xml:space="preserve"> «ЭР-Телеком Холдинг», </w:t>
      </w:r>
      <w:r w:rsidRPr="009E575A">
        <w:rPr>
          <w:rFonts w:eastAsia="Arial Unicode MS"/>
          <w:color w:val="000000"/>
          <w:sz w:val="24"/>
          <w:szCs w:val="24"/>
          <w:u w:color="000000"/>
          <w:bdr w:val="nil"/>
          <w:lang w:eastAsia="en-US"/>
        </w:rPr>
        <w:t xml:space="preserve"> </w:t>
      </w:r>
      <w:r w:rsidRPr="009E575A">
        <w:rPr>
          <w:b/>
          <w:bCs/>
          <w:i/>
          <w:iCs/>
          <w:sz w:val="22"/>
          <w:szCs w:val="22"/>
          <w:lang w:eastAsia="en-US"/>
        </w:rPr>
        <w:t>АО «ЭР-Телеком Холдинг»</w:t>
      </w:r>
      <w:r w:rsidRPr="009E575A">
        <w:rPr>
          <w:b/>
          <w:bCs/>
          <w:i/>
          <w:iCs/>
        </w:rPr>
        <w:t xml:space="preserve">. </w:t>
      </w:r>
    </w:p>
    <w:p w:rsidR="00864F22" w:rsidRPr="009E575A" w:rsidRDefault="00864F22" w:rsidP="00A861C7">
      <w:pPr>
        <w:adjustRightInd w:val="0"/>
        <w:ind w:firstLine="540"/>
        <w:jc w:val="both"/>
        <w:rPr>
          <w:sz w:val="22"/>
          <w:szCs w:val="22"/>
        </w:rPr>
      </w:pPr>
    </w:p>
    <w:p w:rsidR="00864F22" w:rsidRPr="009E575A" w:rsidRDefault="00864F22" w:rsidP="00A861C7">
      <w:pPr>
        <w:adjustRightInd w:val="0"/>
        <w:ind w:firstLine="540"/>
        <w:jc w:val="both"/>
        <w:rPr>
          <w:sz w:val="22"/>
          <w:szCs w:val="22"/>
        </w:rPr>
      </w:pPr>
    </w:p>
    <w:p w:rsidR="00A861C7" w:rsidRPr="009E575A" w:rsidRDefault="0093557B" w:rsidP="00A861C7">
      <w:pPr>
        <w:adjustRightInd w:val="0"/>
        <w:ind w:firstLine="540"/>
        <w:jc w:val="both"/>
        <w:rPr>
          <w:sz w:val="22"/>
          <w:szCs w:val="22"/>
        </w:rPr>
      </w:pPr>
      <w:r w:rsidRPr="009E575A">
        <w:rPr>
          <w:sz w:val="22"/>
          <w:szCs w:val="22"/>
        </w:rPr>
        <w:t>1</w:t>
      </w:r>
      <w:r w:rsidR="00A861C7" w:rsidRPr="009E575A">
        <w:rPr>
          <w:sz w:val="22"/>
          <w:szCs w:val="22"/>
        </w:rPr>
        <w:t xml:space="preserve">. Права владельца каждой </w:t>
      </w:r>
      <w:r w:rsidR="008776E3" w:rsidRPr="009E575A">
        <w:rPr>
          <w:sz w:val="22"/>
          <w:szCs w:val="22"/>
        </w:rPr>
        <w:t>облигации</w:t>
      </w:r>
      <w:r w:rsidR="00A861C7" w:rsidRPr="009E575A">
        <w:rPr>
          <w:sz w:val="22"/>
          <w:szCs w:val="22"/>
        </w:rPr>
        <w:t xml:space="preserve"> выпуска (дополнительного выпуска)</w:t>
      </w:r>
    </w:p>
    <w:p w:rsidR="008776E3" w:rsidRPr="009E575A" w:rsidRDefault="008776E3" w:rsidP="008776E3">
      <w:pPr>
        <w:ind w:firstLine="539"/>
        <w:contextualSpacing/>
        <w:jc w:val="both"/>
        <w:rPr>
          <w:b/>
          <w:i/>
          <w:sz w:val="22"/>
          <w:szCs w:val="22"/>
          <w:lang w:eastAsia="en-US"/>
        </w:rPr>
      </w:pPr>
      <w:r w:rsidRPr="009E575A">
        <w:rPr>
          <w:b/>
          <w:i/>
          <w:sz w:val="22"/>
          <w:szCs w:val="22"/>
          <w:lang w:eastAsia="en-US"/>
        </w:rPr>
        <w:t xml:space="preserve">Каждая Биржевая облигация имеет равные объем и сроки осуществления прав внутри одного </w:t>
      </w:r>
      <w:r w:rsidR="00864F22" w:rsidRPr="009E575A">
        <w:rPr>
          <w:b/>
          <w:i/>
          <w:sz w:val="22"/>
          <w:szCs w:val="22"/>
          <w:lang w:eastAsia="en-US"/>
        </w:rPr>
        <w:t xml:space="preserve">выпуска </w:t>
      </w:r>
      <w:r w:rsidRPr="009E575A">
        <w:rPr>
          <w:b/>
          <w:i/>
          <w:sz w:val="22"/>
          <w:szCs w:val="22"/>
          <w:lang w:eastAsia="en-US"/>
        </w:rPr>
        <w:t>вне зависимости от времени приобретения ценной бумаги. Документами, удостоверяющими права, закрепленные Биржевыми облигациями, являются Сертификат Биржевых облигаций, Программа и Условия выпуска.</w:t>
      </w:r>
    </w:p>
    <w:p w:rsidR="008776E3" w:rsidRPr="009E575A" w:rsidRDefault="008776E3" w:rsidP="008776E3">
      <w:pPr>
        <w:ind w:firstLine="539"/>
        <w:contextualSpacing/>
        <w:jc w:val="both"/>
        <w:rPr>
          <w:b/>
          <w:i/>
          <w:sz w:val="22"/>
          <w:szCs w:val="22"/>
          <w:lang w:eastAsia="en-US"/>
        </w:rPr>
      </w:pPr>
      <w:r w:rsidRPr="009E575A">
        <w:rPr>
          <w:b/>
          <w:i/>
          <w:sz w:val="22"/>
          <w:szCs w:val="22"/>
          <w:lang w:eastAsia="en-US"/>
        </w:rPr>
        <w:t>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облигации.</w:t>
      </w:r>
    </w:p>
    <w:p w:rsidR="008776E3" w:rsidRPr="009E575A" w:rsidRDefault="008776E3" w:rsidP="008776E3">
      <w:pPr>
        <w:ind w:firstLine="539"/>
        <w:contextualSpacing/>
        <w:jc w:val="both"/>
        <w:rPr>
          <w:b/>
          <w:i/>
          <w:sz w:val="22"/>
          <w:szCs w:val="22"/>
          <w:lang w:eastAsia="en-US"/>
        </w:rPr>
      </w:pPr>
      <w:r w:rsidRPr="009E575A">
        <w:rPr>
          <w:b/>
          <w:i/>
          <w:sz w:val="22"/>
          <w:szCs w:val="22"/>
          <w:lang w:eastAsia="en-US"/>
        </w:rPr>
        <w:t>Владелец Биржевой облигации имеет право на получение дохода (процента), порядок определения размера которого указан в п. 9.3 Программы и п.9.3 Условий выпуска, а сроки выплаты в п. 9.4. Программы и п.9.4. Условий выпуска.</w:t>
      </w:r>
    </w:p>
    <w:p w:rsidR="008776E3" w:rsidRPr="009E575A" w:rsidRDefault="008776E3" w:rsidP="008776E3">
      <w:pPr>
        <w:adjustRightInd w:val="0"/>
        <w:ind w:firstLine="539"/>
        <w:contextualSpacing/>
        <w:jc w:val="both"/>
        <w:rPr>
          <w:b/>
          <w:bCs/>
          <w:i/>
          <w:iCs/>
          <w:sz w:val="22"/>
          <w:szCs w:val="22"/>
          <w:lang w:eastAsia="en-US"/>
        </w:rPr>
      </w:pPr>
      <w:r w:rsidRPr="009E575A">
        <w:rPr>
          <w:b/>
          <w:bCs/>
          <w:i/>
          <w:iCs/>
          <w:sz w:val="22"/>
          <w:szCs w:val="22"/>
          <w:lang w:eastAsia="en-US"/>
        </w:rPr>
        <w:t xml:space="preserve">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облигациям, рассчитанного на дату исполнения обязательств по досрочному погашению Биржевых облигаций, в случаях, указанных в п. 9.5.1. Программы, а также предусмотренных законодательством Российской Федерации. </w:t>
      </w:r>
    </w:p>
    <w:p w:rsidR="008776E3" w:rsidRPr="008776E3" w:rsidRDefault="008776E3" w:rsidP="008776E3">
      <w:pPr>
        <w:widowControl w:val="0"/>
        <w:ind w:firstLine="539"/>
        <w:contextualSpacing/>
        <w:jc w:val="both"/>
        <w:rPr>
          <w:b/>
          <w:i/>
          <w:sz w:val="22"/>
          <w:szCs w:val="22"/>
          <w:lang w:eastAsia="en-US"/>
        </w:rPr>
      </w:pPr>
      <w:r w:rsidRPr="009E575A">
        <w:rPr>
          <w:b/>
          <w:i/>
          <w:sz w:val="22"/>
          <w:szCs w:val="22"/>
          <w:lang w:eastAsia="en-US"/>
        </w:rPr>
        <w:t>В случае ликвидации Эмитента владелец Биржевой облигации вправе получить причитающиеся денежные средства в порядке очередности, установленной в соответствии со статьей 64 Гражданского кодекса Российской Федерации.</w:t>
      </w:r>
    </w:p>
    <w:p w:rsidR="008776E3" w:rsidRPr="008776E3" w:rsidRDefault="008776E3" w:rsidP="008776E3">
      <w:pPr>
        <w:widowControl w:val="0"/>
        <w:ind w:firstLine="539"/>
        <w:contextualSpacing/>
        <w:jc w:val="both"/>
        <w:rPr>
          <w:b/>
          <w:i/>
          <w:sz w:val="22"/>
          <w:szCs w:val="22"/>
          <w:lang w:eastAsia="en-US"/>
        </w:rPr>
      </w:pPr>
      <w:r w:rsidRPr="008776E3">
        <w:rPr>
          <w:b/>
          <w:i/>
          <w:sz w:val="22"/>
          <w:szCs w:val="22"/>
          <w:lang w:eastAsia="en-US"/>
        </w:rPr>
        <w:t>Все задолженности Эмитента по Биржевым облигациям будут юридически равны и в равной степени обязательны к исполнению.</w:t>
      </w:r>
    </w:p>
    <w:p w:rsidR="008776E3" w:rsidRPr="008776E3" w:rsidRDefault="008776E3" w:rsidP="008776E3">
      <w:pPr>
        <w:widowControl w:val="0"/>
        <w:autoSpaceDE/>
        <w:autoSpaceDN/>
        <w:adjustRightInd w:val="0"/>
        <w:ind w:firstLine="539"/>
        <w:jc w:val="both"/>
        <w:rPr>
          <w:b/>
          <w:i/>
          <w:sz w:val="22"/>
          <w:szCs w:val="22"/>
          <w:lang w:eastAsia="en-US"/>
        </w:rPr>
      </w:pPr>
      <w:r w:rsidRPr="008776E3">
        <w:rPr>
          <w:b/>
          <w:i/>
          <w:sz w:val="22"/>
          <w:szCs w:val="22"/>
          <w:lang w:eastAsia="en-US"/>
        </w:rPr>
        <w:t>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недействительным.</w:t>
      </w:r>
    </w:p>
    <w:p w:rsidR="008776E3" w:rsidRPr="008776E3" w:rsidRDefault="008776E3" w:rsidP="008776E3">
      <w:pPr>
        <w:adjustRightInd w:val="0"/>
        <w:ind w:firstLine="539"/>
        <w:contextualSpacing/>
        <w:jc w:val="both"/>
        <w:rPr>
          <w:b/>
          <w:bCs/>
          <w:i/>
          <w:iCs/>
          <w:sz w:val="22"/>
          <w:szCs w:val="22"/>
          <w:lang w:eastAsia="en-US"/>
        </w:rPr>
      </w:pPr>
      <w:r w:rsidRPr="008776E3">
        <w:rPr>
          <w:b/>
          <w:bCs/>
          <w:i/>
          <w:iCs/>
          <w:sz w:val="22"/>
          <w:szCs w:val="22"/>
          <w:lang w:eastAsia="en-US"/>
        </w:rPr>
        <w:t>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Федерации.</w:t>
      </w:r>
    </w:p>
    <w:p w:rsidR="008776E3" w:rsidRPr="008776E3" w:rsidRDefault="008776E3" w:rsidP="008776E3">
      <w:pPr>
        <w:widowControl w:val="0"/>
        <w:ind w:firstLine="539"/>
        <w:contextualSpacing/>
        <w:jc w:val="both"/>
        <w:rPr>
          <w:b/>
          <w:i/>
          <w:sz w:val="22"/>
          <w:szCs w:val="22"/>
          <w:lang w:eastAsia="en-US"/>
        </w:rPr>
      </w:pPr>
      <w:r w:rsidRPr="008776E3">
        <w:rPr>
          <w:b/>
          <w:i/>
          <w:sz w:val="22"/>
          <w:szCs w:val="22"/>
          <w:lang w:eastAsia="en-US"/>
        </w:rPr>
        <w:t>Владелец Биржевых облигаций вправе осуществлять иные права, предусмотренные законодательством Российской Федерации.</w:t>
      </w:r>
    </w:p>
    <w:p w:rsidR="008776E3" w:rsidRPr="008776E3" w:rsidRDefault="008776E3" w:rsidP="008776E3">
      <w:pPr>
        <w:widowControl w:val="0"/>
        <w:ind w:firstLine="539"/>
        <w:contextualSpacing/>
        <w:jc w:val="both"/>
        <w:rPr>
          <w:b/>
          <w:i/>
          <w:sz w:val="22"/>
          <w:szCs w:val="22"/>
          <w:lang w:eastAsia="en-US"/>
        </w:rPr>
      </w:pPr>
      <w:r w:rsidRPr="008776E3">
        <w:rPr>
          <w:b/>
          <w:i/>
          <w:sz w:val="22"/>
          <w:szCs w:val="22"/>
          <w:lang w:eastAsia="en-US"/>
        </w:rPr>
        <w:t>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:rsidR="008776E3" w:rsidRPr="008776E3" w:rsidRDefault="008776E3" w:rsidP="008776E3">
      <w:pPr>
        <w:widowControl w:val="0"/>
        <w:ind w:firstLine="539"/>
        <w:contextualSpacing/>
        <w:jc w:val="both"/>
        <w:rPr>
          <w:b/>
          <w:i/>
          <w:sz w:val="22"/>
          <w:szCs w:val="22"/>
          <w:lang w:eastAsia="en-US"/>
        </w:rPr>
      </w:pPr>
    </w:p>
    <w:p w:rsidR="008776E3" w:rsidRPr="008776E3" w:rsidRDefault="008776E3" w:rsidP="008776E3">
      <w:pPr>
        <w:widowControl w:val="0"/>
        <w:ind w:firstLine="539"/>
        <w:contextualSpacing/>
        <w:jc w:val="both"/>
        <w:rPr>
          <w:b/>
          <w:i/>
          <w:sz w:val="22"/>
          <w:szCs w:val="22"/>
          <w:lang w:eastAsia="en-US"/>
        </w:rPr>
      </w:pPr>
      <w:r w:rsidRPr="008776E3">
        <w:rPr>
          <w:b/>
          <w:i/>
          <w:sz w:val="22"/>
          <w:szCs w:val="22"/>
          <w:lang w:eastAsia="en-US"/>
        </w:rPr>
        <w:t>Предоставление обеспечения по Биржевым облигациям не предусмотрено.</w:t>
      </w:r>
    </w:p>
    <w:p w:rsidR="00A861C7" w:rsidRPr="001B42CA" w:rsidRDefault="00A861C7" w:rsidP="00A861C7">
      <w:pPr>
        <w:adjustRightInd w:val="0"/>
        <w:ind w:firstLine="540"/>
        <w:jc w:val="both"/>
        <w:rPr>
          <w:sz w:val="22"/>
          <w:szCs w:val="22"/>
        </w:rPr>
      </w:pPr>
    </w:p>
    <w:sectPr w:rsidR="00A861C7" w:rsidRPr="001B42CA" w:rsidSect="00EA074D">
      <w:footerReference w:type="even" r:id="rId7"/>
      <w:footerReference w:type="default" r:id="rId8"/>
      <w:pgSz w:w="11906" w:h="16838"/>
      <w:pgMar w:top="851" w:right="851" w:bottom="567" w:left="1134" w:header="397" w:footer="397" w:gutter="0"/>
      <w:cols w:space="709"/>
      <w:titlePg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3A8" w:rsidRDefault="005B13A8">
      <w:r>
        <w:separator/>
      </w:r>
    </w:p>
  </w:endnote>
  <w:endnote w:type="continuationSeparator" w:id="0">
    <w:p w:rsidR="005B13A8" w:rsidRDefault="005B1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AE8" w:rsidRDefault="009B4AE8" w:rsidP="00EA074D">
    <w:pPr>
      <w:pStyle w:val="ad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B4AE8" w:rsidRDefault="009B4AE8" w:rsidP="00ED4A22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AE8" w:rsidRDefault="009B4AE8" w:rsidP="00EA074D">
    <w:pPr>
      <w:pStyle w:val="ad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9C050E">
      <w:rPr>
        <w:rStyle w:val="ac"/>
        <w:noProof/>
      </w:rPr>
      <w:t>3</w:t>
    </w:r>
    <w:r>
      <w:rPr>
        <w:rStyle w:val="ac"/>
      </w:rPr>
      <w:fldChar w:fldCharType="end"/>
    </w:r>
  </w:p>
  <w:p w:rsidR="009B4AE8" w:rsidRDefault="009B4AE8" w:rsidP="00ED4A22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3A8" w:rsidRDefault="005B13A8">
      <w:r>
        <w:separator/>
      </w:r>
    </w:p>
  </w:footnote>
  <w:footnote w:type="continuationSeparator" w:id="0">
    <w:p w:rsidR="005B13A8" w:rsidRDefault="005B13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853D2"/>
    <w:multiLevelType w:val="hybridMultilevel"/>
    <w:tmpl w:val="631C97F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711DA9"/>
    <w:multiLevelType w:val="hybridMultilevel"/>
    <w:tmpl w:val="9DFC661E"/>
    <w:lvl w:ilvl="0" w:tplc="6D40A918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9D01A0B"/>
    <w:multiLevelType w:val="hybridMultilevel"/>
    <w:tmpl w:val="910CE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92FBB"/>
    <w:multiLevelType w:val="hybridMultilevel"/>
    <w:tmpl w:val="ABB6170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385A26C8"/>
    <w:multiLevelType w:val="hybridMultilevel"/>
    <w:tmpl w:val="DB96B53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26"/>
        </w:tabs>
        <w:ind w:left="126" w:hanging="720"/>
      </w:pPr>
      <w:rPr>
        <w:rFonts w:ascii="Times New Roman" w:eastAsia="Times New Roman" w:hAnsi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486"/>
        </w:tabs>
        <w:ind w:left="48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206"/>
        </w:tabs>
        <w:ind w:left="120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1926"/>
        </w:tabs>
        <w:ind w:left="1926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2646"/>
        </w:tabs>
        <w:ind w:left="264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366"/>
        </w:tabs>
        <w:ind w:left="336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086"/>
        </w:tabs>
        <w:ind w:left="4086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4806"/>
        </w:tabs>
        <w:ind w:left="4806" w:hanging="360"/>
      </w:pPr>
      <w:rPr>
        <w:rFonts w:ascii="Wingdings" w:hAnsi="Wingdings" w:hint="default"/>
      </w:rPr>
    </w:lvl>
  </w:abstractNum>
  <w:abstractNum w:abstractNumId="5" w15:restartNumberingAfterBreak="0">
    <w:nsid w:val="409133F1"/>
    <w:multiLevelType w:val="hybridMultilevel"/>
    <w:tmpl w:val="B57E478E"/>
    <w:lvl w:ilvl="0" w:tplc="DF764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13F1E95"/>
    <w:multiLevelType w:val="hybridMultilevel"/>
    <w:tmpl w:val="06FEA3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8" w15:restartNumberingAfterBreak="0">
    <w:nsid w:val="54755F3C"/>
    <w:multiLevelType w:val="hybridMultilevel"/>
    <w:tmpl w:val="B2CE028A"/>
    <w:lvl w:ilvl="0" w:tplc="FFFFFFFF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9" w15:restartNumberingAfterBreak="0">
    <w:nsid w:val="6A713ABD"/>
    <w:multiLevelType w:val="hybridMultilevel"/>
    <w:tmpl w:val="8BE68A80"/>
    <w:lvl w:ilvl="0" w:tplc="58C886C4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639274C"/>
    <w:multiLevelType w:val="hybridMultilevel"/>
    <w:tmpl w:val="A2205736"/>
    <w:lvl w:ilvl="0" w:tplc="3252EF7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3"/>
  </w:num>
  <w:num w:numId="7">
    <w:abstractNumId w:val="7"/>
  </w:num>
  <w:num w:numId="8">
    <w:abstractNumId w:val="6"/>
  </w:num>
  <w:num w:numId="9">
    <w:abstractNumId w:val="4"/>
  </w:num>
  <w:num w:numId="10">
    <w:abstractNumId w:val="10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AF2"/>
    <w:rsid w:val="00002B49"/>
    <w:rsid w:val="00004A98"/>
    <w:rsid w:val="00005435"/>
    <w:rsid w:val="00014116"/>
    <w:rsid w:val="00020528"/>
    <w:rsid w:val="00020CBA"/>
    <w:rsid w:val="000233A2"/>
    <w:rsid w:val="00032311"/>
    <w:rsid w:val="00033381"/>
    <w:rsid w:val="0003513D"/>
    <w:rsid w:val="00035911"/>
    <w:rsid w:val="00052335"/>
    <w:rsid w:val="00054B01"/>
    <w:rsid w:val="00056DD4"/>
    <w:rsid w:val="0006149B"/>
    <w:rsid w:val="00074A87"/>
    <w:rsid w:val="00080570"/>
    <w:rsid w:val="00081FAE"/>
    <w:rsid w:val="00085280"/>
    <w:rsid w:val="00093EF2"/>
    <w:rsid w:val="00093FBA"/>
    <w:rsid w:val="00095BDC"/>
    <w:rsid w:val="00096949"/>
    <w:rsid w:val="000A2758"/>
    <w:rsid w:val="000A2A9C"/>
    <w:rsid w:val="000A695A"/>
    <w:rsid w:val="000A6B62"/>
    <w:rsid w:val="000B4E7A"/>
    <w:rsid w:val="000C3217"/>
    <w:rsid w:val="000C6F81"/>
    <w:rsid w:val="000C7F83"/>
    <w:rsid w:val="000F6C39"/>
    <w:rsid w:val="000F73D2"/>
    <w:rsid w:val="001014AF"/>
    <w:rsid w:val="00106886"/>
    <w:rsid w:val="001069D4"/>
    <w:rsid w:val="00106F7A"/>
    <w:rsid w:val="001103FC"/>
    <w:rsid w:val="0011078C"/>
    <w:rsid w:val="001110DF"/>
    <w:rsid w:val="00114577"/>
    <w:rsid w:val="00115490"/>
    <w:rsid w:val="0011554E"/>
    <w:rsid w:val="00115770"/>
    <w:rsid w:val="0011583F"/>
    <w:rsid w:val="00116CE3"/>
    <w:rsid w:val="00125901"/>
    <w:rsid w:val="00131A04"/>
    <w:rsid w:val="0013279D"/>
    <w:rsid w:val="00137324"/>
    <w:rsid w:val="0014303F"/>
    <w:rsid w:val="00144E70"/>
    <w:rsid w:val="00147415"/>
    <w:rsid w:val="00147E61"/>
    <w:rsid w:val="001605C3"/>
    <w:rsid w:val="00164B35"/>
    <w:rsid w:val="00165853"/>
    <w:rsid w:val="00166C80"/>
    <w:rsid w:val="00173861"/>
    <w:rsid w:val="0017473F"/>
    <w:rsid w:val="00174A6D"/>
    <w:rsid w:val="001754E7"/>
    <w:rsid w:val="00187F5D"/>
    <w:rsid w:val="0019233F"/>
    <w:rsid w:val="001B0F65"/>
    <w:rsid w:val="001B42CA"/>
    <w:rsid w:val="001C217B"/>
    <w:rsid w:val="001C2EAC"/>
    <w:rsid w:val="001C6136"/>
    <w:rsid w:val="001D3090"/>
    <w:rsid w:val="001E22A0"/>
    <w:rsid w:val="001E2AD9"/>
    <w:rsid w:val="001E4076"/>
    <w:rsid w:val="001E6653"/>
    <w:rsid w:val="00200049"/>
    <w:rsid w:val="00205F52"/>
    <w:rsid w:val="00205F91"/>
    <w:rsid w:val="0021347F"/>
    <w:rsid w:val="00214C5A"/>
    <w:rsid w:val="00220380"/>
    <w:rsid w:val="002227EA"/>
    <w:rsid w:val="00226608"/>
    <w:rsid w:val="002324B8"/>
    <w:rsid w:val="00233234"/>
    <w:rsid w:val="00234368"/>
    <w:rsid w:val="002352D5"/>
    <w:rsid w:val="002358F9"/>
    <w:rsid w:val="00236644"/>
    <w:rsid w:val="0024075B"/>
    <w:rsid w:val="002446C3"/>
    <w:rsid w:val="00251BDD"/>
    <w:rsid w:val="0025497D"/>
    <w:rsid w:val="002557F6"/>
    <w:rsid w:val="00275B91"/>
    <w:rsid w:val="002779C0"/>
    <w:rsid w:val="002817C5"/>
    <w:rsid w:val="00281A80"/>
    <w:rsid w:val="002846A9"/>
    <w:rsid w:val="00284773"/>
    <w:rsid w:val="002851DE"/>
    <w:rsid w:val="00285BFB"/>
    <w:rsid w:val="0028646E"/>
    <w:rsid w:val="002912E0"/>
    <w:rsid w:val="0029163D"/>
    <w:rsid w:val="00291D27"/>
    <w:rsid w:val="002933B6"/>
    <w:rsid w:val="002960AF"/>
    <w:rsid w:val="0029674B"/>
    <w:rsid w:val="002B4413"/>
    <w:rsid w:val="002B63D3"/>
    <w:rsid w:val="002C148D"/>
    <w:rsid w:val="002C2F16"/>
    <w:rsid w:val="002C3C72"/>
    <w:rsid w:val="002C4E3A"/>
    <w:rsid w:val="002C70C1"/>
    <w:rsid w:val="002D041F"/>
    <w:rsid w:val="002D1310"/>
    <w:rsid w:val="002D4C12"/>
    <w:rsid w:val="002D587C"/>
    <w:rsid w:val="002D7235"/>
    <w:rsid w:val="002E4385"/>
    <w:rsid w:val="002E4E24"/>
    <w:rsid w:val="002E6C0F"/>
    <w:rsid w:val="002E77FE"/>
    <w:rsid w:val="002E7CD3"/>
    <w:rsid w:val="002F6104"/>
    <w:rsid w:val="003024CA"/>
    <w:rsid w:val="003046A5"/>
    <w:rsid w:val="00305BF2"/>
    <w:rsid w:val="0030622D"/>
    <w:rsid w:val="003346E2"/>
    <w:rsid w:val="00344174"/>
    <w:rsid w:val="00345021"/>
    <w:rsid w:val="00347450"/>
    <w:rsid w:val="003512E9"/>
    <w:rsid w:val="00353432"/>
    <w:rsid w:val="00353CB6"/>
    <w:rsid w:val="00361EED"/>
    <w:rsid w:val="003644DA"/>
    <w:rsid w:val="003832E8"/>
    <w:rsid w:val="00392268"/>
    <w:rsid w:val="003A2C0C"/>
    <w:rsid w:val="003A317F"/>
    <w:rsid w:val="003A4CE8"/>
    <w:rsid w:val="003B2F0F"/>
    <w:rsid w:val="003B6075"/>
    <w:rsid w:val="003C46FF"/>
    <w:rsid w:val="003C4B6D"/>
    <w:rsid w:val="003C4E91"/>
    <w:rsid w:val="003D0A5E"/>
    <w:rsid w:val="003E4A19"/>
    <w:rsid w:val="003E702C"/>
    <w:rsid w:val="003E7340"/>
    <w:rsid w:val="003F351F"/>
    <w:rsid w:val="003F4305"/>
    <w:rsid w:val="003F5BAB"/>
    <w:rsid w:val="00404A56"/>
    <w:rsid w:val="004068E6"/>
    <w:rsid w:val="00410ED6"/>
    <w:rsid w:val="0041646F"/>
    <w:rsid w:val="00421BA2"/>
    <w:rsid w:val="004247B9"/>
    <w:rsid w:val="0043586F"/>
    <w:rsid w:val="00436771"/>
    <w:rsid w:val="0043777C"/>
    <w:rsid w:val="0044709B"/>
    <w:rsid w:val="00456432"/>
    <w:rsid w:val="004569C8"/>
    <w:rsid w:val="0047412B"/>
    <w:rsid w:val="0047681D"/>
    <w:rsid w:val="00480B3E"/>
    <w:rsid w:val="00485CEF"/>
    <w:rsid w:val="00493D42"/>
    <w:rsid w:val="004950C8"/>
    <w:rsid w:val="0049586C"/>
    <w:rsid w:val="004A0E13"/>
    <w:rsid w:val="004A0E33"/>
    <w:rsid w:val="004A3D37"/>
    <w:rsid w:val="004A75C8"/>
    <w:rsid w:val="004B2BE9"/>
    <w:rsid w:val="004B48F1"/>
    <w:rsid w:val="004C2A4F"/>
    <w:rsid w:val="004C4696"/>
    <w:rsid w:val="004D7AF2"/>
    <w:rsid w:val="004E0616"/>
    <w:rsid w:val="004E3CBB"/>
    <w:rsid w:val="004E4CE7"/>
    <w:rsid w:val="004F3812"/>
    <w:rsid w:val="004F70F9"/>
    <w:rsid w:val="0050465D"/>
    <w:rsid w:val="00511DDB"/>
    <w:rsid w:val="005146E4"/>
    <w:rsid w:val="005178A7"/>
    <w:rsid w:val="0052012C"/>
    <w:rsid w:val="0052500F"/>
    <w:rsid w:val="005265F7"/>
    <w:rsid w:val="005306B4"/>
    <w:rsid w:val="00543BFA"/>
    <w:rsid w:val="00544047"/>
    <w:rsid w:val="00545A41"/>
    <w:rsid w:val="00550713"/>
    <w:rsid w:val="005617BF"/>
    <w:rsid w:val="00571567"/>
    <w:rsid w:val="00576425"/>
    <w:rsid w:val="0058011D"/>
    <w:rsid w:val="0058142C"/>
    <w:rsid w:val="00586337"/>
    <w:rsid w:val="005908EB"/>
    <w:rsid w:val="00593893"/>
    <w:rsid w:val="005938DA"/>
    <w:rsid w:val="0059660F"/>
    <w:rsid w:val="005A0941"/>
    <w:rsid w:val="005A64DA"/>
    <w:rsid w:val="005B01C0"/>
    <w:rsid w:val="005B0751"/>
    <w:rsid w:val="005B13A8"/>
    <w:rsid w:val="005C4B45"/>
    <w:rsid w:val="005D5F17"/>
    <w:rsid w:val="005E0DAB"/>
    <w:rsid w:val="005E4E3D"/>
    <w:rsid w:val="005E7B33"/>
    <w:rsid w:val="005F4CA1"/>
    <w:rsid w:val="00600FBD"/>
    <w:rsid w:val="00610504"/>
    <w:rsid w:val="00611492"/>
    <w:rsid w:val="00612A4F"/>
    <w:rsid w:val="00620B9D"/>
    <w:rsid w:val="00625290"/>
    <w:rsid w:val="0062665D"/>
    <w:rsid w:val="006503DB"/>
    <w:rsid w:val="0065305D"/>
    <w:rsid w:val="00655A96"/>
    <w:rsid w:val="00662784"/>
    <w:rsid w:val="00663146"/>
    <w:rsid w:val="00665F71"/>
    <w:rsid w:val="006711E7"/>
    <w:rsid w:val="00672C45"/>
    <w:rsid w:val="00675291"/>
    <w:rsid w:val="0068525C"/>
    <w:rsid w:val="0068721C"/>
    <w:rsid w:val="0069225D"/>
    <w:rsid w:val="00695947"/>
    <w:rsid w:val="006A04C7"/>
    <w:rsid w:val="006B07F2"/>
    <w:rsid w:val="006B5351"/>
    <w:rsid w:val="006B684E"/>
    <w:rsid w:val="006C1158"/>
    <w:rsid w:val="006C1984"/>
    <w:rsid w:val="006C383D"/>
    <w:rsid w:val="006C4440"/>
    <w:rsid w:val="006C7B16"/>
    <w:rsid w:val="006C7C76"/>
    <w:rsid w:val="006D3A14"/>
    <w:rsid w:val="006D4DF9"/>
    <w:rsid w:val="006D6837"/>
    <w:rsid w:val="006E0506"/>
    <w:rsid w:val="006E6DFF"/>
    <w:rsid w:val="006F0D3E"/>
    <w:rsid w:val="00707602"/>
    <w:rsid w:val="00711D31"/>
    <w:rsid w:val="00712BA8"/>
    <w:rsid w:val="00720AC7"/>
    <w:rsid w:val="00726B6C"/>
    <w:rsid w:val="00732D28"/>
    <w:rsid w:val="00735539"/>
    <w:rsid w:val="00747495"/>
    <w:rsid w:val="00754432"/>
    <w:rsid w:val="00760C62"/>
    <w:rsid w:val="00762524"/>
    <w:rsid w:val="0077189B"/>
    <w:rsid w:val="00772C5B"/>
    <w:rsid w:val="00773C69"/>
    <w:rsid w:val="00783F65"/>
    <w:rsid w:val="007874A7"/>
    <w:rsid w:val="007A08FD"/>
    <w:rsid w:val="007A565F"/>
    <w:rsid w:val="007A62AD"/>
    <w:rsid w:val="007A790C"/>
    <w:rsid w:val="007B3B43"/>
    <w:rsid w:val="007B64C1"/>
    <w:rsid w:val="007C302A"/>
    <w:rsid w:val="007C5B88"/>
    <w:rsid w:val="007D107A"/>
    <w:rsid w:val="007D1494"/>
    <w:rsid w:val="007D169A"/>
    <w:rsid w:val="007D3BE9"/>
    <w:rsid w:val="007D4B2E"/>
    <w:rsid w:val="007D587D"/>
    <w:rsid w:val="007E3DA3"/>
    <w:rsid w:val="007E5E2F"/>
    <w:rsid w:val="007E5F49"/>
    <w:rsid w:val="007E755C"/>
    <w:rsid w:val="007F1CF5"/>
    <w:rsid w:val="007F256F"/>
    <w:rsid w:val="007F31CB"/>
    <w:rsid w:val="007F7A4B"/>
    <w:rsid w:val="007F7DCE"/>
    <w:rsid w:val="00801BEC"/>
    <w:rsid w:val="0080262B"/>
    <w:rsid w:val="00802871"/>
    <w:rsid w:val="00802FDD"/>
    <w:rsid w:val="008102AE"/>
    <w:rsid w:val="00810534"/>
    <w:rsid w:val="00812F4F"/>
    <w:rsid w:val="0082736E"/>
    <w:rsid w:val="00827F64"/>
    <w:rsid w:val="008337C6"/>
    <w:rsid w:val="00834A20"/>
    <w:rsid w:val="0083616C"/>
    <w:rsid w:val="00840257"/>
    <w:rsid w:val="00844653"/>
    <w:rsid w:val="00850206"/>
    <w:rsid w:val="00855F1B"/>
    <w:rsid w:val="00860159"/>
    <w:rsid w:val="00861BA8"/>
    <w:rsid w:val="00862D4C"/>
    <w:rsid w:val="00864F22"/>
    <w:rsid w:val="0086636D"/>
    <w:rsid w:val="00871804"/>
    <w:rsid w:val="00872EE8"/>
    <w:rsid w:val="008776E3"/>
    <w:rsid w:val="008858A5"/>
    <w:rsid w:val="00885DAE"/>
    <w:rsid w:val="00886697"/>
    <w:rsid w:val="008869D9"/>
    <w:rsid w:val="00893983"/>
    <w:rsid w:val="0089769E"/>
    <w:rsid w:val="008A23BA"/>
    <w:rsid w:val="008A25F4"/>
    <w:rsid w:val="008A4955"/>
    <w:rsid w:val="008A74CF"/>
    <w:rsid w:val="008B334F"/>
    <w:rsid w:val="008B3489"/>
    <w:rsid w:val="008B5391"/>
    <w:rsid w:val="008C283F"/>
    <w:rsid w:val="008C77FD"/>
    <w:rsid w:val="008D1927"/>
    <w:rsid w:val="008D333F"/>
    <w:rsid w:val="008F3865"/>
    <w:rsid w:val="008F685A"/>
    <w:rsid w:val="009006A1"/>
    <w:rsid w:val="0090124C"/>
    <w:rsid w:val="0090582C"/>
    <w:rsid w:val="00907A0D"/>
    <w:rsid w:val="00915BB1"/>
    <w:rsid w:val="00916CE1"/>
    <w:rsid w:val="00925A48"/>
    <w:rsid w:val="00931549"/>
    <w:rsid w:val="00934142"/>
    <w:rsid w:val="0093557B"/>
    <w:rsid w:val="00940E22"/>
    <w:rsid w:val="00944324"/>
    <w:rsid w:val="009511A1"/>
    <w:rsid w:val="00955BC4"/>
    <w:rsid w:val="00955FA9"/>
    <w:rsid w:val="009577A3"/>
    <w:rsid w:val="00972AD2"/>
    <w:rsid w:val="009779D0"/>
    <w:rsid w:val="00982996"/>
    <w:rsid w:val="00983443"/>
    <w:rsid w:val="0098398D"/>
    <w:rsid w:val="00984829"/>
    <w:rsid w:val="00985A88"/>
    <w:rsid w:val="0098798E"/>
    <w:rsid w:val="00991996"/>
    <w:rsid w:val="009A25BA"/>
    <w:rsid w:val="009A2C71"/>
    <w:rsid w:val="009A5CF6"/>
    <w:rsid w:val="009A63AF"/>
    <w:rsid w:val="009B05C5"/>
    <w:rsid w:val="009B4AE8"/>
    <w:rsid w:val="009B680C"/>
    <w:rsid w:val="009C01B2"/>
    <w:rsid w:val="009C050E"/>
    <w:rsid w:val="009C2518"/>
    <w:rsid w:val="009C412F"/>
    <w:rsid w:val="009C6E2E"/>
    <w:rsid w:val="009D41DE"/>
    <w:rsid w:val="009E0F58"/>
    <w:rsid w:val="009E2146"/>
    <w:rsid w:val="009E2834"/>
    <w:rsid w:val="009E2C53"/>
    <w:rsid w:val="009E575A"/>
    <w:rsid w:val="009F0A4D"/>
    <w:rsid w:val="009F18E1"/>
    <w:rsid w:val="00A03DE2"/>
    <w:rsid w:val="00A03FB4"/>
    <w:rsid w:val="00A110EC"/>
    <w:rsid w:val="00A14FCC"/>
    <w:rsid w:val="00A2027F"/>
    <w:rsid w:val="00A20A65"/>
    <w:rsid w:val="00A25E73"/>
    <w:rsid w:val="00A3066B"/>
    <w:rsid w:val="00A33AF2"/>
    <w:rsid w:val="00A347BD"/>
    <w:rsid w:val="00A3745B"/>
    <w:rsid w:val="00A40D96"/>
    <w:rsid w:val="00A619F4"/>
    <w:rsid w:val="00A73CE3"/>
    <w:rsid w:val="00A74EF0"/>
    <w:rsid w:val="00A8245B"/>
    <w:rsid w:val="00A82B66"/>
    <w:rsid w:val="00A85601"/>
    <w:rsid w:val="00A861C7"/>
    <w:rsid w:val="00A93039"/>
    <w:rsid w:val="00A94B2B"/>
    <w:rsid w:val="00A97F8E"/>
    <w:rsid w:val="00AA449D"/>
    <w:rsid w:val="00AB5E60"/>
    <w:rsid w:val="00AB639B"/>
    <w:rsid w:val="00AC2FFB"/>
    <w:rsid w:val="00AC7D68"/>
    <w:rsid w:val="00AD1566"/>
    <w:rsid w:val="00AD1D01"/>
    <w:rsid w:val="00AD3886"/>
    <w:rsid w:val="00AD47F3"/>
    <w:rsid w:val="00AD7CAC"/>
    <w:rsid w:val="00AF0E08"/>
    <w:rsid w:val="00AF2331"/>
    <w:rsid w:val="00AF2CB3"/>
    <w:rsid w:val="00AF768D"/>
    <w:rsid w:val="00AF7C9D"/>
    <w:rsid w:val="00AF7E46"/>
    <w:rsid w:val="00B04DD9"/>
    <w:rsid w:val="00B066BF"/>
    <w:rsid w:val="00B06765"/>
    <w:rsid w:val="00B106DE"/>
    <w:rsid w:val="00B113B4"/>
    <w:rsid w:val="00B21AC4"/>
    <w:rsid w:val="00B244B5"/>
    <w:rsid w:val="00B328BD"/>
    <w:rsid w:val="00B360D5"/>
    <w:rsid w:val="00B41014"/>
    <w:rsid w:val="00B468B9"/>
    <w:rsid w:val="00B5178F"/>
    <w:rsid w:val="00B55F42"/>
    <w:rsid w:val="00B57AAA"/>
    <w:rsid w:val="00B626F4"/>
    <w:rsid w:val="00B6365B"/>
    <w:rsid w:val="00B719BD"/>
    <w:rsid w:val="00B722F5"/>
    <w:rsid w:val="00B76B93"/>
    <w:rsid w:val="00B76B9D"/>
    <w:rsid w:val="00B77DA8"/>
    <w:rsid w:val="00B81E00"/>
    <w:rsid w:val="00B82932"/>
    <w:rsid w:val="00B83109"/>
    <w:rsid w:val="00B90F3C"/>
    <w:rsid w:val="00B93B7E"/>
    <w:rsid w:val="00BA3F0C"/>
    <w:rsid w:val="00BB056D"/>
    <w:rsid w:val="00BB1753"/>
    <w:rsid w:val="00BC2838"/>
    <w:rsid w:val="00BC2A64"/>
    <w:rsid w:val="00BD0747"/>
    <w:rsid w:val="00BD2C55"/>
    <w:rsid w:val="00BE0616"/>
    <w:rsid w:val="00BF02A9"/>
    <w:rsid w:val="00BF217F"/>
    <w:rsid w:val="00BF2A8B"/>
    <w:rsid w:val="00BF2E91"/>
    <w:rsid w:val="00BF5783"/>
    <w:rsid w:val="00BF594C"/>
    <w:rsid w:val="00C016FB"/>
    <w:rsid w:val="00C02384"/>
    <w:rsid w:val="00C10618"/>
    <w:rsid w:val="00C12EFF"/>
    <w:rsid w:val="00C27D30"/>
    <w:rsid w:val="00C36C7E"/>
    <w:rsid w:val="00C41E18"/>
    <w:rsid w:val="00C42E7B"/>
    <w:rsid w:val="00C445CC"/>
    <w:rsid w:val="00C46601"/>
    <w:rsid w:val="00C5450B"/>
    <w:rsid w:val="00C56EC5"/>
    <w:rsid w:val="00C57FBB"/>
    <w:rsid w:val="00C6490D"/>
    <w:rsid w:val="00C649DF"/>
    <w:rsid w:val="00C6565F"/>
    <w:rsid w:val="00C72E1D"/>
    <w:rsid w:val="00C848BD"/>
    <w:rsid w:val="00C86E84"/>
    <w:rsid w:val="00C91BFE"/>
    <w:rsid w:val="00C95F17"/>
    <w:rsid w:val="00CA308F"/>
    <w:rsid w:val="00CA4575"/>
    <w:rsid w:val="00CB10B6"/>
    <w:rsid w:val="00CD235A"/>
    <w:rsid w:val="00CD57F6"/>
    <w:rsid w:val="00CE5EBA"/>
    <w:rsid w:val="00CF18F7"/>
    <w:rsid w:val="00CF2753"/>
    <w:rsid w:val="00D01661"/>
    <w:rsid w:val="00D04727"/>
    <w:rsid w:val="00D0741F"/>
    <w:rsid w:val="00D135B7"/>
    <w:rsid w:val="00D22BCB"/>
    <w:rsid w:val="00D25F34"/>
    <w:rsid w:val="00D349B1"/>
    <w:rsid w:val="00D36092"/>
    <w:rsid w:val="00D367BF"/>
    <w:rsid w:val="00D41B36"/>
    <w:rsid w:val="00D4383A"/>
    <w:rsid w:val="00D43867"/>
    <w:rsid w:val="00D5015C"/>
    <w:rsid w:val="00D6433B"/>
    <w:rsid w:val="00D649B0"/>
    <w:rsid w:val="00D7014E"/>
    <w:rsid w:val="00D756FB"/>
    <w:rsid w:val="00D8111E"/>
    <w:rsid w:val="00D84C54"/>
    <w:rsid w:val="00D875F2"/>
    <w:rsid w:val="00D931A6"/>
    <w:rsid w:val="00D951DA"/>
    <w:rsid w:val="00DA3639"/>
    <w:rsid w:val="00DA69C8"/>
    <w:rsid w:val="00DB4907"/>
    <w:rsid w:val="00DC0C66"/>
    <w:rsid w:val="00DC1227"/>
    <w:rsid w:val="00DC401F"/>
    <w:rsid w:val="00DC6850"/>
    <w:rsid w:val="00DC7BF5"/>
    <w:rsid w:val="00DD324D"/>
    <w:rsid w:val="00DD4EB2"/>
    <w:rsid w:val="00DE0E72"/>
    <w:rsid w:val="00DE1AB5"/>
    <w:rsid w:val="00DE3B2E"/>
    <w:rsid w:val="00DF0A2C"/>
    <w:rsid w:val="00DF5B51"/>
    <w:rsid w:val="00E02A82"/>
    <w:rsid w:val="00E0742D"/>
    <w:rsid w:val="00E14307"/>
    <w:rsid w:val="00E15A43"/>
    <w:rsid w:val="00E21AEB"/>
    <w:rsid w:val="00E379D3"/>
    <w:rsid w:val="00E40C1E"/>
    <w:rsid w:val="00E50995"/>
    <w:rsid w:val="00E5236E"/>
    <w:rsid w:val="00E61763"/>
    <w:rsid w:val="00E64A47"/>
    <w:rsid w:val="00E6551D"/>
    <w:rsid w:val="00E65CC5"/>
    <w:rsid w:val="00E81AEA"/>
    <w:rsid w:val="00E85F30"/>
    <w:rsid w:val="00E876AC"/>
    <w:rsid w:val="00E91CA1"/>
    <w:rsid w:val="00E9456E"/>
    <w:rsid w:val="00EA074D"/>
    <w:rsid w:val="00EA218B"/>
    <w:rsid w:val="00EB0297"/>
    <w:rsid w:val="00EB3515"/>
    <w:rsid w:val="00EB5502"/>
    <w:rsid w:val="00EB5ECA"/>
    <w:rsid w:val="00EC0427"/>
    <w:rsid w:val="00EC4D2C"/>
    <w:rsid w:val="00ED2A74"/>
    <w:rsid w:val="00ED355B"/>
    <w:rsid w:val="00ED4A22"/>
    <w:rsid w:val="00ED5721"/>
    <w:rsid w:val="00ED59FE"/>
    <w:rsid w:val="00EE0010"/>
    <w:rsid w:val="00EE3C39"/>
    <w:rsid w:val="00EF39A0"/>
    <w:rsid w:val="00EF4E2B"/>
    <w:rsid w:val="00EF6A21"/>
    <w:rsid w:val="00EF7620"/>
    <w:rsid w:val="00F02DC6"/>
    <w:rsid w:val="00F053D0"/>
    <w:rsid w:val="00F0585F"/>
    <w:rsid w:val="00F071BF"/>
    <w:rsid w:val="00F15F79"/>
    <w:rsid w:val="00F17915"/>
    <w:rsid w:val="00F23494"/>
    <w:rsid w:val="00F24880"/>
    <w:rsid w:val="00F3203A"/>
    <w:rsid w:val="00F322B6"/>
    <w:rsid w:val="00F37FEB"/>
    <w:rsid w:val="00F4182D"/>
    <w:rsid w:val="00F41967"/>
    <w:rsid w:val="00F465E3"/>
    <w:rsid w:val="00F47677"/>
    <w:rsid w:val="00F530C0"/>
    <w:rsid w:val="00F53582"/>
    <w:rsid w:val="00F648B8"/>
    <w:rsid w:val="00F66380"/>
    <w:rsid w:val="00F67D0C"/>
    <w:rsid w:val="00F71085"/>
    <w:rsid w:val="00F934B5"/>
    <w:rsid w:val="00FA4DFF"/>
    <w:rsid w:val="00FA56D1"/>
    <w:rsid w:val="00FB22B1"/>
    <w:rsid w:val="00FC0A96"/>
    <w:rsid w:val="00FC3C66"/>
    <w:rsid w:val="00FC585B"/>
    <w:rsid w:val="00FD3B15"/>
    <w:rsid w:val="00FD6518"/>
    <w:rsid w:val="00FD6ED1"/>
    <w:rsid w:val="00FE3BA2"/>
    <w:rsid w:val="00FF417C"/>
    <w:rsid w:val="00FF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B8D90FB-567A-4321-BFF2-4A42C8F84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E73"/>
    <w:pPr>
      <w:autoSpaceDE w:val="0"/>
      <w:autoSpaceDN w:val="0"/>
    </w:pPr>
  </w:style>
  <w:style w:type="paragraph" w:styleId="8">
    <w:name w:val="heading 8"/>
    <w:basedOn w:val="a"/>
    <w:next w:val="a"/>
    <w:link w:val="80"/>
    <w:uiPriority w:val="99"/>
    <w:qFormat/>
    <w:rsid w:val="002C70C1"/>
    <w:pPr>
      <w:keepNext/>
      <w:adjustRightInd w:val="0"/>
      <w:spacing w:after="160"/>
      <w:ind w:right="26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Текст Знак3"/>
    <w:aliases w:val="Текст Знак Знак Знак Знак Знак Знак Знак Знак Знак Знак Знак3,Òåêñò Çíàê Çíàê Çíàê Çíàê Çíàê Çíàê Çíàê Çíàê Çíàê Çíàê Знак3"/>
    <w:link w:val="a3"/>
    <w:uiPriority w:val="99"/>
    <w:locked/>
    <w:rsid w:val="00772C5B"/>
    <w:rPr>
      <w:rFonts w:eastAsia="Times New Roman"/>
      <w:sz w:val="22"/>
      <w:lang w:val="x-none" w:eastAsia="en-US"/>
    </w:rPr>
  </w:style>
  <w:style w:type="character" w:customStyle="1" w:styleId="80">
    <w:name w:val="Заголовок 8 Знак"/>
    <w:link w:val="8"/>
    <w:uiPriority w:val="99"/>
    <w:locked/>
    <w:rsid w:val="002C70C1"/>
    <w:rPr>
      <w:rFonts w:cs="Times New Roman"/>
      <w:sz w:val="24"/>
      <w:lang w:val="x-none" w:eastAsia="ru-RU"/>
    </w:rPr>
  </w:style>
  <w:style w:type="paragraph" w:styleId="a4">
    <w:name w:val="Balloon Text"/>
    <w:basedOn w:val="a"/>
    <w:link w:val="a5"/>
    <w:uiPriority w:val="99"/>
    <w:semiHidden/>
    <w:rsid w:val="004247B9"/>
    <w:rPr>
      <w:rFonts w:ascii="Tahoma" w:hAnsi="Tahoma" w:cs="Tahoma"/>
      <w:sz w:val="16"/>
      <w:szCs w:val="16"/>
    </w:rPr>
  </w:style>
  <w:style w:type="character" w:customStyle="1" w:styleId="SUBST">
    <w:name w:val="__SUBST"/>
    <w:uiPriority w:val="99"/>
    <w:rsid w:val="004247B9"/>
    <w:rPr>
      <w:rFonts w:ascii="Times New Roman" w:hAnsi="Times New Roman"/>
      <w:b/>
      <w:i/>
      <w:sz w:val="22"/>
    </w:rPr>
  </w:style>
  <w:style w:type="character" w:customStyle="1" w:styleId="a5">
    <w:name w:val="Текст выноски Знак"/>
    <w:link w:val="a4"/>
    <w:uiPriority w:val="99"/>
    <w:semiHidden/>
    <w:locked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772C5B"/>
    <w:rPr>
      <w:rFonts w:ascii="Arial" w:hAnsi="Arial" w:cs="Times New Roman"/>
      <w:color w:val="auto"/>
      <w:u w:val="single"/>
    </w:rPr>
  </w:style>
  <w:style w:type="paragraph" w:styleId="a7">
    <w:name w:val="header"/>
    <w:aliases w:val="Guideline,hd"/>
    <w:basedOn w:val="a"/>
    <w:link w:val="1"/>
    <w:uiPriority w:val="99"/>
    <w:rsid w:val="0043586F"/>
    <w:pPr>
      <w:tabs>
        <w:tab w:val="center" w:pos="4153"/>
        <w:tab w:val="right" w:pos="8306"/>
      </w:tabs>
    </w:pPr>
  </w:style>
  <w:style w:type="character" w:customStyle="1" w:styleId="10">
    <w:name w:val="Тема примечания Знак1"/>
    <w:link w:val="a8"/>
    <w:uiPriority w:val="99"/>
    <w:semiHidden/>
    <w:locked/>
    <w:rPr>
      <w:rFonts w:cs="Times New Roman"/>
      <w:b/>
      <w:bCs/>
      <w:sz w:val="20"/>
      <w:szCs w:val="20"/>
      <w:lang w:val="x-none" w:eastAsia="ru-RU"/>
    </w:rPr>
  </w:style>
  <w:style w:type="character" w:customStyle="1" w:styleId="1">
    <w:name w:val="Верхний колонтитул Знак1"/>
    <w:aliases w:val="Guideline Знак1,hd Знак1"/>
    <w:link w:val="a7"/>
    <w:uiPriority w:val="99"/>
    <w:locked/>
    <w:rsid w:val="004A0E33"/>
    <w:rPr>
      <w:rFonts w:cs="Times New Roman"/>
      <w:lang w:val="ru-RU" w:eastAsia="ru-RU"/>
    </w:rPr>
  </w:style>
  <w:style w:type="paragraph" w:styleId="a9">
    <w:name w:val="annotation text"/>
    <w:basedOn w:val="a"/>
    <w:link w:val="aa"/>
    <w:uiPriority w:val="99"/>
    <w:rsid w:val="004247B9"/>
    <w:pPr>
      <w:widowControl w:val="0"/>
      <w:adjustRightInd w:val="0"/>
      <w:spacing w:before="20" w:after="40"/>
    </w:pPr>
  </w:style>
  <w:style w:type="paragraph" w:styleId="a8">
    <w:name w:val="annotation subject"/>
    <w:basedOn w:val="a9"/>
    <w:next w:val="a9"/>
    <w:link w:val="10"/>
    <w:uiPriority w:val="99"/>
    <w:semiHidden/>
    <w:rsid w:val="00173861"/>
    <w:pPr>
      <w:widowControl/>
      <w:adjustRightInd/>
      <w:spacing w:before="0" w:after="0"/>
    </w:pPr>
    <w:rPr>
      <w:b/>
      <w:bCs/>
    </w:rPr>
  </w:style>
  <w:style w:type="character" w:customStyle="1" w:styleId="aa">
    <w:name w:val="Текст примечания Знак"/>
    <w:link w:val="a9"/>
    <w:uiPriority w:val="99"/>
    <w:locked/>
    <w:rsid w:val="004247B9"/>
    <w:rPr>
      <w:rFonts w:cs="Times New Roman"/>
      <w:lang w:val="x-none" w:eastAsia="ru-RU"/>
    </w:rPr>
  </w:style>
  <w:style w:type="character" w:customStyle="1" w:styleId="ab">
    <w:name w:val="Тема примечания Знак"/>
    <w:uiPriority w:val="99"/>
    <w:semiHidden/>
    <w:rPr>
      <w:rFonts w:cs="Times New Roman"/>
      <w:b/>
      <w:bCs/>
      <w:sz w:val="20"/>
      <w:szCs w:val="20"/>
      <w:lang w:val="x-none" w:eastAsia="ru-RU"/>
    </w:rPr>
  </w:style>
  <w:style w:type="character" w:customStyle="1" w:styleId="CommentSubjectChar1">
    <w:name w:val="Comment Subject Char1"/>
    <w:uiPriority w:val="99"/>
    <w:semiHidden/>
    <w:rPr>
      <w:rFonts w:cs="Times New Roman"/>
      <w:b/>
      <w:bCs/>
      <w:sz w:val="20"/>
      <w:szCs w:val="20"/>
      <w:lang w:val="x-none" w:eastAsia="ru-RU"/>
    </w:rPr>
  </w:style>
  <w:style w:type="character" w:styleId="ac">
    <w:name w:val="page number"/>
    <w:uiPriority w:val="99"/>
    <w:rsid w:val="00ED4A22"/>
    <w:rPr>
      <w:rFonts w:cs="Times New Roman"/>
    </w:rPr>
  </w:style>
  <w:style w:type="paragraph" w:styleId="ad">
    <w:name w:val="footer"/>
    <w:basedOn w:val="a"/>
    <w:link w:val="ae"/>
    <w:uiPriority w:val="99"/>
    <w:rsid w:val="0043586F"/>
    <w:pPr>
      <w:tabs>
        <w:tab w:val="center" w:pos="4153"/>
        <w:tab w:val="right" w:pos="8306"/>
      </w:tabs>
    </w:pPr>
  </w:style>
  <w:style w:type="paragraph" w:styleId="af">
    <w:name w:val="footnote text"/>
    <w:basedOn w:val="a"/>
    <w:link w:val="11"/>
    <w:uiPriority w:val="99"/>
    <w:rsid w:val="0043586F"/>
  </w:style>
  <w:style w:type="character" w:customStyle="1" w:styleId="ae">
    <w:name w:val="Нижний колонтитул Знак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msonormalcxsplast">
    <w:name w:val="msonormalcxsplast"/>
    <w:basedOn w:val="a"/>
    <w:uiPriority w:val="99"/>
    <w:rsid w:val="0057156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Текст сноски Знак1"/>
    <w:link w:val="af"/>
    <w:uiPriority w:val="99"/>
    <w:locked/>
    <w:rsid w:val="00B06765"/>
    <w:rPr>
      <w:rFonts w:cs="Times New Roman"/>
      <w:lang w:val="ru-RU" w:eastAsia="ru-RU"/>
    </w:rPr>
  </w:style>
  <w:style w:type="paragraph" w:styleId="30">
    <w:name w:val="List 3"/>
    <w:basedOn w:val="a"/>
    <w:uiPriority w:val="99"/>
    <w:rsid w:val="00571567"/>
    <w:pPr>
      <w:ind w:left="849" w:hanging="283"/>
    </w:pPr>
  </w:style>
  <w:style w:type="character" w:styleId="af0">
    <w:name w:val="footnote reference"/>
    <w:uiPriority w:val="99"/>
    <w:rsid w:val="0043586F"/>
    <w:rPr>
      <w:rFonts w:cs="Times New Roman"/>
      <w:vertAlign w:val="superscript"/>
    </w:rPr>
  </w:style>
  <w:style w:type="paragraph" w:styleId="2">
    <w:name w:val="Body Text 2"/>
    <w:aliases w:val="Основной текст 1"/>
    <w:basedOn w:val="a"/>
    <w:link w:val="20"/>
    <w:uiPriority w:val="99"/>
    <w:rsid w:val="00A14FCC"/>
    <w:pPr>
      <w:spacing w:before="480"/>
      <w:jc w:val="center"/>
    </w:pPr>
    <w:rPr>
      <w:b/>
      <w:sz w:val="30"/>
      <w:lang w:eastAsia="ja-JP"/>
    </w:rPr>
  </w:style>
  <w:style w:type="character" w:styleId="af1">
    <w:name w:val="annotation reference"/>
    <w:uiPriority w:val="99"/>
    <w:rsid w:val="004247B9"/>
    <w:rPr>
      <w:rFonts w:ascii="Times New Roman" w:hAnsi="Times New Roman" w:cs="Times New Roman"/>
      <w:sz w:val="16"/>
    </w:rPr>
  </w:style>
  <w:style w:type="character" w:customStyle="1" w:styleId="20">
    <w:name w:val="Основной текст 2 Знак"/>
    <w:aliases w:val="Основной текст 1 Знак"/>
    <w:link w:val="2"/>
    <w:uiPriority w:val="99"/>
    <w:locked/>
    <w:rsid w:val="00A14FCC"/>
    <w:rPr>
      <w:rFonts w:cs="Times New Roman"/>
      <w:b/>
      <w:sz w:val="30"/>
      <w:lang w:val="x-none" w:eastAsia="x-none"/>
    </w:rPr>
  </w:style>
  <w:style w:type="paragraph" w:styleId="31">
    <w:name w:val="Body Text Indent 3"/>
    <w:basedOn w:val="a"/>
    <w:link w:val="32"/>
    <w:uiPriority w:val="99"/>
    <w:rsid w:val="00DC1227"/>
    <w:pPr>
      <w:spacing w:after="120"/>
      <w:ind w:left="283"/>
    </w:pPr>
    <w:rPr>
      <w:sz w:val="16"/>
      <w:szCs w:val="16"/>
    </w:rPr>
  </w:style>
  <w:style w:type="paragraph" w:customStyle="1" w:styleId="ConsNormal">
    <w:name w:val="ConsNormal"/>
    <w:link w:val="ConsNormalChar"/>
    <w:uiPriority w:val="99"/>
    <w:rsid w:val="00DC1227"/>
    <w:pPr>
      <w:autoSpaceDE w:val="0"/>
      <w:autoSpaceDN w:val="0"/>
      <w:adjustRightInd w:val="0"/>
      <w:ind w:right="19772" w:firstLine="720"/>
    </w:pPr>
    <w:rPr>
      <w:rFonts w:ascii="Arial" w:hAnsi="Arial"/>
      <w:sz w:val="22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character" w:customStyle="1" w:styleId="ConsNormalChar">
    <w:name w:val="ConsNormal Char"/>
    <w:link w:val="ConsNormal"/>
    <w:uiPriority w:val="99"/>
    <w:locked/>
    <w:rsid w:val="00DC1227"/>
    <w:rPr>
      <w:rFonts w:ascii="Arial" w:hAnsi="Arial"/>
      <w:sz w:val="22"/>
      <w:lang w:val="ru-RU" w:eastAsia="ru-RU"/>
    </w:rPr>
  </w:style>
  <w:style w:type="paragraph" w:customStyle="1" w:styleId="msonormalcxspmiddle">
    <w:name w:val="msonormalcxspmiddle"/>
    <w:basedOn w:val="a"/>
    <w:uiPriority w:val="99"/>
    <w:rsid w:val="00DC122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21">
    <w:name w:val="List 2"/>
    <w:basedOn w:val="a"/>
    <w:uiPriority w:val="99"/>
    <w:semiHidden/>
    <w:rsid w:val="00DC0C66"/>
    <w:pPr>
      <w:autoSpaceDE/>
      <w:autoSpaceDN/>
      <w:ind w:left="566" w:hanging="283"/>
      <w:contextualSpacing/>
    </w:pPr>
    <w:rPr>
      <w:sz w:val="22"/>
      <w:szCs w:val="22"/>
      <w:lang w:eastAsia="en-US"/>
    </w:rPr>
  </w:style>
  <w:style w:type="paragraph" w:customStyle="1" w:styleId="Header11">
    <w:name w:val="Header11"/>
    <w:basedOn w:val="a"/>
    <w:link w:val="Header11Char"/>
    <w:uiPriority w:val="99"/>
    <w:rsid w:val="00DC0C66"/>
    <w:pPr>
      <w:autoSpaceDE/>
      <w:autoSpaceDN/>
      <w:ind w:firstLine="539"/>
      <w:jc w:val="both"/>
    </w:pPr>
    <w:rPr>
      <w:sz w:val="22"/>
      <w:lang w:eastAsia="en-US"/>
    </w:rPr>
  </w:style>
  <w:style w:type="character" w:customStyle="1" w:styleId="Header11Char">
    <w:name w:val="Header11 Char"/>
    <w:link w:val="Header11"/>
    <w:uiPriority w:val="99"/>
    <w:locked/>
    <w:rsid w:val="00DC0C66"/>
    <w:rPr>
      <w:sz w:val="22"/>
      <w:lang w:val="x-none" w:eastAsia="en-US"/>
    </w:rPr>
  </w:style>
  <w:style w:type="character" w:customStyle="1" w:styleId="BaseChar">
    <w:name w:val="Base Char"/>
    <w:link w:val="Base"/>
    <w:uiPriority w:val="99"/>
    <w:locked/>
    <w:rsid w:val="0089769E"/>
    <w:rPr>
      <w:rFonts w:ascii="Calibri" w:hAnsi="Calibri"/>
      <w:sz w:val="22"/>
      <w:lang w:val="ru-RU" w:eastAsia="en-US"/>
    </w:rPr>
  </w:style>
  <w:style w:type="paragraph" w:customStyle="1" w:styleId="Base">
    <w:name w:val="Base"/>
    <w:basedOn w:val="a"/>
    <w:link w:val="BaseChar"/>
    <w:uiPriority w:val="99"/>
    <w:rsid w:val="0089769E"/>
    <w:pPr>
      <w:autoSpaceDE/>
      <w:autoSpaceDN/>
      <w:ind w:firstLine="539"/>
      <w:jc w:val="both"/>
    </w:pPr>
    <w:rPr>
      <w:rFonts w:ascii="Calibri" w:hAnsi="Calibri" w:cs="Calibri"/>
      <w:sz w:val="22"/>
      <w:lang w:eastAsia="en-US"/>
    </w:rPr>
  </w:style>
  <w:style w:type="paragraph" w:customStyle="1" w:styleId="ListParagraph2">
    <w:name w:val="List Paragraph2"/>
    <w:basedOn w:val="a"/>
    <w:uiPriority w:val="99"/>
    <w:rsid w:val="0089769E"/>
    <w:pPr>
      <w:autoSpaceDE/>
      <w:autoSpaceDN/>
      <w:spacing w:line="240" w:lineRule="atLeast"/>
      <w:ind w:left="720" w:firstLine="539"/>
      <w:contextualSpacing/>
      <w:jc w:val="both"/>
    </w:pPr>
    <w:rPr>
      <w:rFonts w:ascii="Calibri" w:hAnsi="Calibri"/>
      <w:sz w:val="22"/>
      <w:szCs w:val="22"/>
    </w:rPr>
  </w:style>
  <w:style w:type="paragraph" w:customStyle="1" w:styleId="NormalPrefix">
    <w:name w:val="Normal Prefix"/>
    <w:link w:val="NormalPrefixChar1"/>
    <w:uiPriority w:val="99"/>
    <w:rsid w:val="0098398D"/>
    <w:pPr>
      <w:widowControl w:val="0"/>
      <w:autoSpaceDE w:val="0"/>
      <w:autoSpaceDN w:val="0"/>
      <w:adjustRightInd w:val="0"/>
      <w:spacing w:before="200" w:after="40"/>
    </w:pPr>
    <w:rPr>
      <w:sz w:val="22"/>
    </w:rPr>
  </w:style>
  <w:style w:type="character" w:customStyle="1" w:styleId="NormalPrefixChar1">
    <w:name w:val="Normal Prefix Char1"/>
    <w:link w:val="NormalPrefix"/>
    <w:uiPriority w:val="99"/>
    <w:locked/>
    <w:rsid w:val="0098398D"/>
    <w:rPr>
      <w:sz w:val="22"/>
      <w:lang w:val="ru-RU" w:eastAsia="ru-RU"/>
    </w:rPr>
  </w:style>
  <w:style w:type="paragraph" w:styleId="a3">
    <w:name w:val="Plain Text"/>
    <w:aliases w:val="Текст Знак Знак Знак Знак Знак Знак Знак Знак Знак Знак,Òåêñò Çíàê Çíàê Çíàê Çíàê Çíàê Çíàê Çíàê Çíàê Çíàê Çíàê"/>
    <w:basedOn w:val="a"/>
    <w:link w:val="3"/>
    <w:uiPriority w:val="99"/>
    <w:rsid w:val="00772C5B"/>
    <w:pPr>
      <w:autoSpaceDE/>
      <w:autoSpaceDN/>
    </w:pPr>
    <w:rPr>
      <w:sz w:val="22"/>
      <w:szCs w:val="22"/>
      <w:lang w:eastAsia="en-US"/>
    </w:rPr>
  </w:style>
  <w:style w:type="character" w:customStyle="1" w:styleId="af2">
    <w:name w:val="Текст Знак"/>
    <w:aliases w:val="Текст Знак Знак Знак Знак Знак Знак Знак Знак Знак Знак Знак,Òåêñò Çíàê Çíàê Çíàê Çíàê Çíàê Çíàê Çíàê Çíàê Çíàê Çíàê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aliases w:val="Текст Знак Знак Знак Знак Знак Знак Знак Знак Знак Знак Char,Òåêñò Çíàê Çíàê Çíàê Çíàê Çíàê Çíàê Çíàê Çíàê Çíàê Çíàê Char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PlainTextChar2">
    <w:name w:val="Plain Text Char2"/>
    <w:aliases w:val="Текст Знак Знак Знак Знак Знак Знак Знак Знак Знак Знак Char2,Òåêñò Çíàê Çíàê Çíàê Çíàê Çíàê Çíàê Çíàê Çíàê Çíàê Çíàê Char2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Текст Знак1"/>
    <w:aliases w:val="Текст Знак Знак Знак Знак Знак Знак Знак Знак Знак Знак Знак2,Òåêñò Çíàê Çíàê Çíàê Çíàê Çíàê Çíàê Çíàê Çíàê Çíàê Çíàê Знак2"/>
    <w:uiPriority w:val="99"/>
    <w:semiHidden/>
    <w:rPr>
      <w:rFonts w:ascii="Courier New" w:hAnsi="Courier New" w:cs="Courier New"/>
      <w:sz w:val="20"/>
      <w:szCs w:val="20"/>
    </w:rPr>
  </w:style>
  <w:style w:type="character" w:styleId="af3">
    <w:name w:val="Strong"/>
    <w:uiPriority w:val="99"/>
    <w:qFormat/>
    <w:rsid w:val="00220380"/>
    <w:rPr>
      <w:rFonts w:cs="Times New Roman"/>
      <w:b/>
    </w:rPr>
  </w:style>
  <w:style w:type="paragraph" w:customStyle="1" w:styleId="Basic">
    <w:name w:val="Basic"/>
    <w:basedOn w:val="a"/>
    <w:link w:val="BasicChar"/>
    <w:uiPriority w:val="99"/>
    <w:rsid w:val="006B07F2"/>
    <w:pPr>
      <w:autoSpaceDE/>
      <w:autoSpaceDN/>
      <w:ind w:firstLine="540"/>
      <w:jc w:val="both"/>
    </w:pPr>
    <w:rPr>
      <w:sz w:val="22"/>
      <w:lang w:eastAsia="en-US"/>
    </w:rPr>
  </w:style>
  <w:style w:type="character" w:customStyle="1" w:styleId="BasicChar">
    <w:name w:val="Basic Char"/>
    <w:link w:val="Basic"/>
    <w:uiPriority w:val="99"/>
    <w:locked/>
    <w:rsid w:val="006B07F2"/>
    <w:rPr>
      <w:sz w:val="22"/>
      <w:lang w:val="x-none" w:eastAsia="en-US"/>
    </w:rPr>
  </w:style>
  <w:style w:type="paragraph" w:customStyle="1" w:styleId="Default">
    <w:name w:val="Default"/>
    <w:uiPriority w:val="99"/>
    <w:rsid w:val="007D169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3">
    <w:name w:val="Стиль Подзаголовка 1"/>
    <w:basedOn w:val="a"/>
    <w:uiPriority w:val="99"/>
    <w:rsid w:val="007A790C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TableText">
    <w:name w:val="Table Text"/>
    <w:uiPriority w:val="99"/>
    <w:rsid w:val="002817C5"/>
    <w:pPr>
      <w:widowControl w:val="0"/>
      <w:autoSpaceDE w:val="0"/>
      <w:autoSpaceDN w:val="0"/>
      <w:adjustRightInd w:val="0"/>
      <w:spacing w:before="20" w:after="20"/>
    </w:pPr>
  </w:style>
  <w:style w:type="paragraph" w:customStyle="1" w:styleId="Style1ptJustifiedFirstline095cm">
    <w:name w:val="Style 1 pt Justified First line:  095 cm"/>
    <w:basedOn w:val="a"/>
    <w:link w:val="Style1ptJustifiedFirstline095cmChar"/>
    <w:uiPriority w:val="99"/>
    <w:rsid w:val="009779D0"/>
    <w:pPr>
      <w:ind w:firstLine="540"/>
      <w:jc w:val="both"/>
    </w:pPr>
  </w:style>
  <w:style w:type="character" w:customStyle="1" w:styleId="Style1ptJustifiedFirstline095cmChar">
    <w:name w:val="Style 1 pt Justified First line:  095 cm Char"/>
    <w:link w:val="Style1ptJustifiedFirstline095cm"/>
    <w:uiPriority w:val="99"/>
    <w:locked/>
    <w:rsid w:val="009779D0"/>
  </w:style>
  <w:style w:type="character" w:customStyle="1" w:styleId="af4">
    <w:name w:val="Текст сноски Знак"/>
    <w:uiPriority w:val="99"/>
    <w:locked/>
    <w:rsid w:val="00611492"/>
    <w:rPr>
      <w:rFonts w:ascii="Times New Roman" w:hAnsi="Times New Roman"/>
      <w:sz w:val="20"/>
    </w:rPr>
  </w:style>
  <w:style w:type="character" w:customStyle="1" w:styleId="af5">
    <w:name w:val="Верхний колонтитул Знак"/>
    <w:aliases w:val="Guideline Знак,hd Знак"/>
    <w:uiPriority w:val="99"/>
    <w:locked/>
    <w:rsid w:val="00834A20"/>
    <w:rPr>
      <w:rFonts w:ascii="Times New Roman" w:hAnsi="Times New Roman"/>
      <w:sz w:val="20"/>
    </w:rPr>
  </w:style>
  <w:style w:type="character" w:customStyle="1" w:styleId="22">
    <w:name w:val="Текст Знак2"/>
    <w:aliases w:val="Текст Знак Знак Знак Знак Знак Знак Знак Знак Знак Знак Знак1,Òåêñò Çíàê Çíàê Çíàê Çíàê Çíàê Çíàê Çíàê Çíàê Çíàê Çíàê Знак1"/>
    <w:uiPriority w:val="99"/>
    <w:locked/>
    <w:rsid w:val="00834A20"/>
    <w:rPr>
      <w:rFonts w:eastAsia="Times New Roman"/>
      <w:sz w:val="22"/>
      <w:lang w:val="x-none" w:eastAsia="en-US"/>
    </w:rPr>
  </w:style>
  <w:style w:type="paragraph" w:customStyle="1" w:styleId="ConsPlusNormal">
    <w:name w:val="ConsPlusNormal"/>
    <w:rsid w:val="002C3C72"/>
    <w:pPr>
      <w:autoSpaceDE w:val="0"/>
      <w:autoSpaceDN w:val="0"/>
      <w:adjustRightInd w:val="0"/>
    </w:pPr>
  </w:style>
  <w:style w:type="character" w:customStyle="1" w:styleId="14">
    <w:name w:val="Нижний колонтитул Знак1"/>
    <w:uiPriority w:val="99"/>
    <w:locked/>
    <w:rsid w:val="00D84C54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37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3350</Words>
  <Characters>19099</Characters>
  <Application>Microsoft Office Word</Application>
  <DocSecurity>0</DocSecurity>
  <Lines>159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13</vt:lpstr>
      <vt:lpstr>Приложение 13</vt:lpstr>
    </vt:vector>
  </TitlesOfParts>
  <Company>КонсультантПлюс</Company>
  <LinksUpToDate>false</LinksUpToDate>
  <CharactersWithSpaces>22405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13</dc:title>
  <dc:creator>КонсультантПлюс</dc:creator>
  <cp:lastModifiedBy>Shishkanova</cp:lastModifiedBy>
  <cp:revision>3</cp:revision>
  <cp:lastPrinted>2016-06-23T13:28:00Z</cp:lastPrinted>
  <dcterms:created xsi:type="dcterms:W3CDTF">2016-06-29T13:56:00Z</dcterms:created>
  <dcterms:modified xsi:type="dcterms:W3CDTF">2016-06-29T13:57:00Z</dcterms:modified>
</cp:coreProperties>
</file>