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32207" w14:textId="4542F6E0" w:rsidR="000424B4" w:rsidRPr="002E7A36" w:rsidRDefault="002E7A36">
      <w:pPr>
        <w:rPr>
          <w:lang w:val="en-US"/>
        </w:rPr>
      </w:pPr>
      <w:bookmarkStart w:id="0" w:name="_GoBack"/>
      <w:bookmarkEnd w:id="0"/>
      <w:r>
        <w:rPr>
          <w:lang w:val="en-US"/>
        </w:rPr>
        <w:t xml:space="preserve"> </w:t>
      </w:r>
    </w:p>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0D3E" w:rsidRPr="00CF3122" w14:paraId="62D809B5" w14:textId="77777777" w:rsidTr="00C70997">
        <w:tc>
          <w:tcPr>
            <w:tcW w:w="2098" w:type="dxa"/>
            <w:tcBorders>
              <w:top w:val="nil"/>
              <w:left w:val="nil"/>
              <w:bottom w:val="nil"/>
              <w:right w:val="nil"/>
            </w:tcBorders>
            <w:vAlign w:val="bottom"/>
          </w:tcPr>
          <w:p w14:paraId="22A96570"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Зарегистрировано “</w:t>
            </w:r>
          </w:p>
        </w:tc>
        <w:tc>
          <w:tcPr>
            <w:tcW w:w="510" w:type="dxa"/>
            <w:tcBorders>
              <w:top w:val="nil"/>
              <w:left w:val="nil"/>
              <w:bottom w:val="single" w:sz="4" w:space="0" w:color="auto"/>
              <w:right w:val="nil"/>
            </w:tcBorders>
            <w:vAlign w:val="bottom"/>
          </w:tcPr>
          <w:p w14:paraId="57A540A5" w14:textId="6A7BFA0C" w:rsidR="00CF3122" w:rsidRPr="0093543F" w:rsidRDefault="0093543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18</w:t>
            </w:r>
          </w:p>
        </w:tc>
        <w:tc>
          <w:tcPr>
            <w:tcW w:w="255" w:type="dxa"/>
            <w:tcBorders>
              <w:top w:val="nil"/>
              <w:left w:val="nil"/>
              <w:bottom w:val="nil"/>
              <w:right w:val="nil"/>
            </w:tcBorders>
            <w:vAlign w:val="bottom"/>
          </w:tcPr>
          <w:p w14:paraId="79ADD44D"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1CB6906D" w14:textId="6FFC976E" w:rsidR="00CF3122" w:rsidRPr="0093543F"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мая</w:t>
            </w:r>
          </w:p>
        </w:tc>
        <w:tc>
          <w:tcPr>
            <w:tcW w:w="397" w:type="dxa"/>
            <w:tcBorders>
              <w:top w:val="nil"/>
              <w:left w:val="nil"/>
              <w:bottom w:val="nil"/>
              <w:right w:val="nil"/>
            </w:tcBorders>
            <w:vAlign w:val="bottom"/>
          </w:tcPr>
          <w:p w14:paraId="22CF6237" w14:textId="77777777" w:rsidR="00CF3122" w:rsidRPr="00CF3122" w:rsidRDefault="00CF3122" w:rsidP="00C70997">
            <w:pPr>
              <w:autoSpaceDE w:val="0"/>
              <w:autoSpaceDN w:val="0"/>
              <w:spacing w:after="120" w:line="240" w:lineRule="auto"/>
              <w:jc w:val="right"/>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08F7AFCD" w14:textId="484A4A0D" w:rsidR="00CF3122" w:rsidRPr="00CF3122" w:rsidRDefault="00824853" w:rsidP="00DF018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sidR="0093543F">
              <w:rPr>
                <w:rFonts w:ascii="Times New Roman" w:eastAsiaTheme="minorEastAsia" w:hAnsi="Times New Roman" w:cs="Times New Roman"/>
                <w:lang w:eastAsia="ru-RU"/>
              </w:rPr>
              <w:t>7</w:t>
            </w:r>
          </w:p>
        </w:tc>
        <w:tc>
          <w:tcPr>
            <w:tcW w:w="453" w:type="dxa"/>
            <w:tcBorders>
              <w:top w:val="nil"/>
              <w:left w:val="nil"/>
              <w:bottom w:val="nil"/>
              <w:right w:val="nil"/>
            </w:tcBorders>
            <w:vAlign w:val="bottom"/>
          </w:tcPr>
          <w:p w14:paraId="211FFA74" w14:textId="77777777" w:rsidR="00CF3122" w:rsidRPr="00CF3122" w:rsidRDefault="00CF3122" w:rsidP="00C70997">
            <w:pPr>
              <w:autoSpaceDE w:val="0"/>
              <w:autoSpaceDN w:val="0"/>
              <w:spacing w:after="120" w:line="240" w:lineRule="auto"/>
              <w:ind w:left="57"/>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w:t>
            </w:r>
          </w:p>
        </w:tc>
      </w:tr>
    </w:tbl>
    <w:p w14:paraId="14F94F3B" w14:textId="77777777" w:rsidR="00CF3122" w:rsidRPr="00CF3122" w:rsidRDefault="00CF3122" w:rsidP="00C70997">
      <w:pPr>
        <w:autoSpaceDE w:val="0"/>
        <w:autoSpaceDN w:val="0"/>
        <w:spacing w:after="120" w:line="240" w:lineRule="auto"/>
        <w:ind w:left="3714"/>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Государственный регистрационный номер</w:t>
      </w:r>
    </w:p>
    <w:tbl>
      <w:tblPr>
        <w:tblW w:w="8089" w:type="dxa"/>
        <w:tblInd w:w="1284" w:type="dxa"/>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660D3E" w:rsidRPr="00CF3122" w14:paraId="2D0E50FF" w14:textId="77777777" w:rsidTr="00DF3D56">
        <w:trPr>
          <w:trHeight w:val="340"/>
        </w:trPr>
        <w:tc>
          <w:tcPr>
            <w:tcW w:w="369" w:type="dxa"/>
            <w:tcBorders>
              <w:top w:val="single" w:sz="4" w:space="0" w:color="auto"/>
              <w:left w:val="single" w:sz="4" w:space="0" w:color="auto"/>
              <w:bottom w:val="single" w:sz="4" w:space="0" w:color="auto"/>
              <w:right w:val="single" w:sz="4" w:space="0" w:color="auto"/>
            </w:tcBorders>
            <w:vAlign w:val="center"/>
          </w:tcPr>
          <w:p w14:paraId="3B61422E" w14:textId="6507AE8F"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1D34BDF2"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0B67C196" w14:textId="72C09BFB"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40" w:type="dxa"/>
            <w:tcBorders>
              <w:top w:val="single" w:sz="4" w:space="0" w:color="auto"/>
              <w:left w:val="single" w:sz="4" w:space="0" w:color="auto"/>
              <w:bottom w:val="single" w:sz="4" w:space="0" w:color="auto"/>
              <w:right w:val="single" w:sz="4" w:space="0" w:color="auto"/>
            </w:tcBorders>
            <w:vAlign w:val="center"/>
          </w:tcPr>
          <w:p w14:paraId="267A54B6" w14:textId="622CEBEF"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369" w:type="dxa"/>
            <w:tcBorders>
              <w:top w:val="nil"/>
              <w:left w:val="nil"/>
              <w:bottom w:val="nil"/>
              <w:right w:val="nil"/>
            </w:tcBorders>
            <w:vAlign w:val="center"/>
          </w:tcPr>
          <w:p w14:paraId="3E108CF4"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1BFC4762" w14:textId="7064247C"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84B2CCE" w14:textId="4CD8A221"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702A923" w14:textId="2DD0BA36"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369" w:type="dxa"/>
            <w:tcBorders>
              <w:top w:val="single" w:sz="4" w:space="0" w:color="auto"/>
              <w:left w:val="single" w:sz="4" w:space="0" w:color="auto"/>
              <w:bottom w:val="single" w:sz="4" w:space="0" w:color="auto"/>
              <w:right w:val="single" w:sz="4" w:space="0" w:color="auto"/>
            </w:tcBorders>
            <w:vAlign w:val="center"/>
          </w:tcPr>
          <w:p w14:paraId="7C1F766F" w14:textId="3B846483"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5E0F6E8B" w14:textId="6110C696" w:rsidR="00887A95" w:rsidRPr="00CF3122"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369" w:type="dxa"/>
            <w:tcBorders>
              <w:top w:val="nil"/>
              <w:left w:val="nil"/>
              <w:bottom w:val="nil"/>
              <w:right w:val="nil"/>
            </w:tcBorders>
            <w:vAlign w:val="center"/>
          </w:tcPr>
          <w:p w14:paraId="1110ABD5"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479CBBFB" w14:textId="5B9F4FE4" w:rsidR="00887A95" w:rsidRPr="00824853" w:rsidRDefault="0093543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R</w:t>
            </w:r>
          </w:p>
        </w:tc>
        <w:tc>
          <w:tcPr>
            <w:tcW w:w="369" w:type="dxa"/>
            <w:tcBorders>
              <w:top w:val="nil"/>
              <w:left w:val="nil"/>
              <w:bottom w:val="nil"/>
              <w:right w:val="nil"/>
            </w:tcBorders>
            <w:vAlign w:val="center"/>
          </w:tcPr>
          <w:p w14:paraId="62E46F76"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7094F58E" w14:textId="09C8D125" w:rsidR="00887A95" w:rsidRPr="00824853" w:rsidRDefault="0093543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1D9D33D0" w14:textId="780C40D2" w:rsidR="00887A95" w:rsidRPr="00824853" w:rsidRDefault="0093543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2D96358" w14:textId="091FA3F7" w:rsidR="00887A95" w:rsidRPr="00824853" w:rsidRDefault="0093543F"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w:t>
            </w:r>
          </w:p>
        </w:tc>
        <w:tc>
          <w:tcPr>
            <w:tcW w:w="369" w:type="dxa"/>
            <w:tcBorders>
              <w:top w:val="single" w:sz="4" w:space="0" w:color="auto"/>
              <w:left w:val="single" w:sz="4" w:space="0" w:color="auto"/>
              <w:bottom w:val="single" w:sz="4" w:space="0" w:color="auto"/>
              <w:right w:val="single" w:sz="4" w:space="0" w:color="auto"/>
            </w:tcBorders>
            <w:vAlign w:val="center"/>
          </w:tcPr>
          <w:p w14:paraId="58C4E3F6" w14:textId="1DE1EEF5" w:rsidR="00887A95" w:rsidRPr="0093543F" w:rsidRDefault="0093543F"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val="en-US" w:eastAsia="ru-RU"/>
              </w:rPr>
              <w:t>P</w:t>
            </w:r>
          </w:p>
        </w:tc>
        <w:tc>
          <w:tcPr>
            <w:tcW w:w="369" w:type="dxa"/>
            <w:tcBorders>
              <w:left w:val="single" w:sz="4" w:space="0" w:color="auto"/>
              <w:right w:val="single" w:sz="4" w:space="0" w:color="auto"/>
            </w:tcBorders>
          </w:tcPr>
          <w:p w14:paraId="146A28AA" w14:textId="77777777" w:rsidR="00887A95" w:rsidRPr="00DF3D56" w:rsidRDefault="00887A95" w:rsidP="00C70997">
            <w:pPr>
              <w:autoSpaceDE w:val="0"/>
              <w:autoSpaceDN w:val="0"/>
              <w:spacing w:after="120" w:line="240" w:lineRule="auto"/>
              <w:jc w:val="center"/>
              <w:rPr>
                <w:rFonts w:ascii="Times New Roman" w:eastAsiaTheme="minorEastAsia" w:hAnsi="Times New Roman" w:cs="Times New Roman"/>
                <w:lang w:val="en-US"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tcPr>
          <w:p w14:paraId="47A6C27F"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63805994"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4DF95BA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723D19A9"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r>
    </w:tbl>
    <w:p w14:paraId="19460FFF" w14:textId="77777777" w:rsidR="00CF3122" w:rsidRPr="00824853" w:rsidRDefault="00EF6F10" w:rsidP="00C70997">
      <w:pPr>
        <w:autoSpaceDE w:val="0"/>
        <w:autoSpaceDN w:val="0"/>
        <w:spacing w:after="120" w:line="240" w:lineRule="auto"/>
        <w:ind w:left="37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r w:rsidR="00824853">
        <w:rPr>
          <w:rFonts w:ascii="Times New Roman" w:eastAsiaTheme="minorEastAsia" w:hAnsi="Times New Roman" w:cs="Times New Roman"/>
          <w:lang w:eastAsia="ru-RU"/>
        </w:rPr>
        <w:t>Банк России</w:t>
      </w:r>
    </w:p>
    <w:p w14:paraId="2FE05672"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(указывается наименование регистрирующего органа)</w:t>
      </w:r>
    </w:p>
    <w:p w14:paraId="4C611EB7" w14:textId="77777777" w:rsidR="00CF3122" w:rsidRPr="00CF3122" w:rsidRDefault="00CF3122" w:rsidP="00C70997">
      <w:pPr>
        <w:autoSpaceDE w:val="0"/>
        <w:autoSpaceDN w:val="0"/>
        <w:spacing w:after="120" w:line="240" w:lineRule="auto"/>
        <w:ind w:left="3714" w:right="-2"/>
        <w:jc w:val="center"/>
        <w:rPr>
          <w:rFonts w:ascii="Times New Roman" w:eastAsiaTheme="minorEastAsia" w:hAnsi="Times New Roman" w:cs="Times New Roman"/>
          <w:lang w:eastAsia="ru-RU"/>
        </w:rPr>
      </w:pPr>
    </w:p>
    <w:p w14:paraId="44E44160"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(подпись уполномоченного лица)</w:t>
      </w:r>
      <w:r w:rsidR="00C70997">
        <w:rPr>
          <w:rFonts w:ascii="Times New Roman" w:eastAsiaTheme="minorEastAsia" w:hAnsi="Times New Roman" w:cs="Times New Roman"/>
          <w:sz w:val="16"/>
          <w:szCs w:val="16"/>
          <w:lang w:eastAsia="ru-RU"/>
        </w:rPr>
        <w:br/>
      </w:r>
      <w:r w:rsidRPr="00CF3122">
        <w:rPr>
          <w:rFonts w:ascii="Times New Roman" w:eastAsiaTheme="minorEastAsia" w:hAnsi="Times New Roman" w:cs="Times New Roman"/>
          <w:sz w:val="16"/>
          <w:szCs w:val="16"/>
          <w:lang w:eastAsia="ru-RU"/>
        </w:rPr>
        <w:t>(печать регистрирующего органа)</w:t>
      </w:r>
    </w:p>
    <w:p w14:paraId="03ACD320" w14:textId="77777777" w:rsidR="001704AB" w:rsidRPr="00EC2673" w:rsidRDefault="001704AB" w:rsidP="00C70997">
      <w:pPr>
        <w:pStyle w:val="ConsPlusNonformat"/>
        <w:spacing w:after="120"/>
        <w:jc w:val="center"/>
        <w:rPr>
          <w:rFonts w:ascii="Times New Roman" w:hAnsi="Times New Roman" w:cs="Times New Roman"/>
          <w:b/>
          <w:sz w:val="22"/>
          <w:szCs w:val="22"/>
        </w:rPr>
      </w:pPr>
    </w:p>
    <w:p w14:paraId="182C1E89" w14:textId="77777777" w:rsidR="00CF3122" w:rsidRPr="001704AB" w:rsidRDefault="00CF3122" w:rsidP="005973D9">
      <w:pPr>
        <w:pStyle w:val="ConsPlusNonformat"/>
        <w:spacing w:before="240" w:after="240"/>
        <w:jc w:val="center"/>
        <w:rPr>
          <w:rFonts w:ascii="Times New Roman" w:hAnsi="Times New Roman" w:cs="Times New Roman"/>
          <w:b/>
          <w:sz w:val="22"/>
          <w:szCs w:val="22"/>
        </w:rPr>
      </w:pPr>
      <w:r w:rsidRPr="001704AB">
        <w:rPr>
          <w:rFonts w:ascii="Times New Roman" w:hAnsi="Times New Roman" w:cs="Times New Roman"/>
          <w:b/>
          <w:sz w:val="22"/>
          <w:szCs w:val="22"/>
        </w:rPr>
        <w:t>УСЛОВИЯ ВЫПУСКА</w:t>
      </w:r>
      <w:r w:rsidR="001704AB" w:rsidRPr="001704AB">
        <w:rPr>
          <w:rFonts w:ascii="Times New Roman" w:hAnsi="Times New Roman" w:cs="Times New Roman"/>
          <w:b/>
          <w:sz w:val="22"/>
          <w:szCs w:val="22"/>
        </w:rPr>
        <w:br/>
      </w:r>
      <w:r w:rsidRPr="001704AB">
        <w:rPr>
          <w:rFonts w:ascii="Times New Roman" w:hAnsi="Times New Roman" w:cs="Times New Roman"/>
          <w:b/>
          <w:sz w:val="22"/>
          <w:szCs w:val="22"/>
        </w:rPr>
        <w:t>ОБЛИГАЦИЙ В РАМКАХ ПРОГРАММЫ ОБЛИГАЦИЙ</w:t>
      </w:r>
    </w:p>
    <w:p w14:paraId="6F9C322D"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Общество с ограниченной ответственностью «Ипотечный агент «Фабрика ИЦБ»</w:t>
      </w:r>
    </w:p>
    <w:p w14:paraId="563DE254"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жилищные облигации с ипотечным покрытием</w:t>
      </w:r>
    </w:p>
    <w:p w14:paraId="1F20A5A2" w14:textId="7ED58168" w:rsidR="00213611" w:rsidRPr="001807C3" w:rsidRDefault="002B62B3" w:rsidP="005973D9">
      <w:pPr>
        <w:adjustRightInd w:val="0"/>
        <w:spacing w:before="240" w:after="240"/>
        <w:jc w:val="both"/>
        <w:outlineLvl w:val="0"/>
        <w:rPr>
          <w:rFonts w:ascii="Times New Roman" w:hAnsi="Times New Roman" w:cs="Times New Roman"/>
          <w:b/>
        </w:rPr>
      </w:pPr>
      <w:r w:rsidRPr="001807C3">
        <w:rPr>
          <w:rFonts w:ascii="Times New Roman" w:hAnsi="Times New Roman" w:cs="Times New Roman"/>
          <w:b/>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досрочного погашения по усмотрению Эмитента</w:t>
      </w:r>
      <w:r w:rsidR="00FA6D87">
        <w:rPr>
          <w:rFonts w:ascii="Times New Roman" w:hAnsi="Times New Roman" w:cs="Times New Roman"/>
          <w:b/>
        </w:rPr>
        <w:t xml:space="preserve"> и </w:t>
      </w:r>
      <w:r w:rsidR="00FA6D87" w:rsidRPr="00FA6D87">
        <w:rPr>
          <w:rFonts w:ascii="Times New Roman" w:hAnsi="Times New Roman" w:cs="Times New Roman"/>
          <w:b/>
        </w:rPr>
        <w:t>по требованию владельцев таких облигаций</w:t>
      </w:r>
      <w:r w:rsidR="003D2810">
        <w:rPr>
          <w:rFonts w:ascii="Times New Roman" w:hAnsi="Times New Roman" w:cs="Times New Roman"/>
          <w:b/>
        </w:rPr>
        <w:t>,</w:t>
      </w:r>
      <w:r w:rsidR="003D2810" w:rsidRPr="00570DB5">
        <w:t xml:space="preserve"> </w:t>
      </w:r>
      <w:r w:rsidR="00A870E7">
        <w:rPr>
          <w:rFonts w:ascii="Times New Roman" w:hAnsi="Times New Roman" w:cs="Times New Roman"/>
          <w:b/>
        </w:rPr>
        <w:t xml:space="preserve">в </w:t>
      </w:r>
      <w:r w:rsidR="00A870E7" w:rsidRPr="00B331F3">
        <w:rPr>
          <w:rFonts w:ascii="Times New Roman" w:hAnsi="Times New Roman" w:cs="Times New Roman"/>
          <w:b/>
        </w:rPr>
        <w:t xml:space="preserve">количестве </w:t>
      </w:r>
      <w:r w:rsidR="0096045A" w:rsidRPr="00B331F3">
        <w:rPr>
          <w:rFonts w:ascii="Times New Roman" w:hAnsi="Times New Roman" w:cs="Times New Roman"/>
          <w:b/>
        </w:rPr>
        <w:t>49 999 827 (сорок девять миллионов девятьсот девяносто девять тысяч восемьсот двадцать семь)</w:t>
      </w:r>
      <w:r w:rsidR="00A870E7" w:rsidRPr="00B331F3">
        <w:rPr>
          <w:rFonts w:ascii="Times New Roman" w:hAnsi="Times New Roman" w:cs="Times New Roman"/>
          <w:b/>
        </w:rPr>
        <w:t xml:space="preserve"> штук</w:t>
      </w:r>
      <w:r w:rsidR="00A870E7" w:rsidRPr="00A870E7">
        <w:rPr>
          <w:rFonts w:ascii="Times New Roman" w:hAnsi="Times New Roman" w:cs="Times New Roman"/>
          <w:b/>
        </w:rPr>
        <w:t xml:space="preserve"> </w:t>
      </w:r>
      <w:r w:rsidR="00A870E7">
        <w:rPr>
          <w:rFonts w:ascii="Times New Roman" w:hAnsi="Times New Roman" w:cs="Times New Roman"/>
          <w:b/>
        </w:rPr>
        <w:t xml:space="preserve">номинальной стоимостью </w:t>
      </w:r>
      <w:r w:rsidR="00A870E7" w:rsidRPr="00A870E7">
        <w:rPr>
          <w:rFonts w:ascii="Times New Roman" w:hAnsi="Times New Roman" w:cs="Times New Roman"/>
          <w:b/>
        </w:rPr>
        <w:t xml:space="preserve">1000 (одна тысяча) рублей </w:t>
      </w:r>
      <w:r w:rsidR="00A870E7">
        <w:rPr>
          <w:rFonts w:ascii="Times New Roman" w:hAnsi="Times New Roman" w:cs="Times New Roman"/>
          <w:b/>
        </w:rPr>
        <w:t xml:space="preserve">каждая, со сроком погашения </w:t>
      </w:r>
      <w:r w:rsidR="0096045A" w:rsidRPr="00B331F3">
        <w:rPr>
          <w:rFonts w:ascii="Times New Roman" w:hAnsi="Times New Roman" w:cs="Times New Roman"/>
          <w:b/>
        </w:rPr>
        <w:t xml:space="preserve">28.09.2049 </w:t>
      </w:r>
      <w:r w:rsidR="00A870E7" w:rsidRPr="00B331F3">
        <w:rPr>
          <w:rFonts w:ascii="Times New Roman" w:hAnsi="Times New Roman" w:cs="Times New Roman"/>
          <w:b/>
        </w:rPr>
        <w:t>г</w:t>
      </w:r>
      <w:r w:rsidR="007E23D9" w:rsidRPr="00B331F3">
        <w:rPr>
          <w:rFonts w:ascii="Times New Roman" w:hAnsi="Times New Roman" w:cs="Times New Roman"/>
          <w:b/>
        </w:rPr>
        <w:t>.</w:t>
      </w:r>
      <w:r w:rsidR="00A870E7">
        <w:rPr>
          <w:rFonts w:ascii="Times New Roman" w:hAnsi="Times New Roman" w:cs="Times New Roman"/>
          <w:b/>
        </w:rPr>
        <w:t xml:space="preserve">, </w:t>
      </w:r>
      <w:r w:rsidRPr="001807C3">
        <w:rPr>
          <w:rFonts w:ascii="Times New Roman" w:hAnsi="Times New Roman" w:cs="Times New Roman"/>
          <w:b/>
        </w:rPr>
        <w:t xml:space="preserve">размещаемые </w:t>
      </w:r>
      <w:r w:rsidR="00A870E7">
        <w:rPr>
          <w:rFonts w:ascii="Times New Roman" w:hAnsi="Times New Roman" w:cs="Times New Roman"/>
          <w:b/>
        </w:rPr>
        <w:t xml:space="preserve">по </w:t>
      </w:r>
      <w:r w:rsidR="00B95887" w:rsidRPr="00B331F3">
        <w:rPr>
          <w:rFonts w:ascii="Times New Roman" w:hAnsi="Times New Roman" w:cs="Times New Roman"/>
          <w:b/>
        </w:rPr>
        <w:t>закрытой</w:t>
      </w:r>
      <w:r w:rsidR="00A870E7">
        <w:rPr>
          <w:rFonts w:ascii="Times New Roman" w:hAnsi="Times New Roman" w:cs="Times New Roman"/>
          <w:b/>
        </w:rPr>
        <w:t xml:space="preserve"> подписке </w:t>
      </w:r>
      <w:r w:rsidRPr="001807C3">
        <w:rPr>
          <w:rFonts w:ascii="Times New Roman" w:hAnsi="Times New Roman" w:cs="Times New Roman"/>
          <w:b/>
        </w:rPr>
        <w:t>в рамках программы жилищных облигаций с ипотечным покрытием</w:t>
      </w:r>
      <w:r w:rsidR="00DF0184">
        <w:rPr>
          <w:rFonts w:ascii="Times New Roman" w:hAnsi="Times New Roman" w:cs="Times New Roman"/>
          <w:b/>
        </w:rPr>
        <w:t xml:space="preserve"> серии АИЖК-002</w:t>
      </w:r>
      <w:r w:rsidR="00213611" w:rsidRPr="001807C3">
        <w:rPr>
          <w:rFonts w:ascii="Times New Roman" w:hAnsi="Times New Roman" w:cs="Times New Roman"/>
          <w:b/>
        </w:rPr>
        <w:t xml:space="preserve">. </w:t>
      </w:r>
    </w:p>
    <w:p w14:paraId="427EE7A8" w14:textId="77777777" w:rsidR="009B78D5" w:rsidRPr="008F5623" w:rsidRDefault="00CF3122" w:rsidP="005973D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Программа </w:t>
      </w:r>
      <w:r w:rsidR="00EA0972" w:rsidRPr="00EA0972">
        <w:rPr>
          <w:rFonts w:ascii="Times New Roman" w:eastAsia="Times New Roman" w:hAnsi="Times New Roman" w:cs="Times New Roman"/>
        </w:rPr>
        <w:t xml:space="preserve">неконвертируемых процентных документарных жилищных облигаций с ипотечным покрытием на предъявителя с обязательным централизованным хранением </w:t>
      </w:r>
      <w:r w:rsidR="00425B86" w:rsidRPr="00425B86">
        <w:rPr>
          <w:rFonts w:ascii="Times New Roman" w:eastAsia="Times New Roman" w:hAnsi="Times New Roman" w:cs="Times New Roman"/>
        </w:rPr>
        <w:t>с возможностью их досрочного погашения по усмотрению эмитента</w:t>
      </w:r>
      <w:r w:rsidR="00FA6D87">
        <w:rPr>
          <w:rFonts w:ascii="Times New Roman" w:eastAsia="Times New Roman" w:hAnsi="Times New Roman" w:cs="Times New Roman"/>
        </w:rPr>
        <w:t xml:space="preserve"> и </w:t>
      </w:r>
      <w:r w:rsidR="00FA6D87" w:rsidRPr="00FA6D87">
        <w:rPr>
          <w:rFonts w:ascii="Times New Roman" w:eastAsia="Times New Roman" w:hAnsi="Times New Roman" w:cs="Times New Roman"/>
        </w:rPr>
        <w:t>по требованию владельцев облигаций</w:t>
      </w:r>
      <w:r w:rsidR="00425B86" w:rsidRPr="00425B86">
        <w:rPr>
          <w:rFonts w:ascii="Times New Roman" w:eastAsia="Times New Roman" w:hAnsi="Times New Roman" w:cs="Times New Roman"/>
        </w:rPr>
        <w:t xml:space="preserve"> </w:t>
      </w:r>
      <w:r w:rsidR="00EA0972" w:rsidRPr="00EA0972">
        <w:rPr>
          <w:rFonts w:ascii="Times New Roman" w:eastAsia="Times New Roman" w:hAnsi="Times New Roman" w:cs="Times New Roman"/>
        </w:rPr>
        <w:t xml:space="preserve">общей номинальной стоимостью всех выпусков жилищных облигаций с ипотечным покрытием, размещаемых в рамках программы жилищных облигаций с ипотечным </w:t>
      </w:r>
      <w:r w:rsidR="00EA0972" w:rsidRPr="00D977B6">
        <w:rPr>
          <w:rFonts w:ascii="Times New Roman" w:eastAsia="Times New Roman" w:hAnsi="Times New Roman" w:cs="Times New Roman"/>
        </w:rPr>
        <w:t>покрытием</w:t>
      </w:r>
      <w:r w:rsidR="00DF0184">
        <w:rPr>
          <w:rFonts w:ascii="Times New Roman" w:eastAsia="Times New Roman" w:hAnsi="Times New Roman" w:cs="Times New Roman"/>
        </w:rPr>
        <w:t xml:space="preserve"> серии АИЖК-002</w:t>
      </w:r>
      <w:r w:rsidR="00EA0972" w:rsidRPr="00D977B6">
        <w:rPr>
          <w:rFonts w:ascii="Times New Roman" w:eastAsia="Times New Roman" w:hAnsi="Times New Roman" w:cs="Times New Roman"/>
        </w:rPr>
        <w:t xml:space="preserve">, </w:t>
      </w:r>
      <w:r w:rsidR="00EA0972" w:rsidRPr="007E4EFE">
        <w:rPr>
          <w:rFonts w:ascii="Times New Roman" w:hAnsi="Times New Roman"/>
        </w:rPr>
        <w:t xml:space="preserve">до </w:t>
      </w:r>
      <w:r w:rsidR="00DF0184">
        <w:rPr>
          <w:rFonts w:ascii="Times New Roman" w:eastAsia="Times New Roman" w:hAnsi="Times New Roman" w:cs="Times New Roman"/>
        </w:rPr>
        <w:t>60</w:t>
      </w:r>
      <w:r w:rsidR="00D977B6" w:rsidRPr="00D977B6">
        <w:rPr>
          <w:rFonts w:ascii="Times New Roman" w:eastAsia="Times New Roman" w:hAnsi="Times New Roman" w:cs="Times New Roman"/>
        </w:rPr>
        <w:t>0 000 000 000 (</w:t>
      </w:r>
      <w:r w:rsidR="00DF0184">
        <w:rPr>
          <w:rFonts w:ascii="Times New Roman" w:eastAsia="Times New Roman" w:hAnsi="Times New Roman" w:cs="Times New Roman"/>
        </w:rPr>
        <w:t>Шестисот</w:t>
      </w:r>
      <w:r w:rsidR="00D977B6" w:rsidRPr="00D977B6">
        <w:rPr>
          <w:rFonts w:ascii="Times New Roman" w:eastAsia="Times New Roman" w:hAnsi="Times New Roman" w:cs="Times New Roman"/>
        </w:rPr>
        <w:t xml:space="preserve"> миллиардов)</w:t>
      </w:r>
      <w:r w:rsidR="00D977B6" w:rsidRPr="007E4EFE">
        <w:rPr>
          <w:rFonts w:ascii="Times New Roman" w:hAnsi="Times New Roman"/>
        </w:rPr>
        <w:t xml:space="preserve"> </w:t>
      </w:r>
      <w:r w:rsidR="00EA0972" w:rsidRPr="007E4EFE">
        <w:rPr>
          <w:rFonts w:ascii="Times New Roman" w:hAnsi="Times New Roman"/>
        </w:rPr>
        <w:t>рублей</w:t>
      </w:r>
      <w:r w:rsidR="00EA0972" w:rsidRPr="00D977B6">
        <w:rPr>
          <w:rFonts w:ascii="Times New Roman" w:eastAsia="Times New Roman" w:hAnsi="Times New Roman" w:cs="Times New Roman"/>
        </w:rPr>
        <w:t xml:space="preserve"> включительно и со сроком погашения в дату, которая наступает </w:t>
      </w:r>
      <w:r w:rsidR="00EA0972" w:rsidRPr="007E4EFE">
        <w:rPr>
          <w:rFonts w:ascii="Times New Roman" w:hAnsi="Times New Roman"/>
        </w:rPr>
        <w:t xml:space="preserve">не позднее </w:t>
      </w:r>
      <w:r w:rsidR="00DD1F64" w:rsidRPr="00D977B6">
        <w:rPr>
          <w:rFonts w:ascii="Times New Roman" w:eastAsia="Times New Roman" w:hAnsi="Times New Roman" w:cs="Times New Roman"/>
        </w:rPr>
        <w:t xml:space="preserve">50 (Пятидесяти) </w:t>
      </w:r>
      <w:r w:rsidR="00EA0972" w:rsidRPr="007E4EFE">
        <w:rPr>
          <w:rFonts w:ascii="Times New Roman" w:hAnsi="Times New Roman"/>
        </w:rPr>
        <w:t>лет</w:t>
      </w:r>
      <w:r w:rsidR="00EA0972" w:rsidRPr="00D977B6">
        <w:rPr>
          <w:rFonts w:ascii="Times New Roman" w:eastAsia="Times New Roman" w:hAnsi="Times New Roman" w:cs="Times New Roman"/>
        </w:rPr>
        <w:t xml:space="preserve"> с даты начала размещения жилищных облигаций</w:t>
      </w:r>
      <w:r w:rsidR="00EA0972" w:rsidRPr="00EA0972">
        <w:rPr>
          <w:rFonts w:ascii="Times New Roman" w:eastAsia="Times New Roman" w:hAnsi="Times New Roman" w:cs="Times New Roman"/>
        </w:rPr>
        <w:t xml:space="preserve"> с ипотечным покрытием каждого выпуска, размещаемого в рамках программы жилищных </w:t>
      </w:r>
      <w:r w:rsidR="008F5623">
        <w:rPr>
          <w:rFonts w:ascii="Times New Roman" w:eastAsia="Times New Roman" w:hAnsi="Times New Roman" w:cs="Times New Roman"/>
        </w:rPr>
        <w:t>облигаций с ипотечным покрытием,</w:t>
      </w:r>
    </w:p>
    <w:p w14:paraId="1989ED87" w14:textId="5FD26439" w:rsidR="00CF3122" w:rsidRDefault="00CF3122" w:rsidP="005973D9">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зарегистрирована </w:t>
      </w:r>
      <w:r w:rsidR="00D46E3D" w:rsidRPr="00D46E3D">
        <w:rPr>
          <w:rFonts w:ascii="Times New Roman" w:eastAsia="Times New Roman" w:hAnsi="Times New Roman" w:cs="Times New Roman"/>
        </w:rPr>
        <w:t xml:space="preserve">06.03.2017 </w:t>
      </w:r>
      <w:r w:rsidR="00A63B62" w:rsidRPr="005217AB">
        <w:rPr>
          <w:rFonts w:ascii="Times New Roman" w:eastAsia="Times New Roman" w:hAnsi="Times New Roman" w:cs="Times New Roman"/>
        </w:rPr>
        <w:t>г.</w:t>
      </w:r>
      <w:r w:rsidR="0042712E" w:rsidRPr="005217AB">
        <w:rPr>
          <w:rFonts w:ascii="Times New Roman" w:eastAsia="Times New Roman" w:hAnsi="Times New Roman" w:cs="Times New Roman"/>
        </w:rPr>
        <w:t xml:space="preserve"> </w:t>
      </w:r>
      <w:r w:rsidRPr="00DF3D56">
        <w:rPr>
          <w:rFonts w:ascii="Times New Roman" w:eastAsia="Times New Roman" w:hAnsi="Times New Roman" w:cs="Times New Roman"/>
        </w:rPr>
        <w:t>государственный</w:t>
      </w:r>
      <w:r w:rsidR="009A6549" w:rsidRPr="00DF3D56">
        <w:rPr>
          <w:rFonts w:ascii="Times New Roman" w:eastAsia="Times New Roman" w:hAnsi="Times New Roman" w:cs="Times New Roman"/>
        </w:rPr>
        <w:t xml:space="preserve"> </w:t>
      </w:r>
      <w:r w:rsidRPr="00DF3D56">
        <w:rPr>
          <w:rFonts w:ascii="Times New Roman" w:eastAsia="Times New Roman" w:hAnsi="Times New Roman" w:cs="Times New Roman"/>
        </w:rPr>
        <w:t>регистрационный номер, присвоенный программе облигаций</w:t>
      </w:r>
      <w:r w:rsidR="0042712E" w:rsidRPr="005217AB">
        <w:rPr>
          <w:rFonts w:ascii="Times New Roman" w:eastAsia="Times New Roman" w:hAnsi="Times New Roman" w:cs="Times New Roman"/>
        </w:rPr>
        <w:t xml:space="preserve">: </w:t>
      </w:r>
      <w:r w:rsidR="0042712E" w:rsidRPr="00C24DED">
        <w:rPr>
          <w:rFonts w:ascii="Times New Roman" w:hAnsi="Times New Roman"/>
        </w:rPr>
        <w:t>4-00307-</w:t>
      </w:r>
      <w:r w:rsidR="0042712E" w:rsidRPr="00C24DED">
        <w:rPr>
          <w:rFonts w:ascii="Times New Roman" w:hAnsi="Times New Roman"/>
          <w:lang w:val="en-US"/>
        </w:rPr>
        <w:t>R</w:t>
      </w:r>
      <w:r w:rsidR="0042712E" w:rsidRPr="00C24DED">
        <w:rPr>
          <w:rFonts w:ascii="Times New Roman" w:hAnsi="Times New Roman"/>
        </w:rPr>
        <w:t>-</w:t>
      </w:r>
      <w:r w:rsidR="0042712E" w:rsidRPr="00C24DED">
        <w:rPr>
          <w:rFonts w:ascii="Times New Roman" w:eastAsia="Times New Roman" w:hAnsi="Times New Roman" w:cs="Times New Roman"/>
        </w:rPr>
        <w:t>00</w:t>
      </w:r>
      <w:r w:rsidR="00DF0184" w:rsidRPr="00C24DED">
        <w:rPr>
          <w:rFonts w:ascii="Times New Roman" w:eastAsia="Times New Roman" w:hAnsi="Times New Roman" w:cs="Times New Roman"/>
        </w:rPr>
        <w:t>2</w:t>
      </w:r>
      <w:r w:rsidR="0042712E" w:rsidRPr="00C24DED">
        <w:rPr>
          <w:rFonts w:ascii="Times New Roman" w:eastAsia="Times New Roman" w:hAnsi="Times New Roman" w:cs="Times New Roman"/>
          <w:lang w:val="en-US"/>
        </w:rPr>
        <w:t>P</w:t>
      </w:r>
    </w:p>
    <w:p w14:paraId="5B6A112F" w14:textId="09DE2314" w:rsidR="00CF3122" w:rsidRPr="00C70997" w:rsidRDefault="009B78D5" w:rsidP="005973D9">
      <w:pPr>
        <w:autoSpaceDE w:val="0"/>
        <w:autoSpaceDN w:val="0"/>
        <w:adjustRightInd w:val="0"/>
        <w:spacing w:before="240" w:after="240" w:line="240" w:lineRule="auto"/>
        <w:jc w:val="both"/>
        <w:rPr>
          <w:rFonts w:ascii="Times New Roman" w:hAnsi="Times New Roman" w:cs="Times New Roman"/>
        </w:rPr>
      </w:pPr>
      <w:r>
        <w:rPr>
          <w:rFonts w:ascii="Times New Roman" w:hAnsi="Times New Roman" w:cs="Times New Roman"/>
        </w:rPr>
        <w:t>У</w:t>
      </w:r>
      <w:r w:rsidRPr="00C70997">
        <w:rPr>
          <w:rFonts w:ascii="Times New Roman" w:hAnsi="Times New Roman" w:cs="Times New Roman"/>
        </w:rPr>
        <w:t>словия выпуска облигаций</w:t>
      </w:r>
      <w:r>
        <w:rPr>
          <w:rFonts w:ascii="Times New Roman" w:hAnsi="Times New Roman" w:cs="Times New Roman"/>
        </w:rPr>
        <w:t xml:space="preserve"> </w:t>
      </w:r>
      <w:r w:rsidRPr="00C70997">
        <w:rPr>
          <w:rFonts w:ascii="Times New Roman" w:hAnsi="Times New Roman" w:cs="Times New Roman"/>
        </w:rPr>
        <w:t xml:space="preserve">в рамках программы облигаций </w:t>
      </w:r>
      <w:r>
        <w:rPr>
          <w:rFonts w:ascii="Times New Roman" w:hAnsi="Times New Roman" w:cs="Times New Roman"/>
        </w:rPr>
        <w:t>у</w:t>
      </w:r>
      <w:r w:rsidR="00C70997" w:rsidRPr="00C70997">
        <w:rPr>
          <w:rFonts w:ascii="Times New Roman" w:hAnsi="Times New Roman" w:cs="Times New Roman"/>
        </w:rPr>
        <w:t>твержден</w:t>
      </w:r>
      <w:r>
        <w:rPr>
          <w:rFonts w:ascii="Times New Roman" w:hAnsi="Times New Roman" w:cs="Times New Roman"/>
        </w:rPr>
        <w:t>ы</w:t>
      </w:r>
      <w:r w:rsidR="00C70997" w:rsidRPr="00C70997">
        <w:rPr>
          <w:rFonts w:ascii="Times New Roman" w:hAnsi="Times New Roman" w:cs="Times New Roman"/>
        </w:rPr>
        <w:t xml:space="preserve"> </w:t>
      </w:r>
      <w:r w:rsidR="00E37E43">
        <w:rPr>
          <w:rFonts w:ascii="Times New Roman" w:hAnsi="Times New Roman" w:cs="Times New Roman"/>
        </w:rPr>
        <w:t xml:space="preserve">решением </w:t>
      </w:r>
      <w:r w:rsidR="001D019A" w:rsidRPr="001807C3">
        <w:rPr>
          <w:rFonts w:ascii="Times New Roman" w:hAnsi="Times New Roman" w:cs="Times New Roman"/>
        </w:rPr>
        <w:t>управляющей организаци</w:t>
      </w:r>
      <w:r w:rsidR="00E37E43">
        <w:rPr>
          <w:rFonts w:ascii="Times New Roman" w:hAnsi="Times New Roman" w:cs="Times New Roman"/>
        </w:rPr>
        <w:t>и</w:t>
      </w:r>
      <w:r w:rsidR="001D019A" w:rsidRPr="001807C3">
        <w:rPr>
          <w:rFonts w:ascii="Times New Roman" w:hAnsi="Times New Roman" w:cs="Times New Roman"/>
        </w:rPr>
        <w:t xml:space="preserve"> Общества с ограниченной ответственностью «Ипотечный агент «Фабрика ИЦБ» - Акционерным обществом «Агентство финансирования жилищного строительства»</w:t>
      </w:r>
      <w:r w:rsidR="009A6549">
        <w:rPr>
          <w:rFonts w:ascii="Times New Roman" w:hAnsi="Times New Roman" w:cs="Times New Roman"/>
        </w:rPr>
        <w:t xml:space="preserve">, </w:t>
      </w:r>
      <w:r w:rsidR="009A6549" w:rsidRPr="00C70997">
        <w:rPr>
          <w:rFonts w:ascii="Times New Roman" w:hAnsi="Times New Roman" w:cs="Times New Roman"/>
        </w:rPr>
        <w:t xml:space="preserve">принятым </w:t>
      </w:r>
      <w:r w:rsidR="0096045A">
        <w:rPr>
          <w:rFonts w:ascii="Times New Roman" w:hAnsi="Times New Roman" w:cs="Times New Roman"/>
        </w:rPr>
        <w:t xml:space="preserve">19.04.2017 </w:t>
      </w:r>
      <w:r w:rsidR="00344986">
        <w:rPr>
          <w:rFonts w:ascii="Times New Roman" w:hAnsi="Times New Roman" w:cs="Times New Roman"/>
        </w:rPr>
        <w:t xml:space="preserve">г., </w:t>
      </w:r>
      <w:r w:rsidR="008F5623">
        <w:rPr>
          <w:rFonts w:ascii="Times New Roman" w:hAnsi="Times New Roman" w:cs="Times New Roman"/>
        </w:rPr>
        <w:t>решение</w:t>
      </w:r>
      <w:r w:rsidR="009A6549">
        <w:rPr>
          <w:rFonts w:ascii="Times New Roman" w:hAnsi="Times New Roman" w:cs="Times New Roman"/>
        </w:rPr>
        <w:t xml:space="preserve"> </w:t>
      </w:r>
      <w:r w:rsidR="009A6549" w:rsidRPr="00C70997">
        <w:rPr>
          <w:rFonts w:ascii="Times New Roman" w:hAnsi="Times New Roman" w:cs="Times New Roman"/>
        </w:rPr>
        <w:t xml:space="preserve">от </w:t>
      </w:r>
      <w:r w:rsidR="0096045A">
        <w:rPr>
          <w:rFonts w:ascii="Times New Roman" w:hAnsi="Times New Roman" w:cs="Times New Roman"/>
        </w:rPr>
        <w:t xml:space="preserve">19.04.2017 </w:t>
      </w:r>
      <w:r w:rsidR="00344986">
        <w:rPr>
          <w:rFonts w:ascii="Times New Roman" w:hAnsi="Times New Roman" w:cs="Times New Roman"/>
        </w:rPr>
        <w:t>г.</w:t>
      </w:r>
      <w:r w:rsidR="009A6549">
        <w:rPr>
          <w:rFonts w:ascii="Times New Roman" w:hAnsi="Times New Roman" w:cs="Times New Roman"/>
        </w:rPr>
        <w:t xml:space="preserve"> </w:t>
      </w:r>
      <w:r w:rsidR="009A6549" w:rsidRPr="00D404A4">
        <w:rPr>
          <w:rFonts w:ascii="Times New Roman" w:hAnsi="Times New Roman" w:cs="Times New Roman"/>
        </w:rPr>
        <w:t>№</w:t>
      </w:r>
      <w:r w:rsidR="00D404A4">
        <w:rPr>
          <w:rFonts w:ascii="Times New Roman" w:hAnsi="Times New Roman" w:cs="Times New Roman"/>
        </w:rPr>
        <w:t xml:space="preserve"> </w:t>
      </w:r>
      <w:r w:rsidR="00D404A4" w:rsidRPr="00D404A4">
        <w:rPr>
          <w:rFonts w:ascii="Times New Roman" w:hAnsi="Times New Roman" w:cs="Times New Roman"/>
        </w:rPr>
        <w:t>05-1-РШ</w:t>
      </w:r>
      <w:r w:rsidR="009A6549">
        <w:rPr>
          <w:rFonts w:ascii="Times New Roman" w:hAnsi="Times New Roman" w:cs="Times New Roman"/>
        </w:rPr>
        <w:t xml:space="preserve">, </w:t>
      </w:r>
    </w:p>
    <w:p w14:paraId="0F221A4F" w14:textId="77777777" w:rsidR="00C70997" w:rsidRDefault="00CF3122" w:rsidP="005973D9">
      <w:pPr>
        <w:pStyle w:val="ConsPlusNonformat"/>
        <w:spacing w:before="240" w:after="240"/>
        <w:ind w:right="-1"/>
        <w:jc w:val="both"/>
        <w:rPr>
          <w:rFonts w:ascii="Times New Roman" w:hAnsi="Times New Roman" w:cs="Times New Roman"/>
          <w:sz w:val="22"/>
          <w:szCs w:val="22"/>
        </w:rPr>
      </w:pPr>
      <w:r w:rsidRPr="00C70997">
        <w:rPr>
          <w:rFonts w:ascii="Times New Roman" w:hAnsi="Times New Roman" w:cs="Times New Roman"/>
          <w:sz w:val="22"/>
          <w:szCs w:val="22"/>
        </w:rPr>
        <w:t xml:space="preserve">на основании решения </w:t>
      </w:r>
      <w:r w:rsidR="00DF0184" w:rsidRPr="00BA36EC">
        <w:rPr>
          <w:rFonts w:ascii="Times New Roman" w:hAnsi="Times New Roman" w:cs="Times New Roman"/>
          <w:sz w:val="22"/>
          <w:szCs w:val="22"/>
        </w:rPr>
        <w:t>единственного участника Общества с ограниченной ответственностью «Ипотечный агент «Фабрика ИЦБ» об утверждении программы жилищных облигаций с ипотечным покрытием, принятым «06» февраля 2017 г., Решение от «06» февраля 2017 г., № 1.</w:t>
      </w:r>
    </w:p>
    <w:p w14:paraId="2A580132" w14:textId="77777777" w:rsidR="00B519F8" w:rsidRPr="00DF3D56" w:rsidRDefault="00B519F8" w:rsidP="005973D9">
      <w:pPr>
        <w:pStyle w:val="ConsPlusNonformat"/>
        <w:spacing w:before="240" w:after="240"/>
        <w:jc w:val="both"/>
        <w:rPr>
          <w:rFonts w:ascii="Times New Roman" w:hAnsi="Times New Roman" w:cs="Times New Roman"/>
          <w:sz w:val="22"/>
          <w:szCs w:val="22"/>
        </w:rPr>
      </w:pPr>
      <w:r w:rsidRPr="00AE201C">
        <w:rPr>
          <w:rFonts w:ascii="Times New Roman" w:hAnsi="Times New Roman" w:cs="Times New Roman"/>
          <w:sz w:val="22"/>
          <w:szCs w:val="22"/>
        </w:rPr>
        <w:t>Место нахождения эмитента и контактные телефоны:</w:t>
      </w:r>
      <w:r>
        <w:rPr>
          <w:rFonts w:ascii="Times New Roman" w:hAnsi="Times New Roman" w:cs="Times New Roman"/>
          <w:sz w:val="22"/>
          <w:szCs w:val="22"/>
        </w:rPr>
        <w:t xml:space="preserve"> </w:t>
      </w:r>
      <w:r w:rsidR="00D977B6" w:rsidRPr="00D977B6">
        <w:rPr>
          <w:rFonts w:ascii="Times New Roman" w:hAnsi="Times New Roman" w:cs="Times New Roman"/>
          <w:sz w:val="22"/>
          <w:szCs w:val="22"/>
        </w:rPr>
        <w:t>г. Москва; номер телефона: +7(495) 775 47 40; номер факса: +7(495) 775 47 41</w:t>
      </w:r>
    </w:p>
    <w:p w14:paraId="28D7A83C" w14:textId="77777777" w:rsidR="00937E48" w:rsidRPr="00DF3D56" w:rsidRDefault="00937E48" w:rsidP="00C70997">
      <w:pPr>
        <w:pStyle w:val="ConsPlusNonformat"/>
        <w:spacing w:after="120"/>
        <w:jc w:val="both"/>
        <w:rPr>
          <w:rFonts w:ascii="Times New Roman" w:hAnsi="Times New Roman" w:cs="Times New Roman"/>
          <w:sz w:val="22"/>
          <w:szCs w:val="22"/>
        </w:rPr>
      </w:pPr>
    </w:p>
    <w:p w14:paraId="745DD944" w14:textId="77777777" w:rsidR="00937E48" w:rsidRPr="00DF3D56" w:rsidRDefault="00937E48" w:rsidP="00C70997">
      <w:pPr>
        <w:pStyle w:val="ConsPlusNonformat"/>
        <w:spacing w:after="120"/>
        <w:jc w:val="both"/>
        <w:rPr>
          <w:rFonts w:ascii="Times New Roman" w:hAnsi="Times New Roman" w:cs="Times New Roman"/>
          <w:sz w:val="22"/>
          <w:szCs w:val="22"/>
        </w:rPr>
      </w:pPr>
    </w:p>
    <w:p w14:paraId="4F64ECE1" w14:textId="77777777" w:rsidR="00937E48" w:rsidRPr="00A85E85" w:rsidRDefault="00937E48" w:rsidP="00C70997">
      <w:pPr>
        <w:pStyle w:val="ConsPlusNonformat"/>
        <w:spacing w:after="120"/>
        <w:jc w:val="both"/>
        <w:rPr>
          <w:rFonts w:ascii="Times New Roman" w:hAnsi="Times New Roman" w:cs="Times New Roman"/>
          <w:sz w:val="22"/>
          <w:szCs w:val="22"/>
        </w:rPr>
      </w:pPr>
    </w:p>
    <w:tbl>
      <w:tblPr>
        <w:tblW w:w="9683" w:type="dxa"/>
        <w:tblInd w:w="-80" w:type="dxa"/>
        <w:tblLayout w:type="fixed"/>
        <w:tblCellMar>
          <w:left w:w="28" w:type="dxa"/>
          <w:right w:w="28" w:type="dxa"/>
        </w:tblCellMar>
        <w:tblLook w:val="0000" w:firstRow="0" w:lastRow="0" w:firstColumn="0" w:lastColumn="0" w:noHBand="0" w:noVBand="0"/>
      </w:tblPr>
      <w:tblGrid>
        <w:gridCol w:w="172"/>
        <w:gridCol w:w="171"/>
        <w:gridCol w:w="399"/>
        <w:gridCol w:w="257"/>
        <w:gridCol w:w="1369"/>
        <w:gridCol w:w="399"/>
        <w:gridCol w:w="371"/>
        <w:gridCol w:w="2453"/>
        <w:gridCol w:w="1540"/>
        <w:gridCol w:w="171"/>
        <w:gridCol w:w="2271"/>
        <w:gridCol w:w="110"/>
      </w:tblGrid>
      <w:tr w:rsidR="00FB4036" w:rsidRPr="00FB4036" w14:paraId="51BF306B" w14:textId="77777777" w:rsidTr="001377FD">
        <w:tc>
          <w:tcPr>
            <w:tcW w:w="9683" w:type="dxa"/>
            <w:gridSpan w:val="12"/>
            <w:tcBorders>
              <w:top w:val="single" w:sz="4" w:space="0" w:color="auto"/>
              <w:left w:val="single" w:sz="4" w:space="0" w:color="auto"/>
              <w:bottom w:val="nil"/>
              <w:right w:val="single" w:sz="4" w:space="0" w:color="auto"/>
            </w:tcBorders>
            <w:vAlign w:val="bottom"/>
          </w:tcPr>
          <w:p w14:paraId="6DE05238"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660D3E" w:rsidRPr="00FB4036" w14:paraId="148415F9" w14:textId="77777777" w:rsidTr="001377FD">
        <w:tc>
          <w:tcPr>
            <w:tcW w:w="172" w:type="dxa"/>
            <w:tcBorders>
              <w:top w:val="nil"/>
              <w:left w:val="single" w:sz="4" w:space="0" w:color="auto"/>
              <w:bottom w:val="nil"/>
              <w:right w:val="nil"/>
            </w:tcBorders>
            <w:vAlign w:val="bottom"/>
          </w:tcPr>
          <w:p w14:paraId="2EB15F4D"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419" w:type="dxa"/>
            <w:gridSpan w:val="7"/>
            <w:tcBorders>
              <w:top w:val="nil"/>
              <w:left w:val="nil"/>
              <w:bottom w:val="nil"/>
              <w:right w:val="nil"/>
            </w:tcBorders>
            <w:vAlign w:val="bottom"/>
          </w:tcPr>
          <w:p w14:paraId="65A1CC0F" w14:textId="77777777" w:rsidR="00FB4036" w:rsidRPr="00570DB5" w:rsidRDefault="00FB4036" w:rsidP="00EC76FE">
            <w:pPr>
              <w:autoSpaceDE w:val="0"/>
              <w:autoSpaceDN w:val="0"/>
              <w:spacing w:after="0" w:line="240" w:lineRule="auto"/>
              <w:jc w:val="both"/>
              <w:rPr>
                <w:rFonts w:ascii="Times New Roman" w:hAnsi="Times New Roman"/>
              </w:rPr>
            </w:pPr>
            <w:r w:rsidRPr="00570DB5">
              <w:rPr>
                <w:rFonts w:ascii="Times New Roman" w:hAnsi="Times New Roman"/>
              </w:rPr>
              <w:t xml:space="preserve">Генеральный директор Акционерного общества «Агентство финансирования жилищного строительства» - управляющей организации Общества с ограниченной ответственностью «Ипотечный агент «Фабрика ИЦБ», действующей на основании </w:t>
            </w:r>
            <w:r w:rsidR="00233A29" w:rsidRPr="00570DB5">
              <w:rPr>
                <w:rFonts w:ascii="Times New Roman" w:hAnsi="Times New Roman"/>
              </w:rPr>
              <w:t xml:space="preserve">решения </w:t>
            </w:r>
            <w:r w:rsidR="003C2A96" w:rsidRPr="00570DB5">
              <w:rPr>
                <w:rFonts w:ascii="Times New Roman" w:hAnsi="Times New Roman"/>
              </w:rPr>
              <w:t xml:space="preserve">общего </w:t>
            </w:r>
            <w:r w:rsidR="00233A29" w:rsidRPr="00570DB5">
              <w:rPr>
                <w:rFonts w:ascii="Times New Roman" w:hAnsi="Times New Roman"/>
              </w:rPr>
              <w:t xml:space="preserve">собрания учредителей </w:t>
            </w:r>
            <w:r w:rsidRPr="00570DB5">
              <w:rPr>
                <w:rFonts w:ascii="Times New Roman" w:hAnsi="Times New Roman"/>
              </w:rPr>
              <w:t xml:space="preserve">(Протокол № </w:t>
            </w:r>
            <w:r w:rsidR="00EC76FE" w:rsidRPr="00570DB5">
              <w:rPr>
                <w:rFonts w:ascii="Times New Roman" w:hAnsi="Times New Roman"/>
              </w:rPr>
              <w:t>б/н</w:t>
            </w:r>
            <w:r w:rsidRPr="00570DB5">
              <w:rPr>
                <w:rFonts w:ascii="Times New Roman" w:hAnsi="Times New Roman"/>
              </w:rPr>
              <w:t xml:space="preserve"> от </w:t>
            </w:r>
            <w:r w:rsidR="00EC76FE" w:rsidRPr="00570DB5">
              <w:rPr>
                <w:rFonts w:ascii="Times New Roman" w:hAnsi="Times New Roman"/>
              </w:rPr>
              <w:t>04 апреля 2016 года</w:t>
            </w:r>
            <w:r w:rsidRPr="00570DB5">
              <w:rPr>
                <w:rFonts w:ascii="Times New Roman" w:hAnsi="Times New Roman"/>
              </w:rPr>
              <w:t xml:space="preserve">) и договора о передаче полномочий единоличного исполнительного органа </w:t>
            </w:r>
            <w:r w:rsidR="00EC76FE" w:rsidRPr="00570DB5">
              <w:rPr>
                <w:rFonts w:ascii="Times New Roman" w:hAnsi="Times New Roman"/>
              </w:rPr>
              <w:t xml:space="preserve">№АФЖС-02/330-16 </w:t>
            </w:r>
            <w:r w:rsidRPr="00570DB5">
              <w:rPr>
                <w:rFonts w:ascii="Times New Roman" w:hAnsi="Times New Roman"/>
              </w:rPr>
              <w:t xml:space="preserve">от </w:t>
            </w:r>
            <w:r w:rsidR="00EC76FE" w:rsidRPr="00570DB5">
              <w:rPr>
                <w:rFonts w:ascii="Times New Roman" w:hAnsi="Times New Roman"/>
              </w:rPr>
              <w:t>20 мая 2016</w:t>
            </w:r>
            <w:r w:rsidRPr="00570DB5">
              <w:rPr>
                <w:rFonts w:ascii="Times New Roman" w:hAnsi="Times New Roman"/>
              </w:rPr>
              <w:t xml:space="preserve"> г.</w:t>
            </w:r>
          </w:p>
        </w:tc>
        <w:tc>
          <w:tcPr>
            <w:tcW w:w="1540" w:type="dxa"/>
            <w:tcBorders>
              <w:top w:val="nil"/>
              <w:left w:val="nil"/>
              <w:bottom w:val="single" w:sz="4" w:space="0" w:color="auto"/>
              <w:right w:val="nil"/>
            </w:tcBorders>
            <w:vAlign w:val="bottom"/>
          </w:tcPr>
          <w:p w14:paraId="0B1E5968"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1" w:type="dxa"/>
            <w:tcBorders>
              <w:top w:val="nil"/>
              <w:left w:val="nil"/>
              <w:bottom w:val="nil"/>
              <w:right w:val="nil"/>
            </w:tcBorders>
            <w:vAlign w:val="bottom"/>
          </w:tcPr>
          <w:p w14:paraId="2658AB39"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71" w:type="dxa"/>
            <w:tcBorders>
              <w:top w:val="nil"/>
              <w:left w:val="nil"/>
              <w:bottom w:val="single" w:sz="4" w:space="0" w:color="auto"/>
              <w:right w:val="nil"/>
            </w:tcBorders>
            <w:vAlign w:val="bottom"/>
          </w:tcPr>
          <w:p w14:paraId="32AD6547" w14:textId="77777777" w:rsidR="00FB4036" w:rsidRPr="00570DB5" w:rsidRDefault="00965DF0" w:rsidP="00FB4036">
            <w:pPr>
              <w:autoSpaceDE w:val="0"/>
              <w:autoSpaceDN w:val="0"/>
              <w:spacing w:after="0" w:line="240" w:lineRule="auto"/>
              <w:jc w:val="center"/>
              <w:rPr>
                <w:rFonts w:ascii="Times New Roman" w:hAnsi="Times New Roman"/>
              </w:rPr>
            </w:pPr>
            <w:r w:rsidRPr="00570DB5">
              <w:rPr>
                <w:rFonts w:ascii="Times New Roman" w:hAnsi="Times New Roman"/>
              </w:rPr>
              <w:t>В.И. Шлепов</w:t>
            </w:r>
          </w:p>
        </w:tc>
        <w:tc>
          <w:tcPr>
            <w:tcW w:w="110" w:type="dxa"/>
            <w:tcBorders>
              <w:top w:val="nil"/>
              <w:left w:val="nil"/>
              <w:bottom w:val="nil"/>
              <w:right w:val="single" w:sz="4" w:space="0" w:color="auto"/>
            </w:tcBorders>
            <w:vAlign w:val="bottom"/>
          </w:tcPr>
          <w:p w14:paraId="411317C7"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660D3E" w:rsidRPr="00FB4036" w14:paraId="5817FFF8" w14:textId="77777777" w:rsidTr="001377FD">
        <w:tc>
          <w:tcPr>
            <w:tcW w:w="172" w:type="dxa"/>
            <w:tcBorders>
              <w:top w:val="nil"/>
              <w:left w:val="single" w:sz="4" w:space="0" w:color="auto"/>
              <w:bottom w:val="nil"/>
              <w:right w:val="nil"/>
            </w:tcBorders>
          </w:tcPr>
          <w:p w14:paraId="2A4B9B6B"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419" w:type="dxa"/>
            <w:gridSpan w:val="7"/>
            <w:tcBorders>
              <w:top w:val="nil"/>
              <w:left w:val="nil"/>
              <w:bottom w:val="nil"/>
              <w:right w:val="nil"/>
            </w:tcBorders>
          </w:tcPr>
          <w:p w14:paraId="319626EC" w14:textId="77777777" w:rsidR="00FB4036" w:rsidRPr="00570DB5" w:rsidRDefault="00FB4036" w:rsidP="00FB4036">
            <w:pPr>
              <w:autoSpaceDE w:val="0"/>
              <w:autoSpaceDN w:val="0"/>
              <w:spacing w:after="0" w:line="240" w:lineRule="auto"/>
              <w:rPr>
                <w:rFonts w:ascii="Times New Roman" w:hAnsi="Times New Roman"/>
              </w:rPr>
            </w:pPr>
          </w:p>
        </w:tc>
        <w:tc>
          <w:tcPr>
            <w:tcW w:w="1540" w:type="dxa"/>
            <w:tcBorders>
              <w:top w:val="nil"/>
              <w:left w:val="nil"/>
              <w:bottom w:val="nil"/>
              <w:right w:val="nil"/>
            </w:tcBorders>
          </w:tcPr>
          <w:p w14:paraId="685FF769"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подпись</w:t>
            </w:r>
          </w:p>
        </w:tc>
        <w:tc>
          <w:tcPr>
            <w:tcW w:w="171" w:type="dxa"/>
            <w:tcBorders>
              <w:top w:val="nil"/>
              <w:left w:val="nil"/>
              <w:bottom w:val="nil"/>
              <w:right w:val="nil"/>
            </w:tcBorders>
          </w:tcPr>
          <w:p w14:paraId="44A36284"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71" w:type="dxa"/>
            <w:tcBorders>
              <w:top w:val="nil"/>
              <w:left w:val="nil"/>
              <w:bottom w:val="nil"/>
              <w:right w:val="nil"/>
            </w:tcBorders>
          </w:tcPr>
          <w:p w14:paraId="4B0746F5"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И.О. Фамилия</w:t>
            </w:r>
          </w:p>
        </w:tc>
        <w:tc>
          <w:tcPr>
            <w:tcW w:w="110" w:type="dxa"/>
            <w:tcBorders>
              <w:top w:val="nil"/>
              <w:left w:val="nil"/>
              <w:bottom w:val="nil"/>
              <w:right w:val="single" w:sz="4" w:space="0" w:color="auto"/>
            </w:tcBorders>
          </w:tcPr>
          <w:p w14:paraId="7139F925"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660D3E" w:rsidRPr="00FB4036" w14:paraId="02F9A569" w14:textId="77777777" w:rsidTr="001377FD">
        <w:trPr>
          <w:cantSplit/>
        </w:trPr>
        <w:tc>
          <w:tcPr>
            <w:tcW w:w="172" w:type="dxa"/>
            <w:tcBorders>
              <w:top w:val="nil"/>
              <w:left w:val="single" w:sz="4" w:space="0" w:color="auto"/>
              <w:bottom w:val="nil"/>
              <w:right w:val="nil"/>
            </w:tcBorders>
            <w:vAlign w:val="bottom"/>
          </w:tcPr>
          <w:p w14:paraId="2BC3ACEE"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171" w:type="dxa"/>
            <w:tcBorders>
              <w:top w:val="nil"/>
              <w:left w:val="nil"/>
              <w:bottom w:val="nil"/>
              <w:right w:val="nil"/>
            </w:tcBorders>
            <w:vAlign w:val="bottom"/>
          </w:tcPr>
          <w:p w14:paraId="0CCDE627" w14:textId="77777777" w:rsidR="00FB4036" w:rsidRPr="00570DB5" w:rsidRDefault="00FB4036" w:rsidP="00FB4036">
            <w:pPr>
              <w:autoSpaceDE w:val="0"/>
              <w:autoSpaceDN w:val="0"/>
              <w:spacing w:after="0" w:line="240" w:lineRule="auto"/>
              <w:jc w:val="right"/>
              <w:rPr>
                <w:rFonts w:ascii="Times New Roman" w:hAnsi="Times New Roman"/>
              </w:rPr>
            </w:pPr>
            <w:r w:rsidRPr="00570DB5">
              <w:rPr>
                <w:rFonts w:ascii="Times New Roman" w:hAnsi="Times New Roman"/>
              </w:rPr>
              <w:t>“</w:t>
            </w:r>
          </w:p>
        </w:tc>
        <w:tc>
          <w:tcPr>
            <w:tcW w:w="399" w:type="dxa"/>
            <w:tcBorders>
              <w:top w:val="nil"/>
              <w:left w:val="nil"/>
              <w:bottom w:val="single" w:sz="4" w:space="0" w:color="auto"/>
              <w:right w:val="nil"/>
            </w:tcBorders>
            <w:vAlign w:val="bottom"/>
          </w:tcPr>
          <w:p w14:paraId="520328C7" w14:textId="7F98F7A1" w:rsidR="00FB4036" w:rsidRPr="00570DB5" w:rsidRDefault="0093543F" w:rsidP="00FB4036">
            <w:pPr>
              <w:autoSpaceDE w:val="0"/>
              <w:autoSpaceDN w:val="0"/>
              <w:spacing w:after="0" w:line="240" w:lineRule="auto"/>
              <w:jc w:val="center"/>
              <w:rPr>
                <w:rFonts w:ascii="Times New Roman" w:hAnsi="Times New Roman"/>
              </w:rPr>
            </w:pPr>
            <w:r>
              <w:rPr>
                <w:rFonts w:ascii="Times New Roman" w:hAnsi="Times New Roman"/>
              </w:rPr>
              <w:t>10</w:t>
            </w:r>
          </w:p>
        </w:tc>
        <w:tc>
          <w:tcPr>
            <w:tcW w:w="257" w:type="dxa"/>
            <w:tcBorders>
              <w:top w:val="nil"/>
              <w:left w:val="nil"/>
              <w:bottom w:val="nil"/>
              <w:right w:val="nil"/>
            </w:tcBorders>
            <w:vAlign w:val="bottom"/>
          </w:tcPr>
          <w:p w14:paraId="5E40467D" w14:textId="77777777" w:rsidR="00FB4036" w:rsidRPr="00570DB5" w:rsidRDefault="00FB4036" w:rsidP="00FB4036">
            <w:pPr>
              <w:autoSpaceDE w:val="0"/>
              <w:autoSpaceDN w:val="0"/>
              <w:spacing w:after="0" w:line="240" w:lineRule="auto"/>
              <w:rPr>
                <w:rFonts w:ascii="Times New Roman" w:hAnsi="Times New Roman"/>
              </w:rPr>
            </w:pPr>
            <w:r w:rsidRPr="00570DB5">
              <w:rPr>
                <w:rFonts w:ascii="Times New Roman" w:hAnsi="Times New Roman"/>
              </w:rPr>
              <w:t>”</w:t>
            </w:r>
          </w:p>
        </w:tc>
        <w:tc>
          <w:tcPr>
            <w:tcW w:w="1369" w:type="dxa"/>
            <w:tcBorders>
              <w:top w:val="nil"/>
              <w:left w:val="nil"/>
              <w:bottom w:val="single" w:sz="4" w:space="0" w:color="auto"/>
              <w:right w:val="nil"/>
            </w:tcBorders>
            <w:vAlign w:val="bottom"/>
          </w:tcPr>
          <w:p w14:paraId="62DD0E56" w14:textId="2A60D865" w:rsidR="00FB4036" w:rsidRPr="00570DB5" w:rsidRDefault="0093543F" w:rsidP="00DF0184">
            <w:pPr>
              <w:autoSpaceDE w:val="0"/>
              <w:autoSpaceDN w:val="0"/>
              <w:spacing w:after="0" w:line="240" w:lineRule="auto"/>
              <w:jc w:val="center"/>
              <w:rPr>
                <w:rFonts w:ascii="Times New Roman" w:hAnsi="Times New Roman"/>
              </w:rPr>
            </w:pPr>
            <w:r>
              <w:rPr>
                <w:rFonts w:ascii="Times New Roman" w:hAnsi="Times New Roman"/>
              </w:rPr>
              <w:t>мая</w:t>
            </w:r>
          </w:p>
        </w:tc>
        <w:tc>
          <w:tcPr>
            <w:tcW w:w="399" w:type="dxa"/>
            <w:tcBorders>
              <w:top w:val="nil"/>
              <w:left w:val="nil"/>
              <w:bottom w:val="nil"/>
              <w:right w:val="nil"/>
            </w:tcBorders>
            <w:vAlign w:val="bottom"/>
          </w:tcPr>
          <w:p w14:paraId="557BECC8" w14:textId="77777777" w:rsidR="00FB4036" w:rsidRPr="00570DB5" w:rsidRDefault="00FB4036" w:rsidP="00FB4036">
            <w:pPr>
              <w:autoSpaceDE w:val="0"/>
              <w:autoSpaceDN w:val="0"/>
              <w:spacing w:after="0" w:line="240" w:lineRule="auto"/>
              <w:jc w:val="right"/>
              <w:rPr>
                <w:rFonts w:ascii="Times New Roman" w:hAnsi="Times New Roman"/>
              </w:rPr>
            </w:pPr>
            <w:r w:rsidRPr="00570DB5">
              <w:rPr>
                <w:rFonts w:ascii="Times New Roman" w:hAnsi="Times New Roman"/>
              </w:rPr>
              <w:t>20</w:t>
            </w:r>
          </w:p>
        </w:tc>
        <w:tc>
          <w:tcPr>
            <w:tcW w:w="371" w:type="dxa"/>
            <w:tcBorders>
              <w:top w:val="nil"/>
              <w:left w:val="nil"/>
              <w:bottom w:val="single" w:sz="4" w:space="0" w:color="auto"/>
              <w:right w:val="nil"/>
            </w:tcBorders>
            <w:vAlign w:val="bottom"/>
          </w:tcPr>
          <w:p w14:paraId="0E3791F2" w14:textId="77777777" w:rsidR="00FB4036" w:rsidRPr="00570DB5" w:rsidRDefault="00FB4036" w:rsidP="00DF0184">
            <w:pPr>
              <w:autoSpaceDE w:val="0"/>
              <w:autoSpaceDN w:val="0"/>
              <w:spacing w:after="0" w:line="240" w:lineRule="auto"/>
              <w:rPr>
                <w:rFonts w:ascii="Times New Roman" w:hAnsi="Times New Roman"/>
              </w:rPr>
            </w:pPr>
            <w:r w:rsidRPr="00DF0184">
              <w:rPr>
                <w:rFonts w:ascii="Times New Roman" w:eastAsiaTheme="minorEastAsia" w:hAnsi="Times New Roman" w:cs="Times New Roman"/>
                <w:lang w:eastAsia="ru-RU"/>
              </w:rPr>
              <w:t>1</w:t>
            </w:r>
            <w:r w:rsidR="00DF0184" w:rsidRPr="00DF0184">
              <w:rPr>
                <w:rFonts w:ascii="Times New Roman" w:eastAsiaTheme="minorEastAsia" w:hAnsi="Times New Roman" w:cs="Times New Roman"/>
                <w:lang w:eastAsia="ru-RU"/>
              </w:rPr>
              <w:t>7</w:t>
            </w:r>
          </w:p>
        </w:tc>
        <w:tc>
          <w:tcPr>
            <w:tcW w:w="2453" w:type="dxa"/>
            <w:tcBorders>
              <w:top w:val="nil"/>
              <w:left w:val="nil"/>
              <w:bottom w:val="nil"/>
              <w:right w:val="nil"/>
            </w:tcBorders>
            <w:vAlign w:val="bottom"/>
          </w:tcPr>
          <w:p w14:paraId="04E6A9DD" w14:textId="77777777" w:rsidR="00FB4036" w:rsidRPr="00570DB5" w:rsidRDefault="00FB4036" w:rsidP="00FB4036">
            <w:pPr>
              <w:autoSpaceDE w:val="0"/>
              <w:autoSpaceDN w:val="0"/>
              <w:spacing w:after="0" w:line="240" w:lineRule="auto"/>
              <w:ind w:left="57"/>
              <w:rPr>
                <w:rFonts w:ascii="Times New Roman" w:hAnsi="Times New Roman"/>
              </w:rPr>
            </w:pPr>
            <w:r w:rsidRPr="00570DB5">
              <w:rPr>
                <w:rFonts w:ascii="Times New Roman" w:hAnsi="Times New Roman"/>
              </w:rPr>
              <w:t>г.</w:t>
            </w:r>
          </w:p>
        </w:tc>
        <w:tc>
          <w:tcPr>
            <w:tcW w:w="4092" w:type="dxa"/>
            <w:gridSpan w:val="4"/>
            <w:tcBorders>
              <w:top w:val="nil"/>
              <w:left w:val="nil"/>
              <w:bottom w:val="nil"/>
              <w:right w:val="single" w:sz="4" w:space="0" w:color="auto"/>
            </w:tcBorders>
            <w:vAlign w:val="bottom"/>
          </w:tcPr>
          <w:p w14:paraId="200F3890" w14:textId="77777777" w:rsidR="00FB4036" w:rsidRPr="00FB4036" w:rsidRDefault="00FB4036" w:rsidP="00FB4036">
            <w:pPr>
              <w:autoSpaceDE w:val="0"/>
              <w:autoSpaceDN w:val="0"/>
              <w:spacing w:after="0" w:line="240" w:lineRule="auto"/>
              <w:ind w:left="539"/>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М.П.</w:t>
            </w:r>
          </w:p>
        </w:tc>
      </w:tr>
      <w:tr w:rsidR="00FB4036" w:rsidRPr="00FB4036" w14:paraId="6F222A46" w14:textId="77777777" w:rsidTr="001377FD">
        <w:tc>
          <w:tcPr>
            <w:tcW w:w="9683" w:type="dxa"/>
            <w:gridSpan w:val="12"/>
            <w:tcBorders>
              <w:top w:val="nil"/>
              <w:left w:val="single" w:sz="4" w:space="0" w:color="auto"/>
              <w:bottom w:val="single" w:sz="4" w:space="0" w:color="auto"/>
              <w:right w:val="single" w:sz="4" w:space="0" w:color="auto"/>
            </w:tcBorders>
            <w:vAlign w:val="bottom"/>
          </w:tcPr>
          <w:p w14:paraId="3E4B705B"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20"/>
                <w:szCs w:val="20"/>
                <w:lang w:eastAsia="ru-RU"/>
              </w:rPr>
            </w:pPr>
          </w:p>
        </w:tc>
      </w:tr>
    </w:tbl>
    <w:p w14:paraId="157A3B4D" w14:textId="77777777" w:rsidR="00DB1875" w:rsidRDefault="00DB1875">
      <w:r>
        <w:br w:type="page"/>
      </w:r>
    </w:p>
    <w:tbl>
      <w:tblPr>
        <w:tblW w:w="9888" w:type="dxa"/>
        <w:tblInd w:w="-75" w:type="dxa"/>
        <w:tblLayout w:type="fixed"/>
        <w:tblLook w:val="01E0" w:firstRow="1" w:lastRow="1" w:firstColumn="1" w:lastColumn="1" w:noHBand="0" w:noVBand="0"/>
      </w:tblPr>
      <w:tblGrid>
        <w:gridCol w:w="9888"/>
      </w:tblGrid>
      <w:tr w:rsidR="00FB4036" w:rsidRPr="00FB4036" w14:paraId="403B99BC" w14:textId="77777777" w:rsidTr="00DB1875">
        <w:trPr>
          <w:trHeight w:hRule="exact" w:val="1141"/>
        </w:trPr>
        <w:tc>
          <w:tcPr>
            <w:tcW w:w="9888" w:type="dxa"/>
          </w:tcPr>
          <w:p w14:paraId="65576246" w14:textId="6C33ACD4" w:rsidR="00CC6A26" w:rsidRDefault="00CC6A26" w:rsidP="00F55805">
            <w:pPr>
              <w:tabs>
                <w:tab w:val="left" w:pos="0"/>
              </w:tabs>
              <w:autoSpaceDE w:val="0"/>
              <w:autoSpaceDN w:val="0"/>
              <w:spacing w:after="120" w:line="240" w:lineRule="auto"/>
              <w:jc w:val="both"/>
              <w:rPr>
                <w:rFonts w:ascii="Times New Roman" w:eastAsia="Times New Roman" w:hAnsi="Times New Roman" w:cs="Times New Roman"/>
                <w:b/>
                <w:lang w:eastAsia="ru-RU"/>
              </w:rPr>
            </w:pPr>
          </w:p>
          <w:p w14:paraId="0CBCC0C2" w14:textId="77777777" w:rsidR="00FB4036" w:rsidRPr="00FB4036" w:rsidRDefault="00FB4036" w:rsidP="00F55805">
            <w:pPr>
              <w:tabs>
                <w:tab w:val="left" w:pos="0"/>
              </w:tabs>
              <w:autoSpaceDE w:val="0"/>
              <w:autoSpaceDN w:val="0"/>
              <w:spacing w:after="120" w:line="240" w:lineRule="auto"/>
              <w:jc w:val="both"/>
              <w:rPr>
                <w:rFonts w:ascii="Times New Roman" w:eastAsia="Times New Roman" w:hAnsi="Times New Roman" w:cs="Times New Roman"/>
                <w:lang w:eastAsia="ru-RU"/>
              </w:rPr>
            </w:pPr>
            <w:r w:rsidRPr="00FB4036">
              <w:rPr>
                <w:rFonts w:ascii="Times New Roman" w:eastAsia="Times New Roman" w:hAnsi="Times New Roman" w:cs="Times New Roman"/>
                <w:b/>
                <w:lang w:eastAsia="ru-RU"/>
              </w:rPr>
              <w:t xml:space="preserve">Исполнение обязательств по </w:t>
            </w:r>
            <w:r w:rsidRPr="00F55805">
              <w:rPr>
                <w:rFonts w:ascii="Times New Roman" w:eastAsia="Times New Roman" w:hAnsi="Times New Roman" w:cs="Times New Roman"/>
                <w:b/>
                <w:lang w:eastAsia="ru-RU"/>
              </w:rPr>
              <w:t xml:space="preserve">облигациям </w:t>
            </w:r>
            <w:r w:rsidRPr="00FB4036">
              <w:rPr>
                <w:rFonts w:ascii="Times New Roman" w:eastAsia="Times New Roman" w:hAnsi="Times New Roman" w:cs="Times New Roman"/>
                <w:b/>
                <w:lang w:eastAsia="ru-RU"/>
              </w:rPr>
              <w:t>настоящего выпуска размещаемым в рамках программы облигаций, обеспечивается поручительством в соответствии с условиями, установленными в программе облигаций и настоящих условиях выпуска облигаций</w:t>
            </w:r>
          </w:p>
        </w:tc>
      </w:tr>
      <w:tr w:rsidR="00FB4036" w:rsidRPr="00FB4036" w14:paraId="1A057F5C" w14:textId="77777777" w:rsidTr="00DB1875">
        <w:trPr>
          <w:trHeight w:val="4096"/>
        </w:trPr>
        <w:tc>
          <w:tcPr>
            <w:tcW w:w="9888" w:type="dxa"/>
          </w:tcPr>
          <w:p w14:paraId="646211DC" w14:textId="77777777" w:rsidR="00CC6A26" w:rsidRDefault="00CC6A26" w:rsidP="00FB4036">
            <w:pPr>
              <w:autoSpaceDE w:val="0"/>
              <w:autoSpaceDN w:val="0"/>
              <w:spacing w:after="120" w:line="240" w:lineRule="auto"/>
              <w:rPr>
                <w:rFonts w:ascii="Times New Roman" w:eastAsia="Times New Roman" w:hAnsi="Times New Roman" w:cs="Times New Roman"/>
                <w:lang w:eastAsia="ru-RU"/>
              </w:rPr>
            </w:pPr>
          </w:p>
          <w:p w14:paraId="4985912C" w14:textId="77777777" w:rsidR="00FB4036" w:rsidRPr="00FB4036" w:rsidRDefault="00FB4036" w:rsidP="00FB4036">
            <w:pPr>
              <w:autoSpaceDE w:val="0"/>
              <w:autoSpaceDN w:val="0"/>
              <w:spacing w:after="120" w:line="240" w:lineRule="auto"/>
              <w:rPr>
                <w:rFonts w:ascii="Times New Roman" w:eastAsia="Times New Roman" w:hAnsi="Times New Roman" w:cs="Times New Roman"/>
                <w:lang w:eastAsia="ru-RU"/>
              </w:rPr>
            </w:pPr>
            <w:r w:rsidRPr="00FB4036">
              <w:rPr>
                <w:rFonts w:ascii="Times New Roman" w:eastAsia="Times New Roman" w:hAnsi="Times New Roman" w:cs="Times New Roman"/>
                <w:lang w:eastAsia="ru-RU"/>
              </w:rPr>
              <w:t>Лицо, предоставившее обеспечение:</w:t>
            </w:r>
          </w:p>
          <w:p w14:paraId="7EBEC689" w14:textId="77777777" w:rsidR="005973D9" w:rsidRDefault="005973D9" w:rsidP="00FB4036">
            <w:pPr>
              <w:tabs>
                <w:tab w:val="left" w:pos="9612"/>
              </w:tabs>
              <w:autoSpaceDE w:val="0"/>
              <w:autoSpaceDN w:val="0"/>
              <w:spacing w:after="120" w:line="240" w:lineRule="auto"/>
              <w:rPr>
                <w:rFonts w:ascii="Times New Roman" w:eastAsia="Times New Roman" w:hAnsi="Times New Roman" w:cs="Times New Roman"/>
                <w:b/>
                <w:lang w:eastAsia="ru-RU"/>
              </w:rPr>
            </w:pPr>
          </w:p>
          <w:p w14:paraId="77D3627D" w14:textId="77777777" w:rsidR="005973D9" w:rsidRDefault="005973D9" w:rsidP="00FB4036">
            <w:pPr>
              <w:tabs>
                <w:tab w:val="left" w:pos="9612"/>
              </w:tabs>
              <w:autoSpaceDE w:val="0"/>
              <w:autoSpaceDN w:val="0"/>
              <w:spacing w:after="120" w:line="240" w:lineRule="auto"/>
              <w:rPr>
                <w:rFonts w:ascii="Times New Roman" w:eastAsia="Times New Roman" w:hAnsi="Times New Roman" w:cs="Times New Roman"/>
                <w:b/>
                <w:lang w:eastAsia="ru-RU"/>
              </w:rPr>
            </w:pPr>
          </w:p>
          <w:p w14:paraId="241F1097" w14:textId="77777777" w:rsidR="00FB4036" w:rsidRPr="00FB4036" w:rsidRDefault="00FB4036" w:rsidP="00FB4036">
            <w:pPr>
              <w:tabs>
                <w:tab w:val="left" w:pos="9612"/>
              </w:tabs>
              <w:autoSpaceDE w:val="0"/>
              <w:autoSpaceDN w:val="0"/>
              <w:spacing w:after="120" w:line="240" w:lineRule="auto"/>
              <w:rPr>
                <w:rFonts w:ascii="Times New Roman" w:eastAsia="Times New Roman" w:hAnsi="Times New Roman" w:cs="Times New Roman"/>
                <w:b/>
                <w:lang w:eastAsia="ru-RU"/>
              </w:rPr>
            </w:pPr>
            <w:r w:rsidRPr="00FB4036">
              <w:rPr>
                <w:rFonts w:ascii="Times New Roman" w:eastAsia="Times New Roman" w:hAnsi="Times New Roman" w:cs="Times New Roman"/>
                <w:b/>
                <w:lang w:eastAsia="ru-RU"/>
              </w:rPr>
              <w:t xml:space="preserve">Акционерное общество </w:t>
            </w:r>
            <w:r w:rsidRPr="00FB4036">
              <w:rPr>
                <w:rFonts w:ascii="Times New Roman" w:eastAsia="Times New Roman" w:hAnsi="Times New Roman" w:cs="Times New Roman"/>
                <w:lang w:eastAsia="ru-RU"/>
              </w:rPr>
              <w:t>«</w:t>
            </w:r>
            <w:r w:rsidRPr="00FB4036">
              <w:rPr>
                <w:rFonts w:ascii="Times New Roman" w:eastAsia="Times New Roman" w:hAnsi="Times New Roman" w:cs="Times New Roman"/>
                <w:b/>
                <w:lang w:eastAsia="ru-RU"/>
              </w:rPr>
              <w:t>Агентство ипотечно</w:t>
            </w:r>
            <w:r w:rsidR="000263C0">
              <w:rPr>
                <w:rFonts w:ascii="Times New Roman" w:eastAsia="Times New Roman" w:hAnsi="Times New Roman" w:cs="Times New Roman"/>
                <w:b/>
                <w:lang w:eastAsia="ru-RU"/>
              </w:rPr>
              <w:t>го</w:t>
            </w:r>
            <w:r w:rsidRPr="00FB4036">
              <w:rPr>
                <w:rFonts w:ascii="Times New Roman" w:eastAsia="Times New Roman" w:hAnsi="Times New Roman" w:cs="Times New Roman"/>
                <w:b/>
                <w:lang w:eastAsia="ru-RU"/>
              </w:rPr>
              <w:t xml:space="preserve"> жилищно</w:t>
            </w:r>
            <w:r w:rsidR="000263C0">
              <w:rPr>
                <w:rFonts w:ascii="Times New Roman" w:eastAsia="Times New Roman" w:hAnsi="Times New Roman" w:cs="Times New Roman"/>
                <w:b/>
                <w:lang w:eastAsia="ru-RU"/>
              </w:rPr>
              <w:t xml:space="preserve">го </w:t>
            </w:r>
            <w:r w:rsidR="000263C0" w:rsidRPr="00FB4036">
              <w:rPr>
                <w:rFonts w:ascii="Times New Roman" w:eastAsia="Times New Roman" w:hAnsi="Times New Roman" w:cs="Times New Roman"/>
                <w:b/>
                <w:lang w:eastAsia="ru-RU"/>
              </w:rPr>
              <w:t>кредитовани</w:t>
            </w:r>
            <w:r w:rsidR="000263C0">
              <w:rPr>
                <w:rFonts w:ascii="Times New Roman" w:eastAsia="Times New Roman" w:hAnsi="Times New Roman" w:cs="Times New Roman"/>
                <w:b/>
                <w:lang w:eastAsia="ru-RU"/>
              </w:rPr>
              <w:t>я</w:t>
            </w:r>
            <w:r w:rsidRPr="00FB4036">
              <w:rPr>
                <w:rFonts w:ascii="Times New Roman" w:eastAsia="Times New Roman" w:hAnsi="Times New Roman" w:cs="Times New Roman"/>
                <w:lang w:eastAsia="ru-RU"/>
              </w:rPr>
              <w:t>»</w:t>
            </w:r>
          </w:p>
          <w:p w14:paraId="56CC2EE5"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FB4036" w:rsidRPr="008217F9" w14:paraId="70771ACD" w14:textId="77777777" w:rsidTr="00035523">
              <w:tc>
                <w:tcPr>
                  <w:tcW w:w="5633" w:type="dxa"/>
                  <w:tcBorders>
                    <w:bottom w:val="nil"/>
                  </w:tcBorders>
                  <w:vAlign w:val="bottom"/>
                </w:tcPr>
                <w:p w14:paraId="444CF3DB" w14:textId="77777777" w:rsidR="005973D9" w:rsidRDefault="005973D9" w:rsidP="00DF3D56">
                  <w:pPr>
                    <w:autoSpaceDE w:val="0"/>
                    <w:autoSpaceDN w:val="0"/>
                    <w:spacing w:after="120" w:line="240" w:lineRule="auto"/>
                    <w:rPr>
                      <w:rFonts w:ascii="Times New Roman" w:eastAsiaTheme="minorEastAsia" w:hAnsi="Times New Roman" w:cs="Times New Roman"/>
                      <w:lang w:eastAsia="ru-RU"/>
                    </w:rPr>
                  </w:pPr>
                </w:p>
                <w:p w14:paraId="5733F159" w14:textId="77777777" w:rsidR="005973D9" w:rsidRDefault="005973D9" w:rsidP="00DF3D56">
                  <w:pPr>
                    <w:autoSpaceDE w:val="0"/>
                    <w:autoSpaceDN w:val="0"/>
                    <w:spacing w:after="120" w:line="240" w:lineRule="auto"/>
                    <w:rPr>
                      <w:rFonts w:ascii="Times New Roman" w:eastAsiaTheme="minorEastAsia" w:hAnsi="Times New Roman" w:cs="Times New Roman"/>
                      <w:lang w:eastAsia="ru-RU"/>
                    </w:rPr>
                  </w:pPr>
                </w:p>
                <w:p w14:paraId="722FF050" w14:textId="77777777" w:rsidR="00FB4036" w:rsidRPr="008217F9" w:rsidRDefault="0004581E" w:rsidP="00DF3D56">
                  <w:pPr>
                    <w:autoSpaceDE w:val="0"/>
                    <w:autoSpaceDN w:val="0"/>
                    <w:spacing w:after="120" w:line="240" w:lineRule="auto"/>
                    <w:rPr>
                      <w:rFonts w:ascii="Times New Roman" w:eastAsiaTheme="minorEastAsia" w:hAnsi="Times New Roman" w:cs="Times New Roman"/>
                      <w:lang w:eastAsia="ru-RU"/>
                    </w:rPr>
                  </w:pPr>
                  <w:r w:rsidRPr="00DF3D56">
                    <w:rPr>
                      <w:rFonts w:ascii="Times New Roman" w:eastAsiaTheme="minorEastAsia" w:hAnsi="Times New Roman" w:cs="Times New Roman"/>
                      <w:lang w:eastAsia="ru-RU"/>
                    </w:rPr>
                    <w:t>Заместитель генерального директора, действующий на основании доверенности № 3/126 от 31 августа 2016 г.</w:t>
                  </w:r>
                </w:p>
              </w:tc>
              <w:tc>
                <w:tcPr>
                  <w:tcW w:w="321" w:type="dxa"/>
                  <w:vAlign w:val="bottom"/>
                </w:tcPr>
                <w:p w14:paraId="34232732" w14:textId="77777777" w:rsidR="00FB4036" w:rsidRPr="00A46ABD" w:rsidRDefault="00FB4036" w:rsidP="00DF3D56">
                  <w:pPr>
                    <w:autoSpaceDE w:val="0"/>
                    <w:autoSpaceDN w:val="0"/>
                    <w:spacing w:after="120" w:line="240" w:lineRule="auto"/>
                    <w:jc w:val="center"/>
                    <w:rPr>
                      <w:rFonts w:ascii="Times New Roman" w:eastAsiaTheme="minorEastAsia" w:hAnsi="Times New Roman" w:cs="Times New Roman"/>
                      <w:lang w:eastAsia="ru-RU"/>
                    </w:rPr>
                  </w:pPr>
                </w:p>
              </w:tc>
              <w:tc>
                <w:tcPr>
                  <w:tcW w:w="1134" w:type="dxa"/>
                  <w:tcBorders>
                    <w:bottom w:val="single" w:sz="4" w:space="0" w:color="auto"/>
                  </w:tcBorders>
                  <w:vAlign w:val="bottom"/>
                </w:tcPr>
                <w:p w14:paraId="43A38600" w14:textId="77777777" w:rsidR="00FB4036" w:rsidRPr="00A46ABD" w:rsidRDefault="00FB4036" w:rsidP="00FB4036">
                  <w:pPr>
                    <w:autoSpaceDE w:val="0"/>
                    <w:autoSpaceDN w:val="0"/>
                    <w:spacing w:after="120" w:line="240" w:lineRule="auto"/>
                    <w:jc w:val="center"/>
                    <w:rPr>
                      <w:rFonts w:ascii="Times New Roman" w:eastAsiaTheme="minorEastAsia" w:hAnsi="Times New Roman" w:cs="Times New Roman"/>
                      <w:lang w:eastAsia="ru-RU"/>
                    </w:rPr>
                  </w:pPr>
                </w:p>
              </w:tc>
              <w:tc>
                <w:tcPr>
                  <w:tcW w:w="283" w:type="dxa"/>
                  <w:vAlign w:val="bottom"/>
                </w:tcPr>
                <w:p w14:paraId="735889DC" w14:textId="77777777" w:rsidR="00FB4036" w:rsidRPr="00A46ABD" w:rsidRDefault="00FB4036" w:rsidP="00DF3D56">
                  <w:pPr>
                    <w:autoSpaceDE w:val="0"/>
                    <w:autoSpaceDN w:val="0"/>
                    <w:spacing w:after="120" w:line="240" w:lineRule="auto"/>
                    <w:jc w:val="center"/>
                    <w:rPr>
                      <w:rFonts w:ascii="Times New Roman" w:eastAsiaTheme="minorEastAsia" w:hAnsi="Times New Roman" w:cs="Times New Roman"/>
                      <w:lang w:eastAsia="ru-RU"/>
                    </w:rPr>
                  </w:pPr>
                </w:p>
              </w:tc>
              <w:tc>
                <w:tcPr>
                  <w:tcW w:w="2552" w:type="dxa"/>
                  <w:tcBorders>
                    <w:bottom w:val="single" w:sz="4" w:space="0" w:color="auto"/>
                  </w:tcBorders>
                  <w:vAlign w:val="bottom"/>
                </w:tcPr>
                <w:p w14:paraId="26ADB14A" w14:textId="77777777" w:rsidR="00FB4036" w:rsidRPr="00DF3D56" w:rsidRDefault="0004581E" w:rsidP="0004581E">
                  <w:pPr>
                    <w:autoSpaceDE w:val="0"/>
                    <w:autoSpaceDN w:val="0"/>
                    <w:spacing w:after="120" w:line="240" w:lineRule="auto"/>
                    <w:jc w:val="center"/>
                    <w:rPr>
                      <w:rFonts w:ascii="Times New Roman" w:eastAsiaTheme="minorEastAsia" w:hAnsi="Times New Roman" w:cs="Times New Roman"/>
                      <w:lang w:eastAsia="ru-RU"/>
                    </w:rPr>
                  </w:pPr>
                  <w:r w:rsidRPr="00DF3D56">
                    <w:rPr>
                      <w:rFonts w:ascii="Times New Roman" w:eastAsiaTheme="minorEastAsia" w:hAnsi="Times New Roman" w:cs="Times New Roman"/>
                      <w:lang w:eastAsia="ru-RU"/>
                    </w:rPr>
                    <w:t>А.Н. Федорко</w:t>
                  </w:r>
                </w:p>
              </w:tc>
            </w:tr>
            <w:tr w:rsidR="00FB4036" w:rsidRPr="00FB4036" w14:paraId="7AF59755" w14:textId="77777777" w:rsidTr="00035523">
              <w:trPr>
                <w:trHeight w:val="206"/>
              </w:trPr>
              <w:tc>
                <w:tcPr>
                  <w:tcW w:w="5633" w:type="dxa"/>
                  <w:tcBorders>
                    <w:top w:val="nil"/>
                    <w:bottom w:val="nil"/>
                  </w:tcBorders>
                  <w:vAlign w:val="bottom"/>
                </w:tcPr>
                <w:p w14:paraId="244C3026"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p>
              </w:tc>
              <w:tc>
                <w:tcPr>
                  <w:tcW w:w="321" w:type="dxa"/>
                  <w:vAlign w:val="bottom"/>
                </w:tcPr>
                <w:p w14:paraId="19DFD715"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1134" w:type="dxa"/>
                </w:tcPr>
                <w:p w14:paraId="3B4AF9BA"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(подпись)</w:t>
                  </w:r>
                  <w:r w:rsidRPr="00FB4036">
                    <w:rPr>
                      <w:rFonts w:ascii="Times New Roman" w:eastAsiaTheme="minorEastAsia" w:hAnsi="Times New Roman" w:cs="Times New Roman"/>
                      <w:sz w:val="16"/>
                      <w:szCs w:val="16"/>
                      <w:lang w:eastAsia="ru-RU"/>
                    </w:rPr>
                    <w:br/>
                    <w:t>МП</w:t>
                  </w:r>
                </w:p>
              </w:tc>
              <w:tc>
                <w:tcPr>
                  <w:tcW w:w="283" w:type="dxa"/>
                  <w:vAlign w:val="bottom"/>
                </w:tcPr>
                <w:p w14:paraId="465B17C8"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16"/>
                      <w:szCs w:val="16"/>
                      <w:lang w:eastAsia="ru-RU"/>
                    </w:rPr>
                  </w:pPr>
                </w:p>
              </w:tc>
              <w:tc>
                <w:tcPr>
                  <w:tcW w:w="2552" w:type="dxa"/>
                </w:tcPr>
                <w:p w14:paraId="2FAC2AE0" w14:textId="77777777" w:rsidR="00FB4036" w:rsidRPr="00FB4036" w:rsidRDefault="00FB4036" w:rsidP="00FB4036">
                  <w:pPr>
                    <w:autoSpaceDE w:val="0"/>
                    <w:autoSpaceDN w:val="0"/>
                    <w:spacing w:before="120" w:after="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(Ф.И.О.)</w:t>
                  </w:r>
                </w:p>
              </w:tc>
            </w:tr>
            <w:tr w:rsidR="00FB4036" w:rsidRPr="00FB4036" w14:paraId="45B72441" w14:textId="77777777" w:rsidTr="00035523">
              <w:trPr>
                <w:trHeight w:val="206"/>
              </w:trPr>
              <w:tc>
                <w:tcPr>
                  <w:tcW w:w="5633" w:type="dxa"/>
                  <w:tcBorders>
                    <w:top w:val="nil"/>
                  </w:tcBorders>
                  <w:vAlign w:val="bottom"/>
                </w:tcPr>
                <w:p w14:paraId="3ABB8E6B" w14:textId="5C99B037" w:rsidR="00FB4036" w:rsidRPr="00FB4036" w:rsidRDefault="00FB4036" w:rsidP="0093543F">
                  <w:pPr>
                    <w:autoSpaceDE w:val="0"/>
                    <w:autoSpaceDN w:val="0"/>
                    <w:spacing w:after="120" w:line="240" w:lineRule="auto"/>
                    <w:rPr>
                      <w:rFonts w:ascii="Times New Roman" w:eastAsiaTheme="minorEastAsia" w:hAnsi="Times New Roman" w:cs="Times New Roman"/>
                      <w:lang w:eastAsia="ru-RU"/>
                    </w:rPr>
                  </w:pPr>
                  <w:r w:rsidRPr="00FB4036">
                    <w:rPr>
                      <w:rFonts w:ascii="Times New Roman" w:eastAsiaTheme="minorEastAsia" w:hAnsi="Times New Roman" w:cs="Times New Roman"/>
                      <w:lang w:eastAsia="ru-RU"/>
                    </w:rPr>
                    <w:t>Дата «</w:t>
                  </w:r>
                  <w:r w:rsidR="0093543F">
                    <w:rPr>
                      <w:rFonts w:ascii="Times New Roman" w:eastAsiaTheme="minorEastAsia" w:hAnsi="Times New Roman" w:cs="Times New Roman"/>
                      <w:lang w:eastAsia="ru-RU"/>
                    </w:rPr>
                    <w:t>10</w:t>
                  </w:r>
                  <w:r w:rsidRPr="00FB4036">
                    <w:rPr>
                      <w:rFonts w:ascii="Times New Roman" w:eastAsiaTheme="minorEastAsia" w:hAnsi="Times New Roman" w:cs="Times New Roman"/>
                      <w:lang w:eastAsia="ru-RU"/>
                    </w:rPr>
                    <w:t xml:space="preserve">» </w:t>
                  </w:r>
                  <w:r w:rsidR="0093543F">
                    <w:rPr>
                      <w:rFonts w:ascii="Times New Roman" w:eastAsiaTheme="minorEastAsia" w:hAnsi="Times New Roman" w:cs="Times New Roman"/>
                      <w:lang w:eastAsia="ru-RU"/>
                    </w:rPr>
                    <w:t xml:space="preserve">мая </w:t>
                  </w:r>
                  <w:r w:rsidRPr="00FB4036">
                    <w:rPr>
                      <w:rFonts w:ascii="Times New Roman" w:eastAsiaTheme="minorEastAsia" w:hAnsi="Times New Roman" w:cs="Times New Roman"/>
                      <w:lang w:eastAsia="ru-RU"/>
                    </w:rPr>
                    <w:t>201</w:t>
                  </w:r>
                  <w:r w:rsidR="00905032">
                    <w:rPr>
                      <w:rFonts w:ascii="Times New Roman" w:eastAsiaTheme="minorEastAsia" w:hAnsi="Times New Roman" w:cs="Times New Roman"/>
                      <w:lang w:eastAsia="ru-RU"/>
                    </w:rPr>
                    <w:t>7</w:t>
                  </w:r>
                  <w:r w:rsidRPr="00FB4036">
                    <w:rPr>
                      <w:rFonts w:ascii="Times New Roman" w:eastAsiaTheme="minorEastAsia" w:hAnsi="Times New Roman" w:cs="Times New Roman"/>
                      <w:lang w:eastAsia="ru-RU"/>
                    </w:rPr>
                    <w:t xml:space="preserve"> г.</w:t>
                  </w:r>
                </w:p>
              </w:tc>
              <w:tc>
                <w:tcPr>
                  <w:tcW w:w="321" w:type="dxa"/>
                  <w:tcBorders>
                    <w:bottom w:val="nil"/>
                  </w:tcBorders>
                  <w:vAlign w:val="bottom"/>
                </w:tcPr>
                <w:p w14:paraId="48536022"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1134" w:type="dxa"/>
                  <w:tcBorders>
                    <w:bottom w:val="nil"/>
                  </w:tcBorders>
                </w:tcPr>
                <w:p w14:paraId="419BDA35"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lang w:eastAsia="ru-RU"/>
                    </w:rPr>
                  </w:pPr>
                </w:p>
              </w:tc>
              <w:tc>
                <w:tcPr>
                  <w:tcW w:w="283" w:type="dxa"/>
                  <w:tcBorders>
                    <w:bottom w:val="nil"/>
                  </w:tcBorders>
                  <w:vAlign w:val="bottom"/>
                </w:tcPr>
                <w:p w14:paraId="130F05A3" w14:textId="77777777" w:rsidR="00FB4036" w:rsidRPr="00FB4036" w:rsidRDefault="00FB4036" w:rsidP="00FB4036">
                  <w:pPr>
                    <w:autoSpaceDE w:val="0"/>
                    <w:autoSpaceDN w:val="0"/>
                    <w:spacing w:after="120" w:line="240" w:lineRule="auto"/>
                    <w:rPr>
                      <w:rFonts w:ascii="Times New Roman" w:eastAsiaTheme="minorEastAsia" w:hAnsi="Times New Roman" w:cs="Times New Roman"/>
                      <w:lang w:eastAsia="ru-RU"/>
                    </w:rPr>
                  </w:pPr>
                </w:p>
              </w:tc>
              <w:tc>
                <w:tcPr>
                  <w:tcW w:w="2552" w:type="dxa"/>
                  <w:tcBorders>
                    <w:bottom w:val="nil"/>
                  </w:tcBorders>
                </w:tcPr>
                <w:p w14:paraId="425804A6" w14:textId="77777777" w:rsidR="00FB4036" w:rsidRPr="00FB4036" w:rsidRDefault="00FB4036" w:rsidP="00FB4036">
                  <w:pPr>
                    <w:autoSpaceDE w:val="0"/>
                    <w:autoSpaceDN w:val="0"/>
                    <w:spacing w:after="120" w:line="240" w:lineRule="auto"/>
                    <w:jc w:val="center"/>
                    <w:rPr>
                      <w:rFonts w:ascii="Times New Roman" w:eastAsiaTheme="minorEastAsia" w:hAnsi="Times New Roman" w:cs="Times New Roman"/>
                      <w:vertAlign w:val="superscript"/>
                      <w:lang w:eastAsia="ru-RU"/>
                    </w:rPr>
                  </w:pPr>
                </w:p>
              </w:tc>
            </w:tr>
          </w:tbl>
          <w:p w14:paraId="1DF6A430"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c>
      </w:tr>
    </w:tbl>
    <w:p w14:paraId="5FF3AF8E"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p w14:paraId="22A2D133" w14:textId="77777777" w:rsidR="00E96807" w:rsidRDefault="00E96807">
      <w:r>
        <w:br w:type="page"/>
      </w:r>
    </w:p>
    <w:tbl>
      <w:tblPr>
        <w:tblW w:w="9540" w:type="dxa"/>
        <w:tblInd w:w="-142" w:type="dxa"/>
        <w:tblLook w:val="01E0" w:firstRow="1" w:lastRow="1" w:firstColumn="1" w:lastColumn="1" w:noHBand="0" w:noVBand="0"/>
      </w:tblPr>
      <w:tblGrid>
        <w:gridCol w:w="9540"/>
      </w:tblGrid>
      <w:tr w:rsidR="00E96807" w:rsidRPr="00A52AFD" w14:paraId="649F3797" w14:textId="77777777" w:rsidTr="001A3B47">
        <w:tc>
          <w:tcPr>
            <w:tcW w:w="9540" w:type="dxa"/>
          </w:tcPr>
          <w:p w14:paraId="4EBA8578" w14:textId="77777777" w:rsidR="00E96807" w:rsidRPr="00EB25BE" w:rsidRDefault="00E96807" w:rsidP="00F55805">
            <w:pPr>
              <w:autoSpaceDE w:val="0"/>
              <w:autoSpaceDN w:val="0"/>
              <w:spacing w:after="120" w:line="240" w:lineRule="auto"/>
              <w:jc w:val="both"/>
              <w:rPr>
                <w:rFonts w:ascii="Times New Roman" w:hAnsi="Times New Roman"/>
                <w:b/>
              </w:rPr>
            </w:pPr>
            <w:r w:rsidRPr="00A52AFD">
              <w:rPr>
                <w:rFonts w:ascii="Times New Roman" w:eastAsia="Times New Roman" w:hAnsi="Times New Roman" w:cs="Times New Roman"/>
                <w:b/>
                <w:lang w:eastAsia="ru-RU"/>
              </w:rPr>
              <w:lastRenderedPageBreak/>
              <w:t xml:space="preserve">Исполнение обязательств по облигациям с ипотечным покрытием настоящего выпуска обеспечивается залогом ипотечного покрытия в соответствии с условиями, </w:t>
            </w:r>
            <w:r w:rsidR="00F55805">
              <w:rPr>
                <w:rFonts w:ascii="Times New Roman" w:eastAsia="Times New Roman" w:hAnsi="Times New Roman" w:cs="Times New Roman"/>
                <w:b/>
                <w:lang w:eastAsia="ru-RU"/>
              </w:rPr>
              <w:t>указанными</w:t>
            </w:r>
            <w:r w:rsidR="00F55805" w:rsidRPr="00FB4036">
              <w:rPr>
                <w:rFonts w:ascii="Times New Roman" w:eastAsia="Times New Roman" w:hAnsi="Times New Roman" w:cs="Times New Roman"/>
                <w:b/>
                <w:lang w:eastAsia="ru-RU"/>
              </w:rPr>
              <w:t xml:space="preserve"> </w:t>
            </w:r>
            <w:r w:rsidR="006124AB" w:rsidRPr="00FB4036">
              <w:rPr>
                <w:rFonts w:ascii="Times New Roman" w:eastAsia="Times New Roman" w:hAnsi="Times New Roman" w:cs="Times New Roman"/>
                <w:b/>
                <w:lang w:eastAsia="ru-RU"/>
              </w:rPr>
              <w:t>в программе облигаций и настоящих условиях выпуска облигаций</w:t>
            </w:r>
            <w:r w:rsidR="00F55805">
              <w:rPr>
                <w:rFonts w:ascii="Times New Roman" w:eastAsia="Times New Roman" w:hAnsi="Times New Roman" w:cs="Times New Roman"/>
                <w:b/>
                <w:lang w:eastAsia="ru-RU"/>
              </w:rPr>
              <w:t xml:space="preserve"> в рамках программы об</w:t>
            </w:r>
            <w:r w:rsidR="00782921">
              <w:rPr>
                <w:rFonts w:ascii="Times New Roman" w:eastAsia="Times New Roman" w:hAnsi="Times New Roman" w:cs="Times New Roman"/>
                <w:b/>
                <w:lang w:eastAsia="ru-RU"/>
              </w:rPr>
              <w:t>л</w:t>
            </w:r>
            <w:r w:rsidR="00F55805">
              <w:rPr>
                <w:rFonts w:ascii="Times New Roman" w:eastAsia="Times New Roman" w:hAnsi="Times New Roman" w:cs="Times New Roman"/>
                <w:b/>
                <w:lang w:eastAsia="ru-RU"/>
              </w:rPr>
              <w:t>игаций</w:t>
            </w:r>
            <w:r w:rsidR="006124AB">
              <w:rPr>
                <w:rFonts w:ascii="Times New Roman" w:eastAsia="Times New Roman" w:hAnsi="Times New Roman" w:cs="Times New Roman"/>
                <w:b/>
                <w:lang w:eastAsia="ru-RU"/>
              </w:rPr>
              <w:t>.</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4989"/>
        <w:gridCol w:w="343"/>
        <w:gridCol w:w="1543"/>
        <w:gridCol w:w="282"/>
        <w:gridCol w:w="2369"/>
      </w:tblGrid>
      <w:tr w:rsidR="00E96807" w:rsidRPr="00E96807" w14:paraId="52F765FD" w14:textId="77777777" w:rsidTr="001A3B47">
        <w:trPr>
          <w:trHeight w:val="1030"/>
        </w:trPr>
        <w:tc>
          <w:tcPr>
            <w:tcW w:w="9526" w:type="dxa"/>
            <w:gridSpan w:val="5"/>
            <w:vAlign w:val="bottom"/>
          </w:tcPr>
          <w:p w14:paraId="4B248461" w14:textId="77777777" w:rsidR="00E96807" w:rsidRPr="00E96807" w:rsidRDefault="00E96807" w:rsidP="00F55805">
            <w:pPr>
              <w:autoSpaceDE w:val="0"/>
              <w:autoSpaceDN w:val="0"/>
              <w:spacing w:after="120" w:line="240" w:lineRule="auto"/>
              <w:jc w:val="both"/>
              <w:rPr>
                <w:rFonts w:ascii="Times New Roman" w:eastAsia="Times New Roman" w:hAnsi="Times New Roman" w:cs="Times New Roman"/>
                <w:lang w:eastAsia="ru-RU"/>
              </w:rPr>
            </w:pPr>
            <w:r w:rsidRPr="00E96807">
              <w:rPr>
                <w:rFonts w:ascii="Times New Roman" w:eastAsia="Times New Roman" w:hAnsi="Times New Roman" w:cs="Times New Roman"/>
                <w:b/>
                <w:lang w:eastAsia="ru-RU"/>
              </w:rPr>
              <w:t>Настоящим подтверждается полнота и достоверность информации, содержащейся в реестре ипотечного покрытия, который прилагается к настоящ</w:t>
            </w:r>
            <w:r>
              <w:rPr>
                <w:rFonts w:ascii="Times New Roman" w:eastAsia="Times New Roman" w:hAnsi="Times New Roman" w:cs="Times New Roman"/>
                <w:b/>
                <w:lang w:eastAsia="ru-RU"/>
              </w:rPr>
              <w:t xml:space="preserve">им условиям </w:t>
            </w:r>
            <w:r w:rsidRPr="00E96807">
              <w:rPr>
                <w:rFonts w:ascii="Times New Roman" w:eastAsia="Times New Roman" w:hAnsi="Times New Roman" w:cs="Times New Roman"/>
                <w:b/>
                <w:lang w:eastAsia="ru-RU"/>
              </w:rPr>
              <w:t>выпуск</w:t>
            </w:r>
            <w:r>
              <w:rPr>
                <w:rFonts w:ascii="Times New Roman" w:eastAsia="Times New Roman" w:hAnsi="Times New Roman" w:cs="Times New Roman"/>
                <w:b/>
                <w:lang w:eastAsia="ru-RU"/>
              </w:rPr>
              <w:t>а</w:t>
            </w:r>
            <w:r w:rsidRPr="00E96807">
              <w:rPr>
                <w:rFonts w:ascii="Times New Roman" w:eastAsia="Times New Roman" w:hAnsi="Times New Roman" w:cs="Times New Roman"/>
                <w:b/>
                <w:lang w:eastAsia="ru-RU"/>
              </w:rPr>
              <w:br/>
            </w:r>
            <w:r w:rsidR="00F55805">
              <w:rPr>
                <w:rFonts w:ascii="Times New Roman" w:eastAsia="Times New Roman" w:hAnsi="Times New Roman" w:cs="Times New Roman"/>
                <w:b/>
                <w:lang w:eastAsia="ru-RU"/>
              </w:rPr>
              <w:t>в рамках программы облигаций</w:t>
            </w:r>
            <w:r w:rsidRPr="00E96807">
              <w:rPr>
                <w:rFonts w:ascii="Times New Roman" w:eastAsia="Times New Roman" w:hAnsi="Times New Roman" w:cs="Times New Roman"/>
                <w:b/>
                <w:lang w:eastAsia="ru-RU"/>
              </w:rPr>
              <w:t xml:space="preserve"> и является </w:t>
            </w:r>
            <w:r>
              <w:rPr>
                <w:rFonts w:ascii="Times New Roman" w:eastAsia="Times New Roman" w:hAnsi="Times New Roman" w:cs="Times New Roman"/>
                <w:b/>
                <w:lang w:eastAsia="ru-RU"/>
              </w:rPr>
              <w:t xml:space="preserve">их </w:t>
            </w:r>
            <w:r w:rsidRPr="00E96807">
              <w:rPr>
                <w:rFonts w:ascii="Times New Roman" w:eastAsia="Times New Roman" w:hAnsi="Times New Roman" w:cs="Times New Roman"/>
                <w:b/>
                <w:lang w:eastAsia="ru-RU"/>
              </w:rPr>
              <w:br/>
              <w:t>неотъемлемой частью</w:t>
            </w:r>
            <w:r w:rsidR="00723D26">
              <w:rPr>
                <w:rFonts w:ascii="Times New Roman" w:eastAsia="Times New Roman" w:hAnsi="Times New Roman" w:cs="Times New Roman"/>
                <w:b/>
                <w:lang w:eastAsia="ru-RU"/>
              </w:rPr>
              <w:t>.</w:t>
            </w:r>
          </w:p>
        </w:tc>
      </w:tr>
      <w:tr w:rsidR="00E96807" w:rsidRPr="00E96807" w14:paraId="76D7E757" w14:textId="77777777" w:rsidTr="001A3B47">
        <w:tc>
          <w:tcPr>
            <w:tcW w:w="9526" w:type="dxa"/>
            <w:gridSpan w:val="5"/>
            <w:vAlign w:val="bottom"/>
          </w:tcPr>
          <w:p w14:paraId="78107233" w14:textId="77777777" w:rsidR="00E96807" w:rsidRPr="00E96807" w:rsidRDefault="00E96807" w:rsidP="00E96807">
            <w:pPr>
              <w:autoSpaceDE w:val="0"/>
              <w:autoSpaceDN w:val="0"/>
              <w:spacing w:after="120" w:line="240" w:lineRule="auto"/>
              <w:jc w:val="both"/>
              <w:rPr>
                <w:rFonts w:ascii="Times New Roman" w:eastAsia="Times New Roman" w:hAnsi="Times New Roman" w:cs="Arial"/>
                <w:b/>
                <w:lang w:eastAsia="ru-RU"/>
              </w:rPr>
            </w:pPr>
            <w:r w:rsidRPr="00E96807">
              <w:rPr>
                <w:rFonts w:ascii="Times New Roman" w:eastAsia="Times New Roman" w:hAnsi="Times New Roman" w:cs="Times New Roman"/>
                <w:lang w:eastAsia="ru-RU"/>
              </w:rPr>
              <w:t>Специализированный депозитарий, осуществляющий ведение реестра ипотечного покрытия жилищных облигаций с ипотечным покрытием:</w:t>
            </w:r>
          </w:p>
          <w:p w14:paraId="372AFAC2" w14:textId="77777777" w:rsidR="005973D9" w:rsidRDefault="005973D9" w:rsidP="00E96807">
            <w:pPr>
              <w:autoSpaceDE w:val="0"/>
              <w:autoSpaceDN w:val="0"/>
              <w:spacing w:after="120" w:line="240" w:lineRule="auto"/>
              <w:jc w:val="center"/>
              <w:rPr>
                <w:rFonts w:ascii="Times New Roman" w:eastAsia="Times New Roman" w:hAnsi="Times New Roman" w:cs="Times New Roman"/>
                <w:b/>
                <w:bCs/>
                <w:lang w:eastAsia="ru-RU"/>
              </w:rPr>
            </w:pPr>
          </w:p>
          <w:p w14:paraId="06E2C284" w14:textId="77777777" w:rsidR="005973D9" w:rsidRDefault="005973D9" w:rsidP="00E96807">
            <w:pPr>
              <w:autoSpaceDE w:val="0"/>
              <w:autoSpaceDN w:val="0"/>
              <w:spacing w:after="120" w:line="240" w:lineRule="auto"/>
              <w:jc w:val="center"/>
              <w:rPr>
                <w:rFonts w:ascii="Times New Roman" w:eastAsia="Times New Roman" w:hAnsi="Times New Roman" w:cs="Times New Roman"/>
                <w:b/>
                <w:bCs/>
                <w:lang w:eastAsia="ru-RU"/>
              </w:rPr>
            </w:pPr>
          </w:p>
          <w:p w14:paraId="29F9FFD2" w14:textId="77777777" w:rsidR="00E96807" w:rsidRPr="00E96807" w:rsidRDefault="00662BB0" w:rsidP="00E96807">
            <w:pPr>
              <w:autoSpaceDE w:val="0"/>
              <w:autoSpaceDN w:val="0"/>
              <w:spacing w:after="120" w:line="240" w:lineRule="auto"/>
              <w:jc w:val="center"/>
              <w:rPr>
                <w:rFonts w:ascii="Times New Roman" w:eastAsia="Times New Roman" w:hAnsi="Times New Roman" w:cs="Times New Roman"/>
                <w:lang w:eastAsia="ru-RU"/>
              </w:rPr>
            </w:pPr>
            <w:r w:rsidRPr="00662BB0">
              <w:rPr>
                <w:rFonts w:ascii="Times New Roman" w:eastAsia="Times New Roman" w:hAnsi="Times New Roman" w:cs="Times New Roman"/>
                <w:b/>
                <w:bCs/>
                <w:lang w:eastAsia="ru-RU"/>
              </w:rPr>
              <w:t>Общество с ограниченной ответственностью «Специализированный депозитарий Сбербанка»</w:t>
            </w:r>
          </w:p>
        </w:tc>
      </w:tr>
      <w:tr w:rsidR="00E96807" w:rsidRPr="00E96807" w14:paraId="3554B427" w14:textId="77777777" w:rsidTr="001A3B47">
        <w:tc>
          <w:tcPr>
            <w:tcW w:w="4989" w:type="dxa"/>
            <w:vAlign w:val="bottom"/>
          </w:tcPr>
          <w:p w14:paraId="2027E046" w14:textId="77777777" w:rsidR="005973D9" w:rsidRDefault="005973D9" w:rsidP="00DB7614">
            <w:pPr>
              <w:autoSpaceDE w:val="0"/>
              <w:autoSpaceDN w:val="0"/>
              <w:spacing w:after="0" w:line="240" w:lineRule="auto"/>
              <w:jc w:val="both"/>
              <w:rPr>
                <w:rFonts w:ascii="Times New Roman" w:hAnsi="Times New Roman"/>
              </w:rPr>
            </w:pPr>
          </w:p>
          <w:p w14:paraId="34D3A9EF" w14:textId="77777777" w:rsidR="005973D9" w:rsidRDefault="005973D9" w:rsidP="00DB7614">
            <w:pPr>
              <w:autoSpaceDE w:val="0"/>
              <w:autoSpaceDN w:val="0"/>
              <w:spacing w:after="0" w:line="240" w:lineRule="auto"/>
              <w:jc w:val="both"/>
              <w:rPr>
                <w:rFonts w:ascii="Times New Roman" w:hAnsi="Times New Roman"/>
              </w:rPr>
            </w:pPr>
          </w:p>
          <w:p w14:paraId="53D2DC75" w14:textId="716837A6" w:rsidR="00E96807" w:rsidRPr="008900B8" w:rsidRDefault="00ED0130" w:rsidP="00DB7614">
            <w:pPr>
              <w:autoSpaceDE w:val="0"/>
              <w:autoSpaceDN w:val="0"/>
              <w:spacing w:after="0" w:line="240" w:lineRule="auto"/>
              <w:jc w:val="both"/>
              <w:rPr>
                <w:rFonts w:ascii="Times New Roman" w:eastAsia="Times New Roman" w:hAnsi="Times New Roman" w:cs="Times New Roman"/>
                <w:lang w:eastAsia="ru-RU"/>
              </w:rPr>
            </w:pPr>
            <w:r w:rsidRPr="00ED0130">
              <w:rPr>
                <w:rFonts w:ascii="Times New Roman" w:hAnsi="Times New Roman"/>
              </w:rPr>
              <w:t xml:space="preserve">Уполномоченный представитель Общества с ограниченной ответственностью «Специализированный депозитарий Сбербанка», действующий на основании доверенности № 1 от 26 января 2017 г. </w:t>
            </w:r>
          </w:p>
        </w:tc>
        <w:tc>
          <w:tcPr>
            <w:tcW w:w="343" w:type="dxa"/>
            <w:vAlign w:val="bottom"/>
          </w:tcPr>
          <w:p w14:paraId="5B60450D" w14:textId="77777777" w:rsidR="00E96807" w:rsidRPr="00E96807" w:rsidRDefault="00E96807" w:rsidP="00E96807">
            <w:pPr>
              <w:autoSpaceDE w:val="0"/>
              <w:autoSpaceDN w:val="0"/>
              <w:spacing w:after="120" w:line="240" w:lineRule="auto"/>
              <w:rPr>
                <w:rFonts w:ascii="Times New Roman" w:eastAsia="Times New Roman" w:hAnsi="Times New Roman" w:cs="Times New Roman"/>
                <w:lang w:eastAsia="ru-RU"/>
              </w:rPr>
            </w:pPr>
          </w:p>
        </w:tc>
        <w:tc>
          <w:tcPr>
            <w:tcW w:w="1543" w:type="dxa"/>
            <w:vAlign w:val="bottom"/>
          </w:tcPr>
          <w:p w14:paraId="1745E7AE" w14:textId="77777777" w:rsidR="00E96807" w:rsidRPr="00DF3D56" w:rsidRDefault="00E96807" w:rsidP="00E96807">
            <w:pPr>
              <w:autoSpaceDE w:val="0"/>
              <w:autoSpaceDN w:val="0"/>
              <w:spacing w:after="0" w:line="240" w:lineRule="auto"/>
              <w:jc w:val="center"/>
              <w:rPr>
                <w:rFonts w:ascii="Times New Roman" w:eastAsia="Times New Roman" w:hAnsi="Times New Roman" w:cs="Times New Roman"/>
                <w:lang w:eastAsia="ru-RU"/>
              </w:rPr>
            </w:pPr>
            <w:r w:rsidRPr="00DF3D56">
              <w:rPr>
                <w:rFonts w:ascii="Times New Roman" w:eastAsia="Times New Roman" w:hAnsi="Times New Roman" w:cs="Times New Roman"/>
                <w:lang w:eastAsia="ru-RU"/>
              </w:rPr>
              <w:t>____________</w:t>
            </w:r>
          </w:p>
        </w:tc>
        <w:tc>
          <w:tcPr>
            <w:tcW w:w="282" w:type="dxa"/>
            <w:vAlign w:val="bottom"/>
          </w:tcPr>
          <w:p w14:paraId="6FD5BD86" w14:textId="77777777" w:rsidR="00E96807" w:rsidRPr="00E96807" w:rsidRDefault="00E96807" w:rsidP="00E96807">
            <w:pPr>
              <w:autoSpaceDE w:val="0"/>
              <w:autoSpaceDN w:val="0"/>
              <w:spacing w:after="120" w:line="240" w:lineRule="auto"/>
              <w:rPr>
                <w:rFonts w:ascii="Times New Roman" w:eastAsia="Times New Roman" w:hAnsi="Times New Roman" w:cs="Times New Roman"/>
                <w:lang w:eastAsia="ru-RU"/>
              </w:rPr>
            </w:pPr>
          </w:p>
        </w:tc>
        <w:tc>
          <w:tcPr>
            <w:tcW w:w="2369" w:type="dxa"/>
            <w:vAlign w:val="bottom"/>
          </w:tcPr>
          <w:p w14:paraId="75D4AA2C" w14:textId="77777777" w:rsidR="00685444" w:rsidRDefault="00685444" w:rsidP="00E96807">
            <w:pPr>
              <w:autoSpaceDE w:val="0"/>
              <w:autoSpaceDN w:val="0"/>
              <w:spacing w:after="120" w:line="240" w:lineRule="auto"/>
              <w:jc w:val="center"/>
              <w:rPr>
                <w:rFonts w:ascii="Times New Roman" w:eastAsia="Times New Roman" w:hAnsi="Times New Roman" w:cs="Times New Roman"/>
                <w:lang w:eastAsia="ru-RU"/>
              </w:rPr>
            </w:pPr>
          </w:p>
          <w:p w14:paraId="7A915AC8" w14:textId="718B1F6F" w:rsidR="00E96807" w:rsidRPr="00E96807" w:rsidRDefault="00CC6A26" w:rsidP="0096045A">
            <w:pPr>
              <w:autoSpaceDE w:val="0"/>
              <w:autoSpaceDN w:val="0"/>
              <w:spacing w:after="0" w:line="240" w:lineRule="auto"/>
              <w:rPr>
                <w:rFonts w:ascii="Times New Roman" w:eastAsia="Times New Roman" w:hAnsi="Times New Roman" w:cs="Times New Roman"/>
                <w:lang w:eastAsia="ru-RU"/>
              </w:rPr>
            </w:pPr>
            <w:r>
              <w:rPr>
                <w:rFonts w:ascii="Times New Roman" w:hAnsi="Times New Roman"/>
              </w:rPr>
              <w:t>Ионова О.В.</w:t>
            </w:r>
          </w:p>
        </w:tc>
      </w:tr>
      <w:tr w:rsidR="00E96807" w:rsidRPr="00E96807" w14:paraId="26A9CDCA" w14:textId="77777777" w:rsidTr="001A3B47">
        <w:trPr>
          <w:trHeight w:val="377"/>
        </w:trPr>
        <w:tc>
          <w:tcPr>
            <w:tcW w:w="4989" w:type="dxa"/>
            <w:vAlign w:val="bottom"/>
          </w:tcPr>
          <w:p w14:paraId="0D8FFBA3" w14:textId="77777777" w:rsidR="00E96807" w:rsidRPr="00E96807" w:rsidRDefault="00E96807" w:rsidP="00E96807">
            <w:pPr>
              <w:autoSpaceDE w:val="0"/>
              <w:autoSpaceDN w:val="0"/>
              <w:spacing w:after="120" w:line="240" w:lineRule="auto"/>
              <w:jc w:val="center"/>
              <w:rPr>
                <w:rFonts w:ascii="Times New Roman" w:eastAsia="Times New Roman" w:hAnsi="Times New Roman" w:cs="Times New Roman"/>
                <w:sz w:val="20"/>
                <w:szCs w:val="20"/>
                <w:lang w:eastAsia="ru-RU"/>
              </w:rPr>
            </w:pPr>
            <w:r w:rsidRPr="00E96807">
              <w:rPr>
                <w:rFonts w:ascii="Times New Roman" w:eastAsia="Times New Roman" w:hAnsi="Times New Roman" w:cs="Times New Roman"/>
                <w:sz w:val="20"/>
                <w:szCs w:val="20"/>
                <w:vertAlign w:val="superscript"/>
                <w:lang w:eastAsia="ru-RU"/>
              </w:rPr>
              <w:t>(наименование должности уполномоченного лица специализированного депозитария)</w:t>
            </w:r>
          </w:p>
        </w:tc>
        <w:tc>
          <w:tcPr>
            <w:tcW w:w="343" w:type="dxa"/>
            <w:vAlign w:val="bottom"/>
          </w:tcPr>
          <w:p w14:paraId="67B549EB" w14:textId="77777777" w:rsidR="00E96807" w:rsidRPr="00E96807" w:rsidRDefault="00E96807" w:rsidP="00E96807">
            <w:pPr>
              <w:autoSpaceDE w:val="0"/>
              <w:autoSpaceDN w:val="0"/>
              <w:spacing w:after="120" w:line="240" w:lineRule="auto"/>
              <w:rPr>
                <w:rFonts w:ascii="Times New Roman" w:eastAsia="Times New Roman" w:hAnsi="Times New Roman" w:cs="Times New Roman"/>
                <w:sz w:val="20"/>
                <w:szCs w:val="20"/>
                <w:lang w:eastAsia="ru-RU"/>
              </w:rPr>
            </w:pPr>
          </w:p>
        </w:tc>
        <w:tc>
          <w:tcPr>
            <w:tcW w:w="1543" w:type="dxa"/>
          </w:tcPr>
          <w:p w14:paraId="30E1B4EF" w14:textId="77777777" w:rsidR="00E96807" w:rsidRPr="00E96807" w:rsidRDefault="00E96807" w:rsidP="00E96807">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E96807">
              <w:rPr>
                <w:rFonts w:ascii="Times New Roman" w:eastAsia="Times New Roman" w:hAnsi="Times New Roman" w:cs="Times New Roman"/>
                <w:sz w:val="20"/>
                <w:szCs w:val="20"/>
                <w:vertAlign w:val="superscript"/>
                <w:lang w:eastAsia="ru-RU"/>
              </w:rPr>
              <w:t>(подпись)</w:t>
            </w:r>
            <w:r w:rsidRPr="00E96807">
              <w:rPr>
                <w:rFonts w:ascii="Times New Roman" w:eastAsia="Times New Roman" w:hAnsi="Times New Roman" w:cs="Times New Roman"/>
                <w:sz w:val="20"/>
                <w:szCs w:val="20"/>
                <w:vertAlign w:val="superscript"/>
                <w:lang w:eastAsia="ru-RU"/>
              </w:rPr>
              <w:br/>
              <w:t>МП</w:t>
            </w:r>
          </w:p>
        </w:tc>
        <w:tc>
          <w:tcPr>
            <w:tcW w:w="282" w:type="dxa"/>
            <w:vAlign w:val="bottom"/>
          </w:tcPr>
          <w:p w14:paraId="5DE6F244" w14:textId="77777777" w:rsidR="00E96807" w:rsidRPr="00E96807" w:rsidRDefault="00E96807" w:rsidP="00E96807">
            <w:pPr>
              <w:autoSpaceDE w:val="0"/>
              <w:autoSpaceDN w:val="0"/>
              <w:spacing w:after="120" w:line="240" w:lineRule="auto"/>
              <w:rPr>
                <w:rFonts w:ascii="Times New Roman" w:eastAsia="Times New Roman" w:hAnsi="Times New Roman" w:cs="Times New Roman"/>
                <w:sz w:val="20"/>
                <w:szCs w:val="20"/>
                <w:lang w:eastAsia="ru-RU"/>
              </w:rPr>
            </w:pPr>
          </w:p>
        </w:tc>
        <w:tc>
          <w:tcPr>
            <w:tcW w:w="2369" w:type="dxa"/>
          </w:tcPr>
          <w:p w14:paraId="7FE8F271" w14:textId="77777777" w:rsidR="00E96807" w:rsidRPr="00E96807" w:rsidRDefault="00E96807" w:rsidP="00E96807">
            <w:pPr>
              <w:autoSpaceDE w:val="0"/>
              <w:autoSpaceDN w:val="0"/>
              <w:spacing w:after="120" w:line="240" w:lineRule="auto"/>
              <w:jc w:val="center"/>
              <w:rPr>
                <w:rFonts w:ascii="Times New Roman" w:eastAsia="Times New Roman" w:hAnsi="Times New Roman" w:cs="Times New Roman"/>
                <w:sz w:val="20"/>
                <w:szCs w:val="20"/>
                <w:lang w:eastAsia="ru-RU"/>
              </w:rPr>
            </w:pPr>
            <w:r w:rsidRPr="00E96807">
              <w:rPr>
                <w:rFonts w:ascii="Times New Roman" w:eastAsia="Times New Roman" w:hAnsi="Times New Roman" w:cs="Times New Roman"/>
                <w:sz w:val="20"/>
                <w:szCs w:val="20"/>
                <w:vertAlign w:val="superscript"/>
                <w:lang w:eastAsia="ru-RU"/>
              </w:rPr>
              <w:t>(Ф.И.О.)</w:t>
            </w:r>
          </w:p>
        </w:tc>
      </w:tr>
      <w:tr w:rsidR="00E96807" w:rsidRPr="00E96807" w14:paraId="0B049462" w14:textId="77777777" w:rsidTr="001A3B47">
        <w:trPr>
          <w:trHeight w:val="377"/>
        </w:trPr>
        <w:tc>
          <w:tcPr>
            <w:tcW w:w="9526" w:type="dxa"/>
            <w:gridSpan w:val="5"/>
            <w:vAlign w:val="bottom"/>
          </w:tcPr>
          <w:p w14:paraId="5B489838" w14:textId="0E50DB2C" w:rsidR="00E96807" w:rsidRPr="00E96807" w:rsidRDefault="00E96807" w:rsidP="003E1AC5">
            <w:pPr>
              <w:autoSpaceDE w:val="0"/>
              <w:autoSpaceDN w:val="0"/>
              <w:spacing w:after="120" w:line="240" w:lineRule="auto"/>
              <w:rPr>
                <w:rFonts w:ascii="Times New Roman" w:eastAsia="Times New Roman" w:hAnsi="Times New Roman" w:cs="Times New Roman"/>
                <w:vertAlign w:val="superscript"/>
                <w:lang w:eastAsia="ru-RU"/>
              </w:rPr>
            </w:pPr>
            <w:r w:rsidRPr="00E96807">
              <w:rPr>
                <w:rFonts w:ascii="Times New Roman" w:eastAsia="Times New Roman" w:hAnsi="Times New Roman" w:cs="Times New Roman"/>
                <w:lang w:eastAsia="ru-RU"/>
              </w:rPr>
              <w:t>Дата «</w:t>
            </w:r>
            <w:r w:rsidRPr="00E96807">
              <w:rPr>
                <w:rFonts w:ascii="Times New Roman" w:eastAsia="Times New Roman" w:hAnsi="Times New Roman" w:cs="Times New Roman"/>
                <w:lang w:val="en-US" w:eastAsia="ru-RU"/>
              </w:rPr>
              <w:t>_</w:t>
            </w:r>
            <w:r w:rsidR="0093543F">
              <w:rPr>
                <w:rFonts w:ascii="Times New Roman" w:eastAsia="Times New Roman" w:hAnsi="Times New Roman" w:cs="Times New Roman"/>
                <w:lang w:eastAsia="ru-RU"/>
              </w:rPr>
              <w:t>10</w:t>
            </w:r>
            <w:r w:rsidRPr="00E96807">
              <w:rPr>
                <w:rFonts w:ascii="Times New Roman" w:eastAsia="Times New Roman" w:hAnsi="Times New Roman" w:cs="Times New Roman"/>
                <w:lang w:val="en-US" w:eastAsia="ru-RU"/>
              </w:rPr>
              <w:t>__</w:t>
            </w:r>
            <w:r w:rsidRPr="00E96807">
              <w:rPr>
                <w:rFonts w:ascii="Times New Roman" w:eastAsia="Times New Roman" w:hAnsi="Times New Roman" w:cs="Times New Roman"/>
                <w:lang w:eastAsia="ru-RU"/>
              </w:rPr>
              <w:t xml:space="preserve">» </w:t>
            </w:r>
            <w:r w:rsidRPr="00E96807">
              <w:rPr>
                <w:rFonts w:ascii="Times New Roman" w:eastAsia="Times New Roman" w:hAnsi="Times New Roman" w:cs="Times New Roman"/>
                <w:lang w:val="en-US" w:eastAsia="ru-RU"/>
              </w:rPr>
              <w:t>___</w:t>
            </w:r>
            <w:r w:rsidR="0093543F">
              <w:rPr>
                <w:rFonts w:ascii="Times New Roman" w:eastAsia="Times New Roman" w:hAnsi="Times New Roman" w:cs="Times New Roman"/>
                <w:lang w:eastAsia="ru-RU"/>
              </w:rPr>
              <w:t>мая</w:t>
            </w:r>
            <w:r w:rsidRPr="00E96807">
              <w:rPr>
                <w:rFonts w:ascii="Times New Roman" w:eastAsia="Times New Roman" w:hAnsi="Times New Roman" w:cs="Times New Roman"/>
                <w:lang w:val="en-US" w:eastAsia="ru-RU"/>
              </w:rPr>
              <w:t>________________________</w:t>
            </w:r>
            <w:r w:rsidR="003E1AC5" w:rsidRPr="00E96807">
              <w:rPr>
                <w:rFonts w:ascii="Times New Roman" w:eastAsia="Times New Roman" w:hAnsi="Times New Roman" w:cs="Times New Roman"/>
                <w:lang w:eastAsia="ru-RU"/>
              </w:rPr>
              <w:t>201</w:t>
            </w:r>
            <w:r w:rsidR="003E1AC5">
              <w:rPr>
                <w:rFonts w:ascii="Times New Roman" w:eastAsia="Times New Roman" w:hAnsi="Times New Roman" w:cs="Times New Roman"/>
                <w:lang w:val="en-US" w:eastAsia="ru-RU"/>
              </w:rPr>
              <w:t>7</w:t>
            </w:r>
            <w:r w:rsidR="003E1AC5" w:rsidRPr="00E96807">
              <w:rPr>
                <w:rFonts w:ascii="Times New Roman" w:eastAsia="Times New Roman" w:hAnsi="Times New Roman" w:cs="Times New Roman"/>
                <w:lang w:eastAsia="ru-RU"/>
              </w:rPr>
              <w:t xml:space="preserve"> </w:t>
            </w:r>
            <w:r w:rsidRPr="00E96807">
              <w:rPr>
                <w:rFonts w:ascii="Times New Roman" w:eastAsia="Times New Roman" w:hAnsi="Times New Roman" w:cs="Times New Roman"/>
                <w:lang w:eastAsia="ru-RU"/>
              </w:rPr>
              <w:t>г.</w:t>
            </w:r>
          </w:p>
        </w:tc>
      </w:tr>
      <w:tr w:rsidR="00E96807" w:rsidRPr="00E96807" w14:paraId="787FBCB6" w14:textId="77777777" w:rsidTr="001A3B47">
        <w:trPr>
          <w:trHeight w:val="133"/>
        </w:trPr>
        <w:tc>
          <w:tcPr>
            <w:tcW w:w="9526" w:type="dxa"/>
            <w:gridSpan w:val="5"/>
            <w:vAlign w:val="bottom"/>
          </w:tcPr>
          <w:p w14:paraId="49BD26A1" w14:textId="77777777" w:rsidR="00E96807" w:rsidRPr="00E96807" w:rsidRDefault="00E96807" w:rsidP="00E96807">
            <w:pPr>
              <w:tabs>
                <w:tab w:val="left" w:pos="2098"/>
              </w:tabs>
              <w:autoSpaceDE w:val="0"/>
              <w:autoSpaceDN w:val="0"/>
              <w:spacing w:after="120" w:line="240" w:lineRule="auto"/>
              <w:ind w:left="57"/>
              <w:rPr>
                <w:rFonts w:ascii="Times New Roman" w:eastAsia="Times New Roman" w:hAnsi="Times New Roman" w:cs="Times New Roman"/>
                <w:sz w:val="20"/>
                <w:szCs w:val="20"/>
                <w:lang w:eastAsia="ru-RU"/>
              </w:rPr>
            </w:pPr>
          </w:p>
        </w:tc>
      </w:tr>
    </w:tbl>
    <w:p w14:paraId="5777843B" w14:textId="77777777" w:rsidR="00E96807" w:rsidRPr="00E96807" w:rsidRDefault="00E96807" w:rsidP="00E96807">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sz w:val="20"/>
          <w:szCs w:val="20"/>
          <w:lang w:eastAsia="ru-RU"/>
        </w:rPr>
        <w:br w:type="page"/>
      </w:r>
    </w:p>
    <w:p w14:paraId="1F18BDDA"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lastRenderedPageBreak/>
        <w:t>1. Вид ценных бумаг</w:t>
      </w:r>
    </w:p>
    <w:p w14:paraId="133815B0" w14:textId="77777777" w:rsidR="001A5BBC" w:rsidRPr="00A866F7" w:rsidRDefault="001A5BBC" w:rsidP="00A866F7">
      <w:pPr>
        <w:autoSpaceDE w:val="0"/>
        <w:autoSpaceDN w:val="0"/>
        <w:adjustRightInd w:val="0"/>
        <w:spacing w:after="120" w:line="240" w:lineRule="auto"/>
        <w:jc w:val="both"/>
        <w:rPr>
          <w:rFonts w:ascii="Times New Roman" w:hAnsi="Times New Roman" w:cs="Times New Roman"/>
          <w:b/>
          <w:i/>
        </w:rPr>
      </w:pPr>
      <w:r w:rsidRPr="00A866F7">
        <w:rPr>
          <w:rFonts w:ascii="Times New Roman" w:eastAsia="Times New Roman" w:hAnsi="Times New Roman" w:cs="Times New Roman"/>
          <w:i/>
        </w:rPr>
        <w:t>Вид ценных бумаг:</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жилищные облигации с ипотечным покрытием на предъявителя</w:t>
      </w:r>
    </w:p>
    <w:p w14:paraId="69A4AAF8" w14:textId="77777777" w:rsidR="001A5BBC" w:rsidRDefault="001A5BB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rPr>
        <w:t>Иные идентификационные признаки облигаций:</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досрочного погашения по требованию владельцев таких облигаций и по усмотрению </w:t>
      </w:r>
      <w:r w:rsidR="00F3396C" w:rsidRPr="00A866F7">
        <w:rPr>
          <w:rFonts w:ascii="Times New Roman" w:hAnsi="Times New Roman" w:cs="Times New Roman"/>
        </w:rPr>
        <w:t>Общества с ограниченной ответственностью «Ипотечный агент «Фабрика ИЦБ» (далее – «</w:t>
      </w:r>
      <w:r w:rsidR="00F3396C" w:rsidRPr="00A866F7">
        <w:rPr>
          <w:rFonts w:ascii="Times New Roman" w:hAnsi="Times New Roman" w:cs="Times New Roman"/>
          <w:b/>
        </w:rPr>
        <w:t>Эмитент</w:t>
      </w:r>
      <w:r w:rsidR="00F3396C" w:rsidRPr="00A866F7">
        <w:rPr>
          <w:rFonts w:ascii="Times New Roman" w:hAnsi="Times New Roman" w:cs="Times New Roman"/>
        </w:rPr>
        <w:t>»</w:t>
      </w:r>
      <w:r w:rsidR="00586B08">
        <w:rPr>
          <w:rFonts w:ascii="Times New Roman" w:hAnsi="Times New Roman" w:cs="Times New Roman"/>
        </w:rPr>
        <w:t>, «</w:t>
      </w:r>
      <w:r w:rsidR="00586B08" w:rsidRPr="00586B08">
        <w:rPr>
          <w:rFonts w:ascii="Times New Roman" w:hAnsi="Times New Roman" w:cs="Times New Roman"/>
          <w:b/>
        </w:rPr>
        <w:t>Ипотечный агент</w:t>
      </w:r>
      <w:r w:rsidR="00586B08">
        <w:rPr>
          <w:rFonts w:ascii="Times New Roman" w:hAnsi="Times New Roman" w:cs="Times New Roman"/>
        </w:rPr>
        <w:t>»</w:t>
      </w:r>
      <w:r w:rsidR="00F3396C" w:rsidRPr="00A866F7">
        <w:rPr>
          <w:rFonts w:ascii="Times New Roman" w:hAnsi="Times New Roman" w:cs="Times New Roman"/>
        </w:rPr>
        <w:t>)</w:t>
      </w:r>
      <w:r w:rsidRPr="00A866F7">
        <w:rPr>
          <w:rFonts w:ascii="Times New Roman" w:eastAsia="Times New Roman" w:hAnsi="Times New Roman" w:cs="Times New Roman"/>
          <w:lang w:eastAsia="ru-RU"/>
        </w:rPr>
        <w:t xml:space="preserve">, размещаемые в рамках программы жилищных облигаций с ипотечным покрытием </w:t>
      </w:r>
      <w:r w:rsidR="00420CD4">
        <w:rPr>
          <w:rFonts w:ascii="Times New Roman" w:eastAsia="Times New Roman" w:hAnsi="Times New Roman" w:cs="Times New Roman"/>
          <w:lang w:eastAsia="ru-RU"/>
        </w:rPr>
        <w:t xml:space="preserve">серии АИЖК-002 </w:t>
      </w:r>
      <w:r w:rsidRPr="00A866F7">
        <w:rPr>
          <w:rFonts w:ascii="Times New Roman" w:eastAsia="Times New Roman" w:hAnsi="Times New Roman" w:cs="Times New Roman"/>
          <w:lang w:eastAsia="ru-RU"/>
        </w:rPr>
        <w:t xml:space="preserve">(далее – </w:t>
      </w:r>
      <w:r w:rsidRPr="00A866F7">
        <w:rPr>
          <w:rFonts w:ascii="Times New Roman" w:eastAsia="Times New Roman" w:hAnsi="Times New Roman" w:cs="Times New Roman"/>
          <w:b/>
          <w:lang w:eastAsia="ru-RU"/>
        </w:rPr>
        <w:t>«Облигации»</w:t>
      </w:r>
      <w:r w:rsidR="001255C7" w:rsidRPr="001255C7">
        <w:rPr>
          <w:rFonts w:ascii="Times New Roman" w:eastAsia="Times New Roman" w:hAnsi="Times New Roman" w:cs="Times New Roman"/>
          <w:b/>
          <w:lang w:eastAsia="ru-RU"/>
        </w:rPr>
        <w:t xml:space="preserve"> </w:t>
      </w:r>
      <w:r w:rsidR="001255C7" w:rsidRPr="00660D3E">
        <w:rPr>
          <w:rFonts w:ascii="Times New Roman" w:eastAsia="Times New Roman" w:hAnsi="Times New Roman" w:cs="Times New Roman"/>
          <w:lang w:eastAsia="ru-RU"/>
        </w:rPr>
        <w:t>или</w:t>
      </w:r>
      <w:r w:rsidR="001255C7">
        <w:rPr>
          <w:rFonts w:ascii="Times New Roman" w:eastAsia="Times New Roman" w:hAnsi="Times New Roman" w:cs="Times New Roman"/>
          <w:b/>
          <w:lang w:eastAsia="ru-RU"/>
        </w:rPr>
        <w:t xml:space="preserve"> </w:t>
      </w:r>
      <w:r w:rsidR="001255C7" w:rsidRPr="00A866F7">
        <w:rPr>
          <w:rFonts w:ascii="Times New Roman" w:eastAsia="Times New Roman" w:hAnsi="Times New Roman" w:cs="Times New Roman"/>
          <w:b/>
          <w:lang w:eastAsia="ru-RU"/>
        </w:rPr>
        <w:t>«Облигации</w:t>
      </w:r>
      <w:r w:rsidR="001255C7">
        <w:rPr>
          <w:rFonts w:ascii="Times New Roman" w:eastAsia="Times New Roman" w:hAnsi="Times New Roman" w:cs="Times New Roman"/>
          <w:b/>
          <w:lang w:eastAsia="ru-RU"/>
        </w:rPr>
        <w:t xml:space="preserve"> выпуска</w:t>
      </w:r>
      <w:r w:rsidR="001255C7" w:rsidRPr="00A866F7">
        <w:rPr>
          <w:rFonts w:ascii="Times New Roman" w:eastAsia="Times New Roman" w:hAnsi="Times New Roman" w:cs="Times New Roman"/>
          <w:b/>
          <w:lang w:eastAsia="ru-RU"/>
        </w:rPr>
        <w:t>»</w:t>
      </w:r>
      <w:r w:rsidRPr="00A866F7">
        <w:rPr>
          <w:rFonts w:ascii="Times New Roman" w:eastAsia="Times New Roman" w:hAnsi="Times New Roman" w:cs="Times New Roman"/>
          <w:lang w:eastAsia="ru-RU"/>
        </w:rPr>
        <w:t>).</w:t>
      </w:r>
    </w:p>
    <w:p w14:paraId="47C657E0" w14:textId="77777777" w:rsidR="00501BF6" w:rsidRPr="00A866F7" w:rsidRDefault="00501BF6"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2. Форма облигаций</w:t>
      </w:r>
    </w:p>
    <w:p w14:paraId="1F261833" w14:textId="77777777" w:rsidR="00C80214" w:rsidRPr="00A866F7" w:rsidRDefault="00CF3122"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документарные.</w:t>
      </w:r>
    </w:p>
    <w:p w14:paraId="137B1E9E"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3. Указание на обязательное централизованное хранение</w:t>
      </w:r>
    </w:p>
    <w:p w14:paraId="75524ED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Предусмотрено обязательное централизованное хранение Облигаций.</w:t>
      </w:r>
    </w:p>
    <w:p w14:paraId="71A68356"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b/>
          <w:bCs/>
          <w:i/>
          <w:iCs/>
          <w:lang w:eastAsia="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695"/>
        <w:gridCol w:w="4660"/>
      </w:tblGrid>
      <w:tr w:rsidR="00F3396C" w:rsidRPr="00A866F7" w14:paraId="0DA0588F" w14:textId="77777777" w:rsidTr="001A3B47">
        <w:trPr>
          <w:trHeight w:val="608"/>
        </w:trPr>
        <w:tc>
          <w:tcPr>
            <w:tcW w:w="4795" w:type="dxa"/>
          </w:tcPr>
          <w:p w14:paraId="1C096B2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 </w:t>
            </w:r>
          </w:p>
        </w:tc>
        <w:tc>
          <w:tcPr>
            <w:tcW w:w="4776" w:type="dxa"/>
          </w:tcPr>
          <w:p w14:paraId="3060D38B" w14:textId="77777777" w:rsidR="00F3396C" w:rsidRPr="00A866F7" w:rsidRDefault="00F3396C" w:rsidP="001236D3">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Небанковская кредитная организация акционерное общество «Национальный расчетный депозитарий» </w:t>
            </w:r>
          </w:p>
        </w:tc>
      </w:tr>
      <w:tr w:rsidR="00F3396C" w:rsidRPr="00A866F7" w14:paraId="48AD8F00" w14:textId="77777777" w:rsidTr="001A3B47">
        <w:trPr>
          <w:trHeight w:val="319"/>
        </w:trPr>
        <w:tc>
          <w:tcPr>
            <w:tcW w:w="4795" w:type="dxa"/>
          </w:tcPr>
          <w:p w14:paraId="5B72305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776" w:type="dxa"/>
          </w:tcPr>
          <w:p w14:paraId="46B5D4B2" w14:textId="77777777" w:rsidR="00F3396C" w:rsidRPr="00A866F7" w:rsidRDefault="00F3396C" w:rsidP="001236D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НКО АО НРД </w:t>
            </w:r>
          </w:p>
        </w:tc>
      </w:tr>
      <w:tr w:rsidR="00F3396C" w:rsidRPr="00A866F7" w14:paraId="4FFB8449" w14:textId="77777777" w:rsidTr="001A3B47">
        <w:trPr>
          <w:trHeight w:val="319"/>
        </w:trPr>
        <w:tc>
          <w:tcPr>
            <w:tcW w:w="4795" w:type="dxa"/>
          </w:tcPr>
          <w:p w14:paraId="4553C0C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776" w:type="dxa"/>
          </w:tcPr>
          <w:p w14:paraId="39175A99"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1027739132563</w:t>
            </w:r>
          </w:p>
        </w:tc>
      </w:tr>
      <w:tr w:rsidR="00F3396C" w:rsidRPr="00A866F7" w14:paraId="5F306842" w14:textId="77777777" w:rsidTr="001A3B47">
        <w:trPr>
          <w:trHeight w:val="319"/>
        </w:trPr>
        <w:tc>
          <w:tcPr>
            <w:tcW w:w="4795" w:type="dxa"/>
          </w:tcPr>
          <w:p w14:paraId="7F0EC32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776" w:type="dxa"/>
          </w:tcPr>
          <w:p w14:paraId="746198D0"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7702165310</w:t>
            </w:r>
          </w:p>
        </w:tc>
      </w:tr>
      <w:tr w:rsidR="00F3396C" w:rsidRPr="00A866F7" w14:paraId="1EC5847D" w14:textId="77777777" w:rsidTr="001A3B47">
        <w:trPr>
          <w:trHeight w:val="608"/>
        </w:trPr>
        <w:tc>
          <w:tcPr>
            <w:tcW w:w="4795" w:type="dxa"/>
          </w:tcPr>
          <w:p w14:paraId="5F1CA03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4776" w:type="dxa"/>
          </w:tcPr>
          <w:p w14:paraId="683A4713"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F3396C" w:rsidRPr="00A866F7" w14:paraId="70732006" w14:textId="77777777" w:rsidTr="001A3B47">
        <w:trPr>
          <w:trHeight w:val="1231"/>
        </w:trPr>
        <w:tc>
          <w:tcPr>
            <w:tcW w:w="4795" w:type="dxa"/>
          </w:tcPr>
          <w:p w14:paraId="1A78680F"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профессионального участника рынка ценных бумаг на осуществление депозитарной деятельности</w:t>
            </w:r>
            <w:r w:rsidRPr="00A866F7">
              <w:rPr>
                <w:rFonts w:ascii="Times New Roman" w:eastAsia="Times New Roman" w:hAnsi="Times New Roman" w:cs="Times New Roman"/>
                <w:b/>
                <w:lang w:eastAsia="ru-RU"/>
              </w:rPr>
              <w:t>:</w:t>
            </w:r>
          </w:p>
        </w:tc>
        <w:tc>
          <w:tcPr>
            <w:tcW w:w="4776" w:type="dxa"/>
          </w:tcPr>
          <w:p w14:paraId="183CC737" w14:textId="77777777" w:rsidR="00F3396C"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w:t>
            </w:r>
            <w:r w:rsidR="00E15B09">
              <w:rPr>
                <w:rFonts w:ascii="Times New Roman" w:eastAsia="Times New Roman" w:hAnsi="Times New Roman" w:cs="Times New Roman"/>
                <w:lang w:eastAsia="ru-RU"/>
              </w:rPr>
              <w:t>045</w:t>
            </w:r>
            <w:r w:rsidRPr="00A866F7">
              <w:rPr>
                <w:rFonts w:ascii="Times New Roman" w:eastAsia="Times New Roman" w:hAnsi="Times New Roman" w:cs="Times New Roman"/>
                <w:lang w:eastAsia="ru-RU"/>
              </w:rPr>
              <w:t>-12042-000100</w:t>
            </w:r>
          </w:p>
          <w:p w14:paraId="6EB3528F" w14:textId="77777777" w:rsidR="00E15B09" w:rsidRPr="00A866F7" w:rsidRDefault="00E15B09" w:rsidP="00A866F7">
            <w:pPr>
              <w:autoSpaceDE w:val="0"/>
              <w:autoSpaceDN w:val="0"/>
              <w:adjustRightInd w:val="0"/>
              <w:spacing w:after="120" w:line="240" w:lineRule="auto"/>
              <w:jc w:val="both"/>
              <w:rPr>
                <w:rFonts w:ascii="Times New Roman" w:eastAsia="Times New Roman" w:hAnsi="Times New Roman" w:cs="Times New Roman"/>
                <w:lang w:eastAsia="ru-RU"/>
              </w:rPr>
            </w:pPr>
          </w:p>
        </w:tc>
      </w:tr>
      <w:tr w:rsidR="00F3396C" w:rsidRPr="00A866F7" w14:paraId="70BD34D4" w14:textId="77777777" w:rsidTr="001A3B47">
        <w:trPr>
          <w:trHeight w:val="304"/>
        </w:trPr>
        <w:tc>
          <w:tcPr>
            <w:tcW w:w="4795" w:type="dxa"/>
          </w:tcPr>
          <w:p w14:paraId="0BA06B9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4776" w:type="dxa"/>
          </w:tcPr>
          <w:p w14:paraId="244B1DA6"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19.02.2009 г.</w:t>
            </w:r>
          </w:p>
        </w:tc>
      </w:tr>
      <w:tr w:rsidR="00F3396C" w:rsidRPr="00A866F7" w14:paraId="03E67C78" w14:textId="77777777" w:rsidTr="001A3B47">
        <w:trPr>
          <w:trHeight w:val="319"/>
        </w:trPr>
        <w:tc>
          <w:tcPr>
            <w:tcW w:w="4795" w:type="dxa"/>
          </w:tcPr>
          <w:p w14:paraId="25A0ACD1"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4776" w:type="dxa"/>
          </w:tcPr>
          <w:p w14:paraId="201294E3"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F3396C" w:rsidRPr="00A866F7" w14:paraId="053B20BB" w14:textId="77777777" w:rsidTr="001A3B47">
        <w:trPr>
          <w:trHeight w:val="399"/>
        </w:trPr>
        <w:tc>
          <w:tcPr>
            <w:tcW w:w="4795" w:type="dxa"/>
          </w:tcPr>
          <w:p w14:paraId="3C41BD51"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4776" w:type="dxa"/>
          </w:tcPr>
          <w:p w14:paraId="4108AF55" w14:textId="77777777" w:rsidR="00F3396C" w:rsidRPr="00A866F7" w:rsidRDefault="00966632" w:rsidP="00A866F7">
            <w:pPr>
              <w:autoSpaceDE w:val="0"/>
              <w:autoSpaceDN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ФСФР России</w:t>
            </w:r>
          </w:p>
        </w:tc>
      </w:tr>
    </w:tbl>
    <w:p w14:paraId="4863590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Настоящий выпуск Облигаций оформляется одним сертификатом (далее – «</w:t>
      </w:r>
      <w:r w:rsidRPr="00A866F7">
        <w:rPr>
          <w:rFonts w:ascii="Times New Roman" w:eastAsia="Times New Roman" w:hAnsi="Times New Roman" w:cs="Times New Roman"/>
          <w:b/>
          <w:lang w:eastAsia="ru-RU"/>
        </w:rPr>
        <w:t>Сертификат</w:t>
      </w:r>
      <w:r w:rsidRPr="00A866F7">
        <w:rPr>
          <w:rFonts w:ascii="Times New Roman" w:eastAsia="Times New Roman" w:hAnsi="Times New Roman" w:cs="Times New Roman"/>
          <w:lang w:eastAsia="ru-RU"/>
        </w:rPr>
        <w:t>»),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w:t>
      </w:r>
      <w:r w:rsidRPr="00A866F7">
        <w:rPr>
          <w:rFonts w:ascii="Times New Roman" w:eastAsia="Times New Roman" w:hAnsi="Times New Roman" w:cs="Times New Roman"/>
          <w:b/>
          <w:lang w:eastAsia="ru-RU"/>
        </w:rPr>
        <w:t>НРД</w:t>
      </w:r>
      <w:r w:rsidRPr="00A866F7">
        <w:rPr>
          <w:rFonts w:ascii="Times New Roman" w:eastAsia="Times New Roman" w:hAnsi="Times New Roman" w:cs="Times New Roman"/>
          <w:lang w:eastAsia="ru-RU"/>
        </w:rPr>
        <w:t xml:space="preserve">»). Образец Сертификата приводится в приложении к настоящим </w:t>
      </w:r>
      <w:r w:rsidRPr="00A866F7">
        <w:rPr>
          <w:rFonts w:ascii="Times New Roman" w:hAnsi="Times New Roman" w:cs="Times New Roman"/>
        </w:rPr>
        <w:t>условиям выпуска облигаций в рамках программы</w:t>
      </w:r>
      <w:r w:rsidR="001236D3" w:rsidRPr="00A866F7">
        <w:rPr>
          <w:rFonts w:ascii="Times New Roman" w:hAnsi="Times New Roman" w:cs="Times New Roman"/>
        </w:rPr>
        <w:t xml:space="preserve"> </w:t>
      </w:r>
      <w:r w:rsidRPr="00A866F7">
        <w:rPr>
          <w:rFonts w:ascii="Times New Roman" w:hAnsi="Times New Roman" w:cs="Times New Roman"/>
        </w:rPr>
        <w:t xml:space="preserve">облигаций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Условия выпуск</w:t>
      </w:r>
      <w:r w:rsidR="00E96807" w:rsidRPr="00A866F7">
        <w:rPr>
          <w:rFonts w:ascii="Times New Roman" w:eastAsia="Times New Roman" w:hAnsi="Times New Roman" w:cs="Times New Roman"/>
          <w:b/>
          <w:lang w:eastAsia="ru-RU"/>
        </w:rPr>
        <w:t>а</w:t>
      </w:r>
      <w:r w:rsidRPr="00A866F7">
        <w:rPr>
          <w:rFonts w:ascii="Times New Roman" w:eastAsia="Times New Roman" w:hAnsi="Times New Roman" w:cs="Times New Roman"/>
          <w:b/>
          <w:lang w:eastAsia="ru-RU"/>
        </w:rPr>
        <w:t xml:space="preserve"> облигаций</w:t>
      </w:r>
      <w:r w:rsidRPr="00A866F7">
        <w:rPr>
          <w:rFonts w:ascii="Times New Roman" w:eastAsia="Times New Roman" w:hAnsi="Times New Roman" w:cs="Times New Roman"/>
          <w:lang w:eastAsia="ru-RU"/>
        </w:rPr>
        <w:t>»).</w:t>
      </w:r>
    </w:p>
    <w:p w14:paraId="265B837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В случае расхождения между текстом </w:t>
      </w:r>
      <w:r w:rsidR="00B16A9E" w:rsidRPr="00A866F7">
        <w:rPr>
          <w:rFonts w:ascii="Times New Roman" w:eastAsia="Times New Roman" w:hAnsi="Times New Roman" w:cs="Times New Roman"/>
          <w:bCs/>
          <w:iCs/>
          <w:lang w:eastAsia="ru-RU"/>
        </w:rPr>
        <w:t>Условий выпуск</w:t>
      </w:r>
      <w:r w:rsidR="00E96807" w:rsidRPr="00A866F7">
        <w:rPr>
          <w:rFonts w:ascii="Times New Roman" w:eastAsia="Times New Roman" w:hAnsi="Times New Roman" w:cs="Times New Roman"/>
          <w:bCs/>
          <w:iCs/>
          <w:lang w:eastAsia="ru-RU"/>
        </w:rPr>
        <w:t>а</w:t>
      </w:r>
      <w:r w:rsidR="00B16A9E" w:rsidRPr="00A866F7">
        <w:rPr>
          <w:rFonts w:ascii="Times New Roman" w:eastAsia="Times New Roman" w:hAnsi="Times New Roman" w:cs="Times New Roman"/>
          <w:bCs/>
          <w:iCs/>
          <w:lang w:eastAsia="ru-RU"/>
        </w:rPr>
        <w:t xml:space="preserve"> облигаций </w:t>
      </w:r>
      <w:r w:rsidR="00283676" w:rsidRPr="00A866F7">
        <w:rPr>
          <w:rFonts w:ascii="Times New Roman" w:eastAsia="Times New Roman" w:hAnsi="Times New Roman" w:cs="Times New Roman"/>
          <w:bCs/>
          <w:iCs/>
          <w:lang w:eastAsia="ru-RU"/>
        </w:rPr>
        <w:t>и/</w:t>
      </w:r>
      <w:r w:rsidR="00283676" w:rsidRPr="00F80AE5">
        <w:rPr>
          <w:rFonts w:ascii="Times New Roman" w:eastAsia="Times New Roman" w:hAnsi="Times New Roman" w:cs="Times New Roman"/>
          <w:bCs/>
          <w:iCs/>
          <w:lang w:eastAsia="ru-RU"/>
        </w:rPr>
        <w:t xml:space="preserve">или </w:t>
      </w:r>
      <w:r w:rsidR="00283676" w:rsidRPr="00EB25BE">
        <w:rPr>
          <w:rFonts w:ascii="Times New Roman" w:hAnsi="Times New Roman"/>
        </w:rPr>
        <w:t>П</w:t>
      </w:r>
      <w:r w:rsidR="00283676" w:rsidRPr="00F80AE5">
        <w:rPr>
          <w:rFonts w:ascii="Times New Roman" w:eastAsia="Times New Roman" w:hAnsi="Times New Roman" w:cs="Times New Roman"/>
          <w:bCs/>
          <w:iCs/>
          <w:lang w:eastAsia="ru-RU"/>
        </w:rPr>
        <w:t>рограммы</w:t>
      </w:r>
      <w:r w:rsidR="00283676" w:rsidRPr="00A866F7">
        <w:rPr>
          <w:rFonts w:ascii="Times New Roman" w:eastAsia="Times New Roman" w:hAnsi="Times New Roman" w:cs="Times New Roman"/>
          <w:bCs/>
          <w:iCs/>
          <w:lang w:eastAsia="ru-RU"/>
        </w:rPr>
        <w:t xml:space="preserve"> облигаций </w:t>
      </w:r>
      <w:r w:rsidR="00352865" w:rsidRPr="00A866F7">
        <w:rPr>
          <w:rFonts w:ascii="Times New Roman" w:eastAsia="Times New Roman" w:hAnsi="Times New Roman" w:cs="Times New Roman"/>
          <w:lang w:eastAsia="en-GB"/>
        </w:rPr>
        <w:t>(как этот термин определен ниже)</w:t>
      </w:r>
      <w:r w:rsidR="00352865">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1FCF33DD"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До Даты начала размещения (как этот термин определен ниже) </w:t>
      </w:r>
      <w:r w:rsidRPr="00A866F7">
        <w:rPr>
          <w:rFonts w:ascii="Times New Roman" w:eastAsia="Times New Roman" w:hAnsi="Times New Roman" w:cs="Times New Roman"/>
          <w:bCs/>
          <w:lang w:eastAsia="en-GB"/>
        </w:rPr>
        <w:t>Эмитент</w:t>
      </w:r>
      <w:r w:rsidRPr="00A866F7">
        <w:rPr>
          <w:rFonts w:ascii="Times New Roman" w:eastAsia="Times New Roman" w:hAnsi="Times New Roman" w:cs="Times New Roman"/>
          <w:lang w:eastAsia="en-GB"/>
        </w:rPr>
        <w:t xml:space="preserve"> передает Сертификат</w:t>
      </w:r>
      <w:r w:rsidR="00B16A9E"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на хранение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6B0571A3" w14:textId="77777777" w:rsidR="00F3396C" w:rsidRPr="00A866F7" w:rsidRDefault="00F3396C" w:rsidP="00A866F7">
      <w:pPr>
        <w:tabs>
          <w:tab w:val="left" w:pos="284"/>
        </w:tabs>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A866F7">
        <w:rPr>
          <w:rFonts w:ascii="Times New Roman" w:eastAsia="Times New Roman" w:hAnsi="Times New Roman" w:cs="Times New Roman"/>
          <w:b/>
          <w:bCs/>
          <w:lang w:eastAsia="en-GB"/>
        </w:rPr>
        <w:t>Депозитарии</w:t>
      </w:r>
      <w:r w:rsidRPr="00A866F7">
        <w:rPr>
          <w:rFonts w:ascii="Times New Roman" w:eastAsia="Times New Roman" w:hAnsi="Times New Roman" w:cs="Times New Roman"/>
          <w:lang w:eastAsia="en-GB"/>
        </w:rPr>
        <w:t>» и каждый в отдельности – «</w:t>
      </w:r>
      <w:r w:rsidRPr="00A866F7">
        <w:rPr>
          <w:rFonts w:ascii="Times New Roman" w:eastAsia="Times New Roman" w:hAnsi="Times New Roman" w:cs="Times New Roman"/>
          <w:b/>
          <w:bCs/>
          <w:lang w:eastAsia="en-GB"/>
        </w:rPr>
        <w:t>Депозитарий</w:t>
      </w:r>
      <w:r w:rsidRPr="00A866F7">
        <w:rPr>
          <w:rFonts w:ascii="Times New Roman" w:eastAsia="Times New Roman" w:hAnsi="Times New Roman" w:cs="Times New Roman"/>
          <w:lang w:eastAsia="en-GB"/>
        </w:rPr>
        <w:t>»).</w:t>
      </w:r>
    </w:p>
    <w:p w14:paraId="4AE55793"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Право собственности на Облигации подтверждается выписками по счетам депо, выдаваемыми НРД или Депозитариями. </w:t>
      </w:r>
    </w:p>
    <w:p w14:paraId="5B5D88D4"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Право собственности на Облигации </w:t>
      </w:r>
      <w:r w:rsidRPr="00A866F7">
        <w:rPr>
          <w:rFonts w:ascii="Times New Roman" w:eastAsia="Times New Roman" w:hAnsi="Times New Roman" w:cs="Times New Roman"/>
          <w:lang w:eastAsia="ru-RU"/>
        </w:rPr>
        <w:t xml:space="preserve">(вместе с правами, закрепленными Облигацией) </w:t>
      </w:r>
      <w:r w:rsidRPr="00A866F7">
        <w:rPr>
          <w:rFonts w:ascii="Times New Roman" w:eastAsia="Times New Roman" w:hAnsi="Times New Roman" w:cs="Times New Roman"/>
          <w:lang w:eastAsia="en-GB"/>
        </w:rPr>
        <w:t xml:space="preserve">переходит от одного лица к другому в момент внесения приходной записи по счету депо нового владельца (приобретателя) Облигаций в НРД или соответствующем Депозитарии. </w:t>
      </w:r>
    </w:p>
    <w:p w14:paraId="2E57127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5D6C5D2F" w14:textId="120F5E99"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A866F7">
        <w:rPr>
          <w:rFonts w:ascii="Times New Roman" w:eastAsia="Times New Roman" w:hAnsi="Times New Roman" w:cs="Times New Roman"/>
          <w:b/>
          <w:lang w:eastAsia="en-GB"/>
        </w:rPr>
        <w:t>Закон о РЦБ</w:t>
      </w:r>
      <w:r w:rsidRPr="00A866F7">
        <w:rPr>
          <w:rFonts w:ascii="Times New Roman" w:eastAsia="Times New Roman" w:hAnsi="Times New Roman" w:cs="Times New Roman"/>
          <w:lang w:eastAsia="en-GB"/>
        </w:rPr>
        <w:t>»), иными нормативными правовыми актами, а также внутренними документами депозитариев.</w:t>
      </w:r>
    </w:p>
    <w:p w14:paraId="213FBAE1"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изменения действующего законодательства Российской Федерации и/или подзаконных нормативных правовых актов, порядок учета и перехода прав на Облигации будет регулироваться с учетом изменившихся требований законодательства Российской Федерации и/или подзаконных нормативных правовых актов.</w:t>
      </w:r>
    </w:p>
    <w:p w14:paraId="24F1054F"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w:t>
      </w:r>
      <w:r w:rsidRPr="00EA04B2">
        <w:rPr>
          <w:rFonts w:ascii="Times New Roman" w:eastAsia="Times New Roman" w:hAnsi="Times New Roman" w:cs="Times New Roman"/>
          <w:lang w:eastAsia="en-GB"/>
        </w:rPr>
        <w:t>по ним за все купонные периоды.</w:t>
      </w:r>
    </w:p>
    <w:p w14:paraId="4D656AAF"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Снятие сертификата Облигаций с хранения в НРД производится после списания всех Облигаций </w:t>
      </w:r>
      <w:r w:rsidRPr="001255C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со счетов в НРД.</w:t>
      </w:r>
    </w:p>
    <w:p w14:paraId="46BAA44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w:t>
      </w:r>
      <w:r w:rsidR="005E61F5" w:rsidRPr="00A866F7">
        <w:rPr>
          <w:rFonts w:ascii="Times New Roman" w:eastAsia="Times New Roman" w:hAnsi="Times New Roman" w:cs="Times New Roman"/>
          <w:lang w:eastAsia="en-GB"/>
        </w:rPr>
        <w:t xml:space="preserve">Условиях </w:t>
      </w:r>
      <w:r w:rsidRPr="00A866F7">
        <w:rPr>
          <w:rFonts w:ascii="Times New Roman" w:eastAsia="Times New Roman" w:hAnsi="Times New Roman" w:cs="Times New Roman"/>
          <w:lang w:eastAsia="en-GB"/>
        </w:rPr>
        <w:t>выпуск</w:t>
      </w:r>
      <w:r w:rsidR="005E61F5" w:rsidRPr="00A866F7">
        <w:rPr>
          <w:rFonts w:ascii="Times New Roman" w:eastAsia="Times New Roman" w:hAnsi="Times New Roman" w:cs="Times New Roman"/>
          <w:lang w:eastAsia="en-GB"/>
        </w:rPr>
        <w:t>а</w:t>
      </w:r>
      <w:r w:rsidRPr="00A866F7">
        <w:rPr>
          <w:rFonts w:ascii="Times New Roman" w:eastAsia="Times New Roman" w:hAnsi="Times New Roman" w:cs="Times New Roman"/>
          <w:lang w:eastAsia="en-GB"/>
        </w:rPr>
        <w:t xml:space="preserve"> облигаций упоминается НРД, подразумевается НРД или его правопреемник.</w:t>
      </w:r>
    </w:p>
    <w:p w14:paraId="013BFB94"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4. Номинальная стоимость каждой облигации выпуска</w:t>
      </w:r>
    </w:p>
    <w:p w14:paraId="752F0573"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Номинальная стоимость каждой Облигации составляет 1000 (одна тысяча) рублей.</w:t>
      </w:r>
    </w:p>
    <w:p w14:paraId="27F0FED2"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 xml:space="preserve">5. Количество облигаций </w:t>
      </w:r>
      <w:r w:rsidR="003C6B86" w:rsidRPr="003C6B86">
        <w:rPr>
          <w:rFonts w:ascii="Times New Roman" w:hAnsi="Times New Roman" w:cs="Times New Roman"/>
          <w:b/>
          <w:sz w:val="22"/>
          <w:szCs w:val="22"/>
        </w:rPr>
        <w:t>выпуска</w:t>
      </w:r>
    </w:p>
    <w:p w14:paraId="636C8ED6" w14:textId="7D211A85" w:rsidR="00CF3122" w:rsidRPr="00A866F7" w:rsidRDefault="00283676" w:rsidP="00A866F7">
      <w:pPr>
        <w:autoSpaceDE w:val="0"/>
        <w:autoSpaceDN w:val="0"/>
        <w:spacing w:after="120" w:line="240" w:lineRule="auto"/>
        <w:jc w:val="both"/>
        <w:rPr>
          <w:rFonts w:ascii="Times New Roman" w:hAnsi="Times New Roman" w:cs="Times New Roman"/>
        </w:rPr>
      </w:pPr>
      <w:r w:rsidRPr="00A866F7">
        <w:rPr>
          <w:rFonts w:ascii="Times New Roman" w:eastAsia="Times New Roman" w:hAnsi="Times New Roman" w:cs="Times New Roman"/>
          <w:lang w:eastAsia="ru-RU"/>
        </w:rPr>
        <w:t xml:space="preserve">Количество размещаемых Облигаций </w:t>
      </w:r>
      <w:r w:rsidRPr="00BD2963">
        <w:rPr>
          <w:rFonts w:ascii="Times New Roman" w:eastAsia="Times New Roman" w:hAnsi="Times New Roman" w:cs="Times New Roman"/>
          <w:lang w:eastAsia="ru-RU"/>
        </w:rPr>
        <w:t>составляет</w:t>
      </w:r>
      <w:r w:rsidR="00905032" w:rsidRPr="00BD2963">
        <w:rPr>
          <w:rFonts w:ascii="Times New Roman" w:eastAsia="Times New Roman" w:hAnsi="Times New Roman" w:cs="Times New Roman"/>
          <w:lang w:eastAsia="ru-RU"/>
        </w:rPr>
        <w:t xml:space="preserve"> </w:t>
      </w:r>
      <w:r w:rsidR="00BD2963" w:rsidRPr="00BD2963">
        <w:rPr>
          <w:rFonts w:ascii="Times New Roman" w:eastAsia="Times New Roman" w:hAnsi="Times New Roman" w:cs="Times New Roman"/>
          <w:lang w:eastAsia="ru-RU"/>
        </w:rPr>
        <w:t>49 999 827 (сорок девять миллионов девятьсот девяносто девять тысяч восемьсот двадцать семь)</w:t>
      </w:r>
      <w:r w:rsidR="00A843E7" w:rsidRPr="00BD2963">
        <w:rPr>
          <w:rFonts w:ascii="Times New Roman" w:eastAsia="Times New Roman" w:hAnsi="Times New Roman" w:cs="Times New Roman"/>
          <w:lang w:eastAsia="ru-RU"/>
        </w:rPr>
        <w:t xml:space="preserve"> штук</w:t>
      </w:r>
      <w:r w:rsidRPr="00A866F7">
        <w:rPr>
          <w:rFonts w:ascii="Times New Roman" w:eastAsia="Times New Roman" w:hAnsi="Times New Roman" w:cs="Times New Roman"/>
          <w:lang w:eastAsia="ru-RU"/>
        </w:rPr>
        <w:t>. Размещение Облигаций траншами не предусмотрено.</w:t>
      </w:r>
    </w:p>
    <w:p w14:paraId="56B08BB2"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6. Общее количество облигаций данного выпуска, размещенных ранее</w:t>
      </w:r>
    </w:p>
    <w:p w14:paraId="4DEC1157"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не приводятся. Облигации данного выпуска ранее не размещались. Настоящий выпуск Облигаций не является дополнительным.</w:t>
      </w:r>
    </w:p>
    <w:p w14:paraId="74622319"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7. Права владельца каждой облигации выпуска</w:t>
      </w:r>
    </w:p>
    <w:p w14:paraId="73E976E2" w14:textId="6D216B15" w:rsidR="00DA4791" w:rsidRDefault="00DA4791" w:rsidP="00A866F7">
      <w:pPr>
        <w:autoSpaceDE w:val="0"/>
        <w:autoSpaceDN w:val="0"/>
        <w:spacing w:after="120" w:line="240" w:lineRule="auto"/>
        <w:jc w:val="both"/>
        <w:rPr>
          <w:rFonts w:ascii="Times New Roman" w:eastAsia="Times New Roman" w:hAnsi="Times New Roman" w:cs="Times New Roman"/>
        </w:rPr>
      </w:pPr>
      <w:bookmarkStart w:id="1" w:name="OLE_LINK32"/>
      <w:r w:rsidRPr="005217AB">
        <w:rPr>
          <w:rFonts w:ascii="Times New Roman" w:eastAsia="Times New Roman" w:hAnsi="Times New Roman" w:cs="Times New Roman"/>
          <w:bCs/>
          <w:iCs/>
        </w:rPr>
        <w:t>Сведения о правах вла</w:t>
      </w:r>
      <w:r w:rsidR="0083433E" w:rsidRPr="005E51E8">
        <w:rPr>
          <w:rFonts w:ascii="Times New Roman" w:eastAsia="Times New Roman" w:hAnsi="Times New Roman" w:cs="Times New Roman"/>
          <w:bCs/>
          <w:iCs/>
        </w:rPr>
        <w:t>дельцев Облигаций приведены в п</w:t>
      </w:r>
      <w:r w:rsidRPr="005E51E8">
        <w:rPr>
          <w:rFonts w:ascii="Times New Roman" w:eastAsia="Times New Roman" w:hAnsi="Times New Roman" w:cs="Times New Roman"/>
          <w:bCs/>
          <w:iCs/>
        </w:rPr>
        <w:t>п. 7</w:t>
      </w:r>
      <w:r w:rsidR="008A673A" w:rsidRPr="005E51E8">
        <w:rPr>
          <w:rFonts w:ascii="Times New Roman" w:eastAsia="Times New Roman" w:hAnsi="Times New Roman" w:cs="Times New Roman"/>
          <w:bCs/>
          <w:iCs/>
        </w:rPr>
        <w:t>, 9</w:t>
      </w:r>
      <w:r w:rsidRPr="003B7F19">
        <w:rPr>
          <w:rFonts w:ascii="Times New Roman" w:eastAsia="Times New Roman" w:hAnsi="Times New Roman" w:cs="Times New Roman"/>
          <w:bCs/>
          <w:iCs/>
        </w:rPr>
        <w:t xml:space="preserve"> и 12 </w:t>
      </w:r>
      <w:r w:rsidRPr="00D46E3D">
        <w:rPr>
          <w:rFonts w:ascii="Times New Roman" w:hAnsi="Times New Roman"/>
        </w:rPr>
        <w:t>П</w:t>
      </w:r>
      <w:r w:rsidRPr="00D46E3D">
        <w:rPr>
          <w:rFonts w:ascii="Times New Roman" w:eastAsia="Times New Roman" w:hAnsi="Times New Roman" w:cs="Times New Roman"/>
          <w:bCs/>
          <w:iCs/>
        </w:rPr>
        <w:t xml:space="preserve">рограммы облигаций, </w:t>
      </w:r>
      <w:r w:rsidR="00D41FD9" w:rsidRPr="00070506">
        <w:rPr>
          <w:rFonts w:ascii="Times New Roman" w:hAnsi="Times New Roman"/>
        </w:rPr>
        <w:t xml:space="preserve">зарегистрированной </w:t>
      </w:r>
      <w:r w:rsidR="00D46E3D" w:rsidRPr="00D46E3D">
        <w:rPr>
          <w:rFonts w:ascii="Times New Roman" w:hAnsi="Times New Roman"/>
        </w:rPr>
        <w:t xml:space="preserve">06.03.2017 </w:t>
      </w:r>
      <w:r w:rsidR="00D41FD9" w:rsidRPr="00070506">
        <w:rPr>
          <w:rFonts w:ascii="Times New Roman" w:hAnsi="Times New Roman"/>
        </w:rPr>
        <w:t>г.</w:t>
      </w:r>
      <w:r w:rsidR="005747EB" w:rsidRPr="00070506">
        <w:rPr>
          <w:rFonts w:ascii="Times New Roman" w:hAnsi="Times New Roman"/>
        </w:rPr>
        <w:t>,</w:t>
      </w:r>
      <w:r w:rsidR="00D41FD9" w:rsidRPr="00D46E3D">
        <w:rPr>
          <w:rFonts w:ascii="Times New Roman" w:eastAsia="Times New Roman" w:hAnsi="Times New Roman" w:cs="Times New Roman"/>
          <w:bCs/>
          <w:iCs/>
        </w:rPr>
        <w:t xml:space="preserve"> </w:t>
      </w:r>
      <w:r w:rsidR="00CF1919" w:rsidRPr="00D46E3D">
        <w:rPr>
          <w:rFonts w:ascii="Times New Roman" w:eastAsia="Times New Roman" w:hAnsi="Times New Roman" w:cs="Times New Roman"/>
          <w:bCs/>
          <w:iCs/>
        </w:rPr>
        <w:t>государственный регистрационный номер</w:t>
      </w:r>
      <w:r w:rsidR="005747EB" w:rsidRPr="00D46E3D">
        <w:rPr>
          <w:rFonts w:ascii="Times New Roman" w:eastAsia="Times New Roman" w:hAnsi="Times New Roman" w:cs="Times New Roman"/>
          <w:bCs/>
          <w:iCs/>
        </w:rPr>
        <w:t xml:space="preserve"> </w:t>
      </w:r>
      <w:r w:rsidR="00D41FD9" w:rsidRPr="00070506">
        <w:rPr>
          <w:rFonts w:ascii="Times New Roman" w:hAnsi="Times New Roman"/>
        </w:rPr>
        <w:t>4-00307-</w:t>
      </w:r>
      <w:r w:rsidR="00D41FD9" w:rsidRPr="00070506">
        <w:rPr>
          <w:rFonts w:ascii="Times New Roman" w:hAnsi="Times New Roman"/>
          <w:lang w:val="en-US"/>
        </w:rPr>
        <w:t>R</w:t>
      </w:r>
      <w:r w:rsidR="00D41FD9" w:rsidRPr="00070506">
        <w:rPr>
          <w:rFonts w:ascii="Times New Roman" w:hAnsi="Times New Roman"/>
        </w:rPr>
        <w:t>-</w:t>
      </w:r>
      <w:r w:rsidR="00D41FD9" w:rsidRPr="00070506">
        <w:rPr>
          <w:rFonts w:ascii="Times New Roman" w:eastAsia="Times New Roman" w:hAnsi="Times New Roman" w:cs="Times New Roman"/>
        </w:rPr>
        <w:t>00</w:t>
      </w:r>
      <w:r w:rsidR="00E40FEB" w:rsidRPr="00070506">
        <w:rPr>
          <w:rFonts w:ascii="Times New Roman" w:eastAsia="Times New Roman" w:hAnsi="Times New Roman" w:cs="Times New Roman"/>
        </w:rPr>
        <w:t>2</w:t>
      </w:r>
      <w:r w:rsidR="00D41FD9" w:rsidRPr="00070506">
        <w:rPr>
          <w:rFonts w:ascii="Times New Roman" w:eastAsia="Times New Roman" w:hAnsi="Times New Roman" w:cs="Times New Roman"/>
          <w:lang w:val="en-US"/>
        </w:rPr>
        <w:t>P</w:t>
      </w:r>
      <w:r w:rsidR="00CF1919" w:rsidRPr="00D46E3D">
        <w:rPr>
          <w:rFonts w:ascii="Times New Roman" w:eastAsia="Times New Roman" w:hAnsi="Times New Roman" w:cs="Times New Roman"/>
          <w:bCs/>
          <w:iCs/>
        </w:rPr>
        <w:t>)</w:t>
      </w:r>
      <w:r w:rsidRPr="00D46E3D">
        <w:rPr>
          <w:rFonts w:ascii="Times New Roman" w:eastAsia="Times New Roman" w:hAnsi="Times New Roman" w:cs="Times New Roman"/>
          <w:bCs/>
          <w:iCs/>
        </w:rPr>
        <w:t xml:space="preserve"> (далее – «</w:t>
      </w:r>
      <w:r w:rsidRPr="00D46E3D">
        <w:rPr>
          <w:rFonts w:ascii="Times New Roman" w:eastAsia="Times New Roman" w:hAnsi="Times New Roman" w:cs="Times New Roman"/>
          <w:b/>
          <w:bCs/>
          <w:iCs/>
        </w:rPr>
        <w:t>Программа</w:t>
      </w:r>
      <w:r w:rsidRPr="00D46E3D">
        <w:rPr>
          <w:rFonts w:ascii="Times New Roman" w:eastAsia="Times New Roman" w:hAnsi="Times New Roman" w:cs="Times New Roman"/>
          <w:bCs/>
          <w:iCs/>
        </w:rPr>
        <w:t>», «</w:t>
      </w:r>
      <w:r w:rsidRPr="00D46E3D">
        <w:rPr>
          <w:rFonts w:ascii="Times New Roman" w:eastAsia="Times New Roman" w:hAnsi="Times New Roman" w:cs="Times New Roman"/>
          <w:b/>
          <w:bCs/>
          <w:iCs/>
        </w:rPr>
        <w:t>Программа облигаций</w:t>
      </w:r>
      <w:r w:rsidRPr="00D46E3D">
        <w:rPr>
          <w:rFonts w:ascii="Times New Roman" w:eastAsia="Times New Roman" w:hAnsi="Times New Roman" w:cs="Times New Roman"/>
          <w:bCs/>
          <w:iCs/>
        </w:rPr>
        <w:t>», «</w:t>
      </w:r>
      <w:r w:rsidRPr="00D46E3D">
        <w:rPr>
          <w:rFonts w:ascii="Times New Roman" w:eastAsia="Times New Roman" w:hAnsi="Times New Roman" w:cs="Times New Roman"/>
          <w:b/>
        </w:rPr>
        <w:t>Программа жилищных облигаций</w:t>
      </w:r>
      <w:r w:rsidRPr="00D41FD9">
        <w:rPr>
          <w:rFonts w:ascii="Times New Roman" w:eastAsia="Times New Roman" w:hAnsi="Times New Roman" w:cs="Times New Roman"/>
          <w:b/>
        </w:rPr>
        <w:t xml:space="preserve"> с ипотечным покрытием</w:t>
      </w:r>
      <w:r w:rsidRPr="00D41FD9">
        <w:rPr>
          <w:rFonts w:ascii="Times New Roman" w:eastAsia="Times New Roman" w:hAnsi="Times New Roman" w:cs="Times New Roman"/>
        </w:rPr>
        <w:t>»).</w:t>
      </w:r>
    </w:p>
    <w:p w14:paraId="5E829F3B" w14:textId="77777777" w:rsidR="00D47586" w:rsidRDefault="00D47586" w:rsidP="00A866F7">
      <w:pPr>
        <w:autoSpaceDE w:val="0"/>
        <w:autoSpaceDN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Приобретая Облигации настоящего выпуска, владельцы Облигаций соглашаются с тем, что следующие полномочия будет осуществлять представитель владельцев </w:t>
      </w:r>
      <w:r w:rsidR="005E51E8">
        <w:rPr>
          <w:rFonts w:ascii="Times New Roman" w:eastAsia="Times New Roman" w:hAnsi="Times New Roman" w:cs="Times New Roman"/>
        </w:rPr>
        <w:t>О</w:t>
      </w:r>
      <w:r>
        <w:rPr>
          <w:rFonts w:ascii="Times New Roman" w:eastAsia="Times New Roman" w:hAnsi="Times New Roman" w:cs="Times New Roman"/>
        </w:rPr>
        <w:t>блигаций:</w:t>
      </w:r>
    </w:p>
    <w:p w14:paraId="54238043"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исполнять решения, принятые общим собранием владельцев Облигаций;</w:t>
      </w:r>
    </w:p>
    <w:p w14:paraId="70FC5E68" w14:textId="77777777" w:rsidR="006E7980" w:rsidRPr="007701B8" w:rsidRDefault="006E7980" w:rsidP="006E7980">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выявлять обстоятельства, которые могут повлечь за собой нарушение прав и законных интересов владельцев Облигаций;</w:t>
      </w:r>
    </w:p>
    <w:p w14:paraId="1CBEB458"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от имени владельцев Облигаций выпуска в деле о банкротстве Эмитента</w:t>
      </w:r>
      <w:r w:rsidR="00A2756F" w:rsidRPr="007701B8">
        <w:rPr>
          <w:rFonts w:ascii="Times New Roman" w:eastAsia="Times New Roman" w:hAnsi="Times New Roman" w:cs="Times New Roman"/>
          <w:bCs/>
          <w:iCs/>
        </w:rPr>
        <w:t xml:space="preserve"> и (или) </w:t>
      </w:r>
      <w:r w:rsidR="00A46ABD">
        <w:rPr>
          <w:rFonts w:ascii="Times New Roman" w:eastAsia="Times New Roman" w:hAnsi="Times New Roman" w:cs="Times New Roman"/>
          <w:bCs/>
          <w:iCs/>
        </w:rPr>
        <w:t>Поручителя</w:t>
      </w:r>
      <w:r w:rsidRPr="007701B8">
        <w:rPr>
          <w:rFonts w:ascii="Times New Roman" w:eastAsia="Times New Roman" w:hAnsi="Times New Roman" w:cs="Times New Roman"/>
          <w:bCs/>
          <w:iCs/>
        </w:rPr>
        <w:t xml:space="preserve">; </w:t>
      </w:r>
    </w:p>
    <w:p w14:paraId="5B19517C"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заявлять требования об обращении взыскания на Ипотечное покрытие;</w:t>
      </w:r>
    </w:p>
    <w:p w14:paraId="7557E0C1"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контролировать исполнение Эмитентом обязательств по Облигациям выпуска;</w:t>
      </w:r>
    </w:p>
    <w:p w14:paraId="47563CBB" w14:textId="77777777" w:rsidR="00D47586" w:rsidRPr="007701B8" w:rsidRDefault="00D47586" w:rsidP="00D47586">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в установленном порядке информировать владельцев Облигаций выпуска о:</w:t>
      </w:r>
    </w:p>
    <w:p w14:paraId="5264AC12"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lastRenderedPageBreak/>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7B2A1C15" w14:textId="77777777" w:rsidR="00D47586" w:rsidRPr="007701B8" w:rsidRDefault="00D47586"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случаях неисполнения (ненадлежащего исполнения) Эмитентом своих обязательств по Облигациям выпуска;</w:t>
      </w:r>
    </w:p>
    <w:p w14:paraId="198440E6" w14:textId="77777777" w:rsidR="00D47586" w:rsidRPr="007701B8" w:rsidRDefault="00D47586" w:rsidP="00D47586">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наступлении обстоятельств, в силу которых владельцы Облигаций выпуска вправе требовать их досрочного погашения</w:t>
      </w:r>
      <w:r w:rsidR="006E7980" w:rsidRPr="007701B8">
        <w:rPr>
          <w:rFonts w:ascii="Times New Roman" w:eastAsia="Times New Roman" w:hAnsi="Times New Roman" w:cs="Times New Roman"/>
          <w:bCs/>
          <w:iCs/>
        </w:rPr>
        <w:t>;</w:t>
      </w:r>
    </w:p>
    <w:p w14:paraId="01BA875C" w14:textId="77777777" w:rsidR="006E7980" w:rsidRPr="007701B8" w:rsidRDefault="006E7980" w:rsidP="006E7980">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7701B8">
        <w:rPr>
          <w:rFonts w:ascii="Times New Roman" w:eastAsia="Times New Roman" w:hAnsi="Times New Roman" w:cs="Times New Roman"/>
          <w:bCs/>
          <w:iCs/>
        </w:rPr>
        <w:t>наличии или возможности возникновения конфликта между интересами представителя владель</w:t>
      </w:r>
      <w:r w:rsidRPr="00042F7F">
        <w:rPr>
          <w:rFonts w:ascii="Times New Roman" w:eastAsia="Times New Roman" w:hAnsi="Times New Roman" w:cs="Times New Roman"/>
          <w:bCs/>
          <w:iCs/>
        </w:rPr>
        <w:t>цев Облигаций и интересами владельцев Облигаций и о принимаемых в связи с этим мерах;</w:t>
      </w:r>
    </w:p>
    <w:p w14:paraId="6BE772B1" w14:textId="77777777" w:rsidR="006E71EE" w:rsidRPr="00A46ABD" w:rsidRDefault="006E71EE" w:rsidP="00A46ABD">
      <w:pPr>
        <w:numPr>
          <w:ilvl w:val="1"/>
          <w:numId w:val="3"/>
        </w:numPr>
        <w:autoSpaceDE w:val="0"/>
        <w:autoSpaceDN w:val="0"/>
        <w:adjustRightInd w:val="0"/>
        <w:spacing w:after="120" w:line="240" w:lineRule="auto"/>
        <w:ind w:left="1434" w:hanging="357"/>
        <w:jc w:val="both"/>
        <w:rPr>
          <w:rFonts w:ascii="Times New Roman" w:eastAsia="Times New Roman" w:hAnsi="Times New Roman" w:cs="Times New Roman"/>
          <w:bCs/>
          <w:iCs/>
        </w:rPr>
      </w:pPr>
      <w:r w:rsidRPr="007701B8">
        <w:rPr>
          <w:rFonts w:ascii="Times New Roman" w:eastAsia="Times New Roman" w:hAnsi="Times New Roman" w:cs="Times New Roman"/>
          <w:bCs/>
          <w:iCs/>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14:paraId="2927D8D4" w14:textId="77777777" w:rsidR="006E71EE" w:rsidRPr="00A46ABD" w:rsidRDefault="006E71EE" w:rsidP="007701B8">
      <w:pPr>
        <w:pStyle w:val="ConsPlusNormal"/>
        <w:numPr>
          <w:ilvl w:val="0"/>
          <w:numId w:val="3"/>
        </w:numPr>
        <w:spacing w:before="120" w:after="120"/>
        <w:ind w:left="714" w:hanging="357"/>
        <w:jc w:val="both"/>
        <w:rPr>
          <w:rFonts w:ascii="Times New Roman" w:hAnsi="Times New Roman" w:cs="Times New Roman"/>
          <w:sz w:val="22"/>
          <w:szCs w:val="22"/>
        </w:rPr>
      </w:pPr>
      <w:r w:rsidRPr="00A46ABD">
        <w:rPr>
          <w:rFonts w:ascii="Times New Roman" w:hAnsi="Times New Roman" w:cs="Times New Roman"/>
          <w:sz w:val="22"/>
          <w:szCs w:val="22"/>
        </w:rPr>
        <w:t xml:space="preserve">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w:t>
      </w:r>
      <w:r w:rsidR="00A46ABD" w:rsidRPr="00A46ABD">
        <w:rPr>
          <w:rFonts w:ascii="Times New Roman" w:hAnsi="Times New Roman" w:cs="Times New Roman"/>
          <w:sz w:val="22"/>
          <w:szCs w:val="22"/>
        </w:rPr>
        <w:t>статьей 29.2</w:t>
      </w:r>
      <w:r w:rsidRPr="00A46ABD">
        <w:rPr>
          <w:rFonts w:ascii="Times New Roman" w:hAnsi="Times New Roman" w:cs="Times New Roman"/>
          <w:sz w:val="22"/>
          <w:szCs w:val="22"/>
        </w:rPr>
        <w:t xml:space="preserve"> Закона о РЦБ;</w:t>
      </w:r>
    </w:p>
    <w:p w14:paraId="78B61667" w14:textId="77777777" w:rsidR="008B1A7E" w:rsidRDefault="006E71EE"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bCs/>
          <w:iCs/>
        </w:rPr>
        <w:t xml:space="preserve">представлять годовой отчет о деятельности представителя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а по требованию владельцев </w:t>
      </w:r>
      <w:r w:rsidR="008B1A7E" w:rsidRPr="00A46ABD">
        <w:rPr>
          <w:rFonts w:ascii="Times New Roman" w:eastAsia="Times New Roman" w:hAnsi="Times New Roman" w:cs="Times New Roman"/>
          <w:bCs/>
          <w:iCs/>
        </w:rPr>
        <w:t>О</w:t>
      </w:r>
      <w:r w:rsidRPr="00A46ABD">
        <w:rPr>
          <w:rFonts w:ascii="Times New Roman" w:eastAsia="Times New Roman" w:hAnsi="Times New Roman" w:cs="Times New Roman"/>
          <w:bCs/>
          <w:iCs/>
        </w:rPr>
        <w:t xml:space="preserve">блигаций, составляющих не менее 10 процентов общего количества находящихся в обращении </w:t>
      </w:r>
      <w:r w:rsidR="008B1A7E" w:rsidRPr="00A46ABD">
        <w:rPr>
          <w:rFonts w:ascii="Times New Roman" w:eastAsia="Times New Roman" w:hAnsi="Times New Roman" w:cs="Times New Roman"/>
          <w:bCs/>
          <w:iCs/>
        </w:rPr>
        <w:t>Облигаций</w:t>
      </w:r>
      <w:r w:rsidRPr="00A46ABD">
        <w:rPr>
          <w:rFonts w:ascii="Times New Roman" w:eastAsia="Times New Roman" w:hAnsi="Times New Roman" w:cs="Times New Roman"/>
          <w:bCs/>
          <w:iCs/>
        </w:rPr>
        <w:t>, отчет за период менее одного года;</w:t>
      </w:r>
    </w:p>
    <w:p w14:paraId="7C866201" w14:textId="77777777" w:rsidR="00A46ABD" w:rsidRPr="00A46ABD" w:rsidRDefault="00A46ABD"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hAnsi="Times New Roman" w:cs="Times New Roman"/>
        </w:rPr>
        <w:t xml:space="preserve">не использовать в своих интересах конфиденциальную информацию, полученную им при осуществлении функций представителя владельцев </w:t>
      </w:r>
      <w:r>
        <w:rPr>
          <w:rFonts w:ascii="Times New Roman" w:hAnsi="Times New Roman" w:cs="Times New Roman"/>
        </w:rPr>
        <w:t>О</w:t>
      </w:r>
      <w:r w:rsidRPr="00A46ABD">
        <w:rPr>
          <w:rFonts w:ascii="Times New Roman" w:hAnsi="Times New Roman" w:cs="Times New Roman"/>
        </w:rPr>
        <w:t>блигаций;</w:t>
      </w:r>
    </w:p>
    <w:p w14:paraId="4A6AB27B" w14:textId="77777777" w:rsidR="00D47586" w:rsidRPr="00A46ABD" w:rsidRDefault="008B1A7E" w:rsidP="007701B8">
      <w:pPr>
        <w:pStyle w:val="af4"/>
        <w:numPr>
          <w:ilvl w:val="0"/>
          <w:numId w:val="3"/>
        </w:numPr>
        <w:adjustRightInd w:val="0"/>
        <w:spacing w:before="120" w:after="120" w:line="240" w:lineRule="auto"/>
        <w:ind w:left="714" w:hanging="357"/>
        <w:contextualSpacing w:val="0"/>
        <w:jc w:val="both"/>
        <w:rPr>
          <w:rFonts w:ascii="Times New Roman" w:eastAsia="Times New Roman" w:hAnsi="Times New Roman" w:cs="Times New Roman"/>
          <w:bCs/>
          <w:iCs/>
        </w:rPr>
      </w:pPr>
      <w:r w:rsidRPr="00A46ABD">
        <w:rPr>
          <w:rFonts w:ascii="Times New Roman" w:eastAsia="Times New Roman" w:hAnsi="Times New Roman" w:cs="Times New Roman"/>
        </w:rPr>
        <w:t xml:space="preserve">исполнять иные обязанности, предусмотренные </w:t>
      </w:r>
      <w:r w:rsidR="00A46ABD">
        <w:rPr>
          <w:rFonts w:ascii="Times New Roman" w:eastAsia="Times New Roman" w:hAnsi="Times New Roman" w:cs="Times New Roman"/>
        </w:rPr>
        <w:t xml:space="preserve">Законом о РЦБ, иными </w:t>
      </w:r>
      <w:r w:rsidRPr="00A46ABD">
        <w:rPr>
          <w:rFonts w:ascii="Times New Roman" w:eastAsia="Times New Roman" w:hAnsi="Times New Roman" w:cs="Times New Roman"/>
        </w:rPr>
        <w:t>федеральными законами о ценных бумагах</w:t>
      </w:r>
      <w:r w:rsidR="00A46ABD">
        <w:rPr>
          <w:rFonts w:ascii="Times New Roman" w:eastAsia="Times New Roman" w:hAnsi="Times New Roman" w:cs="Times New Roman"/>
        </w:rPr>
        <w:t xml:space="preserve"> </w:t>
      </w:r>
      <w:r w:rsidRPr="00A46ABD">
        <w:rPr>
          <w:rFonts w:ascii="Times New Roman" w:eastAsia="Times New Roman" w:hAnsi="Times New Roman" w:cs="Times New Roman"/>
        </w:rPr>
        <w:t>и решением общего собрания владельцев Облигаций выпуска.</w:t>
      </w:r>
    </w:p>
    <w:p w14:paraId="7A4DE4BC" w14:textId="77777777" w:rsidR="00D47586" w:rsidRPr="007701B8" w:rsidRDefault="00D47586" w:rsidP="00D47586">
      <w:pPr>
        <w:spacing w:after="120"/>
        <w:jc w:val="both"/>
        <w:rPr>
          <w:rFonts w:ascii="Times New Roman" w:eastAsia="Times New Roman" w:hAnsi="Times New Roman" w:cs="Times New Roman"/>
        </w:rPr>
      </w:pPr>
      <w:r w:rsidRPr="007701B8">
        <w:rPr>
          <w:rFonts w:ascii="Times New Roman" w:eastAsia="Calibri" w:hAnsi="Times New Roman" w:cs="Times New Roman"/>
        </w:rPr>
        <w:t>Помимо этого, представитель владельцев Облигаций вправе</w:t>
      </w:r>
      <w:r w:rsidRPr="007701B8">
        <w:rPr>
          <w:rFonts w:ascii="Times New Roman" w:eastAsia="Times New Roman" w:hAnsi="Times New Roman" w:cs="Times New Roman"/>
        </w:rPr>
        <w:t>:</w:t>
      </w:r>
    </w:p>
    <w:p w14:paraId="194CE826" w14:textId="77777777" w:rsidR="008B1A7E" w:rsidRPr="007701B8" w:rsidRDefault="008B1A7E" w:rsidP="007701B8">
      <w:pPr>
        <w:pStyle w:val="af4"/>
        <w:numPr>
          <w:ilvl w:val="0"/>
          <w:numId w:val="2"/>
        </w:numPr>
        <w:autoSpaceDE w:val="0"/>
        <w:autoSpaceDN w:val="0"/>
        <w:adjustRightInd w:val="0"/>
        <w:spacing w:before="120" w:after="120" w:line="240" w:lineRule="auto"/>
        <w:ind w:left="714" w:hanging="357"/>
        <w:contextualSpacing w:val="0"/>
        <w:jc w:val="both"/>
        <w:rPr>
          <w:rFonts w:ascii="Times New Roman" w:hAnsi="Times New Roman" w:cs="Times New Roman"/>
        </w:rPr>
      </w:pPr>
      <w:r w:rsidRPr="007701B8">
        <w:rPr>
          <w:rFonts w:ascii="Times New Roman" w:hAnsi="Times New Roman" w:cs="Times New Roman"/>
        </w:rPr>
        <w:t xml:space="preserve">давать согласие от имени владельцев Облигаций на внесение </w:t>
      </w:r>
      <w:r w:rsidR="004C3A60" w:rsidRPr="007701B8">
        <w:rPr>
          <w:rFonts w:ascii="Times New Roman" w:hAnsi="Times New Roman" w:cs="Times New Roman"/>
        </w:rPr>
        <w:t>Э</w:t>
      </w:r>
      <w:r w:rsidRPr="007701B8">
        <w:rPr>
          <w:rFonts w:ascii="Times New Roman" w:hAnsi="Times New Roman" w:cs="Times New Roman"/>
        </w:rPr>
        <w:t xml:space="preserve">митентом изменений в Условия выпуска облигаций, если такие изменения не связаны с объемом прав по </w:t>
      </w:r>
      <w:r w:rsidR="007701B8" w:rsidRPr="007701B8">
        <w:rPr>
          <w:rFonts w:ascii="Times New Roman" w:hAnsi="Times New Roman" w:cs="Times New Roman"/>
        </w:rPr>
        <w:t>О</w:t>
      </w:r>
      <w:r w:rsidRPr="007701B8">
        <w:rPr>
          <w:rFonts w:ascii="Times New Roman" w:hAnsi="Times New Roman" w:cs="Times New Roman"/>
        </w:rPr>
        <w:t xml:space="preserve">блигациям и (или) порядком их осуществления, а также на внесение </w:t>
      </w:r>
      <w:r w:rsidR="007701B8" w:rsidRPr="007701B8">
        <w:rPr>
          <w:rFonts w:ascii="Times New Roman" w:hAnsi="Times New Roman" w:cs="Times New Roman"/>
        </w:rPr>
        <w:t>Э</w:t>
      </w:r>
      <w:r w:rsidRPr="007701B8">
        <w:rPr>
          <w:rFonts w:ascii="Times New Roman" w:hAnsi="Times New Roman" w:cs="Times New Roman"/>
        </w:rPr>
        <w:t xml:space="preserve">митентом иных изменений, если такое право предоставлено представителю владельцев </w:t>
      </w:r>
      <w:r w:rsidR="007701B8" w:rsidRPr="00042F7F">
        <w:rPr>
          <w:rFonts w:ascii="Times New Roman" w:hAnsi="Times New Roman" w:cs="Times New Roman"/>
        </w:rPr>
        <w:t>О</w:t>
      </w:r>
      <w:r w:rsidRPr="00042F7F">
        <w:rPr>
          <w:rFonts w:ascii="Times New Roman" w:hAnsi="Times New Roman" w:cs="Times New Roman"/>
        </w:rPr>
        <w:t xml:space="preserve">блигаций решением общего собрания владельцев </w:t>
      </w:r>
      <w:r w:rsidR="007701B8" w:rsidRPr="007701B8">
        <w:rPr>
          <w:rFonts w:ascii="Times New Roman" w:hAnsi="Times New Roman" w:cs="Times New Roman"/>
        </w:rPr>
        <w:t>О</w:t>
      </w:r>
      <w:r w:rsidRPr="007701B8">
        <w:rPr>
          <w:rFonts w:ascii="Times New Roman" w:hAnsi="Times New Roman" w:cs="Times New Roman"/>
        </w:rPr>
        <w:t>блигаций</w:t>
      </w:r>
      <w:r w:rsidR="007701B8" w:rsidRPr="007701B8">
        <w:rPr>
          <w:rFonts w:ascii="Times New Roman" w:hAnsi="Times New Roman" w:cs="Times New Roman"/>
        </w:rPr>
        <w:t>;</w:t>
      </w:r>
    </w:p>
    <w:p w14:paraId="3672CA5A" w14:textId="77777777" w:rsidR="007701B8" w:rsidRPr="007701B8" w:rsidRDefault="007701B8"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 xml:space="preserve">требовать от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оценщика, лица, предоставившего обеспечение по </w:t>
      </w:r>
      <w:r>
        <w:rPr>
          <w:rFonts w:ascii="Times New Roman" w:eastAsia="Times New Roman" w:hAnsi="Times New Roman" w:cs="Times New Roman"/>
        </w:rPr>
        <w:t>О</w:t>
      </w:r>
      <w:r w:rsidRPr="007701B8">
        <w:rPr>
          <w:rFonts w:ascii="Times New Roman" w:eastAsia="Times New Roman" w:hAnsi="Times New Roman" w:cs="Times New Roman"/>
        </w:rPr>
        <w:t xml:space="preserve">блигациям </w:t>
      </w:r>
      <w:r>
        <w:rPr>
          <w:rFonts w:ascii="Times New Roman" w:eastAsia="Times New Roman" w:hAnsi="Times New Roman" w:cs="Times New Roman"/>
        </w:rPr>
        <w:t>Э</w:t>
      </w:r>
      <w:r w:rsidRPr="007701B8">
        <w:rPr>
          <w:rFonts w:ascii="Times New Roman" w:eastAsia="Times New Roman" w:hAnsi="Times New Roman" w:cs="Times New Roman"/>
        </w:rPr>
        <w:t xml:space="preserve">митента, его аудитора предоставления информации, необходимой для осуществления функций представителя владельцев </w:t>
      </w:r>
      <w:r>
        <w:rPr>
          <w:rFonts w:ascii="Times New Roman" w:eastAsia="Times New Roman" w:hAnsi="Times New Roman" w:cs="Times New Roman"/>
        </w:rPr>
        <w:t>О</w:t>
      </w:r>
      <w:r w:rsidRPr="007701B8">
        <w:rPr>
          <w:rFonts w:ascii="Times New Roman" w:eastAsia="Times New Roman" w:hAnsi="Times New Roman" w:cs="Times New Roman"/>
        </w:rPr>
        <w:t>блигаций;</w:t>
      </w:r>
    </w:p>
    <w:p w14:paraId="6CC9C2A6" w14:textId="77777777" w:rsidR="00D47586" w:rsidRPr="007701B8" w:rsidRDefault="00D47586" w:rsidP="007701B8">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требовать от лица, осуществляющего учет прав на Облигации выпуска, предоставления списка владельцев Облигаций выпуска, составленного на указанную представителем владельцев Облигаций выпуска дату;</w:t>
      </w:r>
    </w:p>
    <w:p w14:paraId="133D3FFC" w14:textId="77777777" w:rsidR="00D47586" w:rsidRPr="007701B8" w:rsidRDefault="00D47586" w:rsidP="00D47586">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присутствовать без права голоса на общих собраниях участников Эмитента;</w:t>
      </w:r>
    </w:p>
    <w:p w14:paraId="2FCC6CC2" w14:textId="77777777" w:rsidR="00042F7F" w:rsidRPr="00042F7F" w:rsidRDefault="00042F7F" w:rsidP="00042F7F">
      <w:pPr>
        <w:pStyle w:val="af4"/>
        <w:numPr>
          <w:ilvl w:val="0"/>
          <w:numId w:val="2"/>
        </w:numPr>
        <w:autoSpaceDE w:val="0"/>
        <w:autoSpaceDN w:val="0"/>
        <w:adjustRightInd w:val="0"/>
        <w:spacing w:after="0" w:line="240" w:lineRule="auto"/>
        <w:jc w:val="both"/>
        <w:rPr>
          <w:rFonts w:ascii="Times New Roman" w:hAnsi="Times New Roman" w:cs="Times New Roman"/>
        </w:rPr>
      </w:pPr>
      <w:r w:rsidRPr="00042F7F">
        <w:rPr>
          <w:rFonts w:ascii="Times New Roman" w:hAnsi="Times New Roman" w:cs="Times New Roman"/>
        </w:rPr>
        <w:t>осуществлять полномочия залогодержателя, бенефициара или кредитора по поручительству</w:t>
      </w:r>
      <w:r>
        <w:rPr>
          <w:rFonts w:ascii="Times New Roman" w:hAnsi="Times New Roman" w:cs="Times New Roman"/>
        </w:rPr>
        <w:t>;</w:t>
      </w:r>
    </w:p>
    <w:p w14:paraId="50750985" w14:textId="77777777" w:rsidR="00D47586" w:rsidRPr="007701B8" w:rsidRDefault="00D47586" w:rsidP="00042F7F">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7701B8">
        <w:rPr>
          <w:rFonts w:ascii="Times New Roman" w:eastAsia="Times New Roman" w:hAnsi="Times New Roman" w:cs="Times New Roman"/>
        </w:rPr>
        <w:t>обращаться с требованиями в арбитражный суд, совершать любые другие процессуальные действия</w:t>
      </w:r>
      <w:r w:rsidR="00042F7F">
        <w:rPr>
          <w:rFonts w:ascii="Times New Roman" w:eastAsia="Times New Roman" w:hAnsi="Times New Roman" w:cs="Times New Roman"/>
        </w:rPr>
        <w:t>;</w:t>
      </w:r>
      <w:r w:rsidR="00042F7F" w:rsidRPr="007701B8">
        <w:rPr>
          <w:rFonts w:ascii="Times New Roman" w:eastAsia="Times New Roman" w:hAnsi="Times New Roman" w:cs="Times New Roman"/>
        </w:rPr>
        <w:t xml:space="preserve"> </w:t>
      </w:r>
    </w:p>
    <w:p w14:paraId="34FB1240" w14:textId="77777777" w:rsidR="00D47586" w:rsidRPr="00042F7F" w:rsidRDefault="00D47586" w:rsidP="00042F7F">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7701B8">
        <w:rPr>
          <w:rFonts w:ascii="Times New Roman" w:eastAsia="Times New Roman" w:hAnsi="Times New Roman" w:cs="Times New Roman"/>
        </w:rPr>
        <w:t>получать присужденные владельцам Облигаций выпуска судом по иску к Эмитенту</w:t>
      </w:r>
      <w:r w:rsidR="00042F7F" w:rsidRPr="00042F7F">
        <w:rPr>
          <w:rFonts w:ascii="Times New Roman" w:hAnsi="Times New Roman" w:cs="Times New Roman"/>
        </w:rPr>
        <w:t xml:space="preserve"> </w:t>
      </w:r>
      <w:r w:rsidR="00042F7F">
        <w:rPr>
          <w:rFonts w:ascii="Times New Roman" w:hAnsi="Times New Roman" w:cs="Times New Roman"/>
        </w:rPr>
        <w:t>(</w:t>
      </w:r>
      <w:r w:rsidR="00042F7F" w:rsidRPr="00042F7F">
        <w:rPr>
          <w:rFonts w:ascii="Times New Roman" w:eastAsia="Times New Roman" w:hAnsi="Times New Roman" w:cs="Times New Roman"/>
        </w:rPr>
        <w:t xml:space="preserve">лицу, предоставившему обеспечение по </w:t>
      </w:r>
      <w:r w:rsidR="00042F7F">
        <w:rPr>
          <w:rFonts w:ascii="Times New Roman" w:eastAsia="Times New Roman" w:hAnsi="Times New Roman" w:cs="Times New Roman"/>
        </w:rPr>
        <w:t xml:space="preserve">Облигациям) </w:t>
      </w:r>
      <w:r w:rsidRPr="00042F7F">
        <w:rPr>
          <w:rFonts w:ascii="Times New Roman" w:eastAsia="Times New Roman" w:hAnsi="Times New Roman" w:cs="Times New Roman"/>
        </w:rPr>
        <w:t>денежные средства или иное имущество;</w:t>
      </w:r>
    </w:p>
    <w:p w14:paraId="1EF80069" w14:textId="77777777" w:rsidR="00D47586" w:rsidRPr="00042F7F" w:rsidRDefault="00D47586" w:rsidP="00096C04">
      <w:pPr>
        <w:numPr>
          <w:ilvl w:val="0"/>
          <w:numId w:val="2"/>
        </w:numPr>
        <w:autoSpaceDE w:val="0"/>
        <w:autoSpaceDN w:val="0"/>
        <w:adjustRightInd w:val="0"/>
        <w:spacing w:after="120" w:line="240" w:lineRule="auto"/>
        <w:jc w:val="both"/>
        <w:rPr>
          <w:rFonts w:ascii="Times New Roman" w:eastAsia="Times New Roman" w:hAnsi="Times New Roman" w:cs="Times New Roman"/>
          <w:bCs/>
          <w:iCs/>
        </w:rPr>
      </w:pPr>
      <w:r w:rsidRPr="00042F7F">
        <w:rPr>
          <w:rFonts w:ascii="Times New Roman" w:eastAsia="Times New Roman" w:hAnsi="Times New Roman" w:cs="Times New Roman"/>
        </w:rPr>
        <w:t xml:space="preserve">осуществлять иные права, предусмотренные </w:t>
      </w:r>
      <w:r w:rsidR="00096C04" w:rsidRPr="00096C04">
        <w:rPr>
          <w:rFonts w:ascii="Times New Roman" w:eastAsia="Times New Roman" w:hAnsi="Times New Roman" w:cs="Times New Roman"/>
        </w:rPr>
        <w:t xml:space="preserve">Законом о РЦБ, иными </w:t>
      </w:r>
      <w:r w:rsidRPr="00042F7F">
        <w:rPr>
          <w:rFonts w:ascii="Times New Roman" w:eastAsia="Times New Roman" w:hAnsi="Times New Roman" w:cs="Times New Roman"/>
        </w:rPr>
        <w:t xml:space="preserve">федеральными законами о ценных бумагах и решением общего собрания владельцев Облигаций выпуска. </w:t>
      </w:r>
    </w:p>
    <w:p w14:paraId="2B3489D9" w14:textId="77777777" w:rsidR="00D47586" w:rsidRPr="005B5541" w:rsidRDefault="008F5679" w:rsidP="00A866F7">
      <w:pPr>
        <w:autoSpaceDE w:val="0"/>
        <w:autoSpaceDN w:val="0"/>
        <w:spacing w:after="120" w:line="240" w:lineRule="auto"/>
        <w:jc w:val="both"/>
        <w:rPr>
          <w:rFonts w:ascii="Times New Roman" w:eastAsia="Times New Roman" w:hAnsi="Times New Roman" w:cs="Times New Roman"/>
        </w:rPr>
      </w:pPr>
      <w:r w:rsidRPr="008F5679">
        <w:rPr>
          <w:rFonts w:ascii="Times New Roman" w:hAnsi="Times New Roman" w:cs="Times New Roman"/>
        </w:rPr>
        <w:t xml:space="preserve">Владельцы </w:t>
      </w:r>
      <w:r w:rsidR="00042F7F">
        <w:rPr>
          <w:rFonts w:ascii="Times New Roman" w:hAnsi="Times New Roman" w:cs="Times New Roman"/>
        </w:rPr>
        <w:t>О</w:t>
      </w:r>
      <w:r w:rsidR="00042F7F" w:rsidRPr="008F5679">
        <w:rPr>
          <w:rFonts w:ascii="Times New Roman" w:hAnsi="Times New Roman" w:cs="Times New Roman"/>
        </w:rPr>
        <w:t xml:space="preserve">блигаций </w:t>
      </w:r>
      <w:r w:rsidRPr="008F5679">
        <w:rPr>
          <w:rFonts w:ascii="Times New Roman" w:hAnsi="Times New Roman" w:cs="Times New Roman"/>
        </w:rPr>
        <w:t xml:space="preserve">не вправе в индивидуальном порядке осуществлять действия, которые в соответствии с </w:t>
      </w:r>
      <w:r w:rsidR="00042F7F">
        <w:rPr>
          <w:rFonts w:ascii="Times New Roman" w:hAnsi="Times New Roman" w:cs="Times New Roman"/>
        </w:rPr>
        <w:t>Законом о РЦБ</w:t>
      </w:r>
      <w:r w:rsidRPr="008F5679">
        <w:rPr>
          <w:rFonts w:ascii="Times New Roman" w:hAnsi="Times New Roman" w:cs="Times New Roman"/>
        </w:rPr>
        <w:t xml:space="preserve"> отнесены к полномочиям их представителя, если иное не </w:t>
      </w:r>
      <w:r w:rsidRPr="008F5679">
        <w:rPr>
          <w:rFonts w:ascii="Times New Roman" w:hAnsi="Times New Roman" w:cs="Times New Roman"/>
        </w:rPr>
        <w:lastRenderedPageBreak/>
        <w:t xml:space="preserve">предусмотрено </w:t>
      </w:r>
      <w:r w:rsidR="00042F7F">
        <w:rPr>
          <w:rFonts w:ascii="Times New Roman" w:hAnsi="Times New Roman" w:cs="Times New Roman"/>
        </w:rPr>
        <w:t>Законом о РЦБ</w:t>
      </w:r>
      <w:r w:rsidRPr="008F5679">
        <w:rPr>
          <w:rFonts w:ascii="Times New Roman" w:hAnsi="Times New Roman" w:cs="Times New Roman"/>
        </w:rPr>
        <w:t xml:space="preserve">, </w:t>
      </w:r>
      <w:r w:rsidR="00263211">
        <w:rPr>
          <w:rFonts w:ascii="Times New Roman" w:hAnsi="Times New Roman" w:cs="Times New Roman"/>
        </w:rPr>
        <w:t>настоящими У</w:t>
      </w:r>
      <w:r w:rsidRPr="008F5679">
        <w:rPr>
          <w:rFonts w:ascii="Times New Roman" w:hAnsi="Times New Roman" w:cs="Times New Roman"/>
        </w:rPr>
        <w:t xml:space="preserve">словиями выпуска облигаций или решением общего </w:t>
      </w:r>
      <w:r w:rsidRPr="005B5541">
        <w:rPr>
          <w:rFonts w:ascii="Times New Roman" w:hAnsi="Times New Roman" w:cs="Times New Roman"/>
        </w:rPr>
        <w:t xml:space="preserve">собрания владельцев </w:t>
      </w:r>
      <w:r w:rsidR="00263211" w:rsidRPr="005B5541">
        <w:rPr>
          <w:rFonts w:ascii="Times New Roman" w:hAnsi="Times New Roman" w:cs="Times New Roman"/>
        </w:rPr>
        <w:t>О</w:t>
      </w:r>
      <w:r w:rsidRPr="005B5541">
        <w:rPr>
          <w:rFonts w:ascii="Times New Roman" w:hAnsi="Times New Roman" w:cs="Times New Roman"/>
        </w:rPr>
        <w:t>блигаций.</w:t>
      </w:r>
    </w:p>
    <w:p w14:paraId="19990B2C" w14:textId="77777777" w:rsidR="00D21AAE" w:rsidRPr="005B5541" w:rsidRDefault="00263211" w:rsidP="00263211">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w:t>
      </w:r>
      <w:r w:rsidR="008F5679" w:rsidRPr="005B5541">
        <w:rPr>
          <w:rFonts w:ascii="Times New Roman" w:hAnsi="Times New Roman" w:cs="Times New Roman"/>
        </w:rPr>
        <w:t>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1F4E5973" w14:textId="77777777" w:rsidR="002C2885" w:rsidRPr="002C2885" w:rsidRDefault="002C2885" w:rsidP="002C2885">
      <w:pPr>
        <w:autoSpaceDE w:val="0"/>
        <w:autoSpaceDN w:val="0"/>
        <w:adjustRightInd w:val="0"/>
        <w:spacing w:after="120" w:line="240" w:lineRule="auto"/>
        <w:jc w:val="both"/>
        <w:rPr>
          <w:rFonts w:ascii="Times New Roman" w:hAnsi="Times New Roman" w:cs="Times New Roman"/>
        </w:rPr>
      </w:pPr>
      <w:r w:rsidRPr="005B5541">
        <w:rPr>
          <w:rFonts w:ascii="Times New Roman" w:hAnsi="Times New Roman" w:cs="Times New Roman"/>
        </w:rPr>
        <w:t>Владельцы Облигаций и</w:t>
      </w:r>
      <w:r w:rsidR="003D30B9" w:rsidRPr="007E4EFE">
        <w:rPr>
          <w:rFonts w:ascii="Times New Roman" w:hAnsi="Times New Roman" w:cs="Times New Roman"/>
        </w:rPr>
        <w:t>/</w:t>
      </w:r>
      <w:r w:rsidR="003D30B9">
        <w:rPr>
          <w:rFonts w:ascii="Times New Roman" w:hAnsi="Times New Roman" w:cs="Times New Roman"/>
        </w:rPr>
        <w:t>или</w:t>
      </w:r>
      <w:r w:rsidRPr="005B5541">
        <w:rPr>
          <w:rFonts w:ascii="Times New Roman" w:hAnsi="Times New Roman" w:cs="Times New Roman"/>
        </w:rPr>
        <w:t xml:space="preserve"> представитель владельцев Облигаций</w:t>
      </w:r>
      <w:r w:rsidR="0083433E" w:rsidRPr="00302D39">
        <w:rPr>
          <w:rFonts w:ascii="Times New Roman" w:hAnsi="Times New Roman" w:cs="Times New Roman"/>
        </w:rPr>
        <w:t xml:space="preserve"> </w:t>
      </w:r>
      <w:r w:rsidRPr="005B5541">
        <w:rPr>
          <w:rFonts w:ascii="Times New Roman" w:hAnsi="Times New Roman" w:cs="Times New Roman"/>
        </w:rPr>
        <w:t xml:space="preserve">не имеют права предъявлять в суд (арбитражный суд) заявление о признании Эмитента банкротом до даты реализации </w:t>
      </w:r>
      <w:r w:rsidR="007A70C9">
        <w:rPr>
          <w:rFonts w:ascii="Times New Roman" w:hAnsi="Times New Roman" w:cs="Times New Roman"/>
        </w:rPr>
        <w:t>И</w:t>
      </w:r>
      <w:r w:rsidRPr="005B5541">
        <w:rPr>
          <w:rFonts w:ascii="Times New Roman" w:hAnsi="Times New Roman" w:cs="Times New Roman"/>
        </w:rPr>
        <w:t xml:space="preserve">потечного покрытия вследствие обращения взыскания на данное </w:t>
      </w:r>
      <w:r w:rsidR="007A70C9">
        <w:rPr>
          <w:rFonts w:ascii="Times New Roman" w:hAnsi="Times New Roman" w:cs="Times New Roman"/>
        </w:rPr>
        <w:t>И</w:t>
      </w:r>
      <w:r w:rsidRPr="005B5541">
        <w:rPr>
          <w:rFonts w:ascii="Times New Roman" w:hAnsi="Times New Roman" w:cs="Times New Roman"/>
        </w:rPr>
        <w:t>потечное покрытие.</w:t>
      </w:r>
      <w:r w:rsidRPr="002C2885">
        <w:rPr>
          <w:rFonts w:ascii="Times New Roman" w:hAnsi="Times New Roman" w:cs="Times New Roman"/>
        </w:rPr>
        <w:t xml:space="preserve"> </w:t>
      </w:r>
    </w:p>
    <w:bookmarkEnd w:id="1"/>
    <w:p w14:paraId="1BCA48AD" w14:textId="77777777" w:rsidR="00CF3122" w:rsidRPr="00A866F7" w:rsidRDefault="00CF3122" w:rsidP="00263211">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 xml:space="preserve">8. Условия и порядок размещения облигаций </w:t>
      </w:r>
      <w:r w:rsidR="00EA04B2">
        <w:rPr>
          <w:rFonts w:ascii="Times New Roman" w:hAnsi="Times New Roman" w:cs="Times New Roman"/>
          <w:b/>
          <w:sz w:val="22"/>
          <w:szCs w:val="22"/>
        </w:rPr>
        <w:t>выпуска</w:t>
      </w:r>
    </w:p>
    <w:p w14:paraId="3A52DBA8" w14:textId="77777777" w:rsidR="00CF3122" w:rsidRPr="00A866F7" w:rsidRDefault="00CF3122" w:rsidP="00263211">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8.1. Способ размещения облигаций.</w:t>
      </w:r>
    </w:p>
    <w:p w14:paraId="17C18876" w14:textId="77777777" w:rsidR="00A0604F" w:rsidRDefault="00A0604F" w:rsidP="00263211">
      <w:pPr>
        <w:autoSpaceDE w:val="0"/>
        <w:autoSpaceDN w:val="0"/>
        <w:spacing w:after="120" w:line="240" w:lineRule="auto"/>
        <w:jc w:val="both"/>
        <w:rPr>
          <w:rFonts w:ascii="Times New Roman" w:eastAsia="Times New Roman" w:hAnsi="Times New Roman" w:cs="Times New Roman"/>
          <w:lang w:eastAsia="ru-RU"/>
        </w:rPr>
      </w:pPr>
      <w:r w:rsidRPr="00166BC2">
        <w:rPr>
          <w:rFonts w:ascii="Times New Roman" w:eastAsia="Times New Roman" w:hAnsi="Times New Roman" w:cs="Times New Roman"/>
          <w:lang w:eastAsia="ru-RU"/>
        </w:rPr>
        <w:t xml:space="preserve">Облигации размещаются по </w:t>
      </w:r>
      <w:r w:rsidR="00744295" w:rsidRPr="00166BC2">
        <w:rPr>
          <w:rFonts w:ascii="Times New Roman" w:eastAsia="Times New Roman" w:hAnsi="Times New Roman" w:cs="Times New Roman"/>
          <w:lang w:eastAsia="ru-RU"/>
        </w:rPr>
        <w:t>закрытой</w:t>
      </w:r>
      <w:r w:rsidRPr="00166BC2">
        <w:rPr>
          <w:rFonts w:ascii="Times New Roman" w:eastAsia="Times New Roman" w:hAnsi="Times New Roman" w:cs="Times New Roman"/>
          <w:lang w:eastAsia="ru-RU"/>
        </w:rPr>
        <w:t xml:space="preserve"> подписке.</w:t>
      </w:r>
    </w:p>
    <w:p w14:paraId="769CD4D4" w14:textId="77777777" w:rsidR="005E2C9B" w:rsidRDefault="005E2C9B" w:rsidP="00263211">
      <w:pPr>
        <w:autoSpaceDE w:val="0"/>
        <w:autoSpaceDN w:val="0"/>
        <w:spacing w:after="120" w:line="240" w:lineRule="auto"/>
        <w:jc w:val="both"/>
        <w:rPr>
          <w:rFonts w:ascii="Times New Roman" w:eastAsia="Times New Roman" w:hAnsi="Times New Roman" w:cs="Times New Roman"/>
          <w:lang w:eastAsia="ru-RU"/>
        </w:rPr>
      </w:pPr>
      <w:r w:rsidRPr="005E2C9B">
        <w:rPr>
          <w:rFonts w:ascii="Times New Roman" w:eastAsia="Times New Roman" w:hAnsi="Times New Roman" w:cs="Times New Roman"/>
          <w:lang w:eastAsia="ru-RU"/>
        </w:rPr>
        <w:t>Круг потенциальных приобретателей ценных бумаг:</w:t>
      </w:r>
    </w:p>
    <w:p w14:paraId="799DD188" w14:textId="77777777" w:rsidR="005E2C9B" w:rsidRPr="00A866F7" w:rsidRDefault="00166BC2" w:rsidP="00263211">
      <w:pPr>
        <w:autoSpaceDE w:val="0"/>
        <w:autoSpaceDN w:val="0"/>
        <w:spacing w:after="120" w:line="240" w:lineRule="auto"/>
        <w:jc w:val="both"/>
        <w:rPr>
          <w:rFonts w:ascii="Times New Roman" w:eastAsia="Times New Roman" w:hAnsi="Times New Roman" w:cs="Times New Roman"/>
          <w:lang w:eastAsia="ru-RU"/>
        </w:rPr>
      </w:pPr>
      <w:r w:rsidRPr="00166BC2">
        <w:rPr>
          <w:rFonts w:ascii="Times New Roman" w:eastAsia="Times New Roman" w:hAnsi="Times New Roman" w:cs="Times New Roman"/>
          <w:lang w:eastAsia="ru-RU"/>
        </w:rPr>
        <w:t>Публичное акционерное общество «Сбербанк России»</w:t>
      </w:r>
      <w:r>
        <w:rPr>
          <w:rFonts w:ascii="Times New Roman" w:eastAsia="Times New Roman" w:hAnsi="Times New Roman" w:cs="Times New Roman"/>
          <w:lang w:eastAsia="ru-RU"/>
        </w:rPr>
        <w:t xml:space="preserve"> (ОГРН </w:t>
      </w:r>
      <w:r w:rsidRPr="00166BC2">
        <w:rPr>
          <w:rFonts w:ascii="Times New Roman" w:eastAsia="Times New Roman" w:hAnsi="Times New Roman" w:cs="Times New Roman"/>
          <w:lang w:eastAsia="ru-RU"/>
        </w:rPr>
        <w:br/>
        <w:t>1027700132195)</w:t>
      </w:r>
      <w:r>
        <w:rPr>
          <w:rFonts w:ascii="Times New Roman" w:eastAsia="Times New Roman" w:hAnsi="Times New Roman" w:cs="Times New Roman"/>
          <w:lang w:eastAsia="ru-RU"/>
        </w:rPr>
        <w:t xml:space="preserve"> </w:t>
      </w:r>
      <w:r w:rsidR="005E2C9B" w:rsidRPr="005E2C9B">
        <w:rPr>
          <w:rFonts w:ascii="Times New Roman" w:eastAsia="Times New Roman" w:hAnsi="Times New Roman" w:cs="Times New Roman"/>
          <w:lang w:eastAsia="ru-RU"/>
        </w:rPr>
        <w:t xml:space="preserve">(далее </w:t>
      </w:r>
      <w:r w:rsidR="005825B5" w:rsidRPr="00660D3E">
        <w:rPr>
          <w:rFonts w:ascii="Times New Roman" w:eastAsia="Times New Roman" w:hAnsi="Times New Roman" w:cs="Times New Roman"/>
          <w:lang w:eastAsia="ru-RU"/>
        </w:rPr>
        <w:t>-</w:t>
      </w:r>
      <w:r w:rsidR="005825B5" w:rsidRPr="005E2C9B">
        <w:rPr>
          <w:rFonts w:ascii="Times New Roman" w:eastAsia="Times New Roman" w:hAnsi="Times New Roman" w:cs="Times New Roman"/>
          <w:lang w:eastAsia="ru-RU"/>
        </w:rPr>
        <w:t xml:space="preserve"> </w:t>
      </w:r>
      <w:r w:rsidR="005E2C9B" w:rsidRPr="005E2C9B">
        <w:rPr>
          <w:rFonts w:ascii="Times New Roman" w:eastAsia="Times New Roman" w:hAnsi="Times New Roman" w:cs="Times New Roman"/>
          <w:lang w:eastAsia="ru-RU"/>
        </w:rPr>
        <w:t>«Потенциальный приобретатель»).</w:t>
      </w:r>
    </w:p>
    <w:p w14:paraId="367C4CD0" w14:textId="77777777" w:rsidR="00CF3122" w:rsidRPr="00185523" w:rsidRDefault="00CF3122" w:rsidP="00A866F7">
      <w:pPr>
        <w:pStyle w:val="ConsPlusNormal"/>
        <w:spacing w:after="120"/>
        <w:jc w:val="both"/>
        <w:rPr>
          <w:rFonts w:ascii="Times New Roman" w:hAnsi="Times New Roman" w:cs="Times New Roman"/>
          <w:b/>
          <w:sz w:val="22"/>
          <w:szCs w:val="22"/>
        </w:rPr>
      </w:pPr>
      <w:r w:rsidRPr="00185523">
        <w:rPr>
          <w:rFonts w:ascii="Times New Roman" w:hAnsi="Times New Roman" w:cs="Times New Roman"/>
          <w:b/>
          <w:sz w:val="22"/>
          <w:szCs w:val="22"/>
        </w:rPr>
        <w:t>8.2. Срок размещения облигаций</w:t>
      </w:r>
    </w:p>
    <w:p w14:paraId="599B8B85" w14:textId="77777777" w:rsidR="00A0604F" w:rsidRPr="00A866F7" w:rsidRDefault="00A0604F"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определения срока размещения облигаций:</w:t>
      </w:r>
    </w:p>
    <w:p w14:paraId="3F4463DA" w14:textId="77777777" w:rsidR="00A0604F" w:rsidRPr="00A866F7" w:rsidRDefault="00A0604F" w:rsidP="00A866F7">
      <w:pPr>
        <w:spacing w:after="120" w:line="240" w:lineRule="auto"/>
        <w:jc w:val="both"/>
        <w:rPr>
          <w:rFonts w:ascii="Times New Roman" w:eastAsia="Times New Roman" w:hAnsi="Times New Roman" w:cs="Times New Roman"/>
          <w:iCs/>
          <w:lang w:eastAsia="en-GB"/>
        </w:rPr>
      </w:pPr>
      <w:r w:rsidRPr="00A866F7">
        <w:rPr>
          <w:rFonts w:ascii="Times New Roman" w:eastAsia="Times New Roman" w:hAnsi="Times New Roman" w:cs="Times New Roman"/>
          <w:iCs/>
          <w:lang w:eastAsia="en-GB"/>
        </w:rPr>
        <w:t>Порядок определения даты начала размещения:</w:t>
      </w:r>
    </w:p>
    <w:p w14:paraId="3DB789AC" w14:textId="77777777" w:rsidR="00A0604F" w:rsidRPr="00A866F7" w:rsidRDefault="00A0604F" w:rsidP="00845E36">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Эмитент имеет право начинать размещение Облигаций только после государственной регистрации </w:t>
      </w:r>
      <w:r w:rsidR="000F1E21">
        <w:rPr>
          <w:rFonts w:ascii="Times New Roman" w:eastAsia="Times New Roman" w:hAnsi="Times New Roman" w:cs="Times New Roman"/>
          <w:lang w:eastAsia="en-GB"/>
        </w:rPr>
        <w:t xml:space="preserve">Программы и </w:t>
      </w:r>
      <w:r w:rsidR="00845E36" w:rsidRPr="00845E36">
        <w:rPr>
          <w:rFonts w:ascii="Times New Roman" w:eastAsia="Times New Roman" w:hAnsi="Times New Roman" w:cs="Times New Roman"/>
          <w:lang w:eastAsia="en-GB"/>
        </w:rPr>
        <w:t xml:space="preserve">государственной регистрации выпуска </w:t>
      </w:r>
      <w:r w:rsidR="00845E36">
        <w:rPr>
          <w:rFonts w:ascii="Times New Roman" w:eastAsia="Times New Roman" w:hAnsi="Times New Roman" w:cs="Times New Roman"/>
          <w:lang w:eastAsia="en-GB"/>
        </w:rPr>
        <w:t>О</w:t>
      </w:r>
      <w:r w:rsidR="00845E36" w:rsidRPr="00845E36">
        <w:rPr>
          <w:rFonts w:ascii="Times New Roman" w:eastAsia="Times New Roman" w:hAnsi="Times New Roman" w:cs="Times New Roman"/>
          <w:lang w:eastAsia="en-GB"/>
        </w:rPr>
        <w:t xml:space="preserve">блигаций, размещаемых в рамках </w:t>
      </w:r>
      <w:r w:rsidR="00FA03E2">
        <w:rPr>
          <w:rFonts w:ascii="Times New Roman" w:eastAsia="Times New Roman" w:hAnsi="Times New Roman" w:cs="Times New Roman"/>
          <w:lang w:eastAsia="en-GB"/>
        </w:rPr>
        <w:t>П</w:t>
      </w:r>
      <w:r w:rsidR="00845E36" w:rsidRPr="00845E36">
        <w:rPr>
          <w:rFonts w:ascii="Times New Roman" w:eastAsia="Times New Roman" w:hAnsi="Times New Roman" w:cs="Times New Roman"/>
          <w:lang w:eastAsia="en-GB"/>
        </w:rPr>
        <w:t>рограммы облигаций</w:t>
      </w:r>
      <w:r w:rsidR="000F1E21">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При этом запрещается начинать размещение Облигаций ранее даты, </w:t>
      </w:r>
      <w:r w:rsidRPr="00A866F7">
        <w:rPr>
          <w:rFonts w:ascii="Times New Roman" w:eastAsia="Times New Roman" w:hAnsi="Times New Roman" w:cs="Times New Roman"/>
          <w:lang w:eastAsia="ru-RU"/>
        </w:rPr>
        <w:t>с которой Эмитент предоставит доступ (</w:t>
      </w:r>
      <w:r w:rsidRPr="00A866F7">
        <w:rPr>
          <w:rFonts w:ascii="Times New Roman" w:eastAsia="Times New Roman" w:hAnsi="Times New Roman" w:cs="Times New Roman"/>
          <w:lang w:val="en-US" w:eastAsia="ru-RU"/>
        </w:rPr>
        <w:t>i</w:t>
      </w:r>
      <w:r w:rsidRPr="00A866F7">
        <w:rPr>
          <w:rFonts w:ascii="Times New Roman" w:eastAsia="Times New Roman" w:hAnsi="Times New Roman" w:cs="Times New Roman"/>
          <w:lang w:eastAsia="ru-RU"/>
        </w:rPr>
        <w:t xml:space="preserve">) </w:t>
      </w:r>
      <w:r w:rsidR="00425B86">
        <w:rPr>
          <w:rFonts w:ascii="Times New Roman" w:eastAsia="Times New Roman" w:hAnsi="Times New Roman" w:cs="Times New Roman"/>
          <w:lang w:eastAsia="ru-RU"/>
        </w:rPr>
        <w:t xml:space="preserve">к </w:t>
      </w:r>
      <w:r w:rsidR="00425B86" w:rsidRPr="00425B86">
        <w:rPr>
          <w:rFonts w:ascii="Times New Roman" w:eastAsia="MS Mincho" w:hAnsi="Times New Roman" w:cs="Times New Roman"/>
          <w:lang w:eastAsia="ja-JP"/>
        </w:rPr>
        <w:t>Программе облигаций, (</w:t>
      </w:r>
      <w:r w:rsidR="00425B86" w:rsidRPr="00425B86">
        <w:rPr>
          <w:rFonts w:ascii="Times New Roman" w:eastAsia="MS Mincho" w:hAnsi="Times New Roman" w:cs="Times New Roman"/>
          <w:lang w:val="en-US" w:eastAsia="ja-JP"/>
        </w:rPr>
        <w:t>ii</w:t>
      </w:r>
      <w:r w:rsidR="00425B86" w:rsidRPr="00425B86">
        <w:rPr>
          <w:rFonts w:ascii="Times New Roman" w:eastAsia="MS Mincho" w:hAnsi="Times New Roman" w:cs="Times New Roman"/>
          <w:lang w:eastAsia="ja-JP"/>
        </w:rPr>
        <w:t>) к проспекту ценных бумаг, зарегистрированному одновременно с Программой (далее –</w:t>
      </w:r>
      <w:r w:rsidR="00E65174">
        <w:rPr>
          <w:rFonts w:ascii="Times New Roman" w:eastAsia="MS Mincho" w:hAnsi="Times New Roman" w:cs="Times New Roman"/>
          <w:lang w:eastAsia="ja-JP"/>
        </w:rPr>
        <w:t xml:space="preserve"> </w:t>
      </w:r>
      <w:r w:rsidR="006D6140">
        <w:rPr>
          <w:rFonts w:ascii="Times New Roman" w:eastAsia="MS Mincho" w:hAnsi="Times New Roman" w:cs="Times New Roman"/>
          <w:lang w:eastAsia="ja-JP"/>
        </w:rPr>
        <w:t>«</w:t>
      </w:r>
      <w:r w:rsidRPr="00DF3D56">
        <w:rPr>
          <w:rFonts w:ascii="Times New Roman" w:eastAsia="MS Mincho" w:hAnsi="Times New Roman" w:cs="Times New Roman"/>
          <w:b/>
          <w:lang w:eastAsia="ja-JP"/>
        </w:rPr>
        <w:t>Проспект</w:t>
      </w:r>
      <w:r w:rsidR="006D6140">
        <w:rPr>
          <w:rFonts w:ascii="Times New Roman" w:eastAsia="MS Mincho" w:hAnsi="Times New Roman" w:cs="Times New Roman"/>
          <w:lang w:eastAsia="ja-JP"/>
        </w:rPr>
        <w:t>»</w:t>
      </w:r>
      <w:r w:rsidR="00425B86">
        <w:rPr>
          <w:rFonts w:ascii="Times New Roman" w:eastAsia="MS Mincho" w:hAnsi="Times New Roman" w:cs="Times New Roman"/>
          <w:lang w:eastAsia="ja-JP"/>
        </w:rPr>
        <w:t>)</w:t>
      </w:r>
      <w:r w:rsidRPr="00A866F7">
        <w:rPr>
          <w:rFonts w:ascii="Times New Roman" w:eastAsia="MS Mincho" w:hAnsi="Times New Roman" w:cs="Times New Roman"/>
          <w:lang w:eastAsia="ja-JP"/>
        </w:rPr>
        <w:t xml:space="preserve"> и (</w:t>
      </w:r>
      <w:r w:rsidRPr="00A866F7">
        <w:rPr>
          <w:rFonts w:ascii="Times New Roman" w:eastAsia="MS Mincho" w:hAnsi="Times New Roman" w:cs="Times New Roman"/>
          <w:lang w:val="en-US" w:eastAsia="ja-JP"/>
        </w:rPr>
        <w:t>ii</w:t>
      </w:r>
      <w:r w:rsidR="00425B86">
        <w:rPr>
          <w:rFonts w:ascii="Times New Roman" w:eastAsia="MS Mincho" w:hAnsi="Times New Roman" w:cs="Times New Roman"/>
          <w:lang w:val="en-US" w:eastAsia="ja-JP"/>
        </w:rPr>
        <w:t>i</w:t>
      </w:r>
      <w:r w:rsidRPr="00A866F7">
        <w:rPr>
          <w:rFonts w:ascii="Times New Roman" w:eastAsia="MS Mincho" w:hAnsi="Times New Roman" w:cs="Times New Roman"/>
          <w:lang w:eastAsia="ja-JP"/>
        </w:rPr>
        <w:t xml:space="preserve">) </w:t>
      </w:r>
      <w:r w:rsidR="00D7562D">
        <w:rPr>
          <w:rFonts w:ascii="Times New Roman" w:eastAsia="MS Mincho" w:hAnsi="Times New Roman" w:cs="Times New Roman"/>
          <w:lang w:eastAsia="ja-JP"/>
        </w:rPr>
        <w:t xml:space="preserve">к </w:t>
      </w:r>
      <w:r w:rsidRPr="00A866F7">
        <w:rPr>
          <w:rFonts w:ascii="Times New Roman" w:eastAsia="Times New Roman" w:hAnsi="Times New Roman" w:cs="Times New Roman"/>
          <w:lang w:eastAsia="en-GB"/>
        </w:rPr>
        <w:t xml:space="preserve">информации, содержащейся в реестре ипотечного покрытия, в порядке, установленном </w:t>
      </w:r>
      <w:r w:rsidR="00A15807">
        <w:rPr>
          <w:rFonts w:ascii="Times New Roman" w:eastAsia="Times New Roman" w:hAnsi="Times New Roman" w:cs="Times New Roman"/>
          <w:lang w:eastAsia="en-GB"/>
        </w:rPr>
        <w:t xml:space="preserve">Федеральным законом </w:t>
      </w:r>
      <w:r w:rsidR="00A15807" w:rsidRPr="00A15807">
        <w:rPr>
          <w:rFonts w:ascii="Times New Roman" w:eastAsia="Times New Roman" w:hAnsi="Times New Roman" w:cs="Times New Roman"/>
          <w:lang w:eastAsia="en-GB"/>
        </w:rPr>
        <w:t xml:space="preserve">от 11.11.2003 </w:t>
      </w:r>
      <w:r w:rsidR="00A15807">
        <w:rPr>
          <w:rFonts w:ascii="Times New Roman" w:eastAsia="Times New Roman" w:hAnsi="Times New Roman" w:cs="Times New Roman"/>
          <w:lang w:eastAsia="en-GB"/>
        </w:rPr>
        <w:t>№</w:t>
      </w:r>
      <w:r w:rsidR="00A15807" w:rsidRPr="00A15807">
        <w:rPr>
          <w:rFonts w:ascii="Times New Roman" w:eastAsia="Times New Roman" w:hAnsi="Times New Roman" w:cs="Times New Roman"/>
          <w:lang w:eastAsia="en-GB"/>
        </w:rPr>
        <w:t xml:space="preserve"> 152-ФЗ</w:t>
      </w:r>
      <w:r w:rsidR="00856455">
        <w:rPr>
          <w:rFonts w:ascii="Times New Roman" w:eastAsia="Times New Roman" w:hAnsi="Times New Roman" w:cs="Times New Roman"/>
          <w:lang w:eastAsia="en-GB"/>
        </w:rPr>
        <w:t xml:space="preserve"> «Об ипотечных ценных бумагах» (далее – «</w:t>
      </w:r>
      <w:r w:rsidRPr="00856455">
        <w:rPr>
          <w:rFonts w:ascii="Times New Roman" w:eastAsia="Times New Roman" w:hAnsi="Times New Roman" w:cs="Times New Roman"/>
          <w:b/>
          <w:lang w:eastAsia="en-GB"/>
        </w:rPr>
        <w:t xml:space="preserve">Закон об </w:t>
      </w:r>
      <w:r w:rsidRPr="005C42F2">
        <w:rPr>
          <w:rFonts w:ascii="Times New Roman" w:eastAsia="Times New Roman" w:hAnsi="Times New Roman" w:cs="Times New Roman"/>
          <w:b/>
          <w:lang w:eastAsia="en-GB"/>
        </w:rPr>
        <w:t>ИЦБ</w:t>
      </w:r>
      <w:r w:rsidR="00856455">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подзаконными нормативно-правовыми актами, </w:t>
      </w:r>
      <w:r w:rsidRPr="00A866F7">
        <w:rPr>
          <w:rFonts w:ascii="Times New Roman" w:eastAsia="Times New Roman" w:hAnsi="Times New Roman" w:cs="Times New Roman"/>
          <w:lang w:eastAsia="ru-RU"/>
        </w:rPr>
        <w:t>включая Положение о раскрытии информации эмитентами эмиссионных ценных бумаг, утвержденное Банком России 30.12.2014 № 454-П</w:t>
      </w:r>
      <w:r w:rsidRPr="00A866F7" w:rsidDel="00980930">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Положение о раскрытии информации</w:t>
      </w:r>
      <w:r w:rsidRPr="00A866F7">
        <w:rPr>
          <w:rFonts w:ascii="Times New Roman" w:eastAsia="Times New Roman" w:hAnsi="Times New Roman" w:cs="Times New Roman"/>
          <w:lang w:eastAsia="ru-RU"/>
        </w:rPr>
        <w:t>»)</w:t>
      </w:r>
      <w:r w:rsidRPr="00A866F7">
        <w:rPr>
          <w:rFonts w:ascii="Times New Roman" w:eastAsia="MS Mincho" w:hAnsi="Times New Roman" w:cs="Times New Roman"/>
          <w:lang w:eastAsia="ja-JP"/>
        </w:rPr>
        <w:t>.</w:t>
      </w:r>
    </w:p>
    <w:p w14:paraId="45295F67"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публикует сообщения о государственной регистрации выпуска Облигаций</w:t>
      </w:r>
      <w:r w:rsidR="00A449F7" w:rsidRPr="00A449F7">
        <w:rPr>
          <w:rFonts w:ascii="Times New Roman" w:eastAsia="Times New Roman" w:hAnsi="Times New Roman" w:cs="Times New Roman"/>
          <w:lang w:eastAsia="en-GB"/>
        </w:rPr>
        <w:t xml:space="preserve">, а также иную, предусмотренную в настоящем пункте </w:t>
      </w:r>
      <w:r w:rsidR="00A449F7">
        <w:rPr>
          <w:rFonts w:ascii="Times New Roman" w:eastAsia="Times New Roman" w:hAnsi="Times New Roman" w:cs="Times New Roman"/>
          <w:lang w:eastAsia="en-GB"/>
        </w:rPr>
        <w:t>и в пункте 11</w:t>
      </w:r>
      <w:r w:rsidR="00A449F7" w:rsidRPr="00A449F7">
        <w:t xml:space="preserve"> </w:t>
      </w:r>
      <w:r w:rsidR="00A449F7" w:rsidRPr="00A449F7">
        <w:rPr>
          <w:rFonts w:ascii="Times New Roman" w:eastAsia="Times New Roman" w:hAnsi="Times New Roman" w:cs="Times New Roman"/>
          <w:lang w:eastAsia="en-GB"/>
        </w:rPr>
        <w:t>Условий выпуска облигаций</w:t>
      </w:r>
      <w:r w:rsidR="00A449F7">
        <w:rPr>
          <w:rFonts w:ascii="Times New Roman" w:eastAsia="Times New Roman" w:hAnsi="Times New Roman" w:cs="Times New Roman"/>
          <w:lang w:eastAsia="en-GB"/>
        </w:rPr>
        <w:t xml:space="preserve"> </w:t>
      </w:r>
      <w:r w:rsidR="00A449F7" w:rsidRPr="00A449F7">
        <w:rPr>
          <w:rFonts w:ascii="Times New Roman" w:eastAsia="Times New Roman" w:hAnsi="Times New Roman" w:cs="Times New Roman"/>
          <w:lang w:eastAsia="en-GB"/>
        </w:rPr>
        <w:t>информацию</w:t>
      </w:r>
      <w:r w:rsidRPr="00A866F7">
        <w:rPr>
          <w:rFonts w:ascii="Times New Roman" w:eastAsia="Times New Roman" w:hAnsi="Times New Roman" w:cs="Times New Roman"/>
          <w:lang w:eastAsia="en-GB"/>
        </w:rPr>
        <w:t xml:space="preserve">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 xml:space="preserve">облигаций. </w:t>
      </w:r>
    </w:p>
    <w:p w14:paraId="5F3DDD0A" w14:textId="77777777" w:rsidR="00A0604F" w:rsidRPr="00A866F7" w:rsidRDefault="00A0604F"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Дата начала размещения Облигаций (далее и ранее - «</w:t>
      </w:r>
      <w:r w:rsidRPr="00A866F7">
        <w:rPr>
          <w:rFonts w:ascii="Times New Roman" w:eastAsia="Times New Roman" w:hAnsi="Times New Roman" w:cs="Times New Roman"/>
          <w:b/>
          <w:bCs/>
          <w:lang w:eastAsia="en-GB"/>
        </w:rPr>
        <w:t>Дата начала размещения</w:t>
      </w:r>
      <w:r w:rsidRPr="00A866F7">
        <w:rPr>
          <w:rFonts w:ascii="Times New Roman" w:eastAsia="Times New Roman" w:hAnsi="Times New Roman" w:cs="Times New Roman"/>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w:t>
      </w:r>
      <w:r w:rsidR="005E61F5"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bCs/>
          <w:iCs/>
          <w:lang w:eastAsia="ru-RU"/>
        </w:rPr>
        <w:t>облигаций</w:t>
      </w:r>
      <w:r w:rsidRPr="00A866F7" w:rsidDel="002D5B46">
        <w:rPr>
          <w:rFonts w:ascii="Times New Roman" w:eastAsia="Times New Roman" w:hAnsi="Times New Roman" w:cs="Times New Roman"/>
          <w:lang w:eastAsia="en-GB"/>
        </w:rPr>
        <w:t xml:space="preserve"> </w:t>
      </w:r>
      <w:bookmarkStart w:id="2" w:name="OLE_LINK174"/>
      <w:r w:rsidRPr="00A866F7">
        <w:rPr>
          <w:rFonts w:ascii="Times New Roman" w:eastAsia="Times New Roman" w:hAnsi="Times New Roman" w:cs="Times New Roman"/>
          <w:lang w:eastAsia="en-GB"/>
        </w:rPr>
        <w:t>в следующие сроки</w:t>
      </w:r>
      <w:bookmarkEnd w:id="2"/>
      <w:r w:rsidRPr="00A866F7">
        <w:rPr>
          <w:rFonts w:ascii="Times New Roman" w:eastAsia="Times New Roman" w:hAnsi="Times New Roman" w:cs="Times New Roman"/>
          <w:lang w:eastAsia="en-GB"/>
        </w:rPr>
        <w:t>:</w:t>
      </w:r>
    </w:p>
    <w:p w14:paraId="6355B4AD" w14:textId="77777777" w:rsidR="00A0604F" w:rsidRPr="000D6A87" w:rsidRDefault="00A0604F" w:rsidP="00F446E7">
      <w:pPr>
        <w:numPr>
          <w:ilvl w:val="0"/>
          <w:numId w:val="4"/>
        </w:numPr>
        <w:autoSpaceDE w:val="0"/>
        <w:autoSpaceDN w:val="0"/>
        <w:adjustRightInd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в информационном ресурсе, обновляемом в режиме реального времени и предоставляемом информационным агентством </w:t>
      </w:r>
      <w:r w:rsidR="00F446E7" w:rsidRPr="00F446E7">
        <w:rPr>
          <w:rFonts w:ascii="Times New Roman" w:eastAsia="MS Mincho" w:hAnsi="Times New Roman" w:cs="Times New Roman"/>
          <w:lang w:eastAsia="ja-JP"/>
        </w:rPr>
        <w:t xml:space="preserve">Обществом с ограниченной ответственностью «Интерфакс – Центр раскрытия корпоративной информации» </w:t>
      </w:r>
      <w:r w:rsidRPr="000D6A87">
        <w:rPr>
          <w:rFonts w:ascii="Times New Roman" w:eastAsia="Times New Roman" w:hAnsi="Times New Roman" w:cs="Times New Roman"/>
          <w:lang w:eastAsia="en-GB"/>
        </w:rPr>
        <w:t>(далее – «</w:t>
      </w:r>
      <w:r w:rsidRPr="000D6A87">
        <w:rPr>
          <w:rFonts w:ascii="Times New Roman" w:eastAsia="MS Mincho" w:hAnsi="Times New Roman" w:cs="Times New Roman"/>
          <w:b/>
          <w:lang w:eastAsia="ja-JP"/>
        </w:rPr>
        <w:t>лента новостей</w:t>
      </w:r>
      <w:r w:rsidRPr="000D6A87">
        <w:rPr>
          <w:rFonts w:ascii="Times New Roman" w:eastAsia="MS Mincho" w:hAnsi="Times New Roman" w:cs="Times New Roman"/>
          <w:lang w:eastAsia="ja-JP"/>
        </w:rPr>
        <w:t xml:space="preserve">») </w:t>
      </w:r>
      <w:r w:rsidRPr="000D6A87">
        <w:rPr>
          <w:rFonts w:ascii="Times New Roman" w:eastAsia="Times New Roman" w:hAnsi="Times New Roman" w:cs="Times New Roman"/>
          <w:bCs/>
          <w:iCs/>
          <w:lang w:eastAsia="en-GB"/>
        </w:rPr>
        <w:t xml:space="preserve">– не позднее, </w:t>
      </w:r>
      <w:r w:rsidRPr="000D6A87">
        <w:rPr>
          <w:rFonts w:ascii="Times New Roman" w:eastAsia="Times New Roman" w:hAnsi="Times New Roman" w:cs="Times New Roman"/>
          <w:lang w:eastAsia="en-GB"/>
        </w:rPr>
        <w:t>чем за 1 день до Даты начала размещения</w:t>
      </w:r>
      <w:r w:rsidRPr="000D6A87">
        <w:rPr>
          <w:rFonts w:ascii="Times New Roman" w:eastAsia="Times New Roman" w:hAnsi="Times New Roman" w:cs="Times New Roman"/>
          <w:bCs/>
          <w:iCs/>
          <w:lang w:eastAsia="en-GB"/>
        </w:rPr>
        <w:t>;</w:t>
      </w:r>
    </w:p>
    <w:p w14:paraId="6A014E33" w14:textId="77777777" w:rsidR="00A0604F" w:rsidRPr="0072173E" w:rsidRDefault="00A0604F" w:rsidP="0031232F">
      <w:pPr>
        <w:numPr>
          <w:ilvl w:val="0"/>
          <w:numId w:val="4"/>
        </w:numPr>
        <w:autoSpaceDE w:val="0"/>
        <w:autoSpaceDN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на странице в информационно-телекоммуникационной сети «Интернет» (далее по тексту – «</w:t>
      </w:r>
      <w:r w:rsidR="000D6A87" w:rsidRPr="000D6A87">
        <w:rPr>
          <w:rFonts w:ascii="Times New Roman" w:eastAsia="Times New Roman" w:hAnsi="Times New Roman" w:cs="Times New Roman"/>
          <w:b/>
          <w:lang w:eastAsia="en-GB"/>
        </w:rPr>
        <w:t xml:space="preserve">сеть </w:t>
      </w:r>
      <w:r w:rsidRPr="000D6A87">
        <w:rPr>
          <w:rFonts w:ascii="Times New Roman" w:eastAsia="Times New Roman" w:hAnsi="Times New Roman" w:cs="Times New Roman"/>
          <w:b/>
          <w:bCs/>
          <w:lang w:eastAsia="en-GB"/>
        </w:rPr>
        <w:t>Интернет»</w:t>
      </w:r>
      <w:r w:rsidRPr="000D6A87">
        <w:rPr>
          <w:rFonts w:ascii="Times New Roman" w:eastAsia="Times New Roman" w:hAnsi="Times New Roman" w:cs="Times New Roman"/>
          <w:lang w:eastAsia="en-GB"/>
        </w:rPr>
        <w:t xml:space="preserve">) по адресу </w:t>
      </w:r>
      <w:r w:rsidR="00E43940" w:rsidRPr="0073507E">
        <w:rPr>
          <w:rFonts w:ascii="Times New Roman" w:eastAsia="Times New Roman" w:hAnsi="Times New Roman" w:cs="Times New Roman"/>
          <w:lang w:eastAsia="en-GB"/>
        </w:rPr>
        <w:t xml:space="preserve">http://www.e-disclosure.ru/portal/company.aspx?id=36731 </w:t>
      </w:r>
      <w:r w:rsidRPr="000D6A87">
        <w:rPr>
          <w:rFonts w:ascii="Times New Roman" w:eastAsia="Times New Roman" w:hAnsi="Times New Roman" w:cs="Times New Roman"/>
          <w:lang w:eastAsia="en-GB"/>
        </w:rPr>
        <w:t xml:space="preserve">– не позднее, чем за 1 день до Даты </w:t>
      </w:r>
      <w:r w:rsidRPr="0072173E">
        <w:rPr>
          <w:rFonts w:ascii="Times New Roman" w:eastAsia="Times New Roman" w:hAnsi="Times New Roman" w:cs="Times New Roman"/>
          <w:lang w:eastAsia="en-GB"/>
        </w:rPr>
        <w:t>начала размещения.</w:t>
      </w:r>
    </w:p>
    <w:p w14:paraId="4F21F64F" w14:textId="77777777" w:rsidR="00A0604F" w:rsidRPr="0072173E" w:rsidRDefault="00A0604F" w:rsidP="00A866F7">
      <w:pPr>
        <w:spacing w:after="120" w:line="240" w:lineRule="auto"/>
        <w:jc w:val="both"/>
        <w:rPr>
          <w:rFonts w:ascii="Times New Roman" w:eastAsia="Times New Roman" w:hAnsi="Times New Roman" w:cs="Times New Roman"/>
          <w:lang w:eastAsia="en-GB"/>
        </w:rPr>
      </w:pPr>
      <w:r w:rsidRPr="0072173E">
        <w:rPr>
          <w:rFonts w:ascii="Times New Roman" w:eastAsia="Times New Roman" w:hAnsi="Times New Roman" w:cs="Times New Roman"/>
          <w:lang w:eastAsia="en-GB"/>
        </w:rPr>
        <w:t xml:space="preserve">При этом публикация в сети Интернет осуществляется после публикации в </w:t>
      </w:r>
      <w:r w:rsidRPr="0072173E">
        <w:rPr>
          <w:rFonts w:ascii="Times New Roman" w:eastAsia="MS Mincho" w:hAnsi="Times New Roman" w:cs="Times New Roman"/>
          <w:lang w:eastAsia="ja-JP"/>
        </w:rPr>
        <w:t>ленте новостей</w:t>
      </w:r>
      <w:r w:rsidRPr="0072173E">
        <w:rPr>
          <w:rFonts w:ascii="Times New Roman" w:eastAsia="Times New Roman" w:hAnsi="Times New Roman" w:cs="Times New Roman"/>
          <w:lang w:eastAsia="en-GB"/>
        </w:rPr>
        <w:t>.</w:t>
      </w:r>
    </w:p>
    <w:p w14:paraId="64F3113C" w14:textId="78E9B8E7" w:rsidR="00A0604F" w:rsidRPr="0072173E" w:rsidRDefault="00A0604F" w:rsidP="00583A11">
      <w:pPr>
        <w:autoSpaceDE w:val="0"/>
        <w:autoSpaceDN w:val="0"/>
        <w:adjustRightInd w:val="0"/>
        <w:spacing w:after="120" w:line="240" w:lineRule="auto"/>
        <w:jc w:val="both"/>
        <w:rPr>
          <w:rFonts w:ascii="Times New Roman" w:eastAsia="Times New Roman" w:hAnsi="Times New Roman" w:cs="Times New Roman"/>
          <w:lang w:eastAsia="en-GB"/>
        </w:rPr>
      </w:pPr>
      <w:r w:rsidRPr="0072173E">
        <w:rPr>
          <w:rFonts w:ascii="Times New Roman" w:eastAsia="Times New Roman" w:hAnsi="Times New Roman" w:cs="Times New Roman"/>
          <w:lang w:eastAsia="en-GB"/>
        </w:rPr>
        <w:t>Об определенной Дате начала размещения Эмитент уведомляет</w:t>
      </w:r>
      <w:r w:rsidRPr="0072173E">
        <w:rPr>
          <w:rFonts w:ascii="Times New Roman" w:eastAsia="Times New Roman" w:hAnsi="Times New Roman" w:cs="Times New Roman"/>
          <w:lang w:eastAsia="ru-RU"/>
        </w:rPr>
        <w:t xml:space="preserve"> </w:t>
      </w:r>
      <w:r w:rsidR="00583A11" w:rsidRPr="0072173E">
        <w:rPr>
          <w:rFonts w:ascii="Times New Roman" w:eastAsia="Times New Roman" w:hAnsi="Times New Roman" w:cs="Times New Roman"/>
          <w:lang w:eastAsia="ru-RU"/>
        </w:rPr>
        <w:t>Публичное акционерное общество "Московская Биржа ММВБ-РТС"</w:t>
      </w:r>
      <w:r w:rsidRPr="0072173E">
        <w:rPr>
          <w:rFonts w:ascii="Times New Roman" w:eastAsia="Times New Roman" w:hAnsi="Times New Roman" w:cs="Times New Roman"/>
          <w:lang w:eastAsia="ru-RU"/>
        </w:rPr>
        <w:t xml:space="preserve"> (далее также – «</w:t>
      </w:r>
      <w:r w:rsidRPr="0072173E">
        <w:rPr>
          <w:rFonts w:ascii="Times New Roman" w:eastAsia="Times New Roman" w:hAnsi="Times New Roman" w:cs="Times New Roman"/>
          <w:lang w:eastAsia="en-GB"/>
        </w:rPr>
        <w:t>Биржа</w:t>
      </w:r>
      <w:r w:rsidRPr="002D6B71">
        <w:rPr>
          <w:rFonts w:ascii="Times New Roman" w:eastAsia="Times New Roman" w:hAnsi="Times New Roman" w:cs="Times New Roman"/>
          <w:lang w:eastAsia="en-GB"/>
        </w:rPr>
        <w:t>»)</w:t>
      </w:r>
      <w:r w:rsidR="006F0C19" w:rsidRPr="002D6B71">
        <w:rPr>
          <w:rFonts w:ascii="Times New Roman" w:eastAsia="Times New Roman" w:hAnsi="Times New Roman" w:cs="Times New Roman"/>
          <w:lang w:eastAsia="en-GB"/>
        </w:rPr>
        <w:t>,</w:t>
      </w:r>
      <w:r w:rsidR="006F0C19" w:rsidRPr="0072173E">
        <w:rPr>
          <w:rFonts w:ascii="Times New Roman" w:eastAsia="Times New Roman" w:hAnsi="Times New Roman" w:cs="Times New Roman"/>
          <w:lang w:eastAsia="en-GB"/>
        </w:rPr>
        <w:t xml:space="preserve"> не позднее чем за 1 день до Даты начала размещения и НРД -</w:t>
      </w:r>
      <w:r w:rsidRPr="0072173E">
        <w:rPr>
          <w:rFonts w:ascii="Times New Roman" w:eastAsia="Times New Roman" w:hAnsi="Times New Roman" w:cs="Times New Roman"/>
          <w:lang w:eastAsia="en-GB"/>
        </w:rPr>
        <w:t>не позднее</w:t>
      </w:r>
      <w:r w:rsidR="009E3424" w:rsidRPr="0072173E">
        <w:rPr>
          <w:rFonts w:ascii="Times New Roman" w:eastAsia="Times New Roman" w:hAnsi="Times New Roman" w:cs="Times New Roman"/>
          <w:lang w:eastAsia="en-GB"/>
        </w:rPr>
        <w:t xml:space="preserve"> 11-00 по московскому времени второго рабочего дня до Даты начала размещения</w:t>
      </w:r>
      <w:r w:rsidRPr="0072173E">
        <w:rPr>
          <w:rFonts w:ascii="Times New Roman" w:eastAsia="Times New Roman" w:hAnsi="Times New Roman" w:cs="Times New Roman"/>
          <w:lang w:eastAsia="en-GB"/>
        </w:rPr>
        <w:t>.</w:t>
      </w:r>
    </w:p>
    <w:p w14:paraId="5BE91126"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en-GB"/>
        </w:rPr>
      </w:pPr>
      <w:r w:rsidRPr="0072173E">
        <w:rPr>
          <w:rFonts w:ascii="Times New Roman" w:eastAsia="Times New Roman" w:hAnsi="Times New Roman" w:cs="Times New Roman"/>
          <w:lang w:eastAsia="en-GB"/>
        </w:rPr>
        <w:lastRenderedPageBreak/>
        <w:t>Дата начала размещения, определенная решением единоличного исполнительного</w:t>
      </w:r>
      <w:r w:rsidRPr="00A866F7">
        <w:rPr>
          <w:rFonts w:ascii="Times New Roman" w:eastAsia="Times New Roman" w:hAnsi="Times New Roman" w:cs="Times New Roman"/>
          <w:lang w:eastAsia="en-GB"/>
        </w:rPr>
        <w:t xml:space="preserve">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3" w:name="OLE_LINK176"/>
      <w:r w:rsidRPr="00A866F7">
        <w:rPr>
          <w:rFonts w:ascii="Times New Roman" w:eastAsia="Times New Roman" w:hAnsi="Times New Roman" w:cs="Times New Roman"/>
          <w:lang w:eastAsia="en-GB"/>
        </w:rPr>
        <w:t xml:space="preserve">и </w:t>
      </w:r>
      <w:bookmarkEnd w:id="3"/>
      <w:r w:rsidR="006B311F">
        <w:rPr>
          <w:rFonts w:ascii="Times New Roman" w:eastAsia="Times New Roman" w:hAnsi="Times New Roman" w:cs="Times New Roman"/>
          <w:lang w:eastAsia="en-GB"/>
        </w:rPr>
        <w:t xml:space="preserve">настоящими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1743BD4B"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О принятом решении об изменении Даты начала размещения Эмитент уведомляет НРД и Биржу в дату</w:t>
      </w:r>
      <w:r w:rsidRPr="00A866F7">
        <w:rPr>
          <w:rFonts w:ascii="Times New Roman" w:eastAsia="Times New Roman" w:hAnsi="Times New Roman" w:cs="Times New Roman"/>
          <w:lang w:eastAsia="ru-RU"/>
        </w:rPr>
        <w:t xml:space="preserve"> принятия такого решения, и не позднее, чем за один день до Даты начала размещения.</w:t>
      </w:r>
    </w:p>
    <w:p w14:paraId="1CC19B99"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b/>
          <w:lang w:eastAsia="ru-RU"/>
        </w:rPr>
        <w:t>Порядок определения даты окончания размещения</w:t>
      </w:r>
      <w:r w:rsidRPr="00A866F7">
        <w:rPr>
          <w:rFonts w:ascii="Times New Roman" w:eastAsia="Times New Roman" w:hAnsi="Times New Roman" w:cs="Times New Roman"/>
          <w:iCs/>
          <w:lang w:eastAsia="ru-RU"/>
        </w:rPr>
        <w:t>:</w:t>
      </w:r>
    </w:p>
    <w:p w14:paraId="4A7AFCA5" w14:textId="77777777" w:rsidR="00A0604F" w:rsidRPr="00A866F7" w:rsidRDefault="00722022" w:rsidP="00A866F7">
      <w:pPr>
        <w:autoSpaceDE w:val="0"/>
        <w:autoSpaceDN w:val="0"/>
        <w:spacing w:after="120" w:line="240" w:lineRule="auto"/>
        <w:jc w:val="both"/>
        <w:rPr>
          <w:rFonts w:ascii="Times New Roman" w:eastAsia="Times New Roman" w:hAnsi="Times New Roman" w:cs="Times New Roman"/>
          <w:lang w:eastAsia="ru-RU"/>
        </w:rPr>
      </w:pPr>
      <w:bookmarkStart w:id="4" w:name="OLE_LINK175"/>
      <w:r>
        <w:rPr>
          <w:rFonts w:ascii="Times New Roman" w:eastAsia="Times New Roman" w:hAnsi="Times New Roman" w:cs="Times New Roman"/>
          <w:lang w:eastAsia="ru-RU"/>
        </w:rPr>
        <w:t>Д</w:t>
      </w:r>
      <w:r w:rsidR="00A0604F" w:rsidRPr="00A866F7">
        <w:rPr>
          <w:rFonts w:ascii="Times New Roman" w:eastAsia="Times New Roman" w:hAnsi="Times New Roman" w:cs="Times New Roman"/>
          <w:lang w:eastAsia="ru-RU"/>
        </w:rPr>
        <w:t>атой окончания размещения Облигаций (далее по тексту - «</w:t>
      </w:r>
      <w:r w:rsidR="00A0604F" w:rsidRPr="00A866F7">
        <w:rPr>
          <w:rFonts w:ascii="Times New Roman" w:eastAsia="Times New Roman" w:hAnsi="Times New Roman" w:cs="Times New Roman"/>
          <w:b/>
          <w:bCs/>
          <w:lang w:eastAsia="ru-RU"/>
        </w:rPr>
        <w:t>Дата окончания размещения</w:t>
      </w:r>
      <w:r w:rsidR="00A0604F" w:rsidRPr="00A866F7">
        <w:rPr>
          <w:rFonts w:ascii="Times New Roman" w:eastAsia="Times New Roman" w:hAnsi="Times New Roman" w:cs="Times New Roman"/>
          <w:lang w:eastAsia="ru-RU"/>
        </w:rPr>
        <w:t xml:space="preserve">») является более ранняя из следующих дат: </w:t>
      </w:r>
    </w:p>
    <w:p w14:paraId="6B3B2B64"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 дата размещения последней Облигации, или</w:t>
      </w:r>
    </w:p>
    <w:p w14:paraId="57FC9948"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(ii) 2 (второй) рабочий день с Даты начала размещения.</w:t>
      </w:r>
    </w:p>
    <w:bookmarkEnd w:id="4"/>
    <w:p w14:paraId="10914609" w14:textId="77777777" w:rsidR="00A0604F" w:rsidRPr="00A866F7" w:rsidRDefault="00A0604F"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303889CF" w14:textId="77777777" w:rsidR="00CF3122" w:rsidRPr="00A866F7" w:rsidRDefault="00CF3122" w:rsidP="00A866F7">
      <w:pPr>
        <w:pStyle w:val="ConsPlusNormal"/>
        <w:spacing w:after="120"/>
        <w:jc w:val="both"/>
        <w:rPr>
          <w:rFonts w:ascii="Times New Roman" w:hAnsi="Times New Roman" w:cs="Times New Roman"/>
          <w:b/>
          <w:sz w:val="22"/>
          <w:szCs w:val="22"/>
        </w:rPr>
      </w:pPr>
      <w:r w:rsidRPr="00A00863">
        <w:rPr>
          <w:rFonts w:ascii="Times New Roman" w:hAnsi="Times New Roman" w:cs="Times New Roman"/>
          <w:b/>
          <w:sz w:val="22"/>
          <w:szCs w:val="22"/>
        </w:rPr>
        <w:t>8.3. Порядок размещения облигаций</w:t>
      </w:r>
    </w:p>
    <w:p w14:paraId="040B8911"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14:paraId="499613DD" w14:textId="77777777" w:rsidR="003644E2" w:rsidRDefault="003644E2" w:rsidP="003644E2">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Размещение Облигаций осуществляется путем заключения сделок купли-продажи по цене размещения Облигаций, указанной в п.8.4 Условий выпуска облигаций (далее – «Цена размещения»).</w:t>
      </w:r>
    </w:p>
    <w:p w14:paraId="1D84D217" w14:textId="77777777" w:rsidR="003644E2" w:rsidRDefault="003644E2" w:rsidP="003644E2">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Размещение Облигаций осуществляется Эмитентом с привлечением лица, оказывающего услуги по размещению Облигаций, информация о котором указывается в п.8.</w:t>
      </w:r>
      <w:r w:rsidR="005A6A89">
        <w:rPr>
          <w:rFonts w:ascii="Times New Roman" w:eastAsia="MS Mincho" w:hAnsi="Times New Roman" w:cs="Times New Roman"/>
          <w:lang w:eastAsia="en-GB"/>
        </w:rPr>
        <w:t>3</w:t>
      </w:r>
      <w:r w:rsidRPr="003644E2">
        <w:t xml:space="preserve"> </w:t>
      </w:r>
      <w:r w:rsidRPr="003644E2">
        <w:rPr>
          <w:rFonts w:ascii="Times New Roman" w:eastAsia="MS Mincho" w:hAnsi="Times New Roman" w:cs="Times New Roman"/>
          <w:lang w:eastAsia="en-GB"/>
        </w:rPr>
        <w:t>Условий выпуска облигаций (далее – «Андеррайтер»).</w:t>
      </w:r>
    </w:p>
    <w:p w14:paraId="0B7C76CE" w14:textId="77777777" w:rsidR="003644E2" w:rsidRPr="003644E2" w:rsidRDefault="003644E2" w:rsidP="003644E2">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Заключение сделок при размещении Облигаций начинается в Дату начала размещения и заканчивается в Дату окончания размещения.</w:t>
      </w:r>
    </w:p>
    <w:p w14:paraId="40E66406" w14:textId="396778E5" w:rsidR="003644E2" w:rsidRPr="003644E2" w:rsidRDefault="003644E2" w:rsidP="00570DB5">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проводится путем заключения сделок в </w:t>
      </w:r>
      <w:r w:rsidR="005A6A89" w:rsidRPr="005A6A89">
        <w:rPr>
          <w:rFonts w:ascii="Times New Roman" w:eastAsia="MS Mincho" w:hAnsi="Times New Roman" w:cs="Times New Roman"/>
          <w:lang w:eastAsia="en-GB"/>
        </w:rPr>
        <w:t>ПАО Московская Биржа</w:t>
      </w:r>
      <w:r w:rsidRPr="003644E2">
        <w:rPr>
          <w:rFonts w:ascii="Times New Roman" w:eastAsia="MS Mincho" w:hAnsi="Times New Roman" w:cs="Times New Roman"/>
          <w:lang w:eastAsia="en-GB"/>
        </w:rPr>
        <w:t xml:space="preserve"> путём удовлетворения адресных заявок на покупку Облигаций, поданных с использованием системы торгов Биржи в соответствии с </w:t>
      </w:r>
      <w:r w:rsidR="00701203" w:rsidRPr="00701203">
        <w:rPr>
          <w:rFonts w:ascii="Times New Roman" w:eastAsia="MS Mincho" w:hAnsi="Times New Roman" w:cs="Times New Roman"/>
          <w:lang w:eastAsia="en-GB"/>
        </w:rPr>
        <w:t>Правилами проведения торгов на фондовом рынке и рынке депозитов</w:t>
      </w:r>
      <w:r w:rsidR="005A6A89" w:rsidRPr="005A6A89">
        <w:rPr>
          <w:rFonts w:ascii="Times New Roman" w:eastAsia="MS Mincho" w:hAnsi="Times New Roman" w:cs="Times New Roman"/>
          <w:lang w:eastAsia="en-GB"/>
        </w:rPr>
        <w:t xml:space="preserve"> </w:t>
      </w:r>
      <w:r w:rsidR="00FC74F1" w:rsidRPr="00FC74F1">
        <w:rPr>
          <w:rFonts w:ascii="Times New Roman" w:eastAsia="MS Mincho" w:hAnsi="Times New Roman" w:cs="Times New Roman"/>
          <w:lang w:eastAsia="en-GB"/>
        </w:rPr>
        <w:t>Публичного акционерного общества «Московская Биржа ММВБ-РТС»</w:t>
      </w:r>
      <w:r w:rsidR="005A6A89" w:rsidRPr="005A6A89">
        <w:rPr>
          <w:rFonts w:ascii="Times New Roman" w:eastAsia="MS Mincho" w:hAnsi="Times New Roman" w:cs="Times New Roman"/>
          <w:lang w:eastAsia="en-GB"/>
        </w:rPr>
        <w:t xml:space="preserve"> (далее – </w:t>
      </w:r>
      <w:r w:rsidRPr="003644E2">
        <w:rPr>
          <w:rFonts w:ascii="Times New Roman" w:eastAsia="MS Mincho" w:hAnsi="Times New Roman" w:cs="Times New Roman"/>
          <w:lang w:eastAsia="en-GB"/>
        </w:rPr>
        <w:t>«</w:t>
      </w:r>
      <w:r w:rsidRPr="00570DB5">
        <w:rPr>
          <w:rFonts w:ascii="Times New Roman" w:hAnsi="Times New Roman"/>
        </w:rPr>
        <w:t xml:space="preserve">Правила </w:t>
      </w:r>
      <w:r w:rsidRPr="003644E2">
        <w:rPr>
          <w:rFonts w:ascii="Times New Roman" w:eastAsia="MS Mincho" w:hAnsi="Times New Roman" w:cs="Times New Roman"/>
          <w:lang w:eastAsia="en-GB"/>
        </w:rPr>
        <w:t>торгов Биржи», «Правила Биржи»).</w:t>
      </w:r>
    </w:p>
    <w:p w14:paraId="619813F1" w14:textId="77777777" w:rsidR="00346DFC" w:rsidRPr="00346DFC" w:rsidRDefault="00346DFC" w:rsidP="00346DFC">
      <w:pPr>
        <w:autoSpaceDE w:val="0"/>
        <w:autoSpaceDN w:val="0"/>
        <w:spacing w:after="120" w:line="240" w:lineRule="auto"/>
        <w:jc w:val="both"/>
        <w:rPr>
          <w:rFonts w:ascii="Times New Roman" w:eastAsia="MS Mincho" w:hAnsi="Times New Roman" w:cs="Times New Roman"/>
          <w:lang w:eastAsia="en-GB"/>
        </w:rPr>
      </w:pPr>
      <w:r w:rsidRPr="00346DFC">
        <w:rPr>
          <w:rFonts w:ascii="Times New Roman" w:eastAsia="MS Mincho" w:hAnsi="Times New Roman" w:cs="Times New Roman"/>
          <w:lang w:eastAsia="en-GB"/>
        </w:rPr>
        <w:t xml:space="preserve">Потенциальный приобретатель может действовать самостоятельно, в случае если он допущен к торгам на Бирже. </w:t>
      </w:r>
    </w:p>
    <w:p w14:paraId="2241F59F" w14:textId="77777777" w:rsidR="00346DFC" w:rsidRDefault="00346DFC" w:rsidP="00346DFC">
      <w:pPr>
        <w:autoSpaceDE w:val="0"/>
        <w:autoSpaceDN w:val="0"/>
        <w:spacing w:after="120" w:line="240" w:lineRule="auto"/>
        <w:jc w:val="both"/>
        <w:rPr>
          <w:rFonts w:ascii="Times New Roman" w:eastAsia="MS Mincho" w:hAnsi="Times New Roman" w:cs="Times New Roman"/>
          <w:lang w:eastAsia="en-GB"/>
        </w:rPr>
      </w:pPr>
      <w:r w:rsidRPr="00346DFC">
        <w:rPr>
          <w:rFonts w:ascii="Times New Roman" w:eastAsia="MS Mincho" w:hAnsi="Times New Roman" w:cs="Times New Roman"/>
          <w:lang w:eastAsia="en-GB"/>
        </w:rPr>
        <w:t xml:space="preserve">В случае, если </w:t>
      </w:r>
      <w:r>
        <w:rPr>
          <w:rFonts w:ascii="Times New Roman" w:eastAsia="MS Mincho" w:hAnsi="Times New Roman" w:cs="Times New Roman"/>
          <w:lang w:eastAsia="en-GB"/>
        </w:rPr>
        <w:t>П</w:t>
      </w:r>
      <w:r w:rsidRPr="00346DFC">
        <w:rPr>
          <w:rFonts w:ascii="Times New Roman" w:eastAsia="MS Mincho" w:hAnsi="Times New Roman" w:cs="Times New Roman"/>
          <w:lang w:eastAsia="en-GB"/>
        </w:rPr>
        <w:t>отенциальный приобретатель не является участником торгов на Бирже, он должен заключить соответствующий договор с любым брокером, допущенным к торгам на Бирже, и дать ему поручение на приобретение Облигаций выпуска, либо получить доступ к торгам на Бирже и действовать самостоятельно.</w:t>
      </w:r>
    </w:p>
    <w:p w14:paraId="57788BE8" w14:textId="77777777" w:rsidR="003644E2" w:rsidRPr="003644E2" w:rsidRDefault="003644E2" w:rsidP="003644E2">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Потенциальный приобретатель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14:paraId="469C377F" w14:textId="77777777" w:rsidR="003644E2" w:rsidRPr="003644E2" w:rsidRDefault="003644E2" w:rsidP="00570DB5">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Размещение Облигаций осуществляется на основании адресных заявок со стороны Потенциальн</w:t>
      </w:r>
      <w:r w:rsidR="005A6A89">
        <w:rPr>
          <w:rFonts w:ascii="Times New Roman" w:eastAsia="MS Mincho" w:hAnsi="Times New Roman" w:cs="Times New Roman"/>
          <w:lang w:eastAsia="en-GB"/>
        </w:rPr>
        <w:t>ого</w:t>
      </w:r>
      <w:r w:rsidRPr="003644E2">
        <w:rPr>
          <w:rFonts w:ascii="Times New Roman" w:eastAsia="MS Mincho" w:hAnsi="Times New Roman" w:cs="Times New Roman"/>
          <w:lang w:eastAsia="en-GB"/>
        </w:rPr>
        <w:t xml:space="preserve"> приобретател</w:t>
      </w:r>
      <w:r w:rsidR="005A6A89">
        <w:rPr>
          <w:rFonts w:ascii="Times New Roman" w:eastAsia="MS Mincho" w:hAnsi="Times New Roman" w:cs="Times New Roman"/>
          <w:lang w:eastAsia="en-GB"/>
        </w:rPr>
        <w:t>я</w:t>
      </w:r>
      <w:r w:rsidRPr="003644E2">
        <w:rPr>
          <w:rFonts w:ascii="Times New Roman" w:eastAsia="MS Mincho" w:hAnsi="Times New Roman" w:cs="Times New Roman"/>
          <w:lang w:eastAsia="en-GB"/>
        </w:rPr>
        <w:t xml:space="preserve"> на приобретение Облигаций по фиксированной цене</w:t>
      </w:r>
      <w:r w:rsidR="005A6A89" w:rsidRPr="005A6A89">
        <w:rPr>
          <w:rFonts w:ascii="Times New Roman" w:eastAsia="MS Mincho" w:hAnsi="Times New Roman" w:cs="Times New Roman"/>
          <w:lang w:eastAsia="en-GB"/>
        </w:rPr>
        <w:t xml:space="preserve"> </w:t>
      </w:r>
      <w:r w:rsidR="005A6A89" w:rsidRPr="003644E2">
        <w:rPr>
          <w:rFonts w:ascii="Times New Roman" w:eastAsia="MS Mincho" w:hAnsi="Times New Roman" w:cs="Times New Roman"/>
          <w:lang w:eastAsia="en-GB"/>
        </w:rPr>
        <w:t>в адрес посре</w:t>
      </w:r>
      <w:r w:rsidR="005A6A89">
        <w:rPr>
          <w:rFonts w:ascii="Times New Roman" w:eastAsia="MS Mincho" w:hAnsi="Times New Roman" w:cs="Times New Roman"/>
          <w:lang w:eastAsia="en-GB"/>
        </w:rPr>
        <w:t>дника при размещении Облигаций</w:t>
      </w:r>
      <w:r w:rsidR="005A6A89" w:rsidRPr="003644E2">
        <w:rPr>
          <w:rFonts w:ascii="Times New Roman" w:eastAsia="MS Mincho" w:hAnsi="Times New Roman" w:cs="Times New Roman"/>
          <w:lang w:eastAsia="en-GB"/>
        </w:rPr>
        <w:t xml:space="preserve"> (</w:t>
      </w:r>
      <w:r w:rsidR="005A6A89" w:rsidRPr="005A6A89">
        <w:rPr>
          <w:rFonts w:ascii="Times New Roman" w:eastAsia="MS Mincho" w:hAnsi="Times New Roman" w:cs="Times New Roman"/>
          <w:lang w:eastAsia="en-GB"/>
        </w:rPr>
        <w:t>Андеррайтер</w:t>
      </w:r>
      <w:r w:rsidR="005A6A89">
        <w:rPr>
          <w:rFonts w:ascii="Times New Roman" w:eastAsia="MS Mincho" w:hAnsi="Times New Roman" w:cs="Times New Roman"/>
          <w:lang w:eastAsia="en-GB"/>
        </w:rPr>
        <w:t>а</w:t>
      </w:r>
      <w:r w:rsidR="005A6A89" w:rsidRPr="003644E2">
        <w:rPr>
          <w:rFonts w:ascii="Times New Roman" w:eastAsia="MS Mincho" w:hAnsi="Times New Roman" w:cs="Times New Roman"/>
          <w:lang w:eastAsia="en-GB"/>
        </w:rPr>
        <w:t>)</w:t>
      </w:r>
      <w:r w:rsidRPr="003644E2">
        <w:rPr>
          <w:rFonts w:ascii="Times New Roman" w:eastAsia="MS Mincho" w:hAnsi="Times New Roman" w:cs="Times New Roman"/>
          <w:lang w:eastAsia="en-GB"/>
        </w:rPr>
        <w:t xml:space="preserve">. </w:t>
      </w:r>
    </w:p>
    <w:p w14:paraId="7209D268" w14:textId="77777777" w:rsidR="003644E2" w:rsidRPr="003644E2" w:rsidRDefault="003644E2" w:rsidP="00570DB5">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Время и порядок подачи адресных заявок по фиксированной цене </w:t>
      </w:r>
      <w:r w:rsidR="00806C3B" w:rsidRPr="003644E2">
        <w:rPr>
          <w:rFonts w:ascii="Times New Roman" w:eastAsia="MS Mincho" w:hAnsi="Times New Roman" w:cs="Times New Roman"/>
          <w:lang w:eastAsia="en-GB"/>
        </w:rPr>
        <w:t>устанавлива</w:t>
      </w:r>
      <w:r w:rsidR="00806C3B">
        <w:rPr>
          <w:rFonts w:ascii="Times New Roman" w:eastAsia="MS Mincho" w:hAnsi="Times New Roman" w:cs="Times New Roman"/>
          <w:lang w:eastAsia="en-GB"/>
        </w:rPr>
        <w:t>ю</w:t>
      </w:r>
      <w:r w:rsidR="00806C3B" w:rsidRPr="003644E2">
        <w:rPr>
          <w:rFonts w:ascii="Times New Roman" w:eastAsia="MS Mincho" w:hAnsi="Times New Roman" w:cs="Times New Roman"/>
          <w:lang w:eastAsia="en-GB"/>
        </w:rPr>
        <w:t xml:space="preserve">тся </w:t>
      </w:r>
      <w:r w:rsidRPr="003644E2">
        <w:rPr>
          <w:rFonts w:ascii="Times New Roman" w:eastAsia="MS Mincho" w:hAnsi="Times New Roman" w:cs="Times New Roman"/>
          <w:lang w:eastAsia="en-GB"/>
        </w:rPr>
        <w:t xml:space="preserve">Биржей по согласованию с Эмитентом и/или </w:t>
      </w:r>
      <w:r w:rsidR="005A6A89" w:rsidRPr="005A6A89">
        <w:rPr>
          <w:rFonts w:ascii="Times New Roman" w:eastAsia="MS Mincho" w:hAnsi="Times New Roman" w:cs="Times New Roman"/>
          <w:lang w:eastAsia="en-GB"/>
        </w:rPr>
        <w:t>Андеррайтер</w:t>
      </w:r>
      <w:r w:rsidR="005A6A89">
        <w:rPr>
          <w:rFonts w:ascii="Times New Roman" w:eastAsia="MS Mincho" w:hAnsi="Times New Roman" w:cs="Times New Roman"/>
          <w:lang w:eastAsia="en-GB"/>
        </w:rPr>
        <w:t>ом</w:t>
      </w:r>
      <w:r w:rsidRPr="003644E2">
        <w:rPr>
          <w:rFonts w:ascii="Times New Roman" w:eastAsia="MS Mincho" w:hAnsi="Times New Roman" w:cs="Times New Roman"/>
          <w:lang w:eastAsia="en-GB"/>
        </w:rPr>
        <w:t>.</w:t>
      </w:r>
    </w:p>
    <w:p w14:paraId="7DD9E6B9"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Адресная заявка на приобретение Облигаций должна содержать следующие значимые условия:</w:t>
      </w:r>
    </w:p>
    <w:p w14:paraId="2B754CA8" w14:textId="77777777" w:rsidR="00DC5FB2" w:rsidRPr="00A866F7" w:rsidRDefault="00DC5FB2" w:rsidP="00A866F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цена покупки;</w:t>
      </w:r>
    </w:p>
    <w:p w14:paraId="4E0A8FD7" w14:textId="77777777" w:rsidR="00DC5FB2" w:rsidRPr="00A866F7" w:rsidRDefault="00DC5FB2" w:rsidP="00A866F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количество Облигаций;</w:t>
      </w:r>
    </w:p>
    <w:p w14:paraId="063CF789" w14:textId="77777777" w:rsidR="00DC5FB2" w:rsidRPr="00A866F7" w:rsidRDefault="00DC5FB2" w:rsidP="00A866F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lastRenderedPageBreak/>
        <w:t>код расчетов, используемый при заключении сделки с ценными бумагами, подлежащей включению в клиринговый пул клиринговой организации</w:t>
      </w:r>
      <w:r w:rsidRPr="00A866F7">
        <w:rPr>
          <w:rFonts w:ascii="Times New Roman" w:eastAsia="Times New Roman" w:hAnsi="Times New Roman" w:cs="Times New Roman"/>
          <w:lang w:eastAsia="ru-RU"/>
        </w:rPr>
        <w:t>, обслуживающей расчеты по сделкам, оформленным в процессе размещения Облигаций выпуска организатором торговли (Биржей) (далее – «</w:t>
      </w:r>
      <w:r w:rsidRPr="00A866F7">
        <w:rPr>
          <w:rFonts w:ascii="Times New Roman" w:eastAsia="Times New Roman" w:hAnsi="Times New Roman" w:cs="Times New Roman"/>
          <w:b/>
          <w:lang w:eastAsia="ru-RU"/>
        </w:rPr>
        <w:t>Клиринговая организация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Cs/>
          <w:iCs/>
          <w:lang w:eastAsia="ru-RU"/>
        </w:rPr>
        <w:t xml:space="preserve">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 выпуска является дата заключения сделки;</w:t>
      </w:r>
    </w:p>
    <w:p w14:paraId="6BF100BC" w14:textId="77777777" w:rsidR="00DC5FB2" w:rsidRPr="00A866F7" w:rsidRDefault="00DC5FB2" w:rsidP="00A866F7">
      <w:pPr>
        <w:numPr>
          <w:ilvl w:val="0"/>
          <w:numId w:val="5"/>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прочие параметры в соответствии с Правилами </w:t>
      </w:r>
      <w:r w:rsidR="00751C67">
        <w:rPr>
          <w:rFonts w:ascii="Times New Roman" w:eastAsia="Times New Roman" w:hAnsi="Times New Roman" w:cs="Times New Roman"/>
          <w:lang w:eastAsia="ru-RU"/>
        </w:rPr>
        <w:t>Б</w:t>
      </w:r>
      <w:r w:rsidRPr="00A866F7">
        <w:rPr>
          <w:rFonts w:ascii="Times New Roman" w:eastAsia="Times New Roman" w:hAnsi="Times New Roman" w:cs="Times New Roman"/>
          <w:lang w:eastAsia="ru-RU"/>
        </w:rPr>
        <w:t>иржи.</w:t>
      </w:r>
    </w:p>
    <w:p w14:paraId="17B60E75"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качестве цены покупки должна быть указана цена размещения Облигаций, </w:t>
      </w:r>
      <w:r w:rsidR="00845E36" w:rsidRPr="00845E36">
        <w:rPr>
          <w:rFonts w:ascii="Times New Roman" w:eastAsia="Times New Roman" w:hAnsi="Times New Roman" w:cs="Times New Roman"/>
          <w:lang w:eastAsia="ru-RU"/>
        </w:rPr>
        <w:t>определен</w:t>
      </w:r>
      <w:r w:rsidR="00751C67">
        <w:rPr>
          <w:rFonts w:ascii="Times New Roman" w:eastAsia="Times New Roman" w:hAnsi="Times New Roman" w:cs="Times New Roman"/>
          <w:lang w:eastAsia="ru-RU"/>
        </w:rPr>
        <w:t>ная</w:t>
      </w:r>
      <w:r w:rsidR="00845E36" w:rsidRPr="00845E36">
        <w:rPr>
          <w:rFonts w:ascii="Times New Roman" w:eastAsia="Times New Roman" w:hAnsi="Times New Roman" w:cs="Times New Roman"/>
          <w:lang w:eastAsia="ru-RU"/>
        </w:rPr>
        <w:t xml:space="preserve"> в </w:t>
      </w:r>
      <w:r w:rsidRPr="00A866F7">
        <w:rPr>
          <w:rFonts w:ascii="Times New Roman" w:eastAsia="Times New Roman" w:hAnsi="Times New Roman" w:cs="Times New Roman"/>
          <w:lang w:eastAsia="ru-RU"/>
        </w:rPr>
        <w:t xml:space="preserve">п. 8.4 Условий </w:t>
      </w:r>
      <w:r w:rsidR="00E96807"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3E55502F"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качестве количества Облигаций должно быть указано то</w:t>
      </w:r>
      <w:r w:rsidR="00751C67">
        <w:rPr>
          <w:rFonts w:ascii="Times New Roman" w:eastAsia="Times New Roman" w:hAnsi="Times New Roman" w:cs="Times New Roman"/>
          <w:lang w:eastAsia="ru-RU"/>
        </w:rPr>
        <w:t xml:space="preserve"> количество Облигаций, которое П</w:t>
      </w:r>
      <w:r w:rsidRPr="00A866F7">
        <w:rPr>
          <w:rFonts w:ascii="Times New Roman" w:eastAsia="Times New Roman" w:hAnsi="Times New Roman" w:cs="Times New Roman"/>
          <w:lang w:eastAsia="ru-RU"/>
        </w:rPr>
        <w:t xml:space="preserve">отенциальный приобретатель хотел бы приобрести. </w:t>
      </w:r>
    </w:p>
    <w:p w14:paraId="69F1DEF5" w14:textId="77777777" w:rsidR="00346DFC" w:rsidRPr="00751C67" w:rsidRDefault="00346DFC" w:rsidP="00346DFC">
      <w:pPr>
        <w:autoSpaceDE w:val="0"/>
        <w:autoSpaceDN w:val="0"/>
        <w:spacing w:after="120" w:line="240" w:lineRule="auto"/>
        <w:jc w:val="both"/>
        <w:rPr>
          <w:rFonts w:ascii="Times New Roman" w:eastAsia="Times New Roman" w:hAnsi="Times New Roman" w:cs="Times New Roman"/>
          <w:lang w:eastAsia="ru-RU"/>
        </w:rPr>
      </w:pPr>
      <w:r w:rsidRPr="00751C67">
        <w:rPr>
          <w:rFonts w:ascii="Times New Roman" w:eastAsia="Times New Roman" w:hAnsi="Times New Roman" w:cs="Times New Roman"/>
          <w:lang w:eastAsia="ru-RU"/>
        </w:rPr>
        <w:t xml:space="preserve">Обязательным условием приобретения Облигаций выпуска на Бирже при их размещении является предварительное резервирование суммы денежных средств </w:t>
      </w:r>
      <w:r w:rsidR="00751C67" w:rsidRPr="00751C67">
        <w:rPr>
          <w:rFonts w:ascii="Times New Roman" w:eastAsia="Times New Roman" w:hAnsi="Times New Roman" w:cs="Times New Roman"/>
          <w:lang w:eastAsia="ru-RU"/>
        </w:rPr>
        <w:t>Потенциального приобретателя</w:t>
      </w:r>
      <w:r w:rsidRPr="00751C67">
        <w:rPr>
          <w:rFonts w:ascii="Times New Roman" w:eastAsia="Times New Roman" w:hAnsi="Times New Roman" w:cs="Times New Roman"/>
          <w:lang w:eastAsia="ru-RU"/>
        </w:rPr>
        <w:t xml:space="preserve"> на счёте </w:t>
      </w:r>
      <w:r w:rsidR="00FF2696" w:rsidRPr="00751C67">
        <w:rPr>
          <w:rFonts w:ascii="Times New Roman" w:eastAsia="Times New Roman" w:hAnsi="Times New Roman" w:cs="Times New Roman"/>
          <w:lang w:eastAsia="ru-RU"/>
        </w:rPr>
        <w:t xml:space="preserve">Потенциального приобретателя </w:t>
      </w:r>
      <w:r w:rsidR="00FF2696">
        <w:rPr>
          <w:rFonts w:ascii="Times New Roman" w:eastAsia="Times New Roman" w:hAnsi="Times New Roman" w:cs="Times New Roman"/>
          <w:lang w:eastAsia="ru-RU"/>
        </w:rPr>
        <w:t xml:space="preserve">или </w:t>
      </w:r>
      <w:r w:rsidR="00751C67">
        <w:rPr>
          <w:rFonts w:ascii="Times New Roman" w:eastAsia="Times New Roman" w:hAnsi="Times New Roman" w:cs="Times New Roman"/>
          <w:lang w:eastAsia="ru-RU"/>
        </w:rPr>
        <w:t>у</w:t>
      </w:r>
      <w:r w:rsidRPr="00751C67">
        <w:rPr>
          <w:rFonts w:ascii="Times New Roman" w:eastAsia="Times New Roman" w:hAnsi="Times New Roman" w:cs="Times New Roman"/>
          <w:lang w:eastAsia="ru-RU"/>
        </w:rPr>
        <w:t xml:space="preserve">частника торгов, от имени которого подана заявка на покупку Облигаций выпуска, в НРД. </w:t>
      </w:r>
    </w:p>
    <w:p w14:paraId="7F034C92" w14:textId="77777777" w:rsidR="001E1A35" w:rsidRPr="001E1A35" w:rsidRDefault="001E1A35" w:rsidP="001E1A35">
      <w:pPr>
        <w:autoSpaceDE w:val="0"/>
        <w:autoSpaceDN w:val="0"/>
        <w:spacing w:after="120" w:line="240" w:lineRule="auto"/>
        <w:jc w:val="both"/>
        <w:rPr>
          <w:rFonts w:ascii="Times New Roman" w:eastAsia="Times New Roman" w:hAnsi="Times New Roman" w:cs="Times New Roman"/>
          <w:lang w:eastAsia="ru-RU"/>
        </w:rPr>
      </w:pPr>
      <w:r w:rsidRPr="00751C67">
        <w:rPr>
          <w:rFonts w:ascii="Times New Roman" w:eastAsia="Times New Roman" w:hAnsi="Times New Roman" w:cs="Times New Roman"/>
          <w:lang w:eastAsia="ru-RU"/>
        </w:rPr>
        <w:t>Поданные заявки на покупку Облигаций удовлетворяются Андеррайтером в полном объеме в</w:t>
      </w:r>
      <w:r w:rsidRPr="001E1A35">
        <w:rPr>
          <w:rFonts w:ascii="Times New Roman" w:eastAsia="Times New Roman" w:hAnsi="Times New Roman" w:cs="Times New Roman"/>
          <w:lang w:eastAsia="ru-RU"/>
        </w:rPr>
        <w:t xml:space="preserve"> случае, если количество Облигаций в заявке на покупку не превышает количества неразмещенных Облигаций. В случае если объем заявки на покупку Облигаций превышает количество Облигаций, оставшихся неразмещёнными, то данная заявка на покупку Облигаций удовлетворяется в размере неразмещённого остатка Облигаций. При этом удовлетворение </w:t>
      </w:r>
      <w:r>
        <w:rPr>
          <w:rFonts w:ascii="Times New Roman" w:eastAsia="Times New Roman" w:hAnsi="Times New Roman" w:cs="Times New Roman"/>
          <w:lang w:eastAsia="ru-RU"/>
        </w:rPr>
        <w:t>Андеррайтером</w:t>
      </w:r>
      <w:r w:rsidRPr="001E1A35">
        <w:rPr>
          <w:rFonts w:ascii="Times New Roman" w:eastAsia="Times New Roman" w:hAnsi="Times New Roman" w:cs="Times New Roman"/>
          <w:lang w:eastAsia="ru-RU"/>
        </w:rPr>
        <w:t xml:space="preserve"> заявок на покупку Облигаций происходит в порядке очерёдности их подачи.</w:t>
      </w:r>
    </w:p>
    <w:p w14:paraId="3C9D68A3" w14:textId="77777777" w:rsidR="001E1A35" w:rsidRPr="001E1A35" w:rsidRDefault="001E1A35" w:rsidP="001E1A35">
      <w:pPr>
        <w:autoSpaceDE w:val="0"/>
        <w:autoSpaceDN w:val="0"/>
        <w:spacing w:after="120" w:line="240" w:lineRule="auto"/>
        <w:jc w:val="both"/>
        <w:rPr>
          <w:rFonts w:ascii="Times New Roman" w:eastAsia="Times New Roman" w:hAnsi="Times New Roman" w:cs="Times New Roman"/>
          <w:lang w:eastAsia="ru-RU"/>
        </w:rPr>
      </w:pPr>
      <w:r w:rsidRPr="001E1A35">
        <w:rPr>
          <w:rFonts w:ascii="Times New Roman" w:eastAsia="Times New Roman" w:hAnsi="Times New Roman" w:cs="Times New Roman"/>
          <w:lang w:eastAsia="ru-RU"/>
        </w:rPr>
        <w:t xml:space="preserve">Сделки купли-продажи Облигаций, заключенные путем удовлетворения заявок, регистрируются на Бирже в дату их заключения. </w:t>
      </w:r>
    </w:p>
    <w:p w14:paraId="7DC408C2"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Изменение и/или расторжение договоров, заключенных при размещении Облигаций выпуска, осуществляется по основаниям и в порядке, предусмотренном гл. 29 Гражданского кодекса Российской Федерации.</w:t>
      </w:r>
    </w:p>
    <w:p w14:paraId="6490E89F"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Приобретение Облигаций выпуска Эмитента в ходе их размещения не может быть осуществлено за счет Эмитента</w:t>
      </w:r>
      <w:r w:rsidRPr="00A866F7">
        <w:rPr>
          <w:rFonts w:ascii="Times New Roman" w:eastAsia="Times New Roman" w:hAnsi="Times New Roman" w:cs="Times New Roman"/>
          <w:b/>
          <w:i/>
          <w:lang w:eastAsia="ru-RU"/>
        </w:rPr>
        <w:t>.</w:t>
      </w:r>
    </w:p>
    <w:p w14:paraId="2638F634" w14:textId="77777777" w:rsidR="00DC5FB2" w:rsidRPr="00A866F7" w:rsidRDefault="00DC5FB2" w:rsidP="00A866F7">
      <w:pPr>
        <w:autoSpaceDE w:val="0"/>
        <w:autoSpaceDN w:val="0"/>
        <w:spacing w:after="120" w:line="240" w:lineRule="auto"/>
        <w:jc w:val="both"/>
        <w:rPr>
          <w:rFonts w:ascii="Times New Roman" w:eastAsia="Calibri" w:hAnsi="Times New Roman" w:cs="Times New Roman"/>
          <w:bCs/>
          <w:iCs/>
          <w:lang w:eastAsia="ru-RU"/>
        </w:rPr>
      </w:pPr>
      <w:r w:rsidRPr="00A866F7">
        <w:rPr>
          <w:rFonts w:ascii="Times New Roman" w:eastAsia="Calibri" w:hAnsi="Times New Roman" w:cs="Times New Roman"/>
          <w:bCs/>
          <w:iCs/>
          <w:lang w:eastAsia="ru-RU"/>
        </w:rPr>
        <w:t>Возможность преимущественного права приобретения Облигаций выпуска не предусмотрена.</w:t>
      </w:r>
    </w:p>
    <w:p w14:paraId="7249E594" w14:textId="77777777" w:rsidR="00035523" w:rsidRPr="00A866F7" w:rsidRDefault="00035523" w:rsidP="00A866F7">
      <w:pPr>
        <w:widowControl w:val="0"/>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14:paraId="17F963EA" w14:textId="77777777" w:rsidR="006B2103" w:rsidRPr="00A866F7" w:rsidRDefault="006B2103"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rPr>
        <w:t xml:space="preserve">Размещенные через Биржу Облигации зачисляются НРД или Депозитариями на счет депо </w:t>
      </w:r>
      <w:r w:rsidR="001E1A35">
        <w:rPr>
          <w:rFonts w:ascii="Times New Roman" w:eastAsia="Times New Roman" w:hAnsi="Times New Roman" w:cs="Times New Roman"/>
        </w:rPr>
        <w:t>Потенциального приобретателя</w:t>
      </w:r>
      <w:r w:rsidRPr="00A866F7">
        <w:rPr>
          <w:rFonts w:ascii="Times New Roman" w:eastAsia="Times New Roman" w:hAnsi="Times New Roman" w:cs="Times New Roman"/>
        </w:rPr>
        <w:t xml:space="preserve"> Облигаций в дату совершения операции купли-продажи.</w:t>
      </w:r>
    </w:p>
    <w:p w14:paraId="557AD94E" w14:textId="77777777" w:rsidR="006B2103" w:rsidRPr="00A866F7" w:rsidRDefault="006B2103"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lang w:eastAsia="ru-RU"/>
        </w:rPr>
        <w:t xml:space="preserve">Приходная запись по счету депо первого приобретателя в НРД вносится в порядке и сроки, установленные условиями осуществления депозитарной деятельности НРД на основании информации, полученной от Клиринговой организации. Размещенные Облигации зачисляются НРД на счет депо </w:t>
      </w:r>
      <w:r w:rsidR="001E1A35">
        <w:rPr>
          <w:rFonts w:ascii="Times New Roman" w:eastAsia="Times New Roman" w:hAnsi="Times New Roman" w:cs="Times New Roman"/>
        </w:rPr>
        <w:t>Потенциального</w:t>
      </w:r>
      <w:r w:rsidR="001E1A3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приобретател</w:t>
      </w:r>
      <w:r w:rsidR="001E1A35">
        <w:rPr>
          <w:rFonts w:ascii="Times New Roman" w:eastAsia="Times New Roman" w:hAnsi="Times New Roman" w:cs="Times New Roman"/>
          <w:lang w:eastAsia="ru-RU"/>
        </w:rPr>
        <w:t>я</w:t>
      </w:r>
      <w:r w:rsidRPr="00A866F7">
        <w:rPr>
          <w:rFonts w:ascii="Times New Roman" w:eastAsia="Times New Roman" w:hAnsi="Times New Roman" w:cs="Times New Roman"/>
          <w:lang w:eastAsia="ru-RU"/>
        </w:rPr>
        <w:t xml:space="preserve">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4EF623F" w14:textId="77777777" w:rsidR="00966632" w:rsidRPr="00966632" w:rsidRDefault="00966632" w:rsidP="00966632">
      <w:pPr>
        <w:autoSpaceDE w:val="0"/>
        <w:autoSpaceDN w:val="0"/>
        <w:adjustRightInd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 xml:space="preserve">Проданные при размещении Облигации зачисляются Депозитариями на счет депо </w:t>
      </w:r>
      <w:r w:rsidR="001E1A35">
        <w:rPr>
          <w:rFonts w:ascii="Times New Roman" w:eastAsia="Times New Roman" w:hAnsi="Times New Roman" w:cs="Times New Roman"/>
        </w:rPr>
        <w:t>Потенциального</w:t>
      </w:r>
      <w:r w:rsidR="001E1A35" w:rsidRPr="00A866F7">
        <w:rPr>
          <w:rFonts w:ascii="Times New Roman" w:eastAsia="Times New Roman" w:hAnsi="Times New Roman" w:cs="Times New Roman"/>
          <w:lang w:eastAsia="ru-RU"/>
        </w:rPr>
        <w:t xml:space="preserve"> приобретател</w:t>
      </w:r>
      <w:r w:rsidR="001E1A35">
        <w:rPr>
          <w:rFonts w:ascii="Times New Roman" w:eastAsia="Times New Roman" w:hAnsi="Times New Roman" w:cs="Times New Roman"/>
          <w:lang w:eastAsia="ru-RU"/>
        </w:rPr>
        <w:t>я</w:t>
      </w:r>
      <w:r w:rsidRPr="00966632">
        <w:rPr>
          <w:rFonts w:ascii="Times New Roman" w:eastAsia="Times New Roman" w:hAnsi="Times New Roman" w:cs="Times New Roman"/>
          <w:lang w:eastAsia="ru-RU"/>
        </w:rPr>
        <w:t xml:space="preserve"> Облигаций в соответствии с условиями осуществления депозитарной деятельности Депозитариев. </w:t>
      </w:r>
    </w:p>
    <w:p w14:paraId="4E98EDB7" w14:textId="77777777" w:rsidR="006B2103" w:rsidRPr="00A866F7" w:rsidRDefault="001E1A35"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1E1A35">
        <w:rPr>
          <w:rFonts w:ascii="Times New Roman" w:eastAsia="Times New Roman" w:hAnsi="Times New Roman" w:cs="Times New Roman"/>
          <w:lang w:eastAsia="ru-RU"/>
        </w:rPr>
        <w:t>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r>
        <w:rPr>
          <w:rFonts w:ascii="Times New Roman" w:eastAsia="Times New Roman" w:hAnsi="Times New Roman" w:cs="Times New Roman"/>
          <w:lang w:eastAsia="ru-RU"/>
        </w:rPr>
        <w:t>.</w:t>
      </w:r>
    </w:p>
    <w:p w14:paraId="5BE475B9" w14:textId="77777777" w:rsidR="00035523" w:rsidRPr="00A866F7" w:rsidRDefault="00035523" w:rsidP="00A866F7">
      <w:pPr>
        <w:widowControl w:val="0"/>
        <w:spacing w:after="120" w:line="240" w:lineRule="auto"/>
        <w:jc w:val="both"/>
        <w:rPr>
          <w:rFonts w:ascii="Times New Roman" w:eastAsia="Times New Roman" w:hAnsi="Times New Roman" w:cs="Times New Roman"/>
          <w:i/>
        </w:rPr>
      </w:pPr>
      <w:r w:rsidRPr="00A866F7">
        <w:rPr>
          <w:rFonts w:ascii="Times New Roman" w:eastAsia="Times New Roman" w:hAnsi="Times New Roman" w:cs="Times New Roman"/>
          <w:bCs/>
          <w:i/>
        </w:rPr>
        <w:t>Организации, принимающие участие в размещении ценных бумаг:</w:t>
      </w:r>
    </w:p>
    <w:p w14:paraId="668517CA"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Сведения об организаторе торговли:</w:t>
      </w:r>
    </w:p>
    <w:tbl>
      <w:tblPr>
        <w:tblW w:w="9720" w:type="dxa"/>
        <w:tblCellMar>
          <w:top w:w="85" w:type="dxa"/>
          <w:bottom w:w="85" w:type="dxa"/>
        </w:tblCellMar>
        <w:tblLook w:val="0000" w:firstRow="0" w:lastRow="0" w:firstColumn="0" w:lastColumn="0" w:noHBand="0" w:noVBand="0"/>
      </w:tblPr>
      <w:tblGrid>
        <w:gridCol w:w="3969"/>
        <w:gridCol w:w="5751"/>
      </w:tblGrid>
      <w:tr w:rsidR="00035523" w:rsidRPr="00A866F7" w14:paraId="093BA9FA" w14:textId="77777777" w:rsidTr="001A3B47">
        <w:tc>
          <w:tcPr>
            <w:tcW w:w="3969" w:type="dxa"/>
          </w:tcPr>
          <w:p w14:paraId="1AEE9B91"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751" w:type="dxa"/>
          </w:tcPr>
          <w:p w14:paraId="4ED2D4D4" w14:textId="77777777" w:rsidR="00035523" w:rsidRPr="00A866F7" w:rsidRDefault="003A098C" w:rsidP="00570DB5">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035523" w:rsidRPr="00A866F7" w14:paraId="53654524" w14:textId="77777777" w:rsidTr="001A3B47">
        <w:tc>
          <w:tcPr>
            <w:tcW w:w="3969" w:type="dxa"/>
          </w:tcPr>
          <w:p w14:paraId="50F490F2"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lastRenderedPageBreak/>
              <w:t>Сокращенное фирменное наименование</w:t>
            </w:r>
            <w:r w:rsidRPr="00A866F7">
              <w:rPr>
                <w:rFonts w:ascii="Times New Roman" w:eastAsia="Times New Roman" w:hAnsi="Times New Roman" w:cs="Times New Roman"/>
                <w:b/>
                <w:lang w:eastAsia="ru-RU"/>
              </w:rPr>
              <w:t>:</w:t>
            </w:r>
          </w:p>
        </w:tc>
        <w:tc>
          <w:tcPr>
            <w:tcW w:w="5751" w:type="dxa"/>
          </w:tcPr>
          <w:p w14:paraId="5169656F" w14:textId="77777777" w:rsidR="00035523" w:rsidRPr="00A866F7" w:rsidRDefault="003A098C" w:rsidP="00570DB5">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00035523" w:rsidRPr="00A866F7">
              <w:rPr>
                <w:rFonts w:ascii="Times New Roman" w:eastAsia="Times New Roman" w:hAnsi="Times New Roman" w:cs="Times New Roman"/>
                <w:lang w:eastAsia="ru-RU"/>
              </w:rPr>
              <w:t>биржа</w:t>
            </w:r>
          </w:p>
        </w:tc>
      </w:tr>
      <w:tr w:rsidR="00035523" w:rsidRPr="00A866F7" w14:paraId="53722E61" w14:textId="77777777" w:rsidTr="001A3B47">
        <w:tc>
          <w:tcPr>
            <w:tcW w:w="3969" w:type="dxa"/>
          </w:tcPr>
          <w:p w14:paraId="6F1A4C8B"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751" w:type="dxa"/>
          </w:tcPr>
          <w:p w14:paraId="5EF761DC" w14:textId="77777777" w:rsidR="00035523" w:rsidRPr="00A866F7" w:rsidRDefault="003A098C" w:rsidP="00570DB5">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035523" w:rsidRPr="00A866F7" w14:paraId="517512FA" w14:textId="77777777" w:rsidTr="001A3B47">
        <w:tc>
          <w:tcPr>
            <w:tcW w:w="3969" w:type="dxa"/>
          </w:tcPr>
          <w:p w14:paraId="5E6A29EF"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751" w:type="dxa"/>
          </w:tcPr>
          <w:p w14:paraId="29D7A8D7"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w:t>
            </w:r>
            <w:r w:rsidR="00850433">
              <w:rPr>
                <w:rFonts w:ascii="Times New Roman" w:eastAsia="Times New Roman" w:hAnsi="Times New Roman" w:cs="Times New Roman"/>
                <w:lang w:eastAsia="ru-RU"/>
              </w:rPr>
              <w:t>1</w:t>
            </w:r>
            <w:r w:rsidRPr="00A866F7">
              <w:rPr>
                <w:rFonts w:ascii="Times New Roman" w:eastAsia="Times New Roman" w:hAnsi="Times New Roman" w:cs="Times New Roman"/>
                <w:lang w:eastAsia="ru-RU"/>
              </w:rPr>
              <w:t>00</w:t>
            </w:r>
            <w:r w:rsidR="00850433">
              <w:rPr>
                <w:rFonts w:ascii="Times New Roman" w:eastAsia="Times New Roman" w:hAnsi="Times New Roman" w:cs="Times New Roman"/>
                <w:lang w:eastAsia="ru-RU"/>
              </w:rPr>
              <w:t>1</w:t>
            </w:r>
          </w:p>
        </w:tc>
      </w:tr>
      <w:tr w:rsidR="00035523" w:rsidRPr="00A866F7" w14:paraId="7178AA77" w14:textId="77777777" w:rsidTr="001A3B47">
        <w:tc>
          <w:tcPr>
            <w:tcW w:w="3969" w:type="dxa"/>
          </w:tcPr>
          <w:p w14:paraId="1365D69E"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751" w:type="dxa"/>
          </w:tcPr>
          <w:p w14:paraId="44E71E0D" w14:textId="77777777" w:rsidR="00035523" w:rsidRPr="00A866F7" w:rsidRDefault="00035523" w:rsidP="00570DB5">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sidR="00850433">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sidR="00850433">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035523" w:rsidRPr="00A866F7" w14:paraId="618D2241" w14:textId="77777777" w:rsidTr="001A3B47">
        <w:tc>
          <w:tcPr>
            <w:tcW w:w="3969" w:type="dxa"/>
          </w:tcPr>
          <w:p w14:paraId="3D309DF4"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751" w:type="dxa"/>
          </w:tcPr>
          <w:p w14:paraId="0D2863E6"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035523" w:rsidRPr="00A866F7" w14:paraId="7702165D" w14:textId="77777777" w:rsidTr="001A3B47">
        <w:tc>
          <w:tcPr>
            <w:tcW w:w="3969" w:type="dxa"/>
          </w:tcPr>
          <w:p w14:paraId="7E67FE30" w14:textId="77777777" w:rsidR="00035523" w:rsidRPr="00A866F7" w:rsidRDefault="00035523"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751" w:type="dxa"/>
          </w:tcPr>
          <w:p w14:paraId="768F6AD3" w14:textId="77777777" w:rsidR="00035523" w:rsidRPr="00A866F7" w:rsidRDefault="00850433" w:rsidP="00570DB5">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54A7FF13" w14:textId="77777777" w:rsidR="006B2103" w:rsidRPr="00A866F7" w:rsidRDefault="006B210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heme="minorEastAsia" w:hAnsi="Times New Roman" w:cs="Times New Roman"/>
          <w:lang w:eastAsia="en-GB"/>
        </w:rPr>
        <w:t xml:space="preserve">В случае прекращения деятельности Биржи в связи с ее реорганизацией ее функции будут осуществляться ее правопреемником. В тех случаях, когда в Программе облигаций или Условиях </w:t>
      </w:r>
      <w:r w:rsidR="00E96807" w:rsidRPr="00A866F7">
        <w:rPr>
          <w:rFonts w:ascii="Times New Roman" w:eastAsiaTheme="minorEastAsia" w:hAnsi="Times New Roman" w:cs="Times New Roman"/>
          <w:lang w:eastAsia="en-GB"/>
        </w:rPr>
        <w:t>выпуска</w:t>
      </w:r>
      <w:r w:rsidRPr="00A866F7">
        <w:rPr>
          <w:rFonts w:ascii="Times New Roman" w:eastAsiaTheme="minorEastAsia" w:hAnsi="Times New Roman" w:cs="Times New Roman"/>
          <w:lang w:eastAsia="en-GB"/>
        </w:rPr>
        <w:t xml:space="preserve"> облигаций упоминается Биржа, подразумевается Биржа или ее правопреемник.</w:t>
      </w:r>
    </w:p>
    <w:p w14:paraId="4BF16540" w14:textId="77777777" w:rsidR="006B2103" w:rsidRPr="00346DFC" w:rsidRDefault="006B210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осуществляется Эмитентом с привлечением лица, оказывающего Эмитенту </w:t>
      </w:r>
      <w:r w:rsidRPr="00346DFC">
        <w:rPr>
          <w:rFonts w:ascii="Times New Roman" w:eastAsia="Times New Roman" w:hAnsi="Times New Roman" w:cs="Times New Roman"/>
          <w:lang w:eastAsia="ru-RU"/>
        </w:rPr>
        <w:t xml:space="preserve">услуги по размещению и по организации размещения Облигаций выпуска </w:t>
      </w:r>
      <w:r w:rsidRPr="00346DFC">
        <w:rPr>
          <w:rFonts w:ascii="Times New Roman" w:eastAsia="Times New Roman" w:hAnsi="Times New Roman" w:cs="Times New Roman"/>
          <w:bCs/>
          <w:iCs/>
        </w:rPr>
        <w:t>(Андеррайтера)</w:t>
      </w:r>
      <w:r w:rsidRPr="00346DFC">
        <w:rPr>
          <w:rFonts w:ascii="Times New Roman" w:eastAsia="Times New Roman" w:hAnsi="Times New Roman" w:cs="Times New Roman"/>
          <w:lang w:eastAsia="ru-RU"/>
        </w:rPr>
        <w:t>.</w:t>
      </w:r>
    </w:p>
    <w:p w14:paraId="06C630EE" w14:textId="77777777" w:rsidR="00035523" w:rsidRPr="00A866F7" w:rsidRDefault="00134A87" w:rsidP="00A866F7">
      <w:pPr>
        <w:autoSpaceDE w:val="0"/>
        <w:autoSpaceDN w:val="0"/>
        <w:spacing w:after="120" w:line="240" w:lineRule="auto"/>
        <w:jc w:val="both"/>
        <w:rPr>
          <w:rFonts w:ascii="Times New Roman" w:eastAsia="Times New Roman" w:hAnsi="Times New Roman" w:cs="Times New Roman"/>
          <w:b/>
          <w:bCs/>
          <w:i/>
          <w:iCs/>
          <w:lang w:val="x-none"/>
        </w:rPr>
      </w:pPr>
      <w:r w:rsidRPr="00CF47D0">
        <w:rPr>
          <w:rFonts w:ascii="Times New Roman" w:hAnsi="Times New Roman"/>
        </w:rPr>
        <w:t>В качестве организации, которая оказывает Эмитенту услуги по размещению Облигаций (</w:t>
      </w:r>
      <w:r w:rsidR="000364FE" w:rsidRPr="00CF47D0">
        <w:rPr>
          <w:rFonts w:ascii="Times New Roman" w:hAnsi="Times New Roman"/>
        </w:rPr>
        <w:t>Андеррайтер</w:t>
      </w:r>
      <w:r w:rsidRPr="00CF47D0">
        <w:rPr>
          <w:rFonts w:ascii="Times New Roman" w:hAnsi="Times New Roman"/>
        </w:rPr>
        <w:t>) выступит:</w:t>
      </w:r>
    </w:p>
    <w:tbl>
      <w:tblPr>
        <w:tblW w:w="9720" w:type="dxa"/>
        <w:tblInd w:w="108" w:type="dxa"/>
        <w:tblCellMar>
          <w:top w:w="85" w:type="dxa"/>
          <w:bottom w:w="85" w:type="dxa"/>
        </w:tblCellMar>
        <w:tblLook w:val="0000" w:firstRow="0" w:lastRow="0" w:firstColumn="0" w:lastColumn="0" w:noHBand="0" w:noVBand="0"/>
      </w:tblPr>
      <w:tblGrid>
        <w:gridCol w:w="4394"/>
        <w:gridCol w:w="5326"/>
      </w:tblGrid>
      <w:tr w:rsidR="000364FE" w:rsidRPr="00134A87" w14:paraId="13D291D1" w14:textId="77777777" w:rsidTr="001A3B47">
        <w:trPr>
          <w:trHeight w:val="862"/>
        </w:trPr>
        <w:tc>
          <w:tcPr>
            <w:tcW w:w="4394" w:type="dxa"/>
          </w:tcPr>
          <w:p w14:paraId="7C4FC46B" w14:textId="77777777" w:rsid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p>
          <w:p w14:paraId="1B2F3249"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Полное фирменное наименование:</w:t>
            </w:r>
          </w:p>
        </w:tc>
        <w:tc>
          <w:tcPr>
            <w:tcW w:w="5326" w:type="dxa"/>
          </w:tcPr>
          <w:p w14:paraId="7CA8E645" w14:textId="77777777" w:rsidR="000364FE" w:rsidRDefault="000364FE" w:rsidP="003C2C9F">
            <w:pPr>
              <w:spacing w:after="120" w:line="240" w:lineRule="auto"/>
              <w:rPr>
                <w:rFonts w:ascii="Times New Roman" w:eastAsia="Times New Roman" w:hAnsi="Times New Roman" w:cs="Times New Roman"/>
                <w:lang w:eastAsia="ru-RU"/>
              </w:rPr>
            </w:pPr>
          </w:p>
          <w:p w14:paraId="7696D767" w14:textId="77777777" w:rsidR="000364FE" w:rsidRPr="000364FE" w:rsidRDefault="00211533">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00847505">
              <w:rPr>
                <w:rFonts w:ascii="Times New Roman" w:eastAsia="Times New Roman" w:hAnsi="Times New Roman" w:cs="Times New Roman"/>
                <w:lang w:eastAsia="ru-RU"/>
              </w:rPr>
              <w:t>кционерное общество «Сбербанк КИБ»</w:t>
            </w:r>
          </w:p>
        </w:tc>
      </w:tr>
      <w:tr w:rsidR="000364FE" w:rsidRPr="00A866F7" w14:paraId="1587A611" w14:textId="77777777" w:rsidTr="001A3B47">
        <w:tblPrEx>
          <w:tblCellMar>
            <w:top w:w="0" w:type="dxa"/>
            <w:bottom w:w="0" w:type="dxa"/>
          </w:tblCellMar>
        </w:tblPrEx>
        <w:tc>
          <w:tcPr>
            <w:tcW w:w="4394" w:type="dxa"/>
          </w:tcPr>
          <w:p w14:paraId="1030BB19"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p>
        </w:tc>
        <w:tc>
          <w:tcPr>
            <w:tcW w:w="5326" w:type="dxa"/>
          </w:tcPr>
          <w:p w14:paraId="38865C17" w14:textId="77777777" w:rsidR="000364FE" w:rsidRPr="000364FE" w:rsidRDefault="000364FE"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АО </w:t>
            </w:r>
            <w:r w:rsidR="00847505">
              <w:rPr>
                <w:rFonts w:ascii="Times New Roman" w:eastAsia="Times New Roman" w:hAnsi="Times New Roman" w:cs="Times New Roman"/>
                <w:lang w:eastAsia="ru-RU"/>
              </w:rPr>
              <w:t>«Сбербанк КИБ»</w:t>
            </w:r>
          </w:p>
        </w:tc>
      </w:tr>
      <w:tr w:rsidR="000364FE" w:rsidRPr="00A866F7" w14:paraId="54CD1382" w14:textId="77777777" w:rsidTr="001A3B47">
        <w:tblPrEx>
          <w:tblCellMar>
            <w:top w:w="0" w:type="dxa"/>
            <w:bottom w:w="0" w:type="dxa"/>
          </w:tblCellMar>
        </w:tblPrEx>
        <w:tc>
          <w:tcPr>
            <w:tcW w:w="4394" w:type="dxa"/>
          </w:tcPr>
          <w:p w14:paraId="0FFA8723"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Место нахождения:</w:t>
            </w:r>
          </w:p>
        </w:tc>
        <w:tc>
          <w:tcPr>
            <w:tcW w:w="5326" w:type="dxa"/>
          </w:tcPr>
          <w:p w14:paraId="191EFC98" w14:textId="77777777" w:rsidR="000364FE" w:rsidRPr="000364FE" w:rsidRDefault="00847505" w:rsidP="00847505">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Российская Федерация, город</w:t>
            </w:r>
            <w:r w:rsidR="000364FE">
              <w:rPr>
                <w:rFonts w:ascii="Times New Roman" w:eastAsia="Times New Roman" w:hAnsi="Times New Roman" w:cs="Times New Roman"/>
                <w:lang w:eastAsia="ru-RU"/>
              </w:rPr>
              <w:t xml:space="preserve"> Москва, </w:t>
            </w:r>
            <w:r>
              <w:rPr>
                <w:rFonts w:ascii="Times New Roman" w:eastAsia="Times New Roman" w:hAnsi="Times New Roman" w:cs="Times New Roman"/>
                <w:lang w:eastAsia="ru-RU"/>
              </w:rPr>
              <w:t>индекс 125009, Романов переулок, дом 4</w:t>
            </w:r>
            <w:r w:rsidR="00211533">
              <w:rPr>
                <w:rFonts w:ascii="Times New Roman" w:eastAsia="Times New Roman" w:hAnsi="Times New Roman" w:cs="Times New Roman"/>
                <w:lang w:eastAsia="ru-RU"/>
              </w:rPr>
              <w:t>, стр. 2</w:t>
            </w:r>
          </w:p>
        </w:tc>
      </w:tr>
      <w:tr w:rsidR="000364FE" w:rsidRPr="00A866F7" w14:paraId="3C18FFC0" w14:textId="77777777" w:rsidTr="001A3B47">
        <w:tblPrEx>
          <w:tblCellMar>
            <w:top w:w="0" w:type="dxa"/>
            <w:bottom w:w="0" w:type="dxa"/>
          </w:tblCellMar>
        </w:tblPrEx>
        <w:tc>
          <w:tcPr>
            <w:tcW w:w="4394" w:type="dxa"/>
          </w:tcPr>
          <w:p w14:paraId="5A723638" w14:textId="77777777" w:rsidR="000364FE" w:rsidRPr="00A866F7"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Идентификационный номер налогоплательщика (ИНН):</w:t>
            </w:r>
          </w:p>
        </w:tc>
        <w:tc>
          <w:tcPr>
            <w:tcW w:w="5326" w:type="dxa"/>
          </w:tcPr>
          <w:p w14:paraId="6A96F3EF" w14:textId="77777777" w:rsidR="000364FE" w:rsidRPr="000364FE" w:rsidRDefault="000205BC"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7710048970</w:t>
            </w:r>
          </w:p>
        </w:tc>
      </w:tr>
      <w:tr w:rsidR="000364FE" w:rsidRPr="00A866F7" w14:paraId="129FAA0B" w14:textId="77777777" w:rsidTr="001A3B47">
        <w:tblPrEx>
          <w:tblCellMar>
            <w:top w:w="0" w:type="dxa"/>
            <w:bottom w:w="0" w:type="dxa"/>
          </w:tblCellMar>
        </w:tblPrEx>
        <w:tc>
          <w:tcPr>
            <w:tcW w:w="4394" w:type="dxa"/>
          </w:tcPr>
          <w:p w14:paraId="2618401E" w14:textId="77777777" w:rsidR="000364FE" w:rsidRPr="00A866F7"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5326" w:type="dxa"/>
          </w:tcPr>
          <w:p w14:paraId="0B6090CC" w14:textId="77777777" w:rsidR="000364FE" w:rsidRPr="000364FE" w:rsidRDefault="000205BC"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1027739007768</w:t>
            </w:r>
          </w:p>
        </w:tc>
      </w:tr>
      <w:tr w:rsidR="000364FE" w:rsidRPr="00A866F7" w14:paraId="372BDEE3" w14:textId="77777777" w:rsidTr="001A3B47">
        <w:tblPrEx>
          <w:tblCellMar>
            <w:top w:w="0" w:type="dxa"/>
            <w:bottom w:w="0" w:type="dxa"/>
          </w:tblCellMar>
        </w:tblPrEx>
        <w:tc>
          <w:tcPr>
            <w:tcW w:w="4394" w:type="dxa"/>
          </w:tcPr>
          <w:p w14:paraId="124B29DC"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Номер лицензии на осуществление брокерской деятельности:</w:t>
            </w:r>
          </w:p>
        </w:tc>
        <w:tc>
          <w:tcPr>
            <w:tcW w:w="5326" w:type="dxa"/>
          </w:tcPr>
          <w:p w14:paraId="6891A9CC" w14:textId="77777777" w:rsidR="000364FE" w:rsidRPr="000364FE" w:rsidRDefault="00211533"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045</w:t>
            </w:r>
            <w:r w:rsidR="00847505">
              <w:rPr>
                <w:rFonts w:ascii="Times New Roman" w:eastAsia="Times New Roman" w:hAnsi="Times New Roman" w:cs="Times New Roman"/>
                <w:lang w:eastAsia="ru-RU"/>
              </w:rPr>
              <w:t>-06514-100000</w:t>
            </w:r>
          </w:p>
        </w:tc>
      </w:tr>
      <w:tr w:rsidR="000364FE" w:rsidRPr="00A866F7" w14:paraId="27016E10" w14:textId="77777777" w:rsidTr="001A3B47">
        <w:tblPrEx>
          <w:tblCellMar>
            <w:top w:w="0" w:type="dxa"/>
            <w:bottom w:w="0" w:type="dxa"/>
          </w:tblCellMar>
        </w:tblPrEx>
        <w:tc>
          <w:tcPr>
            <w:tcW w:w="4394" w:type="dxa"/>
          </w:tcPr>
          <w:p w14:paraId="291273E5"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Дата выдачи лицензии:</w:t>
            </w:r>
          </w:p>
        </w:tc>
        <w:tc>
          <w:tcPr>
            <w:tcW w:w="5326" w:type="dxa"/>
          </w:tcPr>
          <w:p w14:paraId="43F4F255" w14:textId="77777777" w:rsidR="000364FE" w:rsidRPr="000364FE" w:rsidRDefault="00847505" w:rsidP="00847505">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08</w:t>
            </w:r>
            <w:r w:rsidR="000364FE">
              <w:rPr>
                <w:rFonts w:ascii="Times New Roman" w:eastAsia="Times New Roman" w:hAnsi="Times New Roman" w:cs="Times New Roman"/>
                <w:lang w:eastAsia="ru-RU"/>
              </w:rPr>
              <w:t>.0</w:t>
            </w:r>
            <w:r>
              <w:rPr>
                <w:rFonts w:ascii="Times New Roman" w:eastAsia="Times New Roman" w:hAnsi="Times New Roman" w:cs="Times New Roman"/>
                <w:lang w:eastAsia="ru-RU"/>
              </w:rPr>
              <w:t>4</w:t>
            </w:r>
            <w:r w:rsidR="000364FE">
              <w:rPr>
                <w:rFonts w:ascii="Times New Roman" w:eastAsia="Times New Roman" w:hAnsi="Times New Roman" w:cs="Times New Roman"/>
                <w:lang w:eastAsia="ru-RU"/>
              </w:rPr>
              <w:t>.200</w:t>
            </w:r>
            <w:r>
              <w:rPr>
                <w:rFonts w:ascii="Times New Roman" w:eastAsia="Times New Roman" w:hAnsi="Times New Roman" w:cs="Times New Roman"/>
                <w:lang w:eastAsia="ru-RU"/>
              </w:rPr>
              <w:t>3</w:t>
            </w:r>
          </w:p>
        </w:tc>
      </w:tr>
      <w:tr w:rsidR="000364FE" w:rsidRPr="00A866F7" w14:paraId="48327CB4" w14:textId="77777777" w:rsidTr="001A3B47">
        <w:tblPrEx>
          <w:tblCellMar>
            <w:top w:w="0" w:type="dxa"/>
            <w:bottom w:w="0" w:type="dxa"/>
          </w:tblCellMar>
        </w:tblPrEx>
        <w:tc>
          <w:tcPr>
            <w:tcW w:w="4394" w:type="dxa"/>
          </w:tcPr>
          <w:p w14:paraId="7CE824B7"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Срок действия лицензии:</w:t>
            </w:r>
          </w:p>
        </w:tc>
        <w:tc>
          <w:tcPr>
            <w:tcW w:w="5326" w:type="dxa"/>
          </w:tcPr>
          <w:p w14:paraId="70D57691" w14:textId="77777777" w:rsidR="000364FE" w:rsidRPr="000364FE" w:rsidRDefault="000364FE"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 ограничения срока действия</w:t>
            </w:r>
          </w:p>
        </w:tc>
      </w:tr>
      <w:tr w:rsidR="000364FE" w:rsidRPr="00A866F7" w14:paraId="6A3D9DA5" w14:textId="77777777" w:rsidTr="001A3B47">
        <w:tblPrEx>
          <w:tblCellMar>
            <w:top w:w="0" w:type="dxa"/>
            <w:bottom w:w="0" w:type="dxa"/>
          </w:tblCellMar>
        </w:tblPrEx>
        <w:tc>
          <w:tcPr>
            <w:tcW w:w="4394" w:type="dxa"/>
          </w:tcPr>
          <w:p w14:paraId="53E6F21C" w14:textId="77777777" w:rsidR="000364FE" w:rsidRPr="000364FE" w:rsidRDefault="000364FE" w:rsidP="003C2C9F">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Орган, выдавший лицензию:</w:t>
            </w:r>
          </w:p>
        </w:tc>
        <w:tc>
          <w:tcPr>
            <w:tcW w:w="5326" w:type="dxa"/>
          </w:tcPr>
          <w:p w14:paraId="5DE30B84" w14:textId="77777777" w:rsidR="000364FE" w:rsidRPr="000364FE" w:rsidRDefault="00847505" w:rsidP="003C2C9F">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ФКЦБ России</w:t>
            </w:r>
          </w:p>
        </w:tc>
      </w:tr>
    </w:tbl>
    <w:p w14:paraId="58D5A2D9" w14:textId="77777777" w:rsidR="00035523" w:rsidRPr="00533D15" w:rsidRDefault="00035523" w:rsidP="00A866F7">
      <w:pPr>
        <w:autoSpaceDE w:val="0"/>
        <w:autoSpaceDN w:val="0"/>
        <w:spacing w:after="120" w:line="240" w:lineRule="auto"/>
        <w:jc w:val="both"/>
        <w:rPr>
          <w:rFonts w:ascii="Times New Roman" w:eastAsia="Times New Roman" w:hAnsi="Times New Roman" w:cs="Times New Roman"/>
          <w:i/>
          <w:lang w:eastAsia="ru-RU"/>
        </w:rPr>
      </w:pPr>
      <w:r w:rsidRPr="00533D15">
        <w:rPr>
          <w:rFonts w:ascii="Times New Roman" w:eastAsia="Times New Roman" w:hAnsi="Times New Roman" w:cs="Times New Roman"/>
          <w:i/>
          <w:lang w:eastAsia="ru-RU"/>
        </w:rPr>
        <w:t>Основные функции Андеррайтера:</w:t>
      </w:r>
    </w:p>
    <w:p w14:paraId="16D54BDB" w14:textId="77777777" w:rsidR="006B2103" w:rsidRPr="00A866F7" w:rsidRDefault="00533D15" w:rsidP="00533D15">
      <w:pPr>
        <w:autoSpaceDE w:val="0"/>
        <w:autoSpaceDN w:val="0"/>
        <w:adjustRightInd w:val="0"/>
        <w:spacing w:after="120" w:line="240" w:lineRule="auto"/>
        <w:ind w:left="567" w:hanging="567"/>
        <w:jc w:val="both"/>
        <w:rPr>
          <w:rFonts w:ascii="Times New Roman" w:eastAsia="Times New Roman" w:hAnsi="Times New Roman" w:cs="Times New Roman"/>
          <w:bCs/>
          <w:iCs/>
          <w:lang w:eastAsia="ru-RU"/>
        </w:rPr>
      </w:pPr>
      <w:r w:rsidRPr="00DF3D56">
        <w:rPr>
          <w:rFonts w:ascii="Times New Roman" w:eastAsia="Times New Roman" w:hAnsi="Times New Roman" w:cs="Times New Roman"/>
          <w:bCs/>
          <w:iCs/>
          <w:lang w:eastAsia="ru-RU"/>
        </w:rPr>
        <w:t>-</w:t>
      </w:r>
      <w:r w:rsidR="00EC3600">
        <w:rPr>
          <w:rFonts w:ascii="Times New Roman" w:eastAsia="Times New Roman" w:hAnsi="Times New Roman" w:cs="Times New Roman"/>
          <w:bCs/>
          <w:iCs/>
          <w:lang w:eastAsia="ru-RU"/>
        </w:rPr>
        <w:tab/>
      </w:r>
      <w:r w:rsidR="009F2299">
        <w:rPr>
          <w:rFonts w:ascii="Times New Roman" w:eastAsia="Times New Roman" w:hAnsi="Times New Roman" w:cs="Times New Roman"/>
          <w:bCs/>
          <w:iCs/>
          <w:lang w:eastAsia="ru-RU"/>
        </w:rPr>
        <w:t>принимать заявки от Потенциального</w:t>
      </w:r>
      <w:r w:rsidR="006B2103" w:rsidRPr="00533D15">
        <w:rPr>
          <w:rFonts w:ascii="Times New Roman" w:eastAsia="Times New Roman" w:hAnsi="Times New Roman" w:cs="Times New Roman"/>
          <w:bCs/>
          <w:iCs/>
          <w:lang w:eastAsia="ru-RU"/>
        </w:rPr>
        <w:t xml:space="preserve"> приобретател</w:t>
      </w:r>
      <w:r w:rsidR="009F2299">
        <w:rPr>
          <w:rFonts w:ascii="Times New Roman" w:eastAsia="Times New Roman" w:hAnsi="Times New Roman" w:cs="Times New Roman"/>
          <w:bCs/>
          <w:iCs/>
          <w:lang w:eastAsia="ru-RU"/>
        </w:rPr>
        <w:t>я</w:t>
      </w:r>
      <w:r w:rsidR="006B2103" w:rsidRPr="00533D15">
        <w:rPr>
          <w:rFonts w:ascii="Times New Roman" w:eastAsia="Times New Roman" w:hAnsi="Times New Roman" w:cs="Times New Roman"/>
          <w:bCs/>
          <w:iCs/>
          <w:lang w:eastAsia="ru-RU"/>
        </w:rPr>
        <w:t xml:space="preserve"> о приобретении размещаемых Облигаций выпуска</w:t>
      </w:r>
      <w:r w:rsidR="006B2103" w:rsidRPr="00A866F7">
        <w:rPr>
          <w:rFonts w:ascii="Times New Roman" w:eastAsia="Times New Roman" w:hAnsi="Times New Roman" w:cs="Times New Roman"/>
          <w:bCs/>
          <w:iCs/>
          <w:lang w:eastAsia="ru-RU"/>
        </w:rPr>
        <w:t>;</w:t>
      </w:r>
    </w:p>
    <w:p w14:paraId="0FCBCF0D" w14:textId="77777777" w:rsidR="006B2103" w:rsidRPr="00A866F7" w:rsidRDefault="006B2103" w:rsidP="00A866F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предоставлять услуги брокера по совершению сделок купли-продажи Облигаций выпуска в процессе их размещения по поручению и за счет Эмитента;</w:t>
      </w:r>
    </w:p>
    <w:p w14:paraId="18D2EBEF" w14:textId="77777777" w:rsidR="006B2103" w:rsidRPr="00A866F7" w:rsidRDefault="006B2103" w:rsidP="00A866F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осуществлять учет и хранение денежных средств, поступающих в процессе размещения Облигаций выпуска, обособленно от собственных активов и осуществлять перевод таких денежных средств в пользу Эмитента по письменно согласованным реквизитам в установленный договором срок; </w:t>
      </w:r>
    </w:p>
    <w:p w14:paraId="6EB1EADD" w14:textId="77777777" w:rsidR="006B2103" w:rsidRPr="00A866F7" w:rsidRDefault="006B2103" w:rsidP="00A866F7">
      <w:pPr>
        <w:numPr>
          <w:ilvl w:val="0"/>
          <w:numId w:val="6"/>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осуществлять иные письменно согласованные</w:t>
      </w:r>
      <w:r w:rsidRPr="00A866F7">
        <w:rPr>
          <w:rFonts w:ascii="Times New Roman" w:eastAsia="Times New Roman" w:hAnsi="Times New Roman" w:cs="Times New Roman"/>
          <w:color w:val="000000"/>
          <w:lang w:eastAsia="ru-RU"/>
        </w:rPr>
        <w:t xml:space="preserve"> мероприятия, направленные на размещение Облигаций выпуска.</w:t>
      </w:r>
    </w:p>
    <w:p w14:paraId="3A8C2595"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w:t>
      </w:r>
      <w:r w:rsidRPr="00A866F7">
        <w:rPr>
          <w:rFonts w:ascii="Times New Roman" w:eastAsia="Times New Roman" w:hAnsi="Times New Roman" w:cs="Times New Roman"/>
          <w:i/>
          <w:lang w:eastAsia="ru-RU"/>
        </w:rPr>
        <w:lastRenderedPageBreak/>
        <w:t>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14:paraId="2D8AA45D"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DF3D56">
        <w:rPr>
          <w:rFonts w:ascii="Times New Roman" w:eastAsia="Times New Roman" w:hAnsi="Times New Roman" w:cs="Times New Roman"/>
          <w:bCs/>
          <w:iCs/>
          <w:lang w:eastAsia="ru-RU"/>
        </w:rPr>
        <w:t>У Андеррайтера обязанность по приобретению не размещенных в срок Облигаций не установлена.</w:t>
      </w:r>
    </w:p>
    <w:p w14:paraId="3AD05874"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14:paraId="65DE3DB8"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Обязанност</w:t>
      </w:r>
      <w:r w:rsidR="00533D15">
        <w:rPr>
          <w:rFonts w:ascii="Times New Roman" w:eastAsia="Times New Roman" w:hAnsi="Times New Roman" w:cs="Times New Roman"/>
          <w:bCs/>
          <w:iCs/>
          <w:lang w:eastAsia="ru-RU"/>
        </w:rPr>
        <w:t>и Андеррайтера</w:t>
      </w:r>
      <w:r w:rsidRPr="00A866F7">
        <w:rPr>
          <w:rFonts w:ascii="Times New Roman" w:eastAsia="Times New Roman" w:hAnsi="Times New Roman" w:cs="Times New Roman"/>
          <w:bCs/>
          <w:iCs/>
          <w:lang w:eastAsia="ru-RU"/>
        </w:rPr>
        <w:t>, связанны</w:t>
      </w:r>
      <w:r w:rsidR="00533D15">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533D15">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связанны</w:t>
      </w:r>
      <w:r w:rsidR="00533D15">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оказанием услуг маркет-мейкера, не установлен</w:t>
      </w:r>
      <w:r w:rsidR="00533D15">
        <w:rPr>
          <w:rFonts w:ascii="Times New Roman" w:eastAsia="Times New Roman" w:hAnsi="Times New Roman" w:cs="Times New Roman"/>
          <w:bCs/>
          <w:iCs/>
          <w:lang w:eastAsia="ru-RU"/>
        </w:rPr>
        <w:t>ы</w:t>
      </w:r>
      <w:r w:rsidRPr="00A866F7">
        <w:rPr>
          <w:rFonts w:ascii="Times New Roman" w:eastAsia="Times New Roman" w:hAnsi="Times New Roman" w:cs="Times New Roman"/>
          <w:bCs/>
          <w:iCs/>
          <w:lang w:eastAsia="ru-RU"/>
        </w:rPr>
        <w:t>.</w:t>
      </w:r>
    </w:p>
    <w:p w14:paraId="19F2A50C"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p>
    <w:p w14:paraId="0CB271BD"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Право лица, оказывающего услуги по размещению и/или организации размещения Облигаций на приобретение дополнительного количества ценных бумаг Эмитента из числа размещенных (находящихся в обращении) ценных бумаг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отсутствует</w:t>
      </w:r>
    </w:p>
    <w:p w14:paraId="34C211DD"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Размер вознаграждения лица, оказывающего услуги по размещению и/или организации размещения ценных бумаг, а если указанное вознаграждение (часть вознаграждения) выплачивается указанному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 </w:t>
      </w:r>
    </w:p>
    <w:p w14:paraId="14341997" w14:textId="2C335994" w:rsidR="00D02571" w:rsidRDefault="00035523" w:rsidP="00A866F7">
      <w:pPr>
        <w:autoSpaceDE w:val="0"/>
        <w:autoSpaceDN w:val="0"/>
        <w:adjustRightInd w:val="0"/>
        <w:spacing w:after="120" w:line="240" w:lineRule="auto"/>
        <w:jc w:val="both"/>
        <w:rPr>
          <w:b/>
          <w:bCs/>
          <w:i/>
          <w:iCs/>
        </w:rPr>
      </w:pPr>
      <w:r w:rsidRPr="00A866F7">
        <w:rPr>
          <w:rFonts w:ascii="Times New Roman" w:eastAsia="Times New Roman" w:hAnsi="Times New Roman" w:cs="Times New Roman"/>
          <w:bCs/>
          <w:iCs/>
          <w:lang w:eastAsia="ru-RU"/>
        </w:rPr>
        <w:t xml:space="preserve">Размер вознаграждения лица, оказывающего услуги по размещению и/или организации размещения ценных бумаг </w:t>
      </w:r>
      <w:r w:rsidR="00533D15" w:rsidRPr="00A866F7">
        <w:rPr>
          <w:rFonts w:ascii="Times New Roman" w:eastAsia="Times New Roman" w:hAnsi="Times New Roman" w:cs="Times New Roman"/>
          <w:bCs/>
          <w:iCs/>
          <w:lang w:eastAsia="ru-RU"/>
        </w:rPr>
        <w:t>состав</w:t>
      </w:r>
      <w:r w:rsidR="00533D15">
        <w:rPr>
          <w:rFonts w:ascii="Times New Roman" w:eastAsia="Times New Roman" w:hAnsi="Times New Roman" w:cs="Times New Roman"/>
          <w:bCs/>
          <w:iCs/>
          <w:lang w:eastAsia="ru-RU"/>
        </w:rPr>
        <w:t>и</w:t>
      </w:r>
      <w:r w:rsidR="00533D15" w:rsidRPr="00A866F7">
        <w:rPr>
          <w:rFonts w:ascii="Times New Roman" w:eastAsia="Times New Roman" w:hAnsi="Times New Roman" w:cs="Times New Roman"/>
          <w:bCs/>
          <w:iCs/>
          <w:lang w:eastAsia="ru-RU"/>
        </w:rPr>
        <w:t xml:space="preserve">т </w:t>
      </w:r>
      <w:r w:rsidRPr="00A866F7">
        <w:rPr>
          <w:rFonts w:ascii="Times New Roman" w:eastAsia="Times New Roman" w:hAnsi="Times New Roman" w:cs="Times New Roman"/>
          <w:bCs/>
          <w:iCs/>
          <w:lang w:eastAsia="ru-RU"/>
        </w:rPr>
        <w:t xml:space="preserve">не более </w:t>
      </w:r>
      <w:r w:rsidR="00D02571" w:rsidRPr="000E6BD8">
        <w:rPr>
          <w:rFonts w:ascii="Times New Roman" w:eastAsia="Times New Roman" w:hAnsi="Times New Roman" w:cs="Times New Roman"/>
          <w:bCs/>
          <w:iCs/>
          <w:lang w:eastAsia="ru-RU"/>
        </w:rPr>
        <w:t>10 000 рублей</w:t>
      </w:r>
      <w:r w:rsidR="0072173E" w:rsidRPr="000E6BD8">
        <w:rPr>
          <w:rFonts w:ascii="Times New Roman" w:eastAsia="Times New Roman" w:hAnsi="Times New Roman" w:cs="Times New Roman"/>
          <w:bCs/>
          <w:iCs/>
          <w:lang w:eastAsia="ru-RU"/>
        </w:rPr>
        <w:t>.</w:t>
      </w:r>
      <w:r w:rsidR="00D02571" w:rsidRPr="00AA1A54">
        <w:rPr>
          <w:rFonts w:ascii="Times New Roman" w:eastAsia="Times New Roman" w:hAnsi="Times New Roman" w:cs="Times New Roman"/>
          <w:bCs/>
          <w:iCs/>
          <w:lang w:eastAsia="ru-RU"/>
        </w:rPr>
        <w:t xml:space="preserve"> </w:t>
      </w:r>
    </w:p>
    <w:p w14:paraId="2DC66237"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Услуги, связанные с поддержанием цен на размещаемые ценные бумаги на определенном уровне в течение определенного срока после завершения их размещения, не оказываются. </w:t>
      </w:r>
    </w:p>
    <w:p w14:paraId="2EB29FD7"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Облигации не размещаются посредством закрытой подписки в несколько этапов, условия размещения по каждому из которых не совпадают (различаются).</w:t>
      </w:r>
    </w:p>
    <w:p w14:paraId="15AAB601"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8.4. Цена (цены) или порядок определения цены размещения облигаций</w:t>
      </w:r>
    </w:p>
    <w:p w14:paraId="5114EEFF" w14:textId="77777777" w:rsidR="00CE4B2D" w:rsidRPr="00A866F7" w:rsidRDefault="00CE4B2D" w:rsidP="00CE4B2D">
      <w:pPr>
        <w:autoSpaceDE w:val="0"/>
        <w:autoSpaceDN w:val="0"/>
        <w:spacing w:after="120" w:line="240" w:lineRule="auto"/>
        <w:jc w:val="both"/>
        <w:rPr>
          <w:rFonts w:ascii="Times New Roman" w:eastAsia="Times New Roman" w:hAnsi="Times New Roman" w:cs="Times New Roman"/>
          <w:lang w:eastAsia="ru-RU"/>
        </w:rPr>
      </w:pPr>
      <w:bookmarkStart w:id="5" w:name="OLE_LINK214"/>
      <w:bookmarkStart w:id="6" w:name="OLE_LINK132"/>
      <w:r w:rsidRPr="00A866F7">
        <w:rPr>
          <w:rFonts w:ascii="Times New Roman" w:eastAsia="Times New Roman" w:hAnsi="Times New Roman" w:cs="Times New Roman"/>
          <w:lang w:eastAsia="ru-RU"/>
        </w:rPr>
        <w:t>Облигации размещаются по номинальной стоимости, равной 1000 (одна тысяча) рублей за одну Облигацию.</w:t>
      </w:r>
    </w:p>
    <w:bookmarkEnd w:id="5"/>
    <w:bookmarkEnd w:id="6"/>
    <w:p w14:paraId="2B21940A"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8.5. Условия и порядок оплаты облигаций</w:t>
      </w:r>
    </w:p>
    <w:p w14:paraId="42391096"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lang w:eastAsia="ru-RU"/>
        </w:rPr>
      </w:pPr>
      <w:bookmarkStart w:id="7" w:name="OLE_LINK34"/>
      <w:r w:rsidRPr="00957591">
        <w:rPr>
          <w:rFonts w:ascii="Times New Roman" w:eastAsia="Times New Roman" w:hAnsi="Times New Roman" w:cs="Times New Roman"/>
          <w:lang w:eastAsia="ru-RU"/>
        </w:rPr>
        <w:t>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Наличная форма оплаты Облигаций не предусмотрена. Неденежная форма оплаты Облигаций не предусмотрена. Облигации размещаются при условии их полной оплаты.</w:t>
      </w:r>
    </w:p>
    <w:bookmarkEnd w:id="7"/>
    <w:p w14:paraId="223E12E0" w14:textId="77777777" w:rsidR="003D1C52" w:rsidRDefault="003D1C52" w:rsidP="003D1C5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iCs/>
          <w:lang w:eastAsia="ru-RU"/>
        </w:rPr>
        <w:t>Реквизиты счета, на который должны перечисляться денежные средства, поступающие в оплату Облигаций</w:t>
      </w:r>
      <w:r w:rsidRPr="00A866F7">
        <w:rPr>
          <w:rFonts w:ascii="Times New Roman" w:eastAsia="Times New Roman" w:hAnsi="Times New Roman" w:cs="Times New Roman"/>
          <w:lang w:eastAsia="ru-RU"/>
        </w:rPr>
        <w:t>:</w:t>
      </w:r>
    </w:p>
    <w:tbl>
      <w:tblPr>
        <w:tblW w:w="0" w:type="auto"/>
        <w:tblLook w:val="0000" w:firstRow="0" w:lastRow="0" w:firstColumn="0" w:lastColumn="0" w:noHBand="0" w:noVBand="0"/>
      </w:tblPr>
      <w:tblGrid>
        <w:gridCol w:w="4058"/>
        <w:gridCol w:w="5297"/>
      </w:tblGrid>
      <w:tr w:rsidR="003D1C52" w:rsidRPr="00A866F7" w14:paraId="7B605A03" w14:textId="77777777" w:rsidTr="001A3B47">
        <w:tc>
          <w:tcPr>
            <w:tcW w:w="4058" w:type="dxa"/>
          </w:tcPr>
          <w:p w14:paraId="4266E0AF" w14:textId="77777777" w:rsidR="003D1C52" w:rsidRPr="002D6B71"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2D6B71">
              <w:rPr>
                <w:rFonts w:ascii="Times New Roman" w:eastAsia="Times New Roman" w:hAnsi="Times New Roman" w:cs="Times New Roman"/>
                <w:b/>
                <w:lang w:eastAsia="ru-RU"/>
              </w:rPr>
              <w:lastRenderedPageBreak/>
              <w:t>Владелец счета:</w:t>
            </w:r>
          </w:p>
        </w:tc>
        <w:tc>
          <w:tcPr>
            <w:tcW w:w="5297" w:type="dxa"/>
          </w:tcPr>
          <w:p w14:paraId="7FC67416" w14:textId="77777777" w:rsidR="003D1C52" w:rsidRPr="002D6B71" w:rsidRDefault="000A6A33" w:rsidP="00D1075C">
            <w:pPr>
              <w:autoSpaceDE w:val="0"/>
              <w:autoSpaceDN w:val="0"/>
              <w:spacing w:after="120" w:line="240" w:lineRule="auto"/>
              <w:jc w:val="both"/>
              <w:rPr>
                <w:rFonts w:ascii="Times New Roman" w:eastAsia="Times New Roman" w:hAnsi="Times New Roman" w:cs="Times New Roman"/>
                <w:lang w:eastAsia="ru-RU"/>
              </w:rPr>
            </w:pPr>
            <w:r w:rsidRPr="002D6B71">
              <w:rPr>
                <w:rFonts w:ascii="Times New Roman" w:eastAsia="Times New Roman" w:hAnsi="Times New Roman" w:cs="Times New Roman"/>
                <w:lang w:eastAsia="ru-RU"/>
              </w:rPr>
              <w:t>А</w:t>
            </w:r>
            <w:r w:rsidR="003D1C52" w:rsidRPr="002D6B71">
              <w:rPr>
                <w:rFonts w:ascii="Times New Roman" w:eastAsia="Times New Roman" w:hAnsi="Times New Roman" w:cs="Times New Roman"/>
                <w:lang w:eastAsia="ru-RU"/>
              </w:rPr>
              <w:t>кционерное</w:t>
            </w:r>
            <w:r w:rsidR="00D1075C" w:rsidRPr="002D6B71">
              <w:rPr>
                <w:rFonts w:ascii="Times New Roman" w:eastAsia="Times New Roman" w:hAnsi="Times New Roman" w:cs="Times New Roman"/>
                <w:lang w:eastAsia="ru-RU"/>
              </w:rPr>
              <w:t xml:space="preserve"> </w:t>
            </w:r>
            <w:r w:rsidR="003D1C52" w:rsidRPr="002D6B71">
              <w:rPr>
                <w:rFonts w:ascii="Times New Roman" w:eastAsia="Times New Roman" w:hAnsi="Times New Roman" w:cs="Times New Roman"/>
                <w:lang w:eastAsia="ru-RU"/>
              </w:rPr>
              <w:t>общество «Сбербанк КИБ»</w:t>
            </w:r>
          </w:p>
        </w:tc>
      </w:tr>
      <w:tr w:rsidR="003D1C52" w:rsidRPr="00A866F7" w14:paraId="05F90A53" w14:textId="77777777" w:rsidTr="001A3B47">
        <w:tc>
          <w:tcPr>
            <w:tcW w:w="4058" w:type="dxa"/>
          </w:tcPr>
          <w:p w14:paraId="3A6A2631"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Номер счета:</w:t>
            </w:r>
          </w:p>
        </w:tc>
        <w:tc>
          <w:tcPr>
            <w:tcW w:w="5297" w:type="dxa"/>
          </w:tcPr>
          <w:p w14:paraId="1547FE72" w14:textId="77777777" w:rsidR="003D1C52" w:rsidRPr="00A866F7" w:rsidRDefault="003D1C52" w:rsidP="00C73517">
            <w:pPr>
              <w:spacing w:after="120" w:line="240" w:lineRule="auto"/>
              <w:rPr>
                <w:rFonts w:ascii="Times New Roman" w:hAnsi="Times New Roman" w:cs="Times New Roman"/>
              </w:rPr>
            </w:pPr>
            <w:r w:rsidRPr="003D1C52">
              <w:rPr>
                <w:rFonts w:ascii="Times New Roman" w:eastAsia="Times New Roman" w:hAnsi="Times New Roman" w:cs="Times New Roman"/>
                <w:lang w:eastAsia="ru-RU"/>
              </w:rPr>
              <w:t>30411810600019000033</w:t>
            </w:r>
          </w:p>
        </w:tc>
      </w:tr>
      <w:tr w:rsidR="003D1C52" w:rsidRPr="00A866F7" w14:paraId="346989AF" w14:textId="77777777" w:rsidTr="001A3B47">
        <w:tc>
          <w:tcPr>
            <w:tcW w:w="4058" w:type="dxa"/>
          </w:tcPr>
          <w:p w14:paraId="3E0DBA64"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ИНН получателя средств</w:t>
            </w:r>
          </w:p>
        </w:tc>
        <w:tc>
          <w:tcPr>
            <w:tcW w:w="5297" w:type="dxa"/>
          </w:tcPr>
          <w:p w14:paraId="2FB4568F" w14:textId="77777777" w:rsidR="003D1C52" w:rsidRPr="00A866F7" w:rsidRDefault="003D1C52" w:rsidP="00C73517">
            <w:pPr>
              <w:spacing w:after="120" w:line="240" w:lineRule="auto"/>
              <w:rPr>
                <w:rFonts w:ascii="Times New Roman" w:hAnsi="Times New Roman" w:cs="Times New Roman"/>
              </w:rPr>
            </w:pPr>
            <w:r w:rsidRPr="003D1C52">
              <w:rPr>
                <w:rFonts w:ascii="Times New Roman" w:eastAsia="Times New Roman" w:hAnsi="Times New Roman" w:cs="Times New Roman"/>
                <w:lang w:eastAsia="ru-RU"/>
              </w:rPr>
              <w:t>7710048970</w:t>
            </w:r>
          </w:p>
        </w:tc>
      </w:tr>
      <w:tr w:rsidR="003D1C52" w:rsidRPr="00A866F7" w14:paraId="35C0F317" w14:textId="77777777" w:rsidTr="001A3B47">
        <w:tc>
          <w:tcPr>
            <w:tcW w:w="4058" w:type="dxa"/>
          </w:tcPr>
          <w:p w14:paraId="4FD3E154"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iCs/>
                <w:lang w:eastAsia="ru-RU"/>
              </w:rPr>
              <w:t>Кредитная организация:</w:t>
            </w:r>
          </w:p>
        </w:tc>
        <w:tc>
          <w:tcPr>
            <w:tcW w:w="5297" w:type="dxa"/>
          </w:tcPr>
          <w:p w14:paraId="0E783CCB"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lang w:eastAsia="ru-RU"/>
              </w:rPr>
            </w:pPr>
          </w:p>
        </w:tc>
      </w:tr>
      <w:tr w:rsidR="003D1C52" w:rsidRPr="00A866F7" w14:paraId="00FE4102" w14:textId="77777777" w:rsidTr="001A3B47">
        <w:tc>
          <w:tcPr>
            <w:tcW w:w="4058" w:type="dxa"/>
          </w:tcPr>
          <w:p w14:paraId="463A8DCD"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Полное фирменное наименование:</w:t>
            </w:r>
          </w:p>
        </w:tc>
        <w:tc>
          <w:tcPr>
            <w:tcW w:w="5297" w:type="dxa"/>
          </w:tcPr>
          <w:p w14:paraId="4F5EC026"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Небанковская кредитная организация акционерное общество «Национальный расчетный депозитарий»</w:t>
            </w:r>
          </w:p>
        </w:tc>
      </w:tr>
      <w:tr w:rsidR="003D1C52" w:rsidRPr="00A866F7" w14:paraId="46E82C88" w14:textId="77777777" w:rsidTr="001A3B47">
        <w:tc>
          <w:tcPr>
            <w:tcW w:w="4058" w:type="dxa"/>
          </w:tcPr>
          <w:p w14:paraId="35109CFA"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Сокращенное фирменное наименование:</w:t>
            </w:r>
          </w:p>
        </w:tc>
        <w:tc>
          <w:tcPr>
            <w:tcW w:w="5297" w:type="dxa"/>
          </w:tcPr>
          <w:p w14:paraId="596305F3" w14:textId="77777777" w:rsidR="003D1C52" w:rsidRPr="00A866F7" w:rsidRDefault="003D1C52" w:rsidP="00C7351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НКО АО НРД</w:t>
            </w:r>
          </w:p>
        </w:tc>
      </w:tr>
      <w:tr w:rsidR="003D1C52" w:rsidRPr="00A866F7" w14:paraId="6873C79A" w14:textId="77777777" w:rsidTr="001A3B47">
        <w:tc>
          <w:tcPr>
            <w:tcW w:w="4058" w:type="dxa"/>
          </w:tcPr>
          <w:p w14:paraId="5401391E"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Место нахождения:</w:t>
            </w:r>
          </w:p>
        </w:tc>
        <w:tc>
          <w:tcPr>
            <w:tcW w:w="5297" w:type="dxa"/>
          </w:tcPr>
          <w:p w14:paraId="4DF91A53" w14:textId="77777777" w:rsidR="003D1C52" w:rsidRPr="00A866F7" w:rsidRDefault="003D1C52" w:rsidP="00C7351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3D1C52" w:rsidRPr="00A866F7" w14:paraId="24DCE6FE" w14:textId="77777777" w:rsidTr="001A3B47">
        <w:tc>
          <w:tcPr>
            <w:tcW w:w="4058" w:type="dxa"/>
          </w:tcPr>
          <w:p w14:paraId="3CBD5CE6"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БИК:</w:t>
            </w:r>
          </w:p>
        </w:tc>
        <w:tc>
          <w:tcPr>
            <w:tcW w:w="5297" w:type="dxa"/>
          </w:tcPr>
          <w:p w14:paraId="47A1CA5B"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lang w:eastAsia="ru-RU"/>
              </w:rPr>
            </w:pPr>
            <w:r w:rsidRPr="00E15B09">
              <w:rPr>
                <w:rFonts w:ascii="Times New Roman" w:eastAsia="Times New Roman" w:hAnsi="Times New Roman" w:cs="Times New Roman"/>
                <w:lang w:eastAsia="ru-RU"/>
              </w:rPr>
              <w:t>044525505</w:t>
            </w:r>
          </w:p>
        </w:tc>
      </w:tr>
      <w:tr w:rsidR="003D1C52" w:rsidRPr="00A866F7" w14:paraId="41EFAE53" w14:textId="77777777" w:rsidTr="001A3B47">
        <w:tc>
          <w:tcPr>
            <w:tcW w:w="4058" w:type="dxa"/>
          </w:tcPr>
          <w:p w14:paraId="49966142" w14:textId="77777777" w:rsidR="003D1C52" w:rsidRPr="00A866F7" w:rsidRDefault="003D1C52" w:rsidP="00C7351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Корр. счет №:</w:t>
            </w:r>
          </w:p>
        </w:tc>
        <w:tc>
          <w:tcPr>
            <w:tcW w:w="5297" w:type="dxa"/>
          </w:tcPr>
          <w:p w14:paraId="00651BFF" w14:textId="77459166" w:rsidR="003D1C52" w:rsidRPr="00A866F7" w:rsidRDefault="003D1C52" w:rsidP="00950D28">
            <w:pPr>
              <w:autoSpaceDE w:val="0"/>
              <w:autoSpaceDN w:val="0"/>
              <w:spacing w:after="120" w:line="240" w:lineRule="auto"/>
              <w:jc w:val="both"/>
              <w:rPr>
                <w:rFonts w:ascii="Times New Roman" w:eastAsia="Times New Roman" w:hAnsi="Times New Roman" w:cs="Times New Roman"/>
                <w:lang w:eastAsia="ru-RU"/>
              </w:rPr>
            </w:pPr>
            <w:r w:rsidRPr="00627430">
              <w:rPr>
                <w:rFonts w:ascii="Times New Roman" w:eastAsia="Times New Roman" w:hAnsi="Times New Roman" w:cs="Times New Roman"/>
                <w:bCs/>
                <w:iCs/>
                <w:lang w:eastAsia="ru-RU"/>
              </w:rPr>
              <w:t>30105810345250000505</w:t>
            </w:r>
            <w:r w:rsidRPr="00A4024E">
              <w:rPr>
                <w:rFonts w:ascii="Times New Roman" w:eastAsia="Times New Roman" w:hAnsi="Times New Roman" w:cs="Times New Roman"/>
                <w:bCs/>
                <w:iCs/>
                <w:lang w:eastAsia="ru-RU"/>
              </w:rPr>
              <w:t xml:space="preserve"> в </w:t>
            </w:r>
            <w:r w:rsidRPr="00627430">
              <w:rPr>
                <w:rFonts w:ascii="Times New Roman" w:eastAsia="Times New Roman" w:hAnsi="Times New Roman" w:cs="Times New Roman"/>
                <w:bCs/>
                <w:iCs/>
                <w:lang w:eastAsia="ru-RU"/>
              </w:rPr>
              <w:t>Главном управлении Центрального банка Российской Федерации по Центральному федеральному округу</w:t>
            </w:r>
          </w:p>
        </w:tc>
      </w:tr>
    </w:tbl>
    <w:p w14:paraId="22FF71D5"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Перечисление денежных средств, поступивших на счет Андеррайтера в оплату Облигаций выпуска, на счет Эмитента производится Андеррайтером </w:t>
      </w:r>
      <w:r w:rsidRPr="00A866F7">
        <w:rPr>
          <w:rFonts w:ascii="Times New Roman" w:eastAsia="Times New Roman" w:hAnsi="Times New Roman" w:cs="Times New Roman"/>
          <w:bCs/>
          <w:iCs/>
          <w:lang w:eastAsia="ru-RU"/>
        </w:rPr>
        <w:t>в установленный договором срок</w:t>
      </w:r>
      <w:r w:rsidRPr="00A866F7">
        <w:rPr>
          <w:rFonts w:ascii="Times New Roman" w:eastAsia="Times New Roman" w:hAnsi="Times New Roman" w:cs="Times New Roman"/>
          <w:lang w:eastAsia="ru-RU"/>
        </w:rPr>
        <w:t>.</w:t>
      </w:r>
    </w:p>
    <w:p w14:paraId="3CBECBC6"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lang w:eastAsia="ru-RU"/>
        </w:rPr>
        <w:t>Денежные расчеты по заключенным сделкам купли-продажи Облигаций выпуска при их размещении осуществляются в день заключения соответствующих сделок на условиях «поставка против платежа» в соответствии с правилами осуществления клиринговой деятельности Клиринговой организации. Денежные средства для оплаты Облигаций выпуска при их размещении должны быть зарезервированы в сумме, достаточной для полной оплаты Облигаций выпуска, указанных в заявках на покупку Облигаций выпуска с учетом всех комиссионных сборов Биржи и Клиринговой организации.</w:t>
      </w:r>
    </w:p>
    <w:p w14:paraId="7E9C4B22"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4CFB603F" w14:textId="77777777" w:rsidR="00CD7CD5" w:rsidRPr="00A866F7" w:rsidRDefault="00CD7CD5" w:rsidP="00A866F7">
      <w:pPr>
        <w:autoSpaceDE w:val="0"/>
        <w:autoSpaceDN w:val="0"/>
        <w:adjustRightInd w:val="0"/>
        <w:spacing w:after="120" w:line="240" w:lineRule="auto"/>
        <w:jc w:val="both"/>
        <w:rPr>
          <w:rFonts w:ascii="Times New Roman" w:hAnsi="Times New Roman" w:cs="Times New Roman"/>
        </w:rPr>
      </w:pPr>
      <w:r w:rsidRPr="00A866F7">
        <w:rPr>
          <w:rFonts w:ascii="Times New Roman" w:hAnsi="Times New Roman" w:cs="Times New Roman"/>
        </w:rPr>
        <w:t xml:space="preserve">Документом, содержащим фактические итоги размещения Облигаций, который </w:t>
      </w:r>
      <w:r w:rsidR="00E05DF5">
        <w:rPr>
          <w:rFonts w:ascii="Times New Roman" w:hAnsi="Times New Roman" w:cs="Times New Roman"/>
        </w:rPr>
        <w:t>Э</w:t>
      </w:r>
      <w:r w:rsidR="00E05DF5" w:rsidRPr="00A866F7">
        <w:rPr>
          <w:rFonts w:ascii="Times New Roman" w:hAnsi="Times New Roman" w:cs="Times New Roman"/>
        </w:rPr>
        <w:t xml:space="preserve">митент </w:t>
      </w:r>
      <w:r w:rsidRPr="00A866F7">
        <w:rPr>
          <w:rFonts w:ascii="Times New Roman" w:hAnsi="Times New Roman" w:cs="Times New Roman"/>
        </w:rPr>
        <w:t>намеревается представить в регистрирующий орган после завершения размещения Облигаций</w:t>
      </w:r>
      <w:r w:rsidR="00EF3480">
        <w:rPr>
          <w:rFonts w:ascii="Times New Roman" w:hAnsi="Times New Roman" w:cs="Times New Roman"/>
        </w:rPr>
        <w:t>,</w:t>
      </w:r>
      <w:r w:rsidRPr="00A866F7">
        <w:rPr>
          <w:rFonts w:ascii="Times New Roman" w:hAnsi="Times New Roman" w:cs="Times New Roman"/>
        </w:rPr>
        <w:t xml:space="preserve"> является </w:t>
      </w:r>
      <w:r w:rsidR="00E70B71" w:rsidRPr="00514DDE">
        <w:rPr>
          <w:rFonts w:ascii="Times New Roman" w:hAnsi="Times New Roman" w:cs="Times New Roman"/>
        </w:rPr>
        <w:t>отчет об итогах выпуска ценных бумаг</w:t>
      </w:r>
      <w:r w:rsidRPr="00514DDE">
        <w:rPr>
          <w:rFonts w:ascii="Times New Roman" w:hAnsi="Times New Roman" w:cs="Times New Roman"/>
        </w:rPr>
        <w:t>.</w:t>
      </w:r>
    </w:p>
    <w:p w14:paraId="62A82554" w14:textId="77777777" w:rsidR="0013799C" w:rsidRPr="00A866F7" w:rsidRDefault="0013799C"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 Порядок и условия погашения и выплаты доходов по облигациям</w:t>
      </w:r>
    </w:p>
    <w:p w14:paraId="67ACFC8D" w14:textId="77777777" w:rsidR="0013799C" w:rsidRPr="00A866F7" w:rsidRDefault="0013799C"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9.1. Форма погашения облигаций</w:t>
      </w:r>
    </w:p>
    <w:p w14:paraId="7261A2C8"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26AED2A3" w14:textId="77777777" w:rsidR="0013799C" w:rsidRPr="00A866F7" w:rsidRDefault="0013799C"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9.2. Порядок и условия погашения облигаций</w:t>
      </w:r>
    </w:p>
    <w:p w14:paraId="1BD373FC"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iCs/>
          <w:lang w:eastAsia="ru-RU"/>
        </w:rPr>
        <w:t>Срок (дата) погашения (частичного погашения) облигаций:</w:t>
      </w:r>
    </w:p>
    <w:p w14:paraId="1A1549F0" w14:textId="77777777" w:rsidR="0013799C" w:rsidRPr="00A866F7" w:rsidRDefault="0013799C" w:rsidP="00A866F7">
      <w:pPr>
        <w:spacing w:after="120" w:line="240" w:lineRule="auto"/>
        <w:jc w:val="both"/>
        <w:rPr>
          <w:rFonts w:ascii="Times New Roman" w:eastAsia="SimSun" w:hAnsi="Times New Roman" w:cs="Times New Roman"/>
          <w:lang w:eastAsia="en-GB"/>
        </w:rPr>
      </w:pPr>
      <w:r w:rsidRPr="00A866F7">
        <w:rPr>
          <w:rFonts w:ascii="Times New Roman" w:eastAsia="Times New Roman" w:hAnsi="Times New Roman" w:cs="Times New Roman"/>
          <w:lang w:eastAsia="en-GB"/>
        </w:rPr>
        <w:t>Погашение номинальной стоимости Облигаций выпуска осуществляется частями</w:t>
      </w:r>
      <w:r w:rsidRPr="00A866F7">
        <w:rPr>
          <w:rFonts w:ascii="Times New Roman" w:eastAsia="SimSun" w:hAnsi="Times New Roman" w:cs="Times New Roman"/>
          <w:lang w:eastAsia="en-GB"/>
        </w:rPr>
        <w:t xml:space="preserve">, </w:t>
      </w:r>
      <w:r w:rsidR="001B236D">
        <w:rPr>
          <w:rFonts w:ascii="Times New Roman" w:eastAsia="SimSun" w:hAnsi="Times New Roman" w:cs="Times New Roman"/>
          <w:lang w:eastAsia="en-GB"/>
        </w:rPr>
        <w:t xml:space="preserve">28 </w:t>
      </w:r>
      <w:r w:rsidRPr="00A866F7">
        <w:rPr>
          <w:rFonts w:ascii="Times New Roman" w:eastAsia="Times New Roman" w:hAnsi="Times New Roman" w:cs="Times New Roman"/>
          <w:lang w:eastAsia="en-GB"/>
        </w:rPr>
        <w:t xml:space="preserve">числа каждого </w:t>
      </w:r>
      <w:r w:rsidRPr="003603C4">
        <w:rPr>
          <w:rFonts w:ascii="Times New Roman" w:eastAsia="Times New Roman" w:hAnsi="Times New Roman" w:cs="Times New Roman"/>
          <w:lang w:eastAsia="en-GB"/>
        </w:rPr>
        <w:t xml:space="preserve">месяца – </w:t>
      </w:r>
      <w:r w:rsidR="003B02F5" w:rsidRPr="003603C4">
        <w:rPr>
          <w:rFonts w:ascii="Times New Roman" w:eastAsia="SimSun" w:hAnsi="Times New Roman" w:cs="Times New Roman"/>
          <w:lang w:eastAsia="en-GB"/>
        </w:rPr>
        <w:t>марта</w:t>
      </w:r>
      <w:r w:rsidRPr="003603C4">
        <w:rPr>
          <w:rFonts w:ascii="Times New Roman" w:eastAsia="SimSun" w:hAnsi="Times New Roman" w:cs="Times New Roman"/>
          <w:lang w:eastAsia="en-GB"/>
        </w:rPr>
        <w:t>,</w:t>
      </w:r>
      <w:r w:rsidR="001B236D" w:rsidRPr="003603C4">
        <w:rPr>
          <w:rFonts w:ascii="Times New Roman" w:eastAsia="SimSun" w:hAnsi="Times New Roman" w:cs="Times New Roman"/>
          <w:lang w:eastAsia="en-GB"/>
        </w:rPr>
        <w:t xml:space="preserve"> </w:t>
      </w:r>
      <w:r w:rsidR="003B02F5" w:rsidRPr="003603C4">
        <w:rPr>
          <w:rFonts w:ascii="Times New Roman" w:eastAsia="SimSun" w:hAnsi="Times New Roman" w:cs="Times New Roman"/>
          <w:lang w:eastAsia="en-GB"/>
        </w:rPr>
        <w:t>июн</w:t>
      </w:r>
      <w:r w:rsidR="001B236D" w:rsidRPr="003603C4">
        <w:rPr>
          <w:rFonts w:ascii="Times New Roman" w:eastAsia="SimSun" w:hAnsi="Times New Roman" w:cs="Times New Roman"/>
          <w:lang w:eastAsia="en-GB"/>
        </w:rPr>
        <w:t>я</w:t>
      </w:r>
      <w:r w:rsidRPr="003603C4">
        <w:rPr>
          <w:rFonts w:ascii="Times New Roman" w:eastAsia="SimSun" w:hAnsi="Times New Roman" w:cs="Times New Roman"/>
          <w:lang w:eastAsia="en-GB"/>
        </w:rPr>
        <w:t>,</w:t>
      </w:r>
      <w:r w:rsidR="001B236D" w:rsidRPr="003603C4">
        <w:rPr>
          <w:rFonts w:ascii="Times New Roman" w:eastAsia="SimSun" w:hAnsi="Times New Roman" w:cs="Times New Roman"/>
          <w:lang w:eastAsia="en-GB"/>
        </w:rPr>
        <w:t xml:space="preserve"> </w:t>
      </w:r>
      <w:r w:rsidR="003B02F5" w:rsidRPr="003603C4">
        <w:rPr>
          <w:rFonts w:ascii="Times New Roman" w:eastAsia="SimSun" w:hAnsi="Times New Roman" w:cs="Times New Roman"/>
          <w:lang w:eastAsia="en-GB"/>
        </w:rPr>
        <w:t>сентября</w:t>
      </w:r>
      <w:r w:rsidRPr="003603C4">
        <w:rPr>
          <w:rFonts w:ascii="Times New Roman" w:eastAsia="SimSun" w:hAnsi="Times New Roman" w:cs="Times New Roman"/>
          <w:lang w:eastAsia="en-GB"/>
        </w:rPr>
        <w:t>,</w:t>
      </w:r>
      <w:r w:rsidR="001B236D" w:rsidRPr="003603C4">
        <w:rPr>
          <w:rFonts w:ascii="Times New Roman" w:eastAsia="SimSun" w:hAnsi="Times New Roman" w:cs="Times New Roman"/>
          <w:lang w:eastAsia="en-GB"/>
        </w:rPr>
        <w:t xml:space="preserve"> </w:t>
      </w:r>
      <w:r w:rsidR="003B02F5" w:rsidRPr="003603C4">
        <w:rPr>
          <w:rFonts w:ascii="Times New Roman" w:eastAsia="SimSun" w:hAnsi="Times New Roman" w:cs="Times New Roman"/>
          <w:lang w:eastAsia="en-GB"/>
        </w:rPr>
        <w:t>дека</w:t>
      </w:r>
      <w:r w:rsidR="001B236D" w:rsidRPr="003603C4">
        <w:rPr>
          <w:rFonts w:ascii="Times New Roman" w:eastAsia="SimSun" w:hAnsi="Times New Roman" w:cs="Times New Roman"/>
          <w:lang w:eastAsia="en-GB"/>
        </w:rPr>
        <w:t>бря</w:t>
      </w:r>
      <w:r w:rsidRPr="003603C4">
        <w:rPr>
          <w:rFonts w:ascii="Times New Roman" w:eastAsia="SimSun" w:hAnsi="Times New Roman" w:cs="Times New Roman"/>
          <w:lang w:eastAsia="en-GB"/>
        </w:rPr>
        <w:t xml:space="preserve"> </w:t>
      </w:r>
      <w:r w:rsidRPr="003603C4">
        <w:rPr>
          <w:rFonts w:ascii="Times New Roman" w:eastAsia="Times New Roman" w:hAnsi="Times New Roman" w:cs="Times New Roman"/>
          <w:lang w:eastAsia="en-GB"/>
        </w:rPr>
        <w:t>– каждого</w:t>
      </w:r>
      <w:r w:rsidRPr="00A866F7">
        <w:rPr>
          <w:rFonts w:ascii="Times New Roman" w:eastAsia="Times New Roman" w:hAnsi="Times New Roman" w:cs="Times New Roman"/>
          <w:lang w:eastAsia="en-GB"/>
        </w:rPr>
        <w:t xml:space="preserve"> года (каждая из таких дат – «</w:t>
      </w:r>
      <w:r w:rsidRPr="00A866F7">
        <w:rPr>
          <w:rFonts w:ascii="Times New Roman" w:eastAsia="Times New Roman" w:hAnsi="Times New Roman" w:cs="Times New Roman"/>
          <w:b/>
          <w:lang w:eastAsia="en-GB"/>
        </w:rPr>
        <w:t xml:space="preserve">Дата </w:t>
      </w:r>
      <w:r w:rsidRPr="00A866F7">
        <w:rPr>
          <w:rFonts w:ascii="Times New Roman" w:eastAsia="SimSun" w:hAnsi="Times New Roman" w:cs="Times New Roman"/>
          <w:b/>
          <w:bCs/>
          <w:lang w:eastAsia="en-GB"/>
        </w:rPr>
        <w:t>выплаты</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начиная с</w:t>
      </w:r>
      <w:r w:rsidRPr="00A866F7">
        <w:rPr>
          <w:rFonts w:ascii="Times New Roman" w:eastAsia="Times New Roman" w:hAnsi="Times New Roman" w:cs="Times New Roman"/>
          <w:lang w:eastAsia="en-GB"/>
        </w:rPr>
        <w:t xml:space="preserve"> Даты выплаты, </w:t>
      </w:r>
      <w:r w:rsidRPr="00A866F7">
        <w:rPr>
          <w:rFonts w:ascii="Times New Roman" w:eastAsia="Times New Roman" w:hAnsi="Times New Roman" w:cs="Times New Roman"/>
          <w:lang w:eastAsia="ru-RU"/>
        </w:rPr>
        <w:t>приходящейся на тот месяц из перечисленных выше, который наступит первым после окончания первого Расчетного периода</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(далее – «</w:t>
      </w:r>
      <w:r w:rsidRPr="00A866F7">
        <w:rPr>
          <w:rFonts w:ascii="Times New Roman" w:eastAsia="Times New Roman" w:hAnsi="Times New Roman" w:cs="Times New Roman"/>
          <w:b/>
          <w:bCs/>
          <w:lang w:eastAsia="en-GB"/>
        </w:rPr>
        <w:t>Фактическая дата выплаты</w:t>
      </w:r>
      <w:r w:rsidRPr="00A866F7">
        <w:rPr>
          <w:rFonts w:ascii="Times New Roman" w:eastAsia="Times New Roman" w:hAnsi="Times New Roman" w:cs="Times New Roman"/>
          <w:lang w:eastAsia="en-GB"/>
        </w:rPr>
        <w:t xml:space="preserve">»). </w:t>
      </w:r>
      <w:r w:rsidRPr="00A866F7">
        <w:rPr>
          <w:rFonts w:ascii="Times New Roman" w:eastAsia="SimSun" w:hAnsi="Times New Roman" w:cs="Times New Roman"/>
          <w:lang w:eastAsia="en-GB"/>
        </w:rPr>
        <w:t>Владелец Облигации выпуска не имеет права требовать начисления процентов или какой-либо иной компенсации за такую задержку в платеже.</w:t>
      </w:r>
    </w:p>
    <w:p w14:paraId="3DC2494A" w14:textId="77777777" w:rsidR="0013799C" w:rsidRPr="006F26E3"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Эмитент, не </w:t>
      </w:r>
      <w:r w:rsidRPr="006F26E3">
        <w:rPr>
          <w:rFonts w:ascii="Times New Roman" w:eastAsia="Times New Roman" w:hAnsi="Times New Roman" w:cs="Times New Roman"/>
          <w:lang w:eastAsia="ru-RU"/>
        </w:rPr>
        <w:t xml:space="preserve">позднее чем за </w:t>
      </w:r>
      <w:r w:rsidR="00D1075C" w:rsidRPr="006F26E3">
        <w:rPr>
          <w:rFonts w:ascii="Times New Roman" w:eastAsia="Times New Roman" w:hAnsi="Times New Roman" w:cs="Times New Roman"/>
          <w:lang w:eastAsia="ru-RU"/>
        </w:rPr>
        <w:t xml:space="preserve">2 </w:t>
      </w:r>
      <w:r w:rsidRPr="006F26E3">
        <w:rPr>
          <w:rFonts w:ascii="Times New Roman" w:eastAsia="Times New Roman" w:hAnsi="Times New Roman" w:cs="Times New Roman"/>
          <w:lang w:eastAsia="ru-RU"/>
        </w:rPr>
        <w:t>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6182723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6F26E3">
        <w:rPr>
          <w:rFonts w:ascii="Times New Roman" w:eastAsia="Times New Roman" w:hAnsi="Times New Roman" w:cs="Times New Roman"/>
          <w:lang w:eastAsia="en-GB"/>
        </w:rPr>
        <w:t xml:space="preserve">Эмитент не позднее чем за </w:t>
      </w:r>
      <w:r w:rsidR="00D1075C" w:rsidRPr="006F26E3">
        <w:rPr>
          <w:rFonts w:ascii="Times New Roman" w:eastAsia="Times New Roman" w:hAnsi="Times New Roman" w:cs="Times New Roman"/>
          <w:lang w:eastAsia="en-GB"/>
        </w:rPr>
        <w:t xml:space="preserve">2 </w:t>
      </w:r>
      <w:r w:rsidRPr="006F26E3">
        <w:rPr>
          <w:rFonts w:ascii="Times New Roman" w:eastAsia="Times New Roman" w:hAnsi="Times New Roman" w:cs="Times New Roman"/>
          <w:lang w:eastAsia="en-GB"/>
        </w:rPr>
        <w:t>рабочих дня до</w:t>
      </w:r>
      <w:r w:rsidRPr="00A866F7">
        <w:rPr>
          <w:rFonts w:ascii="Times New Roman" w:eastAsia="Times New Roman" w:hAnsi="Times New Roman" w:cs="Times New Roman"/>
          <w:lang w:eastAsia="en-GB"/>
        </w:rPr>
        <w:t xml:space="preserve"> даты окончания каждого купонного периода уведомляет Биржу о размере подлежащей погашению в дату окончания данного купонного периода </w:t>
      </w:r>
      <w:r w:rsidRPr="00A866F7">
        <w:rPr>
          <w:rFonts w:ascii="Times New Roman" w:eastAsia="Times New Roman" w:hAnsi="Times New Roman" w:cs="Times New Roman"/>
          <w:lang w:eastAsia="en-GB"/>
        </w:rPr>
        <w:lastRenderedPageBreak/>
        <w:t>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6463F1F5" w14:textId="77777777" w:rsidR="0013799C" w:rsidRPr="005B14F2" w:rsidRDefault="0013799C" w:rsidP="005B14F2">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Возможнос</w:t>
      </w:r>
      <w:r w:rsidRPr="005B14F2">
        <w:rPr>
          <w:rFonts w:ascii="Times New Roman" w:eastAsia="Times New Roman" w:hAnsi="Times New Roman" w:cs="Times New Roman"/>
          <w:lang w:eastAsia="ru-RU"/>
        </w:rPr>
        <w:t>ть досрочного погашения Облигаций по требованию владельцев Облигаций и по усмотрению Эмитента установлена в</w:t>
      </w:r>
      <w:r w:rsidR="007A76C2" w:rsidRPr="005B14F2">
        <w:rPr>
          <w:rFonts w:ascii="Times New Roman" w:eastAsia="Times New Roman" w:hAnsi="Times New Roman" w:cs="Times New Roman"/>
          <w:lang w:eastAsia="ru-RU"/>
        </w:rPr>
        <w:t xml:space="preserve"> п. 9.5 Программы облигаций и</w:t>
      </w:r>
      <w:r w:rsidRPr="005B14F2">
        <w:rPr>
          <w:rFonts w:ascii="Times New Roman" w:eastAsia="Times New Roman" w:hAnsi="Times New Roman" w:cs="Times New Roman"/>
          <w:lang w:eastAsia="ru-RU"/>
        </w:rPr>
        <w:t xml:space="preserve"> п. 9.5 </w:t>
      </w:r>
      <w:r w:rsidRPr="005B14F2">
        <w:rPr>
          <w:rFonts w:ascii="Times New Roman" w:eastAsia="Times New Roman" w:hAnsi="Times New Roman" w:cs="Times New Roman"/>
          <w:lang w:eastAsia="en-GB"/>
        </w:rPr>
        <w:t xml:space="preserve">Условий выпуска </w:t>
      </w:r>
      <w:r w:rsidRPr="005B14F2">
        <w:rPr>
          <w:rFonts w:ascii="Times New Roman" w:eastAsia="Times New Roman" w:hAnsi="Times New Roman" w:cs="Times New Roman"/>
          <w:lang w:eastAsia="ru-RU"/>
        </w:rPr>
        <w:t>облигаций.</w:t>
      </w:r>
    </w:p>
    <w:p w14:paraId="69461F44" w14:textId="76937C2A" w:rsidR="0013799C" w:rsidRPr="005B14F2" w:rsidRDefault="0013799C" w:rsidP="005B14F2">
      <w:pPr>
        <w:spacing w:after="120" w:line="240" w:lineRule="auto"/>
        <w:jc w:val="both"/>
        <w:rPr>
          <w:rFonts w:ascii="Times New Roman" w:eastAsia="Times New Roman" w:hAnsi="Times New Roman" w:cs="Times New Roman"/>
          <w:lang w:eastAsia="ru-RU"/>
        </w:rPr>
      </w:pPr>
      <w:r w:rsidRPr="0098491F">
        <w:rPr>
          <w:rFonts w:ascii="Times New Roman" w:eastAsia="Times New Roman" w:hAnsi="Times New Roman" w:cs="Times New Roman"/>
          <w:lang w:eastAsia="ru-RU"/>
        </w:rPr>
        <w:t>Облигации подлежат полному погашению</w:t>
      </w:r>
      <w:r w:rsidR="00EE0332">
        <w:rPr>
          <w:rFonts w:ascii="Times New Roman" w:eastAsia="Times New Roman" w:hAnsi="Times New Roman" w:cs="Times New Roman"/>
          <w:lang w:eastAsia="ru-RU"/>
        </w:rPr>
        <w:t xml:space="preserve"> </w:t>
      </w:r>
      <w:r w:rsidR="002D6B71" w:rsidRPr="00FA40E7">
        <w:rPr>
          <w:rFonts w:ascii="Times New Roman" w:eastAsia="Times New Roman" w:hAnsi="Times New Roman" w:cs="Times New Roman"/>
          <w:lang w:eastAsia="ru-RU"/>
        </w:rPr>
        <w:t>28.09.2049</w:t>
      </w:r>
      <w:r w:rsidR="002D6B71">
        <w:rPr>
          <w:rFonts w:ascii="Times New Roman" w:eastAsia="Times New Roman" w:hAnsi="Times New Roman" w:cs="Times New Roman"/>
          <w:lang w:eastAsia="ru-RU"/>
        </w:rPr>
        <w:t xml:space="preserve"> </w:t>
      </w:r>
      <w:r w:rsidR="00A870E7" w:rsidRPr="002D6B71">
        <w:rPr>
          <w:rFonts w:ascii="Times New Roman" w:eastAsia="Times New Roman" w:hAnsi="Times New Roman" w:cs="Times New Roman"/>
          <w:lang w:eastAsia="ru-RU"/>
        </w:rPr>
        <w:t>г</w:t>
      </w:r>
      <w:r w:rsidR="0098491F" w:rsidRPr="002D6B71">
        <w:rPr>
          <w:rFonts w:ascii="Times New Roman" w:eastAsia="Times New Roman" w:hAnsi="Times New Roman" w:cs="Times New Roman"/>
          <w:lang w:eastAsia="ru-RU"/>
        </w:rPr>
        <w:t>.</w:t>
      </w:r>
    </w:p>
    <w:p w14:paraId="422A56AF" w14:textId="77777777" w:rsidR="0013799C" w:rsidRPr="005B14F2" w:rsidRDefault="0013799C" w:rsidP="005B14F2">
      <w:pPr>
        <w:spacing w:after="120" w:line="240" w:lineRule="auto"/>
        <w:jc w:val="both"/>
        <w:rPr>
          <w:rFonts w:ascii="Times New Roman" w:eastAsia="Times New Roman" w:hAnsi="Times New Roman" w:cs="Times New Roman"/>
          <w:i/>
          <w:lang w:eastAsia="en-GB"/>
        </w:rPr>
      </w:pPr>
      <w:r w:rsidRPr="005B14F2">
        <w:rPr>
          <w:rFonts w:ascii="Times New Roman" w:eastAsia="Times New Roman" w:hAnsi="Times New Roman" w:cs="Times New Roman"/>
          <w:i/>
          <w:lang w:eastAsia="en-GB"/>
        </w:rPr>
        <w:t>Порядок и условия погашения облигаций:</w:t>
      </w:r>
    </w:p>
    <w:p w14:paraId="6D4C4F63" w14:textId="77777777" w:rsidR="0013799C" w:rsidRPr="007B1B5A" w:rsidRDefault="0013799C" w:rsidP="005B14F2">
      <w:pPr>
        <w:spacing w:after="120" w:line="240" w:lineRule="auto"/>
        <w:jc w:val="both"/>
        <w:rPr>
          <w:rFonts w:ascii="Times New Roman" w:eastAsia="Times New Roman" w:hAnsi="Times New Roman" w:cs="Times New Roman"/>
          <w:bCs/>
          <w:iCs/>
          <w:lang w:eastAsia="en-GB"/>
        </w:rPr>
      </w:pPr>
      <w:r w:rsidRPr="005B14F2">
        <w:rPr>
          <w:rFonts w:ascii="Times New Roman" w:eastAsia="Times New Roman" w:hAnsi="Times New Roman" w:cs="Times New Roman"/>
          <w:lang w:eastAsia="en-GB"/>
        </w:rPr>
        <w:t xml:space="preserve">Передача выплат при погашении Облигаций выпуска производится в соответствии с порядком, установленным действующим </w:t>
      </w:r>
      <w:r w:rsidRPr="007B1B5A">
        <w:rPr>
          <w:rFonts w:ascii="Times New Roman" w:eastAsia="Times New Roman" w:hAnsi="Times New Roman" w:cs="Times New Roman"/>
          <w:lang w:eastAsia="en-GB"/>
        </w:rPr>
        <w:t>законодательством</w:t>
      </w:r>
      <w:r w:rsidRPr="005B14F2">
        <w:rPr>
          <w:rFonts w:ascii="Times New Roman" w:eastAsia="Times New Roman" w:hAnsi="Times New Roman" w:cs="Times New Roman"/>
          <w:lang w:eastAsia="en-GB"/>
        </w:rPr>
        <w:t xml:space="preserve"> Российской Федерации.</w:t>
      </w:r>
      <w:r w:rsidRPr="005B14F2">
        <w:rPr>
          <w:rFonts w:ascii="Times New Roman" w:eastAsia="Times New Roman" w:hAnsi="Times New Roman" w:cs="Times New Roman"/>
          <w:bCs/>
          <w:iCs/>
          <w:lang w:eastAsia="en-GB"/>
        </w:rPr>
        <w:t xml:space="preserve"> </w:t>
      </w:r>
    </w:p>
    <w:p w14:paraId="238E84AC"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Выплата при погашении Облигаций выпуска производится в валюте Российской Федерации в безналичном порядке. </w:t>
      </w:r>
    </w:p>
    <w:p w14:paraId="2D849021" w14:textId="77777777" w:rsidR="0013799C"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Если дата погашения Облигаций выпуска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выпуска не имеет права требовать начисления процентов или какой-либо иной компенсации за такую задержку в платеже.</w:t>
      </w:r>
    </w:p>
    <w:p w14:paraId="519A0D11" w14:textId="77777777" w:rsidR="00C13147" w:rsidRPr="00424F71" w:rsidRDefault="00C13147" w:rsidP="00C13147">
      <w:pPr>
        <w:autoSpaceDE w:val="0"/>
        <w:autoSpaceDN w:val="0"/>
        <w:adjustRightInd w:val="0"/>
        <w:spacing w:after="120" w:line="240" w:lineRule="auto"/>
        <w:jc w:val="both"/>
        <w:rPr>
          <w:rFonts w:ascii="Times New Roman" w:hAnsi="Times New Roman" w:cs="Times New Roman"/>
        </w:rPr>
      </w:pPr>
      <w:r w:rsidRPr="00424F71">
        <w:rPr>
          <w:rFonts w:ascii="Times New Roman" w:eastAsia="Times New Roman" w:hAnsi="Times New Roman" w:cs="Times New Roman"/>
          <w:lang w:eastAsia="en-GB"/>
        </w:rPr>
        <w:t>Эмитент исполняет обязанность по осуществлению денежных выплат в счет погашения по ценным бумагам путем перечисления денежных средств НРД</w:t>
      </w:r>
      <w:r w:rsidRPr="00424F71">
        <w:rPr>
          <w:rFonts w:ascii="Times New Roman" w:hAnsi="Times New Roman" w:cs="Times New Roman"/>
        </w:rPr>
        <w:t xml:space="preserve">. </w:t>
      </w:r>
      <w:r w:rsidR="00424F71" w:rsidRPr="00424F71">
        <w:rPr>
          <w:rFonts w:ascii="Times New Roman" w:eastAsia="Calibri" w:hAnsi="Times New Roman" w:cs="Times New Roman"/>
        </w:rPr>
        <w:t xml:space="preserve">Указанная обязанность </w:t>
      </w:r>
      <w:r w:rsidRPr="00424F71">
        <w:rPr>
          <w:rFonts w:ascii="Times New Roman" w:eastAsia="Calibri" w:hAnsi="Times New Roman" w:cs="Times New Roman"/>
          <w:lang w:eastAsia="ru-RU"/>
        </w:rPr>
        <w:t xml:space="preserve">считается исполненной Эмитентом с даты поступления денежных средств на </w:t>
      </w:r>
      <w:r w:rsidRPr="00424F71">
        <w:rPr>
          <w:rFonts w:ascii="Times New Roman" w:hAnsi="Times New Roman" w:cs="Times New Roman"/>
        </w:rPr>
        <w:t>счет НРД</w:t>
      </w:r>
      <w:r w:rsidR="00424F71" w:rsidRPr="00424F71">
        <w:rPr>
          <w:rFonts w:ascii="Times New Roman" w:hAnsi="Times New Roman" w:cs="Times New Roman"/>
        </w:rPr>
        <w:t>.</w:t>
      </w:r>
    </w:p>
    <w:p w14:paraId="1DF41F2B"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Владельцы облигаций и </w:t>
      </w:r>
      <w:r w:rsidRPr="005B14F2">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5B14F2">
        <w:rPr>
          <w:rFonts w:ascii="Times New Roman" w:eastAsia="Times New Roman" w:hAnsi="Times New Roman" w:cs="Times New Roman"/>
          <w:bCs/>
          <w:iCs/>
          <w:lang w:eastAsia="ru-RU"/>
        </w:rPr>
        <w:t xml:space="preserve"> </w:t>
      </w:r>
      <w:r w:rsidRPr="005B14F2">
        <w:rPr>
          <w:rFonts w:ascii="Times New Roman" w:eastAsia="Times New Roman" w:hAnsi="Times New Roman" w:cs="Times New Roman"/>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95C6DDE" w14:textId="77777777" w:rsidR="0013799C" w:rsidRPr="005B14F2" w:rsidRDefault="0013799C" w:rsidP="005B14F2">
      <w:pPr>
        <w:adjustRightInd w:val="0"/>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Передача денежных выплат в счет погашения Облигаций осуществляется депозитарием лицу, являвшемуся его депонентом:</w:t>
      </w:r>
    </w:p>
    <w:p w14:paraId="29EFAECC"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1) </w:t>
      </w:r>
      <w:r w:rsidRPr="005B14F2">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5B14F2">
        <w:rPr>
          <w:rFonts w:ascii="Times New Roman" w:eastAsia="Times New Roman" w:hAnsi="Times New Roman" w:cs="Times New Roman"/>
          <w:lang w:eastAsia="en-GB"/>
        </w:rPr>
        <w:t>в</w:t>
      </w:r>
      <w:r w:rsidRPr="005B14F2">
        <w:rPr>
          <w:rFonts w:ascii="Times New Roman" w:eastAsia="Times New Roman" w:hAnsi="Times New Roman" w:cs="Times New Roman"/>
          <w:lang w:eastAsia="ru-RU"/>
        </w:rPr>
        <w:t xml:space="preserve"> которую </w:t>
      </w:r>
      <w:r w:rsidRPr="005B14F2">
        <w:rPr>
          <w:rFonts w:ascii="Times New Roman" w:eastAsia="Times New Roman" w:hAnsi="Times New Roman" w:cs="Times New Roman"/>
          <w:lang w:eastAsia="en-GB"/>
        </w:rPr>
        <w:t>Облигации подлежат погашению;</w:t>
      </w:r>
    </w:p>
    <w:p w14:paraId="6B119715"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2) </w:t>
      </w:r>
      <w:r w:rsidRPr="005B14F2">
        <w:rPr>
          <w:rFonts w:ascii="Times New Roman" w:eastAsia="Times New Roman" w:hAnsi="Times New Roman" w:cs="Times New Roman"/>
          <w:lang w:eastAsia="ru-RU"/>
        </w:rPr>
        <w:t xml:space="preserve">на конец операционного дня, следующего за датой, </w:t>
      </w:r>
      <w:r w:rsidRPr="005B14F2">
        <w:rPr>
          <w:rFonts w:ascii="Times New Roman" w:eastAsia="Times New Roman" w:hAnsi="Times New Roman" w:cs="Times New Roman"/>
          <w:lang w:eastAsia="en-GB"/>
        </w:rPr>
        <w:t xml:space="preserve">на которую НРД в соответствии с действующим законодательством раскрыта информация о </w:t>
      </w:r>
      <w:r w:rsidRPr="005B14F2">
        <w:rPr>
          <w:rFonts w:ascii="Times New Roman" w:eastAsia="Times New Roman" w:hAnsi="Times New Roman" w:cs="Times New Roman"/>
          <w:lang w:eastAsia="ru-RU"/>
        </w:rPr>
        <w:t xml:space="preserve">получении НРД подлежащих передаче </w:t>
      </w:r>
      <w:r w:rsidRPr="005B14F2">
        <w:rPr>
          <w:rFonts w:ascii="Times New Roman" w:eastAsia="Times New Roman" w:hAnsi="Times New Roman" w:cs="Times New Roman"/>
          <w:lang w:eastAsia="en-GB"/>
        </w:rPr>
        <w:t xml:space="preserve">денежных </w:t>
      </w:r>
      <w:r w:rsidRPr="005B14F2">
        <w:rPr>
          <w:rFonts w:ascii="Times New Roman" w:eastAsia="Times New Roman" w:hAnsi="Times New Roman" w:cs="Times New Roman"/>
          <w:lang w:eastAsia="ru-RU"/>
        </w:rPr>
        <w:t xml:space="preserve">выплат </w:t>
      </w:r>
      <w:r w:rsidRPr="005B14F2">
        <w:rPr>
          <w:rFonts w:ascii="Times New Roman" w:eastAsia="Times New Roman" w:hAnsi="Times New Roman" w:cs="Times New Roman"/>
          <w:lang w:eastAsia="en-GB"/>
        </w:rPr>
        <w:t>в счет погашения Облигаций</w:t>
      </w:r>
      <w:r w:rsidRPr="005B14F2">
        <w:rPr>
          <w:rFonts w:ascii="Times New Roman" w:eastAsia="Times New Roman" w:hAnsi="Times New Roman" w:cs="Times New Roman"/>
          <w:lang w:eastAsia="ru-RU"/>
        </w:rPr>
        <w:t xml:space="preserve"> </w:t>
      </w:r>
      <w:r w:rsidRPr="005B14F2">
        <w:rPr>
          <w:rFonts w:ascii="Times New Roman" w:eastAsia="Times New Roman" w:hAnsi="Times New Roman" w:cs="Times New Roman"/>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1CDDEBB4" w14:textId="77777777" w:rsidR="0013799C" w:rsidRDefault="0013799C" w:rsidP="005B14F2">
      <w:pPr>
        <w:adjustRightInd w:val="0"/>
        <w:spacing w:after="120" w:line="240" w:lineRule="auto"/>
        <w:jc w:val="both"/>
        <w:outlineLvl w:val="0"/>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08A82199" w14:textId="77777777" w:rsidR="0013799C" w:rsidRPr="00A866F7" w:rsidRDefault="0013799C" w:rsidP="00A866F7">
      <w:pPr>
        <w:adjustRightInd w:val="0"/>
        <w:spacing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351DAFD1" w14:textId="77777777" w:rsidR="0013799C" w:rsidRPr="00A866F7" w:rsidRDefault="0013799C" w:rsidP="00A866F7">
      <w:pPr>
        <w:adjustRightInd w:val="0"/>
        <w:spacing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Снятие Сертификата с хранения производится после списания всех Облигаций со счетов в НРД.</w:t>
      </w:r>
    </w:p>
    <w:p w14:paraId="3FD0E580" w14:textId="77777777" w:rsidR="00217F46" w:rsidRDefault="0013799C" w:rsidP="00217F46">
      <w:pPr>
        <w:autoSpaceDE w:val="0"/>
        <w:autoSpaceDN w:val="0"/>
        <w:adjustRightInd w:val="0"/>
        <w:spacing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3727C1BD" w14:textId="4C0141E1" w:rsidR="0013799C" w:rsidRPr="00A866F7" w:rsidRDefault="0013799C" w:rsidP="00217F46">
      <w:pPr>
        <w:autoSpaceDE w:val="0"/>
        <w:autoSpaceDN w:val="0"/>
        <w:adjustRightInd w:val="0"/>
        <w:spacing w:after="120" w:line="240" w:lineRule="auto"/>
        <w:jc w:val="both"/>
        <w:outlineLvl w:val="0"/>
        <w:rPr>
          <w:rFonts w:ascii="Times New Roman" w:eastAsia="Times New Roman" w:hAnsi="Times New Roman" w:cs="Times New Roman"/>
          <w:i/>
          <w:iCs/>
          <w:lang w:eastAsia="en-GB"/>
        </w:rPr>
      </w:pPr>
      <w:r w:rsidRPr="00A866F7">
        <w:rPr>
          <w:rFonts w:ascii="Times New Roman" w:eastAsia="Times New Roman" w:hAnsi="Times New Roman" w:cs="Times New Roman"/>
          <w:i/>
          <w:lang w:eastAsia="en-GB"/>
        </w:rPr>
        <w:lastRenderedPageBreak/>
        <w:t>Порядок определения стоимости, выплачиваемой по каждой Облигации при ее погашении (частичном погашении):</w:t>
      </w:r>
    </w:p>
    <w:p w14:paraId="0B4049F4" w14:textId="0E1AC7F0"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Сервисный агент </w:t>
      </w:r>
      <w:r w:rsidRPr="00062685">
        <w:rPr>
          <w:rFonts w:ascii="Times New Roman" w:eastAsia="Times New Roman" w:hAnsi="Times New Roman" w:cs="Times New Roman"/>
          <w:lang w:eastAsia="en-GB"/>
        </w:rPr>
        <w:t>Облигаций выпуска</w:t>
      </w:r>
      <w:r w:rsidRPr="00A866F7">
        <w:rPr>
          <w:rFonts w:ascii="Times New Roman" w:eastAsia="Times New Roman" w:hAnsi="Times New Roman" w:cs="Times New Roman"/>
          <w:lang w:eastAsia="en-GB"/>
        </w:rPr>
        <w:t xml:space="preserve">, уполномоченный получать исполнение от должников по обеспеченным ипотекой обязательствам, входящим в состав Ипотечного покрытия, и сведения о котором указаны в п. </w:t>
      </w:r>
      <w:r w:rsidR="007D7F2D">
        <w:rPr>
          <w:rFonts w:ascii="Times New Roman" w:eastAsia="Times New Roman" w:hAnsi="Times New Roman" w:cs="Times New Roman"/>
          <w:lang w:eastAsia="en-GB"/>
        </w:rPr>
        <w:t xml:space="preserve">12.2.7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Сервисный агент</w:t>
      </w:r>
      <w:r w:rsidRPr="00A866F7">
        <w:rPr>
          <w:rFonts w:ascii="Times New Roman" w:eastAsia="Times New Roman" w:hAnsi="Times New Roman" w:cs="Times New Roman"/>
          <w:lang w:eastAsia="en-GB"/>
        </w:rPr>
        <w:t xml:space="preserve">»), после </w:t>
      </w:r>
      <w:r w:rsidR="00AB618C">
        <w:rPr>
          <w:rFonts w:ascii="Times New Roman" w:eastAsia="Times New Roman" w:hAnsi="Times New Roman" w:cs="Times New Roman"/>
          <w:lang w:eastAsia="en-GB"/>
        </w:rPr>
        <w:t>Д</w:t>
      </w:r>
      <w:r w:rsidR="00AB618C" w:rsidRPr="00A866F7">
        <w:rPr>
          <w:rFonts w:ascii="Times New Roman" w:eastAsia="Times New Roman" w:hAnsi="Times New Roman" w:cs="Times New Roman"/>
          <w:lang w:eastAsia="en-GB"/>
        </w:rPr>
        <w:t xml:space="preserve">аты </w:t>
      </w:r>
      <w:r w:rsidRPr="00A866F7">
        <w:rPr>
          <w:rFonts w:ascii="Times New Roman" w:eastAsia="Times New Roman" w:hAnsi="Times New Roman" w:cs="Times New Roman"/>
          <w:lang w:eastAsia="en-GB"/>
        </w:rPr>
        <w:t xml:space="preserve">начала </w:t>
      </w:r>
      <w:r w:rsidRPr="006F26E3">
        <w:rPr>
          <w:rFonts w:ascii="Times New Roman" w:eastAsia="Times New Roman" w:hAnsi="Times New Roman" w:cs="Times New Roman"/>
          <w:lang w:eastAsia="en-GB"/>
        </w:rPr>
        <w:t xml:space="preserve">размещения </w:t>
      </w:r>
      <w:r w:rsidRPr="006F26E3">
        <w:rPr>
          <w:rFonts w:ascii="Times New Roman" w:eastAsia="Times New Roman" w:hAnsi="Times New Roman" w:cs="Times New Roman"/>
          <w:lang w:eastAsia="ru-RU"/>
        </w:rPr>
        <w:t xml:space="preserve">не позднее </w:t>
      </w:r>
      <w:r w:rsidR="001D1829" w:rsidRPr="006F26E3">
        <w:rPr>
          <w:rFonts w:ascii="Times New Roman" w:eastAsia="Times New Roman" w:hAnsi="Times New Roman" w:cs="Times New Roman"/>
          <w:lang w:eastAsia="ru-RU"/>
        </w:rPr>
        <w:t>5 рабочего дня</w:t>
      </w:r>
      <w:r w:rsidR="001D1829" w:rsidRPr="006F26E3">
        <w:rPr>
          <w:rFonts w:ascii="Times New Roman" w:eastAsia="Times New Roman" w:hAnsi="Times New Roman" w:cs="Times New Roman"/>
          <w:lang w:eastAsia="en-GB"/>
        </w:rPr>
        <w:t xml:space="preserve"> </w:t>
      </w:r>
      <w:r w:rsidR="00902391" w:rsidRPr="006F26E3">
        <w:rPr>
          <w:rFonts w:ascii="Times New Roman" w:eastAsia="Times New Roman" w:hAnsi="Times New Roman" w:cs="Times New Roman"/>
          <w:lang w:eastAsia="en-GB"/>
        </w:rPr>
        <w:t xml:space="preserve">каждого календарного месяца (а применительно к январю </w:t>
      </w:r>
      <w:r w:rsidR="00902391" w:rsidRPr="006F26E3">
        <w:rPr>
          <w:rFonts w:ascii="Times New Roman" w:hAnsi="Times New Roman"/>
        </w:rPr>
        <w:t>и маю</w:t>
      </w:r>
      <w:r w:rsidR="00902391" w:rsidRPr="006F26E3">
        <w:rPr>
          <w:rFonts w:ascii="Times New Roman" w:eastAsia="Times New Roman" w:hAnsi="Times New Roman" w:cs="Times New Roman"/>
          <w:lang w:eastAsia="en-GB"/>
        </w:rPr>
        <w:t xml:space="preserve"> - не </w:t>
      </w:r>
      <w:r w:rsidR="00902391" w:rsidRPr="006F26E3">
        <w:rPr>
          <w:rFonts w:ascii="Times New Roman" w:eastAsia="Times New Roman" w:hAnsi="Times New Roman" w:cs="Times New Roman"/>
          <w:lang w:eastAsia="ru-RU"/>
        </w:rPr>
        <w:t xml:space="preserve">позднее </w:t>
      </w:r>
      <w:r w:rsidR="001D1829" w:rsidRPr="00BA6A4F">
        <w:rPr>
          <w:rFonts w:ascii="Times New Roman" w:eastAsia="Times New Roman" w:hAnsi="Times New Roman" w:cs="Times New Roman"/>
          <w:lang w:eastAsia="ru-RU"/>
        </w:rPr>
        <w:t xml:space="preserve">7 </w:t>
      </w:r>
      <w:r w:rsidR="00D144CB" w:rsidRPr="00BA6A4F">
        <w:rPr>
          <w:rFonts w:ascii="Times New Roman" w:eastAsia="Times New Roman" w:hAnsi="Times New Roman" w:cs="Times New Roman"/>
          <w:lang w:eastAsia="ru-RU"/>
        </w:rPr>
        <w:t>(</w:t>
      </w:r>
      <w:r w:rsidR="001D1829" w:rsidRPr="00BA6A4F">
        <w:rPr>
          <w:rFonts w:ascii="Times New Roman" w:eastAsia="Times New Roman" w:hAnsi="Times New Roman" w:cs="Times New Roman"/>
          <w:lang w:eastAsia="ru-RU"/>
        </w:rPr>
        <w:t>Седьмого</w:t>
      </w:r>
      <w:r w:rsidR="00D144CB" w:rsidRPr="00BA6A4F">
        <w:rPr>
          <w:rFonts w:ascii="Times New Roman" w:eastAsia="Times New Roman" w:hAnsi="Times New Roman" w:cs="Times New Roman"/>
          <w:lang w:eastAsia="ru-RU"/>
        </w:rPr>
        <w:t>)</w:t>
      </w:r>
      <w:r w:rsidR="00D144CB" w:rsidRPr="006F26E3">
        <w:rPr>
          <w:rFonts w:ascii="Times New Roman" w:eastAsia="Times New Roman" w:hAnsi="Times New Roman" w:cs="Times New Roman"/>
          <w:lang w:eastAsia="ru-RU"/>
        </w:rPr>
        <w:t xml:space="preserve"> </w:t>
      </w:r>
      <w:r w:rsidR="001D1829" w:rsidRPr="006F26E3">
        <w:rPr>
          <w:rFonts w:ascii="Times New Roman" w:eastAsia="Times New Roman" w:hAnsi="Times New Roman" w:cs="Times New Roman"/>
          <w:lang w:eastAsia="ru-RU"/>
        </w:rPr>
        <w:t>рабочего дня</w:t>
      </w:r>
      <w:r w:rsidR="00D144CB" w:rsidRPr="006F26E3">
        <w:rPr>
          <w:rFonts w:ascii="Times New Roman" w:eastAsia="Times New Roman" w:hAnsi="Times New Roman" w:cs="Times New Roman"/>
          <w:lang w:eastAsia="ru-RU"/>
        </w:rPr>
        <w:t xml:space="preserve"> </w:t>
      </w:r>
      <w:r w:rsidR="00902391" w:rsidRPr="006F26E3">
        <w:rPr>
          <w:rFonts w:ascii="Times New Roman" w:eastAsia="Times New Roman" w:hAnsi="Times New Roman" w:cs="Times New Roman"/>
          <w:lang w:eastAsia="ru-RU"/>
        </w:rPr>
        <w:t>соответственно)</w:t>
      </w:r>
      <w:r w:rsidRPr="006F26E3">
        <w:rPr>
          <w:rFonts w:ascii="Times New Roman" w:eastAsia="Times New Roman" w:hAnsi="Times New Roman" w:cs="Times New Roman"/>
          <w:lang w:eastAsia="en-GB"/>
        </w:rPr>
        <w:t xml:space="preserve"> (далее - «</w:t>
      </w:r>
      <w:r w:rsidRPr="006F26E3">
        <w:rPr>
          <w:rFonts w:ascii="Times New Roman" w:hAnsi="Times New Roman"/>
        </w:rPr>
        <w:t>Дата представления отчета сервисного агента</w:t>
      </w:r>
      <w:r w:rsidRPr="006F26E3">
        <w:rPr>
          <w:rFonts w:ascii="Times New Roman" w:eastAsia="Times New Roman" w:hAnsi="Times New Roman" w:cs="Times New Roman"/>
          <w:lang w:eastAsia="en-GB"/>
        </w:rPr>
        <w:t>») сообщает Эмитенту общую сумму</w:t>
      </w:r>
      <w:r w:rsidRPr="00A866F7">
        <w:rPr>
          <w:rFonts w:ascii="Times New Roman" w:eastAsia="Times New Roman" w:hAnsi="Times New Roman" w:cs="Times New Roman"/>
          <w:lang w:eastAsia="en-GB"/>
        </w:rPr>
        <w:t xml:space="preserve"> денежных средств, полученных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3C61C465"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Дату представления отчета </w:t>
      </w:r>
      <w:r w:rsidR="00440734">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ервисного агента Эмитент сообщает специализированному депозитарию ипотечного покрытия, сведения о котором указаны в п. </w:t>
      </w:r>
      <w:r w:rsidR="00D231BF">
        <w:rPr>
          <w:rFonts w:ascii="Times New Roman" w:eastAsia="Times New Roman" w:hAnsi="Times New Roman" w:cs="Times New Roman"/>
          <w:lang w:eastAsia="en-GB"/>
        </w:rPr>
        <w:t xml:space="preserve">12.2.4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Специализированный депозитарий выпуска</w:t>
      </w:r>
      <w:r w:rsidRPr="00A866F7">
        <w:rPr>
          <w:rFonts w:ascii="Times New Roman" w:eastAsia="Times New Roman" w:hAnsi="Times New Roman" w:cs="Times New Roman"/>
          <w:lang w:eastAsia="en-GB"/>
        </w:rPr>
        <w:t xml:space="preserve">»), расчетному агенту, сведения о котором указаны в п. 9.6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(далее – «</w:t>
      </w:r>
      <w:r w:rsidRPr="00A866F7">
        <w:rPr>
          <w:rFonts w:ascii="Times New Roman" w:eastAsia="Times New Roman" w:hAnsi="Times New Roman" w:cs="Times New Roman"/>
          <w:b/>
          <w:bCs/>
          <w:lang w:eastAsia="en-GB"/>
        </w:rPr>
        <w:t>Расчетный агент</w:t>
      </w:r>
      <w:r w:rsidRPr="00A866F7">
        <w:rPr>
          <w:rFonts w:ascii="Times New Roman" w:eastAsia="Times New Roman" w:hAnsi="Times New Roman" w:cs="Times New Roman"/>
          <w:lang w:eastAsia="en-GB"/>
        </w:rPr>
        <w:t>») и</w:t>
      </w:r>
      <w:r w:rsidRPr="00A866F7">
        <w:rPr>
          <w:rFonts w:ascii="Times New Roman" w:eastAsia="Times New Roman" w:hAnsi="Times New Roman" w:cs="Times New Roman"/>
          <w:lang w:eastAsia="ru-RU"/>
        </w:rPr>
        <w:t xml:space="preserve"> Поручителю</w:t>
      </w:r>
      <w:r w:rsidRPr="00A866F7">
        <w:rPr>
          <w:rFonts w:ascii="Times New Roman" w:eastAsia="Times New Roman" w:hAnsi="Times New Roman" w:cs="Times New Roman"/>
          <w:lang w:eastAsia="en-GB"/>
        </w:rPr>
        <w:t xml:space="preserve"> общую сумму </w:t>
      </w:r>
      <w:r w:rsidR="007D7F2D" w:rsidRPr="00062685">
        <w:rPr>
          <w:rFonts w:ascii="Times New Roman" w:eastAsia="Times New Roman" w:hAnsi="Times New Roman" w:cs="Times New Roman"/>
          <w:lang w:eastAsia="en-GB"/>
        </w:rPr>
        <w:t xml:space="preserve">Поступлений по процентам </w:t>
      </w:r>
      <w:r w:rsidR="00AB618C" w:rsidRPr="00A866F7">
        <w:rPr>
          <w:rFonts w:ascii="Times New Roman" w:eastAsia="Times New Roman" w:hAnsi="Times New Roman" w:cs="Times New Roman"/>
          <w:lang w:eastAsia="en-GB"/>
        </w:rPr>
        <w:t>(как этот термин определен ниже)</w:t>
      </w:r>
      <w:r w:rsidR="00AB618C">
        <w:rPr>
          <w:rFonts w:ascii="Times New Roman" w:eastAsia="Times New Roman" w:hAnsi="Times New Roman" w:cs="Times New Roman"/>
          <w:lang w:eastAsia="en-GB"/>
        </w:rPr>
        <w:t xml:space="preserve"> </w:t>
      </w:r>
      <w:r w:rsidR="007D7F2D" w:rsidRPr="001D7A01">
        <w:rPr>
          <w:rFonts w:ascii="Times New Roman" w:eastAsia="Times New Roman" w:hAnsi="Times New Roman" w:cs="Times New Roman"/>
          <w:lang w:eastAsia="en-GB"/>
        </w:rPr>
        <w:t xml:space="preserve">и </w:t>
      </w:r>
      <w:r w:rsidR="007D7F2D" w:rsidRPr="00062685">
        <w:rPr>
          <w:rFonts w:ascii="Times New Roman" w:eastAsia="Times New Roman" w:hAnsi="Times New Roman" w:cs="Times New Roman"/>
          <w:lang w:eastAsia="en-GB"/>
        </w:rPr>
        <w:t>Поступлений по основному долгу</w:t>
      </w:r>
      <w:r w:rsidR="007D7F2D" w:rsidRPr="004E0ADA">
        <w:rPr>
          <w:rFonts w:ascii="Times New Roman" w:eastAsia="Times New Roman" w:hAnsi="Times New Roman" w:cs="Times New Roman"/>
          <w:lang w:eastAsia="en-GB"/>
        </w:rPr>
        <w:t xml:space="preserve"> </w:t>
      </w:r>
      <w:r w:rsidR="00AB618C" w:rsidRPr="00A866F7">
        <w:rPr>
          <w:rFonts w:ascii="Times New Roman" w:eastAsia="Times New Roman" w:hAnsi="Times New Roman" w:cs="Times New Roman"/>
          <w:lang w:eastAsia="en-GB"/>
        </w:rPr>
        <w:t>(как этот термин определен ниже)</w:t>
      </w:r>
      <w:r w:rsidR="00AB618C">
        <w:rPr>
          <w:rFonts w:ascii="Times New Roman" w:eastAsia="Times New Roman" w:hAnsi="Times New Roman" w:cs="Times New Roman"/>
          <w:lang w:eastAsia="en-GB"/>
        </w:rPr>
        <w:t xml:space="preserve"> </w:t>
      </w:r>
      <w:r w:rsidRPr="004E0ADA">
        <w:rPr>
          <w:rFonts w:ascii="Times New Roman" w:eastAsia="Times New Roman" w:hAnsi="Times New Roman" w:cs="Times New Roman"/>
          <w:lang w:eastAsia="en-GB"/>
        </w:rPr>
        <w:t>за предыдущий календарный месяц.</w:t>
      </w:r>
    </w:p>
    <w:p w14:paraId="0DB83DB9" w14:textId="77777777" w:rsidR="0013799C" w:rsidRPr="00A866F7" w:rsidRDefault="00DC09DB"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 дату, наступающую н</w:t>
      </w:r>
      <w:r w:rsidR="00A4177E" w:rsidRPr="00A4177E">
        <w:rPr>
          <w:rFonts w:ascii="Times New Roman" w:eastAsia="Times New Roman" w:hAnsi="Times New Roman" w:cs="Times New Roman"/>
          <w:lang w:eastAsia="en-GB"/>
        </w:rPr>
        <w:t xml:space="preserve">е позднее </w:t>
      </w:r>
      <w:r w:rsidR="00A4177E" w:rsidRPr="006F26E3">
        <w:rPr>
          <w:rFonts w:ascii="Times New Roman" w:eastAsia="Times New Roman" w:hAnsi="Times New Roman" w:cs="Times New Roman"/>
          <w:lang w:eastAsia="en-GB"/>
        </w:rPr>
        <w:t xml:space="preserve">чем за </w:t>
      </w:r>
      <w:r w:rsidR="00C30FF9" w:rsidRPr="006F26E3">
        <w:rPr>
          <w:rFonts w:ascii="Times New Roman" w:eastAsia="Times New Roman" w:hAnsi="Times New Roman" w:cs="Times New Roman"/>
          <w:lang w:eastAsia="en-GB"/>
        </w:rPr>
        <w:t xml:space="preserve">3 </w:t>
      </w:r>
      <w:r w:rsidR="00A4177E" w:rsidRPr="006F26E3">
        <w:rPr>
          <w:rFonts w:ascii="Times New Roman" w:eastAsia="Times New Roman" w:hAnsi="Times New Roman" w:cs="Times New Roman"/>
          <w:lang w:eastAsia="en-GB"/>
        </w:rPr>
        <w:t>(</w:t>
      </w:r>
      <w:r w:rsidR="00C30FF9" w:rsidRPr="006F26E3">
        <w:rPr>
          <w:rFonts w:ascii="Times New Roman" w:eastAsia="Times New Roman" w:hAnsi="Times New Roman" w:cs="Times New Roman"/>
          <w:lang w:eastAsia="en-GB"/>
        </w:rPr>
        <w:t>три</w:t>
      </w:r>
      <w:r w:rsidR="00A4177E" w:rsidRPr="006F26E3">
        <w:rPr>
          <w:rFonts w:ascii="Times New Roman" w:eastAsia="Times New Roman" w:hAnsi="Times New Roman" w:cs="Times New Roman"/>
          <w:lang w:eastAsia="en-GB"/>
        </w:rPr>
        <w:t>) рабочих дней</w:t>
      </w:r>
      <w:r w:rsidR="00A4177E" w:rsidRPr="00A4177E">
        <w:rPr>
          <w:rFonts w:ascii="Times New Roman" w:eastAsia="Times New Roman" w:hAnsi="Times New Roman" w:cs="Times New Roman"/>
          <w:lang w:eastAsia="en-GB"/>
        </w:rPr>
        <w:t xml:space="preserve"> до соответствующей Даты выплаты (далее – «Дата расчета»), Расчетный агент сообщает Эмитенту размер подлежащей погашению части номинальной стоимос</w:t>
      </w:r>
      <w:r w:rsidR="00A4177E">
        <w:rPr>
          <w:rFonts w:ascii="Times New Roman" w:eastAsia="Times New Roman" w:hAnsi="Times New Roman" w:cs="Times New Roman"/>
          <w:lang w:eastAsia="en-GB"/>
        </w:rPr>
        <w:t>ти для каждой Облигации выпуска</w:t>
      </w:r>
      <w:r w:rsidR="0013799C" w:rsidRPr="00A866F7">
        <w:rPr>
          <w:rFonts w:ascii="Times New Roman" w:eastAsia="Times New Roman" w:hAnsi="Times New Roman" w:cs="Times New Roman"/>
          <w:lang w:eastAsia="en-GB"/>
        </w:rPr>
        <w:t>, который определяется Расчетным агентом по следующей формуле:</w:t>
      </w:r>
    </w:p>
    <w:p w14:paraId="70248C50"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i/>
          <w:color w:val="000000"/>
          <w:lang w:eastAsia="ru-RU"/>
        </w:rPr>
      </w:pPr>
      <w:r w:rsidRPr="00A866F7">
        <w:rPr>
          <w:rFonts w:ascii="Times New Roman" w:eastAsia="Times New Roman" w:hAnsi="Times New Roman" w:cs="Times New Roman"/>
          <w:lang w:eastAsia="ru-RU"/>
        </w:rPr>
        <w:t>К</w:t>
      </w:r>
      <w:r w:rsidRPr="00A866F7">
        <w:rPr>
          <w:rFonts w:ascii="Times New Roman" w:eastAsia="Times New Roman" w:hAnsi="Times New Roman" w:cs="Times New Roman"/>
          <w:vertAlign w:val="subscript"/>
          <w:lang w:eastAsia="ru-RU"/>
        </w:rPr>
        <w:t xml:space="preserve"> </w:t>
      </w:r>
      <w:r w:rsidRPr="00A866F7">
        <w:rPr>
          <w:rFonts w:ascii="Times New Roman" w:eastAsia="Times New Roman" w:hAnsi="Times New Roman" w:cs="Times New Roman"/>
          <w:lang w:eastAsia="ru-RU"/>
        </w:rPr>
        <w:t>= (∑ДСО + М)  / N,</w:t>
      </w:r>
      <w:r w:rsidRPr="00A866F7">
        <w:rPr>
          <w:rFonts w:ascii="Times New Roman" w:eastAsia="Times New Roman" w:hAnsi="Times New Roman" w:cs="Times New Roman"/>
          <w:lang w:eastAsia="en-GB"/>
        </w:rPr>
        <w:t xml:space="preserve"> </w:t>
      </w:r>
    </w:p>
    <w:p w14:paraId="4527DC69"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где:</w:t>
      </w:r>
    </w:p>
    <w:p w14:paraId="253F9205"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К – </w:t>
      </w: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который не может превышать номинальной стоимости Облигаций выпуска (остатка номинальной стоимости, если ее часть уже была выплачена в предыдущих купонных периодах). В случае если расчетная величина К превышает непогашенную номинальную стоимость одной Облигации выпуска, она считается равной непогашенной номинальной стоимости одной Облигации выпуска.</w:t>
      </w:r>
    </w:p>
    <w:p w14:paraId="12D1968C"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lang w:eastAsia="en-GB"/>
        </w:rPr>
        <w:t>∑ДС</w:t>
      </w:r>
      <w:r w:rsidRPr="00A866F7">
        <w:rPr>
          <w:rFonts w:ascii="Times New Roman" w:eastAsia="SimSun" w:hAnsi="Times New Roman" w:cs="Times New Roman"/>
          <w:i/>
          <w:lang w:eastAsia="en-GB"/>
        </w:rPr>
        <w:t>О</w:t>
      </w:r>
      <w:r w:rsidRPr="00A866F7">
        <w:rPr>
          <w:rFonts w:ascii="Times New Roman" w:eastAsia="Times New Roman" w:hAnsi="Times New Roman" w:cs="Times New Roman"/>
          <w:lang w:eastAsia="en-GB"/>
        </w:rPr>
        <w:t xml:space="preserve"> – </w:t>
      </w:r>
      <w:r w:rsidRPr="00A866F7">
        <w:rPr>
          <w:rFonts w:ascii="Times New Roman" w:eastAsia="SimSun" w:hAnsi="Times New Roman" w:cs="Times New Roman"/>
          <w:lang w:eastAsia="ru-RU"/>
        </w:rPr>
        <w:t xml:space="preserve">сумма денежных средств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Поступления по основному долгу</w:t>
      </w:r>
      <w:r w:rsidRPr="00A866F7">
        <w:rPr>
          <w:rFonts w:ascii="Times New Roman" w:eastAsia="Times New Roman" w:hAnsi="Times New Roman" w:cs="Times New Roman"/>
          <w:lang w:eastAsia="ru-RU"/>
        </w:rPr>
        <w:t>»)</w:t>
      </w:r>
      <w:r w:rsidRPr="00A866F7">
        <w:rPr>
          <w:rFonts w:ascii="Times New Roman" w:eastAsia="SimSun" w:hAnsi="Times New Roman" w:cs="Times New Roman"/>
          <w:lang w:eastAsia="ru-RU"/>
        </w:rPr>
        <w:t xml:space="preserve">, полученных за Расчетный период, </w:t>
      </w:r>
      <w:r w:rsidR="00294017">
        <w:rPr>
          <w:rFonts w:ascii="Times New Roman" w:eastAsia="SimSun" w:hAnsi="Times New Roman" w:cs="Times New Roman"/>
          <w:lang w:eastAsia="ru-RU"/>
        </w:rPr>
        <w:t xml:space="preserve">относящийся к </w:t>
      </w:r>
      <w:r w:rsidRPr="00A866F7">
        <w:rPr>
          <w:rFonts w:ascii="Times New Roman" w:eastAsia="SimSun" w:hAnsi="Times New Roman" w:cs="Times New Roman"/>
          <w:lang w:eastAsia="ru-RU"/>
        </w:rPr>
        <w:t xml:space="preserve">Дате </w:t>
      </w:r>
      <w:r w:rsidR="00294017">
        <w:rPr>
          <w:rFonts w:ascii="Times New Roman" w:eastAsia="SimSun" w:hAnsi="Times New Roman" w:cs="Times New Roman"/>
          <w:lang w:eastAsia="ru-RU"/>
        </w:rPr>
        <w:t>выплаты</w:t>
      </w:r>
      <w:r w:rsidRPr="00A866F7">
        <w:rPr>
          <w:rFonts w:ascii="Times New Roman" w:eastAsia="SimSun" w:hAnsi="Times New Roman" w:cs="Times New Roman"/>
          <w:lang w:eastAsia="ru-RU"/>
        </w:rPr>
        <w:t xml:space="preserve">, </w:t>
      </w:r>
      <w:r w:rsidR="00C55A65" w:rsidRPr="00C55A65">
        <w:rPr>
          <w:rFonts w:ascii="Times New Roman" w:eastAsia="SimSun" w:hAnsi="Times New Roman" w:cs="Times New Roman"/>
          <w:lang w:eastAsia="ru-RU"/>
        </w:rPr>
        <w:t>которые перечислены н</w:t>
      </w:r>
      <w:r w:rsidR="00C55A65">
        <w:rPr>
          <w:rFonts w:ascii="Times New Roman" w:eastAsia="SimSun" w:hAnsi="Times New Roman" w:cs="Times New Roman"/>
          <w:lang w:eastAsia="ru-RU"/>
        </w:rPr>
        <w:t>а счет Эмитента до Даты расчета</w:t>
      </w:r>
      <w:r w:rsidR="002415BD">
        <w:rPr>
          <w:rFonts w:ascii="Times New Roman" w:eastAsia="SimSun" w:hAnsi="Times New Roman" w:cs="Times New Roman"/>
          <w:lang w:eastAsia="ru-RU"/>
        </w:rPr>
        <w:t>:</w:t>
      </w:r>
      <w:r w:rsidRPr="00A866F7">
        <w:rPr>
          <w:rFonts w:ascii="Times New Roman" w:eastAsia="SimSun" w:hAnsi="Times New Roman" w:cs="Times New Roman"/>
          <w:lang w:eastAsia="ru-RU"/>
        </w:rPr>
        <w:t xml:space="preserve"> </w:t>
      </w:r>
    </w:p>
    <w:p w14:paraId="0D892C57" w14:textId="77777777" w:rsidR="00BD7E72" w:rsidRPr="00386E74" w:rsidRDefault="0013799C" w:rsidP="00BD7E72">
      <w:pPr>
        <w:autoSpaceDE w:val="0"/>
        <w:autoSpaceDN w:val="0"/>
        <w:spacing w:after="120" w:line="240" w:lineRule="auto"/>
        <w:ind w:left="567"/>
        <w:jc w:val="both"/>
        <w:rPr>
          <w:rFonts w:ascii="Times New Roman" w:eastAsia="SimSun" w:hAnsi="Times New Roman" w:cs="Times New Roman"/>
          <w:lang w:eastAsia="ru-RU"/>
        </w:rPr>
      </w:pPr>
      <w:r w:rsidRPr="00A866F7">
        <w:rPr>
          <w:rFonts w:ascii="Times New Roman" w:eastAsia="SimSun" w:hAnsi="Times New Roman" w:cs="Times New Roman"/>
          <w:lang w:eastAsia="ru-RU"/>
        </w:rPr>
        <w:t>(i) в счет возврата основной суммы долга по обязательствам, удостоверенным Закладными, входящим в состав Ипотечного покрытия (</w:t>
      </w:r>
      <w:r w:rsidR="00386E74" w:rsidRPr="00386E74">
        <w:rPr>
          <w:rFonts w:ascii="Times New Roman" w:eastAsia="SimSun" w:hAnsi="Times New Roman" w:cs="Times New Roman"/>
          <w:lang w:eastAsia="ru-RU"/>
        </w:rPr>
        <w:t xml:space="preserve">в том числе </w:t>
      </w:r>
      <w:r w:rsidRPr="00A866F7">
        <w:rPr>
          <w:rFonts w:ascii="Times New Roman" w:eastAsia="Times New Roman" w:hAnsi="Times New Roman" w:cs="Times New Roman"/>
          <w:lang w:eastAsia="ru-RU"/>
        </w:rPr>
        <w:t xml:space="preserve">денежные средства в </w:t>
      </w:r>
      <w:r w:rsidR="004858CC">
        <w:rPr>
          <w:rFonts w:ascii="Times New Roman" w:eastAsia="Times New Roman" w:hAnsi="Times New Roman" w:cs="Times New Roman"/>
          <w:lang w:eastAsia="ru-RU"/>
        </w:rPr>
        <w:t xml:space="preserve">счет </w:t>
      </w:r>
      <w:r w:rsidRPr="00A866F7">
        <w:rPr>
          <w:rFonts w:ascii="Times New Roman" w:eastAsia="Times New Roman" w:hAnsi="Times New Roman" w:cs="Times New Roman"/>
          <w:lang w:eastAsia="ru-RU"/>
        </w:rPr>
        <w:t>уплат</w:t>
      </w:r>
      <w:r w:rsidR="004858CC">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основного долга, полученны</w:t>
      </w:r>
      <w:r w:rsidR="004858CC">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по страховым полисам в отношении Закладных</w:t>
      </w:r>
      <w:r w:rsidRPr="00A866F7">
        <w:rPr>
          <w:rFonts w:ascii="Times New Roman" w:eastAsia="SimSun" w:hAnsi="Times New Roman" w:cs="Times New Roman"/>
          <w:lang w:eastAsia="ru-RU"/>
        </w:rPr>
        <w:t>),</w:t>
      </w:r>
      <w:r w:rsidRPr="00386E74">
        <w:rPr>
          <w:rFonts w:ascii="Times New Roman" w:eastAsia="SimSun" w:hAnsi="Times New Roman" w:cs="Times New Roman"/>
          <w:lang w:eastAsia="ru-RU"/>
        </w:rPr>
        <w:t xml:space="preserve"> </w:t>
      </w:r>
    </w:p>
    <w:p w14:paraId="6276B0EA" w14:textId="77777777" w:rsidR="00976EA4" w:rsidRDefault="0013799C" w:rsidP="00BD7E72">
      <w:pPr>
        <w:autoSpaceDE w:val="0"/>
        <w:autoSpaceDN w:val="0"/>
        <w:spacing w:after="120" w:line="240" w:lineRule="auto"/>
        <w:ind w:left="567"/>
        <w:jc w:val="both"/>
        <w:rPr>
          <w:rFonts w:ascii="Times New Roman" w:eastAsia="Times New Roman" w:hAnsi="Times New Roman" w:cs="Times New Roman"/>
          <w:lang w:eastAsia="ru-RU"/>
        </w:rPr>
      </w:pPr>
      <w:r w:rsidRPr="00386E74">
        <w:rPr>
          <w:rFonts w:ascii="Times New Roman" w:eastAsia="SimSun" w:hAnsi="Times New Roman" w:cs="Times New Roman"/>
          <w:lang w:eastAsia="ru-RU"/>
        </w:rPr>
        <w:t>(</w:t>
      </w:r>
      <w:r w:rsidRPr="00386E74">
        <w:rPr>
          <w:rFonts w:ascii="Times New Roman" w:eastAsia="SimSun" w:hAnsi="Times New Roman" w:cs="Times New Roman"/>
          <w:lang w:val="en-US" w:eastAsia="ru-RU"/>
        </w:rPr>
        <w:t>ii</w:t>
      </w:r>
      <w:r w:rsidRPr="00386E74">
        <w:rPr>
          <w:rFonts w:ascii="Times New Roman" w:eastAsia="SimSun" w:hAnsi="Times New Roman" w:cs="Times New Roman"/>
          <w:lang w:eastAsia="ru-RU"/>
        </w:rPr>
        <w:t xml:space="preserve">) </w:t>
      </w:r>
      <w:r w:rsidRPr="00386E74">
        <w:rPr>
          <w:rFonts w:ascii="Times New Roman" w:eastAsia="Times New Roman" w:hAnsi="Times New Roman" w:cs="Times New Roman"/>
          <w:lang w:eastAsia="ru-RU"/>
        </w:rPr>
        <w:t xml:space="preserve">от продажи Эмитентом </w:t>
      </w:r>
      <w:r w:rsidR="00BA675A" w:rsidRPr="00386E74">
        <w:rPr>
          <w:rFonts w:ascii="Times New Roman" w:eastAsia="Times New Roman" w:hAnsi="Times New Roman" w:cs="Times New Roman"/>
          <w:lang w:eastAsia="ru-RU"/>
        </w:rPr>
        <w:t xml:space="preserve">входящих в Ипотечное покрытие </w:t>
      </w:r>
      <w:r w:rsidRPr="00386E74">
        <w:rPr>
          <w:rFonts w:ascii="Times New Roman" w:eastAsia="Times New Roman" w:hAnsi="Times New Roman" w:cs="Times New Roman"/>
          <w:lang w:eastAsia="ru-RU"/>
        </w:rPr>
        <w:t>Закладных в размере остатка основного долга по таким Закладным,</w:t>
      </w:r>
      <w:r w:rsidRPr="00A866F7">
        <w:rPr>
          <w:rFonts w:ascii="Times New Roman" w:eastAsia="Times New Roman" w:hAnsi="Times New Roman" w:cs="Times New Roman"/>
          <w:lang w:eastAsia="ru-RU"/>
        </w:rPr>
        <w:t xml:space="preserve"> </w:t>
      </w:r>
    </w:p>
    <w:p w14:paraId="7E6DDA65" w14:textId="77777777" w:rsidR="0013799C" w:rsidRPr="003B7F19" w:rsidRDefault="00976EA4" w:rsidP="00BD7E72">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SimSun" w:hAnsi="Times New Roman" w:cs="Times New Roman"/>
          <w:lang w:eastAsia="ru-RU"/>
        </w:rPr>
        <w:t>(</w:t>
      </w:r>
      <w:r w:rsidRPr="00A866F7">
        <w:rPr>
          <w:rFonts w:ascii="Times New Roman" w:eastAsia="SimSun" w:hAnsi="Times New Roman" w:cs="Times New Roman"/>
          <w:lang w:val="en-US" w:eastAsia="ru-RU"/>
        </w:rPr>
        <w:t>i</w:t>
      </w:r>
      <w:r w:rsidR="00B52478">
        <w:rPr>
          <w:rFonts w:ascii="Times New Roman" w:eastAsia="SimSun" w:hAnsi="Times New Roman" w:cs="Times New Roman"/>
          <w:lang w:val="en-US" w:eastAsia="ru-RU"/>
        </w:rPr>
        <w:t>i</w:t>
      </w:r>
      <w:r w:rsidRPr="00A866F7">
        <w:rPr>
          <w:rFonts w:ascii="Times New Roman" w:eastAsia="SimSun" w:hAnsi="Times New Roman" w:cs="Times New Roman"/>
          <w:lang w:val="en-US" w:eastAsia="ru-RU"/>
        </w:rPr>
        <w:t>i</w:t>
      </w:r>
      <w:r w:rsidRPr="00A866F7">
        <w:rPr>
          <w:rFonts w:ascii="Times New Roman" w:eastAsia="SimSun" w:hAnsi="Times New Roman" w:cs="Times New Roman"/>
          <w:lang w:eastAsia="ru-RU"/>
        </w:rPr>
        <w:t xml:space="preserve">) </w:t>
      </w:r>
      <w:r w:rsidRPr="00A866F7">
        <w:rPr>
          <w:rFonts w:ascii="Times New Roman" w:eastAsia="Times New Roman" w:hAnsi="Times New Roman" w:cs="Times New Roman"/>
          <w:lang w:eastAsia="ru-RU"/>
        </w:rPr>
        <w:t xml:space="preserve">от реализации имущества, </w:t>
      </w:r>
      <w:r>
        <w:rPr>
          <w:rFonts w:ascii="Times New Roman" w:eastAsia="Times New Roman" w:hAnsi="Times New Roman" w:cs="Times New Roman"/>
          <w:lang w:eastAsia="ru-RU"/>
        </w:rPr>
        <w:t xml:space="preserve">входящего в состав </w:t>
      </w:r>
      <w:r w:rsidRPr="00A866F7">
        <w:rPr>
          <w:rFonts w:ascii="Times New Roman" w:eastAsia="Times New Roman" w:hAnsi="Times New Roman" w:cs="Times New Roman"/>
          <w:lang w:eastAsia="ru-RU"/>
        </w:rPr>
        <w:t>Ипотечн</w:t>
      </w:r>
      <w:r>
        <w:rPr>
          <w:rFonts w:ascii="Times New Roman" w:eastAsia="Times New Roman" w:hAnsi="Times New Roman" w:cs="Times New Roman"/>
          <w:lang w:eastAsia="ru-RU"/>
        </w:rPr>
        <w:t>ого покрытия</w:t>
      </w:r>
      <w:r w:rsidRPr="00A866F7">
        <w:rPr>
          <w:rFonts w:ascii="Times New Roman" w:eastAsia="Times New Roman" w:hAnsi="Times New Roman" w:cs="Times New Roman"/>
          <w:lang w:eastAsia="ru-RU"/>
        </w:rPr>
        <w:t xml:space="preserve">, после обращения на </w:t>
      </w:r>
      <w:r w:rsidRPr="005217AB">
        <w:rPr>
          <w:rFonts w:ascii="Times New Roman" w:eastAsia="Times New Roman" w:hAnsi="Times New Roman" w:cs="Times New Roman"/>
          <w:lang w:eastAsia="ru-RU"/>
        </w:rPr>
        <w:t>него взыскания,</w:t>
      </w:r>
    </w:p>
    <w:p w14:paraId="57604947" w14:textId="77777777" w:rsidR="00C55A65" w:rsidRDefault="00C55A65" w:rsidP="00F55B39">
      <w:pPr>
        <w:spacing w:after="120" w:line="240" w:lineRule="auto"/>
        <w:jc w:val="both"/>
        <w:rPr>
          <w:rFonts w:ascii="Times New Roman" w:eastAsia="Times New Roman" w:hAnsi="Times New Roman" w:cs="Times New Roman"/>
          <w:lang w:eastAsia="ru-RU"/>
        </w:rPr>
      </w:pPr>
      <w:r w:rsidRPr="0012480C">
        <w:rPr>
          <w:rFonts w:ascii="Times New Roman" w:eastAsia="Times New Roman" w:hAnsi="Times New Roman" w:cs="Times New Roman"/>
          <w:lang w:eastAsia="ru-RU"/>
        </w:rPr>
        <w:t>В первую Дату расчета переменная ΣДСО увеличивается</w:t>
      </w:r>
      <w:r>
        <w:rPr>
          <w:rFonts w:ascii="Times New Roman" w:eastAsia="Times New Roman" w:hAnsi="Times New Roman" w:cs="Times New Roman"/>
          <w:lang w:eastAsia="ru-RU"/>
        </w:rPr>
        <w:t xml:space="preserve"> на </w:t>
      </w:r>
      <w:r w:rsidRPr="00A866F7">
        <w:rPr>
          <w:rFonts w:ascii="Times New Roman" w:eastAsia="SimSun" w:hAnsi="Times New Roman" w:cs="Times New Roman"/>
          <w:lang w:eastAsia="ru-RU"/>
        </w:rPr>
        <w:t>сумм</w:t>
      </w:r>
      <w:r>
        <w:rPr>
          <w:rFonts w:ascii="Times New Roman" w:eastAsia="SimSun" w:hAnsi="Times New Roman" w:cs="Times New Roman"/>
          <w:lang w:eastAsia="ru-RU"/>
        </w:rPr>
        <w:t>у</w:t>
      </w:r>
      <w:r w:rsidRPr="00A866F7">
        <w:rPr>
          <w:rFonts w:ascii="Times New Roman" w:eastAsia="SimSun" w:hAnsi="Times New Roman" w:cs="Times New Roman"/>
          <w:lang w:eastAsia="ru-RU"/>
        </w:rPr>
        <w:t xml:space="preserve"> денежных средств</w:t>
      </w:r>
      <w:r>
        <w:rPr>
          <w:rFonts w:ascii="Times New Roman" w:eastAsia="SimSun" w:hAnsi="Times New Roman" w:cs="Times New Roman"/>
          <w:lang w:eastAsia="ru-RU"/>
        </w:rPr>
        <w:t>,</w:t>
      </w:r>
      <w:r w:rsidRPr="00C55A65">
        <w:rPr>
          <w:rFonts w:ascii="Times New Roman" w:eastAsia="SimSun" w:hAnsi="Times New Roman" w:cs="Times New Roman"/>
          <w:lang w:eastAsia="ru-RU"/>
        </w:rPr>
        <w:t xml:space="preserve"> </w:t>
      </w:r>
      <w:r w:rsidR="00EE0C83">
        <w:rPr>
          <w:rFonts w:ascii="Times New Roman" w:eastAsia="SimSun" w:hAnsi="Times New Roman" w:cs="Times New Roman"/>
          <w:lang w:eastAsia="ru-RU"/>
        </w:rPr>
        <w:t xml:space="preserve">относящихся к Поступлениям по основному долгу, которые </w:t>
      </w:r>
      <w:r w:rsidRPr="00A866F7">
        <w:rPr>
          <w:rFonts w:ascii="Times New Roman" w:eastAsia="SimSun" w:hAnsi="Times New Roman" w:cs="Times New Roman"/>
          <w:lang w:eastAsia="ru-RU"/>
        </w:rPr>
        <w:t>перечислены на счет Эмитента до</w:t>
      </w:r>
      <w:r>
        <w:rPr>
          <w:rFonts w:ascii="Times New Roman" w:eastAsia="SimSun" w:hAnsi="Times New Roman" w:cs="Times New Roman"/>
          <w:lang w:eastAsia="ru-RU"/>
        </w:rPr>
        <w:t xml:space="preserve"> </w:t>
      </w:r>
      <w:r w:rsidR="00F34DC7">
        <w:rPr>
          <w:rFonts w:ascii="Times New Roman" w:eastAsia="SimSun" w:hAnsi="Times New Roman" w:cs="Times New Roman"/>
          <w:lang w:eastAsia="ru-RU"/>
        </w:rPr>
        <w:t xml:space="preserve">даты </w:t>
      </w:r>
      <w:r>
        <w:rPr>
          <w:rFonts w:ascii="Times New Roman" w:eastAsia="SimSun" w:hAnsi="Times New Roman" w:cs="Times New Roman"/>
          <w:lang w:eastAsia="ru-RU"/>
        </w:rPr>
        <w:t>начала первого Расчетного периода.</w:t>
      </w:r>
    </w:p>
    <w:p w14:paraId="23E81AE9" w14:textId="77777777" w:rsidR="00F55B39" w:rsidRPr="0012480C" w:rsidRDefault="00F55B39" w:rsidP="00F55B39">
      <w:pPr>
        <w:spacing w:after="120" w:line="240" w:lineRule="auto"/>
        <w:jc w:val="both"/>
        <w:rPr>
          <w:rFonts w:ascii="Times New Roman" w:eastAsia="Times New Roman" w:hAnsi="Times New Roman" w:cs="Times New Roman"/>
          <w:lang w:eastAsia="ru-RU"/>
        </w:rPr>
      </w:pPr>
      <w:r w:rsidRPr="0012480C">
        <w:rPr>
          <w:rFonts w:ascii="Times New Roman" w:eastAsia="Times New Roman" w:hAnsi="Times New Roman" w:cs="Times New Roman"/>
          <w:lang w:eastAsia="ru-RU"/>
        </w:rPr>
        <w:t>В первую Дату расчета переменная ΣДСО также увеличивается на сумму денежных средств, рассчитываемую по следующей формуле:</w:t>
      </w:r>
    </w:p>
    <w:p w14:paraId="1A5D28A0" w14:textId="77777777" w:rsidR="00F55B39" w:rsidRPr="0012480C" w:rsidRDefault="00F55B39" w:rsidP="00F55B39">
      <w:pPr>
        <w:ind w:left="851"/>
        <w:rPr>
          <w:rFonts w:ascii="Times New Roman" w:hAnsi="Times New Roman" w:cs="Times New Roman"/>
        </w:rPr>
      </w:pPr>
      <w:r w:rsidRPr="0012480C">
        <w:rPr>
          <w:rFonts w:ascii="Times New Roman" w:hAnsi="Times New Roman" w:cs="Times New Roman"/>
        </w:rPr>
        <w:t xml:space="preserve">П = </w:t>
      </w:r>
      <w:r w:rsidRPr="0012480C">
        <w:rPr>
          <w:rFonts w:ascii="Times New Roman" w:hAnsi="Times New Roman" w:cs="Times New Roman"/>
          <w:color w:val="000000"/>
          <w:lang w:eastAsia="ru-RU"/>
        </w:rPr>
        <w:t>ЦР – СЗ,</w:t>
      </w:r>
    </w:p>
    <w:p w14:paraId="02EC3CA6" w14:textId="77777777" w:rsidR="00F55B39" w:rsidRPr="0012480C" w:rsidRDefault="00A85E85" w:rsidP="00F55B39">
      <w:pPr>
        <w:ind w:left="851"/>
        <w:rPr>
          <w:rFonts w:ascii="Times New Roman" w:hAnsi="Times New Roman" w:cs="Times New Roman"/>
        </w:rPr>
      </w:pPr>
      <w:r>
        <w:rPr>
          <w:rFonts w:ascii="Times New Roman" w:hAnsi="Times New Roman" w:cs="Times New Roman"/>
        </w:rPr>
        <w:t>г</w:t>
      </w:r>
      <w:r w:rsidR="00F55B39" w:rsidRPr="0012480C">
        <w:rPr>
          <w:rFonts w:ascii="Times New Roman" w:hAnsi="Times New Roman" w:cs="Times New Roman"/>
        </w:rPr>
        <w:t>де</w:t>
      </w:r>
      <w:r>
        <w:rPr>
          <w:rFonts w:ascii="Times New Roman" w:hAnsi="Times New Roman" w:cs="Times New Roman"/>
        </w:rPr>
        <w:t>:</w:t>
      </w:r>
    </w:p>
    <w:p w14:paraId="3BDF5A76" w14:textId="77777777" w:rsidR="00372F4E" w:rsidRPr="00E3253A" w:rsidRDefault="00372F4E" w:rsidP="00122978">
      <w:pPr>
        <w:ind w:left="851"/>
        <w:jc w:val="both"/>
        <w:rPr>
          <w:rFonts w:ascii="Times New Roman" w:hAnsi="Times New Roman" w:cs="Times New Roman"/>
        </w:rPr>
      </w:pPr>
      <w:r w:rsidRPr="00015AB7">
        <w:rPr>
          <w:rFonts w:ascii="Times New Roman" w:hAnsi="Times New Roman" w:cs="Times New Roman"/>
          <w:i/>
        </w:rPr>
        <w:t xml:space="preserve">П – </w:t>
      </w:r>
      <w:r w:rsidRPr="00015AB7">
        <w:rPr>
          <w:rFonts w:ascii="Times New Roman" w:hAnsi="Times New Roman" w:cs="Times New Roman"/>
        </w:rPr>
        <w:t>величина</w:t>
      </w:r>
      <w:r w:rsidRPr="00E3253A">
        <w:rPr>
          <w:rFonts w:ascii="Times New Roman" w:hAnsi="Times New Roman" w:cs="Times New Roman"/>
        </w:rPr>
        <w:t>, на которую увеличивается переменная ΣДСО</w:t>
      </w:r>
      <w:r w:rsidRPr="00E3253A">
        <w:t xml:space="preserve"> </w:t>
      </w:r>
      <w:r w:rsidR="009B4F63">
        <w:rPr>
          <w:rFonts w:ascii="Times New Roman" w:hAnsi="Times New Roman" w:cs="Times New Roman"/>
        </w:rPr>
        <w:t>в</w:t>
      </w:r>
      <w:r w:rsidRPr="00E3253A">
        <w:rPr>
          <w:rFonts w:ascii="Times New Roman" w:hAnsi="Times New Roman" w:cs="Times New Roman"/>
        </w:rPr>
        <w:t xml:space="preserve"> первую Дату расчета</w:t>
      </w:r>
      <w:r w:rsidRPr="00E25F40">
        <w:rPr>
          <w:rFonts w:ascii="Times New Roman" w:hAnsi="Times New Roman" w:cs="Times New Roman"/>
        </w:rPr>
        <w:t>;</w:t>
      </w:r>
    </w:p>
    <w:p w14:paraId="029E3684" w14:textId="77777777" w:rsidR="00F55B39" w:rsidRPr="0012480C" w:rsidRDefault="00F55B39" w:rsidP="00122978">
      <w:pPr>
        <w:ind w:left="851"/>
        <w:jc w:val="both"/>
        <w:rPr>
          <w:rFonts w:ascii="Times New Roman" w:hAnsi="Times New Roman" w:cs="Times New Roman"/>
        </w:rPr>
      </w:pPr>
      <w:r w:rsidRPr="0012480C">
        <w:rPr>
          <w:rFonts w:ascii="Times New Roman" w:hAnsi="Times New Roman" w:cs="Times New Roman"/>
          <w:i/>
        </w:rPr>
        <w:t>ЦР</w:t>
      </w:r>
      <w:r w:rsidRPr="0012480C">
        <w:rPr>
          <w:rFonts w:ascii="Times New Roman" w:hAnsi="Times New Roman" w:cs="Times New Roman"/>
        </w:rPr>
        <w:t xml:space="preserve"> – </w:t>
      </w:r>
      <w:r w:rsidRPr="0012480C">
        <w:rPr>
          <w:rFonts w:ascii="Times New Roman" w:eastAsia="SimSun" w:hAnsi="Times New Roman" w:cs="Times New Roman"/>
        </w:rPr>
        <w:t>сумма денежных средств, равн</w:t>
      </w:r>
      <w:r w:rsidR="00007DFA" w:rsidRPr="0012480C">
        <w:rPr>
          <w:rFonts w:ascii="Times New Roman" w:eastAsia="SimSun" w:hAnsi="Times New Roman" w:cs="Times New Roman"/>
        </w:rPr>
        <w:t>ая</w:t>
      </w:r>
      <w:r w:rsidRPr="0012480C">
        <w:rPr>
          <w:rFonts w:ascii="Times New Roman" w:eastAsia="SimSun" w:hAnsi="Times New Roman" w:cs="Times New Roman"/>
        </w:rPr>
        <w:t xml:space="preserve"> сумме номинальной стоимости Облигаций выпуска на дату окончания размещения Облигаций выпуска</w:t>
      </w:r>
      <w:r w:rsidRPr="0012480C">
        <w:rPr>
          <w:rFonts w:ascii="Times New Roman" w:hAnsi="Times New Roman" w:cs="Times New Roman"/>
        </w:rPr>
        <w:t>;</w:t>
      </w:r>
    </w:p>
    <w:p w14:paraId="0A9E21AD" w14:textId="77777777" w:rsidR="00F55B39" w:rsidRPr="0012480C" w:rsidRDefault="00F55B39" w:rsidP="00122978">
      <w:pPr>
        <w:ind w:left="851"/>
        <w:jc w:val="both"/>
        <w:rPr>
          <w:rFonts w:ascii="Times New Roman" w:hAnsi="Times New Roman" w:cs="Times New Roman"/>
        </w:rPr>
      </w:pPr>
      <w:r w:rsidRPr="0012480C">
        <w:rPr>
          <w:rFonts w:ascii="Times New Roman" w:hAnsi="Times New Roman" w:cs="Times New Roman"/>
          <w:i/>
        </w:rPr>
        <w:lastRenderedPageBreak/>
        <w:t>СЗ</w:t>
      </w:r>
      <w:r w:rsidRPr="0012480C">
        <w:rPr>
          <w:rFonts w:ascii="Times New Roman" w:hAnsi="Times New Roman" w:cs="Times New Roman"/>
        </w:rPr>
        <w:t xml:space="preserve"> – сумма</w:t>
      </w:r>
      <w:r w:rsidRPr="0012480C">
        <w:rPr>
          <w:rFonts w:ascii="Times New Roman" w:eastAsia="SimSun" w:hAnsi="Times New Roman" w:cs="Times New Roman"/>
          <w:color w:val="000000"/>
          <w:w w:val="0"/>
        </w:rPr>
        <w:t xml:space="preserve"> денежных средств, </w:t>
      </w:r>
      <w:r w:rsidRPr="0012480C">
        <w:rPr>
          <w:rFonts w:ascii="Times New Roman" w:hAnsi="Times New Roman" w:cs="Times New Roman"/>
          <w:iCs/>
        </w:rPr>
        <w:t xml:space="preserve">направленных </w:t>
      </w:r>
      <w:r w:rsidRPr="0012480C">
        <w:rPr>
          <w:rFonts w:ascii="Times New Roman" w:eastAsia="SimSun" w:hAnsi="Times New Roman" w:cs="Times New Roman"/>
          <w:color w:val="000000"/>
          <w:w w:val="0"/>
        </w:rPr>
        <w:t xml:space="preserve">Эмитентом </w:t>
      </w:r>
      <w:r w:rsidRPr="0012480C">
        <w:rPr>
          <w:rFonts w:ascii="Times New Roman" w:hAnsi="Times New Roman" w:cs="Times New Roman"/>
          <w:iCs/>
        </w:rPr>
        <w:t xml:space="preserve">в первом Расчетном периоде на </w:t>
      </w:r>
      <w:r w:rsidR="00007DFA" w:rsidRPr="0012480C">
        <w:rPr>
          <w:rFonts w:ascii="Times New Roman" w:hAnsi="Times New Roman" w:cs="Times New Roman"/>
          <w:iCs/>
        </w:rPr>
        <w:t>оплату покупной цены за Закладные в размере остатка основного долга по этим Закладным</w:t>
      </w:r>
      <w:r w:rsidRPr="0012480C">
        <w:rPr>
          <w:rFonts w:ascii="Times New Roman" w:hAnsi="Times New Roman" w:cs="Times New Roman"/>
          <w:iCs/>
        </w:rPr>
        <w:t>.</w:t>
      </w:r>
    </w:p>
    <w:p w14:paraId="6F7E9468" w14:textId="77777777" w:rsidR="00F55B39" w:rsidRPr="00F55B39" w:rsidRDefault="00F55B39" w:rsidP="00570DB5">
      <w:pPr>
        <w:pStyle w:val="a1"/>
        <w:tabs>
          <w:tab w:val="num" w:pos="851"/>
        </w:tabs>
        <w:spacing w:after="80"/>
        <w:ind w:left="851"/>
        <w:jc w:val="both"/>
        <w:outlineLvl w:val="0"/>
        <w:rPr>
          <w:rFonts w:ascii="Times New Roman" w:hAnsi="Times New Roman" w:cs="Times New Roman"/>
        </w:rPr>
      </w:pPr>
      <w:r w:rsidRPr="0012480C">
        <w:rPr>
          <w:rFonts w:ascii="Times New Roman" w:hAnsi="Times New Roman" w:cs="Times New Roman"/>
        </w:rPr>
        <w:t>В случае если расчетная величина П</w:t>
      </w:r>
      <w:r w:rsidRPr="0012480C">
        <w:rPr>
          <w:rFonts w:ascii="Times New Roman" w:hAnsi="Times New Roman" w:cs="Times New Roman"/>
          <w:i/>
          <w:iCs/>
        </w:rPr>
        <w:t xml:space="preserve"> </w:t>
      </w:r>
      <w:r w:rsidRPr="0012480C">
        <w:rPr>
          <w:rFonts w:ascii="Times New Roman" w:hAnsi="Times New Roman" w:cs="Times New Roman"/>
        </w:rPr>
        <w:t>&lt; 0, то для целей расчета данного показателя она признается равной 0 (нулю).</w:t>
      </w:r>
    </w:p>
    <w:p w14:paraId="66105135" w14:textId="77777777" w:rsidR="00D02319" w:rsidRDefault="005614BE" w:rsidP="00111CB5">
      <w:pPr>
        <w:spacing w:after="120" w:line="240" w:lineRule="auto"/>
        <w:jc w:val="both"/>
        <w:rPr>
          <w:rFonts w:ascii="Times New Roman" w:eastAsia="Times New Roman" w:hAnsi="Times New Roman" w:cs="Times New Roman"/>
          <w:lang w:eastAsia="ru-RU"/>
        </w:rPr>
      </w:pPr>
      <w:r w:rsidRPr="005D2153">
        <w:rPr>
          <w:rFonts w:ascii="Times New Roman" w:eastAsia="Times New Roman" w:hAnsi="Times New Roman" w:cs="Times New Roman" w:hint="eastAsia"/>
          <w:lang w:eastAsia="ru-RU"/>
        </w:rPr>
        <w:t xml:space="preserve">∑ДСО уменьшается на сумму Поступлений по основному долгу, направленную </w:t>
      </w:r>
      <w:r w:rsidRPr="009C2350">
        <w:rPr>
          <w:rFonts w:ascii="Times New Roman" w:eastAsia="Times New Roman" w:hAnsi="Times New Roman" w:cs="Times New Roman"/>
          <w:lang w:eastAsia="ru-RU"/>
        </w:rPr>
        <w:t xml:space="preserve">на </w:t>
      </w:r>
      <w:r w:rsidR="009C2350" w:rsidRPr="009C2350">
        <w:rPr>
          <w:rFonts w:ascii="Times New Roman" w:eastAsia="Times New Roman" w:hAnsi="Times New Roman" w:cs="Times New Roman"/>
          <w:lang w:eastAsia="ru-RU"/>
        </w:rPr>
        <w:t xml:space="preserve">досрочное погашение номинальной стоимости Облигаций и уплату купонного дохода по Облигациям </w:t>
      </w:r>
      <w:r w:rsidR="00D02319" w:rsidRPr="00111CB5">
        <w:rPr>
          <w:rFonts w:ascii="Times New Roman" w:eastAsia="Times New Roman" w:hAnsi="Times New Roman" w:cs="Times New Roman"/>
          <w:lang w:eastAsia="ru-RU"/>
        </w:rPr>
        <w:t xml:space="preserve">в соответствии с требованиями владельцев Облигаций согласно п. 9.5 </w:t>
      </w:r>
      <w:r w:rsidR="003D41B6">
        <w:rPr>
          <w:rFonts w:ascii="Times New Roman" w:eastAsia="Times New Roman" w:hAnsi="Times New Roman" w:cs="Times New Roman"/>
          <w:lang w:eastAsia="ru-RU"/>
        </w:rPr>
        <w:t>Условий</w:t>
      </w:r>
      <w:r w:rsidR="00D02319" w:rsidRPr="00111CB5">
        <w:rPr>
          <w:rFonts w:ascii="Times New Roman" w:eastAsia="Times New Roman" w:hAnsi="Times New Roman" w:cs="Times New Roman"/>
          <w:lang w:eastAsia="ru-RU"/>
        </w:rPr>
        <w:t xml:space="preserve"> выпуск</w:t>
      </w:r>
      <w:r w:rsidR="003D41B6">
        <w:rPr>
          <w:rFonts w:ascii="Times New Roman" w:eastAsia="Times New Roman" w:hAnsi="Times New Roman" w:cs="Times New Roman"/>
          <w:lang w:eastAsia="ru-RU"/>
        </w:rPr>
        <w:t>а</w:t>
      </w:r>
      <w:r w:rsidR="00D02319" w:rsidRPr="00111CB5">
        <w:rPr>
          <w:rFonts w:ascii="Times New Roman" w:eastAsia="Times New Roman" w:hAnsi="Times New Roman" w:cs="Times New Roman"/>
          <w:lang w:eastAsia="ru-RU"/>
        </w:rPr>
        <w:t xml:space="preserve"> облигаций.</w:t>
      </w:r>
    </w:p>
    <w:p w14:paraId="1B083D7E" w14:textId="77777777" w:rsidR="0013799C" w:rsidRPr="00965DF0" w:rsidRDefault="0013799C" w:rsidP="00A866F7">
      <w:pPr>
        <w:autoSpaceDE w:val="0"/>
        <w:autoSpaceDN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ru-RU"/>
        </w:rPr>
        <w:t>При этом под «</w:t>
      </w:r>
      <w:r w:rsidRPr="00965DF0">
        <w:rPr>
          <w:rFonts w:ascii="Times New Roman" w:eastAsia="SimSun" w:hAnsi="Times New Roman" w:cs="Times New Roman"/>
          <w:b/>
          <w:lang w:eastAsia="ru-RU"/>
        </w:rPr>
        <w:t>Расчетным периодом</w:t>
      </w:r>
      <w:r w:rsidRPr="00965DF0">
        <w:rPr>
          <w:rFonts w:ascii="Times New Roman" w:eastAsia="SimSun" w:hAnsi="Times New Roman" w:cs="Times New Roman"/>
          <w:lang w:eastAsia="ru-RU"/>
        </w:rPr>
        <w:t xml:space="preserve">» понимается период продолжительностью в три календарных месяца – </w:t>
      </w:r>
      <w:r w:rsidRPr="00965DF0">
        <w:rPr>
          <w:rFonts w:ascii="Times New Roman" w:eastAsia="Times New Roman" w:hAnsi="Times New Roman" w:cs="Times New Roman"/>
          <w:snapToGrid w:val="0"/>
          <w:color w:val="000000"/>
          <w:lang w:eastAsia="ru-RU"/>
        </w:rPr>
        <w:t xml:space="preserve">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марта</w:t>
      </w:r>
      <w:r w:rsidRPr="00965DF0">
        <w:rPr>
          <w:rFonts w:ascii="Times New Roman" w:eastAsia="Times New Roman" w:hAnsi="Times New Roman" w:cs="Times New Roman"/>
          <w:snapToGrid w:val="0"/>
          <w:color w:val="000000"/>
          <w:lang w:eastAsia="ru-RU"/>
        </w:rPr>
        <w:t xml:space="preserve"> по </w:t>
      </w:r>
      <w:r w:rsidR="001B236D" w:rsidRPr="00965DF0">
        <w:rPr>
          <w:rFonts w:ascii="Times New Roman" w:eastAsia="Times New Roman" w:hAnsi="Times New Roman" w:cs="Times New Roman"/>
          <w:snapToGrid w:val="0"/>
          <w:color w:val="000000"/>
          <w:lang w:eastAsia="ru-RU"/>
        </w:rPr>
        <w:t>31 ма</w:t>
      </w:r>
      <w:r w:rsidR="003B02F5" w:rsidRPr="00965DF0">
        <w:rPr>
          <w:rFonts w:ascii="Times New Roman" w:eastAsia="Times New Roman" w:hAnsi="Times New Roman" w:cs="Times New Roman"/>
          <w:snapToGrid w:val="0"/>
          <w:color w:val="000000"/>
          <w:lang w:eastAsia="ru-RU"/>
        </w:rPr>
        <w:t>я</w:t>
      </w:r>
      <w:r w:rsidRPr="00965DF0">
        <w:rPr>
          <w:rFonts w:ascii="Times New Roman" w:eastAsia="Times New Roman" w:hAnsi="Times New Roman" w:cs="Times New Roman"/>
          <w:snapToGrid w:val="0"/>
          <w:color w:val="000000"/>
          <w:lang w:eastAsia="ru-RU"/>
        </w:rPr>
        <w:t xml:space="preserve">; 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июн</w:t>
      </w:r>
      <w:r w:rsidR="001B236D" w:rsidRPr="00965DF0">
        <w:rPr>
          <w:rFonts w:ascii="Times New Roman" w:eastAsia="Times New Roman" w:hAnsi="Times New Roman" w:cs="Times New Roman"/>
          <w:snapToGrid w:val="0"/>
          <w:color w:val="000000"/>
          <w:lang w:eastAsia="ru-RU"/>
        </w:rPr>
        <w:t>я</w:t>
      </w:r>
      <w:r w:rsidRPr="00965DF0">
        <w:rPr>
          <w:rFonts w:ascii="Times New Roman" w:eastAsia="Times New Roman" w:hAnsi="Times New Roman" w:cs="Times New Roman"/>
          <w:snapToGrid w:val="0"/>
          <w:color w:val="000000"/>
          <w:lang w:eastAsia="ru-RU"/>
        </w:rPr>
        <w:t xml:space="preserve"> по </w:t>
      </w:r>
      <w:r w:rsidR="001B236D" w:rsidRPr="00965DF0">
        <w:rPr>
          <w:rFonts w:ascii="Times New Roman" w:eastAsia="Times New Roman" w:hAnsi="Times New Roman" w:cs="Times New Roman"/>
          <w:snapToGrid w:val="0"/>
          <w:color w:val="000000"/>
          <w:lang w:eastAsia="ru-RU"/>
        </w:rPr>
        <w:t>3</w:t>
      </w:r>
      <w:r w:rsidR="003B02F5" w:rsidRPr="00965DF0">
        <w:rPr>
          <w:rFonts w:ascii="Times New Roman" w:eastAsia="Times New Roman" w:hAnsi="Times New Roman" w:cs="Times New Roman"/>
          <w:snapToGrid w:val="0"/>
          <w:color w:val="000000"/>
          <w:lang w:eastAsia="ru-RU"/>
        </w:rPr>
        <w:t>1</w:t>
      </w:r>
      <w:r w:rsidR="001B236D" w:rsidRPr="00965DF0">
        <w:rPr>
          <w:rFonts w:ascii="Times New Roman" w:eastAsia="Times New Roman" w:hAnsi="Times New Roman" w:cs="Times New Roman"/>
          <w:snapToGrid w:val="0"/>
          <w:color w:val="000000"/>
          <w:lang w:eastAsia="ru-RU"/>
        </w:rPr>
        <w:t xml:space="preserve"> </w:t>
      </w:r>
      <w:r w:rsidR="003B02F5" w:rsidRPr="00965DF0">
        <w:rPr>
          <w:rFonts w:ascii="Times New Roman" w:eastAsia="Times New Roman" w:hAnsi="Times New Roman" w:cs="Times New Roman"/>
          <w:snapToGrid w:val="0"/>
          <w:color w:val="000000"/>
          <w:lang w:eastAsia="ru-RU"/>
        </w:rPr>
        <w:t>августа</w:t>
      </w:r>
      <w:r w:rsidRPr="00965DF0">
        <w:rPr>
          <w:rFonts w:ascii="Times New Roman" w:eastAsia="Times New Roman" w:hAnsi="Times New Roman" w:cs="Times New Roman"/>
          <w:snapToGrid w:val="0"/>
          <w:color w:val="000000"/>
          <w:lang w:eastAsia="ru-RU"/>
        </w:rPr>
        <w:t xml:space="preserve">; 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сентябр</w:t>
      </w:r>
      <w:r w:rsidR="001B236D" w:rsidRPr="00965DF0">
        <w:rPr>
          <w:rFonts w:ascii="Times New Roman" w:eastAsia="Times New Roman" w:hAnsi="Times New Roman" w:cs="Times New Roman"/>
          <w:snapToGrid w:val="0"/>
          <w:color w:val="000000"/>
          <w:lang w:eastAsia="ru-RU"/>
        </w:rPr>
        <w:t>я</w:t>
      </w:r>
      <w:r w:rsidRPr="00965DF0">
        <w:rPr>
          <w:rFonts w:ascii="Times New Roman" w:eastAsia="Times New Roman" w:hAnsi="Times New Roman" w:cs="Times New Roman"/>
          <w:snapToGrid w:val="0"/>
          <w:color w:val="000000"/>
          <w:lang w:eastAsia="ru-RU"/>
        </w:rPr>
        <w:t xml:space="preserve"> по </w:t>
      </w:r>
      <w:r w:rsidR="001B236D" w:rsidRPr="00965DF0">
        <w:rPr>
          <w:rFonts w:ascii="Times New Roman" w:eastAsia="Times New Roman" w:hAnsi="Times New Roman" w:cs="Times New Roman"/>
          <w:snapToGrid w:val="0"/>
          <w:color w:val="000000"/>
          <w:lang w:eastAsia="ru-RU"/>
        </w:rPr>
        <w:t xml:space="preserve">30 </w:t>
      </w:r>
      <w:r w:rsidR="003B02F5" w:rsidRPr="00965DF0">
        <w:rPr>
          <w:rFonts w:ascii="Times New Roman" w:eastAsia="Times New Roman" w:hAnsi="Times New Roman" w:cs="Times New Roman"/>
          <w:snapToGrid w:val="0"/>
          <w:color w:val="000000"/>
          <w:lang w:eastAsia="ru-RU"/>
        </w:rPr>
        <w:t>но</w:t>
      </w:r>
      <w:r w:rsidR="001B236D" w:rsidRPr="00965DF0">
        <w:rPr>
          <w:rFonts w:ascii="Times New Roman" w:eastAsia="Times New Roman" w:hAnsi="Times New Roman" w:cs="Times New Roman"/>
          <w:snapToGrid w:val="0"/>
          <w:color w:val="000000"/>
          <w:lang w:eastAsia="ru-RU"/>
        </w:rPr>
        <w:t>ября</w:t>
      </w:r>
      <w:r w:rsidRPr="00965DF0">
        <w:rPr>
          <w:rFonts w:ascii="Times New Roman" w:eastAsia="Times New Roman" w:hAnsi="Times New Roman" w:cs="Times New Roman"/>
          <w:snapToGrid w:val="0"/>
          <w:color w:val="000000"/>
          <w:lang w:eastAsia="ru-RU"/>
        </w:rPr>
        <w:t xml:space="preserve"> или 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дека</w:t>
      </w:r>
      <w:r w:rsidR="001B236D" w:rsidRPr="00965DF0">
        <w:rPr>
          <w:rFonts w:ascii="Times New Roman" w:eastAsia="Times New Roman" w:hAnsi="Times New Roman" w:cs="Times New Roman"/>
          <w:snapToGrid w:val="0"/>
          <w:color w:val="000000"/>
          <w:lang w:eastAsia="ru-RU"/>
        </w:rPr>
        <w:t>бря</w:t>
      </w:r>
      <w:r w:rsidRPr="00965DF0">
        <w:rPr>
          <w:rFonts w:ascii="Times New Roman" w:eastAsia="Times New Roman" w:hAnsi="Times New Roman" w:cs="Times New Roman"/>
          <w:snapToGrid w:val="0"/>
          <w:color w:val="000000"/>
          <w:lang w:eastAsia="ru-RU"/>
        </w:rPr>
        <w:t xml:space="preserve"> по </w:t>
      </w:r>
      <w:r w:rsidR="003B02F5" w:rsidRPr="00965DF0">
        <w:rPr>
          <w:rFonts w:ascii="Times New Roman" w:eastAsia="Times New Roman" w:hAnsi="Times New Roman" w:cs="Times New Roman"/>
          <w:snapToGrid w:val="0"/>
          <w:color w:val="000000"/>
          <w:lang w:eastAsia="ru-RU"/>
        </w:rPr>
        <w:t>28/29</w:t>
      </w:r>
      <w:r w:rsidR="001B236D" w:rsidRPr="00965DF0">
        <w:rPr>
          <w:rFonts w:ascii="Times New Roman" w:eastAsia="Times New Roman" w:hAnsi="Times New Roman" w:cs="Times New Roman"/>
          <w:snapToGrid w:val="0"/>
          <w:color w:val="000000"/>
          <w:lang w:eastAsia="ru-RU"/>
        </w:rPr>
        <w:t xml:space="preserve"> </w:t>
      </w:r>
      <w:r w:rsidR="003B02F5" w:rsidRPr="00965DF0">
        <w:rPr>
          <w:rFonts w:ascii="Times New Roman" w:eastAsia="Times New Roman" w:hAnsi="Times New Roman" w:cs="Times New Roman"/>
          <w:snapToGrid w:val="0"/>
          <w:color w:val="000000"/>
          <w:lang w:eastAsia="ru-RU"/>
        </w:rPr>
        <w:t>февраля</w:t>
      </w:r>
      <w:r w:rsidRPr="00965DF0">
        <w:rPr>
          <w:rFonts w:ascii="Times New Roman" w:eastAsia="Times New Roman" w:hAnsi="Times New Roman" w:cs="Times New Roman"/>
          <w:snapToGrid w:val="0"/>
          <w:color w:val="000000"/>
          <w:lang w:eastAsia="ru-RU"/>
        </w:rPr>
        <w:t>, соответственно</w:t>
      </w:r>
      <w:r w:rsidRPr="00965DF0">
        <w:rPr>
          <w:rFonts w:ascii="Times New Roman" w:eastAsia="Times New Roman" w:hAnsi="Times New Roman" w:cs="Times New Roman"/>
          <w:snapToGrid w:val="0"/>
          <w:color w:val="000000"/>
          <w:lang w:eastAsia="en-GB"/>
        </w:rPr>
        <w:t>.</w:t>
      </w:r>
    </w:p>
    <w:p w14:paraId="262BB915" w14:textId="77777777" w:rsidR="0013799C" w:rsidRPr="00965DF0" w:rsidRDefault="0013799C" w:rsidP="00A866F7">
      <w:pPr>
        <w:autoSpaceDE w:val="0"/>
        <w:autoSpaceDN w:val="0"/>
        <w:spacing w:after="120" w:line="240" w:lineRule="auto"/>
        <w:jc w:val="both"/>
        <w:rPr>
          <w:rFonts w:ascii="Times New Roman" w:eastAsia="Calibri" w:hAnsi="Times New Roman" w:cs="Times New Roman"/>
        </w:rPr>
      </w:pPr>
      <w:r w:rsidRPr="00965DF0">
        <w:rPr>
          <w:rFonts w:ascii="Times New Roman" w:eastAsia="Times New Roman" w:hAnsi="Times New Roman" w:cs="Times New Roman"/>
          <w:snapToGrid w:val="0"/>
          <w:color w:val="000000"/>
          <w:lang w:eastAsia="en-GB"/>
        </w:rPr>
        <w:t>Первый Расчетный период для целей</w:t>
      </w:r>
      <w:r w:rsidR="00CF6BAE" w:rsidRPr="00965DF0">
        <w:rPr>
          <w:rFonts w:ascii="Times New Roman" w:eastAsia="Times New Roman" w:hAnsi="Times New Roman" w:cs="Times New Roman"/>
          <w:snapToGrid w:val="0"/>
          <w:color w:val="000000"/>
          <w:lang w:eastAsia="en-GB"/>
        </w:rPr>
        <w:t xml:space="preserve"> настоящих</w:t>
      </w:r>
      <w:r w:rsidRPr="00965DF0">
        <w:rPr>
          <w:rFonts w:ascii="Times New Roman" w:eastAsia="Times New Roman" w:hAnsi="Times New Roman" w:cs="Times New Roman"/>
          <w:snapToGrid w:val="0"/>
          <w:color w:val="000000"/>
          <w:lang w:eastAsia="en-GB"/>
        </w:rPr>
        <w:t xml:space="preserve"> </w:t>
      </w:r>
      <w:r w:rsidRPr="00965DF0">
        <w:rPr>
          <w:rFonts w:ascii="Times New Roman" w:eastAsia="Times New Roman" w:hAnsi="Times New Roman" w:cs="Times New Roman"/>
          <w:lang w:eastAsia="ru-RU"/>
        </w:rPr>
        <w:t xml:space="preserve">Условий выпуска </w:t>
      </w:r>
      <w:r w:rsidRPr="00965DF0">
        <w:rPr>
          <w:rFonts w:ascii="Times New Roman" w:eastAsia="Times New Roman" w:hAnsi="Times New Roman" w:cs="Times New Roman"/>
          <w:snapToGrid w:val="0"/>
          <w:color w:val="000000"/>
          <w:lang w:eastAsia="en-GB"/>
        </w:rPr>
        <w:t xml:space="preserve">облигаций начинается </w:t>
      </w:r>
      <w:r w:rsidR="00323ED2" w:rsidRPr="00010522">
        <w:rPr>
          <w:rFonts w:ascii="Times New Roman" w:eastAsia="Times New Roman" w:hAnsi="Times New Roman" w:cs="Times New Roman"/>
          <w:lang w:eastAsia="en-GB"/>
        </w:rPr>
        <w:t xml:space="preserve">за </w:t>
      </w:r>
      <w:r w:rsidR="00323ED2" w:rsidRPr="00490868">
        <w:rPr>
          <w:rFonts w:ascii="Times New Roman" w:eastAsia="Times New Roman" w:hAnsi="Times New Roman" w:cs="Times New Roman"/>
          <w:lang w:eastAsia="en-GB"/>
        </w:rPr>
        <w:t>1</w:t>
      </w:r>
      <w:r w:rsidR="00323ED2" w:rsidRPr="00010522">
        <w:rPr>
          <w:rFonts w:ascii="Times New Roman" w:eastAsia="Times New Roman" w:hAnsi="Times New Roman" w:cs="Times New Roman"/>
          <w:lang w:eastAsia="en-GB"/>
        </w:rPr>
        <w:t xml:space="preserve"> (о</w:t>
      </w:r>
      <w:r w:rsidR="00323ED2" w:rsidRPr="00490868">
        <w:rPr>
          <w:rFonts w:ascii="Times New Roman" w:eastAsia="Times New Roman" w:hAnsi="Times New Roman" w:cs="Times New Roman"/>
          <w:lang w:eastAsia="en-GB"/>
        </w:rPr>
        <w:t>дин) рабочий день до</w:t>
      </w:r>
      <w:r w:rsidRPr="00965DF0">
        <w:rPr>
          <w:rFonts w:ascii="Times New Roman" w:eastAsia="Calibri" w:hAnsi="Times New Roman" w:cs="Times New Roman"/>
        </w:rPr>
        <w:t xml:space="preserve"> </w:t>
      </w:r>
      <w:r w:rsidR="00410466" w:rsidRPr="00965DF0">
        <w:rPr>
          <w:rFonts w:ascii="Times New Roman" w:eastAsia="Calibri" w:hAnsi="Times New Roman" w:cs="Times New Roman"/>
        </w:rPr>
        <w:t>Д</w:t>
      </w:r>
      <w:r w:rsidRPr="00965DF0">
        <w:rPr>
          <w:rFonts w:ascii="Times New Roman" w:eastAsia="Calibri" w:hAnsi="Times New Roman" w:cs="Times New Roman"/>
        </w:rPr>
        <w:t>аты начала размещения и оканчивается в последний день (включительно):</w:t>
      </w:r>
    </w:p>
    <w:p w14:paraId="766817D8" w14:textId="77777777" w:rsidR="0013799C" w:rsidRPr="00965DF0" w:rsidRDefault="0013799C" w:rsidP="00A866F7">
      <w:pPr>
        <w:spacing w:after="120" w:line="240" w:lineRule="auto"/>
        <w:jc w:val="both"/>
        <w:rPr>
          <w:rFonts w:ascii="Times New Roman" w:eastAsiaTheme="minorEastAsia" w:hAnsi="Times New Roman" w:cs="Times New Roman"/>
          <w:lang w:eastAsia="en-GB"/>
        </w:rPr>
      </w:pPr>
      <w:r w:rsidRPr="00965DF0">
        <w:rPr>
          <w:rFonts w:ascii="Times New Roman" w:eastAsiaTheme="minorEastAsia" w:hAnsi="Times New Roman" w:cs="Times New Roman"/>
          <w:lang w:eastAsia="en-GB"/>
        </w:rPr>
        <w:t xml:space="preserve">- того из перечисленных выше периодов продолжительностью в три календарных месяца, на который приходится </w:t>
      </w:r>
      <w:r w:rsidR="00A42D30">
        <w:rPr>
          <w:rFonts w:ascii="Times New Roman" w:eastAsiaTheme="minorEastAsia" w:hAnsi="Times New Roman" w:cs="Times New Roman"/>
          <w:lang w:eastAsia="en-GB"/>
        </w:rPr>
        <w:t>Д</w:t>
      </w:r>
      <w:r w:rsidR="00A42D30" w:rsidRPr="00965DF0">
        <w:rPr>
          <w:rFonts w:ascii="Times New Roman" w:eastAsiaTheme="minorEastAsia" w:hAnsi="Times New Roman" w:cs="Times New Roman"/>
          <w:lang w:eastAsia="en-GB"/>
        </w:rPr>
        <w:t xml:space="preserve">ата </w:t>
      </w:r>
      <w:r w:rsidRPr="00965DF0">
        <w:rPr>
          <w:rFonts w:ascii="Times New Roman" w:eastAsiaTheme="minorEastAsia" w:hAnsi="Times New Roman" w:cs="Times New Roman"/>
          <w:lang w:eastAsia="en-GB"/>
        </w:rPr>
        <w:t xml:space="preserve">окончания размещения, в случае если </w:t>
      </w:r>
      <w:r w:rsidR="00A42D30">
        <w:rPr>
          <w:rFonts w:ascii="Times New Roman" w:eastAsiaTheme="minorEastAsia" w:hAnsi="Times New Roman" w:cs="Times New Roman"/>
          <w:lang w:eastAsia="en-GB"/>
        </w:rPr>
        <w:t>Д</w:t>
      </w:r>
      <w:r w:rsidR="00A42D30" w:rsidRPr="00965DF0">
        <w:rPr>
          <w:rFonts w:ascii="Times New Roman" w:eastAsiaTheme="minorEastAsia" w:hAnsi="Times New Roman" w:cs="Times New Roman"/>
          <w:lang w:eastAsia="en-GB"/>
        </w:rPr>
        <w:t xml:space="preserve">ата </w:t>
      </w:r>
      <w:r w:rsidRPr="00965DF0">
        <w:rPr>
          <w:rFonts w:ascii="Times New Roman" w:eastAsiaTheme="minorEastAsia" w:hAnsi="Times New Roman" w:cs="Times New Roman"/>
          <w:lang w:eastAsia="en-GB"/>
        </w:rPr>
        <w:t xml:space="preserve">окончания размещения приходится на </w:t>
      </w:r>
      <w:r w:rsidRPr="0008661F">
        <w:rPr>
          <w:rFonts w:ascii="Times New Roman" w:eastAsiaTheme="minorEastAsia" w:hAnsi="Times New Roman" w:cs="Times New Roman"/>
          <w:lang w:eastAsia="en-GB"/>
        </w:rPr>
        <w:t>первый или второй</w:t>
      </w:r>
      <w:r w:rsidRPr="00965DF0">
        <w:rPr>
          <w:rFonts w:ascii="Times New Roman" w:eastAsiaTheme="minorEastAsia" w:hAnsi="Times New Roman" w:cs="Times New Roman"/>
          <w:lang w:eastAsia="en-GB"/>
        </w:rPr>
        <w:t xml:space="preserve"> месяцы такого периода; или</w:t>
      </w:r>
    </w:p>
    <w:p w14:paraId="1267A2AC" w14:textId="77777777" w:rsidR="0013799C" w:rsidRPr="00965DF0" w:rsidRDefault="0013799C" w:rsidP="00A866F7">
      <w:pPr>
        <w:spacing w:after="120" w:line="240" w:lineRule="auto"/>
        <w:jc w:val="both"/>
        <w:rPr>
          <w:rFonts w:ascii="Times New Roman" w:eastAsiaTheme="minorEastAsia" w:hAnsi="Times New Roman" w:cs="Times New Roman"/>
          <w:snapToGrid w:val="0"/>
          <w:lang w:eastAsia="en-GB"/>
        </w:rPr>
      </w:pPr>
      <w:r w:rsidRPr="00965DF0">
        <w:rPr>
          <w:rFonts w:ascii="Times New Roman" w:eastAsiaTheme="minorEastAsia" w:hAnsi="Times New Roman" w:cs="Times New Roman"/>
          <w:lang w:eastAsia="en-GB"/>
        </w:rPr>
        <w:t xml:space="preserve">- последнего месяца того из перечисленных выше периодов продолжительностью в три календарных месяца, который следует за аналогичным периодом, на который приходится </w:t>
      </w:r>
      <w:r w:rsidR="00A42D30">
        <w:rPr>
          <w:rFonts w:ascii="Times New Roman" w:eastAsiaTheme="minorEastAsia" w:hAnsi="Times New Roman" w:cs="Times New Roman"/>
          <w:lang w:eastAsia="en-GB"/>
        </w:rPr>
        <w:t>Д</w:t>
      </w:r>
      <w:r w:rsidR="00A42D30" w:rsidRPr="00965DF0">
        <w:rPr>
          <w:rFonts w:ascii="Times New Roman" w:eastAsiaTheme="minorEastAsia" w:hAnsi="Times New Roman" w:cs="Times New Roman"/>
          <w:lang w:eastAsia="en-GB"/>
        </w:rPr>
        <w:t xml:space="preserve">ата </w:t>
      </w:r>
      <w:r w:rsidRPr="00965DF0">
        <w:rPr>
          <w:rFonts w:ascii="Times New Roman" w:eastAsiaTheme="minorEastAsia" w:hAnsi="Times New Roman" w:cs="Times New Roman"/>
          <w:lang w:eastAsia="en-GB"/>
        </w:rPr>
        <w:t xml:space="preserve">окончания размещения, в случае если </w:t>
      </w:r>
      <w:r w:rsidR="00A42D30">
        <w:rPr>
          <w:rFonts w:ascii="Times New Roman" w:eastAsiaTheme="minorEastAsia" w:hAnsi="Times New Roman" w:cs="Times New Roman"/>
          <w:lang w:eastAsia="en-GB"/>
        </w:rPr>
        <w:t>Д</w:t>
      </w:r>
      <w:r w:rsidR="00A42D30" w:rsidRPr="00965DF0">
        <w:rPr>
          <w:rFonts w:ascii="Times New Roman" w:eastAsiaTheme="minorEastAsia" w:hAnsi="Times New Roman" w:cs="Times New Roman"/>
          <w:lang w:eastAsia="en-GB"/>
        </w:rPr>
        <w:t xml:space="preserve">ата </w:t>
      </w:r>
      <w:r w:rsidRPr="00965DF0">
        <w:rPr>
          <w:rFonts w:ascii="Times New Roman" w:eastAsiaTheme="minorEastAsia" w:hAnsi="Times New Roman" w:cs="Times New Roman"/>
          <w:lang w:eastAsia="en-GB"/>
        </w:rPr>
        <w:t>окончания размещения приходится на третий месяц такого периода</w:t>
      </w:r>
      <w:r w:rsidRPr="00965DF0">
        <w:rPr>
          <w:rFonts w:ascii="Times New Roman" w:eastAsiaTheme="minorEastAsia" w:hAnsi="Times New Roman" w:cs="Times New Roman"/>
          <w:snapToGrid w:val="0"/>
          <w:lang w:eastAsia="en-GB"/>
        </w:rPr>
        <w:t>.</w:t>
      </w:r>
    </w:p>
    <w:p w14:paraId="2CD854DC"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Times New Roman" w:hAnsi="Times New Roman" w:cs="Times New Roman"/>
          <w:snapToGrid w:val="0"/>
          <w:color w:val="000000"/>
        </w:rPr>
        <w:t>Последний Расчетный период начинается с даты начала соответствующего периода</w:t>
      </w:r>
      <w:r w:rsidRPr="00965DF0">
        <w:rPr>
          <w:rFonts w:ascii="Times New Roman" w:eastAsiaTheme="minorEastAsia" w:hAnsi="Times New Roman" w:cs="Times New Roman"/>
          <w:lang w:eastAsia="en-GB"/>
        </w:rPr>
        <w:t>, описанного выше в определении Расчетного периода,</w:t>
      </w:r>
      <w:r w:rsidRPr="00965DF0">
        <w:rPr>
          <w:rFonts w:ascii="Times New Roman" w:eastAsia="Times New Roman" w:hAnsi="Times New Roman" w:cs="Times New Roman"/>
          <w:snapToGrid w:val="0"/>
          <w:color w:val="000000"/>
        </w:rPr>
        <w:t xml:space="preserve"> и завершается в дату фактического погашения Облигаций выпуска.</w:t>
      </w:r>
    </w:p>
    <w:p w14:paraId="023C547E"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 xml:space="preserve">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марта</w:t>
      </w:r>
      <w:r w:rsidR="001B236D" w:rsidRPr="00965DF0">
        <w:rPr>
          <w:rFonts w:ascii="Times New Roman" w:hAnsi="Times New Roman"/>
          <w:color w:val="000000"/>
        </w:rPr>
        <w:t xml:space="preserve"> по </w:t>
      </w:r>
      <w:r w:rsidR="001B236D" w:rsidRPr="00965DF0">
        <w:rPr>
          <w:rFonts w:ascii="Times New Roman" w:eastAsia="Times New Roman" w:hAnsi="Times New Roman" w:cs="Times New Roman"/>
          <w:snapToGrid w:val="0"/>
          <w:color w:val="000000"/>
          <w:lang w:eastAsia="ru-RU"/>
        </w:rPr>
        <w:t>31 ма</w:t>
      </w:r>
      <w:r w:rsidR="003B02F5" w:rsidRPr="00965DF0">
        <w:rPr>
          <w:rFonts w:ascii="Times New Roman" w:eastAsia="Times New Roman" w:hAnsi="Times New Roman" w:cs="Times New Roman"/>
          <w:snapToGrid w:val="0"/>
          <w:color w:val="000000"/>
          <w:lang w:eastAsia="ru-RU"/>
        </w:rPr>
        <w:t>я</w:t>
      </w:r>
      <w:r w:rsidR="001B236D" w:rsidRPr="00965DF0">
        <w:rPr>
          <w:rFonts w:ascii="Times New Roman" w:hAnsi="Times New Roman"/>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001B236D" w:rsidRPr="00965DF0">
        <w:rPr>
          <w:rFonts w:ascii="Times New Roman" w:eastAsia="Times New Roman" w:hAnsi="Times New Roman" w:cs="Times New Roman"/>
          <w:snapToGrid w:val="0"/>
          <w:color w:val="000000"/>
          <w:lang w:eastAsia="ru-RU"/>
        </w:rPr>
        <w:t xml:space="preserve">28 </w:t>
      </w:r>
      <w:r w:rsidR="003B02F5" w:rsidRPr="00965DF0">
        <w:rPr>
          <w:rFonts w:ascii="Times New Roman" w:eastAsia="Times New Roman" w:hAnsi="Times New Roman" w:cs="Times New Roman"/>
          <w:snapToGrid w:val="0"/>
          <w:color w:val="000000"/>
          <w:lang w:eastAsia="ru-RU"/>
        </w:rPr>
        <w:t>июня</w:t>
      </w:r>
      <w:r w:rsidRPr="00965DF0">
        <w:rPr>
          <w:rFonts w:ascii="Times New Roman" w:eastAsia="SimSun" w:hAnsi="Times New Roman" w:cs="Times New Roman"/>
          <w:lang w:eastAsia="en-GB"/>
        </w:rPr>
        <w:t>.</w:t>
      </w:r>
    </w:p>
    <w:p w14:paraId="5F820DB5"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 xml:space="preserve">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июн</w:t>
      </w:r>
      <w:r w:rsidR="001B236D" w:rsidRPr="00965DF0">
        <w:rPr>
          <w:rFonts w:ascii="Times New Roman" w:eastAsia="Times New Roman" w:hAnsi="Times New Roman" w:cs="Times New Roman"/>
          <w:snapToGrid w:val="0"/>
          <w:color w:val="000000"/>
          <w:lang w:eastAsia="ru-RU"/>
        </w:rPr>
        <w:t>я</w:t>
      </w:r>
      <w:r w:rsidR="001B236D" w:rsidRPr="00965DF0">
        <w:rPr>
          <w:rFonts w:ascii="Times New Roman" w:hAnsi="Times New Roman"/>
          <w:color w:val="000000"/>
        </w:rPr>
        <w:t xml:space="preserve"> по </w:t>
      </w:r>
      <w:r w:rsidR="001B236D" w:rsidRPr="00965DF0">
        <w:rPr>
          <w:rFonts w:ascii="Times New Roman" w:eastAsia="Times New Roman" w:hAnsi="Times New Roman" w:cs="Times New Roman"/>
          <w:snapToGrid w:val="0"/>
          <w:color w:val="000000"/>
          <w:lang w:eastAsia="ru-RU"/>
        </w:rPr>
        <w:t>3</w:t>
      </w:r>
      <w:r w:rsidR="003B02F5" w:rsidRPr="00965DF0">
        <w:rPr>
          <w:rFonts w:ascii="Times New Roman" w:eastAsia="Times New Roman" w:hAnsi="Times New Roman" w:cs="Times New Roman"/>
          <w:snapToGrid w:val="0"/>
          <w:color w:val="000000"/>
          <w:lang w:eastAsia="ru-RU"/>
        </w:rPr>
        <w:t>1</w:t>
      </w:r>
      <w:r w:rsidR="001B236D" w:rsidRPr="00965DF0">
        <w:rPr>
          <w:rFonts w:ascii="Times New Roman" w:eastAsia="Times New Roman" w:hAnsi="Times New Roman" w:cs="Times New Roman"/>
          <w:snapToGrid w:val="0"/>
          <w:color w:val="000000"/>
          <w:lang w:eastAsia="ru-RU"/>
        </w:rPr>
        <w:t xml:space="preserve"> </w:t>
      </w:r>
      <w:r w:rsidR="003B02F5" w:rsidRPr="00965DF0">
        <w:rPr>
          <w:rFonts w:ascii="Times New Roman" w:eastAsia="Times New Roman" w:hAnsi="Times New Roman" w:cs="Times New Roman"/>
          <w:snapToGrid w:val="0"/>
          <w:color w:val="000000"/>
          <w:lang w:eastAsia="ru-RU"/>
        </w:rPr>
        <w:t>августа</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001B236D" w:rsidRPr="00965DF0">
        <w:rPr>
          <w:rFonts w:ascii="Times New Roman" w:eastAsia="Times New Roman" w:hAnsi="Times New Roman" w:cs="Times New Roman"/>
          <w:snapToGrid w:val="0"/>
          <w:color w:val="000000"/>
          <w:lang w:eastAsia="ru-RU"/>
        </w:rPr>
        <w:t xml:space="preserve">28 </w:t>
      </w:r>
      <w:r w:rsidR="003B02F5" w:rsidRPr="00965DF0">
        <w:rPr>
          <w:rFonts w:ascii="Times New Roman" w:eastAsia="Times New Roman" w:hAnsi="Times New Roman" w:cs="Times New Roman"/>
          <w:snapToGrid w:val="0"/>
          <w:color w:val="000000"/>
          <w:lang w:eastAsia="ru-RU"/>
        </w:rPr>
        <w:t>сентября</w:t>
      </w:r>
      <w:r w:rsidRPr="00965DF0">
        <w:rPr>
          <w:rFonts w:ascii="Times New Roman" w:eastAsia="SimSun" w:hAnsi="Times New Roman" w:cs="Times New Roman"/>
          <w:lang w:eastAsia="en-GB"/>
        </w:rPr>
        <w:t>.</w:t>
      </w:r>
    </w:p>
    <w:p w14:paraId="1B54D1D8"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SimSun" w:hAnsi="Times New Roman" w:cs="Times New Roman"/>
          <w:lang w:eastAsia="en-GB"/>
        </w:rPr>
        <w:t xml:space="preserve">Расчетный период 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сентябр</w:t>
      </w:r>
      <w:r w:rsidR="001B236D" w:rsidRPr="00965DF0">
        <w:rPr>
          <w:rFonts w:ascii="Times New Roman" w:eastAsia="Times New Roman" w:hAnsi="Times New Roman" w:cs="Times New Roman"/>
          <w:snapToGrid w:val="0"/>
          <w:color w:val="000000"/>
          <w:lang w:eastAsia="ru-RU"/>
        </w:rPr>
        <w:t>я</w:t>
      </w:r>
      <w:r w:rsidR="001B236D" w:rsidRPr="00965DF0">
        <w:rPr>
          <w:rFonts w:ascii="Times New Roman" w:hAnsi="Times New Roman"/>
          <w:color w:val="000000"/>
        </w:rPr>
        <w:t xml:space="preserve"> по </w:t>
      </w:r>
      <w:r w:rsidR="001B236D" w:rsidRPr="00965DF0">
        <w:rPr>
          <w:rFonts w:ascii="Times New Roman" w:eastAsia="Times New Roman" w:hAnsi="Times New Roman" w:cs="Times New Roman"/>
          <w:snapToGrid w:val="0"/>
          <w:color w:val="000000"/>
          <w:lang w:eastAsia="ru-RU"/>
        </w:rPr>
        <w:t xml:space="preserve">30 </w:t>
      </w:r>
      <w:r w:rsidR="003B02F5" w:rsidRPr="00965DF0">
        <w:rPr>
          <w:rFonts w:ascii="Times New Roman" w:eastAsia="Times New Roman" w:hAnsi="Times New Roman" w:cs="Times New Roman"/>
          <w:snapToGrid w:val="0"/>
          <w:color w:val="000000"/>
          <w:lang w:eastAsia="ru-RU"/>
        </w:rPr>
        <w:t>ноя</w:t>
      </w:r>
      <w:r w:rsidR="001B236D" w:rsidRPr="00965DF0">
        <w:rPr>
          <w:rFonts w:ascii="Times New Roman" w:eastAsia="Times New Roman" w:hAnsi="Times New Roman" w:cs="Times New Roman"/>
          <w:snapToGrid w:val="0"/>
          <w:color w:val="000000"/>
          <w:lang w:eastAsia="ru-RU"/>
        </w:rPr>
        <w:t>бря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на </w:t>
      </w:r>
      <w:r w:rsidR="001B236D" w:rsidRPr="00965DF0">
        <w:rPr>
          <w:rFonts w:ascii="Times New Roman" w:eastAsia="Times New Roman" w:hAnsi="Times New Roman" w:cs="Times New Roman"/>
          <w:snapToGrid w:val="0"/>
          <w:color w:val="000000"/>
          <w:lang w:eastAsia="ru-RU"/>
        </w:rPr>
        <w:t xml:space="preserve">28 </w:t>
      </w:r>
      <w:r w:rsidR="003B02F5" w:rsidRPr="00965DF0">
        <w:rPr>
          <w:rFonts w:ascii="Times New Roman" w:eastAsia="Times New Roman" w:hAnsi="Times New Roman" w:cs="Times New Roman"/>
          <w:snapToGrid w:val="0"/>
          <w:color w:val="000000"/>
          <w:lang w:eastAsia="ru-RU"/>
        </w:rPr>
        <w:t>дека</w:t>
      </w:r>
      <w:r w:rsidR="001B236D" w:rsidRPr="00965DF0">
        <w:rPr>
          <w:rFonts w:ascii="Times New Roman" w:eastAsia="Times New Roman" w:hAnsi="Times New Roman" w:cs="Times New Roman"/>
          <w:snapToGrid w:val="0"/>
          <w:color w:val="000000"/>
          <w:lang w:eastAsia="ru-RU"/>
        </w:rPr>
        <w:t>бря</w:t>
      </w:r>
      <w:r w:rsidRPr="00965DF0">
        <w:rPr>
          <w:rFonts w:ascii="Times New Roman" w:eastAsia="SimSun" w:hAnsi="Times New Roman" w:cs="Times New Roman"/>
          <w:lang w:eastAsia="en-GB"/>
        </w:rPr>
        <w:t>.</w:t>
      </w:r>
    </w:p>
    <w:p w14:paraId="200303F8" w14:textId="77777777" w:rsidR="0013799C" w:rsidRPr="00965DF0" w:rsidRDefault="0013799C" w:rsidP="00A866F7">
      <w:pPr>
        <w:spacing w:after="120" w:line="240" w:lineRule="auto"/>
        <w:jc w:val="both"/>
        <w:rPr>
          <w:rFonts w:ascii="Times New Roman" w:eastAsia="SimSun" w:hAnsi="Times New Roman" w:cs="Times New Roman"/>
          <w:lang w:eastAsia="ru-RU"/>
        </w:rPr>
      </w:pPr>
      <w:r w:rsidRPr="00965DF0">
        <w:rPr>
          <w:rFonts w:ascii="Times New Roman" w:eastAsia="SimSun" w:hAnsi="Times New Roman" w:cs="Times New Roman"/>
          <w:lang w:eastAsia="en-GB"/>
        </w:rPr>
        <w:t xml:space="preserve">Расчетный период </w:t>
      </w:r>
      <w:r w:rsidRPr="00965DF0">
        <w:rPr>
          <w:rFonts w:ascii="Times New Roman" w:eastAsia="Times New Roman" w:hAnsi="Times New Roman" w:cs="Times New Roman"/>
          <w:snapToGrid w:val="0"/>
          <w:color w:val="000000"/>
          <w:lang w:eastAsia="ru-RU"/>
        </w:rPr>
        <w:t xml:space="preserve">с </w:t>
      </w:r>
      <w:r w:rsidR="001B236D" w:rsidRPr="00965DF0">
        <w:rPr>
          <w:rFonts w:ascii="Times New Roman" w:eastAsia="Times New Roman" w:hAnsi="Times New Roman" w:cs="Times New Roman"/>
          <w:snapToGrid w:val="0"/>
          <w:color w:val="000000"/>
          <w:lang w:eastAsia="ru-RU"/>
        </w:rPr>
        <w:t xml:space="preserve">01 </w:t>
      </w:r>
      <w:r w:rsidR="003B02F5" w:rsidRPr="00965DF0">
        <w:rPr>
          <w:rFonts w:ascii="Times New Roman" w:eastAsia="Times New Roman" w:hAnsi="Times New Roman" w:cs="Times New Roman"/>
          <w:snapToGrid w:val="0"/>
          <w:color w:val="000000"/>
          <w:lang w:eastAsia="ru-RU"/>
        </w:rPr>
        <w:t>дека</w:t>
      </w:r>
      <w:r w:rsidR="001B236D" w:rsidRPr="00965DF0">
        <w:rPr>
          <w:rFonts w:ascii="Times New Roman" w:eastAsia="Times New Roman" w:hAnsi="Times New Roman" w:cs="Times New Roman"/>
          <w:snapToGrid w:val="0"/>
          <w:color w:val="000000"/>
          <w:lang w:eastAsia="ru-RU"/>
        </w:rPr>
        <w:t>бря</w:t>
      </w:r>
      <w:r w:rsidR="001B236D" w:rsidRPr="00965DF0">
        <w:rPr>
          <w:rFonts w:ascii="Times New Roman" w:hAnsi="Times New Roman"/>
          <w:color w:val="000000"/>
        </w:rPr>
        <w:t xml:space="preserve"> по </w:t>
      </w:r>
      <w:r w:rsidR="003B02F5" w:rsidRPr="00965DF0">
        <w:rPr>
          <w:rFonts w:ascii="Times New Roman" w:eastAsia="Times New Roman" w:hAnsi="Times New Roman" w:cs="Times New Roman"/>
          <w:snapToGrid w:val="0"/>
          <w:color w:val="000000"/>
          <w:lang w:eastAsia="ru-RU"/>
        </w:rPr>
        <w:t>28/29</w:t>
      </w:r>
      <w:r w:rsidR="001B236D" w:rsidRPr="00965DF0">
        <w:rPr>
          <w:rFonts w:ascii="Times New Roman" w:eastAsia="Times New Roman" w:hAnsi="Times New Roman" w:cs="Times New Roman"/>
          <w:snapToGrid w:val="0"/>
          <w:color w:val="000000"/>
          <w:lang w:eastAsia="ru-RU"/>
        </w:rPr>
        <w:t xml:space="preserve"> </w:t>
      </w:r>
      <w:r w:rsidR="003B02F5" w:rsidRPr="00965DF0">
        <w:rPr>
          <w:rFonts w:ascii="Times New Roman" w:eastAsia="Times New Roman" w:hAnsi="Times New Roman" w:cs="Times New Roman"/>
          <w:snapToGrid w:val="0"/>
          <w:color w:val="000000"/>
          <w:lang w:eastAsia="ru-RU"/>
        </w:rPr>
        <w:t>феврал</w:t>
      </w:r>
      <w:r w:rsidR="001B236D" w:rsidRPr="00965DF0">
        <w:rPr>
          <w:rFonts w:ascii="Times New Roman" w:eastAsia="Times New Roman" w:hAnsi="Times New Roman" w:cs="Times New Roman"/>
          <w:snapToGrid w:val="0"/>
          <w:color w:val="000000"/>
          <w:lang w:eastAsia="ru-RU"/>
        </w:rPr>
        <w:t>я</w:t>
      </w:r>
      <w:r w:rsidRPr="00965DF0">
        <w:rPr>
          <w:rFonts w:ascii="Times New Roman" w:eastAsia="Times New Roman" w:hAnsi="Times New Roman" w:cs="Times New Roman"/>
          <w:b/>
          <w:snapToGrid w:val="0"/>
          <w:color w:val="000000"/>
          <w:lang w:eastAsia="en-GB"/>
        </w:rPr>
        <w:t xml:space="preserve"> </w:t>
      </w:r>
      <w:r w:rsidRPr="00965DF0">
        <w:rPr>
          <w:rFonts w:ascii="Times New Roman" w:eastAsia="SimSun" w:hAnsi="Times New Roman" w:cs="Times New Roman"/>
          <w:lang w:eastAsia="en-GB"/>
        </w:rPr>
        <w:t xml:space="preserve">является Расчетным периодом, относящимся к Дате выплаты, приходящейся </w:t>
      </w:r>
      <w:r w:rsidRPr="00965DF0">
        <w:rPr>
          <w:rFonts w:ascii="Times New Roman" w:eastAsia="Times New Roman" w:hAnsi="Times New Roman" w:cs="Times New Roman"/>
          <w:snapToGrid w:val="0"/>
          <w:color w:val="000000"/>
          <w:lang w:eastAsia="ru-RU"/>
        </w:rPr>
        <w:t xml:space="preserve">на </w:t>
      </w:r>
      <w:r w:rsidR="001B236D" w:rsidRPr="00965DF0">
        <w:rPr>
          <w:rFonts w:ascii="Times New Roman" w:eastAsia="Times New Roman" w:hAnsi="Times New Roman" w:cs="Times New Roman"/>
          <w:snapToGrid w:val="0"/>
          <w:color w:val="000000"/>
          <w:lang w:eastAsia="ru-RU"/>
        </w:rPr>
        <w:t xml:space="preserve">28 </w:t>
      </w:r>
      <w:r w:rsidR="003B02F5" w:rsidRPr="00965DF0">
        <w:rPr>
          <w:rFonts w:ascii="Times New Roman" w:eastAsia="Times New Roman" w:hAnsi="Times New Roman" w:cs="Times New Roman"/>
          <w:snapToGrid w:val="0"/>
          <w:color w:val="000000"/>
          <w:lang w:eastAsia="ru-RU"/>
        </w:rPr>
        <w:t>марта</w:t>
      </w:r>
      <w:r w:rsidRPr="00965DF0">
        <w:rPr>
          <w:rFonts w:ascii="Times New Roman" w:eastAsia="SimSun" w:hAnsi="Times New Roman" w:cs="Times New Roman"/>
          <w:lang w:eastAsia="en-GB"/>
        </w:rPr>
        <w:t>.</w:t>
      </w:r>
    </w:p>
    <w:p w14:paraId="2EBBF2EC" w14:textId="77777777" w:rsidR="0013799C" w:rsidRPr="00A866F7" w:rsidRDefault="00CF6BAE" w:rsidP="00A866F7">
      <w:pPr>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lang w:eastAsia="ru-RU"/>
        </w:rPr>
        <w:t>N – количество Облигаций</w:t>
      </w:r>
      <w:r w:rsidR="0013799C" w:rsidRPr="00965DF0">
        <w:rPr>
          <w:rFonts w:ascii="Times New Roman" w:eastAsia="Times New Roman" w:hAnsi="Times New Roman" w:cs="Times New Roman"/>
          <w:lang w:eastAsia="ru-RU"/>
        </w:rPr>
        <w:t>, находящихся в обращении</w:t>
      </w:r>
      <w:r w:rsidR="0013799C" w:rsidRPr="00A866F7">
        <w:rPr>
          <w:rFonts w:ascii="Times New Roman" w:eastAsia="Times New Roman" w:hAnsi="Times New Roman" w:cs="Times New Roman"/>
          <w:lang w:eastAsia="ru-RU"/>
        </w:rPr>
        <w:t xml:space="preserve"> на соответствующую Дату расчета.</w:t>
      </w:r>
    </w:p>
    <w:p w14:paraId="7B63198E" w14:textId="3BE8CD0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heme="minorEastAsia" w:hAnsi="Times New Roman" w:cs="Times New Roman"/>
          <w:lang w:eastAsia="ru-RU"/>
        </w:rPr>
        <w:t>M</w:t>
      </w:r>
      <w:r w:rsidRPr="00A866F7">
        <w:rPr>
          <w:rFonts w:ascii="Times New Roman" w:eastAsiaTheme="minorEastAsia" w:hAnsi="Times New Roman" w:cs="Times New Roman"/>
          <w:vertAlign w:val="subscript"/>
          <w:lang w:eastAsia="ru-RU"/>
        </w:rPr>
        <w:t xml:space="preserve"> </w:t>
      </w:r>
      <w:r w:rsidRPr="00A866F7">
        <w:rPr>
          <w:rFonts w:ascii="Times New Roman" w:eastAsiaTheme="minorEastAsia" w:hAnsi="Times New Roman" w:cs="Times New Roman"/>
          <w:lang w:eastAsia="ru-RU"/>
        </w:rPr>
        <w:t xml:space="preserve">–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A866F7">
        <w:rPr>
          <w:rFonts w:ascii="Times New Roman" w:eastAsiaTheme="minorEastAsia" w:hAnsi="Times New Roman" w:cs="Times New Roman"/>
          <w:i/>
          <w:lang w:val="en-US" w:eastAsia="ru-RU"/>
        </w:rPr>
        <w:t>K</w:t>
      </w:r>
      <w:r w:rsidRPr="00A866F7">
        <w:rPr>
          <w:rFonts w:ascii="Times New Roman" w:eastAsiaTheme="minorEastAsia" w:hAnsi="Times New Roman" w:cs="Times New Roman"/>
          <w:lang w:eastAsia="ru-RU"/>
        </w:rPr>
        <w:t xml:space="preserve">), округленной в соответствии с </w:t>
      </w:r>
      <w:r w:rsidRPr="00A866F7">
        <w:rPr>
          <w:rFonts w:ascii="Times New Roman" w:eastAsia="Times New Roman" w:hAnsi="Times New Roman" w:cs="Times New Roman"/>
          <w:lang w:eastAsia="ru-RU"/>
        </w:rPr>
        <w:t xml:space="preserve">Условиями выпуска </w:t>
      </w:r>
      <w:r w:rsidRPr="00A866F7">
        <w:rPr>
          <w:rFonts w:ascii="Times New Roman" w:eastAsiaTheme="minorEastAsia" w:hAnsi="Times New Roman" w:cs="Times New Roman"/>
          <w:lang w:eastAsia="ru-RU"/>
        </w:rPr>
        <w:t xml:space="preserve">облигаций, умноженной на количество Облигаций (показатель </w:t>
      </w:r>
      <w:r w:rsidRPr="00A866F7">
        <w:rPr>
          <w:rFonts w:ascii="Times New Roman" w:eastAsiaTheme="minorEastAsia" w:hAnsi="Times New Roman" w:cs="Times New Roman"/>
          <w:i/>
          <w:lang w:eastAsia="ru-RU"/>
        </w:rPr>
        <w:t>N</w:t>
      </w:r>
      <w:r w:rsidRPr="00A866F7">
        <w:rPr>
          <w:rFonts w:ascii="Times New Roman" w:eastAsiaTheme="minorEastAsia" w:hAnsi="Times New Roman" w:cs="Times New Roman"/>
          <w:lang w:eastAsia="ru-RU"/>
        </w:rPr>
        <w:t>) соответственно, находившихся в обращении на предыдущую Дату расчета. На первую Дату расчета М = 0</w:t>
      </w:r>
      <w:r w:rsidR="00831DEE">
        <w:rPr>
          <w:rFonts w:ascii="Times New Roman" w:eastAsiaTheme="minorEastAsia" w:hAnsi="Times New Roman" w:cs="Times New Roman"/>
          <w:lang w:eastAsia="ru-RU"/>
        </w:rPr>
        <w:t>.</w:t>
      </w:r>
    </w:p>
    <w:p w14:paraId="4A42574F"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6E1C4671" w14:textId="77777777" w:rsidR="00112809"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При неисполнении или ненадлежащем исполнении Эмитентом обязательств по погашению (частичному) погашению Облигаций выпуска владелец Облигаций выпуска вправе </w:t>
      </w:r>
      <w:r w:rsidRPr="00062685">
        <w:rPr>
          <w:rFonts w:ascii="Times New Roman" w:eastAsiaTheme="minorEastAsia" w:hAnsi="Times New Roman" w:cs="Times New Roman"/>
          <w:lang w:eastAsia="ru-RU"/>
        </w:rPr>
        <w:t>в индивидуальном порядке</w:t>
      </w:r>
      <w:r w:rsidRPr="00A866F7">
        <w:rPr>
          <w:rFonts w:ascii="Times New Roman" w:eastAsiaTheme="minorEastAsia" w:hAnsi="Times New Roman" w:cs="Times New Roman"/>
          <w:lang w:eastAsia="ru-RU"/>
        </w:rPr>
        <w:t xml:space="preserve"> обратиться с требованием к Поручителю, в порядке и на условиях, предусмотренных пунктом 12.2.9 Условий выпуска облигаций.</w:t>
      </w:r>
    </w:p>
    <w:p w14:paraId="4DC74799" w14:textId="77777777" w:rsidR="0013799C" w:rsidRPr="00A866F7" w:rsidRDefault="0013799C"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9.3. 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27E61F34" w14:textId="77777777" w:rsidTr="001A3B47">
        <w:tc>
          <w:tcPr>
            <w:tcW w:w="4786" w:type="dxa"/>
            <w:gridSpan w:val="2"/>
            <w:tcBorders>
              <w:top w:val="double" w:sz="6" w:space="0" w:color="auto"/>
              <w:bottom w:val="single" w:sz="6" w:space="0" w:color="auto"/>
              <w:right w:val="single" w:sz="6" w:space="0" w:color="auto"/>
            </w:tcBorders>
          </w:tcPr>
          <w:p w14:paraId="71129DCF"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4961" w:type="dxa"/>
            <w:tcBorders>
              <w:top w:val="double" w:sz="6" w:space="0" w:color="auto"/>
              <w:left w:val="single" w:sz="6" w:space="0" w:color="auto"/>
              <w:bottom w:val="single" w:sz="6" w:space="0" w:color="auto"/>
            </w:tcBorders>
          </w:tcPr>
          <w:p w14:paraId="723CF73F"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Размер процентного (купонного) дохода</w:t>
            </w:r>
          </w:p>
        </w:tc>
      </w:tr>
      <w:tr w:rsidR="0013799C" w:rsidRPr="00A866F7" w14:paraId="14972B37" w14:textId="77777777" w:rsidTr="001A3B47">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4247D659"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lastRenderedPageBreak/>
              <w:t>Дата начала</w:t>
            </w:r>
          </w:p>
        </w:tc>
        <w:tc>
          <w:tcPr>
            <w:tcW w:w="2724" w:type="dxa"/>
            <w:tcBorders>
              <w:top w:val="single" w:sz="6" w:space="0" w:color="auto"/>
              <w:left w:val="single" w:sz="6" w:space="0" w:color="auto"/>
              <w:bottom w:val="double" w:sz="6" w:space="0" w:color="auto"/>
              <w:right w:val="single" w:sz="6" w:space="0" w:color="auto"/>
            </w:tcBorders>
          </w:tcPr>
          <w:p w14:paraId="58F6E09C" w14:textId="77777777" w:rsidR="0013799C" w:rsidRPr="00A866F7" w:rsidRDefault="0013799C" w:rsidP="00A866F7">
            <w:pPr>
              <w:widowControl w:val="0"/>
              <w:tabs>
                <w:tab w:val="center" w:pos="1254"/>
              </w:tabs>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ab/>
              <w:t>Дата окончания</w:t>
            </w:r>
          </w:p>
        </w:tc>
        <w:tc>
          <w:tcPr>
            <w:tcW w:w="4961" w:type="dxa"/>
            <w:tcBorders>
              <w:top w:val="single" w:sz="6" w:space="0" w:color="auto"/>
              <w:left w:val="single" w:sz="6" w:space="0" w:color="auto"/>
              <w:bottom w:val="double" w:sz="6" w:space="0" w:color="auto"/>
            </w:tcBorders>
          </w:tcPr>
          <w:p w14:paraId="12139711"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06618DC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 купон</w:t>
      </w:r>
      <w:r w:rsidRPr="00A866F7">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699C07EE" w14:textId="77777777" w:rsidTr="001A3B47">
        <w:tc>
          <w:tcPr>
            <w:tcW w:w="2062" w:type="dxa"/>
            <w:tcBorders>
              <w:top w:val="double" w:sz="6" w:space="0" w:color="auto"/>
              <w:bottom w:val="double" w:sz="6" w:space="0" w:color="auto"/>
              <w:right w:val="single" w:sz="6" w:space="0" w:color="auto"/>
            </w:tcBorders>
          </w:tcPr>
          <w:p w14:paraId="67882ED4" w14:textId="77777777" w:rsidR="0013799C" w:rsidRPr="00A866F7" w:rsidRDefault="0013799C" w:rsidP="00D60FD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D60FD7">
              <w:rPr>
                <w:rFonts w:ascii="Times New Roman" w:eastAsia="Times New Roman" w:hAnsi="Times New Roman" w:cs="Times New Roman"/>
                <w:lang w:eastAsia="en-GB"/>
              </w:rPr>
              <w:t>Д</w:t>
            </w:r>
            <w:r w:rsidR="00D60FD7" w:rsidRPr="00A866F7">
              <w:rPr>
                <w:rFonts w:ascii="Times New Roman" w:eastAsia="Times New Roman" w:hAnsi="Times New Roman" w:cs="Times New Roman"/>
                <w:lang w:eastAsia="en-GB"/>
              </w:rPr>
              <w:t xml:space="preserve">ата </w:t>
            </w:r>
            <w:r w:rsidRPr="00A866F7">
              <w:rPr>
                <w:rFonts w:ascii="Times New Roman" w:eastAsia="Times New Roman" w:hAnsi="Times New Roman" w:cs="Times New Roman"/>
                <w:lang w:eastAsia="en-GB"/>
              </w:rPr>
              <w:t>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6E7975AC" w14:textId="77777777" w:rsidR="0013799C" w:rsidRPr="00A866F7" w:rsidRDefault="0013799C" w:rsidP="00435B3F">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sidR="001D6BB7">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sidR="0078080A">
              <w:rPr>
                <w:rFonts w:ascii="Times New Roman" w:eastAsia="Times New Roman" w:hAnsi="Times New Roman" w:cs="Times New Roman"/>
                <w:lang w:eastAsia="en-GB"/>
              </w:rPr>
              <w:t>марта</w:t>
            </w:r>
            <w:r w:rsidR="001D6BB7" w:rsidRPr="001D6BB7">
              <w:rPr>
                <w:rFonts w:ascii="Times New Roman" w:eastAsia="Times New Roman" w:hAnsi="Times New Roman" w:cs="Times New Roman"/>
                <w:lang w:eastAsia="en-GB"/>
              </w:rPr>
              <w:t xml:space="preserve">, </w:t>
            </w:r>
            <w:r w:rsidR="0078080A">
              <w:rPr>
                <w:rFonts w:ascii="Times New Roman" w:eastAsia="Times New Roman" w:hAnsi="Times New Roman" w:cs="Times New Roman"/>
                <w:lang w:eastAsia="en-GB"/>
              </w:rPr>
              <w:t>июня</w:t>
            </w:r>
            <w:r w:rsidR="001D6BB7" w:rsidRPr="001D6BB7">
              <w:rPr>
                <w:rFonts w:ascii="Times New Roman" w:eastAsia="Times New Roman" w:hAnsi="Times New Roman" w:cs="Times New Roman"/>
                <w:lang w:eastAsia="en-GB"/>
              </w:rPr>
              <w:t xml:space="preserve">, </w:t>
            </w:r>
            <w:r w:rsidR="0078080A">
              <w:rPr>
                <w:rFonts w:ascii="Times New Roman" w:eastAsia="Times New Roman" w:hAnsi="Times New Roman" w:cs="Times New Roman"/>
                <w:lang w:eastAsia="en-GB"/>
              </w:rPr>
              <w:t>сентября</w:t>
            </w:r>
            <w:r w:rsidR="001D6BB7">
              <w:rPr>
                <w:rFonts w:ascii="Times New Roman" w:eastAsia="Times New Roman" w:hAnsi="Times New Roman" w:cs="Times New Roman"/>
                <w:lang w:eastAsia="en-GB"/>
              </w:rPr>
              <w:t xml:space="preserve"> и</w:t>
            </w:r>
            <w:r w:rsidR="001D6BB7" w:rsidRPr="001D6BB7">
              <w:rPr>
                <w:rFonts w:ascii="Times New Roman" w:eastAsia="Times New Roman" w:hAnsi="Times New Roman" w:cs="Times New Roman"/>
                <w:lang w:eastAsia="en-GB"/>
              </w:rPr>
              <w:t xml:space="preserve"> </w:t>
            </w:r>
            <w:r w:rsidR="0078080A">
              <w:rPr>
                <w:rFonts w:ascii="Times New Roman" w:eastAsia="Times New Roman" w:hAnsi="Times New Roman" w:cs="Times New Roman"/>
                <w:lang w:eastAsia="en-GB"/>
              </w:rPr>
              <w:t>дека</w:t>
            </w:r>
            <w:r w:rsidR="001D6BB7"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b/>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w:t>
            </w:r>
          </w:p>
        </w:tc>
        <w:tc>
          <w:tcPr>
            <w:tcW w:w="4961" w:type="dxa"/>
            <w:tcBorders>
              <w:top w:val="double" w:sz="6" w:space="0" w:color="auto"/>
              <w:left w:val="single" w:sz="6" w:space="0" w:color="auto"/>
              <w:bottom w:val="double" w:sz="6" w:space="0" w:color="auto"/>
            </w:tcBorders>
          </w:tcPr>
          <w:p w14:paraId="44A42E96" w14:textId="77777777" w:rsidR="008751FE" w:rsidRPr="00A866F7" w:rsidRDefault="0013799C" w:rsidP="008751F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Размер </w:t>
            </w:r>
            <w:r w:rsidR="008751FE">
              <w:rPr>
                <w:rFonts w:ascii="Times New Roman" w:eastAsia="Times New Roman" w:hAnsi="Times New Roman" w:cs="Times New Roman"/>
                <w:lang w:eastAsia="ru-RU"/>
              </w:rPr>
              <w:t xml:space="preserve">подлежащего выплате владельцу Облигаций </w:t>
            </w:r>
            <w:r w:rsidRPr="00A866F7">
              <w:rPr>
                <w:rFonts w:ascii="Times New Roman" w:eastAsia="Times New Roman" w:hAnsi="Times New Roman" w:cs="Times New Roman"/>
                <w:lang w:eastAsia="ru-RU"/>
              </w:rPr>
              <w:t xml:space="preserve">процентного (купонного) дохода определяется в порядке, установленном п. 9.3 </w:t>
            </w:r>
            <w:r w:rsidRPr="00A866F7">
              <w:rPr>
                <w:rFonts w:ascii="Times New Roman" w:eastAsiaTheme="minorEastAsia" w:hAnsi="Times New Roman" w:cs="Times New Roman"/>
                <w:lang w:eastAsia="ru-RU"/>
              </w:rPr>
              <w:t>Условий выпуска облигаций</w:t>
            </w:r>
            <w:r w:rsidRPr="00A866F7">
              <w:rPr>
                <w:rFonts w:ascii="Times New Roman" w:eastAsia="Times New Roman" w:hAnsi="Times New Roman" w:cs="Times New Roman"/>
                <w:lang w:eastAsia="ru-RU"/>
              </w:rPr>
              <w:t>.</w:t>
            </w:r>
          </w:p>
        </w:tc>
      </w:tr>
    </w:tbl>
    <w:p w14:paraId="0A972E1D" w14:textId="77777777" w:rsidR="0013799C" w:rsidRPr="00A866F7" w:rsidRDefault="0013799C" w:rsidP="00440620">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13799C" w:rsidRPr="00A866F7" w14:paraId="1077A3D8" w14:textId="77777777" w:rsidTr="001A3B47">
        <w:tc>
          <w:tcPr>
            <w:tcW w:w="2093" w:type="dxa"/>
            <w:tcBorders>
              <w:top w:val="double" w:sz="6" w:space="0" w:color="auto"/>
              <w:bottom w:val="double" w:sz="6" w:space="0" w:color="auto"/>
              <w:right w:val="single" w:sz="6" w:space="0" w:color="auto"/>
            </w:tcBorders>
          </w:tcPr>
          <w:p w14:paraId="64D0D0C5"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39E60549" w14:textId="77777777" w:rsidR="0013799C" w:rsidRPr="00A866F7" w:rsidRDefault="0013799C" w:rsidP="00A866F7">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 датой окончания 2-го и каждого последующего купонного периода может являться </w:t>
            </w:r>
            <w:r w:rsidR="001D6BB7">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sidR="00E57BE7">
              <w:rPr>
                <w:rFonts w:ascii="Times New Roman" w:eastAsia="Times New Roman" w:hAnsi="Times New Roman" w:cs="Times New Roman"/>
                <w:lang w:eastAsia="en-GB"/>
              </w:rPr>
              <w:t>марта</w:t>
            </w:r>
            <w:r w:rsidR="001D6BB7" w:rsidRPr="001D6BB7">
              <w:rPr>
                <w:rFonts w:ascii="Times New Roman" w:eastAsia="Times New Roman" w:hAnsi="Times New Roman" w:cs="Times New Roman"/>
                <w:lang w:eastAsia="en-GB"/>
              </w:rPr>
              <w:t xml:space="preserve">, </w:t>
            </w:r>
            <w:r w:rsidR="00E57BE7">
              <w:rPr>
                <w:rFonts w:ascii="Times New Roman" w:eastAsia="Times New Roman" w:hAnsi="Times New Roman" w:cs="Times New Roman"/>
                <w:lang w:eastAsia="en-GB"/>
              </w:rPr>
              <w:t>июня</w:t>
            </w:r>
            <w:r w:rsidR="001D6BB7" w:rsidRPr="001D6BB7">
              <w:rPr>
                <w:rFonts w:ascii="Times New Roman" w:eastAsia="Times New Roman" w:hAnsi="Times New Roman" w:cs="Times New Roman"/>
                <w:lang w:eastAsia="en-GB"/>
              </w:rPr>
              <w:t xml:space="preserve">, </w:t>
            </w:r>
            <w:r w:rsidR="00E57BE7">
              <w:rPr>
                <w:rFonts w:ascii="Times New Roman" w:eastAsia="Times New Roman" w:hAnsi="Times New Roman" w:cs="Times New Roman"/>
                <w:lang w:eastAsia="en-GB"/>
              </w:rPr>
              <w:t>сентября</w:t>
            </w:r>
            <w:r w:rsidR="001D6BB7">
              <w:rPr>
                <w:rFonts w:ascii="Times New Roman" w:eastAsia="Times New Roman" w:hAnsi="Times New Roman" w:cs="Times New Roman"/>
                <w:lang w:eastAsia="en-GB"/>
              </w:rPr>
              <w:t xml:space="preserve"> и</w:t>
            </w:r>
            <w:r w:rsidR="001D6BB7" w:rsidRPr="001D6BB7">
              <w:rPr>
                <w:rFonts w:ascii="Times New Roman" w:eastAsia="Times New Roman" w:hAnsi="Times New Roman" w:cs="Times New Roman"/>
                <w:lang w:eastAsia="en-GB"/>
              </w:rPr>
              <w:t xml:space="preserve"> </w:t>
            </w:r>
            <w:r w:rsidR="00E57BE7">
              <w:rPr>
                <w:rFonts w:ascii="Times New Roman" w:eastAsia="Times New Roman" w:hAnsi="Times New Roman" w:cs="Times New Roman"/>
                <w:lang w:eastAsia="en-GB"/>
              </w:rPr>
              <w:t>дека</w:t>
            </w:r>
            <w:r w:rsidR="001D6BB7" w:rsidRPr="001D6BB7">
              <w:rPr>
                <w:rFonts w:ascii="Times New Roman" w:eastAsia="Times New Roman" w:hAnsi="Times New Roman" w:cs="Times New Roman"/>
                <w:lang w:eastAsia="en-GB"/>
              </w:rPr>
              <w:t>бря</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486594B1"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961" w:type="dxa"/>
            <w:tcBorders>
              <w:top w:val="double" w:sz="6" w:space="0" w:color="auto"/>
              <w:left w:val="single" w:sz="6" w:space="0" w:color="auto"/>
              <w:bottom w:val="double" w:sz="6" w:space="0" w:color="auto"/>
            </w:tcBorders>
          </w:tcPr>
          <w:p w14:paraId="7C06159A" w14:textId="77777777" w:rsidR="0013799C" w:rsidRPr="00A866F7" w:rsidRDefault="0013799C" w:rsidP="00A866F7">
            <w:pPr>
              <w:tabs>
                <w:tab w:val="left" w:pos="317"/>
              </w:tabs>
              <w:spacing w:after="120" w:line="240" w:lineRule="auto"/>
              <w:ind w:left="34"/>
              <w:jc w:val="both"/>
              <w:rPr>
                <w:rFonts w:ascii="Times New Roman" w:eastAsia="SimSun" w:hAnsi="Times New Roman" w:cs="Times New Roman"/>
                <w:lang w:eastAsia="en-GB"/>
              </w:rPr>
            </w:pPr>
            <w:r w:rsidRPr="00A866F7">
              <w:rPr>
                <w:rFonts w:ascii="Times New Roman" w:eastAsia="SimSun" w:hAnsi="Times New Roman" w:cs="Times New Roman"/>
                <w:lang w:eastAsia="en-GB"/>
              </w:rPr>
              <w:t xml:space="preserve">Размер </w:t>
            </w:r>
            <w:r w:rsidR="008751FE">
              <w:rPr>
                <w:rFonts w:ascii="Times New Roman" w:eastAsia="Times New Roman" w:hAnsi="Times New Roman" w:cs="Times New Roman"/>
                <w:lang w:eastAsia="ru-RU"/>
              </w:rPr>
              <w:t xml:space="preserve">подлежащего выплате владельцу Облигаций </w:t>
            </w:r>
            <w:r w:rsidRPr="00A866F7">
              <w:rPr>
                <w:rFonts w:ascii="Times New Roman" w:eastAsia="SimSun" w:hAnsi="Times New Roman" w:cs="Times New Roman"/>
                <w:lang w:eastAsia="en-GB"/>
              </w:rPr>
              <w:t xml:space="preserve">процентного (купонного) дохода определяется в порядке, установленном п. 9.3 </w:t>
            </w:r>
            <w:r w:rsidRPr="00A866F7">
              <w:rPr>
                <w:rFonts w:ascii="Times New Roman" w:eastAsiaTheme="minorEastAsia" w:hAnsi="Times New Roman" w:cs="Times New Roman"/>
                <w:lang w:eastAsia="ru-RU"/>
              </w:rPr>
              <w:t>Условий выпуска облигаций</w:t>
            </w:r>
            <w:r w:rsidRPr="00A866F7">
              <w:rPr>
                <w:rFonts w:ascii="Times New Roman" w:eastAsia="SimSun" w:hAnsi="Times New Roman" w:cs="Times New Roman"/>
                <w:lang w:eastAsia="en-GB"/>
              </w:rPr>
              <w:t>.</w:t>
            </w:r>
          </w:p>
        </w:tc>
      </w:tr>
    </w:tbl>
    <w:p w14:paraId="58D5425A" w14:textId="6561566F" w:rsidR="0013799C" w:rsidRPr="00A866F7" w:rsidRDefault="0013799C" w:rsidP="00440620">
      <w:pPr>
        <w:spacing w:before="120" w:after="120" w:line="240" w:lineRule="auto"/>
        <w:jc w:val="both"/>
        <w:rPr>
          <w:rFonts w:ascii="Times New Roman" w:eastAsia="MS Mincho" w:hAnsi="Times New Roman" w:cs="Times New Roman"/>
          <w:lang w:eastAsia="ja-JP"/>
        </w:rPr>
      </w:pPr>
      <w:r w:rsidRPr="00A866F7">
        <w:rPr>
          <w:rFonts w:ascii="Times New Roman" w:eastAsia="Times New Roman" w:hAnsi="Times New Roman" w:cs="Times New Roman"/>
          <w:lang w:eastAsia="en-GB"/>
        </w:rPr>
        <w:t xml:space="preserve">В Даты выплаты по </w:t>
      </w:r>
      <w:r w:rsidRPr="00A866F7">
        <w:rPr>
          <w:rFonts w:ascii="Times New Roman" w:eastAsia="MS Mincho" w:hAnsi="Times New Roman" w:cs="Times New Roman"/>
          <w:lang w:eastAsia="ja-JP"/>
        </w:rPr>
        <w:t xml:space="preserve">каждому </w:t>
      </w:r>
      <w:r w:rsidRPr="00A866F7">
        <w:rPr>
          <w:rFonts w:ascii="Times New Roman" w:eastAsia="Times New Roman" w:hAnsi="Times New Roman" w:cs="Times New Roman"/>
          <w:lang w:eastAsia="en-GB"/>
        </w:rPr>
        <w:t xml:space="preserve">купонному периоду владельцам Облигаций выпуска выплачивается </w:t>
      </w:r>
      <w:r w:rsidRPr="00A866F7">
        <w:rPr>
          <w:rFonts w:ascii="Times New Roman" w:eastAsia="MS Mincho" w:hAnsi="Times New Roman" w:cs="Times New Roman"/>
          <w:lang w:eastAsia="ja-JP"/>
        </w:rPr>
        <w:t>доход</w:t>
      </w:r>
      <w:r w:rsidRPr="00A866F7">
        <w:rPr>
          <w:rFonts w:ascii="Times New Roman" w:eastAsia="Times New Roman" w:hAnsi="Times New Roman" w:cs="Times New Roman"/>
          <w:lang w:eastAsia="en-GB"/>
        </w:rPr>
        <w:t xml:space="preserve">, размер которого </w:t>
      </w:r>
      <w:r w:rsidRPr="00A866F7">
        <w:rPr>
          <w:rFonts w:ascii="Times New Roman" w:eastAsia="MS Mincho" w:hAnsi="Times New Roman" w:cs="Times New Roman"/>
          <w:lang w:eastAsia="ja-JP"/>
        </w:rPr>
        <w:t xml:space="preserve">определяется на одну Облигацию выпуска по следующей формуле: </w:t>
      </w:r>
    </w:p>
    <w:p w14:paraId="085F48F8" w14:textId="77777777" w:rsidR="0013799C" w:rsidRPr="00A866F7" w:rsidRDefault="00563A57" w:rsidP="00D8461B">
      <w:pPr>
        <w:autoSpaceDE w:val="0"/>
        <w:autoSpaceDN w:val="0"/>
        <w:adjustRightInd w:val="0"/>
        <w:spacing w:after="120" w:line="240" w:lineRule="auto"/>
        <w:ind w:left="993"/>
        <w:jc w:val="both"/>
        <w:rPr>
          <w:rFonts w:ascii="Times New Roman" w:eastAsia="MS Mincho" w:hAnsi="Times New Roman" w:cs="Times New Roman"/>
          <w:lang w:eastAsia="ja-JP"/>
        </w:rPr>
      </w:pPr>
      <w:r>
        <w:rPr>
          <w:rFonts w:ascii="Times New Roman" w:eastAsia="MS Mincho" w:hAnsi="Times New Roman" w:cs="Times New Roman"/>
          <w:lang w:eastAsia="ja-JP"/>
        </w:rPr>
        <w:t>С</w:t>
      </w:r>
      <w:r w:rsidR="00AF22B8" w:rsidRPr="00A866F7">
        <w:rPr>
          <w:rFonts w:ascii="Times New Roman" w:eastAsia="MS Mincho" w:hAnsi="Times New Roman" w:cs="Times New Roman"/>
          <w:lang w:eastAsia="ja-JP"/>
        </w:rPr>
        <w:t xml:space="preserve"> </w:t>
      </w:r>
      <w:r w:rsidR="0013799C" w:rsidRPr="00A866F7">
        <w:rPr>
          <w:rFonts w:ascii="Times New Roman" w:eastAsia="MS Mincho" w:hAnsi="Times New Roman" w:cs="Times New Roman"/>
          <w:lang w:eastAsia="ja-JP"/>
        </w:rPr>
        <w:t>= (ΣДСП – RPP + М</w:t>
      </w:r>
      <w:r w:rsidR="0013799C" w:rsidRPr="00A866F7">
        <w:rPr>
          <w:rFonts w:ascii="Times New Roman" w:eastAsia="MS Mincho" w:hAnsi="Times New Roman" w:cs="Times New Roman"/>
          <w:vertAlign w:val="subscript"/>
          <w:lang w:eastAsia="ja-JP"/>
        </w:rPr>
        <w:t>С</w:t>
      </w:r>
      <w:r w:rsidR="0013799C" w:rsidRPr="00A866F7">
        <w:rPr>
          <w:rFonts w:ascii="Times New Roman" w:eastAsia="MS Mincho" w:hAnsi="Times New Roman" w:cs="Times New Roman"/>
          <w:lang w:eastAsia="ja-JP"/>
        </w:rPr>
        <w:t xml:space="preserve">) / N, </w:t>
      </w:r>
    </w:p>
    <w:p w14:paraId="4A7F1681" w14:textId="77777777" w:rsidR="0013799C" w:rsidRPr="00A866F7" w:rsidRDefault="0013799C" w:rsidP="00D8461B">
      <w:pPr>
        <w:autoSpaceDE w:val="0"/>
        <w:autoSpaceDN w:val="0"/>
        <w:adjustRightInd w:val="0"/>
        <w:spacing w:after="120" w:line="240" w:lineRule="auto"/>
        <w:ind w:left="993"/>
        <w:jc w:val="both"/>
        <w:rPr>
          <w:rFonts w:ascii="Times New Roman" w:eastAsia="MS Mincho" w:hAnsi="Times New Roman" w:cs="Times New Roman"/>
          <w:lang w:eastAsia="ja-JP"/>
        </w:rPr>
      </w:pPr>
      <w:r w:rsidRPr="00A866F7">
        <w:rPr>
          <w:rFonts w:ascii="Times New Roman" w:eastAsia="MS Mincho" w:hAnsi="Times New Roman" w:cs="Times New Roman"/>
          <w:lang w:eastAsia="ja-JP"/>
        </w:rPr>
        <w:t xml:space="preserve">где: </w:t>
      </w:r>
    </w:p>
    <w:p w14:paraId="088F267D" w14:textId="77777777" w:rsidR="0013799C" w:rsidRPr="00A866F7" w:rsidRDefault="00563A57" w:rsidP="00D8461B">
      <w:pPr>
        <w:autoSpaceDE w:val="0"/>
        <w:autoSpaceDN w:val="0"/>
        <w:adjustRightInd w:val="0"/>
        <w:spacing w:after="120" w:line="240" w:lineRule="auto"/>
        <w:ind w:left="993"/>
        <w:jc w:val="both"/>
        <w:rPr>
          <w:rFonts w:ascii="Times New Roman" w:eastAsia="MS Mincho" w:hAnsi="Times New Roman" w:cs="Times New Roman"/>
          <w:lang w:eastAsia="ja-JP"/>
        </w:rPr>
      </w:pPr>
      <w:r>
        <w:rPr>
          <w:rFonts w:ascii="Times New Roman" w:eastAsia="MS Mincho" w:hAnsi="Times New Roman" w:cs="Times New Roman"/>
          <w:lang w:eastAsia="ja-JP"/>
        </w:rPr>
        <w:t>С</w:t>
      </w:r>
      <w:r w:rsidR="00AF22B8" w:rsidRPr="00A866F7">
        <w:rPr>
          <w:rFonts w:ascii="Times New Roman" w:eastAsia="MS Mincho" w:hAnsi="Times New Roman" w:cs="Times New Roman"/>
          <w:lang w:eastAsia="ja-JP"/>
        </w:rPr>
        <w:t xml:space="preserve"> </w:t>
      </w:r>
      <w:r w:rsidR="0013799C" w:rsidRPr="00A866F7">
        <w:rPr>
          <w:rFonts w:ascii="Times New Roman" w:eastAsia="MS Mincho" w:hAnsi="Times New Roman" w:cs="Times New Roman"/>
          <w:lang w:eastAsia="ja-JP"/>
        </w:rPr>
        <w:t>– размер процентного (купонного) дохода на одну Облигацию</w:t>
      </w:r>
      <w:r w:rsidR="00AF22B8">
        <w:rPr>
          <w:rFonts w:ascii="Times New Roman" w:eastAsia="MS Mincho" w:hAnsi="Times New Roman" w:cs="Times New Roman"/>
          <w:lang w:eastAsia="ja-JP"/>
        </w:rPr>
        <w:t>, рублей</w:t>
      </w:r>
      <w:r w:rsidR="0013799C" w:rsidRPr="00A866F7">
        <w:rPr>
          <w:rFonts w:ascii="Times New Roman" w:eastAsia="MS Mincho" w:hAnsi="Times New Roman" w:cs="Times New Roman"/>
          <w:lang w:eastAsia="ja-JP"/>
        </w:rPr>
        <w:t>;</w:t>
      </w:r>
    </w:p>
    <w:p w14:paraId="76C431CB" w14:textId="77777777" w:rsidR="00FA28B1" w:rsidRPr="00F131EB" w:rsidRDefault="0013799C" w:rsidP="00D8461B">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F131EB">
        <w:rPr>
          <w:rFonts w:ascii="Times New Roman" w:eastAsia="MS Mincho" w:hAnsi="Times New Roman" w:cs="Times New Roman"/>
          <w:lang w:eastAsia="ja-JP"/>
        </w:rPr>
        <w:t xml:space="preserve">ΣДСП – </w:t>
      </w:r>
      <w:r w:rsidR="00A429BD" w:rsidRPr="00F131EB">
        <w:rPr>
          <w:rFonts w:ascii="Times New Roman" w:eastAsia="Times New Roman" w:hAnsi="Times New Roman" w:cs="Times New Roman"/>
          <w:w w:val="0"/>
          <w:lang w:eastAsia="en-GB"/>
        </w:rPr>
        <w:t>денежные средства,</w:t>
      </w:r>
      <w:r w:rsidRPr="00F131EB">
        <w:rPr>
          <w:rFonts w:ascii="Times New Roman" w:eastAsia="Times New Roman" w:hAnsi="Times New Roman" w:cs="Times New Roman"/>
          <w:w w:val="0"/>
          <w:lang w:eastAsia="en-GB"/>
        </w:rPr>
        <w:t xml:space="preserve"> поступившие </w:t>
      </w:r>
      <w:r w:rsidR="00A429BD" w:rsidRPr="00F131EB">
        <w:rPr>
          <w:rFonts w:ascii="Times New Roman" w:eastAsia="Times New Roman" w:hAnsi="Times New Roman" w:cs="Times New Roman"/>
          <w:w w:val="0"/>
          <w:lang w:eastAsia="en-GB"/>
        </w:rPr>
        <w:t>от включенного в</w:t>
      </w:r>
      <w:r w:rsidR="007961F5" w:rsidRPr="00F131EB">
        <w:rPr>
          <w:rFonts w:ascii="Times New Roman" w:eastAsia="Times New Roman" w:hAnsi="Times New Roman" w:cs="Times New Roman"/>
          <w:w w:val="0"/>
          <w:lang w:eastAsia="en-GB"/>
        </w:rPr>
        <w:t xml:space="preserve"> состав</w:t>
      </w:r>
      <w:r w:rsidR="00A429BD" w:rsidRPr="00F131EB">
        <w:rPr>
          <w:rFonts w:ascii="Times New Roman" w:eastAsia="Times New Roman" w:hAnsi="Times New Roman" w:cs="Times New Roman"/>
          <w:w w:val="0"/>
          <w:lang w:eastAsia="en-GB"/>
        </w:rPr>
        <w:t xml:space="preserve"> Ипотечно</w:t>
      </w:r>
      <w:r w:rsidR="007961F5" w:rsidRPr="00F131EB">
        <w:rPr>
          <w:rFonts w:ascii="Times New Roman" w:eastAsia="Times New Roman" w:hAnsi="Times New Roman" w:cs="Times New Roman"/>
          <w:w w:val="0"/>
          <w:lang w:eastAsia="en-GB"/>
        </w:rPr>
        <w:t>го</w:t>
      </w:r>
      <w:r w:rsidR="00A429BD" w:rsidRPr="00F131EB">
        <w:rPr>
          <w:rFonts w:ascii="Times New Roman" w:eastAsia="Times New Roman" w:hAnsi="Times New Roman" w:cs="Times New Roman"/>
          <w:w w:val="0"/>
          <w:lang w:eastAsia="en-GB"/>
        </w:rPr>
        <w:t xml:space="preserve"> покрыти</w:t>
      </w:r>
      <w:r w:rsidR="007961F5" w:rsidRPr="00F131EB">
        <w:rPr>
          <w:rFonts w:ascii="Times New Roman" w:eastAsia="Times New Roman" w:hAnsi="Times New Roman" w:cs="Times New Roman"/>
          <w:w w:val="0"/>
          <w:lang w:eastAsia="en-GB"/>
        </w:rPr>
        <w:t>я</w:t>
      </w:r>
      <w:r w:rsidR="00A429BD" w:rsidRPr="00F131EB">
        <w:rPr>
          <w:rFonts w:ascii="Times New Roman" w:eastAsia="Times New Roman" w:hAnsi="Times New Roman" w:cs="Times New Roman"/>
          <w:w w:val="0"/>
          <w:lang w:eastAsia="en-GB"/>
        </w:rPr>
        <w:t xml:space="preserve"> </w:t>
      </w:r>
      <w:r w:rsidR="00103785" w:rsidRPr="00F131EB">
        <w:rPr>
          <w:rFonts w:ascii="Times New Roman" w:eastAsia="Times New Roman" w:hAnsi="Times New Roman" w:cs="Times New Roman"/>
          <w:w w:val="0"/>
          <w:lang w:eastAsia="en-GB"/>
        </w:rPr>
        <w:t>имуществ</w:t>
      </w:r>
      <w:r w:rsidR="00A429BD" w:rsidRPr="00F131EB">
        <w:rPr>
          <w:rFonts w:ascii="Times New Roman" w:eastAsia="Times New Roman" w:hAnsi="Times New Roman" w:cs="Times New Roman"/>
          <w:w w:val="0"/>
          <w:lang w:eastAsia="en-GB"/>
        </w:rPr>
        <w:t>а</w:t>
      </w:r>
      <w:r w:rsidRPr="00F131EB">
        <w:rPr>
          <w:rFonts w:ascii="Times New Roman" w:eastAsia="Times New Roman" w:hAnsi="Times New Roman" w:cs="Times New Roman"/>
          <w:w w:val="0"/>
          <w:lang w:eastAsia="en-GB"/>
        </w:rPr>
        <w:t xml:space="preserve">, полученные за Расчетный период, </w:t>
      </w:r>
      <w:r w:rsidR="005852B0" w:rsidRPr="00F131EB">
        <w:rPr>
          <w:rFonts w:ascii="Times New Roman" w:eastAsia="Times New Roman" w:hAnsi="Times New Roman" w:cs="Times New Roman"/>
          <w:w w:val="0"/>
          <w:lang w:eastAsia="en-GB"/>
        </w:rPr>
        <w:t>относящийся к Дате выплаты</w:t>
      </w:r>
      <w:r w:rsidRPr="00F131EB">
        <w:rPr>
          <w:rFonts w:ascii="Times New Roman" w:eastAsia="Times New Roman" w:hAnsi="Times New Roman" w:cs="Times New Roman"/>
          <w:w w:val="0"/>
          <w:lang w:eastAsia="en-GB"/>
        </w:rPr>
        <w:t xml:space="preserve">, </w:t>
      </w:r>
      <w:r w:rsidR="00203D4A">
        <w:rPr>
          <w:rFonts w:ascii="Times New Roman" w:eastAsia="Times New Roman" w:hAnsi="Times New Roman" w:cs="Times New Roman"/>
          <w:w w:val="0"/>
          <w:lang w:eastAsia="en-GB"/>
        </w:rPr>
        <w:t xml:space="preserve">которые </w:t>
      </w:r>
      <w:r w:rsidRPr="00F131EB">
        <w:rPr>
          <w:rFonts w:ascii="Times New Roman" w:eastAsia="Times New Roman" w:hAnsi="Times New Roman" w:cs="Times New Roman"/>
          <w:w w:val="0"/>
          <w:lang w:eastAsia="en-GB"/>
        </w:rPr>
        <w:t xml:space="preserve">перечислены на </w:t>
      </w:r>
      <w:r w:rsidR="004774D4" w:rsidRPr="00F131EB">
        <w:rPr>
          <w:rFonts w:ascii="Times New Roman" w:eastAsia="Times New Roman" w:hAnsi="Times New Roman" w:cs="Times New Roman"/>
          <w:w w:val="0"/>
          <w:lang w:eastAsia="en-GB"/>
        </w:rPr>
        <w:t xml:space="preserve">счета </w:t>
      </w:r>
      <w:r w:rsidRPr="00F131EB">
        <w:rPr>
          <w:rFonts w:ascii="Times New Roman" w:eastAsia="Times New Roman" w:hAnsi="Times New Roman" w:cs="Times New Roman"/>
          <w:w w:val="0"/>
          <w:lang w:eastAsia="en-GB"/>
        </w:rPr>
        <w:t>Эмитента до Даты расчета</w:t>
      </w:r>
      <w:r w:rsidR="00A23DCE" w:rsidRPr="00F131EB">
        <w:rPr>
          <w:rFonts w:ascii="Times New Roman" w:eastAsia="Times New Roman" w:hAnsi="Times New Roman" w:cs="Times New Roman"/>
          <w:w w:val="0"/>
          <w:lang w:eastAsia="en-GB"/>
        </w:rPr>
        <w:t xml:space="preserve"> (далее – «</w:t>
      </w:r>
      <w:r w:rsidR="00A23DCE" w:rsidRPr="00F131EB">
        <w:rPr>
          <w:rFonts w:ascii="Times New Roman" w:eastAsia="Times New Roman" w:hAnsi="Times New Roman" w:cs="Times New Roman"/>
          <w:b/>
          <w:w w:val="0"/>
          <w:lang w:eastAsia="en-GB"/>
        </w:rPr>
        <w:t>Поступления по процентам</w:t>
      </w:r>
      <w:r w:rsidR="00A23DCE" w:rsidRPr="00F131EB">
        <w:rPr>
          <w:rFonts w:ascii="Times New Roman" w:eastAsia="Times New Roman" w:hAnsi="Times New Roman" w:cs="Times New Roman"/>
          <w:w w:val="0"/>
          <w:lang w:eastAsia="en-GB"/>
        </w:rPr>
        <w:t>)</w:t>
      </w:r>
      <w:r w:rsidR="00FA28B1" w:rsidRPr="00F131EB">
        <w:rPr>
          <w:rFonts w:ascii="Times New Roman" w:eastAsia="Times New Roman" w:hAnsi="Times New Roman" w:cs="Times New Roman"/>
          <w:w w:val="0"/>
          <w:lang w:eastAsia="en-GB"/>
        </w:rPr>
        <w:t>:</w:t>
      </w:r>
    </w:p>
    <w:p w14:paraId="5FB73546" w14:textId="77777777" w:rsidR="00FA28B1" w:rsidRPr="00660D3E" w:rsidRDefault="00FA28B1" w:rsidP="001F6D1D">
      <w:pPr>
        <w:pStyle w:val="af4"/>
        <w:numPr>
          <w:ilvl w:val="0"/>
          <w:numId w:val="54"/>
        </w:numPr>
        <w:spacing w:line="288" w:lineRule="auto"/>
        <w:ind w:left="993" w:firstLine="283"/>
        <w:jc w:val="both"/>
        <w:rPr>
          <w:rFonts w:ascii="Times New Roman" w:hAnsi="Times New Roman" w:cs="Times New Roman"/>
          <w:w w:val="0"/>
        </w:rPr>
      </w:pPr>
      <w:r w:rsidRPr="00660D3E">
        <w:rPr>
          <w:rFonts w:ascii="Times New Roman" w:hAnsi="Times New Roman" w:cs="Times New Roman"/>
          <w:w w:val="0"/>
        </w:rPr>
        <w:t xml:space="preserve">в счет уплаты процентов по </w:t>
      </w:r>
      <w:r w:rsidRPr="00F131EB">
        <w:rPr>
          <w:rFonts w:ascii="Times New Roman" w:hAnsi="Times New Roman" w:cs="Times New Roman"/>
          <w:w w:val="0"/>
        </w:rPr>
        <w:t>Закладным</w:t>
      </w:r>
      <w:r w:rsidRPr="00660D3E">
        <w:rPr>
          <w:rFonts w:ascii="Times New Roman" w:hAnsi="Times New Roman" w:cs="Times New Roman"/>
          <w:w w:val="0"/>
        </w:rPr>
        <w:t>;</w:t>
      </w:r>
    </w:p>
    <w:p w14:paraId="1283BA70" w14:textId="77777777" w:rsidR="00FA28B1" w:rsidRPr="00F131EB" w:rsidRDefault="00FA28B1" w:rsidP="001F6D1D">
      <w:pPr>
        <w:pStyle w:val="af4"/>
        <w:numPr>
          <w:ilvl w:val="0"/>
          <w:numId w:val="54"/>
        </w:numPr>
        <w:spacing w:line="288" w:lineRule="auto"/>
        <w:ind w:left="993" w:firstLine="283"/>
        <w:jc w:val="both"/>
        <w:rPr>
          <w:rFonts w:ascii="Times New Roman" w:hAnsi="Times New Roman" w:cs="Times New Roman"/>
          <w:w w:val="0"/>
        </w:rPr>
      </w:pPr>
      <w:r w:rsidRPr="00660D3E">
        <w:rPr>
          <w:rFonts w:ascii="Times New Roman" w:hAnsi="Times New Roman" w:cs="Times New Roman"/>
          <w:w w:val="0"/>
        </w:rPr>
        <w:t xml:space="preserve">в качестве страховых выплат, за исключением страховых выплат, относящихся к основной сумме долга по </w:t>
      </w:r>
      <w:r w:rsidRPr="00F131EB">
        <w:rPr>
          <w:rFonts w:ascii="Times New Roman" w:hAnsi="Times New Roman" w:cs="Times New Roman"/>
          <w:w w:val="0"/>
        </w:rPr>
        <w:t>З</w:t>
      </w:r>
      <w:r w:rsidRPr="00660D3E">
        <w:rPr>
          <w:rFonts w:ascii="Times New Roman" w:hAnsi="Times New Roman" w:cs="Times New Roman"/>
          <w:w w:val="0"/>
        </w:rPr>
        <w:t>акладным</w:t>
      </w:r>
      <w:r w:rsidRPr="00F131EB">
        <w:rPr>
          <w:rFonts w:ascii="Times New Roman" w:hAnsi="Times New Roman" w:cs="Times New Roman"/>
          <w:w w:val="0"/>
        </w:rPr>
        <w:t>;</w:t>
      </w:r>
    </w:p>
    <w:p w14:paraId="629425C4" w14:textId="77777777" w:rsidR="00B52478" w:rsidRPr="00660D3E" w:rsidRDefault="00B52478" w:rsidP="001F6D1D">
      <w:pPr>
        <w:pStyle w:val="af4"/>
        <w:numPr>
          <w:ilvl w:val="0"/>
          <w:numId w:val="54"/>
        </w:numPr>
        <w:spacing w:line="288" w:lineRule="auto"/>
        <w:ind w:left="993" w:firstLine="283"/>
        <w:jc w:val="both"/>
        <w:rPr>
          <w:rFonts w:ascii="Times New Roman" w:hAnsi="Times New Roman" w:cs="Times New Roman"/>
          <w:w w:val="0"/>
        </w:rPr>
      </w:pPr>
      <w:r w:rsidRPr="00660D3E">
        <w:rPr>
          <w:rFonts w:ascii="Times New Roman" w:hAnsi="Times New Roman" w:cs="Times New Roman"/>
          <w:w w:val="0"/>
        </w:rPr>
        <w:lastRenderedPageBreak/>
        <w:t xml:space="preserve">от продажи Эмитентом входящих в Ипотечное покрытие Закладных в </w:t>
      </w:r>
      <w:r w:rsidR="00A756B0" w:rsidRPr="00F131EB">
        <w:rPr>
          <w:rFonts w:ascii="Times New Roman" w:hAnsi="Times New Roman" w:cs="Times New Roman"/>
          <w:w w:val="0"/>
        </w:rPr>
        <w:t>части</w:t>
      </w:r>
      <w:r w:rsidRPr="00F131EB">
        <w:rPr>
          <w:rFonts w:ascii="Times New Roman" w:hAnsi="Times New Roman" w:cs="Times New Roman"/>
          <w:w w:val="0"/>
        </w:rPr>
        <w:t>, не относящейся к</w:t>
      </w:r>
      <w:r w:rsidRPr="00660D3E">
        <w:rPr>
          <w:rFonts w:ascii="Times New Roman" w:hAnsi="Times New Roman" w:cs="Times New Roman"/>
          <w:w w:val="0"/>
        </w:rPr>
        <w:t xml:space="preserve"> остатк</w:t>
      </w:r>
      <w:r w:rsidRPr="00F131EB">
        <w:rPr>
          <w:rFonts w:ascii="Times New Roman" w:hAnsi="Times New Roman" w:cs="Times New Roman"/>
          <w:w w:val="0"/>
        </w:rPr>
        <w:t>у</w:t>
      </w:r>
      <w:r w:rsidRPr="00660D3E">
        <w:rPr>
          <w:rFonts w:ascii="Times New Roman" w:hAnsi="Times New Roman" w:cs="Times New Roman"/>
          <w:w w:val="0"/>
        </w:rPr>
        <w:t xml:space="preserve"> основного долга по таким Закладным</w:t>
      </w:r>
      <w:r w:rsidRPr="00F131EB">
        <w:rPr>
          <w:rFonts w:ascii="Times New Roman" w:hAnsi="Times New Roman" w:cs="Times New Roman"/>
          <w:w w:val="0"/>
        </w:rPr>
        <w:t>;</w:t>
      </w:r>
      <w:r w:rsidRPr="00660D3E">
        <w:rPr>
          <w:rFonts w:ascii="Times New Roman" w:hAnsi="Times New Roman" w:cs="Times New Roman"/>
          <w:w w:val="0"/>
        </w:rPr>
        <w:t xml:space="preserve"> </w:t>
      </w:r>
    </w:p>
    <w:p w14:paraId="6879AA31" w14:textId="77777777" w:rsidR="00FA28B1" w:rsidRDefault="00FA28B1" w:rsidP="001F6D1D">
      <w:pPr>
        <w:pStyle w:val="af4"/>
        <w:numPr>
          <w:ilvl w:val="0"/>
          <w:numId w:val="54"/>
        </w:numPr>
        <w:spacing w:line="288" w:lineRule="auto"/>
        <w:ind w:left="993" w:firstLine="283"/>
        <w:jc w:val="both"/>
        <w:rPr>
          <w:rFonts w:ascii="Times New Roman" w:hAnsi="Times New Roman" w:cs="Times New Roman"/>
          <w:w w:val="0"/>
        </w:rPr>
      </w:pPr>
      <w:r w:rsidRPr="00660D3E">
        <w:rPr>
          <w:rFonts w:ascii="Times New Roman" w:hAnsi="Times New Roman" w:cs="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019546F8" w14:textId="7467ACB5" w:rsidR="008F03EA" w:rsidRPr="000E1363" w:rsidRDefault="008F03EA" w:rsidP="001F6D1D">
      <w:pPr>
        <w:pStyle w:val="af4"/>
        <w:numPr>
          <w:ilvl w:val="0"/>
          <w:numId w:val="54"/>
        </w:numPr>
        <w:spacing w:line="288" w:lineRule="auto"/>
        <w:ind w:left="993" w:firstLine="283"/>
        <w:jc w:val="both"/>
        <w:rPr>
          <w:rFonts w:ascii="Times New Roman" w:hAnsi="Times New Roman" w:cs="Times New Roman"/>
          <w:w w:val="0"/>
        </w:rPr>
      </w:pPr>
      <w:r w:rsidRPr="000E1363">
        <w:rPr>
          <w:rFonts w:ascii="Times New Roman" w:hAnsi="Times New Roman" w:cs="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r w:rsidR="00CA3C61" w:rsidRPr="000E1363">
        <w:rPr>
          <w:rFonts w:ascii="Times New Roman" w:hAnsi="Times New Roman" w:cs="Times New Roman"/>
          <w:w w:val="0"/>
        </w:rPr>
        <w:t>;</w:t>
      </w:r>
    </w:p>
    <w:p w14:paraId="1E82F969" w14:textId="77777777" w:rsidR="00FA28B1" w:rsidRPr="00660D3E" w:rsidRDefault="00FA28B1" w:rsidP="001F6D1D">
      <w:pPr>
        <w:pStyle w:val="af4"/>
        <w:numPr>
          <w:ilvl w:val="0"/>
          <w:numId w:val="54"/>
        </w:numPr>
        <w:spacing w:line="288" w:lineRule="auto"/>
        <w:ind w:left="993" w:firstLine="283"/>
        <w:jc w:val="both"/>
        <w:rPr>
          <w:rFonts w:ascii="Times New Roman" w:hAnsi="Times New Roman" w:cs="Times New Roman"/>
          <w:w w:val="0"/>
        </w:rPr>
      </w:pPr>
      <w:r w:rsidRPr="00660D3E">
        <w:rPr>
          <w:rFonts w:ascii="Times New Roman" w:hAnsi="Times New Roman" w:cs="Times New Roman"/>
          <w:w w:val="0"/>
        </w:rPr>
        <w:t>в качестве иных поступлений,</w:t>
      </w:r>
      <w:r w:rsidR="007E47DF" w:rsidRPr="00F131EB">
        <w:rPr>
          <w:rFonts w:ascii="Times New Roman" w:eastAsia="Times New Roman" w:hAnsi="Times New Roman" w:cs="Times New Roman"/>
          <w:w w:val="0"/>
          <w:lang w:eastAsia="en-GB"/>
        </w:rPr>
        <w:t xml:space="preserve"> за исключением Поступлений по основному долгу</w:t>
      </w:r>
      <w:r w:rsidR="007E47DF" w:rsidRPr="00F131EB">
        <w:rPr>
          <w:rFonts w:ascii="Times New Roman" w:hAnsi="Times New Roman" w:cs="Times New Roman"/>
          <w:w w:val="0"/>
        </w:rPr>
        <w:t>.</w:t>
      </w:r>
    </w:p>
    <w:p w14:paraId="21A7024B" w14:textId="77777777" w:rsidR="00EE0C83" w:rsidRPr="00F34DC7" w:rsidRDefault="00EE0C83" w:rsidP="00F34DC7">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F34DC7">
        <w:rPr>
          <w:rFonts w:ascii="Times New Roman" w:eastAsia="Times New Roman" w:hAnsi="Times New Roman" w:cs="Times New Roman"/>
          <w:w w:val="0"/>
          <w:lang w:eastAsia="en-GB"/>
        </w:rPr>
        <w:t xml:space="preserve">В первую Дату расчета </w:t>
      </w:r>
      <w:r w:rsidRPr="00F131EB">
        <w:rPr>
          <w:rFonts w:ascii="Times New Roman" w:eastAsia="Times New Roman" w:hAnsi="Times New Roman" w:cs="Times New Roman"/>
          <w:w w:val="0"/>
          <w:lang w:eastAsia="en-GB"/>
        </w:rPr>
        <w:t>Поступлени</w:t>
      </w:r>
      <w:r>
        <w:rPr>
          <w:rFonts w:ascii="Times New Roman" w:eastAsia="Times New Roman" w:hAnsi="Times New Roman" w:cs="Times New Roman"/>
          <w:w w:val="0"/>
          <w:lang w:eastAsia="en-GB"/>
        </w:rPr>
        <w:t>я</w:t>
      </w:r>
      <w:r w:rsidRPr="00F131EB">
        <w:rPr>
          <w:rFonts w:ascii="Times New Roman" w:eastAsia="Times New Roman" w:hAnsi="Times New Roman" w:cs="Times New Roman"/>
          <w:w w:val="0"/>
          <w:lang w:eastAsia="en-GB"/>
        </w:rPr>
        <w:t xml:space="preserve"> по процентам</w:t>
      </w:r>
      <w:r w:rsidRPr="00F34DC7">
        <w:rPr>
          <w:rFonts w:ascii="Times New Roman" w:eastAsia="Times New Roman" w:hAnsi="Times New Roman" w:cs="Times New Roman"/>
          <w:w w:val="0"/>
          <w:lang w:eastAsia="en-GB"/>
        </w:rPr>
        <w:t xml:space="preserve"> увеличива</w:t>
      </w:r>
      <w:r>
        <w:rPr>
          <w:rFonts w:ascii="Times New Roman" w:eastAsia="Times New Roman" w:hAnsi="Times New Roman" w:cs="Times New Roman"/>
          <w:w w:val="0"/>
          <w:lang w:eastAsia="en-GB"/>
        </w:rPr>
        <w:t>ю</w:t>
      </w:r>
      <w:r w:rsidRPr="00F34DC7">
        <w:rPr>
          <w:rFonts w:ascii="Times New Roman" w:eastAsia="Times New Roman" w:hAnsi="Times New Roman" w:cs="Times New Roman"/>
          <w:w w:val="0"/>
          <w:lang w:eastAsia="en-GB"/>
        </w:rPr>
        <w:t xml:space="preserve">тся на сумму денежных средств, относящихся к Поступлениям </w:t>
      </w:r>
      <w:r w:rsidRPr="00F131EB">
        <w:rPr>
          <w:rFonts w:ascii="Times New Roman" w:eastAsia="Times New Roman" w:hAnsi="Times New Roman" w:cs="Times New Roman"/>
          <w:w w:val="0"/>
          <w:lang w:eastAsia="en-GB"/>
        </w:rPr>
        <w:t>по процентам</w:t>
      </w:r>
      <w:r w:rsidRPr="00F34DC7">
        <w:rPr>
          <w:rFonts w:ascii="Times New Roman" w:eastAsia="Times New Roman" w:hAnsi="Times New Roman" w:cs="Times New Roman"/>
          <w:w w:val="0"/>
          <w:lang w:eastAsia="en-GB"/>
        </w:rPr>
        <w:t xml:space="preserve">, которые перечислены на счет Эмитента до </w:t>
      </w:r>
      <w:r w:rsidR="00F34DC7">
        <w:rPr>
          <w:rFonts w:ascii="Times New Roman" w:eastAsia="Times New Roman" w:hAnsi="Times New Roman" w:cs="Times New Roman"/>
          <w:w w:val="0"/>
          <w:lang w:eastAsia="en-GB"/>
        </w:rPr>
        <w:t xml:space="preserve">даты </w:t>
      </w:r>
      <w:r w:rsidRPr="00F34DC7">
        <w:rPr>
          <w:rFonts w:ascii="Times New Roman" w:eastAsia="Times New Roman" w:hAnsi="Times New Roman" w:cs="Times New Roman"/>
          <w:w w:val="0"/>
          <w:lang w:eastAsia="en-GB"/>
        </w:rPr>
        <w:t>начала первого Расчетного периода.</w:t>
      </w:r>
    </w:p>
    <w:p w14:paraId="1F0FC639" w14:textId="77777777" w:rsidR="004966F6" w:rsidRPr="00965DF0" w:rsidRDefault="004966F6" w:rsidP="00D8461B">
      <w:pPr>
        <w:autoSpaceDE w:val="0"/>
        <w:autoSpaceDN w:val="0"/>
        <w:adjustRightInd w:val="0"/>
        <w:spacing w:after="120" w:line="240" w:lineRule="auto"/>
        <w:ind w:left="993"/>
        <w:jc w:val="both"/>
        <w:rPr>
          <w:rFonts w:ascii="Times New Roman" w:eastAsia="Times New Roman" w:hAnsi="Times New Roman" w:cs="Times New Roman"/>
          <w:w w:val="0"/>
          <w:lang w:eastAsia="en-GB"/>
        </w:rPr>
      </w:pPr>
      <w:r w:rsidRPr="00F131EB">
        <w:rPr>
          <w:rFonts w:ascii="Times New Roman" w:eastAsia="Times New Roman" w:hAnsi="Times New Roman" w:cs="Times New Roman"/>
          <w:w w:val="0"/>
          <w:lang w:eastAsia="en-GB"/>
        </w:rPr>
        <w:t>Сумма Поступлений по процентам уменьшается на сумму тех средств, которые относятся</w:t>
      </w:r>
      <w:r w:rsidRPr="00965DF0">
        <w:rPr>
          <w:rFonts w:ascii="Times New Roman" w:eastAsia="Times New Roman" w:hAnsi="Times New Roman" w:cs="Times New Roman"/>
          <w:w w:val="0"/>
          <w:lang w:eastAsia="en-GB"/>
        </w:rPr>
        <w:t xml:space="preserve"> к Поступлениям по процентам, но были направлены на досрочное погашение номинальной стоимости Облигаций и уплату купонного дохода по Облигациям в соответствии с требованиями владельцев Облигаций согласно п. 9.5 </w:t>
      </w:r>
      <w:r w:rsidR="00D8756C">
        <w:rPr>
          <w:rFonts w:ascii="Times New Roman" w:eastAsia="Times New Roman" w:hAnsi="Times New Roman" w:cs="Times New Roman"/>
          <w:w w:val="0"/>
          <w:lang w:eastAsia="en-GB"/>
        </w:rPr>
        <w:t>Условий</w:t>
      </w:r>
      <w:r w:rsidRPr="00965DF0">
        <w:rPr>
          <w:rFonts w:ascii="Times New Roman" w:eastAsia="Times New Roman" w:hAnsi="Times New Roman" w:cs="Times New Roman"/>
          <w:w w:val="0"/>
          <w:lang w:eastAsia="en-GB"/>
        </w:rPr>
        <w:t xml:space="preserve"> выпуск</w:t>
      </w:r>
      <w:r w:rsidR="00D8756C">
        <w:rPr>
          <w:rFonts w:ascii="Times New Roman" w:eastAsia="Times New Roman" w:hAnsi="Times New Roman" w:cs="Times New Roman"/>
          <w:w w:val="0"/>
          <w:lang w:eastAsia="en-GB"/>
        </w:rPr>
        <w:t>а</w:t>
      </w:r>
      <w:r w:rsidRPr="00965DF0">
        <w:rPr>
          <w:rFonts w:ascii="Times New Roman" w:eastAsia="Times New Roman" w:hAnsi="Times New Roman" w:cs="Times New Roman"/>
          <w:w w:val="0"/>
          <w:lang w:eastAsia="en-GB"/>
        </w:rPr>
        <w:t xml:space="preserve"> облигаций.</w:t>
      </w:r>
    </w:p>
    <w:p w14:paraId="3B343D6B" w14:textId="77777777" w:rsidR="0013799C" w:rsidRPr="00A866F7" w:rsidRDefault="0013799C" w:rsidP="00D8461B">
      <w:pPr>
        <w:autoSpaceDE w:val="0"/>
        <w:autoSpaceDN w:val="0"/>
        <w:adjustRightInd w:val="0"/>
        <w:spacing w:after="120" w:line="240" w:lineRule="auto"/>
        <w:ind w:left="993"/>
        <w:jc w:val="both"/>
        <w:rPr>
          <w:rFonts w:ascii="Times New Roman" w:eastAsia="MS Mincho" w:hAnsi="Times New Roman" w:cs="Times New Roman"/>
          <w:lang w:eastAsia="ja-JP"/>
        </w:rPr>
      </w:pPr>
      <w:r w:rsidRPr="00A866F7">
        <w:rPr>
          <w:rFonts w:ascii="Times New Roman" w:eastAsia="MS Mincho" w:hAnsi="Times New Roman" w:cs="Times New Roman"/>
          <w:i/>
          <w:iCs/>
          <w:lang w:eastAsia="ja-JP"/>
        </w:rPr>
        <w:t xml:space="preserve">N </w:t>
      </w:r>
      <w:r w:rsidRPr="00A866F7">
        <w:rPr>
          <w:rFonts w:ascii="Times New Roman" w:eastAsia="MS Mincho" w:hAnsi="Times New Roman" w:cs="Times New Roman"/>
          <w:lang w:eastAsia="ja-JP"/>
        </w:rPr>
        <w:t xml:space="preserve">– количество Облигаций выпуска, находящихся в обращении на Дату расчета. </w:t>
      </w:r>
    </w:p>
    <w:p w14:paraId="5E24FB00" w14:textId="77777777" w:rsidR="0013799C" w:rsidRPr="00A866F7" w:rsidRDefault="0013799C" w:rsidP="00D8461B">
      <w:pPr>
        <w:tabs>
          <w:tab w:val="num" w:pos="360"/>
        </w:tabs>
        <w:autoSpaceDE w:val="0"/>
        <w:autoSpaceDN w:val="0"/>
        <w:spacing w:after="120" w:line="240" w:lineRule="auto"/>
        <w:ind w:left="993"/>
        <w:jc w:val="both"/>
        <w:rPr>
          <w:rFonts w:ascii="Times New Roman" w:eastAsia="MS Mincho" w:hAnsi="Times New Roman" w:cs="Times New Roman"/>
          <w:w w:val="0"/>
          <w:lang w:eastAsia="ru-RU"/>
        </w:rPr>
      </w:pPr>
      <w:r w:rsidRPr="00A866F7">
        <w:rPr>
          <w:rFonts w:ascii="Times New Roman" w:eastAsia="Times New Roman" w:hAnsi="Times New Roman" w:cs="Times New Roman"/>
          <w:i/>
          <w:iCs/>
          <w:w w:val="0"/>
          <w:lang w:eastAsia="ru-RU"/>
        </w:rPr>
        <w:t>RPP</w:t>
      </w:r>
      <w:r w:rsidRPr="00A866F7">
        <w:rPr>
          <w:rFonts w:ascii="Times New Roman" w:eastAsia="Times New Roman" w:hAnsi="Times New Roman" w:cs="Times New Roman"/>
          <w:w w:val="0"/>
          <w:lang w:eastAsia="ru-RU"/>
        </w:rPr>
        <w:t xml:space="preserve"> – сумма денежных средств, включенных в расчет </w:t>
      </w:r>
      <w:r w:rsidRPr="00A866F7">
        <w:rPr>
          <w:rFonts w:ascii="Times New Roman" w:eastAsia="Times New Roman" w:hAnsi="Times New Roman" w:cs="Times New Roman"/>
          <w:lang w:eastAsia="ru-RU"/>
        </w:rPr>
        <w:t>∑ДС</w:t>
      </w:r>
      <w:r w:rsidRPr="00A866F7">
        <w:rPr>
          <w:rFonts w:ascii="Times New Roman" w:eastAsia="Times New Roman" w:hAnsi="Times New Roman" w:cs="Times New Roman"/>
          <w:w w:val="0"/>
          <w:lang w:eastAsia="ru-RU"/>
        </w:rPr>
        <w:t xml:space="preserve">П и </w:t>
      </w:r>
      <w:r w:rsidR="00CB75A0" w:rsidRPr="00A866F7">
        <w:rPr>
          <w:rFonts w:ascii="Times New Roman" w:eastAsia="Times New Roman" w:hAnsi="Times New Roman" w:cs="Times New Roman"/>
          <w:w w:val="0"/>
          <w:lang w:eastAsia="ru-RU"/>
        </w:rPr>
        <w:t>направл</w:t>
      </w:r>
      <w:r w:rsidR="00CB75A0">
        <w:rPr>
          <w:rFonts w:ascii="Times New Roman" w:eastAsia="Times New Roman" w:hAnsi="Times New Roman" w:cs="Times New Roman"/>
          <w:w w:val="0"/>
          <w:lang w:eastAsia="ru-RU"/>
        </w:rPr>
        <w:t>я</w:t>
      </w:r>
      <w:r w:rsidR="00CB75A0" w:rsidRPr="00A866F7">
        <w:rPr>
          <w:rFonts w:ascii="Times New Roman" w:eastAsia="Times New Roman" w:hAnsi="Times New Roman" w:cs="Times New Roman"/>
          <w:w w:val="0"/>
          <w:lang w:eastAsia="ru-RU"/>
        </w:rPr>
        <w:t>е</w:t>
      </w:r>
      <w:r w:rsidR="00CB75A0">
        <w:rPr>
          <w:rFonts w:ascii="Times New Roman" w:eastAsia="Times New Roman" w:hAnsi="Times New Roman" w:cs="Times New Roman"/>
          <w:w w:val="0"/>
          <w:lang w:eastAsia="ru-RU"/>
        </w:rPr>
        <w:t>м</w:t>
      </w:r>
      <w:r w:rsidR="00CB75A0" w:rsidRPr="00A866F7">
        <w:rPr>
          <w:rFonts w:ascii="Times New Roman" w:eastAsia="Times New Roman" w:hAnsi="Times New Roman" w:cs="Times New Roman"/>
          <w:w w:val="0"/>
          <w:lang w:eastAsia="ru-RU"/>
        </w:rPr>
        <w:t>ых</w:t>
      </w:r>
      <w:r w:rsidRPr="00A866F7">
        <w:rPr>
          <w:rFonts w:ascii="Times New Roman" w:eastAsia="Times New Roman" w:hAnsi="Times New Roman" w:cs="Times New Roman"/>
          <w:w w:val="0"/>
          <w:lang w:eastAsia="ru-RU"/>
        </w:rPr>
        <w:t xml:space="preserve"> в Расчетном периоде на осуществление выплат, предусмотренных </w:t>
      </w:r>
      <w:r w:rsidRPr="00D8756C">
        <w:rPr>
          <w:rFonts w:ascii="Times New Roman" w:eastAsia="Times New Roman" w:hAnsi="Times New Roman" w:cs="Times New Roman"/>
          <w:w w:val="0"/>
          <w:lang w:eastAsia="ru-RU"/>
        </w:rPr>
        <w:t xml:space="preserve">пп. </w:t>
      </w:r>
      <w:r w:rsidR="000A42A3" w:rsidRPr="00D8756C">
        <w:rPr>
          <w:rFonts w:ascii="Times New Roman" w:eastAsia="Times New Roman" w:hAnsi="Times New Roman" w:cs="Times New Roman"/>
          <w:w w:val="0"/>
          <w:lang w:eastAsia="ru-RU"/>
        </w:rPr>
        <w:t>(i) – (v)</w:t>
      </w:r>
      <w:r w:rsidRPr="00D8756C">
        <w:rPr>
          <w:rFonts w:ascii="Times New Roman" w:eastAsia="Times New Roman" w:hAnsi="Times New Roman" w:cs="Times New Roman"/>
          <w:w w:val="0"/>
          <w:lang w:eastAsia="ru-RU"/>
        </w:rPr>
        <w:t xml:space="preserve"> Порядка</w:t>
      </w:r>
      <w:r w:rsidRPr="00A866F7">
        <w:rPr>
          <w:rFonts w:ascii="Times New Roman" w:eastAsia="MS Mincho" w:hAnsi="Times New Roman" w:cs="Times New Roman"/>
          <w:w w:val="0"/>
          <w:lang w:eastAsia="ru-RU"/>
        </w:rPr>
        <w:t xml:space="preserve"> распределения </w:t>
      </w:r>
      <w:r w:rsidRPr="00A866F7">
        <w:rPr>
          <w:rFonts w:ascii="Times New Roman" w:eastAsia="Times New Roman" w:hAnsi="Times New Roman" w:cs="Times New Roman"/>
          <w:lang w:eastAsia="en-GB"/>
        </w:rPr>
        <w:t>поступлений по процентам</w:t>
      </w:r>
      <w:r w:rsidR="00DB31ED">
        <w:rPr>
          <w:rFonts w:ascii="Times New Roman" w:eastAsia="Times New Roman" w:hAnsi="Times New Roman" w:cs="Times New Roman"/>
          <w:lang w:eastAsia="en-GB"/>
        </w:rPr>
        <w:t>, приведенного в п. 16.1 Условий выпуска</w:t>
      </w:r>
      <w:r w:rsidR="00B628A8">
        <w:rPr>
          <w:rFonts w:ascii="Times New Roman" w:eastAsia="Times New Roman" w:hAnsi="Times New Roman" w:cs="Times New Roman"/>
          <w:lang w:eastAsia="en-GB"/>
        </w:rPr>
        <w:t xml:space="preserve"> облигаций</w:t>
      </w:r>
      <w:r w:rsidRPr="00A866F7">
        <w:rPr>
          <w:rFonts w:ascii="Times New Roman" w:eastAsia="MS Mincho" w:hAnsi="Times New Roman" w:cs="Times New Roman"/>
          <w:w w:val="0"/>
          <w:lang w:val="es-ES" w:eastAsia="ru-RU"/>
        </w:rPr>
        <w:t>.</w:t>
      </w:r>
    </w:p>
    <w:p w14:paraId="4BBE13A1" w14:textId="77777777" w:rsidR="0013799C" w:rsidRPr="00A866F7" w:rsidRDefault="0013799C" w:rsidP="00D8461B">
      <w:pPr>
        <w:spacing w:after="120" w:line="240" w:lineRule="auto"/>
        <w:ind w:left="993"/>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M</w:t>
      </w:r>
      <w:r w:rsidRPr="00A866F7">
        <w:rPr>
          <w:rFonts w:ascii="Times New Roman" w:eastAsia="Times New Roman" w:hAnsi="Times New Roman" w:cs="Times New Roman"/>
          <w:vertAlign w:val="subscript"/>
          <w:lang w:val="en-US" w:eastAsia="en-GB"/>
        </w:rPr>
        <w:t>C</w:t>
      </w:r>
      <w:r w:rsidRPr="00A866F7">
        <w:rPr>
          <w:rFonts w:ascii="Times New Roman" w:eastAsia="Times New Roman" w:hAnsi="Times New Roman" w:cs="Times New Roman"/>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равная разнице между (i) суммой денежных средств, определенной по формуле (ΣДСП – RPP + M</w:t>
      </w:r>
      <w:r w:rsidRPr="00A866F7">
        <w:rPr>
          <w:rFonts w:ascii="Times New Roman" w:eastAsia="Times New Roman" w:hAnsi="Times New Roman" w:cs="Times New Roman"/>
          <w:vertAlign w:val="subscript"/>
          <w:lang w:val="en-US" w:eastAsia="en-GB"/>
        </w:rPr>
        <w:t>C</w:t>
      </w:r>
      <w:r w:rsidRPr="00A866F7">
        <w:rPr>
          <w:rFonts w:ascii="Times New Roman" w:eastAsia="Times New Roman" w:hAnsi="Times New Roman" w:cs="Times New Roman"/>
          <w:lang w:eastAsia="en-GB"/>
        </w:rPr>
        <w:t xml:space="preserve">) в предыдущую Дату расчета и (ii) определенным в предыдущую Дату расчета размером подлежащей выплате величине процентного (купонного) дохода для каждой Облигации выпуска (показатель </w:t>
      </w:r>
      <w:r w:rsidR="00563A57">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 </w:t>
      </w:r>
      <w:r w:rsidRPr="00062685">
        <w:rPr>
          <w:rFonts w:ascii="Times New Roman" w:eastAsia="Times New Roman" w:hAnsi="Times New Roman" w:cs="Times New Roman"/>
          <w:lang w:eastAsia="en-GB"/>
        </w:rPr>
        <w:t>округленным в соответствии с</w:t>
      </w:r>
      <w:r w:rsidRPr="00062685">
        <w:rPr>
          <w:rFonts w:ascii="Times New Roman" w:eastAsia="Times New Roman" w:hAnsi="Times New Roman" w:cs="Times New Roman"/>
          <w:lang w:eastAsia="ru-RU"/>
        </w:rPr>
        <w:t xml:space="preserve"> Условиями выпуска облигаций</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и умноженным на количество Облигаций выпуска, находившихся в обращении на предыдущую Дату расчета (показатель N).</w:t>
      </w:r>
      <w:r w:rsidR="005C4581" w:rsidRPr="005C4581">
        <w:t xml:space="preserve"> </w:t>
      </w:r>
      <w:r w:rsidR="005C4581" w:rsidRPr="00976EA4">
        <w:rPr>
          <w:rFonts w:ascii="Times New Roman" w:eastAsia="Times New Roman" w:hAnsi="Times New Roman" w:cs="Times New Roman"/>
          <w:lang w:eastAsia="en-GB"/>
        </w:rPr>
        <w:t xml:space="preserve">На первую Дату расчета </w:t>
      </w:r>
      <w:r w:rsidR="005C4581" w:rsidRPr="005C4581">
        <w:rPr>
          <w:rFonts w:ascii="Times New Roman" w:eastAsia="Times New Roman" w:hAnsi="Times New Roman" w:cs="Times New Roman"/>
          <w:lang w:eastAsia="en-GB"/>
        </w:rPr>
        <w:t>M</w:t>
      </w:r>
      <w:r w:rsidR="005C4581" w:rsidRPr="00976EA4">
        <w:rPr>
          <w:rFonts w:ascii="Times New Roman" w:eastAsia="Times New Roman" w:hAnsi="Times New Roman" w:cs="Times New Roman"/>
          <w:vertAlign w:val="subscript"/>
          <w:lang w:eastAsia="en-GB"/>
        </w:rPr>
        <w:t>C</w:t>
      </w:r>
      <w:r w:rsidR="005C4581" w:rsidRPr="00976EA4">
        <w:rPr>
          <w:rFonts w:ascii="Times New Roman" w:eastAsia="Times New Roman" w:hAnsi="Times New Roman" w:cs="Times New Roman"/>
          <w:lang w:eastAsia="en-GB"/>
        </w:rPr>
        <w:t xml:space="preserve"> = 0</w:t>
      </w:r>
      <w:r w:rsidR="005C4581">
        <w:rPr>
          <w:rFonts w:ascii="Times New Roman" w:eastAsia="Times New Roman" w:hAnsi="Times New Roman" w:cs="Times New Roman"/>
          <w:lang w:eastAsia="en-GB"/>
        </w:rPr>
        <w:t>.</w:t>
      </w:r>
    </w:p>
    <w:p w14:paraId="5603DF27" w14:textId="77777777" w:rsidR="0013799C" w:rsidRPr="009B2770" w:rsidRDefault="0013799C" w:rsidP="00D8461B">
      <w:pPr>
        <w:spacing w:after="120" w:line="240" w:lineRule="auto"/>
        <w:ind w:left="993"/>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в результате расчета показателя </w:t>
      </w:r>
      <w:r w:rsidR="00563A57">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 (размера процентного (купонного) дохода по Облигациям выпуска) на основании указанного выше порядка расчетная величина размера </w:t>
      </w:r>
      <w:r w:rsidRPr="009B2770">
        <w:rPr>
          <w:rFonts w:ascii="Times New Roman" w:eastAsia="Times New Roman" w:hAnsi="Times New Roman" w:cs="Times New Roman"/>
          <w:lang w:eastAsia="en-GB"/>
        </w:rPr>
        <w:t>процентного (купонного) дохода по Облигациям выпуска оказывается меньше 0 (нуля), она считается равной 0 (нулю).</w:t>
      </w:r>
    </w:p>
    <w:p w14:paraId="6D94C8EF" w14:textId="77777777" w:rsidR="00D53F90" w:rsidRPr="009B2770" w:rsidRDefault="00D53F90" w:rsidP="00D8461B">
      <w:pPr>
        <w:spacing w:after="120" w:line="240" w:lineRule="auto"/>
        <w:ind w:left="993"/>
        <w:jc w:val="both"/>
        <w:rPr>
          <w:rFonts w:ascii="Times New Roman" w:eastAsia="MS Mincho" w:hAnsi="Times New Roman" w:cs="Times New Roman"/>
          <w:lang w:eastAsia="ja-JP"/>
        </w:rPr>
      </w:pPr>
      <w:r w:rsidRPr="009B2770">
        <w:rPr>
          <w:rFonts w:ascii="Times New Roman" w:eastAsia="Times New Roman" w:hAnsi="Times New Roman" w:cs="Times New Roman"/>
          <w:lang w:eastAsia="en-GB"/>
        </w:rPr>
        <w:t xml:space="preserve">Одновременно с погашением непогашенной </w:t>
      </w:r>
      <w:r w:rsidR="00F0135A" w:rsidRPr="009B2770">
        <w:rPr>
          <w:rFonts w:ascii="Times New Roman" w:eastAsia="Times New Roman" w:hAnsi="Times New Roman" w:cs="Times New Roman"/>
          <w:lang w:eastAsia="en-GB"/>
        </w:rPr>
        <w:t xml:space="preserve">части </w:t>
      </w:r>
      <w:r w:rsidRPr="009B2770">
        <w:rPr>
          <w:rFonts w:ascii="Times New Roman" w:eastAsia="Times New Roman" w:hAnsi="Times New Roman" w:cs="Times New Roman"/>
          <w:lang w:eastAsia="en-GB"/>
        </w:rPr>
        <w:t xml:space="preserve">номинальной </w:t>
      </w:r>
      <w:r w:rsidR="00F0135A" w:rsidRPr="009B2770">
        <w:rPr>
          <w:rFonts w:ascii="Times New Roman" w:eastAsia="Times New Roman" w:hAnsi="Times New Roman" w:cs="Times New Roman"/>
          <w:lang w:eastAsia="en-GB"/>
        </w:rPr>
        <w:t>стоимости</w:t>
      </w:r>
      <w:r w:rsidR="00443409" w:rsidRPr="009B2770">
        <w:rPr>
          <w:rFonts w:ascii="Times New Roman" w:eastAsia="Times New Roman" w:hAnsi="Times New Roman" w:cs="Times New Roman"/>
          <w:lang w:eastAsia="en-GB"/>
        </w:rPr>
        <w:t xml:space="preserve"> </w:t>
      </w:r>
      <w:r w:rsidRPr="009B2770">
        <w:rPr>
          <w:rFonts w:ascii="Times New Roman" w:eastAsia="Times New Roman" w:hAnsi="Times New Roman" w:cs="Times New Roman"/>
          <w:lang w:eastAsia="en-GB"/>
        </w:rPr>
        <w:t>Облигаций выплачивается купонный (процентный) доход по таким облигациям в размере 1 (одной) копейки в</w:t>
      </w:r>
      <w:r w:rsidRPr="009B2770">
        <w:rPr>
          <w:rFonts w:ascii="Times New Roman" w:eastAsia="MS Mincho" w:hAnsi="Times New Roman" w:cs="Times New Roman"/>
          <w:lang w:eastAsia="ja-JP"/>
        </w:rPr>
        <w:t xml:space="preserve"> случае, если:</w:t>
      </w:r>
    </w:p>
    <w:p w14:paraId="7FED7CFF" w14:textId="77777777" w:rsidR="00D53F90" w:rsidRPr="009B2770" w:rsidRDefault="00D53F90" w:rsidP="00D8461B">
      <w:pPr>
        <w:spacing w:after="120" w:line="240" w:lineRule="auto"/>
        <w:ind w:left="993" w:firstLine="708"/>
        <w:jc w:val="both"/>
        <w:rPr>
          <w:rFonts w:ascii="Times New Roman" w:eastAsia="Times New Roman" w:hAnsi="Times New Roman" w:cs="Times New Roman"/>
          <w:lang w:eastAsia="en-GB"/>
        </w:rPr>
      </w:pPr>
      <w:r w:rsidRPr="009B2770">
        <w:rPr>
          <w:rFonts w:ascii="Times New Roman" w:eastAsia="MS Mincho" w:hAnsi="Times New Roman" w:cs="Times New Roman"/>
          <w:lang w:eastAsia="ja-JP"/>
        </w:rPr>
        <w:t xml:space="preserve">- до даты погашения Облигаций их </w:t>
      </w:r>
      <w:r w:rsidRPr="009B2770">
        <w:rPr>
          <w:rFonts w:ascii="Times New Roman" w:eastAsia="Times New Roman" w:hAnsi="Times New Roman" w:cs="Times New Roman"/>
          <w:lang w:eastAsia="en-GB"/>
        </w:rPr>
        <w:t>владельцам не выплачивался купонный (процентный) доход, и</w:t>
      </w:r>
    </w:p>
    <w:p w14:paraId="54E12C5C" w14:textId="77777777" w:rsidR="00D53F90" w:rsidRPr="009B2770" w:rsidRDefault="00D53F90" w:rsidP="00D8461B">
      <w:pPr>
        <w:spacing w:after="120" w:line="240" w:lineRule="auto"/>
        <w:ind w:left="993" w:firstLine="708"/>
        <w:jc w:val="both"/>
        <w:rPr>
          <w:rFonts w:ascii="Times New Roman" w:eastAsia="MS Mincho" w:hAnsi="Times New Roman" w:cs="Times New Roman"/>
          <w:lang w:eastAsia="ja-JP"/>
        </w:rPr>
      </w:pPr>
      <w:r w:rsidRPr="009B2770">
        <w:rPr>
          <w:rFonts w:ascii="Times New Roman" w:eastAsia="Times New Roman" w:hAnsi="Times New Roman" w:cs="Times New Roman"/>
          <w:lang w:eastAsia="en-GB"/>
        </w:rPr>
        <w:t xml:space="preserve">- в дату погашения </w:t>
      </w:r>
      <w:r w:rsidRPr="009B2770">
        <w:rPr>
          <w:rFonts w:ascii="Times New Roman" w:eastAsia="MS Mincho" w:hAnsi="Times New Roman" w:cs="Times New Roman"/>
          <w:lang w:eastAsia="ja-JP"/>
        </w:rPr>
        <w:t xml:space="preserve">Облигаций размер процентного дохода по Облигациям, подлежащий уплате в соответствии с пунктом </w:t>
      </w:r>
      <w:r w:rsidR="000A42A3" w:rsidRPr="009B2770">
        <w:rPr>
          <w:rFonts w:ascii="Times New Roman" w:eastAsia="MS Mincho" w:hAnsi="Times New Roman" w:cs="Times New Roman"/>
          <w:lang w:eastAsia="ja-JP"/>
        </w:rPr>
        <w:t xml:space="preserve">(vi) </w:t>
      </w:r>
      <w:r w:rsidRPr="009B2770">
        <w:rPr>
          <w:rFonts w:ascii="Times New Roman" w:eastAsia="MS Mincho" w:hAnsi="Times New Roman" w:cs="Times New Roman"/>
          <w:lang w:eastAsia="ja-JP"/>
        </w:rPr>
        <w:t xml:space="preserve">Порядка распределения </w:t>
      </w:r>
      <w:r w:rsidRPr="009B2770">
        <w:rPr>
          <w:rFonts w:ascii="Times New Roman" w:eastAsia="Times New Roman" w:hAnsi="Times New Roman" w:cs="Times New Roman"/>
          <w:lang w:eastAsia="en-GB"/>
        </w:rPr>
        <w:t>поступлений по процентам (показатель C)</w:t>
      </w:r>
      <w:r w:rsidRPr="009B2770">
        <w:rPr>
          <w:rFonts w:ascii="Times New Roman" w:eastAsia="MS Mincho" w:hAnsi="Times New Roman" w:cs="Times New Roman"/>
          <w:lang w:eastAsia="ja-JP"/>
        </w:rPr>
        <w:t>, также равен 0.</w:t>
      </w:r>
    </w:p>
    <w:p w14:paraId="12133F29" w14:textId="77777777" w:rsidR="009B2770" w:rsidRPr="009B2770" w:rsidRDefault="009B2770" w:rsidP="009B2770">
      <w:pPr>
        <w:spacing w:after="120" w:line="240" w:lineRule="auto"/>
        <w:jc w:val="both"/>
        <w:rPr>
          <w:rFonts w:ascii="Times New Roman" w:eastAsia="MS Mincho" w:hAnsi="Times New Roman" w:cs="Times New Roman"/>
          <w:lang w:eastAsia="ja-JP"/>
        </w:rPr>
      </w:pPr>
      <w:r w:rsidRPr="009B2770">
        <w:rPr>
          <w:rFonts w:ascii="Times New Roman" w:eastAsia="MS Mincho" w:hAnsi="Times New Roman" w:cs="Times New Roman"/>
          <w:lang w:eastAsia="ja-JP"/>
        </w:rPr>
        <w:t xml:space="preserve">Величина купонной выплаты в расчете на одну Облигацию определяется с точностью до одной копейки (округление производится в сторону уменьшения до ближайшего целого числа). </w:t>
      </w:r>
    </w:p>
    <w:p w14:paraId="076AC33E" w14:textId="77777777" w:rsidR="009B2770" w:rsidRDefault="009B2770" w:rsidP="009B2770">
      <w:pPr>
        <w:spacing w:after="120" w:line="240" w:lineRule="auto"/>
        <w:jc w:val="both"/>
        <w:rPr>
          <w:rFonts w:ascii="Times New Roman" w:eastAsia="Times New Roman" w:hAnsi="Times New Roman" w:cs="Times New Roman"/>
          <w:lang w:eastAsia="ru-RU"/>
        </w:rPr>
      </w:pPr>
      <w:r w:rsidRPr="009B2770">
        <w:rPr>
          <w:rFonts w:ascii="Times New Roman" w:eastAsia="Times New Roman" w:hAnsi="Times New Roman" w:cs="Times New Roman"/>
          <w:lang w:eastAsia="ru-RU"/>
        </w:rPr>
        <w:t xml:space="preserve">Эмитент, не позднее чем за 3 рабочих дня до даты окончания каждого купонного периода, уведомляет НРД и </w:t>
      </w:r>
      <w:r w:rsidRPr="009B2770">
        <w:rPr>
          <w:rFonts w:ascii="Times New Roman" w:eastAsia="Times New Roman" w:hAnsi="Times New Roman" w:cs="Times New Roman"/>
          <w:lang w:eastAsia="en-GB"/>
        </w:rPr>
        <w:t xml:space="preserve">Биржу </w:t>
      </w:r>
      <w:r w:rsidRPr="009B2770">
        <w:rPr>
          <w:rFonts w:ascii="Times New Roman" w:eastAsia="Times New Roman" w:hAnsi="Times New Roman" w:cs="Times New Roman"/>
          <w:lang w:eastAsia="ru-RU"/>
        </w:rPr>
        <w:t>о размере подлежащего выплате владельцам Облигаций в дату окончания данного купонного периода купонного дохода.</w:t>
      </w:r>
    </w:p>
    <w:p w14:paraId="56B93BFB" w14:textId="77777777" w:rsidR="0013799C" w:rsidRPr="00A866F7" w:rsidRDefault="0013799C"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9.4. Порядок и срок выплаты дохода по облигациям</w:t>
      </w:r>
    </w:p>
    <w:p w14:paraId="1B3F01C0"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Процентный (купонный) доход по Облигациям выплачивается в Даты выплаты, указанные в п. 9.2 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5B32D600"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b/>
          <w:i/>
          <w:lang w:eastAsia="ru-RU"/>
        </w:rPr>
      </w:pPr>
      <w:r w:rsidRPr="00A866F7">
        <w:rPr>
          <w:rFonts w:ascii="Times New Roman" w:eastAsiaTheme="minorEastAsia" w:hAnsi="Times New Roman" w:cs="Times New Roman"/>
          <w:b/>
          <w:i/>
          <w:lang w:eastAsia="ru-RU"/>
        </w:rPr>
        <w:t>Срок выплаты дохода по облигациям или порядок его определения.</w:t>
      </w:r>
    </w:p>
    <w:p w14:paraId="4848A12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76"/>
        <w:gridCol w:w="2127"/>
        <w:gridCol w:w="5244"/>
      </w:tblGrid>
      <w:tr w:rsidR="0013799C" w:rsidRPr="00A866F7" w14:paraId="496403F1" w14:textId="77777777" w:rsidTr="001A3B47">
        <w:tc>
          <w:tcPr>
            <w:tcW w:w="4503" w:type="dxa"/>
            <w:gridSpan w:val="2"/>
            <w:tcBorders>
              <w:top w:val="double" w:sz="6" w:space="0" w:color="auto"/>
              <w:bottom w:val="single" w:sz="6" w:space="0" w:color="auto"/>
              <w:right w:val="single" w:sz="6" w:space="0" w:color="auto"/>
            </w:tcBorders>
          </w:tcPr>
          <w:p w14:paraId="255A54BE"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5244" w:type="dxa"/>
            <w:tcBorders>
              <w:top w:val="double" w:sz="6" w:space="0" w:color="auto"/>
              <w:left w:val="single" w:sz="6" w:space="0" w:color="auto"/>
              <w:bottom w:val="single" w:sz="6" w:space="0" w:color="auto"/>
            </w:tcBorders>
          </w:tcPr>
          <w:p w14:paraId="1571CA21"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выплаты процентного (купонного) дохода</w:t>
            </w:r>
          </w:p>
        </w:tc>
      </w:tr>
      <w:tr w:rsidR="0013799C" w:rsidRPr="00A866F7" w14:paraId="64D7BD95" w14:textId="77777777" w:rsidTr="001A3B47">
        <w:tblPrEx>
          <w:tblBorders>
            <w:top w:val="none" w:sz="0" w:space="0" w:color="auto"/>
            <w:bottom w:val="double" w:sz="6" w:space="0" w:color="auto"/>
          </w:tblBorders>
        </w:tblPrEx>
        <w:tc>
          <w:tcPr>
            <w:tcW w:w="2376" w:type="dxa"/>
            <w:tcBorders>
              <w:top w:val="single" w:sz="6" w:space="0" w:color="auto"/>
              <w:bottom w:val="double" w:sz="6" w:space="0" w:color="auto"/>
              <w:right w:val="single" w:sz="6" w:space="0" w:color="auto"/>
            </w:tcBorders>
          </w:tcPr>
          <w:p w14:paraId="1CF817FC"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127" w:type="dxa"/>
            <w:tcBorders>
              <w:top w:val="single" w:sz="6" w:space="0" w:color="auto"/>
              <w:left w:val="single" w:sz="6" w:space="0" w:color="auto"/>
              <w:bottom w:val="double" w:sz="6" w:space="0" w:color="auto"/>
              <w:right w:val="single" w:sz="6" w:space="0" w:color="auto"/>
            </w:tcBorders>
          </w:tcPr>
          <w:p w14:paraId="74BCD372"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окончания</w:t>
            </w:r>
          </w:p>
        </w:tc>
        <w:tc>
          <w:tcPr>
            <w:tcW w:w="5244" w:type="dxa"/>
            <w:tcBorders>
              <w:top w:val="single" w:sz="6" w:space="0" w:color="auto"/>
              <w:left w:val="single" w:sz="6" w:space="0" w:color="auto"/>
              <w:bottom w:val="double" w:sz="6" w:space="0" w:color="auto"/>
            </w:tcBorders>
          </w:tcPr>
          <w:p w14:paraId="0B089F6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4390D97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7E4EFE" w:rsidRPr="00A866F7" w14:paraId="20264B90" w14:textId="77777777" w:rsidTr="001A3B47">
        <w:tc>
          <w:tcPr>
            <w:tcW w:w="2308" w:type="dxa"/>
            <w:tcBorders>
              <w:top w:val="double" w:sz="6" w:space="0" w:color="auto"/>
              <w:bottom w:val="single" w:sz="6" w:space="0" w:color="auto"/>
              <w:right w:val="single" w:sz="6" w:space="0" w:color="auto"/>
            </w:tcBorders>
          </w:tcPr>
          <w:p w14:paraId="26F29580" w14:textId="77777777" w:rsidR="0013799C" w:rsidRPr="00A866F7" w:rsidRDefault="0013799C" w:rsidP="00BF546D">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BF546D">
              <w:rPr>
                <w:rFonts w:ascii="Times New Roman" w:eastAsia="Times New Roman" w:hAnsi="Times New Roman" w:cs="Times New Roman"/>
                <w:lang w:eastAsia="en-GB"/>
              </w:rPr>
              <w:t>Д</w:t>
            </w:r>
            <w:r w:rsidR="00BF546D" w:rsidRPr="00A866F7">
              <w:rPr>
                <w:rFonts w:ascii="Times New Roman" w:eastAsia="Times New Roman" w:hAnsi="Times New Roman" w:cs="Times New Roman"/>
                <w:lang w:eastAsia="en-GB"/>
              </w:rPr>
              <w:t xml:space="preserve">ата </w:t>
            </w:r>
            <w:r w:rsidRPr="00A866F7">
              <w:rPr>
                <w:rFonts w:ascii="Times New Roman" w:eastAsia="Times New Roman" w:hAnsi="Times New Roman" w:cs="Times New Roman"/>
                <w:lang w:eastAsia="en-GB"/>
              </w:rPr>
              <w:t>начала размещения.</w:t>
            </w:r>
          </w:p>
        </w:tc>
        <w:tc>
          <w:tcPr>
            <w:tcW w:w="2200" w:type="dxa"/>
            <w:tcBorders>
              <w:top w:val="double" w:sz="6" w:space="0" w:color="auto"/>
              <w:left w:val="single" w:sz="6" w:space="0" w:color="auto"/>
              <w:bottom w:val="single" w:sz="6" w:space="0" w:color="auto"/>
              <w:right w:val="double" w:sz="6" w:space="0" w:color="auto"/>
            </w:tcBorders>
          </w:tcPr>
          <w:p w14:paraId="435E13FC" w14:textId="77777777" w:rsidR="0013799C" w:rsidRPr="00A866F7" w:rsidRDefault="0013799C" w:rsidP="005551D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sidR="001D6BB7">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sidR="005551DE">
              <w:rPr>
                <w:rFonts w:ascii="Times New Roman" w:eastAsia="Times New Roman" w:hAnsi="Times New Roman" w:cs="Times New Roman"/>
                <w:lang w:eastAsia="en-GB"/>
              </w:rPr>
              <w:t>марта</w:t>
            </w:r>
            <w:r w:rsidR="001D6BB7" w:rsidRPr="001D6BB7">
              <w:rPr>
                <w:rFonts w:ascii="Times New Roman" w:eastAsia="Times New Roman" w:hAnsi="Times New Roman" w:cs="Times New Roman"/>
                <w:lang w:eastAsia="en-GB"/>
              </w:rPr>
              <w:t xml:space="preserve">, </w:t>
            </w:r>
            <w:r w:rsidR="005551DE">
              <w:rPr>
                <w:rFonts w:ascii="Times New Roman" w:eastAsia="Times New Roman" w:hAnsi="Times New Roman" w:cs="Times New Roman"/>
                <w:lang w:eastAsia="en-GB"/>
              </w:rPr>
              <w:t>июн</w:t>
            </w:r>
            <w:r w:rsidR="001D6BB7" w:rsidRPr="001D6BB7">
              <w:rPr>
                <w:rFonts w:ascii="Times New Roman" w:eastAsia="Times New Roman" w:hAnsi="Times New Roman" w:cs="Times New Roman"/>
                <w:lang w:eastAsia="en-GB"/>
              </w:rPr>
              <w:t xml:space="preserve">я, </w:t>
            </w:r>
            <w:r w:rsidR="005551DE">
              <w:rPr>
                <w:rFonts w:ascii="Times New Roman" w:eastAsia="Times New Roman" w:hAnsi="Times New Roman" w:cs="Times New Roman"/>
                <w:lang w:eastAsia="en-GB"/>
              </w:rPr>
              <w:t>сентябр</w:t>
            </w:r>
            <w:r w:rsidR="001D6BB7" w:rsidRPr="001D6BB7">
              <w:rPr>
                <w:rFonts w:ascii="Times New Roman" w:eastAsia="Times New Roman" w:hAnsi="Times New Roman" w:cs="Times New Roman"/>
                <w:lang w:eastAsia="en-GB"/>
              </w:rPr>
              <w:t>я</w:t>
            </w:r>
            <w:r w:rsidR="001D6BB7">
              <w:rPr>
                <w:rFonts w:ascii="Times New Roman" w:eastAsia="Times New Roman" w:hAnsi="Times New Roman" w:cs="Times New Roman"/>
                <w:lang w:eastAsia="en-GB"/>
              </w:rPr>
              <w:t xml:space="preserve"> и</w:t>
            </w:r>
            <w:r w:rsidR="001D6BB7" w:rsidRPr="001D6BB7">
              <w:rPr>
                <w:rFonts w:ascii="Times New Roman" w:eastAsia="Times New Roman" w:hAnsi="Times New Roman" w:cs="Times New Roman"/>
                <w:lang w:eastAsia="en-GB"/>
              </w:rPr>
              <w:t xml:space="preserve"> </w:t>
            </w:r>
            <w:r w:rsidR="005551DE">
              <w:rPr>
                <w:rFonts w:ascii="Times New Roman" w:eastAsia="Times New Roman" w:hAnsi="Times New Roman" w:cs="Times New Roman"/>
                <w:lang w:eastAsia="en-GB"/>
              </w:rPr>
              <w:t>дека</w:t>
            </w:r>
            <w:r w:rsidR="001D6BB7"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c>
        <w:tc>
          <w:tcPr>
            <w:tcW w:w="5280" w:type="dxa"/>
            <w:tcBorders>
              <w:top w:val="double" w:sz="6" w:space="0" w:color="auto"/>
              <w:left w:val="double" w:sz="6" w:space="0" w:color="auto"/>
              <w:bottom w:val="single" w:sz="6" w:space="0" w:color="auto"/>
            </w:tcBorders>
          </w:tcPr>
          <w:p w14:paraId="0B318524"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SimSun" w:hAnsi="Times New Roman" w:cs="Times New Roman"/>
                <w:lang w:eastAsia="en-GB"/>
              </w:rPr>
              <w:t xml:space="preserve">Процентный (купонный) доход по 1-му купону выплачивается в дату окончания </w:t>
            </w:r>
            <w:r w:rsidRPr="00A866F7">
              <w:rPr>
                <w:rFonts w:ascii="Times New Roman" w:eastAsia="Times New Roman" w:hAnsi="Times New Roman" w:cs="Times New Roman"/>
                <w:lang w:eastAsia="ru-RU"/>
              </w:rPr>
              <w:t>1-го купонного периода.</w:t>
            </w:r>
            <w:r w:rsidRPr="00A866F7">
              <w:rPr>
                <w:rFonts w:ascii="Times New Roman" w:eastAsia="Times New Roman" w:hAnsi="Times New Roman" w:cs="Times New Roman"/>
                <w:lang w:eastAsia="en-GB"/>
              </w:rPr>
              <w:t xml:space="preserve"> </w:t>
            </w:r>
          </w:p>
          <w:p w14:paraId="05CD5A59"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320FB88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7C9D9FE1" w14:textId="77777777" w:rsidTr="001A3B47">
        <w:tblPrEx>
          <w:tblBorders>
            <w:top w:val="none" w:sz="0" w:space="0" w:color="auto"/>
            <w:bottom w:val="double" w:sz="6" w:space="0" w:color="auto"/>
          </w:tblBorders>
        </w:tblPrEx>
        <w:tc>
          <w:tcPr>
            <w:tcW w:w="9788" w:type="dxa"/>
            <w:gridSpan w:val="3"/>
            <w:tcBorders>
              <w:top w:val="single" w:sz="6" w:space="0" w:color="auto"/>
              <w:bottom w:val="double" w:sz="6" w:space="0" w:color="auto"/>
            </w:tcBorders>
          </w:tcPr>
          <w:p w14:paraId="782DA235"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09B4D5BA" w14:textId="77777777" w:rsidR="0013799C" w:rsidRPr="00A866F7" w:rsidRDefault="0013799C"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Выплата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bCs/>
                <w:iCs/>
                <w:lang w:eastAsia="en-GB"/>
              </w:rPr>
              <w:t xml:space="preserve">Облигациям </w:t>
            </w:r>
            <w:r w:rsidR="00966EE4" w:rsidRPr="00966EE4">
              <w:rPr>
                <w:rFonts w:ascii="Times New Roman" w:eastAsia="Times New Roman" w:hAnsi="Times New Roman" w:cs="Times New Roman"/>
                <w:bCs/>
                <w:iCs/>
                <w:lang w:eastAsia="en-GB"/>
              </w:rPr>
              <w:t>осуществляется денежными средствами</w:t>
            </w:r>
            <w:r w:rsidRPr="00A866F7">
              <w:rPr>
                <w:rFonts w:ascii="Times New Roman" w:eastAsia="Times New Roman" w:hAnsi="Times New Roman" w:cs="Times New Roman"/>
                <w:bCs/>
                <w:iCs/>
                <w:lang w:eastAsia="en-GB"/>
              </w:rPr>
              <w:t xml:space="preserve"> в валюте Российской Федерации в безналичном порядке.</w:t>
            </w:r>
          </w:p>
          <w:p w14:paraId="7977E774" w14:textId="7777777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Передача выплат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lang w:eastAsia="ru-RU"/>
              </w:rPr>
              <w:t xml:space="preserve">Облигациям производится в соответствии с порядком, установленным действующим законодательством Российской Федерации. </w:t>
            </w:r>
          </w:p>
          <w:p w14:paraId="07F757C3" w14:textId="77777777" w:rsidR="00500B84" w:rsidRPr="00C11523" w:rsidRDefault="00424F71" w:rsidP="00424F71">
            <w:pPr>
              <w:autoSpaceDE w:val="0"/>
              <w:autoSpaceDN w:val="0"/>
              <w:adjustRightInd w:val="0"/>
              <w:spacing w:after="120" w:line="240" w:lineRule="auto"/>
              <w:jc w:val="both"/>
              <w:rPr>
                <w:rFonts w:ascii="Times New Roman" w:eastAsia="Times New Roman" w:hAnsi="Times New Roman" w:cs="Times New Roman"/>
                <w:highlight w:val="lightGray"/>
                <w:lang w:eastAsia="en-GB"/>
              </w:rPr>
            </w:pPr>
            <w:r w:rsidRPr="00424F71">
              <w:rPr>
                <w:rFonts w:ascii="Times New Roman" w:eastAsia="Times New Roman" w:hAnsi="Times New Roman" w:cs="Times New Roman"/>
                <w:lang w:eastAsia="en-GB"/>
              </w:rPr>
              <w:t xml:space="preserve">Эмитент исполняет обязанность по </w:t>
            </w:r>
            <w:r w:rsidRPr="00424F71">
              <w:rPr>
                <w:rFonts w:ascii="Times New Roman" w:eastAsia="Times New Roman" w:hAnsi="Times New Roman" w:cs="Times New Roman"/>
                <w:lang w:eastAsia="ru-RU"/>
              </w:rPr>
              <w:t xml:space="preserve">осуществлению </w:t>
            </w:r>
            <w:r w:rsidR="00966EE4">
              <w:rPr>
                <w:rFonts w:ascii="Times New Roman" w:eastAsia="Times New Roman" w:hAnsi="Times New Roman" w:cs="Times New Roman"/>
                <w:lang w:eastAsia="ru-RU"/>
              </w:rPr>
              <w:t>выплаты доходов по Облигациям в денежной форме</w:t>
            </w:r>
            <w:r w:rsidRPr="00424F71">
              <w:rPr>
                <w:rFonts w:ascii="Times New Roman" w:eastAsia="Times New Roman" w:hAnsi="Times New Roman" w:cs="Times New Roman"/>
                <w:lang w:eastAsia="en-GB"/>
              </w:rPr>
              <w:t xml:space="preserve"> путем перечисления денежных средств НРД. </w:t>
            </w:r>
            <w:r w:rsidRPr="00424F71">
              <w:rPr>
                <w:rFonts w:ascii="Times New Roman" w:eastAsia="Calibri" w:hAnsi="Times New Roman" w:cs="Times New Roman"/>
                <w:lang w:eastAsia="ru-RU"/>
              </w:rPr>
              <w:t>Указанная обязанность считается исполненной Эмитентом с даты поступления денежных средств на счет НРД.</w:t>
            </w:r>
          </w:p>
          <w:p w14:paraId="36EE88D1" w14:textId="77777777" w:rsidR="00500B84" w:rsidRPr="00424F71" w:rsidRDefault="00500B84" w:rsidP="00500B84">
            <w:pPr>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Владельцы облигаций и </w:t>
            </w:r>
            <w:r w:rsidRPr="00424F71">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424F71">
              <w:rPr>
                <w:rFonts w:ascii="Times New Roman" w:eastAsia="Times New Roman" w:hAnsi="Times New Roman" w:cs="Times New Roman"/>
                <w:bCs/>
                <w:iCs/>
                <w:lang w:eastAsia="ru-RU"/>
              </w:rPr>
              <w:t xml:space="preserve"> </w:t>
            </w:r>
            <w:r w:rsidRPr="00424F71">
              <w:rPr>
                <w:rFonts w:ascii="Times New Roman" w:eastAsia="Times New Roman" w:hAnsi="Times New Roman" w:cs="Times New Roman"/>
                <w:lang w:eastAsia="en-GB"/>
              </w:rPr>
              <w:t xml:space="preserve">получают причитающиеся им </w:t>
            </w:r>
            <w:r w:rsidR="00966EE4">
              <w:rPr>
                <w:rFonts w:ascii="Times New Roman" w:eastAsia="Times New Roman" w:hAnsi="Times New Roman" w:cs="Times New Roman"/>
                <w:lang w:eastAsia="en-GB"/>
              </w:rPr>
              <w:t xml:space="preserve">доходы по </w:t>
            </w:r>
            <w:r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Pr="00424F71">
              <w:rPr>
                <w:rFonts w:ascii="Times New Roman" w:eastAsia="Times New Roman" w:hAnsi="Times New Roman" w:cs="Times New Roman"/>
                <w:lang w:eastAsia="en-GB"/>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8037D82" w14:textId="77777777" w:rsidR="00500B84" w:rsidRPr="00424F71" w:rsidRDefault="00500B84" w:rsidP="00500B84">
            <w:pPr>
              <w:adjustRightInd w:val="0"/>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Передача </w:t>
            </w:r>
            <w:r w:rsidR="00966EE4">
              <w:rPr>
                <w:rFonts w:ascii="Times New Roman" w:eastAsia="Times New Roman" w:hAnsi="Times New Roman" w:cs="Times New Roman"/>
                <w:lang w:eastAsia="en-GB"/>
              </w:rPr>
              <w:t xml:space="preserve">доходов по </w:t>
            </w:r>
            <w:r w:rsidR="00966EE4"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00966EE4" w:rsidRPr="00424F71">
              <w:rPr>
                <w:rFonts w:ascii="Times New Roman" w:eastAsia="Times New Roman" w:hAnsi="Times New Roman" w:cs="Times New Roman"/>
                <w:lang w:eastAsia="en-GB"/>
              </w:rPr>
              <w:t xml:space="preserve"> </w:t>
            </w:r>
            <w:r w:rsidRPr="00424F71">
              <w:rPr>
                <w:rFonts w:ascii="Times New Roman" w:eastAsia="Times New Roman" w:hAnsi="Times New Roman" w:cs="Times New Roman"/>
                <w:lang w:eastAsia="en-GB"/>
              </w:rPr>
              <w:t>осуществляется депозитарием лицу, являвшемуся его депонентом:</w:t>
            </w:r>
          </w:p>
          <w:p w14:paraId="38F2DE49"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1) </w:t>
            </w:r>
            <w:r w:rsidRPr="00424F71">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966EE4">
              <w:rPr>
                <w:rFonts w:ascii="Times New Roman" w:eastAsia="Times New Roman" w:hAnsi="Times New Roman" w:cs="Times New Roman"/>
                <w:lang w:eastAsia="ru-RU"/>
              </w:rPr>
              <w:t xml:space="preserve">и в которую </w:t>
            </w:r>
            <w:r w:rsidR="00966EE4" w:rsidRPr="00966EE4">
              <w:rPr>
                <w:rFonts w:ascii="Times New Roman" w:eastAsia="Times New Roman" w:hAnsi="Times New Roman" w:cs="Times New Roman"/>
                <w:lang w:eastAsia="ru-RU"/>
              </w:rPr>
              <w:t>обя</w:t>
            </w:r>
            <w:r w:rsidR="00966EE4">
              <w:rPr>
                <w:rFonts w:ascii="Times New Roman" w:eastAsia="Times New Roman" w:hAnsi="Times New Roman" w:cs="Times New Roman"/>
                <w:lang w:eastAsia="ru-RU"/>
              </w:rPr>
              <w:t>з</w:t>
            </w:r>
            <w:r w:rsidR="00966EE4" w:rsidRPr="00966EE4">
              <w:rPr>
                <w:rFonts w:ascii="Times New Roman" w:eastAsia="Times New Roman" w:hAnsi="Times New Roman" w:cs="Times New Roman"/>
                <w:lang w:eastAsia="ru-RU"/>
              </w:rPr>
              <w:t>анность Эмитента по выплате доходов по Облигациям в денежной форме подлежит исполнению</w:t>
            </w:r>
            <w:r w:rsidRPr="00424F71">
              <w:rPr>
                <w:rFonts w:ascii="Times New Roman" w:eastAsia="Times New Roman" w:hAnsi="Times New Roman" w:cs="Times New Roman"/>
                <w:lang w:eastAsia="en-GB"/>
              </w:rPr>
              <w:t>;</w:t>
            </w:r>
          </w:p>
          <w:p w14:paraId="58466C50"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2) </w:t>
            </w:r>
            <w:r w:rsidR="00966EE4" w:rsidRPr="00966EE4">
              <w:rPr>
                <w:rFonts w:ascii="Times New Roman" w:eastAsia="Times New Roman" w:hAnsi="Times New Roman" w:cs="Times New Roman"/>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20B61214" w14:textId="77777777" w:rsidR="00500B84" w:rsidRPr="000067A0" w:rsidRDefault="00500B84" w:rsidP="00500B84">
            <w:pPr>
              <w:adjustRightInd w:val="0"/>
              <w:spacing w:after="120" w:line="240" w:lineRule="auto"/>
              <w:jc w:val="both"/>
              <w:outlineLvl w:val="0"/>
              <w:rPr>
                <w:rFonts w:ascii="Times New Roman" w:eastAsia="Times New Roman" w:hAnsi="Times New Roman" w:cs="Times New Roman"/>
                <w:lang w:eastAsia="en-GB"/>
              </w:rPr>
            </w:pPr>
            <w:r w:rsidRPr="00424F71">
              <w:rPr>
                <w:rFonts w:ascii="Times New Roman" w:eastAsia="Times New Roman" w:hAnsi="Times New Roman" w:cs="Times New Roman"/>
                <w:lang w:eastAsia="en-GB"/>
              </w:rPr>
              <w:lastRenderedPageBreak/>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03E05B04"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Купонный доход по неразмещенным Облигациям или по </w:t>
            </w:r>
            <w:r w:rsidRPr="008834CB">
              <w:rPr>
                <w:rFonts w:ascii="Times New Roman" w:eastAsia="Times New Roman" w:hAnsi="Times New Roman" w:cs="Times New Roman"/>
                <w:lang w:eastAsia="ru-RU"/>
              </w:rPr>
              <w:t xml:space="preserve">Облигациям, </w:t>
            </w:r>
            <w:r w:rsidRPr="008834CB">
              <w:rPr>
                <w:rFonts w:ascii="Times New Roman" w:eastAsia="Times New Roman" w:hAnsi="Times New Roman" w:cs="Times New Roman"/>
                <w:bCs/>
                <w:iCs/>
                <w:lang w:eastAsia="ru-RU"/>
              </w:rPr>
              <w:t>переведенным на счет Эмитента</w:t>
            </w:r>
            <w:r w:rsidRPr="008834CB">
              <w:rPr>
                <w:rFonts w:ascii="Times New Roman" w:eastAsia="Times New Roman" w:hAnsi="Times New Roman" w:cs="Times New Roman"/>
                <w:lang w:eastAsia="ru-RU"/>
              </w:rPr>
              <w:t xml:space="preserve"> в НРД</w:t>
            </w:r>
            <w:r w:rsidRPr="00A866F7">
              <w:rPr>
                <w:rFonts w:ascii="Times New Roman" w:eastAsia="Times New Roman" w:hAnsi="Times New Roman" w:cs="Times New Roman"/>
                <w:lang w:eastAsia="ru-RU"/>
              </w:rPr>
              <w:t>, не начисляется и не выплачивается.</w:t>
            </w:r>
          </w:p>
          <w:p w14:paraId="51106272"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tc>
      </w:tr>
    </w:tbl>
    <w:p w14:paraId="460B6D3B"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lastRenderedPageBreak/>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93"/>
        <w:gridCol w:w="3187"/>
        <w:gridCol w:w="4467"/>
      </w:tblGrid>
      <w:tr w:rsidR="007E4EFE" w:rsidRPr="00A866F7" w14:paraId="0D1D0540" w14:textId="77777777" w:rsidTr="001A3B47">
        <w:tc>
          <w:tcPr>
            <w:tcW w:w="2093" w:type="dxa"/>
            <w:tcBorders>
              <w:top w:val="double" w:sz="6" w:space="0" w:color="auto"/>
              <w:bottom w:val="single" w:sz="6" w:space="0" w:color="auto"/>
              <w:right w:val="single" w:sz="6" w:space="0" w:color="auto"/>
            </w:tcBorders>
          </w:tcPr>
          <w:p w14:paraId="3F6A38E4"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14:paraId="69154F1A"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датой окончания 2-го и каждого последующего купонного периода может являться: </w:t>
            </w:r>
            <w:r w:rsidR="001D6BB7">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sidR="00C31811">
              <w:rPr>
                <w:rFonts w:ascii="Times New Roman" w:eastAsia="Times New Roman" w:hAnsi="Times New Roman" w:cs="Times New Roman"/>
                <w:lang w:eastAsia="en-GB"/>
              </w:rPr>
              <w:t>марта</w:t>
            </w:r>
            <w:r w:rsidR="001D6BB7" w:rsidRPr="001D6BB7">
              <w:rPr>
                <w:rFonts w:ascii="Times New Roman" w:eastAsia="Times New Roman" w:hAnsi="Times New Roman" w:cs="Times New Roman"/>
                <w:lang w:eastAsia="en-GB"/>
              </w:rPr>
              <w:t xml:space="preserve">, </w:t>
            </w:r>
            <w:r w:rsidR="00C31811">
              <w:rPr>
                <w:rFonts w:ascii="Times New Roman" w:eastAsia="Times New Roman" w:hAnsi="Times New Roman" w:cs="Times New Roman"/>
                <w:lang w:eastAsia="en-GB"/>
              </w:rPr>
              <w:t>июня</w:t>
            </w:r>
            <w:r w:rsidR="001D6BB7" w:rsidRPr="001D6BB7">
              <w:rPr>
                <w:rFonts w:ascii="Times New Roman" w:eastAsia="Times New Roman" w:hAnsi="Times New Roman" w:cs="Times New Roman"/>
                <w:lang w:eastAsia="en-GB"/>
              </w:rPr>
              <w:t xml:space="preserve">, </w:t>
            </w:r>
            <w:r w:rsidR="00C31811">
              <w:rPr>
                <w:rFonts w:ascii="Times New Roman" w:eastAsia="Times New Roman" w:hAnsi="Times New Roman" w:cs="Times New Roman"/>
                <w:lang w:eastAsia="en-GB"/>
              </w:rPr>
              <w:t>сентября</w:t>
            </w:r>
            <w:r w:rsidR="001D6BB7" w:rsidRPr="001D6BB7">
              <w:rPr>
                <w:rFonts w:ascii="Times New Roman" w:eastAsia="Times New Roman" w:hAnsi="Times New Roman" w:cs="Times New Roman"/>
                <w:lang w:eastAsia="en-GB"/>
              </w:rPr>
              <w:t xml:space="preserve"> и </w:t>
            </w:r>
            <w:r w:rsidR="00C31811">
              <w:rPr>
                <w:rFonts w:ascii="Times New Roman" w:eastAsia="Times New Roman" w:hAnsi="Times New Roman" w:cs="Times New Roman"/>
                <w:lang w:eastAsia="en-GB"/>
              </w:rPr>
              <w:t>дека</w:t>
            </w:r>
            <w:r w:rsidR="001D6BB7" w:rsidRPr="001D6BB7">
              <w:rPr>
                <w:rFonts w:ascii="Times New Roman" w:eastAsia="Times New Roman" w:hAnsi="Times New Roman" w:cs="Times New Roman"/>
                <w:lang w:eastAsia="en-GB"/>
              </w:rPr>
              <w:t>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7188953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467" w:type="dxa"/>
            <w:tcBorders>
              <w:top w:val="double" w:sz="6" w:space="0" w:color="auto"/>
              <w:left w:val="double" w:sz="6" w:space="0" w:color="auto"/>
              <w:bottom w:val="single" w:sz="6" w:space="0" w:color="auto"/>
            </w:tcBorders>
          </w:tcPr>
          <w:p w14:paraId="1FD0AFEE" w14:textId="77777777" w:rsidR="0013799C" w:rsidRPr="00A866F7" w:rsidRDefault="0013799C" w:rsidP="00A866F7">
            <w:pPr>
              <w:spacing w:after="120" w:line="240" w:lineRule="auto"/>
              <w:ind w:left="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Выплата </w:t>
            </w:r>
            <w:r w:rsidRPr="00A866F7">
              <w:rPr>
                <w:rFonts w:ascii="Times New Roman" w:eastAsia="Times New Roman" w:hAnsi="Times New Roman" w:cs="Times New Roman"/>
                <w:bCs/>
              </w:rPr>
              <w:t>процентного (купонного)</w:t>
            </w:r>
            <w:r w:rsidRPr="00A866F7">
              <w:rPr>
                <w:rFonts w:ascii="Times New Roman" w:eastAsia="Times New Roman" w:hAnsi="Times New Roman" w:cs="Times New Roman"/>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14:paraId="23F9EE3E"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46357D84" w14:textId="77777777" w:rsidR="0013799C" w:rsidRPr="00A866F7" w:rsidRDefault="0013799C" w:rsidP="00A866F7">
            <w:pPr>
              <w:spacing w:after="120" w:line="240" w:lineRule="auto"/>
              <w:jc w:val="both"/>
              <w:rPr>
                <w:rFonts w:ascii="Times New Roman" w:eastAsia="PMingLiU"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60C38A1F" w14:textId="77777777" w:rsidTr="001A3B47">
        <w:tc>
          <w:tcPr>
            <w:tcW w:w="9747" w:type="dxa"/>
            <w:gridSpan w:val="3"/>
            <w:tcBorders>
              <w:top w:val="single" w:sz="6" w:space="0" w:color="auto"/>
              <w:bottom w:val="double" w:sz="6" w:space="0" w:color="auto"/>
            </w:tcBorders>
          </w:tcPr>
          <w:p w14:paraId="2D5F28FD"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36B4495A" w14:textId="77777777" w:rsidR="00966EE4" w:rsidRPr="00966EE4" w:rsidRDefault="00966EE4" w:rsidP="00966EE4">
            <w:pPr>
              <w:spacing w:after="120" w:line="240" w:lineRule="auto"/>
              <w:jc w:val="both"/>
              <w:rPr>
                <w:rFonts w:ascii="Times New Roman" w:eastAsia="Times New Roman" w:hAnsi="Times New Roman" w:cs="Times New Roman"/>
                <w:bCs/>
                <w:iCs/>
                <w:lang w:eastAsia="en-GB"/>
              </w:rPr>
            </w:pPr>
            <w:r w:rsidRPr="00966EE4">
              <w:rPr>
                <w:rFonts w:ascii="Times New Roman" w:eastAsia="Times New Roman" w:hAnsi="Times New Roman" w:cs="Times New Roman"/>
                <w:bCs/>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w:t>
            </w:r>
          </w:p>
          <w:p w14:paraId="3D6EDA90" w14:textId="77777777" w:rsidR="0013799C" w:rsidRPr="00A866F7" w:rsidRDefault="00966EE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966EE4">
              <w:rPr>
                <w:rFonts w:ascii="Times New Roman" w:eastAsia="Times New Roman" w:hAnsi="Times New Roman" w:cs="Times New Roman"/>
                <w:bCs/>
                <w:iCs/>
                <w:lang w:eastAsia="en-GB"/>
              </w:rPr>
              <w:t>Процентный (купонный) доход по последнему купону Облигаций выплачивается одновременно с погашением в полном объеме Облигаций.</w:t>
            </w:r>
          </w:p>
        </w:tc>
      </w:tr>
    </w:tbl>
    <w:p w14:paraId="4896AFDD" w14:textId="77777777" w:rsidR="0013799C" w:rsidRPr="00A866F7" w:rsidRDefault="0013799C" w:rsidP="00EB25BE">
      <w:pPr>
        <w:pStyle w:val="ConsPlusNormal"/>
        <w:spacing w:before="120" w:after="120"/>
        <w:jc w:val="both"/>
        <w:rPr>
          <w:rFonts w:ascii="Times New Roman" w:hAnsi="Times New Roman" w:cs="Times New Roman"/>
          <w:b/>
          <w:sz w:val="22"/>
          <w:szCs w:val="22"/>
        </w:rPr>
      </w:pPr>
      <w:r w:rsidRPr="00A866F7">
        <w:rPr>
          <w:rFonts w:ascii="Times New Roman" w:hAnsi="Times New Roman" w:cs="Times New Roman"/>
          <w:b/>
          <w:sz w:val="22"/>
          <w:szCs w:val="22"/>
        </w:rPr>
        <w:t>9.5. Порядок и условия досрочного погашения облигаций</w:t>
      </w:r>
    </w:p>
    <w:p w14:paraId="57E57AA4" w14:textId="77777777" w:rsidR="00942001" w:rsidRPr="00A866F7" w:rsidRDefault="00942001" w:rsidP="00A866F7">
      <w:pPr>
        <w:spacing w:after="120" w:line="240" w:lineRule="auto"/>
        <w:jc w:val="both"/>
        <w:rPr>
          <w:rFonts w:ascii="Times New Roman" w:eastAsia="Times New Roman" w:hAnsi="Times New Roman" w:cs="Times New Roman"/>
          <w:bCs/>
          <w:iCs/>
          <w:lang w:eastAsia="ru-RU"/>
        </w:rPr>
      </w:pPr>
      <w:bookmarkStart w:id="8" w:name="OLE_LINK113"/>
      <w:bookmarkStart w:id="9" w:name="OLE_LINK187"/>
      <w:r w:rsidRPr="00A866F7">
        <w:rPr>
          <w:rFonts w:ascii="Times New Roman" w:eastAsia="Times New Roman" w:hAnsi="Times New Roman" w:cs="Times New Roman"/>
          <w:bCs/>
          <w:iCs/>
          <w:lang w:eastAsia="ru-RU"/>
        </w:rPr>
        <w:t>Предусмотрена возможность досрочного погашения Облигаций выпуска по требованию их владельцев и возможность досрочного погашения Облигаций выпуска по усмотрению Эмитента.</w:t>
      </w:r>
    </w:p>
    <w:p w14:paraId="199EB8C0" w14:textId="27646A5A" w:rsidR="00942001" w:rsidRPr="00A866F7" w:rsidRDefault="00DE1304" w:rsidP="00A866F7">
      <w:pPr>
        <w:spacing w:after="120" w:line="240" w:lineRule="auto"/>
        <w:jc w:val="both"/>
        <w:rPr>
          <w:rFonts w:ascii="Times New Roman" w:eastAsia="Times New Roman" w:hAnsi="Times New Roman" w:cs="Times New Roman"/>
          <w:lang w:eastAsia="en-GB"/>
        </w:rPr>
      </w:pPr>
      <w:r w:rsidRPr="00DE1304">
        <w:rPr>
          <w:rFonts w:ascii="Times New Roman" w:eastAsia="Times New Roman" w:hAnsi="Times New Roman" w:cs="Times New Roman"/>
          <w:lang w:eastAsia="en-GB"/>
        </w:rPr>
        <w:t>Досрочное погашение Облигаций выпуска допускается только после полной оплаты Облигаций и государственной регистрации отчета об итогах выпуска ценных бумаг в отношении Облигаций.</w:t>
      </w:r>
    </w:p>
    <w:p w14:paraId="7922690D"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Досрочное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досрочного погашения Облигаций выпуска не предусмотрена.</w:t>
      </w:r>
    </w:p>
    <w:p w14:paraId="3825069E" w14:textId="77777777" w:rsidR="00942001" w:rsidRPr="000067A0"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7F7BAEA4" w14:textId="77777777" w:rsidR="0070422E" w:rsidRPr="0070422E" w:rsidRDefault="0070422E" w:rsidP="0070422E">
      <w:pPr>
        <w:autoSpaceDE w:val="0"/>
        <w:autoSpaceDN w:val="0"/>
        <w:spacing w:after="120" w:line="240" w:lineRule="auto"/>
        <w:jc w:val="both"/>
        <w:rPr>
          <w:rFonts w:ascii="Times New Roman" w:eastAsia="Times New Roman" w:hAnsi="Times New Roman" w:cs="Times New Roman"/>
          <w:lang w:eastAsia="ru-RU"/>
        </w:rPr>
      </w:pPr>
      <w:r w:rsidRPr="0070422E">
        <w:rPr>
          <w:rFonts w:ascii="Times New Roman" w:eastAsia="Times New Roman" w:hAnsi="Times New Roman" w:cs="Times New Roman"/>
          <w:lang w:eastAsia="ru-RU"/>
        </w:rPr>
        <w:t xml:space="preserve">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w:t>
      </w:r>
      <w:r w:rsidRPr="0070422E">
        <w:rPr>
          <w:rFonts w:ascii="Times New Roman" w:eastAsia="Times New Roman" w:hAnsi="Times New Roman" w:cs="Times New Roman"/>
          <w:lang w:eastAsia="ru-RU"/>
        </w:rPr>
        <w:lastRenderedPageBreak/>
        <w:t>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46E7C236" w14:textId="77777777" w:rsidR="00942001" w:rsidRPr="00A866F7" w:rsidRDefault="00942001" w:rsidP="00A866F7">
      <w:pPr>
        <w:spacing w:after="120" w:line="240" w:lineRule="auto"/>
        <w:jc w:val="both"/>
        <w:outlineLvl w:val="0"/>
        <w:rPr>
          <w:rFonts w:ascii="Times New Roman" w:eastAsia="Times New Roman" w:hAnsi="Times New Roman" w:cs="Times New Roman"/>
          <w:bCs/>
          <w:i/>
          <w:iCs/>
          <w:lang w:eastAsia="en-GB"/>
        </w:rPr>
      </w:pPr>
      <w:bookmarkStart w:id="10" w:name="OLE_LINK11"/>
      <w:bookmarkStart w:id="11" w:name="OLE_LINK114"/>
      <w:bookmarkEnd w:id="8"/>
      <w:r w:rsidRPr="00A866F7">
        <w:rPr>
          <w:rFonts w:ascii="Times New Roman" w:eastAsia="Times New Roman" w:hAnsi="Times New Roman" w:cs="Times New Roman"/>
          <w:bCs/>
          <w:i/>
          <w:iCs/>
          <w:lang w:eastAsia="en-GB"/>
        </w:rPr>
        <w:t xml:space="preserve">Досрочное погашение Облигаций выпуска по требованию их владельцев </w:t>
      </w:r>
    </w:p>
    <w:p w14:paraId="44127C8A" w14:textId="77777777" w:rsidR="00942001" w:rsidRPr="00A866F7" w:rsidRDefault="00942001" w:rsidP="006E7212">
      <w:pPr>
        <w:autoSpaceDE w:val="0"/>
        <w:autoSpaceDN w:val="0"/>
        <w:spacing w:after="120" w:line="240" w:lineRule="auto"/>
        <w:jc w:val="both"/>
        <w:outlineLvl w:val="0"/>
        <w:rPr>
          <w:rFonts w:ascii="Times New Roman" w:eastAsia="Times New Roman" w:hAnsi="Times New Roman" w:cs="Times New Roman"/>
          <w:bCs/>
          <w:iCs/>
          <w:lang w:eastAsia="ru-RU"/>
        </w:rPr>
      </w:pPr>
      <w:bookmarkStart w:id="12" w:name="OLE_LINK76"/>
      <w:bookmarkStart w:id="13" w:name="OLE_LINK15"/>
      <w:bookmarkEnd w:id="10"/>
      <w:r w:rsidRPr="00A866F7">
        <w:rPr>
          <w:rFonts w:ascii="Times New Roman" w:eastAsia="Times New Roman" w:hAnsi="Times New Roman" w:cs="Times New Roman"/>
          <w:bCs/>
          <w:iCs/>
          <w:lang w:eastAsia="ru-RU"/>
        </w:rPr>
        <w:t>Владельцы</w:t>
      </w:r>
      <w:r w:rsidRPr="00A866F7">
        <w:rPr>
          <w:rFonts w:ascii="Times New Roman" w:eastAsia="Times New Roman" w:hAnsi="Times New Roman" w:cs="Times New Roman"/>
          <w:lang w:eastAsia="ru-RU"/>
        </w:rPr>
        <w:t xml:space="preserve"> Облигаций выпуска </w:t>
      </w:r>
      <w:r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Pr="00A866F7">
        <w:rPr>
          <w:rFonts w:ascii="Times New Roman" w:eastAsia="Times New Roman" w:hAnsi="Times New Roman" w:cs="Times New Roman"/>
          <w:lang w:eastAsia="ru-RU"/>
        </w:rPr>
        <w:t xml:space="preserve"> в</w:t>
      </w:r>
      <w:r w:rsidR="00782937">
        <w:rPr>
          <w:rFonts w:ascii="Times New Roman" w:eastAsia="Times New Roman" w:hAnsi="Times New Roman" w:cs="Times New Roman"/>
          <w:lang w:eastAsia="ru-RU"/>
        </w:rPr>
        <w:t xml:space="preserve"> любом из следующих случаев</w:t>
      </w:r>
      <w:r w:rsidRPr="00A866F7">
        <w:rPr>
          <w:rFonts w:ascii="Times New Roman" w:eastAsia="Times New Roman" w:hAnsi="Times New Roman" w:cs="Times New Roman"/>
          <w:bCs/>
          <w:iCs/>
          <w:lang w:eastAsia="ru-RU"/>
        </w:rPr>
        <w:t>:</w:t>
      </w:r>
    </w:p>
    <w:p w14:paraId="14409BB1" w14:textId="77777777" w:rsidR="007B1466" w:rsidRPr="00C00D33" w:rsidRDefault="007B1466" w:rsidP="007B1466">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C00D33">
        <w:rPr>
          <w:rFonts w:ascii="Times New Roman" w:eastAsia="Times New Roman" w:hAnsi="Times New Roman" w:cs="Times New Roman"/>
          <w:bCs/>
          <w:iCs/>
          <w:lang w:eastAsia="en-GB"/>
        </w:rPr>
        <w:t>в состав Ипотечного покрытия</w:t>
      </w:r>
      <w:r w:rsidR="00DE6E64" w:rsidRPr="00C00D33">
        <w:rPr>
          <w:rFonts w:ascii="Times New Roman" w:eastAsia="Times New Roman" w:hAnsi="Times New Roman" w:cs="Times New Roman"/>
          <w:bCs/>
          <w:iCs/>
          <w:lang w:eastAsia="en-GB"/>
        </w:rPr>
        <w:t xml:space="preserve"> входят только денежные средства</w:t>
      </w:r>
      <w:r w:rsidRPr="00C00D33">
        <w:rPr>
          <w:rFonts w:ascii="Times New Roman" w:eastAsia="Times New Roman" w:hAnsi="Times New Roman" w:cs="Times New Roman"/>
          <w:bCs/>
          <w:iCs/>
          <w:lang w:eastAsia="en-GB"/>
        </w:rPr>
        <w:t>;</w:t>
      </w:r>
    </w:p>
    <w:p w14:paraId="0DA19BD0" w14:textId="77777777" w:rsidR="00782937" w:rsidRDefault="00782937" w:rsidP="00E00C5E">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принятие решения о ликвидации Эмитента или </w:t>
      </w:r>
      <w:r w:rsidRPr="00EB25BE">
        <w:rPr>
          <w:rFonts w:ascii="Times New Roman" w:eastAsia="Times New Roman" w:hAnsi="Times New Roman" w:cs="Times New Roman"/>
          <w:lang w:eastAsia="ru-RU"/>
        </w:rPr>
        <w:t>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w:t>
      </w:r>
      <w:r>
        <w:rPr>
          <w:rFonts w:ascii="Times New Roman" w:eastAsia="Times New Roman" w:hAnsi="Times New Roman" w:cs="Times New Roman"/>
          <w:lang w:eastAsia="ru-RU"/>
        </w:rPr>
        <w:t>;</w:t>
      </w:r>
    </w:p>
    <w:p w14:paraId="0BE32B1F" w14:textId="77777777" w:rsidR="00C90F3A" w:rsidRPr="00C90F3A" w:rsidRDefault="00C90F3A" w:rsidP="00E00C5E">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942001" w:rsidRPr="00A866F7">
        <w:rPr>
          <w:rFonts w:ascii="Times New Roman" w:eastAsia="Times New Roman" w:hAnsi="Times New Roman" w:cs="Times New Roman"/>
          <w:bCs/>
          <w:iCs/>
          <w:lang w:eastAsia="ru-RU"/>
        </w:rPr>
        <w:t>Законом об ИЦБ и уставом</w:t>
      </w:r>
      <w:r w:rsidRPr="00C90F3A">
        <w:rPr>
          <w:rFonts w:ascii="Times New Roman" w:eastAsia="Times New Roman" w:hAnsi="Times New Roman" w:cs="Times New Roman"/>
          <w:bCs/>
          <w:iCs/>
          <w:lang w:eastAsia="en-GB"/>
        </w:rPr>
        <w:t xml:space="preserve"> Эмитента;</w:t>
      </w:r>
    </w:p>
    <w:p w14:paraId="24F9EC5A" w14:textId="77777777" w:rsidR="00C90F3A" w:rsidRPr="00C90F3A" w:rsidRDefault="00942001" w:rsidP="00E00C5E">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ru-RU"/>
        </w:rPr>
        <w:t xml:space="preserve">если </w:t>
      </w:r>
      <w:r w:rsidR="00C90F3A" w:rsidRPr="00C90F3A" w:rsidDel="00165574">
        <w:rPr>
          <w:rFonts w:ascii="Times New Roman" w:eastAsia="Times New Roman" w:hAnsi="Times New Roman" w:cs="Times New Roman"/>
          <w:bCs/>
          <w:iCs/>
          <w:lang w:eastAsia="en-GB"/>
        </w:rPr>
        <w:t xml:space="preserve">нарушен установленный </w:t>
      </w:r>
      <w:r w:rsidRPr="00A866F7">
        <w:rPr>
          <w:rFonts w:ascii="Times New Roman" w:eastAsia="Times New Roman" w:hAnsi="Times New Roman" w:cs="Times New Roman"/>
          <w:bCs/>
          <w:iCs/>
          <w:lang w:eastAsia="ru-RU"/>
        </w:rPr>
        <w:t>Законом об ИЦБ</w:t>
      </w:r>
      <w:r w:rsidR="00C90F3A" w:rsidRPr="00C90F3A" w:rsidDel="00165574">
        <w:rPr>
          <w:rFonts w:ascii="Times New Roman" w:eastAsia="Times New Roman" w:hAnsi="Times New Roman" w:cs="Times New Roman"/>
          <w:bCs/>
          <w:iCs/>
          <w:lang w:eastAsia="en-GB"/>
        </w:rPr>
        <w:t xml:space="preserve"> порядок замены имущества, составляющего </w:t>
      </w:r>
      <w:r w:rsidR="00C90F3A" w:rsidRPr="00C90F3A">
        <w:rPr>
          <w:rFonts w:ascii="Times New Roman" w:eastAsia="Times New Roman" w:hAnsi="Times New Roman" w:cs="Times New Roman"/>
          <w:bCs/>
          <w:iCs/>
          <w:lang w:eastAsia="en-GB"/>
        </w:rPr>
        <w:t>И</w:t>
      </w:r>
      <w:r w:rsidR="00C90F3A" w:rsidRPr="00C90F3A" w:rsidDel="00165574">
        <w:rPr>
          <w:rFonts w:ascii="Times New Roman" w:eastAsia="Times New Roman" w:hAnsi="Times New Roman" w:cs="Times New Roman"/>
          <w:bCs/>
          <w:iCs/>
          <w:lang w:eastAsia="en-GB"/>
        </w:rPr>
        <w:t>потечное покрытие;</w:t>
      </w:r>
    </w:p>
    <w:p w14:paraId="22ECF2FE" w14:textId="77777777" w:rsidR="00C90F3A" w:rsidRPr="00C90F3A" w:rsidRDefault="00C90F3A" w:rsidP="00E00C5E">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 xml:space="preserve">если нарушены требования к размеру Ипотечного покрытия, установленные статьей 13 </w:t>
      </w:r>
      <w:r w:rsidR="00942001" w:rsidRPr="00A866F7">
        <w:rPr>
          <w:rFonts w:ascii="Times New Roman" w:eastAsia="Times New Roman" w:hAnsi="Times New Roman" w:cs="Times New Roman"/>
          <w:bCs/>
          <w:iCs/>
          <w:lang w:eastAsia="ru-RU"/>
        </w:rPr>
        <w:t>Закона об ИЦБ;</w:t>
      </w:r>
    </w:p>
    <w:p w14:paraId="7732B9E2" w14:textId="77777777" w:rsidR="002926A2" w:rsidRDefault="00C90F3A" w:rsidP="002926A2">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2926A2">
        <w:rPr>
          <w:rFonts w:ascii="Times New Roman" w:eastAsia="Times New Roman" w:hAnsi="Times New Roman" w:cs="Times New Roman"/>
          <w:bCs/>
          <w:iCs/>
          <w:lang w:eastAsia="en-GB"/>
        </w:rPr>
        <w:t>если нарушены условия, обеспечивающие надлежащее исполнение обязательств по Облигациям</w:t>
      </w:r>
      <w:r w:rsidR="00942001" w:rsidRPr="002926A2">
        <w:rPr>
          <w:rFonts w:ascii="Times New Roman" w:eastAsia="Times New Roman" w:hAnsi="Times New Roman" w:cs="Times New Roman"/>
          <w:bCs/>
          <w:iCs/>
          <w:lang w:eastAsia="ru-RU"/>
        </w:rPr>
        <w:t xml:space="preserve"> выпуска</w:t>
      </w:r>
      <w:r w:rsidRPr="002926A2">
        <w:rPr>
          <w:rFonts w:ascii="Times New Roman" w:eastAsia="Times New Roman" w:hAnsi="Times New Roman" w:cs="Times New Roman"/>
          <w:bCs/>
          <w:iCs/>
          <w:lang w:eastAsia="en-GB"/>
        </w:rPr>
        <w:t xml:space="preserve">, установленные статьей 13 </w:t>
      </w:r>
      <w:r w:rsidR="00942001" w:rsidRPr="002926A2">
        <w:rPr>
          <w:rFonts w:ascii="Times New Roman" w:eastAsia="Times New Roman" w:hAnsi="Times New Roman" w:cs="Times New Roman"/>
          <w:bCs/>
          <w:iCs/>
          <w:lang w:eastAsia="ru-RU"/>
        </w:rPr>
        <w:t>Закона об ИЦБ;</w:t>
      </w:r>
    </w:p>
    <w:p w14:paraId="70121B78" w14:textId="77777777" w:rsidR="00C90F3A" w:rsidRPr="00C90F3A" w:rsidRDefault="00C90F3A" w:rsidP="00E00C5E">
      <w:pPr>
        <w:numPr>
          <w:ilvl w:val="0"/>
          <w:numId w:val="10"/>
        </w:numPr>
        <w:autoSpaceDE w:val="0"/>
        <w:autoSpaceDN w:val="0"/>
        <w:spacing w:after="120" w:line="240" w:lineRule="auto"/>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существенного нарушения условий исполнения обязательств по Облигациям, а именно:</w:t>
      </w:r>
    </w:p>
    <w:p w14:paraId="01B4BAEA" w14:textId="77777777" w:rsidR="00C90F3A" w:rsidRPr="00C90F3A" w:rsidRDefault="00C90F3A" w:rsidP="00EB25BE">
      <w:pPr>
        <w:spacing w:before="120" w:after="120" w:line="240" w:lineRule="auto"/>
        <w:ind w:left="708"/>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а) просрочки исполнения обязательства по выплате очередного процентного дохода по Облигациям на срок более десяти рабочих дней;</w:t>
      </w:r>
    </w:p>
    <w:p w14:paraId="0D736147" w14:textId="77777777" w:rsidR="00C90F3A" w:rsidRPr="00C90F3A" w:rsidRDefault="00C90F3A" w:rsidP="00EB25BE">
      <w:pPr>
        <w:spacing w:before="120" w:after="120" w:line="240" w:lineRule="auto"/>
        <w:ind w:left="720"/>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б) просрочки исполнения обязательства по выплате части номинальной стоимости Облигаций на срок более десяти рабочих дней;</w:t>
      </w:r>
    </w:p>
    <w:p w14:paraId="1E67921A" w14:textId="77777777" w:rsidR="00AD3756" w:rsidRDefault="00C90F3A" w:rsidP="00EB25BE">
      <w:pPr>
        <w:spacing w:before="120" w:after="120" w:line="240" w:lineRule="auto"/>
        <w:ind w:left="709"/>
        <w:jc w:val="both"/>
        <w:outlineLvl w:val="0"/>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в) утраты обеспечения по Облигациям</w:t>
      </w:r>
      <w:r w:rsidRPr="0002594A">
        <w:rPr>
          <w:rFonts w:ascii="Times New Roman" w:eastAsia="Times New Roman" w:hAnsi="Times New Roman" w:cs="Times New Roman"/>
          <w:bCs/>
          <w:iCs/>
          <w:lang w:eastAsia="en-GB"/>
        </w:rPr>
        <w:t xml:space="preserve"> или </w:t>
      </w:r>
      <w:r w:rsidRPr="00C90F3A">
        <w:rPr>
          <w:rFonts w:ascii="Times New Roman" w:eastAsia="Times New Roman" w:hAnsi="Times New Roman" w:cs="Times New Roman"/>
          <w:bCs/>
          <w:iCs/>
          <w:lang w:eastAsia="en-GB"/>
        </w:rPr>
        <w:t>существенного ухудшения условий обеспечения по Облигациям, а именно</w:t>
      </w:r>
      <w:r w:rsidR="00AD3756">
        <w:rPr>
          <w:rFonts w:ascii="Times New Roman" w:eastAsia="Times New Roman" w:hAnsi="Times New Roman" w:cs="Times New Roman"/>
          <w:bCs/>
          <w:iCs/>
          <w:lang w:eastAsia="en-GB"/>
        </w:rPr>
        <w:t>:</w:t>
      </w:r>
    </w:p>
    <w:p w14:paraId="065CA77F" w14:textId="77777777" w:rsidR="00AD3756" w:rsidRDefault="00C90F3A" w:rsidP="00AD3756">
      <w:pPr>
        <w:spacing w:before="120" w:after="120" w:line="240" w:lineRule="auto"/>
        <w:ind w:left="1418"/>
        <w:jc w:val="both"/>
        <w:outlineLvl w:val="0"/>
        <w:rPr>
          <w:rFonts w:ascii="Times New Roman" w:eastAsia="MS Mincho" w:hAnsi="Times New Roman" w:cs="Times New Roman"/>
          <w:w w:val="0"/>
          <w:lang w:eastAsia="en-GB"/>
        </w:rPr>
      </w:pPr>
      <w:r w:rsidRPr="00C90F3A">
        <w:rPr>
          <w:rFonts w:ascii="Times New Roman" w:eastAsia="Times New Roman" w:hAnsi="Times New Roman" w:cs="Times New Roman"/>
          <w:bCs/>
          <w:iCs/>
          <w:lang w:eastAsia="en-GB"/>
        </w:rPr>
        <w:t xml:space="preserve"> - снижения размера </w:t>
      </w:r>
      <w:r w:rsidR="00942001" w:rsidRPr="00A866F7">
        <w:rPr>
          <w:rFonts w:ascii="Times New Roman" w:eastAsia="Times New Roman" w:hAnsi="Times New Roman" w:cs="Times New Roman"/>
          <w:bCs/>
          <w:iCs/>
          <w:lang w:eastAsia="ru-RU"/>
        </w:rPr>
        <w:t>Ипотечного</w:t>
      </w:r>
      <w:r w:rsidRPr="00C90F3A">
        <w:rPr>
          <w:rFonts w:ascii="Times New Roman" w:eastAsia="Times New Roman" w:hAnsi="Times New Roman" w:cs="Times New Roman"/>
          <w:bCs/>
          <w:iCs/>
          <w:lang w:eastAsia="en-GB"/>
        </w:rPr>
        <w:t xml:space="preserve"> покрытия Облигаций ниже уровня достаточности</w:t>
      </w:r>
      <w:r w:rsidR="00A10D1B" w:rsidRPr="00A10D1B">
        <w:rPr>
          <w:rFonts w:ascii="Times New Roman" w:eastAsia="Times New Roman" w:hAnsi="Times New Roman" w:cs="Times New Roman"/>
          <w:bCs/>
          <w:iCs/>
          <w:lang w:eastAsia="en-GB"/>
        </w:rPr>
        <w:t xml:space="preserve"> </w:t>
      </w:r>
      <w:r w:rsidR="00A10D1B" w:rsidRPr="00C90F3A">
        <w:rPr>
          <w:rFonts w:ascii="Times New Roman" w:eastAsia="Times New Roman" w:hAnsi="Times New Roman" w:cs="Times New Roman"/>
          <w:bCs/>
          <w:iCs/>
          <w:lang w:eastAsia="en-GB"/>
        </w:rPr>
        <w:t>ипотечного покрытия</w:t>
      </w:r>
      <w:r w:rsidR="00942001" w:rsidRPr="00A866F7">
        <w:rPr>
          <w:rFonts w:ascii="Times New Roman" w:eastAsia="Times New Roman" w:hAnsi="Times New Roman" w:cs="Times New Roman"/>
          <w:bCs/>
          <w:iCs/>
          <w:lang w:eastAsia="ru-RU"/>
        </w:rPr>
        <w:t>, то есть ниже общей непогашенной номинальной стоимости Облигаций выпуска</w:t>
      </w:r>
      <w:r w:rsidR="00AD3756">
        <w:rPr>
          <w:rFonts w:ascii="Times New Roman" w:eastAsia="MS Mincho" w:hAnsi="Times New Roman" w:cs="Times New Roman"/>
          <w:w w:val="0"/>
          <w:lang w:eastAsia="en-GB"/>
        </w:rPr>
        <w:t>;</w:t>
      </w:r>
    </w:p>
    <w:p w14:paraId="2B926185" w14:textId="77777777" w:rsidR="00C90F3A" w:rsidRDefault="00AD3756" w:rsidP="00AD3756">
      <w:pPr>
        <w:spacing w:before="120" w:after="120" w:line="240" w:lineRule="auto"/>
        <w:ind w:left="1418"/>
        <w:jc w:val="both"/>
        <w:outlineLvl w:val="0"/>
        <w:rPr>
          <w:rFonts w:ascii="Times New Roman" w:eastAsia="Times New Roman" w:hAnsi="Times New Roman" w:cs="Times New Roman"/>
          <w:bCs/>
          <w:iCs/>
          <w:lang w:eastAsia="en-GB"/>
        </w:rPr>
      </w:pPr>
      <w:r w:rsidRPr="00022467">
        <w:rPr>
          <w:rFonts w:ascii="Times New Roman" w:eastAsia="Times New Roman" w:hAnsi="Times New Roman" w:cs="Times New Roman"/>
          <w:bCs/>
          <w:iCs/>
          <w:lang w:eastAsia="en-GB"/>
        </w:rPr>
        <w:t xml:space="preserve">- </w:t>
      </w:r>
      <w:r w:rsidR="00A64E64" w:rsidRPr="00022467">
        <w:rPr>
          <w:rFonts w:ascii="Times New Roman" w:eastAsia="Times New Roman" w:hAnsi="Times New Roman" w:cs="Times New Roman"/>
          <w:bCs/>
          <w:iCs/>
          <w:lang w:eastAsia="en-GB"/>
        </w:rPr>
        <w:t xml:space="preserve">нахождения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sidR="00575D62" w:rsidRPr="00022467">
        <w:rPr>
          <w:rFonts w:ascii="Times New Roman" w:eastAsia="Times New Roman" w:hAnsi="Times New Roman" w:cs="Times New Roman"/>
          <w:bCs/>
          <w:iCs/>
          <w:lang w:eastAsia="en-GB"/>
        </w:rPr>
        <w:t>Дефол</w:t>
      </w:r>
      <w:r w:rsidR="00A64E64" w:rsidRPr="00022467">
        <w:rPr>
          <w:rFonts w:ascii="Times New Roman" w:eastAsia="Times New Roman" w:hAnsi="Times New Roman" w:cs="Times New Roman"/>
          <w:bCs/>
          <w:iCs/>
          <w:lang w:eastAsia="en-GB"/>
        </w:rPr>
        <w:t>тной закладной;</w:t>
      </w:r>
    </w:p>
    <w:p w14:paraId="29B3EF81" w14:textId="77777777" w:rsidR="00942001" w:rsidRPr="00A866F7" w:rsidRDefault="00942001" w:rsidP="00E00C5E">
      <w:pPr>
        <w:numPr>
          <w:ilvl w:val="0"/>
          <w:numId w:val="10"/>
        </w:numPr>
        <w:spacing w:before="120" w:after="120" w:line="240" w:lineRule="auto"/>
        <w:ind w:left="927"/>
        <w:jc w:val="both"/>
        <w:outlineLvl w:val="0"/>
        <w:rPr>
          <w:rFonts w:ascii="Times New Roman" w:eastAsia="Times New Roman" w:hAnsi="Times New Roman" w:cs="Times New Roman"/>
          <w:lang w:eastAsia="ru-RU"/>
        </w:rPr>
      </w:pPr>
      <w:r w:rsidRPr="00D33E43">
        <w:rPr>
          <w:rFonts w:ascii="Times New Roman" w:eastAsia="Times New Roman" w:hAnsi="Times New Roman" w:cs="Times New Roman"/>
          <w:bCs/>
          <w:iCs/>
          <w:lang w:eastAsia="en-GB"/>
        </w:rPr>
        <w:t>неопределение</w:t>
      </w:r>
      <w:r w:rsidRPr="00EB25BE">
        <w:rPr>
          <w:rFonts w:ascii="Times New Roman" w:eastAsia="Times New Roman" w:hAnsi="Times New Roman" w:cs="Times New Roman"/>
          <w:bCs/>
          <w:iCs/>
          <w:lang w:eastAsia="en-GB"/>
        </w:rPr>
        <w:t xml:space="preserve"> Эмитентом в течение 60 дней со дня наступления обстоятельств, указанных в п. 1 ст. 29.4</w:t>
      </w:r>
      <w:r w:rsidRPr="00022467">
        <w:rPr>
          <w:rFonts w:ascii="Times New Roman" w:eastAsia="Times New Roman" w:hAnsi="Times New Roman" w:cs="Times New Roman"/>
          <w:bCs/>
          <w:iCs/>
          <w:lang w:eastAsia="en-GB"/>
        </w:rPr>
        <w:t xml:space="preserve"> </w:t>
      </w:r>
      <w:r w:rsidRPr="00022467">
        <w:rPr>
          <w:rFonts w:ascii="Times New Roman" w:eastAsia="Times New Roman" w:hAnsi="Times New Roman" w:cs="Times New Roman"/>
          <w:lang w:eastAsia="ru-RU"/>
        </w:rPr>
        <w:t>Закон</w:t>
      </w:r>
      <w:r w:rsidR="00022467" w:rsidRPr="00022467">
        <w:rPr>
          <w:rFonts w:ascii="Times New Roman" w:eastAsia="Times New Roman" w:hAnsi="Times New Roman" w:cs="Times New Roman"/>
          <w:lang w:eastAsia="ru-RU"/>
        </w:rPr>
        <w:t>а</w:t>
      </w:r>
      <w:r w:rsidRPr="00022467">
        <w:rPr>
          <w:rFonts w:ascii="Times New Roman" w:eastAsia="Times New Roman" w:hAnsi="Times New Roman" w:cs="Times New Roman"/>
          <w:lang w:eastAsia="ru-RU"/>
        </w:rPr>
        <w:t xml:space="preserve"> о РЦБ</w:t>
      </w:r>
      <w:r w:rsidRPr="00021A4A">
        <w:rPr>
          <w:rFonts w:ascii="Times New Roman" w:eastAsia="Times New Roman" w:hAnsi="Times New Roman" w:cs="Times New Roman"/>
          <w:lang w:eastAsia="ru-RU"/>
        </w:rPr>
        <w:t>, нового представителя владельцев Облигаций выпуска взамен ранее определенного Эмитентом представителя владельцев Облигаций выпуска.</w:t>
      </w:r>
    </w:p>
    <w:p w14:paraId="76F7E693"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 возникновении у владельцев Облигаций выпуска права требовать досрочного погашения принадлежащих им Облигаций выпуска должно быть направлено Эмитентом в НРД и Бирже в срок не позднее 5 (пяти) дней с момента наступления соответствующего события.</w:t>
      </w:r>
    </w:p>
    <w:bookmarkEnd w:id="12"/>
    <w:p w14:paraId="1F5596E1"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Срок предъявления требований о досрочном погашении Облигаций выпуска:</w:t>
      </w:r>
    </w:p>
    <w:p w14:paraId="318A0AC8" w14:textId="77777777" w:rsidR="00942001" w:rsidRPr="00A866F7" w:rsidRDefault="00942001" w:rsidP="00A866F7">
      <w:pPr>
        <w:autoSpaceDE w:val="0"/>
        <w:autoSpaceDN w:val="0"/>
        <w:spacing w:after="120" w:line="240" w:lineRule="auto"/>
        <w:jc w:val="both"/>
        <w:outlineLvl w:val="0"/>
        <w:rPr>
          <w:rFonts w:ascii="Times New Roman" w:eastAsia="Times New Roman" w:hAnsi="Times New Roman" w:cs="Times New Roman"/>
          <w:lang w:eastAsia="ru-RU"/>
        </w:rPr>
      </w:pPr>
      <w:bookmarkStart w:id="14" w:name="OLE_LINK93"/>
      <w:r w:rsidRPr="00A866F7">
        <w:rPr>
          <w:rFonts w:ascii="Times New Roman" w:eastAsia="Times New Roman" w:hAnsi="Times New Roman" w:cs="Times New Roman"/>
          <w:lang w:eastAsia="ru-RU"/>
        </w:rPr>
        <w:t xml:space="preserve">За исключением случаев, предусмотренных </w:t>
      </w:r>
      <w:r w:rsidRPr="001A449D">
        <w:rPr>
          <w:rFonts w:ascii="Times New Roman" w:eastAsia="Times New Roman" w:hAnsi="Times New Roman" w:cs="Times New Roman"/>
          <w:lang w:eastAsia="ru-RU"/>
        </w:rPr>
        <w:t>абзацем 2 и абзацем 3</w:t>
      </w:r>
      <w:r w:rsidRPr="00A866F7">
        <w:rPr>
          <w:rFonts w:ascii="Times New Roman" w:eastAsia="Times New Roman" w:hAnsi="Times New Roman" w:cs="Times New Roman"/>
          <w:lang w:eastAsia="ru-RU"/>
        </w:rPr>
        <w:t xml:space="preserve"> раздела «Срок</w:t>
      </w:r>
      <w:r w:rsidRPr="00A866F7">
        <w:rPr>
          <w:rFonts w:ascii="Times New Roman" w:eastAsia="Times New Roman" w:hAnsi="Times New Roman" w:cs="Times New Roman"/>
          <w:iCs/>
          <w:lang w:eastAsia="ru-RU"/>
        </w:rPr>
        <w:t xml:space="preserve"> предъявления требований о досрочном погашении Облигаций выпуска», </w:t>
      </w:r>
      <w:r w:rsidRPr="00A866F7">
        <w:rPr>
          <w:rFonts w:ascii="Times New Roman" w:eastAsia="Times New Roman" w:hAnsi="Times New Roman" w:cs="Times New Roman"/>
          <w:lang w:eastAsia="ru-RU"/>
        </w:rPr>
        <w:t xml:space="preserve">срок, в течение которого владельцами Облигаций выпуска могут быть предъявлены требования о досрочном погашении Облигаций выпуска,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выпуска права требовать досрочного погашения Облигаций выпуска и условиях их досрочного погашения. При этом право требовать досрочного погашения Облигаций выпуска, возникшее в связи с нарушением установленных требований к размеру Ипотечного покрытия и (или) нарушением условий, обеспечивающих надлежащее </w:t>
      </w:r>
      <w:r w:rsidRPr="00A866F7">
        <w:rPr>
          <w:rFonts w:ascii="Times New Roman" w:eastAsia="Times New Roman" w:hAnsi="Times New Roman" w:cs="Times New Roman"/>
          <w:lang w:eastAsia="ru-RU"/>
        </w:rPr>
        <w:lastRenderedPageBreak/>
        <w:t>исполнение обязательств по Облигациям выпуска,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17CC7AB8" w14:textId="77777777" w:rsidR="00942001" w:rsidRPr="00A866F7" w:rsidRDefault="00942001" w:rsidP="00A866F7">
      <w:pPr>
        <w:autoSpaceDE w:val="0"/>
        <w:autoSpaceDN w:val="0"/>
        <w:spacing w:after="120" w:line="240" w:lineRule="auto"/>
        <w:jc w:val="both"/>
        <w:outlineLvl w:val="0"/>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Право требовать досрочного погашения Облигаций выпуска, возникшее в связи с существенным нарушением условий исполнения обязательств по Облигациям выпуска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14:paraId="1A8C9314" w14:textId="77777777" w:rsidR="00942001" w:rsidRPr="00A866F7" w:rsidRDefault="00942001" w:rsidP="00A866F7">
      <w:pPr>
        <w:autoSpaceDE w:val="0"/>
        <w:autoSpaceDN w:val="0"/>
        <w:spacing w:after="120" w:line="240" w:lineRule="auto"/>
        <w:jc w:val="both"/>
        <w:outlineLvl w:val="0"/>
        <w:rPr>
          <w:rFonts w:ascii="Times New Roman" w:eastAsia="Times New Roman" w:hAnsi="Times New Roman" w:cs="Times New Roman"/>
          <w:lang w:eastAsia="ru-RU"/>
        </w:rPr>
      </w:pPr>
      <w:r w:rsidRPr="007A462E">
        <w:rPr>
          <w:rFonts w:ascii="Times New Roman" w:eastAsia="Times New Roman" w:hAnsi="Times New Roman" w:cs="Times New Roman"/>
          <w:lang w:eastAsia="ru-RU"/>
        </w:rPr>
        <w:t xml:space="preserve">Право требовать досрочного погашения Облигаций выпуска, в связи с неопределением Эмитентом в течение 60 дней со дня наступления обстоятельств, указанных в </w:t>
      </w:r>
      <w:r w:rsidR="00643AD6" w:rsidRPr="00643AD6">
        <w:rPr>
          <w:rFonts w:ascii="Times New Roman" w:eastAsia="Times New Roman" w:hAnsi="Times New Roman" w:cs="Times New Roman"/>
          <w:lang w:eastAsia="ru-RU"/>
        </w:rPr>
        <w:t xml:space="preserve">п. 1 ст. 29.4 </w:t>
      </w:r>
      <w:r w:rsidRPr="007A462E">
        <w:rPr>
          <w:rFonts w:ascii="Times New Roman" w:eastAsia="Times New Roman" w:hAnsi="Times New Roman" w:cs="Times New Roman"/>
          <w:lang w:eastAsia="ru-RU"/>
        </w:rPr>
        <w:t>Закона о РЦБ, нового представителя владельцев Облигаций выпуска взамен ранее определенного Эмитентом представителя владельцев Облигаций выпуска, прекращается после раскрытия Эмитентом информации об определении нового представителя владельцев Облигаций выпуска.</w:t>
      </w:r>
    </w:p>
    <w:p w14:paraId="1DF31C84"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 xml:space="preserve">Обязательства по досрочному погашению Облигаций выпуска по требованию их владельцев должны быть исполнены Эмитентом в </w:t>
      </w:r>
      <w:r w:rsidRPr="00A866F7">
        <w:rPr>
          <w:rFonts w:ascii="Times New Roman" w:eastAsia="Times New Roman" w:hAnsi="Times New Roman" w:cs="Times New Roman"/>
          <w:bCs/>
          <w:iCs/>
          <w:lang w:eastAsia="ru-RU"/>
        </w:rPr>
        <w:t>дату, определяемую в следующем порядке</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«Дата исполнения»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w:t>
      </w:r>
    </w:p>
    <w:p w14:paraId="1299BAEA" w14:textId="77777777" w:rsidR="00942001" w:rsidRPr="00A866F7" w:rsidRDefault="00942001" w:rsidP="00E00C5E">
      <w:pPr>
        <w:numPr>
          <w:ilvl w:val="0"/>
          <w:numId w:val="11"/>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о возникновении у владельцев Облигаций выпуска права требовать досрочного погашения Облигаций выпуска и условиях их досрочного погашения</w:t>
      </w:r>
      <w:r w:rsidRPr="00A866F7">
        <w:rPr>
          <w:rFonts w:ascii="Times New Roman" w:eastAsia="Times New Roman" w:hAnsi="Times New Roman" w:cs="Times New Roman"/>
          <w:bCs/>
          <w:iCs/>
          <w:lang w:eastAsia="ru-RU"/>
        </w:rPr>
        <w:t xml:space="preserve"> в случаях, предусмотренных пункт</w:t>
      </w:r>
      <w:r w:rsidR="00D4117C">
        <w:rPr>
          <w:rFonts w:ascii="Times New Roman" w:eastAsia="Times New Roman" w:hAnsi="Times New Roman" w:cs="Times New Roman"/>
          <w:bCs/>
          <w:iCs/>
          <w:lang w:eastAsia="ru-RU"/>
        </w:rPr>
        <w:t>а</w:t>
      </w:r>
      <w:r w:rsidRPr="00A866F7">
        <w:rPr>
          <w:rFonts w:ascii="Times New Roman" w:eastAsia="Times New Roman" w:hAnsi="Times New Roman" w:cs="Times New Roman"/>
          <w:bCs/>
          <w:iCs/>
          <w:lang w:eastAsia="ru-RU"/>
        </w:rPr>
        <w:t>м</w:t>
      </w:r>
      <w:r w:rsidR="00D4117C">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xml:space="preserve"> </w:t>
      </w:r>
      <w:r w:rsidRPr="008313D8">
        <w:rPr>
          <w:rFonts w:ascii="Times New Roman" w:eastAsia="Times New Roman" w:hAnsi="Times New Roman" w:cs="Times New Roman"/>
          <w:bCs/>
          <w:iCs/>
          <w:lang w:eastAsia="ru-RU"/>
        </w:rPr>
        <w:t>1</w:t>
      </w:r>
      <w:r w:rsidR="00D4117C" w:rsidRPr="00A866F7">
        <w:rPr>
          <w:rFonts w:ascii="Times New Roman" w:eastAsia="Times New Roman" w:hAnsi="Times New Roman" w:cs="Times New Roman"/>
          <w:bCs/>
          <w:iCs/>
          <w:lang w:eastAsia="ru-RU"/>
        </w:rPr>
        <w:t>–</w:t>
      </w:r>
      <w:r w:rsidR="00203D4A">
        <w:rPr>
          <w:rFonts w:ascii="Times New Roman" w:eastAsia="Times New Roman" w:hAnsi="Times New Roman" w:cs="Times New Roman"/>
          <w:bCs/>
          <w:iCs/>
          <w:lang w:eastAsia="ru-RU"/>
        </w:rPr>
        <w:t>2</w:t>
      </w:r>
      <w:r w:rsidR="00203D4A" w:rsidRPr="00A866F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раздела «Досрочное погашение Облигаций выпуска по требованию их владельцев»</w:t>
      </w:r>
      <w:r w:rsidRPr="00A866F7">
        <w:rPr>
          <w:rFonts w:ascii="Times New Roman" w:eastAsia="Times New Roman" w:hAnsi="Times New Roman" w:cs="Times New Roman"/>
          <w:b/>
          <w:bCs/>
          <w:i/>
          <w:iCs/>
          <w:lang w:eastAsia="ru-RU"/>
        </w:rPr>
        <w:t>,</w:t>
      </w:r>
      <w:r w:rsidRPr="00A866F7">
        <w:rPr>
          <w:rFonts w:ascii="Times New Roman" w:eastAsia="Times New Roman" w:hAnsi="Times New Roman" w:cs="Times New Roman"/>
          <w:bCs/>
          <w:iCs/>
          <w:lang w:eastAsia="ru-RU"/>
        </w:rPr>
        <w:t xml:space="preserve"> раскрыта в соответствии с </w:t>
      </w:r>
      <w:r w:rsidR="002D526F" w:rsidRPr="00A866F7">
        <w:rPr>
          <w:rFonts w:ascii="Times New Roman" w:eastAsia="Times New Roman" w:hAnsi="Times New Roman" w:cs="Times New Roman"/>
          <w:bCs/>
          <w:iCs/>
          <w:lang w:eastAsia="ru-RU"/>
        </w:rPr>
        <w:t>законодательством РФ</w:t>
      </w:r>
      <w:r w:rsidRPr="00A866F7">
        <w:rPr>
          <w:rFonts w:ascii="Times New Roman" w:eastAsia="Times New Roman" w:hAnsi="Times New Roman" w:cs="Times New Roman"/>
          <w:lang w:eastAsia="ru-RU"/>
        </w:rPr>
        <w:t>, Датой исполнения является 7 (Седьмой) рабочий день с даты окончания срока предъявления требований (заявлений) о досрочном погашении Облигаций</w:t>
      </w:r>
      <w:r w:rsidRPr="00A866F7">
        <w:rPr>
          <w:rFonts w:ascii="Times New Roman" w:eastAsia="Times New Roman" w:hAnsi="Times New Roman" w:cs="Times New Roman"/>
          <w:bCs/>
          <w:iCs/>
          <w:lang w:eastAsia="ru-RU"/>
        </w:rPr>
        <w:t>;</w:t>
      </w:r>
    </w:p>
    <w:p w14:paraId="2EA45702" w14:textId="77777777" w:rsidR="00942001" w:rsidRPr="00A866F7" w:rsidRDefault="00942001" w:rsidP="00E00C5E">
      <w:pPr>
        <w:numPr>
          <w:ilvl w:val="0"/>
          <w:numId w:val="11"/>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если в предусмотренных </w:t>
      </w:r>
      <w:r w:rsidR="00203D4A" w:rsidRPr="00A866F7">
        <w:rPr>
          <w:rFonts w:ascii="Times New Roman" w:eastAsia="Times New Roman" w:hAnsi="Times New Roman" w:cs="Times New Roman"/>
          <w:bCs/>
          <w:iCs/>
          <w:lang w:eastAsia="ru-RU"/>
        </w:rPr>
        <w:t>пункт</w:t>
      </w:r>
      <w:r w:rsidR="00203D4A">
        <w:rPr>
          <w:rFonts w:ascii="Times New Roman" w:eastAsia="Times New Roman" w:hAnsi="Times New Roman" w:cs="Times New Roman"/>
          <w:bCs/>
          <w:iCs/>
          <w:lang w:eastAsia="ru-RU"/>
        </w:rPr>
        <w:t>а</w:t>
      </w:r>
      <w:r w:rsidR="00203D4A" w:rsidRPr="00A866F7">
        <w:rPr>
          <w:rFonts w:ascii="Times New Roman" w:eastAsia="Times New Roman" w:hAnsi="Times New Roman" w:cs="Times New Roman"/>
          <w:bCs/>
          <w:iCs/>
          <w:lang w:eastAsia="ru-RU"/>
        </w:rPr>
        <w:t>м</w:t>
      </w:r>
      <w:r w:rsidR="00203D4A">
        <w:rPr>
          <w:rFonts w:ascii="Times New Roman" w:eastAsia="Times New Roman" w:hAnsi="Times New Roman" w:cs="Times New Roman"/>
          <w:bCs/>
          <w:iCs/>
          <w:lang w:eastAsia="ru-RU"/>
        </w:rPr>
        <w:t>и</w:t>
      </w:r>
      <w:r w:rsidR="00203D4A" w:rsidRPr="00A866F7">
        <w:rPr>
          <w:rFonts w:ascii="Times New Roman" w:eastAsia="Times New Roman" w:hAnsi="Times New Roman" w:cs="Times New Roman"/>
          <w:bCs/>
          <w:iCs/>
          <w:lang w:eastAsia="ru-RU"/>
        </w:rPr>
        <w:t xml:space="preserve"> </w:t>
      </w:r>
      <w:r w:rsidR="00203D4A" w:rsidRPr="008313D8">
        <w:rPr>
          <w:rFonts w:ascii="Times New Roman" w:eastAsia="Times New Roman" w:hAnsi="Times New Roman" w:cs="Times New Roman"/>
          <w:bCs/>
          <w:iCs/>
          <w:lang w:eastAsia="ru-RU"/>
        </w:rPr>
        <w:t>1</w:t>
      </w:r>
      <w:r w:rsidR="00203D4A" w:rsidRPr="00A866F7">
        <w:rPr>
          <w:rFonts w:ascii="Times New Roman" w:eastAsia="Times New Roman" w:hAnsi="Times New Roman" w:cs="Times New Roman"/>
          <w:bCs/>
          <w:iCs/>
          <w:lang w:eastAsia="ru-RU"/>
        </w:rPr>
        <w:t>–</w:t>
      </w:r>
      <w:r w:rsidR="00203D4A">
        <w:rPr>
          <w:rFonts w:ascii="Times New Roman" w:eastAsia="Times New Roman" w:hAnsi="Times New Roman" w:cs="Times New Roman"/>
          <w:bCs/>
          <w:iCs/>
          <w:lang w:eastAsia="ru-RU"/>
        </w:rPr>
        <w:t>2</w:t>
      </w:r>
      <w:r w:rsidR="00203D4A" w:rsidRPr="00A866F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 xml:space="preserve"> раздела «Досрочное погашение Облигаций выпуска по требованию их владельцев» случаях,</w:t>
      </w:r>
      <w:r w:rsidRPr="00A866F7">
        <w:rPr>
          <w:rFonts w:ascii="Times New Roman" w:eastAsia="Times New Roman" w:hAnsi="Times New Roman" w:cs="Times New Roman"/>
          <w:b/>
          <w:bCs/>
          <w:i/>
          <w:iCs/>
          <w:lang w:eastAsia="ru-RU"/>
        </w:rPr>
        <w:t xml:space="preserve">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 xml:space="preserve">о возникновении у владельцев Облигаций выпуска права требовать досрочного погашения Облигаций выпуска и условиях их досрочного погашения </w:t>
      </w:r>
      <w:r w:rsidRPr="00A866F7">
        <w:rPr>
          <w:rFonts w:ascii="Times New Roman" w:eastAsia="Times New Roman" w:hAnsi="Times New Roman" w:cs="Times New Roman"/>
          <w:bCs/>
          <w:iCs/>
          <w:lang w:eastAsia="ru-RU"/>
        </w:rPr>
        <w:t>не раскрыта</w:t>
      </w:r>
      <w:r w:rsidRPr="00A866F7">
        <w:rPr>
          <w:rFonts w:ascii="Times New Roman" w:eastAsia="Times New Roman" w:hAnsi="Times New Roman" w:cs="Times New Roman"/>
          <w:lang w:eastAsia="ru-RU"/>
        </w:rPr>
        <w:t xml:space="preserve"> в течение 3 (Трех) рабочих дней с даты, когда она должна была быть раскрыта в соответствии с </w:t>
      </w:r>
      <w:r w:rsidR="002D526F" w:rsidRPr="00A866F7">
        <w:rPr>
          <w:rFonts w:ascii="Times New Roman" w:eastAsia="Times New Roman" w:hAnsi="Times New Roman" w:cs="Times New Roman"/>
          <w:bCs/>
          <w:iCs/>
          <w:lang w:eastAsia="ru-RU"/>
        </w:rPr>
        <w:t>законодательством РФ</w:t>
      </w:r>
      <w:r w:rsidRPr="00A866F7">
        <w:rPr>
          <w:rFonts w:ascii="Times New Roman" w:eastAsia="Times New Roman" w:hAnsi="Times New Roman" w:cs="Times New Roman"/>
          <w:bCs/>
          <w:iCs/>
          <w:lang w:eastAsia="ru-RU"/>
        </w:rPr>
        <w:t xml:space="preserve">, а также в предусмотренных пунктами </w:t>
      </w:r>
      <w:r w:rsidR="00203D4A">
        <w:rPr>
          <w:rFonts w:ascii="Times New Roman" w:eastAsia="Times New Roman" w:hAnsi="Times New Roman" w:cs="Times New Roman"/>
          <w:bCs/>
          <w:iCs/>
          <w:lang w:eastAsia="ru-RU"/>
        </w:rPr>
        <w:t>3</w:t>
      </w:r>
      <w:r w:rsidRPr="00A866F7">
        <w:rPr>
          <w:rFonts w:ascii="Times New Roman" w:eastAsia="Times New Roman" w:hAnsi="Times New Roman" w:cs="Times New Roman"/>
          <w:bCs/>
          <w:iCs/>
          <w:lang w:eastAsia="ru-RU"/>
        </w:rPr>
        <w:t>–</w:t>
      </w:r>
      <w:r w:rsidR="00D4117C">
        <w:rPr>
          <w:rFonts w:ascii="Times New Roman" w:eastAsia="Times New Roman" w:hAnsi="Times New Roman" w:cs="Times New Roman"/>
          <w:bCs/>
          <w:iCs/>
          <w:lang w:eastAsia="ru-RU"/>
        </w:rPr>
        <w:t>8</w:t>
      </w:r>
      <w:r w:rsidR="00D4117C" w:rsidRPr="00A866F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раздела «Досрочное погашение</w:t>
      </w:r>
      <w:r w:rsidRPr="00A866F7">
        <w:rPr>
          <w:rFonts w:ascii="Times New Roman" w:eastAsia="Times New Roman" w:hAnsi="Times New Roman" w:cs="Times New Roman"/>
          <w:lang w:eastAsia="ru-RU"/>
        </w:rPr>
        <w:t xml:space="preserve"> Облигаций выпуска </w:t>
      </w:r>
      <w:r w:rsidRPr="00A866F7">
        <w:rPr>
          <w:rFonts w:ascii="Times New Roman" w:eastAsia="Times New Roman" w:hAnsi="Times New Roman" w:cs="Times New Roman"/>
          <w:bCs/>
          <w:iCs/>
          <w:lang w:eastAsia="ru-RU"/>
        </w:rPr>
        <w:t xml:space="preserve">по требованию их владельцев» случаях, </w:t>
      </w:r>
      <w:r w:rsidRPr="00A866F7">
        <w:rPr>
          <w:rFonts w:ascii="Times New Roman" w:eastAsia="Times New Roman" w:hAnsi="Times New Roman" w:cs="Times New Roman"/>
          <w:lang w:eastAsia="ru-RU"/>
        </w:rPr>
        <w:t xml:space="preserve">Датой исполнения является </w:t>
      </w:r>
      <w:r w:rsidRPr="00A866F7">
        <w:rPr>
          <w:rFonts w:ascii="Times New Roman" w:eastAsia="Times New Roman" w:hAnsi="Times New Roman" w:cs="Times New Roman"/>
          <w:bCs/>
          <w:iCs/>
          <w:lang w:eastAsia="ru-RU"/>
        </w:rPr>
        <w:t xml:space="preserve">7 (Седьмой) рабочий день с даты получения </w:t>
      </w:r>
      <w:r w:rsidRPr="00A866F7">
        <w:rPr>
          <w:rFonts w:ascii="Times New Roman" w:eastAsia="Times New Roman" w:hAnsi="Times New Roman" w:cs="Times New Roman"/>
          <w:lang w:eastAsia="ru-RU"/>
        </w:rPr>
        <w:t xml:space="preserve">требования </w:t>
      </w:r>
      <w:r w:rsidRPr="00A866F7">
        <w:rPr>
          <w:rFonts w:ascii="Times New Roman" w:eastAsia="Times New Roman" w:hAnsi="Times New Roman" w:cs="Times New Roman"/>
          <w:bCs/>
          <w:iCs/>
          <w:lang w:eastAsia="ru-RU"/>
        </w:rPr>
        <w:t xml:space="preserve">(заявления) владельца Облигаций выпуска о </w:t>
      </w:r>
      <w:r w:rsidRPr="00A866F7">
        <w:rPr>
          <w:rFonts w:ascii="Times New Roman" w:eastAsia="Times New Roman" w:hAnsi="Times New Roman" w:cs="Times New Roman"/>
          <w:lang w:eastAsia="ru-RU"/>
        </w:rPr>
        <w:t>досрочном погашении</w:t>
      </w:r>
      <w:r w:rsidRPr="00A866F7">
        <w:rPr>
          <w:rFonts w:ascii="Times New Roman" w:eastAsia="Times New Roman" w:hAnsi="Times New Roman" w:cs="Times New Roman"/>
          <w:bCs/>
          <w:iCs/>
          <w:lang w:eastAsia="ru-RU"/>
        </w:rPr>
        <w:t xml:space="preserve"> Облигаций выпуска</w:t>
      </w:r>
      <w:r w:rsidRPr="00A866F7">
        <w:rPr>
          <w:rFonts w:ascii="Times New Roman" w:eastAsia="Times New Roman" w:hAnsi="Times New Roman" w:cs="Times New Roman"/>
          <w:lang w:eastAsia="ru-RU"/>
        </w:rPr>
        <w:t>.</w:t>
      </w:r>
    </w:p>
    <w:p w14:paraId="71AAC3D0"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Порядок и сроки раскрытия информации о возникновении у владельцев Облигаций выпуска права требовать досрочного погашения Облигаций выпуска и прекращении такого права определены </w:t>
      </w:r>
      <w:r w:rsidR="00C152C5">
        <w:rPr>
          <w:rFonts w:ascii="Times New Roman" w:eastAsia="Times New Roman" w:hAnsi="Times New Roman" w:cs="Times New Roman"/>
          <w:lang w:eastAsia="ru-RU"/>
        </w:rPr>
        <w:t xml:space="preserve">в п. 11 </w:t>
      </w:r>
      <w:r w:rsidR="00C152C5" w:rsidRPr="00A866F7">
        <w:rPr>
          <w:rFonts w:ascii="Times New Roman" w:eastAsia="Times New Roman" w:hAnsi="Times New Roman" w:cs="Times New Roman"/>
          <w:lang w:eastAsia="ru-RU"/>
        </w:rPr>
        <w:t>Услови</w:t>
      </w:r>
      <w:r w:rsidR="00C152C5">
        <w:rPr>
          <w:rFonts w:ascii="Times New Roman" w:eastAsia="Times New Roman" w:hAnsi="Times New Roman" w:cs="Times New Roman"/>
          <w:lang w:eastAsia="ru-RU"/>
        </w:rPr>
        <w:t>й</w:t>
      </w:r>
      <w:r w:rsidR="00C152C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выпуска облигаций.</w:t>
      </w:r>
    </w:p>
    <w:bookmarkEnd w:id="14"/>
    <w:p w14:paraId="3F26E578"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Стоимость досрочного погашения Облигаций выпуска</w:t>
      </w:r>
      <w:r w:rsidRPr="00A866F7">
        <w:rPr>
          <w:rFonts w:ascii="Times New Roman" w:eastAsia="Times New Roman" w:hAnsi="Times New Roman" w:cs="Times New Roman"/>
          <w:lang w:eastAsia="en-GB"/>
        </w:rPr>
        <w:t>:</w:t>
      </w:r>
    </w:p>
    <w:p w14:paraId="523DFD71" w14:textId="77777777" w:rsidR="00764FA2" w:rsidRPr="00A866F7" w:rsidRDefault="00942001" w:rsidP="00A866F7">
      <w:pPr>
        <w:spacing w:after="120" w:line="240" w:lineRule="auto"/>
        <w:jc w:val="both"/>
        <w:rPr>
          <w:rFonts w:ascii="Times New Roman" w:eastAsia="Times New Roman" w:hAnsi="Times New Roman" w:cs="Times New Roman"/>
          <w:lang w:eastAsia="ru-RU"/>
        </w:rPr>
      </w:pPr>
      <w:bookmarkStart w:id="15" w:name="OLE_LINK111"/>
      <w:bookmarkEnd w:id="9"/>
      <w:bookmarkEnd w:id="11"/>
      <w:bookmarkEnd w:id="13"/>
      <w:r w:rsidRPr="00A866F7">
        <w:rPr>
          <w:rFonts w:ascii="Times New Roman" w:eastAsia="Times New Roman" w:hAnsi="Times New Roman" w:cs="Times New Roman"/>
          <w:lang w:eastAsia="ru-RU"/>
        </w:rPr>
        <w:t xml:space="preserve">При наступлении одного или нескольких случаев, указанных выше, досрочное погашение Облигаций выпуска производится по цене, </w:t>
      </w:r>
      <w:r w:rsidRPr="00F6192D">
        <w:rPr>
          <w:rFonts w:ascii="Times New Roman" w:eastAsia="Times New Roman" w:hAnsi="Times New Roman" w:cs="Times New Roman"/>
          <w:lang w:eastAsia="ru-RU"/>
        </w:rPr>
        <w:t xml:space="preserve">равной сумме номинальной стоимости Облигаций выпуска (остатка номинальной стоимости, если ее часть уже была выплачена владельцам Облигаций выпуска в предыдущих купонных периодах) </w:t>
      </w:r>
      <w:r w:rsidR="00764FA2" w:rsidRPr="00A866F7">
        <w:rPr>
          <w:rFonts w:ascii="Times New Roman" w:eastAsiaTheme="minorEastAsia" w:hAnsi="Times New Roman" w:cs="Times New Roman"/>
          <w:lang w:eastAsia="en-GB"/>
        </w:rPr>
        <w:t>на соответствующую дату, в которую осуществляется досрочное погашение Облигаций выпуска в соответствии с настоящим пунктом</w:t>
      </w:r>
      <w:r w:rsidR="00764FA2" w:rsidRPr="00C11523">
        <w:rPr>
          <w:rFonts w:ascii="Times New Roman" w:eastAsiaTheme="minorEastAsia" w:hAnsi="Times New Roman" w:cs="Times New Roman"/>
          <w:lang w:eastAsia="en-GB"/>
        </w:rPr>
        <w:t xml:space="preserve">, </w:t>
      </w:r>
      <w:r w:rsidR="00764FA2" w:rsidRPr="007D019B">
        <w:rPr>
          <w:rFonts w:ascii="Times New Roman" w:eastAsiaTheme="minorEastAsia" w:hAnsi="Times New Roman" w:cs="Times New Roman"/>
          <w:lang w:eastAsia="en-GB"/>
        </w:rPr>
        <w:t xml:space="preserve">и </w:t>
      </w:r>
      <w:r w:rsidR="00764FA2" w:rsidRPr="00F74E0B">
        <w:rPr>
          <w:rFonts w:ascii="Times New Roman" w:eastAsiaTheme="minorEastAsia" w:hAnsi="Times New Roman" w:cs="Times New Roman"/>
          <w:lang w:eastAsia="en-GB"/>
        </w:rPr>
        <w:t xml:space="preserve">процентного (купонного) дохода по Облигациям рассчитанного по правилам, указанным в п. 9.3 Условий выпуска облигаций, который должен быть выплачен владельцам Облигаций из расчета количества дней, прошедших с даты начала </w:t>
      </w:r>
      <w:r w:rsidR="00764FA2">
        <w:rPr>
          <w:rFonts w:ascii="Times New Roman" w:eastAsiaTheme="minorEastAsia" w:hAnsi="Times New Roman" w:cs="Times New Roman"/>
          <w:lang w:eastAsia="en-GB"/>
        </w:rPr>
        <w:t xml:space="preserve">соответствующего </w:t>
      </w:r>
      <w:r w:rsidR="00764FA2" w:rsidRPr="00F74E0B">
        <w:rPr>
          <w:rFonts w:ascii="Times New Roman" w:eastAsiaTheme="minorEastAsia" w:hAnsi="Times New Roman" w:cs="Times New Roman"/>
          <w:lang w:eastAsia="en-GB"/>
        </w:rPr>
        <w:t>купонного периода и до даты выплаты такого дохода в соответствии с настоящим пунктом</w:t>
      </w:r>
      <w:r w:rsidR="007D019B">
        <w:rPr>
          <w:rFonts w:ascii="Times New Roman" w:eastAsiaTheme="minorEastAsia" w:hAnsi="Times New Roman" w:cs="Times New Roman"/>
          <w:lang w:eastAsia="en-GB"/>
        </w:rPr>
        <w:t>.</w:t>
      </w:r>
    </w:p>
    <w:p w14:paraId="2F30B184" w14:textId="77777777" w:rsidR="005676BB" w:rsidRDefault="005676BB" w:rsidP="00243984">
      <w:pPr>
        <w:spacing w:after="120" w:line="240" w:lineRule="auto"/>
        <w:jc w:val="both"/>
        <w:rPr>
          <w:rFonts w:ascii="Times New Roman" w:eastAsia="Times New Roman" w:hAnsi="Times New Roman" w:cs="Times New Roman"/>
          <w:lang w:eastAsia="ru-RU"/>
        </w:rPr>
      </w:pPr>
      <w:bookmarkStart w:id="16" w:name="OLE_LINK21"/>
      <w:r w:rsidRPr="005676BB">
        <w:rPr>
          <w:rFonts w:ascii="Times New Roman" w:eastAsia="Times New Roman" w:hAnsi="Times New Roman" w:cs="Times New Roman"/>
          <w:lang w:eastAsia="ru-RU"/>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7A16EA25" w14:textId="68F550CC" w:rsidR="00243984" w:rsidRPr="00B823E4" w:rsidRDefault="00942001" w:rsidP="00243984">
      <w:pPr>
        <w:spacing w:after="120" w:line="240" w:lineRule="auto"/>
        <w:jc w:val="both"/>
        <w:rPr>
          <w:rFonts w:ascii="Times New Roman" w:eastAsia="Times New Roman" w:hAnsi="Times New Roman" w:cs="Times New Roman"/>
          <w:lang w:eastAsia="en-GB"/>
        </w:rPr>
      </w:pPr>
      <w:r w:rsidRPr="00E5222A">
        <w:rPr>
          <w:rFonts w:ascii="Times New Roman" w:eastAsia="Times New Roman" w:hAnsi="Times New Roman" w:cs="Times New Roman"/>
          <w:lang w:eastAsia="ru-RU"/>
        </w:rPr>
        <w:t>На досрочное погашение Облигаций выпуска по требованию владельцев Облигаций выпуска направляются денежные средства в размере, определенном Расчетным</w:t>
      </w:r>
      <w:r w:rsidRPr="00B823E4">
        <w:rPr>
          <w:rFonts w:ascii="Times New Roman" w:eastAsia="Times New Roman" w:hAnsi="Times New Roman" w:cs="Times New Roman"/>
          <w:lang w:eastAsia="en-GB"/>
        </w:rPr>
        <w:t xml:space="preserve"> агентом на 4 (Четвертый) рабочий день, предшествующий Дате исполнения, не включая указанную дату (далее – «</w:t>
      </w:r>
      <w:r w:rsidRPr="00B823E4">
        <w:rPr>
          <w:rFonts w:ascii="Times New Roman" w:eastAsia="Times New Roman" w:hAnsi="Times New Roman" w:cs="Times New Roman"/>
          <w:b/>
          <w:lang w:eastAsia="en-GB"/>
        </w:rPr>
        <w:t>Дата определения размера денежных средств</w:t>
      </w:r>
      <w:r w:rsidRPr="00B823E4">
        <w:rPr>
          <w:rFonts w:ascii="Times New Roman" w:eastAsia="Times New Roman" w:hAnsi="Times New Roman" w:cs="Times New Roman"/>
          <w:lang w:eastAsia="en-GB"/>
        </w:rPr>
        <w:t>»).</w:t>
      </w:r>
      <w:bookmarkEnd w:id="16"/>
      <w:r w:rsidR="00243984" w:rsidRPr="00B823E4">
        <w:rPr>
          <w:rFonts w:ascii="Times New Roman" w:eastAsia="Times New Roman" w:hAnsi="Times New Roman" w:cs="Times New Roman"/>
          <w:lang w:eastAsia="en-GB"/>
        </w:rPr>
        <w:t xml:space="preserve"> На досрочное погашение Облигаций по требованию их владельцев направляются все денежные средства, </w:t>
      </w:r>
      <w:r w:rsidR="00831DEE" w:rsidRPr="00831DEE">
        <w:rPr>
          <w:rFonts w:ascii="Times New Roman" w:eastAsia="Times New Roman" w:hAnsi="Times New Roman" w:cs="Times New Roman"/>
          <w:lang w:eastAsia="en-GB"/>
        </w:rPr>
        <w:t>полученные от включенного в состав Ипотечного покрытия имущества, которые находятся на счетах Эмитента</w:t>
      </w:r>
      <w:r w:rsidR="00243984" w:rsidRPr="00B823E4">
        <w:rPr>
          <w:rFonts w:ascii="Times New Roman" w:eastAsia="Times New Roman" w:hAnsi="Times New Roman" w:cs="Times New Roman"/>
          <w:lang w:eastAsia="en-GB"/>
        </w:rPr>
        <w:t xml:space="preserve"> на Дату определения </w:t>
      </w:r>
      <w:r w:rsidR="00243984" w:rsidRPr="00B823E4">
        <w:rPr>
          <w:rFonts w:ascii="Times New Roman" w:eastAsia="Times New Roman" w:hAnsi="Times New Roman" w:cs="Times New Roman"/>
          <w:lang w:eastAsia="en-GB"/>
        </w:rPr>
        <w:lastRenderedPageBreak/>
        <w:t>размера денежных средств</w:t>
      </w:r>
      <w:r w:rsidR="00831DEE" w:rsidRPr="00831DEE">
        <w:rPr>
          <w:rFonts w:ascii="Times New Roman" w:eastAsia="Times New Roman" w:hAnsi="Times New Roman" w:cs="Times New Roman"/>
          <w:lang w:eastAsia="en-GB"/>
        </w:rPr>
        <w:t>,</w:t>
      </w:r>
      <w:r w:rsidR="00243984" w:rsidRPr="00B823E4">
        <w:rPr>
          <w:rFonts w:ascii="Times New Roman" w:eastAsia="Times New Roman" w:hAnsi="Times New Roman" w:cs="Times New Roman"/>
          <w:lang w:eastAsia="en-GB"/>
        </w:rPr>
        <w:t xml:space="preserve"> в порядке, установленном в настоящем пункте </w:t>
      </w:r>
      <w:r w:rsidR="009F6CA3" w:rsidRPr="00B823E4">
        <w:rPr>
          <w:rFonts w:ascii="Times New Roman" w:eastAsia="Times New Roman" w:hAnsi="Times New Roman" w:cs="Times New Roman"/>
          <w:lang w:eastAsia="en-GB"/>
        </w:rPr>
        <w:t xml:space="preserve">Условий </w:t>
      </w:r>
      <w:r w:rsidR="00243984" w:rsidRPr="00B823E4">
        <w:rPr>
          <w:rFonts w:ascii="Times New Roman" w:eastAsia="Times New Roman" w:hAnsi="Times New Roman" w:cs="Times New Roman"/>
          <w:lang w:eastAsia="en-GB"/>
        </w:rPr>
        <w:t>выпуск</w:t>
      </w:r>
      <w:r w:rsidR="009F6CA3" w:rsidRPr="00B823E4">
        <w:rPr>
          <w:rFonts w:ascii="Times New Roman" w:eastAsia="Times New Roman" w:hAnsi="Times New Roman" w:cs="Times New Roman"/>
          <w:lang w:eastAsia="en-GB"/>
        </w:rPr>
        <w:t>а</w:t>
      </w:r>
      <w:r w:rsidR="00243984" w:rsidRPr="00B823E4">
        <w:rPr>
          <w:rFonts w:ascii="Times New Roman" w:eastAsia="Times New Roman" w:hAnsi="Times New Roman" w:cs="Times New Roman"/>
          <w:lang w:eastAsia="en-GB"/>
        </w:rPr>
        <w:t xml:space="preserve"> облигаций ниже.</w:t>
      </w:r>
    </w:p>
    <w:p w14:paraId="5C217B6F" w14:textId="77777777" w:rsidR="00243984" w:rsidRPr="00B823E4" w:rsidRDefault="00243984" w:rsidP="00243984">
      <w:pPr>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Денежные средства, направляемые на досрочное погашение</w:t>
      </w:r>
      <w:r w:rsidRPr="006E7212">
        <w:rPr>
          <w:rFonts w:ascii="Times New Roman" w:eastAsia="Times New Roman" w:hAnsi="Times New Roman" w:cs="Times New Roman"/>
          <w:lang w:eastAsia="ru-RU"/>
        </w:rPr>
        <w:t xml:space="preserve"> Облигаций по требованию их владельцев, используются в следующем порядке очередности:</w:t>
      </w:r>
    </w:p>
    <w:p w14:paraId="0B89440B" w14:textId="77777777" w:rsidR="00243984" w:rsidRPr="00B823E4" w:rsidRDefault="00243984" w:rsidP="00E00C5E">
      <w:pPr>
        <w:numPr>
          <w:ilvl w:val="0"/>
          <w:numId w:val="7"/>
        </w:numPr>
        <w:autoSpaceDE w:val="0"/>
        <w:autoSpaceDN w:val="0"/>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 xml:space="preserve">во-первых, все поступления, включающиеся в расчет показателя ΣДСП в соответствии с п. </w:t>
      </w:r>
      <w:r w:rsidR="00564A67" w:rsidRPr="002A6914">
        <w:rPr>
          <w:rFonts w:ascii="Times New Roman" w:eastAsia="Times New Roman" w:hAnsi="Times New Roman" w:cs="Times New Roman"/>
          <w:lang w:eastAsia="en-GB"/>
        </w:rPr>
        <w:t>9</w:t>
      </w:r>
      <w:r w:rsidR="00564A67">
        <w:rPr>
          <w:rFonts w:ascii="Times New Roman" w:eastAsia="Times New Roman" w:hAnsi="Times New Roman" w:cs="Times New Roman"/>
          <w:lang w:eastAsia="en-GB"/>
        </w:rPr>
        <w:t>.3</w:t>
      </w:r>
      <w:r w:rsidRPr="00B823E4">
        <w:rPr>
          <w:rFonts w:ascii="Times New Roman" w:eastAsia="Times New Roman" w:hAnsi="Times New Roman" w:cs="Times New Roman"/>
          <w:lang w:eastAsia="en-GB"/>
        </w:rPr>
        <w:t xml:space="preserve"> </w:t>
      </w:r>
      <w:r w:rsidR="009F6CA3" w:rsidRPr="00E5222A">
        <w:rPr>
          <w:rFonts w:ascii="Times New Roman" w:eastAsia="Times New Roman" w:hAnsi="Times New Roman" w:cs="Times New Roman"/>
          <w:lang w:eastAsia="en-GB"/>
        </w:rPr>
        <w:t>Условий выпуска</w:t>
      </w:r>
      <w:r w:rsidRPr="00B823E4">
        <w:rPr>
          <w:rFonts w:ascii="Times New Roman" w:eastAsia="Times New Roman" w:hAnsi="Times New Roman" w:cs="Times New Roman"/>
          <w:bCs/>
          <w:iCs/>
          <w:lang w:eastAsia="ru-RU"/>
        </w:rPr>
        <w:t xml:space="preserve"> облигаций</w:t>
      </w:r>
      <w:r w:rsidRPr="00B823E4">
        <w:rPr>
          <w:rFonts w:ascii="Times New Roman" w:eastAsia="Times New Roman" w:hAnsi="Times New Roman" w:cs="Times New Roman"/>
          <w:lang w:eastAsia="en-GB"/>
        </w:rPr>
        <w:t xml:space="preserve">; </w:t>
      </w:r>
    </w:p>
    <w:p w14:paraId="330CC68D" w14:textId="73BB1E97" w:rsidR="00942001" w:rsidRPr="00564A67" w:rsidRDefault="00243984" w:rsidP="000F7A54">
      <w:pPr>
        <w:numPr>
          <w:ilvl w:val="0"/>
          <w:numId w:val="7"/>
        </w:numPr>
        <w:autoSpaceDE w:val="0"/>
        <w:autoSpaceDN w:val="0"/>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 xml:space="preserve">во-вторых, 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w:t>
      </w:r>
      <w:r w:rsidR="009F6CA3" w:rsidRPr="00B823E4">
        <w:rPr>
          <w:rFonts w:ascii="Times New Roman" w:eastAsia="Times New Roman" w:hAnsi="Times New Roman" w:cs="Times New Roman"/>
          <w:lang w:eastAsia="en-GB"/>
        </w:rPr>
        <w:t>Условий выпуска</w:t>
      </w:r>
      <w:r w:rsidRPr="00B823E4">
        <w:rPr>
          <w:rFonts w:ascii="Times New Roman" w:eastAsia="Times New Roman" w:hAnsi="Times New Roman" w:cs="Times New Roman"/>
          <w:lang w:eastAsia="en-GB"/>
        </w:rPr>
        <w:t xml:space="preserve"> </w:t>
      </w:r>
      <w:r w:rsidRPr="00B823E4">
        <w:rPr>
          <w:rFonts w:ascii="Times New Roman" w:eastAsia="Times New Roman" w:hAnsi="Times New Roman" w:cs="Times New Roman"/>
          <w:bCs/>
          <w:iCs/>
          <w:lang w:eastAsia="ru-RU"/>
        </w:rPr>
        <w:t>облигаций</w:t>
      </w:r>
      <w:r w:rsidRPr="00564A67">
        <w:rPr>
          <w:rFonts w:ascii="Times New Roman" w:eastAsia="Times New Roman" w:hAnsi="Times New Roman" w:cs="Times New Roman"/>
          <w:lang w:eastAsia="en-GB"/>
        </w:rPr>
        <w:t>.</w:t>
      </w:r>
    </w:p>
    <w:p w14:paraId="0C29E6BE" w14:textId="77777777" w:rsidR="00243984" w:rsidRPr="00A866F7" w:rsidRDefault="00243984" w:rsidP="00243984">
      <w:pPr>
        <w:spacing w:after="120" w:line="240" w:lineRule="auto"/>
        <w:jc w:val="both"/>
        <w:rPr>
          <w:rFonts w:ascii="Times New Roman" w:eastAsia="Times New Roman" w:hAnsi="Times New Roman" w:cs="Times New Roman"/>
          <w:lang w:eastAsia="en-GB"/>
        </w:rPr>
      </w:pPr>
      <w:r w:rsidRPr="00564A67">
        <w:rPr>
          <w:rFonts w:ascii="Times New Roman" w:eastAsia="Times New Roman" w:hAnsi="Times New Roman" w:cs="Times New Roman"/>
          <w:lang w:eastAsia="ru-RU"/>
        </w:rPr>
        <w:t xml:space="preserve">В случае недостатка на </w:t>
      </w:r>
      <w:r w:rsidRPr="00564A67">
        <w:rPr>
          <w:rFonts w:ascii="Times New Roman" w:eastAsia="Times New Roman" w:hAnsi="Times New Roman" w:cs="Times New Roman"/>
          <w:lang w:eastAsia="en-GB"/>
        </w:rPr>
        <w:t>Дату определения размера денежных средств</w:t>
      </w:r>
      <w:r w:rsidRPr="00564A67">
        <w:rPr>
          <w:rFonts w:ascii="Times New Roman" w:eastAsia="Times New Roman" w:hAnsi="Times New Roman" w:cs="Times New Roman"/>
          <w:lang w:eastAsia="ru-RU"/>
        </w:rPr>
        <w:t xml:space="preserve"> у Эмитента денежных средств, направляемых в соот</w:t>
      </w:r>
      <w:r w:rsidRPr="002A6914">
        <w:rPr>
          <w:rFonts w:ascii="Times New Roman" w:eastAsia="Times New Roman" w:hAnsi="Times New Roman" w:cs="Times New Roman"/>
          <w:lang w:eastAsia="ru-RU"/>
        </w:rPr>
        <w:t>ветствующую Дату исполнения на</w:t>
      </w:r>
      <w:r w:rsidRPr="002A6914">
        <w:rPr>
          <w:rFonts w:ascii="Times New Roman" w:eastAsia="Times New Roman" w:hAnsi="Times New Roman" w:cs="Times New Roman"/>
          <w:color w:val="000000"/>
          <w:lang w:eastAsia="ru-RU"/>
        </w:rPr>
        <w:t xml:space="preserve"> досрочное погашение Облигаций по требованию владельцев Облигаций, </w:t>
      </w:r>
      <w:r w:rsidRPr="007D789D">
        <w:rPr>
          <w:rFonts w:ascii="Times New Roman" w:eastAsia="Times New Roman" w:hAnsi="Times New Roman" w:cs="Times New Roman"/>
          <w:lang w:eastAsia="ru-RU"/>
        </w:rPr>
        <w:t xml:space="preserve">для полного исполнения обязательств по досрочному погашению Облигаций по требованию их владельцев,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подлежащим удовлетворению в соответствии с </w:t>
      </w:r>
      <w:r w:rsidR="00564A67">
        <w:rPr>
          <w:rFonts w:ascii="Times New Roman" w:eastAsia="Times New Roman" w:hAnsi="Times New Roman" w:cs="Times New Roman"/>
          <w:lang w:eastAsia="ru-RU"/>
        </w:rPr>
        <w:t>Условиями выпуска</w:t>
      </w:r>
      <w:r w:rsidRPr="00564A67">
        <w:rPr>
          <w:rFonts w:ascii="Times New Roman" w:eastAsia="Times New Roman" w:hAnsi="Times New Roman" w:cs="Times New Roman"/>
          <w:lang w:eastAsia="ru-RU"/>
        </w:rPr>
        <w:t xml:space="preserve"> облигаций, и суммы номинальной стоимости одной Облигации (остатка номинальной стоимости, если ее часть уже была выплачена владельцам Облигаций) </w:t>
      </w:r>
      <w:r w:rsidRPr="00885CED">
        <w:rPr>
          <w:rFonts w:ascii="Times New Roman" w:eastAsia="Times New Roman" w:hAnsi="Times New Roman" w:cs="Times New Roman"/>
          <w:lang w:eastAsia="ru-RU"/>
        </w:rPr>
        <w:t>и процентного (купонного) дохода по одной Облигации</w:t>
      </w:r>
      <w:r w:rsidRPr="00885CED">
        <w:rPr>
          <w:rFonts w:ascii="Times New Roman" w:eastAsia="Times New Roman" w:hAnsi="Times New Roman" w:cs="Times New Roman"/>
          <w:lang w:eastAsia="en-GB"/>
        </w:rPr>
        <w:t xml:space="preserve">, </w:t>
      </w:r>
      <w:r w:rsidRPr="00C22ACD">
        <w:rPr>
          <w:rFonts w:ascii="Times New Roman" w:eastAsia="Times New Roman" w:hAnsi="Times New Roman" w:cs="Times New Roman"/>
          <w:lang w:eastAsia="en-GB"/>
        </w:rPr>
        <w:t xml:space="preserve">рассчитанного </w:t>
      </w:r>
      <w:r w:rsidR="00846DCE" w:rsidRPr="00C22ACD">
        <w:rPr>
          <w:rFonts w:ascii="Times New Roman" w:eastAsia="Times New Roman" w:hAnsi="Times New Roman" w:cs="Times New Roman"/>
          <w:lang w:eastAsia="en-GB"/>
        </w:rPr>
        <w:t>по правилам, указанным в п. 9.3 Условий выпуска облигаций.</w:t>
      </w:r>
      <w:r w:rsidRPr="00C22ACD">
        <w:rPr>
          <w:rFonts w:ascii="Times New Roman" w:eastAsia="Times New Roman" w:hAnsi="Times New Roman" w:cs="Times New Roman"/>
          <w:lang w:eastAsia="en-GB"/>
        </w:rPr>
        <w:t xml:space="preserve"> При этом округление</w:t>
      </w:r>
      <w:r w:rsidRPr="00564A67">
        <w:rPr>
          <w:rFonts w:ascii="Times New Roman" w:eastAsia="Times New Roman" w:hAnsi="Times New Roman" w:cs="Times New Roman"/>
          <w:lang w:eastAsia="en-GB"/>
        </w:rPr>
        <w:t xml:space="preserve"> при определении количества Облигаций, подлежащих погашению, </w:t>
      </w:r>
      <w:r w:rsidRPr="002A6914">
        <w:rPr>
          <w:rFonts w:ascii="Times New Roman" w:eastAsia="Times New Roman" w:hAnsi="Times New Roman" w:cs="Times New Roman"/>
          <w:lang w:eastAsia="en-GB"/>
        </w:rPr>
        <w:t>производится в сторону уменьшения до ближайшего целого числа.</w:t>
      </w:r>
    </w:p>
    <w:p w14:paraId="3E85C07E"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Порядок досрочного погашения Облигаций выпуска по требованию их владельцев</w:t>
      </w:r>
      <w:r w:rsidRPr="00A866F7">
        <w:rPr>
          <w:rFonts w:ascii="Times New Roman" w:eastAsia="Times New Roman" w:hAnsi="Times New Roman" w:cs="Times New Roman"/>
          <w:lang w:eastAsia="en-GB"/>
        </w:rPr>
        <w:t>:</w:t>
      </w:r>
    </w:p>
    <w:p w14:paraId="2C3687D4"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14:paraId="430592A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Номинальный держатель направляет лицу, у которого ему открыт лицевой счет (счет депо) номинального держателя,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лица, осуществляющего права по Облигациям, права на Облигации которого он учитывает, и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полученные им от своих депонентов - номинальных держателей и иностранных номинальных держателей. </w:t>
      </w:r>
    </w:p>
    <w:p w14:paraId="47D6F052"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 xml:space="preserve">Требование о досрочном погашении Облигаций </w:t>
      </w:r>
      <w:r w:rsidRPr="00DA1909">
        <w:rPr>
          <w:rFonts w:ascii="Times New Roman" w:eastAsia="Times New Roman" w:hAnsi="Times New Roman" w:cs="Times New Roman"/>
          <w:lang w:eastAsia="ru-RU"/>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BCE5EB8"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владельцу Облигаций или его уполномоченному лицу, на эмиссионный счет, открытый Эмитенту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и платежного поручения на перевод соответствующей суммы денежных средств с банковского счета, открытого в </w:t>
      </w:r>
      <w:r w:rsidR="00E11D47">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iCs/>
          <w:lang w:eastAsia="ru-RU"/>
        </w:rPr>
        <w:t xml:space="preserve">Эмитенту или его уполномоченному лицу на банковский счет, открытый в </w:t>
      </w:r>
      <w:r w:rsidR="00E11D47">
        <w:rPr>
          <w:rFonts w:ascii="Times New Roman" w:eastAsia="Times New Roman" w:hAnsi="Times New Roman" w:cs="Times New Roman"/>
          <w:iCs/>
          <w:lang w:eastAsia="ru-RU"/>
        </w:rPr>
        <w:t xml:space="preserve">НРД </w:t>
      </w:r>
      <w:r w:rsidRPr="00DA1909">
        <w:rPr>
          <w:rFonts w:ascii="Times New Roman" w:eastAsia="Times New Roman" w:hAnsi="Times New Roman" w:cs="Times New Roman"/>
          <w:iCs/>
          <w:lang w:eastAsia="ru-RU"/>
        </w:rPr>
        <w:t>владельцу Облигаций или его уполномоченному лицу, по правилам, установленным</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14:paraId="5714860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 xml:space="preserve">В дополнение к Требованию </w:t>
      </w:r>
      <w:r w:rsidR="00020744" w:rsidRPr="00DA1909">
        <w:rPr>
          <w:rFonts w:ascii="Times New Roman" w:eastAsia="Times New Roman" w:hAnsi="Times New Roman" w:cs="Times New Roman"/>
          <w:iCs/>
          <w:lang w:eastAsia="ru-RU"/>
        </w:rPr>
        <w:t>о досрочном погашении Облигаций</w:t>
      </w:r>
      <w:r w:rsidR="00020744"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 xml:space="preserve">владелец Облигаций, либо лицо, уполномоченное владельцем Облигаций, вправе передать Эмитенту, необходимые </w:t>
      </w:r>
      <w:r w:rsidRPr="00DA1909">
        <w:rPr>
          <w:rFonts w:ascii="Times New Roman" w:eastAsia="Times New Roman" w:hAnsi="Times New Roman" w:cs="Times New Roman"/>
          <w:lang w:eastAsia="ru-RU"/>
        </w:rPr>
        <w:t>документы</w:t>
      </w:r>
      <w:r w:rsidRPr="00DA1909">
        <w:rPr>
          <w:rFonts w:ascii="Times New Roman" w:eastAsia="Times New Roman" w:hAnsi="Times New Roman" w:cs="Times New Roman"/>
          <w:iCs/>
          <w:lang w:eastAsia="ru-RU"/>
        </w:rPr>
        <w:t xml:space="preserve"> для применения соответствующих ставок налогообложения при налогообложении доходов, полученных по Облигациям.</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49664B1A"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lastRenderedPageBreak/>
        <w:t>Требование о досрочном погашении Облигаций</w:t>
      </w:r>
      <w:r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lang w:eastAsia="ru-RU"/>
        </w:rPr>
        <w:t>направляется в соответствии с действующим законодательством РФ.</w:t>
      </w:r>
    </w:p>
    <w:p w14:paraId="745C03C0"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Волеизъявление лиц, осуществляющих права по Облигациям, считается полученным Эмитентом в день получения </w:t>
      </w:r>
      <w:r w:rsidRPr="00DA1909">
        <w:rPr>
          <w:rFonts w:ascii="Times New Roman" w:eastAsia="Times New Roman" w:hAnsi="Times New Roman" w:cs="Times New Roman"/>
          <w:iCs/>
          <w:lang w:eastAsia="ru-RU"/>
        </w:rPr>
        <w:t>Требования о досрочном погашении Облигаций</w:t>
      </w:r>
      <w:r w:rsidRPr="00DA1909" w:rsidDel="00EC59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0908DEC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w:t>
      </w:r>
      <w:r>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lang w:eastAsia="ru-RU"/>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Порядок и сроки открытия банковского счета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регулируются законодательством </w:t>
      </w:r>
      <w:r w:rsidRPr="00DA1909">
        <w:rPr>
          <w:rFonts w:ascii="Times New Roman" w:eastAsia="Times New Roman" w:hAnsi="Times New Roman" w:cs="Times New Roman"/>
          <w:bCs/>
          <w:iCs/>
          <w:lang w:eastAsia="ru-RU"/>
        </w:rPr>
        <w:t>Российской Федерации</w:t>
      </w:r>
      <w:r w:rsidRPr="00DA1909">
        <w:rPr>
          <w:rFonts w:ascii="Times New Roman" w:eastAsia="Times New Roman" w:hAnsi="Times New Roman" w:cs="Times New Roman"/>
          <w:lang w:eastAsia="ru-RU"/>
        </w:rPr>
        <w:t xml:space="preserve">, нормативными актами Банка России, а также условиями договора, заключенного с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34564B49"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При этом владельцы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физические лица соглашаются с тем, что взаиморасчеты при досрочном погашении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физическим лицом получать суммы досрочного погашения по </w:t>
      </w:r>
      <w:r w:rsidRPr="00DA1909">
        <w:rPr>
          <w:rFonts w:ascii="Times New Roman" w:eastAsia="Times New Roman" w:hAnsi="Times New Roman" w:cs="Times New Roman"/>
          <w:bCs/>
          <w:iCs/>
          <w:lang w:eastAsia="ru-RU"/>
        </w:rPr>
        <w:t>Облигациям</w:t>
      </w:r>
      <w:r w:rsidRPr="00DA1909">
        <w:rPr>
          <w:rFonts w:ascii="Times New Roman" w:eastAsia="Times New Roman" w:hAnsi="Times New Roman" w:cs="Times New Roman"/>
          <w:lang w:eastAsia="ru-RU"/>
        </w:rPr>
        <w:t>.</w:t>
      </w:r>
    </w:p>
    <w:p w14:paraId="6D92F9B2"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Требование о досрочном погашении</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bCs/>
          <w:iCs/>
          <w:lang w:eastAsia="ru-RU"/>
        </w:rPr>
        <w:t>Облигаций, содержащее положения о выплате наличных денег, не удовлетворяется.</w:t>
      </w:r>
    </w:p>
    <w:p w14:paraId="3A821B20"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
          <w:bCs/>
          <w:i/>
          <w:iCs/>
          <w:spacing w:val="-1"/>
          <w:kern w:val="3276"/>
          <w:position w:val="-1"/>
          <w:lang w:eastAsia="ru-RU"/>
        </w:rPr>
      </w:pPr>
      <w:r w:rsidRPr="00DA1909">
        <w:rPr>
          <w:rFonts w:ascii="Times New Roman" w:eastAsia="Times New Roman" w:hAnsi="Times New Roman" w:cs="Times New Roman"/>
          <w:lang w:eastAsia="ru-RU"/>
        </w:rPr>
        <w:t xml:space="preserve">Владельцы </w:t>
      </w:r>
      <w:r w:rsidRPr="00DA1909">
        <w:rPr>
          <w:rFonts w:ascii="Times New Roman" w:eastAsia="Times New Roman" w:hAnsi="Times New Roman" w:cs="Times New Roman"/>
          <w:bCs/>
          <w:iCs/>
          <w:spacing w:val="-1"/>
          <w:kern w:val="3276"/>
          <w:position w:val="-1"/>
          <w:lang w:eastAsia="ru-RU"/>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w:t>
      </w:r>
      <w:r w:rsidR="00D559E2">
        <w:rPr>
          <w:rFonts w:ascii="Times New Roman" w:eastAsia="Times New Roman" w:hAnsi="Times New Roman" w:cs="Times New Roman"/>
          <w:bCs/>
          <w:iCs/>
          <w:spacing w:val="-1"/>
          <w:kern w:val="3276"/>
          <w:position w:val="-1"/>
          <w:lang w:eastAsia="ru-RU"/>
        </w:rPr>
        <w:t>Условий</w:t>
      </w:r>
      <w:r w:rsidRPr="00DA1909">
        <w:rPr>
          <w:rFonts w:ascii="Times New Roman" w:eastAsia="Times New Roman" w:hAnsi="Times New Roman" w:cs="Times New Roman"/>
          <w:bCs/>
          <w:iCs/>
          <w:spacing w:val="-1"/>
          <w:kern w:val="3276"/>
          <w:position w:val="-1"/>
          <w:lang w:eastAsia="ru-RU"/>
        </w:rPr>
        <w:t xml:space="preserve"> выпуск</w:t>
      </w:r>
      <w:r w:rsidR="00D559E2">
        <w:rPr>
          <w:rFonts w:ascii="Times New Roman" w:eastAsia="Times New Roman" w:hAnsi="Times New Roman" w:cs="Times New Roman"/>
          <w:bCs/>
          <w:iCs/>
          <w:spacing w:val="-1"/>
          <w:kern w:val="3276"/>
          <w:position w:val="-1"/>
          <w:lang w:eastAsia="ru-RU"/>
        </w:rPr>
        <w:t>а</w:t>
      </w:r>
      <w:r w:rsidRPr="00DA1909">
        <w:rPr>
          <w:rFonts w:ascii="Times New Roman" w:eastAsia="Times New Roman" w:hAnsi="Times New Roman" w:cs="Times New Roman"/>
          <w:bCs/>
          <w:iCs/>
          <w:spacing w:val="-1"/>
          <w:kern w:val="3276"/>
          <w:position w:val="-1"/>
          <w:lang w:eastAsia="ru-RU"/>
        </w:rPr>
        <w:t xml:space="preserve"> облигаций.</w:t>
      </w:r>
    </w:p>
    <w:p w14:paraId="2C575F09" w14:textId="77777777" w:rsidR="00C72011" w:rsidRPr="00C72011" w:rsidRDefault="00DA1909" w:rsidP="00DA1909">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ru-RU"/>
        </w:rPr>
        <w:t xml:space="preserve">Эмитент осуществляет проверку Требования </w:t>
      </w:r>
      <w:r w:rsidR="006C7BB3" w:rsidRPr="006C7BB3">
        <w:rPr>
          <w:rFonts w:ascii="Times New Roman" w:eastAsia="Times New Roman" w:hAnsi="Times New Roman" w:cs="Times New Roman"/>
          <w:lang w:eastAsia="ru-RU"/>
        </w:rPr>
        <w:t xml:space="preserve">о досрочном погашении Облигаций </w:t>
      </w:r>
      <w:r w:rsidRPr="00DA1909">
        <w:rPr>
          <w:rFonts w:ascii="Times New Roman" w:eastAsia="Times New Roman" w:hAnsi="Times New Roman" w:cs="Times New Roman"/>
          <w:lang w:eastAsia="ru-RU"/>
        </w:rPr>
        <w:t xml:space="preserve">и приложенных к нему документов (при наличии) в течение 3 (Трех) рабочих дней с даты получения </w:t>
      </w:r>
      <w:r w:rsidRPr="00DA1909">
        <w:rPr>
          <w:rFonts w:ascii="Times New Roman" w:eastAsia="Times New Roman" w:hAnsi="Times New Roman" w:cs="Times New Roman"/>
          <w:bCs/>
          <w:iCs/>
          <w:lang w:eastAsia="ru-RU"/>
        </w:rPr>
        <w:t>Требования о досрочном погашении О</w:t>
      </w:r>
      <w:r w:rsidRPr="00DA1909">
        <w:rPr>
          <w:rFonts w:ascii="Times New Roman" w:eastAsia="Times New Roman" w:hAnsi="Times New Roman" w:cs="Times New Roman"/>
          <w:lang w:eastAsia="ru-RU"/>
        </w:rPr>
        <w:t>блигаций</w:t>
      </w:r>
      <w:r w:rsidRPr="00DA1909">
        <w:rPr>
          <w:rFonts w:ascii="Times New Roman" w:eastAsia="Times New Roman" w:hAnsi="Times New Roman" w:cs="Times New Roman"/>
          <w:bCs/>
          <w:iCs/>
          <w:lang w:eastAsia="ru-RU"/>
        </w:rPr>
        <w:t xml:space="preserve"> (далее – «</w:t>
      </w:r>
      <w:r w:rsidRPr="00DA1909">
        <w:rPr>
          <w:rFonts w:ascii="Times New Roman" w:eastAsia="Times New Roman" w:hAnsi="Times New Roman" w:cs="Times New Roman"/>
          <w:b/>
          <w:bCs/>
          <w:iCs/>
          <w:lang w:eastAsia="ru-RU"/>
        </w:rPr>
        <w:t>Срок рассмотрения</w:t>
      </w:r>
      <w:r w:rsidRPr="00DA1909">
        <w:rPr>
          <w:rFonts w:ascii="Times New Roman" w:eastAsia="Times New Roman" w:hAnsi="Times New Roman" w:cs="Times New Roman"/>
          <w:b/>
          <w:lang w:eastAsia="ru-RU"/>
        </w:rPr>
        <w:t xml:space="preserve"> Требования</w:t>
      </w:r>
      <w:r w:rsidRPr="00DA1909">
        <w:rPr>
          <w:rFonts w:ascii="Times New Roman" w:eastAsia="Times New Roman" w:hAnsi="Times New Roman" w:cs="Times New Roman"/>
          <w:bCs/>
          <w:iCs/>
          <w:lang w:eastAsia="ru-RU"/>
        </w:rPr>
        <w:t>»).</w:t>
      </w:r>
      <w:r w:rsidR="00C72011" w:rsidRPr="00C72011">
        <w:rPr>
          <w:rFonts w:ascii="Times New Roman" w:eastAsia="Times New Roman" w:hAnsi="Times New Roman" w:cs="Times New Roman"/>
          <w:lang w:eastAsia="en-GB"/>
        </w:rPr>
        <w:t xml:space="preserve"> </w:t>
      </w:r>
    </w:p>
    <w:p w14:paraId="2EE5AFE4"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отказе</w:t>
      </w:r>
      <w:r w:rsidRPr="00C72011">
        <w:rPr>
          <w:rFonts w:ascii="Times New Roman" w:eastAsia="Times New Roman" w:hAnsi="Times New Roman" w:cs="Times New Roman"/>
          <w:lang w:eastAsia="en-GB"/>
        </w:rPr>
        <w:t xml:space="preserve">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уведомляет о принятом решении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НРД и номинальный держатель, которому открыт лицевой счет, обязаны передать их своему депоненту. </w:t>
      </w:r>
    </w:p>
    <w:p w14:paraId="3C998C94"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считается исполненной с даты их получения НРД.</w:t>
      </w:r>
    </w:p>
    <w:p w14:paraId="69B2DFEE"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не лишает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права обратиться с Требованиями (заявлениями)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повторно. </w:t>
      </w:r>
    </w:p>
    <w:p w14:paraId="0E45A952"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4D06FF">
        <w:rPr>
          <w:rFonts w:ascii="Times New Roman" w:eastAsia="Times New Roman" w:hAnsi="Times New Roman" w:cs="Times New Roman"/>
          <w:lang w:eastAsia="en-GB"/>
        </w:rPr>
        <w:t>В случае принятия решения Эмитентом об удовлетворении</w:t>
      </w:r>
      <w:r w:rsidRPr="00C72011">
        <w:rPr>
          <w:rFonts w:ascii="Times New Roman" w:eastAsia="Times New Roman" w:hAnsi="Times New Roman" w:cs="Times New Roman"/>
          <w:lang w:eastAsia="en-GB"/>
        </w:rPr>
        <w:t xml:space="preserve">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осуществляется по встречным поручениям с контролем расчетов по денежным средствам. </w:t>
      </w:r>
    </w:p>
    <w:p w14:paraId="217D6BEF"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w:t>
      </w:r>
      <w:r w:rsidRPr="00D779A7">
        <w:rPr>
          <w:rFonts w:ascii="Times New Roman" w:eastAsia="Times New Roman" w:hAnsi="Times New Roman" w:cs="Times New Roman"/>
          <w:lang w:eastAsia="en-GB"/>
        </w:rPr>
        <w:t xml:space="preserve">рассмотрения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 xml:space="preserve">блигаций уведомляет владельца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w:t>
      </w:r>
      <w:r w:rsidR="007956F3" w:rsidRPr="00D779A7">
        <w:rPr>
          <w:rFonts w:ascii="Times New Roman" w:eastAsia="Times New Roman" w:hAnsi="Times New Roman" w:cs="Times New Roman"/>
          <w:lang w:eastAsia="en-GB"/>
        </w:rPr>
        <w:t xml:space="preserve">, </w:t>
      </w:r>
      <w:r w:rsidR="007956F3" w:rsidRPr="00EB25BE">
        <w:rPr>
          <w:rFonts w:ascii="Times New Roman" w:hAnsi="Times New Roman"/>
        </w:rPr>
        <w:t>а также Расчетного агента</w:t>
      </w:r>
      <w:r w:rsidRPr="00D779A7">
        <w:rPr>
          <w:rFonts w:ascii="Times New Roman" w:eastAsia="Times New Roman" w:hAnsi="Times New Roman" w:cs="Times New Roman"/>
          <w:lang w:eastAsia="en-GB"/>
        </w:rPr>
        <w:t xml:space="preserve"> об удовлетворении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 путем передачи соответствующего сообщения в электронной форме (в форме электронных документов) в порядке, установленном</w:t>
      </w:r>
      <w:r w:rsidRPr="00C72011">
        <w:rPr>
          <w:rFonts w:ascii="Times New Roman" w:eastAsia="Times New Roman" w:hAnsi="Times New Roman" w:cs="Times New Roman"/>
          <w:lang w:eastAsia="en-GB"/>
        </w:rPr>
        <w:t xml:space="preserve"> НРД и указывает в таком уведомлении реквизиты, необходимые для заполнения поручения депо по форме, </w:t>
      </w:r>
      <w:r w:rsidRPr="00C72011">
        <w:rPr>
          <w:rFonts w:ascii="Times New Roman" w:eastAsia="Times New Roman" w:hAnsi="Times New Roman" w:cs="Times New Roman"/>
          <w:lang w:eastAsia="en-GB"/>
        </w:rPr>
        <w:lastRenderedPageBreak/>
        <w:t xml:space="preserve">установленной для перевода ценных бумаг с контролем расчетов по денежным средствам, а также дату проведения расчетов. </w:t>
      </w:r>
    </w:p>
    <w:p w14:paraId="63A26BB1"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После направления таких уведомлений Эмитент подает в НРД встречное поручение депо на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 форме, установленной для перевода ценных бумаг с контролем расчетов по денежным средствам)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уполномоченного лица, реквизиты которого указаны в соответствующем Требовании (заявлении)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w:t>
      </w:r>
    </w:p>
    <w:p w14:paraId="690A4428" w14:textId="77777777" w:rsidR="00C72011" w:rsidRPr="00C72011" w:rsidRDefault="00DA1909" w:rsidP="00C72011">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en-GB"/>
        </w:rPr>
        <w:t xml:space="preserve">Не позднее следующего рабочего дня </w:t>
      </w:r>
      <w:r>
        <w:rPr>
          <w:rFonts w:ascii="Times New Roman" w:eastAsia="Times New Roman" w:hAnsi="Times New Roman" w:cs="Times New Roman"/>
          <w:lang w:eastAsia="en-GB"/>
        </w:rPr>
        <w:t>п</w:t>
      </w:r>
      <w:r w:rsidR="00C72011" w:rsidRPr="00C72011">
        <w:rPr>
          <w:rFonts w:ascii="Times New Roman" w:eastAsia="Times New Roman" w:hAnsi="Times New Roman" w:cs="Times New Roman"/>
          <w:lang w:eastAsia="en-GB"/>
        </w:rPr>
        <w:t xml:space="preserve">осле получения уведомления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Владелец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счета депо, открытого в НРД владельцу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блигаций.</w:t>
      </w:r>
    </w:p>
    <w:p w14:paraId="49E5B116"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w:t>
      </w:r>
      <w:r w:rsidRPr="00DA1909">
        <w:rPr>
          <w:rFonts w:ascii="Times New Roman" w:eastAsia="Times New Roman" w:hAnsi="Times New Roman" w:cs="Times New Roman"/>
          <w:lang w:eastAsia="en-GB"/>
        </w:rPr>
        <w:t>Дата исполнения</w:t>
      </w:r>
      <w:r w:rsidRPr="00C72011">
        <w:rPr>
          <w:rFonts w:ascii="Times New Roman" w:eastAsia="Times New Roman" w:hAnsi="Times New Roman" w:cs="Times New Roman"/>
          <w:lang w:eastAsia="en-GB"/>
        </w:rPr>
        <w:t>).</w:t>
      </w:r>
    </w:p>
    <w:p w14:paraId="0BC76AD1"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Дата исполнения не должна выпадать на нерабочий день.</w:t>
      </w:r>
    </w:p>
    <w:p w14:paraId="7C5994E3"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Досрочное погашение осуществляется в отношении всех поступивших Требований (заявлений)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удовлетворяющих требованиям, указанным выше в данном пункте.</w:t>
      </w:r>
    </w:p>
    <w:p w14:paraId="13B1B4D0" w14:textId="77777777" w:rsidR="00C72011" w:rsidRDefault="007956F3" w:rsidP="00C7201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блигации, погашенные Эмитентом досрочно, не могут быть выпущены в обращение.</w:t>
      </w:r>
    </w:p>
    <w:p w14:paraId="23725C37"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bookmarkStart w:id="17" w:name="OLE_LINK27"/>
      <w:r w:rsidRPr="00A866F7">
        <w:rPr>
          <w:rFonts w:ascii="Times New Roman" w:eastAsia="Times New Roman" w:hAnsi="Times New Roman" w:cs="Times New Roman"/>
          <w:i/>
          <w:iCs/>
          <w:lang w:eastAsia="en-GB"/>
        </w:rPr>
        <w:t>Порядок раскрытия информации о наличии у владельцев Облигаций выпуска права требовать досрочного погашения Облигаций выпуска и об устранении нарушений, послуживших основанием возникновения такого права:</w:t>
      </w:r>
    </w:p>
    <w:bookmarkEnd w:id="17"/>
    <w:p w14:paraId="75487CD9" w14:textId="77777777" w:rsidR="00932120" w:rsidRPr="00A866F7" w:rsidRDefault="00932120"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78EA8CFC" w14:textId="77777777" w:rsidR="00932120" w:rsidRPr="00A866F7" w:rsidRDefault="00932120" w:rsidP="00E00C5E">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вид, серия и идентификационные признаки Облигаций;</w:t>
      </w:r>
    </w:p>
    <w:p w14:paraId="592F9F00" w14:textId="77777777" w:rsidR="00932120" w:rsidRPr="00A866F7" w:rsidRDefault="00932120" w:rsidP="00E00C5E">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 xml:space="preserve">государственный регистрационный номер выпуска Облигаций и дата его государственной регистрации; </w:t>
      </w:r>
    </w:p>
    <w:p w14:paraId="12F39BCB" w14:textId="77777777" w:rsidR="00932120" w:rsidRPr="00A866F7" w:rsidRDefault="00932120" w:rsidP="00E00C5E">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26AC7797" w14:textId="77777777" w:rsidR="00932120" w:rsidRPr="00A866F7" w:rsidRDefault="00932120" w:rsidP="00E00C5E">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стоимость досрочного погашения Облигаций;</w:t>
      </w:r>
    </w:p>
    <w:p w14:paraId="4174A237" w14:textId="77777777" w:rsidR="00932120" w:rsidRPr="00A866F7" w:rsidRDefault="00932120" w:rsidP="00E00C5E">
      <w:pPr>
        <w:numPr>
          <w:ilvl w:val="0"/>
          <w:numId w:val="12"/>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327FE0F6"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6EE6140F"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Сообщение о </w:t>
      </w:r>
      <w:r w:rsidRPr="00A866F7">
        <w:rPr>
          <w:rFonts w:ascii="Times New Roman" w:eastAsia="Times New Roman" w:hAnsi="Times New Roman" w:cs="Times New Roman"/>
          <w:lang w:eastAsia="ru-RU"/>
        </w:rPr>
        <w:t>возникновении</w:t>
      </w:r>
      <w:r w:rsidRPr="00A866F7">
        <w:rPr>
          <w:rFonts w:ascii="Times New Roman" w:eastAsia="Times New Roman" w:hAnsi="Times New Roman" w:cs="Times New Roman"/>
          <w:lang w:eastAsia="en-GB"/>
        </w:rPr>
        <w:t xml:space="preserve">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p w14:paraId="0B9C635C"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099C8715"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вид, серия и идентификационные признаки Облигаций</w:t>
      </w:r>
      <w:r w:rsidRPr="00A866F7">
        <w:rPr>
          <w:rFonts w:ascii="Times New Roman" w:eastAsia="Times New Roman" w:hAnsi="Times New Roman" w:cs="Times New Roman"/>
          <w:bCs/>
          <w:lang w:eastAsia="en-GB"/>
        </w:rPr>
        <w:t>;</w:t>
      </w:r>
    </w:p>
    <w:p w14:paraId="54F6EF1E"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государственный регистрационный номер выпуска О</w:t>
      </w:r>
      <w:r w:rsidRPr="00A866F7">
        <w:rPr>
          <w:rFonts w:ascii="Times New Roman" w:eastAsia="Times New Roman" w:hAnsi="Times New Roman" w:cs="Times New Roman"/>
          <w:lang w:eastAsia="en-GB"/>
        </w:rPr>
        <w:t>блигаций</w:t>
      </w:r>
      <w:r w:rsidRPr="00A866F7">
        <w:rPr>
          <w:rFonts w:ascii="Times New Roman" w:eastAsia="Times New Roman" w:hAnsi="Times New Roman" w:cs="Times New Roman"/>
          <w:bCs/>
          <w:lang w:eastAsia="en-GB"/>
        </w:rPr>
        <w:t xml:space="preserve"> и дата его государственной регистрации; </w:t>
      </w:r>
    </w:p>
    <w:p w14:paraId="20403E79"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14:paraId="5BA96300"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с которой у владельцев Облигаций возникло право требовать от Эмитента досрочного погашения Облигаций; </w:t>
      </w:r>
    </w:p>
    <w:p w14:paraId="0C47D5F0"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14:paraId="3AE710FC" w14:textId="77777777" w:rsidR="00932120" w:rsidRPr="00A866F7" w:rsidRDefault="00932120" w:rsidP="00E00C5E">
      <w:pPr>
        <w:numPr>
          <w:ilvl w:val="0"/>
          <w:numId w:val="13"/>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14:paraId="4D83613F"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5 (пяти) дней с момента наступления соответствующего события.</w:t>
      </w:r>
    </w:p>
    <w:p w14:paraId="44369596"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7D158450"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lang w:eastAsia="en-GB"/>
        </w:rPr>
        <w:t>облигаций, информация о таком событии раскрывается 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3D81F5B0"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требованию владельцев Облигаций выпуска:</w:t>
      </w:r>
    </w:p>
    <w:p w14:paraId="3DBB27E5"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После досрочного погашения Облигаций Эмитент раскрывает информацию об итогах досрочного погашения Облигаций </w:t>
      </w:r>
      <w:r w:rsidRPr="00A866F7">
        <w:rPr>
          <w:rFonts w:ascii="Times New Roman" w:eastAsia="Times New Roman" w:hAnsi="Times New Roman" w:cs="Times New Roman"/>
          <w:iCs/>
          <w:lang w:eastAsia="en-GB"/>
        </w:rPr>
        <w:t>по требованию владельцев Облигаций</w:t>
      </w:r>
      <w:r w:rsidRPr="00A866F7">
        <w:rPr>
          <w:rFonts w:ascii="Times New Roman" w:eastAsia="Times New Roman" w:hAnsi="Times New Roman" w:cs="Times New Roman"/>
          <w:lang w:eastAsia="en-GB"/>
        </w:rPr>
        <w:t xml:space="preserve"> в форме сообщения о существенном факте «О погашении эмиссионных ценных бумаг эмитента».</w:t>
      </w:r>
    </w:p>
    <w:p w14:paraId="4FF6568E"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14:paraId="386361AC" w14:textId="77777777" w:rsidR="000353E0" w:rsidRPr="00A866F7" w:rsidRDefault="000353E0" w:rsidP="00E00C5E">
      <w:pPr>
        <w:numPr>
          <w:ilvl w:val="0"/>
          <w:numId w:val="14"/>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57A6E663" w14:textId="77777777" w:rsidR="000353E0" w:rsidRPr="00A866F7" w:rsidRDefault="000353E0" w:rsidP="00E00C5E">
      <w:pPr>
        <w:numPr>
          <w:ilvl w:val="0"/>
          <w:numId w:val="14"/>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страниц</w:t>
      </w:r>
      <w:r w:rsidR="007D4557">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w:t>
      </w:r>
      <w:r w:rsidR="009D1AA0" w:rsidRPr="00A866F7">
        <w:rPr>
          <w:rFonts w:ascii="Times New Roman" w:eastAsia="Times New Roman" w:hAnsi="Times New Roman" w:cs="Times New Roman"/>
          <w:lang w:eastAsia="en-GB"/>
        </w:rPr>
        <w:t>адрес</w:t>
      </w:r>
      <w:r w:rsidR="009D1AA0">
        <w:rPr>
          <w:rFonts w:ascii="Times New Roman" w:eastAsia="Times New Roman" w:hAnsi="Times New Roman" w:cs="Times New Roman"/>
          <w:lang w:eastAsia="en-GB"/>
        </w:rPr>
        <w:t>у</w:t>
      </w:r>
      <w:r w:rsidR="009D1AA0" w:rsidRPr="00A866F7">
        <w:rPr>
          <w:rFonts w:ascii="Times New Roman" w:eastAsia="Times New Roman" w:hAnsi="Times New Roman" w:cs="Times New Roman"/>
          <w:lang w:eastAsia="en-GB"/>
        </w:rPr>
        <w:t xml:space="preserve">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не позднее 2 (Двух) дней.</w:t>
      </w:r>
    </w:p>
    <w:p w14:paraId="38E15B2D" w14:textId="77777777" w:rsidR="000353E0" w:rsidRPr="00A866F7" w:rsidRDefault="000353E0" w:rsidP="0097336E">
      <w:pPr>
        <w:autoSpaceDE w:val="0"/>
        <w:autoSpaceDN w:val="0"/>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lang w:eastAsia="ru-RU"/>
        </w:rPr>
        <w:t>При этом публикация на страниц</w:t>
      </w:r>
      <w:r w:rsidR="006932F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3873A6D0" w14:textId="77777777" w:rsidR="00942001" w:rsidRPr="00A866F7" w:rsidRDefault="00942001" w:rsidP="00A866F7">
      <w:pPr>
        <w:spacing w:after="120" w:line="240" w:lineRule="auto"/>
        <w:jc w:val="both"/>
        <w:outlineLvl w:val="0"/>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Досрочное погашение по усмотрению Эмитента</w:t>
      </w:r>
    </w:p>
    <w:p w14:paraId="47D34EC1"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Приобретение Облигаций выпуска означает согласие приобретателя на осуществление Эмитентом досрочного погашения Облигаций выпуска по его усмотрению в порядке, предусмотренном п. 9.5 </w:t>
      </w:r>
      <w:r w:rsidR="000353E0" w:rsidRPr="00A866F7">
        <w:rPr>
          <w:rFonts w:ascii="Times New Roman" w:eastAsia="Times New Roman" w:hAnsi="Times New Roman" w:cs="Times New Roman"/>
          <w:lang w:eastAsia="en-GB"/>
        </w:rPr>
        <w:t xml:space="preserve">Условий </w:t>
      </w:r>
      <w:r w:rsidR="00E96807" w:rsidRPr="00A866F7">
        <w:rPr>
          <w:rFonts w:ascii="Times New Roman" w:eastAsia="Times New Roman" w:hAnsi="Times New Roman" w:cs="Times New Roman"/>
          <w:lang w:eastAsia="en-GB"/>
        </w:rPr>
        <w:t>выпуска</w:t>
      </w:r>
      <w:r w:rsidR="000353E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1081301C" w14:textId="77777777" w:rsidR="00942001" w:rsidRPr="00A866F7" w:rsidRDefault="00942001"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Досрочное погашение Облигаций выпуска по усмотрению Эмитента осуществляется в отношении всех Облигаций выпуска. </w:t>
      </w:r>
    </w:p>
    <w:p w14:paraId="471F6E86"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p>
    <w:p w14:paraId="1BDFE80B"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вправе в любую дату принять решение о досрочном погашении Облигаций выпуска (с учетом ограничений, установленных </w:t>
      </w:r>
      <w:r w:rsidR="001C1010" w:rsidRPr="00A866F7">
        <w:rPr>
          <w:rFonts w:ascii="Times New Roman" w:eastAsia="Times New Roman" w:hAnsi="Times New Roman" w:cs="Times New Roman"/>
          <w:lang w:eastAsia="en-GB"/>
        </w:rPr>
        <w:t xml:space="preserve">Условиями </w:t>
      </w:r>
      <w:r w:rsidR="00E96807" w:rsidRPr="00A866F7">
        <w:rPr>
          <w:rFonts w:ascii="Times New Roman" w:eastAsia="Times New Roman" w:hAnsi="Times New Roman" w:cs="Times New Roman"/>
          <w:lang w:eastAsia="en-GB"/>
        </w:rPr>
        <w:t>выпуска</w:t>
      </w:r>
      <w:r w:rsidR="001C1010" w:rsidRPr="00A866F7">
        <w:rPr>
          <w:rFonts w:ascii="Times New Roman" w:eastAsia="Times New Roman" w:hAnsi="Times New Roman" w:cs="Times New Roman"/>
          <w:lang w:eastAsia="en-GB"/>
        </w:rPr>
        <w:t xml:space="preserve"> </w:t>
      </w:r>
      <w:r w:rsidR="001C1010"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Эмитент имеет право осуществить досрочное погашение Облигаций выпуска в даты, установленные ниже. </w:t>
      </w:r>
    </w:p>
    <w:p w14:paraId="77D5ADE8"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имеет право осуществить досрочное погашение Облигаций не ранее наступления </w:t>
      </w:r>
      <w:r w:rsidR="00CA65A9">
        <w:rPr>
          <w:rFonts w:ascii="Times New Roman" w:eastAsia="Times New Roman" w:hAnsi="Times New Roman" w:cs="Times New Roman"/>
          <w:lang w:eastAsia="ru-RU"/>
        </w:rPr>
        <w:t xml:space="preserve">одной </w:t>
      </w:r>
      <w:r w:rsidRPr="00A866F7">
        <w:rPr>
          <w:rFonts w:ascii="Times New Roman" w:eastAsia="Times New Roman" w:hAnsi="Times New Roman" w:cs="Times New Roman"/>
          <w:lang w:eastAsia="ru-RU"/>
        </w:rPr>
        <w:t>из следующих дат:</w:t>
      </w:r>
    </w:p>
    <w:p w14:paraId="5B7D9B29" w14:textId="77777777" w:rsidR="00942001" w:rsidRPr="00A866F7" w:rsidRDefault="00942001" w:rsidP="00E00C5E">
      <w:pPr>
        <w:numPr>
          <w:ilvl w:val="0"/>
          <w:numId w:val="9"/>
        </w:numPr>
        <w:autoSpaceDE w:val="0"/>
        <w:autoSpaceDN w:val="0"/>
        <w:spacing w:after="120" w:line="240" w:lineRule="auto"/>
        <w:ind w:left="357" w:hanging="35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Дату выплаты,</w:t>
      </w:r>
      <w:r w:rsidR="00171BB9" w:rsidRPr="00171BB9">
        <w:rPr>
          <w:rFonts w:ascii="Times New Roman" w:eastAsia="Times New Roman" w:hAnsi="Times New Roman" w:cs="Times New Roman"/>
          <w:lang w:eastAsia="ru-RU"/>
        </w:rPr>
        <w:t xml:space="preserve"> </w:t>
      </w:r>
      <w:r w:rsidR="00171BB9" w:rsidRPr="00A866F7">
        <w:rPr>
          <w:rFonts w:ascii="Times New Roman" w:eastAsia="Times New Roman" w:hAnsi="Times New Roman" w:cs="Times New Roman"/>
          <w:lang w:eastAsia="ru-RU"/>
        </w:rPr>
        <w:t>а также в последующие Даты выплаты</w:t>
      </w:r>
      <w:r w:rsidR="00171BB9">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в</w:t>
      </w:r>
      <w:r w:rsidRPr="00A866F7">
        <w:rPr>
          <w:rFonts w:ascii="Times New Roman" w:eastAsia="Times New Roman" w:hAnsi="Times New Roman" w:cs="Times New Roman"/>
          <w:lang w:eastAsia="en-GB"/>
        </w:rPr>
        <w:t xml:space="preserve"> которую непогашенная номинальная стоимость Облигаций выпуска </w:t>
      </w:r>
      <w:r w:rsidRPr="009C5B81">
        <w:rPr>
          <w:rFonts w:ascii="Times New Roman" w:eastAsia="Times New Roman" w:hAnsi="Times New Roman" w:cs="Times New Roman"/>
          <w:lang w:eastAsia="en-GB"/>
        </w:rPr>
        <w:t>в совокупности</w:t>
      </w:r>
      <w:r w:rsidRPr="00A866F7">
        <w:rPr>
          <w:rFonts w:ascii="Times New Roman" w:eastAsia="Times New Roman" w:hAnsi="Times New Roman" w:cs="Times New Roman"/>
          <w:lang w:eastAsia="en-GB"/>
        </w:rPr>
        <w:t xml:space="preserve"> станет менее 5% от совокупной номинальной стоимости Облигаций выпуска </w:t>
      </w:r>
      <w:r w:rsidRPr="00A866F7">
        <w:rPr>
          <w:rFonts w:ascii="Times New Roman" w:eastAsia="Times New Roman" w:hAnsi="Times New Roman" w:cs="Times New Roman"/>
          <w:lang w:eastAsia="ru-RU"/>
        </w:rPr>
        <w:t xml:space="preserve">по состоянию на </w:t>
      </w:r>
      <w:r w:rsidR="004D06FF">
        <w:rPr>
          <w:rFonts w:ascii="Times New Roman" w:eastAsia="Times New Roman" w:hAnsi="Times New Roman" w:cs="Times New Roman"/>
          <w:lang w:eastAsia="ru-RU"/>
        </w:rPr>
        <w:t>Д</w:t>
      </w:r>
      <w:r w:rsidR="004D06FF" w:rsidRPr="00A866F7">
        <w:rPr>
          <w:rFonts w:ascii="Times New Roman" w:eastAsia="Times New Roman" w:hAnsi="Times New Roman" w:cs="Times New Roman"/>
          <w:lang w:eastAsia="ru-RU"/>
        </w:rPr>
        <w:t xml:space="preserve">ату </w:t>
      </w:r>
      <w:r w:rsidRPr="00A866F7">
        <w:rPr>
          <w:rFonts w:ascii="Times New Roman" w:eastAsia="Times New Roman" w:hAnsi="Times New Roman" w:cs="Times New Roman"/>
          <w:lang w:eastAsia="ru-RU"/>
        </w:rPr>
        <w:t>окончания размещения;</w:t>
      </w:r>
    </w:p>
    <w:p w14:paraId="7CB653B9" w14:textId="77777777" w:rsidR="00942001" w:rsidRPr="001340E5" w:rsidRDefault="00942001"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 xml:space="preserve">в Дату выплаты, </w:t>
      </w:r>
      <w:r w:rsidR="00171BB9" w:rsidRPr="00A866F7">
        <w:rPr>
          <w:rFonts w:ascii="Times New Roman" w:eastAsia="Times New Roman" w:hAnsi="Times New Roman" w:cs="Times New Roman"/>
          <w:lang w:eastAsia="ru-RU"/>
        </w:rPr>
        <w:t>а также в последующие Даты выплаты</w:t>
      </w:r>
      <w:r w:rsidR="00171BB9">
        <w:rPr>
          <w:rFonts w:ascii="Times New Roman" w:eastAsia="Times New Roman" w:hAnsi="Times New Roman" w:cs="Times New Roman"/>
          <w:lang w:eastAsia="ru-RU"/>
        </w:rPr>
        <w:t>,</w:t>
      </w:r>
      <w:r w:rsidR="00171BB9" w:rsidRPr="00A866F7">
        <w:rPr>
          <w:rFonts w:ascii="Times New Roman" w:eastAsia="Times New Roman" w:hAnsi="Times New Roman" w:cs="Times New Roman"/>
          <w:lang w:eastAsia="ru-RU"/>
        </w:rPr>
        <w:t xml:space="preserve"> </w:t>
      </w:r>
      <w:r w:rsidR="00171BB9" w:rsidRPr="00DB6E89">
        <w:rPr>
          <w:rFonts w:ascii="Times New Roman" w:eastAsia="Times New Roman" w:hAnsi="Times New Roman" w:cs="Times New Roman"/>
          <w:lang w:eastAsia="ru-RU"/>
        </w:rPr>
        <w:t>следующ</w:t>
      </w:r>
      <w:r w:rsidR="00171BB9">
        <w:rPr>
          <w:rFonts w:ascii="Times New Roman" w:eastAsia="Times New Roman" w:hAnsi="Times New Roman" w:cs="Times New Roman"/>
          <w:lang w:eastAsia="ru-RU"/>
        </w:rPr>
        <w:t>ие</w:t>
      </w:r>
      <w:r w:rsidR="00171BB9" w:rsidRPr="00DB6E89">
        <w:rPr>
          <w:rFonts w:ascii="Times New Roman" w:eastAsia="Times New Roman" w:hAnsi="Times New Roman" w:cs="Times New Roman"/>
          <w:lang w:eastAsia="ru-RU"/>
        </w:rPr>
        <w:t xml:space="preserve"> </w:t>
      </w:r>
      <w:r w:rsidRPr="00DB6E89">
        <w:rPr>
          <w:rFonts w:ascii="Times New Roman" w:eastAsia="Times New Roman" w:hAnsi="Times New Roman" w:cs="Times New Roman"/>
          <w:lang w:eastAsia="ru-RU"/>
        </w:rPr>
        <w:t xml:space="preserve">за датой, в которую Поручитель исполнил обязательства по Облигациям за Эмитента </w:t>
      </w:r>
      <w:r w:rsidRPr="00660D3E">
        <w:rPr>
          <w:rFonts w:ascii="Times New Roman" w:eastAsia="Times New Roman" w:hAnsi="Times New Roman" w:cs="Times New Roman"/>
          <w:lang w:eastAsia="ru-RU"/>
        </w:rPr>
        <w:t>в случае, влекущем переход к Поручителю права на Облигации</w:t>
      </w:r>
      <w:r w:rsidRPr="001340E5">
        <w:rPr>
          <w:rFonts w:ascii="Times New Roman" w:eastAsia="Times New Roman" w:hAnsi="Times New Roman" w:cs="Times New Roman"/>
          <w:lang w:eastAsia="ru-RU"/>
        </w:rPr>
        <w:t>;</w:t>
      </w:r>
    </w:p>
    <w:p w14:paraId="79B6EC9F" w14:textId="77777777" w:rsidR="00171BB9" w:rsidRPr="001340E5" w:rsidRDefault="00171BB9" w:rsidP="00171BB9">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DB6E89">
        <w:rPr>
          <w:rFonts w:ascii="Times New Roman" w:eastAsia="Times New Roman" w:hAnsi="Times New Roman" w:cs="Times New Roman"/>
          <w:lang w:eastAsia="ru-RU"/>
        </w:rPr>
        <w:t>в Дату выплаты, следующ</w:t>
      </w:r>
      <w:r>
        <w:rPr>
          <w:rFonts w:ascii="Times New Roman" w:eastAsia="Times New Roman" w:hAnsi="Times New Roman" w:cs="Times New Roman"/>
          <w:lang w:eastAsia="ru-RU"/>
        </w:rPr>
        <w:t>ую</w:t>
      </w:r>
      <w:r w:rsidRPr="00DB6E89">
        <w:rPr>
          <w:rFonts w:ascii="Times New Roman" w:eastAsia="Times New Roman" w:hAnsi="Times New Roman" w:cs="Times New Roman"/>
          <w:lang w:eastAsia="ru-RU"/>
        </w:rPr>
        <w:t xml:space="preserve"> за датой, в которую Поручитель исполнил обязательства по Облигациям за Эмитента </w:t>
      </w:r>
      <w:r w:rsidRPr="001F7AA8">
        <w:rPr>
          <w:rFonts w:ascii="Times New Roman" w:eastAsia="Times New Roman" w:hAnsi="Times New Roman" w:cs="Times New Roman"/>
          <w:lang w:eastAsia="ru-RU"/>
        </w:rPr>
        <w:t>в случае, не влекущем перехода к Поручителю права на Облигации</w:t>
      </w:r>
      <w:r w:rsidRPr="001340E5">
        <w:rPr>
          <w:rFonts w:ascii="Times New Roman" w:eastAsia="Times New Roman" w:hAnsi="Times New Roman" w:cs="Times New Roman"/>
          <w:lang w:eastAsia="ru-RU"/>
        </w:rPr>
        <w:t>;</w:t>
      </w:r>
    </w:p>
    <w:p w14:paraId="79A078E2" w14:textId="77777777" w:rsidR="00942001" w:rsidRDefault="00942001"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любую дату начиная с даты, в которую было реализовано имущество, составляющее Ипотечное покрытие, после обращения на него взыскания;</w:t>
      </w:r>
    </w:p>
    <w:p w14:paraId="1C4A7050" w14:textId="4E884815" w:rsidR="00177876" w:rsidRPr="00177876" w:rsidRDefault="0084377E" w:rsidP="00177876">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любую дату начиная с даты, в которую </w:t>
      </w:r>
      <w:r w:rsidR="00177876" w:rsidRPr="00177876">
        <w:rPr>
          <w:rFonts w:ascii="Times New Roman" w:eastAsia="Times New Roman" w:hAnsi="Times New Roman" w:cs="Times New Roman"/>
          <w:lang w:eastAsia="ru-RU"/>
        </w:rPr>
        <w:t xml:space="preserve">Банком России </w:t>
      </w:r>
      <w:r w:rsidRPr="00A866F7">
        <w:rPr>
          <w:rFonts w:ascii="Times New Roman" w:eastAsia="Times New Roman" w:hAnsi="Times New Roman" w:cs="Times New Roman"/>
          <w:lang w:eastAsia="ru-RU"/>
        </w:rPr>
        <w:t xml:space="preserve">был </w:t>
      </w:r>
      <w:r w:rsidRPr="00177876">
        <w:rPr>
          <w:rFonts w:ascii="Times New Roman" w:eastAsia="Times New Roman" w:hAnsi="Times New Roman" w:cs="Times New Roman"/>
          <w:lang w:eastAsia="ru-RU"/>
        </w:rPr>
        <w:t xml:space="preserve">повышен </w:t>
      </w:r>
      <w:r w:rsidR="00177876" w:rsidRPr="00177876">
        <w:rPr>
          <w:rFonts w:ascii="Times New Roman" w:eastAsia="Times New Roman" w:hAnsi="Times New Roman" w:cs="Times New Roman"/>
          <w:lang w:eastAsia="ru-RU"/>
        </w:rPr>
        <w:t>коэффициент риска для целей расчета нормативов достаточности капитала банков по вложениям в облигации с ипотечным покрытием, номинированные и фондированные в рублях, в части, обеспеченной номинированным в рублях поручитель</w:t>
      </w:r>
      <w:r w:rsidR="00177876" w:rsidRPr="0084377E">
        <w:rPr>
          <w:rFonts w:ascii="Times New Roman" w:eastAsia="Times New Roman" w:hAnsi="Times New Roman" w:cs="Times New Roman"/>
          <w:lang w:eastAsia="ru-RU"/>
        </w:rPr>
        <w:t>ством АО «АИЖК», составляющ</w:t>
      </w:r>
      <w:r>
        <w:rPr>
          <w:rFonts w:ascii="Times New Roman" w:eastAsia="Times New Roman" w:hAnsi="Times New Roman" w:cs="Times New Roman"/>
          <w:lang w:eastAsia="ru-RU"/>
        </w:rPr>
        <w:t>ий</w:t>
      </w:r>
      <w:r w:rsidR="00177876" w:rsidRPr="0084377E">
        <w:rPr>
          <w:rFonts w:ascii="Times New Roman" w:eastAsia="Times New Roman" w:hAnsi="Times New Roman" w:cs="Times New Roman"/>
          <w:lang w:eastAsia="ru-RU"/>
        </w:rPr>
        <w:t xml:space="preserve"> 20% по состоянию на дату утверждения Условий выпуска </w:t>
      </w:r>
      <w:r w:rsidR="00B628A8">
        <w:rPr>
          <w:rFonts w:ascii="Times New Roman" w:eastAsia="Times New Roman" w:hAnsi="Times New Roman" w:cs="Times New Roman"/>
          <w:lang w:eastAsia="ru-RU"/>
        </w:rPr>
        <w:t>об</w:t>
      </w:r>
      <w:r w:rsidR="00177876" w:rsidRPr="0084377E">
        <w:rPr>
          <w:rFonts w:ascii="Times New Roman" w:eastAsia="Times New Roman" w:hAnsi="Times New Roman" w:cs="Times New Roman"/>
          <w:lang w:eastAsia="ru-RU"/>
        </w:rPr>
        <w:t>лигаций в рамках Программы облигаций (в соответствии с Инструкцией Банка России от 3 декабря 2012 года № 139-И «Об обязательных нормативах банков»</w:t>
      </w:r>
      <w:r w:rsidR="00DE6E64">
        <w:rPr>
          <w:rFonts w:ascii="Times New Roman" w:eastAsia="Times New Roman" w:hAnsi="Times New Roman" w:cs="Times New Roman"/>
          <w:lang w:eastAsia="ru-RU"/>
        </w:rPr>
        <w:t xml:space="preserve"> или заменяющим ее нормативным актом Банка России</w:t>
      </w:r>
      <w:r w:rsidR="00177876" w:rsidRPr="0084377E">
        <w:rPr>
          <w:rFonts w:ascii="Times New Roman" w:eastAsia="Times New Roman" w:hAnsi="Times New Roman" w:cs="Times New Roman"/>
          <w:lang w:eastAsia="ru-RU"/>
        </w:rPr>
        <w:t>)</w:t>
      </w:r>
      <w:r w:rsidR="00177876">
        <w:rPr>
          <w:rFonts w:ascii="Times New Roman" w:eastAsia="Times New Roman" w:hAnsi="Times New Roman" w:cs="Times New Roman"/>
          <w:lang w:eastAsia="ru-RU"/>
        </w:rPr>
        <w:t>;</w:t>
      </w:r>
    </w:p>
    <w:p w14:paraId="6EC36A6D" w14:textId="77777777" w:rsidR="00C90F3A" w:rsidRDefault="00DB6E89" w:rsidP="00E00C5E">
      <w:pPr>
        <w:numPr>
          <w:ilvl w:val="0"/>
          <w:numId w:val="9"/>
        </w:numPr>
        <w:autoSpaceDE w:val="0"/>
        <w:autoSpaceDN w:val="0"/>
        <w:spacing w:after="12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любую дату </w:t>
      </w:r>
      <w:r w:rsidR="00111172">
        <w:rPr>
          <w:rFonts w:ascii="Times New Roman" w:eastAsia="Times New Roman" w:hAnsi="Times New Roman" w:cs="Times New Roman"/>
          <w:lang w:eastAsia="ru-RU"/>
        </w:rPr>
        <w:t>после</w:t>
      </w:r>
      <w:r w:rsidR="002D1E3A">
        <w:rPr>
          <w:rFonts w:ascii="Times New Roman" w:eastAsia="Times New Roman" w:hAnsi="Times New Roman" w:cs="Times New Roman"/>
          <w:lang w:eastAsia="ru-RU"/>
        </w:rPr>
        <w:t xml:space="preserve"> наступления оснований, предусмотренных в разделе</w:t>
      </w:r>
      <w:r w:rsidR="002D1E3A" w:rsidRPr="002D1E3A">
        <w:rPr>
          <w:rFonts w:ascii="Times New Roman" w:eastAsia="Times New Roman" w:hAnsi="Times New Roman" w:cs="Times New Roman"/>
          <w:bCs/>
          <w:i/>
          <w:iCs/>
          <w:lang w:eastAsia="en-GB"/>
        </w:rPr>
        <w:t xml:space="preserve"> </w:t>
      </w:r>
      <w:r w:rsidR="002D1E3A" w:rsidRPr="002D1E3A">
        <w:rPr>
          <w:rFonts w:ascii="Times New Roman" w:eastAsia="Times New Roman" w:hAnsi="Times New Roman" w:cs="Times New Roman"/>
          <w:bCs/>
          <w:iCs/>
          <w:lang w:eastAsia="en-GB"/>
        </w:rPr>
        <w:t>«Досрочное погашение Облигаций выпуска по требованию их владельцев»</w:t>
      </w:r>
      <w:r w:rsidR="00456B91">
        <w:rPr>
          <w:rFonts w:ascii="Times New Roman" w:eastAsia="Times New Roman" w:hAnsi="Times New Roman" w:cs="Times New Roman"/>
          <w:lang w:eastAsia="ru-RU"/>
        </w:rPr>
        <w:t>.</w:t>
      </w:r>
    </w:p>
    <w:p w14:paraId="59D6CEBB" w14:textId="77777777" w:rsidR="00C90F3A" w:rsidRPr="00C90F3A" w:rsidRDefault="00C90F3A" w:rsidP="00C90F3A">
      <w:pPr>
        <w:spacing w:after="120" w:line="240" w:lineRule="auto"/>
        <w:jc w:val="both"/>
        <w:rPr>
          <w:rFonts w:ascii="Times New Roman" w:eastAsia="Times New Roman" w:hAnsi="Times New Roman" w:cs="Times New Roman"/>
          <w:lang w:eastAsia="en-GB"/>
        </w:rPr>
      </w:pPr>
      <w:r w:rsidRPr="00FE1E25">
        <w:rPr>
          <w:rFonts w:ascii="Times New Roman" w:eastAsia="Times New Roman" w:hAnsi="Times New Roman" w:cs="Times New Roman"/>
          <w:lang w:eastAsia="en-GB"/>
        </w:rPr>
        <w:t>Досрочное погашение Облигаций по усмотрению Эмитента в дату, указанную в п. (1), может осуществляться только при условии</w:t>
      </w:r>
      <w:r w:rsidR="00FE1E25" w:rsidRPr="00FE1E25">
        <w:rPr>
          <w:rFonts w:ascii="Times New Roman" w:eastAsia="Times New Roman" w:hAnsi="Times New Roman" w:cs="Times New Roman"/>
          <w:lang w:eastAsia="en-GB"/>
        </w:rPr>
        <w:t xml:space="preserve">, что у Эмитента достаточно денежных средств для осуществления выплат, предусмотренных пунктами </w:t>
      </w:r>
      <w:r w:rsidR="00FE1E25" w:rsidRPr="00A968D0">
        <w:rPr>
          <w:rFonts w:ascii="Times New Roman" w:eastAsia="Times New Roman" w:hAnsi="Times New Roman" w:cs="Times New Roman"/>
          <w:lang w:eastAsia="en-GB"/>
        </w:rPr>
        <w:t xml:space="preserve">(i) – (vi) </w:t>
      </w:r>
      <w:r w:rsidR="00FE1E25" w:rsidRPr="00FE1E25">
        <w:rPr>
          <w:rFonts w:ascii="Times New Roman" w:eastAsia="Times New Roman" w:hAnsi="Times New Roman" w:cs="Times New Roman"/>
          <w:lang w:eastAsia="en-GB"/>
        </w:rPr>
        <w:t>Порядк</w:t>
      </w:r>
      <w:r w:rsidR="00FE1E25">
        <w:rPr>
          <w:rFonts w:ascii="Times New Roman" w:eastAsia="Times New Roman" w:hAnsi="Times New Roman" w:cs="Times New Roman"/>
          <w:lang w:eastAsia="en-GB"/>
        </w:rPr>
        <w:t>а</w:t>
      </w:r>
      <w:r w:rsidR="00FE1E25" w:rsidRPr="00FE1E25">
        <w:rPr>
          <w:rFonts w:ascii="Times New Roman" w:eastAsia="Times New Roman" w:hAnsi="Times New Roman" w:cs="Times New Roman"/>
          <w:lang w:eastAsia="en-GB"/>
        </w:rPr>
        <w:t xml:space="preserve"> распределения поступлений по процентам</w:t>
      </w:r>
      <w:r w:rsidR="00DB31ED">
        <w:rPr>
          <w:rFonts w:ascii="Times New Roman" w:eastAsia="Times New Roman" w:hAnsi="Times New Roman" w:cs="Times New Roman"/>
          <w:lang w:eastAsia="en-GB"/>
        </w:rPr>
        <w:t>, приведенного в п.16.1 Условий выпуска</w:t>
      </w:r>
      <w:r w:rsidR="00B628A8">
        <w:rPr>
          <w:rFonts w:ascii="Times New Roman" w:eastAsia="Times New Roman" w:hAnsi="Times New Roman" w:cs="Times New Roman"/>
          <w:lang w:eastAsia="en-GB"/>
        </w:rPr>
        <w:t xml:space="preserve"> облигаций</w:t>
      </w:r>
      <w:r w:rsidR="00FE1E25">
        <w:rPr>
          <w:rFonts w:ascii="Times New Roman" w:eastAsia="Times New Roman" w:hAnsi="Times New Roman" w:cs="Times New Roman"/>
          <w:lang w:eastAsia="en-GB"/>
        </w:rPr>
        <w:t>, а также на</w:t>
      </w:r>
      <w:r w:rsidR="00A968D0">
        <w:rPr>
          <w:rFonts w:ascii="Times New Roman" w:eastAsia="Times New Roman" w:hAnsi="Times New Roman" w:cs="Times New Roman"/>
          <w:lang w:eastAsia="en-GB"/>
        </w:rPr>
        <w:t xml:space="preserve"> погашение номинальной стоимости Облигаций</w:t>
      </w:r>
      <w:r w:rsidR="00FE1E25">
        <w:rPr>
          <w:rFonts w:ascii="Times New Roman" w:eastAsia="Times New Roman" w:hAnsi="Times New Roman" w:cs="Times New Roman"/>
          <w:lang w:eastAsia="en-GB"/>
        </w:rPr>
        <w:t xml:space="preserve"> </w:t>
      </w:r>
      <w:r w:rsidR="00A968D0" w:rsidRPr="00A968D0">
        <w:rPr>
          <w:rFonts w:ascii="Times New Roman" w:eastAsia="Times New Roman" w:hAnsi="Times New Roman" w:cs="Times New Roman"/>
          <w:lang w:eastAsia="en-GB"/>
        </w:rPr>
        <w:t>(остатка номинальной стоимости, если ее часть уже была выплачена владельцам Облигаций в предыдущих купонных периодах)</w:t>
      </w:r>
      <w:r w:rsidR="00FE1E25" w:rsidRPr="00FE1E25">
        <w:rPr>
          <w:rFonts w:ascii="Times New Roman" w:eastAsia="Times New Roman" w:hAnsi="Times New Roman" w:cs="Times New Roman"/>
          <w:lang w:eastAsia="en-GB"/>
        </w:rPr>
        <w:t>.</w:t>
      </w:r>
    </w:p>
    <w:p w14:paraId="20C5D4F2"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установленные в Условиях выпуска облигаций.</w:t>
      </w:r>
    </w:p>
    <w:p w14:paraId="608708CD" w14:textId="77777777" w:rsidR="00942001" w:rsidRPr="00C136C7" w:rsidRDefault="00942001" w:rsidP="00A866F7">
      <w:pPr>
        <w:spacing w:after="120" w:line="240" w:lineRule="auto"/>
        <w:jc w:val="both"/>
        <w:rPr>
          <w:rFonts w:ascii="Times New Roman" w:eastAsia="Times New Roman" w:hAnsi="Times New Roman" w:cs="Times New Roman"/>
          <w:i/>
          <w:iCs/>
          <w:lang w:eastAsia="en-GB"/>
        </w:rPr>
      </w:pPr>
      <w:bookmarkStart w:id="18" w:name="_DV_M448"/>
      <w:bookmarkStart w:id="19" w:name="_DV_M449"/>
      <w:bookmarkStart w:id="20" w:name="_DV_M451"/>
      <w:bookmarkStart w:id="21" w:name="_DV_M453"/>
      <w:bookmarkStart w:id="22" w:name="_DV_M456"/>
      <w:bookmarkStart w:id="23" w:name="_DV_M457"/>
      <w:bookmarkStart w:id="24" w:name="_DV_M458"/>
      <w:bookmarkStart w:id="25" w:name="_DV_M461"/>
      <w:bookmarkStart w:id="26" w:name="OLE_LINK117"/>
      <w:bookmarkEnd w:id="18"/>
      <w:bookmarkEnd w:id="19"/>
      <w:bookmarkEnd w:id="20"/>
      <w:bookmarkEnd w:id="21"/>
      <w:bookmarkEnd w:id="22"/>
      <w:bookmarkEnd w:id="23"/>
      <w:bookmarkEnd w:id="24"/>
      <w:bookmarkEnd w:id="25"/>
      <w:r w:rsidRPr="00C136C7">
        <w:rPr>
          <w:rFonts w:ascii="Times New Roman" w:eastAsia="Times New Roman" w:hAnsi="Times New Roman" w:cs="Times New Roman"/>
          <w:i/>
          <w:iCs/>
          <w:lang w:eastAsia="en-GB"/>
        </w:rPr>
        <w:t>Даты, в которые возможно досрочное погашение Облигаций выпуска по усмотрению Эмитента:</w:t>
      </w:r>
    </w:p>
    <w:p w14:paraId="376985DA"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имеет право осуществить досрочное погашение Облигаций выпуска по усмотрению Эмитента только в даты, указанные в разделе «</w:t>
      </w: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r w:rsidRPr="00A866F7">
        <w:rPr>
          <w:rFonts w:ascii="Times New Roman" w:eastAsia="Times New Roman" w:hAnsi="Times New Roman" w:cs="Times New Roman"/>
          <w:i/>
          <w:lang w:eastAsia="ru-RU"/>
        </w:rPr>
        <w:t>»</w:t>
      </w:r>
      <w:r w:rsidRPr="00A866F7">
        <w:rPr>
          <w:rFonts w:ascii="Times New Roman" w:eastAsia="Times New Roman" w:hAnsi="Times New Roman" w:cs="Times New Roman"/>
          <w:lang w:eastAsia="en-GB"/>
        </w:rPr>
        <w:t>.</w:t>
      </w:r>
    </w:p>
    <w:p w14:paraId="6640CCD1" w14:textId="77777777" w:rsidR="00942001" w:rsidRPr="00A866F7" w:rsidRDefault="00942001" w:rsidP="00A866F7">
      <w:pPr>
        <w:autoSpaceDE w:val="0"/>
        <w:autoSpaceDN w:val="0"/>
        <w:spacing w:after="120" w:line="240" w:lineRule="auto"/>
        <w:jc w:val="both"/>
        <w:rPr>
          <w:rFonts w:ascii="Times New Roman" w:eastAsia="PMingLiU" w:hAnsi="Times New Roman" w:cs="Times New Roman"/>
          <w:color w:val="000000"/>
          <w:lang w:eastAsia="ru-RU"/>
        </w:rPr>
      </w:pPr>
      <w:r w:rsidRPr="00A866F7">
        <w:rPr>
          <w:rFonts w:ascii="Times New Roman" w:eastAsiaTheme="minorEastAsia" w:hAnsi="Times New Roman" w:cs="Times New Roman"/>
          <w:lang w:eastAsia="ru-RU"/>
        </w:rPr>
        <w:t>Датой досрочного погашения Облигаций не может быть нерабочий праздничный и (или) выходной день</w:t>
      </w:r>
      <w:r w:rsidRPr="00A866F7">
        <w:rPr>
          <w:rFonts w:ascii="Times New Roman" w:eastAsia="PMingLiU" w:hAnsi="Times New Roman" w:cs="Times New Roman"/>
          <w:color w:val="000000"/>
          <w:lang w:eastAsia="ru-RU"/>
        </w:rPr>
        <w:t>.</w:t>
      </w:r>
    </w:p>
    <w:p w14:paraId="5EFE58D9" w14:textId="77777777" w:rsidR="00942001" w:rsidRPr="00C136C7" w:rsidRDefault="00942001" w:rsidP="00A866F7">
      <w:pPr>
        <w:spacing w:after="120" w:line="240" w:lineRule="auto"/>
        <w:jc w:val="both"/>
        <w:rPr>
          <w:rFonts w:ascii="Times New Roman" w:eastAsia="Times New Roman" w:hAnsi="Times New Roman" w:cs="Times New Roman"/>
          <w:i/>
          <w:iCs/>
          <w:lang w:eastAsia="en-GB"/>
        </w:rPr>
      </w:pPr>
      <w:r w:rsidRPr="00C136C7">
        <w:rPr>
          <w:rFonts w:ascii="Times New Roman" w:eastAsia="Times New Roman" w:hAnsi="Times New Roman" w:cs="Times New Roman"/>
          <w:i/>
          <w:iCs/>
          <w:lang w:eastAsia="en-GB"/>
        </w:rPr>
        <w:t>Порядок раскрытия информации о досрочном погашении Облигаций выпуска по усмотрению Эмитента:</w:t>
      </w:r>
    </w:p>
    <w:p w14:paraId="5EA35E63"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в п. 11 Условий </w:t>
      </w:r>
      <w:r w:rsidR="00E96807" w:rsidRPr="00A866F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3C68E8D6" w14:textId="77777777" w:rsidR="00B552A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14:paraId="1FB930A9"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уведомляет Биржу и НРД о досрочном погашении Облигаций не позднее, чем за 14 (четырнадцать) дней до дня осуществления такого досрочного погашения.</w:t>
      </w:r>
    </w:p>
    <w:p w14:paraId="1E8C91D9" w14:textId="77777777" w:rsidR="00650FFA" w:rsidRPr="00A866F7" w:rsidRDefault="00650FF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11C3EC21"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Информация о принятом решении</w:t>
      </w:r>
      <w:r w:rsidRPr="00A866F7">
        <w:rPr>
          <w:rFonts w:ascii="Times New Roman" w:eastAsia="Times New Roman" w:hAnsi="Times New Roman" w:cs="Times New Roman"/>
          <w:lang w:eastAsia="en-GB"/>
        </w:rPr>
        <w:t xml:space="preserve"> о досрочном погашении Облигаций по усмотрению Эмитента</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A866F7">
        <w:rPr>
          <w:rFonts w:ascii="Times New Roman" w:eastAsia="Times New Roman" w:hAnsi="Times New Roman" w:cs="Times New Roman"/>
          <w:bCs/>
          <w:iCs/>
          <w:lang w:eastAsia="en-GB"/>
        </w:rPr>
        <w:t>:</w:t>
      </w:r>
    </w:p>
    <w:p w14:paraId="24466D9B" w14:textId="77777777" w:rsidR="00650FFA" w:rsidRPr="00A866F7" w:rsidRDefault="00650FFA"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 в ленте новостей – не позднее 1 (одного) дня;</w:t>
      </w:r>
    </w:p>
    <w:p w14:paraId="3CE78EF4" w14:textId="77777777" w:rsidR="00650FFA" w:rsidRPr="00A866F7" w:rsidRDefault="00650FFA" w:rsidP="007C79CF">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по адресу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не позднее 2 (двух) дней.</w:t>
      </w:r>
    </w:p>
    <w:p w14:paraId="1A63F099"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При этом публикация</w:t>
      </w:r>
      <w:r w:rsidRPr="00A866F7">
        <w:rPr>
          <w:rFonts w:ascii="Times New Roman" w:eastAsia="Times New Roman" w:hAnsi="Times New Roman" w:cs="Times New Roman"/>
          <w:lang w:eastAsia="ru-RU"/>
        </w:rPr>
        <w:t xml:space="preserve"> 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b/>
          <w:i/>
          <w:lang w:eastAsia="en-GB"/>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r w:rsidRPr="00A866F7">
        <w:rPr>
          <w:rFonts w:ascii="Times New Roman" w:eastAsia="Times New Roman" w:hAnsi="Times New Roman" w:cs="Times New Roman"/>
          <w:b/>
          <w:i/>
          <w:lang w:eastAsia="en-GB"/>
        </w:rPr>
        <w:t>.</w:t>
      </w:r>
    </w:p>
    <w:p w14:paraId="0711DBC7"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C136C7">
        <w:rPr>
          <w:rFonts w:ascii="Times New Roman" w:eastAsia="Times New Roman" w:hAnsi="Times New Roman" w:cs="Times New Roman"/>
          <w:i/>
          <w:iCs/>
          <w:lang w:eastAsia="en-GB"/>
        </w:rPr>
        <w:t>Стоимость досрочного погашения Облигаций выпуска по усмотрению Эмитента:</w:t>
      </w:r>
    </w:p>
    <w:p w14:paraId="53290BA0" w14:textId="77777777" w:rsidR="00942001" w:rsidRDefault="00942001" w:rsidP="00A866F7">
      <w:pPr>
        <w:spacing w:after="120" w:line="240" w:lineRule="auto"/>
        <w:jc w:val="both"/>
        <w:rPr>
          <w:rFonts w:ascii="Times New Roman" w:eastAsiaTheme="minorEastAsia" w:hAnsi="Times New Roman" w:cs="Times New Roman"/>
          <w:lang w:eastAsia="en-GB"/>
        </w:rPr>
      </w:pPr>
      <w:bookmarkStart w:id="27" w:name="OLE_LINK20"/>
      <w:r w:rsidRPr="00A866F7">
        <w:rPr>
          <w:rFonts w:ascii="Times New Roman" w:eastAsiaTheme="minorEastAsia" w:hAnsi="Times New Roman" w:cs="Times New Roman"/>
          <w:lang w:eastAsia="en-GB"/>
        </w:rPr>
        <w:t>Досрочное погашение Облигаций выпуска производится по цене, равной сумме номинальной стоимости Облигаций выпуска (остатка номинальной стоимости Облигаций выпуска, если ее часть уже была выплачена владельцам 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w:t>
      </w:r>
      <w:r w:rsidRPr="00C11523">
        <w:rPr>
          <w:rFonts w:ascii="Times New Roman" w:eastAsiaTheme="minorEastAsia" w:hAnsi="Times New Roman" w:cs="Times New Roman"/>
          <w:lang w:eastAsia="en-GB"/>
        </w:rPr>
        <w:t xml:space="preserve">, </w:t>
      </w:r>
      <w:r w:rsidRPr="00F82069">
        <w:rPr>
          <w:rFonts w:ascii="Times New Roman" w:eastAsiaTheme="minorEastAsia" w:hAnsi="Times New Roman" w:cs="Times New Roman"/>
          <w:lang w:eastAsia="en-GB"/>
        </w:rPr>
        <w:t xml:space="preserve">и </w:t>
      </w:r>
      <w:r w:rsidR="00F74E0B" w:rsidRPr="00F74E0B">
        <w:rPr>
          <w:rFonts w:ascii="Times New Roman" w:eastAsiaTheme="minorEastAsia" w:hAnsi="Times New Roman" w:cs="Times New Roman"/>
          <w:lang w:eastAsia="en-GB"/>
        </w:rPr>
        <w:t>процентного (купонного) дохода по Облигациям</w:t>
      </w:r>
      <w:r w:rsidR="005B03E0">
        <w:rPr>
          <w:rFonts w:ascii="Times New Roman" w:eastAsiaTheme="minorEastAsia" w:hAnsi="Times New Roman" w:cs="Times New Roman"/>
          <w:lang w:eastAsia="en-GB"/>
        </w:rPr>
        <w:t>,</w:t>
      </w:r>
      <w:r w:rsidR="00F74E0B" w:rsidRPr="00F74E0B">
        <w:rPr>
          <w:rFonts w:ascii="Times New Roman" w:eastAsiaTheme="minorEastAsia" w:hAnsi="Times New Roman" w:cs="Times New Roman"/>
          <w:lang w:eastAsia="en-GB"/>
        </w:rPr>
        <w:t xml:space="preserve"> рассчитанного по правилам, указанным в п. 9.3 Условий выпуска облигаций.</w:t>
      </w:r>
    </w:p>
    <w:p w14:paraId="68AFEB04" w14:textId="77777777" w:rsidR="00F74E0B" w:rsidRPr="00C11523" w:rsidRDefault="00F74E0B" w:rsidP="00A866F7">
      <w:pPr>
        <w:spacing w:after="120" w:line="240" w:lineRule="auto"/>
        <w:jc w:val="both"/>
        <w:rPr>
          <w:rFonts w:ascii="Times New Roman" w:eastAsiaTheme="minorEastAsia" w:hAnsi="Times New Roman" w:cs="Times New Roman"/>
          <w:lang w:eastAsia="en-GB"/>
        </w:rPr>
      </w:pPr>
      <w:r w:rsidRPr="005676BB">
        <w:rPr>
          <w:rFonts w:ascii="Times New Roman" w:eastAsia="Times New Roman" w:hAnsi="Times New Roman" w:cs="Times New Roman"/>
          <w:lang w:eastAsia="ru-RU"/>
        </w:rPr>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3FD7D5E4"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досрочное погашение Облигаций выпуска по усмотрению Эмитента направляются все денежные средства</w:t>
      </w:r>
      <w:r w:rsidR="006F1C05">
        <w:rPr>
          <w:rFonts w:ascii="Times New Roman" w:eastAsia="Times New Roman" w:hAnsi="Times New Roman" w:cs="Times New Roman"/>
          <w:lang w:eastAsia="en-GB"/>
        </w:rPr>
        <w:t>, включенные в Ипотечное покрытие</w:t>
      </w:r>
      <w:r w:rsidR="008018AA">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на дату досрочного погашения.</w:t>
      </w:r>
    </w:p>
    <w:bookmarkEnd w:id="27"/>
    <w:p w14:paraId="563552B6"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Стоимость досрочного погашения Облигаций выпуска в расчете на одну Облигацию выпуска определяется с точностью до одной копейки (</w:t>
      </w:r>
      <w:r w:rsidR="009C5B81" w:rsidRPr="009C5B81">
        <w:rPr>
          <w:rFonts w:ascii="Times New Roman" w:eastAsia="Times New Roman" w:hAnsi="Times New Roman" w:cs="Times New Roman"/>
          <w:lang w:eastAsia="en-GB"/>
        </w:rPr>
        <w:t>округление производится в сторону уменьшения до ближайшего целого числа</w:t>
      </w:r>
      <w:r w:rsidRPr="00A866F7">
        <w:rPr>
          <w:rFonts w:ascii="Times New Roman" w:eastAsia="Times New Roman" w:hAnsi="Times New Roman" w:cs="Times New Roman"/>
          <w:lang w:eastAsia="en-GB"/>
        </w:rPr>
        <w:t>).</w:t>
      </w:r>
    </w:p>
    <w:p w14:paraId="56B2E383" w14:textId="77777777" w:rsidR="00942001" w:rsidRPr="00C136C7" w:rsidRDefault="00942001" w:rsidP="00A866F7">
      <w:pPr>
        <w:spacing w:after="120" w:line="240" w:lineRule="auto"/>
        <w:jc w:val="both"/>
        <w:rPr>
          <w:rFonts w:ascii="Times New Roman" w:eastAsia="Times New Roman" w:hAnsi="Times New Roman" w:cs="Times New Roman"/>
          <w:i/>
          <w:iCs/>
          <w:lang w:eastAsia="en-GB"/>
        </w:rPr>
      </w:pPr>
      <w:r w:rsidRPr="00C136C7">
        <w:rPr>
          <w:rFonts w:ascii="Times New Roman" w:eastAsia="Times New Roman" w:hAnsi="Times New Roman" w:cs="Times New Roman"/>
          <w:i/>
          <w:iCs/>
          <w:lang w:eastAsia="en-GB"/>
        </w:rPr>
        <w:t>Порядок досрочного погашения Облигаций выпуска по усмотрению Эмитента</w:t>
      </w:r>
    </w:p>
    <w:p w14:paraId="27CEF8CD"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Порядок досрочного погашения Облигаций выпуска по усмотрению Эмитента аналогичен порядку погашения (частичного погашения) Облигаций выпуска, установленному в п. 9.2 </w:t>
      </w:r>
      <w:r w:rsidR="007B2A5F"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с учетом положений настоящего пункта.</w:t>
      </w:r>
    </w:p>
    <w:p w14:paraId="4A2B8CA4" w14:textId="77777777" w:rsidR="004C5AD5" w:rsidRPr="005C5A34" w:rsidRDefault="004C5AD5" w:rsidP="005C5A34">
      <w:pPr>
        <w:spacing w:after="120" w:line="240" w:lineRule="auto"/>
        <w:jc w:val="both"/>
        <w:rPr>
          <w:rFonts w:ascii="Times New Roman" w:eastAsia="Times New Roman" w:hAnsi="Times New Roman" w:cs="Times New Roman"/>
          <w:lang w:eastAsia="en-GB"/>
        </w:rPr>
      </w:pPr>
      <w:r w:rsidRPr="005C5A34">
        <w:rPr>
          <w:rFonts w:ascii="Times New Roman" w:eastAsia="Times New Roman" w:hAnsi="Times New Roman" w:cs="Times New Roman"/>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w:t>
      </w:r>
      <w:r w:rsidR="008313D8">
        <w:rPr>
          <w:rFonts w:ascii="Times New Roman" w:eastAsia="Times New Roman" w:hAnsi="Times New Roman" w:cs="Times New Roman"/>
          <w:lang w:eastAsia="en-GB"/>
        </w:rPr>
        <w:t>Условий выпуска облигаций</w:t>
      </w:r>
      <w:r w:rsidRPr="005C5A34">
        <w:rPr>
          <w:rFonts w:ascii="Times New Roman" w:eastAsia="Times New Roman" w:hAnsi="Times New Roman" w:cs="Times New Roman"/>
          <w:lang w:eastAsia="en-GB"/>
        </w:rPr>
        <w:t xml:space="preserve">. </w:t>
      </w:r>
    </w:p>
    <w:p w14:paraId="03BF43F4" w14:textId="77777777" w:rsidR="00942001" w:rsidRPr="00A866F7" w:rsidRDefault="00942001" w:rsidP="00A866F7">
      <w:pPr>
        <w:spacing w:after="120" w:line="240" w:lineRule="auto"/>
        <w:jc w:val="both"/>
        <w:rPr>
          <w:rFonts w:ascii="Times New Roman" w:eastAsia="Times New Roman" w:hAnsi="Times New Roman" w:cs="Times New Roman"/>
          <w:b/>
          <w:i/>
          <w:lang w:eastAsia="en-GB"/>
        </w:rPr>
      </w:pPr>
      <w:r w:rsidRPr="00A866F7">
        <w:rPr>
          <w:rFonts w:ascii="Times New Roman" w:eastAsia="Times New Roman" w:hAnsi="Times New Roman" w:cs="Times New Roman"/>
          <w:lang w:eastAsia="en-GB"/>
        </w:rPr>
        <w:t xml:space="preserve">Передача выплат по Облигациям выпуска производится в соответствии с порядком, установленным действующим законодательством Российской Федерации. </w:t>
      </w:r>
    </w:p>
    <w:p w14:paraId="5B9E88FB" w14:textId="77777777" w:rsidR="00942001" w:rsidRPr="00C136C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Облигации выпуска, погашенные Эмитентом досрочно, не могут быть вновь выпущены в </w:t>
      </w:r>
      <w:r w:rsidRPr="00C136C7">
        <w:rPr>
          <w:rFonts w:ascii="Times New Roman" w:eastAsia="Times New Roman" w:hAnsi="Times New Roman" w:cs="Times New Roman"/>
          <w:lang w:eastAsia="en-GB"/>
        </w:rPr>
        <w:t>обращение.</w:t>
      </w:r>
    </w:p>
    <w:p w14:paraId="6BF9FEDD" w14:textId="77777777" w:rsidR="00942001" w:rsidRPr="00C136C7" w:rsidRDefault="00942001" w:rsidP="00A866F7">
      <w:pPr>
        <w:spacing w:after="120" w:line="240" w:lineRule="auto"/>
        <w:jc w:val="both"/>
        <w:rPr>
          <w:rFonts w:ascii="Times New Roman" w:eastAsia="Times New Roman" w:hAnsi="Times New Roman" w:cs="Times New Roman"/>
          <w:i/>
          <w:iCs/>
          <w:lang w:eastAsia="en-GB"/>
        </w:rPr>
      </w:pPr>
      <w:r w:rsidRPr="00C136C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усмотрению Эмитента:</w:t>
      </w:r>
    </w:p>
    <w:p w14:paraId="70B363E3"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14:paraId="2D0BE231"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Указанная информация (в том числе о количестве досрочно погашенных Облигаций) публикуется в следующие сроки с даты окончания срока исполнения обязательств Эмитента перед владельцами Облигаций:</w:t>
      </w:r>
    </w:p>
    <w:p w14:paraId="3BF14CD7"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331DA22F" w14:textId="77777777" w:rsidR="007348D8" w:rsidRPr="00A866F7" w:rsidRDefault="007348D8" w:rsidP="00A63CE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w:t>
      </w:r>
      <w:r w:rsidR="00A63CE9" w:rsidRPr="00A63CE9">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en-GB"/>
        </w:rPr>
        <w:t>– не позднее 2 (двух) дней.</w:t>
      </w:r>
    </w:p>
    <w:p w14:paraId="12E3A2E5"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A866F7">
        <w:rPr>
          <w:rFonts w:ascii="Times New Roman" w:eastAsia="Times New Roman" w:hAnsi="Times New Roman" w:cs="Times New Roman"/>
          <w:lang w:eastAsia="ru-RU"/>
        </w:rPr>
        <w:t>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p>
    <w:p w14:paraId="41ECD90C"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i/>
          <w:lang w:eastAsia="ru-RU"/>
        </w:rPr>
        <w:t>Иные условия и порядок погашения Облигаций выпуска:</w:t>
      </w:r>
      <w:r w:rsidRPr="00A866F7">
        <w:rPr>
          <w:rFonts w:ascii="Times New Roman" w:eastAsia="Times New Roman" w:hAnsi="Times New Roman" w:cs="Times New Roman"/>
          <w:lang w:eastAsia="ru-RU"/>
        </w:rPr>
        <w:t xml:space="preserve"> отсутствуют.</w:t>
      </w:r>
    </w:p>
    <w:bookmarkEnd w:id="15"/>
    <w:bookmarkEnd w:id="26"/>
    <w:p w14:paraId="364F817E"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9.6. Сведения о платежных агентах по облигациям</w:t>
      </w:r>
    </w:p>
    <w:p w14:paraId="23279A57" w14:textId="77777777" w:rsidR="007348D8" w:rsidRPr="00A866F7" w:rsidRDefault="007348D8"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На дату утверждения </w:t>
      </w:r>
      <w:r w:rsidR="009C59CA"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облигаций платежный агент не назначен.</w:t>
      </w:r>
    </w:p>
    <w:p w14:paraId="4158ADBC"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платежных агентов и отменять такие назначения.</w:t>
      </w:r>
    </w:p>
    <w:p w14:paraId="020DCCA2"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w:t>
      </w:r>
      <w:r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Pr="00A866F7">
        <w:rPr>
          <w:rFonts w:ascii="Times New Roman" w:eastAsiaTheme="minorEastAsia" w:hAnsi="Times New Roman" w:cs="Times New Roman"/>
          <w:lang w:eastAsia="ru-RU"/>
        </w:rPr>
        <w:t xml:space="preserve"> облигаций</w:t>
      </w:r>
      <w:r w:rsidRPr="00A866F7">
        <w:rPr>
          <w:rFonts w:ascii="Times New Roman" w:eastAsia="Times New Roman" w:hAnsi="Times New Roman" w:cs="Times New Roman"/>
          <w:lang w:eastAsia="en-GB"/>
        </w:rPr>
        <w:t>.</w:t>
      </w:r>
    </w:p>
    <w:p w14:paraId="66701354" w14:textId="77777777" w:rsidR="007348D8" w:rsidRPr="00A866F7" w:rsidRDefault="007348D8" w:rsidP="00A866F7">
      <w:pPr>
        <w:autoSpaceDE w:val="0"/>
        <w:autoSpaceDN w:val="0"/>
        <w:spacing w:after="120" w:line="240" w:lineRule="auto"/>
        <w:jc w:val="both"/>
        <w:outlineLvl w:val="0"/>
        <w:rPr>
          <w:rFonts w:ascii="Times New Roman" w:eastAsia="Times New Roman" w:hAnsi="Times New Roman" w:cs="Times New Roman"/>
          <w:b/>
          <w:bCs/>
          <w:iCs/>
          <w:lang w:eastAsia="ru-RU"/>
        </w:rPr>
      </w:pPr>
      <w:r w:rsidRPr="00A866F7">
        <w:rPr>
          <w:rFonts w:ascii="Times New Roman" w:eastAsia="Times New Roman" w:hAnsi="Times New Roman" w:cs="Times New Roman"/>
          <w:b/>
          <w:bCs/>
          <w:iCs/>
          <w:lang w:eastAsia="ru-RU"/>
        </w:rPr>
        <w:t>Сведения о Расчетном агенте:</w:t>
      </w:r>
    </w:p>
    <w:p w14:paraId="74A26B5C"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749" w:type="dxa"/>
        <w:tblInd w:w="108" w:type="dxa"/>
        <w:tblLook w:val="0000" w:firstRow="0" w:lastRow="0" w:firstColumn="0" w:lastColumn="0" w:noHBand="0" w:noVBand="0"/>
      </w:tblPr>
      <w:tblGrid>
        <w:gridCol w:w="4874"/>
        <w:gridCol w:w="4875"/>
      </w:tblGrid>
      <w:tr w:rsidR="007348D8" w:rsidRPr="00A866F7" w14:paraId="64A1AAF3" w14:textId="77777777" w:rsidTr="001A3B47">
        <w:trPr>
          <w:trHeight w:val="426"/>
        </w:trPr>
        <w:tc>
          <w:tcPr>
            <w:tcW w:w="4874" w:type="dxa"/>
          </w:tcPr>
          <w:p w14:paraId="15FDA435"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4875" w:type="dxa"/>
          </w:tcPr>
          <w:p w14:paraId="3E913B6D" w14:textId="77777777"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Акционерное общество «Агентство ипотечно</w:t>
            </w:r>
            <w:r w:rsidR="00B64A8B">
              <w:rPr>
                <w:rFonts w:ascii="Times New Roman" w:eastAsia="Times New Roman" w:hAnsi="Times New Roman" w:cs="Times New Roman"/>
                <w:lang w:eastAsia="en-GB"/>
              </w:rPr>
              <w:t>го</w:t>
            </w:r>
            <w:r w:rsidRPr="00A866F7">
              <w:rPr>
                <w:rFonts w:ascii="Times New Roman" w:eastAsia="Times New Roman" w:hAnsi="Times New Roman" w:cs="Times New Roman"/>
                <w:lang w:eastAsia="en-GB"/>
              </w:rPr>
              <w:t xml:space="preserve"> жилищно</w:t>
            </w:r>
            <w:r w:rsidR="00B64A8B">
              <w:rPr>
                <w:rFonts w:ascii="Times New Roman" w:eastAsia="Times New Roman" w:hAnsi="Times New Roman" w:cs="Times New Roman"/>
                <w:lang w:eastAsia="en-GB"/>
              </w:rPr>
              <w:t>го</w:t>
            </w:r>
            <w:r w:rsidRPr="00A866F7">
              <w:rPr>
                <w:rFonts w:ascii="Times New Roman" w:eastAsia="Times New Roman" w:hAnsi="Times New Roman" w:cs="Times New Roman"/>
                <w:lang w:eastAsia="en-GB"/>
              </w:rPr>
              <w:t xml:space="preserve"> кредитовани</w:t>
            </w:r>
            <w:r w:rsidR="00B64A8B">
              <w:rPr>
                <w:rFonts w:ascii="Times New Roman" w:eastAsia="Times New Roman" w:hAnsi="Times New Roman" w:cs="Times New Roman"/>
                <w:lang w:eastAsia="en-GB"/>
              </w:rPr>
              <w:t>я</w:t>
            </w:r>
            <w:r w:rsidRPr="00A866F7">
              <w:rPr>
                <w:rFonts w:ascii="Times New Roman" w:eastAsia="Times New Roman" w:hAnsi="Times New Roman" w:cs="Times New Roman"/>
                <w:lang w:eastAsia="en-GB"/>
              </w:rPr>
              <w:t>»</w:t>
            </w:r>
          </w:p>
        </w:tc>
      </w:tr>
      <w:tr w:rsidR="007348D8" w:rsidRPr="00A866F7" w14:paraId="0E3525A7" w14:textId="77777777" w:rsidTr="001A3B47">
        <w:trPr>
          <w:trHeight w:val="305"/>
        </w:trPr>
        <w:tc>
          <w:tcPr>
            <w:tcW w:w="4874" w:type="dxa"/>
          </w:tcPr>
          <w:p w14:paraId="29280AC3"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875" w:type="dxa"/>
          </w:tcPr>
          <w:p w14:paraId="0031B68E" w14:textId="77777777"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АО «АИЖК»</w:t>
            </w:r>
            <w:r w:rsidR="0005546B">
              <w:rPr>
                <w:rFonts w:ascii="Times New Roman" w:eastAsia="Times New Roman" w:hAnsi="Times New Roman" w:cs="Times New Roman"/>
                <w:lang w:eastAsia="en-GB"/>
              </w:rPr>
              <w:t xml:space="preserve"> </w:t>
            </w:r>
          </w:p>
        </w:tc>
      </w:tr>
      <w:tr w:rsidR="007348D8" w:rsidRPr="00A866F7" w14:paraId="2D370A33" w14:textId="77777777" w:rsidTr="001A3B47">
        <w:trPr>
          <w:trHeight w:val="427"/>
        </w:trPr>
        <w:tc>
          <w:tcPr>
            <w:tcW w:w="4874" w:type="dxa"/>
          </w:tcPr>
          <w:p w14:paraId="27F236C3"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875" w:type="dxa"/>
          </w:tcPr>
          <w:p w14:paraId="122B9670"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1027700262270</w:t>
            </w:r>
          </w:p>
        </w:tc>
      </w:tr>
      <w:tr w:rsidR="007348D8" w:rsidRPr="00A866F7" w14:paraId="1619F9D1" w14:textId="77777777" w:rsidTr="001A3B47">
        <w:trPr>
          <w:trHeight w:val="427"/>
        </w:trPr>
        <w:tc>
          <w:tcPr>
            <w:tcW w:w="4874" w:type="dxa"/>
          </w:tcPr>
          <w:p w14:paraId="338F1341"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875" w:type="dxa"/>
          </w:tcPr>
          <w:p w14:paraId="12E27E75"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7729355614</w:t>
            </w:r>
          </w:p>
        </w:tc>
      </w:tr>
    </w:tbl>
    <w:p w14:paraId="7D9179F3" w14:textId="77777777" w:rsidR="00171BB9" w:rsidRDefault="007348D8" w:rsidP="00A866F7">
      <w:pPr>
        <w:autoSpaceDE w:val="0"/>
        <w:autoSpaceDN w:val="0"/>
        <w:spacing w:after="120" w:line="240" w:lineRule="auto"/>
        <w:jc w:val="both"/>
        <w:rPr>
          <w:rFonts w:ascii="Times New Roman" w:eastAsiaTheme="minorEastAsia" w:hAnsi="Times New Roman" w:cs="Times New Roman"/>
          <w:lang w:eastAsia="en-GB"/>
        </w:rPr>
      </w:pPr>
      <w:r w:rsidRPr="00A866F7">
        <w:rPr>
          <w:rFonts w:ascii="Times New Roman" w:eastAsiaTheme="minorEastAsia" w:hAnsi="Times New Roman" w:cs="Times New Roman"/>
          <w:lang w:eastAsia="en-GB"/>
        </w:rPr>
        <w:t xml:space="preserve">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w:t>
      </w:r>
      <w:r w:rsidR="009C59CA" w:rsidRPr="00A866F7">
        <w:rPr>
          <w:rFonts w:ascii="Times New Roman" w:eastAsiaTheme="minorEastAsia" w:hAnsi="Times New Roman" w:cs="Times New Roman"/>
          <w:lang w:eastAsia="ru-RU"/>
        </w:rPr>
        <w:t>Услови</w:t>
      </w:r>
      <w:r w:rsidR="0005546B">
        <w:rPr>
          <w:rFonts w:ascii="Times New Roman" w:eastAsiaTheme="minorEastAsia" w:hAnsi="Times New Roman" w:cs="Times New Roman"/>
          <w:lang w:eastAsia="ru-RU"/>
        </w:rPr>
        <w:t>ях</w:t>
      </w:r>
      <w:r w:rsidR="009C59CA" w:rsidRPr="00A866F7">
        <w:rPr>
          <w:rFonts w:ascii="Times New Roman" w:eastAsiaTheme="minorEastAsia" w:hAnsi="Times New Roman" w:cs="Times New Roman"/>
          <w:lang w:eastAsia="ru-RU"/>
        </w:rPr>
        <w:t xml:space="preserve">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облигаций </w:t>
      </w:r>
      <w:r w:rsidRPr="00AA5094">
        <w:rPr>
          <w:rFonts w:ascii="Times New Roman" w:eastAsiaTheme="minorEastAsia" w:hAnsi="Times New Roman" w:cs="Times New Roman"/>
          <w:lang w:eastAsia="en-GB"/>
        </w:rPr>
        <w:t>упоминается Расчетный агент, подразумевается Расчетный агент или его правопреемник.</w:t>
      </w:r>
      <w:r w:rsidR="007C3FEA" w:rsidRPr="00171BB9">
        <w:rPr>
          <w:rFonts w:ascii="Times New Roman" w:eastAsiaTheme="minorEastAsia" w:hAnsi="Times New Roman" w:cs="Times New Roman"/>
          <w:lang w:eastAsia="en-GB"/>
        </w:rPr>
        <w:t xml:space="preserve"> </w:t>
      </w:r>
    </w:p>
    <w:p w14:paraId="510053DD" w14:textId="77777777" w:rsidR="007348D8" w:rsidRPr="00171BB9" w:rsidRDefault="007C3FEA" w:rsidP="00A866F7">
      <w:pPr>
        <w:autoSpaceDE w:val="0"/>
        <w:autoSpaceDN w:val="0"/>
        <w:spacing w:after="120" w:line="240" w:lineRule="auto"/>
        <w:jc w:val="both"/>
        <w:rPr>
          <w:rFonts w:ascii="Times New Roman" w:eastAsia="Times New Roman" w:hAnsi="Times New Roman" w:cs="Times New Roman"/>
          <w:lang w:eastAsia="ru-RU"/>
        </w:rPr>
      </w:pPr>
      <w:r w:rsidRPr="00016075">
        <w:rPr>
          <w:rFonts w:ascii="Times New Roman" w:eastAsiaTheme="minorEastAsia" w:hAnsi="Times New Roman" w:cs="Times New Roman"/>
          <w:lang w:eastAsia="en-GB"/>
        </w:rPr>
        <w:t>В случае, если Расчетный агент не исполнил функции по расчету размера процентного (купонного) дохода и сумм погашения (частичного погашения) по Облигациям выпуска, Эмитент обязан осуществить расчет размера процентного (купонного) дохода и сумм погашения (частичного погашения) по Облигациям выпуска самостоятельно в соответствии с Условиями выпуска.</w:t>
      </w:r>
    </w:p>
    <w:p w14:paraId="149E376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171BB9">
        <w:rPr>
          <w:rFonts w:ascii="Times New Roman" w:eastAsia="Times New Roman" w:hAnsi="Times New Roman" w:cs="Times New Roman"/>
          <w:lang w:eastAsia="en-GB"/>
        </w:rPr>
        <w:t>Расчетный агент действует на основании договора об оказании услуг расчетного агента,</w:t>
      </w:r>
      <w:r w:rsidRPr="00A866F7">
        <w:rPr>
          <w:rFonts w:ascii="Times New Roman" w:eastAsia="Times New Roman" w:hAnsi="Times New Roman" w:cs="Times New Roman"/>
          <w:lang w:eastAsia="en-GB"/>
        </w:rPr>
        <w:t xml:space="preserve"> подлежащего заключению с Эмитентом не позднее </w:t>
      </w:r>
      <w:r w:rsidR="007C3FEA">
        <w:rPr>
          <w:rFonts w:ascii="Times New Roman" w:eastAsia="Times New Roman" w:hAnsi="Times New Roman" w:cs="Times New Roman"/>
          <w:lang w:eastAsia="en-GB"/>
        </w:rPr>
        <w:t>Д</w:t>
      </w:r>
      <w:r w:rsidR="007C3FEA" w:rsidRPr="00A866F7">
        <w:rPr>
          <w:rFonts w:ascii="Times New Roman" w:eastAsia="Times New Roman" w:hAnsi="Times New Roman" w:cs="Times New Roman"/>
          <w:lang w:eastAsia="en-GB"/>
        </w:rPr>
        <w:t xml:space="preserve">аты </w:t>
      </w:r>
      <w:r w:rsidRPr="00A866F7">
        <w:rPr>
          <w:rFonts w:ascii="Times New Roman" w:eastAsia="Times New Roman" w:hAnsi="Times New Roman" w:cs="Times New Roman"/>
          <w:lang w:eastAsia="en-GB"/>
        </w:rPr>
        <w:t>начала размещения. В соответствии с условиями указанного договора об оказании услуг расчетного агента, Расчетный агент осуществляет следующие основные функции:</w:t>
      </w:r>
    </w:p>
    <w:p w14:paraId="14C03666"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ведение операционных регистров денежных средств Эмитента;</w:t>
      </w:r>
    </w:p>
    <w:p w14:paraId="2CF3A193"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выпуска;</w:t>
      </w:r>
    </w:p>
    <w:p w14:paraId="198A58ED"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распределения денежных средств Эмитента в соответствии с Порядком распределения поступлений по процентам;</w:t>
      </w:r>
    </w:p>
    <w:p w14:paraId="6B822B60"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подготовка отчета Расчетного агента;</w:t>
      </w:r>
    </w:p>
    <w:p w14:paraId="7BC6F350"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lastRenderedPageBreak/>
        <w:t>осуществление иных действий в соответствии с договором об оказании услуг расчетного агента.</w:t>
      </w:r>
    </w:p>
    <w:p w14:paraId="1A714491"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опубликования и обеспечения доступа всем заинтересованным лицам к отчетам Расчетного агента определен в</w:t>
      </w:r>
      <w:r w:rsidR="00C152C5">
        <w:rPr>
          <w:rFonts w:ascii="Times New Roman" w:eastAsia="Times New Roman" w:hAnsi="Times New Roman" w:cs="Times New Roman"/>
          <w:lang w:eastAsia="en-GB"/>
        </w:rPr>
        <w:t xml:space="preserve"> п.11</w:t>
      </w:r>
      <w:r w:rsidRPr="00A866F7">
        <w:rPr>
          <w:rFonts w:ascii="Times New Roman" w:eastAsia="Times New Roman" w:hAnsi="Times New Roman" w:cs="Times New Roman"/>
          <w:lang w:eastAsia="en-GB"/>
        </w:rPr>
        <w:t xml:space="preserve"> </w:t>
      </w:r>
      <w:r w:rsidR="00C152C5" w:rsidRPr="00A866F7">
        <w:rPr>
          <w:rFonts w:ascii="Times New Roman" w:eastAsia="Times New Roman" w:hAnsi="Times New Roman" w:cs="Times New Roman"/>
          <w:lang w:eastAsia="en-GB"/>
        </w:rPr>
        <w:t>Услови</w:t>
      </w:r>
      <w:r w:rsidR="00C152C5">
        <w:rPr>
          <w:rFonts w:ascii="Times New Roman" w:eastAsia="Times New Roman" w:hAnsi="Times New Roman" w:cs="Times New Roman"/>
          <w:lang w:eastAsia="en-GB"/>
        </w:rPr>
        <w:t>й</w:t>
      </w:r>
      <w:r w:rsidR="00C152C5"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выпуска облигаций.</w:t>
      </w:r>
    </w:p>
    <w:p w14:paraId="066035F0"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иных расчетных агентов, а также отменять такие назначения по согласованию с Поручителем.</w:t>
      </w:r>
    </w:p>
    <w:p w14:paraId="3401E1B3" w14:textId="77777777" w:rsidR="007348D8" w:rsidRPr="00A866F7" w:rsidRDefault="007348D8" w:rsidP="00A866F7">
      <w:pPr>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Порядок раскрытия информации о назначении Эмитентом расчетных агентов и отмене таких назначений:</w:t>
      </w:r>
    </w:p>
    <w:p w14:paraId="473C5BA1"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назначении </w:t>
      </w:r>
      <w:r w:rsidRPr="00A866F7">
        <w:rPr>
          <w:rFonts w:ascii="Times New Roman" w:eastAsia="Times New Roman" w:hAnsi="Times New Roman" w:cs="Times New Roman"/>
          <w:w w:val="0"/>
          <w:lang w:eastAsia="en-GB"/>
        </w:rPr>
        <w:t xml:space="preserve">расчетных </w:t>
      </w:r>
      <w:r w:rsidRPr="00A866F7">
        <w:rPr>
          <w:rFonts w:ascii="Times New Roman" w:eastAsia="Times New Roman" w:hAnsi="Times New Roman" w:cs="Times New Roman"/>
          <w:lang w:eastAsia="en-GB"/>
        </w:rPr>
        <w:t xml:space="preserve">агентов и отмене таких назначений в форме сообщения о существенном факте в порядке и сроки, указанные в п. 11 </w:t>
      </w:r>
      <w:r w:rsidR="005E61F5" w:rsidRPr="00A866F7">
        <w:rPr>
          <w:rFonts w:ascii="Times New Roman" w:eastAsia="Times New Roman" w:hAnsi="Times New Roman" w:cs="Times New Roman"/>
          <w:lang w:eastAsia="en-GB"/>
        </w:rPr>
        <w:t>Условий выпуска</w:t>
      </w:r>
      <w:r w:rsidR="00BB167A" w:rsidRPr="00A866F7">
        <w:rPr>
          <w:rFonts w:ascii="Times New Roman" w:eastAsia="Times New Roman" w:hAnsi="Times New Roman" w:cs="Times New Roman"/>
          <w:lang w:eastAsia="en-GB"/>
        </w:rPr>
        <w:t xml:space="preserve"> облигаций</w:t>
      </w:r>
      <w:r w:rsidRPr="00A866F7">
        <w:rPr>
          <w:rFonts w:ascii="Times New Roman" w:eastAsia="Times New Roman" w:hAnsi="Times New Roman" w:cs="Times New Roman"/>
          <w:lang w:eastAsia="en-GB"/>
        </w:rPr>
        <w:t xml:space="preserve">. В сообщении о существенном факте указываются полное и сокращенное фирменные наименования, место нахождения и почтовый адрес назначенного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w:t>
      </w:r>
    </w:p>
    <w:p w14:paraId="719413E4"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10. Сведения о приобретении облигаций</w:t>
      </w:r>
    </w:p>
    <w:p w14:paraId="58CBFAF4" w14:textId="77777777" w:rsidR="00B310CE" w:rsidRPr="00A866F7" w:rsidRDefault="00B310CE"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p>
    <w:p w14:paraId="2467367D"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11. Порядок раскрытия эмитентом информации о выпуске облигаций</w:t>
      </w:r>
    </w:p>
    <w:p w14:paraId="26A216B4"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bookmarkStart w:id="28" w:name="OLE_LINK87"/>
      <w:bookmarkStart w:id="29" w:name="OLE_LINK278"/>
      <w:r w:rsidRPr="00A866F7">
        <w:rPr>
          <w:rFonts w:ascii="Times New Roman" w:eastAsia="Times New Roman" w:hAnsi="Times New Roman" w:cs="Times New Roman"/>
          <w:lang w:eastAsia="ru-RU"/>
        </w:rPr>
        <w:t xml:space="preserve">Эмитент осуществляет раскрытие информации о выпуске облигаций в соответствии с требованиями действующего законодательства Российской Федерации о ценных бумагах и подзаконных нормативных правовых актов в порядке и в сроки, предусмотренные Положением о раскрытии информации и </w:t>
      </w:r>
      <w:r w:rsidR="00DF16FC" w:rsidRPr="00A866F7">
        <w:rPr>
          <w:rFonts w:ascii="Times New Roman" w:eastAsia="Times New Roman" w:hAnsi="Times New Roman" w:cs="Times New Roman"/>
          <w:lang w:eastAsia="ru-RU"/>
        </w:rPr>
        <w:t>Условиями</w:t>
      </w:r>
      <w:r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334DC132"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нормативными правовыми актами установлен иной порядок и сроки раскрытия информации о таком событии, нежели порядок и сроки, предусмотренные </w:t>
      </w:r>
      <w:r w:rsidR="00DF16FC" w:rsidRPr="00A866F7">
        <w:rPr>
          <w:rFonts w:ascii="Times New Roman" w:eastAsia="Times New Roman" w:hAnsi="Times New Roman" w:cs="Times New Roman"/>
          <w:lang w:eastAsia="ru-RU"/>
        </w:rPr>
        <w:t xml:space="preserve">Условиями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информация о таком событии раскрывается в порядке и сроки, предусмотренные федеральными законами, а также подзаконными нормативными правовыми актами, действующими на момент наступления события.</w:t>
      </w:r>
    </w:p>
    <w:p w14:paraId="48F971C8" w14:textId="77777777" w:rsidR="00DF16FC"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раскрытия информации Эмитент исполь</w:t>
      </w:r>
      <w:r w:rsidR="00DF16FC" w:rsidRPr="00A866F7">
        <w:rPr>
          <w:rFonts w:ascii="Times New Roman" w:eastAsia="Times New Roman" w:hAnsi="Times New Roman" w:cs="Times New Roman"/>
          <w:lang w:eastAsia="ru-RU"/>
        </w:rPr>
        <w:t xml:space="preserve">зует </w:t>
      </w:r>
      <w:r w:rsidRPr="00A866F7">
        <w:rPr>
          <w:rFonts w:ascii="Times New Roman" w:eastAsia="Times New Roman" w:hAnsi="Times New Roman" w:cs="Times New Roman"/>
          <w:lang w:eastAsia="ru-RU"/>
        </w:rPr>
        <w:t>страницу в сети Интернет, предоставляемую распространителе</w:t>
      </w:r>
      <w:r w:rsidR="0015220F" w:rsidRPr="00A866F7">
        <w:rPr>
          <w:rFonts w:ascii="Times New Roman" w:eastAsia="Times New Roman" w:hAnsi="Times New Roman" w:cs="Times New Roman"/>
          <w:lang w:eastAsia="ru-RU"/>
        </w:rPr>
        <w:t>м</w:t>
      </w:r>
      <w:r w:rsidRPr="00A866F7">
        <w:rPr>
          <w:rFonts w:ascii="Times New Roman" w:eastAsia="Times New Roman" w:hAnsi="Times New Roman" w:cs="Times New Roman"/>
          <w:lang w:eastAsia="ru-RU"/>
        </w:rPr>
        <w:t xml:space="preserve"> информации на рынке ценных бумаг: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w:t>
      </w:r>
      <w:r w:rsidR="007C79CF" w:rsidRPr="007C79CF" w:rsidDel="007C79CF">
        <w:rPr>
          <w:rFonts w:ascii="Times New Roman" w:eastAsia="Times New Roman" w:hAnsi="Times New Roman" w:cs="Times New Roman"/>
          <w:lang w:eastAsia="ru-RU"/>
        </w:rPr>
        <w:t xml:space="preserve"> </w:t>
      </w:r>
    </w:p>
    <w:p w14:paraId="248EDE99" w14:textId="77777777" w:rsidR="00D97C12" w:rsidRDefault="00D97C12" w:rsidP="00D97C12">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D97C12">
        <w:rPr>
          <w:rFonts w:ascii="Times New Roman" w:eastAsia="Times New Roman" w:hAnsi="Times New Roman" w:cs="Times New Roman"/>
          <w:lang w:eastAsia="ru-RU"/>
        </w:rPr>
        <w:t xml:space="preserve">а главной (начальной) странице в сети Интернет: http://mbsfactory.ahml.ru/ru/, электронный адрес которой включает доменное имя, права на которое принадлежат контролирующему </w:t>
      </w:r>
      <w:r>
        <w:rPr>
          <w:rFonts w:ascii="Times New Roman" w:eastAsia="Times New Roman" w:hAnsi="Times New Roman" w:cs="Times New Roman"/>
          <w:lang w:eastAsia="ru-RU"/>
        </w:rPr>
        <w:t>Эмитента</w:t>
      </w:r>
      <w:r w:rsidRPr="00D97C12">
        <w:rPr>
          <w:rFonts w:ascii="Times New Roman" w:eastAsia="Times New Roman" w:hAnsi="Times New Roman" w:cs="Times New Roman"/>
          <w:lang w:eastAsia="ru-RU"/>
        </w:rPr>
        <w:t xml:space="preserve"> лицу, размещена ссылка на страницу распространителя информации</w:t>
      </w:r>
      <w:r>
        <w:rPr>
          <w:rFonts w:ascii="Times New Roman" w:eastAsia="Times New Roman" w:hAnsi="Times New Roman" w:cs="Times New Roman"/>
          <w:lang w:eastAsia="ru-RU"/>
        </w:rPr>
        <w:t>:</w:t>
      </w:r>
      <w:r w:rsidRPr="00D97C12">
        <w:rPr>
          <w:rFonts w:ascii="Times New Roman" w:eastAsia="Times New Roman" w:hAnsi="Times New Roman" w:cs="Times New Roman"/>
          <w:lang w:eastAsia="ru-RU"/>
        </w:rPr>
        <w:t xml:space="preserve"> </w:t>
      </w:r>
      <w:hyperlink r:id="rId8" w:history="1">
        <w:r w:rsidR="00080FE6" w:rsidRPr="00080FE6">
          <w:rPr>
            <w:rFonts w:ascii="Times New Roman" w:eastAsia="Times New Roman" w:hAnsi="Times New Roman" w:cs="Times New Roman"/>
            <w:lang w:eastAsia="ru-RU"/>
          </w:rPr>
          <w:t>http://www.e-disclosure.ru/portal/company.aspx?id=36731</w:t>
        </w:r>
      </w:hyperlink>
      <w:r w:rsidRPr="00D97C12">
        <w:rPr>
          <w:rFonts w:ascii="Times New Roman" w:eastAsia="Times New Roman" w:hAnsi="Times New Roman" w:cs="Times New Roman"/>
          <w:lang w:eastAsia="ru-RU"/>
        </w:rPr>
        <w:t>.</w:t>
      </w:r>
    </w:p>
    <w:p w14:paraId="17FE5E5D" w14:textId="77777777" w:rsidR="00080FE6" w:rsidRPr="00080FE6" w:rsidRDefault="00080FE6" w:rsidP="00080FE6">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обязан раскрывать информацию в соответствии с Положением о раскрытии информации.</w:t>
      </w:r>
    </w:p>
    <w:p w14:paraId="1476D3E7" w14:textId="77777777" w:rsidR="00080FE6" w:rsidRPr="00080FE6" w:rsidRDefault="00080FE6" w:rsidP="00080FE6">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обязуется раскрывать информацию на странице в сети Интернет: http://mbsfactory.ahml.ru/ru/.</w:t>
      </w:r>
    </w:p>
    <w:p w14:paraId="2DAC0EA6"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Раскрытие информации на странице в сети Интернет осуществляется в соответствии с требованиями действующего законодательства Российской Федерации о ценных бумагах и подзаконных нормативных правовых актов. </w:t>
      </w:r>
    </w:p>
    <w:p w14:paraId="3CBAC5F4"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в том числе путем опубликования 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раскрытия информации в сети Интернет, осуществляется после ее опубликования в ленте новостей.</w:t>
      </w:r>
    </w:p>
    <w:p w14:paraId="6448FEB3"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подключить услугу уведомления Биржи, в соответствии с которой информационное агентство, </w:t>
      </w:r>
      <w:r w:rsidRPr="00A866F7">
        <w:rPr>
          <w:rFonts w:ascii="Times New Roman" w:eastAsia="Calibri" w:hAnsi="Times New Roman" w:cs="Times New Roman"/>
          <w:lang w:eastAsia="ru-RU"/>
        </w:rPr>
        <w:t xml:space="preserve">являющееся распространителем информации на рынке ценных бумаг, </w:t>
      </w:r>
      <w:r w:rsidRPr="00A866F7">
        <w:rPr>
          <w:rFonts w:ascii="Times New Roman" w:eastAsia="Times New Roman" w:hAnsi="Times New Roman" w:cs="Times New Roman"/>
          <w:lang w:eastAsia="ru-RU"/>
        </w:rPr>
        <w:t xml:space="preserve">обязуется уведомлять Биржу об опубликовании раскрываемой Эмитентом </w:t>
      </w:r>
      <w:r w:rsidRPr="00A866F7">
        <w:rPr>
          <w:rFonts w:ascii="Times New Roman" w:eastAsia="Calibri" w:hAnsi="Times New Roman" w:cs="Times New Roman"/>
          <w:lang w:eastAsia="ru-RU"/>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14:paraId="5F6009C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026498C0" w14:textId="77777777" w:rsidR="00C82AF1" w:rsidRDefault="00C82AF1" w:rsidP="00E00C5E">
      <w:pPr>
        <w:numPr>
          <w:ilvl w:val="2"/>
          <w:numId w:val="16"/>
        </w:numPr>
        <w:tabs>
          <w:tab w:val="clear" w:pos="2160"/>
          <w:tab w:val="left" w:pos="540"/>
          <w:tab w:val="num" w:pos="567"/>
        </w:tabs>
        <w:autoSpaceDE w:val="0"/>
        <w:autoSpaceDN w:val="0"/>
        <w:spacing w:after="120" w:line="240" w:lineRule="auto"/>
        <w:ind w:left="567" w:hanging="567"/>
        <w:jc w:val="both"/>
        <w:rPr>
          <w:rFonts w:ascii="Times New Roman" w:eastAsia="Times New Roman" w:hAnsi="Times New Roman" w:cs="Times New Roman"/>
          <w:lang w:eastAsia="en-GB"/>
        </w:rPr>
      </w:pPr>
      <w:bookmarkStart w:id="30" w:name="OLE_LINK315"/>
      <w:r>
        <w:rPr>
          <w:rFonts w:ascii="Times New Roman" w:eastAsia="Times New Roman" w:hAnsi="Times New Roman" w:cs="Times New Roman"/>
          <w:lang w:eastAsia="en-GB"/>
        </w:rPr>
        <w:lastRenderedPageBreak/>
        <w:t>С</w:t>
      </w:r>
      <w:r w:rsidRPr="00C82AF1">
        <w:rPr>
          <w:rFonts w:ascii="Times New Roman" w:eastAsia="Times New Roman" w:hAnsi="Times New Roman" w:cs="Times New Roman"/>
          <w:lang w:eastAsia="en-GB"/>
        </w:rPr>
        <w:t>ообщени</w:t>
      </w:r>
      <w:r w:rsidR="00B552A7">
        <w:rPr>
          <w:rFonts w:ascii="Times New Roman" w:eastAsia="Times New Roman" w:hAnsi="Times New Roman" w:cs="Times New Roman"/>
          <w:lang w:eastAsia="en-GB"/>
        </w:rPr>
        <w:t>е</w:t>
      </w:r>
      <w:r w:rsidRPr="00C82AF1">
        <w:rPr>
          <w:rFonts w:ascii="Times New Roman" w:eastAsia="Times New Roman" w:hAnsi="Times New Roman" w:cs="Times New Roman"/>
          <w:lang w:eastAsia="en-GB"/>
        </w:rPr>
        <w:t xml:space="preserve"> о существенном факте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должно быть опубликовано эмитентом в следующие сроки с </w:t>
      </w:r>
      <w:r w:rsidRPr="00C82AF1">
        <w:rPr>
          <w:rFonts w:ascii="Times New Roman" w:eastAsia="Times New Roman" w:hAnsi="Times New Roman" w:cs="Times New Roman"/>
          <w:lang w:eastAsia="en-GB"/>
        </w:rPr>
        <w:t>дат</w:t>
      </w:r>
      <w:r>
        <w:rPr>
          <w:rFonts w:ascii="Times New Roman" w:eastAsia="Times New Roman" w:hAnsi="Times New Roman" w:cs="Times New Roman"/>
          <w:lang w:eastAsia="en-GB"/>
        </w:rPr>
        <w:t>ы</w:t>
      </w:r>
      <w:r w:rsidRPr="00C82AF1">
        <w:rPr>
          <w:rFonts w:ascii="Times New Roman" w:eastAsia="Times New Roman" w:hAnsi="Times New Roman" w:cs="Times New Roman"/>
          <w:lang w:eastAsia="en-GB"/>
        </w:rPr>
        <w:t xml:space="preserve"> принятия уполномоченным органом управления эмитента решения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w:t>
      </w:r>
    </w:p>
    <w:p w14:paraId="6844B5B8" w14:textId="77777777" w:rsidR="00C82AF1" w:rsidRPr="00A866F7" w:rsidRDefault="00C82AF1" w:rsidP="00E00C5E">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2EFC47FC" w14:textId="77777777" w:rsidR="00C82AF1" w:rsidRPr="00A866F7" w:rsidRDefault="00C82AF1" w:rsidP="00E00C5E">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sidRPr="007C79CF" w:rsidDel="007C79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 не позднее 2 (Двух) дней. </w:t>
      </w:r>
    </w:p>
    <w:p w14:paraId="1F626DDC" w14:textId="77777777" w:rsidR="00BD05DC" w:rsidRPr="00A866F7" w:rsidRDefault="00BD05DC" w:rsidP="00E00C5E">
      <w:pPr>
        <w:numPr>
          <w:ilvl w:val="2"/>
          <w:numId w:val="16"/>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государственной регистрации выпуска Облигаций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E1D4633" w14:textId="77777777" w:rsidR="00BD05DC" w:rsidRPr="00A866F7" w:rsidRDefault="00BD05DC" w:rsidP="00E00C5E">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641ACB9F" w14:textId="77777777" w:rsidR="00BD05DC" w:rsidRPr="00A866F7" w:rsidRDefault="009D1AA0" w:rsidP="00E00C5E">
      <w:pPr>
        <w:numPr>
          <w:ilvl w:val="0"/>
          <w:numId w:val="17"/>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15220F" w:rsidRPr="00A866F7">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 не позднее 2 (Двух) дней. </w:t>
      </w:r>
    </w:p>
    <w:p w14:paraId="73027C55" w14:textId="77777777" w:rsidR="00BD05DC" w:rsidRPr="00A866F7" w:rsidRDefault="00BD05DC" w:rsidP="00A866F7">
      <w:pPr>
        <w:tabs>
          <w:tab w:val="num" w:pos="360"/>
          <w:tab w:val="left" w:pos="540"/>
        </w:tabs>
        <w:spacing w:after="120" w:line="240" w:lineRule="auto"/>
        <w:ind w:left="540" w:firstLine="27"/>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Не позднее Даты начала размещения Эмитент обязан опубликовать текст </w:t>
      </w:r>
      <w:r w:rsidR="0015220F" w:rsidRPr="00A866F7">
        <w:rPr>
          <w:rFonts w:ascii="Times New Roman" w:eastAsia="Times New Roman" w:hAnsi="Times New Roman" w:cs="Times New Roman"/>
          <w:lang w:eastAsia="en-GB"/>
        </w:rPr>
        <w:t xml:space="preserve">Программы облигаций, Условий </w:t>
      </w:r>
      <w:r w:rsidR="0098713D" w:rsidRPr="00A866F7">
        <w:rPr>
          <w:rFonts w:ascii="Times New Roman" w:eastAsia="Times New Roman" w:hAnsi="Times New Roman" w:cs="Times New Roman"/>
          <w:lang w:eastAsia="en-GB"/>
        </w:rPr>
        <w:t xml:space="preserve">выпуска облигаций </w:t>
      </w:r>
      <w:r w:rsidRPr="00A866F7">
        <w:rPr>
          <w:rFonts w:ascii="Times New Roman" w:eastAsia="Times New Roman" w:hAnsi="Times New Roman" w:cs="Times New Roman"/>
          <w:lang w:eastAsia="en-GB"/>
        </w:rPr>
        <w:t xml:space="preserve">и Проспекта на своей </w:t>
      </w:r>
      <w:r w:rsidR="009D1AA0" w:rsidRPr="00A866F7">
        <w:rPr>
          <w:rFonts w:ascii="Times New Roman" w:eastAsia="Times New Roman" w:hAnsi="Times New Roman" w:cs="Times New Roman"/>
          <w:lang w:eastAsia="en-GB"/>
        </w:rPr>
        <w:t>страниц</w:t>
      </w:r>
      <w:r w:rsidR="009D1AA0">
        <w:rPr>
          <w:rFonts w:ascii="Times New Roman" w:eastAsia="Times New Roman" w:hAnsi="Times New Roman" w:cs="Times New Roman"/>
          <w:lang w:eastAsia="en-GB"/>
        </w:rPr>
        <w:t>е</w:t>
      </w:r>
      <w:r w:rsidR="009D1AA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в сети Интернет по </w:t>
      </w:r>
      <w:r w:rsidR="00795FDB" w:rsidRPr="00A866F7">
        <w:rPr>
          <w:rFonts w:ascii="Times New Roman" w:eastAsia="Times New Roman" w:hAnsi="Times New Roman" w:cs="Times New Roman"/>
          <w:lang w:eastAsia="en-GB"/>
        </w:rPr>
        <w:t>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Pr="00A866F7">
        <w:rPr>
          <w:rFonts w:ascii="Times New Roman" w:eastAsia="Times New Roman" w:hAnsi="Times New Roman" w:cs="Times New Roman"/>
          <w:lang w:eastAsia="en-GB"/>
        </w:rPr>
        <w:t>.</w:t>
      </w:r>
    </w:p>
    <w:p w14:paraId="4168C675" w14:textId="77777777" w:rsidR="00BD05DC" w:rsidRDefault="00BD05DC" w:rsidP="00A866F7">
      <w:pPr>
        <w:tabs>
          <w:tab w:val="left" w:pos="540"/>
        </w:tabs>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Текст </w:t>
      </w:r>
      <w:r w:rsidR="0098713D" w:rsidRPr="00A866F7">
        <w:rPr>
          <w:rFonts w:ascii="Times New Roman" w:eastAsia="Times New Roman" w:hAnsi="Times New Roman" w:cs="Times New Roman"/>
          <w:lang w:eastAsia="en-GB"/>
        </w:rPr>
        <w:t xml:space="preserve">Условий выпуска облигаций </w:t>
      </w:r>
      <w:r w:rsidRPr="00A866F7">
        <w:rPr>
          <w:rFonts w:ascii="Times New Roman" w:eastAsia="Times New Roman" w:hAnsi="Times New Roman" w:cs="Times New Roman"/>
          <w:lang w:eastAsia="en-GB"/>
        </w:rPr>
        <w:t>должен быть доступен в сети Интернет по 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 погашения Облигаций.</w:t>
      </w:r>
    </w:p>
    <w:p w14:paraId="6B9260D3" w14:textId="77777777" w:rsidR="00B552A7" w:rsidRPr="00B552A7" w:rsidRDefault="00B552A7" w:rsidP="00B552A7">
      <w:pPr>
        <w:tabs>
          <w:tab w:val="left" w:pos="540"/>
          <w:tab w:val="left" w:pos="2490"/>
        </w:tabs>
        <w:spacing w:after="120" w:line="240" w:lineRule="auto"/>
        <w:ind w:left="540"/>
        <w:jc w:val="both"/>
        <w:rPr>
          <w:rFonts w:ascii="Times New Roman" w:eastAsia="Times New Roman" w:hAnsi="Times New Roman" w:cs="Times New Roman"/>
          <w:lang w:eastAsia="ru-RU"/>
        </w:rPr>
      </w:pPr>
      <w:r w:rsidRPr="00B552A7">
        <w:rPr>
          <w:rFonts w:ascii="Times New Roman" w:eastAsia="Times New Roman" w:hAnsi="Times New Roman" w:cs="Times New Roman"/>
          <w:lang w:eastAsia="ru-RU"/>
        </w:rPr>
        <w:t>Текст Программы облигаций, а также текст Проспекта должны быть доступны в сети Интернет по адресу http://www.e-disclosure.ru/portal/company.aspx?id=36731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69997530" w14:textId="77777777" w:rsidR="00BD05DC" w:rsidRPr="00A866F7" w:rsidRDefault="00BD05DC" w:rsidP="00570DB5">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color w:val="000000"/>
          <w:lang w:val="x-none" w:eastAsia="ru-RU"/>
        </w:rPr>
        <w:t xml:space="preserve">Начиная с даты опубликования </w:t>
      </w:r>
      <w:r w:rsidR="0098713D" w:rsidRPr="00A866F7">
        <w:rPr>
          <w:rFonts w:ascii="Times New Roman" w:eastAsia="Times New Roman" w:hAnsi="Times New Roman" w:cs="Times New Roman"/>
          <w:lang w:eastAsia="en-GB"/>
        </w:rPr>
        <w:t xml:space="preserve">текста Программы облигаций, Условий выпуска облигаций и Проспекта </w:t>
      </w:r>
      <w:r w:rsidRPr="00A866F7">
        <w:rPr>
          <w:rFonts w:ascii="Times New Roman" w:eastAsia="Times New Roman" w:hAnsi="Times New Roman" w:cs="Times New Roman"/>
          <w:color w:val="000000"/>
          <w:lang w:val="x-none" w:eastAsia="ru-RU"/>
        </w:rPr>
        <w:t xml:space="preserve">все заинтересованные лица могут ознакомиться с </w:t>
      </w:r>
      <w:r w:rsidR="00352CDF" w:rsidRPr="00A866F7">
        <w:rPr>
          <w:rFonts w:ascii="Times New Roman" w:eastAsia="Times New Roman" w:hAnsi="Times New Roman" w:cs="Times New Roman"/>
          <w:color w:val="000000"/>
          <w:lang w:eastAsia="ru-RU"/>
        </w:rPr>
        <w:t>указанными документами</w:t>
      </w:r>
      <w:r w:rsidRPr="00A866F7">
        <w:rPr>
          <w:rFonts w:ascii="Times New Roman" w:eastAsia="Times New Roman" w:hAnsi="Times New Roman" w:cs="Times New Roman"/>
          <w:color w:val="000000"/>
          <w:lang w:val="x-none" w:eastAsia="ru-RU"/>
        </w:rPr>
        <w:t>, а также получить их копии у Эмитента</w:t>
      </w:r>
      <w:r w:rsidR="008F0016">
        <w:rPr>
          <w:rFonts w:ascii="Times New Roman" w:eastAsia="Times New Roman" w:hAnsi="Times New Roman" w:cs="Times New Roman"/>
          <w:lang w:val="x-none" w:eastAsia="ru-RU"/>
        </w:rPr>
        <w:t>.</w:t>
      </w:r>
      <w:r w:rsidR="008F0016"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3F319A10" w14:textId="77777777" w:rsidR="00BD05DC" w:rsidRPr="00A866F7" w:rsidRDefault="00BD05DC" w:rsidP="00E00C5E">
      <w:pPr>
        <w:numPr>
          <w:ilvl w:val="2"/>
          <w:numId w:val="16"/>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этапе размещения Облигаций Эмитент обязан раскрывать информацию в форме:</w:t>
      </w:r>
    </w:p>
    <w:p w14:paraId="6CF039AB" w14:textId="77777777" w:rsidR="00BD05DC" w:rsidRPr="00A866F7" w:rsidRDefault="00BD05DC" w:rsidP="00E00C5E">
      <w:pPr>
        <w:widowControl w:val="0"/>
        <w:numPr>
          <w:ilvl w:val="1"/>
          <w:numId w:val="19"/>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дате начала размещения ценных бумаг;</w:t>
      </w:r>
    </w:p>
    <w:p w14:paraId="56E13780" w14:textId="77777777" w:rsidR="00BD05DC" w:rsidRDefault="00BD05DC" w:rsidP="00E00C5E">
      <w:pPr>
        <w:widowControl w:val="0"/>
        <w:numPr>
          <w:ilvl w:val="1"/>
          <w:numId w:val="19"/>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об изменении даты начала размещения ценных бумаг;</w:t>
      </w:r>
    </w:p>
    <w:p w14:paraId="191B1660" w14:textId="77777777" w:rsidR="00BD05DC" w:rsidRPr="00A866F7" w:rsidRDefault="00BD05DC" w:rsidP="00E00C5E">
      <w:pPr>
        <w:widowControl w:val="0"/>
        <w:numPr>
          <w:ilvl w:val="1"/>
          <w:numId w:val="19"/>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приостановлении размещения ценных бумаг;</w:t>
      </w:r>
    </w:p>
    <w:p w14:paraId="3F36116E" w14:textId="77777777" w:rsidR="00BD05DC" w:rsidRPr="00A866F7" w:rsidRDefault="00BD05DC" w:rsidP="00E00C5E">
      <w:pPr>
        <w:widowControl w:val="0"/>
        <w:numPr>
          <w:ilvl w:val="1"/>
          <w:numId w:val="19"/>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возобновлении размещения ценных бумаг;</w:t>
      </w:r>
    </w:p>
    <w:p w14:paraId="1847776A" w14:textId="77777777" w:rsidR="00BD05DC" w:rsidRPr="00A866F7" w:rsidRDefault="00BD05DC" w:rsidP="00E00C5E">
      <w:pPr>
        <w:widowControl w:val="0"/>
        <w:numPr>
          <w:ilvl w:val="1"/>
          <w:numId w:val="19"/>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существенном факте «Сведения об этапах процедуры эмиссии ценных бумаг»;</w:t>
      </w:r>
    </w:p>
    <w:p w14:paraId="08BCD7CE" w14:textId="77777777" w:rsidR="00BD05DC" w:rsidRPr="00A866F7" w:rsidRDefault="00BD05DC" w:rsidP="00E00C5E">
      <w:pPr>
        <w:numPr>
          <w:ilvl w:val="0"/>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Информация о Дате начала размещения должна быть опубликована Эмитентом в следующие сроки:</w:t>
      </w:r>
    </w:p>
    <w:p w14:paraId="4FAFB973" w14:textId="77777777" w:rsidR="00BD05DC" w:rsidRPr="00A866F7" w:rsidRDefault="00BD05DC"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чем за 1 день до Даты начала размещения;</w:t>
      </w:r>
    </w:p>
    <w:p w14:paraId="236A52C9" w14:textId="77777777" w:rsidR="00BD05DC" w:rsidRPr="00A866F7" w:rsidRDefault="009D1AA0"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чем за 1 день до Даты начала размещения.</w:t>
      </w:r>
    </w:p>
    <w:p w14:paraId="40F6B2F9" w14:textId="77777777" w:rsidR="00BD05DC" w:rsidRPr="005E121A" w:rsidRDefault="00BD05DC" w:rsidP="00A866F7">
      <w:pPr>
        <w:autoSpaceDE w:val="0"/>
        <w:autoSpaceDN w:val="0"/>
        <w:spacing w:after="120" w:line="240" w:lineRule="auto"/>
        <w:ind w:left="126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Эмитент </w:t>
      </w:r>
      <w:r w:rsidRPr="005E121A">
        <w:rPr>
          <w:rFonts w:ascii="Times New Roman" w:eastAsia="Times New Roman" w:hAnsi="Times New Roman" w:cs="Times New Roman"/>
          <w:lang w:eastAsia="ru-RU"/>
        </w:rPr>
        <w:t>осуществляет раскрытие данной информации в порядке и форме, предусмотренных для сообщения на этапах процедуры эмиссии ценных бумаг.</w:t>
      </w:r>
    </w:p>
    <w:p w14:paraId="533CDF03" w14:textId="77777777" w:rsidR="00BD05DC" w:rsidRPr="005E121A" w:rsidRDefault="00BD05DC" w:rsidP="00E00C5E">
      <w:pPr>
        <w:numPr>
          <w:ilvl w:val="0"/>
          <w:numId w:val="18"/>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не позднее 1 (Одного) дня до наступления такой даты. </w:t>
      </w:r>
    </w:p>
    <w:p w14:paraId="614446C9" w14:textId="77777777" w:rsidR="00BD05DC"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135C7EEA" w14:textId="77777777" w:rsidR="00BD05DC" w:rsidRPr="005E121A" w:rsidRDefault="00BD05DC" w:rsidP="00E00C5E">
      <w:pPr>
        <w:numPr>
          <w:ilvl w:val="0"/>
          <w:numId w:val="18"/>
        </w:numPr>
        <w:tabs>
          <w:tab w:val="num" w:pos="1080"/>
        </w:tabs>
        <w:autoSpaceDE w:val="0"/>
        <w:autoSpaceDN w:val="0"/>
        <w:adjustRightInd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если в течение срока размещения ценных бумаг Эмитент принимает решение о внесении изменений в </w:t>
      </w:r>
      <w:r w:rsidR="00352CDF"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352CDF" w:rsidRPr="00C11523">
        <w:rPr>
          <w:rFonts w:ascii="Times New Roman" w:eastAsia="Times New Roman" w:hAnsi="Times New Roman" w:cs="Times New Roman"/>
          <w:lang w:eastAsia="ru-RU"/>
        </w:rPr>
        <w:t xml:space="preserve"> облигаций </w:t>
      </w:r>
      <w:r w:rsidRPr="00C11523">
        <w:rPr>
          <w:rFonts w:ascii="Times New Roman" w:eastAsia="Times New Roman" w:hAnsi="Times New Roman" w:cs="Times New Roman"/>
          <w:lang w:eastAsia="ru-RU"/>
        </w:rPr>
        <w:t>и/или, если применимо, в Проспект</w:t>
      </w:r>
      <w:r w:rsidRPr="005E121A">
        <w:rPr>
          <w:rFonts w:ascii="Times New Roman" w:eastAsia="Times New Roman" w:hAnsi="Times New Roman" w:cs="Times New Roman"/>
          <w:lang w:eastAsia="ru-RU"/>
        </w:rPr>
        <w:t xml:space="preserve">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5E121A">
        <w:rPr>
          <w:rFonts w:ascii="Times New Roman" w:eastAsia="Times New Roman" w:hAnsi="Times New Roman" w:cs="Times New Roman"/>
          <w:b/>
          <w:bCs/>
          <w:i/>
          <w:iCs/>
          <w:lang w:eastAsia="ru-RU"/>
        </w:rPr>
        <w:t xml:space="preserve"> </w:t>
      </w:r>
      <w:r w:rsidRPr="005E121A">
        <w:rPr>
          <w:rFonts w:ascii="Times New Roman" w:eastAsia="Times New Roman" w:hAnsi="Times New Roman" w:cs="Times New Roman"/>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FF4306" w:rsidRPr="005E121A">
        <w:rPr>
          <w:rFonts w:ascii="Times New Roman" w:eastAsia="Times New Roman" w:hAnsi="Times New Roman" w:cs="Times New Roman"/>
          <w:lang w:eastAsia="ru-RU"/>
        </w:rPr>
        <w:t xml:space="preserve">в </w:t>
      </w:r>
      <w:r w:rsidR="00FF4306"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 и/или, если применимо, в Проспект</w:t>
      </w:r>
      <w:r w:rsidR="00FF4306"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E7D8E14" w14:textId="77777777" w:rsidR="00BD05DC" w:rsidRPr="005E121A" w:rsidRDefault="00BD05DC"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11C08284" w14:textId="77777777" w:rsidR="00BD05DC" w:rsidRPr="005E121A" w:rsidRDefault="009D1AA0"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5E121A">
        <w:rPr>
          <w:rFonts w:ascii="Times New Roman" w:eastAsia="Times New Roman" w:hAnsi="Times New Roman" w:cs="Times New Roman"/>
          <w:lang w:eastAsia="ru-RU"/>
        </w:rPr>
        <w:t xml:space="preserve"> – не позднее 2 (Двух) дней.</w:t>
      </w:r>
    </w:p>
    <w:p w14:paraId="215BAEFD"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5554D9C1"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3332A3A5"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регистрации изменений в </w:t>
      </w:r>
      <w:r w:rsidR="00FF4306"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облигаций/Проспект</w:t>
      </w:r>
      <w:r w:rsidRPr="005E121A">
        <w:rPr>
          <w:rFonts w:ascii="Times New Roman" w:eastAsia="Times New Roman" w:hAnsi="Times New Roman" w:cs="Times New Roman"/>
          <w:lang w:eastAsia="ru-RU"/>
        </w:rPr>
        <w:t xml:space="preserve"> Эмитент обязан опубликовать текст зарегистрированных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в срок не более 2 (Двух)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5454D5">
        <w:rPr>
          <w:rFonts w:ascii="Times New Roman" w:eastAsia="Times New Roman" w:hAnsi="Times New Roman" w:cs="Times New Roman"/>
          <w:lang w:eastAsia="ru-RU"/>
        </w:rPr>
        <w:t xml:space="preserve">, </w:t>
      </w:r>
      <w:r w:rsidR="005454D5" w:rsidRPr="005454D5">
        <w:rPr>
          <w:rFonts w:ascii="Times New Roman" w:eastAsia="Times New Roman" w:hAnsi="Times New Roman" w:cs="Times New Roman"/>
          <w:lang w:eastAsia="ru-RU"/>
        </w:rPr>
        <w:t>но не ранее даты опубликования на странице в сети Интернет текста зарегистрированной Программы облигаций, Условий выпуска  и (или) зарегистрированного Проспекта соответственно</w:t>
      </w:r>
      <w:r w:rsidRPr="005E121A">
        <w:rPr>
          <w:rFonts w:ascii="Times New Roman" w:eastAsia="Times New Roman" w:hAnsi="Times New Roman" w:cs="Times New Roman"/>
          <w:lang w:eastAsia="ru-RU"/>
        </w:rPr>
        <w:t xml:space="preserve">. При опубликовании текста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должны быть указаны дата регистрации указанных изменений и наименование регистрирующего органа, осуществившего их регистрацию.</w:t>
      </w:r>
    </w:p>
    <w:p w14:paraId="38BCC550" w14:textId="77777777" w:rsidR="00BD05DC" w:rsidRPr="00C11523"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Текст зарегистрированных изменений в Проспект должен быть доступен в сети Интернет на страниц</w:t>
      </w:r>
      <w:r w:rsidR="009D1AA0" w:rsidRPr="00C11523">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после истечения указанного 2-хдневного срока для опубликования текста изменений на странице в сети Интернет, а если он опубликован в сети Интернет после истечения такого срока, – с даты его опубликования в сети Интернет и до </w:t>
      </w:r>
      <w:r w:rsidR="005454D5" w:rsidRPr="005454D5">
        <w:rPr>
          <w:rFonts w:ascii="Times New Roman" w:eastAsia="Times New Roman" w:hAnsi="Times New Roman" w:cs="Times New Roman"/>
          <w:lang w:eastAsia="ru-RU"/>
        </w:rPr>
        <w:t xml:space="preserve">погашения всех </w:t>
      </w:r>
      <w:r w:rsidR="005454D5" w:rsidRPr="005454D5">
        <w:rPr>
          <w:rFonts w:ascii="Times New Roman" w:eastAsia="Times New Roman" w:hAnsi="Times New Roman" w:cs="Times New Roman"/>
          <w:lang w:eastAsia="ru-RU"/>
        </w:rPr>
        <w:lastRenderedPageBreak/>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3CEA55C5" w14:textId="77777777" w:rsidR="00713149" w:rsidRPr="005E121A" w:rsidRDefault="00713149"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Pr="005E121A">
        <w:rPr>
          <w:rFonts w:ascii="Times New Roman" w:eastAsia="Times New Roman" w:hAnsi="Times New Roman" w:cs="Times New Roman"/>
          <w:lang w:eastAsia="en-GB"/>
        </w:rPr>
        <w:t xml:space="preserve">Программу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5454D5" w:rsidRPr="005454D5">
        <w:rPr>
          <w:rFonts w:ascii="Times New Roman" w:eastAsia="Times New Roman" w:hAnsi="Times New Roman" w:cs="Times New Roman"/>
          <w:lang w:eastAsia="ru-RU"/>
        </w:rPr>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04E939E4"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00BB167A" w:rsidRPr="005E121A">
        <w:rPr>
          <w:rFonts w:ascii="Times New Roman" w:eastAsia="Times New Roman" w:hAnsi="Times New Roman" w:cs="Times New Roman"/>
          <w:lang w:eastAsia="en-GB"/>
        </w:rPr>
        <w:t xml:space="preserve">Условия выпуска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025E92B5" w14:textId="77777777" w:rsidR="00BD05DC" w:rsidRPr="005E121A" w:rsidRDefault="00BD05DC" w:rsidP="00E00C5E">
      <w:pPr>
        <w:numPr>
          <w:ilvl w:val="0"/>
          <w:numId w:val="18"/>
        </w:numPr>
        <w:tabs>
          <w:tab w:val="num" w:pos="1080"/>
        </w:tabs>
        <w:autoSpaceDE w:val="0"/>
        <w:autoSpaceDN w:val="0"/>
        <w:spacing w:after="120" w:line="240" w:lineRule="auto"/>
        <w:ind w:left="1080" w:hanging="540"/>
        <w:jc w:val="both"/>
        <w:rPr>
          <w:rFonts w:ascii="Times New Roman" w:eastAsia="Times New Roman" w:hAnsi="Times New Roman" w:cs="Times New Roman"/>
          <w:b/>
          <w:bCs/>
          <w:i/>
          <w:iCs/>
          <w:lang w:eastAsia="ru-RU"/>
        </w:rPr>
      </w:pPr>
      <w:r w:rsidRPr="005E121A">
        <w:rPr>
          <w:rFonts w:ascii="Times New Roman" w:eastAsia="Times New Roman" w:hAnsi="Times New Roman" w:cs="Times New Roman"/>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12EEA0C" w14:textId="77777777" w:rsidR="00BD05DC" w:rsidRPr="005E121A" w:rsidRDefault="00BD05DC"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7FD57BFD" w14:textId="77777777" w:rsidR="00BD05DC" w:rsidRPr="005E121A" w:rsidRDefault="009D1AA0" w:rsidP="00E00C5E">
      <w:pPr>
        <w:numPr>
          <w:ilvl w:val="0"/>
          <w:numId w:val="20"/>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bookmarkStart w:id="31" w:name="_Hlk306713052"/>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bookmarkEnd w:id="31"/>
      <w:r w:rsidR="00BD05DC" w:rsidRPr="005E121A">
        <w:rPr>
          <w:rFonts w:ascii="Times New Roman" w:eastAsia="Times New Roman" w:hAnsi="Times New Roman" w:cs="Times New Roman"/>
          <w:lang w:eastAsia="ru-RU"/>
        </w:rPr>
        <w:t>– не позднее 2 (Двух) дней.</w:t>
      </w:r>
    </w:p>
    <w:p w14:paraId="3C02A180"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4BFA7741"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2BDC497" w14:textId="77777777" w:rsidR="00BD05DC" w:rsidRPr="00DF3D56" w:rsidRDefault="005454D5" w:rsidP="00E00C5E">
      <w:pPr>
        <w:pStyle w:val="af4"/>
        <w:numPr>
          <w:ilvl w:val="0"/>
          <w:numId w:val="18"/>
        </w:numPr>
        <w:tabs>
          <w:tab w:val="clear" w:pos="1770"/>
          <w:tab w:val="num" w:pos="1418"/>
        </w:tabs>
        <w:ind w:left="1134"/>
        <w:rPr>
          <w:rFonts w:ascii="Times New Roman" w:hAnsi="Times New Roman" w:cs="Times New Roman"/>
          <w:lang w:eastAsia="ru-RU"/>
        </w:rPr>
      </w:pPr>
      <w:r w:rsidRPr="00DF3D56">
        <w:rPr>
          <w:rFonts w:ascii="Times New Roman" w:hAnsi="Times New Roman" w:cs="Times New Roman"/>
          <w:lang w:eastAsia="ru-RU"/>
        </w:rPr>
        <w:t>С</w:t>
      </w:r>
      <w:r w:rsidR="00BD05DC" w:rsidRPr="00DF3D56">
        <w:rPr>
          <w:rFonts w:ascii="Times New Roman" w:hAnsi="Times New Roman" w:cs="Times New Roman"/>
          <w:lang w:eastAsia="ru-RU"/>
        </w:rPr>
        <w:t>ообщение о завершении размещения Облигаций раскрывается Эмитентом в форме сообщения о существенном факте «Сведения об этапах процедуры эмиссии ценных бумаг» в следующие сроки с даты, в которую завершается размещение Облигаций:</w:t>
      </w:r>
    </w:p>
    <w:p w14:paraId="252BB5BD" w14:textId="77777777" w:rsidR="00BD05DC" w:rsidRPr="00A866F7" w:rsidRDefault="00BD05DC" w:rsidP="00E00C5E">
      <w:pPr>
        <w:numPr>
          <w:ilvl w:val="0"/>
          <w:numId w:val="21"/>
        </w:numPr>
        <w:autoSpaceDE w:val="0"/>
        <w:autoSpaceDN w:val="0"/>
        <w:spacing w:after="120" w:line="240" w:lineRule="auto"/>
        <w:ind w:left="18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18E7E82F" w14:textId="77777777" w:rsidR="00BD05DC" w:rsidRPr="00A866F7" w:rsidRDefault="009D1AA0" w:rsidP="00E00C5E">
      <w:pPr>
        <w:numPr>
          <w:ilvl w:val="0"/>
          <w:numId w:val="21"/>
        </w:numPr>
        <w:autoSpaceDE w:val="0"/>
        <w:autoSpaceDN w:val="0"/>
        <w:spacing w:after="120" w:line="240" w:lineRule="auto"/>
        <w:ind w:left="18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13C3025B" w14:textId="77777777" w:rsidR="00BD05DC" w:rsidRPr="00A866F7" w:rsidRDefault="00186D1A" w:rsidP="00E00C5E">
      <w:pPr>
        <w:numPr>
          <w:ilvl w:val="2"/>
          <w:numId w:val="16"/>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Pr>
          <w:rFonts w:ascii="Times New Roman" w:eastAsia="Times New Roman" w:hAnsi="Times New Roman" w:cs="Times New Roman"/>
          <w:lang w:eastAsia="en-GB"/>
        </w:rPr>
        <w:t>Отчет об итогах выпуска ценных бумаг</w:t>
      </w:r>
      <w:r w:rsidR="00BD05DC" w:rsidRPr="00A866F7">
        <w:rPr>
          <w:rFonts w:ascii="Times New Roman" w:eastAsia="Times New Roman" w:hAnsi="Times New Roman" w:cs="Times New Roman"/>
          <w:lang w:eastAsia="en-GB"/>
        </w:rPr>
        <w:t>.</w:t>
      </w:r>
    </w:p>
    <w:p w14:paraId="3B3E2823" w14:textId="77777777" w:rsid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 xml:space="preserve">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w:t>
      </w:r>
      <w:r w:rsidRPr="00186D1A">
        <w:rPr>
          <w:rFonts w:ascii="Times New Roman" w:eastAsia="Times New Roman" w:hAnsi="Times New Roman" w:cs="Times New Roman"/>
          <w:lang w:eastAsia="ru-RU"/>
        </w:rPr>
        <w:lastRenderedPageBreak/>
        <w:t>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A96A0B4" w14:textId="77777777" w:rsidR="00186D1A" w:rsidRPr="00A866F7" w:rsidRDefault="00186D1A" w:rsidP="00E00C5E">
      <w:pPr>
        <w:numPr>
          <w:ilvl w:val="0"/>
          <w:numId w:val="24"/>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5F9FF8FF" w14:textId="77777777" w:rsidR="00186D1A" w:rsidRPr="00A866F7" w:rsidRDefault="00186D1A" w:rsidP="00E00C5E">
      <w:pPr>
        <w:numPr>
          <w:ilvl w:val="0"/>
          <w:numId w:val="24"/>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Pr="00035825">
        <w:rPr>
          <w:rFonts w:ascii="Times New Roman" w:eastAsia="Times New Roman" w:hAnsi="Times New Roman" w:cs="Times New Roman"/>
          <w:lang w:eastAsia="ru-RU"/>
        </w:rPr>
        <w:t>http://www.e-disclosure.ru/portal/company.aspx?id=36731</w:t>
      </w:r>
      <w:r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17204626" w14:textId="77777777" w:rsidR="00186D1A" w:rsidRP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4C2FEEC7" w14:textId="77777777" w:rsidR="00186D1A" w:rsidRP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w:t>
      </w:r>
      <w:r>
        <w:rPr>
          <w:rFonts w:ascii="Times New Roman" w:eastAsia="Times New Roman" w:hAnsi="Times New Roman" w:cs="Times New Roman"/>
          <w:lang w:eastAsia="ru-RU"/>
        </w:rPr>
        <w:t>е</w:t>
      </w:r>
      <w:r w:rsidRPr="00186D1A">
        <w:rPr>
          <w:rFonts w:ascii="Times New Roman" w:eastAsia="Times New Roman" w:hAnsi="Times New Roman" w:cs="Times New Roman"/>
          <w:lang w:eastAsia="ru-RU"/>
        </w:rPr>
        <w:t xml:space="preserve"> в сети Интернет по адрес</w:t>
      </w:r>
      <w:r>
        <w:rPr>
          <w:rFonts w:ascii="Times New Roman" w:eastAsia="Times New Roman" w:hAnsi="Times New Roman" w:cs="Times New Roman"/>
          <w:lang w:eastAsia="ru-RU"/>
        </w:rPr>
        <w:t>у</w:t>
      </w:r>
      <w:r w:rsidRPr="00186D1A">
        <w:rPr>
          <w:rFonts w:ascii="Times New Roman" w:eastAsia="Times New Roman" w:hAnsi="Times New Roman" w:cs="Times New Roman"/>
          <w:lang w:eastAsia="ru-RU"/>
        </w:rPr>
        <w:t>: http://www.e-disclosure.ru/portal/company.aspx?id=36731.</w:t>
      </w:r>
    </w:p>
    <w:p w14:paraId="65E8335D" w14:textId="77777777" w:rsidR="00186D1A" w:rsidRP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Текст зарегистрированного Отчета об итогах выпуска ценных бумаг должен быть доступен в сети Интернет по адрес</w:t>
      </w:r>
      <w:r w:rsidR="00022E75">
        <w:rPr>
          <w:rFonts w:ascii="Times New Roman" w:eastAsia="Times New Roman" w:hAnsi="Times New Roman" w:cs="Times New Roman"/>
          <w:lang w:eastAsia="ru-RU"/>
        </w:rPr>
        <w:t>у</w:t>
      </w:r>
      <w:r w:rsidRPr="00186D1A">
        <w:rPr>
          <w:rFonts w:ascii="Times New Roman" w:eastAsia="Times New Roman" w:hAnsi="Times New Roman" w:cs="Times New Roman"/>
          <w:lang w:eastAsia="ru-RU"/>
        </w:rPr>
        <w:t xml:space="preserve">: </w:t>
      </w:r>
      <w:r w:rsidR="00022E75" w:rsidRPr="00035825">
        <w:rPr>
          <w:rFonts w:ascii="Times New Roman" w:eastAsia="Times New Roman" w:hAnsi="Times New Roman" w:cs="Times New Roman"/>
          <w:lang w:eastAsia="ru-RU"/>
        </w:rPr>
        <w:t>http://www.e-disclosure.ru/portal/company.aspx?id=36731</w:t>
      </w:r>
      <w:r w:rsidRPr="00186D1A">
        <w:rPr>
          <w:rFonts w:ascii="Times New Roman" w:eastAsia="Times New Roman" w:hAnsi="Times New Roman" w:cs="Times New Roman"/>
          <w:lang w:eastAsia="ru-RU"/>
        </w:rPr>
        <w:t xml:space="preserve">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18076648" w14:textId="77777777" w:rsidR="00186D1A" w:rsidRP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 xml:space="preserve">Начиная 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w:t>
      </w:r>
      <w:r w:rsidR="00022E75">
        <w:rPr>
          <w:rFonts w:ascii="Times New Roman" w:eastAsia="Times New Roman" w:hAnsi="Times New Roman" w:cs="Times New Roman"/>
          <w:lang w:eastAsia="ru-RU"/>
        </w:rPr>
        <w:t>у</w:t>
      </w:r>
      <w:r w:rsidRPr="00186D1A">
        <w:rPr>
          <w:rFonts w:ascii="Times New Roman" w:eastAsia="Times New Roman" w:hAnsi="Times New Roman" w:cs="Times New Roman"/>
          <w:lang w:eastAsia="ru-RU"/>
        </w:rPr>
        <w:t xml:space="preserve"> Эмитента. </w:t>
      </w:r>
    </w:p>
    <w:p w14:paraId="6EEB966B" w14:textId="77777777" w:rsidR="00186D1A" w:rsidRDefault="00186D1A" w:rsidP="00186D1A">
      <w:pPr>
        <w:autoSpaceDE w:val="0"/>
        <w:autoSpaceDN w:val="0"/>
        <w:spacing w:after="120" w:line="240" w:lineRule="auto"/>
        <w:ind w:left="567"/>
        <w:jc w:val="both"/>
        <w:rPr>
          <w:rFonts w:ascii="Times New Roman" w:eastAsia="Times New Roman" w:hAnsi="Times New Roman" w:cs="Times New Roman"/>
          <w:lang w:eastAsia="ru-RU"/>
        </w:rPr>
      </w:pPr>
      <w:r w:rsidRPr="00186D1A">
        <w:rPr>
          <w:rFonts w:ascii="Times New Roman" w:eastAsia="Times New Roman" w:hAnsi="Times New Roman" w:cs="Times New Roman"/>
          <w:lang w:eastAsia="ru-RU"/>
        </w:rPr>
        <w:t>Копии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5EF684E6" w14:textId="77777777" w:rsidR="00BD05DC" w:rsidRPr="00A866F7" w:rsidRDefault="00BD05DC" w:rsidP="00A866F7">
      <w:pPr>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Раскрытие Эмитентом сведений, которые могут оказать существенное влияние на стоимость Облигаций:</w:t>
      </w:r>
    </w:p>
    <w:p w14:paraId="3255597A" w14:textId="77777777" w:rsidR="00BD05DC" w:rsidRPr="00A866F7" w:rsidRDefault="00BD05DC" w:rsidP="00A866F7">
      <w:pPr>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Обязанность по раскрытию информации о сведениях, которые могут оказать существенное влияние на стоимость Облигаций, возникает </w:t>
      </w:r>
      <w:r w:rsidR="00704C2E" w:rsidRPr="00704C2E">
        <w:rPr>
          <w:rFonts w:ascii="Times New Roman" w:eastAsia="Times New Roman" w:hAnsi="Times New Roman" w:cs="Times New Roman"/>
          <w:lang w:eastAsia="en-GB"/>
        </w:rPr>
        <w:t>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w:t>
      </w:r>
      <w:r w:rsidR="00704C2E">
        <w:rPr>
          <w:rFonts w:ascii="Times New Roman" w:eastAsia="Times New Roman" w:hAnsi="Times New Roman" w:cs="Times New Roman"/>
          <w:lang w:eastAsia="en-GB"/>
        </w:rPr>
        <w:t>з указанных дат наступит раньше</w:t>
      </w:r>
      <w:r w:rsidRPr="00A866F7">
        <w:rPr>
          <w:rFonts w:ascii="Times New Roman" w:eastAsia="Times New Roman" w:hAnsi="Times New Roman" w:cs="Times New Roman"/>
          <w:lang w:eastAsia="en-GB"/>
        </w:rPr>
        <w:t>.</w:t>
      </w:r>
    </w:p>
    <w:p w14:paraId="0F5662B5"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14:paraId="001574E0" w14:textId="77777777" w:rsidR="00BD05DC" w:rsidRPr="00A866F7" w:rsidRDefault="00BD05DC" w:rsidP="00E00C5E">
      <w:pPr>
        <w:numPr>
          <w:ilvl w:val="0"/>
          <w:numId w:val="1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принятии (вступлении в силу) решения о признании выпуска Облигаций несостоявшимся или недействительным;</w:t>
      </w:r>
    </w:p>
    <w:p w14:paraId="523174EA" w14:textId="77777777" w:rsidR="00BD05DC" w:rsidRPr="00A866F7" w:rsidRDefault="00BD05DC" w:rsidP="00E00C5E">
      <w:pPr>
        <w:numPr>
          <w:ilvl w:val="0"/>
          <w:numId w:val="1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погашении всех Облигаций, размещенных Эмитентом.</w:t>
      </w:r>
    </w:p>
    <w:p w14:paraId="4E5F100C"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раскрывать сведения, которые могут оказать существенное влияние на стоимость Облигаций, в том числе:</w:t>
      </w:r>
    </w:p>
    <w:p w14:paraId="2FF77813" w14:textId="77777777" w:rsidR="00BD05DC" w:rsidRPr="00A866F7" w:rsidRDefault="00BD05DC" w:rsidP="00E00C5E">
      <w:pPr>
        <w:numPr>
          <w:ilvl w:val="0"/>
          <w:numId w:val="15"/>
        </w:numPr>
        <w:autoSpaceDE w:val="0"/>
        <w:autoSpaceDN w:val="0"/>
        <w:adjustRightInd w:val="0"/>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о присвоении рейтинга облигациям с ипотечным покрытием и (или) их эмитенту или об изменении его рейтинговым агентством на основании заключенного с эмитентом договора;</w:t>
      </w:r>
    </w:p>
    <w:p w14:paraId="43C630F7" w14:textId="77777777" w:rsidR="00BD05DC" w:rsidRPr="00A866F7" w:rsidRDefault="00BD05DC" w:rsidP="00E00C5E">
      <w:pPr>
        <w:numPr>
          <w:ilvl w:val="0"/>
          <w:numId w:val="1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замене специализированного депозитария, осуществляющего ведение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облигаций, или изменении сведений о таком специализированном депозитарии;</w:t>
      </w:r>
    </w:p>
    <w:p w14:paraId="2551592F" w14:textId="77777777" w:rsidR="00BD05DC" w:rsidRPr="00A866F7" w:rsidRDefault="00BD05DC" w:rsidP="00E00C5E">
      <w:pPr>
        <w:numPr>
          <w:ilvl w:val="0"/>
          <w:numId w:val="1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о принятии судом решения об обращении взыскания на имущество, составляющее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облигаций, или об отмене судом такого решения.</w:t>
      </w:r>
    </w:p>
    <w:p w14:paraId="3CD737A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которые могут оказать существенное влияние на стоимость Облигаций, раскрываются Эмитентом в форме сообщений путем опубликования в следующие сроки с момента наступления соответствующего события:</w:t>
      </w:r>
    </w:p>
    <w:p w14:paraId="277F5B90" w14:textId="77777777" w:rsidR="00BD05DC" w:rsidRPr="00A866F7" w:rsidRDefault="00910382" w:rsidP="00570DB5">
      <w:pPr>
        <w:numPr>
          <w:ilvl w:val="0"/>
          <w:numId w:val="24"/>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BD05DC" w:rsidRPr="00A866F7">
        <w:rPr>
          <w:rFonts w:ascii="Times New Roman" w:eastAsia="Times New Roman" w:hAnsi="Times New Roman" w:cs="Times New Roman"/>
          <w:lang w:eastAsia="ru-RU"/>
        </w:rPr>
        <w:t xml:space="preserve"> ленте новостей – не позднее 1 (Одного) дня;</w:t>
      </w:r>
    </w:p>
    <w:p w14:paraId="5BE85EE1" w14:textId="77777777" w:rsidR="00BD05DC" w:rsidRPr="00A866F7" w:rsidRDefault="009D1AA0" w:rsidP="00570DB5">
      <w:pPr>
        <w:numPr>
          <w:ilvl w:val="0"/>
          <w:numId w:val="24"/>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A866F7">
        <w:rPr>
          <w:rFonts w:ascii="Times New Roman" w:eastAsia="Times New Roman" w:hAnsi="Times New Roman" w:cs="Times New Roman"/>
          <w:lang w:eastAsia="ru-RU"/>
        </w:rPr>
        <w:t xml:space="preserve"> – не позднее 2 (Двух) дней.</w:t>
      </w:r>
    </w:p>
    <w:p w14:paraId="7C8CC71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сведениях, которые могут оказать существенное влияние на стоимость Облигаций,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течение не менее 12 (Двенадцати) месяцев с даты истечения двухдневного срока, указанного в настоящем пункте срока для опубликования такого сообщения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а если он опубликован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3FBE7FAB"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bookmarkStart w:id="32" w:name="OLE_LINK121"/>
      <w:bookmarkStart w:id="33" w:name="OLE_LINK304"/>
      <w:r w:rsidRPr="00A866F7">
        <w:rPr>
          <w:rFonts w:ascii="Times New Roman" w:eastAsia="Times New Roman" w:hAnsi="Times New Roman" w:cs="Times New Roman"/>
          <w:b/>
          <w:lang w:eastAsia="en-GB"/>
        </w:rPr>
        <w:t>Раскрытие Эмитентом информации, содержащейся в реестре ипотечного покрытия, и справки о размере ипотечного покрытия:</w:t>
      </w:r>
    </w:p>
    <w:p w14:paraId="0A34938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последний рабочий день каждого месяца (далее – «</w:t>
      </w:r>
      <w:r w:rsidRPr="00A866F7">
        <w:rPr>
          <w:rFonts w:ascii="Times New Roman" w:eastAsia="Times New Roman" w:hAnsi="Times New Roman" w:cs="Times New Roman"/>
          <w:b/>
          <w:bCs/>
          <w:lang w:eastAsia="ru-RU"/>
        </w:rPr>
        <w:t>Отчетная дата</w:t>
      </w:r>
      <w:r w:rsidRPr="00A866F7">
        <w:rPr>
          <w:rFonts w:ascii="Times New Roman" w:eastAsia="Times New Roman" w:hAnsi="Times New Roman" w:cs="Times New Roman"/>
          <w:lang w:eastAsia="ru-RU"/>
        </w:rPr>
        <w:t>») должен быть обеспечен Эмитентом не позднее 7 (Семи) дней с даты окончания месяца.</w:t>
      </w:r>
    </w:p>
    <w:p w14:paraId="1E0C2B56" w14:textId="77777777" w:rsidR="00BD05DC"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 требованию заинтересованного лица Эмитент обязан обеспечить такому лицу 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любую иную дату, в срок не позднее 7 (Семи) дней с даты предъявления соответствующего требования.</w:t>
      </w:r>
    </w:p>
    <w:p w14:paraId="53E749CC" w14:textId="77777777" w:rsidR="00704C2E" w:rsidRPr="00704C2E" w:rsidRDefault="00704C2E" w:rsidP="00020FA6">
      <w:pPr>
        <w:autoSpaceDE w:val="0"/>
        <w:autoSpaceDN w:val="0"/>
        <w:spacing w:after="120" w:line="240" w:lineRule="auto"/>
        <w:ind w:left="540"/>
        <w:jc w:val="both"/>
        <w:rPr>
          <w:rFonts w:ascii="Times New Roman" w:eastAsia="Times New Roman" w:hAnsi="Times New Roman" w:cs="Times New Roman"/>
          <w:szCs w:val="20"/>
          <w:lang w:eastAsia="ru-RU"/>
        </w:rPr>
      </w:pPr>
      <w:r w:rsidRPr="00704C2E">
        <w:rPr>
          <w:rFonts w:ascii="Times New Roman" w:eastAsia="Times New Roman" w:hAnsi="Times New Roman" w:cs="Times New Roman"/>
          <w:szCs w:val="20"/>
          <w:lang w:eastAsia="ru-RU"/>
        </w:rPr>
        <w:t xml:space="preserve">При обеспечении доступа к копии реестра Ипотечного </w:t>
      </w:r>
      <w:r w:rsidRPr="00020FA6">
        <w:rPr>
          <w:rFonts w:ascii="Times New Roman" w:eastAsia="Times New Roman" w:hAnsi="Times New Roman" w:cs="Times New Roman"/>
          <w:lang w:eastAsia="ru-RU"/>
        </w:rPr>
        <w:t>покрытия</w:t>
      </w:r>
      <w:r w:rsidRPr="00704C2E">
        <w:rPr>
          <w:rFonts w:ascii="Times New Roman" w:eastAsia="Times New Roman" w:hAnsi="Times New Roman" w:cs="Times New Roman"/>
          <w:szCs w:val="20"/>
          <w:lang w:eastAsia="ru-RU"/>
        </w:rPr>
        <w:t xml:space="preserve"> Эмитент обязан обеспечить возможность получения заинтересованными лицами копий указанного реестра, выписок из него, а также справок о размере ипотечного покрытия облигаций.</w:t>
      </w:r>
    </w:p>
    <w:p w14:paraId="6B0702DB" w14:textId="77777777" w:rsidR="00BD05DC" w:rsidRPr="00A866F7" w:rsidRDefault="00BD05DC" w:rsidP="00A866F7">
      <w:pPr>
        <w:autoSpaceDE w:val="0"/>
        <w:autoSpaceDN w:val="0"/>
        <w:spacing w:after="120" w:line="240" w:lineRule="auto"/>
        <w:ind w:left="540" w:right="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составленного на дату государственной регистрации выпуска Облигаций,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07056D0B"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дату государственной регистрации выпуска Облигаций, должен быть доступен в сети Интернет в течение не менее 3 (Трех) месяцев с даты его опубликования в сети Интернет.</w:t>
      </w:r>
    </w:p>
    <w:p w14:paraId="7634FE9B"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до опубликования в сети Интернет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не допускается.</w:t>
      </w:r>
    </w:p>
    <w:p w14:paraId="6A1888AD"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а также 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срок не позднее 2 (Двух) рабочих дней с даты окончания месяца.</w:t>
      </w:r>
    </w:p>
    <w:p w14:paraId="4A40452A"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месяцев с даты истечения двухдневного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опубликования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Отчетную дату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после истечения такого срока, - с </w:t>
      </w:r>
      <w:r w:rsidRPr="00A866F7">
        <w:rPr>
          <w:rFonts w:ascii="Times New Roman" w:eastAsia="Times New Roman" w:hAnsi="Times New Roman" w:cs="Times New Roman"/>
          <w:lang w:eastAsia="ru-RU"/>
        </w:rPr>
        <w:lastRenderedPageBreak/>
        <w:t xml:space="preserve">даты его опубликования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1EAA40D0" w14:textId="77777777" w:rsidR="00BD05DC" w:rsidRPr="00A866F7" w:rsidRDefault="00BD05DC" w:rsidP="00A866F7">
      <w:pPr>
        <w:autoSpaceDE w:val="0"/>
        <w:autoSpaceDN w:val="0"/>
        <w:spacing w:after="120" w:line="240" w:lineRule="auto"/>
        <w:ind w:left="540"/>
        <w:jc w:val="both"/>
        <w:outlineLvl w:val="0"/>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лет с даты истечения двухдневного срока, установленного в настоящем подпункте для опубликования текста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p>
    <w:p w14:paraId="04853C44"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Иные сведения, подлежащие раскрытию Эмитентом:</w:t>
      </w:r>
    </w:p>
    <w:p w14:paraId="0665A1DF" w14:textId="77777777" w:rsidR="00BD05DC" w:rsidRPr="00A866F7" w:rsidRDefault="00BD05DC" w:rsidP="00570DB5">
      <w:pPr>
        <w:autoSpaceDE w:val="0"/>
        <w:autoSpaceDN w:val="0"/>
        <w:adjustRightInd w:val="0"/>
        <w:spacing w:after="120" w:line="240" w:lineRule="auto"/>
        <w:ind w:firstLine="540"/>
        <w:jc w:val="both"/>
        <w:rPr>
          <w:rFonts w:ascii="Times New Roman" w:eastAsia="Times New Roman" w:hAnsi="Times New Roman" w:cs="Times New Roman"/>
          <w:i/>
          <w:lang w:eastAsia="en-GB"/>
        </w:rPr>
      </w:pPr>
      <w:bookmarkStart w:id="34" w:name="_DV_M641"/>
      <w:bookmarkStart w:id="35" w:name="_DV_M642"/>
      <w:bookmarkStart w:id="36" w:name="_DV_M643"/>
      <w:bookmarkStart w:id="37" w:name="_DV_M644"/>
      <w:bookmarkStart w:id="38" w:name="_DV_M645"/>
      <w:bookmarkStart w:id="39" w:name="_DV_M646"/>
      <w:bookmarkStart w:id="40" w:name="_DV_M647"/>
      <w:bookmarkStart w:id="41" w:name="_DV_M648"/>
      <w:bookmarkStart w:id="42" w:name="_DV_M649"/>
      <w:bookmarkStart w:id="43" w:name="_DV_M650"/>
      <w:bookmarkEnd w:id="32"/>
      <w:bookmarkEnd w:id="33"/>
      <w:bookmarkEnd w:id="34"/>
      <w:bookmarkEnd w:id="35"/>
      <w:bookmarkEnd w:id="36"/>
      <w:bookmarkEnd w:id="37"/>
      <w:bookmarkEnd w:id="38"/>
      <w:bookmarkEnd w:id="39"/>
      <w:bookmarkEnd w:id="40"/>
      <w:bookmarkEnd w:id="41"/>
      <w:bookmarkEnd w:id="42"/>
      <w:bookmarkEnd w:id="43"/>
      <w:r w:rsidRPr="00A866F7">
        <w:rPr>
          <w:rFonts w:ascii="Times New Roman" w:eastAsia="Times New Roman" w:hAnsi="Times New Roman" w:cs="Times New Roman"/>
          <w:i/>
          <w:w w:val="0"/>
          <w:lang w:eastAsia="ru-RU"/>
        </w:rPr>
        <w:t>Раскрытие</w:t>
      </w:r>
      <w:r w:rsidRPr="00A866F7">
        <w:rPr>
          <w:rFonts w:ascii="Times New Roman" w:eastAsia="Times New Roman" w:hAnsi="Times New Roman" w:cs="Times New Roman"/>
          <w:i/>
          <w:lang w:eastAsia="en-GB"/>
        </w:rPr>
        <w:t xml:space="preserve"> Эмитентом информации в форме ежеквартального отчета.</w:t>
      </w:r>
    </w:p>
    <w:p w14:paraId="03FF9F17"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Ежеквартальный отчет составляется по итогам каждого квартала не позднее 45 (Сорока пяти) дней с даты окончания отчетного квартала.</w:t>
      </w:r>
    </w:p>
    <w:p w14:paraId="0086D5E1"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45 (Сорока пяти) дней с даты окончания соответствующего квартала Эмитент обязан публиковать текст ежеквартального отчета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4FC7C5C5"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ежеквартального отчета должен быть доступен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Эмитента в сети Интернет в течение не менее 5 (Пяти) лет с даты истечения 45-дневного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его опубликования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w:t>
      </w:r>
      <w:r w:rsidR="00035825">
        <w:rPr>
          <w:rFonts w:ascii="Times New Roman" w:eastAsia="Times New Roman" w:hAnsi="Times New Roman" w:cs="Times New Roman"/>
          <w:lang w:eastAsia="ru-RU"/>
        </w:rPr>
        <w:t>.ru/portal/company.aspx?id=3673</w:t>
      </w:r>
      <w:r w:rsidR="007C3FEA">
        <w:rPr>
          <w:rFonts w:ascii="Times New Roman" w:eastAsia="Times New Roman" w:hAnsi="Times New Roman" w:cs="Times New Roman"/>
          <w:lang w:eastAsia="ru-RU"/>
        </w:rPr>
        <w:t>1</w:t>
      </w:r>
      <w:r w:rsidRPr="00A866F7">
        <w:rPr>
          <w:rFonts w:ascii="Times New Roman" w:eastAsia="Times New Roman" w:hAnsi="Times New Roman" w:cs="Times New Roman"/>
          <w:lang w:eastAsia="ja-JP"/>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3DFAF6C7"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обнаружения в ежеквартальном отчете, текст которого опубликован в сети Интернет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сети Интернет взамен ранее опубликованного текста ежеквартального отчета. </w:t>
      </w:r>
    </w:p>
    <w:p w14:paraId="5FD9F7EC"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действующим законодательством.</w:t>
      </w:r>
    </w:p>
    <w:p w14:paraId="48090B73"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Одновременно с опубликованием текста ежеквартального отчета с внесенными изменениями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должно быть опубликовано сообщение об изменении текста ежеквартального отчета.</w:t>
      </w:r>
    </w:p>
    <w:p w14:paraId="1E091824"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об изменении текста ежеквартального отчета должно быть доступно в сети Интернет на страниц</w:t>
      </w:r>
      <w:r w:rsidR="00795FDB">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с даты опубликования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текста ежеквартального отчета с внесенными изменениями и до истечения срока, установленного для обеспечения доступа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к тексту ежеквартального отчета, в который внесены изменения.</w:t>
      </w:r>
    </w:p>
    <w:p w14:paraId="5DEFDCFE" w14:textId="77777777" w:rsidR="00BD05DC" w:rsidRPr="00A866F7" w:rsidRDefault="00BD05DC" w:rsidP="00570DB5">
      <w:pPr>
        <w:autoSpaceDE w:val="0"/>
        <w:autoSpaceDN w:val="0"/>
        <w:adjustRightInd w:val="0"/>
        <w:spacing w:after="120" w:line="240" w:lineRule="auto"/>
        <w:ind w:firstLine="540"/>
        <w:jc w:val="both"/>
        <w:rPr>
          <w:rFonts w:ascii="Times New Roman" w:eastAsia="Times New Roman" w:hAnsi="Times New Roman" w:cs="Times New Roman"/>
          <w:i/>
          <w:w w:val="0"/>
          <w:lang w:eastAsia="ru-RU"/>
        </w:rPr>
      </w:pPr>
      <w:r w:rsidRPr="00312438">
        <w:rPr>
          <w:rFonts w:ascii="Times New Roman" w:eastAsia="Times New Roman" w:hAnsi="Times New Roman" w:cs="Times New Roman"/>
          <w:i/>
          <w:w w:val="0"/>
          <w:lang w:eastAsia="ru-RU"/>
        </w:rPr>
        <w:t>Раскрытие Эмитентом информации в форме сообщений о существенных фактах</w:t>
      </w:r>
      <w:r w:rsidRPr="00A866F7">
        <w:rPr>
          <w:rFonts w:ascii="Times New Roman" w:eastAsia="Times New Roman" w:hAnsi="Times New Roman" w:cs="Times New Roman"/>
          <w:i/>
          <w:w w:val="0"/>
          <w:lang w:eastAsia="ru-RU"/>
        </w:rPr>
        <w:t>.</w:t>
      </w:r>
    </w:p>
    <w:p w14:paraId="55FDD3CA" w14:textId="77777777" w:rsidR="00BD05DC" w:rsidRPr="00A866F7" w:rsidRDefault="00704C2E"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форме с</w:t>
      </w:r>
      <w:r w:rsidR="00BD05DC" w:rsidRPr="00A866F7">
        <w:rPr>
          <w:rFonts w:ascii="Times New Roman" w:eastAsia="Times New Roman" w:hAnsi="Times New Roman" w:cs="Times New Roman"/>
          <w:lang w:eastAsia="ru-RU"/>
        </w:rPr>
        <w:t>ообщени</w:t>
      </w:r>
      <w:r>
        <w:rPr>
          <w:rFonts w:ascii="Times New Roman" w:eastAsia="Times New Roman" w:hAnsi="Times New Roman" w:cs="Times New Roman"/>
          <w:lang w:eastAsia="ru-RU"/>
        </w:rPr>
        <w:t>й</w:t>
      </w:r>
      <w:r w:rsidR="00BD05DC" w:rsidRPr="00A866F7">
        <w:rPr>
          <w:rFonts w:ascii="Times New Roman" w:eastAsia="Times New Roman" w:hAnsi="Times New Roman" w:cs="Times New Roman"/>
          <w:lang w:eastAsia="ru-RU"/>
        </w:rPr>
        <w:t xml:space="preserve"> о существенных фактах, затрагивающих финансово-хозяйственную деятельность Эмитента, </w:t>
      </w:r>
      <w:r>
        <w:rPr>
          <w:rFonts w:ascii="Times New Roman" w:eastAsia="Times New Roman" w:hAnsi="Times New Roman" w:cs="Times New Roman"/>
          <w:lang w:eastAsia="ru-RU"/>
        </w:rPr>
        <w:t>Эмитентом раскрывается следующая информация</w:t>
      </w:r>
      <w:r w:rsidR="00BD05DC" w:rsidRPr="00A866F7">
        <w:rPr>
          <w:rFonts w:ascii="Times New Roman" w:eastAsia="Times New Roman" w:hAnsi="Times New Roman" w:cs="Times New Roman"/>
          <w:lang w:eastAsia="ru-RU"/>
        </w:rPr>
        <w:t>:</w:t>
      </w:r>
    </w:p>
    <w:p w14:paraId="05B2CC38"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этапах процедуры эмиссии ценных бумаг эмитента;</w:t>
      </w:r>
    </w:p>
    <w:p w14:paraId="37514009"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приостановлении и возобновлении эмиссии ценных бумаг эмитента;</w:t>
      </w:r>
    </w:p>
    <w:p w14:paraId="43125BE2"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признании выпуска ценных бумаг несостоявшимся или недействительным;</w:t>
      </w:r>
    </w:p>
    <w:p w14:paraId="325BB2F0"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начисленных и/или выплаченных доходах по ценным бумагам Эмитента;</w:t>
      </w:r>
    </w:p>
    <w:p w14:paraId="02EC5FC2"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сведения о досрочном погашении Облигаций по усмотрению Эмитента;</w:t>
      </w:r>
    </w:p>
    <w:p w14:paraId="41223C4A"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возникновении и (или) прекращении у владельцев Облигаций права требовать от Эмитента досрочного погашения принадлежащих им Облигаций;</w:t>
      </w:r>
    </w:p>
    <w:p w14:paraId="596FC02B"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итогах досрочного погашения Облигаций;</w:t>
      </w:r>
    </w:p>
    <w:p w14:paraId="2F2C27EF"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погашении эмиссионных ценных бумаг Эмитента;</w:t>
      </w:r>
    </w:p>
    <w:p w14:paraId="4C04CE65"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14:paraId="6F6ED8F9"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расчетных агентов и отмене таких назначений;</w:t>
      </w:r>
    </w:p>
    <w:p w14:paraId="0A86B1F6"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outlineLvl w:val="2"/>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сервисных агентов и отмене таких назначений;</w:t>
      </w:r>
    </w:p>
    <w:p w14:paraId="6C65D440"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изменении адреса Поручителя, а также сведения об изменении адреса для направления Требования, как оно определено в п. 1 Оферты Поручителя, приведенной в п. 12.2.9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облигаций;</w:t>
      </w:r>
    </w:p>
    <w:p w14:paraId="198C89B2"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внесении изменений в </w:t>
      </w:r>
      <w:r w:rsidR="00555847" w:rsidRPr="00A866F7">
        <w:rPr>
          <w:rFonts w:ascii="Times New Roman" w:eastAsia="Times New Roman" w:hAnsi="Times New Roman" w:cs="Times New Roman"/>
          <w:lang w:eastAsia="ru-RU"/>
        </w:rPr>
        <w:t xml:space="preserve">Программу облигаций/Условия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555847"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Проспект, включая изменение условий обеспечения исполнения обязательств по Облигациям;</w:t>
      </w:r>
    </w:p>
    <w:p w14:paraId="3F8B419D"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неисполнении обязательств </w:t>
      </w:r>
      <w:r w:rsidR="00E67865">
        <w:rPr>
          <w:rFonts w:ascii="Times New Roman" w:eastAsia="Times New Roman" w:hAnsi="Times New Roman" w:cs="Times New Roman"/>
          <w:lang w:eastAsia="ru-RU"/>
        </w:rPr>
        <w:t>Э</w:t>
      </w:r>
      <w:r w:rsidR="00E67865" w:rsidRPr="00A866F7">
        <w:rPr>
          <w:rFonts w:ascii="Times New Roman" w:eastAsia="Times New Roman" w:hAnsi="Times New Roman" w:cs="Times New Roman"/>
          <w:lang w:eastAsia="ru-RU"/>
        </w:rPr>
        <w:t xml:space="preserve">митента </w:t>
      </w:r>
      <w:r w:rsidRPr="00A866F7">
        <w:rPr>
          <w:rFonts w:ascii="Times New Roman" w:eastAsia="Times New Roman" w:hAnsi="Times New Roman" w:cs="Times New Roman"/>
          <w:lang w:eastAsia="ru-RU"/>
        </w:rPr>
        <w:t>перед владельцами его эмиссионных ценных бумаг;</w:t>
      </w:r>
    </w:p>
    <w:p w14:paraId="5C60F69B" w14:textId="77777777" w:rsidR="00BD05DC" w:rsidRPr="00A866F7" w:rsidRDefault="00BD05DC" w:rsidP="00E00C5E">
      <w:pPr>
        <w:numPr>
          <w:ilvl w:val="0"/>
          <w:numId w:val="23"/>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иные сведения, раскрытие которых в форме сообщений о существенных фактах предусмотрено действующим законодательством Российской Федерации.</w:t>
      </w:r>
    </w:p>
    <w:p w14:paraId="0EE17898"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14:paraId="7ADC225A" w14:textId="77777777" w:rsidR="00BD05DC" w:rsidRPr="00A866F7" w:rsidRDefault="00BD05DC" w:rsidP="00E00C5E">
      <w:pPr>
        <w:numPr>
          <w:ilvl w:val="0"/>
          <w:numId w:val="2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6A1ECD4E" w14:textId="77777777" w:rsidR="00BD05DC" w:rsidRPr="00A866F7" w:rsidRDefault="009D1AA0" w:rsidP="00E00C5E">
      <w:pPr>
        <w:numPr>
          <w:ilvl w:val="0"/>
          <w:numId w:val="22"/>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3AB717DB" w14:textId="77777777" w:rsidR="00BD05DC" w:rsidRPr="00A866F7" w:rsidRDefault="00BD05DC" w:rsidP="00A866F7">
      <w:pPr>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существенном факте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sidDel="00035825">
        <w:rPr>
          <w:rFonts w:ascii="Times New Roman" w:eastAsia="Times New Roman" w:hAnsi="Times New Roman" w:cs="Times New Roman"/>
          <w:lang w:eastAsia="ru-RU"/>
        </w:rPr>
        <w:t xml:space="preserve"> </w:t>
      </w:r>
    </w:p>
    <w:p w14:paraId="1D1B0354"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b/>
          <w:w w:val="0"/>
          <w:lang w:eastAsia="ru-RU"/>
        </w:rPr>
      </w:pPr>
      <w:r w:rsidRPr="00A866F7">
        <w:rPr>
          <w:rFonts w:ascii="Times New Roman" w:eastAsia="Times New Roman" w:hAnsi="Times New Roman" w:cs="Times New Roman"/>
          <w:b/>
          <w:w w:val="0"/>
          <w:lang w:eastAsia="ru-RU"/>
        </w:rPr>
        <w:t>Обеспечение доступа к раскрываемой информации.</w:t>
      </w:r>
    </w:p>
    <w:p w14:paraId="305B6E08"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обеспечить доступ любому заинтересованному лицу к информации, содержащейся в</w:t>
      </w:r>
      <w:r w:rsidR="008F08A1">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3E98EB71"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каждом из сообщений, в том числе в каждом из сообщений о существенных фактах, </w:t>
      </w:r>
      <w:r w:rsidR="00AA2B24" w:rsidRPr="00A866F7">
        <w:rPr>
          <w:rFonts w:ascii="Times New Roman" w:eastAsia="Times New Roman" w:hAnsi="Times New Roman" w:cs="Times New Roman"/>
          <w:w w:val="0"/>
          <w:lang w:eastAsia="ru-RU"/>
        </w:rPr>
        <w:t xml:space="preserve">обязательное раскрытие которого предусмотрено </w:t>
      </w:r>
      <w:r w:rsidR="00AA2B24" w:rsidRPr="00A866F7">
        <w:rPr>
          <w:rFonts w:ascii="Times New Roman" w:eastAsia="Times New Roman" w:hAnsi="Times New Roman" w:cs="Times New Roman"/>
          <w:lang w:eastAsia="ru-RU"/>
        </w:rPr>
        <w:t>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w:t>
      </w:r>
    </w:p>
    <w:p w14:paraId="0B8D3348"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555847" w:rsidRPr="00A866F7">
        <w:rPr>
          <w:rFonts w:ascii="Times New Roman" w:eastAsia="Times New Roman" w:hAnsi="Times New Roman" w:cs="Times New Roman"/>
          <w:lang w:eastAsia="ru-RU"/>
        </w:rPr>
        <w:t>Программ</w:t>
      </w:r>
      <w:r w:rsidR="00EB7345" w:rsidRPr="00A866F7">
        <w:rPr>
          <w:rFonts w:ascii="Times New Roman" w:eastAsia="Times New Roman" w:hAnsi="Times New Roman" w:cs="Times New Roman"/>
          <w:lang w:eastAsia="ru-RU"/>
        </w:rPr>
        <w:t>е</w:t>
      </w:r>
      <w:r w:rsidR="00555847" w:rsidRPr="00A866F7">
        <w:rPr>
          <w:rFonts w:ascii="Times New Roman" w:eastAsia="Times New Roman" w:hAnsi="Times New Roman" w:cs="Times New Roman"/>
          <w:lang w:eastAsia="ru-RU"/>
        </w:rPr>
        <w:t xml:space="preserve"> облигаций/Условия</w:t>
      </w:r>
      <w:r w:rsidR="00EB7345" w:rsidRPr="00A866F7">
        <w:rPr>
          <w:rFonts w:ascii="Times New Roman" w:eastAsia="Times New Roman" w:hAnsi="Times New Roman" w:cs="Times New Roman"/>
          <w:lang w:eastAsia="ru-RU"/>
        </w:rPr>
        <w:t>х</w:t>
      </w:r>
      <w:r w:rsidR="00555847"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00555847" w:rsidRPr="00A866F7">
        <w:rPr>
          <w:rFonts w:ascii="Times New Roman" w:eastAsia="Times New Roman" w:hAnsi="Times New Roman" w:cs="Times New Roman"/>
          <w:lang w:eastAsia="ru-RU"/>
        </w:rPr>
        <w:t xml:space="preserve"> облигаций/Проспект</w:t>
      </w:r>
      <w:r w:rsidR="00EB7345" w:rsidRPr="00A866F7">
        <w:rPr>
          <w:rFonts w:ascii="Times New Roman" w:eastAsia="Times New Roman" w:hAnsi="Times New Roman" w:cs="Times New Roman"/>
          <w:lang w:eastAsia="ru-RU"/>
        </w:rPr>
        <w:t>е</w:t>
      </w:r>
      <w:r w:rsidR="00704C2E">
        <w:rPr>
          <w:rFonts w:ascii="Times New Roman" w:eastAsia="Times New Roman" w:hAnsi="Times New Roman" w:cs="Times New Roman"/>
          <w:lang w:eastAsia="ru-RU"/>
        </w:rPr>
        <w:t xml:space="preserve"> и изменениях к ним</w:t>
      </w:r>
      <w:r w:rsidR="00BD05DC" w:rsidRPr="00A866F7">
        <w:rPr>
          <w:rFonts w:ascii="Times New Roman" w:eastAsia="Times New Roman" w:hAnsi="Times New Roman" w:cs="Times New Roman"/>
          <w:lang w:eastAsia="ru-RU"/>
        </w:rPr>
        <w:t xml:space="preserve">, </w:t>
      </w:r>
    </w:p>
    <w:p w14:paraId="42F513D8"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w w:val="0"/>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ежеквартальном отчете Эмитента,</w:t>
      </w:r>
      <w:r w:rsidR="00BD05DC" w:rsidRPr="00A866F7">
        <w:rPr>
          <w:rFonts w:ascii="Times New Roman" w:eastAsia="Times New Roman" w:hAnsi="Times New Roman" w:cs="Times New Roman"/>
          <w:w w:val="0"/>
          <w:lang w:eastAsia="ru-RU"/>
        </w:rPr>
        <w:t xml:space="preserve"> </w:t>
      </w:r>
    </w:p>
    <w:p w14:paraId="4F071245" w14:textId="77777777" w:rsidR="00BD05DC"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w w:val="0"/>
          <w:lang w:eastAsia="ru-RU"/>
        </w:rPr>
        <w:t>-</w:t>
      </w:r>
      <w:r w:rsidRPr="00A866F7">
        <w:rPr>
          <w:rFonts w:ascii="Times New Roman" w:eastAsia="Times New Roman" w:hAnsi="Times New Roman" w:cs="Times New Roman"/>
          <w:w w:val="0"/>
          <w:lang w:eastAsia="ru-RU"/>
        </w:rPr>
        <w:tab/>
      </w:r>
      <w:r w:rsidR="00BD05DC" w:rsidRPr="00A866F7">
        <w:rPr>
          <w:rFonts w:ascii="Times New Roman" w:eastAsia="Times New Roman" w:hAnsi="Times New Roman" w:cs="Times New Roman"/>
          <w:w w:val="0"/>
          <w:lang w:eastAsia="ru-RU"/>
        </w:rPr>
        <w:t xml:space="preserve">иных документах, обязательное раскрытие которых предусмотрено </w:t>
      </w:r>
      <w:r w:rsidR="00BD05DC" w:rsidRPr="00A866F7">
        <w:rPr>
          <w:rFonts w:ascii="Times New Roman" w:eastAsia="Times New Roman" w:hAnsi="Times New Roman" w:cs="Times New Roman"/>
          <w:lang w:eastAsia="ru-RU"/>
        </w:rPr>
        <w:t>Положением о раскрытии информации и иными подзаконными нормативными правовыми актами, путем помещения их копий</w:t>
      </w:r>
      <w:r w:rsidR="004B4ECA">
        <w:rPr>
          <w:rFonts w:ascii="Times New Roman" w:eastAsia="Times New Roman" w:hAnsi="Times New Roman" w:cs="Times New Roman"/>
          <w:lang w:eastAsia="ru-RU"/>
        </w:rPr>
        <w:t xml:space="preserve"> по следующему адресу</w:t>
      </w:r>
      <w:r w:rsidR="00BD05DC" w:rsidRPr="00A866F7">
        <w:rPr>
          <w:rFonts w:ascii="Times New Roman" w:eastAsia="Times New Roman" w:hAnsi="Times New Roman" w:cs="Times New Roman"/>
          <w:lang w:eastAsia="ru-RU"/>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703"/>
      </w:tblGrid>
      <w:tr w:rsidR="004B4ECA" w:rsidRPr="004B4ECA" w14:paraId="36050CDD" w14:textId="77777777" w:rsidTr="001A3B47">
        <w:tc>
          <w:tcPr>
            <w:tcW w:w="4080" w:type="dxa"/>
          </w:tcPr>
          <w:p w14:paraId="5D54C1DF" w14:textId="77777777" w:rsidR="004B4ECA" w:rsidRPr="004B4ECA" w:rsidRDefault="004B4ECA" w:rsidP="004B4ECA">
            <w:pPr>
              <w:spacing w:after="120" w:line="240" w:lineRule="auto"/>
              <w:jc w:val="both"/>
              <w:rPr>
                <w:rFonts w:ascii="Times New Roman" w:eastAsia="Times New Roman" w:hAnsi="Times New Roman" w:cs="Times New Roman"/>
                <w:b/>
                <w:lang w:eastAsia="ru-RU"/>
              </w:rPr>
            </w:pPr>
            <w:r w:rsidRPr="004B4ECA">
              <w:rPr>
                <w:rFonts w:ascii="Times New Roman" w:eastAsia="Times New Roman" w:hAnsi="Times New Roman" w:cs="Times New Roman"/>
                <w:b/>
                <w:lang w:eastAsia="ru-RU"/>
              </w:rPr>
              <w:lastRenderedPageBreak/>
              <w:t>Адрес для направления почтовой корреспонденции, ознакомления и/или получения копий указанных документов:</w:t>
            </w:r>
          </w:p>
        </w:tc>
        <w:tc>
          <w:tcPr>
            <w:tcW w:w="4843" w:type="dxa"/>
          </w:tcPr>
          <w:p w14:paraId="179E7BEE" w14:textId="77777777" w:rsidR="004B4ECA" w:rsidRPr="004B4ECA" w:rsidRDefault="004B4ECA" w:rsidP="004B4ECA">
            <w:pPr>
              <w:spacing w:after="120" w:line="240" w:lineRule="auto"/>
              <w:jc w:val="both"/>
              <w:rPr>
                <w:rFonts w:ascii="Times New Roman" w:eastAsia="Times New Roman" w:hAnsi="Times New Roman" w:cs="Times New Roman"/>
                <w:lang w:eastAsia="ru-RU"/>
              </w:rPr>
            </w:pPr>
            <w:r w:rsidRPr="004B4ECA">
              <w:rPr>
                <w:rFonts w:ascii="Times New Roman" w:eastAsia="Times New Roman" w:hAnsi="Times New Roman" w:cs="Times New Roman"/>
                <w:lang w:eastAsia="ru-RU"/>
              </w:rPr>
              <w:t>125009, г. Москва, ул. Воздвиженка, дом 10 этаж 7</w:t>
            </w:r>
          </w:p>
        </w:tc>
      </w:tr>
    </w:tbl>
    <w:p w14:paraId="7ACB44FC"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 до окончания срока размещения – также в местах, указанных в рекламных сообщениях Эмитента, содержащих информацию о размещении Облигаций.</w:t>
      </w:r>
    </w:p>
    <w:p w14:paraId="63227B6B"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предоставить копию</w:t>
      </w:r>
      <w:r w:rsidR="00704C2E" w:rsidRPr="00DF3D56">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3CE5AC16"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00AA2B24"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каждого сообщения, </w:t>
      </w:r>
      <w:r w:rsidR="00BD05DC" w:rsidRPr="00A866F7">
        <w:rPr>
          <w:rFonts w:ascii="Times New Roman" w:eastAsia="Times New Roman" w:hAnsi="Times New Roman" w:cs="Times New Roman"/>
          <w:w w:val="0"/>
          <w:lang w:eastAsia="ru-RU"/>
        </w:rPr>
        <w:t xml:space="preserve">обязательное раскрытие которого предусмотрено </w:t>
      </w:r>
      <w:r w:rsidR="00BD05DC" w:rsidRPr="00A866F7">
        <w:rPr>
          <w:rFonts w:ascii="Times New Roman" w:eastAsia="Times New Roman" w:hAnsi="Times New Roman" w:cs="Times New Roman"/>
          <w:lang w:eastAsia="ru-RU"/>
        </w:rPr>
        <w:t xml:space="preserve">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 </w:t>
      </w:r>
    </w:p>
    <w:p w14:paraId="52079744"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F50AE" w:rsidRPr="00A866F7">
        <w:rPr>
          <w:rFonts w:ascii="Times New Roman" w:eastAsia="Times New Roman" w:hAnsi="Times New Roman" w:cs="Times New Roman"/>
          <w:lang w:eastAsia="ru-RU"/>
        </w:rPr>
        <w:t xml:space="preserve">Программы облигаций/Условий </w:t>
      </w:r>
      <w:r w:rsidR="00205266" w:rsidRPr="00A866F7">
        <w:rPr>
          <w:rFonts w:ascii="Times New Roman" w:eastAsia="Times New Roman" w:hAnsi="Times New Roman" w:cs="Times New Roman"/>
          <w:lang w:eastAsia="ru-RU"/>
        </w:rPr>
        <w:t>выпуска</w:t>
      </w:r>
      <w:r w:rsidR="00DF50AE" w:rsidRPr="00A866F7">
        <w:rPr>
          <w:rFonts w:ascii="Times New Roman" w:eastAsia="Times New Roman" w:hAnsi="Times New Roman" w:cs="Times New Roman"/>
          <w:lang w:eastAsia="ru-RU"/>
        </w:rPr>
        <w:t xml:space="preserve"> облигаций/Проспекта</w:t>
      </w:r>
      <w:r w:rsidR="00BD05DC" w:rsidRPr="00A866F7">
        <w:rPr>
          <w:rFonts w:ascii="Times New Roman" w:eastAsia="Times New Roman" w:hAnsi="Times New Roman" w:cs="Times New Roman"/>
          <w:lang w:eastAsia="ru-RU"/>
        </w:rPr>
        <w:t xml:space="preserve"> и изменений к ним, </w:t>
      </w:r>
    </w:p>
    <w:p w14:paraId="0842EC4A"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FF659B">
        <w:rPr>
          <w:rFonts w:ascii="Times New Roman" w:eastAsia="Times New Roman" w:hAnsi="Times New Roman" w:cs="Times New Roman"/>
          <w:lang w:eastAsia="ru-RU"/>
        </w:rPr>
        <w:t>отчета</w:t>
      </w:r>
      <w:r w:rsidR="00BD05DC" w:rsidRPr="00A866F7">
        <w:rPr>
          <w:rFonts w:ascii="Times New Roman" w:eastAsia="Times New Roman" w:hAnsi="Times New Roman" w:cs="Times New Roman"/>
          <w:lang w:eastAsia="ru-RU"/>
        </w:rPr>
        <w:t xml:space="preserve"> об итога</w:t>
      </w:r>
      <w:r w:rsidR="00DF50AE" w:rsidRPr="00A866F7">
        <w:rPr>
          <w:rFonts w:ascii="Times New Roman" w:eastAsia="Times New Roman" w:hAnsi="Times New Roman" w:cs="Times New Roman"/>
          <w:lang w:eastAsia="ru-RU"/>
        </w:rPr>
        <w:t xml:space="preserve">х выпуска в отношении Облигаций, </w:t>
      </w:r>
    </w:p>
    <w:p w14:paraId="0A6F8B88" w14:textId="77777777" w:rsidR="00AA2B24"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ежеквартального отчета </w:t>
      </w:r>
    </w:p>
    <w:p w14:paraId="7448A02B" w14:textId="77777777" w:rsidR="00704C2E" w:rsidRPr="00A866F7" w:rsidRDefault="00704C2E" w:rsidP="00A866F7">
      <w:pPr>
        <w:autoSpaceDE w:val="0"/>
        <w:autoSpaceDN w:val="0"/>
        <w:spacing w:after="120" w:line="240" w:lineRule="auto"/>
        <w:ind w:left="1134" w:hanging="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1602F">
        <w:rPr>
          <w:rFonts w:ascii="Times New Roman" w:eastAsia="Times New Roman" w:hAnsi="Times New Roman" w:cs="Times New Roman"/>
          <w:lang w:eastAsia="ru-RU"/>
        </w:rPr>
        <w:t>иных документ</w:t>
      </w:r>
      <w:r>
        <w:rPr>
          <w:rFonts w:ascii="Times New Roman" w:eastAsia="Times New Roman" w:hAnsi="Times New Roman" w:cs="Times New Roman"/>
          <w:lang w:eastAsia="ru-RU"/>
        </w:rPr>
        <w:t>ов</w:t>
      </w:r>
      <w:r w:rsidRPr="00F1602F">
        <w:rPr>
          <w:rFonts w:ascii="Times New Roman" w:eastAsia="Times New Roman" w:hAnsi="Times New Roman" w:cs="Times New Roman"/>
          <w:lang w:eastAsia="ru-RU"/>
        </w:rPr>
        <w:t>, обязательное раскрытие которых предусмотрено Положением о раскрытии информации и иными подзаконными нормативными правовыми актами,</w:t>
      </w:r>
    </w:p>
    <w:p w14:paraId="21358191"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владельцам соответствующих </w:t>
      </w:r>
      <w:r w:rsidR="00704C2E">
        <w:rPr>
          <w:rFonts w:ascii="Times New Roman" w:eastAsia="Times New Roman" w:hAnsi="Times New Roman" w:cs="Times New Roman"/>
          <w:lang w:eastAsia="ru-RU"/>
        </w:rPr>
        <w:t>О</w:t>
      </w:r>
      <w:r w:rsidRPr="00A866F7">
        <w:rPr>
          <w:rFonts w:ascii="Times New Roman" w:eastAsia="Times New Roman" w:hAnsi="Times New Roman" w:cs="Times New Roman"/>
          <w:lang w:eastAsia="ru-RU"/>
        </w:rPr>
        <w:t>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14:paraId="1CB8598A"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 xml:space="preserve">Банковские реквизиты расчетного счета (счетов) Эмитента для оплаты расходов по изготовлению копий указанных документов, а также размер (порядок определения размера) таких расходов публикуются Эмитентом </w:t>
      </w:r>
      <w:r w:rsidR="009D1AA0">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A866F7">
        <w:rPr>
          <w:rFonts w:ascii="Times New Roman" w:eastAsia="Times New Roman" w:hAnsi="Times New Roman" w:cs="Times New Roman"/>
          <w:w w:val="0"/>
          <w:lang w:eastAsia="ru-RU"/>
        </w:rPr>
        <w:t>.</w:t>
      </w:r>
    </w:p>
    <w:p w14:paraId="674FD002"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w w:val="0"/>
          <w:lang w:eastAsia="ru-RU"/>
        </w:rPr>
        <w:t>Копии документов, срок хранения которых Эмитентом в соответствии с законодательством Российской Федерации не является постоянным, предоставляются Эмитентом по требованию заинтересованных лиц в течение установленных для таких документов сроков хранения.</w:t>
      </w:r>
    </w:p>
    <w:p w14:paraId="7BEBC480" w14:textId="77777777" w:rsidR="00BD05DC" w:rsidRPr="00893743" w:rsidRDefault="00BD05DC" w:rsidP="00E00C5E">
      <w:pPr>
        <w:numPr>
          <w:ilvl w:val="2"/>
          <w:numId w:val="16"/>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bookmarkStart w:id="44" w:name="OLE_LINK145"/>
      <w:bookmarkEnd w:id="28"/>
      <w:bookmarkEnd w:id="29"/>
      <w:r w:rsidRPr="00893743">
        <w:rPr>
          <w:rFonts w:ascii="Times New Roman" w:eastAsia="Times New Roman" w:hAnsi="Times New Roman" w:cs="Times New Roman"/>
          <w:w w:val="0"/>
          <w:lang w:eastAsia="ru-RU"/>
        </w:rPr>
        <w:t xml:space="preserve">не позднее 1 (Одного) рабочего дня с Даты расчета Эмитент обязан опубликовать полученный от Расчетного агента отчет расчетного агента, </w:t>
      </w:r>
      <w:r w:rsidRPr="00893743">
        <w:rPr>
          <w:rFonts w:ascii="Times New Roman" w:eastAsia="Times New Roman" w:hAnsi="Times New Roman" w:cs="Times New Roman"/>
          <w:lang w:eastAsia="en-GB"/>
        </w:rPr>
        <w:t xml:space="preserve">форма и содержание которого определяются </w:t>
      </w:r>
      <w:r w:rsidRPr="00893743">
        <w:rPr>
          <w:rFonts w:ascii="Times New Roman" w:eastAsia="Times New Roman" w:hAnsi="Times New Roman" w:cs="Times New Roman"/>
          <w:w w:val="0"/>
          <w:lang w:eastAsia="ru-RU"/>
        </w:rPr>
        <w:t xml:space="preserve">Договором об оказании услуг расчетного агента, </w:t>
      </w:r>
      <w:r w:rsidR="009D1AA0" w:rsidRPr="00893743">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893743">
        <w:rPr>
          <w:rFonts w:ascii="Times New Roman" w:eastAsia="Times New Roman" w:hAnsi="Times New Roman" w:cs="Times New Roman"/>
          <w:lang w:eastAsia="en-GB"/>
        </w:rPr>
        <w:t>.</w:t>
      </w:r>
    </w:p>
    <w:p w14:paraId="1EDE524C" w14:textId="77777777" w:rsidR="00BD05DC" w:rsidRPr="00A866F7" w:rsidRDefault="00BD05DC" w:rsidP="00E00C5E">
      <w:pPr>
        <w:numPr>
          <w:ilvl w:val="2"/>
          <w:numId w:val="16"/>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Эмитент обязан осуществлять раскрытие иной информации в соответствие с действующим законодательством Российской Федерации.</w:t>
      </w:r>
    </w:p>
    <w:bookmarkEnd w:id="30"/>
    <w:bookmarkEnd w:id="44"/>
    <w:p w14:paraId="5207E162"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12. Сведения об обеспечении исполнения обязательств по облигациям выпуска</w:t>
      </w:r>
    </w:p>
    <w:p w14:paraId="135E5A26" w14:textId="77777777" w:rsidR="00CF3122" w:rsidRPr="00A866F7" w:rsidRDefault="00CF3122" w:rsidP="00A866F7">
      <w:pPr>
        <w:pStyle w:val="ConsPlusNormal"/>
        <w:spacing w:after="120"/>
        <w:jc w:val="both"/>
        <w:rPr>
          <w:rFonts w:ascii="Times New Roman" w:hAnsi="Times New Roman" w:cs="Times New Roman"/>
          <w:i/>
          <w:sz w:val="22"/>
          <w:szCs w:val="22"/>
        </w:rPr>
      </w:pPr>
      <w:r w:rsidRPr="00A866F7">
        <w:rPr>
          <w:rFonts w:ascii="Times New Roman" w:hAnsi="Times New Roman" w:cs="Times New Roman"/>
          <w:i/>
          <w:sz w:val="22"/>
          <w:szCs w:val="22"/>
        </w:rPr>
        <w:t>12.1. Сведения о лице, предоставляющем обеспечение исполнения обязательств по облигациям</w:t>
      </w:r>
    </w:p>
    <w:p w14:paraId="25B52CB6" w14:textId="77777777" w:rsidR="00624E9A" w:rsidRDefault="00D01E05" w:rsidP="00A866F7">
      <w:pPr>
        <w:spacing w:after="120" w:line="240" w:lineRule="auto"/>
        <w:jc w:val="both"/>
        <w:rPr>
          <w:rFonts w:ascii="Times New Roman" w:eastAsia="Times New Roman" w:hAnsi="Times New Roman" w:cs="Times New Roman"/>
          <w:lang w:eastAsia="en-GB"/>
        </w:rPr>
      </w:pPr>
      <w:bookmarkStart w:id="45" w:name="OLE_LINK202"/>
      <w:r w:rsidRPr="00A866F7">
        <w:rPr>
          <w:rFonts w:ascii="Times New Roman" w:eastAsia="Times New Roman" w:hAnsi="Times New Roman" w:cs="Times New Roman"/>
          <w:lang w:eastAsia="en-GB"/>
        </w:rPr>
        <w:t xml:space="preserve">Лицом, предоставляющим обеспечение по Облигациям в форме залога Ипотечного покрытия, является Эмитент. Эмитент является ипотечным агентом, созданным в соответствии с Законом об ИЦБ для эмиссии </w:t>
      </w:r>
      <w:r w:rsidR="00704C2E">
        <w:rPr>
          <w:rFonts w:ascii="Times New Roman" w:eastAsia="Times New Roman" w:hAnsi="Times New Roman" w:cs="Times New Roman"/>
          <w:lang w:eastAsia="en-GB"/>
        </w:rPr>
        <w:t xml:space="preserve">не более </w:t>
      </w:r>
      <w:r w:rsidRPr="00A866F7">
        <w:rPr>
          <w:rFonts w:ascii="Times New Roman" w:eastAsia="Times New Roman" w:hAnsi="Times New Roman" w:cs="Times New Roman"/>
          <w:lang w:eastAsia="en-GB"/>
        </w:rPr>
        <w:t xml:space="preserve">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328111D8" w14:textId="77777777" w:rsidR="00624E9A" w:rsidRDefault="00624E9A" w:rsidP="00624E9A">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Зарегистрированные ранее выпуски облигаций с ипотечным покрытием Эмитента</w:t>
      </w:r>
      <w:r>
        <w:rPr>
          <w:rFonts w:ascii="Times New Roman" w:eastAsia="Times New Roman" w:hAnsi="Times New Roman" w:cs="Times New Roman"/>
          <w:lang w:eastAsia="en-GB"/>
        </w:rPr>
        <w:t>:</w:t>
      </w:r>
    </w:p>
    <w:p w14:paraId="6EB0CAC5" w14:textId="0F5FC6F4" w:rsidR="0077210C" w:rsidRDefault="0077210C" w:rsidP="00624E9A">
      <w:pPr>
        <w:spacing w:after="120" w:line="240" w:lineRule="auto"/>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Раннее были зарегистрированы 2 программы жилищных облигаций с ипотечным покрытием:</w:t>
      </w:r>
    </w:p>
    <w:p w14:paraId="1C964923" w14:textId="431C9E1D" w:rsidR="00624E9A" w:rsidRPr="0077210C" w:rsidRDefault="00624E9A" w:rsidP="001F6D1D">
      <w:pPr>
        <w:pStyle w:val="af4"/>
        <w:numPr>
          <w:ilvl w:val="0"/>
          <w:numId w:val="55"/>
        </w:numPr>
        <w:spacing w:after="120" w:line="240" w:lineRule="auto"/>
        <w:ind w:left="0" w:firstLine="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Государственный регистрационный номер программы облигаций: 4-00307-R-001P от 06.12.2016</w:t>
      </w:r>
      <w:r w:rsidR="009D2967" w:rsidRPr="0077210C">
        <w:rPr>
          <w:rFonts w:ascii="Times New Roman" w:eastAsia="Times New Roman" w:hAnsi="Times New Roman" w:cs="Times New Roman"/>
          <w:lang w:eastAsia="en-GB"/>
        </w:rPr>
        <w:t>.</w:t>
      </w:r>
    </w:p>
    <w:p w14:paraId="4C8089FF" w14:textId="77777777" w:rsidR="00624E9A" w:rsidRPr="00425E43" w:rsidRDefault="00624E9A" w:rsidP="00624E9A">
      <w:pPr>
        <w:spacing w:after="120" w:line="240" w:lineRule="auto"/>
        <w:jc w:val="both"/>
        <w:rPr>
          <w:rFonts w:ascii="Times New Roman" w:eastAsia="Times New Roman" w:hAnsi="Times New Roman" w:cs="Times New Roman"/>
          <w:lang w:eastAsia="en-GB"/>
        </w:rPr>
      </w:pPr>
      <w:r w:rsidRPr="00425E43">
        <w:rPr>
          <w:rFonts w:ascii="Times New Roman" w:eastAsia="Times New Roman" w:hAnsi="Times New Roman" w:cs="Times New Roman"/>
          <w:lang w:eastAsia="en-GB"/>
        </w:rPr>
        <w:t>Государственный регистрационный номер</w:t>
      </w:r>
      <w:r>
        <w:rPr>
          <w:rFonts w:ascii="Times New Roman" w:eastAsia="Times New Roman" w:hAnsi="Times New Roman" w:cs="Times New Roman"/>
          <w:lang w:eastAsia="en-GB"/>
        </w:rPr>
        <w:t xml:space="preserve"> </w:t>
      </w:r>
      <w:r w:rsidRPr="00425E43">
        <w:rPr>
          <w:rFonts w:ascii="Times New Roman" w:eastAsia="Times New Roman" w:hAnsi="Times New Roman" w:cs="Times New Roman"/>
          <w:lang w:eastAsia="en-GB"/>
        </w:rPr>
        <w:t>выпуска ценных бумаг, размещенных в рамках программы облигаций: 4-01-00307-R-001P</w:t>
      </w:r>
      <w:r w:rsidR="009D2967">
        <w:rPr>
          <w:rFonts w:ascii="Times New Roman" w:eastAsia="Times New Roman" w:hAnsi="Times New Roman" w:cs="Times New Roman"/>
          <w:lang w:eastAsia="en-GB"/>
        </w:rPr>
        <w:t>.</w:t>
      </w:r>
    </w:p>
    <w:p w14:paraId="7A3AE402" w14:textId="77777777" w:rsidR="00D01E05" w:rsidRDefault="00624E9A" w:rsidP="00A866F7">
      <w:pPr>
        <w:spacing w:after="120" w:line="240" w:lineRule="auto"/>
        <w:jc w:val="both"/>
        <w:rPr>
          <w:rFonts w:ascii="Times New Roman" w:eastAsia="Times New Roman" w:hAnsi="Times New Roman" w:cs="Times New Roman"/>
          <w:lang w:eastAsia="en-GB"/>
        </w:rPr>
      </w:pPr>
      <w:r w:rsidRPr="00425E43">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22.12.2016</w:t>
      </w:r>
      <w:r w:rsidRPr="00A866F7">
        <w:rPr>
          <w:rFonts w:ascii="Times New Roman" w:eastAsia="Times New Roman" w:hAnsi="Times New Roman" w:cs="Times New Roman"/>
          <w:lang w:eastAsia="en-GB"/>
        </w:rPr>
        <w:t>.</w:t>
      </w:r>
    </w:p>
    <w:p w14:paraId="2F5692F6" w14:textId="689AB90C" w:rsidR="0077210C" w:rsidRPr="0077210C" w:rsidRDefault="0077210C" w:rsidP="001F6D1D">
      <w:pPr>
        <w:pStyle w:val="af4"/>
        <w:numPr>
          <w:ilvl w:val="0"/>
          <w:numId w:val="55"/>
        </w:numPr>
        <w:spacing w:after="120" w:line="240" w:lineRule="auto"/>
        <w:ind w:left="0" w:firstLine="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lastRenderedPageBreak/>
        <w:t>Государственный регистрационный номер программы облигаций: 4-00307-R-00</w:t>
      </w:r>
      <w:r>
        <w:rPr>
          <w:rFonts w:ascii="Times New Roman" w:eastAsia="Times New Roman" w:hAnsi="Times New Roman" w:cs="Times New Roman"/>
          <w:lang w:eastAsia="en-GB"/>
        </w:rPr>
        <w:t>2</w:t>
      </w:r>
      <w:r w:rsidRPr="0077210C">
        <w:rPr>
          <w:rFonts w:ascii="Times New Roman" w:eastAsia="Times New Roman" w:hAnsi="Times New Roman" w:cs="Times New Roman"/>
          <w:lang w:eastAsia="en-GB"/>
        </w:rPr>
        <w:t>P от 06.</w:t>
      </w:r>
      <w:r>
        <w:rPr>
          <w:rFonts w:ascii="Times New Roman" w:eastAsia="Times New Roman" w:hAnsi="Times New Roman" w:cs="Times New Roman"/>
          <w:lang w:eastAsia="en-GB"/>
        </w:rPr>
        <w:t>03</w:t>
      </w:r>
      <w:r w:rsidRPr="0077210C">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77210C">
        <w:rPr>
          <w:rFonts w:ascii="Times New Roman" w:eastAsia="Times New Roman" w:hAnsi="Times New Roman" w:cs="Times New Roman"/>
          <w:lang w:eastAsia="en-GB"/>
        </w:rPr>
        <w:t>.</w:t>
      </w:r>
    </w:p>
    <w:p w14:paraId="404A21E7" w14:textId="77777777" w:rsidR="00D01E05" w:rsidRPr="00A866F7" w:rsidRDefault="00D01E05"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обязательств Эмитента по Облигациям также обеспечено поручительством </w:t>
      </w:r>
      <w:r w:rsidRPr="00A866F7">
        <w:rPr>
          <w:rFonts w:ascii="Times New Roman" w:eastAsia="Times New Roman" w:hAnsi="Times New Roman" w:cs="Times New Roman"/>
          <w:iCs/>
          <w:lang w:eastAsia="ru-RU"/>
        </w:rPr>
        <w:t xml:space="preserve">Акционерного общества </w:t>
      </w:r>
      <w:r w:rsidR="00B64A8B" w:rsidRPr="00B64A8B">
        <w:rPr>
          <w:rFonts w:ascii="Times New Roman" w:eastAsia="Times New Roman" w:hAnsi="Times New Roman" w:cs="Times New Roman"/>
          <w:iCs/>
          <w:lang w:eastAsia="ru-RU"/>
        </w:rPr>
        <w:t>«Агентство ипотечного жилищно</w:t>
      </w:r>
      <w:r w:rsidR="00B64A8B">
        <w:rPr>
          <w:rFonts w:ascii="Times New Roman" w:eastAsia="Times New Roman" w:hAnsi="Times New Roman" w:cs="Times New Roman"/>
          <w:iCs/>
          <w:lang w:eastAsia="ru-RU"/>
        </w:rPr>
        <w:t>го кредитовани</w:t>
      </w:r>
      <w:r w:rsidR="00B64A8B" w:rsidRPr="00B64A8B">
        <w:rPr>
          <w:rFonts w:ascii="Times New Roman" w:eastAsia="Times New Roman" w:hAnsi="Times New Roman" w:cs="Times New Roman"/>
          <w:iCs/>
          <w:lang w:eastAsia="ru-RU"/>
        </w:rPr>
        <w:t>я»</w:t>
      </w:r>
      <w:r w:rsidRPr="00A866F7">
        <w:rPr>
          <w:rFonts w:ascii="Times New Roman" w:eastAsia="Times New Roman" w:hAnsi="Times New Roman" w:cs="Times New Roman"/>
          <w:iCs/>
          <w:lang w:eastAsia="ru-RU"/>
        </w:rPr>
        <w:t xml:space="preserve"> (сокращенное фирменное наименование - АО «АИЖК») (ОГРН </w:t>
      </w:r>
      <w:r w:rsidRPr="00A866F7">
        <w:rPr>
          <w:rFonts w:ascii="Times New Roman" w:eastAsia="Times New Roman" w:hAnsi="Times New Roman" w:cs="Times New Roman"/>
          <w:lang w:eastAsia="ru-RU"/>
        </w:rPr>
        <w:t xml:space="preserve">1027700262270, </w:t>
      </w:r>
      <w:r w:rsidRPr="00A866F7">
        <w:rPr>
          <w:rFonts w:ascii="Times New Roman" w:eastAsia="Times New Roman" w:hAnsi="Times New Roman" w:cs="Times New Roman"/>
          <w:iCs/>
          <w:lang w:eastAsia="ru-RU"/>
        </w:rPr>
        <w:t>ИНН 7729355614, дата государственной регистрации: 05.09.1997г.</w:t>
      </w:r>
      <w:r w:rsidR="000B23C2">
        <w:rPr>
          <w:rFonts w:ascii="Times New Roman" w:eastAsia="Times New Roman" w:hAnsi="Times New Roman" w:cs="Times New Roman"/>
          <w:iCs/>
          <w:lang w:eastAsia="ru-RU"/>
        </w:rPr>
        <w:t xml:space="preserve">, место нахождения: </w:t>
      </w:r>
      <w:r w:rsidR="00F87F48">
        <w:rPr>
          <w:rFonts w:ascii="Times New Roman" w:eastAsia="Times New Roman" w:hAnsi="Times New Roman" w:cs="Times New Roman"/>
          <w:iCs/>
          <w:lang w:eastAsia="ru-RU"/>
        </w:rPr>
        <w:t xml:space="preserve">Российская Федерация, </w:t>
      </w:r>
      <w:r w:rsidR="000B23C2">
        <w:rPr>
          <w:rFonts w:ascii="Times New Roman" w:eastAsia="Times New Roman" w:hAnsi="Times New Roman" w:cs="Times New Roman"/>
          <w:iCs/>
          <w:lang w:eastAsia="ru-RU"/>
        </w:rPr>
        <w:t>г. Москва</w:t>
      </w:r>
      <w:r w:rsidRPr="00A866F7">
        <w:rPr>
          <w:rFonts w:ascii="Times New Roman" w:eastAsia="Times New Roman" w:hAnsi="Times New Roman" w:cs="Times New Roman"/>
          <w:lang w:eastAsia="ru-RU"/>
        </w:rPr>
        <w:t xml:space="preserve">). </w:t>
      </w:r>
    </w:p>
    <w:p w14:paraId="77037A73" w14:textId="77777777" w:rsidR="00D01E05" w:rsidRPr="00A866F7" w:rsidRDefault="00D01E05" w:rsidP="00A866F7">
      <w:pPr>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lang w:eastAsia="ru-RU"/>
        </w:rPr>
        <w:t xml:space="preserve">Акционерное общество </w:t>
      </w:r>
      <w:r w:rsidR="00B64A8B" w:rsidRPr="00B64A8B">
        <w:rPr>
          <w:rFonts w:ascii="Times New Roman" w:eastAsia="Times New Roman" w:hAnsi="Times New Roman" w:cs="Times New Roman"/>
          <w:lang w:eastAsia="ru-RU"/>
        </w:rPr>
        <w:t>«Агентство ипотечного жилищного кредитования»</w:t>
      </w:r>
      <w:r w:rsidRPr="00A866F7">
        <w:rPr>
          <w:rFonts w:ascii="Times New Roman" w:eastAsia="Times New Roman" w:hAnsi="Times New Roman" w:cs="Times New Roman"/>
          <w:lang w:eastAsia="ru-RU"/>
        </w:rPr>
        <w:t xml:space="preserve"> </w:t>
      </w:r>
      <w:r w:rsidRPr="00A866F7">
        <w:rPr>
          <w:rFonts w:ascii="Times New Roman" w:eastAsia="SimSun" w:hAnsi="Times New Roman" w:cs="Times New Roman"/>
          <w:lang w:eastAsia="ru-RU"/>
        </w:rPr>
        <w:t>обязано раскрывать информацию о своей финансово-хозяйственной деятельности, в том числе в форме консолидированной финансовой отчетности, ежеквартального отчета и сообщений о существенных фактах (событиях, действиях), затрагивающих финансово-хозяйственную деятельность.</w:t>
      </w:r>
      <w:r w:rsidRPr="00A866F7">
        <w:rPr>
          <w:rFonts w:ascii="Times New Roman" w:eastAsia="Times New Roman" w:hAnsi="Times New Roman" w:cs="Times New Roman"/>
          <w:iCs/>
          <w:lang w:eastAsia="ru-RU"/>
        </w:rPr>
        <w:t xml:space="preserve"> Адрес страницы в сети Интернет, на которой осуществляется раскрытие информации Поручителем: http://www.e-disclosure.ru/portal/company.aspx?id=1263, </w:t>
      </w:r>
      <w:r w:rsidR="00F87F48" w:rsidRPr="00F87F48">
        <w:rPr>
          <w:rFonts w:ascii="Times New Roman" w:eastAsia="Times New Roman" w:hAnsi="Times New Roman" w:cs="Times New Roman"/>
          <w:iCs/>
          <w:lang w:eastAsia="ru-RU"/>
        </w:rPr>
        <w:t>www.ahml.ru; http://дом.рф</w:t>
      </w:r>
      <w:r w:rsidRPr="00A866F7">
        <w:rPr>
          <w:rFonts w:ascii="Times New Roman" w:eastAsia="Times New Roman" w:hAnsi="Times New Roman" w:cs="Times New Roman"/>
          <w:iCs/>
          <w:lang w:eastAsia="ru-RU"/>
        </w:rPr>
        <w:t>.</w:t>
      </w:r>
    </w:p>
    <w:p w14:paraId="5B7D7E51" w14:textId="77777777" w:rsidR="00D01E05" w:rsidRPr="00A866F7" w:rsidRDefault="00D01E05"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Cs/>
          <w:lang w:eastAsia="ru-RU"/>
        </w:rPr>
        <w:t xml:space="preserve">Подробные сведения об условиях предоставляемого поручительства приведены в пункте 12.2.9 Условий </w:t>
      </w:r>
      <w:r w:rsidR="00205266" w:rsidRPr="00A866F7">
        <w:rPr>
          <w:rFonts w:ascii="Times New Roman" w:eastAsia="Times New Roman" w:hAnsi="Times New Roman" w:cs="Times New Roman"/>
          <w:iCs/>
          <w:lang w:eastAsia="ru-RU"/>
        </w:rPr>
        <w:t>выпуска</w:t>
      </w:r>
      <w:r w:rsidRPr="00A866F7">
        <w:rPr>
          <w:rFonts w:ascii="Times New Roman" w:eastAsia="Times New Roman" w:hAnsi="Times New Roman" w:cs="Times New Roman"/>
          <w:iCs/>
          <w:lang w:eastAsia="ru-RU"/>
        </w:rPr>
        <w:t xml:space="preserve"> облигаций.</w:t>
      </w:r>
    </w:p>
    <w:bookmarkEnd w:id="45"/>
    <w:p w14:paraId="38F42C39" w14:textId="77777777" w:rsidR="00AE46B8" w:rsidRPr="00AE46B8" w:rsidRDefault="00AE46B8" w:rsidP="00AE46B8">
      <w:pPr>
        <w:pStyle w:val="ConsPlusNormal"/>
        <w:spacing w:after="120"/>
        <w:jc w:val="both"/>
        <w:rPr>
          <w:rFonts w:ascii="Times New Roman" w:hAnsi="Times New Roman" w:cs="Times New Roman"/>
          <w:i/>
          <w:sz w:val="22"/>
          <w:szCs w:val="22"/>
        </w:rPr>
      </w:pPr>
      <w:r w:rsidRPr="00AE46B8">
        <w:rPr>
          <w:rFonts w:ascii="Times New Roman" w:hAnsi="Times New Roman" w:cs="Times New Roman"/>
          <w:i/>
          <w:sz w:val="22"/>
          <w:szCs w:val="22"/>
        </w:rPr>
        <w:t>12.2</w:t>
      </w:r>
      <w:r w:rsidRPr="00AE46B8">
        <w:rPr>
          <w:rFonts w:ascii="Times New Roman" w:hAnsi="Times New Roman" w:cs="Times New Roman"/>
          <w:i/>
          <w:sz w:val="22"/>
          <w:szCs w:val="22"/>
        </w:rPr>
        <w:tab/>
        <w:t>Условия обеспечения исполнения обязательств по облигациям</w:t>
      </w:r>
    </w:p>
    <w:p w14:paraId="1ACBA3FE" w14:textId="0A5151A4" w:rsidR="00AE46B8" w:rsidRDefault="00AE46B8" w:rsidP="00AE46B8">
      <w:pPr>
        <w:pStyle w:val="ConsPlusNormal"/>
        <w:spacing w:after="120"/>
        <w:jc w:val="both"/>
        <w:rPr>
          <w:rFonts w:ascii="Times New Roman" w:hAnsi="Times New Roman" w:cs="Times New Roman"/>
          <w:i/>
          <w:sz w:val="22"/>
          <w:szCs w:val="22"/>
        </w:rPr>
      </w:pPr>
      <w:r w:rsidRPr="00AE46B8">
        <w:rPr>
          <w:rFonts w:ascii="Times New Roman" w:hAnsi="Times New Roman" w:cs="Times New Roman"/>
          <w:i/>
          <w:sz w:val="22"/>
          <w:szCs w:val="22"/>
        </w:rPr>
        <w:t>12.2.1</w:t>
      </w:r>
      <w:r w:rsidRPr="00AE46B8">
        <w:rPr>
          <w:rFonts w:ascii="Times New Roman" w:hAnsi="Times New Roman" w:cs="Times New Roman"/>
          <w:i/>
          <w:sz w:val="22"/>
          <w:szCs w:val="22"/>
        </w:rPr>
        <w:tab/>
        <w:t>Сведения о предоставляемом обеспечении</w:t>
      </w:r>
    </w:p>
    <w:p w14:paraId="2B09A28B"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 вид предоставляемого обеспечения – залог;</w:t>
      </w:r>
    </w:p>
    <w:p w14:paraId="2BAD730F"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б) </w:t>
      </w:r>
      <w:r w:rsidRPr="00A866F7">
        <w:rPr>
          <w:rFonts w:ascii="Times New Roman" w:eastAsia="Times New Roman" w:hAnsi="Times New Roman" w:cs="Times New Roman"/>
          <w:lang w:eastAsia="ru-RU"/>
        </w:rPr>
        <w:t xml:space="preserve">залогодателем является Эмитент; </w:t>
      </w:r>
      <w:r w:rsidR="00AC41A1" w:rsidRPr="00AA6505">
        <w:rPr>
          <w:rFonts w:ascii="Times New Roman" w:eastAsia="Times New Roman" w:hAnsi="Times New Roman" w:cs="Times New Roman"/>
          <w:lang w:eastAsia="ru-RU"/>
        </w:rPr>
        <w:t xml:space="preserve">на дату утверждения </w:t>
      </w:r>
      <w:r w:rsidR="00844112">
        <w:rPr>
          <w:rFonts w:ascii="Times New Roman" w:eastAsia="Times New Roman" w:hAnsi="Times New Roman" w:cs="Times New Roman"/>
          <w:lang w:eastAsia="ru-RU"/>
        </w:rPr>
        <w:t>Условий выпуска облигаций</w:t>
      </w:r>
      <w:r w:rsidR="00AC41A1" w:rsidRPr="00AA6505">
        <w:rPr>
          <w:rFonts w:ascii="Times New Roman" w:eastAsia="Times New Roman" w:hAnsi="Times New Roman" w:cs="Times New Roman"/>
          <w:lang w:eastAsia="ru-RU"/>
        </w:rPr>
        <w:t xml:space="preserve"> имущество, составляющее Ипотечное покрытие, </w:t>
      </w:r>
      <w:r w:rsidR="00AC41A1" w:rsidRPr="00A866F7">
        <w:rPr>
          <w:rFonts w:ascii="Times New Roman" w:eastAsia="Times New Roman" w:hAnsi="Times New Roman" w:cs="Times New Roman"/>
          <w:lang w:eastAsia="ru-RU"/>
        </w:rPr>
        <w:t xml:space="preserve">не </w:t>
      </w:r>
      <w:r w:rsidR="00AC41A1" w:rsidRPr="00AA6505">
        <w:rPr>
          <w:rFonts w:ascii="Times New Roman" w:eastAsia="Times New Roman" w:hAnsi="Times New Roman" w:cs="Times New Roman"/>
          <w:lang w:eastAsia="ru-RU"/>
        </w:rPr>
        <w:t>перешло в собственность Эмитента</w:t>
      </w:r>
      <w:r w:rsidR="00AC41A1" w:rsidRPr="00A866F7">
        <w:rPr>
          <w:rFonts w:ascii="Times New Roman" w:eastAsia="Times New Roman" w:hAnsi="Times New Roman" w:cs="Times New Roman"/>
          <w:lang w:eastAsia="ru-RU"/>
        </w:rPr>
        <w:t xml:space="preserve">. </w:t>
      </w:r>
      <w:r w:rsidR="003B35AE" w:rsidRPr="003B35AE">
        <w:rPr>
          <w:rFonts w:ascii="Times New Roman" w:eastAsia="Times New Roman" w:hAnsi="Times New Roman" w:cs="Times New Roman"/>
          <w:lang w:eastAsia="ru-RU"/>
        </w:rPr>
        <w:t xml:space="preserve">Имущество, составляющее Ипотечное покрытие, переходит в собственность Эмитента </w:t>
      </w:r>
      <w:r w:rsidR="006A4DCB" w:rsidRPr="00A866F7">
        <w:rPr>
          <w:rFonts w:ascii="Times New Roman" w:eastAsia="Times New Roman" w:hAnsi="Times New Roman" w:cs="Times New Roman"/>
          <w:lang w:eastAsia="ru-RU"/>
        </w:rPr>
        <w:t>не позднее Даты начала размещения</w:t>
      </w:r>
      <w:r w:rsidR="00AC41A1" w:rsidRPr="00A866F7">
        <w:rPr>
          <w:rFonts w:ascii="Times New Roman" w:eastAsia="Times New Roman" w:hAnsi="Times New Roman" w:cs="Times New Roman"/>
          <w:lang w:eastAsia="ru-RU"/>
        </w:rPr>
        <w:t>.</w:t>
      </w:r>
    </w:p>
    <w:p w14:paraId="3823C1A5"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предметом залога является Ипотечное покрытие;</w:t>
      </w:r>
    </w:p>
    <w:p w14:paraId="4EC89D73" w14:textId="78B1B921"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г) размер Ипотечного покрытия, залогом которого обеспечивается исполнение обязательств по Облигациям </w:t>
      </w:r>
      <w:bookmarkStart w:id="46" w:name="OLE_LINK119"/>
      <w:bookmarkStart w:id="47" w:name="OLE_LINK118"/>
      <w:r w:rsidRPr="00A866F7">
        <w:rPr>
          <w:rFonts w:ascii="Times New Roman" w:eastAsia="Times New Roman" w:hAnsi="Times New Roman" w:cs="Times New Roman"/>
          <w:lang w:eastAsia="en-GB"/>
        </w:rPr>
        <w:t>выпуска</w:t>
      </w:r>
      <w:r w:rsidR="005264C1" w:rsidRPr="00A866F7">
        <w:rPr>
          <w:rFonts w:ascii="Times New Roman" w:eastAsia="Times New Roman" w:hAnsi="Times New Roman" w:cs="Times New Roman"/>
          <w:lang w:eastAsia="en-GB"/>
        </w:rPr>
        <w:t xml:space="preserve">, составляет </w:t>
      </w:r>
      <w:r w:rsidR="00047BA1" w:rsidRPr="00047BA1">
        <w:rPr>
          <w:rFonts w:ascii="Times New Roman" w:eastAsia="Times New Roman" w:hAnsi="Times New Roman" w:cs="Times New Roman"/>
          <w:lang w:eastAsia="en-GB"/>
        </w:rPr>
        <w:t>114 759 148 788,21 (сто четырнадцать миллиардов семьсот пятьдесят девять миллионов сто сорок восемь тысяч семьсот восемьдесят восемь рублей 21 копейка)</w:t>
      </w:r>
      <w:r w:rsidR="006B3315" w:rsidRPr="00043F4E">
        <w:rPr>
          <w:rFonts w:ascii="Times New Roman" w:hAnsi="Times New Roman"/>
        </w:rPr>
        <w:t xml:space="preserve"> рублей</w:t>
      </w:r>
      <w:r w:rsidRPr="00043F4E">
        <w:rPr>
          <w:rFonts w:ascii="Times New Roman" w:eastAsia="Times New Roman" w:hAnsi="Times New Roman" w:cs="Times New Roman"/>
          <w:lang w:eastAsia="en-GB"/>
        </w:rPr>
        <w:t>.</w:t>
      </w:r>
      <w:r w:rsidR="0095498B" w:rsidRPr="00043F4E">
        <w:rPr>
          <w:rFonts w:ascii="Times New Roman" w:eastAsia="Times New Roman" w:hAnsi="Times New Roman" w:cs="Times New Roman"/>
          <w:lang w:eastAsia="en-GB"/>
        </w:rPr>
        <w:t xml:space="preserve"> </w:t>
      </w:r>
      <w:r w:rsidR="006A4DCB" w:rsidRPr="00043F4E">
        <w:rPr>
          <w:rFonts w:ascii="Times New Roman" w:eastAsia="Times New Roman" w:hAnsi="Times New Roman" w:cs="Times New Roman"/>
          <w:lang w:eastAsia="en-GB"/>
        </w:rPr>
        <w:t>Размер</w:t>
      </w:r>
      <w:r w:rsidR="006A4DCB" w:rsidRPr="00A866F7">
        <w:rPr>
          <w:rFonts w:ascii="Times New Roman" w:eastAsia="Times New Roman" w:hAnsi="Times New Roman" w:cs="Times New Roman"/>
          <w:lang w:eastAsia="en-GB"/>
        </w:rPr>
        <w:t xml:space="preserve"> Ипотечного покрытия рассчитан на дату утверждения </w:t>
      </w:r>
      <w:r w:rsidR="00844112">
        <w:rPr>
          <w:rFonts w:ascii="Times New Roman" w:eastAsia="Times New Roman" w:hAnsi="Times New Roman" w:cs="Times New Roman"/>
          <w:lang w:eastAsia="ru-RU"/>
        </w:rPr>
        <w:t>Условий выпуска облигаций</w:t>
      </w:r>
      <w:r w:rsidR="006A4DCB" w:rsidRPr="00A866F7">
        <w:rPr>
          <w:rFonts w:ascii="Times New Roman" w:eastAsia="Times New Roman" w:hAnsi="Times New Roman" w:cs="Times New Roman"/>
          <w:lang w:eastAsia="en-GB"/>
        </w:rPr>
        <w:t>.</w:t>
      </w:r>
      <w:r w:rsidR="00DB7617" w:rsidRPr="00DB7617">
        <w:t xml:space="preserve"> </w:t>
      </w:r>
      <w:r w:rsidR="00DB7617" w:rsidRPr="00B07A56">
        <w:rPr>
          <w:rFonts w:ascii="Times New Roman" w:hAnsi="Times New Roman"/>
        </w:rPr>
        <w:t>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p>
    <w:p w14:paraId="014D1BB3"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46"/>
      <w:r w:rsidRPr="00A866F7">
        <w:rPr>
          <w:rFonts w:ascii="Times New Roman" w:eastAsia="Times New Roman" w:hAnsi="Times New Roman" w:cs="Times New Roman"/>
          <w:lang w:eastAsia="en-GB"/>
        </w:rPr>
        <w:t xml:space="preserve">; </w:t>
      </w:r>
    </w:p>
    <w:p w14:paraId="062C4A1E"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bookmarkStart w:id="48" w:name="OLE_LINK129"/>
      <w:bookmarkStart w:id="49" w:name="OLE_LINK203"/>
      <w:bookmarkStart w:id="50" w:name="OLE_LINK142"/>
      <w:r w:rsidRPr="00A866F7">
        <w:rPr>
          <w:rFonts w:ascii="Times New Roman" w:eastAsia="Times New Roman" w:hAnsi="Times New Roman" w:cs="Times New Roman"/>
          <w:lang w:eastAsia="en-GB"/>
        </w:rPr>
        <w:t xml:space="preserve">д)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Эмитента в части выплаты владельцам Облигаций выпуска их номинальной стоимости (остатка номинальной стоимости, если ее часть уже была выплачена владельцам Облигаций выпуска в предыдущих купонных периодах</w:t>
      </w:r>
      <w:r w:rsidRPr="00B26B33">
        <w:rPr>
          <w:rFonts w:ascii="Times New Roman" w:eastAsia="Times New Roman" w:hAnsi="Times New Roman" w:cs="Times New Roman"/>
          <w:lang w:eastAsia="ru-RU"/>
        </w:rPr>
        <w:t xml:space="preserve">), </w:t>
      </w:r>
      <w:r w:rsidRPr="0095498B">
        <w:rPr>
          <w:rFonts w:ascii="Times New Roman" w:eastAsia="Times New Roman" w:hAnsi="Times New Roman" w:cs="Times New Roman"/>
          <w:lang w:eastAsia="ru-RU"/>
        </w:rPr>
        <w:t xml:space="preserve">а также </w:t>
      </w:r>
      <w:r w:rsidRPr="0095498B">
        <w:rPr>
          <w:rFonts w:ascii="Times New Roman" w:eastAsia="Times New Roman" w:hAnsi="Times New Roman" w:cs="Times New Roman"/>
          <w:lang w:eastAsia="en-GB"/>
        </w:rPr>
        <w:t>доход</w:t>
      </w:r>
      <w:r w:rsidR="008F08A1">
        <w:rPr>
          <w:rFonts w:ascii="Times New Roman" w:eastAsia="Times New Roman" w:hAnsi="Times New Roman" w:cs="Times New Roman"/>
          <w:lang w:eastAsia="en-GB"/>
        </w:rPr>
        <w:t>а</w:t>
      </w:r>
      <w:r w:rsidRPr="0095498B">
        <w:rPr>
          <w:rFonts w:ascii="Times New Roman" w:eastAsia="Times New Roman" w:hAnsi="Times New Roman" w:cs="Times New Roman"/>
          <w:lang w:eastAsia="en-GB"/>
        </w:rPr>
        <w:t xml:space="preserve"> по </w:t>
      </w:r>
      <w:r w:rsidR="00844112" w:rsidRPr="0095498B">
        <w:rPr>
          <w:rFonts w:ascii="Times New Roman" w:eastAsia="Times New Roman" w:hAnsi="Times New Roman" w:cs="Times New Roman"/>
          <w:lang w:eastAsia="en-GB"/>
        </w:rPr>
        <w:t xml:space="preserve">Облигациям </w:t>
      </w:r>
      <w:r w:rsidRPr="0095498B">
        <w:rPr>
          <w:rFonts w:ascii="Times New Roman" w:eastAsia="Times New Roman" w:hAnsi="Times New Roman" w:cs="Times New Roman"/>
          <w:lang w:eastAsia="en-GB"/>
        </w:rPr>
        <w:t>выпуска</w:t>
      </w:r>
      <w:r w:rsidRPr="00B26B3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w:t>
      </w:r>
    </w:p>
    <w:p w14:paraId="6C241B31" w14:textId="77777777" w:rsidR="00844112" w:rsidRPr="00844112"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 </w:t>
      </w:r>
      <w:r w:rsidR="0095498B">
        <w:rPr>
          <w:rFonts w:ascii="Times New Roman" w:eastAsia="Times New Roman" w:hAnsi="Times New Roman" w:cs="Times New Roman"/>
          <w:lang w:eastAsia="en-GB"/>
        </w:rPr>
        <w:t>с</w:t>
      </w:r>
      <w:r w:rsidR="00844112" w:rsidRPr="00844112">
        <w:rPr>
          <w:rFonts w:ascii="Times New Roman" w:eastAsia="Times New Roman" w:hAnsi="Times New Roman" w:cs="Times New Roman"/>
          <w:lang w:eastAsia="en-GB"/>
        </w:rPr>
        <w:t xml:space="preserve">овокупный размер (сумма) обязательств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состоит из совокупной номинальной стоимости Облигаций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а также процентного (купонного) дохода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w:t>
      </w:r>
    </w:p>
    <w:p w14:paraId="40341846" w14:textId="31F553F9" w:rsidR="007406F6" w:rsidRDefault="00844112" w:rsidP="0018557D">
      <w:pPr>
        <w:tabs>
          <w:tab w:val="left" w:pos="142"/>
        </w:tabs>
        <w:spacing w:after="120" w:line="240" w:lineRule="auto"/>
        <w:ind w:left="142"/>
        <w:jc w:val="both"/>
        <w:rPr>
          <w:rFonts w:ascii="Times New Roman" w:eastAsia="Times New Roman" w:hAnsi="Times New Roman" w:cs="Times New Roman"/>
          <w:lang w:eastAsia="en-GB"/>
        </w:rPr>
      </w:pPr>
      <w:r w:rsidRPr="00844112">
        <w:rPr>
          <w:rFonts w:ascii="Times New Roman" w:eastAsia="Times New Roman" w:hAnsi="Times New Roman" w:cs="Times New Roman"/>
          <w:lang w:eastAsia="en-GB"/>
        </w:rPr>
        <w:t xml:space="preserve">Совокупная номинальная стоимость Облигаций </w:t>
      </w:r>
      <w:r>
        <w:rPr>
          <w:rFonts w:ascii="Times New Roman" w:eastAsia="Times New Roman" w:hAnsi="Times New Roman" w:cs="Times New Roman"/>
          <w:lang w:eastAsia="en-GB"/>
        </w:rPr>
        <w:t>выпуска</w:t>
      </w:r>
      <w:r w:rsidRPr="00844112">
        <w:rPr>
          <w:rFonts w:ascii="Times New Roman" w:eastAsia="Times New Roman" w:hAnsi="Times New Roman" w:cs="Times New Roman"/>
          <w:lang w:eastAsia="en-GB"/>
        </w:rPr>
        <w:t xml:space="preserve"> на дату утверждения </w:t>
      </w:r>
      <w:r>
        <w:rPr>
          <w:rFonts w:ascii="Times New Roman" w:eastAsia="Times New Roman" w:hAnsi="Times New Roman" w:cs="Times New Roman"/>
          <w:lang w:eastAsia="ru-RU"/>
        </w:rPr>
        <w:t>Условий выпуска облигаций</w:t>
      </w:r>
      <w:r w:rsidRPr="00844112">
        <w:rPr>
          <w:rFonts w:ascii="Times New Roman" w:eastAsia="Times New Roman" w:hAnsi="Times New Roman" w:cs="Times New Roman"/>
          <w:lang w:eastAsia="en-GB"/>
        </w:rPr>
        <w:t xml:space="preserve"> составляет </w:t>
      </w:r>
      <w:r w:rsidR="00043F4E" w:rsidRPr="00043F4E">
        <w:rPr>
          <w:rFonts w:ascii="Times New Roman" w:eastAsia="Times New Roman" w:hAnsi="Times New Roman" w:cs="Times New Roman"/>
          <w:lang w:eastAsia="en-GB"/>
        </w:rPr>
        <w:t xml:space="preserve">49 999 827 000 (сорок девять миллиардов девятьсот девяносто девять миллионов восемьсот двадцать семь тысяч) </w:t>
      </w:r>
      <w:r w:rsidR="006B3315" w:rsidRPr="00043F4E">
        <w:rPr>
          <w:rFonts w:ascii="Times New Roman" w:hAnsi="Times New Roman"/>
        </w:rPr>
        <w:t>рублей</w:t>
      </w:r>
      <w:r w:rsidRPr="00043F4E">
        <w:rPr>
          <w:rFonts w:ascii="Times New Roman" w:eastAsia="Times New Roman" w:hAnsi="Times New Roman" w:cs="Times New Roman"/>
          <w:lang w:eastAsia="en-GB"/>
        </w:rPr>
        <w:t>.</w:t>
      </w:r>
    </w:p>
    <w:p w14:paraId="29941E8E" w14:textId="77777777" w:rsidR="007406F6"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ж) </w:t>
      </w:r>
      <w:r w:rsidR="00844112" w:rsidRPr="00844112">
        <w:rPr>
          <w:rFonts w:ascii="Times New Roman" w:eastAsia="Times New Roman" w:hAnsi="Times New Roman" w:cs="Times New Roman"/>
          <w:lang w:eastAsia="en-GB"/>
        </w:rPr>
        <w:t xml:space="preserve">денежные средства, полученные в счет исполнения обеспеченных ипотекой обязательств, требования по которым составляют </w:t>
      </w:r>
      <w:r w:rsidR="00844112">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потечное покрытие, подлежат включению в состав </w:t>
      </w:r>
      <w:r w:rsidR="007A70C9">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потечного покрытия </w:t>
      </w:r>
      <w:r w:rsidR="000643DA">
        <w:rPr>
          <w:rFonts w:ascii="Times New Roman" w:eastAsia="Times New Roman" w:hAnsi="Times New Roman" w:cs="Times New Roman"/>
          <w:lang w:eastAsia="en-GB"/>
        </w:rPr>
        <w:t>О</w:t>
      </w:r>
      <w:r w:rsidR="00844112" w:rsidRPr="00844112">
        <w:rPr>
          <w:rFonts w:ascii="Times New Roman" w:eastAsia="Times New Roman" w:hAnsi="Times New Roman" w:cs="Times New Roman"/>
          <w:lang w:eastAsia="en-GB"/>
        </w:rPr>
        <w:t xml:space="preserve">блигаций в объеме, необходимом для соблюдения требований к размеру ипотечного покрытия, установленных </w:t>
      </w:r>
      <w:r w:rsidR="001340E5">
        <w:rPr>
          <w:rFonts w:ascii="Times New Roman" w:eastAsia="Times New Roman" w:hAnsi="Times New Roman" w:cs="Times New Roman"/>
          <w:lang w:eastAsia="en-GB"/>
        </w:rPr>
        <w:t>З</w:t>
      </w:r>
      <w:r w:rsidR="00844112" w:rsidRPr="00844112">
        <w:rPr>
          <w:rFonts w:ascii="Times New Roman" w:eastAsia="Times New Roman" w:hAnsi="Times New Roman" w:cs="Times New Roman"/>
          <w:lang w:eastAsia="en-GB"/>
        </w:rPr>
        <w:t>аконом</w:t>
      </w:r>
      <w:r w:rsidR="000643DA">
        <w:rPr>
          <w:rFonts w:ascii="Times New Roman" w:eastAsia="Times New Roman" w:hAnsi="Times New Roman" w:cs="Times New Roman"/>
          <w:lang w:eastAsia="en-GB"/>
        </w:rPr>
        <w:t xml:space="preserve"> об</w:t>
      </w:r>
      <w:r w:rsidR="00844112" w:rsidRPr="00844112">
        <w:rPr>
          <w:rFonts w:ascii="Times New Roman" w:eastAsia="Times New Roman" w:hAnsi="Times New Roman" w:cs="Times New Roman"/>
          <w:lang w:eastAsia="en-GB"/>
        </w:rPr>
        <w:t xml:space="preserve"> </w:t>
      </w:r>
      <w:r w:rsidR="000643DA">
        <w:rPr>
          <w:rFonts w:ascii="Times New Roman" w:eastAsia="Times New Roman" w:hAnsi="Times New Roman" w:cs="Times New Roman"/>
          <w:lang w:eastAsia="en-GB"/>
        </w:rPr>
        <w:t>ИЦБ</w:t>
      </w:r>
      <w:r w:rsidR="00844112" w:rsidRPr="00844112">
        <w:rPr>
          <w:rFonts w:ascii="Times New Roman" w:eastAsia="Times New Roman" w:hAnsi="Times New Roman" w:cs="Times New Roman"/>
          <w:lang w:eastAsia="en-GB"/>
        </w:rPr>
        <w:t xml:space="preserve"> и принятыми в соответствии с ним нормативными актами Российской Федерации;</w:t>
      </w:r>
      <w:bookmarkStart w:id="51" w:name="OLE_LINK133"/>
      <w:bookmarkEnd w:id="47"/>
      <w:bookmarkEnd w:id="48"/>
    </w:p>
    <w:p w14:paraId="3265015B" w14:textId="77777777" w:rsidR="00844112"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 </w:t>
      </w:r>
      <w:r w:rsidR="00844112" w:rsidRPr="00A866F7">
        <w:rPr>
          <w:rFonts w:ascii="Times New Roman" w:eastAsia="Times New Roman" w:hAnsi="Times New Roman" w:cs="Times New Roman"/>
          <w:lang w:eastAsia="en-GB"/>
        </w:rPr>
        <w:t>закладываемое имущество, составляющее Ипотечное покрытие, остается у Эмитента;</w:t>
      </w:r>
    </w:p>
    <w:p w14:paraId="67F1DCBE" w14:textId="77777777" w:rsidR="000643DA" w:rsidRDefault="000643DA" w:rsidP="0018557D">
      <w:pPr>
        <w:tabs>
          <w:tab w:val="left" w:pos="142"/>
        </w:tabs>
        <w:spacing w:after="120" w:line="240" w:lineRule="auto"/>
        <w:ind w:left="142"/>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и) </w:t>
      </w:r>
      <w:r w:rsidRPr="00A866F7">
        <w:rPr>
          <w:rFonts w:ascii="Times New Roman" w:eastAsia="Times New Roman" w:hAnsi="Times New Roman" w:cs="Times New Roman"/>
          <w:lang w:eastAsia="en-GB"/>
        </w:rPr>
        <w:t>в случае</w:t>
      </w:r>
      <w:r w:rsidRPr="00A866F7">
        <w:rPr>
          <w:rFonts w:ascii="Times New Roman" w:eastAsia="Times New Roman" w:hAnsi="Times New Roman" w:cs="Times New Roman"/>
          <w:lang w:eastAsia="ru-RU"/>
        </w:rPr>
        <w:t xml:space="preserve"> неисполнения или ненадлежащего исполнения обязательств по Облигациям соответствующего выпуска владельцы Облигаций выпуска имеют право на удовлетворение требований по принадлежащим им Облигациям выпуска </w:t>
      </w:r>
      <w:r w:rsidRPr="00A866F7">
        <w:rPr>
          <w:rFonts w:ascii="Times New Roman" w:eastAsia="Times New Roman" w:hAnsi="Times New Roman" w:cs="Times New Roman"/>
          <w:lang w:eastAsia="en-GB"/>
        </w:rPr>
        <w:t xml:space="preserve">из стоимости имущества, составляющего </w:t>
      </w:r>
      <w:r w:rsidRPr="00A866F7">
        <w:rPr>
          <w:rFonts w:ascii="Times New Roman" w:eastAsia="Times New Roman" w:hAnsi="Times New Roman" w:cs="Times New Roman"/>
          <w:lang w:eastAsia="en-GB"/>
        </w:rPr>
        <w:lastRenderedPageBreak/>
        <w:t>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p>
    <w:p w14:paraId="44AE5950" w14:textId="77777777" w:rsidR="00420E7E" w:rsidRPr="00A866F7" w:rsidRDefault="000643DA" w:rsidP="0018557D">
      <w:pPr>
        <w:tabs>
          <w:tab w:val="left" w:pos="142"/>
        </w:tabs>
        <w:spacing w:after="120" w:line="240" w:lineRule="auto"/>
        <w:ind w:left="142"/>
        <w:jc w:val="both"/>
        <w:rPr>
          <w:rFonts w:ascii="Times New Roman" w:eastAsia="Times New Roman" w:hAnsi="Times New Roman" w:cs="Times New Roman"/>
          <w:lang w:eastAsia="en-GB"/>
        </w:rPr>
      </w:pPr>
      <w:r>
        <w:rPr>
          <w:rFonts w:ascii="Times New Roman" w:eastAsia="Times New Roman" w:hAnsi="Times New Roman" w:cs="Times New Roman"/>
          <w:lang w:eastAsia="en-GB"/>
        </w:rPr>
        <w:t>к)</w:t>
      </w:r>
      <w:r w:rsidR="008F4B0D">
        <w:rPr>
          <w:rFonts w:ascii="Times New Roman" w:eastAsia="Times New Roman" w:hAnsi="Times New Roman" w:cs="Times New Roman"/>
          <w:lang w:eastAsia="en-GB"/>
        </w:rPr>
        <w:t xml:space="preserve"> </w:t>
      </w:r>
      <w:r w:rsidR="00420E7E" w:rsidRPr="00A866F7">
        <w:rPr>
          <w:rFonts w:ascii="Times New Roman" w:eastAsia="Times New Roman" w:hAnsi="Times New Roman" w:cs="Times New Roman"/>
          <w:lang w:eastAsia="en-GB"/>
        </w:rPr>
        <w:t>страхование имущества, составляющего Ипотечное покрытие, не проводилось;</w:t>
      </w:r>
    </w:p>
    <w:p w14:paraId="6FA5284D" w14:textId="77777777" w:rsidR="00420E7E" w:rsidRPr="00A866F7" w:rsidRDefault="000643DA" w:rsidP="0018557D">
      <w:pPr>
        <w:tabs>
          <w:tab w:val="left" w:pos="142"/>
        </w:tabs>
        <w:spacing w:after="120" w:line="240" w:lineRule="auto"/>
        <w:ind w:left="142"/>
        <w:jc w:val="both"/>
        <w:rPr>
          <w:rFonts w:ascii="Times New Roman" w:eastAsia="Times New Roman" w:hAnsi="Times New Roman" w:cs="Times New Roman"/>
          <w:lang w:eastAsia="en-GB"/>
        </w:rPr>
      </w:pPr>
      <w:bookmarkStart w:id="52" w:name="_Toc144465245"/>
      <w:r>
        <w:rPr>
          <w:rFonts w:ascii="Times New Roman" w:eastAsia="Times New Roman" w:hAnsi="Times New Roman" w:cs="Times New Roman"/>
          <w:lang w:eastAsia="en-GB"/>
        </w:rPr>
        <w:t>л</w:t>
      </w:r>
      <w:r w:rsidR="00420E7E" w:rsidRPr="00A866F7">
        <w:rPr>
          <w:rFonts w:ascii="Times New Roman" w:eastAsia="Times New Roman" w:hAnsi="Times New Roman" w:cs="Times New Roman"/>
          <w:lang w:eastAsia="en-GB"/>
        </w:rPr>
        <w:t>)</w:t>
      </w:r>
      <w:bookmarkEnd w:id="52"/>
      <w:r w:rsidR="00420E7E" w:rsidRPr="00A866F7">
        <w:rPr>
          <w:rFonts w:ascii="Times New Roman" w:eastAsia="Times New Roman" w:hAnsi="Times New Roman" w:cs="Times New Roman"/>
          <w:lang w:eastAsia="en-GB"/>
        </w:rPr>
        <w:t xml:space="preserve"> </w:t>
      </w:r>
      <w:bookmarkStart w:id="53" w:name="OLE_LINK103"/>
      <w:r w:rsidR="00420E7E" w:rsidRPr="00A866F7">
        <w:rPr>
          <w:rFonts w:ascii="Times New Roman" w:eastAsia="Times New Roman" w:hAnsi="Times New Roman" w:cs="Times New Roman"/>
          <w:lang w:eastAsia="en-GB"/>
        </w:rPr>
        <w:t xml:space="preserve">порядок обращения взыскания на имущество, составляющее </w:t>
      </w:r>
      <w:r w:rsidR="007A70C9">
        <w:rPr>
          <w:rFonts w:ascii="Times New Roman" w:eastAsia="Times New Roman" w:hAnsi="Times New Roman" w:cs="Times New Roman"/>
          <w:lang w:eastAsia="en-GB"/>
        </w:rPr>
        <w:t>И</w:t>
      </w:r>
      <w:r w:rsidR="00420E7E" w:rsidRPr="00A866F7">
        <w:rPr>
          <w:rFonts w:ascii="Times New Roman" w:eastAsia="Times New Roman" w:hAnsi="Times New Roman" w:cs="Times New Roman"/>
          <w:lang w:eastAsia="en-GB"/>
        </w:rPr>
        <w:t>потечное покрытие:</w:t>
      </w:r>
    </w:p>
    <w:p w14:paraId="2E0814CD" w14:textId="77777777" w:rsidR="00420E7E" w:rsidRPr="00A866F7" w:rsidRDefault="00420E7E" w:rsidP="0018557D">
      <w:pPr>
        <w:tabs>
          <w:tab w:val="left" w:pos="142"/>
        </w:tabs>
        <w:spacing w:after="120" w:line="240" w:lineRule="auto"/>
        <w:ind w:left="142"/>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неисполнения или ненадлежащего исполнения обязательств по Облигациям выпуска </w:t>
      </w:r>
      <w:bookmarkStart w:id="54" w:name="OLE_LINK95"/>
      <w:bookmarkEnd w:id="53"/>
      <w:r w:rsidRPr="00A866F7">
        <w:rPr>
          <w:rFonts w:ascii="Times New Roman" w:eastAsia="Times New Roman" w:hAnsi="Times New Roman" w:cs="Times New Roman"/>
          <w:lang w:eastAsia="en-GB"/>
        </w:rPr>
        <w:t xml:space="preserve">обращение взыскания на имущество, составляющее соответствующее Ипотечное покрытие, осуществляется по решению суда </w:t>
      </w:r>
      <w:bookmarkEnd w:id="54"/>
      <w:r w:rsidRPr="00A866F7">
        <w:rPr>
          <w:rFonts w:ascii="Times New Roman" w:eastAsia="Times New Roman" w:hAnsi="Times New Roman" w:cs="Times New Roman"/>
          <w:lang w:eastAsia="en-GB"/>
        </w:rPr>
        <w:t xml:space="preserve">в порядке, предусмотренном Законом об ИЦБ и Федеральным законом </w:t>
      </w:r>
      <w:r w:rsidR="006347AD" w:rsidRPr="00A866F7">
        <w:rPr>
          <w:rFonts w:ascii="Times New Roman" w:eastAsia="Times New Roman" w:hAnsi="Times New Roman" w:cs="Times New Roman"/>
          <w:lang w:eastAsia="en-GB"/>
        </w:rPr>
        <w:t xml:space="preserve">от 16 июля 1998 г. </w:t>
      </w:r>
      <w:r w:rsidRPr="00A866F7">
        <w:rPr>
          <w:rFonts w:ascii="Times New Roman" w:eastAsia="Times New Roman" w:hAnsi="Times New Roman" w:cs="Times New Roman"/>
          <w:lang w:eastAsia="en-GB"/>
        </w:rPr>
        <w:t>№ 102-ФЗ «Об ипотеке (залоге недвижимости)» (далее по тексту – «</w:t>
      </w:r>
      <w:r w:rsidRPr="00A866F7">
        <w:rPr>
          <w:rFonts w:ascii="Times New Roman" w:eastAsia="Times New Roman" w:hAnsi="Times New Roman" w:cs="Times New Roman"/>
          <w:b/>
          <w:lang w:eastAsia="en-GB"/>
        </w:rPr>
        <w:t>Закон об ипотеке</w:t>
      </w:r>
      <w:r w:rsidRPr="00A866F7">
        <w:rPr>
          <w:rFonts w:ascii="Times New Roman" w:eastAsia="Times New Roman" w:hAnsi="Times New Roman" w:cs="Times New Roman"/>
          <w:lang w:eastAsia="en-GB"/>
        </w:rPr>
        <w:t xml:space="preserve">»). </w:t>
      </w:r>
    </w:p>
    <w:p w14:paraId="0712B5A6"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 этом:</w:t>
      </w:r>
    </w:p>
    <w:p w14:paraId="73CF451E" w14:textId="77777777" w:rsidR="00420E7E" w:rsidRPr="00A866F7" w:rsidRDefault="00420E7E" w:rsidP="00E00C5E">
      <w:pPr>
        <w:numPr>
          <w:ilvl w:val="0"/>
          <w:numId w:val="25"/>
        </w:numPr>
        <w:autoSpaceDE w:val="0"/>
        <w:autoSpaceDN w:val="0"/>
        <w:spacing w:after="120" w:line="240" w:lineRule="auto"/>
        <w:ind w:left="993" w:hanging="4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владельцы Облигаций выпуска имеют право заявлять Эмитенту требования о получении денежных средств от реализации </w:t>
      </w:r>
      <w:r w:rsidRPr="00A866F7">
        <w:rPr>
          <w:rFonts w:ascii="Times New Roman" w:eastAsia="Times New Roman" w:hAnsi="Times New Roman" w:cs="Times New Roman"/>
          <w:lang w:eastAsia="ru-RU"/>
        </w:rPr>
        <w:t>Ипотечного покрытия.</w:t>
      </w:r>
    </w:p>
    <w:p w14:paraId="719B895B"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Владельцы Облигаций выпуска имеют право требовать выплаты денежных средств в сумме (а) непогашенной номинальной стоимости Облигаций и (б)</w:t>
      </w:r>
      <w:r w:rsidR="00A63AEC" w:rsidRPr="00C11523">
        <w:rPr>
          <w:rFonts w:ascii="Times New Roman" w:eastAsia="Times New Roman" w:hAnsi="Times New Roman" w:cs="Times New Roman"/>
          <w:lang w:eastAsia="ru-RU"/>
        </w:rPr>
        <w:t xml:space="preserve"> процентного (купонного) дохода по Облигациям</w:t>
      </w:r>
    </w:p>
    <w:p w14:paraId="76F152D4" w14:textId="77777777" w:rsidR="00420E7E" w:rsidRPr="00A866F7" w:rsidRDefault="00420E7E" w:rsidP="00E00C5E">
      <w:pPr>
        <w:numPr>
          <w:ilvl w:val="0"/>
          <w:numId w:val="25"/>
        </w:numPr>
        <w:tabs>
          <w:tab w:val="clear" w:pos="360"/>
          <w:tab w:val="num" w:pos="993"/>
        </w:tabs>
        <w:autoSpaceDE w:val="0"/>
        <w:autoSpaceDN w:val="0"/>
        <w:spacing w:after="120" w:line="240" w:lineRule="auto"/>
        <w:ind w:left="993"/>
        <w:jc w:val="both"/>
        <w:rPr>
          <w:rFonts w:ascii="Times New Roman" w:eastAsia="Times New Roman" w:hAnsi="Times New Roman" w:cs="Times New Roman"/>
          <w:lang w:eastAsia="ru-RU"/>
        </w:rPr>
      </w:pPr>
      <w:bookmarkStart w:id="55" w:name="OLE_LINK134"/>
      <w:bookmarkEnd w:id="51"/>
      <w:r w:rsidRPr="00A866F7">
        <w:rPr>
          <w:rFonts w:ascii="Times New Roman" w:eastAsia="Times New Roman" w:hAnsi="Times New Roman" w:cs="Times New Roman"/>
          <w:lang w:eastAsia="ru-RU"/>
        </w:rPr>
        <w:t>сумма, вырученная от реализации Ипотечного покрытия</w:t>
      </w:r>
      <w:r w:rsidR="006347AD">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961D6">
        <w:rPr>
          <w:rFonts w:ascii="Times New Roman" w:eastAsia="Times New Roman" w:hAnsi="Times New Roman" w:cs="Times New Roman"/>
          <w:b/>
          <w:lang w:eastAsia="ru-RU"/>
        </w:rPr>
        <w:t>«Требования к взысканию»</w:t>
      </w:r>
      <w:r w:rsidRPr="00A866F7">
        <w:rPr>
          <w:rFonts w:ascii="Times New Roman" w:eastAsia="Times New Roman" w:hAnsi="Times New Roman" w:cs="Times New Roman"/>
          <w:lang w:eastAsia="ru-RU"/>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выпуска) удовлетворяются преимущественно перед требованиями других кредиторов</w:t>
      </w:r>
      <w:r w:rsidR="00A05088">
        <w:rPr>
          <w:rFonts w:ascii="Times New Roman" w:eastAsia="Times New Roman" w:hAnsi="Times New Roman" w:cs="Times New Roman"/>
          <w:lang w:eastAsia="ru-RU"/>
        </w:rPr>
        <w:t xml:space="preserve">, </w:t>
      </w:r>
      <w:r w:rsidR="00A05088" w:rsidRPr="00A05088">
        <w:rPr>
          <w:rFonts w:ascii="Times New Roman" w:eastAsia="Times New Roman" w:hAnsi="Times New Roman" w:cs="Times New Roman"/>
          <w:lang w:eastAsia="ru-RU"/>
        </w:rPr>
        <w:t>если иное не установлено федеральным законом</w:t>
      </w:r>
      <w:r w:rsidRPr="00A866F7">
        <w:rPr>
          <w:rFonts w:ascii="Times New Roman" w:eastAsia="Times New Roman" w:hAnsi="Times New Roman" w:cs="Times New Roman"/>
          <w:lang w:eastAsia="ru-RU"/>
        </w:rPr>
        <w:t xml:space="preserve">. </w:t>
      </w:r>
    </w:p>
    <w:p w14:paraId="23038913"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59AE73B2" w14:textId="77777777" w:rsidR="00420E7E" w:rsidRPr="00A866F7" w:rsidRDefault="00420E7E" w:rsidP="00E00C5E">
      <w:pPr>
        <w:numPr>
          <w:ilvl w:val="0"/>
          <w:numId w:val="25"/>
        </w:numPr>
        <w:tabs>
          <w:tab w:val="num" w:pos="993"/>
        </w:tabs>
        <w:autoSpaceDE w:val="0"/>
        <w:autoSpaceDN w:val="0"/>
        <w:spacing w:after="120" w:line="240" w:lineRule="auto"/>
        <w:ind w:left="993" w:hanging="426"/>
        <w:jc w:val="both"/>
        <w:rPr>
          <w:rFonts w:ascii="Times New Roman" w:eastAsia="Times New Roman" w:hAnsi="Times New Roman" w:cs="Times New Roman"/>
          <w:lang w:eastAsia="ru-RU"/>
        </w:rPr>
      </w:pPr>
      <w:bookmarkStart w:id="56" w:name="OLE_LINK206"/>
      <w:r w:rsidRPr="00A866F7">
        <w:rPr>
          <w:rFonts w:ascii="Times New Roman" w:eastAsia="Times New Roman" w:hAnsi="Times New Roman" w:cs="Times New Roman"/>
          <w:lang w:eastAsia="ru-RU"/>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выпуска, то исполнение обязательств Эмитента в отношении владельцев Облигаций выпуска осуществляется в следующем порядке:</w:t>
      </w:r>
    </w:p>
    <w:p w14:paraId="14994CAF" w14:textId="77777777" w:rsidR="00420E7E" w:rsidRPr="00C11523" w:rsidRDefault="00420E7E" w:rsidP="00E00C5E">
      <w:pPr>
        <w:numPr>
          <w:ilvl w:val="0"/>
          <w:numId w:val="28"/>
        </w:numPr>
        <w:tabs>
          <w:tab w:val="left" w:pos="1418"/>
        </w:tabs>
        <w:autoSpaceDE w:val="0"/>
        <w:autoSpaceDN w:val="0"/>
        <w:spacing w:after="120" w:line="240" w:lineRule="auto"/>
        <w:ind w:left="1418" w:hanging="425"/>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осуществление пропорциональных выплат </w:t>
      </w:r>
      <w:r w:rsidR="004A7DAE" w:rsidRPr="00C11523">
        <w:rPr>
          <w:rFonts w:ascii="Times New Roman" w:eastAsia="Times New Roman" w:hAnsi="Times New Roman" w:cs="Times New Roman"/>
          <w:lang w:eastAsia="ru-RU"/>
        </w:rPr>
        <w:t>процентного (купонного) дохода по Облигациям</w:t>
      </w:r>
      <w:r w:rsidRPr="00C11523">
        <w:rPr>
          <w:rFonts w:ascii="Times New Roman" w:eastAsia="Times New Roman" w:hAnsi="Times New Roman" w:cs="Times New Roman"/>
          <w:lang w:eastAsia="ru-RU"/>
        </w:rPr>
        <w:t>;</w:t>
      </w:r>
    </w:p>
    <w:p w14:paraId="581F80F5" w14:textId="77777777" w:rsidR="00420E7E" w:rsidRPr="00A866F7" w:rsidRDefault="00420E7E" w:rsidP="00E00C5E">
      <w:pPr>
        <w:numPr>
          <w:ilvl w:val="0"/>
          <w:numId w:val="28"/>
        </w:numPr>
        <w:tabs>
          <w:tab w:val="left" w:pos="1418"/>
        </w:tabs>
        <w:autoSpaceDE w:val="0"/>
        <w:autoSpaceDN w:val="0"/>
        <w:spacing w:after="120" w:line="240" w:lineRule="auto"/>
        <w:ind w:left="1418" w:hanging="425"/>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осуществление пропорциональных выплат владельцам Облигаций выпуска в счет погашения непогашенного остатка номинальной стоимости Облигаций выпуска;</w:t>
      </w:r>
    </w:p>
    <w:p w14:paraId="4BA3175C" w14:textId="77777777" w:rsidR="00055064" w:rsidRPr="00030312" w:rsidRDefault="00420E7E" w:rsidP="00055064">
      <w:pPr>
        <w:autoSpaceDE w:val="0"/>
        <w:autoSpaceDN w:val="0"/>
        <w:adjustRightInd w:val="0"/>
        <w:spacing w:after="120" w:line="240" w:lineRule="auto"/>
        <w:ind w:left="993"/>
        <w:jc w:val="both"/>
        <w:rPr>
          <w:rFonts w:ascii="Times New Roman" w:hAnsi="Times New Roman" w:cs="Times New Roman"/>
          <w:lang w:eastAsia="ru-RU"/>
        </w:rPr>
      </w:pPr>
      <w:r w:rsidRPr="00A866F7">
        <w:rPr>
          <w:rFonts w:ascii="Times New Roman" w:hAnsi="Times New Roman" w:cs="Times New Roman"/>
          <w:lang w:eastAsia="ru-RU"/>
        </w:rPr>
        <w:t>Требования владельцев Облигаций, не удовлетворенные за счет средств</w:t>
      </w:r>
      <w:r w:rsidR="00473BB6">
        <w:rPr>
          <w:rFonts w:ascii="Times New Roman" w:hAnsi="Times New Roman" w:cs="Times New Roman"/>
          <w:lang w:eastAsia="ru-RU"/>
        </w:rPr>
        <w:t>, полученных</w:t>
      </w:r>
      <w:r w:rsidRPr="00A866F7">
        <w:rPr>
          <w:rFonts w:ascii="Times New Roman" w:hAnsi="Times New Roman" w:cs="Times New Roman"/>
          <w:lang w:eastAsia="ru-RU"/>
        </w:rPr>
        <w:t xml:space="preserve"> от реализации Ипотечного покрытия</w:t>
      </w:r>
      <w:r w:rsidR="00473BB6">
        <w:rPr>
          <w:rFonts w:ascii="Times New Roman" w:hAnsi="Times New Roman" w:cs="Times New Roman"/>
          <w:lang w:eastAsia="ru-RU"/>
        </w:rPr>
        <w:t xml:space="preserve"> вследствие недостаточности</w:t>
      </w:r>
      <w:r w:rsidR="00C11523">
        <w:rPr>
          <w:rFonts w:ascii="Times New Roman" w:hAnsi="Times New Roman" w:cs="Times New Roman"/>
          <w:lang w:eastAsia="ru-RU"/>
        </w:rPr>
        <w:t xml:space="preserve"> таких</w:t>
      </w:r>
      <w:r w:rsidR="00473BB6">
        <w:rPr>
          <w:rFonts w:ascii="Times New Roman" w:hAnsi="Times New Roman" w:cs="Times New Roman"/>
          <w:lang w:eastAsia="ru-RU"/>
        </w:rPr>
        <w:t xml:space="preserve"> средств</w:t>
      </w:r>
      <w:r w:rsidRPr="00A866F7">
        <w:rPr>
          <w:rFonts w:ascii="Times New Roman" w:hAnsi="Times New Roman" w:cs="Times New Roman"/>
          <w:lang w:eastAsia="ru-RU"/>
        </w:rPr>
        <w:t>, считаются погашенными.</w:t>
      </w:r>
      <w:r w:rsidR="00055064" w:rsidRPr="00055064">
        <w:rPr>
          <w:rFonts w:ascii="Times New Roman" w:hAnsi="Times New Roman" w:cs="Times New Roman"/>
          <w:lang w:eastAsia="ru-RU"/>
        </w:rPr>
        <w:t xml:space="preserve"> </w:t>
      </w:r>
      <w:r w:rsidR="00055064" w:rsidRPr="00030312">
        <w:rPr>
          <w:rFonts w:ascii="Times New Roman" w:hAnsi="Times New Roman" w:cs="Times New Roman"/>
          <w:lang w:eastAsia="ru-RU"/>
        </w:rPr>
        <w:t>Положения настоящего пункта не лишают владельцев Облигаций выпуска права требовать от Поручителя удовлетворения требований, которые были ему предъявлены до даты реализации Ипотечного покрытия Облигаций выпуска и не были исполнены Поручителем в полном объеме и/или удовлетворены за счет реализации Ипотечного покрытия облигаций выпуска.</w:t>
      </w:r>
    </w:p>
    <w:p w14:paraId="4AC414E4" w14:textId="77777777" w:rsidR="00396F30" w:rsidRPr="00396F30" w:rsidRDefault="00396F30" w:rsidP="00396F30">
      <w:pPr>
        <w:autoSpaceDE w:val="0"/>
        <w:autoSpaceDN w:val="0"/>
        <w:adjustRightInd w:val="0"/>
        <w:spacing w:after="120" w:line="240" w:lineRule="auto"/>
        <w:ind w:left="993"/>
        <w:jc w:val="both"/>
        <w:rPr>
          <w:rFonts w:ascii="Times New Roman" w:hAnsi="Times New Roman" w:cs="Times New Roman"/>
          <w:lang w:eastAsia="ru-RU"/>
        </w:rPr>
      </w:pPr>
      <w:r w:rsidRPr="00DF3D56">
        <w:rPr>
          <w:rFonts w:ascii="Times New Roman" w:hAnsi="Times New Roman" w:cs="Times New Roman"/>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облигаций выпуска) для государственных или муниципальных нужд, его реквизиции или национализации, если иное не установлено федеральным законом</w:t>
      </w:r>
      <w:r>
        <w:rPr>
          <w:rFonts w:ascii="Times New Roman" w:hAnsi="Times New Roman" w:cs="Times New Roman"/>
        </w:rPr>
        <w:t>.</w:t>
      </w:r>
    </w:p>
    <w:p w14:paraId="5F623AF4" w14:textId="77777777" w:rsidR="00420E7E" w:rsidRPr="00A866F7" w:rsidRDefault="00420E7E" w:rsidP="00E00C5E">
      <w:pPr>
        <w:numPr>
          <w:ilvl w:val="0"/>
          <w:numId w:val="25"/>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14:paraId="567C9175" w14:textId="77777777" w:rsidR="00420E7E" w:rsidRPr="00A866F7" w:rsidRDefault="00420E7E" w:rsidP="00E00C5E">
      <w:pPr>
        <w:numPr>
          <w:ilvl w:val="0"/>
          <w:numId w:val="25"/>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bookmarkStart w:id="57" w:name="OLE_LINK205"/>
      <w:r w:rsidRPr="00A866F7">
        <w:rPr>
          <w:rFonts w:ascii="Times New Roman" w:eastAsia="Times New Roman" w:hAnsi="Times New Roman" w:cs="Times New Roman"/>
          <w:lang w:eastAsia="en-GB"/>
        </w:rPr>
        <w:t xml:space="preserve">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w:t>
      </w:r>
      <w:r w:rsidRPr="00A866F7">
        <w:rPr>
          <w:rFonts w:ascii="Times New Roman" w:eastAsia="Times New Roman" w:hAnsi="Times New Roman" w:cs="Times New Roman"/>
          <w:lang w:eastAsia="en-GB"/>
        </w:rPr>
        <w:lastRenderedPageBreak/>
        <w:t>покрытия с публичных торгов либо перехода имущества, составляющего Ипотечное покрытие, в собственность владельцев Облигаций выпуска в порядке, предусмотренном законодательством Российской Федерации;</w:t>
      </w:r>
    </w:p>
    <w:bookmarkEnd w:id="57"/>
    <w:p w14:paraId="03E52826" w14:textId="77777777" w:rsidR="00420E7E" w:rsidRPr="00A866F7" w:rsidRDefault="00420E7E" w:rsidP="00E00C5E">
      <w:pPr>
        <w:numPr>
          <w:ilvl w:val="0"/>
          <w:numId w:val="25"/>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выпуска, имущество, составляющее Ипотечное покрытие, переходит в общую долевую собственность владельцев Облигаций выпуска. Переход имущества, составляющего Ипотечное покрытие, в общую долевую собственность владельцев Облигаций выпуска осуществляется в порядке, предусмотренном Законом об ИЦБ, </w:t>
      </w:r>
      <w:r w:rsidR="006347AD">
        <w:rPr>
          <w:rFonts w:ascii="Times New Roman" w:eastAsia="Times New Roman" w:hAnsi="Times New Roman" w:cs="Times New Roman"/>
          <w:lang w:eastAsia="en-GB"/>
        </w:rPr>
        <w:t>З</w:t>
      </w:r>
      <w:r w:rsidRPr="00A866F7">
        <w:rPr>
          <w:rFonts w:ascii="Times New Roman" w:eastAsia="Times New Roman" w:hAnsi="Times New Roman" w:cs="Times New Roman"/>
          <w:lang w:eastAsia="en-GB"/>
        </w:rPr>
        <w:t xml:space="preserve">аконом </w:t>
      </w:r>
      <w:r w:rsidR="006347AD">
        <w:rPr>
          <w:rFonts w:ascii="Times New Roman" w:eastAsia="Times New Roman" w:hAnsi="Times New Roman" w:cs="Times New Roman"/>
          <w:lang w:eastAsia="en-GB"/>
        </w:rPr>
        <w:t>о</w:t>
      </w:r>
      <w:r w:rsidRPr="00A866F7">
        <w:rPr>
          <w:rFonts w:ascii="Times New Roman" w:eastAsia="Times New Roman" w:hAnsi="Times New Roman" w:cs="Times New Roman"/>
          <w:lang w:eastAsia="en-GB"/>
        </w:rPr>
        <w:t xml:space="preserve">б ипотеке и общим гражданским законодательством Российской Федерации; </w:t>
      </w:r>
    </w:p>
    <w:p w14:paraId="0941E9D6" w14:textId="77777777" w:rsidR="00420E7E" w:rsidRPr="00A866F7" w:rsidRDefault="00420E7E" w:rsidP="00E00C5E">
      <w:pPr>
        <w:numPr>
          <w:ilvl w:val="0"/>
          <w:numId w:val="25"/>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получении НРД уведомления от Эмитента </w:t>
      </w:r>
      <w:r w:rsidR="00EC7D53" w:rsidRPr="00EC7D53">
        <w:rPr>
          <w:rFonts w:ascii="Times New Roman" w:eastAsia="Times New Roman" w:hAnsi="Times New Roman" w:cs="Times New Roman"/>
          <w:lang w:eastAsia="en-GB"/>
        </w:rPr>
        <w:t>об исполнении всех обязательств</w:t>
      </w:r>
      <w:r w:rsidR="00EC30B6">
        <w:rPr>
          <w:rFonts w:ascii="Times New Roman" w:eastAsia="Times New Roman" w:hAnsi="Times New Roman" w:cs="Times New Roman"/>
          <w:lang w:eastAsia="en-GB"/>
        </w:rPr>
        <w:t xml:space="preserve"> по</w:t>
      </w:r>
      <w:r w:rsidR="00EC7D53" w:rsidRPr="00EC7D53">
        <w:rPr>
          <w:rFonts w:ascii="Times New Roman" w:eastAsia="Times New Roman" w:hAnsi="Times New Roman" w:cs="Times New Roman"/>
          <w:lang w:eastAsia="en-GB"/>
        </w:rPr>
        <w:t xml:space="preserve"> Облигациям </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о выплате владельцам Облигаций выпуска номинальной стоимости Облигаций выпуска (остатка номинальной стоимости, если ее часть уже была выплачена владельцам Облигаций выпуска) </w:t>
      </w:r>
      <w:r w:rsidRPr="008F4B0D">
        <w:rPr>
          <w:rFonts w:ascii="Times New Roman" w:eastAsia="Times New Roman" w:hAnsi="Times New Roman" w:cs="Times New Roman"/>
          <w:lang w:eastAsia="en-GB"/>
        </w:rPr>
        <w:t>и процентного (купонного) дохода</w:t>
      </w:r>
      <w:r w:rsidRPr="00006C5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за счет денежных средств, вырученных от реализации Ипотечного покрытия</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или уведомления от Эмитента о факте перехода имущества, составляющего Ипотечное покрытие, в общую долевую собственность владельцев Облигаций выпуска, НРД производит списание Облигаций выпуска cо счетов депонентов в соответствии с условиями осуществления депозитарной деятельности НРД.</w:t>
      </w:r>
    </w:p>
    <w:bookmarkEnd w:id="55"/>
    <w:bookmarkEnd w:id="56"/>
    <w:p w14:paraId="40B47AC7" w14:textId="77777777" w:rsidR="00420E7E" w:rsidRPr="00A866F7" w:rsidRDefault="008F4B0D"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м</w:t>
      </w:r>
      <w:r w:rsidR="00420E7E" w:rsidRPr="00A866F7">
        <w:rPr>
          <w:rFonts w:ascii="Times New Roman" w:eastAsia="Times New Roman" w:hAnsi="Times New Roman" w:cs="Times New Roman"/>
          <w:lang w:eastAsia="en-GB"/>
        </w:rPr>
        <w:t xml:space="preserve">) иные </w:t>
      </w:r>
      <w:r w:rsidR="00420E7E" w:rsidRPr="00A866F7">
        <w:rPr>
          <w:rFonts w:ascii="Times New Roman" w:eastAsia="Times New Roman" w:hAnsi="Times New Roman" w:cs="Times New Roman"/>
          <w:lang w:eastAsia="ru-RU"/>
        </w:rPr>
        <w:t>условия</w:t>
      </w:r>
      <w:r w:rsidR="00420E7E" w:rsidRPr="00A866F7">
        <w:rPr>
          <w:rFonts w:ascii="Times New Roman" w:eastAsia="Times New Roman" w:hAnsi="Times New Roman" w:cs="Times New Roman"/>
          <w:lang w:eastAsia="en-GB"/>
        </w:rPr>
        <w:t xml:space="preserve"> залога Ипотечного покрытия:</w:t>
      </w:r>
    </w:p>
    <w:p w14:paraId="66D6FB6F" w14:textId="77777777" w:rsidR="00420E7E" w:rsidRPr="00A866F7" w:rsidRDefault="00420E7E" w:rsidP="00A866F7">
      <w:pPr>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Облигация с обеспечением предоставляет ее владельцу все права, возникающие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w:t>
      </w:r>
      <w:r w:rsidRPr="00A866F7">
        <w:rPr>
          <w:rFonts w:ascii="Times New Roman" w:eastAsia="Times New Roman" w:hAnsi="Times New Roman" w:cs="Times New Roman"/>
          <w:lang w:eastAsia="ru-RU"/>
        </w:rPr>
        <w:t xml:space="preserve"> предоставленного обеспечения, без передачи прав на облигацию является недействительной.</w:t>
      </w:r>
    </w:p>
    <w:p w14:paraId="6078B4AD" w14:textId="77777777" w:rsidR="00420E7E" w:rsidRPr="00A866F7" w:rsidRDefault="00420E7E" w:rsidP="00A866F7">
      <w:pPr>
        <w:spacing w:after="120" w:line="240" w:lineRule="auto"/>
        <w:ind w:left="624"/>
        <w:jc w:val="both"/>
        <w:rPr>
          <w:rFonts w:ascii="Times New Roman" w:eastAsia="Times New Roman" w:hAnsi="Times New Roman" w:cs="Times New Roman"/>
          <w:lang w:eastAsia="en-GB"/>
        </w:rPr>
      </w:pPr>
      <w:r w:rsidRPr="00A866F7">
        <w:rPr>
          <w:rFonts w:ascii="Times New Roman" w:eastAsia="MS Mincho" w:hAnsi="Times New Roman" w:cs="Times New Roman"/>
          <w:lang w:eastAsia="en-GB"/>
        </w:rPr>
        <w:t>Договор залога, которым обеспечивается исполнение обязательств по Облигациям выпуска, считается заключенным с момента возникновения у их первого владельца (приобретателя) прав на такие Облигации выпуска.</w:t>
      </w:r>
    </w:p>
    <w:p w14:paraId="11B84B82" w14:textId="77777777" w:rsidR="00420E7E" w:rsidRPr="00A866F7" w:rsidRDefault="00420E7E" w:rsidP="00A866F7">
      <w:pPr>
        <w:tabs>
          <w:tab w:val="left" w:pos="50"/>
        </w:tabs>
        <w:spacing w:after="120" w:line="240" w:lineRule="auto"/>
        <w:jc w:val="both"/>
        <w:rPr>
          <w:rFonts w:ascii="Times New Roman" w:eastAsia="Times New Roman" w:hAnsi="Times New Roman" w:cs="Times New Roman"/>
          <w:i/>
          <w:iCs/>
          <w:lang w:eastAsia="en-GB"/>
        </w:rPr>
      </w:pPr>
      <w:bookmarkStart w:id="58" w:name="OLE_LINK137"/>
      <w:bookmarkStart w:id="59" w:name="OLE_LINK219"/>
      <w:bookmarkEnd w:id="49"/>
      <w:r w:rsidRPr="00A866F7">
        <w:rPr>
          <w:rFonts w:ascii="Times New Roman" w:eastAsia="Times New Roman" w:hAnsi="Times New Roman" w:cs="Times New Roman"/>
          <w:i/>
          <w:iCs/>
          <w:lang w:eastAsia="en-GB"/>
        </w:rPr>
        <w:t>12.2.2</w:t>
      </w:r>
      <w:r w:rsidRPr="00A866F7">
        <w:rPr>
          <w:rFonts w:ascii="Times New Roman" w:eastAsia="Times New Roman" w:hAnsi="Times New Roman" w:cs="Times New Roman"/>
          <w:i/>
          <w:iCs/>
          <w:lang w:eastAsia="en-GB"/>
        </w:rPr>
        <w:tab/>
      </w:r>
      <w:bookmarkEnd w:id="58"/>
      <w:bookmarkEnd w:id="59"/>
      <w:r w:rsidRPr="00A866F7">
        <w:rPr>
          <w:rFonts w:ascii="Times New Roman" w:eastAsia="Times New Roman" w:hAnsi="Times New Roman" w:cs="Times New Roman"/>
          <w:i/>
          <w:iCs/>
          <w:lang w:eastAsia="en-GB"/>
        </w:rPr>
        <w:t>Информация о составе, структуре и размере ипотечного покрытия</w:t>
      </w:r>
    </w:p>
    <w:p w14:paraId="66357AF6" w14:textId="5C41F98E"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по Облигациям</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Реестр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прилагается к </w:t>
      </w:r>
      <w:r w:rsidR="006326B6"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и является их неотъемлемой частью. Сведения, содержащиеся в реестре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указаны на дату утверждения </w:t>
      </w:r>
      <w:r w:rsidR="006326B6"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043F4E">
        <w:rPr>
          <w:rFonts w:ascii="Times New Roman" w:eastAsia="Times New Roman" w:hAnsi="Times New Roman" w:cs="Times New Roman"/>
          <w:lang w:eastAsia="ru-RU"/>
        </w:rPr>
        <w:t xml:space="preserve"> (19.04.2017 г.)</w:t>
      </w:r>
      <w:r w:rsidRPr="00A866F7">
        <w:rPr>
          <w:rFonts w:ascii="Times New Roman" w:eastAsia="Times New Roman" w:hAnsi="Times New Roman" w:cs="Times New Roman"/>
          <w:lang w:eastAsia="en-GB"/>
        </w:rPr>
        <w:t>;</w:t>
      </w:r>
    </w:p>
    <w:p w14:paraId="2CBB2D2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б) Размер Ипотечного покрытия и его соотношение с размером (суммой) обязательств по Облигациям</w:t>
      </w:r>
      <w:r w:rsidRPr="00A866F7">
        <w:rPr>
          <w:rFonts w:ascii="Times New Roman" w:eastAsia="Times New Roman" w:hAnsi="Times New Roman" w:cs="Times New Roman"/>
          <w:i/>
          <w:lang w:eastAsia="ru-RU"/>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297"/>
        <w:gridCol w:w="3144"/>
      </w:tblGrid>
      <w:tr w:rsidR="007244AC" w:rsidRPr="00A866F7" w14:paraId="0C6EF717" w14:textId="77777777" w:rsidTr="001377FD">
        <w:tc>
          <w:tcPr>
            <w:tcW w:w="3227" w:type="dxa"/>
          </w:tcPr>
          <w:p w14:paraId="23C0C9DA"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Ипотечного покрытия, руб.</w:t>
            </w:r>
          </w:p>
        </w:tc>
        <w:tc>
          <w:tcPr>
            <w:tcW w:w="3297" w:type="dxa"/>
          </w:tcPr>
          <w:p w14:paraId="360C740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(сумма) обязательств по облигациям с данным ипотечным покрытием</w:t>
            </w:r>
            <w:r w:rsidR="00F323D9" w:rsidRPr="00F323D9">
              <w:rPr>
                <w:rFonts w:ascii="Times New Roman" w:eastAsia="Times New Roman" w:hAnsi="Times New Roman" w:cs="Times New Roman"/>
                <w:lang w:eastAsia="en-GB"/>
              </w:rPr>
              <w:t>&lt;1&gt;</w:t>
            </w:r>
            <w:r w:rsidRPr="00A866F7">
              <w:rPr>
                <w:rFonts w:ascii="Times New Roman" w:eastAsia="Times New Roman" w:hAnsi="Times New Roman" w:cs="Times New Roman"/>
                <w:lang w:eastAsia="en-GB"/>
              </w:rPr>
              <w:t>, руб.</w:t>
            </w:r>
          </w:p>
        </w:tc>
        <w:tc>
          <w:tcPr>
            <w:tcW w:w="3144" w:type="dxa"/>
          </w:tcPr>
          <w:p w14:paraId="16CB32F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Соотношение размера Ипотечного покрытия и размера (суммы) обязательств по облигациям с данным Ипотечным покрытием, %</w:t>
            </w:r>
          </w:p>
        </w:tc>
      </w:tr>
      <w:tr w:rsidR="006B3315" w:rsidRPr="00A866F7" w14:paraId="2C0C25B7" w14:textId="77777777" w:rsidTr="001377FD">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1809DA2A" w14:textId="115B6EF5" w:rsidR="006B3315" w:rsidRPr="00A866F7" w:rsidRDefault="00043F4E" w:rsidP="00047BA1">
            <w:pPr>
              <w:spacing w:after="120" w:line="240" w:lineRule="auto"/>
              <w:jc w:val="center"/>
              <w:rPr>
                <w:rFonts w:ascii="Times New Roman" w:eastAsia="Times New Roman" w:hAnsi="Times New Roman" w:cs="Times New Roman"/>
                <w:lang w:eastAsia="en-GB"/>
              </w:rPr>
            </w:pPr>
            <w:r w:rsidRPr="00043F4E">
              <w:rPr>
                <w:rFonts w:ascii="Times New Roman" w:eastAsia="Times New Roman" w:hAnsi="Times New Roman" w:cs="Times New Roman"/>
                <w:lang w:eastAsia="en-GB"/>
              </w:rPr>
              <w:t>114 759 148 78</w:t>
            </w:r>
            <w:r w:rsidR="00047BA1">
              <w:rPr>
                <w:rFonts w:ascii="Times New Roman" w:eastAsia="Times New Roman" w:hAnsi="Times New Roman" w:cs="Times New Roman"/>
                <w:lang w:eastAsia="en-GB"/>
              </w:rPr>
              <w:t>8</w:t>
            </w:r>
            <w:r w:rsidRPr="00043F4E">
              <w:rPr>
                <w:rFonts w:ascii="Times New Roman" w:eastAsia="Times New Roman" w:hAnsi="Times New Roman" w:cs="Times New Roman"/>
                <w:lang w:eastAsia="en-GB"/>
              </w:rPr>
              <w:t>,</w:t>
            </w:r>
            <w:r w:rsidR="00047BA1">
              <w:rPr>
                <w:rFonts w:ascii="Times New Roman" w:eastAsia="Times New Roman" w:hAnsi="Times New Roman" w:cs="Times New Roman"/>
                <w:lang w:eastAsia="en-GB"/>
              </w:rPr>
              <w:t>21</w:t>
            </w:r>
          </w:p>
        </w:tc>
        <w:tc>
          <w:tcPr>
            <w:tcW w:w="3297" w:type="dxa"/>
            <w:tcBorders>
              <w:top w:val="single" w:sz="4" w:space="0" w:color="auto"/>
              <w:left w:val="nil"/>
              <w:bottom w:val="single" w:sz="4" w:space="0" w:color="auto"/>
              <w:right w:val="single" w:sz="4" w:space="0" w:color="auto"/>
            </w:tcBorders>
            <w:shd w:val="clear" w:color="auto" w:fill="auto"/>
            <w:vAlign w:val="bottom"/>
          </w:tcPr>
          <w:p w14:paraId="4D03488F" w14:textId="4F2A6842" w:rsidR="006B3315" w:rsidRPr="00A866F7" w:rsidRDefault="00043F4E" w:rsidP="00043F4E">
            <w:pPr>
              <w:spacing w:after="120" w:line="240" w:lineRule="auto"/>
              <w:jc w:val="center"/>
              <w:rPr>
                <w:rFonts w:ascii="Times New Roman" w:eastAsia="Times New Roman" w:hAnsi="Times New Roman" w:cs="Times New Roman"/>
                <w:lang w:eastAsia="en-GB"/>
              </w:rPr>
            </w:pPr>
            <w:r w:rsidRPr="00043F4E">
              <w:rPr>
                <w:rFonts w:ascii="Times New Roman" w:eastAsia="Times New Roman" w:hAnsi="Times New Roman" w:cs="Times New Roman"/>
                <w:lang w:eastAsia="en-GB"/>
              </w:rPr>
              <w:t>49 999 827 000</w:t>
            </w:r>
          </w:p>
        </w:tc>
        <w:tc>
          <w:tcPr>
            <w:tcW w:w="3144" w:type="dxa"/>
            <w:tcBorders>
              <w:top w:val="single" w:sz="4" w:space="0" w:color="auto"/>
              <w:left w:val="nil"/>
              <w:bottom w:val="single" w:sz="4" w:space="0" w:color="auto"/>
              <w:right w:val="single" w:sz="4" w:space="0" w:color="auto"/>
            </w:tcBorders>
            <w:shd w:val="clear" w:color="auto" w:fill="auto"/>
            <w:vAlign w:val="bottom"/>
          </w:tcPr>
          <w:p w14:paraId="120384D9" w14:textId="5AC145A9" w:rsidR="006B3315" w:rsidRPr="00A866F7" w:rsidRDefault="00043F4E" w:rsidP="001377FD">
            <w:pPr>
              <w:spacing w:after="120" w:line="240" w:lineRule="auto"/>
              <w:ind w:right="113"/>
              <w:jc w:val="center"/>
              <w:rPr>
                <w:rFonts w:ascii="Times New Roman" w:eastAsia="Times New Roman" w:hAnsi="Times New Roman" w:cs="Times New Roman"/>
                <w:lang w:eastAsia="en-GB"/>
              </w:rPr>
            </w:pPr>
            <w:r w:rsidRPr="00043F4E">
              <w:rPr>
                <w:rFonts w:ascii="Times New Roman" w:eastAsia="Times New Roman" w:hAnsi="Times New Roman" w:cs="Times New Roman"/>
                <w:lang w:eastAsia="en-GB"/>
              </w:rPr>
              <w:t>229,52</w:t>
            </w:r>
          </w:p>
        </w:tc>
      </w:tr>
    </w:tbl>
    <w:p w14:paraId="690FAFC0" w14:textId="29CFA4CF" w:rsidR="00F323D9" w:rsidRPr="008F4B0D" w:rsidRDefault="00043F4E" w:rsidP="00A866F7">
      <w:pPr>
        <w:spacing w:after="120" w:line="240" w:lineRule="auto"/>
        <w:jc w:val="both"/>
        <w:rPr>
          <w:rFonts w:ascii="Times New Roman" w:hAnsi="Times New Roman" w:cs="Times New Roman"/>
          <w:lang w:eastAsia="ru-RU"/>
        </w:rPr>
      </w:pPr>
      <w:bookmarkStart w:id="60" w:name="OLE_LINK211"/>
      <w:r w:rsidRPr="008F4B0D">
        <w:rPr>
          <w:rFonts w:ascii="Times New Roman" w:hAnsi="Times New Roman" w:cs="Times New Roman"/>
          <w:lang w:eastAsia="ru-RU"/>
        </w:rPr>
        <w:t xml:space="preserve"> </w:t>
      </w:r>
      <w:r w:rsidR="00F323D9" w:rsidRPr="008F4B0D">
        <w:rPr>
          <w:rFonts w:ascii="Times New Roman" w:hAnsi="Times New Roman" w:cs="Times New Roman"/>
          <w:lang w:eastAsia="ru-RU"/>
        </w:rPr>
        <w:t xml:space="preserve">&lt;1&gt; Обязательства по облигациям с данным </w:t>
      </w:r>
      <w:r w:rsidR="007A70C9">
        <w:rPr>
          <w:rFonts w:ascii="Times New Roman" w:hAnsi="Times New Roman" w:cs="Times New Roman"/>
          <w:lang w:eastAsia="ru-RU"/>
        </w:rPr>
        <w:t>И</w:t>
      </w:r>
      <w:r w:rsidR="00F323D9" w:rsidRPr="008F4B0D">
        <w:rPr>
          <w:rFonts w:ascii="Times New Roman" w:hAnsi="Times New Roman" w:cs="Times New Roman"/>
          <w:lang w:eastAsia="ru-RU"/>
        </w:rPr>
        <w:t>потечным покрытием указываются в размере общей (совокупной) номинальной стоимости таких облигаций.</w:t>
      </w:r>
    </w:p>
    <w:bookmarkEnd w:id="60"/>
    <w:p w14:paraId="19D6438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Сведения о </w:t>
      </w:r>
      <w:bookmarkStart w:id="61" w:name="OLE_LINK136"/>
      <w:r w:rsidRPr="00A866F7">
        <w:rPr>
          <w:rFonts w:ascii="Times New Roman" w:eastAsia="Times New Roman" w:hAnsi="Times New Roman" w:cs="Times New Roman"/>
          <w:lang w:eastAsia="en-GB"/>
        </w:rPr>
        <w:t>структуре Ипотечного покрытия по видам имущества, составляющего Ипотечное покрытие</w:t>
      </w:r>
      <w:bookmarkEnd w:id="61"/>
      <w:r w:rsidRPr="00A866F7">
        <w:rPr>
          <w:rFonts w:ascii="Times New Roman" w:eastAsia="Times New Roman" w:hAnsi="Times New Roman" w:cs="Times New Roman"/>
          <w:lang w:eastAsia="en-GB"/>
        </w:rPr>
        <w:t>:</w:t>
      </w:r>
    </w:p>
    <w:p w14:paraId="4BE93F4D" w14:textId="77777777" w:rsidR="007244AC" w:rsidRPr="00A866F7" w:rsidRDefault="007244AC" w:rsidP="00A866F7">
      <w:pPr>
        <w:spacing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7244AC" w:rsidRPr="00A866F7" w14:paraId="06EC7E5F" w14:textId="77777777" w:rsidTr="001A3B47">
        <w:tc>
          <w:tcPr>
            <w:tcW w:w="4928" w:type="dxa"/>
          </w:tcPr>
          <w:p w14:paraId="4E2E3BB9"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имущества, составляющего ипотечное покрытие</w:t>
            </w:r>
          </w:p>
        </w:tc>
        <w:tc>
          <w:tcPr>
            <w:tcW w:w="4711" w:type="dxa"/>
          </w:tcPr>
          <w:p w14:paraId="5EB5FE5F"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Доля вида имущества в общем размере ипотечного покрытия, %</w:t>
            </w:r>
          </w:p>
        </w:tc>
      </w:tr>
      <w:tr w:rsidR="007244AC" w:rsidRPr="00A866F7" w14:paraId="49F1DBD9" w14:textId="77777777" w:rsidTr="001A3B47">
        <w:tc>
          <w:tcPr>
            <w:tcW w:w="4928" w:type="dxa"/>
          </w:tcPr>
          <w:p w14:paraId="39B8BFA7"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Обеспеченные ипотекой требования, всего,</w:t>
            </w:r>
          </w:p>
          <w:p w14:paraId="7F9D4BE5"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5075956A" w14:textId="77777777" w:rsidR="007244AC" w:rsidRPr="00A866F7" w:rsidRDefault="007244AC" w:rsidP="00A866F7">
            <w:pPr>
              <w:spacing w:after="120" w:line="240" w:lineRule="auto"/>
              <w:jc w:val="both"/>
              <w:rPr>
                <w:rFonts w:ascii="Times New Roman" w:eastAsia="Times New Roman" w:hAnsi="Times New Roman" w:cs="Times New Roman"/>
                <w:b/>
                <w:lang w:val="en-US" w:eastAsia="en-GB"/>
              </w:rPr>
            </w:pPr>
            <w:r w:rsidRPr="00A866F7">
              <w:rPr>
                <w:rFonts w:ascii="Times New Roman" w:eastAsia="Times New Roman" w:hAnsi="Times New Roman" w:cs="Times New Roman"/>
                <w:b/>
                <w:lang w:eastAsia="en-GB"/>
              </w:rPr>
              <w:t>100</w:t>
            </w:r>
          </w:p>
        </w:tc>
      </w:tr>
      <w:tr w:rsidR="007244AC" w:rsidRPr="00A866F7" w14:paraId="35E7F300" w14:textId="77777777" w:rsidTr="00C00D33">
        <w:tc>
          <w:tcPr>
            <w:tcW w:w="4928" w:type="dxa"/>
          </w:tcPr>
          <w:p w14:paraId="5E8BF39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2" w:name="OLE_LINK69"/>
            <w:r w:rsidRPr="00A866F7">
              <w:rPr>
                <w:rFonts w:ascii="Times New Roman" w:eastAsia="Times New Roman" w:hAnsi="Times New Roman" w:cs="Times New Roman"/>
                <w:lang w:eastAsia="en-GB"/>
              </w:rPr>
              <w:lastRenderedPageBreak/>
              <w:t xml:space="preserve">требования, обеспеченные ипотекой незавершенного строительством недвижимого имущества, </w:t>
            </w:r>
          </w:p>
          <w:p w14:paraId="3A0CC6F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bookmarkEnd w:id="62"/>
          </w:p>
        </w:tc>
        <w:tc>
          <w:tcPr>
            <w:tcW w:w="4711" w:type="dxa"/>
            <w:vAlign w:val="bottom"/>
          </w:tcPr>
          <w:p w14:paraId="79E7FFFA"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5454024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35A16974" w14:textId="77777777" w:rsidTr="00C00D33">
        <w:tc>
          <w:tcPr>
            <w:tcW w:w="4928" w:type="dxa"/>
          </w:tcPr>
          <w:p w14:paraId="1E6209F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3225F13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p>
        </w:tc>
        <w:tc>
          <w:tcPr>
            <w:tcW w:w="4711" w:type="dxa"/>
            <w:vAlign w:val="bottom"/>
          </w:tcPr>
          <w:p w14:paraId="4F0949F4"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p w14:paraId="326707C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09FA295" w14:textId="77777777" w:rsidTr="00C00D33">
        <w:tc>
          <w:tcPr>
            <w:tcW w:w="4928" w:type="dxa"/>
          </w:tcPr>
          <w:p w14:paraId="0C57680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03E82B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3" w:name="OLE_LINK72"/>
            <w:r w:rsidRPr="00A866F7">
              <w:rPr>
                <w:rFonts w:ascii="Times New Roman" w:eastAsia="Times New Roman" w:hAnsi="Times New Roman" w:cs="Times New Roman"/>
                <w:lang w:eastAsia="en-GB"/>
              </w:rPr>
              <w:t>из них удостоверенные закладными</w:t>
            </w:r>
            <w:bookmarkEnd w:id="63"/>
          </w:p>
        </w:tc>
        <w:tc>
          <w:tcPr>
            <w:tcW w:w="4711" w:type="dxa"/>
            <w:vAlign w:val="bottom"/>
          </w:tcPr>
          <w:p w14:paraId="408CAB90"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p w14:paraId="6F9E8D4C"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7931EB6C" w14:textId="77777777" w:rsidTr="001A3B47">
        <w:tc>
          <w:tcPr>
            <w:tcW w:w="4928" w:type="dxa"/>
          </w:tcPr>
          <w:p w14:paraId="772CFF46"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Ипотечные сертификаты участия</w:t>
            </w:r>
          </w:p>
        </w:tc>
        <w:tc>
          <w:tcPr>
            <w:tcW w:w="4711" w:type="dxa"/>
          </w:tcPr>
          <w:p w14:paraId="144A15C5"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4DF1C011" w14:textId="77777777" w:rsidTr="001A3B47">
        <w:tc>
          <w:tcPr>
            <w:tcW w:w="4928" w:type="dxa"/>
          </w:tcPr>
          <w:p w14:paraId="0B218BAB"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Денежные средства всего,</w:t>
            </w:r>
          </w:p>
          <w:p w14:paraId="20F7D54C"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5EBE8499"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0CD1B149" w14:textId="77777777" w:rsidTr="001A3B47">
        <w:tc>
          <w:tcPr>
            <w:tcW w:w="4928" w:type="dxa"/>
          </w:tcPr>
          <w:p w14:paraId="4E6227E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валюте Российской Федерации</w:t>
            </w:r>
          </w:p>
        </w:tc>
        <w:tc>
          <w:tcPr>
            <w:tcW w:w="4711" w:type="dxa"/>
          </w:tcPr>
          <w:p w14:paraId="26A115E5"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6ED89F5E" w14:textId="77777777" w:rsidTr="001A3B47">
        <w:tc>
          <w:tcPr>
            <w:tcW w:w="4928" w:type="dxa"/>
          </w:tcPr>
          <w:p w14:paraId="638AEEB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иностранной валюте</w:t>
            </w:r>
          </w:p>
        </w:tc>
        <w:tc>
          <w:tcPr>
            <w:tcW w:w="4711" w:type="dxa"/>
          </w:tcPr>
          <w:p w14:paraId="63F5FC30"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20CD104C" w14:textId="77777777" w:rsidTr="001A3B47">
        <w:tc>
          <w:tcPr>
            <w:tcW w:w="4928" w:type="dxa"/>
          </w:tcPr>
          <w:p w14:paraId="0766C280"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Государственные ценные бумаги всего,</w:t>
            </w:r>
          </w:p>
          <w:p w14:paraId="0C406AF7"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1E543DA1"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51F2226C" w14:textId="77777777" w:rsidTr="001A3B47">
        <w:tc>
          <w:tcPr>
            <w:tcW w:w="4928" w:type="dxa"/>
          </w:tcPr>
          <w:p w14:paraId="75F7000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Российской Федерации</w:t>
            </w:r>
          </w:p>
        </w:tc>
        <w:tc>
          <w:tcPr>
            <w:tcW w:w="4711" w:type="dxa"/>
          </w:tcPr>
          <w:p w14:paraId="064CF8D1"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354B1E83" w14:textId="77777777" w:rsidTr="001A3B47">
        <w:tc>
          <w:tcPr>
            <w:tcW w:w="4928" w:type="dxa"/>
          </w:tcPr>
          <w:p w14:paraId="511F616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субъектов Российской Федерации</w:t>
            </w:r>
          </w:p>
        </w:tc>
        <w:tc>
          <w:tcPr>
            <w:tcW w:w="4711" w:type="dxa"/>
          </w:tcPr>
          <w:p w14:paraId="03BE4434"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r w:rsidR="007244AC" w:rsidRPr="00A866F7" w14:paraId="2179A1B5" w14:textId="77777777" w:rsidTr="001A3B47">
        <w:tc>
          <w:tcPr>
            <w:tcW w:w="4928" w:type="dxa"/>
          </w:tcPr>
          <w:p w14:paraId="1DDE5418"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Недвижимое имущество</w:t>
            </w:r>
          </w:p>
        </w:tc>
        <w:tc>
          <w:tcPr>
            <w:tcW w:w="4711" w:type="dxa"/>
          </w:tcPr>
          <w:p w14:paraId="754CE1A6" w14:textId="77777777" w:rsidR="007244AC" w:rsidRPr="00A866F7" w:rsidRDefault="007244AC" w:rsidP="00A866F7">
            <w:pPr>
              <w:spacing w:after="120" w:line="240" w:lineRule="auto"/>
              <w:jc w:val="both"/>
              <w:rPr>
                <w:rFonts w:ascii="Times New Roman" w:eastAsia="Times New Roman" w:hAnsi="Times New Roman" w:cs="Times New Roman"/>
                <w:lang w:val="en-US" w:eastAsia="en-GB"/>
              </w:rPr>
            </w:pPr>
            <w:r w:rsidRPr="00A866F7">
              <w:rPr>
                <w:rFonts w:ascii="Times New Roman" w:eastAsia="Times New Roman" w:hAnsi="Times New Roman" w:cs="Times New Roman"/>
                <w:b/>
                <w:lang w:eastAsia="en-GB"/>
              </w:rPr>
              <w:t>0</w:t>
            </w:r>
          </w:p>
        </w:tc>
      </w:tr>
    </w:tbl>
    <w:p w14:paraId="15023BB2" w14:textId="77777777" w:rsidR="007244AC" w:rsidRPr="00A866F7" w:rsidRDefault="007244AC" w:rsidP="00B54E79">
      <w:pPr>
        <w:spacing w:before="120"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7244AC" w:rsidRPr="00A866F7" w14:paraId="62275592" w14:textId="77777777" w:rsidTr="001A3B47">
        <w:tc>
          <w:tcPr>
            <w:tcW w:w="3369" w:type="dxa"/>
          </w:tcPr>
          <w:p w14:paraId="11B8D463"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обеспеченных ипотекой требований</w:t>
            </w:r>
          </w:p>
        </w:tc>
        <w:tc>
          <w:tcPr>
            <w:tcW w:w="2907" w:type="dxa"/>
          </w:tcPr>
          <w:p w14:paraId="7AB8A0B2"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Количество обеспеченных ипотекой требований данного вида, штук</w:t>
            </w:r>
          </w:p>
        </w:tc>
        <w:tc>
          <w:tcPr>
            <w:tcW w:w="3363" w:type="dxa"/>
          </w:tcPr>
          <w:p w14:paraId="17F9B87D"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7244AC" w:rsidRPr="00A866F7" w14:paraId="38EF6759" w14:textId="77777777" w:rsidTr="001A3B47">
        <w:tc>
          <w:tcPr>
            <w:tcW w:w="3369" w:type="dxa"/>
          </w:tcPr>
          <w:p w14:paraId="1A0AAACB"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2646DEAD" w14:textId="7B7CE807" w:rsidR="007244AC" w:rsidRPr="00570DB5" w:rsidRDefault="0079257C" w:rsidP="00A866F7">
            <w:pPr>
              <w:spacing w:after="120" w:line="240" w:lineRule="auto"/>
              <w:jc w:val="both"/>
              <w:rPr>
                <w:rFonts w:ascii="Times New Roman" w:hAnsi="Times New Roman"/>
              </w:rPr>
            </w:pPr>
            <w:r w:rsidRPr="00C00D33">
              <w:rPr>
                <w:rFonts w:ascii="Times New Roman" w:eastAsia="Times New Roman" w:hAnsi="Times New Roman" w:cs="Times New Roman"/>
                <w:b/>
                <w:lang w:eastAsia="en-GB"/>
              </w:rPr>
              <w:t>40</w:t>
            </w:r>
            <w:r w:rsidR="00482E50">
              <w:rPr>
                <w:rFonts w:ascii="Times New Roman" w:eastAsia="Times New Roman" w:hAnsi="Times New Roman" w:cs="Times New Roman"/>
                <w:b/>
                <w:lang w:eastAsia="en-GB"/>
              </w:rPr>
              <w:t xml:space="preserve"> </w:t>
            </w:r>
            <w:r w:rsidRPr="00C00D33">
              <w:rPr>
                <w:rFonts w:ascii="Times New Roman" w:eastAsia="Times New Roman" w:hAnsi="Times New Roman" w:cs="Times New Roman"/>
                <w:b/>
                <w:lang w:eastAsia="en-GB"/>
              </w:rPr>
              <w:t>609</w:t>
            </w:r>
          </w:p>
        </w:tc>
        <w:tc>
          <w:tcPr>
            <w:tcW w:w="3363" w:type="dxa"/>
          </w:tcPr>
          <w:p w14:paraId="07D95DC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5201EC7" w14:textId="77777777" w:rsidTr="001A3B47">
        <w:tc>
          <w:tcPr>
            <w:tcW w:w="3369" w:type="dxa"/>
          </w:tcPr>
          <w:p w14:paraId="535C82D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незавершенного строительством недвижимого имущества</w:t>
            </w:r>
          </w:p>
          <w:p w14:paraId="1F1382B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4" w:name="OLE_LINK77"/>
            <w:r w:rsidRPr="00A866F7">
              <w:rPr>
                <w:rFonts w:ascii="Times New Roman" w:eastAsia="Times New Roman" w:hAnsi="Times New Roman" w:cs="Times New Roman"/>
                <w:lang w:eastAsia="en-GB"/>
              </w:rPr>
              <w:t>в том числе удостоверенные закладными</w:t>
            </w:r>
            <w:bookmarkEnd w:id="64"/>
          </w:p>
        </w:tc>
        <w:tc>
          <w:tcPr>
            <w:tcW w:w="2907" w:type="dxa"/>
          </w:tcPr>
          <w:p w14:paraId="4A896FF4"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1598D190"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22AC46B3"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p>
          <w:p w14:paraId="4620FC2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7A75FD57"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0</w:t>
            </w:r>
          </w:p>
          <w:p w14:paraId="1B84F402"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5691BEE0"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b/>
                <w:lang w:eastAsia="en-GB"/>
              </w:rPr>
            </w:pPr>
          </w:p>
          <w:p w14:paraId="30548286"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7244AC" w:rsidRPr="00A866F7" w14:paraId="4ED1168E" w14:textId="77777777" w:rsidTr="001A3B47">
        <w:tc>
          <w:tcPr>
            <w:tcW w:w="3369" w:type="dxa"/>
          </w:tcPr>
          <w:p w14:paraId="2C4998C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1E77C88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5" w:name="OLE_LINK79"/>
            <w:r w:rsidRPr="00A866F7">
              <w:rPr>
                <w:rFonts w:ascii="Times New Roman" w:eastAsia="Times New Roman" w:hAnsi="Times New Roman" w:cs="Times New Roman"/>
                <w:lang w:eastAsia="en-GB"/>
              </w:rPr>
              <w:t>в том числе удостоверенные закладными</w:t>
            </w:r>
            <w:bookmarkEnd w:id="65"/>
          </w:p>
        </w:tc>
        <w:tc>
          <w:tcPr>
            <w:tcW w:w="2907" w:type="dxa"/>
          </w:tcPr>
          <w:p w14:paraId="745433D6" w14:textId="4AEAEB5E" w:rsidR="007244AC" w:rsidRDefault="00482E50" w:rsidP="0098491F">
            <w:pPr>
              <w:spacing w:after="120" w:line="240" w:lineRule="auto"/>
              <w:jc w:val="both"/>
              <w:rPr>
                <w:rFonts w:ascii="Times New Roman" w:eastAsia="Times New Roman" w:hAnsi="Times New Roman" w:cs="Times New Roman"/>
                <w:b/>
                <w:lang w:eastAsia="en-GB"/>
              </w:rPr>
            </w:pPr>
            <w:r w:rsidRPr="002313BA">
              <w:rPr>
                <w:rFonts w:ascii="Times New Roman" w:eastAsia="Times New Roman" w:hAnsi="Times New Roman" w:cs="Times New Roman"/>
                <w:b/>
                <w:lang w:eastAsia="en-GB"/>
              </w:rPr>
              <w:t>40</w:t>
            </w:r>
            <w:r>
              <w:rPr>
                <w:rFonts w:ascii="Times New Roman" w:eastAsia="Times New Roman" w:hAnsi="Times New Roman" w:cs="Times New Roman"/>
                <w:b/>
                <w:lang w:eastAsia="en-GB"/>
              </w:rPr>
              <w:t> </w:t>
            </w:r>
            <w:r w:rsidRPr="002313BA">
              <w:rPr>
                <w:rFonts w:ascii="Times New Roman" w:eastAsia="Times New Roman" w:hAnsi="Times New Roman" w:cs="Times New Roman"/>
                <w:b/>
                <w:lang w:eastAsia="en-GB"/>
              </w:rPr>
              <w:t>609</w:t>
            </w:r>
          </w:p>
          <w:p w14:paraId="34A1FBBF" w14:textId="77777777" w:rsidR="00482E50" w:rsidRDefault="00482E50" w:rsidP="0098491F">
            <w:pPr>
              <w:spacing w:after="120" w:line="240" w:lineRule="auto"/>
              <w:jc w:val="both"/>
              <w:rPr>
                <w:rFonts w:ascii="Times New Roman" w:eastAsia="Times New Roman" w:hAnsi="Times New Roman" w:cs="Times New Roman"/>
                <w:b/>
                <w:lang w:eastAsia="en-GB"/>
              </w:rPr>
            </w:pPr>
          </w:p>
          <w:p w14:paraId="5D55884F" w14:textId="2BA35784" w:rsidR="007244AC" w:rsidRPr="00DF3D56" w:rsidRDefault="00482E50" w:rsidP="000E1363">
            <w:pPr>
              <w:spacing w:after="120" w:line="240" w:lineRule="auto"/>
              <w:jc w:val="both"/>
              <w:rPr>
                <w:rFonts w:ascii="Times New Roman" w:eastAsia="Times New Roman" w:hAnsi="Times New Roman" w:cs="Times New Roman"/>
                <w:b/>
                <w:lang w:eastAsia="en-GB"/>
              </w:rPr>
            </w:pPr>
            <w:r w:rsidRPr="002313BA">
              <w:rPr>
                <w:rFonts w:ascii="Times New Roman" w:eastAsia="Times New Roman" w:hAnsi="Times New Roman" w:cs="Times New Roman"/>
                <w:b/>
                <w:lang w:eastAsia="en-GB"/>
              </w:rPr>
              <w:t>40</w:t>
            </w:r>
            <w:r>
              <w:rPr>
                <w:rFonts w:ascii="Times New Roman" w:eastAsia="Times New Roman" w:hAnsi="Times New Roman" w:cs="Times New Roman"/>
                <w:b/>
                <w:lang w:eastAsia="en-GB"/>
              </w:rPr>
              <w:t xml:space="preserve"> </w:t>
            </w:r>
            <w:r w:rsidRPr="002313BA">
              <w:rPr>
                <w:rFonts w:ascii="Times New Roman" w:eastAsia="Times New Roman" w:hAnsi="Times New Roman" w:cs="Times New Roman"/>
                <w:b/>
                <w:lang w:eastAsia="en-GB"/>
              </w:rPr>
              <w:t>609</w:t>
            </w:r>
          </w:p>
        </w:tc>
        <w:tc>
          <w:tcPr>
            <w:tcW w:w="3363" w:type="dxa"/>
          </w:tcPr>
          <w:p w14:paraId="355B2A5F" w14:textId="77777777" w:rsidR="007244AC" w:rsidRPr="00A866F7"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
                <w:lang w:eastAsia="en-GB"/>
              </w:rPr>
              <w:t>100</w:t>
            </w:r>
          </w:p>
          <w:p w14:paraId="05755907" w14:textId="77777777" w:rsidR="007244AC" w:rsidRPr="00A866F7" w:rsidRDefault="007244AC" w:rsidP="00A866F7">
            <w:pPr>
              <w:autoSpaceDE w:val="0"/>
              <w:autoSpaceDN w:val="0"/>
              <w:spacing w:after="120" w:line="240" w:lineRule="auto"/>
              <w:ind w:left="360"/>
              <w:jc w:val="both"/>
              <w:rPr>
                <w:rFonts w:ascii="Times New Roman" w:eastAsia="Times New Roman" w:hAnsi="Times New Roman" w:cs="Times New Roman"/>
                <w:lang w:eastAsia="ru-RU"/>
              </w:rPr>
            </w:pPr>
          </w:p>
          <w:p w14:paraId="01E5253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31E57559" w14:textId="77777777" w:rsidTr="001A3B47">
        <w:tc>
          <w:tcPr>
            <w:tcW w:w="3369" w:type="dxa"/>
          </w:tcPr>
          <w:p w14:paraId="465B172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Требования, обеспеченные ипотекой недвижимого </w:t>
            </w:r>
            <w:r w:rsidRPr="00A866F7">
              <w:rPr>
                <w:rFonts w:ascii="Times New Roman" w:eastAsia="Times New Roman" w:hAnsi="Times New Roman" w:cs="Times New Roman"/>
                <w:lang w:eastAsia="en-GB"/>
              </w:rPr>
              <w:lastRenderedPageBreak/>
              <w:t>имущества, не являющегося жилыми помещениями</w:t>
            </w:r>
          </w:p>
          <w:p w14:paraId="2F954F80"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том числе удостоверенные закладными</w:t>
            </w:r>
          </w:p>
        </w:tc>
        <w:tc>
          <w:tcPr>
            <w:tcW w:w="2907" w:type="dxa"/>
          </w:tcPr>
          <w:p w14:paraId="0E17AAC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lastRenderedPageBreak/>
              <w:t>0</w:t>
            </w:r>
          </w:p>
        </w:tc>
        <w:tc>
          <w:tcPr>
            <w:tcW w:w="3363" w:type="dxa"/>
          </w:tcPr>
          <w:p w14:paraId="3CFF86D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r w:rsidR="009339B8" w:rsidRPr="00A866F7" w14:paraId="3BA4219B" w14:textId="77777777" w:rsidTr="009339B8">
        <w:trPr>
          <w:trHeight w:val="316"/>
        </w:trPr>
        <w:tc>
          <w:tcPr>
            <w:tcW w:w="9639" w:type="dxa"/>
            <w:gridSpan w:val="3"/>
          </w:tcPr>
          <w:p w14:paraId="42C28639" w14:textId="77777777" w:rsidR="009339B8" w:rsidRPr="00A866F7" w:rsidRDefault="009339B8" w:rsidP="00A866F7">
            <w:pPr>
              <w:spacing w:after="120" w:line="240" w:lineRule="auto"/>
              <w:jc w:val="both"/>
              <w:rPr>
                <w:rFonts w:ascii="Times New Roman" w:eastAsia="Times New Roman" w:hAnsi="Times New Roman" w:cs="Times New Roman"/>
                <w:lang w:eastAsia="en-GB"/>
              </w:rPr>
            </w:pPr>
          </w:p>
        </w:tc>
      </w:tr>
      <w:tr w:rsidR="007244AC" w:rsidRPr="00A866F7" w14:paraId="4086E03D" w14:textId="77777777" w:rsidTr="001A3B47">
        <w:tc>
          <w:tcPr>
            <w:tcW w:w="3369" w:type="dxa"/>
          </w:tcPr>
          <w:p w14:paraId="22AA1C8A"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73159CD1" w14:textId="7FE913D9" w:rsidR="007244AC" w:rsidRPr="00A866F7" w:rsidRDefault="00482E50" w:rsidP="00DF3D56">
            <w:pPr>
              <w:spacing w:after="120" w:line="240" w:lineRule="auto"/>
              <w:jc w:val="both"/>
              <w:rPr>
                <w:rFonts w:ascii="Times New Roman" w:eastAsia="Times New Roman" w:hAnsi="Times New Roman" w:cs="Times New Roman"/>
                <w:b/>
                <w:lang w:eastAsia="ru-RU"/>
              </w:rPr>
            </w:pPr>
            <w:r w:rsidRPr="002313BA">
              <w:rPr>
                <w:rFonts w:ascii="Times New Roman" w:eastAsia="Times New Roman" w:hAnsi="Times New Roman" w:cs="Times New Roman"/>
                <w:b/>
                <w:lang w:eastAsia="en-GB"/>
              </w:rPr>
              <w:t>40</w:t>
            </w:r>
            <w:r>
              <w:rPr>
                <w:rFonts w:ascii="Times New Roman" w:eastAsia="Times New Roman" w:hAnsi="Times New Roman" w:cs="Times New Roman"/>
                <w:b/>
                <w:lang w:eastAsia="en-GB"/>
              </w:rPr>
              <w:t xml:space="preserve"> </w:t>
            </w:r>
            <w:r w:rsidRPr="002313BA">
              <w:rPr>
                <w:rFonts w:ascii="Times New Roman" w:eastAsia="Times New Roman" w:hAnsi="Times New Roman" w:cs="Times New Roman"/>
                <w:b/>
                <w:lang w:eastAsia="en-GB"/>
              </w:rPr>
              <w:t>609</w:t>
            </w:r>
          </w:p>
        </w:tc>
        <w:tc>
          <w:tcPr>
            <w:tcW w:w="3363" w:type="dxa"/>
          </w:tcPr>
          <w:p w14:paraId="1F2DF11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6E1DD334" w14:textId="77777777" w:rsidTr="001A3B47">
        <w:tc>
          <w:tcPr>
            <w:tcW w:w="3369" w:type="dxa"/>
          </w:tcPr>
          <w:p w14:paraId="115558A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6" w:name="OLE_LINK82"/>
            <w:r w:rsidRPr="00A866F7">
              <w:rPr>
                <w:rFonts w:ascii="Times New Roman" w:eastAsia="Times New Roman" w:hAnsi="Times New Roman" w:cs="Times New Roman"/>
                <w:lang w:eastAsia="en-GB"/>
              </w:rPr>
              <w:t>Обеспеченные ипотекой требования, удостоверенные закладными</w:t>
            </w:r>
            <w:bookmarkEnd w:id="66"/>
          </w:p>
        </w:tc>
        <w:tc>
          <w:tcPr>
            <w:tcW w:w="2907" w:type="dxa"/>
          </w:tcPr>
          <w:p w14:paraId="1237E0DB" w14:textId="2BAB6225" w:rsidR="007244AC" w:rsidRPr="00A866F7" w:rsidRDefault="00482E50" w:rsidP="00DF3D56">
            <w:pPr>
              <w:spacing w:after="120" w:line="240" w:lineRule="auto"/>
              <w:jc w:val="both"/>
              <w:rPr>
                <w:rFonts w:ascii="Times New Roman" w:eastAsia="Times New Roman" w:hAnsi="Times New Roman" w:cs="Times New Roman"/>
                <w:b/>
                <w:lang w:eastAsia="ru-RU"/>
              </w:rPr>
            </w:pPr>
            <w:r w:rsidRPr="002313BA">
              <w:rPr>
                <w:rFonts w:ascii="Times New Roman" w:eastAsia="Times New Roman" w:hAnsi="Times New Roman" w:cs="Times New Roman"/>
                <w:b/>
                <w:lang w:eastAsia="en-GB"/>
              </w:rPr>
              <w:t>40</w:t>
            </w:r>
            <w:r>
              <w:rPr>
                <w:rFonts w:ascii="Times New Roman" w:eastAsia="Times New Roman" w:hAnsi="Times New Roman" w:cs="Times New Roman"/>
                <w:b/>
                <w:lang w:eastAsia="en-GB"/>
              </w:rPr>
              <w:t xml:space="preserve"> </w:t>
            </w:r>
            <w:r w:rsidRPr="002313BA">
              <w:rPr>
                <w:rFonts w:ascii="Times New Roman" w:eastAsia="Times New Roman" w:hAnsi="Times New Roman" w:cs="Times New Roman"/>
                <w:b/>
                <w:lang w:eastAsia="en-GB"/>
              </w:rPr>
              <w:t>609</w:t>
            </w:r>
          </w:p>
        </w:tc>
        <w:tc>
          <w:tcPr>
            <w:tcW w:w="3363" w:type="dxa"/>
          </w:tcPr>
          <w:p w14:paraId="04B9FCA4"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100</w:t>
            </w:r>
          </w:p>
        </w:tc>
      </w:tr>
      <w:tr w:rsidR="007244AC" w:rsidRPr="00A866F7" w14:paraId="4C99EDDD" w14:textId="77777777" w:rsidTr="001A3B47">
        <w:tc>
          <w:tcPr>
            <w:tcW w:w="3369" w:type="dxa"/>
          </w:tcPr>
          <w:p w14:paraId="093C518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Обеспеченные ипотекой требования, не удостоверенные закладными</w:t>
            </w:r>
          </w:p>
        </w:tc>
        <w:tc>
          <w:tcPr>
            <w:tcW w:w="2907" w:type="dxa"/>
          </w:tcPr>
          <w:p w14:paraId="6A0F6CA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c>
          <w:tcPr>
            <w:tcW w:w="3363" w:type="dxa"/>
          </w:tcPr>
          <w:p w14:paraId="6CC7EB47"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0</w:t>
            </w:r>
          </w:p>
        </w:tc>
      </w:tr>
    </w:tbl>
    <w:p w14:paraId="484726DA" w14:textId="26E0D155" w:rsidR="000C5123" w:rsidRPr="000C5123" w:rsidRDefault="000C5123" w:rsidP="000C5123">
      <w:pPr>
        <w:spacing w:after="120"/>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3</w:t>
      </w:r>
      <w:r w:rsidRPr="000C5123">
        <w:rPr>
          <w:rFonts w:ascii="Times New Roman" w:eastAsia="Times New Roman" w:hAnsi="Times New Roman" w:cs="Times New Roman"/>
          <w:i/>
          <w:lang w:eastAsia="en-GB"/>
        </w:rPr>
        <w:t>) структура составляющих ипотечное 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0C5123" w:rsidRPr="000C5123" w14:paraId="1EC46C1B" w14:textId="77777777" w:rsidTr="001A3B47">
        <w:tc>
          <w:tcPr>
            <w:tcW w:w="6783" w:type="dxa"/>
            <w:tcBorders>
              <w:top w:val="single" w:sz="4" w:space="0" w:color="auto"/>
              <w:left w:val="single" w:sz="4" w:space="0" w:color="auto"/>
              <w:bottom w:val="single" w:sz="6" w:space="0" w:color="auto"/>
              <w:right w:val="single" w:sz="6" w:space="0" w:color="auto"/>
            </w:tcBorders>
            <w:hideMark/>
          </w:tcPr>
          <w:p w14:paraId="6CAA64CA" w14:textId="77777777" w:rsidR="000C5123" w:rsidRPr="000C5123" w:rsidRDefault="000C5123" w:rsidP="007A70C9">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Вид имущества, составляющего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потечное покрытие</w:t>
            </w:r>
          </w:p>
        </w:tc>
        <w:tc>
          <w:tcPr>
            <w:tcW w:w="2788" w:type="dxa"/>
            <w:tcBorders>
              <w:top w:val="single" w:sz="4" w:space="0" w:color="auto"/>
              <w:left w:val="single" w:sz="6" w:space="0" w:color="auto"/>
              <w:bottom w:val="single" w:sz="6" w:space="0" w:color="auto"/>
              <w:right w:val="single" w:sz="4" w:space="0" w:color="auto"/>
            </w:tcBorders>
            <w:hideMark/>
          </w:tcPr>
          <w:p w14:paraId="5FE9934A" w14:textId="77777777" w:rsidR="000C5123" w:rsidRPr="000C5123" w:rsidRDefault="000C5123" w:rsidP="000C5123">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Доля вида имущества в общем размере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потечного покрытия, %</w:t>
            </w:r>
          </w:p>
        </w:tc>
      </w:tr>
      <w:tr w:rsidR="00C41A1C" w:rsidRPr="000C5123" w14:paraId="74730FF8" w14:textId="77777777" w:rsidTr="001A3B47">
        <w:tc>
          <w:tcPr>
            <w:tcW w:w="6783" w:type="dxa"/>
            <w:tcBorders>
              <w:top w:val="single" w:sz="6" w:space="0" w:color="auto"/>
              <w:left w:val="single" w:sz="4" w:space="0" w:color="auto"/>
              <w:bottom w:val="single" w:sz="6" w:space="0" w:color="auto"/>
              <w:right w:val="single" w:sz="6" w:space="0" w:color="auto"/>
            </w:tcBorders>
            <w:hideMark/>
          </w:tcPr>
          <w:p w14:paraId="707402B3"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помещений, всего</w:t>
            </w:r>
          </w:p>
          <w:p w14:paraId="2D988464"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4F1BB171" w14:textId="3461378C" w:rsidR="00C41A1C" w:rsidRPr="00DF3D56" w:rsidRDefault="00C41A1C" w:rsidP="000E1363">
            <w:pPr>
              <w:autoSpaceDN w:val="0"/>
              <w:spacing w:after="120" w:line="240" w:lineRule="auto"/>
              <w:jc w:val="center"/>
              <w:rPr>
                <w:rFonts w:ascii="Times New Roman" w:eastAsia="Times New Roman" w:hAnsi="Times New Roman" w:cs="Times New Roman"/>
                <w:lang w:eastAsia="en-GB"/>
              </w:rPr>
            </w:pPr>
            <w:r w:rsidRPr="00DF3D56">
              <w:rPr>
                <w:rFonts w:ascii="Times New Roman" w:eastAsia="Times New Roman" w:hAnsi="Times New Roman" w:cs="Times New Roman"/>
                <w:lang w:eastAsia="en-GB"/>
              </w:rPr>
              <w:t>100</w:t>
            </w:r>
          </w:p>
        </w:tc>
      </w:tr>
      <w:tr w:rsidR="00C41A1C" w:rsidRPr="000C5123" w14:paraId="3BE8E8FB" w14:textId="77777777" w:rsidTr="001A3B47">
        <w:tc>
          <w:tcPr>
            <w:tcW w:w="6783" w:type="dxa"/>
            <w:tcBorders>
              <w:top w:val="single" w:sz="6" w:space="0" w:color="auto"/>
              <w:left w:val="single" w:sz="4" w:space="0" w:color="auto"/>
              <w:bottom w:val="single" w:sz="6" w:space="0" w:color="auto"/>
              <w:right w:val="single" w:sz="6" w:space="0" w:color="auto"/>
            </w:tcBorders>
            <w:hideMark/>
          </w:tcPr>
          <w:p w14:paraId="7D3887B7"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7CBB6399" w14:textId="68E0F816" w:rsidR="00C41A1C" w:rsidRPr="00DF3D56" w:rsidRDefault="00482E50"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r>
      <w:tr w:rsidR="00C41A1C" w:rsidRPr="000C5123" w14:paraId="1919B0ED" w14:textId="77777777" w:rsidTr="001A3B47">
        <w:tc>
          <w:tcPr>
            <w:tcW w:w="6783" w:type="dxa"/>
            <w:tcBorders>
              <w:top w:val="single" w:sz="6" w:space="0" w:color="auto"/>
              <w:left w:val="single" w:sz="4" w:space="0" w:color="auto"/>
              <w:bottom w:val="single" w:sz="4" w:space="0" w:color="auto"/>
              <w:right w:val="single" w:sz="6" w:space="0" w:color="auto"/>
            </w:tcBorders>
            <w:hideMark/>
          </w:tcPr>
          <w:p w14:paraId="713EBD85"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0EF99D71" w14:textId="4F456EE7" w:rsidR="00C41A1C" w:rsidRPr="00DF3D56" w:rsidRDefault="00482E50"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0</w:t>
            </w:r>
          </w:p>
        </w:tc>
      </w:tr>
    </w:tbl>
    <w:p w14:paraId="1F25AD00" w14:textId="77777777" w:rsidR="000967E7" w:rsidRPr="000967E7" w:rsidRDefault="000967E7" w:rsidP="00B54E79">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0967E7" w:rsidRPr="000967E7" w14:paraId="2D9BB640" w14:textId="77777777" w:rsidTr="001A3B47">
        <w:tc>
          <w:tcPr>
            <w:tcW w:w="5927" w:type="dxa"/>
            <w:tcBorders>
              <w:top w:val="single" w:sz="4" w:space="0" w:color="auto"/>
              <w:left w:val="single" w:sz="4" w:space="0" w:color="auto"/>
              <w:bottom w:val="single" w:sz="6" w:space="0" w:color="auto"/>
              <w:right w:val="single" w:sz="6" w:space="0" w:color="auto"/>
            </w:tcBorders>
            <w:hideMark/>
          </w:tcPr>
          <w:p w14:paraId="036A9BD7"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Вид правового основания возникновения у эмитента прав на обеспеченные ипотекой требования, составляющие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w:t>
            </w:r>
          </w:p>
        </w:tc>
        <w:tc>
          <w:tcPr>
            <w:tcW w:w="3644" w:type="dxa"/>
            <w:tcBorders>
              <w:top w:val="single" w:sz="4" w:space="0" w:color="auto"/>
              <w:left w:val="single" w:sz="6" w:space="0" w:color="auto"/>
              <w:bottom w:val="single" w:sz="6" w:space="0" w:color="auto"/>
              <w:right w:val="single" w:sz="4" w:space="0" w:color="auto"/>
            </w:tcBorders>
            <w:hideMark/>
          </w:tcPr>
          <w:p w14:paraId="2BE93B7B"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 приходящаяся на обеспеченные ипотекой требования, права на которые возникли по данному виду правового основания, %</w:t>
            </w:r>
          </w:p>
        </w:tc>
      </w:tr>
      <w:tr w:rsidR="000967E7" w:rsidRPr="000967E7" w14:paraId="34F92DC5" w14:textId="77777777" w:rsidTr="001A3B47">
        <w:tc>
          <w:tcPr>
            <w:tcW w:w="5927" w:type="dxa"/>
            <w:tcBorders>
              <w:top w:val="single" w:sz="6" w:space="0" w:color="auto"/>
              <w:left w:val="single" w:sz="4" w:space="0" w:color="auto"/>
              <w:bottom w:val="single" w:sz="6" w:space="0" w:color="auto"/>
              <w:right w:val="single" w:sz="6" w:space="0" w:color="auto"/>
            </w:tcBorders>
            <w:hideMark/>
          </w:tcPr>
          <w:p w14:paraId="49AB838D"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Выдача (предоставление) обеспеченных ипотекой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53E28AF1"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196211B5" w14:textId="77777777" w:rsidTr="001A3B47">
        <w:tc>
          <w:tcPr>
            <w:tcW w:w="5927" w:type="dxa"/>
            <w:tcBorders>
              <w:top w:val="single" w:sz="6" w:space="0" w:color="auto"/>
              <w:left w:val="single" w:sz="4" w:space="0" w:color="auto"/>
              <w:bottom w:val="single" w:sz="6" w:space="0" w:color="auto"/>
              <w:right w:val="single" w:sz="6" w:space="0" w:color="auto"/>
            </w:tcBorders>
            <w:hideMark/>
          </w:tcPr>
          <w:p w14:paraId="565DBFD3"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6594D2A6"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63C7ED06" w14:textId="77777777" w:rsidTr="001A3B47">
        <w:tc>
          <w:tcPr>
            <w:tcW w:w="5927" w:type="dxa"/>
            <w:tcBorders>
              <w:top w:val="single" w:sz="6" w:space="0" w:color="auto"/>
              <w:left w:val="single" w:sz="4" w:space="0" w:color="auto"/>
              <w:bottom w:val="single" w:sz="6" w:space="0" w:color="auto"/>
              <w:right w:val="single" w:sz="6" w:space="0" w:color="auto"/>
            </w:tcBorders>
            <w:hideMark/>
          </w:tcPr>
          <w:p w14:paraId="624E19B4"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693CFD22"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MS Mincho" w:hAnsi="Times New Roman" w:cs="Times New Roman"/>
                <w:lang w:eastAsia="ja-JP"/>
              </w:rPr>
              <w:t>100</w:t>
            </w:r>
          </w:p>
        </w:tc>
      </w:tr>
      <w:tr w:rsidR="000967E7" w:rsidRPr="000967E7" w14:paraId="72A85BD0" w14:textId="77777777" w:rsidTr="001A3B47">
        <w:tc>
          <w:tcPr>
            <w:tcW w:w="5927" w:type="dxa"/>
            <w:tcBorders>
              <w:top w:val="single" w:sz="6" w:space="0" w:color="auto"/>
              <w:left w:val="single" w:sz="4" w:space="0" w:color="auto"/>
              <w:bottom w:val="single" w:sz="4" w:space="0" w:color="auto"/>
              <w:right w:val="single" w:sz="6" w:space="0" w:color="auto"/>
            </w:tcBorders>
            <w:hideMark/>
          </w:tcPr>
          <w:p w14:paraId="07DCD9B2"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3E984553"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bl>
    <w:p w14:paraId="3DBA112D" w14:textId="77777777" w:rsidR="000967E7" w:rsidRPr="000967E7" w:rsidRDefault="000967E7" w:rsidP="00B54E79">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553"/>
        <w:gridCol w:w="3259"/>
      </w:tblGrid>
      <w:tr w:rsidR="000967E7" w:rsidRPr="000967E7" w14:paraId="26AD641F" w14:textId="77777777" w:rsidTr="004C3976">
        <w:trPr>
          <w:trHeight w:val="20"/>
        </w:trPr>
        <w:tc>
          <w:tcPr>
            <w:tcW w:w="1940" w:type="pct"/>
            <w:tcBorders>
              <w:top w:val="single" w:sz="4" w:space="0" w:color="auto"/>
              <w:left w:val="single" w:sz="4" w:space="0" w:color="auto"/>
              <w:bottom w:val="single" w:sz="4" w:space="0" w:color="auto"/>
              <w:right w:val="single" w:sz="4" w:space="0" w:color="auto"/>
            </w:tcBorders>
            <w:vAlign w:val="center"/>
            <w:hideMark/>
          </w:tcPr>
          <w:p w14:paraId="2631C4AA"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lastRenderedPageBreak/>
              <w:t>Наименование субъекта Российской Федерации</w:t>
            </w:r>
          </w:p>
        </w:tc>
        <w:tc>
          <w:tcPr>
            <w:tcW w:w="1344" w:type="pct"/>
            <w:tcBorders>
              <w:top w:val="single" w:sz="4" w:space="0" w:color="auto"/>
              <w:left w:val="single" w:sz="4" w:space="0" w:color="auto"/>
              <w:bottom w:val="single" w:sz="4" w:space="0" w:color="auto"/>
              <w:right w:val="single" w:sz="4" w:space="0" w:color="auto"/>
            </w:tcBorders>
            <w:vAlign w:val="center"/>
            <w:hideMark/>
          </w:tcPr>
          <w:p w14:paraId="5E527503"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Количество обеспеченных ипотекой требований, штук</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C5FEA54" w14:textId="77777777" w:rsidR="000967E7" w:rsidRPr="000967E7" w:rsidRDefault="000967E7" w:rsidP="000967E7">
            <w:pPr>
              <w:autoSpaceDN w:val="0"/>
              <w:spacing w:after="120" w:line="240" w:lineRule="auto"/>
              <w:jc w:val="both"/>
              <w:rPr>
                <w:rFonts w:ascii="Times New Roman" w:eastAsia="Times New Roman" w:hAnsi="Times New Roman" w:cs="Times New Roman"/>
                <w:b/>
                <w:lang w:eastAsia="en-GB"/>
              </w:rPr>
            </w:pPr>
            <w:r w:rsidRPr="000967E7">
              <w:rPr>
                <w:rFonts w:ascii="Times New Roman" w:eastAsia="Times New Roman" w:hAnsi="Times New Roman" w:cs="Times New Roman"/>
                <w:b/>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b/>
                <w:lang w:eastAsia="en-GB"/>
              </w:rPr>
              <w:t>И</w:t>
            </w:r>
            <w:r w:rsidRPr="000967E7">
              <w:rPr>
                <w:rFonts w:ascii="Times New Roman" w:eastAsia="Times New Roman" w:hAnsi="Times New Roman" w:cs="Times New Roman"/>
                <w:b/>
                <w:lang w:eastAsia="en-GB"/>
              </w:rPr>
              <w:t>потечное покрытие, %</w:t>
            </w:r>
          </w:p>
        </w:tc>
      </w:tr>
      <w:tr w:rsidR="00482E50" w:rsidRPr="00482E50" w14:paraId="0C0438E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B7C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Адыгея республика</w:t>
            </w:r>
          </w:p>
        </w:tc>
        <w:tc>
          <w:tcPr>
            <w:tcW w:w="1344" w:type="pct"/>
            <w:tcBorders>
              <w:top w:val="single" w:sz="4" w:space="0" w:color="auto"/>
              <w:left w:val="nil"/>
              <w:bottom w:val="single" w:sz="4" w:space="0" w:color="auto"/>
              <w:right w:val="single" w:sz="4" w:space="0" w:color="auto"/>
            </w:tcBorders>
            <w:shd w:val="clear" w:color="auto" w:fill="auto"/>
            <w:noWrap/>
            <w:vAlign w:val="bottom"/>
            <w:hideMark/>
          </w:tcPr>
          <w:p w14:paraId="18043F9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52</w:t>
            </w:r>
          </w:p>
        </w:tc>
        <w:tc>
          <w:tcPr>
            <w:tcW w:w="1717" w:type="pct"/>
            <w:tcBorders>
              <w:top w:val="single" w:sz="4" w:space="0" w:color="auto"/>
              <w:left w:val="nil"/>
              <w:bottom w:val="single" w:sz="4" w:space="0" w:color="auto"/>
              <w:right w:val="single" w:sz="4" w:space="0" w:color="auto"/>
            </w:tcBorders>
            <w:shd w:val="clear" w:color="auto" w:fill="auto"/>
            <w:noWrap/>
            <w:vAlign w:val="bottom"/>
            <w:hideMark/>
          </w:tcPr>
          <w:p w14:paraId="76072ADC" w14:textId="3012842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0,11</w:t>
            </w:r>
          </w:p>
        </w:tc>
      </w:tr>
      <w:tr w:rsidR="00482E50" w:rsidRPr="00482E50" w14:paraId="10697D3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908B17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Алтай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7D8C119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54</w:t>
            </w:r>
          </w:p>
        </w:tc>
        <w:tc>
          <w:tcPr>
            <w:tcW w:w="1717" w:type="pct"/>
            <w:tcBorders>
              <w:top w:val="nil"/>
              <w:left w:val="nil"/>
              <w:bottom w:val="single" w:sz="4" w:space="0" w:color="auto"/>
              <w:right w:val="single" w:sz="4" w:space="0" w:color="auto"/>
            </w:tcBorders>
            <w:shd w:val="clear" w:color="auto" w:fill="auto"/>
            <w:noWrap/>
            <w:vAlign w:val="bottom"/>
            <w:hideMark/>
          </w:tcPr>
          <w:p w14:paraId="018CC4E0" w14:textId="7913CD15"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0,10</w:t>
            </w:r>
          </w:p>
        </w:tc>
      </w:tr>
      <w:tr w:rsidR="00482E50" w:rsidRPr="00482E50" w14:paraId="0DFA686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9F4CD5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Алтайский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7F776B3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751</w:t>
            </w:r>
          </w:p>
        </w:tc>
        <w:tc>
          <w:tcPr>
            <w:tcW w:w="1717" w:type="pct"/>
            <w:tcBorders>
              <w:top w:val="nil"/>
              <w:left w:val="nil"/>
              <w:bottom w:val="single" w:sz="4" w:space="0" w:color="auto"/>
              <w:right w:val="single" w:sz="4" w:space="0" w:color="auto"/>
            </w:tcBorders>
            <w:shd w:val="clear" w:color="auto" w:fill="auto"/>
            <w:noWrap/>
            <w:vAlign w:val="bottom"/>
            <w:hideMark/>
          </w:tcPr>
          <w:p w14:paraId="23584FCE" w14:textId="78029C6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1,43</w:t>
            </w:r>
          </w:p>
        </w:tc>
      </w:tr>
      <w:tr w:rsidR="00482E50" w:rsidRPr="00482E50" w14:paraId="2B93CDB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A83233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Амурская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3EA9D8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456</w:t>
            </w:r>
          </w:p>
        </w:tc>
        <w:tc>
          <w:tcPr>
            <w:tcW w:w="1717" w:type="pct"/>
            <w:tcBorders>
              <w:top w:val="nil"/>
              <w:left w:val="nil"/>
              <w:bottom w:val="single" w:sz="4" w:space="0" w:color="auto"/>
              <w:right w:val="single" w:sz="4" w:space="0" w:color="auto"/>
            </w:tcBorders>
            <w:shd w:val="clear" w:color="auto" w:fill="auto"/>
            <w:noWrap/>
            <w:vAlign w:val="bottom"/>
            <w:hideMark/>
          </w:tcPr>
          <w:p w14:paraId="0AA9B510" w14:textId="3007725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1,17</w:t>
            </w:r>
          </w:p>
        </w:tc>
      </w:tr>
      <w:tr w:rsidR="00482E50" w:rsidRPr="00482E50" w14:paraId="358FF51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047304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Архангельская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614155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874</w:t>
            </w:r>
          </w:p>
        </w:tc>
        <w:tc>
          <w:tcPr>
            <w:tcW w:w="1717" w:type="pct"/>
            <w:tcBorders>
              <w:top w:val="nil"/>
              <w:left w:val="nil"/>
              <w:bottom w:val="single" w:sz="4" w:space="0" w:color="auto"/>
              <w:right w:val="single" w:sz="4" w:space="0" w:color="auto"/>
            </w:tcBorders>
            <w:shd w:val="clear" w:color="auto" w:fill="auto"/>
            <w:noWrap/>
            <w:vAlign w:val="bottom"/>
            <w:hideMark/>
          </w:tcPr>
          <w:p w14:paraId="6B83ACFA" w14:textId="154FAE7C"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2,11</w:t>
            </w:r>
          </w:p>
        </w:tc>
      </w:tr>
      <w:tr w:rsidR="00482E50" w:rsidRPr="00482E50" w14:paraId="764ABED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EBB7B4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Астраханская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9763F6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136</w:t>
            </w:r>
          </w:p>
        </w:tc>
        <w:tc>
          <w:tcPr>
            <w:tcW w:w="1717" w:type="pct"/>
            <w:tcBorders>
              <w:top w:val="nil"/>
              <w:left w:val="nil"/>
              <w:bottom w:val="single" w:sz="4" w:space="0" w:color="auto"/>
              <w:right w:val="single" w:sz="4" w:space="0" w:color="auto"/>
            </w:tcBorders>
            <w:shd w:val="clear" w:color="auto" w:fill="auto"/>
            <w:noWrap/>
            <w:vAlign w:val="bottom"/>
            <w:hideMark/>
          </w:tcPr>
          <w:p w14:paraId="386ADA70" w14:textId="7C617EC5"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0,29</w:t>
            </w:r>
          </w:p>
        </w:tc>
      </w:tr>
      <w:tr w:rsidR="00482E50" w:rsidRPr="00482E50" w14:paraId="3E016A2A"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C89561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Башкортостан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2BB88B8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1741</w:t>
            </w:r>
          </w:p>
        </w:tc>
        <w:tc>
          <w:tcPr>
            <w:tcW w:w="1717" w:type="pct"/>
            <w:tcBorders>
              <w:top w:val="nil"/>
              <w:left w:val="nil"/>
              <w:bottom w:val="single" w:sz="4" w:space="0" w:color="auto"/>
              <w:right w:val="single" w:sz="4" w:space="0" w:color="auto"/>
            </w:tcBorders>
            <w:shd w:val="clear" w:color="auto" w:fill="auto"/>
            <w:noWrap/>
            <w:vAlign w:val="bottom"/>
            <w:hideMark/>
          </w:tcPr>
          <w:p w14:paraId="61CE2F82" w14:textId="6C4049A8"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4,45</w:t>
            </w:r>
          </w:p>
        </w:tc>
      </w:tr>
      <w:tr w:rsidR="00482E50" w:rsidRPr="00482E50" w14:paraId="2C90A9E9"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752A23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Белгородская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826642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217</w:t>
            </w:r>
          </w:p>
        </w:tc>
        <w:tc>
          <w:tcPr>
            <w:tcW w:w="1717" w:type="pct"/>
            <w:tcBorders>
              <w:top w:val="nil"/>
              <w:left w:val="nil"/>
              <w:bottom w:val="single" w:sz="4" w:space="0" w:color="auto"/>
              <w:right w:val="single" w:sz="4" w:space="0" w:color="auto"/>
            </w:tcBorders>
            <w:shd w:val="clear" w:color="auto" w:fill="auto"/>
            <w:noWrap/>
            <w:vAlign w:val="bottom"/>
            <w:hideMark/>
          </w:tcPr>
          <w:p w14:paraId="13DD519D" w14:textId="0A4EC42C"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0,52</w:t>
            </w:r>
          </w:p>
        </w:tc>
      </w:tr>
      <w:tr w:rsidR="00482E50" w:rsidRPr="00482E50" w14:paraId="03CDB17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4D31A2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Брянская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19E063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225</w:t>
            </w:r>
          </w:p>
        </w:tc>
        <w:tc>
          <w:tcPr>
            <w:tcW w:w="1717" w:type="pct"/>
            <w:tcBorders>
              <w:top w:val="nil"/>
              <w:left w:val="nil"/>
              <w:bottom w:val="single" w:sz="4" w:space="0" w:color="auto"/>
              <w:right w:val="single" w:sz="4" w:space="0" w:color="auto"/>
            </w:tcBorders>
            <w:shd w:val="clear" w:color="auto" w:fill="auto"/>
            <w:noWrap/>
            <w:vAlign w:val="bottom"/>
            <w:hideMark/>
          </w:tcPr>
          <w:p w14:paraId="5661DFA5" w14:textId="470E37B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0,39</w:t>
            </w:r>
          </w:p>
        </w:tc>
      </w:tr>
      <w:tr w:rsidR="00482E50" w:rsidRPr="00482E50" w14:paraId="27825F5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51D9A4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Бурятия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5BB4D8F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331</w:t>
            </w:r>
          </w:p>
        </w:tc>
        <w:tc>
          <w:tcPr>
            <w:tcW w:w="1717" w:type="pct"/>
            <w:tcBorders>
              <w:top w:val="nil"/>
              <w:left w:val="nil"/>
              <w:bottom w:val="single" w:sz="4" w:space="0" w:color="auto"/>
              <w:right w:val="single" w:sz="4" w:space="0" w:color="auto"/>
            </w:tcBorders>
            <w:shd w:val="clear" w:color="auto" w:fill="auto"/>
            <w:noWrap/>
            <w:vAlign w:val="bottom"/>
            <w:hideMark/>
          </w:tcPr>
          <w:p w14:paraId="43F4F5B1" w14:textId="436D094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0,70</w:t>
            </w:r>
          </w:p>
        </w:tc>
      </w:tr>
      <w:tr w:rsidR="00482E50" w:rsidRPr="00482E50" w14:paraId="4E46E83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F9076D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Владимирская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42C78C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334</w:t>
            </w:r>
          </w:p>
        </w:tc>
        <w:tc>
          <w:tcPr>
            <w:tcW w:w="1717" w:type="pct"/>
            <w:tcBorders>
              <w:top w:val="nil"/>
              <w:left w:val="nil"/>
              <w:bottom w:val="single" w:sz="4" w:space="0" w:color="auto"/>
              <w:right w:val="single" w:sz="4" w:space="0" w:color="auto"/>
            </w:tcBorders>
            <w:shd w:val="clear" w:color="auto" w:fill="auto"/>
            <w:noWrap/>
            <w:vAlign w:val="bottom"/>
            <w:hideMark/>
          </w:tcPr>
          <w:p w14:paraId="6921BC6F" w14:textId="1077D7D8"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0,60</w:t>
            </w:r>
          </w:p>
        </w:tc>
      </w:tr>
      <w:tr w:rsidR="00482E50" w:rsidRPr="00482E50" w14:paraId="21CEB0E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1480D9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Волгоградская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43DC10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341</w:t>
            </w:r>
          </w:p>
        </w:tc>
        <w:tc>
          <w:tcPr>
            <w:tcW w:w="1717" w:type="pct"/>
            <w:tcBorders>
              <w:top w:val="nil"/>
              <w:left w:val="nil"/>
              <w:bottom w:val="single" w:sz="4" w:space="0" w:color="auto"/>
              <w:right w:val="single" w:sz="4" w:space="0" w:color="auto"/>
            </w:tcBorders>
            <w:shd w:val="clear" w:color="auto" w:fill="auto"/>
            <w:noWrap/>
            <w:vAlign w:val="bottom"/>
            <w:hideMark/>
          </w:tcPr>
          <w:p w14:paraId="20240B35" w14:textId="7F2AAC1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0,68</w:t>
            </w:r>
          </w:p>
        </w:tc>
      </w:tr>
      <w:tr w:rsidR="00482E50" w:rsidRPr="00482E50" w14:paraId="495C484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165F7D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Вологодская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FE1F67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942</w:t>
            </w:r>
          </w:p>
        </w:tc>
        <w:tc>
          <w:tcPr>
            <w:tcW w:w="1717" w:type="pct"/>
            <w:tcBorders>
              <w:top w:val="nil"/>
              <w:left w:val="nil"/>
              <w:bottom w:val="single" w:sz="4" w:space="0" w:color="auto"/>
              <w:right w:val="single" w:sz="4" w:space="0" w:color="auto"/>
            </w:tcBorders>
            <w:shd w:val="clear" w:color="auto" w:fill="auto"/>
            <w:noWrap/>
            <w:vAlign w:val="bottom"/>
            <w:hideMark/>
          </w:tcPr>
          <w:p w14:paraId="6AB8A9F0" w14:textId="7C54073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1,95</w:t>
            </w:r>
          </w:p>
        </w:tc>
      </w:tr>
      <w:tr w:rsidR="00482E50" w:rsidRPr="00482E50" w14:paraId="5C096151"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44EDCA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Воронежская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07410B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599</w:t>
            </w:r>
          </w:p>
        </w:tc>
        <w:tc>
          <w:tcPr>
            <w:tcW w:w="1717" w:type="pct"/>
            <w:tcBorders>
              <w:top w:val="nil"/>
              <w:left w:val="nil"/>
              <w:bottom w:val="single" w:sz="4" w:space="0" w:color="auto"/>
              <w:right w:val="single" w:sz="4" w:space="0" w:color="auto"/>
            </w:tcBorders>
            <w:shd w:val="clear" w:color="auto" w:fill="auto"/>
            <w:noWrap/>
            <w:vAlign w:val="bottom"/>
            <w:hideMark/>
          </w:tcPr>
          <w:p w14:paraId="4FB13349" w14:textId="63417DF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1,42</w:t>
            </w:r>
          </w:p>
        </w:tc>
      </w:tr>
      <w:tr w:rsidR="00482E50" w:rsidRPr="00482E50" w14:paraId="0104B026"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EE74C8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Дагестан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3A7074D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40</w:t>
            </w:r>
          </w:p>
        </w:tc>
        <w:tc>
          <w:tcPr>
            <w:tcW w:w="1717" w:type="pct"/>
            <w:tcBorders>
              <w:top w:val="nil"/>
              <w:left w:val="nil"/>
              <w:bottom w:val="single" w:sz="4" w:space="0" w:color="auto"/>
              <w:right w:val="single" w:sz="4" w:space="0" w:color="auto"/>
            </w:tcBorders>
            <w:shd w:val="clear" w:color="auto" w:fill="auto"/>
            <w:noWrap/>
            <w:vAlign w:val="bottom"/>
            <w:hideMark/>
          </w:tcPr>
          <w:p w14:paraId="073E6DBD" w14:textId="5AE21A1B"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0,12</w:t>
            </w:r>
          </w:p>
        </w:tc>
      </w:tr>
      <w:tr w:rsidR="00482E50" w:rsidRPr="00482E50" w14:paraId="7159843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BE6560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Еврейская автономная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E7F3B8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98</w:t>
            </w:r>
          </w:p>
        </w:tc>
        <w:tc>
          <w:tcPr>
            <w:tcW w:w="1717" w:type="pct"/>
            <w:tcBorders>
              <w:top w:val="nil"/>
              <w:left w:val="nil"/>
              <w:bottom w:val="single" w:sz="4" w:space="0" w:color="auto"/>
              <w:right w:val="single" w:sz="4" w:space="0" w:color="auto"/>
            </w:tcBorders>
            <w:shd w:val="clear" w:color="auto" w:fill="auto"/>
            <w:noWrap/>
            <w:vAlign w:val="bottom"/>
            <w:hideMark/>
          </w:tcPr>
          <w:p w14:paraId="321BD8D0" w14:textId="243E079A"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0,18</w:t>
            </w:r>
          </w:p>
        </w:tc>
      </w:tr>
      <w:tr w:rsidR="00482E50" w:rsidRPr="00482E50" w14:paraId="7DAB1941"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2323E5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Забайкальский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2C8DB1D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980</w:t>
            </w:r>
          </w:p>
        </w:tc>
        <w:tc>
          <w:tcPr>
            <w:tcW w:w="1717" w:type="pct"/>
            <w:tcBorders>
              <w:top w:val="nil"/>
              <w:left w:val="nil"/>
              <w:bottom w:val="single" w:sz="4" w:space="0" w:color="auto"/>
              <w:right w:val="single" w:sz="4" w:space="0" w:color="auto"/>
            </w:tcBorders>
            <w:shd w:val="clear" w:color="auto" w:fill="auto"/>
            <w:noWrap/>
            <w:vAlign w:val="bottom"/>
            <w:hideMark/>
          </w:tcPr>
          <w:p w14:paraId="52ED88EF" w14:textId="44F12C7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2,44</w:t>
            </w:r>
          </w:p>
        </w:tc>
      </w:tr>
      <w:tr w:rsidR="00482E50" w:rsidRPr="00482E50" w14:paraId="4B97CDE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7F4CA0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Ивановская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4F81CE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120</w:t>
            </w:r>
          </w:p>
        </w:tc>
        <w:tc>
          <w:tcPr>
            <w:tcW w:w="1717" w:type="pct"/>
            <w:tcBorders>
              <w:top w:val="nil"/>
              <w:left w:val="nil"/>
              <w:bottom w:val="single" w:sz="4" w:space="0" w:color="auto"/>
              <w:right w:val="single" w:sz="4" w:space="0" w:color="auto"/>
            </w:tcBorders>
            <w:shd w:val="clear" w:color="auto" w:fill="auto"/>
            <w:noWrap/>
            <w:vAlign w:val="bottom"/>
            <w:hideMark/>
          </w:tcPr>
          <w:p w14:paraId="6D78BA81" w14:textId="6423698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0,20</w:t>
            </w:r>
          </w:p>
        </w:tc>
      </w:tr>
      <w:tr w:rsidR="00482E50" w:rsidRPr="00482E50" w14:paraId="48216ECC"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9C2746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Иркутская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53F76AD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2171</w:t>
            </w:r>
          </w:p>
        </w:tc>
        <w:tc>
          <w:tcPr>
            <w:tcW w:w="1717" w:type="pct"/>
            <w:tcBorders>
              <w:top w:val="nil"/>
              <w:left w:val="nil"/>
              <w:bottom w:val="single" w:sz="4" w:space="0" w:color="auto"/>
              <w:right w:val="single" w:sz="4" w:space="0" w:color="auto"/>
            </w:tcBorders>
            <w:shd w:val="clear" w:color="auto" w:fill="auto"/>
            <w:noWrap/>
            <w:vAlign w:val="bottom"/>
            <w:hideMark/>
          </w:tcPr>
          <w:p w14:paraId="55CA2CB1" w14:textId="6A521F0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4,27</w:t>
            </w:r>
          </w:p>
        </w:tc>
      </w:tr>
      <w:tr w:rsidR="00482E50" w:rsidRPr="00482E50" w14:paraId="58947EF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5A4628C"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Кабардино-Балкарская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4E6577E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23</w:t>
            </w:r>
          </w:p>
        </w:tc>
        <w:tc>
          <w:tcPr>
            <w:tcW w:w="1717" w:type="pct"/>
            <w:tcBorders>
              <w:top w:val="nil"/>
              <w:left w:val="nil"/>
              <w:bottom w:val="single" w:sz="4" w:space="0" w:color="auto"/>
              <w:right w:val="single" w:sz="4" w:space="0" w:color="auto"/>
            </w:tcBorders>
            <w:shd w:val="clear" w:color="auto" w:fill="auto"/>
            <w:noWrap/>
            <w:vAlign w:val="bottom"/>
            <w:hideMark/>
          </w:tcPr>
          <w:p w14:paraId="25B62ACB" w14:textId="174DC90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0,05</w:t>
            </w:r>
          </w:p>
        </w:tc>
      </w:tr>
      <w:tr w:rsidR="00482E50" w:rsidRPr="00482E50" w14:paraId="07A39ABA"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3D7C60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Калининградская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7D52E3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w:t>
            </w:r>
          </w:p>
        </w:tc>
        <w:tc>
          <w:tcPr>
            <w:tcW w:w="1717" w:type="pct"/>
            <w:tcBorders>
              <w:top w:val="nil"/>
              <w:left w:val="nil"/>
              <w:bottom w:val="single" w:sz="4" w:space="0" w:color="auto"/>
              <w:right w:val="single" w:sz="4" w:space="0" w:color="auto"/>
            </w:tcBorders>
            <w:shd w:val="clear" w:color="auto" w:fill="auto"/>
            <w:noWrap/>
            <w:vAlign w:val="bottom"/>
            <w:hideMark/>
          </w:tcPr>
          <w:p w14:paraId="685B0A36" w14:textId="347B29F5"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0,02</w:t>
            </w:r>
          </w:p>
        </w:tc>
      </w:tr>
      <w:tr w:rsidR="00482E50" w:rsidRPr="00482E50" w14:paraId="51455F0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A7394A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Калмыкия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2F19D42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20</w:t>
            </w:r>
          </w:p>
        </w:tc>
        <w:tc>
          <w:tcPr>
            <w:tcW w:w="1717" w:type="pct"/>
            <w:tcBorders>
              <w:top w:val="nil"/>
              <w:left w:val="nil"/>
              <w:bottom w:val="single" w:sz="4" w:space="0" w:color="auto"/>
              <w:right w:val="single" w:sz="4" w:space="0" w:color="auto"/>
            </w:tcBorders>
            <w:shd w:val="clear" w:color="auto" w:fill="auto"/>
            <w:noWrap/>
            <w:vAlign w:val="bottom"/>
            <w:hideMark/>
          </w:tcPr>
          <w:p w14:paraId="0CEBE88F" w14:textId="0FC8F9AE"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0,04</w:t>
            </w:r>
          </w:p>
        </w:tc>
      </w:tr>
      <w:tr w:rsidR="00482E50" w:rsidRPr="00482E50" w14:paraId="6A3B0B2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D5ABE3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Калужская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D414DA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114</w:t>
            </w:r>
          </w:p>
        </w:tc>
        <w:tc>
          <w:tcPr>
            <w:tcW w:w="1717" w:type="pct"/>
            <w:tcBorders>
              <w:top w:val="nil"/>
              <w:left w:val="nil"/>
              <w:bottom w:val="single" w:sz="4" w:space="0" w:color="auto"/>
              <w:right w:val="single" w:sz="4" w:space="0" w:color="auto"/>
            </w:tcBorders>
            <w:shd w:val="clear" w:color="auto" w:fill="auto"/>
            <w:noWrap/>
            <w:vAlign w:val="bottom"/>
            <w:hideMark/>
          </w:tcPr>
          <w:p w14:paraId="5D4CE6B1" w14:textId="45B49B7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0,29</w:t>
            </w:r>
          </w:p>
        </w:tc>
      </w:tr>
      <w:tr w:rsidR="00482E50" w:rsidRPr="00482E50" w14:paraId="4BE6C9E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6271AB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Камчатский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55382ED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70</w:t>
            </w:r>
          </w:p>
        </w:tc>
        <w:tc>
          <w:tcPr>
            <w:tcW w:w="1717" w:type="pct"/>
            <w:tcBorders>
              <w:top w:val="nil"/>
              <w:left w:val="nil"/>
              <w:bottom w:val="single" w:sz="4" w:space="0" w:color="auto"/>
              <w:right w:val="single" w:sz="4" w:space="0" w:color="auto"/>
            </w:tcBorders>
            <w:shd w:val="clear" w:color="auto" w:fill="auto"/>
            <w:noWrap/>
            <w:vAlign w:val="bottom"/>
            <w:hideMark/>
          </w:tcPr>
          <w:p w14:paraId="676940C6" w14:textId="0F676E2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0,27</w:t>
            </w:r>
          </w:p>
        </w:tc>
      </w:tr>
      <w:tr w:rsidR="00482E50" w:rsidRPr="00482E50" w14:paraId="70FC4CD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FDC011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Карачаево-Черкесская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6624058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w:t>
            </w:r>
          </w:p>
        </w:tc>
        <w:tc>
          <w:tcPr>
            <w:tcW w:w="1717" w:type="pct"/>
            <w:tcBorders>
              <w:top w:val="nil"/>
              <w:left w:val="nil"/>
              <w:bottom w:val="single" w:sz="4" w:space="0" w:color="auto"/>
              <w:right w:val="single" w:sz="4" w:space="0" w:color="auto"/>
            </w:tcBorders>
            <w:shd w:val="clear" w:color="auto" w:fill="auto"/>
            <w:noWrap/>
            <w:vAlign w:val="bottom"/>
            <w:hideMark/>
          </w:tcPr>
          <w:p w14:paraId="0EF53B9A" w14:textId="37B5EB3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0,00</w:t>
            </w:r>
          </w:p>
        </w:tc>
      </w:tr>
      <w:tr w:rsidR="00482E50" w:rsidRPr="00482E50" w14:paraId="27C4261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A1C183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Карелия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42DAB10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185</w:t>
            </w:r>
          </w:p>
        </w:tc>
        <w:tc>
          <w:tcPr>
            <w:tcW w:w="1717" w:type="pct"/>
            <w:tcBorders>
              <w:top w:val="nil"/>
              <w:left w:val="nil"/>
              <w:bottom w:val="single" w:sz="4" w:space="0" w:color="auto"/>
              <w:right w:val="single" w:sz="4" w:space="0" w:color="auto"/>
            </w:tcBorders>
            <w:shd w:val="clear" w:color="auto" w:fill="auto"/>
            <w:noWrap/>
            <w:vAlign w:val="bottom"/>
            <w:hideMark/>
          </w:tcPr>
          <w:p w14:paraId="5AC73835" w14:textId="5E5E67C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0,42</w:t>
            </w:r>
          </w:p>
        </w:tc>
      </w:tr>
      <w:tr w:rsidR="00482E50" w:rsidRPr="00482E50" w14:paraId="39B5440D"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AF61C3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Кемеровская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EA55E5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2235</w:t>
            </w:r>
          </w:p>
        </w:tc>
        <w:tc>
          <w:tcPr>
            <w:tcW w:w="1717" w:type="pct"/>
            <w:tcBorders>
              <w:top w:val="nil"/>
              <w:left w:val="nil"/>
              <w:bottom w:val="single" w:sz="4" w:space="0" w:color="auto"/>
              <w:right w:val="single" w:sz="4" w:space="0" w:color="auto"/>
            </w:tcBorders>
            <w:shd w:val="clear" w:color="auto" w:fill="auto"/>
            <w:noWrap/>
            <w:vAlign w:val="bottom"/>
            <w:hideMark/>
          </w:tcPr>
          <w:p w14:paraId="6921332D" w14:textId="63B6ECA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3,83</w:t>
            </w:r>
          </w:p>
        </w:tc>
      </w:tr>
      <w:tr w:rsidR="00482E50" w:rsidRPr="00482E50" w14:paraId="57DFDE4D"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A00867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Кировская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133FBC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780</w:t>
            </w:r>
          </w:p>
        </w:tc>
        <w:tc>
          <w:tcPr>
            <w:tcW w:w="1717" w:type="pct"/>
            <w:tcBorders>
              <w:top w:val="nil"/>
              <w:left w:val="nil"/>
              <w:bottom w:val="single" w:sz="4" w:space="0" w:color="auto"/>
              <w:right w:val="single" w:sz="4" w:space="0" w:color="auto"/>
            </w:tcBorders>
            <w:shd w:val="clear" w:color="auto" w:fill="auto"/>
            <w:noWrap/>
            <w:vAlign w:val="bottom"/>
            <w:hideMark/>
          </w:tcPr>
          <w:p w14:paraId="424E7B60" w14:textId="60B0387A"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1,49</w:t>
            </w:r>
          </w:p>
        </w:tc>
      </w:tr>
      <w:tr w:rsidR="00482E50" w:rsidRPr="00482E50" w14:paraId="467FB839"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2601FC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Коми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7CAF7C5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914</w:t>
            </w:r>
          </w:p>
        </w:tc>
        <w:tc>
          <w:tcPr>
            <w:tcW w:w="1717" w:type="pct"/>
            <w:tcBorders>
              <w:top w:val="nil"/>
              <w:left w:val="nil"/>
              <w:bottom w:val="single" w:sz="4" w:space="0" w:color="auto"/>
              <w:right w:val="single" w:sz="4" w:space="0" w:color="auto"/>
            </w:tcBorders>
            <w:shd w:val="clear" w:color="auto" w:fill="auto"/>
            <w:noWrap/>
            <w:vAlign w:val="bottom"/>
            <w:hideMark/>
          </w:tcPr>
          <w:p w14:paraId="73420326" w14:textId="6397A0BB"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2,48</w:t>
            </w:r>
          </w:p>
        </w:tc>
      </w:tr>
      <w:tr w:rsidR="00482E50" w:rsidRPr="00482E50" w14:paraId="205714E1"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CCB407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Костромская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C7411C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268</w:t>
            </w:r>
          </w:p>
        </w:tc>
        <w:tc>
          <w:tcPr>
            <w:tcW w:w="1717" w:type="pct"/>
            <w:tcBorders>
              <w:top w:val="nil"/>
              <w:left w:val="nil"/>
              <w:bottom w:val="single" w:sz="4" w:space="0" w:color="auto"/>
              <w:right w:val="single" w:sz="4" w:space="0" w:color="auto"/>
            </w:tcBorders>
            <w:shd w:val="clear" w:color="auto" w:fill="auto"/>
            <w:noWrap/>
            <w:vAlign w:val="bottom"/>
            <w:hideMark/>
          </w:tcPr>
          <w:p w14:paraId="5BDBF51C" w14:textId="127A24DB"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0,48</w:t>
            </w:r>
          </w:p>
        </w:tc>
      </w:tr>
      <w:tr w:rsidR="00482E50" w:rsidRPr="00482E50" w14:paraId="2F7A78F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7C8D02F" w14:textId="77777777" w:rsidR="00482E50" w:rsidRPr="004C3976" w:rsidRDefault="00482E50" w:rsidP="00B331F3">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Краснодарский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7DE769BF" w14:textId="77777777" w:rsidR="00482E50" w:rsidRPr="004C3976" w:rsidRDefault="00482E50" w:rsidP="00B331F3">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295</w:t>
            </w:r>
          </w:p>
        </w:tc>
        <w:tc>
          <w:tcPr>
            <w:tcW w:w="1717" w:type="pct"/>
            <w:tcBorders>
              <w:top w:val="nil"/>
              <w:left w:val="nil"/>
              <w:bottom w:val="single" w:sz="4" w:space="0" w:color="auto"/>
              <w:right w:val="single" w:sz="4" w:space="0" w:color="auto"/>
            </w:tcBorders>
            <w:shd w:val="clear" w:color="auto" w:fill="auto"/>
            <w:noWrap/>
            <w:vAlign w:val="bottom"/>
            <w:hideMark/>
          </w:tcPr>
          <w:p w14:paraId="31D0B9F3" w14:textId="48E0A825" w:rsidR="00482E50" w:rsidRPr="004C3976" w:rsidRDefault="00482E50" w:rsidP="00B331F3">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0,75</w:t>
            </w:r>
          </w:p>
        </w:tc>
      </w:tr>
      <w:tr w:rsidR="00482E50" w:rsidRPr="00482E50" w14:paraId="1F8A937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87F85D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Красноярский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1F3DF7A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955</w:t>
            </w:r>
          </w:p>
        </w:tc>
        <w:tc>
          <w:tcPr>
            <w:tcW w:w="1717" w:type="pct"/>
            <w:tcBorders>
              <w:top w:val="nil"/>
              <w:left w:val="nil"/>
              <w:bottom w:val="single" w:sz="4" w:space="0" w:color="auto"/>
              <w:right w:val="single" w:sz="4" w:space="0" w:color="auto"/>
            </w:tcBorders>
            <w:shd w:val="clear" w:color="auto" w:fill="auto"/>
            <w:noWrap/>
            <w:vAlign w:val="bottom"/>
            <w:hideMark/>
          </w:tcPr>
          <w:p w14:paraId="275268C8" w14:textId="197DA5D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2,15</w:t>
            </w:r>
          </w:p>
        </w:tc>
      </w:tr>
      <w:tr w:rsidR="00482E50" w:rsidRPr="00482E50" w14:paraId="2CF674B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24797F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Курганская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F9DBBD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254</w:t>
            </w:r>
          </w:p>
        </w:tc>
        <w:tc>
          <w:tcPr>
            <w:tcW w:w="1717" w:type="pct"/>
            <w:tcBorders>
              <w:top w:val="nil"/>
              <w:left w:val="nil"/>
              <w:bottom w:val="single" w:sz="4" w:space="0" w:color="auto"/>
              <w:right w:val="single" w:sz="4" w:space="0" w:color="auto"/>
            </w:tcBorders>
            <w:shd w:val="clear" w:color="auto" w:fill="auto"/>
            <w:noWrap/>
            <w:vAlign w:val="bottom"/>
            <w:hideMark/>
          </w:tcPr>
          <w:p w14:paraId="513D0505" w14:textId="789CB54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0,51</w:t>
            </w:r>
          </w:p>
        </w:tc>
      </w:tr>
      <w:tr w:rsidR="00482E50" w:rsidRPr="00482E50" w14:paraId="5B9BB54C"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5E7AF6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Курская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43FC02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255</w:t>
            </w:r>
          </w:p>
        </w:tc>
        <w:tc>
          <w:tcPr>
            <w:tcW w:w="1717" w:type="pct"/>
            <w:tcBorders>
              <w:top w:val="nil"/>
              <w:left w:val="nil"/>
              <w:bottom w:val="single" w:sz="4" w:space="0" w:color="auto"/>
              <w:right w:val="single" w:sz="4" w:space="0" w:color="auto"/>
            </w:tcBorders>
            <w:shd w:val="clear" w:color="auto" w:fill="auto"/>
            <w:noWrap/>
            <w:vAlign w:val="bottom"/>
            <w:hideMark/>
          </w:tcPr>
          <w:p w14:paraId="3CBA8C0D" w14:textId="5213F24A"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0,47</w:t>
            </w:r>
          </w:p>
        </w:tc>
      </w:tr>
      <w:tr w:rsidR="00482E50" w:rsidRPr="00482E50" w14:paraId="4C0CC0E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F8717F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Ленинградская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CB0875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603</w:t>
            </w:r>
          </w:p>
        </w:tc>
        <w:tc>
          <w:tcPr>
            <w:tcW w:w="1717" w:type="pct"/>
            <w:tcBorders>
              <w:top w:val="nil"/>
              <w:left w:val="nil"/>
              <w:bottom w:val="single" w:sz="4" w:space="0" w:color="auto"/>
              <w:right w:val="single" w:sz="4" w:space="0" w:color="auto"/>
            </w:tcBorders>
            <w:shd w:val="clear" w:color="auto" w:fill="auto"/>
            <w:noWrap/>
            <w:vAlign w:val="bottom"/>
            <w:hideMark/>
          </w:tcPr>
          <w:p w14:paraId="1B4548F6" w14:textId="38EAA71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1,58</w:t>
            </w:r>
          </w:p>
        </w:tc>
      </w:tr>
      <w:tr w:rsidR="00482E50" w:rsidRPr="00482E50" w14:paraId="67F0FAE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0527A2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Липецкая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725D2A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226</w:t>
            </w:r>
          </w:p>
        </w:tc>
        <w:tc>
          <w:tcPr>
            <w:tcW w:w="1717" w:type="pct"/>
            <w:tcBorders>
              <w:top w:val="nil"/>
              <w:left w:val="nil"/>
              <w:bottom w:val="single" w:sz="4" w:space="0" w:color="auto"/>
              <w:right w:val="single" w:sz="4" w:space="0" w:color="auto"/>
            </w:tcBorders>
            <w:shd w:val="clear" w:color="auto" w:fill="auto"/>
            <w:noWrap/>
            <w:vAlign w:val="bottom"/>
            <w:hideMark/>
          </w:tcPr>
          <w:p w14:paraId="210F6DB8" w14:textId="6A4A493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0,52</w:t>
            </w:r>
          </w:p>
        </w:tc>
      </w:tr>
      <w:tr w:rsidR="00482E50" w:rsidRPr="00482E50" w14:paraId="304A366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2D5EED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Магаданская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439A60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13</w:t>
            </w:r>
          </w:p>
        </w:tc>
        <w:tc>
          <w:tcPr>
            <w:tcW w:w="1717" w:type="pct"/>
            <w:tcBorders>
              <w:top w:val="nil"/>
              <w:left w:val="nil"/>
              <w:bottom w:val="single" w:sz="4" w:space="0" w:color="auto"/>
              <w:right w:val="single" w:sz="4" w:space="0" w:color="auto"/>
            </w:tcBorders>
            <w:shd w:val="clear" w:color="auto" w:fill="auto"/>
            <w:noWrap/>
            <w:vAlign w:val="bottom"/>
            <w:hideMark/>
          </w:tcPr>
          <w:p w14:paraId="32A2F2D2" w14:textId="390FA8AB"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0,05</w:t>
            </w:r>
          </w:p>
        </w:tc>
      </w:tr>
      <w:tr w:rsidR="00482E50" w:rsidRPr="00482E50" w14:paraId="2000BC99"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A17197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Марий Эл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5339B01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209</w:t>
            </w:r>
          </w:p>
        </w:tc>
        <w:tc>
          <w:tcPr>
            <w:tcW w:w="1717" w:type="pct"/>
            <w:tcBorders>
              <w:top w:val="nil"/>
              <w:left w:val="nil"/>
              <w:bottom w:val="single" w:sz="4" w:space="0" w:color="auto"/>
              <w:right w:val="single" w:sz="4" w:space="0" w:color="auto"/>
            </w:tcBorders>
            <w:shd w:val="clear" w:color="auto" w:fill="auto"/>
            <w:noWrap/>
            <w:vAlign w:val="bottom"/>
            <w:hideMark/>
          </w:tcPr>
          <w:p w14:paraId="672560D5" w14:textId="5E94D8A8"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0,43</w:t>
            </w:r>
          </w:p>
        </w:tc>
      </w:tr>
      <w:tr w:rsidR="00482E50" w:rsidRPr="00482E50" w14:paraId="1A5B348C"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74FFEA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Мордовия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32E9ABB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184</w:t>
            </w:r>
          </w:p>
        </w:tc>
        <w:tc>
          <w:tcPr>
            <w:tcW w:w="1717" w:type="pct"/>
            <w:tcBorders>
              <w:top w:val="nil"/>
              <w:left w:val="nil"/>
              <w:bottom w:val="single" w:sz="4" w:space="0" w:color="auto"/>
              <w:right w:val="single" w:sz="4" w:space="0" w:color="auto"/>
            </w:tcBorders>
            <w:shd w:val="clear" w:color="auto" w:fill="auto"/>
            <w:noWrap/>
            <w:vAlign w:val="bottom"/>
            <w:hideMark/>
          </w:tcPr>
          <w:p w14:paraId="496DF4F5" w14:textId="6B7FDF7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0,41</w:t>
            </w:r>
          </w:p>
        </w:tc>
      </w:tr>
      <w:tr w:rsidR="00482E50" w:rsidRPr="00482E50" w14:paraId="0389FD9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7FB94A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Москва город</w:t>
            </w:r>
          </w:p>
        </w:tc>
        <w:tc>
          <w:tcPr>
            <w:tcW w:w="1344" w:type="pct"/>
            <w:tcBorders>
              <w:top w:val="nil"/>
              <w:left w:val="nil"/>
              <w:bottom w:val="single" w:sz="4" w:space="0" w:color="auto"/>
              <w:right w:val="single" w:sz="4" w:space="0" w:color="auto"/>
            </w:tcBorders>
            <w:shd w:val="clear" w:color="auto" w:fill="auto"/>
            <w:noWrap/>
            <w:vAlign w:val="bottom"/>
            <w:hideMark/>
          </w:tcPr>
          <w:p w14:paraId="4982DAE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346</w:t>
            </w:r>
          </w:p>
        </w:tc>
        <w:tc>
          <w:tcPr>
            <w:tcW w:w="1717" w:type="pct"/>
            <w:tcBorders>
              <w:top w:val="nil"/>
              <w:left w:val="nil"/>
              <w:bottom w:val="single" w:sz="4" w:space="0" w:color="auto"/>
              <w:right w:val="single" w:sz="4" w:space="0" w:color="auto"/>
            </w:tcBorders>
            <w:shd w:val="clear" w:color="auto" w:fill="auto"/>
            <w:noWrap/>
            <w:vAlign w:val="bottom"/>
            <w:hideMark/>
          </w:tcPr>
          <w:p w14:paraId="3C14C302" w14:textId="1DF6C32D"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2,74</w:t>
            </w:r>
          </w:p>
        </w:tc>
      </w:tr>
      <w:tr w:rsidR="00482E50" w:rsidRPr="00482E50" w14:paraId="1BA1A91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FD1755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Московская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18FB0B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1392</w:t>
            </w:r>
          </w:p>
        </w:tc>
        <w:tc>
          <w:tcPr>
            <w:tcW w:w="1717" w:type="pct"/>
            <w:tcBorders>
              <w:top w:val="nil"/>
              <w:left w:val="nil"/>
              <w:bottom w:val="single" w:sz="4" w:space="0" w:color="auto"/>
              <w:right w:val="single" w:sz="4" w:space="0" w:color="auto"/>
            </w:tcBorders>
            <w:shd w:val="clear" w:color="auto" w:fill="auto"/>
            <w:noWrap/>
            <w:vAlign w:val="bottom"/>
            <w:hideMark/>
          </w:tcPr>
          <w:p w14:paraId="007B7770" w14:textId="09C089E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6,15</w:t>
            </w:r>
          </w:p>
        </w:tc>
      </w:tr>
      <w:tr w:rsidR="00482E50" w:rsidRPr="00482E50" w14:paraId="47FFAF6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3E03BB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Мурманская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6C60C08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274</w:t>
            </w:r>
          </w:p>
        </w:tc>
        <w:tc>
          <w:tcPr>
            <w:tcW w:w="1717" w:type="pct"/>
            <w:tcBorders>
              <w:top w:val="nil"/>
              <w:left w:val="nil"/>
              <w:bottom w:val="single" w:sz="4" w:space="0" w:color="auto"/>
              <w:right w:val="single" w:sz="4" w:space="0" w:color="auto"/>
            </w:tcBorders>
            <w:shd w:val="clear" w:color="auto" w:fill="auto"/>
            <w:noWrap/>
            <w:vAlign w:val="bottom"/>
            <w:hideMark/>
          </w:tcPr>
          <w:p w14:paraId="56C7BF38" w14:textId="0252F885"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0,59</w:t>
            </w:r>
          </w:p>
        </w:tc>
      </w:tr>
      <w:tr w:rsidR="00482E50" w:rsidRPr="00482E50" w14:paraId="52A0A72D"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6F9812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Ненецкий автономный округ</w:t>
            </w:r>
          </w:p>
        </w:tc>
        <w:tc>
          <w:tcPr>
            <w:tcW w:w="1344" w:type="pct"/>
            <w:tcBorders>
              <w:top w:val="nil"/>
              <w:left w:val="nil"/>
              <w:bottom w:val="single" w:sz="4" w:space="0" w:color="auto"/>
              <w:right w:val="single" w:sz="4" w:space="0" w:color="auto"/>
            </w:tcBorders>
            <w:shd w:val="clear" w:color="auto" w:fill="auto"/>
            <w:noWrap/>
            <w:vAlign w:val="bottom"/>
            <w:hideMark/>
          </w:tcPr>
          <w:p w14:paraId="1CDD650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w:t>
            </w:r>
          </w:p>
        </w:tc>
        <w:tc>
          <w:tcPr>
            <w:tcW w:w="1717" w:type="pct"/>
            <w:tcBorders>
              <w:top w:val="nil"/>
              <w:left w:val="nil"/>
              <w:bottom w:val="single" w:sz="4" w:space="0" w:color="auto"/>
              <w:right w:val="single" w:sz="4" w:space="0" w:color="auto"/>
            </w:tcBorders>
            <w:shd w:val="clear" w:color="auto" w:fill="auto"/>
            <w:noWrap/>
            <w:vAlign w:val="bottom"/>
            <w:hideMark/>
          </w:tcPr>
          <w:p w14:paraId="7478A00A" w14:textId="684E27C2"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0,00</w:t>
            </w:r>
          </w:p>
        </w:tc>
      </w:tr>
      <w:tr w:rsidR="00482E50" w:rsidRPr="00482E50" w14:paraId="3864A8D9"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83A59D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Нижегородская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7194730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1174</w:t>
            </w:r>
          </w:p>
        </w:tc>
        <w:tc>
          <w:tcPr>
            <w:tcW w:w="1717" w:type="pct"/>
            <w:tcBorders>
              <w:top w:val="nil"/>
              <w:left w:val="nil"/>
              <w:bottom w:val="single" w:sz="4" w:space="0" w:color="auto"/>
              <w:right w:val="single" w:sz="4" w:space="0" w:color="auto"/>
            </w:tcBorders>
            <w:shd w:val="clear" w:color="auto" w:fill="auto"/>
            <w:noWrap/>
            <w:vAlign w:val="bottom"/>
            <w:hideMark/>
          </w:tcPr>
          <w:p w14:paraId="670EA88A" w14:textId="654F3B6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2,85</w:t>
            </w:r>
          </w:p>
        </w:tc>
      </w:tr>
      <w:tr w:rsidR="00482E50" w:rsidRPr="00482E50" w14:paraId="0C92567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8AE6A3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lastRenderedPageBreak/>
              <w:t>Новгородская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62CC01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245</w:t>
            </w:r>
          </w:p>
        </w:tc>
        <w:tc>
          <w:tcPr>
            <w:tcW w:w="1717" w:type="pct"/>
            <w:tcBorders>
              <w:top w:val="nil"/>
              <w:left w:val="nil"/>
              <w:bottom w:val="single" w:sz="4" w:space="0" w:color="auto"/>
              <w:right w:val="single" w:sz="4" w:space="0" w:color="auto"/>
            </w:tcBorders>
            <w:shd w:val="clear" w:color="auto" w:fill="auto"/>
            <w:noWrap/>
            <w:vAlign w:val="bottom"/>
            <w:hideMark/>
          </w:tcPr>
          <w:p w14:paraId="1DD196C9" w14:textId="3A9218A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0,52</w:t>
            </w:r>
          </w:p>
        </w:tc>
      </w:tr>
      <w:tr w:rsidR="00482E50" w:rsidRPr="00482E50" w14:paraId="0BCE6CE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50CDF7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Новосибирская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9E59AD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1949</w:t>
            </w:r>
          </w:p>
        </w:tc>
        <w:tc>
          <w:tcPr>
            <w:tcW w:w="1717" w:type="pct"/>
            <w:tcBorders>
              <w:top w:val="nil"/>
              <w:left w:val="nil"/>
              <w:bottom w:val="single" w:sz="4" w:space="0" w:color="auto"/>
              <w:right w:val="single" w:sz="4" w:space="0" w:color="auto"/>
            </w:tcBorders>
            <w:shd w:val="clear" w:color="auto" w:fill="auto"/>
            <w:noWrap/>
            <w:vAlign w:val="bottom"/>
            <w:hideMark/>
          </w:tcPr>
          <w:p w14:paraId="3872164D" w14:textId="2F00D80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4,77</w:t>
            </w:r>
          </w:p>
        </w:tc>
      </w:tr>
      <w:tr w:rsidR="00482E50" w:rsidRPr="00482E50" w14:paraId="44295C1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934A71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Омская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3FB210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616</w:t>
            </w:r>
          </w:p>
        </w:tc>
        <w:tc>
          <w:tcPr>
            <w:tcW w:w="1717" w:type="pct"/>
            <w:tcBorders>
              <w:top w:val="nil"/>
              <w:left w:val="nil"/>
              <w:bottom w:val="single" w:sz="4" w:space="0" w:color="auto"/>
              <w:right w:val="single" w:sz="4" w:space="0" w:color="auto"/>
            </w:tcBorders>
            <w:shd w:val="clear" w:color="auto" w:fill="auto"/>
            <w:noWrap/>
            <w:vAlign w:val="bottom"/>
            <w:hideMark/>
          </w:tcPr>
          <w:p w14:paraId="142E02AD" w14:textId="28A829C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1,42</w:t>
            </w:r>
          </w:p>
        </w:tc>
      </w:tr>
      <w:tr w:rsidR="00482E50" w:rsidRPr="00482E50" w14:paraId="4462B95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1BFF0B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Оренбургская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B82AC6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87</w:t>
            </w:r>
          </w:p>
        </w:tc>
        <w:tc>
          <w:tcPr>
            <w:tcW w:w="1717" w:type="pct"/>
            <w:tcBorders>
              <w:top w:val="nil"/>
              <w:left w:val="nil"/>
              <w:bottom w:val="single" w:sz="4" w:space="0" w:color="auto"/>
              <w:right w:val="single" w:sz="4" w:space="0" w:color="auto"/>
            </w:tcBorders>
            <w:shd w:val="clear" w:color="auto" w:fill="auto"/>
            <w:noWrap/>
            <w:vAlign w:val="bottom"/>
            <w:hideMark/>
          </w:tcPr>
          <w:p w14:paraId="1F1D5C18" w14:textId="4B949B4B"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0,18</w:t>
            </w:r>
          </w:p>
        </w:tc>
      </w:tr>
      <w:tr w:rsidR="00482E50" w:rsidRPr="00482E50" w14:paraId="5FB56C0D"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1A6C45E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Орловская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6C24A7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452</w:t>
            </w:r>
          </w:p>
        </w:tc>
        <w:tc>
          <w:tcPr>
            <w:tcW w:w="1717" w:type="pct"/>
            <w:tcBorders>
              <w:top w:val="nil"/>
              <w:left w:val="nil"/>
              <w:bottom w:val="single" w:sz="4" w:space="0" w:color="auto"/>
              <w:right w:val="single" w:sz="4" w:space="0" w:color="auto"/>
            </w:tcBorders>
            <w:shd w:val="clear" w:color="auto" w:fill="auto"/>
            <w:noWrap/>
            <w:vAlign w:val="bottom"/>
            <w:hideMark/>
          </w:tcPr>
          <w:p w14:paraId="26B0979F" w14:textId="3848F7D2"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0,83</w:t>
            </w:r>
          </w:p>
        </w:tc>
      </w:tr>
      <w:tr w:rsidR="00482E50" w:rsidRPr="00482E50" w14:paraId="405E42D6"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DFF1EE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Пензенская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F50E77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240</w:t>
            </w:r>
          </w:p>
        </w:tc>
        <w:tc>
          <w:tcPr>
            <w:tcW w:w="1717" w:type="pct"/>
            <w:tcBorders>
              <w:top w:val="nil"/>
              <w:left w:val="nil"/>
              <w:bottom w:val="single" w:sz="4" w:space="0" w:color="auto"/>
              <w:right w:val="single" w:sz="4" w:space="0" w:color="auto"/>
            </w:tcBorders>
            <w:shd w:val="clear" w:color="auto" w:fill="auto"/>
            <w:noWrap/>
            <w:vAlign w:val="bottom"/>
            <w:hideMark/>
          </w:tcPr>
          <w:p w14:paraId="6DCBD95A" w14:textId="677AF6F8"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0,46</w:t>
            </w:r>
          </w:p>
        </w:tc>
      </w:tr>
      <w:tr w:rsidR="00482E50" w:rsidRPr="00482E50" w14:paraId="325DFC7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B36F05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Пермский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05B0442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591</w:t>
            </w:r>
          </w:p>
        </w:tc>
        <w:tc>
          <w:tcPr>
            <w:tcW w:w="1717" w:type="pct"/>
            <w:tcBorders>
              <w:top w:val="nil"/>
              <w:left w:val="nil"/>
              <w:bottom w:val="single" w:sz="4" w:space="0" w:color="auto"/>
              <w:right w:val="single" w:sz="4" w:space="0" w:color="auto"/>
            </w:tcBorders>
            <w:shd w:val="clear" w:color="auto" w:fill="auto"/>
            <w:noWrap/>
            <w:vAlign w:val="bottom"/>
            <w:hideMark/>
          </w:tcPr>
          <w:p w14:paraId="56346044" w14:textId="7B780E2A"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1,40</w:t>
            </w:r>
          </w:p>
        </w:tc>
      </w:tr>
      <w:tr w:rsidR="00482E50" w:rsidRPr="00482E50" w14:paraId="5767C85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AAAA94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Приморский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602C2EE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790</w:t>
            </w:r>
          </w:p>
        </w:tc>
        <w:tc>
          <w:tcPr>
            <w:tcW w:w="1717" w:type="pct"/>
            <w:tcBorders>
              <w:top w:val="nil"/>
              <w:left w:val="nil"/>
              <w:bottom w:val="single" w:sz="4" w:space="0" w:color="auto"/>
              <w:right w:val="single" w:sz="4" w:space="0" w:color="auto"/>
            </w:tcBorders>
            <w:shd w:val="clear" w:color="auto" w:fill="auto"/>
            <w:noWrap/>
            <w:vAlign w:val="bottom"/>
            <w:hideMark/>
          </w:tcPr>
          <w:p w14:paraId="1A0F48C7" w14:textId="5185D88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2,35</w:t>
            </w:r>
          </w:p>
        </w:tc>
      </w:tr>
      <w:tr w:rsidR="00482E50" w:rsidRPr="00482E50" w14:paraId="770E1798"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437EA25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Псковская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6C2644BC"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189</w:t>
            </w:r>
          </w:p>
        </w:tc>
        <w:tc>
          <w:tcPr>
            <w:tcW w:w="1717" w:type="pct"/>
            <w:tcBorders>
              <w:top w:val="nil"/>
              <w:left w:val="nil"/>
              <w:bottom w:val="single" w:sz="4" w:space="0" w:color="auto"/>
              <w:right w:val="single" w:sz="4" w:space="0" w:color="auto"/>
            </w:tcBorders>
            <w:shd w:val="clear" w:color="auto" w:fill="auto"/>
            <w:noWrap/>
            <w:vAlign w:val="bottom"/>
            <w:hideMark/>
          </w:tcPr>
          <w:p w14:paraId="1327C06F" w14:textId="45AE929F"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0,32</w:t>
            </w:r>
          </w:p>
        </w:tc>
      </w:tr>
      <w:tr w:rsidR="00482E50" w:rsidRPr="00482E50" w14:paraId="515D7A91"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2AC280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Ростовская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5188F15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877</w:t>
            </w:r>
          </w:p>
        </w:tc>
        <w:tc>
          <w:tcPr>
            <w:tcW w:w="1717" w:type="pct"/>
            <w:tcBorders>
              <w:top w:val="nil"/>
              <w:left w:val="nil"/>
              <w:bottom w:val="single" w:sz="4" w:space="0" w:color="auto"/>
              <w:right w:val="single" w:sz="4" w:space="0" w:color="auto"/>
            </w:tcBorders>
            <w:shd w:val="clear" w:color="auto" w:fill="auto"/>
            <w:noWrap/>
            <w:vAlign w:val="bottom"/>
            <w:hideMark/>
          </w:tcPr>
          <w:p w14:paraId="0DA0154A" w14:textId="6D7B521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1,87</w:t>
            </w:r>
          </w:p>
        </w:tc>
      </w:tr>
      <w:tr w:rsidR="00482E50" w:rsidRPr="00482E50" w14:paraId="1ED5C0B7"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A33FFD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Рязанская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7EABBE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740</w:t>
            </w:r>
          </w:p>
        </w:tc>
        <w:tc>
          <w:tcPr>
            <w:tcW w:w="1717" w:type="pct"/>
            <w:tcBorders>
              <w:top w:val="nil"/>
              <w:left w:val="nil"/>
              <w:bottom w:val="single" w:sz="4" w:space="0" w:color="auto"/>
              <w:right w:val="single" w:sz="4" w:space="0" w:color="auto"/>
            </w:tcBorders>
            <w:shd w:val="clear" w:color="auto" w:fill="auto"/>
            <w:noWrap/>
            <w:vAlign w:val="bottom"/>
            <w:hideMark/>
          </w:tcPr>
          <w:p w14:paraId="5337CD8F" w14:textId="7677D662"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1,54</w:t>
            </w:r>
          </w:p>
        </w:tc>
      </w:tr>
      <w:tr w:rsidR="00482E50" w:rsidRPr="00482E50" w14:paraId="3507223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94EF73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Самарская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56DA39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911</w:t>
            </w:r>
          </w:p>
        </w:tc>
        <w:tc>
          <w:tcPr>
            <w:tcW w:w="1717" w:type="pct"/>
            <w:tcBorders>
              <w:top w:val="nil"/>
              <w:left w:val="nil"/>
              <w:bottom w:val="single" w:sz="4" w:space="0" w:color="auto"/>
              <w:right w:val="single" w:sz="4" w:space="0" w:color="auto"/>
            </w:tcBorders>
            <w:shd w:val="clear" w:color="auto" w:fill="auto"/>
            <w:noWrap/>
            <w:vAlign w:val="bottom"/>
            <w:hideMark/>
          </w:tcPr>
          <w:p w14:paraId="4A297F58" w14:textId="33C59223"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1,96</w:t>
            </w:r>
          </w:p>
        </w:tc>
      </w:tr>
      <w:tr w:rsidR="00482E50" w:rsidRPr="00482E50" w14:paraId="11008DA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DB9851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Санкт-Петербург город</w:t>
            </w:r>
          </w:p>
        </w:tc>
        <w:tc>
          <w:tcPr>
            <w:tcW w:w="1344" w:type="pct"/>
            <w:tcBorders>
              <w:top w:val="nil"/>
              <w:left w:val="nil"/>
              <w:bottom w:val="single" w:sz="4" w:space="0" w:color="auto"/>
              <w:right w:val="single" w:sz="4" w:space="0" w:color="auto"/>
            </w:tcBorders>
            <w:shd w:val="clear" w:color="auto" w:fill="auto"/>
            <w:noWrap/>
            <w:vAlign w:val="bottom"/>
            <w:hideMark/>
          </w:tcPr>
          <w:p w14:paraId="01343BD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958</w:t>
            </w:r>
          </w:p>
        </w:tc>
        <w:tc>
          <w:tcPr>
            <w:tcW w:w="1717" w:type="pct"/>
            <w:tcBorders>
              <w:top w:val="nil"/>
              <w:left w:val="nil"/>
              <w:bottom w:val="single" w:sz="4" w:space="0" w:color="auto"/>
              <w:right w:val="single" w:sz="4" w:space="0" w:color="auto"/>
            </w:tcBorders>
            <w:shd w:val="clear" w:color="auto" w:fill="auto"/>
            <w:noWrap/>
            <w:vAlign w:val="bottom"/>
            <w:hideMark/>
          </w:tcPr>
          <w:p w14:paraId="4BE7A70D" w14:textId="110BF4D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4,28</w:t>
            </w:r>
          </w:p>
        </w:tc>
      </w:tr>
      <w:tr w:rsidR="00482E50" w:rsidRPr="00482E50" w14:paraId="07C4F82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D47A64C"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Саратовская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0C38EE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99</w:t>
            </w:r>
          </w:p>
        </w:tc>
        <w:tc>
          <w:tcPr>
            <w:tcW w:w="1717" w:type="pct"/>
            <w:tcBorders>
              <w:top w:val="nil"/>
              <w:left w:val="nil"/>
              <w:bottom w:val="single" w:sz="4" w:space="0" w:color="auto"/>
              <w:right w:val="single" w:sz="4" w:space="0" w:color="auto"/>
            </w:tcBorders>
            <w:shd w:val="clear" w:color="auto" w:fill="auto"/>
            <w:noWrap/>
            <w:vAlign w:val="bottom"/>
            <w:hideMark/>
          </w:tcPr>
          <w:p w14:paraId="094DC681" w14:textId="403715F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0,21</w:t>
            </w:r>
          </w:p>
        </w:tc>
      </w:tr>
      <w:tr w:rsidR="00482E50" w:rsidRPr="00482E50" w14:paraId="74B29D94"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A70362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Сахалинская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DDB1F8F"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82</w:t>
            </w:r>
          </w:p>
        </w:tc>
        <w:tc>
          <w:tcPr>
            <w:tcW w:w="1717" w:type="pct"/>
            <w:tcBorders>
              <w:top w:val="nil"/>
              <w:left w:val="nil"/>
              <w:bottom w:val="single" w:sz="4" w:space="0" w:color="auto"/>
              <w:right w:val="single" w:sz="4" w:space="0" w:color="auto"/>
            </w:tcBorders>
            <w:shd w:val="clear" w:color="auto" w:fill="auto"/>
            <w:noWrap/>
            <w:vAlign w:val="bottom"/>
            <w:hideMark/>
          </w:tcPr>
          <w:p w14:paraId="4A56882A" w14:textId="7FC9179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0,38</w:t>
            </w:r>
          </w:p>
        </w:tc>
      </w:tr>
      <w:tr w:rsidR="00482E50" w:rsidRPr="00482E50" w14:paraId="53448F1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3542D4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Свердловская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F5ACA9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2434</w:t>
            </w:r>
          </w:p>
        </w:tc>
        <w:tc>
          <w:tcPr>
            <w:tcW w:w="1717" w:type="pct"/>
            <w:tcBorders>
              <w:top w:val="nil"/>
              <w:left w:val="nil"/>
              <w:bottom w:val="single" w:sz="4" w:space="0" w:color="auto"/>
              <w:right w:val="single" w:sz="4" w:space="0" w:color="auto"/>
            </w:tcBorders>
            <w:shd w:val="clear" w:color="auto" w:fill="auto"/>
            <w:noWrap/>
            <w:vAlign w:val="bottom"/>
            <w:hideMark/>
          </w:tcPr>
          <w:p w14:paraId="691B3170" w14:textId="2CB4BA0E"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6,84</w:t>
            </w:r>
          </w:p>
        </w:tc>
      </w:tr>
      <w:tr w:rsidR="00482E50" w:rsidRPr="00482E50" w14:paraId="66F4DB5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831894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Северная Осетия - Алания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6F6BECD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10</w:t>
            </w:r>
          </w:p>
        </w:tc>
        <w:tc>
          <w:tcPr>
            <w:tcW w:w="1717" w:type="pct"/>
            <w:tcBorders>
              <w:top w:val="nil"/>
              <w:left w:val="nil"/>
              <w:bottom w:val="single" w:sz="4" w:space="0" w:color="auto"/>
              <w:right w:val="single" w:sz="4" w:space="0" w:color="auto"/>
            </w:tcBorders>
            <w:shd w:val="clear" w:color="auto" w:fill="auto"/>
            <w:noWrap/>
            <w:vAlign w:val="bottom"/>
            <w:hideMark/>
          </w:tcPr>
          <w:p w14:paraId="1A69C69B" w14:textId="70BA5832"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0,03</w:t>
            </w:r>
          </w:p>
        </w:tc>
      </w:tr>
      <w:tr w:rsidR="00482E50" w:rsidRPr="00482E50" w14:paraId="4084909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A8F407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Смоленская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4A9075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286</w:t>
            </w:r>
          </w:p>
        </w:tc>
        <w:tc>
          <w:tcPr>
            <w:tcW w:w="1717" w:type="pct"/>
            <w:tcBorders>
              <w:top w:val="nil"/>
              <w:left w:val="nil"/>
              <w:bottom w:val="single" w:sz="4" w:space="0" w:color="auto"/>
              <w:right w:val="single" w:sz="4" w:space="0" w:color="auto"/>
            </w:tcBorders>
            <w:shd w:val="clear" w:color="auto" w:fill="auto"/>
            <w:noWrap/>
            <w:vAlign w:val="bottom"/>
            <w:hideMark/>
          </w:tcPr>
          <w:p w14:paraId="238BAD50" w14:textId="36F5839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0,61</w:t>
            </w:r>
          </w:p>
        </w:tc>
      </w:tr>
      <w:tr w:rsidR="00482E50" w:rsidRPr="00482E50" w14:paraId="752E330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8AB78A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Ставропольский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25404DF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945</w:t>
            </w:r>
          </w:p>
        </w:tc>
        <w:tc>
          <w:tcPr>
            <w:tcW w:w="1717" w:type="pct"/>
            <w:tcBorders>
              <w:top w:val="nil"/>
              <w:left w:val="nil"/>
              <w:bottom w:val="single" w:sz="4" w:space="0" w:color="auto"/>
              <w:right w:val="single" w:sz="4" w:space="0" w:color="auto"/>
            </w:tcBorders>
            <w:shd w:val="clear" w:color="auto" w:fill="auto"/>
            <w:noWrap/>
            <w:vAlign w:val="bottom"/>
            <w:hideMark/>
          </w:tcPr>
          <w:p w14:paraId="2EFB2E5B" w14:textId="5A9A10C8"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1,79</w:t>
            </w:r>
          </w:p>
        </w:tc>
      </w:tr>
      <w:tr w:rsidR="00482E50" w:rsidRPr="00482E50" w14:paraId="4E88153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86932F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Тамбовская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46D5253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377</w:t>
            </w:r>
          </w:p>
        </w:tc>
        <w:tc>
          <w:tcPr>
            <w:tcW w:w="1717" w:type="pct"/>
            <w:tcBorders>
              <w:top w:val="nil"/>
              <w:left w:val="nil"/>
              <w:bottom w:val="single" w:sz="4" w:space="0" w:color="auto"/>
              <w:right w:val="single" w:sz="4" w:space="0" w:color="auto"/>
            </w:tcBorders>
            <w:shd w:val="clear" w:color="auto" w:fill="auto"/>
            <w:noWrap/>
            <w:vAlign w:val="bottom"/>
            <w:hideMark/>
          </w:tcPr>
          <w:p w14:paraId="7A028A7F" w14:textId="2980673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0,76</w:t>
            </w:r>
          </w:p>
        </w:tc>
      </w:tr>
      <w:tr w:rsidR="00482E50" w:rsidRPr="00482E50" w14:paraId="5B06F2D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5A281D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Татарстан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565B40E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864</w:t>
            </w:r>
          </w:p>
        </w:tc>
        <w:tc>
          <w:tcPr>
            <w:tcW w:w="1717" w:type="pct"/>
            <w:tcBorders>
              <w:top w:val="nil"/>
              <w:left w:val="nil"/>
              <w:bottom w:val="single" w:sz="4" w:space="0" w:color="auto"/>
              <w:right w:val="single" w:sz="4" w:space="0" w:color="auto"/>
            </w:tcBorders>
            <w:shd w:val="clear" w:color="auto" w:fill="auto"/>
            <w:noWrap/>
            <w:vAlign w:val="bottom"/>
            <w:hideMark/>
          </w:tcPr>
          <w:p w14:paraId="05D51804" w14:textId="2B32B60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2,40</w:t>
            </w:r>
          </w:p>
        </w:tc>
      </w:tr>
      <w:tr w:rsidR="00482E50" w:rsidRPr="00482E50" w14:paraId="6B60571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4A02F4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Тверская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0043721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358</w:t>
            </w:r>
          </w:p>
        </w:tc>
        <w:tc>
          <w:tcPr>
            <w:tcW w:w="1717" w:type="pct"/>
            <w:tcBorders>
              <w:top w:val="nil"/>
              <w:left w:val="nil"/>
              <w:bottom w:val="single" w:sz="4" w:space="0" w:color="auto"/>
              <w:right w:val="single" w:sz="4" w:space="0" w:color="auto"/>
            </w:tcBorders>
            <w:shd w:val="clear" w:color="auto" w:fill="auto"/>
            <w:noWrap/>
            <w:vAlign w:val="bottom"/>
            <w:hideMark/>
          </w:tcPr>
          <w:p w14:paraId="367CC362" w14:textId="2FC3D34D"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0,89</w:t>
            </w:r>
          </w:p>
        </w:tc>
      </w:tr>
      <w:tr w:rsidR="00482E50" w:rsidRPr="00482E50" w14:paraId="1A69E9A7"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9F95F4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Томская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1EC8E583"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316</w:t>
            </w:r>
          </w:p>
        </w:tc>
        <w:tc>
          <w:tcPr>
            <w:tcW w:w="1717" w:type="pct"/>
            <w:tcBorders>
              <w:top w:val="nil"/>
              <w:left w:val="nil"/>
              <w:bottom w:val="single" w:sz="4" w:space="0" w:color="auto"/>
              <w:right w:val="single" w:sz="4" w:space="0" w:color="auto"/>
            </w:tcBorders>
            <w:shd w:val="clear" w:color="auto" w:fill="auto"/>
            <w:noWrap/>
            <w:vAlign w:val="bottom"/>
            <w:hideMark/>
          </w:tcPr>
          <w:p w14:paraId="1C198758" w14:textId="126CBD4C"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0,66</w:t>
            </w:r>
          </w:p>
        </w:tc>
      </w:tr>
      <w:tr w:rsidR="00482E50" w:rsidRPr="00482E50" w14:paraId="5ECCE006"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C35655C"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Тульская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577E756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470</w:t>
            </w:r>
          </w:p>
        </w:tc>
        <w:tc>
          <w:tcPr>
            <w:tcW w:w="1717" w:type="pct"/>
            <w:tcBorders>
              <w:top w:val="nil"/>
              <w:left w:val="nil"/>
              <w:bottom w:val="single" w:sz="4" w:space="0" w:color="auto"/>
              <w:right w:val="single" w:sz="4" w:space="0" w:color="auto"/>
            </w:tcBorders>
            <w:shd w:val="clear" w:color="auto" w:fill="auto"/>
            <w:noWrap/>
            <w:vAlign w:val="bottom"/>
            <w:hideMark/>
          </w:tcPr>
          <w:p w14:paraId="2969E6ED" w14:textId="4A4EA4B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0,97</w:t>
            </w:r>
          </w:p>
        </w:tc>
      </w:tr>
      <w:tr w:rsidR="00482E50" w:rsidRPr="00482E50" w14:paraId="50AE79B5"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4BB1C6B"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Тыва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493E37B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53</w:t>
            </w:r>
          </w:p>
        </w:tc>
        <w:tc>
          <w:tcPr>
            <w:tcW w:w="1717" w:type="pct"/>
            <w:tcBorders>
              <w:top w:val="nil"/>
              <w:left w:val="nil"/>
              <w:bottom w:val="single" w:sz="4" w:space="0" w:color="auto"/>
              <w:right w:val="single" w:sz="4" w:space="0" w:color="auto"/>
            </w:tcBorders>
            <w:shd w:val="clear" w:color="auto" w:fill="auto"/>
            <w:noWrap/>
            <w:vAlign w:val="bottom"/>
            <w:hideMark/>
          </w:tcPr>
          <w:p w14:paraId="72EB8732" w14:textId="262D830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0,17</w:t>
            </w:r>
          </w:p>
        </w:tc>
      </w:tr>
      <w:tr w:rsidR="00482E50" w:rsidRPr="00482E50" w14:paraId="002012BB"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07FE800"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Тюменская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55F41A4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335</w:t>
            </w:r>
          </w:p>
        </w:tc>
        <w:tc>
          <w:tcPr>
            <w:tcW w:w="1717" w:type="pct"/>
            <w:tcBorders>
              <w:top w:val="nil"/>
              <w:left w:val="nil"/>
              <w:bottom w:val="single" w:sz="4" w:space="0" w:color="auto"/>
              <w:right w:val="single" w:sz="4" w:space="0" w:color="auto"/>
            </w:tcBorders>
            <w:shd w:val="clear" w:color="auto" w:fill="auto"/>
            <w:noWrap/>
            <w:vAlign w:val="bottom"/>
            <w:hideMark/>
          </w:tcPr>
          <w:p w14:paraId="10A0B3D8" w14:textId="5A24B284"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1,19</w:t>
            </w:r>
          </w:p>
        </w:tc>
      </w:tr>
      <w:tr w:rsidR="00482E50" w:rsidRPr="00482E50" w14:paraId="47D41DD0"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697B385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Удмуртская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372C77F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450</w:t>
            </w:r>
          </w:p>
        </w:tc>
        <w:tc>
          <w:tcPr>
            <w:tcW w:w="1717" w:type="pct"/>
            <w:tcBorders>
              <w:top w:val="nil"/>
              <w:left w:val="nil"/>
              <w:bottom w:val="single" w:sz="4" w:space="0" w:color="auto"/>
              <w:right w:val="single" w:sz="4" w:space="0" w:color="auto"/>
            </w:tcBorders>
            <w:shd w:val="clear" w:color="auto" w:fill="auto"/>
            <w:noWrap/>
            <w:vAlign w:val="bottom"/>
            <w:hideMark/>
          </w:tcPr>
          <w:p w14:paraId="4002D5E2" w14:textId="7D1C5A4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1,00</w:t>
            </w:r>
          </w:p>
        </w:tc>
      </w:tr>
      <w:tr w:rsidR="00482E50" w:rsidRPr="00482E50" w14:paraId="77FC516F"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F887ED1"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Ульяновская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2275F1FE"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43</w:t>
            </w:r>
          </w:p>
        </w:tc>
        <w:tc>
          <w:tcPr>
            <w:tcW w:w="1717" w:type="pct"/>
            <w:tcBorders>
              <w:top w:val="nil"/>
              <w:left w:val="nil"/>
              <w:bottom w:val="single" w:sz="4" w:space="0" w:color="auto"/>
              <w:right w:val="single" w:sz="4" w:space="0" w:color="auto"/>
            </w:tcBorders>
            <w:shd w:val="clear" w:color="auto" w:fill="auto"/>
            <w:noWrap/>
            <w:vAlign w:val="bottom"/>
            <w:hideMark/>
          </w:tcPr>
          <w:p w14:paraId="21D15D7D" w14:textId="3CCE042C"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0,07</w:t>
            </w:r>
          </w:p>
        </w:tc>
      </w:tr>
      <w:tr w:rsidR="00482E50" w:rsidRPr="00482E50" w14:paraId="081F8EB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5CD050A"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Хабаровский край</w:t>
            </w:r>
          </w:p>
        </w:tc>
        <w:tc>
          <w:tcPr>
            <w:tcW w:w="1344" w:type="pct"/>
            <w:tcBorders>
              <w:top w:val="nil"/>
              <w:left w:val="nil"/>
              <w:bottom w:val="single" w:sz="4" w:space="0" w:color="auto"/>
              <w:right w:val="single" w:sz="4" w:space="0" w:color="auto"/>
            </w:tcBorders>
            <w:shd w:val="clear" w:color="auto" w:fill="auto"/>
            <w:noWrap/>
            <w:vAlign w:val="bottom"/>
            <w:hideMark/>
          </w:tcPr>
          <w:p w14:paraId="454711E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702</w:t>
            </w:r>
          </w:p>
        </w:tc>
        <w:tc>
          <w:tcPr>
            <w:tcW w:w="1717" w:type="pct"/>
            <w:tcBorders>
              <w:top w:val="nil"/>
              <w:left w:val="nil"/>
              <w:bottom w:val="single" w:sz="4" w:space="0" w:color="auto"/>
              <w:right w:val="single" w:sz="4" w:space="0" w:color="auto"/>
            </w:tcBorders>
            <w:shd w:val="clear" w:color="auto" w:fill="auto"/>
            <w:noWrap/>
            <w:vAlign w:val="bottom"/>
            <w:hideMark/>
          </w:tcPr>
          <w:p w14:paraId="5286600C" w14:textId="244D9D22"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1,96</w:t>
            </w:r>
          </w:p>
        </w:tc>
      </w:tr>
      <w:tr w:rsidR="00482E50" w:rsidRPr="00482E50" w14:paraId="0C8F4B67"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DB3D57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Хакасия республика</w:t>
            </w:r>
          </w:p>
        </w:tc>
        <w:tc>
          <w:tcPr>
            <w:tcW w:w="1344" w:type="pct"/>
            <w:tcBorders>
              <w:top w:val="nil"/>
              <w:left w:val="nil"/>
              <w:bottom w:val="single" w:sz="4" w:space="0" w:color="auto"/>
              <w:right w:val="single" w:sz="4" w:space="0" w:color="auto"/>
            </w:tcBorders>
            <w:shd w:val="clear" w:color="auto" w:fill="auto"/>
            <w:noWrap/>
            <w:vAlign w:val="bottom"/>
            <w:hideMark/>
          </w:tcPr>
          <w:p w14:paraId="3710B97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478</w:t>
            </w:r>
          </w:p>
        </w:tc>
        <w:tc>
          <w:tcPr>
            <w:tcW w:w="1717" w:type="pct"/>
            <w:tcBorders>
              <w:top w:val="nil"/>
              <w:left w:val="nil"/>
              <w:bottom w:val="single" w:sz="4" w:space="0" w:color="auto"/>
              <w:right w:val="single" w:sz="4" w:space="0" w:color="auto"/>
            </w:tcBorders>
            <w:shd w:val="clear" w:color="auto" w:fill="auto"/>
            <w:noWrap/>
            <w:vAlign w:val="bottom"/>
            <w:hideMark/>
          </w:tcPr>
          <w:p w14:paraId="17A769B7" w14:textId="061A352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0,93</w:t>
            </w:r>
          </w:p>
        </w:tc>
      </w:tr>
      <w:tr w:rsidR="00482E50" w:rsidRPr="00482E50" w14:paraId="51356752"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704C718D"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Ханты-Мансийский Автономный округ - Югра автономный округ</w:t>
            </w:r>
          </w:p>
        </w:tc>
        <w:tc>
          <w:tcPr>
            <w:tcW w:w="1344" w:type="pct"/>
            <w:tcBorders>
              <w:top w:val="nil"/>
              <w:left w:val="nil"/>
              <w:bottom w:val="single" w:sz="4" w:space="0" w:color="auto"/>
              <w:right w:val="single" w:sz="4" w:space="0" w:color="auto"/>
            </w:tcBorders>
            <w:shd w:val="clear" w:color="auto" w:fill="auto"/>
            <w:noWrap/>
            <w:vAlign w:val="bottom"/>
            <w:hideMark/>
          </w:tcPr>
          <w:p w14:paraId="3FAD24D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275</w:t>
            </w:r>
          </w:p>
        </w:tc>
        <w:tc>
          <w:tcPr>
            <w:tcW w:w="1717" w:type="pct"/>
            <w:tcBorders>
              <w:top w:val="nil"/>
              <w:left w:val="nil"/>
              <w:bottom w:val="single" w:sz="4" w:space="0" w:color="auto"/>
              <w:right w:val="single" w:sz="4" w:space="0" w:color="auto"/>
            </w:tcBorders>
            <w:shd w:val="clear" w:color="auto" w:fill="auto"/>
            <w:noWrap/>
            <w:vAlign w:val="bottom"/>
            <w:hideMark/>
          </w:tcPr>
          <w:p w14:paraId="706AEDE5" w14:textId="3FD97C76"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1,01</w:t>
            </w:r>
          </w:p>
        </w:tc>
      </w:tr>
      <w:tr w:rsidR="00482E50" w:rsidRPr="00482E50" w14:paraId="58B4F06E"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08C99BD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Челябинская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396B716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1329</w:t>
            </w:r>
          </w:p>
        </w:tc>
        <w:tc>
          <w:tcPr>
            <w:tcW w:w="1717" w:type="pct"/>
            <w:tcBorders>
              <w:top w:val="nil"/>
              <w:left w:val="nil"/>
              <w:bottom w:val="single" w:sz="4" w:space="0" w:color="auto"/>
              <w:right w:val="single" w:sz="4" w:space="0" w:color="auto"/>
            </w:tcBorders>
            <w:shd w:val="clear" w:color="auto" w:fill="auto"/>
            <w:noWrap/>
            <w:vAlign w:val="bottom"/>
            <w:hideMark/>
          </w:tcPr>
          <w:p w14:paraId="69EA330A" w14:textId="31EEEA40"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2,59</w:t>
            </w:r>
          </w:p>
        </w:tc>
      </w:tr>
      <w:tr w:rsidR="00482E50" w:rsidRPr="00482E50" w14:paraId="79C37213"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30789815"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Чувашская Республика - Чувашия</w:t>
            </w:r>
          </w:p>
        </w:tc>
        <w:tc>
          <w:tcPr>
            <w:tcW w:w="1344" w:type="pct"/>
            <w:tcBorders>
              <w:top w:val="nil"/>
              <w:left w:val="nil"/>
              <w:bottom w:val="single" w:sz="4" w:space="0" w:color="auto"/>
              <w:right w:val="single" w:sz="4" w:space="0" w:color="auto"/>
            </w:tcBorders>
            <w:shd w:val="clear" w:color="auto" w:fill="auto"/>
            <w:noWrap/>
            <w:vAlign w:val="bottom"/>
            <w:hideMark/>
          </w:tcPr>
          <w:p w14:paraId="1D6F3B97"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483</w:t>
            </w:r>
          </w:p>
        </w:tc>
        <w:tc>
          <w:tcPr>
            <w:tcW w:w="1717" w:type="pct"/>
            <w:tcBorders>
              <w:top w:val="nil"/>
              <w:left w:val="nil"/>
              <w:bottom w:val="single" w:sz="4" w:space="0" w:color="auto"/>
              <w:right w:val="single" w:sz="4" w:space="0" w:color="auto"/>
            </w:tcBorders>
            <w:shd w:val="clear" w:color="auto" w:fill="auto"/>
            <w:noWrap/>
            <w:vAlign w:val="bottom"/>
            <w:hideMark/>
          </w:tcPr>
          <w:p w14:paraId="4F4DE127" w14:textId="70361A7D"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1,04</w:t>
            </w:r>
          </w:p>
        </w:tc>
      </w:tr>
      <w:tr w:rsidR="00482E50" w:rsidRPr="00482E50" w14:paraId="39D4A55A"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59FC4C18"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Ямало-Ненецкий автономный округ</w:t>
            </w:r>
          </w:p>
        </w:tc>
        <w:tc>
          <w:tcPr>
            <w:tcW w:w="1344" w:type="pct"/>
            <w:tcBorders>
              <w:top w:val="nil"/>
              <w:left w:val="nil"/>
              <w:bottom w:val="single" w:sz="4" w:space="0" w:color="auto"/>
              <w:right w:val="single" w:sz="4" w:space="0" w:color="auto"/>
            </w:tcBorders>
            <w:shd w:val="clear" w:color="auto" w:fill="auto"/>
            <w:noWrap/>
            <w:vAlign w:val="bottom"/>
            <w:hideMark/>
          </w:tcPr>
          <w:p w14:paraId="3F00250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111</w:t>
            </w:r>
          </w:p>
        </w:tc>
        <w:tc>
          <w:tcPr>
            <w:tcW w:w="1717" w:type="pct"/>
            <w:tcBorders>
              <w:top w:val="nil"/>
              <w:left w:val="nil"/>
              <w:bottom w:val="single" w:sz="4" w:space="0" w:color="auto"/>
              <w:right w:val="single" w:sz="4" w:space="0" w:color="auto"/>
            </w:tcBorders>
            <w:shd w:val="clear" w:color="auto" w:fill="auto"/>
            <w:noWrap/>
            <w:vAlign w:val="bottom"/>
            <w:hideMark/>
          </w:tcPr>
          <w:p w14:paraId="0399AED4" w14:textId="19B878C9"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0,44</w:t>
            </w:r>
          </w:p>
        </w:tc>
      </w:tr>
      <w:tr w:rsidR="00482E50" w:rsidRPr="00482E50" w14:paraId="1F44D28D"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DD83939"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Ярославская область</w:t>
            </w:r>
          </w:p>
        </w:tc>
        <w:tc>
          <w:tcPr>
            <w:tcW w:w="1344" w:type="pct"/>
            <w:tcBorders>
              <w:top w:val="nil"/>
              <w:left w:val="nil"/>
              <w:bottom w:val="single" w:sz="4" w:space="0" w:color="auto"/>
              <w:right w:val="single" w:sz="4" w:space="0" w:color="auto"/>
            </w:tcBorders>
            <w:shd w:val="clear" w:color="auto" w:fill="auto"/>
            <w:noWrap/>
            <w:vAlign w:val="bottom"/>
            <w:hideMark/>
          </w:tcPr>
          <w:p w14:paraId="5B181D24"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198</w:t>
            </w:r>
          </w:p>
        </w:tc>
        <w:tc>
          <w:tcPr>
            <w:tcW w:w="1717" w:type="pct"/>
            <w:tcBorders>
              <w:top w:val="nil"/>
              <w:left w:val="nil"/>
              <w:bottom w:val="single" w:sz="4" w:space="0" w:color="auto"/>
              <w:right w:val="single" w:sz="4" w:space="0" w:color="auto"/>
            </w:tcBorders>
            <w:shd w:val="clear" w:color="auto" w:fill="auto"/>
            <w:noWrap/>
            <w:vAlign w:val="bottom"/>
            <w:hideMark/>
          </w:tcPr>
          <w:p w14:paraId="4722DB53" w14:textId="43394E6A"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0,44</w:t>
            </w:r>
          </w:p>
        </w:tc>
      </w:tr>
      <w:tr w:rsidR="00482E50" w:rsidRPr="00482E50" w14:paraId="0F8F4E56" w14:textId="77777777" w:rsidTr="004C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pct"/>
            <w:tcBorders>
              <w:top w:val="nil"/>
              <w:left w:val="single" w:sz="4" w:space="0" w:color="auto"/>
              <w:bottom w:val="single" w:sz="4" w:space="0" w:color="auto"/>
              <w:right w:val="single" w:sz="4" w:space="0" w:color="auto"/>
            </w:tcBorders>
            <w:shd w:val="clear" w:color="auto" w:fill="auto"/>
            <w:noWrap/>
            <w:vAlign w:val="bottom"/>
            <w:hideMark/>
          </w:tcPr>
          <w:p w14:paraId="2E4E2512"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ВСЕГО</w:t>
            </w:r>
          </w:p>
        </w:tc>
        <w:tc>
          <w:tcPr>
            <w:tcW w:w="1344" w:type="pct"/>
            <w:tcBorders>
              <w:top w:val="nil"/>
              <w:left w:val="nil"/>
              <w:bottom w:val="single" w:sz="4" w:space="0" w:color="auto"/>
              <w:right w:val="single" w:sz="4" w:space="0" w:color="auto"/>
            </w:tcBorders>
            <w:shd w:val="clear" w:color="auto" w:fill="auto"/>
            <w:noWrap/>
            <w:vAlign w:val="bottom"/>
            <w:hideMark/>
          </w:tcPr>
          <w:p w14:paraId="06F0DFB6" w14:textId="77777777"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40609</w:t>
            </w:r>
          </w:p>
        </w:tc>
        <w:tc>
          <w:tcPr>
            <w:tcW w:w="1717" w:type="pct"/>
            <w:tcBorders>
              <w:top w:val="nil"/>
              <w:left w:val="nil"/>
              <w:bottom w:val="single" w:sz="4" w:space="0" w:color="auto"/>
              <w:right w:val="single" w:sz="4" w:space="0" w:color="auto"/>
            </w:tcBorders>
            <w:shd w:val="clear" w:color="auto" w:fill="auto"/>
            <w:noWrap/>
            <w:vAlign w:val="bottom"/>
            <w:hideMark/>
          </w:tcPr>
          <w:p w14:paraId="61C2F71F" w14:textId="02A77F41" w:rsidR="00482E50" w:rsidRPr="004C3976" w:rsidRDefault="00482E50" w:rsidP="004C3976">
            <w:pPr>
              <w:spacing w:after="0" w:line="240" w:lineRule="auto"/>
              <w:jc w:val="both"/>
              <w:rPr>
                <w:rFonts w:ascii="Times New Roman" w:eastAsia="Times New Roman" w:hAnsi="Times New Roman" w:cs="Times New Roman"/>
                <w:color w:val="000000"/>
                <w:lang w:eastAsia="ru-RU"/>
              </w:rPr>
            </w:pPr>
            <w:r w:rsidRPr="004C3976">
              <w:rPr>
                <w:rFonts w:ascii="Times New Roman" w:eastAsia="Times New Roman" w:hAnsi="Times New Roman" w:cs="Times New Roman"/>
                <w:color w:val="000000"/>
                <w:lang w:eastAsia="ru-RU"/>
              </w:rPr>
              <w:t>100,00</w:t>
            </w:r>
          </w:p>
        </w:tc>
      </w:tr>
    </w:tbl>
    <w:p w14:paraId="24DE1608" w14:textId="77777777" w:rsidR="000967E7" w:rsidRPr="000967E7" w:rsidRDefault="000967E7" w:rsidP="00B54E79">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информация о наличии просрочек платежей по обеспеченным ипотекой требованиям, составляющим ипотечное покрытие:</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0967E7" w:rsidRPr="000967E7" w14:paraId="53A196EF" w14:textId="77777777" w:rsidTr="001A3B47">
        <w:trPr>
          <w:trHeight w:val="800"/>
        </w:trPr>
        <w:tc>
          <w:tcPr>
            <w:tcW w:w="3261" w:type="dxa"/>
            <w:tcBorders>
              <w:top w:val="single" w:sz="8" w:space="0" w:color="auto"/>
              <w:left w:val="single" w:sz="8" w:space="0" w:color="auto"/>
              <w:bottom w:val="single" w:sz="8" w:space="0" w:color="auto"/>
              <w:right w:val="single" w:sz="8" w:space="0" w:color="auto"/>
            </w:tcBorders>
            <w:hideMark/>
          </w:tcPr>
          <w:p w14:paraId="76FFFE14"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55C348EA"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Количество обеспеченных  ипотекой требований, штук</w:t>
            </w:r>
          </w:p>
        </w:tc>
        <w:tc>
          <w:tcPr>
            <w:tcW w:w="3119" w:type="dxa"/>
            <w:tcBorders>
              <w:top w:val="single" w:sz="8" w:space="0" w:color="auto"/>
              <w:left w:val="single" w:sz="8" w:space="0" w:color="auto"/>
              <w:bottom w:val="single" w:sz="8" w:space="0" w:color="auto"/>
              <w:right w:val="single" w:sz="8" w:space="0" w:color="auto"/>
            </w:tcBorders>
            <w:hideMark/>
          </w:tcPr>
          <w:p w14:paraId="3FD11864"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Доля в совокупном размере  обеспеченных ипотекой  требований, составляющих  </w:t>
            </w:r>
            <w:r w:rsidR="007A70C9">
              <w:rPr>
                <w:rFonts w:ascii="Times New Roman" w:eastAsia="Calibri" w:hAnsi="Times New Roman" w:cs="Times New Roman"/>
              </w:rPr>
              <w:t>И</w:t>
            </w:r>
            <w:r w:rsidRPr="000967E7">
              <w:rPr>
                <w:rFonts w:ascii="Times New Roman" w:eastAsia="Calibri" w:hAnsi="Times New Roman" w:cs="Times New Roman"/>
              </w:rPr>
              <w:t xml:space="preserve">потечное покрытие, % </w:t>
            </w:r>
          </w:p>
        </w:tc>
      </w:tr>
      <w:tr w:rsidR="000967E7" w:rsidRPr="000967E7" w14:paraId="51D4DAB7" w14:textId="77777777" w:rsidTr="001A3B47">
        <w:tc>
          <w:tcPr>
            <w:tcW w:w="3261" w:type="dxa"/>
            <w:tcBorders>
              <w:top w:val="nil"/>
              <w:left w:val="single" w:sz="8" w:space="0" w:color="auto"/>
              <w:bottom w:val="single" w:sz="8" w:space="0" w:color="auto"/>
              <w:right w:val="single" w:sz="8" w:space="0" w:color="auto"/>
            </w:tcBorders>
            <w:hideMark/>
          </w:tcPr>
          <w:p w14:paraId="79282A29"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До 30 дней </w:t>
            </w:r>
          </w:p>
        </w:tc>
        <w:tc>
          <w:tcPr>
            <w:tcW w:w="3118" w:type="dxa"/>
            <w:tcBorders>
              <w:top w:val="nil"/>
              <w:left w:val="single" w:sz="8" w:space="0" w:color="auto"/>
              <w:bottom w:val="single" w:sz="8" w:space="0" w:color="auto"/>
              <w:right w:val="single" w:sz="8" w:space="0" w:color="auto"/>
            </w:tcBorders>
          </w:tcPr>
          <w:p w14:paraId="14E650D9"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62B84250" w14:textId="77777777" w:rsidR="000967E7" w:rsidRDefault="00C41A1C">
            <w:r>
              <w:rPr>
                <w:rFonts w:ascii="Times New Roman" w:eastAsia="Times New Roman" w:hAnsi="Times New Roman" w:cs="Times New Roman"/>
                <w:lang w:eastAsia="en-GB"/>
              </w:rPr>
              <w:t>0</w:t>
            </w:r>
          </w:p>
        </w:tc>
      </w:tr>
      <w:tr w:rsidR="000967E7" w:rsidRPr="000967E7" w14:paraId="2BCE01A1" w14:textId="77777777" w:rsidTr="001A3B47">
        <w:tc>
          <w:tcPr>
            <w:tcW w:w="3261" w:type="dxa"/>
            <w:tcBorders>
              <w:top w:val="nil"/>
              <w:left w:val="single" w:sz="8" w:space="0" w:color="auto"/>
              <w:bottom w:val="single" w:sz="8" w:space="0" w:color="auto"/>
              <w:right w:val="single" w:sz="8" w:space="0" w:color="auto"/>
            </w:tcBorders>
            <w:hideMark/>
          </w:tcPr>
          <w:p w14:paraId="6DD78EA5"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lastRenderedPageBreak/>
              <w:t xml:space="preserve">31 - 60 дней </w:t>
            </w:r>
          </w:p>
        </w:tc>
        <w:tc>
          <w:tcPr>
            <w:tcW w:w="3118" w:type="dxa"/>
            <w:tcBorders>
              <w:top w:val="nil"/>
              <w:left w:val="single" w:sz="8" w:space="0" w:color="auto"/>
              <w:bottom w:val="single" w:sz="8" w:space="0" w:color="auto"/>
              <w:right w:val="single" w:sz="8" w:space="0" w:color="auto"/>
            </w:tcBorders>
          </w:tcPr>
          <w:p w14:paraId="01884CED"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64FBD2AC" w14:textId="77777777" w:rsidR="000967E7" w:rsidRDefault="00C41A1C">
            <w:r>
              <w:rPr>
                <w:rFonts w:ascii="Times New Roman" w:eastAsia="Times New Roman" w:hAnsi="Times New Roman" w:cs="Times New Roman"/>
                <w:lang w:eastAsia="en-GB"/>
              </w:rPr>
              <w:t>0</w:t>
            </w:r>
          </w:p>
        </w:tc>
      </w:tr>
      <w:tr w:rsidR="000967E7" w:rsidRPr="000967E7" w14:paraId="7E99943D" w14:textId="77777777" w:rsidTr="001A3B47">
        <w:tc>
          <w:tcPr>
            <w:tcW w:w="3261" w:type="dxa"/>
            <w:tcBorders>
              <w:top w:val="nil"/>
              <w:left w:val="single" w:sz="8" w:space="0" w:color="auto"/>
              <w:bottom w:val="single" w:sz="8" w:space="0" w:color="auto"/>
              <w:right w:val="single" w:sz="8" w:space="0" w:color="auto"/>
            </w:tcBorders>
            <w:hideMark/>
          </w:tcPr>
          <w:p w14:paraId="19214712"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61 - 90 дней </w:t>
            </w:r>
          </w:p>
        </w:tc>
        <w:tc>
          <w:tcPr>
            <w:tcW w:w="3118" w:type="dxa"/>
            <w:tcBorders>
              <w:top w:val="nil"/>
              <w:left w:val="single" w:sz="8" w:space="0" w:color="auto"/>
              <w:bottom w:val="single" w:sz="8" w:space="0" w:color="auto"/>
              <w:right w:val="single" w:sz="8" w:space="0" w:color="auto"/>
            </w:tcBorders>
          </w:tcPr>
          <w:p w14:paraId="2CB03F41"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00775F8F" w14:textId="77777777" w:rsidR="000967E7" w:rsidRDefault="00C41A1C">
            <w:r>
              <w:rPr>
                <w:rFonts w:ascii="Times New Roman" w:eastAsia="Times New Roman" w:hAnsi="Times New Roman" w:cs="Times New Roman"/>
                <w:lang w:eastAsia="en-GB"/>
              </w:rPr>
              <w:t>0</w:t>
            </w:r>
          </w:p>
        </w:tc>
      </w:tr>
      <w:tr w:rsidR="000967E7" w:rsidRPr="000967E7" w14:paraId="07B1624C" w14:textId="77777777" w:rsidTr="001A3B47">
        <w:tc>
          <w:tcPr>
            <w:tcW w:w="3261" w:type="dxa"/>
            <w:tcBorders>
              <w:top w:val="nil"/>
              <w:left w:val="single" w:sz="8" w:space="0" w:color="auto"/>
              <w:bottom w:val="single" w:sz="8" w:space="0" w:color="auto"/>
              <w:right w:val="single" w:sz="8" w:space="0" w:color="auto"/>
            </w:tcBorders>
            <w:hideMark/>
          </w:tcPr>
          <w:p w14:paraId="64D8D734"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6DC4D29C"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32D09A04" w14:textId="77777777" w:rsidR="000967E7" w:rsidRDefault="00C41A1C">
            <w:r>
              <w:rPr>
                <w:rFonts w:ascii="Times New Roman" w:eastAsia="Times New Roman" w:hAnsi="Times New Roman" w:cs="Times New Roman"/>
                <w:lang w:eastAsia="en-GB"/>
              </w:rPr>
              <w:t>0</w:t>
            </w:r>
          </w:p>
        </w:tc>
      </w:tr>
      <w:tr w:rsidR="000967E7" w:rsidRPr="000967E7" w14:paraId="15A7872C" w14:textId="77777777" w:rsidTr="001A3B47">
        <w:tc>
          <w:tcPr>
            <w:tcW w:w="3261" w:type="dxa"/>
            <w:tcBorders>
              <w:top w:val="nil"/>
              <w:left w:val="single" w:sz="8" w:space="0" w:color="auto"/>
              <w:bottom w:val="single" w:sz="8" w:space="0" w:color="auto"/>
              <w:right w:val="single" w:sz="8" w:space="0" w:color="auto"/>
            </w:tcBorders>
            <w:hideMark/>
          </w:tcPr>
          <w:p w14:paraId="3B14C517"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26D9E823"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0AB45F5" w14:textId="77777777" w:rsidR="000967E7" w:rsidRDefault="00C41A1C">
            <w:r>
              <w:rPr>
                <w:rFonts w:ascii="Times New Roman" w:eastAsia="Times New Roman" w:hAnsi="Times New Roman" w:cs="Times New Roman"/>
                <w:lang w:eastAsia="en-GB"/>
              </w:rPr>
              <w:t>0</w:t>
            </w:r>
          </w:p>
        </w:tc>
      </w:tr>
      <w:tr w:rsidR="000967E7" w:rsidRPr="000967E7" w14:paraId="6FA1D8AD" w14:textId="77777777" w:rsidTr="001A3B47">
        <w:trPr>
          <w:trHeight w:val="600"/>
        </w:trPr>
        <w:tc>
          <w:tcPr>
            <w:tcW w:w="3261" w:type="dxa"/>
            <w:tcBorders>
              <w:top w:val="nil"/>
              <w:left w:val="single" w:sz="8" w:space="0" w:color="auto"/>
              <w:bottom w:val="single" w:sz="8" w:space="0" w:color="auto"/>
              <w:right w:val="single" w:sz="8" w:space="0" w:color="auto"/>
            </w:tcBorders>
            <w:hideMark/>
          </w:tcPr>
          <w:p w14:paraId="56F95B2E"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372BD664"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27CC9CA3" w14:textId="77777777" w:rsidR="000967E7" w:rsidRDefault="00C41A1C">
            <w:r>
              <w:rPr>
                <w:rFonts w:ascii="Times New Roman" w:eastAsia="Times New Roman" w:hAnsi="Times New Roman" w:cs="Times New Roman"/>
                <w:lang w:eastAsia="en-GB"/>
              </w:rPr>
              <w:t>0</w:t>
            </w:r>
          </w:p>
        </w:tc>
      </w:tr>
    </w:tbl>
    <w:p w14:paraId="090E1F82" w14:textId="1F07FED8" w:rsidR="000967E7" w:rsidRDefault="009339B8" w:rsidP="00B54E79">
      <w:pPr>
        <w:autoSpaceDN w:val="0"/>
        <w:spacing w:before="120"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i/>
          <w:lang w:eastAsia="en-GB"/>
        </w:rPr>
        <w:t xml:space="preserve">г) </w:t>
      </w:r>
      <w:r w:rsidR="000967E7" w:rsidRPr="000967E7">
        <w:rPr>
          <w:rFonts w:ascii="Times New Roman" w:eastAsia="Times New Roman" w:hAnsi="Times New Roman" w:cs="Times New Roman"/>
          <w:i/>
          <w:lang w:eastAsia="en-GB"/>
        </w:rPr>
        <w:t>иные сведения о составе, структуре и размере ипотечного покрытия, указываемые эмитентом по своему усмотрению:</w:t>
      </w:r>
    </w:p>
    <w:p w14:paraId="7DDB633D" w14:textId="77777777" w:rsidR="006F10CE" w:rsidRPr="006F10CE" w:rsidRDefault="006F10CE" w:rsidP="006F10CE">
      <w:pPr>
        <w:autoSpaceDN w:val="0"/>
        <w:spacing w:after="120" w:line="240" w:lineRule="auto"/>
        <w:jc w:val="both"/>
        <w:rPr>
          <w:rFonts w:ascii="Times New Roman" w:eastAsia="Times New Roman" w:hAnsi="Times New Roman" w:cs="Times New Roman"/>
          <w:i/>
          <w:lang w:eastAsia="en-GB"/>
        </w:rPr>
      </w:pPr>
      <w:r w:rsidRPr="006F10CE">
        <w:rPr>
          <w:rFonts w:ascii="Times New Roman" w:eastAsia="Times New Roman" w:hAnsi="Times New Roman" w:cs="Times New Roman"/>
          <w:i/>
          <w:lang w:eastAsia="en-GB"/>
        </w:rPr>
        <w:t>Сведения о размере и составе ипотечного покрытия:</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6F10CE" w:rsidRPr="006F10CE" w14:paraId="67217CDA" w14:textId="77777777" w:rsidTr="001A3B47">
        <w:tc>
          <w:tcPr>
            <w:tcW w:w="7086" w:type="dxa"/>
            <w:tcBorders>
              <w:top w:val="single" w:sz="4" w:space="0" w:color="auto"/>
              <w:left w:val="single" w:sz="4" w:space="0" w:color="auto"/>
              <w:bottom w:val="single" w:sz="4" w:space="0" w:color="auto"/>
              <w:right w:val="single" w:sz="4" w:space="0" w:color="auto"/>
            </w:tcBorders>
            <w:hideMark/>
          </w:tcPr>
          <w:p w14:paraId="647B1105"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6048E261"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Значение показателя</w:t>
            </w:r>
          </w:p>
        </w:tc>
      </w:tr>
      <w:tr w:rsidR="006F10CE" w:rsidRPr="006F10CE" w14:paraId="01235C63" w14:textId="77777777" w:rsidTr="001A3B47">
        <w:tc>
          <w:tcPr>
            <w:tcW w:w="7086" w:type="dxa"/>
            <w:tcBorders>
              <w:top w:val="single" w:sz="4" w:space="0" w:color="auto"/>
              <w:left w:val="single" w:sz="4" w:space="0" w:color="auto"/>
              <w:bottom w:val="single" w:sz="4" w:space="0" w:color="auto"/>
              <w:right w:val="single" w:sz="4" w:space="0" w:color="auto"/>
            </w:tcBorders>
            <w:hideMark/>
          </w:tcPr>
          <w:p w14:paraId="0ABF9A54"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Суммарный размер остатков сумм основного долга по обеспеченным ипотекой требованиям, составляющим ипотечное покрытие, руб.</w:t>
            </w:r>
          </w:p>
        </w:tc>
        <w:tc>
          <w:tcPr>
            <w:tcW w:w="2485" w:type="dxa"/>
            <w:tcBorders>
              <w:top w:val="single" w:sz="4" w:space="0" w:color="auto"/>
              <w:left w:val="single" w:sz="4" w:space="0" w:color="auto"/>
              <w:bottom w:val="single" w:sz="4" w:space="0" w:color="auto"/>
              <w:right w:val="single" w:sz="4" w:space="0" w:color="auto"/>
            </w:tcBorders>
          </w:tcPr>
          <w:p w14:paraId="739047E7" w14:textId="34E61B8B" w:rsidR="006F10CE" w:rsidRPr="006F10CE" w:rsidRDefault="00482E50" w:rsidP="006F10CE">
            <w:pPr>
              <w:autoSpaceDN w:val="0"/>
              <w:spacing w:after="120" w:line="240" w:lineRule="auto"/>
              <w:jc w:val="center"/>
              <w:rPr>
                <w:rFonts w:ascii="Times New Roman" w:eastAsia="Times New Roman" w:hAnsi="Times New Roman" w:cs="Times New Roman"/>
                <w:lang w:eastAsia="en-GB"/>
              </w:rPr>
            </w:pPr>
            <w:r w:rsidRPr="00482E50">
              <w:rPr>
                <w:rFonts w:ascii="Times New Roman" w:eastAsia="Times New Roman" w:hAnsi="Times New Roman" w:cs="Times New Roman"/>
                <w:lang w:eastAsia="en-GB"/>
              </w:rPr>
              <w:t>49 999 827 712,50</w:t>
            </w:r>
          </w:p>
        </w:tc>
      </w:tr>
      <w:tr w:rsidR="006F10CE" w:rsidRPr="006F10CE" w14:paraId="5C24B417" w14:textId="77777777" w:rsidTr="001A3B47">
        <w:tc>
          <w:tcPr>
            <w:tcW w:w="7086" w:type="dxa"/>
            <w:tcBorders>
              <w:top w:val="single" w:sz="4" w:space="0" w:color="auto"/>
              <w:left w:val="single" w:sz="4" w:space="0" w:color="auto"/>
              <w:bottom w:val="single" w:sz="4" w:space="0" w:color="auto"/>
              <w:right w:val="single" w:sz="4" w:space="0" w:color="auto"/>
            </w:tcBorders>
            <w:hideMark/>
          </w:tcPr>
          <w:p w14:paraId="449BF1FE"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Отношение суммарной величины остатка основного долга по обеспеченным ипотекой требованиям, составляющим ипотечное 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Borders>
              <w:top w:val="single" w:sz="4" w:space="0" w:color="auto"/>
              <w:left w:val="single" w:sz="4" w:space="0" w:color="auto"/>
              <w:bottom w:val="single" w:sz="4" w:space="0" w:color="auto"/>
              <w:right w:val="single" w:sz="4" w:space="0" w:color="auto"/>
            </w:tcBorders>
          </w:tcPr>
          <w:p w14:paraId="2D9F87AD" w14:textId="7ABB7491" w:rsidR="006F10CE" w:rsidRPr="006F10CE" w:rsidRDefault="00482E50"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58,29</w:t>
            </w:r>
          </w:p>
        </w:tc>
      </w:tr>
      <w:tr w:rsidR="006F10CE" w:rsidRPr="006F10CE" w14:paraId="354618E6" w14:textId="77777777" w:rsidTr="004C3976">
        <w:tc>
          <w:tcPr>
            <w:tcW w:w="7086" w:type="dxa"/>
            <w:tcBorders>
              <w:top w:val="single" w:sz="4" w:space="0" w:color="auto"/>
              <w:left w:val="single" w:sz="4" w:space="0" w:color="auto"/>
              <w:bottom w:val="single" w:sz="4" w:space="0" w:color="auto"/>
              <w:right w:val="single" w:sz="4" w:space="0" w:color="auto"/>
            </w:tcBorders>
            <w:hideMark/>
          </w:tcPr>
          <w:p w14:paraId="071DB1B2"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по обеспеченным ипотекой требованиям, составляющим ипотечное покрытие: </w:t>
            </w:r>
          </w:p>
          <w:p w14:paraId="1936BD41"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валюте Российской Федерации, % годовых;</w:t>
            </w:r>
          </w:p>
          <w:p w14:paraId="640713F1"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vAlign w:val="center"/>
          </w:tcPr>
          <w:p w14:paraId="0473CD0D" w14:textId="77777777" w:rsidR="006F10CE" w:rsidRDefault="00482E50"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13,58</w:t>
            </w:r>
          </w:p>
          <w:p w14:paraId="09C6166E" w14:textId="77777777" w:rsidR="00482E50" w:rsidRDefault="00482E50" w:rsidP="006F10CE">
            <w:pPr>
              <w:autoSpaceDN w:val="0"/>
              <w:spacing w:after="120" w:line="240" w:lineRule="auto"/>
              <w:jc w:val="center"/>
              <w:rPr>
                <w:rFonts w:ascii="Times New Roman" w:eastAsia="Times New Roman" w:hAnsi="Times New Roman" w:cs="Times New Roman"/>
                <w:lang w:eastAsia="en-GB"/>
              </w:rPr>
            </w:pPr>
          </w:p>
          <w:p w14:paraId="323B3A5D" w14:textId="77777777" w:rsidR="00482E50" w:rsidRDefault="00482E50"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13,58</w:t>
            </w:r>
          </w:p>
          <w:p w14:paraId="733EA504" w14:textId="77777777" w:rsidR="00482E50" w:rsidRDefault="00482E50" w:rsidP="000E1363">
            <w:pPr>
              <w:autoSpaceDN w:val="0"/>
              <w:spacing w:after="120" w:line="240" w:lineRule="auto"/>
              <w:jc w:val="center"/>
              <w:rPr>
                <w:rFonts w:ascii="Times New Roman" w:eastAsia="Times New Roman" w:hAnsi="Times New Roman" w:cs="Times New Roman"/>
                <w:lang w:eastAsia="en-GB"/>
              </w:rPr>
            </w:pPr>
          </w:p>
          <w:p w14:paraId="7E9500A1" w14:textId="3E778D31" w:rsidR="00482E50" w:rsidRPr="006F10CE" w:rsidRDefault="00482E50" w:rsidP="000E1363">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0</w:t>
            </w:r>
          </w:p>
        </w:tc>
      </w:tr>
      <w:tr w:rsidR="006F10CE" w:rsidRPr="006F10CE" w14:paraId="7F3EFBDB" w14:textId="77777777" w:rsidTr="001A3B47">
        <w:tc>
          <w:tcPr>
            <w:tcW w:w="7086" w:type="dxa"/>
            <w:tcBorders>
              <w:top w:val="single" w:sz="4" w:space="0" w:color="auto"/>
              <w:left w:val="single" w:sz="4" w:space="0" w:color="auto"/>
              <w:bottom w:val="single" w:sz="4" w:space="0" w:color="auto"/>
              <w:right w:val="single" w:sz="4" w:space="0" w:color="auto"/>
            </w:tcBorders>
            <w:hideMark/>
          </w:tcPr>
          <w:p w14:paraId="5D36057F" w14:textId="698E0E43"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Средневзвешенный по остатку основного долга срок, прошедший с даты возникновения обеспеченных ипотекой требований, составляющих ипотечное покрытие, дней</w:t>
            </w:r>
          </w:p>
        </w:tc>
        <w:tc>
          <w:tcPr>
            <w:tcW w:w="2485" w:type="dxa"/>
            <w:tcBorders>
              <w:top w:val="single" w:sz="4" w:space="0" w:color="auto"/>
              <w:left w:val="single" w:sz="4" w:space="0" w:color="auto"/>
              <w:bottom w:val="single" w:sz="4" w:space="0" w:color="auto"/>
              <w:right w:val="single" w:sz="4" w:space="0" w:color="auto"/>
            </w:tcBorders>
          </w:tcPr>
          <w:p w14:paraId="7C7DC016" w14:textId="0B705524" w:rsidR="006F10CE" w:rsidRPr="006F10CE" w:rsidRDefault="00482E50"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779</w:t>
            </w:r>
          </w:p>
        </w:tc>
      </w:tr>
      <w:tr w:rsidR="006F10CE" w:rsidRPr="006F10CE" w14:paraId="18728623" w14:textId="77777777" w:rsidTr="001A3B47">
        <w:tc>
          <w:tcPr>
            <w:tcW w:w="7086" w:type="dxa"/>
            <w:tcBorders>
              <w:top w:val="single" w:sz="4" w:space="0" w:color="auto"/>
              <w:left w:val="single" w:sz="4" w:space="0" w:color="auto"/>
              <w:bottom w:val="single" w:sz="4" w:space="0" w:color="auto"/>
              <w:right w:val="single" w:sz="4" w:space="0" w:color="auto"/>
            </w:tcBorders>
            <w:hideMark/>
          </w:tcPr>
          <w:p w14:paraId="2E51081B"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составляющих ипотечное покрытие, дней </w:t>
            </w:r>
          </w:p>
        </w:tc>
        <w:tc>
          <w:tcPr>
            <w:tcW w:w="2485" w:type="dxa"/>
            <w:tcBorders>
              <w:top w:val="single" w:sz="4" w:space="0" w:color="auto"/>
              <w:left w:val="single" w:sz="4" w:space="0" w:color="auto"/>
              <w:bottom w:val="single" w:sz="4" w:space="0" w:color="auto"/>
              <w:right w:val="single" w:sz="4" w:space="0" w:color="auto"/>
            </w:tcBorders>
          </w:tcPr>
          <w:p w14:paraId="75B0BDE9" w14:textId="6F7EEC5D" w:rsidR="006F10CE" w:rsidRPr="006F10CE" w:rsidRDefault="00482E50"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5164</w:t>
            </w:r>
          </w:p>
        </w:tc>
      </w:tr>
    </w:tbl>
    <w:p w14:paraId="7C90B52B"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14:paraId="56832543"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14:paraId="003951E3"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w:t>
      </w:r>
      <w:r w:rsidRPr="006F10CE">
        <w:rPr>
          <w:rFonts w:ascii="Times New Roman" w:eastAsia="Times New Roman" w:hAnsi="Times New Roman" w:cs="Times New Roman"/>
          <w:lang w:eastAsia="en-GB"/>
        </w:rPr>
        <w:lastRenderedPageBreak/>
        <w:t>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ипотечное покрытие.</w:t>
      </w:r>
    </w:p>
    <w:p w14:paraId="32071D13" w14:textId="77777777"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12.2.3</w:t>
      </w:r>
      <w:r w:rsidRPr="00A866F7">
        <w:rPr>
          <w:rFonts w:ascii="Times New Roman" w:eastAsia="Times New Roman" w:hAnsi="Times New Roman" w:cs="Times New Roman"/>
          <w:i/>
          <w:iCs/>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14:paraId="55F330CD" w14:textId="77777777" w:rsidR="00420E7E" w:rsidRPr="00A866F7" w:rsidRDefault="00420E7E" w:rsidP="00A866F7">
      <w:pPr>
        <w:tabs>
          <w:tab w:val="num" w:pos="0"/>
        </w:tabs>
        <w:autoSpaceDE w:val="0"/>
        <w:autoSpaceDN w:val="0"/>
        <w:adjustRightInd w:val="0"/>
        <w:spacing w:after="120" w:line="240" w:lineRule="auto"/>
        <w:jc w:val="both"/>
        <w:rPr>
          <w:rFonts w:ascii="Times New Roman" w:eastAsia="Times New Roman" w:hAnsi="Times New Roman" w:cs="Times New Roman"/>
          <w:lang w:eastAsia="ru-RU"/>
        </w:rPr>
      </w:pPr>
      <w:bookmarkStart w:id="67" w:name="OLE_LINK40"/>
      <w:r w:rsidRPr="00A866F7">
        <w:rPr>
          <w:rFonts w:ascii="Times New Roman" w:eastAsia="Times New Roman" w:hAnsi="Times New Roman" w:cs="Times New Roman"/>
          <w:lang w:eastAsia="ru-RU"/>
        </w:rPr>
        <w:t xml:space="preserve">а) </w:t>
      </w:r>
      <w:r w:rsidRPr="00A866F7">
        <w:rPr>
          <w:rFonts w:ascii="Times New Roman" w:eastAsia="Times New Roman" w:hAnsi="Times New Roman" w:cs="Times New Roman"/>
          <w:i/>
          <w:iCs/>
          <w:lang w:eastAsia="ru-RU"/>
        </w:rPr>
        <w:t>Основания для исключения имущества, составляющего ипотечное покрытие</w:t>
      </w:r>
      <w:r w:rsidRPr="00A866F7">
        <w:rPr>
          <w:rFonts w:ascii="Times New Roman" w:eastAsia="Times New Roman" w:hAnsi="Times New Roman" w:cs="Times New Roman"/>
          <w:lang w:eastAsia="ru-RU"/>
        </w:rPr>
        <w:t>:</w:t>
      </w:r>
    </w:p>
    <w:p w14:paraId="6DA41AF6"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Исключение имущества из состава Ипотечного покрытия допускается по следующим основаниям:</w:t>
      </w:r>
    </w:p>
    <w:p w14:paraId="4BAB3E30"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037D83CB"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иного имущества, за исключением денежных средств, – в связи с его заменой в порядке, указанном в п. б) ниже;</w:t>
      </w:r>
    </w:p>
    <w:p w14:paraId="0135B9BF"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денежных средств – в связи с исполнением обязательств по Облигациям выпуска,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14:paraId="0523944E"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 </w:t>
      </w:r>
      <w:r w:rsidRPr="00A866F7">
        <w:rPr>
          <w:rFonts w:ascii="Times New Roman" w:eastAsia="Times New Roman" w:hAnsi="Times New Roman" w:cs="Times New Roman"/>
          <w:i/>
          <w:iCs/>
          <w:lang w:eastAsia="en-GB"/>
        </w:rPr>
        <w:t>Порядок (правила) замены имущества, составляющего ипотечное покрытие</w:t>
      </w:r>
      <w:r w:rsidRPr="00A866F7">
        <w:rPr>
          <w:rFonts w:ascii="Times New Roman" w:eastAsia="Times New Roman" w:hAnsi="Times New Roman" w:cs="Times New Roman"/>
          <w:lang w:eastAsia="en-GB"/>
        </w:rPr>
        <w:t>:</w:t>
      </w:r>
    </w:p>
    <w:p w14:paraId="40FD257E"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выпуска, допускается только после </w:t>
      </w:r>
      <w:r w:rsidR="00D751EB">
        <w:rPr>
          <w:rFonts w:ascii="Times New Roman" w:eastAsia="Times New Roman" w:hAnsi="Times New Roman" w:cs="Times New Roman"/>
          <w:lang w:eastAsia="en-GB"/>
        </w:rPr>
        <w:t>регистрации</w:t>
      </w:r>
      <w:r w:rsidRPr="00A866F7">
        <w:rPr>
          <w:rFonts w:ascii="Times New Roman" w:eastAsia="Times New Roman" w:hAnsi="Times New Roman" w:cs="Times New Roman"/>
          <w:lang w:eastAsia="en-GB"/>
        </w:rPr>
        <w:t xml:space="preserve"> Банк</w:t>
      </w:r>
      <w:r w:rsidR="00D751EB">
        <w:rPr>
          <w:rFonts w:ascii="Times New Roman" w:eastAsia="Times New Roman" w:hAnsi="Times New Roman" w:cs="Times New Roman"/>
          <w:lang w:eastAsia="en-GB"/>
        </w:rPr>
        <w:t>ом</w:t>
      </w:r>
      <w:r w:rsidRPr="00A866F7">
        <w:rPr>
          <w:rFonts w:ascii="Times New Roman" w:eastAsia="Times New Roman" w:hAnsi="Times New Roman" w:cs="Times New Roman"/>
          <w:lang w:eastAsia="en-GB"/>
        </w:rPr>
        <w:t xml:space="preserve"> России </w:t>
      </w:r>
      <w:r w:rsidR="00D751EB">
        <w:rPr>
          <w:rFonts w:ascii="Times New Roman" w:eastAsia="Times New Roman" w:hAnsi="Times New Roman" w:cs="Times New Roman"/>
          <w:lang w:eastAsia="en-GB"/>
        </w:rPr>
        <w:t>отчета</w:t>
      </w:r>
      <w:r w:rsidRPr="00A866F7">
        <w:rPr>
          <w:rFonts w:ascii="Times New Roman" w:eastAsia="Times New Roman" w:hAnsi="Times New Roman" w:cs="Times New Roman"/>
          <w:lang w:eastAsia="en-GB"/>
        </w:rPr>
        <w:t xml:space="preserve"> об итогах выпуска ценных бумаг в отношении Облигаций выпуска и может осуществляться только в случае возникновения в отношении таких требований хотя бы одного из следующих оснований: </w:t>
      </w:r>
    </w:p>
    <w:p w14:paraId="4A9417BD"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срок неисполнения обязательства, удостоверенного Закладной, составляет более чем </w:t>
      </w:r>
      <w:r w:rsidR="00F2445B">
        <w:rPr>
          <w:rFonts w:ascii="Times New Roman" w:eastAsia="Times New Roman" w:hAnsi="Times New Roman" w:cs="Times New Roman"/>
          <w:lang w:eastAsia="ru-RU"/>
        </w:rPr>
        <w:t>90</w:t>
      </w:r>
      <w:r w:rsidR="00F2445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w:t>
      </w:r>
      <w:r w:rsidR="00F2445B">
        <w:rPr>
          <w:rFonts w:ascii="Times New Roman" w:eastAsia="Times New Roman" w:hAnsi="Times New Roman" w:cs="Times New Roman"/>
          <w:lang w:eastAsia="ru-RU"/>
        </w:rPr>
        <w:t>Девяносто</w:t>
      </w:r>
      <w:r w:rsidRPr="00A866F7">
        <w:rPr>
          <w:rFonts w:ascii="Times New Roman" w:eastAsia="Times New Roman" w:hAnsi="Times New Roman" w:cs="Times New Roman"/>
          <w:lang w:eastAsia="ru-RU"/>
        </w:rPr>
        <w:t xml:space="preserve">) </w:t>
      </w:r>
      <w:r w:rsidR="00F2445B">
        <w:rPr>
          <w:rFonts w:ascii="Times New Roman" w:eastAsia="Times New Roman" w:hAnsi="Times New Roman" w:cs="Times New Roman"/>
          <w:lang w:eastAsia="ru-RU"/>
        </w:rPr>
        <w:t>дней</w:t>
      </w:r>
      <w:r w:rsidRPr="00A866F7">
        <w:rPr>
          <w:rFonts w:ascii="Times New Roman" w:eastAsia="Times New Roman" w:hAnsi="Times New Roman" w:cs="Times New Roman"/>
          <w:lang w:eastAsia="en-GB"/>
        </w:rPr>
        <w:t>;</w:t>
      </w:r>
    </w:p>
    <w:p w14:paraId="2E5F9AC2"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14:paraId="24C0C9F0"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вступило в законную силу решение суда о признании обязательства, требование по которому составляет Ипотечное покрытие выпуска, недействительным или прекращении его по иным основаниям;</w:t>
      </w:r>
    </w:p>
    <w:p w14:paraId="130FBE47"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5E036536" w14:textId="77777777" w:rsidR="00420E7E" w:rsidRPr="00A866F7"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отсутствует страхование предмета 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r w:rsidRPr="00A866F7">
        <w:rPr>
          <w:rFonts w:ascii="Times New Roman" w:eastAsia="Times New Roman" w:hAnsi="Times New Roman" w:cs="Times New Roman"/>
          <w:lang w:eastAsia="en-GB"/>
        </w:rPr>
        <w:t>;</w:t>
      </w:r>
    </w:p>
    <w:p w14:paraId="434EA408" w14:textId="77777777" w:rsidR="00420E7E" w:rsidRPr="00E91F2D" w:rsidRDefault="00420E7E" w:rsidP="00E00C5E">
      <w:pPr>
        <w:numPr>
          <w:ilvl w:val="0"/>
          <w:numId w:val="26"/>
        </w:numPr>
        <w:autoSpaceDE w:val="0"/>
        <w:autoSpaceDN w:val="0"/>
        <w:spacing w:after="120" w:line="240" w:lineRule="auto"/>
        <w:jc w:val="both"/>
        <w:rPr>
          <w:rFonts w:ascii="Times New Roman" w:eastAsia="Times New Roman" w:hAnsi="Times New Roman" w:cs="Times New Roman"/>
          <w:lang w:eastAsia="ru-RU"/>
        </w:rPr>
      </w:pPr>
      <w:r w:rsidRPr="00E91F2D">
        <w:rPr>
          <w:rFonts w:ascii="Times New Roman" w:eastAsia="Times New Roman" w:hAnsi="Times New Roman" w:cs="Times New Roman"/>
          <w:lang w:eastAsia="ru-RU"/>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(Двенадцати) месяцев, даже если каждая такая просрочка незначительна;</w:t>
      </w:r>
    </w:p>
    <w:bookmarkEnd w:id="67"/>
    <w:p w14:paraId="3AF79176" w14:textId="77777777" w:rsidR="00281E9E" w:rsidRDefault="00281E9E" w:rsidP="00E00C5E">
      <w:pPr>
        <w:numPr>
          <w:ilvl w:val="0"/>
          <w:numId w:val="26"/>
        </w:numPr>
        <w:autoSpaceDE w:val="0"/>
        <w:autoSpaceDN w:val="0"/>
        <w:spacing w:after="120" w:line="240" w:lineRule="auto"/>
        <w:jc w:val="both"/>
        <w:rPr>
          <w:rFonts w:ascii="Times New Roman" w:eastAsia="Times New Roman" w:hAnsi="Times New Roman" w:cs="Times New Roman"/>
          <w:lang w:eastAsia="ru-RU"/>
        </w:rPr>
      </w:pPr>
      <w:r w:rsidRPr="006B4DEF">
        <w:rPr>
          <w:rFonts w:ascii="Times New Roman" w:eastAsia="Times New Roman" w:hAnsi="Times New Roman" w:cs="Times New Roman"/>
          <w:lang w:eastAsia="ru-RU"/>
        </w:rPr>
        <w:t>в иных случаях, предусмотренных</w:t>
      </w:r>
      <w:r w:rsidRPr="00281E9E">
        <w:rPr>
          <w:rFonts w:ascii="Times New Roman" w:eastAsia="Times New Roman" w:hAnsi="Times New Roman" w:cs="Times New Roman"/>
          <w:lang w:eastAsia="ru-RU"/>
        </w:rPr>
        <w:t xml:space="preserve"> Законом об ИЦБ для замены требований, составляющих Ипотечное покрытие.</w:t>
      </w:r>
    </w:p>
    <w:p w14:paraId="46942B71" w14:textId="0A9BF83A" w:rsidR="00B30AA9" w:rsidRPr="00B30AA9" w:rsidRDefault="001961D6" w:rsidP="00B30AA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З</w:t>
      </w:r>
      <w:r w:rsidR="00BF5C17" w:rsidRPr="00B30AA9">
        <w:rPr>
          <w:rFonts w:ascii="Times New Roman" w:eastAsia="Times New Roman" w:hAnsi="Times New Roman" w:cs="Times New Roman"/>
          <w:lang w:eastAsia="en-GB"/>
        </w:rPr>
        <w:t>амена обеспеченных ипотекой требований, с</w:t>
      </w:r>
      <w:r w:rsidR="00BF5C17">
        <w:rPr>
          <w:rFonts w:ascii="Times New Roman" w:eastAsia="Times New Roman" w:hAnsi="Times New Roman" w:cs="Times New Roman"/>
          <w:lang w:eastAsia="en-GB"/>
        </w:rPr>
        <w:t>оставляющих Ипотечное покрытие</w:t>
      </w:r>
      <w:r>
        <w:rPr>
          <w:rFonts w:ascii="Times New Roman" w:eastAsia="Times New Roman" w:hAnsi="Times New Roman" w:cs="Times New Roman"/>
          <w:lang w:eastAsia="en-GB"/>
        </w:rPr>
        <w:t xml:space="preserve">, </w:t>
      </w:r>
      <w:r w:rsidRPr="001961D6">
        <w:rPr>
          <w:rFonts w:ascii="Times New Roman" w:eastAsia="Times New Roman" w:hAnsi="Times New Roman" w:cs="Times New Roman"/>
          <w:lang w:eastAsia="en-GB"/>
        </w:rPr>
        <w:t>допускается</w:t>
      </w:r>
      <w:r>
        <w:rPr>
          <w:rFonts w:ascii="Times New Roman" w:eastAsia="Times New Roman" w:hAnsi="Times New Roman" w:cs="Times New Roman"/>
          <w:lang w:eastAsia="en-GB"/>
        </w:rPr>
        <w:t xml:space="preserve"> также</w:t>
      </w:r>
      <w:r w:rsidR="00BF5C17" w:rsidRPr="00B30AA9">
        <w:rPr>
          <w:rFonts w:ascii="Times New Roman" w:eastAsia="Times New Roman" w:hAnsi="Times New Roman" w:cs="Times New Roman"/>
          <w:lang w:eastAsia="en-GB"/>
        </w:rPr>
        <w:t xml:space="preserve"> </w:t>
      </w:r>
      <w:r w:rsidR="00194937">
        <w:rPr>
          <w:rFonts w:ascii="Times New Roman" w:eastAsia="Times New Roman" w:hAnsi="Times New Roman" w:cs="Times New Roman"/>
          <w:lang w:eastAsia="en-GB"/>
        </w:rPr>
        <w:t xml:space="preserve">при наступлении </w:t>
      </w:r>
      <w:r>
        <w:rPr>
          <w:rFonts w:ascii="Times New Roman" w:eastAsia="Times New Roman" w:hAnsi="Times New Roman" w:cs="Times New Roman"/>
          <w:lang w:eastAsia="en-GB"/>
        </w:rPr>
        <w:t>любо</w:t>
      </w:r>
      <w:r w:rsidR="00194937">
        <w:rPr>
          <w:rFonts w:ascii="Times New Roman" w:eastAsia="Times New Roman" w:hAnsi="Times New Roman" w:cs="Times New Roman"/>
          <w:lang w:eastAsia="en-GB"/>
        </w:rPr>
        <w:t>го</w:t>
      </w:r>
      <w:r>
        <w:rPr>
          <w:rFonts w:ascii="Times New Roman" w:eastAsia="Times New Roman" w:hAnsi="Times New Roman" w:cs="Times New Roman"/>
          <w:lang w:eastAsia="en-GB"/>
        </w:rPr>
        <w:t xml:space="preserve"> из </w:t>
      </w:r>
      <w:r w:rsidR="00B30AA9" w:rsidRPr="00B30AA9">
        <w:rPr>
          <w:rFonts w:ascii="Times New Roman" w:eastAsia="Times New Roman" w:hAnsi="Times New Roman" w:cs="Times New Roman"/>
          <w:lang w:eastAsia="en-GB"/>
        </w:rPr>
        <w:t>следующих с</w:t>
      </w:r>
      <w:r w:rsidR="00194937">
        <w:rPr>
          <w:rFonts w:ascii="Times New Roman" w:eastAsia="Times New Roman" w:hAnsi="Times New Roman" w:cs="Times New Roman"/>
          <w:lang w:eastAsia="en-GB"/>
        </w:rPr>
        <w:t>обытий</w:t>
      </w:r>
      <w:r w:rsidR="00B30AA9" w:rsidRPr="00B30AA9">
        <w:rPr>
          <w:rFonts w:ascii="Times New Roman" w:eastAsia="Times New Roman" w:hAnsi="Times New Roman" w:cs="Times New Roman"/>
          <w:lang w:eastAsia="en-GB"/>
        </w:rPr>
        <w:t>:</w:t>
      </w:r>
    </w:p>
    <w:p w14:paraId="3D536425" w14:textId="77777777" w:rsidR="00B30AA9" w:rsidRPr="00B30AA9" w:rsidRDefault="001961D6" w:rsidP="00E00C5E">
      <w:pPr>
        <w:pStyle w:val="af4"/>
        <w:numPr>
          <w:ilvl w:val="0"/>
          <w:numId w:val="46"/>
        </w:num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исполнени</w:t>
      </w:r>
      <w:r w:rsidR="00194937">
        <w:rPr>
          <w:rFonts w:ascii="Times New Roman" w:eastAsia="Times New Roman" w:hAnsi="Times New Roman" w:cs="Times New Roman"/>
          <w:lang w:eastAsia="en-GB"/>
        </w:rPr>
        <w:t>е</w:t>
      </w:r>
      <w:r>
        <w:rPr>
          <w:rFonts w:ascii="Times New Roman" w:eastAsia="Times New Roman" w:hAnsi="Times New Roman" w:cs="Times New Roman"/>
          <w:lang w:eastAsia="en-GB"/>
        </w:rPr>
        <w:t xml:space="preserve"> </w:t>
      </w:r>
      <w:r w:rsidR="00B30AA9" w:rsidRPr="00B30AA9">
        <w:rPr>
          <w:rFonts w:ascii="Times New Roman" w:eastAsia="Times New Roman" w:hAnsi="Times New Roman" w:cs="Times New Roman"/>
          <w:lang w:eastAsia="en-GB"/>
        </w:rPr>
        <w:t>Поручител</w:t>
      </w:r>
      <w:r>
        <w:rPr>
          <w:rFonts w:ascii="Times New Roman" w:eastAsia="Times New Roman" w:hAnsi="Times New Roman" w:cs="Times New Roman"/>
          <w:lang w:eastAsia="en-GB"/>
        </w:rPr>
        <w:t>ем</w:t>
      </w:r>
      <w:r w:rsidR="00B30AA9" w:rsidRPr="00B30AA9">
        <w:rPr>
          <w:rFonts w:ascii="Times New Roman" w:eastAsia="Times New Roman" w:hAnsi="Times New Roman" w:cs="Times New Roman"/>
          <w:lang w:eastAsia="en-GB"/>
        </w:rPr>
        <w:t xml:space="preserve"> обязательств по Облигациям; </w:t>
      </w:r>
    </w:p>
    <w:p w14:paraId="4335ADF7" w14:textId="77777777" w:rsidR="00B30AA9" w:rsidRDefault="00B30AA9" w:rsidP="00E00C5E">
      <w:pPr>
        <w:pStyle w:val="af4"/>
        <w:numPr>
          <w:ilvl w:val="0"/>
          <w:numId w:val="46"/>
        </w:numPr>
        <w:spacing w:after="120" w:line="240" w:lineRule="auto"/>
        <w:jc w:val="both"/>
        <w:rPr>
          <w:rFonts w:ascii="Times New Roman" w:eastAsia="Times New Roman" w:hAnsi="Times New Roman" w:cs="Times New Roman"/>
          <w:lang w:eastAsia="en-GB"/>
        </w:rPr>
      </w:pPr>
      <w:r w:rsidRPr="00B30AA9">
        <w:rPr>
          <w:rFonts w:ascii="Times New Roman" w:eastAsia="Times New Roman" w:hAnsi="Times New Roman" w:cs="Times New Roman"/>
          <w:lang w:eastAsia="en-GB"/>
        </w:rPr>
        <w:t>приняти</w:t>
      </w:r>
      <w:r w:rsidR="00194937">
        <w:rPr>
          <w:rFonts w:ascii="Times New Roman" w:eastAsia="Times New Roman" w:hAnsi="Times New Roman" w:cs="Times New Roman"/>
          <w:lang w:eastAsia="en-GB"/>
        </w:rPr>
        <w:t>е</w:t>
      </w:r>
      <w:r w:rsidRPr="00B30AA9">
        <w:rPr>
          <w:rFonts w:ascii="Times New Roman" w:eastAsia="Times New Roman" w:hAnsi="Times New Roman" w:cs="Times New Roman"/>
          <w:lang w:eastAsia="en-GB"/>
        </w:rPr>
        <w:t xml:space="preserve"> уполномоченным органом Эмитента решения о полном досрочном погашении Облигаций</w:t>
      </w:r>
      <w:r w:rsidR="001961D6">
        <w:rPr>
          <w:rFonts w:ascii="Times New Roman" w:eastAsia="Times New Roman" w:hAnsi="Times New Roman" w:cs="Times New Roman"/>
          <w:lang w:eastAsia="en-GB"/>
        </w:rPr>
        <w:t xml:space="preserve"> по усмотрению Эмитента</w:t>
      </w:r>
      <w:r w:rsidR="001961D6" w:rsidRPr="004D7EA8">
        <w:rPr>
          <w:rFonts w:ascii="Times New Roman" w:eastAsia="Times New Roman" w:hAnsi="Times New Roman" w:cs="Times New Roman"/>
          <w:lang w:eastAsia="en-GB"/>
        </w:rPr>
        <w:t>;</w:t>
      </w:r>
    </w:p>
    <w:p w14:paraId="7D5FC45A" w14:textId="77777777" w:rsidR="00194937" w:rsidRPr="000E1363" w:rsidRDefault="006B4DEF" w:rsidP="00E00C5E">
      <w:pPr>
        <w:pStyle w:val="af4"/>
        <w:numPr>
          <w:ilvl w:val="0"/>
          <w:numId w:val="46"/>
        </w:num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наступлени</w:t>
      </w:r>
      <w:r w:rsidR="00194937">
        <w:rPr>
          <w:rFonts w:ascii="Times New Roman" w:eastAsia="Times New Roman" w:hAnsi="Times New Roman" w:cs="Times New Roman"/>
          <w:lang w:eastAsia="en-GB"/>
        </w:rPr>
        <w:t>е</w:t>
      </w:r>
      <w:r>
        <w:rPr>
          <w:rFonts w:ascii="Times New Roman" w:eastAsia="Times New Roman" w:hAnsi="Times New Roman" w:cs="Times New Roman"/>
          <w:lang w:eastAsia="en-GB"/>
        </w:rPr>
        <w:t xml:space="preserve"> обстоятельств, являющихся основанием для</w:t>
      </w:r>
      <w:r w:rsidR="00E8127E" w:rsidRPr="00E8127E">
        <w:rPr>
          <w:rFonts w:ascii="Times New Roman" w:eastAsia="Times New Roman" w:hAnsi="Times New Roman" w:cs="Times New Roman"/>
          <w:lang w:eastAsia="en-GB"/>
        </w:rPr>
        <w:t xml:space="preserve"> досрочного погашения Облигаций</w:t>
      </w:r>
      <w:r>
        <w:rPr>
          <w:rFonts w:ascii="Times New Roman" w:eastAsia="Times New Roman" w:hAnsi="Times New Roman" w:cs="Times New Roman"/>
          <w:lang w:eastAsia="en-GB"/>
        </w:rPr>
        <w:t xml:space="preserve"> </w:t>
      </w:r>
      <w:r w:rsidRPr="000E1363">
        <w:rPr>
          <w:rFonts w:ascii="Times New Roman" w:eastAsia="Times New Roman" w:hAnsi="Times New Roman" w:cs="Times New Roman"/>
          <w:lang w:eastAsia="en-GB"/>
        </w:rPr>
        <w:t>по требованию их владельцев</w:t>
      </w:r>
      <w:r w:rsidR="00194937" w:rsidRPr="000E1363">
        <w:rPr>
          <w:rFonts w:ascii="Times New Roman" w:eastAsia="Times New Roman" w:hAnsi="Times New Roman" w:cs="Times New Roman"/>
          <w:lang w:eastAsia="en-GB"/>
        </w:rPr>
        <w:t>;</w:t>
      </w:r>
    </w:p>
    <w:p w14:paraId="725FE95B" w14:textId="0C5D9012" w:rsidR="007B7F48" w:rsidRPr="004C3976" w:rsidRDefault="00161B23" w:rsidP="00161B23">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4C3976">
        <w:rPr>
          <w:rFonts w:ascii="Times New Roman" w:eastAsia="Times New Roman" w:hAnsi="Times New Roman" w:cs="Times New Roman"/>
          <w:lang w:eastAsia="ru-RU"/>
        </w:rPr>
        <w:lastRenderedPageBreak/>
        <w:t xml:space="preserve">в случае обратного выкупа ПАО Сбербанк в соответствии с Договором купли-продажи неприемлемых закладных и/или Договором </w:t>
      </w:r>
      <w:r w:rsidR="00F53B7C" w:rsidRPr="004C3976">
        <w:rPr>
          <w:rFonts w:ascii="Times New Roman" w:eastAsia="Times New Roman" w:hAnsi="Times New Roman" w:cs="Times New Roman"/>
          <w:lang w:eastAsia="ru-RU"/>
        </w:rPr>
        <w:t xml:space="preserve">купли-продажи </w:t>
      </w:r>
      <w:r w:rsidRPr="004C3976">
        <w:rPr>
          <w:rFonts w:ascii="Times New Roman" w:eastAsia="Times New Roman" w:hAnsi="Times New Roman" w:cs="Times New Roman"/>
          <w:lang w:eastAsia="ru-RU"/>
        </w:rPr>
        <w:t>более 25% (двадцати пяти процентов) обеспеченных ипотекой требований, имеющих текущую просрочку платежей на момент заключения соответствующего договора обратного выкупа, в течение 1 (одного) года с Даты окончания размещения или любого последующего года;</w:t>
      </w:r>
    </w:p>
    <w:p w14:paraId="648847A9" w14:textId="5610C8CB" w:rsidR="00BB490B" w:rsidRPr="000E1363" w:rsidRDefault="000C3E07" w:rsidP="00BB490B">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0E1363">
        <w:rPr>
          <w:rFonts w:ascii="Times New Roman" w:eastAsia="Times New Roman" w:hAnsi="Times New Roman" w:cs="Times New Roman"/>
          <w:lang w:eastAsia="ru-RU"/>
        </w:rPr>
        <w:t>в случае расторжения договора с Сервисным агентом ПАО Сбербанк</w:t>
      </w:r>
      <w:r w:rsidR="00A1315C" w:rsidRPr="000E1363">
        <w:rPr>
          <w:rFonts w:ascii="Times New Roman" w:eastAsia="Times New Roman" w:hAnsi="Times New Roman" w:cs="Times New Roman"/>
          <w:lang w:eastAsia="ru-RU"/>
        </w:rPr>
        <w:t xml:space="preserve"> по инициативе любой из сторон договора</w:t>
      </w:r>
      <w:r w:rsidR="00BB490B" w:rsidRPr="000E1363">
        <w:rPr>
          <w:rFonts w:ascii="Times New Roman" w:eastAsia="Times New Roman" w:hAnsi="Times New Roman" w:cs="Times New Roman"/>
          <w:lang w:eastAsia="en-GB"/>
        </w:rPr>
        <w:t>;</w:t>
      </w:r>
    </w:p>
    <w:p w14:paraId="5B32051F" w14:textId="087DC2DF" w:rsidR="00F56D72" w:rsidRPr="000E1363" w:rsidRDefault="00F56D72" w:rsidP="006372F1">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0E1363">
        <w:rPr>
          <w:rFonts w:ascii="Times New Roman" w:eastAsia="Times New Roman" w:hAnsi="Times New Roman" w:cs="Times New Roman"/>
          <w:lang w:eastAsia="en-GB"/>
        </w:rPr>
        <w:t xml:space="preserve">в случае повышения Банком России коэффициента риска для целей расчета нормативов достаточности капитала банков по вложениям в облигации с ипотечным покрытием, номинированные и фондированные в рублях, в части, обеспеченной номинированным в рублях поручительством АО «АИЖК», составляющего 20% по состоянию на дату утверждения Условий выпуска </w:t>
      </w:r>
      <w:r w:rsidR="00B628A8" w:rsidRPr="000E1363">
        <w:rPr>
          <w:rFonts w:ascii="Times New Roman" w:eastAsia="Times New Roman" w:hAnsi="Times New Roman" w:cs="Times New Roman"/>
          <w:lang w:eastAsia="en-GB"/>
        </w:rPr>
        <w:t>о</w:t>
      </w:r>
      <w:r w:rsidRPr="000E1363">
        <w:rPr>
          <w:rFonts w:ascii="Times New Roman" w:eastAsia="Times New Roman" w:hAnsi="Times New Roman" w:cs="Times New Roman"/>
          <w:lang w:eastAsia="en-GB"/>
        </w:rPr>
        <w:t>блигаций в рамках Программы облигаций (в соответствии с Инструкцией Банка России от 3 декабря 2012 года № 139-И «Об обязательных нормативах банков»</w:t>
      </w:r>
      <w:r w:rsidR="00651B7F" w:rsidRPr="000E1363">
        <w:rPr>
          <w:rFonts w:ascii="Times New Roman" w:eastAsia="Times New Roman" w:hAnsi="Times New Roman" w:cs="Times New Roman"/>
          <w:lang w:eastAsia="en-GB"/>
        </w:rPr>
        <w:t xml:space="preserve"> или заменяющим ее нормативным актом Банка России</w:t>
      </w:r>
      <w:r w:rsidRPr="000E1363">
        <w:rPr>
          <w:rFonts w:ascii="Times New Roman" w:eastAsia="Times New Roman" w:hAnsi="Times New Roman" w:cs="Times New Roman"/>
          <w:lang w:eastAsia="en-GB"/>
        </w:rPr>
        <w:t>).</w:t>
      </w:r>
    </w:p>
    <w:p w14:paraId="11ADE3F4" w14:textId="509D6A0C" w:rsidR="00161B23" w:rsidRPr="004C3976" w:rsidRDefault="00161B23" w:rsidP="00161B23">
      <w:pPr>
        <w:spacing w:after="120" w:line="240" w:lineRule="auto"/>
        <w:ind w:left="360"/>
        <w:jc w:val="both"/>
        <w:rPr>
          <w:rFonts w:ascii="Times New Roman" w:eastAsia="Times New Roman" w:hAnsi="Times New Roman" w:cs="Times New Roman"/>
          <w:lang w:eastAsia="en-GB"/>
        </w:rPr>
      </w:pPr>
      <w:r w:rsidRPr="004C3976">
        <w:rPr>
          <w:rFonts w:ascii="Times New Roman" w:eastAsia="Times New Roman" w:hAnsi="Times New Roman" w:cs="Times New Roman"/>
          <w:lang w:eastAsia="en-GB"/>
        </w:rPr>
        <w:t xml:space="preserve">Замена обеспеченного ипотекой требования, входящего в Ипотечное покрытие, допускается также при наступлении </w:t>
      </w:r>
      <w:r w:rsidR="00F63DC8" w:rsidRPr="004C3976">
        <w:rPr>
          <w:rFonts w:ascii="Times New Roman" w:eastAsia="Times New Roman" w:hAnsi="Times New Roman" w:cs="Times New Roman"/>
          <w:lang w:eastAsia="en-GB"/>
        </w:rPr>
        <w:t xml:space="preserve">в отношении этого требования </w:t>
      </w:r>
      <w:r w:rsidRPr="004C3976">
        <w:rPr>
          <w:rFonts w:ascii="Times New Roman" w:eastAsia="Times New Roman" w:hAnsi="Times New Roman" w:cs="Times New Roman"/>
          <w:lang w:eastAsia="en-GB"/>
        </w:rPr>
        <w:t>любого из следующих событий:</w:t>
      </w:r>
    </w:p>
    <w:p w14:paraId="34D78F64" w14:textId="77777777" w:rsidR="00161B23" w:rsidRPr="004C3976" w:rsidRDefault="00161B23" w:rsidP="00161B23">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4C3976">
        <w:rPr>
          <w:rFonts w:ascii="Times New Roman" w:eastAsia="Times New Roman" w:hAnsi="Times New Roman" w:cs="Times New Roman"/>
          <w:lang w:eastAsia="ru-RU"/>
        </w:rPr>
        <w:t>наложение ареста или обращение взыскания на предмет ипотеки, выступающий в качестве залогового обеспечения прав требований, удостоверенных Закладной;</w:t>
      </w:r>
    </w:p>
    <w:p w14:paraId="4CA4BDC7" w14:textId="77777777" w:rsidR="00161B23" w:rsidRPr="004C3976" w:rsidRDefault="00161B23" w:rsidP="00161B23">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4C3976">
        <w:rPr>
          <w:rFonts w:ascii="Times New Roman" w:eastAsia="Times New Roman" w:hAnsi="Times New Roman" w:cs="Times New Roman"/>
          <w:lang w:eastAsia="ru-RU"/>
        </w:rPr>
        <w:t>выявление в отношении заемщиков (залогодателей, поручителей) по Закладным признаков, свидетельствующих о наступлении обстоятельств, которые в будущем могут повлиять на их платежеспособность (в том числе по заявлениям заемщиков (залогодателей, поручителей), составленным в порядке и на условиях, предусмотренных внутренними нормативными документами Сервисного агента);</w:t>
      </w:r>
    </w:p>
    <w:p w14:paraId="67115BF3" w14:textId="77777777" w:rsidR="00161B23" w:rsidRPr="004C3976" w:rsidRDefault="00161B23" w:rsidP="00161B23">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4C3976">
        <w:rPr>
          <w:rFonts w:ascii="Times New Roman" w:eastAsia="Times New Roman" w:hAnsi="Times New Roman" w:cs="Times New Roman"/>
          <w:lang w:eastAsia="ru-RU"/>
        </w:rPr>
        <w:t>выявление в отношении заемщиков (залогодателей, поручителей) по Закладным обстоятельств, связанных с необходимостью незамедлительного проведения операций с предметом ипотеки (продажа либо иная реализация, замена предмета ипотеки, изменение режима собственности на предмет ипотеки и пр.) (по заявлениям заемщиков (залогодателей, поручителей), составленным в порядке и на условиях, предусмотренных внутренними нормативными документами Сервисного агента);</w:t>
      </w:r>
    </w:p>
    <w:p w14:paraId="20015F42" w14:textId="445F9BF0" w:rsidR="00161B23" w:rsidRPr="004C3976" w:rsidRDefault="00161B23" w:rsidP="00161B23">
      <w:pPr>
        <w:numPr>
          <w:ilvl w:val="0"/>
          <w:numId w:val="46"/>
        </w:numPr>
        <w:autoSpaceDE w:val="0"/>
        <w:autoSpaceDN w:val="0"/>
        <w:spacing w:after="120" w:line="240" w:lineRule="auto"/>
        <w:jc w:val="both"/>
        <w:rPr>
          <w:rFonts w:ascii="Times New Roman" w:eastAsia="Times New Roman" w:hAnsi="Times New Roman" w:cs="Times New Roman"/>
          <w:lang w:eastAsia="ru-RU"/>
        </w:rPr>
      </w:pPr>
      <w:r w:rsidRPr="004C3976">
        <w:rPr>
          <w:rFonts w:ascii="Times New Roman" w:eastAsia="Times New Roman" w:hAnsi="Times New Roman" w:cs="Times New Roman"/>
          <w:lang w:eastAsia="ru-RU"/>
        </w:rPr>
        <w:t>признание Закладной Неприемлемой закладной в соответствии с Договором купли-продажи.</w:t>
      </w:r>
    </w:p>
    <w:p w14:paraId="28FB513A" w14:textId="77777777" w:rsidR="00DA250E" w:rsidRPr="00A866F7" w:rsidRDefault="00DA250E" w:rsidP="004D7EA8">
      <w:pPr>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производится в следующем порядке:</w:t>
      </w:r>
    </w:p>
    <w:p w14:paraId="4C67E52D" w14:textId="77777777" w:rsidR="00DA250E" w:rsidRPr="00A866F7" w:rsidRDefault="00DA250E" w:rsidP="00E00C5E">
      <w:pPr>
        <w:numPr>
          <w:ilvl w:val="0"/>
          <w:numId w:val="29"/>
        </w:numPr>
        <w:autoSpaceDE w:val="0"/>
        <w:autoSpaceDN w:val="0"/>
        <w:spacing w:after="120" w:line="240" w:lineRule="auto"/>
        <w:ind w:left="567" w:hanging="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получения согласия на распоряжение имуществом, входящим в состав Ипотечного покрытия, Эмитент направляет в Специализированный депозитарий запрос на согласие Специализированного депозитария на распоряжение имуществом, входящим в состав Ипотечного покрытия. Указанный запрос направляется в Специализированный депозитарий на бумажном носителе или в форме электронного документа;</w:t>
      </w:r>
    </w:p>
    <w:p w14:paraId="48CFD7A6" w14:textId="77777777" w:rsidR="00DA250E" w:rsidRPr="00A866F7" w:rsidRDefault="00DA250E" w:rsidP="00E00C5E">
      <w:pPr>
        <w:numPr>
          <w:ilvl w:val="0"/>
          <w:numId w:val="29"/>
        </w:numPr>
        <w:autoSpaceDE w:val="0"/>
        <w:autoSpaceDN w:val="0"/>
        <w:spacing w:after="120" w:line="240" w:lineRule="auto"/>
        <w:ind w:left="567" w:hanging="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течение 3 (трех) рабочих дней (если иной срок не будет установлен регламентом Специализированного депозитария) Специализированный депозитарий проверяет возможность выдачи данного согласия и осуществляет контроль за соответствием такой замены требованиям действующего законодательства и </w:t>
      </w:r>
      <w:r w:rsidR="00BB167A" w:rsidRPr="00A866F7">
        <w:rPr>
          <w:rFonts w:ascii="Times New Roman" w:eastAsia="Times New Roman" w:hAnsi="Times New Roman" w:cs="Times New Roman"/>
          <w:lang w:eastAsia="en-GB"/>
        </w:rPr>
        <w:t xml:space="preserve">Условиям выпуска </w:t>
      </w:r>
      <w:r w:rsidRPr="00A866F7">
        <w:rPr>
          <w:rFonts w:ascii="Times New Roman" w:eastAsia="Times New Roman" w:hAnsi="Times New Roman" w:cs="Times New Roman"/>
          <w:lang w:eastAsia="ru-RU"/>
        </w:rPr>
        <w:t>облигаций. При соблюдении указанных требований Специализированный депозитарий выдает согласие на распоряжение имуществом, включенным в состав Ипотечного покрытия, путем направления ответа на запрос о согласии Специализированного депозитария на распоряжение имуществом, включенным в состав Ипотечного покрытия, на бумажном носителе или в форме электронного документа;</w:t>
      </w:r>
    </w:p>
    <w:p w14:paraId="6890CF26" w14:textId="77777777" w:rsidR="00DA250E" w:rsidRPr="00A866F7" w:rsidRDefault="00DA250E" w:rsidP="00E00C5E">
      <w:pPr>
        <w:numPr>
          <w:ilvl w:val="0"/>
          <w:numId w:val="29"/>
        </w:numPr>
        <w:autoSpaceDE w:val="0"/>
        <w:autoSpaceDN w:val="0"/>
        <w:spacing w:after="120" w:line="240" w:lineRule="auto"/>
        <w:ind w:left="567" w:hanging="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заключает договор купли-продажи или иного возмездного отчуждения имущества, включенного в состав Ипотечного покрытия, с третьим лицом и предоставляет в Специализированный депозитарий одновременно:</w:t>
      </w:r>
    </w:p>
    <w:p w14:paraId="1667C876" w14:textId="77777777" w:rsidR="00DA250E" w:rsidRPr="00A866F7" w:rsidRDefault="00DA250E" w:rsidP="00E00C5E">
      <w:pPr>
        <w:numPr>
          <w:ilvl w:val="0"/>
          <w:numId w:val="30"/>
        </w:numPr>
        <w:autoSpaceDE w:val="0"/>
        <w:autoSpaceDN w:val="0"/>
        <w:spacing w:after="120" w:line="240" w:lineRule="auto"/>
        <w:ind w:left="567"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заверенную Эмитентом копию договора купли-продажи или иного возмездного отчуждения имущества;</w:t>
      </w:r>
    </w:p>
    <w:p w14:paraId="268220AC" w14:textId="77777777" w:rsidR="00DA250E" w:rsidRPr="00A866F7" w:rsidRDefault="00DA250E" w:rsidP="00E00C5E">
      <w:pPr>
        <w:numPr>
          <w:ilvl w:val="0"/>
          <w:numId w:val="30"/>
        </w:numPr>
        <w:autoSpaceDE w:val="0"/>
        <w:autoSpaceDN w:val="0"/>
        <w:spacing w:after="120" w:line="240" w:lineRule="auto"/>
        <w:ind w:left="567"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lastRenderedPageBreak/>
        <w:t xml:space="preserve">распоряжение об исключении имущества из состава Ипотечного покрытия; </w:t>
      </w:r>
    </w:p>
    <w:p w14:paraId="692C3D19" w14:textId="77777777" w:rsidR="00DA250E" w:rsidRPr="00A866F7" w:rsidRDefault="00DA250E" w:rsidP="00E00C5E">
      <w:pPr>
        <w:numPr>
          <w:ilvl w:val="0"/>
          <w:numId w:val="30"/>
        </w:numPr>
        <w:autoSpaceDE w:val="0"/>
        <w:autoSpaceDN w:val="0"/>
        <w:spacing w:after="120" w:line="240" w:lineRule="auto"/>
        <w:ind w:left="567"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распоряжение о включении в Ипотечное покрытие имущества (в том числе денежных средств), полученного в соответствии с договором купли-продажи или иного возмездного отчуждения;</w:t>
      </w:r>
    </w:p>
    <w:p w14:paraId="6130E762" w14:textId="77777777" w:rsidR="00DA250E" w:rsidRPr="00A866F7" w:rsidRDefault="00DA250E" w:rsidP="00E00C5E">
      <w:pPr>
        <w:numPr>
          <w:ilvl w:val="0"/>
          <w:numId w:val="30"/>
        </w:numPr>
        <w:autoSpaceDE w:val="0"/>
        <w:autoSpaceDN w:val="0"/>
        <w:spacing w:after="120" w:line="240" w:lineRule="auto"/>
        <w:ind w:left="567"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выписку из банковского счета Эмитента в кредитной организации, подтверждающую зачисление на указанный счет покупной цены в полном объеме – если имущество, входящее в состав Ипотечного покрытия, исключается в связи с его реализацией по договору купли-продажи.</w:t>
      </w:r>
    </w:p>
    <w:p w14:paraId="2C298BBF" w14:textId="77777777" w:rsidR="00DA250E" w:rsidRPr="00A866F7" w:rsidRDefault="00DA250E" w:rsidP="00E00C5E">
      <w:pPr>
        <w:numPr>
          <w:ilvl w:val="0"/>
          <w:numId w:val="29"/>
        </w:numPr>
        <w:autoSpaceDE w:val="0"/>
        <w:autoSpaceDN w:val="0"/>
        <w:spacing w:after="120" w:line="240" w:lineRule="auto"/>
        <w:ind w:left="567" w:hanging="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договора купли-продажи или иного возмездного отчуждения имущества, составляющего </w:t>
      </w:r>
      <w:r w:rsidR="00DD1F64">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третьим лицам производится в порядке и на условиях, указанных в таком договоре. При этом исключение имущества из состава Ипотечного покрытия допускается только после получения от обязанной по указанному договору стороны исполнения в полном объеме.</w:t>
      </w:r>
    </w:p>
    <w:p w14:paraId="50E2DC80"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2A320A98"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Приобретение Облигаций выпуска означает согласие приобретателя Облигаций выпуска с порядком (правилами) замены имущества, составляющего Ипотечное покрытие. </w:t>
      </w:r>
    </w:p>
    <w:p w14:paraId="5CCD38DE" w14:textId="77777777" w:rsidR="00420E7E"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14:paraId="480B79B6" w14:textId="361973D9" w:rsidR="00F934FE" w:rsidRPr="00957AFC" w:rsidRDefault="00F934FE" w:rsidP="00F934FE">
      <w:pPr>
        <w:autoSpaceDE w:val="0"/>
        <w:autoSpaceDN w:val="0"/>
        <w:spacing w:after="120" w:line="240" w:lineRule="auto"/>
        <w:jc w:val="both"/>
        <w:rPr>
          <w:rFonts w:ascii="Times New Roman" w:hAnsi="Times New Roman"/>
        </w:rPr>
      </w:pPr>
      <w:r w:rsidRPr="00B07A56">
        <w:rPr>
          <w:rFonts w:ascii="Times New Roman" w:hAnsi="Times New Roman"/>
        </w:rPr>
        <w:t xml:space="preserve">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w:t>
      </w:r>
      <w:r w:rsidRPr="00957AFC">
        <w:rPr>
          <w:rFonts w:ascii="Times New Roman" w:hAnsi="Times New Roman"/>
        </w:rPr>
        <w:t xml:space="preserve">отчуждения. </w:t>
      </w:r>
      <w:r w:rsidR="00EC5E9E" w:rsidRPr="00957AFC">
        <w:rPr>
          <w:rFonts w:ascii="Times New Roman" w:hAnsi="Times New Roman"/>
        </w:rPr>
        <w:t>При этом ПАО Сбербанк обладает преимущественным правом приобретения всех Закладных при их единовременном выкупе (при этом ПАО Сбербанк обязан осуществить выкуп всех закладных)</w:t>
      </w:r>
      <w:r w:rsidR="00D1723B" w:rsidRPr="00957AFC">
        <w:rPr>
          <w:rFonts w:ascii="Times New Roman" w:hAnsi="Times New Roman"/>
        </w:rPr>
        <w:t>.</w:t>
      </w:r>
    </w:p>
    <w:p w14:paraId="7B490585" w14:textId="77777777" w:rsidR="00F934FE" w:rsidRPr="00F934FE" w:rsidRDefault="00F934FE" w:rsidP="00F934FE">
      <w:pPr>
        <w:autoSpaceDE w:val="0"/>
        <w:autoSpaceDN w:val="0"/>
        <w:spacing w:after="120" w:line="240" w:lineRule="auto"/>
        <w:jc w:val="both"/>
        <w:rPr>
          <w:rFonts w:ascii="Times New Roman" w:eastAsia="Times New Roman" w:hAnsi="Times New Roman" w:cs="Times New Roman"/>
          <w:lang w:eastAsia="ru-RU"/>
        </w:rPr>
      </w:pPr>
      <w:r w:rsidRPr="00957AFC">
        <w:rPr>
          <w:rFonts w:ascii="Times New Roman" w:hAnsi="Times New Roman"/>
        </w:rPr>
        <w:t>При этом обеспеченные ипотекой требования, составляющие Ипотечное покрытие, до даты</w:t>
      </w:r>
      <w:r w:rsidRPr="00B07A56">
        <w:rPr>
          <w:rFonts w:ascii="Times New Roman" w:hAnsi="Times New Roman"/>
        </w:rPr>
        <w:t xml:space="preserve">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p>
    <w:p w14:paraId="3B65A751" w14:textId="77777777"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12.2.4</w:t>
      </w:r>
      <w:r w:rsidRPr="00A866F7">
        <w:rPr>
          <w:rFonts w:ascii="Times New Roman" w:eastAsia="Times New Roman" w:hAnsi="Times New Roman" w:cs="Times New Roman"/>
          <w:i/>
          <w:iCs/>
          <w:lang w:eastAsia="en-GB"/>
        </w:rPr>
        <w:tab/>
        <w:t>Сведения о специализированном депозитарии, осуществляющем ведение реестра ипотечного покрытия:</w:t>
      </w:r>
    </w:p>
    <w:p w14:paraId="45D0ACC3" w14:textId="77777777" w:rsidR="00DA250E" w:rsidRDefault="00DA250E" w:rsidP="00A866F7">
      <w:pPr>
        <w:spacing w:after="120" w:line="240" w:lineRule="auto"/>
        <w:jc w:val="both"/>
        <w:outlineLvl w:val="0"/>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Специализированном депозитарии:</w:t>
      </w:r>
    </w:p>
    <w:p w14:paraId="7180829D" w14:textId="77777777" w:rsidR="003800D5" w:rsidRPr="003800D5" w:rsidRDefault="003800D5" w:rsidP="003800D5">
      <w:pPr>
        <w:spacing w:before="120" w:after="120" w:line="240" w:lineRule="auto"/>
        <w:jc w:val="both"/>
        <w:rPr>
          <w:rFonts w:ascii="Times New Roman" w:eastAsia="Times New Roman" w:hAnsi="Times New Roman" w:cs="Times New Roman"/>
          <w:lang w:eastAsia="en-GB"/>
        </w:rPr>
      </w:pPr>
      <w:bookmarkStart w:id="68" w:name="OLE_LINK191"/>
      <w:r w:rsidRPr="003800D5">
        <w:rPr>
          <w:rFonts w:ascii="Times New Roman" w:eastAsia="Times New Roman" w:hAnsi="Times New Roman" w:cs="Times New Roman"/>
          <w:lang w:eastAsia="ru-RU"/>
        </w:rPr>
        <w:t xml:space="preserve">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w:t>
      </w:r>
      <w:bookmarkEnd w:id="68"/>
      <w:r w:rsidRPr="003800D5">
        <w:rPr>
          <w:rFonts w:ascii="Times New Roman" w:eastAsia="Times New Roman" w:hAnsi="Times New Roman" w:cs="Times New Roman"/>
          <w:lang w:eastAsia="ru-RU"/>
        </w:rPr>
        <w:t>Обществом с ограниченной ответственностью «Специализированный депозитарий Сбербанка» (далее – «</w:t>
      </w:r>
      <w:r w:rsidRPr="003800D5">
        <w:rPr>
          <w:rFonts w:ascii="Times New Roman" w:eastAsia="Times New Roman" w:hAnsi="Times New Roman" w:cs="Times New Roman"/>
          <w:b/>
          <w:lang w:eastAsia="ru-RU"/>
        </w:rPr>
        <w:t>Специализированный депозитарий</w:t>
      </w:r>
      <w:r w:rsidRPr="003800D5">
        <w:rPr>
          <w:rFonts w:ascii="Times New Roman" w:eastAsia="Times New Roman" w:hAnsi="Times New Roman" w:cs="Times New Roman"/>
          <w:lang w:eastAsia="ru-RU"/>
        </w:rPr>
        <w:t>»).</w:t>
      </w:r>
    </w:p>
    <w:tbl>
      <w:tblPr>
        <w:tblW w:w="0" w:type="auto"/>
        <w:tblInd w:w="108" w:type="dxa"/>
        <w:tblLook w:val="0000" w:firstRow="0" w:lastRow="0" w:firstColumn="0" w:lastColumn="0" w:noHBand="0" w:noVBand="0"/>
      </w:tblPr>
      <w:tblGrid>
        <w:gridCol w:w="4190"/>
        <w:gridCol w:w="5057"/>
      </w:tblGrid>
      <w:tr w:rsidR="004D1678" w:rsidRPr="00596C1D" w14:paraId="2B96643A" w14:textId="77777777" w:rsidTr="001A3B47">
        <w:tc>
          <w:tcPr>
            <w:tcW w:w="4190" w:type="dxa"/>
          </w:tcPr>
          <w:p w14:paraId="6A1FAFB4"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Полное фирменное наименование:</w:t>
            </w:r>
          </w:p>
        </w:tc>
        <w:tc>
          <w:tcPr>
            <w:tcW w:w="5057" w:type="dxa"/>
          </w:tcPr>
          <w:p w14:paraId="5CA4712B"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Общество с ограниченной ответственностью «Специализированный депозитарий Сбербанка»</w:t>
            </w:r>
          </w:p>
        </w:tc>
      </w:tr>
      <w:tr w:rsidR="004D1678" w:rsidRPr="00EE38E3" w14:paraId="1C4855BE" w14:textId="77777777" w:rsidTr="001A3B47">
        <w:tc>
          <w:tcPr>
            <w:tcW w:w="4190" w:type="dxa"/>
          </w:tcPr>
          <w:p w14:paraId="438FC43C"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Сокращенное фирменное наименование:</w:t>
            </w:r>
          </w:p>
        </w:tc>
        <w:tc>
          <w:tcPr>
            <w:tcW w:w="5057" w:type="dxa"/>
          </w:tcPr>
          <w:p w14:paraId="7D68105A"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ООО «Спецдепозитарий Сбербанка»</w:t>
            </w:r>
          </w:p>
        </w:tc>
      </w:tr>
      <w:tr w:rsidR="004D1678" w:rsidRPr="007368D5" w14:paraId="7CAFCDE8" w14:textId="77777777" w:rsidTr="001A3B47">
        <w:tc>
          <w:tcPr>
            <w:tcW w:w="4190" w:type="dxa"/>
          </w:tcPr>
          <w:p w14:paraId="1E0E160B"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ОГРН</w:t>
            </w:r>
          </w:p>
        </w:tc>
        <w:tc>
          <w:tcPr>
            <w:tcW w:w="5057" w:type="dxa"/>
          </w:tcPr>
          <w:p w14:paraId="1D706A6E"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1107746400827</w:t>
            </w:r>
          </w:p>
        </w:tc>
      </w:tr>
      <w:tr w:rsidR="004D1678" w:rsidRPr="00EE38E3" w14:paraId="6CD7FFA7" w14:textId="77777777" w:rsidTr="001A3B47">
        <w:tc>
          <w:tcPr>
            <w:tcW w:w="4190" w:type="dxa"/>
          </w:tcPr>
          <w:p w14:paraId="7F7B3636"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ИНН</w:t>
            </w:r>
          </w:p>
        </w:tc>
        <w:tc>
          <w:tcPr>
            <w:tcW w:w="5057" w:type="dxa"/>
          </w:tcPr>
          <w:p w14:paraId="34DBBC6A"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7736618039</w:t>
            </w:r>
          </w:p>
        </w:tc>
      </w:tr>
      <w:tr w:rsidR="004D1678" w:rsidRPr="00596C1D" w14:paraId="4BB7558F" w14:textId="77777777" w:rsidTr="001A3B47">
        <w:tc>
          <w:tcPr>
            <w:tcW w:w="4190" w:type="dxa"/>
          </w:tcPr>
          <w:p w14:paraId="35779F02"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Место нахождения:</w:t>
            </w:r>
          </w:p>
        </w:tc>
        <w:tc>
          <w:tcPr>
            <w:tcW w:w="5057" w:type="dxa"/>
          </w:tcPr>
          <w:p w14:paraId="491BD496"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119334, г. Москва, ул. Вавилова, д. 3</w:t>
            </w:r>
          </w:p>
        </w:tc>
      </w:tr>
      <w:tr w:rsidR="004D1678" w:rsidRPr="00596C1D" w14:paraId="5DCBC5C2" w14:textId="77777777" w:rsidTr="001A3B47">
        <w:tc>
          <w:tcPr>
            <w:tcW w:w="4190" w:type="dxa"/>
          </w:tcPr>
          <w:p w14:paraId="535A2B56"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Адрес для направления почтовой корреспонденции:</w:t>
            </w:r>
          </w:p>
        </w:tc>
        <w:tc>
          <w:tcPr>
            <w:tcW w:w="5057" w:type="dxa"/>
          </w:tcPr>
          <w:p w14:paraId="453D5AA8" w14:textId="77777777" w:rsidR="004D1678" w:rsidRPr="004D1678" w:rsidRDefault="004D1678" w:rsidP="00332822">
            <w:pPr>
              <w:spacing w:after="120" w:line="240" w:lineRule="auto"/>
              <w:jc w:val="both"/>
              <w:rPr>
                <w:rFonts w:ascii="Times New Roman" w:eastAsia="Times New Roman" w:hAnsi="Times New Roman" w:cs="Times New Roman"/>
                <w:lang w:eastAsia="ru-RU"/>
              </w:rPr>
            </w:pPr>
            <w:r w:rsidRPr="004D1678">
              <w:rPr>
                <w:rStyle w:val="apple-style-span"/>
                <w:rFonts w:ascii="Times New Roman" w:eastAsia="Times New Roman" w:hAnsi="Times New Roman" w:cs="Times New Roman"/>
                <w:lang w:eastAsia="ru-RU"/>
              </w:rPr>
              <w:t>119334, г. Москва, ул. Вавилова, д. 3</w:t>
            </w:r>
          </w:p>
        </w:tc>
      </w:tr>
      <w:tr w:rsidR="004D1678" w:rsidRPr="00596C1D" w14:paraId="5EA8F2E8" w14:textId="77777777" w:rsidTr="001A3B47">
        <w:tc>
          <w:tcPr>
            <w:tcW w:w="4190" w:type="dxa"/>
          </w:tcPr>
          <w:p w14:paraId="6D6E7E70"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 xml:space="preserve">Номер лицензии на осуществление деятельности специализированного депозитария инвестиционных фондов, паевых инвестиционных фондов и </w:t>
            </w:r>
            <w:r w:rsidRPr="004D1678">
              <w:rPr>
                <w:rFonts w:ascii="Times New Roman" w:eastAsia="Times New Roman" w:hAnsi="Times New Roman" w:cs="Times New Roman"/>
                <w:b/>
                <w:iCs/>
                <w:lang w:eastAsia="ru-RU"/>
              </w:rPr>
              <w:lastRenderedPageBreak/>
              <w:t>негосударственных пенсионных фондов:</w:t>
            </w:r>
          </w:p>
        </w:tc>
        <w:tc>
          <w:tcPr>
            <w:tcW w:w="5057" w:type="dxa"/>
          </w:tcPr>
          <w:p w14:paraId="42F57C28"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lastRenderedPageBreak/>
              <w:t>22-000-0-00097</w:t>
            </w:r>
          </w:p>
        </w:tc>
      </w:tr>
      <w:tr w:rsidR="004D1678" w:rsidRPr="00EE38E3" w14:paraId="5005B0CB" w14:textId="77777777" w:rsidTr="001A3B47">
        <w:tc>
          <w:tcPr>
            <w:tcW w:w="4190" w:type="dxa"/>
          </w:tcPr>
          <w:p w14:paraId="127B8919"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28473D41"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05.10.2010 г.</w:t>
            </w:r>
          </w:p>
        </w:tc>
      </w:tr>
      <w:tr w:rsidR="004D1678" w:rsidRPr="00EE38E3" w14:paraId="42F3237D" w14:textId="77777777" w:rsidTr="001A3B47">
        <w:tc>
          <w:tcPr>
            <w:tcW w:w="4190" w:type="dxa"/>
          </w:tcPr>
          <w:p w14:paraId="055C2ED8"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3C7DD8CE"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4D1678" w:rsidRPr="00596C1D" w14:paraId="1914334B" w14:textId="77777777" w:rsidTr="001A3B47">
        <w:tc>
          <w:tcPr>
            <w:tcW w:w="4190" w:type="dxa"/>
          </w:tcPr>
          <w:p w14:paraId="04A54549"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535FB0F3"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ФСФР России</w:t>
            </w:r>
          </w:p>
        </w:tc>
      </w:tr>
      <w:tr w:rsidR="004D1678" w:rsidRPr="007368D5" w14:paraId="54BC3DF4" w14:textId="77777777" w:rsidTr="001A3B47">
        <w:tc>
          <w:tcPr>
            <w:tcW w:w="4190" w:type="dxa"/>
          </w:tcPr>
          <w:p w14:paraId="370095FE"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057" w:type="dxa"/>
          </w:tcPr>
          <w:p w14:paraId="2C8711A2"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 xml:space="preserve">077-13340-000100  </w:t>
            </w:r>
          </w:p>
        </w:tc>
      </w:tr>
      <w:tr w:rsidR="004D1678" w:rsidRPr="00596C1D" w14:paraId="3AD63D7A" w14:textId="77777777" w:rsidTr="001A3B47">
        <w:tc>
          <w:tcPr>
            <w:tcW w:w="4190" w:type="dxa"/>
          </w:tcPr>
          <w:p w14:paraId="54A1AC21"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057" w:type="dxa"/>
          </w:tcPr>
          <w:p w14:paraId="59555CCE"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 xml:space="preserve">28.09.2010 г.  </w:t>
            </w:r>
          </w:p>
        </w:tc>
      </w:tr>
      <w:tr w:rsidR="004D1678" w:rsidRPr="00EE38E3" w14:paraId="6345CE18" w14:textId="77777777" w:rsidTr="001A3B47">
        <w:tc>
          <w:tcPr>
            <w:tcW w:w="4190" w:type="dxa"/>
          </w:tcPr>
          <w:p w14:paraId="480147B6"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057" w:type="dxa"/>
          </w:tcPr>
          <w:p w14:paraId="7428FB83"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4D1678" w:rsidRPr="00EE38E3" w14:paraId="64850A27" w14:textId="77777777" w:rsidTr="001A3B47">
        <w:tc>
          <w:tcPr>
            <w:tcW w:w="4190" w:type="dxa"/>
          </w:tcPr>
          <w:p w14:paraId="08005227" w14:textId="77777777" w:rsidR="004D1678" w:rsidRPr="004D1678" w:rsidRDefault="004D1678" w:rsidP="004D1678">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057" w:type="dxa"/>
          </w:tcPr>
          <w:p w14:paraId="0F5C5712" w14:textId="77777777" w:rsidR="004D1678" w:rsidRPr="004D1678" w:rsidRDefault="004D1678" w:rsidP="004D1678">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ФСФР России</w:t>
            </w:r>
          </w:p>
        </w:tc>
      </w:tr>
    </w:tbl>
    <w:p w14:paraId="5EE37858"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Специализированный депозитарий не является аффилированным лицом по отношению к Эмитенту.</w:t>
      </w:r>
    </w:p>
    <w:p w14:paraId="578CC3AD"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sidR="00912152">
        <w:rPr>
          <w:rFonts w:ascii="Times New Roman" w:eastAsia="Times New Roman" w:hAnsi="Times New Roman" w:cs="Times New Roman"/>
          <w:lang w:eastAsia="en-GB"/>
        </w:rPr>
        <w:t xml:space="preserve">которое учитывается </w:t>
      </w:r>
      <w:r w:rsidRPr="00A866F7">
        <w:rPr>
          <w:rFonts w:ascii="Times New Roman" w:eastAsia="Times New Roman" w:hAnsi="Times New Roman" w:cs="Times New Roman"/>
          <w:lang w:eastAsia="en-GB"/>
        </w:rPr>
        <w:t xml:space="preserve">в реестре </w:t>
      </w:r>
      <w:r w:rsidR="00C11523">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потечного покрытия, в том числе закладные.</w:t>
      </w:r>
    </w:p>
    <w:p w14:paraId="4E3B996A" w14:textId="77777777" w:rsidR="00DA250E" w:rsidRPr="00A866F7" w:rsidRDefault="00DA250E" w:rsidP="00A866F7">
      <w:pPr>
        <w:spacing w:after="120" w:line="240" w:lineRule="auto"/>
        <w:jc w:val="both"/>
        <w:rPr>
          <w:rFonts w:ascii="Times New Roman" w:eastAsia="Times New Roman" w:hAnsi="Times New Roman" w:cs="Times New Roman"/>
          <w:lang w:eastAsia="en-GB"/>
        </w:rPr>
      </w:pPr>
      <w:bookmarkStart w:id="69" w:name="OLE_LINK192"/>
      <w:bookmarkStart w:id="70" w:name="OLE_LINK193"/>
      <w:bookmarkStart w:id="71" w:name="OLE_LINK194"/>
      <w:r w:rsidRPr="00A866F7">
        <w:rPr>
          <w:rFonts w:ascii="Times New Roman" w:eastAsia="Times New Roman" w:hAnsi="Times New Roman" w:cs="Times New Roman"/>
          <w:lang w:eastAsia="ru-RU"/>
        </w:rPr>
        <w:t>Специализированный депозитарий должен действовать исключительно в интересах владельцев Облигаций.</w:t>
      </w:r>
    </w:p>
    <w:p w14:paraId="5F7961FB" w14:textId="77777777" w:rsidR="00DA250E" w:rsidRPr="00A866F7" w:rsidRDefault="00DA250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w:t>
      </w:r>
      <w:r w:rsidR="00B53D9B" w:rsidRPr="00A866F7">
        <w:rPr>
          <w:rFonts w:ascii="Times New Roman" w:eastAsia="Times New Roman" w:hAnsi="Times New Roman" w:cs="Times New Roman"/>
          <w:lang w:eastAsia="ru-RU"/>
        </w:rPr>
        <w:t xml:space="preserve">Условий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к структуре Ипотечного покрытия.</w:t>
      </w:r>
    </w:p>
    <w:p w14:paraId="4EB0B84B" w14:textId="77777777" w:rsidR="00DA250E" w:rsidRPr="00A866F7" w:rsidRDefault="00DA250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облигациям (по выплате номинальной стоимости облигаций </w:t>
      </w:r>
      <w:bookmarkStart w:id="72" w:name="OLE_LINK196"/>
      <w:r w:rsidRPr="00A866F7">
        <w:rPr>
          <w:rFonts w:ascii="Times New Roman" w:eastAsia="Times New Roman" w:hAnsi="Times New Roman" w:cs="Times New Roman"/>
          <w:lang w:eastAsia="ru-RU"/>
        </w:rPr>
        <w:t>(остатка номинальной стоимости, если ее часть уже была выплачена владельцам облигаций)</w:t>
      </w:r>
      <w:bookmarkEnd w:id="72"/>
      <w:r w:rsidRPr="00A866F7">
        <w:rPr>
          <w:rFonts w:ascii="Times New Roman" w:eastAsia="Times New Roman" w:hAnsi="Times New Roman" w:cs="Times New Roman"/>
          <w:lang w:eastAsia="ru-RU"/>
        </w:rPr>
        <w:t>.</w:t>
      </w:r>
    </w:p>
    <w:bookmarkEnd w:id="69"/>
    <w:bookmarkEnd w:id="70"/>
    <w:bookmarkEnd w:id="71"/>
    <w:p w14:paraId="6C9AF47A" w14:textId="77777777" w:rsidR="00420E7E" w:rsidRPr="00A866F7" w:rsidRDefault="00420E7E" w:rsidP="00A866F7">
      <w:pPr>
        <w:spacing w:after="120" w:line="240" w:lineRule="auto"/>
        <w:jc w:val="both"/>
        <w:outlineLvl w:val="0"/>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Специализированного депозитария выпуска:</w:t>
      </w:r>
    </w:p>
    <w:p w14:paraId="0FA1E75B"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выпуска обязуется оказывать Эмитенту услуги специализированного депозитария ипотечного покрытия, а именно:</w:t>
      </w:r>
    </w:p>
    <w:p w14:paraId="51354B6D"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осуществлять </w:t>
      </w:r>
      <w:r w:rsidRPr="00A866F7">
        <w:rPr>
          <w:rFonts w:ascii="Times New Roman" w:eastAsia="Times New Roman" w:hAnsi="Times New Roman" w:cs="Times New Roman"/>
          <w:lang w:eastAsia="ru-RU"/>
        </w:rPr>
        <w:t>хранение и учет имущества, составляющего Ипотечное покрытие выпуска, обособленно от иного имущества Эмитента, имущества Специализированного депозитария выпуска и других его клиентов;</w:t>
      </w:r>
    </w:p>
    <w:p w14:paraId="049B6560"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составлять и вести реестр Ипотечного покрытия;</w:t>
      </w:r>
    </w:p>
    <w:p w14:paraId="588CC002"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в отношении имущества, составляющего Ипотечное покрытие выпуска, за соблюдением Эмитентом требований Закона об ИЦБ и Закона о РЦБ, иных нормативных правовых актов Российской Федерации, условий эмиссии, установленных Программой облигаций и Условиями выпуска облигаций;</w:t>
      </w:r>
    </w:p>
    <w:p w14:paraId="2AAEE60B"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за соблюдением Эмитентом требований по информированию владельцев Облигаций выпуска о наличии у них права досрочного погашения принадлежащих им облигаций, стоимости (цене) и порядке осуществления досрочного погашения;</w:t>
      </w:r>
    </w:p>
    <w:p w14:paraId="12BBFB42"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за распоряжением Эмитентом имуществом, входящим в состав Ипотечного покрытия, и предоставлять согласие на распоряжение таким имуществом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14:paraId="50A2BC7C" w14:textId="77777777" w:rsidR="00420E7E" w:rsidRPr="00A866F7" w:rsidRDefault="00420E7E" w:rsidP="00E00C5E">
      <w:pPr>
        <w:numPr>
          <w:ilvl w:val="0"/>
          <w:numId w:val="27"/>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исполнять иные обязанности.</w:t>
      </w:r>
    </w:p>
    <w:p w14:paraId="0E25D304"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lastRenderedPageBreak/>
        <w:t>Специализированный депозитарий выпуска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Программе облигаций</w:t>
      </w:r>
      <w:r w:rsidR="007244AC"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007244AC"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lang w:eastAsia="ru-RU"/>
        </w:rPr>
        <w:t>.</w:t>
      </w:r>
    </w:p>
    <w:p w14:paraId="5C1CFE7E"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выпуска </w:t>
      </w:r>
      <w:r w:rsidRPr="00201C24">
        <w:rPr>
          <w:rFonts w:ascii="Times New Roman" w:eastAsia="Times New Roman" w:hAnsi="Times New Roman" w:cs="Times New Roman"/>
          <w:lang w:eastAsia="ru-RU"/>
        </w:rPr>
        <w:t>вправе привлекать к исполнению своих</w:t>
      </w:r>
      <w:r w:rsidRPr="00A866F7">
        <w:rPr>
          <w:rFonts w:ascii="Times New Roman" w:eastAsia="Times New Roman" w:hAnsi="Times New Roman" w:cs="Times New Roman"/>
          <w:lang w:eastAsia="ru-RU"/>
        </w:rPr>
        <w:t xml:space="preserve">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выпуска отвечает за действия привлеченного им депозитария как за свои собственные.</w:t>
      </w:r>
    </w:p>
    <w:bookmarkEnd w:id="50"/>
    <w:p w14:paraId="5F5C10E5" w14:textId="77777777" w:rsidR="00420E7E" w:rsidRPr="00A866F7" w:rsidRDefault="00420E7E" w:rsidP="00B8547D">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12.2.5</w:t>
      </w:r>
      <w:r w:rsidRPr="00A866F7">
        <w:rPr>
          <w:rFonts w:ascii="Times New Roman" w:eastAsia="Times New Roman" w:hAnsi="Times New Roman" w:cs="Times New Roman"/>
          <w:i/>
          <w:iCs/>
          <w:lang w:eastAsia="en-GB"/>
        </w:rPr>
        <w:tab/>
        <w:t>Сведения о выпусках облигаций, исполнение обязательств по которым обеспечивается (может быть обеспечено) залогом одного ипотечного покрытия:</w:t>
      </w:r>
    </w:p>
    <w:p w14:paraId="6A011B53" w14:textId="77777777" w:rsidR="00420E7E" w:rsidRPr="00A866F7" w:rsidRDefault="00420E7E" w:rsidP="00A866F7">
      <w:pPr>
        <w:tabs>
          <w:tab w:val="num" w:pos="0"/>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Залогом Ипотечного покрытия обеспечивается исполнение обязательств </w:t>
      </w:r>
      <w:r w:rsidR="00C11523">
        <w:rPr>
          <w:rFonts w:ascii="Times New Roman" w:eastAsia="Times New Roman" w:hAnsi="Times New Roman" w:cs="Times New Roman"/>
          <w:lang w:eastAsia="en-GB"/>
        </w:rPr>
        <w:t xml:space="preserve">только </w:t>
      </w:r>
      <w:r w:rsidRPr="00A866F7">
        <w:rPr>
          <w:rFonts w:ascii="Times New Roman" w:eastAsia="Times New Roman" w:hAnsi="Times New Roman" w:cs="Times New Roman"/>
          <w:lang w:eastAsia="en-GB"/>
        </w:rPr>
        <w:t>по</w:t>
      </w:r>
      <w:r w:rsidR="00E323F4">
        <w:rPr>
          <w:rFonts w:ascii="Times New Roman" w:eastAsia="Times New Roman" w:hAnsi="Times New Roman" w:cs="Times New Roman"/>
          <w:lang w:eastAsia="en-GB"/>
        </w:rPr>
        <w:t xml:space="preserve"> Облигациям настоящего выпуска</w:t>
      </w:r>
      <w:r w:rsidRPr="00A866F7">
        <w:rPr>
          <w:rFonts w:ascii="Times New Roman" w:eastAsia="Times New Roman" w:hAnsi="Times New Roman" w:cs="Times New Roman"/>
          <w:lang w:eastAsia="en-GB"/>
        </w:rPr>
        <w:t>.</w:t>
      </w:r>
    </w:p>
    <w:p w14:paraId="47821BD7" w14:textId="77777777"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12.2.6</w:t>
      </w:r>
      <w:r w:rsidRPr="00A866F7">
        <w:rPr>
          <w:rFonts w:ascii="Times New Roman" w:eastAsia="Times New Roman" w:hAnsi="Times New Roman" w:cs="Times New Roman"/>
          <w:i/>
          <w:iCs/>
          <w:lang w:eastAsia="en-GB"/>
        </w:rPr>
        <w:tab/>
        <w:t>Сведения о страховании риска ответственности перед владельцами облигаций с ипотечным покрытием</w:t>
      </w:r>
    </w:p>
    <w:p w14:paraId="6572D507" w14:textId="77777777" w:rsidR="00760859" w:rsidRPr="00EB25BE" w:rsidRDefault="00760859" w:rsidP="00EB25BE">
      <w:pPr>
        <w:tabs>
          <w:tab w:val="num" w:pos="0"/>
        </w:tabs>
        <w:spacing w:before="120" w:after="120" w:line="240" w:lineRule="auto"/>
        <w:jc w:val="both"/>
        <w:rPr>
          <w:rFonts w:ascii="Times New Roman" w:hAnsi="Times New Roman"/>
        </w:rPr>
      </w:pPr>
      <w:bookmarkStart w:id="73" w:name="OLE_LINK207"/>
      <w:r w:rsidRPr="00760859">
        <w:rPr>
          <w:rFonts w:ascii="Times New Roman" w:eastAsia="Times New Roman" w:hAnsi="Times New Roman" w:cs="Times New Roman"/>
          <w:lang w:eastAsia="en-GB"/>
        </w:rPr>
        <w:t>Риск</w:t>
      </w:r>
      <w:r w:rsidRPr="00EB25BE">
        <w:rPr>
          <w:rFonts w:ascii="Times New Roman" w:hAnsi="Times New Roman"/>
        </w:rPr>
        <w:t xml:space="preserve"> ответственности</w:t>
      </w:r>
      <w:r w:rsidRPr="00760859">
        <w:rPr>
          <w:rFonts w:ascii="Times New Roman" w:eastAsia="Times New Roman" w:hAnsi="Times New Roman" w:cs="Times New Roman"/>
          <w:lang w:eastAsia="en-GB"/>
        </w:rPr>
        <w:t xml:space="preserve"> Эмитента перед владельцами Облигаций</w:t>
      </w:r>
      <w:r w:rsidRPr="00760859">
        <w:rPr>
          <w:rFonts w:ascii="Times New Roman" w:eastAsia="Times New Roman" w:hAnsi="Times New Roman" w:cs="Times New Roman"/>
          <w:lang w:eastAsia="ru-RU"/>
        </w:rPr>
        <w:t xml:space="preserve"> </w:t>
      </w:r>
      <w:r w:rsidRPr="00760859">
        <w:rPr>
          <w:rFonts w:ascii="Times New Roman" w:eastAsia="Times New Roman" w:hAnsi="Times New Roman" w:cs="Times New Roman"/>
          <w:lang w:eastAsia="en-GB"/>
        </w:rPr>
        <w:t>не страхуется.</w:t>
      </w:r>
    </w:p>
    <w:p w14:paraId="01636A27" w14:textId="77777777" w:rsidR="00760859" w:rsidRPr="00760859" w:rsidRDefault="00760859" w:rsidP="00760859">
      <w:pPr>
        <w:autoSpaceDE w:val="0"/>
        <w:autoSpaceDN w:val="0"/>
        <w:adjustRightInd w:val="0"/>
        <w:spacing w:before="120" w:after="120" w:line="240" w:lineRule="auto"/>
        <w:jc w:val="both"/>
        <w:rPr>
          <w:rFonts w:ascii="Times New Roman" w:eastAsia="Times New Roman" w:hAnsi="Times New Roman" w:cs="Times New Roman"/>
          <w:lang w:eastAsia="en-GB"/>
        </w:rPr>
      </w:pPr>
      <w:r w:rsidRPr="00760859">
        <w:rPr>
          <w:rFonts w:ascii="Times New Roman" w:eastAsia="Times New Roman" w:hAnsi="Times New Roman" w:cs="Times New Roman"/>
          <w:lang w:eastAsia="en-GB"/>
        </w:rPr>
        <w:t>Риск ответственности Специализированного депозитария перед владельцами Облигаций не страхуется.</w:t>
      </w:r>
    </w:p>
    <w:bookmarkEnd w:id="73"/>
    <w:p w14:paraId="5DEC1044" w14:textId="77777777" w:rsidR="00420E7E" w:rsidRPr="00A866F7" w:rsidRDefault="00420E7E" w:rsidP="00A866F7">
      <w:pPr>
        <w:tabs>
          <w:tab w:val="left" w:pos="50"/>
        </w:tabs>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12.2.7</w:t>
      </w:r>
      <w:r w:rsidRPr="00A866F7">
        <w:rPr>
          <w:rFonts w:ascii="Times New Roman" w:eastAsia="Times New Roman" w:hAnsi="Times New Roman" w:cs="Times New Roman"/>
          <w:i/>
          <w:iCs/>
          <w:lang w:eastAsia="en-GB"/>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14:paraId="4438E017"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bookmarkStart w:id="74" w:name="OLE_LINK209"/>
      <w:bookmarkStart w:id="75" w:name="OLE_LINK143"/>
      <w:r w:rsidRPr="00A866F7">
        <w:rPr>
          <w:rFonts w:ascii="Times New Roman" w:eastAsia="Times New Roman" w:hAnsi="Times New Roman" w:cs="Times New Roman"/>
          <w:lang w:eastAsia="en-GB"/>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14:paraId="54F99A10"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Сервисным агентом Эмитента является </w:t>
      </w:r>
      <w:r w:rsidR="000B7440" w:rsidRPr="000B7440">
        <w:rPr>
          <w:rFonts w:ascii="Times New Roman" w:eastAsia="Times New Roman" w:hAnsi="Times New Roman" w:cs="Times New Roman"/>
          <w:lang w:eastAsia="en-GB"/>
        </w:rPr>
        <w:t>ПАО Сбербанк</w:t>
      </w:r>
      <w:r w:rsidR="000B7440">
        <w:rPr>
          <w:rFonts w:ascii="Times New Roman" w:eastAsia="Times New Roman" w:hAnsi="Times New Roman" w:cs="Times New Roman"/>
          <w:lang w:eastAsia="en-GB"/>
        </w:rPr>
        <w:t>.</w:t>
      </w:r>
    </w:p>
    <w:p w14:paraId="06982B23" w14:textId="77777777" w:rsidR="0044735E" w:rsidRPr="00A866F7" w:rsidRDefault="00B53D9B" w:rsidP="00A866F7">
      <w:pPr>
        <w:spacing w:after="120" w:line="240" w:lineRule="auto"/>
        <w:jc w:val="both"/>
        <w:outlineLvl w:val="0"/>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502"/>
        <w:gridCol w:w="4537"/>
      </w:tblGrid>
      <w:tr w:rsidR="0044735E" w:rsidRPr="0044735E" w14:paraId="7FA66A38" w14:textId="77777777" w:rsidTr="001A3B47">
        <w:tc>
          <w:tcPr>
            <w:tcW w:w="4502" w:type="dxa"/>
            <w:tcMar>
              <w:top w:w="0" w:type="dxa"/>
              <w:left w:w="108" w:type="dxa"/>
              <w:bottom w:w="0" w:type="dxa"/>
              <w:right w:w="108" w:type="dxa"/>
            </w:tcMar>
            <w:hideMark/>
          </w:tcPr>
          <w:p w14:paraId="16BB9098"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Полное фирменное наименование:</w:t>
            </w:r>
          </w:p>
        </w:tc>
        <w:tc>
          <w:tcPr>
            <w:tcW w:w="4537" w:type="dxa"/>
            <w:tcMar>
              <w:top w:w="0" w:type="dxa"/>
              <w:left w:w="108" w:type="dxa"/>
              <w:bottom w:w="0" w:type="dxa"/>
              <w:right w:w="108" w:type="dxa"/>
            </w:tcMar>
          </w:tcPr>
          <w:p w14:paraId="34A6D782" w14:textId="77777777" w:rsidR="0044735E" w:rsidRPr="00D8427E" w:rsidRDefault="000B7440" w:rsidP="00A40430">
            <w:pPr>
              <w:spacing w:after="120" w:line="240" w:lineRule="auto"/>
              <w:jc w:val="both"/>
              <w:rPr>
                <w:rFonts w:ascii="Times New Roman" w:eastAsia="Times New Roman" w:hAnsi="Times New Roman" w:cs="Times New Roman"/>
                <w:lang w:eastAsia="en-GB"/>
              </w:rPr>
            </w:pPr>
            <w:r w:rsidRPr="000B7440">
              <w:rPr>
                <w:rFonts w:ascii="Times New Roman" w:eastAsia="Times New Roman" w:hAnsi="Times New Roman" w:cs="Times New Roman"/>
                <w:lang w:eastAsia="en-GB"/>
              </w:rPr>
              <w:t>Публичное акционерное общество «Сбербанк России»</w:t>
            </w:r>
          </w:p>
        </w:tc>
      </w:tr>
      <w:tr w:rsidR="0044735E" w:rsidRPr="0044735E" w14:paraId="04BD441F" w14:textId="77777777" w:rsidTr="001A3B47">
        <w:tc>
          <w:tcPr>
            <w:tcW w:w="4502" w:type="dxa"/>
            <w:tcMar>
              <w:top w:w="0" w:type="dxa"/>
              <w:left w:w="108" w:type="dxa"/>
              <w:bottom w:w="0" w:type="dxa"/>
              <w:right w:w="108" w:type="dxa"/>
            </w:tcMar>
            <w:hideMark/>
          </w:tcPr>
          <w:p w14:paraId="2E45D7F0" w14:textId="77777777" w:rsidR="0044735E" w:rsidRPr="0044735E" w:rsidRDefault="0044735E" w:rsidP="00A866F7">
            <w:pPr>
              <w:spacing w:after="120" w:line="240" w:lineRule="auto"/>
              <w:ind w:left="-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Сокращенное фирменное наименование</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4879D3C0" w14:textId="77777777" w:rsidR="0044735E" w:rsidRPr="00D8427E" w:rsidRDefault="000B7440" w:rsidP="00A866F7">
            <w:pPr>
              <w:spacing w:after="120" w:line="240" w:lineRule="auto"/>
              <w:jc w:val="both"/>
              <w:rPr>
                <w:rFonts w:ascii="Times New Roman" w:eastAsia="Times New Roman" w:hAnsi="Times New Roman" w:cs="Times New Roman"/>
                <w:lang w:eastAsia="en-GB"/>
              </w:rPr>
            </w:pPr>
            <w:r w:rsidRPr="000B7440">
              <w:rPr>
                <w:rFonts w:ascii="Times New Roman" w:eastAsia="Times New Roman" w:hAnsi="Times New Roman" w:cs="Times New Roman"/>
                <w:lang w:eastAsia="en-GB"/>
              </w:rPr>
              <w:t>ПАО Сбербанк</w:t>
            </w:r>
          </w:p>
        </w:tc>
      </w:tr>
      <w:tr w:rsidR="0044735E" w:rsidRPr="0044735E" w14:paraId="22A43DDC" w14:textId="77777777" w:rsidTr="001A3B47">
        <w:tc>
          <w:tcPr>
            <w:tcW w:w="4502" w:type="dxa"/>
            <w:tcMar>
              <w:top w:w="0" w:type="dxa"/>
              <w:left w:w="108" w:type="dxa"/>
              <w:bottom w:w="0" w:type="dxa"/>
              <w:right w:w="108" w:type="dxa"/>
            </w:tcMar>
            <w:hideMark/>
          </w:tcPr>
          <w:p w14:paraId="6BEB04CB" w14:textId="77777777" w:rsidR="0044735E" w:rsidRPr="0044735E" w:rsidRDefault="0044735E" w:rsidP="00A866F7">
            <w:pPr>
              <w:spacing w:after="120" w:line="240" w:lineRule="auto"/>
              <w:ind w:hanging="10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Место нахождения</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3223CE0B" w14:textId="77777777" w:rsidR="0044735E" w:rsidRPr="00D8427E" w:rsidRDefault="000B7440" w:rsidP="00E30CBE">
            <w:pPr>
              <w:spacing w:after="120" w:line="240" w:lineRule="auto"/>
              <w:jc w:val="both"/>
              <w:rPr>
                <w:rFonts w:ascii="Times New Roman" w:eastAsia="Times New Roman" w:hAnsi="Times New Roman" w:cs="Times New Roman"/>
                <w:lang w:eastAsia="en-GB"/>
              </w:rPr>
            </w:pPr>
            <w:r w:rsidRPr="000B7440">
              <w:rPr>
                <w:rFonts w:ascii="Times New Roman" w:eastAsia="Times New Roman" w:hAnsi="Times New Roman" w:cs="Times New Roman"/>
                <w:lang w:eastAsia="en-GB"/>
              </w:rPr>
              <w:t>Россия, Москва, 117997, ул. Вавилова, д. 19</w:t>
            </w:r>
          </w:p>
        </w:tc>
      </w:tr>
    </w:tbl>
    <w:p w14:paraId="11E5EDCD" w14:textId="77777777" w:rsidR="00420E7E" w:rsidRPr="00A866F7" w:rsidRDefault="00420E7E" w:rsidP="00A866F7">
      <w:pPr>
        <w:spacing w:after="120" w:line="240" w:lineRule="auto"/>
        <w:jc w:val="both"/>
        <w:outlineLvl w:val="0"/>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Сервисного агента выпуска:</w:t>
      </w:r>
    </w:p>
    <w:p w14:paraId="3CE092E3" w14:textId="77777777" w:rsidR="00420E7E" w:rsidRDefault="00420E7E" w:rsidP="00A866F7">
      <w:pPr>
        <w:spacing w:after="120" w:line="240" w:lineRule="auto"/>
        <w:jc w:val="both"/>
        <w:rPr>
          <w:rFonts w:ascii="Times New Roman" w:eastAsia="Calibri" w:hAnsi="Times New Roman" w:cs="Times New Roman"/>
          <w:lang w:eastAsia="ru-RU"/>
        </w:rPr>
      </w:pPr>
      <w:r w:rsidRPr="00A866F7">
        <w:rPr>
          <w:rFonts w:ascii="Times New Roman" w:eastAsia="Times New Roman" w:hAnsi="Times New Roman" w:cs="Times New Roman"/>
          <w:lang w:eastAsia="en-GB"/>
        </w:rPr>
        <w:t xml:space="preserve">Сервисный агент действует на основании договора об оказании услуг </w:t>
      </w:r>
      <w:r w:rsidRPr="00A866F7">
        <w:rPr>
          <w:rFonts w:ascii="Times New Roman" w:eastAsia="Times New Roman" w:hAnsi="Times New Roman" w:cs="Times New Roman"/>
          <w:bCs/>
          <w:lang w:eastAsia="en-GB"/>
        </w:rPr>
        <w:t>по сервисному обслуживанию, заключенн</w:t>
      </w:r>
      <w:r w:rsidR="00396F30">
        <w:rPr>
          <w:rFonts w:ascii="Times New Roman" w:eastAsia="Times New Roman" w:hAnsi="Times New Roman" w:cs="Times New Roman"/>
          <w:bCs/>
          <w:lang w:eastAsia="en-GB"/>
        </w:rPr>
        <w:t>ого</w:t>
      </w:r>
      <w:r w:rsidRPr="00A866F7">
        <w:rPr>
          <w:rFonts w:ascii="Times New Roman" w:eastAsia="Times New Roman" w:hAnsi="Times New Roman" w:cs="Times New Roman"/>
          <w:bCs/>
          <w:lang w:eastAsia="en-GB"/>
        </w:rPr>
        <w:t xml:space="preserve"> между Сервисным агентом выпуска и </w:t>
      </w:r>
      <w:r w:rsidRPr="00A866F7">
        <w:rPr>
          <w:rFonts w:ascii="Times New Roman" w:eastAsia="Times New Roman" w:hAnsi="Times New Roman" w:cs="Times New Roman"/>
          <w:lang w:eastAsia="en-GB"/>
        </w:rPr>
        <w:t>Эмитентом. В соответствии с условиями указанного договора</w:t>
      </w:r>
      <w:r w:rsidRPr="00A866F7">
        <w:rPr>
          <w:rFonts w:ascii="Times New Roman" w:eastAsia="Times New Roman" w:hAnsi="Times New Roman" w:cs="Times New Roman"/>
          <w:b/>
          <w:bCs/>
          <w:lang w:eastAsia="en-GB"/>
        </w:rPr>
        <w:t xml:space="preserve"> </w:t>
      </w:r>
      <w:r w:rsidRPr="00A866F7">
        <w:rPr>
          <w:rFonts w:ascii="Times New Roman" w:eastAsia="Times New Roman" w:hAnsi="Times New Roman" w:cs="Times New Roman"/>
          <w:bCs/>
          <w:lang w:eastAsia="en-GB"/>
        </w:rPr>
        <w:t>об оказании услуг по сервисному обслуживанию</w:t>
      </w:r>
      <w:r w:rsidRPr="00A866F7">
        <w:rPr>
          <w:rFonts w:ascii="Times New Roman" w:eastAsia="Times New Roman" w:hAnsi="Times New Roman" w:cs="Times New Roman"/>
          <w:lang w:eastAsia="en-GB"/>
        </w:rPr>
        <w:t xml:space="preserve">, Сервисный агент выпуска </w:t>
      </w:r>
      <w:r w:rsidRPr="00A866F7">
        <w:rPr>
          <w:rFonts w:ascii="Times New Roman" w:eastAsia="Times New Roman" w:hAnsi="Times New Roman" w:cs="Times New Roman"/>
          <w:lang w:eastAsia="ru-RU"/>
        </w:rPr>
        <w:t xml:space="preserve">обязуется за вознаграждение оказывать Эмитенту услуги по сервисному обслуживанию </w:t>
      </w:r>
      <w:r w:rsidRPr="00A866F7">
        <w:rPr>
          <w:rFonts w:ascii="Times New Roman" w:eastAsia="Calibri" w:hAnsi="Times New Roman" w:cs="Times New Roman"/>
          <w:lang w:eastAsia="ru-RU"/>
        </w:rPr>
        <w:t>входящих в Ипотечное покрытие требований о возврате основной суммы долга и (или) об уплате процентов по Закладным, в частности:</w:t>
      </w:r>
    </w:p>
    <w:p w14:paraId="0E6FD7E6"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осуществлять сбор и перечисление соответствующих поступлений;</w:t>
      </w:r>
    </w:p>
    <w:p w14:paraId="73BA4654"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предоставлять отчетность по обслуживанию;</w:t>
      </w:r>
    </w:p>
    <w:p w14:paraId="4C28F20F" w14:textId="77777777" w:rsidR="00207D25" w:rsidRPr="00207D25" w:rsidRDefault="00420E7E" w:rsidP="00207D25">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w:t>
      </w:r>
      <w:r w:rsidRPr="00207D25">
        <w:rPr>
          <w:rFonts w:ascii="Times New Roman" w:eastAsia="Times New Roman" w:hAnsi="Times New Roman" w:cs="Times New Roman"/>
          <w:lang w:eastAsia="ru-RU"/>
        </w:rPr>
        <w:t xml:space="preserve">требованиям о возврате основной суммы долга и (или) об уплате процентов по Закладным, </w:t>
      </w:r>
    </w:p>
    <w:p w14:paraId="59DB18DE" w14:textId="77777777" w:rsidR="00D56F0B" w:rsidRDefault="00207D25" w:rsidP="00A866F7">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w:t>
      </w:r>
      <w:r w:rsidRPr="00207D25">
        <w:rPr>
          <w:rFonts w:ascii="Times New Roman" w:eastAsia="Times New Roman" w:hAnsi="Times New Roman" w:cs="Times New Roman"/>
          <w:lang w:eastAsia="ru-RU"/>
        </w:rPr>
        <w:t>существлять контроль за правильностью и своевременностью внесения заемщиками платежей по Закладным;</w:t>
      </w:r>
      <w:r>
        <w:rPr>
          <w:rFonts w:ascii="Times New Roman" w:eastAsia="Times New Roman" w:hAnsi="Times New Roman" w:cs="Times New Roman"/>
          <w:lang w:eastAsia="ru-RU"/>
        </w:rPr>
        <w:t xml:space="preserve"> </w:t>
      </w:r>
    </w:p>
    <w:p w14:paraId="4555DA4F" w14:textId="77777777" w:rsidR="00420E7E" w:rsidRPr="00A866F7" w:rsidRDefault="00D56F0B" w:rsidP="00A866F7">
      <w:pPr>
        <w:spacing w:after="120" w:line="240" w:lineRule="auto"/>
        <w:jc w:val="both"/>
        <w:rPr>
          <w:rFonts w:ascii="Times New Roman" w:eastAsia="Calibri" w:hAnsi="Times New Roman" w:cs="Times New Roman"/>
          <w:lang w:eastAsia="ru-RU"/>
        </w:rPr>
      </w:pPr>
      <w:r>
        <w:rPr>
          <w:rFonts w:ascii="Times New Roman" w:eastAsia="Times New Roman" w:hAnsi="Times New Roman" w:cs="Times New Roman"/>
          <w:lang w:eastAsia="ru-RU"/>
        </w:rPr>
        <w:t xml:space="preserve">- осуществлять реструктуризацию </w:t>
      </w:r>
      <w:r w:rsidR="001338E4">
        <w:rPr>
          <w:rFonts w:ascii="Times New Roman" w:eastAsia="Times New Roman" w:hAnsi="Times New Roman" w:cs="Times New Roman"/>
          <w:lang w:eastAsia="ru-RU"/>
        </w:rPr>
        <w:t>обязательств из кредитных договоров</w:t>
      </w:r>
      <w:r w:rsidR="000B23C2">
        <w:rPr>
          <w:rFonts w:ascii="Times New Roman" w:eastAsia="Times New Roman" w:hAnsi="Times New Roman" w:cs="Times New Roman"/>
          <w:lang w:eastAsia="ru-RU"/>
        </w:rPr>
        <w:t>,</w:t>
      </w:r>
      <w:r w:rsidR="001338E4">
        <w:rPr>
          <w:rFonts w:ascii="Times New Roman" w:eastAsia="Times New Roman" w:hAnsi="Times New Roman" w:cs="Times New Roman"/>
          <w:lang w:eastAsia="ru-RU"/>
        </w:rPr>
        <w:t xml:space="preserve"> удостоверенных Закладными</w:t>
      </w:r>
      <w:r w:rsidR="000B23C2">
        <w:rPr>
          <w:rFonts w:ascii="Times New Roman" w:eastAsia="Times New Roman" w:hAnsi="Times New Roman" w:cs="Times New Roman"/>
          <w:lang w:eastAsia="ru-RU"/>
        </w:rPr>
        <w:t>,</w:t>
      </w:r>
      <w:r w:rsidR="001338E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соответствии с</w:t>
      </w:r>
      <w:r w:rsidRPr="00D56F0B">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договор</w:t>
      </w:r>
      <w:r>
        <w:rPr>
          <w:rFonts w:ascii="Times New Roman" w:eastAsia="Times New Roman" w:hAnsi="Times New Roman" w:cs="Times New Roman"/>
          <w:lang w:eastAsia="en-GB"/>
        </w:rPr>
        <w:t>ом</w:t>
      </w:r>
      <w:r w:rsidRPr="00A866F7">
        <w:rPr>
          <w:rFonts w:ascii="Times New Roman" w:eastAsia="Times New Roman" w:hAnsi="Times New Roman" w:cs="Times New Roman"/>
          <w:lang w:eastAsia="en-GB"/>
        </w:rPr>
        <w:t xml:space="preserve"> об оказании услуг </w:t>
      </w:r>
      <w:r w:rsidRPr="00A866F7">
        <w:rPr>
          <w:rFonts w:ascii="Times New Roman" w:eastAsia="Times New Roman" w:hAnsi="Times New Roman" w:cs="Times New Roman"/>
          <w:bCs/>
          <w:lang w:eastAsia="en-GB"/>
        </w:rPr>
        <w:t>по сервисному обслуживанию</w:t>
      </w:r>
      <w:r>
        <w:rPr>
          <w:rFonts w:ascii="Times New Roman" w:eastAsia="Times New Roman" w:hAnsi="Times New Roman" w:cs="Times New Roman"/>
          <w:lang w:eastAsia="ru-RU"/>
        </w:rPr>
        <w:t xml:space="preserve"> </w:t>
      </w:r>
      <w:r w:rsidR="003F29B5">
        <w:rPr>
          <w:rFonts w:ascii="Times New Roman" w:eastAsia="Times New Roman" w:hAnsi="Times New Roman" w:cs="Times New Roman"/>
          <w:lang w:eastAsia="ru-RU"/>
        </w:rPr>
        <w:t>(</w:t>
      </w:r>
      <w:r w:rsidR="003F29B5">
        <w:rPr>
          <w:rFonts w:ascii="Times New Roman" w:eastAsia="Calibri" w:hAnsi="Times New Roman" w:cs="Times New Roman"/>
          <w:lang w:eastAsia="ru-RU"/>
        </w:rPr>
        <w:t xml:space="preserve">при этом </w:t>
      </w:r>
      <w:r w:rsidR="00B22712">
        <w:rPr>
          <w:rFonts w:ascii="Times New Roman" w:eastAsia="Calibri" w:hAnsi="Times New Roman" w:cs="Times New Roman"/>
          <w:lang w:eastAsia="ru-RU"/>
        </w:rPr>
        <w:t xml:space="preserve">совокупный объем основного долга по закладным, в отношении которых была проведена </w:t>
      </w:r>
      <w:r w:rsidR="003F29B5">
        <w:rPr>
          <w:rFonts w:ascii="Times New Roman" w:eastAsia="Calibri" w:hAnsi="Times New Roman" w:cs="Times New Roman"/>
          <w:lang w:eastAsia="ru-RU"/>
        </w:rPr>
        <w:t>р</w:t>
      </w:r>
      <w:r w:rsidR="003F29B5" w:rsidRPr="00D26C98">
        <w:rPr>
          <w:rFonts w:ascii="Times New Roman" w:eastAsia="Calibri" w:hAnsi="Times New Roman" w:cs="Times New Roman"/>
          <w:lang w:eastAsia="ru-RU"/>
        </w:rPr>
        <w:t>еструктуризаци</w:t>
      </w:r>
      <w:r w:rsidR="00B22712">
        <w:rPr>
          <w:rFonts w:ascii="Times New Roman" w:eastAsia="Calibri" w:hAnsi="Times New Roman" w:cs="Times New Roman"/>
          <w:lang w:eastAsia="ru-RU"/>
        </w:rPr>
        <w:t>я</w:t>
      </w:r>
      <w:r w:rsidR="003F29B5" w:rsidRPr="00D26C98">
        <w:rPr>
          <w:rFonts w:ascii="Times New Roman" w:eastAsia="Calibri" w:hAnsi="Times New Roman" w:cs="Times New Roman"/>
          <w:lang w:eastAsia="ru-RU"/>
        </w:rPr>
        <w:t xml:space="preserve">, </w:t>
      </w:r>
      <w:r w:rsidR="003F29B5">
        <w:rPr>
          <w:rFonts w:ascii="Times New Roman" w:eastAsia="Calibri" w:hAnsi="Times New Roman" w:cs="Times New Roman"/>
          <w:lang w:eastAsia="ru-RU"/>
        </w:rPr>
        <w:t xml:space="preserve">следствием которой </w:t>
      </w:r>
      <w:r w:rsidR="00B22712">
        <w:rPr>
          <w:rFonts w:ascii="Times New Roman" w:eastAsia="Calibri" w:hAnsi="Times New Roman" w:cs="Times New Roman"/>
          <w:lang w:eastAsia="ru-RU"/>
        </w:rPr>
        <w:t>стали</w:t>
      </w:r>
      <w:r w:rsidR="003F29B5">
        <w:rPr>
          <w:rFonts w:ascii="Times New Roman" w:eastAsia="Calibri" w:hAnsi="Times New Roman" w:cs="Times New Roman"/>
          <w:lang w:eastAsia="ru-RU"/>
        </w:rPr>
        <w:t xml:space="preserve"> </w:t>
      </w:r>
      <w:r w:rsidR="003F29B5" w:rsidRPr="00D26C98">
        <w:rPr>
          <w:rFonts w:ascii="Times New Roman" w:eastAsia="Calibri" w:hAnsi="Times New Roman" w:cs="Times New Roman"/>
          <w:lang w:eastAsia="ru-RU"/>
        </w:rPr>
        <w:t xml:space="preserve">увеличение срока пользования соответствующим кредитом, </w:t>
      </w:r>
      <w:r w:rsidR="003F29B5">
        <w:rPr>
          <w:rFonts w:ascii="Times New Roman" w:eastAsia="Calibri" w:hAnsi="Times New Roman" w:cs="Times New Roman"/>
          <w:lang w:eastAsia="ru-RU"/>
        </w:rPr>
        <w:t xml:space="preserve">изменение </w:t>
      </w:r>
      <w:r w:rsidR="003F29B5" w:rsidRPr="00D26C98">
        <w:rPr>
          <w:rFonts w:ascii="Times New Roman" w:eastAsia="Calibri" w:hAnsi="Times New Roman" w:cs="Times New Roman"/>
          <w:lang w:eastAsia="ru-RU"/>
        </w:rPr>
        <w:t>порядк</w:t>
      </w:r>
      <w:r w:rsidR="003F29B5">
        <w:rPr>
          <w:rFonts w:ascii="Times New Roman" w:eastAsia="Calibri" w:hAnsi="Times New Roman" w:cs="Times New Roman"/>
          <w:lang w:eastAsia="ru-RU"/>
        </w:rPr>
        <w:t>а</w:t>
      </w:r>
      <w:r w:rsidR="003F29B5" w:rsidRPr="00D26C98">
        <w:rPr>
          <w:rFonts w:ascii="Times New Roman" w:eastAsia="Calibri" w:hAnsi="Times New Roman" w:cs="Times New Roman"/>
          <w:lang w:eastAsia="ru-RU"/>
        </w:rPr>
        <w:t xml:space="preserve"> его погашения, </w:t>
      </w:r>
      <w:r w:rsidR="003F29B5">
        <w:rPr>
          <w:rFonts w:ascii="Times New Roman" w:eastAsia="Calibri" w:hAnsi="Times New Roman" w:cs="Times New Roman"/>
          <w:lang w:eastAsia="ru-RU"/>
        </w:rPr>
        <w:t>или</w:t>
      </w:r>
      <w:r w:rsidR="003F29B5" w:rsidRPr="00D26C98">
        <w:rPr>
          <w:rFonts w:ascii="Times New Roman" w:eastAsia="Calibri" w:hAnsi="Times New Roman" w:cs="Times New Roman"/>
          <w:lang w:eastAsia="ru-RU"/>
        </w:rPr>
        <w:t xml:space="preserve"> снижение процентной ставки по нему, не </w:t>
      </w:r>
      <w:r w:rsidR="003F29B5" w:rsidRPr="00D26C98">
        <w:rPr>
          <w:rFonts w:ascii="Times New Roman" w:eastAsia="Calibri" w:hAnsi="Times New Roman" w:cs="Times New Roman"/>
          <w:lang w:eastAsia="ru-RU"/>
        </w:rPr>
        <w:lastRenderedPageBreak/>
        <w:t>предусмотренны</w:t>
      </w:r>
      <w:r w:rsidR="003F29B5">
        <w:rPr>
          <w:rFonts w:ascii="Times New Roman" w:eastAsia="Calibri" w:hAnsi="Times New Roman" w:cs="Times New Roman"/>
          <w:lang w:eastAsia="ru-RU"/>
        </w:rPr>
        <w:t>е</w:t>
      </w:r>
      <w:r w:rsidR="003F29B5" w:rsidRPr="00D26C98">
        <w:rPr>
          <w:rFonts w:ascii="Times New Roman" w:eastAsia="Calibri" w:hAnsi="Times New Roman" w:cs="Times New Roman"/>
          <w:lang w:eastAsia="ru-RU"/>
        </w:rPr>
        <w:t xml:space="preserve"> первоначальными условиями кредитного договора, </w:t>
      </w:r>
      <w:r w:rsidR="00B22712">
        <w:rPr>
          <w:rFonts w:ascii="Times New Roman" w:eastAsia="Calibri" w:hAnsi="Times New Roman" w:cs="Times New Roman"/>
          <w:lang w:eastAsia="ru-RU"/>
        </w:rPr>
        <w:t>не должен превышать</w:t>
      </w:r>
      <w:r w:rsidR="003F29B5" w:rsidRPr="00D26C98">
        <w:rPr>
          <w:rFonts w:ascii="Times New Roman" w:eastAsia="Calibri" w:hAnsi="Times New Roman" w:cs="Times New Roman"/>
          <w:lang w:eastAsia="ru-RU"/>
        </w:rPr>
        <w:t xml:space="preserve"> 5%  от совокупного объема основной суммы долга по всем </w:t>
      </w:r>
      <w:r w:rsidR="003F29B5">
        <w:rPr>
          <w:rFonts w:ascii="Times New Roman" w:eastAsia="Calibri" w:hAnsi="Times New Roman" w:cs="Times New Roman"/>
          <w:lang w:eastAsia="ru-RU"/>
        </w:rPr>
        <w:t>З</w:t>
      </w:r>
      <w:r w:rsidR="003F29B5" w:rsidRPr="00D26C98">
        <w:rPr>
          <w:rFonts w:ascii="Times New Roman" w:eastAsia="Calibri" w:hAnsi="Times New Roman" w:cs="Times New Roman"/>
          <w:lang w:eastAsia="ru-RU"/>
        </w:rPr>
        <w:t xml:space="preserve">акладным на </w:t>
      </w:r>
      <w:r w:rsidR="003F29B5">
        <w:rPr>
          <w:rFonts w:ascii="Times New Roman" w:eastAsia="Calibri" w:hAnsi="Times New Roman" w:cs="Times New Roman"/>
          <w:lang w:eastAsia="ru-RU"/>
        </w:rPr>
        <w:t>Д</w:t>
      </w:r>
      <w:r w:rsidR="003F29B5" w:rsidRPr="00D26C98">
        <w:rPr>
          <w:rFonts w:ascii="Times New Roman" w:eastAsia="Calibri" w:hAnsi="Times New Roman" w:cs="Times New Roman"/>
          <w:lang w:eastAsia="ru-RU"/>
        </w:rPr>
        <w:t xml:space="preserve">ату </w:t>
      </w:r>
      <w:r w:rsidR="003F29B5">
        <w:rPr>
          <w:rFonts w:ascii="Times New Roman" w:eastAsia="Calibri" w:hAnsi="Times New Roman" w:cs="Times New Roman"/>
          <w:lang w:eastAsia="ru-RU"/>
        </w:rPr>
        <w:t>окончания размещения)</w:t>
      </w:r>
      <w:r w:rsidR="00B22712">
        <w:rPr>
          <w:rFonts w:ascii="Times New Roman" w:eastAsia="Calibri" w:hAnsi="Times New Roman" w:cs="Times New Roman"/>
          <w:lang w:eastAsia="ru-RU"/>
        </w:rPr>
        <w:t>;</w:t>
      </w:r>
    </w:p>
    <w:p w14:paraId="09A4E47D" w14:textId="77777777" w:rsidR="003F29B5" w:rsidRPr="00570DB5" w:rsidRDefault="00420E7E" w:rsidP="003F29B5">
      <w:pPr>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w:t>
      </w:r>
      <w:r w:rsidRPr="00A866F7">
        <w:rPr>
          <w:rFonts w:ascii="Times New Roman" w:eastAsia="Times New Roman" w:hAnsi="Times New Roman" w:cs="Times New Roman"/>
          <w:lang w:eastAsia="ru-RU"/>
        </w:rPr>
        <w:t xml:space="preserve"> оказывать иные услуги</w:t>
      </w:r>
      <w:r w:rsidRPr="00A866F7">
        <w:rPr>
          <w:rFonts w:ascii="Times New Roman" w:eastAsia="Times New Roman" w:hAnsi="Times New Roman" w:cs="Times New Roman"/>
          <w:bCs/>
          <w:lang w:eastAsia="en-GB"/>
        </w:rPr>
        <w:t>.</w:t>
      </w:r>
    </w:p>
    <w:p w14:paraId="15DE5672" w14:textId="77777777"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 назначении Эмитентом сервисных агентов и отмене таких назначений:</w:t>
      </w:r>
    </w:p>
    <w:bookmarkEnd w:id="74"/>
    <w:bookmarkEnd w:id="75"/>
    <w:p w14:paraId="0DA70E63"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5CDF9D91" w14:textId="77777777" w:rsidR="00BC32CF" w:rsidRPr="00A866F7" w:rsidRDefault="00BC32CF" w:rsidP="00A866F7">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в ленте новостей – не позднее 1 (одного) дня;</w:t>
      </w:r>
    </w:p>
    <w:p w14:paraId="09ACA6F6" w14:textId="77777777" w:rsidR="00BC32CF" w:rsidRPr="00A866F7" w:rsidRDefault="00BC32CF" w:rsidP="003604CF">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странице в сети Интернет по адресу </w:t>
      </w:r>
      <w:r w:rsidR="003604CF" w:rsidRPr="003604CF">
        <w:rPr>
          <w:rFonts w:ascii="Times New Roman" w:eastAsia="Times New Roman" w:hAnsi="Times New Roman" w:cs="Times New Roman"/>
          <w:lang w:eastAsia="ru-RU"/>
        </w:rPr>
        <w:t>http://www.e-disclosure.ru/portal/company.aspx?id=36731</w:t>
      </w:r>
      <w:r w:rsidR="003604CF" w:rsidRPr="003604CF" w:rsidDel="003604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3F8DD255"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на страниц</w:t>
      </w:r>
      <w:r w:rsidR="00F17ED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3ECACBBD" w14:textId="77777777" w:rsidR="0083103E" w:rsidRPr="005471D8" w:rsidRDefault="0083103E" w:rsidP="005471D8">
      <w:pPr>
        <w:tabs>
          <w:tab w:val="left" w:pos="50"/>
        </w:tabs>
        <w:spacing w:after="120" w:line="240" w:lineRule="auto"/>
        <w:jc w:val="both"/>
        <w:rPr>
          <w:rFonts w:ascii="Times New Roman" w:eastAsia="Times New Roman" w:hAnsi="Times New Roman" w:cs="Times New Roman"/>
          <w:i/>
          <w:iCs/>
          <w:lang w:eastAsia="en-GB"/>
        </w:rPr>
      </w:pPr>
      <w:r w:rsidRPr="005471D8">
        <w:rPr>
          <w:rFonts w:ascii="Times New Roman" w:eastAsia="Times New Roman" w:hAnsi="Times New Roman" w:cs="Times New Roman"/>
          <w:i/>
          <w:iCs/>
          <w:lang w:eastAsia="en-GB"/>
        </w:rPr>
        <w:t>12.2.8</w:t>
      </w:r>
      <w:r w:rsidRPr="00A866F7">
        <w:rPr>
          <w:rFonts w:ascii="Times New Roman" w:eastAsia="Times New Roman" w:hAnsi="Times New Roman" w:cs="Times New Roman"/>
          <w:i/>
          <w:iCs/>
          <w:lang w:eastAsia="en-GB"/>
        </w:rPr>
        <w:t xml:space="preserve"> </w:t>
      </w:r>
      <w:r w:rsidRPr="005471D8">
        <w:rPr>
          <w:rFonts w:ascii="Times New Roman" w:eastAsia="Times New Roman" w:hAnsi="Times New Roman" w:cs="Times New Roman"/>
          <w:i/>
          <w:iCs/>
          <w:lang w:eastAsia="en-GB"/>
        </w:rPr>
        <w:t>Сведения о расходах Эмитента, осуществляемых за счет имущества, составляющего ипотечное покрытие:</w:t>
      </w:r>
    </w:p>
    <w:p w14:paraId="04F6E8BB"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12.2.8.1. </w:t>
      </w:r>
      <w:r w:rsidRPr="00A866F7">
        <w:rPr>
          <w:rFonts w:ascii="Times New Roman" w:eastAsia="Times New Roman" w:hAnsi="Times New Roman" w:cs="Times New Roman"/>
          <w:lang w:eastAsia="en-GB"/>
        </w:rPr>
        <w:tab/>
        <w:t>За счет средств, составляющих Ипотечное покрытие, Эмитент осуществляет платежи в связи с исполнением обязательств по Облигациям в соответствии Условиями выпуска облигаций.</w:t>
      </w:r>
    </w:p>
    <w:p w14:paraId="0F4B03F6"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12.2.8.2. </w:t>
      </w:r>
      <w:r w:rsidRPr="00A866F7">
        <w:rPr>
          <w:rFonts w:ascii="Times New Roman" w:eastAsia="Times New Roman" w:hAnsi="Times New Roman" w:cs="Times New Roman"/>
          <w:lang w:eastAsia="en-GB"/>
        </w:rPr>
        <w:tab/>
        <w:t xml:space="preserve">Эмитент вправе осуществлять следующие расходы за счет имущества, составляющего Ипотечное покрытие, в случае отсутствия иных средств Эмитента: </w:t>
      </w:r>
    </w:p>
    <w:p w14:paraId="4BE3A66B" w14:textId="77777777" w:rsidR="0083103E" w:rsidRPr="00A866F7"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w:t>
      </w:r>
      <w:r w:rsidRPr="00D17792">
        <w:rPr>
          <w:rFonts w:ascii="Times New Roman" w:eastAsia="Times New Roman" w:hAnsi="Times New Roman" w:cs="Times New Roman"/>
          <w:lang w:eastAsia="en-GB"/>
        </w:rPr>
        <w:t>в размере не более 2 000 000 (Два миллиона) рублей в год;</w:t>
      </w:r>
    </w:p>
    <w:p w14:paraId="77743D98" w14:textId="77777777" w:rsidR="0083103E" w:rsidRDefault="0083103E" w:rsidP="00B07A56">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управляющей организации Эмитента</w:t>
      </w:r>
      <w:r w:rsidR="001B0E43">
        <w:rPr>
          <w:rFonts w:ascii="Times New Roman" w:eastAsia="Times New Roman" w:hAnsi="Times New Roman" w:cs="Times New Roman"/>
          <w:lang w:eastAsia="en-GB"/>
        </w:rPr>
        <w:t xml:space="preserve"> - </w:t>
      </w:r>
      <w:r w:rsidRPr="00AA1A54">
        <w:rPr>
          <w:rFonts w:ascii="Times New Roman" w:eastAsia="Times New Roman" w:hAnsi="Times New Roman" w:cs="Times New Roman"/>
          <w:lang w:eastAsia="en-GB"/>
        </w:rPr>
        <w:t xml:space="preserve">ежеквартальное вознаграждение управляющей организации Эмитента в размере </w:t>
      </w:r>
      <w:r w:rsidR="001B0E43">
        <w:rPr>
          <w:rFonts w:ascii="Times New Roman" w:eastAsia="Times New Roman" w:hAnsi="Times New Roman" w:cs="Times New Roman"/>
          <w:lang w:eastAsia="en-GB"/>
        </w:rPr>
        <w:t>3</w:t>
      </w:r>
      <w:r w:rsidR="001B0E43" w:rsidRPr="00DB1AAE">
        <w:rPr>
          <w:rFonts w:ascii="Times New Roman" w:eastAsia="Times New Roman" w:hAnsi="Times New Roman" w:cs="Times New Roman"/>
          <w:lang w:eastAsia="en-GB"/>
        </w:rPr>
        <w:t xml:space="preserve">00 </w:t>
      </w:r>
      <w:r w:rsidRPr="00DB1AAE">
        <w:rPr>
          <w:rFonts w:ascii="Times New Roman" w:eastAsia="Times New Roman" w:hAnsi="Times New Roman" w:cs="Times New Roman"/>
          <w:lang w:eastAsia="en-GB"/>
        </w:rPr>
        <w:t>000 (</w:t>
      </w:r>
      <w:r w:rsidR="001B0E43">
        <w:rPr>
          <w:rFonts w:ascii="Times New Roman" w:eastAsia="Times New Roman" w:hAnsi="Times New Roman" w:cs="Times New Roman"/>
          <w:lang w:eastAsia="en-GB"/>
        </w:rPr>
        <w:t>Триста</w:t>
      </w:r>
      <w:r w:rsidR="001B0E43" w:rsidRPr="00DB1AAE">
        <w:rPr>
          <w:rFonts w:ascii="Times New Roman" w:eastAsia="Times New Roman" w:hAnsi="Times New Roman" w:cs="Times New Roman"/>
          <w:lang w:eastAsia="en-GB"/>
        </w:rPr>
        <w:t xml:space="preserve"> </w:t>
      </w:r>
      <w:r w:rsidRPr="00DB1AAE">
        <w:rPr>
          <w:rFonts w:ascii="Times New Roman" w:eastAsia="Times New Roman" w:hAnsi="Times New Roman" w:cs="Times New Roman"/>
          <w:lang w:eastAsia="en-GB"/>
        </w:rPr>
        <w:t>тысяч) рублей</w:t>
      </w:r>
      <w:r>
        <w:rPr>
          <w:rFonts w:ascii="Times New Roman" w:eastAsia="Times New Roman" w:hAnsi="Times New Roman" w:cs="Times New Roman"/>
          <w:lang w:eastAsia="en-GB"/>
        </w:rPr>
        <w:t>,</w:t>
      </w:r>
      <w:r w:rsidRPr="00594994">
        <w:rPr>
          <w:rFonts w:ascii="Times New Roman" w:eastAsia="Times New Roman" w:hAnsi="Times New Roman" w:cs="Times New Roman"/>
          <w:lang w:eastAsia="en-GB"/>
        </w:rPr>
        <w:t xml:space="preserve"> </w:t>
      </w:r>
      <w:r w:rsidRPr="008A5C29">
        <w:rPr>
          <w:rFonts w:ascii="Times New Roman" w:eastAsia="Times New Roman" w:hAnsi="Times New Roman" w:cs="Times New Roman"/>
          <w:lang w:eastAsia="en-GB"/>
        </w:rPr>
        <w:t xml:space="preserve">из расчета ежегодного вознаграждения в размере </w:t>
      </w:r>
      <w:r w:rsidR="001B0E43">
        <w:rPr>
          <w:rFonts w:ascii="Times New Roman" w:eastAsia="Times New Roman" w:hAnsi="Times New Roman" w:cs="Times New Roman"/>
          <w:lang w:eastAsia="en-GB"/>
        </w:rPr>
        <w:t>1 </w:t>
      </w:r>
      <w:r>
        <w:rPr>
          <w:rFonts w:ascii="Times New Roman" w:eastAsia="Times New Roman" w:hAnsi="Times New Roman" w:cs="Times New Roman"/>
          <w:lang w:eastAsia="en-GB"/>
        </w:rPr>
        <w:t>200 000</w:t>
      </w:r>
      <w:r w:rsidRPr="008A5C29">
        <w:rPr>
          <w:rFonts w:ascii="Times New Roman" w:eastAsia="Times New Roman" w:hAnsi="Times New Roman" w:cs="Times New Roman"/>
          <w:lang w:eastAsia="en-GB"/>
        </w:rPr>
        <w:t xml:space="preserve"> (</w:t>
      </w:r>
      <w:r w:rsidR="001B0E43">
        <w:rPr>
          <w:rFonts w:ascii="Times New Roman" w:eastAsia="Times New Roman" w:hAnsi="Times New Roman" w:cs="Times New Roman"/>
          <w:lang w:eastAsia="en-GB"/>
        </w:rPr>
        <w:t>Один</w:t>
      </w:r>
      <w:r>
        <w:rPr>
          <w:rFonts w:ascii="Times New Roman" w:eastAsia="Times New Roman" w:hAnsi="Times New Roman" w:cs="Times New Roman"/>
          <w:lang w:eastAsia="en-GB"/>
        </w:rPr>
        <w:t xml:space="preserve"> миллион</w:t>
      </w:r>
      <w:r w:rsidR="001B0E43">
        <w:rPr>
          <w:rFonts w:ascii="Times New Roman" w:eastAsia="Times New Roman" w:hAnsi="Times New Roman" w:cs="Times New Roman"/>
          <w:lang w:eastAsia="en-GB"/>
        </w:rPr>
        <w:t xml:space="preserve"> двести тысяч</w:t>
      </w:r>
      <w:r w:rsidRPr="008A5C29">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рублей </w:t>
      </w:r>
      <w:r w:rsidRPr="008A5C29">
        <w:rPr>
          <w:rFonts w:ascii="Times New Roman" w:eastAsia="Times New Roman" w:hAnsi="Times New Roman" w:cs="Times New Roman"/>
          <w:lang w:eastAsia="en-GB"/>
        </w:rPr>
        <w:t>в год</w:t>
      </w:r>
      <w:r w:rsidRPr="00AA1A54">
        <w:rPr>
          <w:rFonts w:ascii="Times New Roman" w:eastAsia="Times New Roman" w:hAnsi="Times New Roman" w:cs="Times New Roman"/>
          <w:lang w:eastAsia="en-GB"/>
        </w:rPr>
        <w:t>, не включая НДС;</w:t>
      </w:r>
    </w:p>
    <w:p w14:paraId="416BF18C" w14:textId="77777777" w:rsidR="0083103E" w:rsidRDefault="0083103E" w:rsidP="00B07A56">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специализированной организации, осуществляющей ведение бухгалтерского учета Эмитента</w:t>
      </w:r>
      <w:r w:rsidR="001B0E43">
        <w:rPr>
          <w:rFonts w:ascii="Times New Roman" w:eastAsia="Times New Roman" w:hAnsi="Times New Roman" w:cs="Times New Roman"/>
          <w:lang w:eastAsia="en-GB"/>
        </w:rPr>
        <w:t xml:space="preserve"> </w:t>
      </w:r>
      <w:r w:rsidRPr="008A5C29">
        <w:rPr>
          <w:rFonts w:ascii="Times New Roman" w:eastAsia="Times New Roman" w:hAnsi="Times New Roman" w:cs="Times New Roman"/>
          <w:lang w:eastAsia="en-GB"/>
        </w:rPr>
        <w:t>ежеквартальное вознаграждение специализированной организации, осуществляющей ведение бухгалтерского учета Эмитента</w:t>
      </w:r>
      <w:r>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 размере </w:t>
      </w:r>
      <w:r w:rsidR="001B0E43">
        <w:rPr>
          <w:rFonts w:ascii="Times New Roman" w:eastAsia="Times New Roman" w:hAnsi="Times New Roman" w:cs="Times New Roman"/>
          <w:lang w:eastAsia="en-GB"/>
        </w:rPr>
        <w:t>3</w:t>
      </w:r>
      <w:r w:rsidR="001B0E43" w:rsidRPr="00DB1AAE">
        <w:rPr>
          <w:rFonts w:ascii="Times New Roman" w:eastAsia="Times New Roman" w:hAnsi="Times New Roman" w:cs="Times New Roman"/>
          <w:lang w:eastAsia="en-GB"/>
        </w:rPr>
        <w:t xml:space="preserve">00 </w:t>
      </w:r>
      <w:r w:rsidRPr="00DB1AAE">
        <w:rPr>
          <w:rFonts w:ascii="Times New Roman" w:eastAsia="Times New Roman" w:hAnsi="Times New Roman" w:cs="Times New Roman"/>
          <w:lang w:eastAsia="en-GB"/>
        </w:rPr>
        <w:t>000 (</w:t>
      </w:r>
      <w:r w:rsidR="001B0E43">
        <w:rPr>
          <w:rFonts w:ascii="Times New Roman" w:eastAsia="Times New Roman" w:hAnsi="Times New Roman" w:cs="Times New Roman"/>
          <w:lang w:eastAsia="en-GB"/>
        </w:rPr>
        <w:t>Триста</w:t>
      </w:r>
      <w:r w:rsidR="001B0E43" w:rsidRPr="00DB1AAE">
        <w:rPr>
          <w:rFonts w:ascii="Times New Roman" w:eastAsia="Times New Roman" w:hAnsi="Times New Roman" w:cs="Times New Roman"/>
          <w:lang w:eastAsia="en-GB"/>
        </w:rPr>
        <w:t xml:space="preserve"> </w:t>
      </w:r>
      <w:r w:rsidRPr="00DB1AAE">
        <w:rPr>
          <w:rFonts w:ascii="Times New Roman" w:eastAsia="Times New Roman" w:hAnsi="Times New Roman" w:cs="Times New Roman"/>
          <w:lang w:eastAsia="en-GB"/>
        </w:rPr>
        <w:t>тысяч) рублей</w:t>
      </w:r>
      <w:r>
        <w:rPr>
          <w:rFonts w:ascii="Times New Roman" w:eastAsia="Times New Roman" w:hAnsi="Times New Roman" w:cs="Times New Roman"/>
          <w:lang w:eastAsia="en-GB"/>
        </w:rPr>
        <w:t>,</w:t>
      </w:r>
      <w:r w:rsidRPr="00594994">
        <w:rPr>
          <w:rFonts w:ascii="Times New Roman" w:eastAsia="Times New Roman" w:hAnsi="Times New Roman" w:cs="Times New Roman"/>
          <w:lang w:eastAsia="en-GB"/>
        </w:rPr>
        <w:t xml:space="preserve"> </w:t>
      </w:r>
      <w:r w:rsidRPr="008A5C29">
        <w:rPr>
          <w:rFonts w:ascii="Times New Roman" w:eastAsia="Times New Roman" w:hAnsi="Times New Roman" w:cs="Times New Roman"/>
          <w:lang w:eastAsia="en-GB"/>
        </w:rPr>
        <w:t xml:space="preserve">из расчета ежегодного вознаграждения в размере </w:t>
      </w:r>
      <w:r w:rsidR="001B0E43">
        <w:rPr>
          <w:rFonts w:ascii="Times New Roman" w:eastAsia="Times New Roman" w:hAnsi="Times New Roman" w:cs="Times New Roman"/>
          <w:lang w:eastAsia="en-GB"/>
        </w:rPr>
        <w:t xml:space="preserve">1 200 </w:t>
      </w:r>
      <w:r>
        <w:rPr>
          <w:rFonts w:ascii="Times New Roman" w:eastAsia="Times New Roman" w:hAnsi="Times New Roman" w:cs="Times New Roman"/>
          <w:lang w:eastAsia="en-GB"/>
        </w:rPr>
        <w:t>000</w:t>
      </w:r>
      <w:r w:rsidRPr="008A5C29">
        <w:rPr>
          <w:rFonts w:ascii="Times New Roman" w:eastAsia="Times New Roman" w:hAnsi="Times New Roman" w:cs="Times New Roman"/>
          <w:lang w:eastAsia="en-GB"/>
        </w:rPr>
        <w:t xml:space="preserve"> (</w:t>
      </w:r>
      <w:r w:rsidR="001B0E43">
        <w:rPr>
          <w:rFonts w:ascii="Times New Roman" w:eastAsia="Times New Roman" w:hAnsi="Times New Roman" w:cs="Times New Roman"/>
          <w:lang w:eastAsia="en-GB"/>
        </w:rPr>
        <w:t xml:space="preserve">Один </w:t>
      </w:r>
      <w:r>
        <w:rPr>
          <w:rFonts w:ascii="Times New Roman" w:eastAsia="Times New Roman" w:hAnsi="Times New Roman" w:cs="Times New Roman"/>
          <w:lang w:eastAsia="en-GB"/>
        </w:rPr>
        <w:t>миллион</w:t>
      </w:r>
      <w:r w:rsidR="001B0E43">
        <w:rPr>
          <w:rFonts w:ascii="Times New Roman" w:eastAsia="Times New Roman" w:hAnsi="Times New Roman" w:cs="Times New Roman"/>
          <w:lang w:eastAsia="en-GB"/>
        </w:rPr>
        <w:t xml:space="preserve"> двести тысяч</w:t>
      </w:r>
      <w:r w:rsidRPr="008A5C29">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рублей </w:t>
      </w:r>
      <w:r w:rsidRPr="008A5C29">
        <w:rPr>
          <w:rFonts w:ascii="Times New Roman" w:eastAsia="Times New Roman" w:hAnsi="Times New Roman" w:cs="Times New Roman"/>
          <w:lang w:eastAsia="en-GB"/>
        </w:rPr>
        <w:t>в год, не включая НДС;</w:t>
      </w:r>
    </w:p>
    <w:p w14:paraId="56CE01C5" w14:textId="77777777" w:rsidR="0083103E" w:rsidRPr="00A866F7"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НРД:</w:t>
      </w:r>
      <w:r>
        <w:rPr>
          <w:rFonts w:ascii="Times New Roman" w:eastAsia="Times New Roman" w:hAnsi="Times New Roman" w:cs="Times New Roman"/>
          <w:lang w:eastAsia="en-GB"/>
        </w:rPr>
        <w:t xml:space="preserve"> </w:t>
      </w:r>
    </w:p>
    <w:p w14:paraId="3826D488" w14:textId="76FBA972" w:rsidR="0083103E" w:rsidRPr="00AA1A54"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sidR="0048006C">
        <w:rPr>
          <w:rFonts w:ascii="Times New Roman" w:eastAsia="Times New Roman" w:hAnsi="Times New Roman" w:cs="Times New Roman"/>
          <w:lang w:eastAsia="en-GB"/>
        </w:rPr>
        <w:t>год</w:t>
      </w:r>
      <w:r w:rsidRPr="00AA1A54">
        <w:rPr>
          <w:rFonts w:ascii="Times New Roman" w:eastAsia="Times New Roman" w:hAnsi="Times New Roman" w:cs="Times New Roman"/>
          <w:lang w:eastAsia="en-GB"/>
        </w:rPr>
        <w:t xml:space="preserve">ное вознаграждение в размере не </w:t>
      </w:r>
      <w:r w:rsidRPr="000E6BD8">
        <w:rPr>
          <w:rFonts w:ascii="Times New Roman" w:eastAsia="Times New Roman" w:hAnsi="Times New Roman" w:cs="Times New Roman"/>
          <w:lang w:eastAsia="en-GB"/>
        </w:rPr>
        <w:t xml:space="preserve">более </w:t>
      </w:r>
      <w:r w:rsidR="00DE5B31" w:rsidRPr="000E6BD8">
        <w:rPr>
          <w:rFonts w:ascii="Times New Roman" w:hAnsi="Times New Roman"/>
        </w:rPr>
        <w:t xml:space="preserve">400 </w:t>
      </w:r>
      <w:r w:rsidRPr="000E6BD8">
        <w:rPr>
          <w:rFonts w:ascii="Times New Roman" w:hAnsi="Times New Roman"/>
        </w:rPr>
        <w:t>000 (</w:t>
      </w:r>
      <w:r w:rsidR="00DE5B31" w:rsidRPr="000E6BD8">
        <w:rPr>
          <w:rFonts w:ascii="Times New Roman" w:hAnsi="Times New Roman"/>
        </w:rPr>
        <w:t xml:space="preserve">Четырехсот </w:t>
      </w:r>
      <w:r w:rsidRPr="000E6BD8">
        <w:rPr>
          <w:rFonts w:ascii="Times New Roman" w:hAnsi="Times New Roman"/>
        </w:rPr>
        <w:t>тысяч) рублей</w:t>
      </w:r>
      <w:r w:rsidRPr="00AA1A54">
        <w:rPr>
          <w:rFonts w:ascii="Times New Roman" w:eastAsia="Times New Roman" w:hAnsi="Times New Roman" w:cs="Times New Roman"/>
          <w:lang w:eastAsia="en-GB"/>
        </w:rPr>
        <w:t xml:space="preserve"> (без НДС);</w:t>
      </w:r>
    </w:p>
    <w:p w14:paraId="44B449CF" w14:textId="77777777" w:rsidR="0083103E" w:rsidRPr="00A866F7"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Расчетному агенту: </w:t>
      </w:r>
    </w:p>
    <w:p w14:paraId="53807353" w14:textId="77777777" w:rsidR="0083103E" w:rsidRPr="00286FED"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единовременное первоначальное вознаграждение в размере не более </w:t>
      </w:r>
      <w:r>
        <w:rPr>
          <w:rFonts w:ascii="Times New Roman" w:eastAsia="Times New Roman" w:hAnsi="Times New Roman" w:cs="Times New Roman"/>
          <w:lang w:eastAsia="en-GB"/>
        </w:rPr>
        <w:t>4</w:t>
      </w:r>
      <w:r w:rsidRPr="00286FED">
        <w:rPr>
          <w:rFonts w:ascii="Times New Roman" w:eastAsia="Times New Roman" w:hAnsi="Times New Roman" w:cs="Times New Roman"/>
          <w:lang w:eastAsia="en-GB"/>
        </w:rPr>
        <w:t>00 000 (</w:t>
      </w:r>
      <w:r>
        <w:rPr>
          <w:rFonts w:ascii="Times New Roman" w:eastAsia="Times New Roman" w:hAnsi="Times New Roman" w:cs="Times New Roman"/>
          <w:lang w:eastAsia="en-GB"/>
        </w:rPr>
        <w:t>Четырехсот</w:t>
      </w:r>
      <w:r w:rsidRPr="00286FED">
        <w:rPr>
          <w:rFonts w:ascii="Times New Roman" w:eastAsia="Times New Roman" w:hAnsi="Times New Roman" w:cs="Times New Roman"/>
          <w:lang w:eastAsia="en-GB"/>
        </w:rPr>
        <w:t xml:space="preserve"> тысяч) рублей (включая НДС);</w:t>
      </w:r>
    </w:p>
    <w:p w14:paraId="01D50AED" w14:textId="77777777" w:rsidR="0083103E" w:rsidRPr="00A866F7"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ежеквартальное вознаграждение Расчетного агента в размере не более 1</w:t>
      </w:r>
      <w:r>
        <w:rPr>
          <w:rFonts w:ascii="Times New Roman" w:eastAsia="Times New Roman" w:hAnsi="Times New Roman" w:cs="Times New Roman"/>
          <w:lang w:eastAsia="en-GB"/>
        </w:rPr>
        <w:t> 200 000</w:t>
      </w:r>
      <w:r w:rsidRPr="00286FED">
        <w:rPr>
          <w:rFonts w:ascii="Times New Roman" w:eastAsia="Times New Roman" w:hAnsi="Times New Roman" w:cs="Times New Roman"/>
          <w:lang w:eastAsia="en-GB"/>
        </w:rPr>
        <w:t xml:space="preserve"> (Одного миллиона </w:t>
      </w:r>
      <w:r>
        <w:rPr>
          <w:rFonts w:ascii="Times New Roman" w:eastAsia="Times New Roman" w:hAnsi="Times New Roman" w:cs="Times New Roman"/>
          <w:lang w:eastAsia="en-GB"/>
        </w:rPr>
        <w:t>двухсот</w:t>
      </w:r>
      <w:r w:rsidRPr="00286FED">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286FED">
        <w:rPr>
          <w:rFonts w:ascii="Times New Roman" w:eastAsia="Times New Roman" w:hAnsi="Times New Roman" w:cs="Times New Roman"/>
          <w:lang w:eastAsia="en-GB"/>
        </w:rPr>
        <w:t>рублей в год (включая НДС);</w:t>
      </w:r>
    </w:p>
    <w:p w14:paraId="6510DC6B" w14:textId="77777777" w:rsidR="0083103E" w:rsidRPr="00A866F7"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Бирже: </w:t>
      </w:r>
    </w:p>
    <w:p w14:paraId="52E4E929" w14:textId="77777777" w:rsidR="0083103E" w:rsidRPr="00AA1A54"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единовременное вознаграждение за услуги по допуску Облигаций к размещению на Бирже и их включение в список ценных бумаг в размере не более </w:t>
      </w:r>
      <w:r>
        <w:rPr>
          <w:rFonts w:ascii="Times New Roman" w:eastAsia="Times New Roman" w:hAnsi="Times New Roman" w:cs="Times New Roman"/>
          <w:lang w:eastAsia="en-GB"/>
        </w:rPr>
        <w:t>7</w:t>
      </w:r>
      <w:r w:rsidRPr="00AA1A54">
        <w:rPr>
          <w:rFonts w:ascii="Times New Roman" w:eastAsia="Times New Roman" w:hAnsi="Times New Roman" w:cs="Times New Roman"/>
          <w:lang w:eastAsia="en-GB"/>
        </w:rPr>
        <w:t>00 000 (</w:t>
      </w:r>
      <w:r>
        <w:rPr>
          <w:rFonts w:ascii="Times New Roman" w:eastAsia="Times New Roman" w:hAnsi="Times New Roman" w:cs="Times New Roman"/>
          <w:lang w:eastAsia="en-GB"/>
        </w:rPr>
        <w:t>Семисот</w:t>
      </w:r>
      <w:r w:rsidRPr="00AA1A54">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AA1A54">
        <w:rPr>
          <w:rFonts w:ascii="Times New Roman" w:eastAsia="Times New Roman" w:hAnsi="Times New Roman" w:cs="Times New Roman"/>
          <w:lang w:eastAsia="en-GB"/>
        </w:rPr>
        <w:t>рублей</w:t>
      </w:r>
      <w:r>
        <w:rPr>
          <w:rFonts w:ascii="Times New Roman" w:eastAsia="Times New Roman" w:hAnsi="Times New Roman" w:cs="Times New Roman"/>
          <w:lang w:eastAsia="en-GB"/>
        </w:rPr>
        <w:t xml:space="preserve"> (без НДС)</w:t>
      </w:r>
      <w:r w:rsidRPr="00F13057">
        <w:rPr>
          <w:rFonts w:ascii="Times New Roman" w:eastAsia="Times New Roman" w:hAnsi="Times New Roman" w:cs="Times New Roman"/>
          <w:lang w:eastAsia="en-GB"/>
        </w:rPr>
        <w:t>;</w:t>
      </w:r>
    </w:p>
    <w:p w14:paraId="32D1B724" w14:textId="77777777" w:rsidR="0083103E"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lastRenderedPageBreak/>
        <w:t>ежегодное вознаграждение в размере не более 100 000 (Ста тысяч) рублей</w:t>
      </w:r>
      <w:r>
        <w:rPr>
          <w:rFonts w:ascii="Times New Roman" w:eastAsia="Times New Roman" w:hAnsi="Times New Roman" w:cs="Times New Roman"/>
          <w:lang w:eastAsia="en-GB"/>
        </w:rPr>
        <w:t xml:space="preserve"> (без НДС)</w:t>
      </w:r>
      <w:r w:rsidRPr="00F13057">
        <w:rPr>
          <w:rFonts w:ascii="Times New Roman" w:eastAsia="Times New Roman" w:hAnsi="Times New Roman" w:cs="Times New Roman"/>
          <w:lang w:eastAsia="en-GB"/>
        </w:rPr>
        <w:t>;</w:t>
      </w:r>
    </w:p>
    <w:p w14:paraId="326BB379" w14:textId="77777777" w:rsidR="00834318" w:rsidRPr="00A866F7" w:rsidRDefault="00834318" w:rsidP="00834318">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Сервисному агенту: </w:t>
      </w:r>
    </w:p>
    <w:p w14:paraId="68D1092A" w14:textId="77777777" w:rsidR="00834318" w:rsidRDefault="00834318" w:rsidP="00834318">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834318">
        <w:rPr>
          <w:rFonts w:ascii="Times New Roman" w:eastAsia="Times New Roman" w:hAnsi="Times New Roman" w:cs="Times New Roman"/>
          <w:lang w:eastAsia="en-GB"/>
        </w:rPr>
        <w:t>Возмещение расходов Сервисного агента из расчета не более 1 200 000 (Одного миллиона двухсот тысяч) рублей в год (без НДС);</w:t>
      </w:r>
    </w:p>
    <w:p w14:paraId="365972CA" w14:textId="77777777" w:rsidR="00834318" w:rsidRPr="00A866F7" w:rsidRDefault="00834318" w:rsidP="00275ACC">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Резервному с</w:t>
      </w:r>
      <w:r w:rsidRPr="00A866F7">
        <w:rPr>
          <w:rFonts w:ascii="Times New Roman" w:eastAsia="Times New Roman" w:hAnsi="Times New Roman" w:cs="Times New Roman"/>
          <w:lang w:eastAsia="en-GB"/>
        </w:rPr>
        <w:t xml:space="preserve">ервисному агенту: </w:t>
      </w:r>
    </w:p>
    <w:p w14:paraId="209583C1" w14:textId="77777777" w:rsidR="00834318" w:rsidRDefault="00834318" w:rsidP="00275ACC">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75ACC">
        <w:rPr>
          <w:rFonts w:ascii="Times New Roman" w:eastAsia="Times New Roman" w:hAnsi="Times New Roman" w:cs="Times New Roman"/>
          <w:lang w:eastAsia="en-GB"/>
        </w:rPr>
        <w:t>Возмещение расходов Резервного сервисного агента из расчета не более 1 200 000 (Одного миллиона двухсот тысяч) рублей в год (без НДС)</w:t>
      </w:r>
      <w:r w:rsidR="00275ACC" w:rsidRPr="00275ACC">
        <w:rPr>
          <w:rFonts w:ascii="Times New Roman" w:eastAsia="Times New Roman" w:hAnsi="Times New Roman" w:cs="Times New Roman"/>
          <w:lang w:eastAsia="en-GB"/>
        </w:rPr>
        <w:t xml:space="preserve"> </w:t>
      </w:r>
      <w:r w:rsidR="00275ACC" w:rsidRPr="00275ACC">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r w:rsidRPr="00275ACC">
        <w:rPr>
          <w:rFonts w:ascii="Times New Roman" w:eastAsia="Times New Roman" w:hAnsi="Times New Roman" w:cs="Times New Roman"/>
          <w:lang w:eastAsia="en-GB"/>
        </w:rPr>
        <w:t>;</w:t>
      </w:r>
    </w:p>
    <w:p w14:paraId="22EC4AD2" w14:textId="77777777" w:rsidR="00275ACC" w:rsidRPr="00A866F7" w:rsidRDefault="00275ACC" w:rsidP="00275ACC">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Специализированному депозитарию: </w:t>
      </w:r>
    </w:p>
    <w:p w14:paraId="5DFF2D9C" w14:textId="77777777" w:rsidR="00275ACC" w:rsidRPr="00AA1A54" w:rsidRDefault="00275ACC" w:rsidP="00275ACC">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возмещение дополнительных расходов Специализированного депозитария в размере не более 10 000 (Десяти тысяч) рублей в </w:t>
      </w:r>
      <w:r>
        <w:rPr>
          <w:rFonts w:ascii="Times New Roman" w:eastAsia="Times New Roman" w:hAnsi="Times New Roman" w:cs="Times New Roman"/>
          <w:lang w:eastAsia="en-GB"/>
        </w:rPr>
        <w:t>месяц (без НДС)</w:t>
      </w:r>
      <w:r w:rsidRPr="00F13057">
        <w:rPr>
          <w:rFonts w:ascii="Times New Roman" w:eastAsia="Times New Roman" w:hAnsi="Times New Roman" w:cs="Times New Roman"/>
          <w:lang w:eastAsia="en-GB"/>
        </w:rPr>
        <w:t>;</w:t>
      </w:r>
      <w:r w:rsidRPr="00AA1A54">
        <w:rPr>
          <w:rFonts w:ascii="Times New Roman" w:eastAsia="Times New Roman" w:hAnsi="Times New Roman" w:cs="Times New Roman"/>
          <w:lang w:eastAsia="en-GB"/>
        </w:rPr>
        <w:t xml:space="preserve"> </w:t>
      </w:r>
    </w:p>
    <w:p w14:paraId="218592EA" w14:textId="4DBD2BAF" w:rsidR="00275ACC" w:rsidRPr="00275ACC" w:rsidRDefault="00275ACC" w:rsidP="00AB127A">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оплата </w:t>
      </w:r>
      <w:r w:rsidR="004B69B9" w:rsidRPr="004B69B9">
        <w:rPr>
          <w:rFonts w:ascii="Times New Roman" w:eastAsia="Times New Roman" w:hAnsi="Times New Roman" w:cs="Times New Roman"/>
          <w:lang w:eastAsia="en-GB"/>
        </w:rPr>
        <w:t xml:space="preserve">вознаграждения </w:t>
      </w:r>
      <w:r w:rsidR="004B69B9" w:rsidRPr="002168C1">
        <w:rPr>
          <w:rFonts w:ascii="Times New Roman" w:eastAsia="Times New Roman" w:hAnsi="Times New Roman" w:cs="Times New Roman"/>
          <w:lang w:eastAsia="en-GB"/>
        </w:rPr>
        <w:t xml:space="preserve">за разовые операции с закладными </w:t>
      </w:r>
      <w:r w:rsidRPr="002168C1">
        <w:rPr>
          <w:rFonts w:ascii="Times New Roman" w:eastAsia="Times New Roman" w:hAnsi="Times New Roman" w:cs="Times New Roman"/>
          <w:lang w:eastAsia="en-GB"/>
        </w:rPr>
        <w:t>из расчета не более</w:t>
      </w:r>
      <w:r w:rsidRPr="00275ACC">
        <w:rPr>
          <w:rFonts w:ascii="Times New Roman" w:eastAsia="Times New Roman" w:hAnsi="Times New Roman" w:cs="Times New Roman"/>
          <w:lang w:eastAsia="en-GB"/>
        </w:rPr>
        <w:t xml:space="preserve"> </w:t>
      </w:r>
      <w:r w:rsidR="00AB127A">
        <w:rPr>
          <w:rFonts w:ascii="Times New Roman" w:eastAsia="Times New Roman" w:hAnsi="Times New Roman" w:cs="Times New Roman"/>
          <w:lang w:eastAsia="en-GB"/>
        </w:rPr>
        <w:t>5</w:t>
      </w:r>
      <w:r w:rsidRPr="00275ACC">
        <w:rPr>
          <w:rFonts w:ascii="Times New Roman" w:eastAsia="Times New Roman" w:hAnsi="Times New Roman" w:cs="Times New Roman"/>
          <w:lang w:eastAsia="en-GB"/>
        </w:rPr>
        <w:t xml:space="preserve">00 000 </w:t>
      </w:r>
      <w:r w:rsidRPr="00582637">
        <w:rPr>
          <w:rFonts w:ascii="Times New Roman" w:eastAsia="Times New Roman" w:hAnsi="Times New Roman" w:cs="Times New Roman"/>
          <w:lang w:eastAsia="en-GB"/>
        </w:rPr>
        <w:t>(</w:t>
      </w:r>
      <w:r w:rsidR="00AB127A">
        <w:rPr>
          <w:rFonts w:ascii="Times New Roman" w:eastAsia="Times New Roman" w:hAnsi="Times New Roman" w:cs="Times New Roman"/>
          <w:lang w:eastAsia="en-GB"/>
        </w:rPr>
        <w:t>Пяти</w:t>
      </w:r>
      <w:r w:rsidRPr="00582637">
        <w:rPr>
          <w:rFonts w:ascii="Times New Roman" w:eastAsia="Times New Roman" w:hAnsi="Times New Roman" w:cs="Times New Roman"/>
          <w:lang w:eastAsia="en-GB"/>
        </w:rPr>
        <w:t>сот тысяч) рублей в год (без НДС)</w:t>
      </w:r>
      <w:r>
        <w:rPr>
          <w:rFonts w:ascii="Times New Roman" w:eastAsia="Times New Roman" w:hAnsi="Times New Roman" w:cs="Times New Roman"/>
          <w:lang w:eastAsia="en-GB"/>
        </w:rPr>
        <w:t>.</w:t>
      </w:r>
    </w:p>
    <w:p w14:paraId="1C61DB4C" w14:textId="77777777" w:rsidR="0083103E" w:rsidRPr="00A866F7"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Поручителю: </w:t>
      </w:r>
    </w:p>
    <w:p w14:paraId="7126C69A" w14:textId="77777777" w:rsidR="0083103E" w:rsidRPr="00AA1A54"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779DF389" w14:textId="77777777" w:rsidR="0083103E"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редставителю владельцев облигаций</w:t>
      </w:r>
      <w:r>
        <w:rPr>
          <w:rFonts w:ascii="Times New Roman" w:eastAsia="Times New Roman" w:hAnsi="Times New Roman" w:cs="Times New Roman"/>
          <w:lang w:eastAsia="en-GB"/>
        </w:rPr>
        <w:t>:</w:t>
      </w:r>
    </w:p>
    <w:p w14:paraId="0194B6B3" w14:textId="77777777" w:rsidR="0083103E" w:rsidRPr="00AA1A54"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Pr>
          <w:rFonts w:ascii="Times New Roman" w:eastAsia="Times New Roman" w:hAnsi="Times New Roman" w:cs="Times New Roman"/>
          <w:lang w:eastAsia="en-GB"/>
        </w:rPr>
        <w:t>годное</w:t>
      </w:r>
      <w:r w:rsidRPr="00AA1A54">
        <w:rPr>
          <w:rFonts w:ascii="Times New Roman" w:eastAsia="Times New Roman" w:hAnsi="Times New Roman" w:cs="Times New Roman"/>
          <w:lang w:eastAsia="en-GB"/>
        </w:rPr>
        <w:t xml:space="preserve"> вознаграждение Представителя владельцев Облигаций из расчета не более 1</w:t>
      </w:r>
      <w:r>
        <w:rPr>
          <w:rFonts w:ascii="Times New Roman" w:eastAsia="Times New Roman" w:hAnsi="Times New Roman" w:cs="Times New Roman"/>
          <w:lang w:eastAsia="en-GB"/>
        </w:rPr>
        <w:t>0</w:t>
      </w:r>
      <w:r w:rsidRPr="00AA1A54">
        <w:rPr>
          <w:rFonts w:ascii="Times New Roman" w:eastAsia="Times New Roman" w:hAnsi="Times New Roman" w:cs="Times New Roman"/>
          <w:lang w:eastAsia="en-GB"/>
        </w:rPr>
        <w:t>0 000 (Ст</w:t>
      </w:r>
      <w:r>
        <w:rPr>
          <w:rFonts w:ascii="Times New Roman" w:eastAsia="Times New Roman" w:hAnsi="Times New Roman" w:cs="Times New Roman"/>
          <w:lang w:eastAsia="en-GB"/>
        </w:rPr>
        <w:t>а</w:t>
      </w:r>
      <w:r w:rsidRPr="00AA1A54">
        <w:rPr>
          <w:rFonts w:ascii="Times New Roman" w:eastAsia="Times New Roman" w:hAnsi="Times New Roman" w:cs="Times New Roman"/>
          <w:lang w:eastAsia="en-GB"/>
        </w:rPr>
        <w:t xml:space="preserve"> тысяч) рублей (без НДС);</w:t>
      </w:r>
    </w:p>
    <w:p w14:paraId="4131A21B" w14:textId="77777777" w:rsidR="0083103E" w:rsidRPr="00AA1A54" w:rsidRDefault="0083103E" w:rsidP="00E00C5E">
      <w:pPr>
        <w:pStyle w:val="af4"/>
        <w:numPr>
          <w:ilvl w:val="0"/>
          <w:numId w:val="48"/>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Pr>
          <w:rFonts w:ascii="Times New Roman" w:eastAsia="Times New Roman" w:hAnsi="Times New Roman" w:cs="Times New Roman"/>
          <w:lang w:eastAsia="en-GB"/>
        </w:rPr>
        <w:t>в</w:t>
      </w:r>
      <w:r w:rsidRPr="001D3A7F">
        <w:rPr>
          <w:rFonts w:ascii="Times New Roman" w:eastAsia="Times New Roman" w:hAnsi="Times New Roman" w:cs="Times New Roman"/>
          <w:lang w:eastAsia="en-GB"/>
        </w:rPr>
        <w:t xml:space="preserve">еличина </w:t>
      </w:r>
      <w:r>
        <w:rPr>
          <w:rFonts w:ascii="Times New Roman" w:eastAsia="Times New Roman" w:hAnsi="Times New Roman" w:cs="Times New Roman"/>
          <w:lang w:eastAsia="en-GB"/>
        </w:rPr>
        <w:t>е</w:t>
      </w:r>
      <w:r w:rsidRPr="001D3A7F">
        <w:rPr>
          <w:rFonts w:ascii="Times New Roman" w:eastAsia="Times New Roman" w:hAnsi="Times New Roman" w:cs="Times New Roman"/>
          <w:lang w:eastAsia="en-GB"/>
        </w:rPr>
        <w:t xml:space="preserve">жегодного вознаграждения за выполнение функций Представителя владельцев Облигаций в течение второго и каждого последующего года с даты начала размещения Облигаций будет равняться </w:t>
      </w:r>
      <w:r>
        <w:rPr>
          <w:rFonts w:ascii="Times New Roman" w:eastAsia="Times New Roman" w:hAnsi="Times New Roman" w:cs="Times New Roman"/>
          <w:lang w:eastAsia="en-GB"/>
        </w:rPr>
        <w:t>е</w:t>
      </w:r>
      <w:r w:rsidRPr="001D3A7F">
        <w:rPr>
          <w:rFonts w:ascii="Times New Roman" w:eastAsia="Times New Roman" w:hAnsi="Times New Roman" w:cs="Times New Roman"/>
          <w:lang w:eastAsia="en-GB"/>
        </w:rPr>
        <w:t>жегодному вознаграждению за предыдущий год оказания услуг, увеличенному на Ставку ИПЦ</w:t>
      </w:r>
      <w:r>
        <w:rPr>
          <w:rFonts w:ascii="Times New Roman" w:eastAsia="Times New Roman" w:hAnsi="Times New Roman" w:cs="Times New Roman"/>
          <w:lang w:eastAsia="en-GB"/>
        </w:rPr>
        <w:t>, определенную в соответствии с договором</w:t>
      </w:r>
      <w:r w:rsidRPr="001D3A7F">
        <w:rPr>
          <w:rFonts w:ascii="Times New Roman" w:eastAsia="Times New Roman" w:hAnsi="Times New Roman" w:cs="Times New Roman"/>
          <w:lang w:eastAsia="en-GB"/>
        </w:rPr>
        <w:t xml:space="preserve">. При этом, общая сумма </w:t>
      </w:r>
      <w:r>
        <w:rPr>
          <w:rFonts w:ascii="Times New Roman" w:eastAsia="Times New Roman" w:hAnsi="Times New Roman" w:cs="Times New Roman"/>
          <w:lang w:eastAsia="en-GB"/>
        </w:rPr>
        <w:t>е</w:t>
      </w:r>
      <w:r w:rsidRPr="001D3A7F">
        <w:rPr>
          <w:rFonts w:ascii="Times New Roman" w:eastAsia="Times New Roman" w:hAnsi="Times New Roman" w:cs="Times New Roman"/>
          <w:lang w:eastAsia="en-GB"/>
        </w:rPr>
        <w:t xml:space="preserve">жегодного вознаграждения и расходов Представителя владельцев Облигаций, возмещаемых Эмитентом в соответствии с </w:t>
      </w:r>
      <w:r>
        <w:rPr>
          <w:rFonts w:ascii="Times New Roman" w:eastAsia="Times New Roman" w:hAnsi="Times New Roman" w:cs="Times New Roman"/>
          <w:lang w:eastAsia="en-GB"/>
        </w:rPr>
        <w:t>д</w:t>
      </w:r>
      <w:r w:rsidRPr="001D3A7F">
        <w:rPr>
          <w:rFonts w:ascii="Times New Roman" w:eastAsia="Times New Roman" w:hAnsi="Times New Roman" w:cs="Times New Roman"/>
          <w:lang w:eastAsia="en-GB"/>
        </w:rPr>
        <w:t>оговор</w:t>
      </w:r>
      <w:r>
        <w:rPr>
          <w:rFonts w:ascii="Times New Roman" w:eastAsia="Times New Roman" w:hAnsi="Times New Roman" w:cs="Times New Roman"/>
          <w:lang w:eastAsia="en-GB"/>
        </w:rPr>
        <w:t>ом</w:t>
      </w:r>
      <w:r w:rsidRPr="001D3A7F">
        <w:rPr>
          <w:rFonts w:ascii="Times New Roman" w:eastAsia="Times New Roman" w:hAnsi="Times New Roman" w:cs="Times New Roman"/>
          <w:lang w:eastAsia="en-GB"/>
        </w:rPr>
        <w:t xml:space="preserve"> за весь срок оказания услуг по настоящему Договору не может превысить 6 600 000 (Шесть миллионов шестьсот тысяч) руб. с учетом налога на добавленную стоимость (в случае, если Представитель владельцев Облигаций будет признан налогоплательщиком налога на добавленную стоимость)</w:t>
      </w:r>
      <w:r>
        <w:rPr>
          <w:rFonts w:ascii="Times New Roman" w:eastAsia="Times New Roman" w:hAnsi="Times New Roman" w:cs="Times New Roman"/>
          <w:lang w:eastAsia="en-GB"/>
        </w:rPr>
        <w:t>;</w:t>
      </w:r>
      <w:r w:rsidRPr="00AA1A54">
        <w:rPr>
          <w:rFonts w:ascii="Times New Roman" w:eastAsia="Times New Roman" w:hAnsi="Times New Roman" w:cs="Times New Roman"/>
          <w:lang w:eastAsia="en-GB"/>
        </w:rPr>
        <w:t xml:space="preserve"> </w:t>
      </w:r>
    </w:p>
    <w:p w14:paraId="2824BEAD" w14:textId="77777777" w:rsidR="0083103E" w:rsidRPr="00343C1E"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ежемесячное вознаграждение кредитных организаций, в которых открыты счета Эмитента, в размере не более 100 000 рублей</w:t>
      </w:r>
      <w:r w:rsidR="00847A6B">
        <w:rPr>
          <w:rFonts w:ascii="Times New Roman" w:eastAsia="Times New Roman" w:hAnsi="Times New Roman" w:cs="Times New Roman"/>
          <w:lang w:eastAsia="en-GB"/>
        </w:rPr>
        <w:t xml:space="preserve"> (без НДС)</w:t>
      </w:r>
      <w:r w:rsidRPr="00343C1E">
        <w:rPr>
          <w:rFonts w:ascii="Times New Roman" w:eastAsia="Times New Roman" w:hAnsi="Times New Roman" w:cs="Times New Roman"/>
          <w:lang w:eastAsia="en-GB"/>
        </w:rPr>
        <w:t>;</w:t>
      </w:r>
    </w:p>
    <w:p w14:paraId="24B3C220" w14:textId="77777777" w:rsidR="00BA3CC0" w:rsidRDefault="00BA3CC0" w:rsidP="00BA3CC0">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вознаграждение </w:t>
      </w:r>
      <w:r>
        <w:rPr>
          <w:rFonts w:ascii="Times New Roman" w:hAnsi="Times New Roman"/>
        </w:rPr>
        <w:t>б</w:t>
      </w:r>
      <w:r w:rsidRPr="00032C6E">
        <w:rPr>
          <w:rFonts w:ascii="Times New Roman" w:hAnsi="Times New Roman"/>
        </w:rPr>
        <w:t>юро кредитных историй в соответствии с договором об оказании информационных услуг</w:t>
      </w:r>
      <w:r w:rsidRPr="00BA3CC0">
        <w:rPr>
          <w:rFonts w:ascii="Times New Roman" w:eastAsia="Times New Roman" w:hAnsi="Times New Roman" w:cs="Times New Roman"/>
          <w:lang w:eastAsia="en-GB"/>
        </w:rPr>
        <w:t xml:space="preserve"> </w:t>
      </w:r>
      <w:r w:rsidRPr="00343C1E">
        <w:rPr>
          <w:rFonts w:ascii="Times New Roman" w:eastAsia="Times New Roman" w:hAnsi="Times New Roman" w:cs="Times New Roman"/>
          <w:lang w:eastAsia="en-GB"/>
        </w:rPr>
        <w:t xml:space="preserve">в размере не </w:t>
      </w:r>
      <w:r w:rsidRPr="00D6001E">
        <w:rPr>
          <w:rFonts w:ascii="Times New Roman" w:eastAsia="Times New Roman" w:hAnsi="Times New Roman" w:cs="Times New Roman"/>
          <w:lang w:eastAsia="en-GB"/>
        </w:rPr>
        <w:t xml:space="preserve">более </w:t>
      </w:r>
      <w:r w:rsidRPr="006706D4">
        <w:rPr>
          <w:rFonts w:ascii="Times New Roman" w:eastAsia="Times New Roman" w:hAnsi="Times New Roman" w:cs="Times New Roman"/>
          <w:lang w:eastAsia="en-GB"/>
        </w:rPr>
        <w:t>100 000</w:t>
      </w:r>
      <w:r w:rsidRPr="00D6001E">
        <w:rPr>
          <w:rFonts w:ascii="Times New Roman" w:eastAsia="Times New Roman" w:hAnsi="Times New Roman" w:cs="Times New Roman"/>
          <w:lang w:eastAsia="en-GB"/>
        </w:rPr>
        <w:t xml:space="preserve"> рублей в год</w:t>
      </w:r>
      <w:r>
        <w:rPr>
          <w:rFonts w:ascii="Times New Roman" w:eastAsia="Times New Roman" w:hAnsi="Times New Roman" w:cs="Times New Roman"/>
          <w:lang w:eastAsia="en-GB"/>
        </w:rPr>
        <w:t xml:space="preserve"> (без НДС)</w:t>
      </w:r>
      <w:r w:rsidRPr="00343C1E">
        <w:rPr>
          <w:rFonts w:ascii="Times New Roman" w:eastAsia="Times New Roman" w:hAnsi="Times New Roman" w:cs="Times New Roman"/>
          <w:lang w:eastAsia="en-GB"/>
        </w:rPr>
        <w:t>;</w:t>
      </w:r>
    </w:p>
    <w:p w14:paraId="1F2AFFD9" w14:textId="77777777" w:rsidR="00B8547D" w:rsidRDefault="0083103E" w:rsidP="00E00C5E">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ежегодные расходы на раскрытие информации в соответствии с действующим законодательством Российской Федерации по рынку ценных бумаг в </w:t>
      </w:r>
      <w:r>
        <w:rPr>
          <w:rFonts w:ascii="Times New Roman" w:eastAsia="Times New Roman" w:hAnsi="Times New Roman" w:cs="Times New Roman"/>
          <w:lang w:eastAsia="en-GB"/>
        </w:rPr>
        <w:t xml:space="preserve">размере не более </w:t>
      </w:r>
      <w:r w:rsidR="001D77C8">
        <w:rPr>
          <w:rFonts w:ascii="Times New Roman" w:eastAsia="Times New Roman" w:hAnsi="Times New Roman" w:cs="Times New Roman"/>
          <w:lang w:eastAsia="en-GB"/>
        </w:rPr>
        <w:t>5</w:t>
      </w:r>
      <w:r>
        <w:rPr>
          <w:rFonts w:ascii="Times New Roman" w:eastAsia="Times New Roman" w:hAnsi="Times New Roman" w:cs="Times New Roman"/>
          <w:lang w:eastAsia="en-GB"/>
        </w:rPr>
        <w:t>00 000 рублей</w:t>
      </w:r>
      <w:r w:rsidR="00847A6B">
        <w:rPr>
          <w:rFonts w:ascii="Times New Roman" w:eastAsia="Times New Roman" w:hAnsi="Times New Roman" w:cs="Times New Roman"/>
          <w:lang w:eastAsia="en-GB"/>
        </w:rPr>
        <w:t xml:space="preserve"> </w:t>
      </w:r>
      <w:r w:rsidR="00847A6B" w:rsidRPr="00286FED">
        <w:rPr>
          <w:rFonts w:ascii="Times New Roman" w:eastAsia="Times New Roman" w:hAnsi="Times New Roman" w:cs="Times New Roman"/>
          <w:lang w:eastAsia="en-GB"/>
        </w:rPr>
        <w:t>(</w:t>
      </w:r>
      <w:r w:rsidR="00847A6B">
        <w:rPr>
          <w:rFonts w:ascii="Times New Roman" w:eastAsia="Times New Roman" w:hAnsi="Times New Roman" w:cs="Times New Roman"/>
          <w:lang w:eastAsia="en-GB"/>
        </w:rPr>
        <w:t xml:space="preserve">не </w:t>
      </w:r>
      <w:r w:rsidR="00847A6B" w:rsidRPr="00286FED">
        <w:rPr>
          <w:rFonts w:ascii="Times New Roman" w:eastAsia="Times New Roman" w:hAnsi="Times New Roman" w:cs="Times New Roman"/>
          <w:lang w:eastAsia="en-GB"/>
        </w:rPr>
        <w:t>включая НДС)</w:t>
      </w:r>
      <w:r w:rsidR="00B8547D">
        <w:rPr>
          <w:rFonts w:ascii="Times New Roman" w:eastAsia="Times New Roman" w:hAnsi="Times New Roman" w:cs="Times New Roman"/>
          <w:lang w:eastAsia="en-GB"/>
        </w:rPr>
        <w:t>;</w:t>
      </w:r>
    </w:p>
    <w:p w14:paraId="4FA5E07A" w14:textId="3B5BC7D6" w:rsidR="0083103E" w:rsidRPr="006706D4" w:rsidRDefault="00B8547D" w:rsidP="007C3260">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6706D4">
        <w:rPr>
          <w:rFonts w:ascii="Times New Roman" w:eastAsia="Times New Roman" w:hAnsi="Times New Roman" w:cs="Times New Roman"/>
          <w:lang w:eastAsia="en-GB"/>
        </w:rPr>
        <w:t>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0,</w:t>
      </w:r>
      <w:r w:rsidR="00C03BB3" w:rsidRPr="006706D4">
        <w:rPr>
          <w:rFonts w:ascii="Times New Roman" w:eastAsia="Times New Roman" w:hAnsi="Times New Roman" w:cs="Times New Roman"/>
          <w:lang w:eastAsia="en-GB"/>
        </w:rPr>
        <w:t>2</w:t>
      </w:r>
      <w:r w:rsidRPr="006706D4">
        <w:rPr>
          <w:rFonts w:ascii="Times New Roman" w:eastAsia="Times New Roman" w:hAnsi="Times New Roman" w:cs="Times New Roman"/>
          <w:lang w:eastAsia="en-GB"/>
        </w:rPr>
        <w:t>% от страховой суммы</w:t>
      </w:r>
      <w:r w:rsidR="00651B7F" w:rsidRPr="006706D4">
        <w:rPr>
          <w:rFonts w:ascii="Times New Roman" w:eastAsia="Times New Roman" w:hAnsi="Times New Roman" w:cs="Times New Roman"/>
          <w:lang w:eastAsia="en-GB"/>
        </w:rPr>
        <w:t>;</w:t>
      </w:r>
    </w:p>
    <w:p w14:paraId="29A18E73" w14:textId="77777777" w:rsidR="00E34FC1" w:rsidRPr="000E6BD8" w:rsidRDefault="000D0E0D" w:rsidP="00E34FC1">
      <w:pPr>
        <w:numPr>
          <w:ilvl w:val="0"/>
          <w:numId w:val="31"/>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0E6BD8">
        <w:rPr>
          <w:rFonts w:ascii="Times New Roman" w:eastAsia="Times New Roman" w:hAnsi="Times New Roman" w:cs="Times New Roman"/>
          <w:lang w:eastAsia="en-GB"/>
        </w:rPr>
        <w:t>оплата</w:t>
      </w:r>
      <w:r w:rsidR="00E34FC1" w:rsidRPr="000E6BD8">
        <w:rPr>
          <w:rFonts w:ascii="Times New Roman" w:eastAsia="Times New Roman" w:hAnsi="Times New Roman" w:cs="Times New Roman"/>
          <w:lang w:eastAsia="en-GB"/>
        </w:rPr>
        <w:t xml:space="preserve"> следующих расходов Эмитента:</w:t>
      </w:r>
    </w:p>
    <w:p w14:paraId="35E29B5C" w14:textId="3C677B19" w:rsidR="00E34FC1" w:rsidRPr="00E34FC1" w:rsidRDefault="00425125" w:rsidP="001F6D1D">
      <w:pPr>
        <w:pStyle w:val="af4"/>
        <w:numPr>
          <w:ilvl w:val="0"/>
          <w:numId w:val="57"/>
        </w:numPr>
        <w:spacing w:after="120" w:line="240" w:lineRule="auto"/>
        <w:jc w:val="both"/>
        <w:rPr>
          <w:rFonts w:ascii="Times New Roman" w:eastAsia="MS Mincho" w:hAnsi="Times New Roman" w:cs="Times New Roman"/>
          <w:bCs/>
          <w:iCs/>
          <w:lang w:eastAsia="en-GB"/>
        </w:rPr>
      </w:pPr>
      <w:r>
        <w:rPr>
          <w:rFonts w:ascii="Times New Roman" w:eastAsia="MS Mincho" w:hAnsi="Times New Roman" w:cs="Times New Roman"/>
          <w:bCs/>
          <w:iCs/>
          <w:lang w:eastAsia="en-GB"/>
        </w:rPr>
        <w:t xml:space="preserve">регулярные </w:t>
      </w:r>
      <w:r w:rsidR="00E34FC1" w:rsidRPr="00E34FC1">
        <w:rPr>
          <w:rFonts w:ascii="Times New Roman" w:eastAsia="MS Mincho" w:hAnsi="Times New Roman" w:cs="Times New Roman"/>
          <w:bCs/>
          <w:iCs/>
          <w:lang w:eastAsia="en-GB"/>
        </w:rPr>
        <w:t>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Эмитентом;</w:t>
      </w:r>
    </w:p>
    <w:p w14:paraId="516EDA22" w14:textId="283A40EB" w:rsidR="00E34FC1" w:rsidRPr="00E34FC1" w:rsidRDefault="00425125" w:rsidP="001F6D1D">
      <w:pPr>
        <w:pStyle w:val="af4"/>
        <w:numPr>
          <w:ilvl w:val="0"/>
          <w:numId w:val="57"/>
        </w:numPr>
        <w:spacing w:after="120" w:line="240" w:lineRule="auto"/>
        <w:jc w:val="both"/>
        <w:rPr>
          <w:rFonts w:ascii="Times New Roman" w:eastAsia="MS Mincho" w:hAnsi="Times New Roman" w:cs="Times New Roman"/>
          <w:bCs/>
          <w:iCs/>
          <w:lang w:eastAsia="en-GB"/>
        </w:rPr>
      </w:pPr>
      <w:r>
        <w:rPr>
          <w:rFonts w:ascii="Times New Roman" w:eastAsia="MS Mincho" w:hAnsi="Times New Roman" w:cs="Times New Roman"/>
          <w:bCs/>
          <w:iCs/>
          <w:lang w:eastAsia="en-GB"/>
        </w:rPr>
        <w:lastRenderedPageBreak/>
        <w:t>регулярные</w:t>
      </w:r>
      <w:r w:rsidR="00E34FC1" w:rsidRPr="00E34FC1">
        <w:rPr>
          <w:rFonts w:ascii="Times New Roman" w:eastAsia="MS Mincho" w:hAnsi="Times New Roman" w:cs="Times New Roman"/>
          <w:bCs/>
          <w:iCs/>
          <w:lang w:eastAsia="en-GB"/>
        </w:rPr>
        <w:t xml:space="preserve"> расходы на оплату услуг сервисного агента в отношении закладных, входящих в </w:t>
      </w:r>
      <w:r w:rsidR="00923E90">
        <w:rPr>
          <w:rFonts w:ascii="Times New Roman" w:eastAsia="MS Mincho" w:hAnsi="Times New Roman" w:cs="Times New Roman"/>
          <w:bCs/>
          <w:iCs/>
          <w:lang w:eastAsia="en-GB"/>
        </w:rPr>
        <w:t>И</w:t>
      </w:r>
      <w:r w:rsidR="00923E90" w:rsidRPr="00E34FC1">
        <w:rPr>
          <w:rFonts w:ascii="Times New Roman" w:eastAsia="MS Mincho" w:hAnsi="Times New Roman" w:cs="Times New Roman"/>
          <w:bCs/>
          <w:iCs/>
          <w:lang w:eastAsia="en-GB"/>
        </w:rPr>
        <w:t xml:space="preserve">потечное </w:t>
      </w:r>
      <w:r w:rsidR="00E34FC1" w:rsidRPr="00E34FC1">
        <w:rPr>
          <w:rFonts w:ascii="Times New Roman" w:eastAsia="MS Mincho" w:hAnsi="Times New Roman" w:cs="Times New Roman"/>
          <w:bCs/>
          <w:iCs/>
          <w:lang w:eastAsia="en-GB"/>
        </w:rPr>
        <w:t>покрытие Облигаций, в соответствии с договором оказания услуг по обслуживанию закладных, заключенным между Публичным акционерным обществом «Сбербанк России» (ОГРН: 1027700132195) и Эмитентом;</w:t>
      </w:r>
    </w:p>
    <w:p w14:paraId="24B32FA8" w14:textId="6C3F94FA" w:rsidR="00E34FC1" w:rsidRPr="00E34FC1" w:rsidRDefault="00425125" w:rsidP="001F6D1D">
      <w:pPr>
        <w:pStyle w:val="af4"/>
        <w:numPr>
          <w:ilvl w:val="0"/>
          <w:numId w:val="57"/>
        </w:numPr>
        <w:spacing w:after="120" w:line="240" w:lineRule="auto"/>
        <w:jc w:val="both"/>
        <w:rPr>
          <w:rFonts w:ascii="Times New Roman" w:eastAsia="MS Mincho" w:hAnsi="Times New Roman" w:cs="Times New Roman"/>
          <w:bCs/>
          <w:iCs/>
          <w:lang w:eastAsia="en-GB"/>
        </w:rPr>
      </w:pPr>
      <w:r>
        <w:rPr>
          <w:rFonts w:ascii="Times New Roman" w:eastAsia="MS Mincho" w:hAnsi="Times New Roman" w:cs="Times New Roman"/>
          <w:bCs/>
          <w:iCs/>
          <w:lang w:eastAsia="en-GB"/>
        </w:rPr>
        <w:t>регулярные</w:t>
      </w:r>
      <w:r w:rsidR="00E34FC1" w:rsidRPr="00E34FC1">
        <w:rPr>
          <w:rFonts w:ascii="Times New Roman" w:eastAsia="MS Mincho" w:hAnsi="Times New Roman" w:cs="Times New Roman"/>
          <w:bCs/>
          <w:iCs/>
          <w:lang w:eastAsia="en-GB"/>
        </w:rPr>
        <w:t xml:space="preserve"> расходы на оплату услуг резервного сервисного агента в отношении закладных, входящих в </w:t>
      </w:r>
      <w:r w:rsidR="00923E90">
        <w:rPr>
          <w:rFonts w:ascii="Times New Roman" w:eastAsia="MS Mincho" w:hAnsi="Times New Roman" w:cs="Times New Roman"/>
          <w:bCs/>
          <w:iCs/>
          <w:lang w:eastAsia="en-GB"/>
        </w:rPr>
        <w:t>И</w:t>
      </w:r>
      <w:r w:rsidR="00923E90" w:rsidRPr="00E34FC1">
        <w:rPr>
          <w:rFonts w:ascii="Times New Roman" w:eastAsia="MS Mincho" w:hAnsi="Times New Roman" w:cs="Times New Roman"/>
          <w:bCs/>
          <w:iCs/>
          <w:lang w:eastAsia="en-GB"/>
        </w:rPr>
        <w:t xml:space="preserve">потечное </w:t>
      </w:r>
      <w:r w:rsidR="00E34FC1" w:rsidRPr="00E34FC1">
        <w:rPr>
          <w:rFonts w:ascii="Times New Roman" w:eastAsia="MS Mincho" w:hAnsi="Times New Roman" w:cs="Times New Roman"/>
          <w:bCs/>
          <w:iCs/>
          <w:lang w:eastAsia="en-GB"/>
        </w:rPr>
        <w:t xml:space="preserve">покрытие Облигаций, в соответствии с договором об оказании услуг по резервному обслуживанию закладных, заключенным между Поручителем и Эмитентом; </w:t>
      </w:r>
    </w:p>
    <w:p w14:paraId="716C7F63" w14:textId="0141D0DA" w:rsidR="00A85140" w:rsidRDefault="00425125" w:rsidP="00A85140">
      <w:pPr>
        <w:pStyle w:val="af4"/>
        <w:numPr>
          <w:ilvl w:val="0"/>
          <w:numId w:val="57"/>
        </w:numPr>
        <w:spacing w:after="120" w:line="240" w:lineRule="auto"/>
        <w:jc w:val="both"/>
        <w:rPr>
          <w:rFonts w:ascii="Times New Roman" w:eastAsia="MS Mincho" w:hAnsi="Times New Roman" w:cs="Times New Roman"/>
          <w:bCs/>
          <w:iCs/>
          <w:lang w:eastAsia="en-GB"/>
        </w:rPr>
      </w:pPr>
      <w:r w:rsidRPr="00A85140">
        <w:rPr>
          <w:rFonts w:ascii="Times New Roman" w:eastAsia="MS Mincho" w:hAnsi="Times New Roman" w:cs="Times New Roman"/>
          <w:bCs/>
          <w:iCs/>
          <w:lang w:eastAsia="en-GB"/>
        </w:rPr>
        <w:t xml:space="preserve">регулярные </w:t>
      </w:r>
      <w:r w:rsidR="00E34FC1" w:rsidRPr="00A85140">
        <w:rPr>
          <w:rFonts w:ascii="Times New Roman" w:eastAsia="MS Mincho" w:hAnsi="Times New Roman" w:cs="Times New Roman"/>
          <w:bCs/>
          <w:iCs/>
          <w:lang w:eastAsia="en-GB"/>
        </w:rPr>
        <w:t>расходы на оплату услуг специализированного депозитария ипотечного покрытия Облигаций в соответствии с договором об оказании услуг специализированного депозитария ипотечного покрытия, заключенным между Обществом с ограниченной ответственностью «Специализированный депозитарий Сбербанка» (ОГРН: 110774640082</w:t>
      </w:r>
      <w:r w:rsidR="00C57346" w:rsidRPr="00A85140">
        <w:rPr>
          <w:rFonts w:ascii="Times New Roman" w:eastAsia="MS Mincho" w:hAnsi="Times New Roman" w:cs="Times New Roman"/>
          <w:bCs/>
          <w:iCs/>
          <w:lang w:eastAsia="en-GB"/>
        </w:rPr>
        <w:t>7</w:t>
      </w:r>
      <w:r w:rsidR="00E34FC1" w:rsidRPr="00A85140">
        <w:rPr>
          <w:rFonts w:ascii="Times New Roman" w:eastAsia="MS Mincho" w:hAnsi="Times New Roman" w:cs="Times New Roman"/>
          <w:bCs/>
          <w:iCs/>
          <w:lang w:eastAsia="en-GB"/>
        </w:rPr>
        <w:t>) и Эмитентом,</w:t>
      </w:r>
    </w:p>
    <w:p w14:paraId="45D86D9E" w14:textId="77777777" w:rsidR="00EF502E" w:rsidRPr="00A85140" w:rsidRDefault="00AC7463" w:rsidP="00A85140">
      <w:pPr>
        <w:pStyle w:val="af4"/>
        <w:spacing w:after="120" w:line="240" w:lineRule="auto"/>
        <w:jc w:val="both"/>
        <w:rPr>
          <w:rFonts w:ascii="Times New Roman" w:eastAsia="MS Mincho" w:hAnsi="Times New Roman" w:cs="Times New Roman"/>
          <w:bCs/>
          <w:iCs/>
          <w:lang w:eastAsia="en-GB"/>
        </w:rPr>
      </w:pPr>
      <w:r w:rsidRPr="00A85140">
        <w:rPr>
          <w:rFonts w:ascii="Times New Roman" w:eastAsia="MS Mincho" w:hAnsi="Times New Roman" w:cs="Times New Roman"/>
          <w:bCs/>
          <w:iCs/>
          <w:lang w:eastAsia="en-GB"/>
        </w:rPr>
        <w:t>в размере не более</w:t>
      </w:r>
      <w:r w:rsidR="00425125" w:rsidRPr="00A85140">
        <w:rPr>
          <w:rFonts w:ascii="Times New Roman" w:eastAsia="MS Mincho" w:hAnsi="Times New Roman" w:cs="Times New Roman"/>
          <w:bCs/>
          <w:iCs/>
          <w:lang w:eastAsia="en-GB"/>
        </w:rPr>
        <w:t xml:space="preserve"> (без учета возмещаемых расходов и </w:t>
      </w:r>
      <w:r w:rsidR="003F350E" w:rsidRPr="00A85140">
        <w:rPr>
          <w:rFonts w:ascii="Times New Roman" w:eastAsia="MS Mincho" w:hAnsi="Times New Roman" w:cs="Times New Roman"/>
          <w:bCs/>
          <w:iCs/>
          <w:lang w:eastAsia="en-GB"/>
        </w:rPr>
        <w:t xml:space="preserve">оплаты </w:t>
      </w:r>
      <w:r w:rsidR="00425125" w:rsidRPr="00A85140">
        <w:rPr>
          <w:rFonts w:ascii="Times New Roman" w:eastAsia="MS Mincho" w:hAnsi="Times New Roman" w:cs="Times New Roman"/>
          <w:bCs/>
          <w:iCs/>
          <w:lang w:eastAsia="en-GB"/>
        </w:rPr>
        <w:t xml:space="preserve">услуг специализированного депозитария </w:t>
      </w:r>
      <w:r w:rsidR="00425125" w:rsidRPr="00A85140">
        <w:rPr>
          <w:rFonts w:ascii="Times New Roman" w:eastAsia="Times New Roman" w:hAnsi="Times New Roman" w:cs="Times New Roman"/>
          <w:lang w:eastAsia="en-GB"/>
        </w:rPr>
        <w:t>за разовые операции с закладными)</w:t>
      </w:r>
      <w:r w:rsidR="00EF502E" w:rsidRPr="00A85140">
        <w:rPr>
          <w:rFonts w:ascii="Times New Roman" w:eastAsia="MS Mincho" w:hAnsi="Times New Roman" w:cs="Times New Roman"/>
          <w:bCs/>
          <w:iCs/>
          <w:lang w:eastAsia="en-GB"/>
        </w:rPr>
        <w:t>:</w:t>
      </w:r>
    </w:p>
    <w:p w14:paraId="1AF22795" w14:textId="379177B5" w:rsidR="00EF502E" w:rsidRPr="002168C1" w:rsidRDefault="00923E90" w:rsidP="001F6D1D">
      <w:pPr>
        <w:pStyle w:val="af4"/>
        <w:numPr>
          <w:ilvl w:val="0"/>
          <w:numId w:val="58"/>
        </w:numPr>
        <w:spacing w:after="120" w:line="240" w:lineRule="auto"/>
        <w:ind w:left="1276"/>
        <w:jc w:val="both"/>
        <w:rPr>
          <w:rFonts w:ascii="Times New Roman" w:eastAsia="MS Mincho" w:hAnsi="Times New Roman" w:cs="Times New Roman"/>
          <w:bCs/>
          <w:iCs/>
          <w:lang w:eastAsia="en-GB"/>
        </w:rPr>
      </w:pPr>
      <w:r w:rsidRPr="002168C1">
        <w:rPr>
          <w:rFonts w:ascii="Times New Roman" w:eastAsia="MS Mincho" w:hAnsi="Times New Roman" w:cs="Times New Roman"/>
          <w:bCs/>
          <w:iCs/>
          <w:lang w:eastAsia="en-GB"/>
        </w:rPr>
        <w:t>1</w:t>
      </w:r>
      <w:r w:rsidR="00AC7463" w:rsidRPr="002168C1">
        <w:rPr>
          <w:rFonts w:ascii="Times New Roman" w:eastAsia="MS Mincho" w:hAnsi="Times New Roman" w:cs="Times New Roman"/>
          <w:bCs/>
          <w:iCs/>
          <w:lang w:eastAsia="en-GB"/>
        </w:rPr>
        <w:t>,</w:t>
      </w:r>
      <w:r w:rsidRPr="002168C1">
        <w:rPr>
          <w:rFonts w:ascii="Times New Roman" w:eastAsia="MS Mincho" w:hAnsi="Times New Roman" w:cs="Times New Roman"/>
          <w:bCs/>
          <w:iCs/>
          <w:lang w:eastAsia="en-GB"/>
        </w:rPr>
        <w:t>395</w:t>
      </w:r>
      <w:r w:rsidR="00AC7463" w:rsidRPr="002168C1">
        <w:rPr>
          <w:rFonts w:ascii="Times New Roman" w:eastAsia="MS Mincho" w:hAnsi="Times New Roman" w:cs="Times New Roman"/>
          <w:bCs/>
          <w:iCs/>
          <w:lang w:eastAsia="en-GB"/>
        </w:rPr>
        <w:t xml:space="preserve"> </w:t>
      </w:r>
      <w:r w:rsidR="00EF502E" w:rsidRPr="002168C1">
        <w:rPr>
          <w:rFonts w:ascii="Times New Roman" w:eastAsia="MS Mincho" w:hAnsi="Times New Roman" w:cs="Times New Roman"/>
          <w:bCs/>
          <w:iCs/>
          <w:lang w:eastAsia="en-GB"/>
        </w:rPr>
        <w:t xml:space="preserve">процентов годовых от остатка основного долга по закладным в составе ипотечного покрытия Облигаций на начало </w:t>
      </w:r>
      <w:r w:rsidR="00EF502E" w:rsidRPr="006F26E3">
        <w:rPr>
          <w:rFonts w:ascii="Times New Roman" w:eastAsia="MS Mincho" w:hAnsi="Times New Roman" w:cs="Times New Roman"/>
          <w:bCs/>
          <w:iCs/>
          <w:lang w:eastAsia="en-GB"/>
        </w:rPr>
        <w:t>первого</w:t>
      </w:r>
      <w:r w:rsidR="00EF502E" w:rsidRPr="002168C1">
        <w:rPr>
          <w:rFonts w:ascii="Times New Roman" w:eastAsia="MS Mincho" w:hAnsi="Times New Roman" w:cs="Times New Roman"/>
          <w:bCs/>
          <w:iCs/>
          <w:lang w:eastAsia="en-GB"/>
        </w:rPr>
        <w:t xml:space="preserve"> Расчетного периода в первом Расчетном периоде;</w:t>
      </w:r>
    </w:p>
    <w:p w14:paraId="56E54928" w14:textId="32F347F5" w:rsidR="00E34FC1" w:rsidRPr="002168C1" w:rsidRDefault="00EF502E" w:rsidP="001F6D1D">
      <w:pPr>
        <w:pStyle w:val="af4"/>
        <w:numPr>
          <w:ilvl w:val="0"/>
          <w:numId w:val="58"/>
        </w:numPr>
        <w:spacing w:after="120" w:line="240" w:lineRule="auto"/>
        <w:ind w:left="1276"/>
        <w:jc w:val="both"/>
        <w:rPr>
          <w:rFonts w:ascii="Times New Roman" w:eastAsia="MS Mincho" w:hAnsi="Times New Roman" w:cs="Times New Roman"/>
          <w:bCs/>
          <w:iCs/>
          <w:lang w:eastAsia="en-GB"/>
        </w:rPr>
      </w:pPr>
      <w:r w:rsidRPr="002168C1">
        <w:rPr>
          <w:rFonts w:ascii="Times New Roman" w:eastAsia="MS Mincho" w:hAnsi="Times New Roman" w:cs="Times New Roman"/>
          <w:bCs/>
          <w:iCs/>
          <w:lang w:eastAsia="en-GB"/>
        </w:rPr>
        <w:t>0,</w:t>
      </w:r>
      <w:r w:rsidR="00923E90" w:rsidRPr="002168C1">
        <w:rPr>
          <w:rFonts w:ascii="Times New Roman" w:eastAsia="MS Mincho" w:hAnsi="Times New Roman" w:cs="Times New Roman"/>
          <w:bCs/>
          <w:iCs/>
          <w:lang w:eastAsia="en-GB"/>
        </w:rPr>
        <w:t>895</w:t>
      </w:r>
      <w:r w:rsidRPr="002168C1">
        <w:rPr>
          <w:rFonts w:ascii="Times New Roman" w:eastAsia="MS Mincho" w:hAnsi="Times New Roman" w:cs="Times New Roman"/>
          <w:bCs/>
          <w:iCs/>
          <w:lang w:eastAsia="en-GB"/>
        </w:rPr>
        <w:t xml:space="preserve"> процентов годовых от остатка основного долга по закладным в составе ипотечного покрытия Облигаций на начало соответствующего Расчетного периода, </w:t>
      </w:r>
      <w:r w:rsidR="00E34FC1" w:rsidRPr="00CF454B">
        <w:rPr>
          <w:rFonts w:ascii="Times New Roman" w:eastAsia="MS Mincho" w:hAnsi="Times New Roman" w:cs="Times New Roman"/>
          <w:bCs/>
          <w:iCs/>
          <w:lang w:eastAsia="en-GB"/>
        </w:rPr>
        <w:t xml:space="preserve">начиная с </w:t>
      </w:r>
      <w:r w:rsidRPr="00CF454B">
        <w:rPr>
          <w:rFonts w:ascii="Times New Roman" w:eastAsia="MS Mincho" w:hAnsi="Times New Roman" w:cs="Times New Roman"/>
          <w:bCs/>
          <w:iCs/>
          <w:lang w:eastAsia="en-GB"/>
        </w:rPr>
        <w:t xml:space="preserve">даты начала </w:t>
      </w:r>
      <w:r w:rsidR="00E34FC1" w:rsidRPr="006F26E3">
        <w:rPr>
          <w:rFonts w:ascii="Times New Roman" w:eastAsia="MS Mincho" w:hAnsi="Times New Roman" w:cs="Times New Roman"/>
          <w:bCs/>
          <w:iCs/>
          <w:lang w:eastAsia="en-GB"/>
        </w:rPr>
        <w:t xml:space="preserve">второго купонного периода по Облигациям </w:t>
      </w:r>
      <w:r w:rsidRPr="002168C1">
        <w:rPr>
          <w:rFonts w:ascii="Times New Roman" w:eastAsia="MS Mincho" w:hAnsi="Times New Roman" w:cs="Times New Roman"/>
          <w:bCs/>
          <w:iCs/>
          <w:lang w:eastAsia="en-GB"/>
        </w:rPr>
        <w:t>и до даты, с которой резервный сервисный агент оказывает Эмитенту услуги по основному обслуживанию закладных, входящих в ипотечное покрытие Облигаций;</w:t>
      </w:r>
    </w:p>
    <w:p w14:paraId="35346F0E" w14:textId="3C0F9B3B" w:rsidR="00E34FC1" w:rsidRPr="00E34FC1" w:rsidRDefault="00E34FC1" w:rsidP="001F6D1D">
      <w:pPr>
        <w:pStyle w:val="af4"/>
        <w:numPr>
          <w:ilvl w:val="0"/>
          <w:numId w:val="58"/>
        </w:numPr>
        <w:spacing w:after="120" w:line="240" w:lineRule="auto"/>
        <w:ind w:left="1276"/>
        <w:jc w:val="both"/>
        <w:rPr>
          <w:rFonts w:ascii="Times New Roman" w:eastAsia="MS Mincho" w:hAnsi="Times New Roman" w:cs="Times New Roman"/>
          <w:bCs/>
          <w:iCs/>
          <w:lang w:eastAsia="en-GB"/>
        </w:rPr>
      </w:pPr>
      <w:r w:rsidRPr="002168C1">
        <w:rPr>
          <w:rFonts w:ascii="Times New Roman" w:eastAsia="MS Mincho" w:hAnsi="Times New Roman" w:cs="Times New Roman"/>
          <w:bCs/>
          <w:iCs/>
          <w:lang w:eastAsia="en-GB"/>
        </w:rPr>
        <w:t>1,</w:t>
      </w:r>
      <w:r w:rsidR="00923E90" w:rsidRPr="002168C1">
        <w:rPr>
          <w:rFonts w:ascii="Times New Roman" w:eastAsia="MS Mincho" w:hAnsi="Times New Roman" w:cs="Times New Roman"/>
          <w:bCs/>
          <w:iCs/>
          <w:lang w:eastAsia="en-GB"/>
        </w:rPr>
        <w:t>28</w:t>
      </w:r>
      <w:r w:rsidRPr="002168C1">
        <w:rPr>
          <w:rFonts w:ascii="Times New Roman" w:eastAsia="MS Mincho" w:hAnsi="Times New Roman" w:cs="Times New Roman"/>
          <w:bCs/>
          <w:iCs/>
          <w:lang w:eastAsia="en-GB"/>
        </w:rPr>
        <w:t xml:space="preserve"> </w:t>
      </w:r>
      <w:r w:rsidR="009D1BD6">
        <w:rPr>
          <w:rFonts w:ascii="Times New Roman" w:eastAsia="MS Mincho" w:hAnsi="Times New Roman" w:cs="Times New Roman"/>
          <w:bCs/>
          <w:iCs/>
          <w:lang w:eastAsia="en-GB"/>
        </w:rPr>
        <w:t xml:space="preserve">процентов, </w:t>
      </w:r>
      <w:r w:rsidRPr="002168C1">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p>
    <w:p w14:paraId="379538AA" w14:textId="77777777" w:rsidR="00B53D9B" w:rsidRPr="00A866F7" w:rsidRDefault="00B53D9B" w:rsidP="00E34FC1">
      <w:p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Приведенный перечень расходов Эмитента, осуществляемых за счет имущества, составляющего Ипотечное покрытие, является исчерпывающим</w:t>
      </w:r>
      <w:r w:rsidRPr="00A866F7">
        <w:rPr>
          <w:rFonts w:ascii="Times New Roman" w:eastAsia="MS Mincho" w:hAnsi="Times New Roman" w:cs="Times New Roman"/>
          <w:lang w:eastAsia="en-GB"/>
        </w:rPr>
        <w:t xml:space="preserve"> </w:t>
      </w:r>
      <w:r w:rsidRPr="00A866F7">
        <w:rPr>
          <w:rFonts w:ascii="Times New Roman" w:eastAsia="Times New Roman" w:hAnsi="Times New Roman" w:cs="Times New Roman"/>
          <w:lang w:eastAsia="en-GB"/>
        </w:rPr>
        <w:t>в соответствии с Законом об ИЦБ.</w:t>
      </w:r>
    </w:p>
    <w:p w14:paraId="72AB9DA8" w14:textId="77777777" w:rsidR="00B53D9B" w:rsidRPr="00A866F7" w:rsidRDefault="00B53D9B"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3CCC364F"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014C4D58" w14:textId="77777777" w:rsidR="00420E7E" w:rsidRPr="00C56D61" w:rsidRDefault="00420E7E" w:rsidP="00A866F7">
      <w:pPr>
        <w:spacing w:after="120" w:line="240" w:lineRule="auto"/>
        <w:jc w:val="both"/>
        <w:rPr>
          <w:rFonts w:ascii="Times New Roman" w:eastAsia="Times New Roman" w:hAnsi="Times New Roman" w:cs="Times New Roman"/>
          <w:i/>
          <w:iCs/>
          <w:lang w:eastAsia="en-GB"/>
        </w:rPr>
      </w:pPr>
      <w:r w:rsidRPr="00C56D61">
        <w:rPr>
          <w:rFonts w:ascii="Times New Roman" w:eastAsia="Times New Roman" w:hAnsi="Times New Roman" w:cs="Times New Roman"/>
          <w:i/>
          <w:iCs/>
          <w:lang w:eastAsia="en-GB"/>
        </w:rPr>
        <w:t>12.2.9</w:t>
      </w:r>
      <w:r w:rsidRPr="00A866F7">
        <w:rPr>
          <w:rFonts w:ascii="Times New Roman" w:eastAsia="Times New Roman" w:hAnsi="Times New Roman" w:cs="Times New Roman"/>
          <w:i/>
          <w:iCs/>
          <w:lang w:eastAsia="en-GB"/>
        </w:rPr>
        <w:t xml:space="preserve"> </w:t>
      </w:r>
      <w:r w:rsidRPr="00C56D61">
        <w:rPr>
          <w:rFonts w:ascii="Times New Roman" w:eastAsia="Times New Roman" w:hAnsi="Times New Roman" w:cs="Times New Roman"/>
          <w:i/>
          <w:iCs/>
          <w:lang w:eastAsia="en-GB"/>
        </w:rPr>
        <w:t>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14:paraId="673FD7DF"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Исполнение обязательств Эмитента по Облигациям выпуска обеспечено также поручительством.</w:t>
      </w:r>
    </w:p>
    <w:tbl>
      <w:tblPr>
        <w:tblW w:w="0" w:type="auto"/>
        <w:tblLook w:val="01E0" w:firstRow="1" w:lastRow="1" w:firstColumn="1" w:lastColumn="1" w:noHBand="0" w:noVBand="0"/>
      </w:tblPr>
      <w:tblGrid>
        <w:gridCol w:w="4618"/>
        <w:gridCol w:w="4737"/>
      </w:tblGrid>
      <w:tr w:rsidR="00420E7E" w:rsidRPr="00A866F7" w14:paraId="78FF9C83" w14:textId="77777777" w:rsidTr="001A3B47">
        <w:tc>
          <w:tcPr>
            <w:tcW w:w="9571" w:type="dxa"/>
            <w:gridSpan w:val="2"/>
          </w:tcPr>
          <w:p w14:paraId="17497AFB"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Сведения о Поручителе:</w:t>
            </w:r>
          </w:p>
        </w:tc>
      </w:tr>
      <w:tr w:rsidR="00420E7E" w:rsidRPr="00A866F7" w14:paraId="5918C046" w14:textId="77777777" w:rsidTr="001A3B47">
        <w:tc>
          <w:tcPr>
            <w:tcW w:w="4711" w:type="dxa"/>
          </w:tcPr>
          <w:p w14:paraId="012449A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Полное фирменное наименование:</w:t>
            </w:r>
          </w:p>
        </w:tc>
        <w:tc>
          <w:tcPr>
            <w:tcW w:w="4860" w:type="dxa"/>
          </w:tcPr>
          <w:p w14:paraId="682B1D8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iCs/>
                <w:lang w:eastAsia="en-GB"/>
              </w:rPr>
              <w:t xml:space="preserve">Акционерное общество </w:t>
            </w:r>
            <w:r w:rsidR="00B64A8B" w:rsidRPr="00B64A8B">
              <w:rPr>
                <w:rFonts w:ascii="Times New Roman" w:eastAsia="Times New Roman" w:hAnsi="Times New Roman" w:cs="Times New Roman"/>
                <w:iCs/>
                <w:lang w:eastAsia="en-GB"/>
              </w:rPr>
              <w:t>«Агентство ипотечного жилищного кредитования»</w:t>
            </w:r>
          </w:p>
        </w:tc>
      </w:tr>
      <w:tr w:rsidR="00420E7E" w:rsidRPr="00A866F7" w14:paraId="5A2FF75B" w14:textId="77777777" w:rsidTr="001A3B47">
        <w:tc>
          <w:tcPr>
            <w:tcW w:w="4711" w:type="dxa"/>
          </w:tcPr>
          <w:p w14:paraId="259528E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Сокращенное фирменное наименование:</w:t>
            </w:r>
          </w:p>
        </w:tc>
        <w:tc>
          <w:tcPr>
            <w:tcW w:w="4860" w:type="dxa"/>
          </w:tcPr>
          <w:p w14:paraId="664E0558" w14:textId="77777777" w:rsidR="00420E7E" w:rsidRPr="00A866F7" w:rsidRDefault="00420E7E" w:rsidP="00B64A8B">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АО «АИЖК»</w:t>
            </w:r>
          </w:p>
        </w:tc>
      </w:tr>
      <w:tr w:rsidR="00420E7E" w:rsidRPr="00A866F7" w14:paraId="713E970B" w14:textId="77777777" w:rsidTr="001A3B47">
        <w:tc>
          <w:tcPr>
            <w:tcW w:w="4711" w:type="dxa"/>
          </w:tcPr>
          <w:p w14:paraId="7D313798"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Место нахождения:</w:t>
            </w:r>
          </w:p>
        </w:tc>
        <w:tc>
          <w:tcPr>
            <w:tcW w:w="4860" w:type="dxa"/>
          </w:tcPr>
          <w:p w14:paraId="642EC4BE" w14:textId="77777777" w:rsidR="00420E7E" w:rsidRPr="00A866F7" w:rsidRDefault="000C2914" w:rsidP="00A866F7">
            <w:pPr>
              <w:numPr>
                <w:ilvl w:val="12"/>
                <w:numId w:val="0"/>
              </w:numPr>
              <w:spacing w:after="120" w:line="240" w:lineRule="auto"/>
              <w:jc w:val="both"/>
              <w:rPr>
                <w:rFonts w:ascii="Times New Roman" w:eastAsia="Times New Roman" w:hAnsi="Times New Roman" w:cs="Times New Roman"/>
                <w:bCs/>
                <w:lang w:eastAsia="en-GB"/>
              </w:rPr>
            </w:pPr>
            <w:r>
              <w:rPr>
                <w:rFonts w:ascii="Times New Roman" w:eastAsia="Times New Roman" w:hAnsi="Times New Roman" w:cs="Times New Roman"/>
                <w:lang w:eastAsia="en-GB"/>
              </w:rPr>
              <w:t xml:space="preserve">Российская Федерация, </w:t>
            </w:r>
            <w:r w:rsidR="008410AF" w:rsidRPr="008410AF">
              <w:rPr>
                <w:rFonts w:ascii="Times New Roman" w:eastAsia="Times New Roman" w:hAnsi="Times New Roman" w:cs="Times New Roman"/>
                <w:lang w:eastAsia="en-GB"/>
              </w:rPr>
              <w:t>г. Москва</w:t>
            </w:r>
          </w:p>
        </w:tc>
      </w:tr>
      <w:tr w:rsidR="00420E7E" w:rsidRPr="00A866F7" w14:paraId="1C1693EE" w14:textId="77777777" w:rsidTr="001A3B47">
        <w:tc>
          <w:tcPr>
            <w:tcW w:w="4711" w:type="dxa"/>
          </w:tcPr>
          <w:p w14:paraId="09358207"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r w:rsidRPr="008410AF">
              <w:rPr>
                <w:rFonts w:ascii="Times New Roman" w:eastAsia="Times New Roman" w:hAnsi="Times New Roman" w:cs="Times New Roman"/>
                <w:b/>
                <w:lang w:eastAsia="en-GB"/>
              </w:rPr>
              <w:t>Адрес в пределах места нахождения:</w:t>
            </w:r>
          </w:p>
          <w:p w14:paraId="64C9F1ED"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p>
          <w:p w14:paraId="3252F17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Почтовый адрес:</w:t>
            </w:r>
          </w:p>
        </w:tc>
        <w:tc>
          <w:tcPr>
            <w:tcW w:w="4860" w:type="dxa"/>
          </w:tcPr>
          <w:p w14:paraId="3305DF9C" w14:textId="77777777" w:rsidR="008410AF" w:rsidRDefault="008410AF" w:rsidP="00A866F7">
            <w:pPr>
              <w:numPr>
                <w:ilvl w:val="12"/>
                <w:numId w:val="0"/>
              </w:numPr>
              <w:spacing w:after="120" w:line="240" w:lineRule="auto"/>
              <w:jc w:val="both"/>
              <w:rPr>
                <w:rFonts w:ascii="Times New Roman" w:eastAsia="Times New Roman" w:hAnsi="Times New Roman" w:cs="Times New Roman"/>
                <w:lang w:eastAsia="en-GB"/>
              </w:rPr>
            </w:pPr>
            <w:r w:rsidRPr="008410AF">
              <w:rPr>
                <w:rFonts w:ascii="Times New Roman" w:eastAsia="Times New Roman" w:hAnsi="Times New Roman" w:cs="Times New Roman"/>
                <w:lang w:eastAsia="en-GB"/>
              </w:rPr>
              <w:t>125009, город Москва, улица Воздвиженка, дом 10</w:t>
            </w:r>
          </w:p>
          <w:p w14:paraId="03602FCE" w14:textId="77777777" w:rsidR="00420E7E" w:rsidRPr="00A866F7" w:rsidRDefault="008410AF" w:rsidP="008410AF">
            <w:pPr>
              <w:numPr>
                <w:ilvl w:val="12"/>
                <w:numId w:val="0"/>
              </w:numPr>
              <w:spacing w:after="120" w:line="240" w:lineRule="auto"/>
              <w:jc w:val="both"/>
              <w:rPr>
                <w:rFonts w:ascii="Times New Roman" w:eastAsia="Times New Roman" w:hAnsi="Times New Roman" w:cs="Times New Roman"/>
                <w:bCs/>
                <w:lang w:eastAsia="en-GB"/>
              </w:rPr>
            </w:pPr>
            <w:r w:rsidRPr="008410AF">
              <w:rPr>
                <w:rFonts w:ascii="Times New Roman" w:eastAsia="Times New Roman" w:hAnsi="Times New Roman" w:cs="Times New Roman"/>
                <w:lang w:eastAsia="en-GB"/>
              </w:rPr>
              <w:t>125</w:t>
            </w:r>
            <w:r>
              <w:rPr>
                <w:rFonts w:ascii="Times New Roman" w:eastAsia="Times New Roman" w:hAnsi="Times New Roman" w:cs="Times New Roman"/>
                <w:lang w:eastAsia="en-GB"/>
              </w:rPr>
              <w:t>993</w:t>
            </w:r>
            <w:r w:rsidRPr="008410AF">
              <w:rPr>
                <w:rFonts w:ascii="Times New Roman" w:eastAsia="Times New Roman" w:hAnsi="Times New Roman" w:cs="Times New Roman"/>
                <w:lang w:eastAsia="en-GB"/>
              </w:rPr>
              <w:t>, город Москва, улица Воздвиженка, дом 10</w:t>
            </w:r>
          </w:p>
        </w:tc>
      </w:tr>
      <w:tr w:rsidR="00420E7E" w:rsidRPr="00A866F7" w14:paraId="178C4720" w14:textId="77777777" w:rsidTr="001A3B47">
        <w:tc>
          <w:tcPr>
            <w:tcW w:w="4711" w:type="dxa"/>
          </w:tcPr>
          <w:p w14:paraId="2935DDB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Идентификационный номер налогоплательщика:</w:t>
            </w:r>
          </w:p>
        </w:tc>
        <w:tc>
          <w:tcPr>
            <w:tcW w:w="4860" w:type="dxa"/>
          </w:tcPr>
          <w:p w14:paraId="1288720E"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7729355614</w:t>
            </w:r>
          </w:p>
        </w:tc>
      </w:tr>
      <w:tr w:rsidR="00420E7E" w:rsidRPr="00A866F7" w14:paraId="681C095F" w14:textId="77777777" w:rsidTr="001A3B47">
        <w:tc>
          <w:tcPr>
            <w:tcW w:w="4711" w:type="dxa"/>
          </w:tcPr>
          <w:p w14:paraId="7B91476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Номер государственной регистрации юридического лица:</w:t>
            </w:r>
          </w:p>
        </w:tc>
        <w:tc>
          <w:tcPr>
            <w:tcW w:w="4860" w:type="dxa"/>
          </w:tcPr>
          <w:p w14:paraId="0F6D1DC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067.470</w:t>
            </w:r>
          </w:p>
        </w:tc>
      </w:tr>
      <w:tr w:rsidR="00420E7E" w:rsidRPr="00A866F7" w14:paraId="452BDED9" w14:textId="77777777" w:rsidTr="001A3B47">
        <w:tc>
          <w:tcPr>
            <w:tcW w:w="4711" w:type="dxa"/>
          </w:tcPr>
          <w:p w14:paraId="16A0768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lastRenderedPageBreak/>
              <w:t>Дата государственной регистрации юридического лица:</w:t>
            </w:r>
          </w:p>
        </w:tc>
        <w:tc>
          <w:tcPr>
            <w:tcW w:w="4860" w:type="dxa"/>
          </w:tcPr>
          <w:p w14:paraId="24F0CE6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val="en-GB" w:eastAsia="en-GB"/>
              </w:rPr>
              <w:t>05.09.1997</w:t>
            </w:r>
          </w:p>
        </w:tc>
      </w:tr>
      <w:tr w:rsidR="00420E7E" w:rsidRPr="00A866F7" w14:paraId="2D137E5D" w14:textId="77777777" w:rsidTr="001A3B47">
        <w:tc>
          <w:tcPr>
            <w:tcW w:w="4711" w:type="dxa"/>
          </w:tcPr>
          <w:p w14:paraId="3F110DF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Орган, осуществивший государственную регистрацию юридического лица:</w:t>
            </w:r>
          </w:p>
        </w:tc>
        <w:tc>
          <w:tcPr>
            <w:tcW w:w="4860" w:type="dxa"/>
          </w:tcPr>
          <w:p w14:paraId="0C517C20"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Московская регистрационная палата</w:t>
            </w:r>
          </w:p>
        </w:tc>
      </w:tr>
      <w:tr w:rsidR="00420E7E" w:rsidRPr="00A866F7" w14:paraId="29FC00A4" w14:textId="77777777" w:rsidTr="001A3B47">
        <w:tc>
          <w:tcPr>
            <w:tcW w:w="4711" w:type="dxa"/>
          </w:tcPr>
          <w:p w14:paraId="5FE38C1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Основной государственный регистрационный номер (ОГРН):</w:t>
            </w:r>
          </w:p>
        </w:tc>
        <w:tc>
          <w:tcPr>
            <w:tcW w:w="4860" w:type="dxa"/>
          </w:tcPr>
          <w:p w14:paraId="3782A4E0"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1027700262270</w:t>
            </w:r>
          </w:p>
        </w:tc>
      </w:tr>
      <w:tr w:rsidR="00420E7E" w:rsidRPr="00A866F7" w14:paraId="347B2387" w14:textId="77777777" w:rsidTr="001A3B47">
        <w:tc>
          <w:tcPr>
            <w:tcW w:w="4711" w:type="dxa"/>
          </w:tcPr>
          <w:p w14:paraId="43B1503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045E65F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val="en-US" w:eastAsia="en-GB"/>
              </w:rPr>
            </w:pPr>
            <w:r w:rsidRPr="00A866F7">
              <w:rPr>
                <w:rFonts w:ascii="Times New Roman" w:eastAsia="Times New Roman" w:hAnsi="Times New Roman" w:cs="Times New Roman"/>
                <w:lang w:eastAsia="en-GB"/>
              </w:rPr>
              <w:t>30.09.2002</w:t>
            </w:r>
          </w:p>
        </w:tc>
      </w:tr>
    </w:tbl>
    <w:p w14:paraId="730EC79C"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
          <w:iCs/>
          <w:lang w:eastAsia="ru-RU"/>
        </w:rPr>
        <w:t>Условия обеспечения исполнения обязательств по облигациям:</w:t>
      </w:r>
    </w:p>
    <w:p w14:paraId="190C9626"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i/>
          <w:lang w:eastAsia="ru-RU"/>
        </w:rPr>
      </w:pPr>
      <w:r w:rsidRPr="00A866F7">
        <w:rPr>
          <w:rFonts w:ascii="Times New Roman" w:eastAsia="SimSun" w:hAnsi="Times New Roman" w:cs="Times New Roman"/>
          <w:b/>
          <w:bCs/>
          <w:iCs/>
          <w:lang w:eastAsia="ru-RU"/>
        </w:rPr>
        <w:t>Способ обеспечения:</w:t>
      </w:r>
      <w:r w:rsidRPr="00A866F7">
        <w:rPr>
          <w:rFonts w:ascii="Times New Roman" w:eastAsia="SimSun" w:hAnsi="Times New Roman" w:cs="Times New Roman"/>
          <w:bCs/>
          <w:iCs/>
          <w:lang w:eastAsia="ru-RU"/>
        </w:rPr>
        <w:t xml:space="preserve"> </w:t>
      </w:r>
      <w:r w:rsidRPr="00A866F7">
        <w:rPr>
          <w:rFonts w:ascii="Times New Roman" w:eastAsia="SimSun" w:hAnsi="Times New Roman" w:cs="Times New Roman"/>
          <w:lang w:eastAsia="ru-RU"/>
        </w:rPr>
        <w:t>Поручительство</w:t>
      </w:r>
    </w:p>
    <w:p w14:paraId="12E8E7A1" w14:textId="77777777" w:rsidR="00420E7E" w:rsidRDefault="00420E7E"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i/>
          <w:iCs/>
        </w:rPr>
        <w:t>Размер предоставляемого обеспечения</w:t>
      </w:r>
      <w:r w:rsidRPr="00A866F7">
        <w:rPr>
          <w:rFonts w:ascii="Times New Roman" w:eastAsia="Times New Roman" w:hAnsi="Times New Roman" w:cs="Times New Roman"/>
        </w:rPr>
        <w:t>: Размер обязательств</w:t>
      </w:r>
      <w:r w:rsidR="003A4991">
        <w:rPr>
          <w:rFonts w:ascii="Times New Roman" w:eastAsia="Times New Roman" w:hAnsi="Times New Roman" w:cs="Times New Roman"/>
        </w:rPr>
        <w:t xml:space="preserve"> по Облигациям выпуска, которые обеспечиваются поручительством,</w:t>
      </w:r>
      <w:r w:rsidRPr="00A866F7">
        <w:rPr>
          <w:rFonts w:ascii="Times New Roman" w:eastAsia="Times New Roman" w:hAnsi="Times New Roman" w:cs="Times New Roman"/>
        </w:rPr>
        <w:t xml:space="preserve"> ограничивается Объемом Неисполненных Обязательств, как он определен Офертой Поручителя, приведенной ниже в настоящем пункте. </w:t>
      </w:r>
    </w:p>
    <w:p w14:paraId="0C0ACB55"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bCs/>
          <w:iCs/>
          <w:lang w:eastAsia="ru-RU"/>
        </w:rPr>
      </w:pPr>
      <w:r w:rsidRPr="00A866F7">
        <w:rPr>
          <w:rFonts w:ascii="Times New Roman" w:eastAsia="SimSun" w:hAnsi="Times New Roman" w:cs="Times New Roman"/>
          <w:b/>
          <w:bCs/>
          <w:iCs/>
          <w:lang w:eastAsia="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15272611"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lang w:eastAsia="ru-RU"/>
        </w:rPr>
      </w:pPr>
      <w:r w:rsidRPr="00A866F7">
        <w:rPr>
          <w:rFonts w:ascii="Times New Roman" w:eastAsia="SimSun" w:hAnsi="Times New Roman" w:cs="Times New Roman"/>
          <w:lang w:eastAsia="ru-RU"/>
        </w:rPr>
        <w:t>К отношениям, связанным с обеспечением Облигаций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19EC17C5" w14:textId="77777777" w:rsidR="00420E7E" w:rsidRPr="00A866F7" w:rsidRDefault="00420E7E"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SimSun" w:hAnsi="Times New Roman" w:cs="Times New Roman"/>
          <w:lang w:eastAsia="ru-RU"/>
        </w:rPr>
        <w:t xml:space="preserve">В случае невозможности получения владельцами Облигаций выпуска удовлетворения требований по принадлежащим им Облигациям, предъявленных Эмитенту и/или Поручителю, </w:t>
      </w:r>
      <w:r w:rsidRPr="00A866F7">
        <w:rPr>
          <w:rFonts w:ascii="Times New Roman" w:eastAsia="Times New Roman" w:hAnsi="Times New Roman" w:cs="Times New Roman"/>
          <w:bCs/>
          <w:iCs/>
          <w:lang w:eastAsia="ru-RU"/>
        </w:rPr>
        <w:t xml:space="preserve">представитель владельцев Облигаций выпуска вправе обратиться в суд или Арбитражный суд г. Москвы с иском к Эмитенту и/или Поручителю в соответствии с законодательством Российской Федерации. </w:t>
      </w:r>
      <w:r w:rsidRPr="00A866F7">
        <w:rPr>
          <w:rFonts w:ascii="Times New Roman" w:eastAsiaTheme="minorEastAsia" w:hAnsi="Times New Roman" w:cs="Times New Roman"/>
          <w:lang w:eastAsia="ru-RU"/>
        </w:rPr>
        <w:t>В случае если по истечении одного месяца с момента возникновения оснований для такого обращения представитель владельцев Облигаций выпуска не обратился в суд с соответствующим требованием, то владельцы Облигаций выпуска вправе в индивидуальном порядке обратиться в суд или Арбитражный суд г. Москвы с иском к Эмитенту и/или Поручителю в соответствии с законодательством Российской Федерации.</w:t>
      </w:r>
    </w:p>
    <w:p w14:paraId="11589FE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Облигация выпуска предоставляет ее владельцу все права, возникающие из обеспечения по Облигации выпуска. </w:t>
      </w:r>
    </w:p>
    <w:p w14:paraId="0FFA673D"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1457433D"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Передача прав, возникших из предоставленного обеспечения, без передачи прав на Облигацию выпуска является недействительной.</w:t>
      </w:r>
    </w:p>
    <w:p w14:paraId="72BB37D9"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135A84FC"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Облигации выпуска, при этом письменная форма договора поручительства считается соблюденной.</w:t>
      </w:r>
    </w:p>
    <w:p w14:paraId="12AC627C"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Положения настоящего пункта являются предложением Поручителя заключить договор поручительства на изложенных ниже условиях (далее – «</w:t>
      </w:r>
      <w:r w:rsidRPr="00A866F7">
        <w:rPr>
          <w:rFonts w:ascii="Times New Roman" w:eastAsia="Times New Roman" w:hAnsi="Times New Roman" w:cs="Times New Roman"/>
          <w:b/>
          <w:bCs/>
          <w:iCs/>
          <w:lang w:eastAsia="ru-RU"/>
        </w:rPr>
        <w:t>Оферта Поручителя</w:t>
      </w:r>
      <w:r w:rsidRPr="00A866F7">
        <w:rPr>
          <w:rFonts w:ascii="Times New Roman" w:eastAsia="Times New Roman" w:hAnsi="Times New Roman" w:cs="Times New Roman"/>
          <w:bCs/>
          <w:iCs/>
          <w:lang w:eastAsia="ru-RU"/>
        </w:rPr>
        <w:t>»).</w:t>
      </w:r>
    </w:p>
    <w:p w14:paraId="00529F2A" w14:textId="77777777" w:rsidR="00284BBE" w:rsidRDefault="00284BBE">
      <w:pPr>
        <w:rPr>
          <w:rFonts w:ascii="Times New Roman" w:hAnsi="Times New Roman"/>
          <w:b/>
          <w:i/>
        </w:rPr>
      </w:pPr>
      <w:r>
        <w:rPr>
          <w:rFonts w:ascii="Times New Roman" w:hAnsi="Times New Roman"/>
          <w:b/>
          <w:i/>
        </w:rPr>
        <w:br w:type="page"/>
      </w:r>
    </w:p>
    <w:p w14:paraId="7A4AE597" w14:textId="78D43718" w:rsidR="007C4DD5" w:rsidRPr="00570DB5" w:rsidRDefault="007C4DD5" w:rsidP="00570DB5">
      <w:pPr>
        <w:pStyle w:val="a0"/>
        <w:jc w:val="center"/>
        <w:rPr>
          <w:rFonts w:ascii="Times New Roman" w:hAnsi="Times New Roman"/>
          <w:b/>
          <w:i/>
        </w:rPr>
      </w:pPr>
      <w:r w:rsidRPr="00570DB5">
        <w:rPr>
          <w:rFonts w:ascii="Times New Roman" w:hAnsi="Times New Roman"/>
          <w:b/>
          <w:i/>
        </w:rPr>
        <w:lastRenderedPageBreak/>
        <w:t xml:space="preserve">ОФЕРТА ПОРУЧИТЕЛЯ ПО ОБЛИГАЦИЯМ </w:t>
      </w:r>
    </w:p>
    <w:p w14:paraId="2656DB0D" w14:textId="77777777" w:rsidR="007C4DD5" w:rsidRPr="007C4DD5" w:rsidRDefault="007C4DD5" w:rsidP="00570DB5">
      <w:pPr>
        <w:numPr>
          <w:ilvl w:val="0"/>
          <w:numId w:val="35"/>
        </w:numPr>
        <w:spacing w:after="120" w:line="240" w:lineRule="auto"/>
        <w:ind w:hanging="720"/>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Термины и определения</w:t>
      </w:r>
    </w:p>
    <w:p w14:paraId="6D1E4BAD" w14:textId="77777777" w:rsidR="007C4DD5" w:rsidRPr="007C4DD5" w:rsidRDefault="007C4DD5" w:rsidP="004C3976">
      <w:pPr>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Термины и определения, употребляемые в настоящей Оферте Поручителя по Облигациям (далее – Оферта Поручителя), имеют следующие значения, независимо от употребления в единственном или множественном числе:</w:t>
      </w:r>
    </w:p>
    <w:p w14:paraId="3E4A1067"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 xml:space="preserve">«Владелец Облигаций» </w:t>
      </w:r>
      <w:r w:rsidRPr="007C4DD5">
        <w:rPr>
          <w:rFonts w:ascii="Times New Roman" w:eastAsia="MS Mincho" w:hAnsi="Times New Roman" w:cs="Times New Roman"/>
          <w:lang w:eastAsia="en-GB"/>
        </w:rPr>
        <w:t>означает лицо, которому Облигации принадлежат на праве собственности или ином вещном праве;</w:t>
      </w:r>
      <w:r w:rsidRPr="007C4DD5">
        <w:rPr>
          <w:rFonts w:ascii="Times New Roman" w:eastAsia="MS Mincho" w:hAnsi="Times New Roman" w:cs="Times New Roman"/>
          <w:b/>
          <w:lang w:eastAsia="en-GB"/>
        </w:rPr>
        <w:t xml:space="preserve"> </w:t>
      </w:r>
    </w:p>
    <w:p w14:paraId="3A641044"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 xml:space="preserve">«Дата выплаты» </w:t>
      </w:r>
      <w:r w:rsidRPr="007C4DD5">
        <w:rPr>
          <w:rFonts w:ascii="Times New Roman" w:eastAsia="MS Mincho" w:hAnsi="Times New Roman" w:cs="Times New Roman"/>
          <w:lang w:eastAsia="en-GB"/>
        </w:rPr>
        <w:t>имеет значение, которое дано одноименному понятию в пункте 9.2 Условий выпуска Облигаций;</w:t>
      </w:r>
    </w:p>
    <w:p w14:paraId="2BD0DA2B"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w:t>
      </w:r>
      <w:r w:rsidRPr="007C4DD5">
        <w:rPr>
          <w:rFonts w:ascii="Times New Roman" w:eastAsia="MS Mincho" w:hAnsi="Times New Roman" w:cs="Times New Roman"/>
          <w:b/>
          <w:lang w:eastAsia="en-GB"/>
        </w:rPr>
        <w:t>Дата исполнения</w:t>
      </w:r>
      <w:r w:rsidRPr="007C4DD5">
        <w:rPr>
          <w:rFonts w:ascii="Times New Roman" w:eastAsia="MS Mincho" w:hAnsi="Times New Roman" w:cs="Times New Roman"/>
          <w:lang w:eastAsia="en-GB"/>
        </w:rPr>
        <w:t xml:space="preserve">» </w:t>
      </w:r>
      <w:r w:rsidRPr="007C4DD5">
        <w:rPr>
          <w:rFonts w:ascii="Times New Roman" w:hAnsi="Times New Roman" w:cs="Times New Roman"/>
        </w:rPr>
        <w:t>имеет значение, как оно дано в п. 4.2.8 настоящей Оферты;</w:t>
      </w:r>
    </w:p>
    <w:p w14:paraId="064E78D2"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«Дата погашения»</w:t>
      </w:r>
      <w:r w:rsidRPr="007C4DD5">
        <w:rPr>
          <w:rFonts w:ascii="Times New Roman" w:eastAsia="MS Mincho" w:hAnsi="Times New Roman" w:cs="Times New Roman"/>
          <w:lang w:eastAsia="en-GB"/>
        </w:rPr>
        <w:t xml:space="preserve"> </w:t>
      </w:r>
      <w:r w:rsidRPr="007C4DD5">
        <w:rPr>
          <w:rFonts w:ascii="Times New Roman" w:eastAsia="MS Mincho" w:hAnsi="Times New Roman" w:cs="Times New Roman"/>
          <w:bCs/>
          <w:lang w:eastAsia="en-GB"/>
        </w:rPr>
        <w:t>означает</w:t>
      </w:r>
      <w:r w:rsidRPr="007C4DD5">
        <w:rPr>
          <w:rFonts w:ascii="Times New Roman" w:eastAsia="MS Mincho" w:hAnsi="Times New Roman" w:cs="Times New Roman"/>
          <w:lang w:eastAsia="en-GB"/>
        </w:rPr>
        <w:t xml:space="preserve"> дату, в которую Облигации согласно пункту 9.2 Условий выпуска Облигаций подлежат полному погашению;</w:t>
      </w:r>
    </w:p>
    <w:p w14:paraId="0B7DB190"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lang w:eastAsia="en-GB"/>
        </w:rPr>
        <w:t>«</w:t>
      </w:r>
      <w:r w:rsidRPr="007C4DD5">
        <w:rPr>
          <w:rFonts w:ascii="Times New Roman" w:eastAsia="MS Mincho" w:hAnsi="Times New Roman" w:cs="Times New Roman"/>
          <w:b/>
          <w:lang w:eastAsia="en-GB"/>
        </w:rPr>
        <w:t>Депозитарий</w:t>
      </w:r>
      <w:r w:rsidRPr="007C4DD5">
        <w:rPr>
          <w:rFonts w:ascii="Times New Roman" w:eastAsia="MS Mincho" w:hAnsi="Times New Roman" w:cs="Times New Roman"/>
          <w:lang w:eastAsia="en-GB"/>
        </w:rPr>
        <w:t xml:space="preserve">» </w:t>
      </w:r>
      <w:r w:rsidRPr="007C4DD5">
        <w:rPr>
          <w:rFonts w:ascii="Times New Roman" w:eastAsia="MS Mincho" w:hAnsi="Times New Roman" w:cs="Times New Roman"/>
          <w:color w:val="000000"/>
          <w:lang w:eastAsia="en-GB"/>
        </w:rPr>
        <w:t>означает Небанковскую кредитную организацию акционерное общество «Национальный расчетный депозитарий», осуществляющую</w:t>
      </w:r>
      <w:r w:rsidRPr="007C4DD5">
        <w:rPr>
          <w:rFonts w:ascii="Times New Roman" w:eastAsia="MS Mincho" w:hAnsi="Times New Roman" w:cs="Times New Roman"/>
          <w:lang w:eastAsia="en-GB"/>
        </w:rPr>
        <w:t xml:space="preserve"> централизованное хранение Сертификата и учет прав на Облигации;</w:t>
      </w:r>
      <w:r w:rsidRPr="007C4DD5">
        <w:rPr>
          <w:rFonts w:ascii="Times New Roman" w:eastAsia="MS Mincho" w:hAnsi="Times New Roman" w:cs="Times New Roman"/>
          <w:b/>
          <w:lang w:eastAsia="en-GB"/>
        </w:rPr>
        <w:t xml:space="preserve"> </w:t>
      </w:r>
    </w:p>
    <w:p w14:paraId="7011874C"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lang w:eastAsia="en-GB"/>
        </w:rPr>
        <w:t>«</w:t>
      </w:r>
      <w:r w:rsidRPr="007C4DD5">
        <w:rPr>
          <w:rFonts w:ascii="Times New Roman" w:eastAsia="MS Mincho" w:hAnsi="Times New Roman" w:cs="Times New Roman"/>
          <w:b/>
          <w:lang w:eastAsia="en-GB"/>
        </w:rPr>
        <w:t>Облигации</w:t>
      </w:r>
      <w:r w:rsidRPr="007C4DD5">
        <w:rPr>
          <w:rFonts w:ascii="Times New Roman" w:eastAsia="MS Mincho" w:hAnsi="Times New Roman" w:cs="Times New Roman"/>
          <w:lang w:eastAsia="en-GB"/>
        </w:rPr>
        <w:t xml:space="preserve">» </w:t>
      </w:r>
      <w:r w:rsidRPr="007C4DD5">
        <w:rPr>
          <w:rFonts w:ascii="Times New Roman" w:eastAsia="SimSun" w:hAnsi="Times New Roman" w:cs="Times New Roman"/>
          <w:color w:val="000000"/>
          <w:lang w:eastAsia="en-GB"/>
        </w:rPr>
        <w:t xml:space="preserve">означает </w:t>
      </w:r>
      <w:r w:rsidRPr="007C4DD5">
        <w:rPr>
          <w:rFonts w:ascii="Times New Roman" w:eastAsia="MS Mincho" w:hAnsi="Times New Roman" w:cs="Times New Roman"/>
          <w:color w:val="000000"/>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 выпускаемые Эмитентом в соответствии с Решением о выпуске облигаций</w:t>
      </w:r>
      <w:r w:rsidRPr="007C4DD5">
        <w:rPr>
          <w:rFonts w:ascii="Times New Roman" w:eastAsia="MS Mincho" w:hAnsi="Times New Roman" w:cs="Times New Roman"/>
          <w:lang w:eastAsia="en-GB"/>
        </w:rPr>
        <w:t>;</w:t>
      </w:r>
      <w:r w:rsidRPr="007C4DD5">
        <w:rPr>
          <w:rFonts w:ascii="Times New Roman" w:eastAsia="MS Mincho" w:hAnsi="Times New Roman" w:cs="Times New Roman"/>
          <w:b/>
          <w:lang w:eastAsia="en-GB"/>
        </w:rPr>
        <w:t xml:space="preserve"> </w:t>
      </w:r>
    </w:p>
    <w:p w14:paraId="6B807255"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 xml:space="preserve">«Обязательства по Облигациям» </w:t>
      </w:r>
      <w:r w:rsidRPr="007C4DD5">
        <w:rPr>
          <w:rFonts w:ascii="Times New Roman" w:eastAsia="SimSun" w:hAnsi="Times New Roman" w:cs="Times New Roman"/>
          <w:bCs/>
          <w:iCs/>
          <w:lang w:eastAsia="en-GB"/>
        </w:rPr>
        <w:t>означает</w:t>
      </w:r>
      <w:r w:rsidRPr="007C4DD5">
        <w:rPr>
          <w:rFonts w:ascii="Times New Roman" w:eastAsia="MS Mincho" w:hAnsi="Times New Roman" w:cs="Times New Roman"/>
          <w:b/>
          <w:lang w:eastAsia="en-GB"/>
        </w:rPr>
        <w:t xml:space="preserve"> </w:t>
      </w:r>
      <w:r w:rsidRPr="007C4DD5">
        <w:rPr>
          <w:rFonts w:ascii="Times New Roman" w:eastAsia="MS Mincho" w:hAnsi="Times New Roman" w:cs="Times New Roman"/>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7C4DD5" w:rsidDel="00C46A27">
        <w:rPr>
          <w:rFonts w:ascii="Times New Roman" w:eastAsia="MS Mincho" w:hAnsi="Times New Roman" w:cs="Times New Roman"/>
          <w:lang w:eastAsia="en-GB"/>
        </w:rPr>
        <w:t xml:space="preserve"> </w:t>
      </w:r>
    </w:p>
    <w:p w14:paraId="39AF0D4E"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 xml:space="preserve">«Объем Неисполненных Обязательств» </w:t>
      </w:r>
      <w:r w:rsidRPr="007C4DD5">
        <w:rPr>
          <w:rFonts w:ascii="Times New Roman" w:eastAsia="MS Mincho" w:hAnsi="Times New Roman" w:cs="Times New Roman"/>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0B9E4EDE" w14:textId="7EA56931"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«Положение о раскрытии информации»</w:t>
      </w:r>
      <w:r w:rsidRPr="007C4DD5">
        <w:rPr>
          <w:rFonts w:ascii="Times New Roman" w:eastAsia="MS Mincho" w:hAnsi="Times New Roman" w:cs="Times New Roman"/>
          <w:lang w:eastAsia="en-GB"/>
        </w:rPr>
        <w:t xml:space="preserve"> означает </w:t>
      </w:r>
      <w:r w:rsidRPr="007C4DD5">
        <w:rPr>
          <w:rFonts w:ascii="Times New Roman" w:hAnsi="Times New Roman" w:cs="Times New Roman"/>
          <w:lang w:eastAsia="ru-RU"/>
        </w:rPr>
        <w:t>Положение о раскрытии информации эмитентами эмиссионных ценных бумаг, утвержденное Банком России 30.12.2014 № 454-П</w:t>
      </w:r>
      <w:r w:rsidRPr="007C4DD5">
        <w:rPr>
          <w:rFonts w:ascii="Times New Roman" w:eastAsia="MS Mincho" w:hAnsi="Times New Roman" w:cs="Times New Roman"/>
          <w:lang w:eastAsia="en-GB"/>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534452D8"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 xml:space="preserve">«Поручитель» </w:t>
      </w:r>
      <w:r w:rsidRPr="007C4DD5">
        <w:rPr>
          <w:rFonts w:ascii="Times New Roman" w:eastAsia="MS Mincho" w:hAnsi="Times New Roman" w:cs="Times New Roman"/>
          <w:lang w:eastAsia="en-GB"/>
        </w:rPr>
        <w:t>означает Акционерное общество «Агентство ипотечного жилищного кредитования» (ОГРН: 1027700262270), предоставляющее поручительство по Обязательствам по Облигациям на условиях, предусмотренных настоящей Офертой Поручителя;</w:t>
      </w:r>
      <w:r w:rsidRPr="007C4DD5">
        <w:rPr>
          <w:rFonts w:ascii="Times New Roman" w:eastAsia="MS Mincho" w:hAnsi="Times New Roman" w:cs="Times New Roman"/>
          <w:b/>
          <w:lang w:eastAsia="en-GB"/>
        </w:rPr>
        <w:t xml:space="preserve"> </w:t>
      </w:r>
    </w:p>
    <w:p w14:paraId="7F2B0B25" w14:textId="4A5CD354"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2173E">
        <w:rPr>
          <w:rFonts w:ascii="Times New Roman" w:eastAsia="MS Mincho" w:hAnsi="Times New Roman" w:cs="Times New Roman"/>
          <w:b/>
          <w:lang w:eastAsia="en-GB"/>
        </w:rPr>
        <w:t xml:space="preserve">«Правила Депозитария» </w:t>
      </w:r>
      <w:r w:rsidRPr="0072173E">
        <w:rPr>
          <w:rFonts w:ascii="Times New Roman" w:eastAsia="MS Mincho" w:hAnsi="Times New Roman" w:cs="Times New Roman"/>
          <w:lang w:eastAsia="en-GB"/>
        </w:rPr>
        <w:t>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w:t>
      </w:r>
      <w:r w:rsidRPr="007C4DD5">
        <w:rPr>
          <w:rFonts w:ascii="Times New Roman" w:eastAsia="MS Mincho" w:hAnsi="Times New Roman" w:cs="Times New Roman"/>
          <w:lang w:eastAsia="en-GB"/>
        </w:rPr>
        <w:t xml:space="preserve"> </w:t>
      </w:r>
    </w:p>
    <w:p w14:paraId="3157931D" w14:textId="0FACA63D"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7C4DD5">
        <w:rPr>
          <w:rFonts w:ascii="Times New Roman" w:hAnsi="Times New Roman" w:cs="Times New Roman"/>
          <w:lang w:eastAsia="ru-RU"/>
        </w:rPr>
        <w:t>«</w:t>
      </w:r>
      <w:r w:rsidRPr="007C4DD5">
        <w:rPr>
          <w:rFonts w:ascii="Times New Roman" w:hAnsi="Times New Roman" w:cs="Times New Roman"/>
          <w:b/>
          <w:lang w:eastAsia="ru-RU"/>
        </w:rPr>
        <w:t>Программа облигаций</w:t>
      </w:r>
      <w:r w:rsidRPr="007C4DD5">
        <w:rPr>
          <w:rFonts w:ascii="Times New Roman" w:hAnsi="Times New Roman" w:cs="Times New Roman"/>
          <w:lang w:eastAsia="ru-RU"/>
        </w:rPr>
        <w:t xml:space="preserve">» </w:t>
      </w:r>
      <w:r w:rsidRPr="007C4DD5">
        <w:rPr>
          <w:rFonts w:ascii="Times New Roman" w:eastAsia="MS Mincho" w:hAnsi="Times New Roman" w:cs="Times New Roman"/>
          <w:bCs/>
          <w:color w:val="000000"/>
          <w:lang w:eastAsia="en-GB"/>
        </w:rPr>
        <w:t xml:space="preserve">означает программу жилищных облигаций с ипотечным покрытием Эмитента, зарегистрированную </w:t>
      </w:r>
      <w:r w:rsidR="00840870" w:rsidRPr="000E1363">
        <w:rPr>
          <w:rFonts w:ascii="Times New Roman" w:eastAsia="MS Mincho" w:hAnsi="Times New Roman" w:cs="Times New Roman"/>
          <w:bCs/>
          <w:color w:val="000000"/>
          <w:lang w:eastAsia="en-GB"/>
        </w:rPr>
        <w:t>06.03.2017</w:t>
      </w:r>
      <w:r w:rsidR="00840870" w:rsidRPr="004C3976">
        <w:rPr>
          <w:rFonts w:ascii="Times New Roman" w:eastAsia="MS Mincho" w:hAnsi="Times New Roman" w:cs="Times New Roman"/>
          <w:bCs/>
          <w:color w:val="000000"/>
          <w:lang w:eastAsia="en-GB"/>
        </w:rPr>
        <w:t xml:space="preserve"> </w:t>
      </w:r>
      <w:r w:rsidRPr="004C3976">
        <w:rPr>
          <w:rFonts w:ascii="Times New Roman" w:eastAsia="MS Mincho" w:hAnsi="Times New Roman" w:cs="Times New Roman"/>
          <w:bCs/>
          <w:color w:val="000000"/>
          <w:lang w:eastAsia="en-GB"/>
        </w:rPr>
        <w:t xml:space="preserve">г., государственный регистрационный номер </w:t>
      </w:r>
      <w:r w:rsidR="00840870" w:rsidRPr="004C3976">
        <w:rPr>
          <w:rFonts w:ascii="Times New Roman" w:eastAsia="MS Mincho" w:hAnsi="Times New Roman" w:cs="Times New Roman"/>
          <w:bCs/>
          <w:color w:val="000000"/>
          <w:lang w:eastAsia="en-GB"/>
        </w:rPr>
        <w:t>4-00307-R-002P</w:t>
      </w:r>
      <w:r w:rsidRPr="004C3976">
        <w:rPr>
          <w:rFonts w:ascii="Times New Roman" w:eastAsia="MS Mincho" w:hAnsi="Times New Roman" w:cs="Times New Roman"/>
          <w:bCs/>
          <w:color w:val="000000"/>
          <w:lang w:eastAsia="en-GB"/>
        </w:rPr>
        <w:t>;</w:t>
      </w:r>
    </w:p>
    <w:p w14:paraId="07B37F01"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7C4DD5">
        <w:rPr>
          <w:rFonts w:ascii="Times New Roman" w:eastAsia="MS Mincho" w:hAnsi="Times New Roman" w:cs="Times New Roman"/>
          <w:b/>
          <w:bCs/>
          <w:color w:val="000000"/>
          <w:lang w:eastAsia="en-GB"/>
        </w:rPr>
        <w:t>«</w:t>
      </w:r>
      <w:r w:rsidRPr="007C4DD5">
        <w:rPr>
          <w:rFonts w:ascii="Times New Roman" w:hAnsi="Times New Roman" w:cs="Times New Roman"/>
          <w:b/>
          <w:lang w:eastAsia="ru-RU"/>
        </w:rPr>
        <w:t>Решение о выпуске облигаций»</w:t>
      </w:r>
      <w:r w:rsidRPr="007C4DD5" w:rsidDel="001A2B60">
        <w:rPr>
          <w:rFonts w:ascii="Times New Roman" w:eastAsia="MS Mincho" w:hAnsi="Times New Roman" w:cs="Times New Roman"/>
          <w:b/>
          <w:bCs/>
          <w:color w:val="000000"/>
          <w:lang w:eastAsia="en-GB"/>
        </w:rPr>
        <w:t xml:space="preserve"> </w:t>
      </w:r>
      <w:r w:rsidRPr="007C4DD5">
        <w:rPr>
          <w:rFonts w:ascii="Times New Roman" w:eastAsia="MS Mincho" w:hAnsi="Times New Roman" w:cs="Times New Roman"/>
          <w:lang w:eastAsia="en-GB"/>
        </w:rPr>
        <w:t>означает</w:t>
      </w:r>
      <w:r w:rsidRPr="007C4DD5">
        <w:rPr>
          <w:rFonts w:ascii="Times New Roman" w:hAnsi="Times New Roman" w:cs="Times New Roman"/>
          <w:lang w:eastAsia="ru-RU"/>
        </w:rPr>
        <w:t xml:space="preserve"> два документа -  Программа облигаций (первая часть решения о выпуске Облигаций), содержащая определяемые общим образом права владельцев Облигаций и иные общие условия для нескольких выпусков облигаций с ипотечным покрытием </w:t>
      </w:r>
      <w:r w:rsidRPr="007C4DD5">
        <w:rPr>
          <w:rFonts w:ascii="Times New Roman" w:hAnsi="Times New Roman" w:cs="Times New Roman"/>
          <w:lang w:eastAsia="ru-RU"/>
        </w:rPr>
        <w:lastRenderedPageBreak/>
        <w:t>Эмитента, и Условия выпуска Облигаций (вторая часть решения о выпуске Облигаций), содержащая конкретные условия отдельного выпуска Облигаций;</w:t>
      </w:r>
    </w:p>
    <w:p w14:paraId="0C1BF713"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color w:val="000000"/>
          <w:lang w:eastAsia="en-GB"/>
        </w:rPr>
      </w:pPr>
      <w:r w:rsidRPr="007C4DD5">
        <w:rPr>
          <w:rFonts w:ascii="Times New Roman" w:eastAsia="MS Mincho" w:hAnsi="Times New Roman" w:cs="Times New Roman"/>
          <w:b/>
          <w:lang w:eastAsia="en-GB"/>
        </w:rPr>
        <w:t>«Сертификат»</w:t>
      </w:r>
      <w:r w:rsidRPr="007C4DD5">
        <w:rPr>
          <w:rFonts w:ascii="Times New Roman" w:eastAsia="MS Mincho" w:hAnsi="Times New Roman" w:cs="Times New Roman"/>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27E23FBD" w14:textId="77777777" w:rsidR="007C4DD5" w:rsidRPr="007C4DD5" w:rsidRDefault="007C4DD5" w:rsidP="004C3976">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«Событие Неисполнения Обязательств»</w:t>
      </w:r>
      <w:r w:rsidRPr="007C4DD5">
        <w:rPr>
          <w:rFonts w:ascii="Times New Roman" w:eastAsia="MS Mincho" w:hAnsi="Times New Roman" w:cs="Times New Roman"/>
          <w:lang w:eastAsia="en-GB"/>
        </w:rPr>
        <w:t xml:space="preserve"> означает любое из следующих обстоятельств:</w:t>
      </w:r>
    </w:p>
    <w:p w14:paraId="2DB3F31A" w14:textId="77777777" w:rsidR="007C4DD5" w:rsidRPr="007C4DD5" w:rsidRDefault="007C4DD5" w:rsidP="000E1363">
      <w:pPr>
        <w:numPr>
          <w:ilvl w:val="0"/>
          <w:numId w:val="40"/>
        </w:numPr>
        <w:autoSpaceDE w:val="0"/>
        <w:autoSpaceDN w:val="0"/>
        <w:adjustRightInd w:val="0"/>
        <w:spacing w:after="120" w:line="240" w:lineRule="auto"/>
        <w:ind w:left="851"/>
        <w:jc w:val="both"/>
        <w:rPr>
          <w:rFonts w:ascii="Times New Roman" w:eastAsia="MS Mincho" w:hAnsi="Times New Roman" w:cs="Times New Roman"/>
          <w:lang w:eastAsia="ru-RU"/>
        </w:rPr>
      </w:pPr>
      <w:r w:rsidRPr="007C4DD5">
        <w:rPr>
          <w:rFonts w:ascii="Times New Roman" w:eastAsia="MS Mincho" w:hAnsi="Times New Roman" w:cs="Times New Roman"/>
          <w:lang w:eastAsia="ru-RU"/>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6B82042F" w14:textId="77777777" w:rsidR="007C4DD5" w:rsidRPr="007C4DD5" w:rsidRDefault="007C4DD5" w:rsidP="000E1363">
      <w:pPr>
        <w:numPr>
          <w:ilvl w:val="0"/>
          <w:numId w:val="40"/>
        </w:numPr>
        <w:autoSpaceDE w:val="0"/>
        <w:autoSpaceDN w:val="0"/>
        <w:adjustRightInd w:val="0"/>
        <w:spacing w:after="120" w:line="240" w:lineRule="auto"/>
        <w:ind w:left="851"/>
        <w:jc w:val="both"/>
        <w:rPr>
          <w:rFonts w:ascii="Times New Roman" w:eastAsia="MS Mincho" w:hAnsi="Times New Roman" w:cs="Times New Roman"/>
          <w:lang w:eastAsia="ru-RU"/>
        </w:rPr>
      </w:pPr>
      <w:r w:rsidRPr="007C4DD5">
        <w:rPr>
          <w:rFonts w:ascii="Times New Roman" w:eastAsia="MS Mincho" w:hAnsi="Times New Roman" w:cs="Times New Roman"/>
          <w:lang w:eastAsia="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 в том числе в случае предъявления Владельцами Облигаций требования о досрочном погашении Облигаций.</w:t>
      </w:r>
    </w:p>
    <w:p w14:paraId="75E773CF" w14:textId="77777777" w:rsidR="007C4DD5" w:rsidRPr="007C4DD5" w:rsidRDefault="007C4DD5" w:rsidP="00B103C2">
      <w:pPr>
        <w:autoSpaceDE w:val="0"/>
        <w:autoSpaceDN w:val="0"/>
        <w:adjustRightInd w:val="0"/>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 xml:space="preserve">«Список» </w:t>
      </w:r>
      <w:r w:rsidRPr="007C4DD5">
        <w:rPr>
          <w:rFonts w:ascii="Times New Roman" w:eastAsia="MS Mincho" w:hAnsi="Times New Roman" w:cs="Times New Roman"/>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4B52CC67" w14:textId="77777777" w:rsidR="007C4DD5" w:rsidRPr="007C4DD5" w:rsidRDefault="007C4DD5" w:rsidP="00B103C2">
      <w:pPr>
        <w:autoSpaceDE w:val="0"/>
        <w:autoSpaceDN w:val="0"/>
        <w:adjustRightInd w:val="0"/>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b/>
          <w:lang w:eastAsia="en-GB"/>
        </w:rPr>
        <w:t>«</w:t>
      </w:r>
      <w:r w:rsidRPr="00B103C2">
        <w:rPr>
          <w:rFonts w:ascii="Times New Roman" w:eastAsia="MS Mincho" w:hAnsi="Times New Roman" w:cs="Times New Roman"/>
          <w:lang w:eastAsia="en-GB"/>
        </w:rPr>
        <w:t>Требование»</w:t>
      </w:r>
      <w:r w:rsidRPr="007C4DD5">
        <w:rPr>
          <w:rFonts w:ascii="Times New Roman" w:eastAsia="MS Mincho" w:hAnsi="Times New Roman" w:cs="Times New Roman"/>
          <w:lang w:eastAsia="en-GB"/>
        </w:rPr>
        <w:t xml:space="preserve"> </w:t>
      </w:r>
      <w:r w:rsidRPr="00B103C2">
        <w:rPr>
          <w:rFonts w:ascii="Times New Roman" w:eastAsia="MS Mincho" w:hAnsi="Times New Roman" w:cs="Times New Roman"/>
          <w:lang w:eastAsia="en-GB"/>
        </w:rPr>
        <w:t>означает предусмотренное настоящей Офертой</w:t>
      </w:r>
      <w:r w:rsidRPr="007C4DD5">
        <w:rPr>
          <w:rFonts w:ascii="Times New Roman" w:eastAsia="MS Mincho" w:hAnsi="Times New Roman" w:cs="Times New Roman"/>
          <w:lang w:eastAsia="en-GB"/>
        </w:rPr>
        <w:t xml:space="preserve">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42785D2A" w14:textId="02CF2229" w:rsidR="007C4DD5" w:rsidRPr="00570DB5" w:rsidRDefault="007C4DD5" w:rsidP="00B103C2">
      <w:pPr>
        <w:autoSpaceDE w:val="0"/>
        <w:autoSpaceDN w:val="0"/>
        <w:adjustRightInd w:val="0"/>
        <w:spacing w:after="120" w:line="240" w:lineRule="auto"/>
        <w:jc w:val="both"/>
        <w:rPr>
          <w:rFonts w:ascii="Times New Roman" w:hAnsi="Times New Roman"/>
        </w:rPr>
      </w:pPr>
      <w:r w:rsidRPr="001A3B47">
        <w:rPr>
          <w:rFonts w:ascii="Times New Roman" w:hAnsi="Times New Roman"/>
          <w:b/>
          <w:color w:val="000000"/>
        </w:rPr>
        <w:t>«Условия выпуска»</w:t>
      </w:r>
      <w:r w:rsidRPr="007C4DD5">
        <w:rPr>
          <w:rFonts w:ascii="Times New Roman" w:eastAsia="MS Mincho" w:hAnsi="Times New Roman" w:cs="Times New Roman"/>
          <w:b/>
          <w:bCs/>
          <w:color w:val="000000"/>
          <w:lang w:eastAsia="en-GB"/>
        </w:rPr>
        <w:t xml:space="preserve"> или «Условия выпуска Облигаций»</w:t>
      </w:r>
      <w:r w:rsidRPr="007C4DD5">
        <w:rPr>
          <w:rFonts w:ascii="Times New Roman" w:eastAsia="MS Mincho" w:hAnsi="Times New Roman" w:cs="Times New Roman"/>
          <w:color w:val="000000"/>
          <w:lang w:eastAsia="en-GB"/>
        </w:rPr>
        <w:t xml:space="preserve"> означает </w:t>
      </w:r>
      <w:r w:rsidRPr="007C4DD5">
        <w:rPr>
          <w:rFonts w:ascii="Times New Roman" w:eastAsia="MS Mincho" w:hAnsi="Times New Roman" w:cs="Times New Roman"/>
          <w:lang w:eastAsia="en-GB"/>
        </w:rPr>
        <w:t>Условия выпуска Облигаций в рамках Программы облигаций</w:t>
      </w:r>
      <w:r w:rsidRPr="007C4DD5">
        <w:rPr>
          <w:rFonts w:ascii="Times New Roman" w:eastAsia="MS Mincho" w:hAnsi="Times New Roman" w:cs="Times New Roman"/>
          <w:color w:val="000000"/>
          <w:lang w:eastAsia="en-GB"/>
        </w:rPr>
        <w:t xml:space="preserve">, утвержденные решением управляющей организацией Эмитента </w:t>
      </w:r>
      <w:r w:rsidR="00840870">
        <w:rPr>
          <w:rFonts w:ascii="Times New Roman" w:eastAsia="MS Mincho" w:hAnsi="Times New Roman" w:cs="Times New Roman"/>
          <w:color w:val="000000"/>
          <w:lang w:eastAsia="en-GB"/>
        </w:rPr>
        <w:t>19.04.2017</w:t>
      </w:r>
      <w:r w:rsidRPr="00D404A4">
        <w:rPr>
          <w:rFonts w:ascii="Times New Roman" w:eastAsia="MS Mincho" w:hAnsi="Times New Roman" w:cs="Times New Roman"/>
          <w:color w:val="000000"/>
          <w:lang w:eastAsia="en-GB"/>
        </w:rPr>
        <w:t xml:space="preserve"> г., Решение № </w:t>
      </w:r>
      <w:r w:rsidR="00D404A4" w:rsidRPr="00D404A4">
        <w:rPr>
          <w:rFonts w:ascii="Times New Roman" w:eastAsia="MS Mincho" w:hAnsi="Times New Roman" w:cs="Times New Roman"/>
          <w:color w:val="000000"/>
          <w:lang w:eastAsia="en-GB"/>
        </w:rPr>
        <w:t xml:space="preserve">05-1-РШ </w:t>
      </w:r>
      <w:r w:rsidRPr="00D404A4">
        <w:rPr>
          <w:rFonts w:ascii="Times New Roman" w:eastAsia="MS Mincho" w:hAnsi="Times New Roman" w:cs="Times New Roman"/>
          <w:color w:val="000000"/>
          <w:lang w:eastAsia="en-GB"/>
        </w:rPr>
        <w:t xml:space="preserve">от </w:t>
      </w:r>
      <w:r w:rsidR="00840870" w:rsidRPr="00D404A4">
        <w:rPr>
          <w:rFonts w:ascii="Times New Roman" w:eastAsia="MS Mincho" w:hAnsi="Times New Roman" w:cs="Times New Roman"/>
          <w:color w:val="000000"/>
          <w:lang w:eastAsia="en-GB"/>
        </w:rPr>
        <w:t>19.04.2017</w:t>
      </w:r>
      <w:r w:rsidRPr="00D404A4">
        <w:rPr>
          <w:rFonts w:ascii="Times New Roman" w:eastAsia="MS Mincho" w:hAnsi="Times New Roman" w:cs="Times New Roman"/>
          <w:color w:val="000000"/>
          <w:lang w:eastAsia="en-GB"/>
        </w:rPr>
        <w:t xml:space="preserve"> г.;</w:t>
      </w:r>
    </w:p>
    <w:p w14:paraId="1E9AF49E" w14:textId="77777777" w:rsidR="007C4DD5" w:rsidRPr="007C4DD5" w:rsidRDefault="007C4DD5" w:rsidP="00B103C2">
      <w:pPr>
        <w:autoSpaceDE w:val="0"/>
        <w:autoSpaceDN w:val="0"/>
        <w:adjustRightInd w:val="0"/>
        <w:spacing w:after="120" w:line="240" w:lineRule="auto"/>
        <w:jc w:val="both"/>
        <w:rPr>
          <w:rFonts w:ascii="Times New Roman" w:eastAsia="MS Mincho" w:hAnsi="Times New Roman" w:cs="Times New Roman"/>
          <w:bCs/>
          <w:color w:val="000000"/>
          <w:lang w:eastAsia="en-GB"/>
        </w:rPr>
      </w:pPr>
      <w:r w:rsidRPr="007C4DD5">
        <w:rPr>
          <w:rFonts w:ascii="Times New Roman" w:eastAsia="MS Mincho" w:hAnsi="Times New Roman" w:cs="Times New Roman"/>
          <w:color w:val="000000"/>
          <w:lang w:eastAsia="en-GB"/>
        </w:rPr>
        <w:t>«</w:t>
      </w:r>
      <w:r w:rsidRPr="007C4DD5">
        <w:rPr>
          <w:rFonts w:ascii="Times New Roman" w:eastAsia="MS Mincho" w:hAnsi="Times New Roman" w:cs="Times New Roman"/>
          <w:b/>
          <w:color w:val="000000"/>
          <w:lang w:eastAsia="en-GB"/>
        </w:rPr>
        <w:t>Эмитент</w:t>
      </w:r>
      <w:r w:rsidRPr="007C4DD5">
        <w:rPr>
          <w:rFonts w:ascii="Times New Roman" w:eastAsia="MS Mincho" w:hAnsi="Times New Roman" w:cs="Times New Roman"/>
          <w:color w:val="000000"/>
          <w:lang w:eastAsia="en-GB"/>
        </w:rPr>
        <w:t xml:space="preserve">» </w:t>
      </w:r>
      <w:r w:rsidRPr="007C4DD5">
        <w:rPr>
          <w:rFonts w:ascii="Times New Roman" w:eastAsia="MS Mincho" w:hAnsi="Times New Roman" w:cs="Times New Roman"/>
          <w:lang w:eastAsia="en-GB"/>
        </w:rPr>
        <w:t>означает</w:t>
      </w:r>
      <w:r w:rsidRPr="007C4DD5">
        <w:rPr>
          <w:rFonts w:ascii="Times New Roman" w:eastAsia="MS Mincho" w:hAnsi="Times New Roman" w:cs="Times New Roman"/>
          <w:color w:val="000000"/>
          <w:lang w:eastAsia="en-GB"/>
        </w:rPr>
        <w:t xml:space="preserve"> </w:t>
      </w:r>
      <w:r w:rsidRPr="007C4DD5">
        <w:rPr>
          <w:rFonts w:ascii="Times New Roman" w:eastAsiaTheme="minorEastAsia" w:hAnsi="Times New Roman" w:cs="Times New Roman"/>
          <w:lang w:eastAsia="ru-RU"/>
        </w:rPr>
        <w:t>Общество с ограниченной ответственностью «Ипотечный агент «Фабрика ИЦБ»</w:t>
      </w:r>
      <w:r w:rsidRPr="007C4DD5">
        <w:rPr>
          <w:rFonts w:ascii="Times New Roman" w:eastAsia="MS Mincho" w:hAnsi="Times New Roman" w:cs="Times New Roman"/>
          <w:color w:val="000000"/>
          <w:lang w:eastAsia="en-GB"/>
        </w:rPr>
        <w:t>, являющееся эмитентом Облигаций</w:t>
      </w:r>
      <w:r w:rsidRPr="007C4DD5">
        <w:rPr>
          <w:rFonts w:ascii="Times New Roman" w:eastAsia="MS Mincho" w:hAnsi="Times New Roman" w:cs="Times New Roman"/>
          <w:bCs/>
          <w:color w:val="000000"/>
          <w:lang w:eastAsia="en-GB"/>
        </w:rPr>
        <w:t>.</w:t>
      </w:r>
    </w:p>
    <w:p w14:paraId="39A71B81" w14:textId="77777777" w:rsidR="007C4DD5" w:rsidRPr="007C4DD5" w:rsidRDefault="007C4DD5" w:rsidP="000E1363">
      <w:pPr>
        <w:numPr>
          <w:ilvl w:val="0"/>
          <w:numId w:val="35"/>
        </w:numPr>
        <w:spacing w:after="120" w:line="240" w:lineRule="auto"/>
        <w:ind w:left="0" w:firstLine="0"/>
        <w:jc w:val="both"/>
        <w:rPr>
          <w:rFonts w:ascii="Times New Roman" w:eastAsia="MS Mincho" w:hAnsi="Times New Roman" w:cs="Times New Roman"/>
          <w:b/>
          <w:lang w:val="en-GB" w:eastAsia="en-GB"/>
        </w:rPr>
      </w:pPr>
      <w:r w:rsidRPr="007C4DD5">
        <w:rPr>
          <w:rFonts w:ascii="Times New Roman" w:eastAsia="MS Mincho" w:hAnsi="Times New Roman" w:cs="Times New Roman"/>
          <w:b/>
          <w:lang w:val="en-GB" w:eastAsia="en-GB"/>
        </w:rPr>
        <w:t>Общие условия поручительства</w:t>
      </w:r>
    </w:p>
    <w:p w14:paraId="5AD6EFFD" w14:textId="77777777" w:rsidR="007C4DD5" w:rsidRPr="007C4DD5" w:rsidRDefault="007C4DD5" w:rsidP="000E1363">
      <w:pPr>
        <w:numPr>
          <w:ilvl w:val="1"/>
          <w:numId w:val="35"/>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14:paraId="02C1ABBC" w14:textId="77777777" w:rsidR="007C4DD5" w:rsidRPr="007C4DD5" w:rsidRDefault="007C4DD5" w:rsidP="000E1363">
      <w:pPr>
        <w:numPr>
          <w:ilvl w:val="1"/>
          <w:numId w:val="35"/>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Обязательства Поручителя распространяются только на случаи наступления События Неисполнения Обязательств. </w:t>
      </w:r>
    </w:p>
    <w:p w14:paraId="5AE5F136" w14:textId="77777777" w:rsidR="007C4DD5" w:rsidRPr="007C4DD5" w:rsidRDefault="007C4DD5" w:rsidP="000E1363">
      <w:pPr>
        <w:numPr>
          <w:ilvl w:val="1"/>
          <w:numId w:val="35"/>
        </w:numPr>
        <w:tabs>
          <w:tab w:val="num" w:pos="-720"/>
        </w:tabs>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Поручитель несет солидарную ответственность с Эмитентом перед Владельцами Облигаций. </w:t>
      </w:r>
    </w:p>
    <w:p w14:paraId="42637B03" w14:textId="77777777" w:rsidR="007C4DD5" w:rsidRPr="007C4DD5" w:rsidRDefault="007C4DD5" w:rsidP="000E1363">
      <w:pPr>
        <w:numPr>
          <w:ilvl w:val="1"/>
          <w:numId w:val="35"/>
        </w:numPr>
        <w:tabs>
          <w:tab w:val="num" w:pos="720"/>
        </w:tabs>
        <w:autoSpaceDE w:val="0"/>
        <w:autoSpaceDN w:val="0"/>
        <w:adjustRightInd w:val="0"/>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Поручитель обязуется отвечать за неисполнение Эмитентом Обязательств по Облигациям в Объеме Неисполненных Обязательств.</w:t>
      </w:r>
    </w:p>
    <w:p w14:paraId="7D72FD20" w14:textId="77777777" w:rsidR="007C4DD5" w:rsidRPr="007C4DD5" w:rsidRDefault="007C4DD5" w:rsidP="000E1363">
      <w:pPr>
        <w:numPr>
          <w:ilvl w:val="0"/>
          <w:numId w:val="35"/>
        </w:numPr>
        <w:spacing w:after="120" w:line="240" w:lineRule="auto"/>
        <w:ind w:left="0" w:firstLine="0"/>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3F65A910" w14:textId="77777777" w:rsidR="007C4DD5" w:rsidRPr="007C4DD5" w:rsidRDefault="007C4DD5" w:rsidP="00B103C2">
      <w:pPr>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3A13AF24" w14:textId="77777777" w:rsidR="007C4DD5" w:rsidRPr="007C4DD5" w:rsidRDefault="007C4DD5" w:rsidP="00B103C2">
      <w:pPr>
        <w:spacing w:after="120" w:line="240" w:lineRule="auto"/>
        <w:ind w:firstLine="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w:t>
      </w:r>
      <w:r w:rsidRPr="007C4DD5">
        <w:rPr>
          <w:rFonts w:ascii="Times New Roman" w:eastAsia="MS Mincho" w:hAnsi="Times New Roman" w:cs="Times New Roman"/>
          <w:lang w:eastAsia="en-GB"/>
        </w:rPr>
        <w:lastRenderedPageBreak/>
        <w:t>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2032DA3D" w14:textId="77777777" w:rsidR="007C4DD5" w:rsidRPr="007C4DD5" w:rsidRDefault="007C4DD5" w:rsidP="00B103C2">
      <w:pPr>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59EB07B0" w14:textId="77777777" w:rsidR="007C4DD5" w:rsidRPr="007C4DD5" w:rsidRDefault="007C4DD5" w:rsidP="00B103C2">
      <w:pPr>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2892C740" w14:textId="77777777" w:rsidR="007C4DD5" w:rsidRPr="007C4DD5" w:rsidRDefault="007C4DD5" w:rsidP="000E1363">
      <w:pPr>
        <w:numPr>
          <w:ilvl w:val="3"/>
          <w:numId w:val="41"/>
        </w:numPr>
        <w:tabs>
          <w:tab w:val="num" w:pos="2160"/>
        </w:tabs>
        <w:spacing w:after="120" w:line="240" w:lineRule="auto"/>
        <w:ind w:left="134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21F2B3B3" w14:textId="77777777" w:rsidR="007C4DD5" w:rsidRPr="007C4DD5" w:rsidRDefault="007C4DD5" w:rsidP="000E1363">
      <w:pPr>
        <w:numPr>
          <w:ilvl w:val="3"/>
          <w:numId w:val="41"/>
        </w:numPr>
        <w:tabs>
          <w:tab w:val="num" w:pos="2160"/>
        </w:tabs>
        <w:spacing w:after="120" w:line="240" w:lineRule="auto"/>
        <w:ind w:left="134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76E49E82" w14:textId="77777777" w:rsidR="007C4DD5" w:rsidRPr="007C4DD5" w:rsidRDefault="007C4DD5" w:rsidP="000E1363">
      <w:pPr>
        <w:numPr>
          <w:ilvl w:val="3"/>
          <w:numId w:val="41"/>
        </w:numPr>
        <w:tabs>
          <w:tab w:val="num" w:pos="2160"/>
        </w:tabs>
        <w:spacing w:after="120" w:line="240" w:lineRule="auto"/>
        <w:ind w:left="134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3BA1E22E" w14:textId="77777777" w:rsidR="007C4DD5" w:rsidRPr="007C4DD5" w:rsidRDefault="007C4DD5" w:rsidP="000E1363">
      <w:pPr>
        <w:numPr>
          <w:ilvl w:val="3"/>
          <w:numId w:val="41"/>
        </w:numPr>
        <w:tabs>
          <w:tab w:val="num" w:pos="2160"/>
        </w:tabs>
        <w:spacing w:after="120" w:line="240" w:lineRule="auto"/>
        <w:ind w:left="134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Если Требование составлено не по форме Приложения №1 к настоящей Оферте Поручителя, то в Требовании должны быть указаны:</w:t>
      </w:r>
    </w:p>
    <w:p w14:paraId="4C6EC96A"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фамилия, имя, отчество (для физических лиц) Владельца Облигаций; </w:t>
      </w:r>
    </w:p>
    <w:p w14:paraId="5131C505"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наименование (для юридических лиц) Владельца Облигаций; </w:t>
      </w:r>
    </w:p>
    <w:p w14:paraId="7D601EAA"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ИНН Владельца Облигаций (при наличии); </w:t>
      </w:r>
    </w:p>
    <w:p w14:paraId="6B855565"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полный адрес фактического места жительства (для физических лиц); </w:t>
      </w:r>
    </w:p>
    <w:p w14:paraId="7529E46C"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полный адрес фактического места нахождения (для юридических лиц);</w:t>
      </w:r>
    </w:p>
    <w:p w14:paraId="632CF041"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место нахождения (для юридических лиц); </w:t>
      </w:r>
    </w:p>
    <w:p w14:paraId="4E09D28B"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номер контактного телефона и номер факса (при наличии);</w:t>
      </w:r>
    </w:p>
    <w:p w14:paraId="69DEEBAC"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280402C6"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bCs/>
          <w:iCs/>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3CEB1EE0"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lastRenderedPageBreak/>
        <w:t>количество Облигаций (в штуках), в отношении которых предъявляется Требование;</w:t>
      </w:r>
    </w:p>
    <w:p w14:paraId="230C5304" w14:textId="77777777" w:rsidR="007C4DD5" w:rsidRPr="007C4DD5" w:rsidRDefault="007C4DD5" w:rsidP="000E1363">
      <w:pPr>
        <w:numPr>
          <w:ilvl w:val="0"/>
          <w:numId w:val="36"/>
        </w:numPr>
        <w:tabs>
          <w:tab w:val="left" w:pos="2880"/>
        </w:tabs>
        <w:autoSpaceDE w:val="0"/>
        <w:autoSpaceDN w:val="0"/>
        <w:adjustRightInd w:val="0"/>
        <w:spacing w:after="120" w:line="240" w:lineRule="auto"/>
        <w:ind w:left="2880" w:hanging="720"/>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2AD9798D" w14:textId="77777777" w:rsidR="007C4DD5" w:rsidRPr="007C4DD5" w:rsidRDefault="007C4DD5" w:rsidP="00B103C2">
      <w:pPr>
        <w:tabs>
          <w:tab w:val="num" w:pos="2160"/>
        </w:tabs>
        <w:spacing w:after="120" w:line="240" w:lineRule="auto"/>
        <w:ind w:left="1418" w:hanging="79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3.2.1.5. </w:t>
      </w:r>
      <w:bookmarkStart w:id="76" w:name="_Ref465429080"/>
      <w:r w:rsidRPr="007C4DD5">
        <w:rPr>
          <w:rFonts w:ascii="Times New Roman" w:eastAsia="MS Mincho" w:hAnsi="Times New Roman" w:cs="Times New Roman"/>
          <w:lang w:eastAsia="en-GB"/>
        </w:rPr>
        <w:t>К Требованию должны прилагаться</w:t>
      </w:r>
      <w:bookmarkEnd w:id="76"/>
      <w:r w:rsidRPr="007C4DD5">
        <w:rPr>
          <w:rFonts w:ascii="Times New Roman" w:eastAsia="MS Mincho" w:hAnsi="Times New Roman" w:cs="Times New Roman"/>
          <w:lang w:eastAsia="en-GB"/>
        </w:rPr>
        <w:t xml:space="preserve">: </w:t>
      </w:r>
    </w:p>
    <w:p w14:paraId="7418D96E" w14:textId="77777777" w:rsidR="007C4DD5" w:rsidRPr="007C4DD5" w:rsidRDefault="007C4DD5" w:rsidP="000E1363">
      <w:pPr>
        <w:numPr>
          <w:ilvl w:val="0"/>
          <w:numId w:val="32"/>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7C4DD5">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7C4DD5">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7C4DD5">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p>
    <w:p w14:paraId="785A4E8A" w14:textId="77777777" w:rsidR="007C4DD5" w:rsidRPr="007C4DD5" w:rsidRDefault="007C4DD5" w:rsidP="00B103C2">
      <w:pPr>
        <w:autoSpaceDE w:val="0"/>
        <w:autoSpaceDN w:val="0"/>
        <w:adjustRightInd w:val="0"/>
        <w:spacing w:after="120" w:line="240" w:lineRule="auto"/>
        <w:ind w:left="1843"/>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3B83EE75" w14:textId="77777777" w:rsidR="007C4DD5" w:rsidRPr="007C4DD5" w:rsidRDefault="007C4DD5" w:rsidP="00B103C2">
      <w:pPr>
        <w:autoSpaceDE w:val="0"/>
        <w:autoSpaceDN w:val="0"/>
        <w:adjustRightInd w:val="0"/>
        <w:spacing w:after="120" w:line="240" w:lineRule="auto"/>
        <w:ind w:left="1843"/>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4F5FCEC0" w14:textId="77777777" w:rsidR="007C4DD5" w:rsidRPr="007C4DD5" w:rsidRDefault="007C4DD5" w:rsidP="000E1363">
      <w:pPr>
        <w:numPr>
          <w:ilvl w:val="0"/>
          <w:numId w:val="32"/>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для Владельца Облигаций - юридического лица – нотариально удостоверенные копии действующей редакции устава, свидетельства о государственной регистрации и (или) внесении сведений в Единый государственный реестр юридических лиц (ЕГРЮЛ) о юридическом лице, зарегистрированном до 1 июля 2002 года,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 (решение о назначении единоличным исполнительным органом юридического лица или доверенность);</w:t>
      </w:r>
    </w:p>
    <w:p w14:paraId="298B8A32" w14:textId="77777777" w:rsidR="007C4DD5" w:rsidRPr="007C4DD5" w:rsidRDefault="007C4DD5" w:rsidP="000E1363">
      <w:pPr>
        <w:numPr>
          <w:ilvl w:val="0"/>
          <w:numId w:val="32"/>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для Владельца Облигаций</w:t>
      </w:r>
      <w:r w:rsidRPr="007C4DD5">
        <w:rPr>
          <w:rFonts w:ascii="Times New Roman" w:eastAsia="MS Mincho" w:hAnsi="Times New Roman" w:cs="Times New Roman"/>
          <w:lang w:val="en-GB" w:eastAsia="en-GB"/>
        </w:rPr>
        <w:t> </w:t>
      </w:r>
      <w:r w:rsidRPr="007C4DD5">
        <w:rPr>
          <w:rFonts w:ascii="Times New Roman" w:eastAsia="MS Mincho" w:hAnsi="Times New Roman" w:cs="Times New Roman"/>
          <w:lang w:eastAsia="en-GB"/>
        </w:rPr>
        <w:t>-</w:t>
      </w:r>
      <w:r w:rsidRPr="007C4DD5">
        <w:rPr>
          <w:rFonts w:ascii="Times New Roman" w:eastAsia="MS Mincho" w:hAnsi="Times New Roman" w:cs="Times New Roman"/>
          <w:lang w:val="en-GB" w:eastAsia="en-GB"/>
        </w:rPr>
        <w:t> </w:t>
      </w:r>
      <w:r w:rsidRPr="007C4DD5">
        <w:rPr>
          <w:rFonts w:ascii="Times New Roman" w:eastAsia="MS Mincho" w:hAnsi="Times New Roman" w:cs="Times New Roman"/>
          <w:lang w:eastAsia="en-GB"/>
        </w:rPr>
        <w:t>физического лица – нотариально удостоверенная копия паспорта Владельца Облигаций.</w:t>
      </w:r>
    </w:p>
    <w:p w14:paraId="69416FF6" w14:textId="77777777" w:rsidR="007C4DD5" w:rsidRPr="007C4DD5" w:rsidRDefault="007C4DD5" w:rsidP="00B103C2">
      <w:pPr>
        <w:tabs>
          <w:tab w:val="left" w:pos="1418"/>
          <w:tab w:val="num" w:pos="2160"/>
        </w:tabs>
        <w:spacing w:after="120" w:line="240" w:lineRule="auto"/>
        <w:ind w:left="1418" w:hanging="794"/>
        <w:jc w:val="both"/>
        <w:rPr>
          <w:rFonts w:ascii="Times New Roman" w:eastAsia="MS Mincho" w:hAnsi="Times New Roman" w:cs="Times New Roman"/>
          <w:bCs/>
          <w:iCs/>
          <w:lang w:eastAsia="en-GB"/>
        </w:rPr>
      </w:pPr>
      <w:r w:rsidRPr="007C4DD5">
        <w:rPr>
          <w:rFonts w:ascii="Times New Roman" w:eastAsia="MS Mincho" w:hAnsi="Times New Roman" w:cs="Times New Roman"/>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7C4DD5">
        <w:rPr>
          <w:rFonts w:ascii="Times New Roman" w:eastAsia="MS Mincho" w:hAnsi="Times New Roman" w:cs="Times New Roman"/>
          <w:bCs/>
          <w:iCs/>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0E711B5E" w14:textId="77777777" w:rsidR="007C4DD5" w:rsidRPr="007C4DD5" w:rsidRDefault="007C4DD5" w:rsidP="00B103C2">
      <w:pPr>
        <w:tabs>
          <w:tab w:val="num" w:pos="2160"/>
        </w:tabs>
        <w:spacing w:after="120" w:line="240" w:lineRule="auto"/>
        <w:ind w:left="1418" w:hanging="79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433A750" w14:textId="77777777" w:rsidR="007C4DD5" w:rsidRPr="007C4DD5" w:rsidRDefault="007C4DD5" w:rsidP="00B103C2">
      <w:pPr>
        <w:tabs>
          <w:tab w:val="num" w:pos="2160"/>
        </w:tabs>
        <w:spacing w:after="120" w:line="240" w:lineRule="auto"/>
        <w:ind w:left="1418" w:hanging="79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6CA66A72" w14:textId="77777777" w:rsidR="007C4DD5" w:rsidRPr="007C4DD5" w:rsidRDefault="007C4DD5" w:rsidP="00B103C2">
      <w:pPr>
        <w:tabs>
          <w:tab w:val="num" w:pos="0"/>
        </w:tabs>
        <w:spacing w:after="120" w:line="240" w:lineRule="auto"/>
        <w:ind w:left="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3.2.2. Датой подтвержденного получения Поручителем Требования признается:</w:t>
      </w:r>
    </w:p>
    <w:p w14:paraId="474E9512" w14:textId="77777777" w:rsidR="007C4DD5" w:rsidRPr="007C4DD5" w:rsidRDefault="007C4DD5" w:rsidP="000E1363">
      <w:pPr>
        <w:numPr>
          <w:ilvl w:val="0"/>
          <w:numId w:val="34"/>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color w:val="000000"/>
          <w:lang w:eastAsia="en-GB"/>
        </w:rPr>
      </w:pPr>
      <w:r w:rsidRPr="007C4DD5">
        <w:rPr>
          <w:rFonts w:ascii="Times New Roman" w:eastAsia="MS Mincho" w:hAnsi="Times New Roman" w:cs="Times New Roman"/>
          <w:lang w:eastAsia="en-GB"/>
        </w:rPr>
        <w:t xml:space="preserve">для Требования, доставленного лично Владельцем Облигаций (его уполномоченным лицом) или направленного Владельцем Облигаций </w:t>
      </w:r>
      <w:r w:rsidRPr="007C4DD5">
        <w:rPr>
          <w:rFonts w:ascii="Times New Roman" w:eastAsia="MS Mincho" w:hAnsi="Times New Roman" w:cs="Times New Roman"/>
          <w:lang w:eastAsia="en-GB"/>
        </w:rPr>
        <w:lastRenderedPageBreak/>
        <w:t>Поручителю курьером под расписку, – дата, указанная в отметке Поручителя о принятии Требования;</w:t>
      </w:r>
    </w:p>
    <w:p w14:paraId="2CB99E8B" w14:textId="77777777" w:rsidR="007C4DD5" w:rsidRPr="007C4DD5" w:rsidRDefault="007C4DD5" w:rsidP="000E1363">
      <w:pPr>
        <w:numPr>
          <w:ilvl w:val="0"/>
          <w:numId w:val="34"/>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7C4DD5">
        <w:rPr>
          <w:rFonts w:ascii="Times New Roman" w:eastAsia="MS Mincho" w:hAnsi="Times New Roman" w:cs="Times New Roman"/>
          <w:color w:val="000000"/>
          <w:lang w:eastAsia="en-GB"/>
        </w:rPr>
        <w:t xml:space="preserve">для </w:t>
      </w:r>
      <w:r w:rsidRPr="007C4DD5">
        <w:rPr>
          <w:rFonts w:ascii="Times New Roman" w:eastAsia="MS Mincho" w:hAnsi="Times New Roman" w:cs="Times New Roman"/>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68040D84" w14:textId="77777777" w:rsidR="007C4DD5" w:rsidRPr="007C4DD5" w:rsidRDefault="007C4DD5" w:rsidP="000E1363">
      <w:pPr>
        <w:numPr>
          <w:ilvl w:val="1"/>
          <w:numId w:val="41"/>
        </w:numPr>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Порядок рассмотрения и исполнения Требования Поручителем.</w:t>
      </w:r>
    </w:p>
    <w:p w14:paraId="7E8764AE"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2B2E5E59"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14:paraId="2CE64EFB"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7C4DD5" w:rsidDel="00B01DE4">
        <w:rPr>
          <w:rFonts w:ascii="Times New Roman" w:eastAsia="MS Mincho" w:hAnsi="Times New Roman" w:cs="Times New Roman"/>
          <w:lang w:eastAsia="en-GB"/>
        </w:rPr>
        <w:t xml:space="preserve"> </w:t>
      </w:r>
      <w:r w:rsidRPr="007C4DD5">
        <w:rPr>
          <w:rFonts w:ascii="Times New Roman" w:eastAsia="MS Mincho" w:hAnsi="Times New Roman" w:cs="Times New Roman"/>
          <w:lang w:eastAsia="en-GB"/>
        </w:rPr>
        <w:t>по Облигациям.</w:t>
      </w:r>
    </w:p>
    <w:p w14:paraId="1A70B413"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При этом расходы по формированию Списка возмещаются за счет Эмитента.</w:t>
      </w:r>
    </w:p>
    <w:p w14:paraId="70B8FBEA" w14:textId="77777777" w:rsidR="007C4DD5" w:rsidRPr="007C4DD5" w:rsidRDefault="007C4DD5" w:rsidP="00B103C2">
      <w:pPr>
        <w:tabs>
          <w:tab w:val="num" w:pos="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7C4DD5" w:rsidDel="00B01DE4">
        <w:rPr>
          <w:rFonts w:ascii="Times New Roman" w:eastAsia="MS Mincho" w:hAnsi="Times New Roman" w:cs="Times New Roman"/>
          <w:lang w:eastAsia="en-GB"/>
        </w:rPr>
        <w:t xml:space="preserve"> </w:t>
      </w:r>
      <w:r w:rsidRPr="007C4DD5">
        <w:rPr>
          <w:rFonts w:ascii="Times New Roman" w:eastAsia="MS Mincho" w:hAnsi="Times New Roman" w:cs="Times New Roman"/>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7C4DD5" w:rsidDel="00B01DE4">
        <w:rPr>
          <w:rFonts w:ascii="Times New Roman" w:eastAsia="MS Mincho" w:hAnsi="Times New Roman" w:cs="Times New Roman"/>
          <w:lang w:eastAsia="en-GB"/>
        </w:rPr>
        <w:t xml:space="preserve"> </w:t>
      </w:r>
      <w:r w:rsidRPr="007C4DD5">
        <w:rPr>
          <w:rFonts w:ascii="Times New Roman" w:eastAsia="MS Mincho" w:hAnsi="Times New Roman" w:cs="Times New Roman"/>
          <w:lang w:eastAsia="en-GB"/>
        </w:rPr>
        <w:t>по Облигациям, при условии выполнения требований п. 3.2.1.5 настоящей Оферты Поручителя.</w:t>
      </w:r>
    </w:p>
    <w:p w14:paraId="03A536FF"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743B9931"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После этого Поручитель не позднее 10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2D70F4B9"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lastRenderedPageBreak/>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 3.1 настоящей Оферты Поручителя.</w:t>
      </w:r>
    </w:p>
    <w:p w14:paraId="616923DD"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1991BA24"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val="en-GB" w:eastAsia="en-GB"/>
        </w:rPr>
      </w:pPr>
      <w:r w:rsidRPr="007C4DD5">
        <w:rPr>
          <w:rFonts w:ascii="Times New Roman" w:eastAsia="MS Mincho" w:hAnsi="Times New Roman" w:cs="Times New Roman"/>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7C4DD5">
        <w:rPr>
          <w:rFonts w:ascii="Times New Roman" w:eastAsia="MS Mincho" w:hAnsi="Times New Roman" w:cs="Times New Roman"/>
          <w:lang w:val="en-GB" w:eastAsia="en-GB"/>
        </w:rPr>
        <w:t>Поручителем в соответствии с п.3.</w:t>
      </w:r>
      <w:r w:rsidRPr="007C4DD5">
        <w:rPr>
          <w:rFonts w:ascii="Times New Roman" w:eastAsia="MS Mincho" w:hAnsi="Times New Roman" w:cs="Times New Roman"/>
          <w:lang w:eastAsia="en-GB"/>
        </w:rPr>
        <w:t>3</w:t>
      </w:r>
      <w:r w:rsidRPr="007C4DD5">
        <w:rPr>
          <w:rFonts w:ascii="Times New Roman" w:eastAsia="MS Mincho" w:hAnsi="Times New Roman" w:cs="Times New Roman"/>
          <w:lang w:val="en-GB" w:eastAsia="en-GB"/>
        </w:rPr>
        <w:t>.5 настоящей Оферты Поручителя.</w:t>
      </w:r>
    </w:p>
    <w:p w14:paraId="069EBD4A"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12D07AEE"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14:paraId="6308B508" w14:textId="77777777" w:rsidR="007C4DD5" w:rsidRPr="007C4DD5" w:rsidRDefault="007C4DD5" w:rsidP="000E1363">
      <w:pPr>
        <w:numPr>
          <w:ilvl w:val="2"/>
          <w:numId w:val="41"/>
        </w:numPr>
        <w:tabs>
          <w:tab w:val="num" w:pos="-87"/>
        </w:tabs>
        <w:spacing w:after="120" w:line="240" w:lineRule="auto"/>
        <w:ind w:left="0" w:firstLine="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не подлежит исполнению Поручителем в следующих случаях:</w:t>
      </w:r>
    </w:p>
    <w:p w14:paraId="6015D310" w14:textId="77777777" w:rsidR="007C4DD5" w:rsidRPr="007C4DD5" w:rsidRDefault="007C4DD5" w:rsidP="001F6D1D">
      <w:pPr>
        <w:numPr>
          <w:ilvl w:val="0"/>
          <w:numId w:val="53"/>
        </w:numPr>
        <w:tabs>
          <w:tab w:val="clear" w:pos="720"/>
          <w:tab w:val="num" w:pos="1134"/>
        </w:tabs>
        <w:autoSpaceDE w:val="0"/>
        <w:autoSpaceDN w:val="0"/>
        <w:adjustRightInd w:val="0"/>
        <w:spacing w:after="120" w:line="240" w:lineRule="auto"/>
        <w:ind w:left="2127" w:hanging="709"/>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404F00E0" w14:textId="77777777" w:rsidR="007C4DD5" w:rsidRPr="007C4DD5" w:rsidRDefault="007C4DD5" w:rsidP="001F6D1D">
      <w:pPr>
        <w:numPr>
          <w:ilvl w:val="0"/>
          <w:numId w:val="53"/>
        </w:numPr>
        <w:tabs>
          <w:tab w:val="num" w:pos="1134"/>
        </w:tabs>
        <w:autoSpaceDE w:val="0"/>
        <w:autoSpaceDN w:val="0"/>
        <w:adjustRightInd w:val="0"/>
        <w:spacing w:after="120" w:line="240" w:lineRule="auto"/>
        <w:ind w:left="2127" w:hanging="687"/>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Подтверждающие документы, указанные в пункте 3.2.1.5 настоящей Оферты Поручителя, представлены в неполном объеме и /или оформлены ненадлежащим образом;</w:t>
      </w:r>
    </w:p>
    <w:p w14:paraId="31E17914" w14:textId="77777777" w:rsidR="007C4DD5" w:rsidRPr="007C4DD5" w:rsidRDefault="007C4DD5" w:rsidP="001F6D1D">
      <w:pPr>
        <w:numPr>
          <w:ilvl w:val="0"/>
          <w:numId w:val="5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570DB5">
        <w:rPr>
          <w:rFonts w:ascii="Times New Roman" w:hAnsi="Times New Roman"/>
          <w:lang w:val="en-GB"/>
        </w:rPr>
        <w:t>Требование содержит недостоверные данные</w:t>
      </w:r>
      <w:r w:rsidRPr="007C4DD5">
        <w:rPr>
          <w:rFonts w:ascii="Times New Roman" w:eastAsia="MS Mincho" w:hAnsi="Times New Roman" w:cs="Times New Roman"/>
          <w:lang w:val="en-GB" w:eastAsia="en-GB"/>
        </w:rPr>
        <w:t>;</w:t>
      </w:r>
    </w:p>
    <w:p w14:paraId="31EEB6BA" w14:textId="77777777" w:rsidR="007C4DD5" w:rsidRPr="007C4DD5" w:rsidRDefault="007C4DD5" w:rsidP="001F6D1D">
      <w:pPr>
        <w:numPr>
          <w:ilvl w:val="0"/>
          <w:numId w:val="5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Владелец Облигаций не указан в Списке;</w:t>
      </w:r>
    </w:p>
    <w:p w14:paraId="2DE4DBD5" w14:textId="77777777" w:rsidR="007C4DD5" w:rsidRPr="007C4DD5" w:rsidRDefault="007C4DD5" w:rsidP="001F6D1D">
      <w:pPr>
        <w:numPr>
          <w:ilvl w:val="0"/>
          <w:numId w:val="53"/>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получено по истечении срока действия поручительства.</w:t>
      </w:r>
    </w:p>
    <w:p w14:paraId="3FD24130"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001B9ADE" w14:textId="77777777" w:rsidR="007C4DD5" w:rsidRPr="007C4DD5" w:rsidRDefault="007C4DD5" w:rsidP="000E1363">
      <w:pPr>
        <w:numPr>
          <w:ilvl w:val="2"/>
          <w:numId w:val="41"/>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E10F49D" w14:textId="77777777" w:rsidR="007C4DD5" w:rsidRPr="007C4DD5" w:rsidRDefault="007C4DD5" w:rsidP="000E1363">
      <w:pPr>
        <w:numPr>
          <w:ilvl w:val="0"/>
          <w:numId w:val="35"/>
        </w:numPr>
        <w:spacing w:after="120" w:line="240" w:lineRule="auto"/>
        <w:ind w:left="0" w:firstLine="0"/>
        <w:jc w:val="both"/>
        <w:rPr>
          <w:rFonts w:ascii="Times New Roman" w:eastAsia="MS Mincho" w:hAnsi="Times New Roman" w:cs="Times New Roman"/>
          <w:b/>
          <w:lang w:val="en-GB" w:eastAsia="en-GB"/>
        </w:rPr>
      </w:pPr>
      <w:r w:rsidRPr="007C4DD5">
        <w:rPr>
          <w:rFonts w:ascii="Times New Roman" w:eastAsia="MS Mincho" w:hAnsi="Times New Roman" w:cs="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7C4DD5">
        <w:rPr>
          <w:rFonts w:ascii="Times New Roman" w:eastAsia="MS Mincho" w:hAnsi="Times New Roman" w:cs="Times New Roman"/>
          <w:b/>
          <w:lang w:val="en-GB" w:eastAsia="en-GB"/>
        </w:rPr>
        <w:t>Облигаций по требованию Владельцев Облигаций</w:t>
      </w:r>
    </w:p>
    <w:p w14:paraId="2B850D32" w14:textId="77777777" w:rsidR="007C4DD5" w:rsidRPr="007C4DD5" w:rsidRDefault="007C4DD5" w:rsidP="000E1363">
      <w:pPr>
        <w:numPr>
          <w:ilvl w:val="1"/>
          <w:numId w:val="42"/>
        </w:numPr>
        <w:spacing w:after="120" w:line="240" w:lineRule="auto"/>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Условия удовлетворения Поручителем Требований Владельцев Облигаций</w:t>
      </w:r>
    </w:p>
    <w:p w14:paraId="2A57F714" w14:textId="77777777" w:rsidR="007C4DD5" w:rsidRPr="007C4DD5" w:rsidRDefault="007C4DD5" w:rsidP="00B103C2">
      <w:pPr>
        <w:tabs>
          <w:tab w:val="num" w:pos="0"/>
        </w:tabs>
        <w:spacing w:after="120" w:line="240" w:lineRule="auto"/>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lastRenderedPageBreak/>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7C4DD5">
        <w:rPr>
          <w:rFonts w:ascii="Times New Roman" w:eastAsia="MS Mincho" w:hAnsi="Times New Roman" w:cs="Times New Roman"/>
          <w:lang w:val="en-GB" w:eastAsia="en-GB"/>
        </w:rPr>
        <w:t>Требование, удовлетворяющее следующим условиям:</w:t>
      </w:r>
    </w:p>
    <w:p w14:paraId="0BAE91C9" w14:textId="77777777" w:rsidR="007C4DD5" w:rsidRPr="007C4DD5" w:rsidRDefault="007C4DD5" w:rsidP="000E1363">
      <w:pPr>
        <w:numPr>
          <w:ilvl w:val="2"/>
          <w:numId w:val="42"/>
        </w:numPr>
        <w:spacing w:after="120" w:line="240" w:lineRule="auto"/>
        <w:ind w:left="1418" w:hanging="709"/>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431B857D" w14:textId="77777777" w:rsidR="007C4DD5" w:rsidRPr="007C4DD5" w:rsidRDefault="007C4DD5" w:rsidP="000E1363">
      <w:pPr>
        <w:numPr>
          <w:ilvl w:val="2"/>
          <w:numId w:val="42"/>
        </w:numPr>
        <w:spacing w:after="120" w:line="240" w:lineRule="auto"/>
        <w:ind w:left="1418"/>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должно быть составлено по форме, приведенной в Приложении №1 к настоящей Оферте Поручителя, являющимся неотъемлемой частью настоящей Оферты Поручителя, либо в произвольной форме, но содержать следующую информацию:</w:t>
      </w:r>
    </w:p>
    <w:p w14:paraId="11DCF277" w14:textId="77777777" w:rsidR="007C4DD5" w:rsidRPr="007C4DD5" w:rsidRDefault="007C4DD5" w:rsidP="000E1363">
      <w:pPr>
        <w:numPr>
          <w:ilvl w:val="0"/>
          <w:numId w:val="36"/>
        </w:numPr>
        <w:tabs>
          <w:tab w:val="clear" w:pos="720"/>
          <w:tab w:val="num" w:pos="861"/>
          <w:tab w:val="left" w:pos="2880"/>
        </w:tabs>
        <w:autoSpaceDE w:val="0"/>
        <w:autoSpaceDN w:val="0"/>
        <w:adjustRightInd w:val="0"/>
        <w:spacing w:after="120" w:line="240" w:lineRule="auto"/>
        <w:ind w:left="1984" w:hanging="425"/>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сведения, предусмотренные пунктом 3.2.1.4 настоящей Оферты Поручителя;</w:t>
      </w:r>
    </w:p>
    <w:p w14:paraId="644E81D7" w14:textId="77777777" w:rsidR="007C4DD5" w:rsidRPr="007C4DD5" w:rsidRDefault="007C4DD5" w:rsidP="000E1363">
      <w:pPr>
        <w:numPr>
          <w:ilvl w:val="0"/>
          <w:numId w:val="36"/>
        </w:numPr>
        <w:tabs>
          <w:tab w:val="clear" w:pos="720"/>
          <w:tab w:val="num" w:pos="861"/>
          <w:tab w:val="left" w:pos="2880"/>
        </w:tabs>
        <w:autoSpaceDE w:val="0"/>
        <w:autoSpaceDN w:val="0"/>
        <w:adjustRightInd w:val="0"/>
        <w:spacing w:after="120" w:line="240" w:lineRule="auto"/>
        <w:ind w:left="1984" w:hanging="425"/>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32D8014E" w14:textId="77777777" w:rsidR="007C4DD5" w:rsidRPr="007C4DD5" w:rsidRDefault="007C4DD5" w:rsidP="000E1363">
      <w:pPr>
        <w:numPr>
          <w:ilvl w:val="0"/>
          <w:numId w:val="36"/>
        </w:numPr>
        <w:tabs>
          <w:tab w:val="clear" w:pos="720"/>
          <w:tab w:val="num" w:pos="861"/>
          <w:tab w:val="left" w:pos="2880"/>
        </w:tabs>
        <w:autoSpaceDE w:val="0"/>
        <w:autoSpaceDN w:val="0"/>
        <w:adjustRightInd w:val="0"/>
        <w:spacing w:after="120" w:line="240" w:lineRule="auto"/>
        <w:ind w:left="1984" w:hanging="425"/>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23B6CBE7" w14:textId="77777777" w:rsidR="007C4DD5" w:rsidRPr="007C4DD5" w:rsidRDefault="007C4DD5" w:rsidP="000E1363">
      <w:pPr>
        <w:numPr>
          <w:ilvl w:val="0"/>
          <w:numId w:val="36"/>
        </w:numPr>
        <w:tabs>
          <w:tab w:val="clear" w:pos="720"/>
          <w:tab w:val="num" w:pos="861"/>
          <w:tab w:val="left" w:pos="2880"/>
        </w:tabs>
        <w:autoSpaceDE w:val="0"/>
        <w:autoSpaceDN w:val="0"/>
        <w:adjustRightInd w:val="0"/>
        <w:spacing w:after="120" w:line="240" w:lineRule="auto"/>
        <w:ind w:left="1984" w:hanging="425"/>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36B92A18" w14:textId="77777777" w:rsidR="007C4DD5" w:rsidRPr="007C4DD5" w:rsidRDefault="007C4DD5" w:rsidP="000E1363">
      <w:pPr>
        <w:numPr>
          <w:ilvl w:val="0"/>
          <w:numId w:val="36"/>
        </w:numPr>
        <w:tabs>
          <w:tab w:val="clear" w:pos="720"/>
          <w:tab w:val="num" w:pos="861"/>
          <w:tab w:val="left" w:pos="2880"/>
        </w:tabs>
        <w:autoSpaceDE w:val="0"/>
        <w:autoSpaceDN w:val="0"/>
        <w:adjustRightInd w:val="0"/>
        <w:spacing w:after="120" w:line="240" w:lineRule="auto"/>
        <w:ind w:left="1984" w:hanging="425"/>
        <w:jc w:val="both"/>
        <w:outlineLvl w:val="2"/>
        <w:rPr>
          <w:rFonts w:ascii="Times New Roman" w:eastAsia="MS Mincho" w:hAnsi="Times New Roman" w:cs="Times New Roman"/>
          <w:lang w:eastAsia="en-GB"/>
        </w:rPr>
      </w:pPr>
      <w:r w:rsidRPr="007C4DD5">
        <w:rPr>
          <w:rFonts w:ascii="Times New Roman" w:eastAsia="MS Mincho" w:hAnsi="Times New Roman" w:cs="Times New Roman"/>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7890B800" w14:textId="77777777" w:rsidR="007C4DD5" w:rsidRPr="007C4DD5" w:rsidRDefault="007C4DD5" w:rsidP="00B103C2">
      <w:pPr>
        <w:tabs>
          <w:tab w:val="num" w:pos="2160"/>
        </w:tabs>
        <w:spacing w:after="120" w:line="240" w:lineRule="auto"/>
        <w:ind w:left="1559"/>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Форма Требования подлежит размещению на сайте в сети Интернет по адресу: http://www.e-disclosure.ru/portal/company.aspx?id=36731.</w:t>
      </w:r>
    </w:p>
    <w:p w14:paraId="62EFDDAC" w14:textId="77777777" w:rsidR="007C4DD5" w:rsidRPr="007C4DD5" w:rsidRDefault="007C4DD5" w:rsidP="00B103C2">
      <w:pPr>
        <w:tabs>
          <w:tab w:val="num" w:pos="2160"/>
        </w:tabs>
        <w:spacing w:after="120" w:line="240" w:lineRule="auto"/>
        <w:ind w:left="1559"/>
        <w:jc w:val="both"/>
        <w:rPr>
          <w:rFonts w:ascii="Times New Roman" w:eastAsia="MS Mincho" w:hAnsi="Times New Roman" w:cs="Times New Roman"/>
          <w:lang w:val="en-GB" w:eastAsia="en-GB"/>
        </w:rPr>
      </w:pPr>
      <w:r w:rsidRPr="007C4DD5">
        <w:rPr>
          <w:rFonts w:ascii="Times New Roman" w:eastAsia="MS Mincho" w:hAnsi="Times New Roman" w:cs="Times New Roman"/>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7C4DD5">
        <w:rPr>
          <w:rFonts w:ascii="Times New Roman" w:eastAsia="MS Mincho" w:hAnsi="Times New Roman" w:cs="Times New Roman"/>
          <w:lang w:val="en-GB" w:eastAsia="en-GB"/>
        </w:rPr>
        <w:t>(при ее наличии).</w:t>
      </w:r>
    </w:p>
    <w:p w14:paraId="2717EB20" w14:textId="77777777" w:rsidR="007C4DD5" w:rsidRPr="007C4DD5" w:rsidRDefault="007C4DD5" w:rsidP="000E1363">
      <w:pPr>
        <w:numPr>
          <w:ilvl w:val="2"/>
          <w:numId w:val="42"/>
        </w:numPr>
        <w:spacing w:after="120" w:line="240" w:lineRule="auto"/>
        <w:ind w:left="1418"/>
        <w:jc w:val="both"/>
        <w:rPr>
          <w:rFonts w:ascii="Times New Roman" w:eastAsia="MS Mincho" w:hAnsi="Times New Roman" w:cs="Times New Roman"/>
          <w:lang w:val="en-GB" w:eastAsia="en-GB"/>
        </w:rPr>
      </w:pPr>
      <w:bookmarkStart w:id="77" w:name="_Ref465430790"/>
      <w:r w:rsidRPr="007C4DD5">
        <w:rPr>
          <w:rFonts w:ascii="Times New Roman" w:eastAsia="MS Mincho" w:hAnsi="Times New Roman" w:cs="Times New Roman"/>
          <w:lang w:val="en-GB" w:eastAsia="en-GB"/>
        </w:rPr>
        <w:t>К Требованию должны прилагаться:</w:t>
      </w:r>
      <w:bookmarkEnd w:id="77"/>
      <w:r w:rsidRPr="007C4DD5">
        <w:rPr>
          <w:rFonts w:ascii="Times New Roman" w:eastAsia="MS Mincho" w:hAnsi="Times New Roman" w:cs="Times New Roman"/>
          <w:lang w:val="en-GB" w:eastAsia="en-GB"/>
        </w:rPr>
        <w:t xml:space="preserve"> </w:t>
      </w:r>
    </w:p>
    <w:p w14:paraId="5BA3E3B8" w14:textId="77777777" w:rsidR="007C4DD5" w:rsidRPr="007C4DD5" w:rsidRDefault="007C4DD5" w:rsidP="000E1363">
      <w:pPr>
        <w:numPr>
          <w:ilvl w:val="0"/>
          <w:numId w:val="37"/>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7C4DD5">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7C4DD5">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7C4DD5">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r w:rsidRPr="007C4DD5">
        <w:rPr>
          <w:rFonts w:ascii="Times New Roman" w:eastAsia="MS Mincho" w:hAnsi="Times New Roman" w:cs="Times New Roman"/>
          <w:lang w:eastAsia="en-GB"/>
        </w:rPr>
        <w:t>.</w:t>
      </w:r>
    </w:p>
    <w:p w14:paraId="3963F36B" w14:textId="77777777" w:rsidR="007C4DD5" w:rsidRPr="007C4DD5" w:rsidRDefault="007C4DD5" w:rsidP="00B103C2">
      <w:pPr>
        <w:tabs>
          <w:tab w:val="left" w:pos="1843"/>
        </w:tabs>
        <w:autoSpaceDE w:val="0"/>
        <w:autoSpaceDN w:val="0"/>
        <w:adjustRightInd w:val="0"/>
        <w:spacing w:after="120" w:line="240" w:lineRule="auto"/>
        <w:ind w:left="1984"/>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4A7E2716" w14:textId="77777777" w:rsidR="007C4DD5" w:rsidRPr="007C4DD5" w:rsidRDefault="007C4DD5" w:rsidP="000E1363">
      <w:pPr>
        <w:numPr>
          <w:ilvl w:val="0"/>
          <w:numId w:val="37"/>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64AE6150" w14:textId="77777777" w:rsidR="007C4DD5" w:rsidRPr="007C4DD5" w:rsidRDefault="007C4DD5" w:rsidP="000E1363">
      <w:pPr>
        <w:numPr>
          <w:ilvl w:val="0"/>
          <w:numId w:val="37"/>
        </w:numPr>
        <w:tabs>
          <w:tab w:val="num" w:pos="501"/>
          <w:tab w:val="num" w:pos="1080"/>
        </w:tabs>
        <w:autoSpaceDE w:val="0"/>
        <w:autoSpaceDN w:val="0"/>
        <w:adjustRightInd w:val="0"/>
        <w:spacing w:after="120" w:line="240" w:lineRule="auto"/>
        <w:ind w:left="1984" w:hanging="425"/>
        <w:jc w:val="both"/>
        <w:rPr>
          <w:rFonts w:ascii="Times New Roman" w:hAnsi="Times New Roman" w:cs="Times New Roman"/>
        </w:rPr>
      </w:pPr>
      <w:r w:rsidRPr="007C4DD5">
        <w:rPr>
          <w:rFonts w:ascii="Times New Roman" w:eastAsia="MS Mincho" w:hAnsi="Times New Roman" w:cs="Times New Roman"/>
          <w:lang w:eastAsia="en-GB"/>
        </w:rPr>
        <w:t xml:space="preserve">для Владельца Облигаций - юридического лица – нотариально удостоверенные копии действующей редакции устава, свидетельства о государственной регистрации и (или) внесении сведений в Единый государственный реестр </w:t>
      </w:r>
      <w:r w:rsidRPr="007C4DD5">
        <w:rPr>
          <w:rFonts w:ascii="Times New Roman" w:eastAsia="MS Mincho" w:hAnsi="Times New Roman" w:cs="Times New Roman"/>
          <w:lang w:eastAsia="en-GB"/>
        </w:rPr>
        <w:lastRenderedPageBreak/>
        <w:t>юридических лиц (ЕГРЮЛ) о юридическом лице, зарегистрированном до 1 июля 2002 года,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 (решение о назначении единоличным исполнительным органом юридического лица или доверенность);</w:t>
      </w:r>
    </w:p>
    <w:p w14:paraId="10D8309A" w14:textId="77777777" w:rsidR="007C4DD5" w:rsidRPr="007C4DD5" w:rsidRDefault="007C4DD5" w:rsidP="000E1363">
      <w:pPr>
        <w:numPr>
          <w:ilvl w:val="0"/>
          <w:numId w:val="37"/>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50CD450F" w14:textId="77777777" w:rsidR="007C4DD5" w:rsidRPr="007C4DD5" w:rsidRDefault="007C4DD5" w:rsidP="000E1363">
      <w:pPr>
        <w:numPr>
          <w:ilvl w:val="2"/>
          <w:numId w:val="42"/>
        </w:numPr>
        <w:spacing w:after="120" w:line="240" w:lineRule="auto"/>
        <w:ind w:left="1418"/>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6DDF245E" w14:textId="77777777" w:rsidR="007C4DD5" w:rsidRPr="007C4DD5" w:rsidRDefault="007C4DD5" w:rsidP="000E1363">
      <w:pPr>
        <w:numPr>
          <w:ilvl w:val="2"/>
          <w:numId w:val="42"/>
        </w:numPr>
        <w:spacing w:after="120" w:line="240" w:lineRule="auto"/>
        <w:ind w:left="1418"/>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48314C6" w14:textId="77777777" w:rsidR="007C4DD5" w:rsidRPr="007C4DD5" w:rsidRDefault="007C4DD5" w:rsidP="000E1363">
      <w:pPr>
        <w:numPr>
          <w:ilvl w:val="2"/>
          <w:numId w:val="42"/>
        </w:numPr>
        <w:spacing w:after="120" w:line="240" w:lineRule="auto"/>
        <w:ind w:left="1418"/>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53C0B5B0" w14:textId="77777777" w:rsidR="007C4DD5" w:rsidRPr="007C4DD5" w:rsidRDefault="007C4DD5" w:rsidP="000E1363">
      <w:pPr>
        <w:numPr>
          <w:ilvl w:val="1"/>
          <w:numId w:val="42"/>
        </w:numPr>
        <w:spacing w:after="120" w:line="240" w:lineRule="auto"/>
        <w:ind w:left="0" w:firstLine="0"/>
        <w:jc w:val="both"/>
        <w:rPr>
          <w:rFonts w:ascii="Times New Roman" w:eastAsia="MS Mincho" w:hAnsi="Times New Roman" w:cs="Times New Roman"/>
          <w:b/>
          <w:lang w:eastAsia="en-GB"/>
        </w:rPr>
      </w:pPr>
      <w:r w:rsidRPr="007C4DD5">
        <w:rPr>
          <w:rFonts w:ascii="Times New Roman" w:eastAsia="MS Mincho" w:hAnsi="Times New Roman" w:cs="Times New Roman"/>
          <w:b/>
          <w:lang w:eastAsia="en-GB"/>
        </w:rPr>
        <w:t>Порядок рассмотрения и исполнения Требования Поручителем.</w:t>
      </w:r>
    </w:p>
    <w:p w14:paraId="2306FEE6"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5E6D8EDA"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2C0E1E1C" w14:textId="77777777" w:rsidR="007C4DD5" w:rsidRPr="007C4DD5" w:rsidRDefault="007C4DD5" w:rsidP="00B103C2">
      <w:pPr>
        <w:tabs>
          <w:tab w:val="num" w:pos="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уведомлении Поручитель </w:t>
      </w:r>
      <w:r w:rsidRPr="007C4DD5">
        <w:rPr>
          <w:rFonts w:ascii="Times New Roman" w:eastAsia="MS Mincho" w:hAnsi="Times New Roman" w:cs="Times New Roman"/>
          <w:bCs/>
          <w:iCs/>
          <w:lang w:eastAsia="en-GB"/>
        </w:rPr>
        <w:t xml:space="preserve">указывает реквизиты, необходимые Владельцу Облигаций </w:t>
      </w:r>
      <w:r w:rsidRPr="007C4DD5">
        <w:rPr>
          <w:rFonts w:ascii="Times New Roman" w:eastAsia="MS Mincho" w:hAnsi="Times New Roman" w:cs="Times New Roman"/>
          <w:lang w:eastAsia="en-GB"/>
        </w:rPr>
        <w:t>или его уполномоченному лицу,</w:t>
      </w:r>
      <w:r w:rsidRPr="007C4DD5">
        <w:rPr>
          <w:rFonts w:ascii="Times New Roman" w:eastAsia="MS Mincho" w:hAnsi="Times New Roman" w:cs="Times New Roman"/>
          <w:bCs/>
          <w:iCs/>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34A5D4A4"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58DB6175"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lastRenderedPageBreak/>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7336A316"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121B7E2D" w14:textId="77777777" w:rsidR="007C4DD5" w:rsidRPr="007C4DD5" w:rsidRDefault="007C4DD5" w:rsidP="00B103C2">
      <w:pPr>
        <w:tabs>
          <w:tab w:val="num" w:pos="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14:paraId="43C44F80" w14:textId="77777777" w:rsidR="007C4DD5" w:rsidRPr="007C4DD5" w:rsidRDefault="007C4DD5" w:rsidP="000E1363">
      <w:pPr>
        <w:numPr>
          <w:ilvl w:val="2"/>
          <w:numId w:val="42"/>
        </w:numPr>
        <w:tabs>
          <w:tab w:val="num" w:pos="-87"/>
        </w:tabs>
        <w:spacing w:after="120" w:line="240" w:lineRule="auto"/>
        <w:ind w:left="0" w:firstLine="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не подлежит исполнению Поручителем в следующих случаях:</w:t>
      </w:r>
    </w:p>
    <w:p w14:paraId="5D2AC275" w14:textId="77777777" w:rsidR="007C4DD5" w:rsidRPr="007C4DD5" w:rsidRDefault="007C4DD5" w:rsidP="000E1363">
      <w:pPr>
        <w:numPr>
          <w:ilvl w:val="0"/>
          <w:numId w:val="38"/>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4C72DDFE" w14:textId="77777777" w:rsidR="007C4DD5" w:rsidRPr="007C4DD5" w:rsidRDefault="007C4DD5" w:rsidP="000E1363">
      <w:pPr>
        <w:numPr>
          <w:ilvl w:val="0"/>
          <w:numId w:val="38"/>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Подтверждающие документы, указанные в пункте </w:t>
      </w:r>
      <w:r w:rsidRPr="007C4DD5">
        <w:rPr>
          <w:rFonts w:ascii="Times New Roman" w:eastAsia="MS Mincho" w:hAnsi="Times New Roman" w:cs="Times New Roman"/>
          <w:lang w:eastAsia="en-GB"/>
        </w:rPr>
        <w:fldChar w:fldCharType="begin"/>
      </w:r>
      <w:r w:rsidRPr="007C4DD5">
        <w:rPr>
          <w:rFonts w:ascii="Times New Roman" w:eastAsia="MS Mincho" w:hAnsi="Times New Roman" w:cs="Times New Roman"/>
          <w:lang w:eastAsia="en-GB"/>
        </w:rPr>
        <w:instrText xml:space="preserve"> REF _Ref465430790 \r \h </w:instrText>
      </w:r>
      <w:r>
        <w:rPr>
          <w:rFonts w:ascii="Times New Roman" w:eastAsia="MS Mincho" w:hAnsi="Times New Roman" w:cs="Times New Roman"/>
          <w:lang w:eastAsia="en-GB"/>
        </w:rPr>
        <w:instrText xml:space="preserve"> \* MERGEFORMAT </w:instrText>
      </w:r>
      <w:r w:rsidRPr="007C4DD5">
        <w:rPr>
          <w:rFonts w:ascii="Times New Roman" w:eastAsia="MS Mincho" w:hAnsi="Times New Roman" w:cs="Times New Roman"/>
          <w:lang w:eastAsia="en-GB"/>
        </w:rPr>
      </w:r>
      <w:r w:rsidRPr="007C4DD5">
        <w:rPr>
          <w:rFonts w:ascii="Times New Roman" w:eastAsia="MS Mincho" w:hAnsi="Times New Roman" w:cs="Times New Roman"/>
          <w:lang w:eastAsia="en-GB"/>
        </w:rPr>
        <w:fldChar w:fldCharType="separate"/>
      </w:r>
      <w:r w:rsidR="001377FD">
        <w:rPr>
          <w:rFonts w:ascii="Times New Roman" w:eastAsia="MS Mincho" w:hAnsi="Times New Roman" w:cs="Times New Roman"/>
          <w:lang w:eastAsia="en-GB"/>
        </w:rPr>
        <w:t>4.1.3</w:t>
      </w:r>
      <w:r w:rsidRPr="007C4DD5">
        <w:rPr>
          <w:rFonts w:ascii="Times New Roman" w:eastAsia="MS Mincho" w:hAnsi="Times New Roman" w:cs="Times New Roman"/>
          <w:lang w:eastAsia="en-GB"/>
        </w:rPr>
        <w:fldChar w:fldCharType="end"/>
      </w:r>
      <w:r w:rsidRPr="007C4DD5">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6DBB2ACB" w14:textId="77777777" w:rsidR="007C4DD5" w:rsidRPr="007C4DD5" w:rsidRDefault="007C4DD5" w:rsidP="000E1363">
      <w:pPr>
        <w:numPr>
          <w:ilvl w:val="0"/>
          <w:numId w:val="38"/>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570DB5">
        <w:rPr>
          <w:rFonts w:ascii="Times New Roman" w:hAnsi="Times New Roman"/>
          <w:lang w:val="en-GB"/>
        </w:rPr>
        <w:t>Требование содержит недостоверные данные</w:t>
      </w:r>
      <w:r w:rsidRPr="007C4DD5">
        <w:rPr>
          <w:rFonts w:ascii="Times New Roman" w:eastAsia="MS Mincho" w:hAnsi="Times New Roman" w:cs="Times New Roman"/>
          <w:lang w:eastAsia="en-GB"/>
        </w:rPr>
        <w:t>;</w:t>
      </w:r>
    </w:p>
    <w:p w14:paraId="40659F90" w14:textId="77777777" w:rsidR="007C4DD5" w:rsidRPr="007C4DD5" w:rsidRDefault="007C4DD5" w:rsidP="000E1363">
      <w:pPr>
        <w:numPr>
          <w:ilvl w:val="0"/>
          <w:numId w:val="38"/>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Требование получено по истечении срока действия поручительства.</w:t>
      </w:r>
    </w:p>
    <w:p w14:paraId="15A72DDC"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4996FC88"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4062BC4E" w14:textId="77777777" w:rsidR="007C4DD5" w:rsidRPr="007C4DD5" w:rsidRDefault="007C4DD5" w:rsidP="00B103C2">
      <w:pPr>
        <w:tabs>
          <w:tab w:val="num" w:pos="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При этом платеж осуществляется Поручителем в порядке, предусмотренном пунктом 4.2.8 настоящей Оферты Поручителя.</w:t>
      </w:r>
    </w:p>
    <w:p w14:paraId="26DEE071"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4F551C4D"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Для способа представления таких доказательств и определения даты их получения Поручителем действуют нижеследующие правила.</w:t>
      </w:r>
    </w:p>
    <w:p w14:paraId="0F2B9A3B"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16C87E43"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w:t>
      </w:r>
      <w:r w:rsidRPr="007C4DD5">
        <w:rPr>
          <w:rFonts w:ascii="Times New Roman" w:eastAsia="MS Mincho" w:hAnsi="Times New Roman" w:cs="Times New Roman"/>
          <w:lang w:eastAsia="en-GB"/>
        </w:rPr>
        <w:tab/>
        <w:t xml:space="preserve">для оригинала или копий документов, доставленных лично Владельцем Облигаций (его уполномоченным лицом) или направленных Владельцем Облигаций </w:t>
      </w:r>
      <w:r w:rsidRPr="007C4DD5">
        <w:rPr>
          <w:rFonts w:ascii="Times New Roman" w:eastAsia="MS Mincho" w:hAnsi="Times New Roman" w:cs="Times New Roman"/>
          <w:lang w:eastAsia="en-GB"/>
        </w:rPr>
        <w:lastRenderedPageBreak/>
        <w:t>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24A085FE" w14:textId="77777777" w:rsidR="007C4DD5" w:rsidRPr="007C4DD5" w:rsidRDefault="007C4DD5" w:rsidP="00B103C2">
      <w:pPr>
        <w:tabs>
          <w:tab w:val="num" w:pos="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w:t>
      </w:r>
      <w:r w:rsidRPr="007C4DD5">
        <w:rPr>
          <w:rFonts w:ascii="Times New Roman" w:eastAsia="MS Mincho" w:hAnsi="Times New Roman" w:cs="Times New Roman"/>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3D4116D9"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051657CE" w14:textId="7777777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45332C90"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7416907" w14:textId="7777777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w:t>
      </w:r>
      <w:r w:rsidRPr="007C4DD5">
        <w:rPr>
          <w:rFonts w:ascii="Times New Roman" w:eastAsia="MS Mincho" w:hAnsi="Times New Roman" w:cs="Times New Roman"/>
          <w:lang w:eastAsia="en-GB"/>
        </w:rPr>
        <w:lastRenderedPageBreak/>
        <w:t>указанными в Уведомлении об удовлетворении Требования об исполнении обязательств.</w:t>
      </w:r>
    </w:p>
    <w:p w14:paraId="03670DC9" w14:textId="77777777" w:rsidR="007C4DD5" w:rsidRPr="007C4DD5" w:rsidRDefault="007C4DD5" w:rsidP="00B103C2">
      <w:pPr>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23887C23" w14:textId="7323591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7C4DD5">
        <w:rPr>
          <w:rFonts w:ascii="Times New Roman" w:eastAsia="MS Mincho" w:hAnsi="Times New Roman" w:cs="Times New Roman"/>
          <w:b/>
          <w:lang w:eastAsia="en-GB"/>
        </w:rPr>
        <w:t>Дата исполнения</w:t>
      </w:r>
      <w:r w:rsidRPr="007C4DD5">
        <w:rPr>
          <w:rFonts w:ascii="Times New Roman" w:eastAsia="MS Mincho" w:hAnsi="Times New Roman" w:cs="Times New Roman"/>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14:paraId="460F1352" w14:textId="7777777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4B650B01" w14:textId="7777777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7E63F383" w14:textId="77777777" w:rsidR="007C4DD5" w:rsidRPr="007C4DD5" w:rsidRDefault="007C4DD5" w:rsidP="00B103C2">
      <w:pPr>
        <w:tabs>
          <w:tab w:val="left" w:pos="1440"/>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5B81D3BC" w14:textId="77777777" w:rsidR="007C4DD5" w:rsidRPr="007C4DD5" w:rsidRDefault="007C4DD5" w:rsidP="00B103C2">
      <w:pPr>
        <w:tabs>
          <w:tab w:val="left" w:pos="1440"/>
        </w:tabs>
        <w:autoSpaceDE w:val="0"/>
        <w:autoSpaceDN w:val="0"/>
        <w:adjustRightInd w:val="0"/>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Р</w:t>
      </w:r>
      <w:r w:rsidRPr="007C4DD5">
        <w:rPr>
          <w:rFonts w:ascii="Times New Roman" w:eastAsia="MS Mincho" w:hAnsi="Times New Roman" w:cs="Times New Roman"/>
          <w:lang w:val="es-ES" w:eastAsia="en-GB"/>
        </w:rPr>
        <w:t xml:space="preserve">асходы, связанные с внесением приходных записей о зачислении Облигаций на счет депо </w:t>
      </w:r>
      <w:r w:rsidRPr="007C4DD5">
        <w:rPr>
          <w:rFonts w:ascii="Times New Roman" w:eastAsia="MS Mincho" w:hAnsi="Times New Roman" w:cs="Times New Roman"/>
          <w:lang w:eastAsia="en-GB"/>
        </w:rPr>
        <w:t>Поручителя,</w:t>
      </w:r>
      <w:r w:rsidRPr="007C4DD5">
        <w:rPr>
          <w:rFonts w:ascii="Times New Roman" w:eastAsia="MS Mincho" w:hAnsi="Times New Roman" w:cs="Times New Roman"/>
          <w:lang w:val="es-ES" w:eastAsia="en-GB"/>
        </w:rPr>
        <w:t xml:space="preserve"> нес</w:t>
      </w:r>
      <w:r w:rsidRPr="007C4DD5">
        <w:rPr>
          <w:rFonts w:ascii="Times New Roman" w:eastAsia="MS Mincho" w:hAnsi="Times New Roman" w:cs="Times New Roman"/>
          <w:lang w:eastAsia="en-GB"/>
        </w:rPr>
        <w:t>е</w:t>
      </w:r>
      <w:r w:rsidRPr="007C4DD5">
        <w:rPr>
          <w:rFonts w:ascii="Times New Roman" w:eastAsia="MS Mincho" w:hAnsi="Times New Roman" w:cs="Times New Roman"/>
          <w:lang w:val="es-ES" w:eastAsia="en-GB"/>
        </w:rPr>
        <w:t xml:space="preserve">т </w:t>
      </w:r>
      <w:r w:rsidRPr="007C4DD5">
        <w:rPr>
          <w:rFonts w:ascii="Times New Roman" w:eastAsia="MS Mincho" w:hAnsi="Times New Roman" w:cs="Times New Roman"/>
          <w:lang w:eastAsia="en-GB"/>
        </w:rPr>
        <w:t xml:space="preserve">Поручитель. </w:t>
      </w:r>
    </w:p>
    <w:p w14:paraId="1EA4C9E9"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32E2B7BA" w14:textId="77777777" w:rsidR="007C4DD5" w:rsidRPr="007C4DD5" w:rsidRDefault="007C4DD5" w:rsidP="000E1363">
      <w:pPr>
        <w:numPr>
          <w:ilvl w:val="2"/>
          <w:numId w:val="42"/>
        </w:numPr>
        <w:tabs>
          <w:tab w:val="num" w:pos="-87"/>
        </w:tabs>
        <w:spacing w:after="120" w:line="240" w:lineRule="auto"/>
        <w:ind w:left="144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3EAF2A5F" w14:textId="77777777" w:rsidR="007C4DD5" w:rsidRPr="007C4DD5" w:rsidRDefault="007C4DD5" w:rsidP="000E1363">
      <w:pPr>
        <w:numPr>
          <w:ilvl w:val="0"/>
          <w:numId w:val="42"/>
        </w:numPr>
        <w:spacing w:after="120" w:line="240" w:lineRule="auto"/>
        <w:ind w:left="0" w:firstLine="0"/>
        <w:jc w:val="both"/>
        <w:rPr>
          <w:rFonts w:ascii="Times New Roman" w:eastAsia="MS Mincho" w:hAnsi="Times New Roman" w:cs="Times New Roman"/>
          <w:b/>
          <w:lang w:val="en-GB" w:eastAsia="en-GB"/>
        </w:rPr>
      </w:pPr>
      <w:r w:rsidRPr="007C4DD5">
        <w:rPr>
          <w:rFonts w:ascii="Times New Roman" w:eastAsia="MS Mincho" w:hAnsi="Times New Roman" w:cs="Times New Roman"/>
          <w:b/>
          <w:lang w:val="en-GB" w:eastAsia="en-GB"/>
        </w:rPr>
        <w:t>Период действия поручительства</w:t>
      </w:r>
    </w:p>
    <w:p w14:paraId="60F94325" w14:textId="77777777" w:rsidR="007C4DD5" w:rsidRPr="007C4DD5" w:rsidRDefault="007C4DD5" w:rsidP="000E1363">
      <w:pPr>
        <w:numPr>
          <w:ilvl w:val="1"/>
          <w:numId w:val="42"/>
        </w:numPr>
        <w:spacing w:after="120" w:line="240" w:lineRule="auto"/>
        <w:ind w:left="0" w:firstLine="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Поручительство предоставляется на безотзывной основе.</w:t>
      </w:r>
    </w:p>
    <w:p w14:paraId="5591CAF7"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55244E7B" w14:textId="77777777" w:rsidR="007C4DD5" w:rsidRPr="007C4DD5" w:rsidRDefault="007C4DD5" w:rsidP="000E1363">
      <w:pPr>
        <w:numPr>
          <w:ilvl w:val="1"/>
          <w:numId w:val="42"/>
        </w:numPr>
        <w:spacing w:after="120" w:line="240" w:lineRule="auto"/>
        <w:ind w:left="0" w:firstLine="0"/>
        <w:jc w:val="both"/>
        <w:rPr>
          <w:rFonts w:ascii="Times New Roman" w:eastAsia="MS Mincho" w:hAnsi="Times New Roman" w:cs="Times New Roman"/>
          <w:lang w:val="en-GB" w:eastAsia="en-GB"/>
        </w:rPr>
      </w:pPr>
      <w:r w:rsidRPr="007C4DD5">
        <w:rPr>
          <w:rFonts w:ascii="Times New Roman" w:eastAsia="MS Mincho" w:hAnsi="Times New Roman" w:cs="Times New Roman"/>
          <w:lang w:val="en-GB" w:eastAsia="en-GB"/>
        </w:rPr>
        <w:t xml:space="preserve">Срок действия поручительства: </w:t>
      </w:r>
    </w:p>
    <w:p w14:paraId="6CE39BF9" w14:textId="77777777" w:rsidR="007C4DD5" w:rsidRPr="007C4DD5" w:rsidRDefault="007C4DD5" w:rsidP="00B103C2">
      <w:pPr>
        <w:spacing w:after="120" w:line="240" w:lineRule="auto"/>
        <w:ind w:left="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до окончания 1 (одного) года с даты, следующей за Датой погашения или</w:t>
      </w:r>
    </w:p>
    <w:p w14:paraId="72E390BF" w14:textId="77777777" w:rsidR="007C4DD5" w:rsidRPr="007C4DD5" w:rsidRDefault="007C4DD5" w:rsidP="00B103C2">
      <w:pPr>
        <w:spacing w:after="120" w:line="240" w:lineRule="auto"/>
        <w:ind w:left="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lastRenderedPageBreak/>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1F34E1CE" w14:textId="77777777" w:rsidR="007C4DD5" w:rsidRPr="007C4DD5" w:rsidRDefault="007C4DD5" w:rsidP="000E1363">
      <w:pPr>
        <w:numPr>
          <w:ilvl w:val="1"/>
          <w:numId w:val="42"/>
        </w:numPr>
        <w:spacing w:after="120" w:line="240" w:lineRule="auto"/>
        <w:ind w:left="0" w:firstLine="0"/>
        <w:jc w:val="both"/>
        <w:rPr>
          <w:rFonts w:ascii="Times New Roman" w:eastAsia="MS Mincho" w:hAnsi="Times New Roman" w:cs="Times New Roman"/>
          <w:lang w:val="en-GB" w:eastAsia="en-GB"/>
        </w:rPr>
      </w:pPr>
      <w:r w:rsidRPr="007C4DD5">
        <w:rPr>
          <w:rFonts w:ascii="Times New Roman" w:eastAsia="MS Mincho" w:hAnsi="Times New Roman" w:cs="Times New Roman"/>
          <w:lang w:val="en-GB" w:eastAsia="en-GB"/>
        </w:rPr>
        <w:t>Поручительство прекращается:</w:t>
      </w:r>
    </w:p>
    <w:p w14:paraId="4AC75D66" w14:textId="77777777" w:rsidR="007C4DD5" w:rsidRPr="007C4DD5" w:rsidRDefault="007C4DD5" w:rsidP="000E1363">
      <w:pPr>
        <w:numPr>
          <w:ilvl w:val="0"/>
          <w:numId w:val="33"/>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истечения срока действия поручительства, предусмотренного пунктом 5.3 настоящей Оферты Поручителя; </w:t>
      </w:r>
    </w:p>
    <w:p w14:paraId="5D56E96B" w14:textId="77777777" w:rsidR="007C4DD5" w:rsidRPr="007C4DD5" w:rsidRDefault="007C4DD5" w:rsidP="000E1363">
      <w:pPr>
        <w:numPr>
          <w:ilvl w:val="0"/>
          <w:numId w:val="33"/>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по иным основаниям, установленным действующим законодательством Российской Федерации.</w:t>
      </w:r>
    </w:p>
    <w:p w14:paraId="6A45A621" w14:textId="77777777" w:rsidR="007C4DD5" w:rsidRPr="007C4DD5" w:rsidRDefault="007C4DD5" w:rsidP="000E1363">
      <w:pPr>
        <w:numPr>
          <w:ilvl w:val="0"/>
          <w:numId w:val="42"/>
        </w:numPr>
        <w:spacing w:after="120" w:line="240" w:lineRule="auto"/>
        <w:ind w:left="0" w:firstLine="0"/>
        <w:jc w:val="both"/>
        <w:rPr>
          <w:rFonts w:ascii="Times New Roman" w:eastAsia="MS Mincho" w:hAnsi="Times New Roman" w:cs="Times New Roman"/>
          <w:b/>
          <w:lang w:val="en-GB" w:eastAsia="en-GB"/>
        </w:rPr>
      </w:pPr>
      <w:r w:rsidRPr="007C4DD5">
        <w:rPr>
          <w:rFonts w:ascii="Times New Roman" w:eastAsia="MS Mincho" w:hAnsi="Times New Roman" w:cs="Times New Roman"/>
          <w:b/>
          <w:lang w:val="en-GB" w:eastAsia="en-GB"/>
        </w:rPr>
        <w:t>Особые условия поручительства</w:t>
      </w:r>
    </w:p>
    <w:p w14:paraId="0D032E49"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4E136862"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5998447A" w14:textId="77777777" w:rsidR="007C4DD5" w:rsidRPr="007C4DD5" w:rsidRDefault="007C4DD5" w:rsidP="000E1363">
      <w:pPr>
        <w:numPr>
          <w:ilvl w:val="1"/>
          <w:numId w:val="42"/>
        </w:numPr>
        <w:tabs>
          <w:tab w:val="num" w:pos="0"/>
        </w:tabs>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4187E419" w14:textId="77777777" w:rsidR="007C4DD5" w:rsidRPr="007C4DD5" w:rsidRDefault="007C4DD5" w:rsidP="000E1363">
      <w:pPr>
        <w:numPr>
          <w:ilvl w:val="1"/>
          <w:numId w:val="42"/>
        </w:numPr>
        <w:tabs>
          <w:tab w:val="num" w:pos="0"/>
        </w:tabs>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(за исключением случаев, когда Владелец Облигаций одновременно является организацией, оказывающей услуги по обслуживанию Закладных, и такие утрата обеспечения или ухудшение его условий произошли по обстоятельствам, связанным с  оказанием услуг по обслуживанию Закладных),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15465C84"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4757E7BA"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lang w:eastAsia="en-GB"/>
        </w:rPr>
      </w:pPr>
      <w:r w:rsidRPr="007C4DD5">
        <w:rPr>
          <w:rFonts w:ascii="Times New Roman" w:eastAsia="MS Mincho" w:hAnsi="Times New Roman" w:cs="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1261B81E"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bCs/>
          <w:iCs/>
          <w:lang w:eastAsia="en-GB"/>
        </w:rPr>
      </w:pPr>
      <w:r w:rsidRPr="007C4DD5">
        <w:rPr>
          <w:rFonts w:ascii="Times New Roman" w:eastAsia="MS Mincho" w:hAnsi="Times New Roman" w:cs="Times New Roman"/>
          <w:bCs/>
          <w:iCs/>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49E11FCE" w14:textId="77777777" w:rsidR="007C4DD5" w:rsidRPr="007C4DD5" w:rsidRDefault="007C4DD5" w:rsidP="000E1363">
      <w:pPr>
        <w:numPr>
          <w:ilvl w:val="1"/>
          <w:numId w:val="42"/>
        </w:numPr>
        <w:spacing w:after="120" w:line="240" w:lineRule="auto"/>
        <w:ind w:left="720" w:hanging="720"/>
        <w:jc w:val="both"/>
        <w:rPr>
          <w:rFonts w:ascii="Times New Roman" w:eastAsia="MS Mincho" w:hAnsi="Times New Roman" w:cs="Times New Roman"/>
          <w:bCs/>
          <w:iCs/>
          <w:lang w:eastAsia="en-GB"/>
        </w:rPr>
      </w:pPr>
      <w:r w:rsidRPr="007C4DD5">
        <w:rPr>
          <w:rFonts w:ascii="Times New Roman" w:eastAsia="MS Mincho" w:hAnsi="Times New Roman" w:cs="Times New Roman"/>
          <w:bCs/>
          <w:iCs/>
          <w:lang w:eastAsia="en-GB"/>
        </w:rPr>
        <w:t>Признание недействительным договора о выдаче поручительства, заключенного между Эмитентом и Поручителем, его неисполнение и/или ненадлежащие исполнение Эмитентом не является основанием для прекращения обязательств Поручителя или освобождения Поручителя от ответственности по выполнению обязательств перед Владельцами Облигаций. Исполнение обязательств Поручителем перед Владельцами облигаций не зависит от выполнения каких-либо обязательств Эмитента перед Поручителем.</w:t>
      </w:r>
    </w:p>
    <w:p w14:paraId="5C8DF18F" w14:textId="77777777" w:rsidR="00DF04EC" w:rsidRDefault="00DF04EC" w:rsidP="00B103C2">
      <w:pPr>
        <w:spacing w:after="120" w:line="240" w:lineRule="auto"/>
        <w:jc w:val="both"/>
        <w:rPr>
          <w:rFonts w:ascii="Times New Roman" w:eastAsia="MS Mincho" w:hAnsi="Times New Roman" w:cs="Times New Roman"/>
          <w:lang w:eastAsia="en-GB"/>
        </w:rPr>
      </w:pPr>
    </w:p>
    <w:p w14:paraId="4C78DEFA" w14:textId="77777777" w:rsidR="00DF04EC" w:rsidRDefault="00DF04EC" w:rsidP="00B103C2">
      <w:pPr>
        <w:spacing w:after="120" w:line="240" w:lineRule="auto"/>
        <w:ind w:left="720"/>
        <w:jc w:val="both"/>
        <w:rPr>
          <w:rFonts w:ascii="Times New Roman" w:eastAsia="MS Mincho" w:hAnsi="Times New Roman" w:cs="Times New Roman"/>
          <w:b/>
          <w:lang w:eastAsia="en-GB"/>
        </w:rPr>
        <w:sectPr w:rsidR="00DF04EC" w:rsidSect="00A41FE2">
          <w:footerReference w:type="default" r:id="rId9"/>
          <w:pgSz w:w="11906" w:h="16838"/>
          <w:pgMar w:top="851" w:right="850" w:bottom="1134" w:left="1701" w:header="0" w:footer="0" w:gutter="0"/>
          <w:cols w:space="720"/>
          <w:noEndnote/>
          <w:titlePg/>
          <w:docGrid w:linePitch="299"/>
        </w:sectPr>
      </w:pPr>
    </w:p>
    <w:p w14:paraId="273FA5AF" w14:textId="77777777" w:rsidR="009347A7" w:rsidRDefault="009347A7" w:rsidP="00B103C2">
      <w:pPr>
        <w:spacing w:after="120" w:line="240" w:lineRule="auto"/>
        <w:jc w:val="right"/>
        <w:rPr>
          <w:rFonts w:ascii="Times New Roman" w:eastAsia="MS Mincho" w:hAnsi="Times New Roman" w:cs="Times New Roman"/>
          <w:b/>
          <w:lang w:eastAsia="en-GB"/>
        </w:rPr>
      </w:pPr>
      <w:r>
        <w:rPr>
          <w:rFonts w:ascii="Times New Roman" w:eastAsia="MS Mincho" w:hAnsi="Times New Roman" w:cs="Times New Roman"/>
          <w:b/>
          <w:lang w:eastAsia="en-GB"/>
        </w:rPr>
        <w:br w:type="page"/>
      </w:r>
    </w:p>
    <w:p w14:paraId="540F0977" w14:textId="2572269A" w:rsidR="00DF04EC" w:rsidRPr="00DF04EC" w:rsidRDefault="00DF04EC" w:rsidP="00B103C2">
      <w:pPr>
        <w:spacing w:after="120" w:line="240" w:lineRule="auto"/>
        <w:jc w:val="right"/>
        <w:rPr>
          <w:rFonts w:ascii="Times New Roman" w:eastAsia="MS Mincho" w:hAnsi="Times New Roman" w:cs="Times New Roman"/>
          <w:b/>
          <w:lang w:eastAsia="en-GB"/>
        </w:rPr>
      </w:pPr>
      <w:r w:rsidRPr="00DF04EC">
        <w:rPr>
          <w:rFonts w:ascii="Times New Roman" w:eastAsia="MS Mincho" w:hAnsi="Times New Roman" w:cs="Times New Roman"/>
          <w:b/>
          <w:lang w:eastAsia="en-GB"/>
        </w:rPr>
        <w:lastRenderedPageBreak/>
        <w:t xml:space="preserve">Приложение № 1 </w:t>
      </w:r>
    </w:p>
    <w:p w14:paraId="5FEB029B" w14:textId="77777777" w:rsidR="00DF04EC" w:rsidRPr="00DF04EC" w:rsidRDefault="00DF04EC" w:rsidP="00B103C2">
      <w:pPr>
        <w:spacing w:after="120" w:line="240" w:lineRule="auto"/>
        <w:ind w:left="624"/>
        <w:jc w:val="right"/>
        <w:rPr>
          <w:rFonts w:ascii="Times New Roman" w:eastAsia="MS Mincho" w:hAnsi="Times New Roman" w:cs="Times New Roman"/>
          <w:b/>
          <w:lang w:eastAsia="en-GB"/>
        </w:rPr>
      </w:pPr>
      <w:r w:rsidRPr="00DF04EC">
        <w:rPr>
          <w:rFonts w:ascii="Times New Roman" w:eastAsia="MS Mincho" w:hAnsi="Times New Roman" w:cs="Times New Roman"/>
          <w:b/>
          <w:lang w:eastAsia="en-GB"/>
        </w:rPr>
        <w:t xml:space="preserve">к Оферте Поручителя по Облигациям </w:t>
      </w:r>
    </w:p>
    <w:p w14:paraId="55CFCF1F" w14:textId="77777777" w:rsidR="00DF04EC" w:rsidRPr="00DF04EC" w:rsidRDefault="00DF04EC" w:rsidP="00B103C2">
      <w:pPr>
        <w:spacing w:after="120" w:line="240" w:lineRule="auto"/>
        <w:ind w:left="624"/>
        <w:jc w:val="center"/>
        <w:rPr>
          <w:rFonts w:ascii="Times New Roman" w:eastAsia="MS Mincho" w:hAnsi="Times New Roman" w:cs="Times New Roman"/>
          <w:b/>
          <w:i/>
          <w:lang w:eastAsia="en-GB"/>
        </w:rPr>
      </w:pPr>
    </w:p>
    <w:p w14:paraId="2049B7CC" w14:textId="77777777" w:rsidR="00DF04EC" w:rsidRPr="00DF04EC" w:rsidRDefault="00DF04EC" w:rsidP="00B103C2">
      <w:pPr>
        <w:spacing w:after="120" w:line="240" w:lineRule="auto"/>
        <w:jc w:val="center"/>
        <w:rPr>
          <w:rFonts w:ascii="Times New Roman" w:eastAsia="MS Mincho" w:hAnsi="Times New Roman" w:cs="Times New Roman"/>
          <w:b/>
          <w:lang w:val="en-GB" w:eastAsia="en-GB"/>
        </w:rPr>
      </w:pPr>
      <w:r w:rsidRPr="00DF04EC">
        <w:rPr>
          <w:rFonts w:ascii="Times New Roman" w:eastAsia="MS Mincho" w:hAnsi="Times New Roman" w:cs="Times New Roman"/>
          <w:b/>
          <w:lang w:val="en-GB" w:eastAsia="en-GB"/>
        </w:rPr>
        <w:t>ФОРМА ТРЕБОВАНИЯ К ПОРУЧИТЕЛЮ</w:t>
      </w:r>
    </w:p>
    <w:p w14:paraId="471CD74A" w14:textId="77777777" w:rsidR="00DF04EC" w:rsidRPr="00DF04EC" w:rsidRDefault="00DF04EC" w:rsidP="00B103C2">
      <w:pPr>
        <w:spacing w:after="120" w:line="240" w:lineRule="auto"/>
        <w:jc w:val="right"/>
        <w:rPr>
          <w:rFonts w:ascii="Times New Roman" w:eastAsia="MS Mincho" w:hAnsi="Times New Roman" w:cs="Times New Roman"/>
          <w:lang w:val="en-GB" w:eastAsia="en-GB"/>
        </w:rPr>
      </w:pPr>
    </w:p>
    <w:tbl>
      <w:tblPr>
        <w:tblW w:w="0" w:type="auto"/>
        <w:tblInd w:w="5328" w:type="dxa"/>
        <w:tblLook w:val="01E0" w:firstRow="1" w:lastRow="1" w:firstColumn="1" w:lastColumn="1" w:noHBand="0" w:noVBand="0"/>
      </w:tblPr>
      <w:tblGrid>
        <w:gridCol w:w="4593"/>
      </w:tblGrid>
      <w:tr w:rsidR="00DF04EC" w:rsidRPr="00DF04EC" w14:paraId="0668CBF8" w14:textId="77777777" w:rsidTr="001A3B47">
        <w:trPr>
          <w:trHeight w:val="1364"/>
        </w:trPr>
        <w:tc>
          <w:tcPr>
            <w:tcW w:w="4809" w:type="dxa"/>
          </w:tcPr>
          <w:p w14:paraId="387C04FB" w14:textId="77777777" w:rsidR="00DF04EC" w:rsidRPr="00DF04EC" w:rsidRDefault="00DF04EC" w:rsidP="00B103C2">
            <w:pPr>
              <w:spacing w:after="120" w:line="240" w:lineRule="auto"/>
              <w:jc w:val="right"/>
              <w:rPr>
                <w:rFonts w:ascii="Times New Roman" w:eastAsia="MS Mincho" w:hAnsi="Times New Roman" w:cs="Times New Roman"/>
                <w:lang w:eastAsia="en-GB"/>
              </w:rPr>
            </w:pPr>
            <w:r w:rsidRPr="00DF04EC">
              <w:rPr>
                <w:rFonts w:ascii="Times New Roman" w:eastAsia="MS Mincho" w:hAnsi="Times New Roman" w:cs="Times New Roman"/>
                <w:lang w:eastAsia="en-GB"/>
              </w:rPr>
              <w:t xml:space="preserve">В </w:t>
            </w:r>
            <w:r w:rsidRPr="00DF04EC">
              <w:rPr>
                <w:rFonts w:ascii="Times New Roman" w:eastAsia="MS Mincho" w:hAnsi="Times New Roman" w:cs="Times New Roman"/>
              </w:rPr>
              <w:t>Акционерное</w:t>
            </w:r>
            <w:r w:rsidRPr="00DF04EC">
              <w:rPr>
                <w:rFonts w:ascii="Times New Roman" w:eastAsia="MS Mincho" w:hAnsi="Times New Roman" w:cs="Times New Roman"/>
                <w:lang w:eastAsia="en-GB"/>
              </w:rPr>
              <w:t xml:space="preserve"> общество</w:t>
            </w:r>
            <w:r w:rsidRPr="00DF04EC">
              <w:rPr>
                <w:rFonts w:ascii="Times New Roman" w:eastAsia="MS Mincho" w:hAnsi="Times New Roman" w:cs="Times New Roman"/>
              </w:rPr>
              <w:t xml:space="preserve"> </w:t>
            </w:r>
            <w:r w:rsidRPr="00DF04EC">
              <w:rPr>
                <w:rFonts w:ascii="Times New Roman" w:eastAsia="MS Mincho" w:hAnsi="Times New Roman" w:cs="Times New Roman"/>
                <w:lang w:eastAsia="en-GB"/>
              </w:rPr>
              <w:t xml:space="preserve">«Агентство ипотечного жилищного кредитования»  </w:t>
            </w:r>
          </w:p>
          <w:p w14:paraId="08D7D586" w14:textId="77777777" w:rsidR="00DF04EC" w:rsidRPr="00DF04EC" w:rsidRDefault="00DF04EC" w:rsidP="00B103C2">
            <w:pPr>
              <w:spacing w:after="120" w:line="240" w:lineRule="auto"/>
              <w:jc w:val="right"/>
              <w:rPr>
                <w:rFonts w:ascii="Times New Roman" w:eastAsia="MS Mincho" w:hAnsi="Times New Roman" w:cs="Times New Roman"/>
              </w:rPr>
            </w:pPr>
            <w:r w:rsidRPr="00DF04EC">
              <w:rPr>
                <w:rFonts w:ascii="Times New Roman" w:eastAsia="MS Mincho" w:hAnsi="Times New Roman" w:cs="Times New Roman"/>
                <w:lang w:eastAsia="en-GB"/>
              </w:rPr>
              <w:t xml:space="preserve">Российская Федерация, </w:t>
            </w:r>
            <w:r w:rsidRPr="00DF04EC">
              <w:rPr>
                <w:rFonts w:ascii="Times New Roman" w:eastAsia="MS Mincho" w:hAnsi="Times New Roman" w:cs="Times New Roman"/>
              </w:rPr>
              <w:t xml:space="preserve">125009, </w:t>
            </w:r>
          </w:p>
          <w:p w14:paraId="5B271BF7" w14:textId="77777777" w:rsidR="00DF04EC" w:rsidRPr="00DF04EC" w:rsidRDefault="00DF04EC" w:rsidP="00B103C2">
            <w:pPr>
              <w:spacing w:after="120" w:line="240" w:lineRule="auto"/>
              <w:jc w:val="right"/>
              <w:rPr>
                <w:rFonts w:ascii="Times New Roman" w:eastAsia="MS Mincho" w:hAnsi="Times New Roman" w:cs="Times New Roman"/>
                <w:lang w:val="en-GB" w:eastAsia="en-GB"/>
              </w:rPr>
            </w:pPr>
            <w:r w:rsidRPr="00DF04EC">
              <w:rPr>
                <w:rFonts w:ascii="Times New Roman" w:eastAsia="MS Mincho" w:hAnsi="Times New Roman" w:cs="Times New Roman"/>
                <w:lang w:eastAsia="en-GB"/>
              </w:rPr>
              <w:t xml:space="preserve">г. Москва, ул. </w:t>
            </w:r>
            <w:r w:rsidRPr="00DF04EC">
              <w:rPr>
                <w:rFonts w:ascii="Times New Roman" w:eastAsia="MS Mincho" w:hAnsi="Times New Roman" w:cs="Times New Roman"/>
                <w:lang w:val="en-GB"/>
              </w:rPr>
              <w:t>Воздвиженка</w:t>
            </w:r>
            <w:r w:rsidRPr="00DF04EC">
              <w:rPr>
                <w:rFonts w:ascii="Times New Roman" w:eastAsia="MS Mincho" w:hAnsi="Times New Roman" w:cs="Times New Roman"/>
                <w:lang w:val="en-GB" w:eastAsia="en-GB"/>
              </w:rPr>
              <w:t xml:space="preserve">, дом </w:t>
            </w:r>
            <w:r w:rsidRPr="00DF04EC">
              <w:rPr>
                <w:rFonts w:ascii="Times New Roman" w:eastAsia="MS Mincho" w:hAnsi="Times New Roman" w:cs="Times New Roman"/>
                <w:lang w:val="en-GB"/>
              </w:rPr>
              <w:t>10</w:t>
            </w:r>
          </w:p>
        </w:tc>
      </w:tr>
    </w:tbl>
    <w:p w14:paraId="7D659885" w14:textId="77777777" w:rsidR="00DF04EC" w:rsidRPr="00DF04EC" w:rsidRDefault="00DF04EC" w:rsidP="00B103C2">
      <w:pPr>
        <w:spacing w:after="120" w:line="240" w:lineRule="auto"/>
        <w:jc w:val="center"/>
        <w:rPr>
          <w:rFonts w:ascii="Times New Roman" w:eastAsia="MS Mincho" w:hAnsi="Times New Roman" w:cs="Times New Roman"/>
          <w:b/>
          <w:lang w:val="en-GB" w:eastAsia="en-GB"/>
        </w:rPr>
      </w:pPr>
    </w:p>
    <w:p w14:paraId="3D9925B2" w14:textId="77777777" w:rsidR="00DF04EC" w:rsidRPr="00DF04EC" w:rsidRDefault="00DF04EC" w:rsidP="00B103C2">
      <w:pPr>
        <w:shd w:val="clear" w:color="auto" w:fill="FFFFFF"/>
        <w:spacing w:after="120" w:line="240" w:lineRule="auto"/>
        <w:jc w:val="center"/>
        <w:rPr>
          <w:rFonts w:ascii="Times New Roman" w:eastAsia="MS Mincho" w:hAnsi="Times New Roman" w:cs="Times New Roman"/>
          <w:b/>
          <w:lang w:eastAsia="en-GB"/>
        </w:rPr>
      </w:pPr>
      <w:r w:rsidRPr="00DF04EC">
        <w:rPr>
          <w:rFonts w:ascii="Times New Roman" w:eastAsia="MS Mincho" w:hAnsi="Times New Roman" w:cs="Times New Roman"/>
          <w:b/>
          <w:lang w:eastAsia="en-GB"/>
        </w:rPr>
        <w:t xml:space="preserve">ТРЕБОВАНИЕ К </w:t>
      </w:r>
      <w:r w:rsidRPr="00DF04EC">
        <w:rPr>
          <w:rFonts w:ascii="Times New Roman" w:eastAsia="MS Mincho" w:hAnsi="Times New Roman" w:cs="Times New Roman"/>
          <w:b/>
        </w:rPr>
        <w:t>АО</w:t>
      </w:r>
      <w:r w:rsidRPr="00DF04EC">
        <w:rPr>
          <w:rFonts w:ascii="Times New Roman" w:eastAsia="MS Mincho" w:hAnsi="Times New Roman" w:cs="Times New Roman"/>
          <w:b/>
          <w:lang w:eastAsia="en-GB"/>
        </w:rPr>
        <w:t xml:space="preserve">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ЭМИТЕНТОМ КОТОРЫХ ЯВЛЯЕТСЯ ОБЩЕСТВО </w:t>
      </w:r>
      <w:r w:rsidRPr="00DF04EC">
        <w:rPr>
          <w:rFonts w:ascii="Times New Roman" w:eastAsia="MS Mincho" w:hAnsi="Times New Roman" w:cs="Times New Roman"/>
          <w:b/>
        </w:rPr>
        <w:t xml:space="preserve">С ОГРАНИЧЕННОЙ ОТВЕТСТВЕННОСТЬЮ </w:t>
      </w:r>
      <w:r w:rsidRPr="00DF04EC">
        <w:rPr>
          <w:rFonts w:ascii="Times New Roman" w:eastAsia="MS Mincho" w:hAnsi="Times New Roman" w:cs="Times New Roman"/>
          <w:b/>
          <w:lang w:eastAsia="en-GB"/>
        </w:rPr>
        <w:t>«</w:t>
      </w:r>
      <w:r w:rsidRPr="00DF04EC">
        <w:rPr>
          <w:rFonts w:ascii="Times New Roman" w:eastAsia="MS Mincho" w:hAnsi="Times New Roman" w:cs="Times New Roman"/>
          <w:b/>
          <w:caps/>
          <w:lang w:eastAsia="en-GB"/>
        </w:rPr>
        <w:t>Ипотечный агент «Фабрика ИЦБ</w:t>
      </w:r>
      <w:r w:rsidRPr="00DF04EC">
        <w:rPr>
          <w:rFonts w:ascii="Times New Roman" w:eastAsia="MS Mincho" w:hAnsi="Times New Roman" w:cs="Times New Roman"/>
          <w:b/>
          <w:lang w:eastAsia="en-GB"/>
        </w:rPr>
        <w:t>» (ДАЛЕЕ – «ЭМИТЕНТ</w:t>
      </w:r>
      <w:r w:rsidRPr="00DF04EC">
        <w:rPr>
          <w:rFonts w:ascii="Times New Roman" w:eastAsia="MS Mincho" w:hAnsi="Times New Roman" w:cs="Times New Roman"/>
          <w:lang w:eastAsia="en-GB"/>
        </w:rPr>
        <w:t>»)</w:t>
      </w:r>
    </w:p>
    <w:p w14:paraId="3747EF69" w14:textId="77777777" w:rsidR="00DF04EC" w:rsidRPr="00DF04EC" w:rsidRDefault="00DF04EC" w:rsidP="00B103C2">
      <w:pPr>
        <w:shd w:val="clear" w:color="auto" w:fill="FFFFFF"/>
        <w:spacing w:after="120" w:line="240" w:lineRule="auto"/>
        <w:jc w:val="center"/>
        <w:rPr>
          <w:rFonts w:ascii="Times New Roman" w:eastAsia="MS Mincho" w:hAnsi="Times New Roman" w:cs="Times New Roman"/>
          <w:b/>
          <w:caps/>
          <w:lang w:eastAsia="en-GB"/>
        </w:rPr>
      </w:pPr>
      <w:r w:rsidRPr="00DF04EC">
        <w:rPr>
          <w:rFonts w:ascii="Times New Roman" w:eastAsia="MS Mincho" w:hAnsi="Times New Roman" w:cs="Times New Roman"/>
          <w:b/>
          <w:lang w:eastAsia="en-GB"/>
        </w:rPr>
        <w:t xml:space="preserve">(государственный номер выпуска: _______________ от «___» ________ 20__ года, далее – «Облигации») </w:t>
      </w:r>
    </w:p>
    <w:p w14:paraId="5DB86F80" w14:textId="77777777" w:rsidR="00DF04EC" w:rsidRPr="00DF04EC" w:rsidRDefault="00DF04EC" w:rsidP="00B103C2">
      <w:pPr>
        <w:shd w:val="clear" w:color="auto" w:fill="FFFFFF"/>
        <w:spacing w:after="120" w:line="240" w:lineRule="auto"/>
        <w:jc w:val="both"/>
        <w:rPr>
          <w:rFonts w:ascii="Times New Roman" w:eastAsia="MS Mincho" w:hAnsi="Times New Roman" w:cs="Times New Roman"/>
          <w:lang w:eastAsia="en-GB"/>
        </w:rPr>
      </w:pPr>
    </w:p>
    <w:tbl>
      <w:tblPr>
        <w:tblW w:w="9639" w:type="dxa"/>
        <w:tblLook w:val="01E0" w:firstRow="1" w:lastRow="1" w:firstColumn="1" w:lastColumn="1" w:noHBand="0" w:noVBand="0"/>
      </w:tblPr>
      <w:tblGrid>
        <w:gridCol w:w="636"/>
        <w:gridCol w:w="1447"/>
        <w:gridCol w:w="63"/>
        <w:gridCol w:w="2550"/>
        <w:gridCol w:w="4943"/>
      </w:tblGrid>
      <w:tr w:rsidR="00DF04EC" w:rsidRPr="00DF04EC" w14:paraId="54489989" w14:textId="77777777" w:rsidTr="001A3B47">
        <w:trPr>
          <w:trHeight w:val="1033"/>
        </w:trPr>
        <w:tc>
          <w:tcPr>
            <w:tcW w:w="636" w:type="dxa"/>
            <w:tcBorders>
              <w:top w:val="single" w:sz="4" w:space="0" w:color="auto"/>
              <w:left w:val="single" w:sz="4" w:space="0" w:color="auto"/>
              <w:bottom w:val="single" w:sz="4" w:space="0" w:color="auto"/>
              <w:right w:val="single" w:sz="4" w:space="0" w:color="auto"/>
            </w:tcBorders>
          </w:tcPr>
          <w:p w14:paraId="079A71F9"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1.</w:t>
            </w:r>
          </w:p>
        </w:tc>
        <w:tc>
          <w:tcPr>
            <w:tcW w:w="4060" w:type="dxa"/>
            <w:gridSpan w:val="3"/>
            <w:tcBorders>
              <w:top w:val="single" w:sz="4" w:space="0" w:color="auto"/>
              <w:left w:val="single" w:sz="4" w:space="0" w:color="auto"/>
              <w:bottom w:val="single" w:sz="4" w:space="0" w:color="auto"/>
              <w:right w:val="single" w:sz="4" w:space="0" w:color="auto"/>
            </w:tcBorders>
          </w:tcPr>
          <w:p w14:paraId="4B130338"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Полное фирменное наименование (для юридических лиц) / Ф.И.О. полностью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336F6A2A" w14:textId="77777777" w:rsidR="00DF04EC" w:rsidRPr="00DF04EC" w:rsidRDefault="00DF04EC" w:rsidP="00B103C2">
            <w:pPr>
              <w:spacing w:after="120" w:line="240" w:lineRule="auto"/>
              <w:jc w:val="both"/>
              <w:rPr>
                <w:rFonts w:ascii="Times New Roman" w:eastAsia="MS Mincho" w:hAnsi="Times New Roman" w:cs="Times New Roman"/>
                <w:b/>
                <w:lang w:eastAsia="en-GB"/>
              </w:rPr>
            </w:pPr>
          </w:p>
        </w:tc>
      </w:tr>
      <w:tr w:rsidR="00DF04EC" w:rsidRPr="00DF04EC" w14:paraId="42C791B5" w14:textId="77777777" w:rsidTr="001A3B47">
        <w:trPr>
          <w:trHeight w:val="321"/>
        </w:trPr>
        <w:tc>
          <w:tcPr>
            <w:tcW w:w="636" w:type="dxa"/>
            <w:tcBorders>
              <w:left w:val="single" w:sz="4" w:space="0" w:color="auto"/>
              <w:bottom w:val="single" w:sz="4" w:space="0" w:color="auto"/>
              <w:right w:val="single" w:sz="4" w:space="0" w:color="auto"/>
            </w:tcBorders>
          </w:tcPr>
          <w:p w14:paraId="0036F32B"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2.</w:t>
            </w:r>
          </w:p>
        </w:tc>
        <w:tc>
          <w:tcPr>
            <w:tcW w:w="4060" w:type="dxa"/>
            <w:gridSpan w:val="3"/>
            <w:tcBorders>
              <w:left w:val="single" w:sz="4" w:space="0" w:color="auto"/>
              <w:bottom w:val="single" w:sz="4" w:space="0" w:color="auto"/>
              <w:right w:val="single" w:sz="4" w:space="0" w:color="auto"/>
            </w:tcBorders>
          </w:tcPr>
          <w:p w14:paraId="571B564B"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ИНН владельца Облигаций (при наличии):</w:t>
            </w:r>
          </w:p>
        </w:tc>
        <w:tc>
          <w:tcPr>
            <w:tcW w:w="4943" w:type="dxa"/>
            <w:tcBorders>
              <w:left w:val="single" w:sz="4" w:space="0" w:color="auto"/>
              <w:bottom w:val="single" w:sz="4" w:space="0" w:color="auto"/>
              <w:right w:val="single" w:sz="4" w:space="0" w:color="auto"/>
            </w:tcBorders>
          </w:tcPr>
          <w:p w14:paraId="4ECA5263" w14:textId="77777777" w:rsidR="00DF04EC" w:rsidRPr="00DF04EC" w:rsidRDefault="00DF04EC" w:rsidP="00B103C2">
            <w:pPr>
              <w:spacing w:after="120" w:line="240" w:lineRule="auto"/>
              <w:jc w:val="both"/>
              <w:rPr>
                <w:rFonts w:ascii="Times New Roman" w:eastAsia="MS Mincho" w:hAnsi="Times New Roman" w:cs="Times New Roman"/>
                <w:b/>
                <w:lang w:eastAsia="en-GB"/>
              </w:rPr>
            </w:pPr>
          </w:p>
        </w:tc>
      </w:tr>
      <w:tr w:rsidR="00DF04EC" w:rsidRPr="00DF04EC" w14:paraId="1A5D0097" w14:textId="77777777" w:rsidTr="001A3B47">
        <w:trPr>
          <w:trHeight w:val="1252"/>
        </w:trPr>
        <w:tc>
          <w:tcPr>
            <w:tcW w:w="636" w:type="dxa"/>
            <w:tcBorders>
              <w:top w:val="single" w:sz="4" w:space="0" w:color="auto"/>
              <w:left w:val="single" w:sz="4" w:space="0" w:color="auto"/>
              <w:bottom w:val="single" w:sz="4" w:space="0" w:color="auto"/>
              <w:right w:val="single" w:sz="4" w:space="0" w:color="auto"/>
            </w:tcBorders>
          </w:tcPr>
          <w:p w14:paraId="7D2D9C40"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3.</w:t>
            </w:r>
          </w:p>
        </w:tc>
        <w:tc>
          <w:tcPr>
            <w:tcW w:w="4060" w:type="dxa"/>
            <w:gridSpan w:val="3"/>
            <w:tcBorders>
              <w:top w:val="single" w:sz="4" w:space="0" w:color="auto"/>
              <w:left w:val="single" w:sz="4" w:space="0" w:color="auto"/>
              <w:bottom w:val="single" w:sz="4" w:space="0" w:color="auto"/>
              <w:right w:val="single" w:sz="4" w:space="0" w:color="auto"/>
            </w:tcBorders>
          </w:tcPr>
          <w:p w14:paraId="59D038BC" w14:textId="77777777" w:rsidR="00DF04EC" w:rsidRPr="00DF04EC" w:rsidRDefault="00DF04EC" w:rsidP="00B103C2">
            <w:pPr>
              <w:spacing w:after="120" w:line="240" w:lineRule="auto"/>
              <w:jc w:val="both"/>
              <w:rPr>
                <w:rFonts w:ascii="Times New Roman" w:eastAsia="MS Mincho" w:hAnsi="Times New Roman" w:cs="Times New Roman"/>
                <w:color w:val="000000"/>
                <w:lang w:eastAsia="en-GB"/>
              </w:rPr>
            </w:pPr>
            <w:r w:rsidRPr="00DF04EC">
              <w:rPr>
                <w:rFonts w:ascii="Times New Roman" w:eastAsia="MS Mincho" w:hAnsi="Times New Roman" w:cs="Times New Roman"/>
                <w:lang w:eastAsia="en-GB"/>
              </w:rPr>
              <w:t>Полный адрес места нахождения (для юридических лиц) / места жительства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241D7D4F" w14:textId="77777777" w:rsidR="00DF04EC" w:rsidRPr="00DF04EC" w:rsidRDefault="00DF04EC" w:rsidP="00B103C2">
            <w:pPr>
              <w:spacing w:after="120" w:line="240" w:lineRule="auto"/>
              <w:jc w:val="both"/>
              <w:rPr>
                <w:rFonts w:ascii="Times New Roman" w:eastAsia="MS Mincho" w:hAnsi="Times New Roman" w:cs="Times New Roman"/>
                <w:b/>
                <w:color w:val="000000"/>
                <w:lang w:eastAsia="en-GB"/>
              </w:rPr>
            </w:pPr>
          </w:p>
        </w:tc>
      </w:tr>
      <w:tr w:rsidR="00DF04EC" w:rsidRPr="00DF04EC" w14:paraId="62A4887C" w14:textId="77777777" w:rsidTr="001A3B47">
        <w:trPr>
          <w:trHeight w:val="266"/>
        </w:trPr>
        <w:tc>
          <w:tcPr>
            <w:tcW w:w="636" w:type="dxa"/>
            <w:tcBorders>
              <w:left w:val="single" w:sz="4" w:space="0" w:color="auto"/>
              <w:bottom w:val="single" w:sz="4" w:space="0" w:color="auto"/>
              <w:right w:val="single" w:sz="4" w:space="0" w:color="auto"/>
            </w:tcBorders>
          </w:tcPr>
          <w:p w14:paraId="7CEC5FDE"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4.</w:t>
            </w:r>
          </w:p>
        </w:tc>
        <w:tc>
          <w:tcPr>
            <w:tcW w:w="4060" w:type="dxa"/>
            <w:gridSpan w:val="3"/>
            <w:tcBorders>
              <w:left w:val="single" w:sz="4" w:space="0" w:color="auto"/>
              <w:bottom w:val="single" w:sz="4" w:space="0" w:color="auto"/>
              <w:right w:val="single" w:sz="4" w:space="0" w:color="auto"/>
            </w:tcBorders>
          </w:tcPr>
          <w:p w14:paraId="1326BEA3"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Номер контактного телефона:</w:t>
            </w:r>
          </w:p>
        </w:tc>
        <w:tc>
          <w:tcPr>
            <w:tcW w:w="4943" w:type="dxa"/>
            <w:tcBorders>
              <w:left w:val="single" w:sz="4" w:space="0" w:color="auto"/>
              <w:bottom w:val="single" w:sz="4" w:space="0" w:color="auto"/>
              <w:right w:val="single" w:sz="4" w:space="0" w:color="auto"/>
            </w:tcBorders>
          </w:tcPr>
          <w:p w14:paraId="506C37C6" w14:textId="77777777" w:rsidR="00DF04EC" w:rsidRPr="00DF04EC" w:rsidRDefault="00DF04EC" w:rsidP="00B103C2">
            <w:pPr>
              <w:spacing w:after="120" w:line="240" w:lineRule="auto"/>
              <w:jc w:val="both"/>
              <w:rPr>
                <w:rFonts w:ascii="Times New Roman" w:eastAsia="MS Mincho" w:hAnsi="Times New Roman" w:cs="Times New Roman"/>
                <w:b/>
                <w:color w:val="000000"/>
                <w:lang w:eastAsia="en-GB"/>
              </w:rPr>
            </w:pPr>
          </w:p>
        </w:tc>
      </w:tr>
      <w:tr w:rsidR="00DF04EC" w:rsidRPr="00DF04EC" w14:paraId="76475989" w14:textId="77777777" w:rsidTr="001A3B47">
        <w:trPr>
          <w:trHeight w:val="359"/>
        </w:trPr>
        <w:tc>
          <w:tcPr>
            <w:tcW w:w="636" w:type="dxa"/>
            <w:tcBorders>
              <w:left w:val="single" w:sz="4" w:space="0" w:color="auto"/>
              <w:bottom w:val="single" w:sz="4" w:space="0" w:color="auto"/>
              <w:right w:val="single" w:sz="4" w:space="0" w:color="auto"/>
            </w:tcBorders>
          </w:tcPr>
          <w:p w14:paraId="5D14E9EB"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5.</w:t>
            </w:r>
          </w:p>
        </w:tc>
        <w:tc>
          <w:tcPr>
            <w:tcW w:w="4060" w:type="dxa"/>
            <w:gridSpan w:val="3"/>
            <w:tcBorders>
              <w:left w:val="single" w:sz="4" w:space="0" w:color="auto"/>
              <w:bottom w:val="single" w:sz="4" w:space="0" w:color="auto"/>
              <w:right w:val="single" w:sz="4" w:space="0" w:color="auto"/>
            </w:tcBorders>
          </w:tcPr>
          <w:p w14:paraId="065EB34B"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Номер факса (при наличии):</w:t>
            </w:r>
          </w:p>
        </w:tc>
        <w:tc>
          <w:tcPr>
            <w:tcW w:w="4943" w:type="dxa"/>
            <w:tcBorders>
              <w:left w:val="single" w:sz="4" w:space="0" w:color="auto"/>
              <w:bottom w:val="single" w:sz="4" w:space="0" w:color="auto"/>
              <w:right w:val="single" w:sz="4" w:space="0" w:color="auto"/>
            </w:tcBorders>
          </w:tcPr>
          <w:p w14:paraId="7A10EC54" w14:textId="77777777" w:rsidR="00DF04EC" w:rsidRPr="00DF04EC" w:rsidRDefault="00DF04EC" w:rsidP="00B103C2">
            <w:pPr>
              <w:spacing w:after="120" w:line="240" w:lineRule="auto"/>
              <w:jc w:val="both"/>
              <w:rPr>
                <w:rFonts w:ascii="Times New Roman" w:eastAsia="MS Mincho" w:hAnsi="Times New Roman" w:cs="Times New Roman"/>
                <w:b/>
                <w:color w:val="000000"/>
                <w:lang w:eastAsia="en-GB"/>
              </w:rPr>
            </w:pPr>
          </w:p>
        </w:tc>
      </w:tr>
      <w:tr w:rsidR="00DF04EC" w:rsidRPr="00DF04EC" w14:paraId="2C3A567E" w14:textId="77777777" w:rsidTr="001A3B47">
        <w:trPr>
          <w:trHeight w:val="425"/>
        </w:trPr>
        <w:tc>
          <w:tcPr>
            <w:tcW w:w="636" w:type="dxa"/>
            <w:vMerge w:val="restart"/>
            <w:tcBorders>
              <w:top w:val="single" w:sz="4" w:space="0" w:color="auto"/>
              <w:left w:val="single" w:sz="4" w:space="0" w:color="auto"/>
              <w:right w:val="single" w:sz="4" w:space="0" w:color="auto"/>
            </w:tcBorders>
          </w:tcPr>
          <w:p w14:paraId="2A42C2E6"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6.</w:t>
            </w:r>
          </w:p>
        </w:tc>
        <w:tc>
          <w:tcPr>
            <w:tcW w:w="1510" w:type="dxa"/>
            <w:gridSpan w:val="2"/>
            <w:vMerge w:val="restart"/>
            <w:tcBorders>
              <w:top w:val="single" w:sz="4" w:space="0" w:color="auto"/>
              <w:left w:val="single" w:sz="4" w:space="0" w:color="auto"/>
            </w:tcBorders>
          </w:tcPr>
          <w:p w14:paraId="5E3BBB35" w14:textId="77777777" w:rsidR="00DF04EC" w:rsidRPr="00DF04EC" w:rsidRDefault="00DF04EC" w:rsidP="00B103C2">
            <w:pPr>
              <w:spacing w:after="120" w:line="240" w:lineRule="auto"/>
              <w:jc w:val="both"/>
              <w:rPr>
                <w:rFonts w:ascii="Times New Roman" w:eastAsia="MS Mincho" w:hAnsi="Times New Roman" w:cs="Times New Roman"/>
                <w:color w:val="000000"/>
                <w:lang w:eastAsia="en-GB"/>
              </w:rPr>
            </w:pPr>
            <w:r w:rsidRPr="00DF04EC">
              <w:rPr>
                <w:rFonts w:ascii="Times New Roman" w:eastAsia="MS Mincho" w:hAnsi="Times New Roman" w:cs="Times New Roman"/>
                <w:lang w:eastAsia="en-GB"/>
              </w:rPr>
              <w:t>Реквизиты банковского счета владельца Облигаций:</w:t>
            </w:r>
          </w:p>
        </w:tc>
        <w:tc>
          <w:tcPr>
            <w:tcW w:w="2550" w:type="dxa"/>
            <w:tcBorders>
              <w:top w:val="single" w:sz="4" w:space="0" w:color="auto"/>
              <w:right w:val="single" w:sz="4" w:space="0" w:color="auto"/>
            </w:tcBorders>
          </w:tcPr>
          <w:p w14:paraId="3489CF4C"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Номер счета</w:t>
            </w:r>
          </w:p>
        </w:tc>
        <w:tc>
          <w:tcPr>
            <w:tcW w:w="4943"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F04EC" w:rsidRPr="00DF04EC" w14:paraId="6A3F6F4E" w14:textId="77777777" w:rsidTr="003603C4">
              <w:tc>
                <w:tcPr>
                  <w:tcW w:w="360" w:type="dxa"/>
                  <w:tcBorders>
                    <w:top w:val="single" w:sz="4" w:space="0" w:color="auto"/>
                    <w:left w:val="single" w:sz="4" w:space="0" w:color="auto"/>
                    <w:bottom w:val="single" w:sz="4" w:space="0" w:color="auto"/>
                    <w:right w:val="single" w:sz="4" w:space="0" w:color="auto"/>
                  </w:tcBorders>
                </w:tcPr>
                <w:p w14:paraId="25E277CB"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C1A70C6"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D654774"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172F9CB"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2E5B39E"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1288A32"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B4A52D2"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D57EDAD"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145CB57"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D96C7B0"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C7760D0"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AC9D60A"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C252C9A"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92CEA28"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B1FF50B"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4089238"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7DE4568"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519A988"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4899EE5"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EA1A4E4" w14:textId="77777777" w:rsidR="00DF04EC" w:rsidRPr="00DF04EC" w:rsidRDefault="00DF04EC" w:rsidP="00B103C2">
                  <w:pPr>
                    <w:widowControl w:val="0"/>
                    <w:adjustRightInd w:val="0"/>
                    <w:spacing w:after="120" w:line="240" w:lineRule="auto"/>
                    <w:jc w:val="both"/>
                    <w:rPr>
                      <w:rFonts w:ascii="Times New Roman" w:eastAsia="MS Mincho" w:hAnsi="Times New Roman" w:cs="Times New Roman"/>
                      <w:b/>
                      <w:color w:val="000000"/>
                      <w:lang w:eastAsia="en-GB"/>
                    </w:rPr>
                  </w:pPr>
                </w:p>
              </w:tc>
            </w:tr>
          </w:tbl>
          <w:p w14:paraId="1E9DF12F"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0FF79AE2" w14:textId="77777777" w:rsidTr="001A3B47">
        <w:trPr>
          <w:trHeight w:val="375"/>
        </w:trPr>
        <w:tc>
          <w:tcPr>
            <w:tcW w:w="636" w:type="dxa"/>
            <w:vMerge/>
            <w:tcBorders>
              <w:left w:val="single" w:sz="4" w:space="0" w:color="auto"/>
              <w:right w:val="single" w:sz="4" w:space="0" w:color="auto"/>
            </w:tcBorders>
          </w:tcPr>
          <w:p w14:paraId="5514DF03"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1CBC5B9F"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01139AF6"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Наименование, ИНН банка, в котором открыт счет</w:t>
            </w:r>
          </w:p>
        </w:tc>
        <w:tc>
          <w:tcPr>
            <w:tcW w:w="4943" w:type="dxa"/>
            <w:tcBorders>
              <w:left w:val="single" w:sz="4" w:space="0" w:color="auto"/>
              <w:right w:val="single" w:sz="4" w:space="0" w:color="auto"/>
            </w:tcBorders>
          </w:tcPr>
          <w:p w14:paraId="682C8BAF" w14:textId="77777777" w:rsidR="00DF04EC" w:rsidRPr="00DF04EC" w:rsidRDefault="00DF04EC" w:rsidP="00B331F3">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1BB5B096" w14:textId="77777777" w:rsidTr="001A3B47">
        <w:trPr>
          <w:trHeight w:val="685"/>
        </w:trPr>
        <w:tc>
          <w:tcPr>
            <w:tcW w:w="636" w:type="dxa"/>
            <w:vMerge/>
            <w:tcBorders>
              <w:left w:val="single" w:sz="4" w:space="0" w:color="auto"/>
              <w:right w:val="single" w:sz="4" w:space="0" w:color="auto"/>
            </w:tcBorders>
          </w:tcPr>
          <w:p w14:paraId="28FD9B08"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24314DF6"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128897DC"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Корреспондентский счет банка, в котором открыт счет</w:t>
            </w:r>
          </w:p>
        </w:tc>
        <w:tc>
          <w:tcPr>
            <w:tcW w:w="4943"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F04EC" w:rsidRPr="00DF04EC" w14:paraId="036E5FFF" w14:textId="77777777" w:rsidTr="003603C4">
              <w:tc>
                <w:tcPr>
                  <w:tcW w:w="360" w:type="dxa"/>
                  <w:tcBorders>
                    <w:top w:val="single" w:sz="4" w:space="0" w:color="auto"/>
                    <w:left w:val="single" w:sz="4" w:space="0" w:color="auto"/>
                    <w:bottom w:val="single" w:sz="4" w:space="0" w:color="auto"/>
                    <w:right w:val="single" w:sz="4" w:space="0" w:color="auto"/>
                  </w:tcBorders>
                </w:tcPr>
                <w:p w14:paraId="1D367CF6"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E649905"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44F42BD"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FC0120B"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681117B"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0885B4D"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A23549D"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871FB5B"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7C4903F"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ADEB7F2"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D43B0CE"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8E2AC46"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AF7C04F"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D999075"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747B8C9"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588E085"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F1A1E91"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81368C1"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BA6AA47"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3DF2A80"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r>
          </w:tbl>
          <w:p w14:paraId="3C6577E7"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4FA4F932" w14:textId="77777777" w:rsidTr="001A3B47">
        <w:trPr>
          <w:trHeight w:val="583"/>
        </w:trPr>
        <w:tc>
          <w:tcPr>
            <w:tcW w:w="636" w:type="dxa"/>
            <w:vMerge/>
            <w:tcBorders>
              <w:left w:val="single" w:sz="4" w:space="0" w:color="auto"/>
              <w:bottom w:val="single" w:sz="4" w:space="0" w:color="auto"/>
              <w:right w:val="single" w:sz="4" w:space="0" w:color="auto"/>
            </w:tcBorders>
          </w:tcPr>
          <w:p w14:paraId="244431E7"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bottom w:val="single" w:sz="4" w:space="0" w:color="auto"/>
            </w:tcBorders>
          </w:tcPr>
          <w:p w14:paraId="673B225D"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2550" w:type="dxa"/>
            <w:tcBorders>
              <w:bottom w:val="single" w:sz="4" w:space="0" w:color="auto"/>
              <w:right w:val="single" w:sz="4" w:space="0" w:color="auto"/>
            </w:tcBorders>
          </w:tcPr>
          <w:p w14:paraId="62A23382"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Банковский идентификационный код (БИК) банка, в котором открыт счет</w:t>
            </w:r>
          </w:p>
        </w:tc>
        <w:tc>
          <w:tcPr>
            <w:tcW w:w="4943"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DF04EC" w:rsidRPr="00DF04EC" w14:paraId="7807408A" w14:textId="77777777" w:rsidTr="003603C4">
              <w:tc>
                <w:tcPr>
                  <w:tcW w:w="298" w:type="dxa"/>
                  <w:tcBorders>
                    <w:top w:val="single" w:sz="4" w:space="0" w:color="auto"/>
                    <w:left w:val="single" w:sz="4" w:space="0" w:color="auto"/>
                    <w:bottom w:val="single" w:sz="4" w:space="0" w:color="auto"/>
                    <w:right w:val="single" w:sz="4" w:space="0" w:color="auto"/>
                  </w:tcBorders>
                </w:tcPr>
                <w:p w14:paraId="039EE762"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021F5653"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73F58B7"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243B1E8E"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B0FEF4B"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7D5BBFEF"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43DF3869"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6583EAAF"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10CF33EA" w14:textId="77777777" w:rsidR="00DF04EC" w:rsidRPr="00DF04EC" w:rsidRDefault="00DF04EC" w:rsidP="00B331F3">
                  <w:pPr>
                    <w:widowControl w:val="0"/>
                    <w:adjustRightInd w:val="0"/>
                    <w:spacing w:after="120" w:line="240" w:lineRule="auto"/>
                    <w:jc w:val="both"/>
                    <w:rPr>
                      <w:rFonts w:ascii="Times New Roman" w:eastAsia="MS Mincho" w:hAnsi="Times New Roman" w:cs="Times New Roman"/>
                      <w:b/>
                      <w:color w:val="000000"/>
                      <w:lang w:eastAsia="en-GB"/>
                    </w:rPr>
                  </w:pPr>
                </w:p>
              </w:tc>
            </w:tr>
          </w:tbl>
          <w:p w14:paraId="4943F89A"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5781BE76" w14:textId="77777777" w:rsidTr="001A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06F8D76C" w14:textId="77777777" w:rsidR="00DF04EC" w:rsidRPr="00DF04EC" w:rsidRDefault="00DF04EC" w:rsidP="00B103C2">
            <w:pPr>
              <w:spacing w:after="120" w:line="240" w:lineRule="auto"/>
              <w:jc w:val="both"/>
              <w:rPr>
                <w:rFonts w:ascii="Times New Roman" w:eastAsia="MS Mincho" w:hAnsi="Times New Roman" w:cs="Times New Roman"/>
                <w:lang w:eastAsia="en-GB"/>
              </w:rPr>
            </w:pPr>
          </w:p>
        </w:tc>
        <w:tc>
          <w:tcPr>
            <w:tcW w:w="9003" w:type="dxa"/>
            <w:gridSpan w:val="4"/>
          </w:tcPr>
          <w:p w14:paraId="136CFF10"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r w:rsidRPr="00DF04EC">
              <w:rPr>
                <w:rFonts w:ascii="Times New Roman" w:eastAsia="MS Mincho" w:hAnsi="Times New Roman" w:cs="Times New Roman"/>
                <w:b/>
                <w:lang w:eastAsia="en-G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DF04EC" w:rsidRPr="00DF04EC" w14:paraId="227932D1" w14:textId="77777777" w:rsidTr="001A3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277490CE"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lastRenderedPageBreak/>
              <w:t>7.</w:t>
            </w:r>
          </w:p>
        </w:tc>
        <w:tc>
          <w:tcPr>
            <w:tcW w:w="4060" w:type="dxa"/>
            <w:gridSpan w:val="3"/>
          </w:tcPr>
          <w:p w14:paraId="3DE403CE"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14:paraId="6F72CEEC"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1BC0A71A" w14:textId="77777777" w:rsidTr="001A3B47">
        <w:trPr>
          <w:trHeight w:val="1168"/>
        </w:trPr>
        <w:tc>
          <w:tcPr>
            <w:tcW w:w="636" w:type="dxa"/>
            <w:tcBorders>
              <w:left w:val="single" w:sz="4" w:space="0" w:color="auto"/>
              <w:bottom w:val="single" w:sz="4" w:space="0" w:color="auto"/>
              <w:right w:val="single" w:sz="4" w:space="0" w:color="auto"/>
            </w:tcBorders>
          </w:tcPr>
          <w:p w14:paraId="1E9F31CD"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8.</w:t>
            </w:r>
          </w:p>
        </w:tc>
        <w:tc>
          <w:tcPr>
            <w:tcW w:w="4060" w:type="dxa"/>
            <w:gridSpan w:val="3"/>
            <w:tcBorders>
              <w:left w:val="single" w:sz="4" w:space="0" w:color="auto"/>
              <w:bottom w:val="single" w:sz="4" w:space="0" w:color="auto"/>
              <w:right w:val="single" w:sz="4" w:space="0" w:color="auto"/>
            </w:tcBorders>
          </w:tcPr>
          <w:p w14:paraId="5C464FF3"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Количество Облигаций, в отношении которых предъявляется настоящее требование (в штуках, цифрами и прописью):</w:t>
            </w:r>
          </w:p>
        </w:tc>
        <w:tc>
          <w:tcPr>
            <w:tcW w:w="4943" w:type="dxa"/>
            <w:tcBorders>
              <w:left w:val="single" w:sz="4" w:space="0" w:color="auto"/>
              <w:bottom w:val="single" w:sz="4" w:space="0" w:color="auto"/>
              <w:right w:val="single" w:sz="4" w:space="0" w:color="auto"/>
            </w:tcBorders>
          </w:tcPr>
          <w:p w14:paraId="10760C40"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16FD5E40" w14:textId="77777777" w:rsidTr="001A3B47">
        <w:trPr>
          <w:trHeight w:val="300"/>
        </w:trPr>
        <w:tc>
          <w:tcPr>
            <w:tcW w:w="636" w:type="dxa"/>
            <w:vMerge w:val="restart"/>
            <w:tcBorders>
              <w:top w:val="single" w:sz="4" w:space="0" w:color="auto"/>
              <w:left w:val="single" w:sz="4" w:space="0" w:color="auto"/>
              <w:right w:val="single" w:sz="4" w:space="0" w:color="auto"/>
            </w:tcBorders>
          </w:tcPr>
          <w:p w14:paraId="48D75E98"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9.</w:t>
            </w:r>
          </w:p>
        </w:tc>
        <w:tc>
          <w:tcPr>
            <w:tcW w:w="9003" w:type="dxa"/>
            <w:gridSpan w:val="4"/>
            <w:tcBorders>
              <w:top w:val="single" w:sz="4" w:space="0" w:color="auto"/>
              <w:left w:val="single" w:sz="4" w:space="0" w:color="auto"/>
              <w:right w:val="single" w:sz="4" w:space="0" w:color="auto"/>
            </w:tcBorders>
          </w:tcPr>
          <w:p w14:paraId="0954D85F"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color w:val="000000"/>
                <w:lang w:eastAsia="en-GB"/>
              </w:rPr>
            </w:pPr>
            <w:r w:rsidRPr="00DF04EC">
              <w:rPr>
                <w:rFonts w:ascii="Times New Roman" w:eastAsia="MS Mincho" w:hAnsi="Times New Roman" w:cs="Times New Roman"/>
                <w:color w:val="000000"/>
                <w:lang w:eastAsia="en-GB"/>
              </w:rPr>
              <w:t>Основание для направления требования (Событие Неисполнения Обязательств) (</w:t>
            </w:r>
            <w:r w:rsidRPr="00DF04EC">
              <w:rPr>
                <w:rFonts w:ascii="Times New Roman" w:eastAsia="MS Mincho" w:hAnsi="Times New Roman" w:cs="Times New Roman"/>
                <w:i/>
                <w:color w:val="000000"/>
                <w:lang w:eastAsia="en-GB"/>
              </w:rPr>
              <w:t>отметить нужное</w:t>
            </w:r>
            <w:r w:rsidRPr="00DF04EC">
              <w:rPr>
                <w:rFonts w:ascii="Times New Roman" w:eastAsia="MS Mincho" w:hAnsi="Times New Roman" w:cs="Times New Roman"/>
                <w:color w:val="000000"/>
                <w:lang w:eastAsia="en-GB"/>
              </w:rPr>
              <w:t>):</w:t>
            </w:r>
          </w:p>
        </w:tc>
      </w:tr>
      <w:tr w:rsidR="00DF04EC" w:rsidRPr="00DF04EC" w14:paraId="327FA16E" w14:textId="77777777" w:rsidTr="001A3B47">
        <w:trPr>
          <w:trHeight w:val="300"/>
        </w:trPr>
        <w:tc>
          <w:tcPr>
            <w:tcW w:w="636" w:type="dxa"/>
            <w:vMerge/>
            <w:tcBorders>
              <w:left w:val="single" w:sz="4" w:space="0" w:color="auto"/>
              <w:bottom w:val="single" w:sz="4" w:space="0" w:color="auto"/>
              <w:right w:val="single" w:sz="4" w:space="0" w:color="auto"/>
            </w:tcBorders>
          </w:tcPr>
          <w:p w14:paraId="11157766"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9003" w:type="dxa"/>
            <w:gridSpan w:val="4"/>
            <w:tcBorders>
              <w:left w:val="single" w:sz="4" w:space="0" w:color="auto"/>
              <w:bottom w:val="single" w:sz="4" w:space="0" w:color="auto"/>
              <w:right w:val="single" w:sz="4" w:space="0" w:color="auto"/>
            </w:tcBorders>
          </w:tcPr>
          <w:p w14:paraId="7F9235BB" w14:textId="77777777" w:rsidR="00DF04EC" w:rsidRPr="00DF04EC" w:rsidRDefault="00DF04EC" w:rsidP="00B331F3">
            <w:pPr>
              <w:widowControl w:val="0"/>
              <w:adjustRightInd w:val="0"/>
              <w:spacing w:after="120" w:line="240" w:lineRule="auto"/>
              <w:ind w:firstLine="5"/>
              <w:jc w:val="both"/>
              <w:rPr>
                <w:rFonts w:ascii="Times New Roman" w:eastAsia="MS Mincho" w:hAnsi="Times New Roman" w:cs="Times New Roman"/>
                <w:lang w:eastAsia="en-GB"/>
              </w:rPr>
            </w:pPr>
            <w:r w:rsidRPr="00DF04EC">
              <w:rPr>
                <w:rFonts w:ascii="Times New Roman" w:eastAsia="MS Mincho" w:hAnsi="Times New Roman" w:cs="Times New Roman"/>
                <w:color w:val="000000"/>
              </w:rPr>
              <w:sym w:font="Symbol" w:char="F0F0"/>
            </w:r>
            <w:r w:rsidRPr="00DF04EC">
              <w:rPr>
                <w:rFonts w:ascii="Times New Roman" w:eastAsia="MS Mincho" w:hAnsi="Times New Roman" w:cs="Times New Roman"/>
                <w:color w:val="000000"/>
              </w:rPr>
              <w:t xml:space="preserve"> </w:t>
            </w:r>
            <w:r w:rsidRPr="00DF04EC">
              <w:rPr>
                <w:rFonts w:ascii="Times New Roman" w:eastAsia="MS Mincho" w:hAnsi="Times New Roman" w:cs="Times New Roman"/>
                <w:lang w:eastAsia="en-GB"/>
              </w:rPr>
              <w:t>просрочка исполнения обязательства по выплате очередного процента (купона) или отказа Эмитента от исполнения указанного обязательства;</w:t>
            </w:r>
          </w:p>
          <w:p w14:paraId="2724312F" w14:textId="77777777" w:rsidR="00DF04EC" w:rsidRPr="00DF04EC" w:rsidRDefault="00DF04EC" w:rsidP="00B331F3">
            <w:pPr>
              <w:widowControl w:val="0"/>
              <w:adjustRightInd w:val="0"/>
              <w:spacing w:after="120" w:line="240" w:lineRule="auto"/>
              <w:ind w:firstLine="5"/>
              <w:jc w:val="both"/>
              <w:rPr>
                <w:rFonts w:ascii="Times New Roman" w:eastAsia="MS Mincho" w:hAnsi="Times New Roman" w:cs="Times New Roman"/>
                <w:lang w:eastAsia="en-GB"/>
              </w:rPr>
            </w:pPr>
            <w:r w:rsidRPr="00DF04EC">
              <w:rPr>
                <w:rFonts w:ascii="Times New Roman" w:eastAsia="MS Mincho" w:hAnsi="Times New Roman" w:cs="Times New Roman"/>
                <w:color w:val="000000"/>
              </w:rPr>
              <w:sym w:font="Symbol" w:char="F0F0"/>
            </w:r>
            <w:r w:rsidRPr="00DF04EC">
              <w:rPr>
                <w:rFonts w:ascii="Times New Roman" w:eastAsia="MS Mincho" w:hAnsi="Times New Roman" w:cs="Times New Roman"/>
                <w:color w:val="000000"/>
              </w:rPr>
              <w:t xml:space="preserve"> </w:t>
            </w:r>
            <w:r w:rsidRPr="00DF04EC">
              <w:rPr>
                <w:rFonts w:ascii="Times New Roman" w:eastAsia="MS Mincho" w:hAnsi="Times New Roman" w:cs="Times New Roman"/>
                <w:lang w:eastAsia="en-GB"/>
              </w:rPr>
              <w:t xml:space="preserve">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 </w:t>
            </w:r>
            <w:r w:rsidRPr="00DF04EC">
              <w:rPr>
                <w:rFonts w:ascii="Times New Roman" w:eastAsia="MS Mincho" w:hAnsi="Times New Roman" w:cs="Times New Roman"/>
                <w:lang w:eastAsia="ru-RU"/>
              </w:rPr>
              <w:t>в том числе в случае предъявления Владельцами Облигаций требования о досрочном погашении Облигаций</w:t>
            </w:r>
          </w:p>
        </w:tc>
      </w:tr>
      <w:tr w:rsidR="00DF04EC" w:rsidRPr="00DF04EC" w14:paraId="2B309F8F" w14:textId="77777777" w:rsidTr="001A3B47">
        <w:trPr>
          <w:trHeight w:val="516"/>
        </w:trPr>
        <w:tc>
          <w:tcPr>
            <w:tcW w:w="636" w:type="dxa"/>
            <w:tcBorders>
              <w:top w:val="single" w:sz="4" w:space="0" w:color="auto"/>
              <w:left w:val="single" w:sz="4" w:space="0" w:color="auto"/>
              <w:bottom w:val="single" w:sz="4" w:space="0" w:color="auto"/>
              <w:right w:val="single" w:sz="4" w:space="0" w:color="auto"/>
            </w:tcBorders>
          </w:tcPr>
          <w:p w14:paraId="6560CC21"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10.</w:t>
            </w:r>
          </w:p>
        </w:tc>
        <w:tc>
          <w:tcPr>
            <w:tcW w:w="4060" w:type="dxa"/>
            <w:gridSpan w:val="3"/>
            <w:tcBorders>
              <w:top w:val="single" w:sz="4" w:space="0" w:color="auto"/>
              <w:left w:val="single" w:sz="4" w:space="0" w:color="auto"/>
              <w:bottom w:val="single" w:sz="4" w:space="0" w:color="auto"/>
              <w:right w:val="single" w:sz="4" w:space="0" w:color="auto"/>
            </w:tcBorders>
          </w:tcPr>
          <w:p w14:paraId="4D83FFA7"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Дата наступления События Неисполнения Обязательств:</w:t>
            </w:r>
          </w:p>
        </w:tc>
        <w:tc>
          <w:tcPr>
            <w:tcW w:w="4943" w:type="dxa"/>
            <w:tcBorders>
              <w:top w:val="single" w:sz="4" w:space="0" w:color="auto"/>
              <w:left w:val="single" w:sz="4" w:space="0" w:color="auto"/>
              <w:bottom w:val="single" w:sz="4" w:space="0" w:color="auto"/>
              <w:right w:val="single" w:sz="4" w:space="0" w:color="auto"/>
            </w:tcBorders>
          </w:tcPr>
          <w:p w14:paraId="5BF3988F"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2EFB9D11" w14:textId="77777777" w:rsidTr="001A3B47">
        <w:trPr>
          <w:trHeight w:val="94"/>
        </w:trPr>
        <w:tc>
          <w:tcPr>
            <w:tcW w:w="636" w:type="dxa"/>
            <w:tcBorders>
              <w:top w:val="single" w:sz="4" w:space="0" w:color="auto"/>
              <w:left w:val="single" w:sz="4" w:space="0" w:color="auto"/>
              <w:right w:val="single" w:sz="4" w:space="0" w:color="auto"/>
            </w:tcBorders>
          </w:tcPr>
          <w:p w14:paraId="03660339" w14:textId="77777777" w:rsidR="00DF04EC" w:rsidRPr="00DF04EC" w:rsidRDefault="00DF04EC" w:rsidP="00B103C2">
            <w:pPr>
              <w:spacing w:after="120" w:line="240" w:lineRule="auto"/>
              <w:jc w:val="both"/>
              <w:rPr>
                <w:rFonts w:ascii="Times New Roman" w:eastAsia="MS Mincho" w:hAnsi="Times New Roman" w:cs="Times New Roman"/>
                <w:lang w:eastAsia="en-GB"/>
              </w:rPr>
            </w:pPr>
          </w:p>
        </w:tc>
        <w:tc>
          <w:tcPr>
            <w:tcW w:w="4060" w:type="dxa"/>
            <w:gridSpan w:val="3"/>
            <w:tcBorders>
              <w:top w:val="single" w:sz="4" w:space="0" w:color="auto"/>
              <w:left w:val="single" w:sz="4" w:space="0" w:color="auto"/>
              <w:right w:val="single" w:sz="4" w:space="0" w:color="auto"/>
            </w:tcBorders>
          </w:tcPr>
          <w:p w14:paraId="7B96661D" w14:textId="77777777" w:rsidR="00DF04EC" w:rsidRPr="00DF04EC" w:rsidRDefault="00DF04EC" w:rsidP="00B103C2">
            <w:pPr>
              <w:spacing w:after="120" w:line="240" w:lineRule="auto"/>
              <w:jc w:val="both"/>
              <w:rPr>
                <w:rFonts w:ascii="Times New Roman" w:eastAsia="MS Mincho" w:hAnsi="Times New Roman" w:cs="Times New Roman"/>
                <w:lang w:eastAsia="en-GB"/>
              </w:rPr>
            </w:pPr>
          </w:p>
        </w:tc>
        <w:tc>
          <w:tcPr>
            <w:tcW w:w="4943" w:type="dxa"/>
            <w:tcBorders>
              <w:top w:val="single" w:sz="4" w:space="0" w:color="auto"/>
              <w:left w:val="single" w:sz="4" w:space="0" w:color="auto"/>
              <w:right w:val="single" w:sz="4" w:space="0" w:color="auto"/>
            </w:tcBorders>
          </w:tcPr>
          <w:p w14:paraId="53D86084"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40742CBF" w14:textId="77777777" w:rsidTr="001A3B47">
        <w:trPr>
          <w:trHeight w:val="465"/>
        </w:trPr>
        <w:tc>
          <w:tcPr>
            <w:tcW w:w="636" w:type="dxa"/>
            <w:vMerge w:val="restart"/>
            <w:tcBorders>
              <w:left w:val="single" w:sz="4" w:space="0" w:color="auto"/>
              <w:right w:val="single" w:sz="4" w:space="0" w:color="auto"/>
            </w:tcBorders>
          </w:tcPr>
          <w:p w14:paraId="05C56B59"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11.</w:t>
            </w:r>
          </w:p>
        </w:tc>
        <w:tc>
          <w:tcPr>
            <w:tcW w:w="4060" w:type="dxa"/>
            <w:gridSpan w:val="3"/>
            <w:tcBorders>
              <w:left w:val="single" w:sz="4" w:space="0" w:color="auto"/>
              <w:right w:val="single" w:sz="4" w:space="0" w:color="auto"/>
            </w:tcBorders>
          </w:tcPr>
          <w:p w14:paraId="01B3E477"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Сумма предъявляемых к выплате денежных средств (цифрами и прописью), в рублях:</w:t>
            </w:r>
          </w:p>
        </w:tc>
        <w:tc>
          <w:tcPr>
            <w:tcW w:w="4943" w:type="dxa"/>
            <w:tcBorders>
              <w:left w:val="single" w:sz="4" w:space="0" w:color="auto"/>
              <w:right w:val="single" w:sz="4" w:space="0" w:color="auto"/>
            </w:tcBorders>
          </w:tcPr>
          <w:p w14:paraId="6D50665F" w14:textId="77777777" w:rsidR="00DF04EC" w:rsidRPr="00DF04EC" w:rsidRDefault="00DF04EC" w:rsidP="00B103C2">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025F4022" w14:textId="77777777" w:rsidTr="00B331F3">
        <w:trPr>
          <w:trHeight w:val="510"/>
        </w:trPr>
        <w:tc>
          <w:tcPr>
            <w:tcW w:w="636" w:type="dxa"/>
            <w:vMerge/>
            <w:tcBorders>
              <w:left w:val="single" w:sz="4" w:space="0" w:color="auto"/>
              <w:right w:val="single" w:sz="4" w:space="0" w:color="auto"/>
            </w:tcBorders>
          </w:tcPr>
          <w:p w14:paraId="43E56AE3"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1447" w:type="dxa"/>
            <w:vMerge w:val="restart"/>
            <w:tcBorders>
              <w:left w:val="single" w:sz="4" w:space="0" w:color="auto"/>
            </w:tcBorders>
          </w:tcPr>
          <w:p w14:paraId="53425597"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в том числе:</w:t>
            </w:r>
          </w:p>
        </w:tc>
        <w:tc>
          <w:tcPr>
            <w:tcW w:w="2613" w:type="dxa"/>
            <w:gridSpan w:val="2"/>
            <w:tcBorders>
              <w:right w:val="single" w:sz="4" w:space="0" w:color="auto"/>
            </w:tcBorders>
          </w:tcPr>
          <w:p w14:paraId="32DA5481"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i/>
                <w:lang w:eastAsia="en-GB"/>
              </w:rPr>
              <w:t>(заполняется в применимом случае)</w:t>
            </w:r>
            <w:r w:rsidRPr="00DF04EC">
              <w:rPr>
                <w:rFonts w:ascii="Times New Roman" w:eastAsia="MS Mincho" w:hAnsi="Times New Roman" w:cs="Times New Roman"/>
                <w:lang w:eastAsia="en-GB"/>
              </w:rPr>
              <w:t xml:space="preserve"> сумма задолженности по выплате номинальной стоимости по Облигациям (цифрами и прописью):</w:t>
            </w:r>
          </w:p>
        </w:tc>
        <w:tc>
          <w:tcPr>
            <w:tcW w:w="4943" w:type="dxa"/>
            <w:tcBorders>
              <w:left w:val="single" w:sz="4" w:space="0" w:color="auto"/>
              <w:right w:val="single" w:sz="4" w:space="0" w:color="auto"/>
            </w:tcBorders>
          </w:tcPr>
          <w:p w14:paraId="7CE899BF" w14:textId="77777777" w:rsidR="00DF04EC" w:rsidRPr="00DF04EC" w:rsidRDefault="00DF04EC" w:rsidP="00B331F3">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DF04EC" w:rsidRPr="00DF04EC" w14:paraId="6256B331" w14:textId="77777777" w:rsidTr="00B331F3">
        <w:trPr>
          <w:trHeight w:val="315"/>
        </w:trPr>
        <w:tc>
          <w:tcPr>
            <w:tcW w:w="636" w:type="dxa"/>
            <w:vMerge/>
            <w:tcBorders>
              <w:left w:val="single" w:sz="4" w:space="0" w:color="auto"/>
              <w:bottom w:val="single" w:sz="4" w:space="0" w:color="auto"/>
              <w:right w:val="single" w:sz="4" w:space="0" w:color="auto"/>
            </w:tcBorders>
          </w:tcPr>
          <w:p w14:paraId="1B2C02B0"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1447" w:type="dxa"/>
            <w:vMerge/>
            <w:tcBorders>
              <w:left w:val="single" w:sz="4" w:space="0" w:color="auto"/>
              <w:bottom w:val="single" w:sz="4" w:space="0" w:color="auto"/>
            </w:tcBorders>
          </w:tcPr>
          <w:p w14:paraId="026FE579" w14:textId="77777777" w:rsidR="00DF04EC" w:rsidRPr="00DF04EC" w:rsidRDefault="00DF04EC" w:rsidP="00B331F3">
            <w:pPr>
              <w:spacing w:after="120" w:line="240" w:lineRule="auto"/>
              <w:jc w:val="both"/>
              <w:rPr>
                <w:rFonts w:ascii="Times New Roman" w:eastAsia="MS Mincho" w:hAnsi="Times New Roman" w:cs="Times New Roman"/>
                <w:lang w:eastAsia="en-GB"/>
              </w:rPr>
            </w:pPr>
          </w:p>
        </w:tc>
        <w:tc>
          <w:tcPr>
            <w:tcW w:w="2613" w:type="dxa"/>
            <w:gridSpan w:val="2"/>
            <w:tcBorders>
              <w:bottom w:val="single" w:sz="4" w:space="0" w:color="auto"/>
              <w:right w:val="single" w:sz="4" w:space="0" w:color="auto"/>
            </w:tcBorders>
          </w:tcPr>
          <w:p w14:paraId="19C2FAAC" w14:textId="77777777" w:rsidR="00DF04EC" w:rsidRPr="00DF04EC" w:rsidRDefault="00DF04EC" w:rsidP="00B331F3">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i/>
                <w:lang w:eastAsia="en-GB"/>
              </w:rPr>
              <w:t>(заполняется в применимом случае)</w:t>
            </w:r>
            <w:r w:rsidRPr="00DF04EC">
              <w:rPr>
                <w:rFonts w:ascii="Times New Roman" w:eastAsia="MS Mincho" w:hAnsi="Times New Roman" w:cs="Times New Roman"/>
                <w:lang w:eastAsia="en-GB"/>
              </w:rPr>
              <w:t xml:space="preserve"> сумма задолженности по выплате процентного (купонного) дохода по Облигациям (цифрами и прописью), в рублях:</w:t>
            </w:r>
          </w:p>
        </w:tc>
        <w:tc>
          <w:tcPr>
            <w:tcW w:w="4943" w:type="dxa"/>
            <w:tcBorders>
              <w:left w:val="single" w:sz="4" w:space="0" w:color="auto"/>
              <w:bottom w:val="single" w:sz="4" w:space="0" w:color="auto"/>
              <w:right w:val="single" w:sz="4" w:space="0" w:color="auto"/>
            </w:tcBorders>
          </w:tcPr>
          <w:p w14:paraId="6817564D" w14:textId="77777777" w:rsidR="00DF04EC" w:rsidRPr="00DF04EC" w:rsidRDefault="00DF04EC" w:rsidP="00B331F3">
            <w:pPr>
              <w:widowControl w:val="0"/>
              <w:adjustRightInd w:val="0"/>
              <w:spacing w:after="120" w:line="240" w:lineRule="auto"/>
              <w:ind w:firstLine="5"/>
              <w:jc w:val="both"/>
              <w:rPr>
                <w:rFonts w:ascii="Times New Roman" w:eastAsia="MS Mincho" w:hAnsi="Times New Roman" w:cs="Times New Roman"/>
                <w:b/>
                <w:color w:val="000000"/>
                <w:lang w:eastAsia="en-GB"/>
              </w:rPr>
            </w:pPr>
          </w:p>
        </w:tc>
      </w:tr>
    </w:tbl>
    <w:p w14:paraId="33255C3B" w14:textId="77777777" w:rsidR="00DF04EC" w:rsidRPr="00DF04EC" w:rsidRDefault="00DF04EC" w:rsidP="00B103C2">
      <w:pPr>
        <w:spacing w:after="120" w:line="240" w:lineRule="auto"/>
        <w:jc w:val="both"/>
        <w:rPr>
          <w:rFonts w:ascii="Times New Roman" w:eastAsia="MS Mincho" w:hAnsi="Times New Roman" w:cs="Times New Roman"/>
          <w:highlight w:val="yellow"/>
          <w:lang w:eastAsia="en-GB"/>
        </w:rPr>
      </w:pPr>
      <w:r w:rsidRPr="00DF04EC">
        <w:rPr>
          <w:rFonts w:ascii="Times New Roman" w:eastAsia="MS Mincho" w:hAnsi="Times New Roman" w:cs="Times New Roman"/>
          <w:color w:val="000000"/>
          <w:lang w:eastAsia="en-GB"/>
        </w:rPr>
        <w:sym w:font="Symbol" w:char="F0F0"/>
      </w:r>
      <w:r w:rsidRPr="00DF04EC">
        <w:rPr>
          <w:rFonts w:ascii="Times New Roman" w:eastAsia="MS Mincho" w:hAnsi="Times New Roman" w:cs="Times New Roman"/>
          <w:color w:val="000000"/>
          <w:lang w:eastAsia="en-GB"/>
        </w:rPr>
        <w:t xml:space="preserve"> </w:t>
      </w:r>
      <w:r w:rsidRPr="00DF04EC">
        <w:rPr>
          <w:rFonts w:ascii="Times New Roman" w:eastAsia="MS Mincho" w:hAnsi="Times New Roman" w:cs="Times New Roman"/>
          <w:bCs/>
          <w:iCs/>
          <w:lang w:eastAsia="ru-RU"/>
        </w:rPr>
        <w:t xml:space="preserve">Уплате </w:t>
      </w:r>
      <w:r w:rsidRPr="00B103C2">
        <w:rPr>
          <w:rFonts w:ascii="Times New Roman" w:eastAsia="MS Mincho" w:hAnsi="Times New Roman" w:cs="Times New Roman"/>
          <w:lang w:eastAsia="en-GB"/>
        </w:rPr>
        <w:t>подлежит</w:t>
      </w:r>
      <w:r w:rsidRPr="00DF04EC">
        <w:rPr>
          <w:rFonts w:ascii="Times New Roman" w:eastAsia="MS Mincho" w:hAnsi="Times New Roman" w:cs="Times New Roman"/>
          <w:bCs/>
          <w:iCs/>
          <w:lang w:eastAsia="ru-RU"/>
        </w:rPr>
        <w:t xml:space="preserve"> сумма </w:t>
      </w:r>
      <w:r w:rsidRPr="00DF04EC">
        <w:rPr>
          <w:rFonts w:ascii="Times New Roman" w:eastAsia="MS Mincho" w:hAnsi="Times New Roman" w:cs="Times New Roman"/>
          <w:bCs/>
          <w:iCs/>
          <w:lang w:eastAsia="en-GB"/>
        </w:rPr>
        <w:t xml:space="preserve">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w:t>
      </w:r>
      <w:r w:rsidRPr="000E1363">
        <w:rPr>
          <w:rFonts w:ascii="Times New Roman" w:eastAsia="MS Mincho" w:hAnsi="Times New Roman" w:cs="Times New Roman"/>
          <w:lang w:eastAsia="en-GB"/>
        </w:rPr>
        <w:t>рассчитанная</w:t>
      </w:r>
      <w:r w:rsidRPr="00DF04EC">
        <w:rPr>
          <w:rFonts w:ascii="Times New Roman" w:eastAsia="MS Mincho" w:hAnsi="Times New Roman" w:cs="Times New Roman"/>
          <w:bCs/>
          <w:iCs/>
          <w:lang w:eastAsia="en-GB"/>
        </w:rPr>
        <w:t xml:space="preserve"> в порядке, установленном Офертой Поручителя</w:t>
      </w:r>
    </w:p>
    <w:tbl>
      <w:tblPr>
        <w:tblW w:w="9639" w:type="dxa"/>
        <w:tblInd w:w="-142" w:type="dxa"/>
        <w:tblLook w:val="01E0" w:firstRow="1" w:lastRow="1" w:firstColumn="1" w:lastColumn="1" w:noHBand="0" w:noVBand="0"/>
      </w:tblPr>
      <w:tblGrid>
        <w:gridCol w:w="9639"/>
      </w:tblGrid>
      <w:tr w:rsidR="00DF04EC" w:rsidRPr="00DF04EC" w14:paraId="652F59B4" w14:textId="77777777" w:rsidTr="00B103C2">
        <w:tc>
          <w:tcPr>
            <w:tcW w:w="9639" w:type="dxa"/>
          </w:tcPr>
          <w:p w14:paraId="3B501FD2" w14:textId="77777777" w:rsidR="00DF04EC" w:rsidRPr="00DF04EC" w:rsidRDefault="00DF04EC" w:rsidP="00B103C2">
            <w:pPr>
              <w:spacing w:after="120" w:line="240" w:lineRule="auto"/>
              <w:ind w:left="34"/>
              <w:jc w:val="both"/>
              <w:rPr>
                <w:rFonts w:ascii="Times New Roman" w:eastAsia="MS Mincho" w:hAnsi="Times New Roman" w:cs="Times New Roman"/>
                <w:lang w:eastAsia="en-GB"/>
              </w:rPr>
            </w:pPr>
            <w:r w:rsidRPr="00DF04EC">
              <w:rPr>
                <w:rFonts w:ascii="Times New Roman" w:eastAsia="MS Mincho" w:hAnsi="Times New Roman" w:cs="Times New Roman"/>
                <w:color w:val="000000"/>
                <w:lang w:eastAsia="en-GB"/>
              </w:rPr>
              <w:sym w:font="Symbol" w:char="F0F0"/>
            </w:r>
            <w:r w:rsidRPr="00DF04EC">
              <w:rPr>
                <w:rFonts w:ascii="Times New Roman" w:eastAsia="MS Mincho" w:hAnsi="Times New Roman" w:cs="Times New Roman"/>
                <w:color w:val="000000"/>
                <w:lang w:eastAsia="en-GB"/>
              </w:rPr>
              <w:t xml:space="preserve"> </w:t>
            </w:r>
            <w:r w:rsidRPr="00DF04EC">
              <w:rPr>
                <w:rFonts w:ascii="Times New Roman" w:eastAsia="MS Mincho" w:hAnsi="Times New Roman" w:cs="Times New Roman"/>
                <w:lang w:eastAsia="en-GB"/>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w:t>
            </w:r>
            <w:r w:rsidRPr="00B103C2">
              <w:rPr>
                <w:rFonts w:ascii="Times New Roman" w:eastAsia="MS Mincho" w:hAnsi="Times New Roman" w:cs="Times New Roman"/>
                <w:bCs/>
                <w:iCs/>
                <w:lang w:eastAsia="ru-RU"/>
              </w:rPr>
              <w:t>либо</w:t>
            </w:r>
            <w:r w:rsidRPr="00DF04EC">
              <w:rPr>
                <w:rFonts w:ascii="Times New Roman" w:eastAsia="MS Mincho" w:hAnsi="Times New Roman" w:cs="Times New Roman"/>
                <w:lang w:eastAsia="en-GB"/>
              </w:rPr>
              <w:t xml:space="preserve">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DF04EC">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DF04EC">
              <w:rPr>
                <w:rFonts w:ascii="Times New Roman" w:eastAsia="MS Mincho" w:hAnsi="Times New Roman" w:cs="Times New Roman"/>
                <w:lang w:eastAsia="en-GB"/>
              </w:rPr>
              <w:t>;</w:t>
            </w:r>
          </w:p>
          <w:p w14:paraId="0BE193B5"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color w:val="000000"/>
                <w:lang w:eastAsia="en-GB"/>
              </w:rPr>
              <w:lastRenderedPageBreak/>
              <w:sym w:font="Symbol" w:char="F0F0"/>
            </w:r>
            <w:r w:rsidRPr="00DF04EC">
              <w:rPr>
                <w:rFonts w:ascii="Times New Roman" w:eastAsia="MS Mincho" w:hAnsi="Times New Roman" w:cs="Times New Roman"/>
                <w:color w:val="000000"/>
                <w:lang w:eastAsia="en-GB"/>
              </w:rPr>
              <w:t xml:space="preserve"> </w:t>
            </w:r>
            <w:r w:rsidRPr="00DF04EC">
              <w:rPr>
                <w:rFonts w:ascii="Times New Roman" w:eastAsia="MS Mincho" w:hAnsi="Times New Roman" w:cs="Times New Roman"/>
                <w:lang w:eastAsia="en-GB"/>
              </w:rPr>
              <w:t xml:space="preserve">Настоящим сообщаем, что в отношении Облигаций существуют следующие обременения и ограничения </w:t>
            </w:r>
            <w:r w:rsidRPr="00DF04EC">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DF04EC">
              <w:rPr>
                <w:rFonts w:ascii="Times New Roman" w:eastAsia="MS Mincho" w:hAnsi="Times New Roman" w:cs="Times New Roman"/>
                <w:lang w:eastAsia="en-GB"/>
              </w:rPr>
              <w:t>:</w:t>
            </w:r>
          </w:p>
          <w:p w14:paraId="67EC471D"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________________________________________________________</w:t>
            </w:r>
          </w:p>
          <w:p w14:paraId="6E7124DC"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________________________________________________________</w:t>
            </w:r>
          </w:p>
          <w:p w14:paraId="059FF965" w14:textId="77777777" w:rsidR="00DF04EC" w:rsidRPr="00DF04EC" w:rsidRDefault="00DF04EC" w:rsidP="00B103C2">
            <w:pPr>
              <w:spacing w:after="120" w:line="240" w:lineRule="auto"/>
              <w:jc w:val="both"/>
              <w:rPr>
                <w:rFonts w:ascii="Times New Roman" w:eastAsia="MS Mincho" w:hAnsi="Times New Roman" w:cs="Times New Roman"/>
                <w:lang w:eastAsia="en-GB"/>
              </w:rPr>
            </w:pPr>
          </w:p>
        </w:tc>
      </w:tr>
    </w:tbl>
    <w:p w14:paraId="2FE68F6D" w14:textId="77777777" w:rsidR="00DF04EC" w:rsidRPr="00DF04EC" w:rsidRDefault="00DF04EC" w:rsidP="00B103C2">
      <w:pPr>
        <w:spacing w:after="120" w:line="240" w:lineRule="auto"/>
        <w:jc w:val="both"/>
        <w:rPr>
          <w:rFonts w:ascii="Times New Roman" w:eastAsia="MS Mincho" w:hAnsi="Times New Roman" w:cs="Times New Roman"/>
          <w:i/>
          <w:lang w:eastAsia="en-GB"/>
        </w:rPr>
      </w:pPr>
      <w:r w:rsidRPr="00DF04EC">
        <w:rPr>
          <w:rFonts w:ascii="Times New Roman" w:eastAsia="MS Mincho" w:hAnsi="Times New Roman" w:cs="Times New Roman"/>
          <w:lang w:eastAsia="en-GB"/>
        </w:rPr>
        <w:lastRenderedPageBreak/>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DF04EC" w:rsidRPr="00DF04EC" w14:paraId="4BF22F63" w14:textId="77777777" w:rsidTr="001A3B47">
        <w:trPr>
          <w:trHeight w:val="1706"/>
        </w:trPr>
        <w:tc>
          <w:tcPr>
            <w:tcW w:w="1880" w:type="dxa"/>
            <w:vAlign w:val="bottom"/>
          </w:tcPr>
          <w:p w14:paraId="3B1912C7" w14:textId="77777777" w:rsidR="00DF04EC" w:rsidRPr="00DF04EC" w:rsidRDefault="00DF04EC" w:rsidP="00B103C2">
            <w:pPr>
              <w:spacing w:after="120" w:line="240" w:lineRule="auto"/>
              <w:jc w:val="center"/>
              <w:rPr>
                <w:rFonts w:ascii="Times New Roman" w:eastAsia="MS Mincho" w:hAnsi="Times New Roman" w:cs="Times New Roman"/>
                <w:lang w:eastAsia="en-GB"/>
              </w:rPr>
            </w:pPr>
            <w:r w:rsidRPr="00DF04EC">
              <w:rPr>
                <w:rFonts w:ascii="Times New Roman" w:eastAsia="MS Mincho" w:hAnsi="Times New Roman" w:cs="Times New Roman"/>
                <w:lang w:eastAsia="en-GB"/>
              </w:rPr>
              <w:t>М.П.</w:t>
            </w:r>
            <w:r w:rsidRPr="00DF04EC">
              <w:rPr>
                <w:rFonts w:ascii="Times New Roman" w:eastAsia="MS Mincho" w:hAnsi="Times New Roman" w:cs="Times New Roman"/>
                <w:lang w:eastAsia="en-GB"/>
              </w:rPr>
              <w:br/>
              <w:t>(для юридических лиц)</w:t>
            </w:r>
          </w:p>
        </w:tc>
      </w:tr>
    </w:tbl>
    <w:p w14:paraId="2510D3AA"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Владелец Облигаций в лице</w:t>
      </w:r>
      <w:r w:rsidRPr="00DF04EC">
        <w:rPr>
          <w:rFonts w:ascii="Times New Roman" w:eastAsia="MS Mincho" w:hAnsi="Times New Roman" w:cs="Times New Roman"/>
          <w:vertAlign w:val="superscript"/>
          <w:lang w:eastAsia="en-GB"/>
        </w:rPr>
        <w:footnoteReference w:id="2"/>
      </w:r>
      <w:r w:rsidRPr="00DF04EC">
        <w:rPr>
          <w:rFonts w:ascii="Times New Roman" w:eastAsia="MS Mincho" w:hAnsi="Times New Roman" w:cs="Times New Roman"/>
          <w:lang w:eastAsia="en-GB"/>
        </w:rPr>
        <w:t xml:space="preserve"> ________________________________,  </w:t>
      </w:r>
    </w:p>
    <w:p w14:paraId="1194ED6A"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 xml:space="preserve">действующего на основании ________________________________ </w:t>
      </w:r>
    </w:p>
    <w:p w14:paraId="1964A805" w14:textId="77777777" w:rsidR="00DF04EC" w:rsidRPr="00DF04EC" w:rsidRDefault="00DF04EC" w:rsidP="00B103C2">
      <w:pPr>
        <w:spacing w:after="120" w:line="240" w:lineRule="auto"/>
        <w:jc w:val="center"/>
        <w:rPr>
          <w:rFonts w:ascii="Times New Roman" w:eastAsia="MS Mincho" w:hAnsi="Times New Roman" w:cs="Times New Roman"/>
          <w:lang w:eastAsia="en-GB"/>
        </w:rPr>
      </w:pPr>
      <w:r w:rsidRPr="00DF04EC">
        <w:rPr>
          <w:rFonts w:ascii="Times New Roman" w:eastAsia="MS Mincho" w:hAnsi="Times New Roman" w:cs="Times New Roman"/>
          <w:lang w:eastAsia="en-GB"/>
        </w:rPr>
        <w:t>(реквизиты документа, подтверждающего полномочия лица, предъявившего требование от имени владельца Облигаций)</w:t>
      </w:r>
    </w:p>
    <w:p w14:paraId="458E773F" w14:textId="77777777" w:rsidR="00DF04EC" w:rsidRPr="00DF04EC" w:rsidRDefault="00DF04EC" w:rsidP="00B103C2">
      <w:pPr>
        <w:spacing w:after="120" w:line="240" w:lineRule="auto"/>
        <w:jc w:val="both"/>
        <w:rPr>
          <w:rFonts w:ascii="Times New Roman" w:eastAsia="MS Mincho" w:hAnsi="Times New Roman" w:cs="Times New Roman"/>
          <w:lang w:eastAsia="en-GB"/>
        </w:rPr>
      </w:pPr>
    </w:p>
    <w:p w14:paraId="058184E8" w14:textId="77777777" w:rsidR="00DF04EC" w:rsidRPr="00DF04EC" w:rsidRDefault="00DF04EC" w:rsidP="00B103C2">
      <w:pPr>
        <w:spacing w:after="120" w:line="240" w:lineRule="auto"/>
        <w:jc w:val="both"/>
        <w:rPr>
          <w:rFonts w:ascii="Times New Roman" w:eastAsia="MS Mincho" w:hAnsi="Times New Roman" w:cs="Times New Roman"/>
          <w:lang w:eastAsia="en-GB"/>
        </w:rPr>
      </w:pPr>
      <w:r w:rsidRPr="00DF04EC">
        <w:rPr>
          <w:rFonts w:ascii="Times New Roman" w:eastAsia="MS Mincho" w:hAnsi="Times New Roman" w:cs="Times New Roman"/>
          <w:lang w:eastAsia="en-GB"/>
        </w:rPr>
        <w:t>Дата составления Требования: «____» _________________  _____ г.</w:t>
      </w:r>
    </w:p>
    <w:p w14:paraId="54D463AA" w14:textId="77777777" w:rsidR="00DF04EC" w:rsidRPr="00DF04EC" w:rsidRDefault="00DF04EC" w:rsidP="00B103C2">
      <w:pPr>
        <w:spacing w:after="120" w:line="240" w:lineRule="auto"/>
        <w:jc w:val="both"/>
        <w:rPr>
          <w:rFonts w:ascii="Times New Roman" w:eastAsia="MS Mincho" w:hAnsi="Times New Roman" w:cs="Times New Roman"/>
          <w:b/>
          <w:lang w:eastAsia="en-GB"/>
        </w:rPr>
      </w:pPr>
      <w:r w:rsidRPr="00DF04EC">
        <w:rPr>
          <w:rFonts w:ascii="Times New Roman" w:eastAsia="MS Mincho" w:hAnsi="Times New Roman" w:cs="Times New Roman"/>
          <w:b/>
          <w:lang w:eastAsia="en-GB"/>
        </w:rPr>
        <w:t>Приложение:</w:t>
      </w:r>
    </w:p>
    <w:p w14:paraId="7300511D" w14:textId="77777777" w:rsidR="00DF04EC" w:rsidRPr="00DF04EC" w:rsidRDefault="00DF04EC" w:rsidP="00B103C2">
      <w:pPr>
        <w:spacing w:after="120" w:line="240" w:lineRule="auto"/>
        <w:jc w:val="both"/>
        <w:rPr>
          <w:rFonts w:ascii="Times New Roman" w:eastAsia="MS Mincho" w:hAnsi="Times New Roman" w:cs="Times New Roman"/>
          <w:b/>
          <w:lang w:eastAsia="en-GB"/>
        </w:rPr>
      </w:pPr>
    </w:p>
    <w:p w14:paraId="6E34B600" w14:textId="77777777" w:rsidR="00DF04EC" w:rsidRPr="00DF04EC" w:rsidRDefault="00DF04EC" w:rsidP="000E1363">
      <w:pPr>
        <w:numPr>
          <w:ilvl w:val="0"/>
          <w:numId w:val="39"/>
        </w:numPr>
        <w:spacing w:after="120" w:line="240" w:lineRule="auto"/>
        <w:ind w:left="0" w:firstLine="0"/>
        <w:jc w:val="both"/>
        <w:rPr>
          <w:rFonts w:ascii="Times New Roman" w:eastAsia="MS Mincho" w:hAnsi="Times New Roman" w:cs="Times New Roman"/>
          <w:b/>
          <w:lang w:eastAsia="en-GB"/>
        </w:rPr>
      </w:pPr>
      <w:r w:rsidRPr="00DF04EC">
        <w:rPr>
          <w:rFonts w:ascii="Times New Roman" w:eastAsia="MS Mincho" w:hAnsi="Times New Roman" w:cs="Times New Roman"/>
          <w:b/>
          <w:lang w:eastAsia="en-GB"/>
        </w:rPr>
        <w:t>____________</w:t>
      </w:r>
    </w:p>
    <w:p w14:paraId="77371090" w14:textId="77777777" w:rsidR="00DF04EC" w:rsidRPr="00DF04EC" w:rsidRDefault="00DF04EC" w:rsidP="000E1363">
      <w:pPr>
        <w:numPr>
          <w:ilvl w:val="0"/>
          <w:numId w:val="39"/>
        </w:numPr>
        <w:spacing w:after="120" w:line="240" w:lineRule="auto"/>
        <w:ind w:left="0" w:firstLine="0"/>
        <w:jc w:val="both"/>
        <w:rPr>
          <w:rFonts w:ascii="Times New Roman" w:eastAsia="MS Mincho" w:hAnsi="Times New Roman" w:cs="Times New Roman"/>
          <w:b/>
          <w:lang w:eastAsia="en-GB"/>
        </w:rPr>
      </w:pPr>
      <w:r w:rsidRPr="00DF04EC">
        <w:rPr>
          <w:rFonts w:ascii="Times New Roman" w:eastAsia="MS Mincho" w:hAnsi="Times New Roman" w:cs="Times New Roman"/>
          <w:b/>
          <w:lang w:eastAsia="en-GB"/>
        </w:rPr>
        <w:t>____________и т.д.</w:t>
      </w:r>
    </w:p>
    <w:p w14:paraId="16835A2D" w14:textId="77777777" w:rsidR="00DF04EC" w:rsidRPr="00DF04EC" w:rsidRDefault="00DF04EC" w:rsidP="00B103C2">
      <w:pPr>
        <w:spacing w:after="120" w:line="240" w:lineRule="auto"/>
        <w:jc w:val="both"/>
        <w:rPr>
          <w:rFonts w:ascii="Times New Roman" w:eastAsia="MS Mincho" w:hAnsi="Times New Roman" w:cs="Times New Roman"/>
          <w:b/>
          <w:lang w:eastAsia="en-GB"/>
        </w:rPr>
      </w:pPr>
      <w:r w:rsidRPr="00DF04EC">
        <w:rPr>
          <w:rFonts w:ascii="Times New Roman" w:eastAsia="MS Mincho" w:hAnsi="Times New Roman" w:cs="Times New Roman"/>
          <w:b/>
          <w:lang w:eastAsia="en-GB"/>
        </w:rPr>
        <w:t xml:space="preserve"> </w:t>
      </w:r>
      <w:r w:rsidRPr="00DF04EC">
        <w:rPr>
          <w:rFonts w:ascii="Times New Roman" w:eastAsia="MS Mincho" w:hAnsi="Times New Roman" w:cs="Times New Roman"/>
          <w:lang w:eastAsia="en-GB"/>
        </w:rPr>
        <w:t>(</w:t>
      </w:r>
      <w:r w:rsidRPr="00DF04EC">
        <w:rPr>
          <w:rFonts w:ascii="Times New Roman" w:eastAsia="MS Mincho" w:hAnsi="Times New Roman" w:cs="Times New Roman"/>
          <w:i/>
          <w:lang w:eastAsia="en-GB"/>
        </w:rPr>
        <w:t>указывается перечень документов, направляющихся с Требованием в соответствии с офертой Поручителя, содержащейся в Условиях выпуска Облигаций</w:t>
      </w:r>
      <w:r w:rsidRPr="00DF04EC">
        <w:rPr>
          <w:rFonts w:ascii="Times New Roman" w:eastAsia="MS Mincho" w:hAnsi="Times New Roman" w:cs="Times New Roman"/>
          <w:lang w:eastAsia="en-GB"/>
        </w:rPr>
        <w:t>)</w:t>
      </w:r>
    </w:p>
    <w:p w14:paraId="1D348017" w14:textId="5D7E94F4" w:rsidR="007715A0" w:rsidRPr="007715A0" w:rsidRDefault="007715A0" w:rsidP="00D566A4">
      <w:pPr>
        <w:spacing w:before="120" w:after="120" w:line="240" w:lineRule="auto"/>
        <w:jc w:val="both"/>
        <w:rPr>
          <w:rFonts w:ascii="Times New Roman" w:eastAsia="MS Mincho" w:hAnsi="Times New Roman" w:cs="Times New Roman"/>
          <w:i/>
          <w:iCs/>
          <w:lang w:eastAsia="en-GB"/>
        </w:rPr>
      </w:pPr>
      <w:r w:rsidRPr="007715A0">
        <w:rPr>
          <w:rFonts w:ascii="Times New Roman" w:eastAsia="MS Mincho" w:hAnsi="Times New Roman" w:cs="Times New Roman"/>
          <w:i/>
          <w:iCs/>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0222B1C0" w14:textId="77777777" w:rsidR="007715A0" w:rsidRDefault="007715A0" w:rsidP="000E1363">
      <w:pPr>
        <w:tabs>
          <w:tab w:val="left" w:pos="1134"/>
        </w:tabs>
        <w:autoSpaceDE w:val="0"/>
        <w:autoSpaceDN w:val="0"/>
        <w:adjustRightInd w:val="0"/>
        <w:spacing w:after="120" w:line="240" w:lineRule="auto"/>
        <w:jc w:val="both"/>
        <w:rPr>
          <w:rFonts w:ascii="Times New Roman" w:eastAsia="SimSun" w:hAnsi="Times New Roman" w:cs="Times New Roman"/>
          <w:bCs/>
          <w:i/>
          <w:lang w:eastAsia="ru-RU"/>
        </w:rPr>
      </w:pPr>
      <w:r w:rsidRPr="007715A0">
        <w:rPr>
          <w:rFonts w:ascii="Times New Roman" w:eastAsia="SimSun" w:hAnsi="Times New Roman" w:cs="Times New Roman"/>
          <w:bCs/>
          <w:i/>
          <w:lang w:eastAsia="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Условий выпуска Облигаций.</w:t>
      </w:r>
    </w:p>
    <w:p w14:paraId="2B654799" w14:textId="77777777" w:rsidR="00A35570" w:rsidRDefault="00A35570">
      <w:pPr>
        <w:rPr>
          <w:rFonts w:ascii="Times New Roman" w:hAnsi="Times New Roman" w:cs="Times New Roman"/>
          <w:b/>
        </w:rPr>
      </w:pPr>
      <w:r>
        <w:rPr>
          <w:rFonts w:ascii="Times New Roman" w:hAnsi="Times New Roman" w:cs="Times New Roman"/>
          <w:b/>
        </w:rPr>
        <w:br w:type="page"/>
      </w:r>
    </w:p>
    <w:p w14:paraId="781DC6BA" w14:textId="6134386B"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lastRenderedPageBreak/>
        <w:t>13. Сведения о представителе владельцев облигаций</w:t>
      </w:r>
    </w:p>
    <w:p w14:paraId="295DC7FF" w14:textId="77777777" w:rsidR="00BE47EC" w:rsidRPr="008F4B0D" w:rsidRDefault="00BE47EC" w:rsidP="00A866F7">
      <w:pPr>
        <w:pStyle w:val="ConsPlusNormal"/>
        <w:spacing w:after="120"/>
        <w:jc w:val="both"/>
        <w:rPr>
          <w:rFonts w:ascii="Times New Roman" w:eastAsia="Times New Roman" w:hAnsi="Times New Roman" w:cs="Times New Roman"/>
          <w:bCs/>
          <w:iCs/>
          <w:sz w:val="22"/>
          <w:szCs w:val="22"/>
          <w:lang w:eastAsia="ru-RU"/>
        </w:rPr>
      </w:pPr>
      <w:r w:rsidRPr="008F4B0D">
        <w:rPr>
          <w:rFonts w:ascii="Times New Roman" w:eastAsia="Times New Roman" w:hAnsi="Times New Roman" w:cs="Times New Roman"/>
          <w:bCs/>
          <w:iCs/>
          <w:sz w:val="22"/>
          <w:szCs w:val="22"/>
          <w:lang w:eastAsia="ru-RU"/>
        </w:rPr>
        <w:t>Представител</w:t>
      </w:r>
      <w:r w:rsidR="00265648" w:rsidRPr="008F4B0D">
        <w:rPr>
          <w:rFonts w:ascii="Times New Roman" w:eastAsia="Times New Roman" w:hAnsi="Times New Roman" w:cs="Times New Roman"/>
          <w:bCs/>
          <w:iCs/>
          <w:sz w:val="22"/>
          <w:szCs w:val="22"/>
          <w:lang w:eastAsia="ru-RU"/>
        </w:rPr>
        <w:t>ем</w:t>
      </w:r>
      <w:r w:rsidRPr="008F4B0D">
        <w:rPr>
          <w:rFonts w:ascii="Times New Roman" w:eastAsia="Times New Roman" w:hAnsi="Times New Roman" w:cs="Times New Roman"/>
          <w:bCs/>
          <w:iCs/>
          <w:sz w:val="22"/>
          <w:szCs w:val="22"/>
          <w:lang w:eastAsia="ru-RU"/>
        </w:rPr>
        <w:t xml:space="preserve"> владельцев Облигаций выпуска является</w:t>
      </w:r>
      <w:r w:rsidR="003D4B01" w:rsidRPr="00DF3D56">
        <w:rPr>
          <w:rFonts w:ascii="Times New Roman" w:eastAsia="Times New Roman" w:hAnsi="Times New Roman" w:cs="Times New Roman"/>
          <w:bCs/>
          <w:iCs/>
          <w:sz w:val="22"/>
          <w:szCs w:val="22"/>
          <w:lang w:eastAsia="ru-RU"/>
        </w:rPr>
        <w:t>:</w:t>
      </w:r>
    </w:p>
    <w:tbl>
      <w:tblPr>
        <w:tblStyle w:val="af6"/>
        <w:tblW w:w="0" w:type="auto"/>
        <w:tblLook w:val="04A0" w:firstRow="1" w:lastRow="0" w:firstColumn="1" w:lastColumn="0" w:noHBand="0" w:noVBand="1"/>
      </w:tblPr>
      <w:tblGrid>
        <w:gridCol w:w="4785"/>
        <w:gridCol w:w="4786"/>
      </w:tblGrid>
      <w:tr w:rsidR="0000578B" w:rsidRPr="008F4B0D" w14:paraId="34CBB2E7" w14:textId="77777777" w:rsidTr="001A3B47">
        <w:tc>
          <w:tcPr>
            <w:tcW w:w="4785" w:type="dxa"/>
          </w:tcPr>
          <w:p w14:paraId="0DCE44B3" w14:textId="77777777" w:rsidR="0000578B" w:rsidRPr="008F4B0D" w:rsidRDefault="0000578B" w:rsidP="00A866F7">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полное фирменное наименование представителя владельцев облигаций</w:t>
            </w:r>
          </w:p>
        </w:tc>
        <w:tc>
          <w:tcPr>
            <w:tcW w:w="4786" w:type="dxa"/>
          </w:tcPr>
          <w:p w14:paraId="3D2E504F" w14:textId="77777777" w:rsidR="0000578B" w:rsidRPr="00D8427E" w:rsidRDefault="0000578B" w:rsidP="00A866F7">
            <w:pPr>
              <w:pStyle w:val="ConsPlusNormal"/>
              <w:spacing w:after="120"/>
              <w:jc w:val="both"/>
              <w:rPr>
                <w:rFonts w:ascii="Times New Roman" w:hAnsi="Times New Roman" w:cs="Times New Roman"/>
                <w:sz w:val="22"/>
                <w:szCs w:val="22"/>
              </w:rPr>
            </w:pPr>
            <w:r w:rsidRPr="00D8427E">
              <w:rPr>
                <w:rFonts w:ascii="Times New Roman" w:eastAsia="Times New Roman" w:hAnsi="Times New Roman" w:cs="Times New Roman"/>
                <w:sz w:val="22"/>
                <w:szCs w:val="22"/>
                <w:lang w:eastAsia="ru-RU"/>
              </w:rPr>
              <w:t>Общество с ограниченной ответственностью «</w:t>
            </w:r>
            <w:r w:rsidR="00774237" w:rsidRPr="00770FCF">
              <w:rPr>
                <w:rFonts w:ascii="Times New Roman" w:hAnsi="Times New Roman"/>
                <w:sz w:val="22"/>
                <w:szCs w:val="22"/>
              </w:rPr>
              <w:t>Лигал Кэпитал Инвестор Сервисез»</w:t>
            </w:r>
            <w:r w:rsidR="00774237" w:rsidRPr="00770FCF">
              <w:rPr>
                <w:rFonts w:ascii="Times New Roman" w:eastAsia="Times New Roman" w:hAnsi="Times New Roman" w:cs="Times New Roman"/>
                <w:sz w:val="22"/>
                <w:szCs w:val="22"/>
                <w:lang w:eastAsia="ru-RU"/>
              </w:rPr>
              <w:t xml:space="preserve"> </w:t>
            </w:r>
          </w:p>
        </w:tc>
      </w:tr>
      <w:tr w:rsidR="0000578B" w:rsidRPr="008F4B0D" w14:paraId="5E10C964" w14:textId="77777777" w:rsidTr="001A3B47">
        <w:tc>
          <w:tcPr>
            <w:tcW w:w="4785" w:type="dxa"/>
          </w:tcPr>
          <w:p w14:paraId="059B1759" w14:textId="77777777" w:rsidR="0000578B" w:rsidRPr="008F4B0D" w:rsidRDefault="0000578B" w:rsidP="00A866F7">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место нахождения представителя владельцев облигаций</w:t>
            </w:r>
          </w:p>
        </w:tc>
        <w:tc>
          <w:tcPr>
            <w:tcW w:w="4786" w:type="dxa"/>
          </w:tcPr>
          <w:p w14:paraId="29DB5320" w14:textId="77777777" w:rsidR="0000578B" w:rsidRPr="007E4EFE" w:rsidRDefault="0000578B" w:rsidP="006347AD">
            <w:pPr>
              <w:pStyle w:val="ConsPlusNormal"/>
              <w:spacing w:after="120"/>
              <w:jc w:val="both"/>
              <w:rPr>
                <w:rFonts w:ascii="Times New Roman" w:hAnsi="Times New Roman"/>
                <w:sz w:val="22"/>
              </w:rPr>
            </w:pPr>
            <w:r w:rsidRPr="00D8427E">
              <w:rPr>
                <w:rStyle w:val="apple-style-span"/>
                <w:rFonts w:ascii="Times New Roman" w:eastAsia="Times New Roman" w:hAnsi="Times New Roman" w:cs="Times New Roman"/>
                <w:sz w:val="22"/>
                <w:szCs w:val="22"/>
                <w:lang w:eastAsia="ru-RU"/>
              </w:rPr>
              <w:t>г. Москва</w:t>
            </w:r>
          </w:p>
        </w:tc>
      </w:tr>
      <w:tr w:rsidR="0000578B" w:rsidRPr="008F4B0D" w14:paraId="10EC9EB9" w14:textId="77777777" w:rsidTr="001A3B47">
        <w:tc>
          <w:tcPr>
            <w:tcW w:w="4785" w:type="dxa"/>
          </w:tcPr>
          <w:p w14:paraId="450AE834" w14:textId="77777777" w:rsidR="0000578B" w:rsidRPr="008F4B0D" w:rsidRDefault="0000578B" w:rsidP="00403B70">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p>
        </w:tc>
        <w:tc>
          <w:tcPr>
            <w:tcW w:w="4786" w:type="dxa"/>
          </w:tcPr>
          <w:p w14:paraId="4E7AFBCA" w14:textId="77777777" w:rsidR="0000578B" w:rsidRDefault="00774237" w:rsidP="0000578B">
            <w:pPr>
              <w:pStyle w:val="ConsPlusNormal"/>
              <w:spacing w:after="120"/>
              <w:jc w:val="both"/>
              <w:rPr>
                <w:rFonts w:ascii="Times New Roman" w:hAnsi="Times New Roman" w:cs="Times New Roman"/>
                <w:sz w:val="22"/>
                <w:szCs w:val="22"/>
              </w:rPr>
            </w:pPr>
            <w:r w:rsidRPr="00770FCF">
              <w:rPr>
                <w:rFonts w:ascii="Times New Roman" w:hAnsi="Times New Roman" w:cs="Times New Roman"/>
                <w:sz w:val="22"/>
                <w:szCs w:val="22"/>
              </w:rPr>
              <w:t xml:space="preserve">1025402483809 </w:t>
            </w:r>
          </w:p>
          <w:p w14:paraId="5F1A599C" w14:textId="77777777" w:rsidR="000B23C2" w:rsidRPr="00D8427E" w:rsidRDefault="000B23C2" w:rsidP="0000578B">
            <w:pPr>
              <w:pStyle w:val="ConsPlusNormal"/>
              <w:spacing w:after="120"/>
              <w:jc w:val="both"/>
              <w:rPr>
                <w:rFonts w:ascii="Times New Roman" w:hAnsi="Times New Roman" w:cs="Times New Roman"/>
                <w:sz w:val="22"/>
                <w:szCs w:val="22"/>
              </w:rPr>
            </w:pPr>
            <w:r>
              <w:rPr>
                <w:rFonts w:ascii="Times New Roman" w:hAnsi="Times New Roman" w:cs="Times New Roman"/>
                <w:sz w:val="22"/>
                <w:szCs w:val="22"/>
              </w:rPr>
              <w:t xml:space="preserve">Дата внесения записи: </w:t>
            </w:r>
            <w:r w:rsidRPr="00DF3D56">
              <w:rPr>
                <w:rFonts w:ascii="Times New Roman" w:hAnsi="Times New Roman" w:cs="Times New Roman"/>
                <w:sz w:val="22"/>
                <w:szCs w:val="22"/>
              </w:rPr>
              <w:t>17.12.2002</w:t>
            </w:r>
          </w:p>
        </w:tc>
      </w:tr>
      <w:tr w:rsidR="0000578B" w14:paraId="0566FA53" w14:textId="77777777" w:rsidTr="001A3B47">
        <w:tc>
          <w:tcPr>
            <w:tcW w:w="4785" w:type="dxa"/>
          </w:tcPr>
          <w:p w14:paraId="6091EC02" w14:textId="77777777" w:rsidR="0000578B" w:rsidRPr="008F4B0D" w:rsidRDefault="0000578B" w:rsidP="00A866F7">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присвоенный представителю владельцев облигаций в установленном порядке идентификационный номер налогоплательщика (ИНН)</w:t>
            </w:r>
          </w:p>
        </w:tc>
        <w:tc>
          <w:tcPr>
            <w:tcW w:w="4786" w:type="dxa"/>
          </w:tcPr>
          <w:p w14:paraId="5917E988" w14:textId="77777777" w:rsidR="0000578B" w:rsidRPr="00D8427E" w:rsidRDefault="00774237" w:rsidP="00A866F7">
            <w:pPr>
              <w:pStyle w:val="ConsPlusNormal"/>
              <w:spacing w:after="120"/>
              <w:jc w:val="both"/>
              <w:rPr>
                <w:rFonts w:ascii="Times New Roman" w:hAnsi="Times New Roman" w:cs="Times New Roman"/>
                <w:sz w:val="22"/>
                <w:szCs w:val="22"/>
              </w:rPr>
            </w:pPr>
            <w:r w:rsidRPr="00770FCF">
              <w:rPr>
                <w:rFonts w:ascii="Times New Roman" w:hAnsi="Times New Roman" w:cs="Times New Roman"/>
                <w:sz w:val="22"/>
                <w:szCs w:val="22"/>
              </w:rPr>
              <w:t>5406218286</w:t>
            </w:r>
            <w:r w:rsidR="0000578B" w:rsidRPr="00D8427E" w:rsidDel="0000578B">
              <w:rPr>
                <w:rFonts w:ascii="Times New Roman" w:hAnsi="Times New Roman" w:cs="Times New Roman"/>
                <w:sz w:val="22"/>
                <w:szCs w:val="22"/>
              </w:rPr>
              <w:t xml:space="preserve"> </w:t>
            </w:r>
          </w:p>
        </w:tc>
      </w:tr>
    </w:tbl>
    <w:p w14:paraId="5A9DF58D"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78E21349" w14:textId="77777777" w:rsidR="00CA5F3A" w:rsidRPr="00A866F7" w:rsidRDefault="00CA5F3A" w:rsidP="00A866F7">
      <w:pPr>
        <w:autoSpaceDE w:val="0"/>
        <w:autoSpaceDN w:val="0"/>
        <w:adjustRightInd w:val="0"/>
        <w:spacing w:after="120" w:line="240" w:lineRule="auto"/>
        <w:jc w:val="both"/>
        <w:outlineLvl w:val="0"/>
        <w:rPr>
          <w:rFonts w:ascii="Times New Roman" w:hAnsi="Times New Roman" w:cs="Times New Roman"/>
        </w:rPr>
      </w:pPr>
      <w:r w:rsidRPr="00A866F7">
        <w:rPr>
          <w:rFonts w:ascii="Times New Roman" w:hAnsi="Times New Roman" w:cs="Times New Roman"/>
        </w:rPr>
        <w:t xml:space="preserve">Эмитент по требованию заинтересованного лица </w:t>
      </w:r>
      <w:r w:rsidR="00F17ED0">
        <w:rPr>
          <w:rFonts w:ascii="Times New Roman" w:hAnsi="Times New Roman" w:cs="Times New Roman"/>
        </w:rPr>
        <w:t xml:space="preserve">обязуется </w:t>
      </w:r>
      <w:r w:rsidRPr="00A866F7">
        <w:rPr>
          <w:rFonts w:ascii="Times New Roman" w:hAnsi="Times New Roman" w:cs="Times New Roman"/>
        </w:rPr>
        <w:t>предоставит</w:t>
      </w:r>
      <w:r w:rsidR="00F17ED0">
        <w:rPr>
          <w:rFonts w:ascii="Times New Roman" w:hAnsi="Times New Roman" w:cs="Times New Roman"/>
        </w:rPr>
        <w:t>ь</w:t>
      </w:r>
      <w:r w:rsidRPr="00A866F7">
        <w:rPr>
          <w:rFonts w:ascii="Times New Roman" w:hAnsi="Times New Roman" w:cs="Times New Roman"/>
        </w:rPr>
        <w:t xml:space="preserve"> ему копию Условий выпуска облигаций за плату, не превышающую затраты на ее изготовление.</w:t>
      </w:r>
    </w:p>
    <w:p w14:paraId="140ADB65"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7F8F7F8A" w14:textId="77777777" w:rsidR="00CA5F3A" w:rsidRPr="00A866F7" w:rsidRDefault="00CA5F3A"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 xml:space="preserve">Акционерное общество </w:t>
      </w:r>
      <w:r w:rsidR="00B64A8B" w:rsidRPr="00B64A8B">
        <w:rPr>
          <w:rFonts w:ascii="Times New Roman" w:hAnsi="Times New Roman" w:cs="Times New Roman"/>
          <w:sz w:val="22"/>
          <w:szCs w:val="22"/>
        </w:rPr>
        <w:t>«Агентство ипотечного жилищного кредитования»</w:t>
      </w:r>
      <w:r w:rsidRPr="00A866F7">
        <w:rPr>
          <w:rFonts w:ascii="Times New Roman" w:hAnsi="Times New Roman" w:cs="Times New Roman"/>
          <w:sz w:val="22"/>
          <w:szCs w:val="22"/>
        </w:rPr>
        <w:t xml:space="preserve">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Условий выпуска облигаций.</w:t>
      </w:r>
    </w:p>
    <w:p w14:paraId="3F1CC6C5" w14:textId="77777777" w:rsidR="00CF3122" w:rsidRPr="00A866F7" w:rsidRDefault="00CF3122" w:rsidP="00A866F7">
      <w:pPr>
        <w:pStyle w:val="ConsPlusNormal"/>
        <w:spacing w:after="120"/>
        <w:jc w:val="both"/>
        <w:rPr>
          <w:rFonts w:ascii="Times New Roman" w:hAnsi="Times New Roman" w:cs="Times New Roman"/>
          <w:b/>
          <w:sz w:val="22"/>
          <w:szCs w:val="22"/>
        </w:rPr>
      </w:pPr>
      <w:r w:rsidRPr="00A866F7">
        <w:rPr>
          <w:rFonts w:ascii="Times New Roman" w:hAnsi="Times New Roman" w:cs="Times New Roman"/>
          <w:b/>
          <w:sz w:val="22"/>
          <w:szCs w:val="22"/>
        </w:rPr>
        <w:t>16. Иные сведения, предусмотренные настоящим Положением</w:t>
      </w:r>
    </w:p>
    <w:p w14:paraId="4E02544C" w14:textId="77777777" w:rsidR="00947AC4" w:rsidRPr="00A866F7" w:rsidRDefault="00947AC4" w:rsidP="00A866F7">
      <w:pPr>
        <w:spacing w:after="120" w:line="240" w:lineRule="auto"/>
        <w:jc w:val="both"/>
        <w:outlineLvl w:val="1"/>
        <w:rPr>
          <w:rFonts w:ascii="Times New Roman" w:eastAsia="Times New Roman" w:hAnsi="Times New Roman" w:cs="Times New Roman"/>
          <w:kern w:val="24"/>
          <w:lang w:eastAsia="en-GB"/>
        </w:rPr>
      </w:pPr>
      <w:bookmarkStart w:id="78" w:name="OLE_LINK331"/>
      <w:r w:rsidRPr="00A866F7">
        <w:rPr>
          <w:rFonts w:ascii="Times New Roman" w:eastAsia="Times New Roman" w:hAnsi="Times New Roman" w:cs="Times New Roman"/>
          <w:kern w:val="24"/>
          <w:lang w:eastAsia="en-GB"/>
        </w:rPr>
        <w:t xml:space="preserve">В настоящем разделе, помимо терминов, используемых в предыдущих разделах </w:t>
      </w:r>
      <w:r w:rsidR="00E23BF9"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kern w:val="24"/>
          <w:lang w:eastAsia="en-GB"/>
        </w:rPr>
        <w:t xml:space="preserve">облигаций, используются также следующие термины: </w:t>
      </w:r>
    </w:p>
    <w:p w14:paraId="4A68D48E"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b/>
          <w:lang w:eastAsia="ja-JP"/>
        </w:rPr>
        <w:t xml:space="preserve">«Дефолтная закладная» </w:t>
      </w:r>
      <w:r w:rsidRPr="00DF3D56">
        <w:rPr>
          <w:rFonts w:ascii="Times New Roman" w:eastAsia="Times New Roman" w:hAnsi="Times New Roman" w:cs="Times New Roman"/>
          <w:lang w:eastAsia="ja-JP"/>
        </w:rPr>
        <w:t>означает Закладную, в отношении которой произошло одно или несколько из перечисленных ниже событий:</w:t>
      </w:r>
    </w:p>
    <w:p w14:paraId="32AF2979" w14:textId="6A81025D"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r>
      <w:r w:rsidR="001C234A" w:rsidRPr="00411790">
        <w:rPr>
          <w:rFonts w:ascii="Times New Roman" w:eastAsia="Times New Roman" w:hAnsi="Times New Roman" w:cs="Times New Roman"/>
          <w:lang w:eastAsia="ja-JP"/>
        </w:rPr>
        <w:t>срок неисполнения обязательства Заемщика по внесению обязательного платежа в счет погашения основной суммы долга и/или выплаты процентов по обеспеченному ипотекой требованию составляет более чем девяносто дней</w:t>
      </w:r>
      <w:r w:rsidRPr="00DF3D56">
        <w:rPr>
          <w:rFonts w:ascii="Times New Roman" w:eastAsia="Times New Roman" w:hAnsi="Times New Roman" w:cs="Times New Roman"/>
          <w:lang w:eastAsia="ja-JP"/>
        </w:rPr>
        <w:t>;</w:t>
      </w:r>
    </w:p>
    <w:p w14:paraId="04D6D14A"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w:t>
      </w:r>
    </w:p>
    <w:p w14:paraId="4027BE8D"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4FC609AE" w14:textId="7C4A39D9" w:rsidR="00586E1E" w:rsidRPr="000E1363" w:rsidRDefault="00586E1E" w:rsidP="00586E1E">
      <w:pPr>
        <w:spacing w:after="120" w:line="240" w:lineRule="auto"/>
        <w:jc w:val="both"/>
        <w:rPr>
          <w:rFonts w:ascii="Times New Roman" w:hAnsi="Times New Roman"/>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 xml:space="preserve">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w:t>
      </w:r>
      <w:r w:rsidRPr="000E1363">
        <w:rPr>
          <w:rFonts w:ascii="Times New Roman" w:eastAsia="Times New Roman" w:hAnsi="Times New Roman" w:cs="Times New Roman"/>
          <w:lang w:eastAsia="ja-JP"/>
        </w:rPr>
        <w:t>несостоятельности (банкротстве).</w:t>
      </w:r>
    </w:p>
    <w:p w14:paraId="4BA5C3DD" w14:textId="09EA65A7" w:rsidR="001B0EF3" w:rsidRPr="000E1363" w:rsidRDefault="00AF1D84">
      <w:pPr>
        <w:spacing w:after="120" w:line="240" w:lineRule="auto"/>
        <w:jc w:val="both"/>
        <w:rPr>
          <w:rFonts w:ascii="Times New Roman" w:eastAsia="Times New Roman" w:hAnsi="Times New Roman" w:cs="Times New Roman"/>
          <w:lang w:eastAsia="ja-JP"/>
        </w:rPr>
      </w:pPr>
      <w:r w:rsidRPr="00B103C2">
        <w:rPr>
          <w:rFonts w:ascii="Times New Roman" w:eastAsia="Times New Roman" w:hAnsi="Times New Roman" w:cs="Times New Roman"/>
          <w:lang w:eastAsia="ja-JP"/>
        </w:rPr>
        <w:t>•</w:t>
      </w:r>
      <w:r w:rsidRPr="00B103C2">
        <w:rPr>
          <w:rFonts w:ascii="Times New Roman" w:eastAsia="Times New Roman" w:hAnsi="Times New Roman" w:cs="Times New Roman"/>
          <w:lang w:eastAsia="ja-JP"/>
        </w:rPr>
        <w:tab/>
      </w:r>
      <w:r w:rsidR="00C27A28" w:rsidRPr="00B103C2">
        <w:rPr>
          <w:rFonts w:ascii="Times New Roman" w:eastAsia="Times New Roman" w:hAnsi="Times New Roman" w:cs="Times New Roman"/>
          <w:lang w:eastAsia="ja-JP"/>
        </w:rPr>
        <w:t>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в течение более чем шести месяцев</w:t>
      </w:r>
      <w:r w:rsidR="001B0EF3" w:rsidRPr="00B103C2">
        <w:rPr>
          <w:rFonts w:ascii="Times New Roman" w:eastAsia="Times New Roman" w:hAnsi="Times New Roman" w:cs="Times New Roman"/>
          <w:lang w:eastAsia="ja-JP"/>
        </w:rPr>
        <w:t>.</w:t>
      </w:r>
    </w:p>
    <w:p w14:paraId="3157C83B" w14:textId="77777777" w:rsidR="007C04D4" w:rsidRPr="000E1363" w:rsidRDefault="007C04D4" w:rsidP="00A866F7">
      <w:pPr>
        <w:spacing w:after="120" w:line="240" w:lineRule="auto"/>
        <w:jc w:val="both"/>
        <w:rPr>
          <w:rFonts w:ascii="Times New Roman" w:eastAsia="Times New Roman" w:hAnsi="Times New Roman" w:cs="Times New Roman"/>
          <w:lang w:eastAsia="ja-JP"/>
        </w:rPr>
      </w:pPr>
      <w:r w:rsidRPr="000E1363">
        <w:rPr>
          <w:rFonts w:ascii="Times New Roman" w:eastAsia="Times New Roman" w:hAnsi="Times New Roman" w:cs="Times New Roman"/>
          <w:lang w:eastAsia="ja-JP"/>
        </w:rPr>
        <w:lastRenderedPageBreak/>
        <w:t>«</w:t>
      </w:r>
      <w:r w:rsidRPr="000E1363">
        <w:rPr>
          <w:rFonts w:ascii="Times New Roman" w:eastAsia="Times New Roman" w:hAnsi="Times New Roman" w:cs="Times New Roman"/>
          <w:b/>
          <w:lang w:eastAsia="ja-JP"/>
        </w:rPr>
        <w:t>Договор купли-продажи</w:t>
      </w:r>
      <w:r w:rsidRPr="000E1363">
        <w:rPr>
          <w:rFonts w:ascii="Times New Roman" w:eastAsia="Times New Roman" w:hAnsi="Times New Roman" w:cs="Times New Roman"/>
          <w:lang w:eastAsia="ja-JP"/>
        </w:rPr>
        <w:t>» означает договор</w:t>
      </w:r>
      <w:r w:rsidR="00B02B60" w:rsidRPr="000E1363">
        <w:rPr>
          <w:rFonts w:ascii="Times New Roman" w:eastAsia="Times New Roman" w:hAnsi="Times New Roman" w:cs="Times New Roman"/>
          <w:lang w:eastAsia="ja-JP"/>
        </w:rPr>
        <w:t>ы</w:t>
      </w:r>
      <w:r w:rsidRPr="000E1363">
        <w:rPr>
          <w:rFonts w:ascii="Times New Roman" w:eastAsia="Times New Roman" w:hAnsi="Times New Roman" w:cs="Times New Roman"/>
          <w:lang w:eastAsia="ja-JP"/>
        </w:rPr>
        <w:t xml:space="preserve"> купли-продажи закладных</w:t>
      </w:r>
      <w:r w:rsidR="005239A0" w:rsidRPr="000E1363">
        <w:rPr>
          <w:rFonts w:ascii="Times New Roman" w:eastAsia="Times New Roman" w:hAnsi="Times New Roman" w:cs="Times New Roman"/>
          <w:lang w:eastAsia="ja-JP"/>
        </w:rPr>
        <w:t>,</w:t>
      </w:r>
      <w:r w:rsidRPr="000E1363">
        <w:rPr>
          <w:rFonts w:ascii="Times New Roman" w:eastAsia="Times New Roman" w:hAnsi="Times New Roman" w:cs="Times New Roman"/>
          <w:lang w:eastAsia="ja-JP"/>
        </w:rPr>
        <w:t xml:space="preserve"> </w:t>
      </w:r>
      <w:r w:rsidR="005239A0" w:rsidRPr="000E1363">
        <w:rPr>
          <w:rFonts w:ascii="Times New Roman" w:eastAsia="Times New Roman" w:hAnsi="Times New Roman" w:cs="Times New Roman"/>
          <w:lang w:eastAsia="ja-JP"/>
        </w:rPr>
        <w:t xml:space="preserve">заключенные </w:t>
      </w:r>
      <w:r w:rsidRPr="000E1363">
        <w:rPr>
          <w:rFonts w:ascii="Times New Roman" w:eastAsia="Times New Roman" w:hAnsi="Times New Roman" w:cs="Times New Roman"/>
          <w:lang w:eastAsia="ja-JP"/>
        </w:rPr>
        <w:t>между Эмитентом в качестве покупателя и ПАО Сбербанк в качестве продавца.</w:t>
      </w:r>
    </w:p>
    <w:p w14:paraId="38B027B0" w14:textId="22D0EEA3" w:rsidR="00016075" w:rsidRDefault="00016075" w:rsidP="00016075">
      <w:pPr>
        <w:spacing w:after="120" w:line="240" w:lineRule="auto"/>
        <w:jc w:val="both"/>
        <w:rPr>
          <w:rFonts w:ascii="Times New Roman" w:eastAsia="Times New Roman" w:hAnsi="Times New Roman" w:cs="Times New Roman"/>
          <w:lang w:eastAsia="ja-JP"/>
        </w:rPr>
      </w:pPr>
      <w:r w:rsidRPr="00B103C2">
        <w:rPr>
          <w:rFonts w:ascii="Times New Roman" w:eastAsia="Times New Roman" w:hAnsi="Times New Roman" w:cs="Times New Roman"/>
          <w:lang w:eastAsia="ja-JP"/>
        </w:rPr>
        <w:t>«</w:t>
      </w:r>
      <w:r w:rsidRPr="00B103C2">
        <w:rPr>
          <w:rFonts w:ascii="Times New Roman" w:eastAsia="Times New Roman" w:hAnsi="Times New Roman" w:cs="Times New Roman"/>
          <w:b/>
          <w:lang w:eastAsia="ja-JP"/>
        </w:rPr>
        <w:t>Договор купли-продажи неприемлемых закладных</w:t>
      </w:r>
      <w:r w:rsidRPr="00B103C2">
        <w:rPr>
          <w:rFonts w:ascii="Times New Roman" w:eastAsia="Times New Roman" w:hAnsi="Times New Roman" w:cs="Times New Roman"/>
          <w:lang w:eastAsia="ja-JP"/>
        </w:rPr>
        <w:t xml:space="preserve">» означает </w:t>
      </w:r>
      <w:r w:rsidR="00F53B7C" w:rsidRPr="00B103C2">
        <w:rPr>
          <w:rFonts w:ascii="Times New Roman" w:eastAsia="Times New Roman" w:hAnsi="Times New Roman" w:cs="Times New Roman"/>
          <w:lang w:eastAsia="ja-JP"/>
        </w:rPr>
        <w:t xml:space="preserve">заключенные между АО «АИЖК» в качестве продавца и ПАО Сбербанк в качестве покупателя </w:t>
      </w:r>
      <w:r w:rsidRPr="00B103C2">
        <w:rPr>
          <w:rFonts w:ascii="Times New Roman" w:eastAsia="Times New Roman" w:hAnsi="Times New Roman" w:cs="Times New Roman"/>
          <w:lang w:eastAsia="ja-JP"/>
        </w:rPr>
        <w:t xml:space="preserve">договоры купли-продажи </w:t>
      </w:r>
      <w:r w:rsidR="00F53B7C" w:rsidRPr="00B103C2">
        <w:rPr>
          <w:rFonts w:ascii="Times New Roman" w:eastAsia="Times New Roman" w:hAnsi="Times New Roman" w:cs="Times New Roman"/>
          <w:lang w:eastAsia="ja-JP"/>
        </w:rPr>
        <w:t xml:space="preserve">закладных </w:t>
      </w:r>
      <w:r w:rsidRPr="00B103C2">
        <w:rPr>
          <w:rFonts w:ascii="Times New Roman" w:eastAsia="Times New Roman" w:hAnsi="Times New Roman" w:cs="Times New Roman"/>
          <w:lang w:eastAsia="ja-JP"/>
        </w:rPr>
        <w:t>являющихся Неприемлемыми закладными в соответствии с Договором купли-продажи.</w:t>
      </w:r>
    </w:p>
    <w:p w14:paraId="0FA95C33" w14:textId="58EF4BD3" w:rsidR="00947AC4" w:rsidRPr="00A866F7" w:rsidRDefault="00016075" w:rsidP="00016075">
      <w:pPr>
        <w:spacing w:after="120" w:line="240" w:lineRule="auto"/>
        <w:jc w:val="both"/>
        <w:rPr>
          <w:rFonts w:ascii="Times New Roman" w:eastAsia="Times New Roman" w:hAnsi="Times New Roman" w:cs="Times New Roman"/>
          <w:lang w:eastAsia="ja-JP"/>
        </w:rPr>
      </w:pPr>
      <w:r w:rsidRPr="00A866F7">
        <w:rPr>
          <w:rFonts w:ascii="Times New Roman" w:eastAsia="Times New Roman" w:hAnsi="Times New Roman" w:cs="Times New Roman"/>
          <w:lang w:eastAsia="ja-JP"/>
        </w:rPr>
        <w:t xml:space="preserve"> </w:t>
      </w:r>
      <w:r w:rsidR="00947AC4" w:rsidRPr="00A866F7">
        <w:rPr>
          <w:rFonts w:ascii="Times New Roman" w:eastAsia="Times New Roman" w:hAnsi="Times New Roman" w:cs="Times New Roman"/>
          <w:lang w:eastAsia="ja-JP"/>
        </w:rPr>
        <w:t>«</w:t>
      </w:r>
      <w:r w:rsidR="00947AC4" w:rsidRPr="00A866F7">
        <w:rPr>
          <w:rFonts w:ascii="Times New Roman" w:eastAsia="Times New Roman" w:hAnsi="Times New Roman" w:cs="Times New Roman"/>
          <w:b/>
          <w:lang w:eastAsia="ja-JP"/>
        </w:rPr>
        <w:t>Договор страхования</w:t>
      </w:r>
      <w:r w:rsidR="00947AC4" w:rsidRPr="00A866F7">
        <w:rPr>
          <w:rFonts w:ascii="Times New Roman" w:eastAsia="Times New Roman" w:hAnsi="Times New Roman" w:cs="Times New Roman"/>
          <w:lang w:eastAsia="ja-JP"/>
        </w:rPr>
        <w:t>» означает договор страхования (полис), включая мультирисковый страховой полис, покрывающий (</w:t>
      </w:r>
      <w:r w:rsidR="00947AC4" w:rsidRPr="00A866F7">
        <w:rPr>
          <w:rFonts w:ascii="Times New Roman" w:eastAsia="Times New Roman" w:hAnsi="Times New Roman" w:cs="Times New Roman"/>
          <w:lang w:val="en-GB" w:eastAsia="ja-JP"/>
        </w:rPr>
        <w:t>a</w:t>
      </w:r>
      <w:r w:rsidR="00947AC4" w:rsidRPr="00A866F7">
        <w:rPr>
          <w:rFonts w:ascii="Times New Roman" w:eastAsia="Times New Roman" w:hAnsi="Times New Roman" w:cs="Times New Roman"/>
          <w:lang w:eastAsia="ja-JP"/>
        </w:rPr>
        <w:t>) риск утраты и повреждения Предмета ипотеки, (</w:t>
      </w:r>
      <w:r w:rsidR="00947AC4" w:rsidRPr="00A866F7">
        <w:rPr>
          <w:rFonts w:ascii="Times New Roman" w:eastAsia="Times New Roman" w:hAnsi="Times New Roman" w:cs="Times New Roman"/>
          <w:lang w:val="en-GB" w:eastAsia="ja-JP"/>
        </w:rPr>
        <w:t>b</w:t>
      </w:r>
      <w:r w:rsidR="00947AC4" w:rsidRPr="00A866F7">
        <w:rPr>
          <w:rFonts w:ascii="Times New Roman" w:eastAsia="Times New Roman" w:hAnsi="Times New Roman" w:cs="Times New Roman"/>
          <w:lang w:eastAsia="ja-JP"/>
        </w:rPr>
        <w:t>) риски, связанные с жизнью и здоровьем Заемщика (если применимо), и (</w:t>
      </w:r>
      <w:r w:rsidR="00947AC4" w:rsidRPr="00A866F7">
        <w:rPr>
          <w:rFonts w:ascii="Times New Roman" w:eastAsia="Times New Roman" w:hAnsi="Times New Roman" w:cs="Times New Roman"/>
          <w:lang w:val="en-GB" w:eastAsia="ja-JP"/>
        </w:rPr>
        <w:t>c</w:t>
      </w:r>
      <w:r w:rsidR="00947AC4" w:rsidRPr="00A866F7">
        <w:rPr>
          <w:rFonts w:ascii="Times New Roman" w:eastAsia="Times New Roman" w:hAnsi="Times New Roman" w:cs="Times New Roman"/>
          <w:lang w:eastAsia="ja-JP"/>
        </w:rPr>
        <w:t>) риск потери титула (если применимо), а также любой договор страхования (полис), заменяющий или дополняющий данный договор (полис).</w:t>
      </w:r>
    </w:p>
    <w:p w14:paraId="6F42BF0E" w14:textId="77777777" w:rsidR="00947AC4" w:rsidRPr="00A866F7" w:rsidRDefault="00947AC4" w:rsidP="00A866F7">
      <w:pPr>
        <w:tabs>
          <w:tab w:val="left" w:pos="440"/>
        </w:tabs>
        <w:spacing w:after="120" w:line="240" w:lineRule="auto"/>
        <w:jc w:val="both"/>
        <w:outlineLvl w:val="4"/>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Заемщик</w:t>
      </w:r>
      <w:r w:rsidRPr="00A866F7">
        <w:rPr>
          <w:rFonts w:ascii="Times New Roman" w:eastAsia="Times New Roman" w:hAnsi="Times New Roman" w:cs="Times New Roman"/>
          <w:lang w:eastAsia="en-GB"/>
        </w:rPr>
        <w:t>» означает физическое лицо, являющееся должником по Закладной.</w:t>
      </w:r>
    </w:p>
    <w:p w14:paraId="6EA87491" w14:textId="77777777" w:rsidR="00947AC4" w:rsidRPr="00C70A74" w:rsidRDefault="00947AC4" w:rsidP="00A866F7">
      <w:pPr>
        <w:tabs>
          <w:tab w:val="left" w:pos="440"/>
        </w:tabs>
        <w:spacing w:after="120" w:line="240" w:lineRule="auto"/>
        <w:jc w:val="both"/>
        <w:outlineLvl w:val="4"/>
        <w:rPr>
          <w:rFonts w:ascii="Times New Roman" w:eastAsiaTheme="minorEastAsia" w:hAnsi="Times New Roman" w:cs="Times New Roman"/>
          <w:lang w:eastAsia="ja-JP"/>
        </w:rPr>
      </w:pPr>
      <w:r w:rsidRPr="00A866F7">
        <w:rPr>
          <w:rFonts w:ascii="Times New Roman" w:eastAsiaTheme="minorEastAsia" w:hAnsi="Times New Roman" w:cs="Times New Roman"/>
          <w:lang w:eastAsia="en-GB"/>
        </w:rPr>
        <w:t>«</w:t>
      </w:r>
      <w:r w:rsidRPr="00A866F7">
        <w:rPr>
          <w:rFonts w:ascii="Times New Roman" w:eastAsiaTheme="minorEastAsia" w:hAnsi="Times New Roman" w:cs="Times New Roman"/>
          <w:b/>
          <w:lang w:eastAsia="en-GB"/>
        </w:rPr>
        <w:t>Закладная</w:t>
      </w:r>
      <w:r w:rsidRPr="00A866F7">
        <w:rPr>
          <w:rFonts w:ascii="Times New Roman" w:eastAsiaTheme="minorEastAsia" w:hAnsi="Times New Roman" w:cs="Times New Roman"/>
          <w:lang w:eastAsia="en-GB"/>
        </w:rPr>
        <w:t xml:space="preserve">» </w:t>
      </w:r>
      <w:r w:rsidRPr="00A866F7">
        <w:rPr>
          <w:rFonts w:ascii="Times New Roman" w:eastAsiaTheme="minorEastAsia" w:hAnsi="Times New Roman" w:cs="Times New Roman"/>
          <w:lang w:eastAsia="ja-JP"/>
        </w:rPr>
        <w:t xml:space="preserve">означает </w:t>
      </w:r>
      <w:r w:rsidR="002C5878">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менн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ценн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бумаг</w:t>
      </w:r>
      <w:r w:rsidR="002C5878">
        <w:rPr>
          <w:rFonts w:ascii="Times New Roman" w:eastAsiaTheme="minorEastAsia" w:hAnsi="Times New Roman" w:cs="Times New Roman"/>
          <w:lang w:eastAsia="ja-JP"/>
        </w:rPr>
        <w:t>у</w:t>
      </w:r>
      <w:r w:rsidRPr="00A866F7">
        <w:rPr>
          <w:rFonts w:ascii="Times New Roman" w:eastAsiaTheme="minorEastAsia" w:hAnsi="Times New Roman" w:cs="Times New Roman"/>
          <w:lang w:eastAsia="ja-JP"/>
        </w:rPr>
        <w:t xml:space="preserve"> вместе с добавочными листами и приложениями к ней (включая соглашения об изменении условий закладной),</w:t>
      </w:r>
      <w:r w:rsidR="002C5878" w:rsidRPr="002C5878">
        <w:rPr>
          <w:rFonts w:ascii="Times New Roman" w:eastAsiaTheme="minorEastAsia" w:hAnsi="Times New Roman" w:cs="Times New Roman"/>
          <w:lang w:eastAsia="ja-JP"/>
        </w:rPr>
        <w:t xml:space="preserve"> удостоверяющ</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w:t>
      </w:r>
      <w:r w:rsidRPr="00A866F7">
        <w:rPr>
          <w:rFonts w:ascii="Times New Roman" w:eastAsiaTheme="minorEastAsia" w:hAnsi="Times New Roman" w:cs="Times New Roman"/>
          <w:lang w:eastAsia="ja-JP"/>
        </w:rPr>
        <w:t xml:space="preserve">право </w:t>
      </w:r>
      <w:r w:rsidR="002C5878" w:rsidRPr="002C5878">
        <w:rPr>
          <w:rFonts w:ascii="Times New Roman" w:eastAsiaTheme="minorEastAsia" w:hAnsi="Times New Roman" w:cs="Times New Roman"/>
          <w:lang w:eastAsia="ja-JP"/>
        </w:rPr>
        <w:t xml:space="preserve">ее законного владельца на получение исполнения по кредитному договору </w:t>
      </w:r>
      <w:r w:rsidRPr="00C70A74">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 xml:space="preserve"> право залога </w:t>
      </w:r>
      <w:r w:rsidRPr="00C70A74">
        <w:rPr>
          <w:rFonts w:ascii="Times New Roman" w:eastAsiaTheme="minorEastAsia" w:hAnsi="Times New Roman" w:cs="Times New Roman"/>
          <w:lang w:eastAsia="ja-JP"/>
        </w:rPr>
        <w:t>Предмета ипотеки, и приобретаемую Эмитентом</w:t>
      </w:r>
      <w:r w:rsidR="002C5878" w:rsidRPr="002C5878">
        <w:rPr>
          <w:rFonts w:ascii="Times New Roman" w:eastAsiaTheme="minorEastAsia" w:hAnsi="Times New Roman" w:cs="Times New Roman"/>
          <w:lang w:eastAsia="ja-JP"/>
        </w:rPr>
        <w:t xml:space="preserve"> по договору</w:t>
      </w:r>
      <w:r w:rsidRPr="00C70A74">
        <w:rPr>
          <w:rFonts w:ascii="Times New Roman" w:eastAsiaTheme="minorEastAsia" w:hAnsi="Times New Roman" w:cs="Times New Roman"/>
          <w:lang w:eastAsia="ja-JP"/>
        </w:rPr>
        <w:t xml:space="preserve"> купли-продажи закладных</w:t>
      </w:r>
      <w:r w:rsidR="002C5878" w:rsidRPr="002C5878">
        <w:rPr>
          <w:rFonts w:ascii="Times New Roman" w:eastAsiaTheme="minorEastAsia" w:hAnsi="Times New Roman" w:cs="Times New Roman"/>
          <w:lang w:eastAsia="ja-JP"/>
        </w:rPr>
        <w:t>.</w:t>
      </w:r>
    </w:p>
    <w:p w14:paraId="4F8CE1E0" w14:textId="77777777" w:rsidR="00FD03BA" w:rsidRPr="00C70A74" w:rsidRDefault="00C70A74" w:rsidP="00A866F7">
      <w:pPr>
        <w:tabs>
          <w:tab w:val="left" w:pos="440"/>
        </w:tabs>
        <w:spacing w:after="120" w:line="240" w:lineRule="auto"/>
        <w:jc w:val="both"/>
        <w:outlineLvl w:val="4"/>
        <w:rPr>
          <w:rFonts w:ascii="Times New Roman" w:eastAsiaTheme="minorEastAsia" w:hAnsi="Times New Roman" w:cs="Times New Roman"/>
          <w:b/>
          <w:lang w:eastAsia="ja-JP"/>
        </w:rPr>
      </w:pPr>
      <w:r w:rsidRPr="00C11523">
        <w:rPr>
          <w:rFonts w:ascii="Times New Roman" w:hAnsi="Times New Roman" w:cs="Times New Roman"/>
        </w:rPr>
        <w:t>«</w:t>
      </w:r>
      <w:r w:rsidRPr="00C11523">
        <w:rPr>
          <w:rFonts w:ascii="Times New Roman" w:hAnsi="Times New Roman" w:cs="Times New Roman"/>
          <w:b/>
        </w:rPr>
        <w:t>Ипотечное покрытие</w:t>
      </w:r>
      <w:r w:rsidRPr="00C11523">
        <w:rPr>
          <w:rFonts w:ascii="Times New Roman" w:hAnsi="Times New Roman" w:cs="Times New Roman"/>
        </w:rPr>
        <w:t>» - означает  ипотечное покрытие по Облигациям,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имущество и имущественные права в том числе: (</w:t>
      </w:r>
      <w:r w:rsidRPr="00C11523">
        <w:rPr>
          <w:rFonts w:ascii="Times New Roman" w:hAnsi="Times New Roman" w:cs="Times New Roman"/>
          <w:lang w:val="en-US"/>
        </w:rPr>
        <w:t>i</w:t>
      </w:r>
      <w:r w:rsidRPr="00C11523">
        <w:rPr>
          <w:rFonts w:ascii="Times New Roman" w:hAnsi="Times New Roman" w:cs="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C11523">
        <w:rPr>
          <w:rFonts w:ascii="Times New Roman" w:hAnsi="Times New Roman" w:cs="Times New Roman"/>
          <w:lang w:val="en-US"/>
        </w:rPr>
        <w:t>ii</w:t>
      </w:r>
      <w:r w:rsidRPr="00C11523">
        <w:rPr>
          <w:rFonts w:ascii="Times New Roman" w:hAnsi="Times New Roman" w:cs="Times New Roman"/>
        </w:rPr>
        <w:t>) денежные средства в валюте Российской Федерации</w:t>
      </w:r>
      <w:r w:rsidR="000935FA">
        <w:rPr>
          <w:rFonts w:ascii="Times New Roman" w:hAnsi="Times New Roman" w:cs="Times New Roman"/>
        </w:rPr>
        <w:t xml:space="preserve">, </w:t>
      </w:r>
      <w:r w:rsidRPr="00C11523">
        <w:rPr>
          <w:rFonts w:ascii="Times New Roman" w:hAnsi="Times New Roman" w:cs="Times New Roman"/>
        </w:rPr>
        <w:t>в отношении которого специализированный 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w:t>
      </w:r>
    </w:p>
    <w:p w14:paraId="6AC22A4F" w14:textId="77777777"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Период непредставления отчета сервисного агента</w:t>
      </w:r>
      <w:r w:rsidRPr="00A866F7">
        <w:rPr>
          <w:rFonts w:ascii="Times New Roman" w:eastAsia="Times New Roman" w:hAnsi="Times New Roman" w:cs="Times New Roman"/>
          <w:lang w:eastAsia="en-GB"/>
        </w:rPr>
        <w:t>» означает период, начинающийся с наступления События непредставления отчета сервисного агента и заканчивающийся Событием возобновления представления отчета сервисного агента;</w:t>
      </w:r>
    </w:p>
    <w:p w14:paraId="35DE1408" w14:textId="77777777" w:rsidR="00947AC4" w:rsidRPr="00A866F7" w:rsidRDefault="00947AC4" w:rsidP="00A866F7">
      <w:pPr>
        <w:tabs>
          <w:tab w:val="left" w:pos="2127"/>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Порядок распределения поступлений по процентам</w:t>
      </w:r>
      <w:r w:rsidRPr="00A866F7">
        <w:rPr>
          <w:rFonts w:ascii="Times New Roman" w:eastAsia="Times New Roman" w:hAnsi="Times New Roman" w:cs="Times New Roman"/>
          <w:lang w:eastAsia="en-GB"/>
        </w:rPr>
        <w:t xml:space="preserve">» означает </w:t>
      </w:r>
      <w:r w:rsidRPr="00A866F7">
        <w:rPr>
          <w:rFonts w:ascii="Times New Roman" w:eastAsia="Times New Roman" w:hAnsi="Times New Roman" w:cs="Times New Roman"/>
          <w:iCs/>
          <w:lang w:eastAsia="en-GB"/>
        </w:rPr>
        <w:t>порядок распределения денежных средств, полученных в счет уплаты процентов по Закладным и иных поступлений</w:t>
      </w:r>
      <w:r w:rsidRPr="00A866F7">
        <w:rPr>
          <w:rFonts w:ascii="Times New Roman" w:eastAsia="Times New Roman" w:hAnsi="Times New Roman" w:cs="Times New Roman"/>
          <w:lang w:eastAsia="en-GB"/>
        </w:rPr>
        <w:t>, предусмотренный пунктом 16.1 Условий выпуска облигаций.</w:t>
      </w:r>
    </w:p>
    <w:p w14:paraId="23B34FFF"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Предмет ипотеки</w:t>
      </w:r>
      <w:r w:rsidRPr="00A866F7">
        <w:rPr>
          <w:rFonts w:ascii="Times New Roman" w:eastAsia="Times New Roman" w:hAnsi="Times New Roman" w:cs="Times New Roman"/>
          <w:lang w:eastAsia="ru-RU"/>
        </w:rPr>
        <w:t>» означает жилое помещение и, применительно к жилым домам, земельный участок, на котором находится жилой дом</w:t>
      </w:r>
      <w:r w:rsidR="00954F85">
        <w:rPr>
          <w:rFonts w:ascii="Times New Roman" w:eastAsia="Times New Roman" w:hAnsi="Times New Roman" w:cs="Times New Roman"/>
          <w:lang w:eastAsia="ru-RU"/>
        </w:rPr>
        <w:t>,</w:t>
      </w:r>
      <w:r w:rsidR="00954F85" w:rsidRPr="00954F85">
        <w:t xml:space="preserve"> </w:t>
      </w:r>
      <w:r w:rsidR="00954F85" w:rsidRPr="00954F85">
        <w:rPr>
          <w:rFonts w:ascii="Times New Roman" w:eastAsia="Times New Roman" w:hAnsi="Times New Roman" w:cs="Times New Roman"/>
          <w:lang w:eastAsia="ru-RU"/>
        </w:rPr>
        <w:t>принадлежащие Заемщику на праве собственности</w:t>
      </w:r>
      <w:r w:rsidRPr="00A866F7">
        <w:rPr>
          <w:rFonts w:ascii="Times New Roman" w:eastAsia="Times New Roman" w:hAnsi="Times New Roman" w:cs="Times New Roman"/>
          <w:lang w:eastAsia="ru-RU"/>
        </w:rPr>
        <w:t>,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A866F7" w:rsidDel="00477E7E">
        <w:rPr>
          <w:rFonts w:ascii="Times New Roman" w:eastAsia="Times New Roman" w:hAnsi="Times New Roman" w:cs="Times New Roman"/>
          <w:lang w:eastAsia="ru-RU"/>
        </w:rPr>
        <w:t xml:space="preserve"> </w:t>
      </w:r>
    </w:p>
    <w:p w14:paraId="3110C25A" w14:textId="77777777" w:rsidR="00947AC4" w:rsidRPr="00EB25BE" w:rsidRDefault="00947AC4" w:rsidP="00A866F7">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b/>
        </w:rPr>
        <w:t xml:space="preserve">«Предшествующий кредитор» </w:t>
      </w:r>
      <w:r w:rsidRPr="00A866F7">
        <w:rPr>
          <w:rFonts w:ascii="Times New Roman" w:eastAsia="Times New Roman" w:hAnsi="Times New Roman" w:cs="Times New Roman"/>
        </w:rPr>
        <w:t>означает</w:t>
      </w:r>
      <w:r w:rsidRPr="00A866F7">
        <w:rPr>
          <w:rFonts w:ascii="Times New Roman" w:eastAsia="Times New Roman" w:hAnsi="Times New Roman" w:cs="Times New Roman"/>
          <w:b/>
          <w:i/>
        </w:rPr>
        <w:t xml:space="preserve"> </w:t>
      </w:r>
      <w:r w:rsidRPr="00A866F7">
        <w:rPr>
          <w:rFonts w:ascii="Times New Roman" w:eastAsia="Times New Roman" w:hAnsi="Times New Roman" w:cs="Times New Roman"/>
        </w:rPr>
        <w:t xml:space="preserve">каждое </w:t>
      </w:r>
      <w:r w:rsidRPr="00A866F7">
        <w:rPr>
          <w:rFonts w:ascii="Times New Roman" w:hAnsi="Times New Roman" w:cs="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6AFCD2EE" w14:textId="77777777"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Событие возобновления представления отчета сервисного агента</w:t>
      </w:r>
      <w:r w:rsidRPr="00A866F7">
        <w:rPr>
          <w:rFonts w:ascii="Times New Roman" w:eastAsia="Times New Roman" w:hAnsi="Times New Roman" w:cs="Times New Roman"/>
          <w:lang w:eastAsia="en-GB"/>
        </w:rPr>
        <w:t>» означает возобновление представления Эмитентом отчета сервисного агента Расчетному агенту, следующее после События непредставления отчета сервисного агента;</w:t>
      </w:r>
    </w:p>
    <w:p w14:paraId="0034E54F" w14:textId="77777777" w:rsidR="00947AC4" w:rsidRPr="00A866F7" w:rsidRDefault="00947AC4" w:rsidP="00A866F7">
      <w:pPr>
        <w:tabs>
          <w:tab w:val="left" w:pos="3096"/>
        </w:tabs>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Событие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b/>
          <w:lang w:eastAsia="ru-RU"/>
        </w:rPr>
        <w:t>непредставления отчета сервисного агента</w:t>
      </w:r>
      <w:r w:rsidRPr="00A866F7">
        <w:rPr>
          <w:rFonts w:ascii="Times New Roman" w:eastAsia="Times New Roman" w:hAnsi="Times New Roman" w:cs="Times New Roman"/>
          <w:lang w:eastAsia="ru-RU"/>
        </w:rPr>
        <w:t xml:space="preserve">» означает непредставление или задержку Эмитентом в представлении отчета сервисного агента для Расчетного агента, либо иной необходимой информации, которую запрашивает Расчетный агент для осуществления расчетов или их определения в соответствии с договором об оказании услуг Расчетного агента и </w:t>
      </w:r>
      <w:r w:rsidR="00E23BF9" w:rsidRPr="00A866F7">
        <w:rPr>
          <w:rFonts w:ascii="Times New Roman" w:eastAsia="Times New Roman" w:hAnsi="Times New Roman" w:cs="Times New Roman"/>
          <w:lang w:eastAsia="ru-RU"/>
        </w:rPr>
        <w:t xml:space="preserve">Условиями выпуска </w:t>
      </w:r>
      <w:r w:rsidRPr="00A866F7">
        <w:rPr>
          <w:rFonts w:ascii="Times New Roman" w:eastAsia="Times New Roman" w:hAnsi="Times New Roman" w:cs="Times New Roman"/>
          <w:lang w:eastAsia="ru-RU"/>
        </w:rPr>
        <w:t>облигаций;</w:t>
      </w:r>
    </w:p>
    <w:p w14:paraId="084DAA18" w14:textId="77777777" w:rsidR="00947AC4" w:rsidRPr="00A866F7" w:rsidRDefault="00947AC4" w:rsidP="00A866F7">
      <w:pPr>
        <w:tabs>
          <w:tab w:val="left" w:pos="3096"/>
        </w:tabs>
        <w:autoSpaceDE w:val="0"/>
        <w:autoSpaceDN w:val="0"/>
        <w:adjustRightInd w:val="0"/>
        <w:spacing w:after="120" w:line="240" w:lineRule="auto"/>
        <w:jc w:val="both"/>
        <w:rPr>
          <w:rFonts w:ascii="Times New Roman" w:eastAsia="Times New Roman" w:hAnsi="Times New Roman" w:cs="Times New Roman"/>
          <w:bCs/>
          <w:lang w:eastAsia="ru-RU"/>
        </w:rPr>
      </w:pPr>
      <w:bookmarkStart w:id="79" w:name="_DV_M105"/>
      <w:bookmarkStart w:id="80" w:name="_DV_M106"/>
      <w:bookmarkStart w:id="81" w:name="_DV_M107"/>
      <w:bookmarkStart w:id="82" w:name="_DV_M108"/>
      <w:bookmarkEnd w:id="79"/>
      <w:bookmarkEnd w:id="80"/>
      <w:bookmarkEnd w:id="81"/>
      <w:bookmarkEnd w:id="82"/>
      <w:r w:rsidRPr="00A866F7">
        <w:rPr>
          <w:rFonts w:ascii="Times New Roman" w:eastAsia="Times New Roman" w:hAnsi="Times New Roman" w:cs="Times New Roman"/>
          <w:bCs/>
          <w:lang w:eastAsia="ru-RU"/>
        </w:rPr>
        <w:t>«</w:t>
      </w:r>
      <w:r w:rsidRPr="00A866F7">
        <w:rPr>
          <w:rFonts w:ascii="Times New Roman" w:eastAsia="Times New Roman" w:hAnsi="Times New Roman" w:cs="Times New Roman"/>
          <w:b/>
          <w:bCs/>
          <w:lang w:eastAsia="ru-RU"/>
        </w:rPr>
        <w:t>Страховые поступления</w:t>
      </w:r>
      <w:r w:rsidRPr="00A866F7">
        <w:rPr>
          <w:rFonts w:ascii="Times New Roman" w:eastAsia="Times New Roman" w:hAnsi="Times New Roman" w:cs="Times New Roman"/>
          <w:bCs/>
          <w:lang w:eastAsia="ru-RU"/>
        </w:rPr>
        <w:t xml:space="preserve">» </w:t>
      </w:r>
      <w:r w:rsidRPr="00A866F7">
        <w:rPr>
          <w:rFonts w:ascii="Times New Roman" w:eastAsia="Times New Roman" w:hAnsi="Times New Roman" w:cs="Times New Roman"/>
          <w:lang w:eastAsia="ru-RU"/>
        </w:rPr>
        <w:t>означает все страховые возмещения, полученные Эмитентом по Договорам страхования.</w:t>
      </w:r>
    </w:p>
    <w:p w14:paraId="26831C82" w14:textId="77777777" w:rsidR="00947AC4" w:rsidRPr="00A866F7" w:rsidRDefault="00947AC4" w:rsidP="00A866F7">
      <w:pPr>
        <w:tabs>
          <w:tab w:val="left" w:pos="50"/>
        </w:tabs>
        <w:spacing w:after="120" w:line="240" w:lineRule="auto"/>
        <w:ind w:left="720" w:hanging="720"/>
        <w:jc w:val="both"/>
        <w:rPr>
          <w:rFonts w:ascii="Times New Roman" w:eastAsia="Times New Roman" w:hAnsi="Times New Roman" w:cs="Times New Roman"/>
          <w:b/>
          <w:i/>
          <w:iCs/>
          <w:lang w:eastAsia="en-GB"/>
        </w:rPr>
      </w:pPr>
      <w:r w:rsidRPr="00A866F7">
        <w:rPr>
          <w:rFonts w:ascii="Times New Roman" w:eastAsia="Times New Roman" w:hAnsi="Times New Roman" w:cs="Times New Roman"/>
          <w:b/>
          <w:i/>
          <w:iCs/>
          <w:lang w:eastAsia="en-GB"/>
        </w:rPr>
        <w:t>1</w:t>
      </w:r>
      <w:r w:rsidR="00D231BF">
        <w:rPr>
          <w:rFonts w:ascii="Times New Roman" w:eastAsia="Times New Roman" w:hAnsi="Times New Roman" w:cs="Times New Roman"/>
          <w:b/>
          <w:i/>
          <w:iCs/>
          <w:lang w:eastAsia="en-GB"/>
        </w:rPr>
        <w:t>6</w:t>
      </w:r>
      <w:r w:rsidRPr="00A866F7">
        <w:rPr>
          <w:rFonts w:ascii="Times New Roman" w:eastAsia="Times New Roman" w:hAnsi="Times New Roman" w:cs="Times New Roman"/>
          <w:b/>
          <w:i/>
          <w:iCs/>
          <w:lang w:eastAsia="en-GB"/>
        </w:rPr>
        <w:t>.1.</w:t>
      </w:r>
      <w:r w:rsidRPr="00A866F7">
        <w:rPr>
          <w:rFonts w:ascii="Times New Roman" w:eastAsia="Times New Roman" w:hAnsi="Times New Roman" w:cs="Times New Roman"/>
          <w:b/>
          <w:i/>
          <w:iCs/>
          <w:lang w:eastAsia="en-GB"/>
        </w:rPr>
        <w:tab/>
        <w:t xml:space="preserve">Порядок распределения </w:t>
      </w:r>
      <w:r w:rsidRPr="00A866F7">
        <w:rPr>
          <w:rFonts w:ascii="Times New Roman" w:eastAsia="Times New Roman" w:hAnsi="Times New Roman" w:cs="Times New Roman"/>
          <w:b/>
          <w:i/>
          <w:lang w:eastAsia="en-GB"/>
        </w:rPr>
        <w:t>поступлений по процентам</w:t>
      </w:r>
      <w:r w:rsidRPr="00A866F7">
        <w:rPr>
          <w:rFonts w:ascii="Times New Roman" w:eastAsia="Times New Roman" w:hAnsi="Times New Roman" w:cs="Times New Roman"/>
          <w:b/>
          <w:i/>
          <w:iCs/>
          <w:lang w:eastAsia="en-GB"/>
        </w:rPr>
        <w:t>:</w:t>
      </w:r>
    </w:p>
    <w:p w14:paraId="0EE97B84" w14:textId="77777777" w:rsidR="00947AC4" w:rsidRDefault="00947AC4" w:rsidP="00EB25BE">
      <w:pPr>
        <w:spacing w:after="0" w:line="240" w:lineRule="auto"/>
        <w:jc w:val="both"/>
        <w:rPr>
          <w:rFonts w:ascii="Times New Roman" w:eastAsia="Times New Roman" w:hAnsi="Times New Roman" w:cs="Times New Roman"/>
          <w:lang w:eastAsia="en-GB"/>
        </w:rPr>
      </w:pPr>
      <w:r w:rsidRPr="000C033F">
        <w:rPr>
          <w:rFonts w:ascii="Times New Roman" w:hAnsi="Times New Roman"/>
        </w:rPr>
        <w:t>Поступления по процентам</w:t>
      </w:r>
      <w:r w:rsidR="000C033F" w:rsidRPr="000C033F">
        <w:rPr>
          <w:rFonts w:ascii="Times New Roman" w:hAnsi="Times New Roman"/>
        </w:rPr>
        <w:t xml:space="preserve"> </w:t>
      </w:r>
      <w:r w:rsidRPr="000C033F">
        <w:rPr>
          <w:rFonts w:ascii="Times New Roman" w:hAnsi="Times New Roman"/>
        </w:rPr>
        <w:t>подлежат распределению в следующей очередности:</w:t>
      </w:r>
    </w:p>
    <w:p w14:paraId="2E342872" w14:textId="77777777" w:rsidR="00902391" w:rsidRPr="00EB25BE" w:rsidRDefault="00902391" w:rsidP="00E00C5E">
      <w:pPr>
        <w:numPr>
          <w:ilvl w:val="0"/>
          <w:numId w:val="43"/>
        </w:numPr>
        <w:tabs>
          <w:tab w:val="clear" w:pos="681"/>
          <w:tab w:val="num" w:pos="540"/>
          <w:tab w:val="num" w:pos="1361"/>
        </w:tabs>
        <w:spacing w:after="0" w:line="290" w:lineRule="auto"/>
        <w:ind w:left="540" w:hanging="540"/>
        <w:jc w:val="both"/>
        <w:rPr>
          <w:rFonts w:ascii="Times New Roman" w:hAnsi="Times New Roman"/>
          <w:kern w:val="20"/>
        </w:rPr>
      </w:pPr>
      <w:r w:rsidRPr="00EB25BE">
        <w:rPr>
          <w:rFonts w:ascii="Times New Roman" w:hAnsi="Times New Roman"/>
          <w:kern w:val="20"/>
        </w:rPr>
        <w:t xml:space="preserve">уплата налогов и сборов (за исключением платежей, указанных в </w:t>
      </w:r>
      <w:r w:rsidRPr="00902391">
        <w:rPr>
          <w:rFonts w:ascii="Times New Roman" w:eastAsia="Times New Roman" w:hAnsi="Times New Roman" w:cs="Times New Roman"/>
          <w:kern w:val="20"/>
        </w:rPr>
        <w:t>пункте (ii</w:t>
      </w:r>
      <w:r w:rsidRPr="00EB25BE">
        <w:rPr>
          <w:rFonts w:ascii="Times New Roman" w:hAnsi="Times New Roman"/>
          <w:kern w:val="20"/>
        </w:rPr>
        <w:t xml:space="preserve">) ниже), подлежащих уплате Эмитентом, если срок уплаты таких налогов или сборов наступил или наступит до следующей Даты выплаты, </w:t>
      </w:r>
      <w:r w:rsidRPr="00902391">
        <w:rPr>
          <w:rFonts w:ascii="Times New Roman" w:eastAsia="Times New Roman" w:hAnsi="Times New Roman" w:cs="Times New Roman"/>
          <w:kern w:val="20"/>
        </w:rPr>
        <w:t xml:space="preserve">пропорционально </w:t>
      </w:r>
      <w:r w:rsidRPr="00EB25BE">
        <w:rPr>
          <w:rFonts w:ascii="Times New Roman" w:hAnsi="Times New Roman"/>
          <w:kern w:val="20"/>
        </w:rPr>
        <w:t>без установления приоритетов между такими налогами и сборами;</w:t>
      </w:r>
    </w:p>
    <w:p w14:paraId="22006310" w14:textId="77777777" w:rsidR="00902391" w:rsidRPr="00EB25BE" w:rsidRDefault="00902391" w:rsidP="00E00C5E">
      <w:pPr>
        <w:numPr>
          <w:ilvl w:val="0"/>
          <w:numId w:val="43"/>
        </w:numPr>
        <w:tabs>
          <w:tab w:val="clear" w:pos="681"/>
          <w:tab w:val="num" w:pos="540"/>
          <w:tab w:val="num" w:pos="1361"/>
        </w:tabs>
        <w:spacing w:after="0" w:line="290" w:lineRule="auto"/>
        <w:ind w:left="540" w:hanging="540"/>
        <w:jc w:val="both"/>
        <w:rPr>
          <w:rFonts w:ascii="Times New Roman" w:hAnsi="Times New Roman"/>
          <w:kern w:val="20"/>
        </w:rPr>
      </w:pPr>
      <w:r w:rsidRPr="00EB25BE">
        <w:rPr>
          <w:rFonts w:ascii="Times New Roman" w:hAnsi="Times New Roman"/>
          <w:kern w:val="20"/>
        </w:rPr>
        <w:lastRenderedPageBreak/>
        <w:t>осуществление следующих платежей в пользу третьих лиц без установления приоритетов между такими платежами:</w:t>
      </w:r>
    </w:p>
    <w:p w14:paraId="03E51D24" w14:textId="77777777" w:rsidR="00902391" w:rsidRPr="00EB25BE" w:rsidRDefault="00902391" w:rsidP="00E00C5E">
      <w:pPr>
        <w:numPr>
          <w:ilvl w:val="0"/>
          <w:numId w:val="45"/>
        </w:numPr>
        <w:tabs>
          <w:tab w:val="clear" w:pos="360"/>
          <w:tab w:val="num" w:pos="1170"/>
        </w:tabs>
        <w:spacing w:after="0" w:line="288" w:lineRule="auto"/>
        <w:ind w:left="1170" w:hanging="630"/>
        <w:jc w:val="both"/>
        <w:rPr>
          <w:rFonts w:ascii="Times New Roman" w:hAnsi="Times New Roman"/>
          <w:kern w:val="20"/>
        </w:rPr>
      </w:pPr>
      <w:r w:rsidRPr="00EB25BE">
        <w:rPr>
          <w:rFonts w:ascii="Times New Roman" w:hAnsi="Times New Roman"/>
          <w:kern w:val="20"/>
        </w:rPr>
        <w:t>выплата вознаграждения Поручителю за предоставленное Поручительство в соответствии с договором о предоставлении поручительства;</w:t>
      </w:r>
    </w:p>
    <w:p w14:paraId="079BB261" w14:textId="77777777" w:rsidR="00902391" w:rsidRPr="00EB25BE" w:rsidRDefault="00902391" w:rsidP="00E00C5E">
      <w:pPr>
        <w:numPr>
          <w:ilvl w:val="0"/>
          <w:numId w:val="45"/>
        </w:numPr>
        <w:tabs>
          <w:tab w:val="clear" w:pos="360"/>
          <w:tab w:val="num" w:pos="1170"/>
        </w:tabs>
        <w:spacing w:after="0" w:line="288" w:lineRule="auto"/>
        <w:ind w:left="1170" w:hanging="630"/>
        <w:jc w:val="both"/>
        <w:rPr>
          <w:rFonts w:ascii="Times New Roman" w:hAnsi="Times New Roman"/>
        </w:rPr>
      </w:pPr>
      <w:r w:rsidRPr="00EB25BE">
        <w:rPr>
          <w:rFonts w:ascii="Times New Roman" w:hAnsi="Times New Roman"/>
        </w:rPr>
        <w:t xml:space="preserve">сумм, </w:t>
      </w:r>
      <w:r w:rsidRPr="00902391">
        <w:rPr>
          <w:rFonts w:ascii="Times New Roman" w:eastAsia="Times New Roman" w:hAnsi="Times New Roman" w:cs="Times New Roman"/>
          <w:lang w:eastAsia="en-GB"/>
        </w:rPr>
        <w:t>подлежащих уплате Эмитентом</w:t>
      </w:r>
      <w:r w:rsidRPr="00EB25BE">
        <w:rPr>
          <w:rFonts w:ascii="Times New Roman" w:hAnsi="Times New Roman"/>
        </w:rPr>
        <w:t xml:space="preserve"> в соответствии с применимым законодательством (иных, нежели </w:t>
      </w:r>
      <w:r w:rsidRPr="00902391">
        <w:rPr>
          <w:rFonts w:ascii="Times New Roman" w:eastAsia="Times New Roman" w:hAnsi="Times New Roman" w:cs="Times New Roman"/>
          <w:lang w:eastAsia="en-GB"/>
        </w:rPr>
        <w:t>указанных</w:t>
      </w:r>
      <w:r w:rsidRPr="00EB25BE">
        <w:rPr>
          <w:rFonts w:ascii="Times New Roman" w:hAnsi="Times New Roman"/>
        </w:rPr>
        <w:t xml:space="preserve"> в пункте</w:t>
      </w:r>
      <w:r w:rsidRPr="00902391">
        <w:rPr>
          <w:rFonts w:ascii="Times New Roman" w:eastAsia="Times New Roman" w:hAnsi="Times New Roman" w:cs="Times New Roman"/>
          <w:lang w:eastAsia="en-GB"/>
        </w:rPr>
        <w:t> (i</w:t>
      </w:r>
      <w:r w:rsidRPr="00EB25BE">
        <w:rPr>
          <w:rFonts w:ascii="Times New Roman" w:hAnsi="Times New Roman"/>
        </w:rPr>
        <w:t xml:space="preserve">) выше), включая судебные издержки и проценты, выплачиваемые </w:t>
      </w:r>
      <w:r w:rsidRPr="00902391">
        <w:rPr>
          <w:rFonts w:ascii="Times New Roman" w:eastAsia="Times New Roman" w:hAnsi="Times New Roman" w:cs="Times New Roman"/>
          <w:lang w:eastAsia="en-GB"/>
        </w:rPr>
        <w:t>держателям</w:t>
      </w:r>
      <w:r w:rsidRPr="00EB25BE">
        <w:rPr>
          <w:rFonts w:ascii="Times New Roman" w:hAnsi="Times New Roman"/>
        </w:rPr>
        <w:t xml:space="preserve"> Облигаций за несвоевременную выплату процентного (купонного) дохода по Облигациям;</w:t>
      </w:r>
    </w:p>
    <w:p w14:paraId="7B16E939" w14:textId="77777777" w:rsidR="00902391" w:rsidRPr="002065DB" w:rsidRDefault="00902391" w:rsidP="00E00C5E">
      <w:pPr>
        <w:numPr>
          <w:ilvl w:val="0"/>
          <w:numId w:val="45"/>
        </w:numPr>
        <w:tabs>
          <w:tab w:val="clear" w:pos="360"/>
          <w:tab w:val="num" w:pos="1170"/>
        </w:tabs>
        <w:spacing w:after="0" w:line="288" w:lineRule="auto"/>
        <w:ind w:left="1170" w:hanging="630"/>
        <w:jc w:val="both"/>
        <w:rPr>
          <w:rFonts w:ascii="Times New Roman" w:hAnsi="Times New Roman"/>
        </w:rPr>
      </w:pPr>
      <w:r w:rsidRPr="00EB25BE">
        <w:rPr>
          <w:rFonts w:ascii="Times New Roman" w:hAnsi="Times New Roman"/>
        </w:rPr>
        <w:t xml:space="preserve">государственных пошлин, связанных с </w:t>
      </w:r>
      <w:r w:rsidRPr="00902391">
        <w:rPr>
          <w:rFonts w:ascii="Times New Roman" w:eastAsia="Times New Roman" w:hAnsi="Times New Roman" w:cs="Times New Roman"/>
          <w:lang w:eastAsia="en-GB"/>
        </w:rPr>
        <w:t>закладными</w:t>
      </w:r>
      <w:r w:rsidRPr="00EB25BE">
        <w:rPr>
          <w:rFonts w:ascii="Times New Roman" w:hAnsi="Times New Roman"/>
        </w:rPr>
        <w:t xml:space="preserve"> или </w:t>
      </w:r>
      <w:r w:rsidRPr="00902391">
        <w:rPr>
          <w:rFonts w:ascii="Times New Roman" w:eastAsia="Times New Roman" w:hAnsi="Times New Roman" w:cs="Times New Roman"/>
          <w:lang w:eastAsia="en-GB"/>
        </w:rPr>
        <w:t>регистрацией</w:t>
      </w:r>
      <w:r w:rsidRPr="00EB25BE">
        <w:rPr>
          <w:rFonts w:ascii="Times New Roman" w:hAnsi="Times New Roman"/>
        </w:rPr>
        <w:t xml:space="preserve"> Эмитента в качестве законного </w:t>
      </w:r>
      <w:r w:rsidRPr="002065DB">
        <w:rPr>
          <w:rFonts w:ascii="Times New Roman" w:hAnsi="Times New Roman"/>
        </w:rPr>
        <w:t xml:space="preserve">владельца </w:t>
      </w:r>
      <w:r w:rsidRPr="002065DB">
        <w:rPr>
          <w:rFonts w:ascii="Times New Roman" w:eastAsia="Times New Roman" w:hAnsi="Times New Roman" w:cs="Times New Roman"/>
          <w:lang w:eastAsia="en-GB"/>
        </w:rPr>
        <w:t>закладных;</w:t>
      </w:r>
    </w:p>
    <w:p w14:paraId="38FE17D2" w14:textId="77777777" w:rsidR="00902391" w:rsidRPr="002065DB" w:rsidRDefault="00902391" w:rsidP="00E00C5E">
      <w:pPr>
        <w:numPr>
          <w:ilvl w:val="0"/>
          <w:numId w:val="45"/>
        </w:numPr>
        <w:tabs>
          <w:tab w:val="clear" w:pos="360"/>
          <w:tab w:val="num" w:pos="1170"/>
        </w:tabs>
        <w:spacing w:after="0" w:line="288" w:lineRule="auto"/>
        <w:ind w:left="1170" w:hanging="630"/>
        <w:jc w:val="both"/>
        <w:rPr>
          <w:rFonts w:ascii="Times New Roman" w:hAnsi="Times New Roman"/>
        </w:rPr>
      </w:pPr>
      <w:r w:rsidRPr="002065DB">
        <w:rPr>
          <w:rFonts w:ascii="Times New Roman" w:hAnsi="Times New Roman"/>
        </w:rPr>
        <w:t>вознаграждений и стандартных платежей в пользу кредитных организаций, в которых открыты счета Эмитента;</w:t>
      </w:r>
    </w:p>
    <w:p w14:paraId="06E4A8F0" w14:textId="77777777" w:rsidR="00902391" w:rsidRPr="002065DB" w:rsidRDefault="00902391" w:rsidP="00E00C5E">
      <w:pPr>
        <w:numPr>
          <w:ilvl w:val="0"/>
          <w:numId w:val="43"/>
        </w:numPr>
        <w:tabs>
          <w:tab w:val="clear" w:pos="681"/>
          <w:tab w:val="num" w:pos="540"/>
          <w:tab w:val="num" w:pos="1361"/>
        </w:tabs>
        <w:spacing w:after="0" w:line="290" w:lineRule="auto"/>
        <w:ind w:left="540" w:hanging="540"/>
        <w:jc w:val="both"/>
        <w:rPr>
          <w:rFonts w:ascii="Times New Roman" w:hAnsi="Times New Roman"/>
          <w:kern w:val="20"/>
        </w:rPr>
      </w:pPr>
      <w:r w:rsidRPr="002065DB">
        <w:rPr>
          <w:rFonts w:ascii="Times New Roman" w:hAnsi="Times New Roman"/>
          <w:kern w:val="20"/>
        </w:rPr>
        <w:t xml:space="preserve">пропорциональные выплаты сумм, причитающихся </w:t>
      </w:r>
      <w:r w:rsidR="00723F02">
        <w:rPr>
          <w:rFonts w:ascii="Times New Roman" w:hAnsi="Times New Roman"/>
          <w:kern w:val="20"/>
        </w:rPr>
        <w:t>следующим лицам</w:t>
      </w:r>
      <w:r w:rsidRPr="002065DB">
        <w:rPr>
          <w:rFonts w:ascii="Times New Roman" w:hAnsi="Times New Roman"/>
          <w:kern w:val="20"/>
        </w:rPr>
        <w:t>:</w:t>
      </w:r>
    </w:p>
    <w:p w14:paraId="0D31A3E8" w14:textId="77777777" w:rsidR="00902391" w:rsidRPr="002065DB" w:rsidRDefault="00902391" w:rsidP="00E00C5E">
      <w:pPr>
        <w:pStyle w:val="alpha3"/>
        <w:numPr>
          <w:ilvl w:val="0"/>
          <w:numId w:val="47"/>
        </w:numPr>
        <w:spacing w:after="0"/>
        <w:rPr>
          <w:rFonts w:ascii="Times New Roman" w:hAnsi="Times New Roman"/>
        </w:rPr>
      </w:pPr>
      <w:r w:rsidRPr="002065DB">
        <w:rPr>
          <w:rFonts w:ascii="Times New Roman" w:hAnsi="Times New Roman"/>
          <w:kern w:val="0"/>
          <w:sz w:val="22"/>
          <w:szCs w:val="22"/>
          <w:lang w:eastAsia="en-GB"/>
        </w:rPr>
        <w:t>управляющей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 осуществление функций</w:t>
      </w:r>
      <w:r w:rsidRPr="002065DB">
        <w:rPr>
          <w:rFonts w:ascii="Times New Roman" w:hAnsi="Times New Roman"/>
          <w:kern w:val="0"/>
          <w:sz w:val="22"/>
        </w:rPr>
        <w:t xml:space="preserve"> единоличного исполнительного органа; </w:t>
      </w:r>
    </w:p>
    <w:p w14:paraId="4469AEE8" w14:textId="77777777" w:rsidR="00902391" w:rsidRPr="002065DB" w:rsidRDefault="00902391" w:rsidP="00E00C5E">
      <w:pPr>
        <w:pStyle w:val="alpha3"/>
        <w:numPr>
          <w:ilvl w:val="0"/>
          <w:numId w:val="47"/>
        </w:numPr>
        <w:spacing w:after="0"/>
        <w:rPr>
          <w:rFonts w:ascii="Times New Roman" w:hAnsi="Times New Roman"/>
        </w:rPr>
      </w:pPr>
      <w:r w:rsidRPr="002065DB">
        <w:rPr>
          <w:rFonts w:ascii="Times New Roman" w:hAnsi="Times New Roman"/>
          <w:kern w:val="0"/>
          <w:sz w:val="22"/>
          <w:szCs w:val="22"/>
          <w:lang w:eastAsia="en-GB"/>
        </w:rPr>
        <w:t>бухгалтерской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w:t>
      </w:r>
      <w:r w:rsidRPr="002065DB">
        <w:rPr>
          <w:rFonts w:ascii="Times New Roman" w:hAnsi="Times New Roman"/>
          <w:kern w:val="0"/>
          <w:sz w:val="22"/>
        </w:rPr>
        <w:t xml:space="preserve"> оказани</w:t>
      </w:r>
      <w:r w:rsidR="00723F02">
        <w:rPr>
          <w:rFonts w:ascii="Times New Roman" w:hAnsi="Times New Roman"/>
          <w:kern w:val="0"/>
          <w:sz w:val="22"/>
        </w:rPr>
        <w:t>е</w:t>
      </w:r>
      <w:r w:rsidRPr="002065DB">
        <w:rPr>
          <w:rFonts w:ascii="Times New Roman" w:hAnsi="Times New Roman"/>
          <w:kern w:val="0"/>
          <w:sz w:val="22"/>
        </w:rPr>
        <w:t xml:space="preserve"> услуг по ведению бухгалтерского и налогового учета;</w:t>
      </w:r>
    </w:p>
    <w:p w14:paraId="2567D9E4" w14:textId="1AB0E025" w:rsidR="00902391" w:rsidRPr="0072173E" w:rsidRDefault="00902391" w:rsidP="00E00C5E">
      <w:pPr>
        <w:pStyle w:val="af4"/>
        <w:numPr>
          <w:ilvl w:val="0"/>
          <w:numId w:val="47"/>
        </w:numPr>
        <w:spacing w:after="0" w:line="288" w:lineRule="auto"/>
        <w:jc w:val="both"/>
        <w:rPr>
          <w:rFonts w:ascii="Times New Roman" w:hAnsi="Times New Roman"/>
        </w:rPr>
      </w:pPr>
      <w:r w:rsidRPr="0072173E">
        <w:rPr>
          <w:rFonts w:ascii="Times New Roman" w:eastAsia="Times New Roman" w:hAnsi="Times New Roman" w:cs="Times New Roman"/>
          <w:lang w:eastAsia="en-GB"/>
        </w:rPr>
        <w:t>НКО АО НРД</w:t>
      </w:r>
      <w:r w:rsidRPr="0072173E">
        <w:rPr>
          <w:rFonts w:ascii="Times New Roman" w:hAnsi="Times New Roman"/>
        </w:rPr>
        <w:t xml:space="preserve"> в соответствии с </w:t>
      </w:r>
      <w:r w:rsidR="00AD6817" w:rsidRPr="0072173E">
        <w:rPr>
          <w:rFonts w:ascii="Times New Roman" w:hAnsi="Times New Roman"/>
        </w:rPr>
        <w:t xml:space="preserve">заключенными </w:t>
      </w:r>
      <w:r w:rsidRPr="0072173E">
        <w:rPr>
          <w:rFonts w:ascii="Times New Roman" w:hAnsi="Times New Roman"/>
        </w:rPr>
        <w:t>договор</w:t>
      </w:r>
      <w:r w:rsidR="00AD6817" w:rsidRPr="0072173E">
        <w:rPr>
          <w:rFonts w:ascii="Times New Roman" w:hAnsi="Times New Roman"/>
        </w:rPr>
        <w:t>а</w:t>
      </w:r>
      <w:r w:rsidRPr="0072173E">
        <w:rPr>
          <w:rFonts w:ascii="Times New Roman" w:hAnsi="Times New Roman"/>
        </w:rPr>
        <w:t>м</w:t>
      </w:r>
      <w:r w:rsidR="00AD6817" w:rsidRPr="0072173E">
        <w:rPr>
          <w:rFonts w:ascii="Times New Roman" w:hAnsi="Times New Roman"/>
        </w:rPr>
        <w:t>и</w:t>
      </w:r>
      <w:r w:rsidRPr="0072173E">
        <w:rPr>
          <w:rFonts w:ascii="Times New Roman" w:eastAsia="Times New Roman" w:hAnsi="Times New Roman" w:cs="Times New Roman"/>
          <w:lang w:eastAsia="en-GB"/>
        </w:rPr>
        <w:t>;</w:t>
      </w:r>
    </w:p>
    <w:p w14:paraId="1C1ED0FA" w14:textId="77777777" w:rsidR="00902391" w:rsidRPr="00EB25BE" w:rsidRDefault="00902391" w:rsidP="00E00C5E">
      <w:pPr>
        <w:numPr>
          <w:ilvl w:val="0"/>
          <w:numId w:val="47"/>
        </w:numPr>
        <w:spacing w:after="0" w:line="288" w:lineRule="auto"/>
        <w:jc w:val="both"/>
        <w:rPr>
          <w:rFonts w:ascii="Times New Roman" w:hAnsi="Times New Roman"/>
        </w:rPr>
      </w:pPr>
      <w:r w:rsidRPr="002065DB">
        <w:rPr>
          <w:rFonts w:ascii="Times New Roman" w:hAnsi="Times New Roman"/>
        </w:rPr>
        <w:t xml:space="preserve">Специализированному депозитарию </w:t>
      </w:r>
      <w:r w:rsidR="001559D9" w:rsidRPr="002065DB">
        <w:rPr>
          <w:rFonts w:ascii="Times New Roman" w:eastAsia="Times New Roman" w:hAnsi="Times New Roman" w:cs="Times New Roman"/>
          <w:lang w:eastAsia="en-GB"/>
        </w:rPr>
        <w:t>И</w:t>
      </w:r>
      <w:r w:rsidRPr="002065DB">
        <w:rPr>
          <w:rFonts w:ascii="Times New Roman" w:eastAsia="Times New Roman" w:hAnsi="Times New Roman" w:cs="Times New Roman"/>
          <w:lang w:eastAsia="en-GB"/>
        </w:rPr>
        <w:t>потечного покрытия</w:t>
      </w:r>
      <w:r w:rsidRPr="002065DB">
        <w:rPr>
          <w:rFonts w:ascii="Times New Roman" w:hAnsi="Times New Roman"/>
        </w:rPr>
        <w:t xml:space="preserve"> в соответствии с договором об оказании услуг специализированного депозитария</w:t>
      </w:r>
      <w:r w:rsidRPr="00EB25BE">
        <w:rPr>
          <w:rFonts w:ascii="Times New Roman" w:hAnsi="Times New Roman"/>
        </w:rPr>
        <w:t xml:space="preserve"> </w:t>
      </w:r>
      <w:r w:rsidRPr="00902391">
        <w:rPr>
          <w:rFonts w:ascii="Times New Roman" w:eastAsia="Times New Roman" w:hAnsi="Times New Roman" w:cs="Times New Roman"/>
          <w:lang w:eastAsia="en-GB"/>
        </w:rPr>
        <w:t>ипотечного</w:t>
      </w:r>
      <w:r w:rsidRPr="00EB25BE">
        <w:rPr>
          <w:rFonts w:ascii="Times New Roman" w:hAnsi="Times New Roman"/>
        </w:rPr>
        <w:t xml:space="preserve"> покрытия</w:t>
      </w:r>
      <w:r w:rsidRPr="00902391">
        <w:rPr>
          <w:rFonts w:ascii="Times New Roman" w:eastAsia="Times New Roman" w:hAnsi="Times New Roman" w:cs="Times New Roman"/>
          <w:lang w:eastAsia="en-GB"/>
        </w:rPr>
        <w:t xml:space="preserve"> по Облигациям; </w:t>
      </w:r>
    </w:p>
    <w:p w14:paraId="6543D5CB" w14:textId="77777777" w:rsidR="00902391" w:rsidRPr="009D6AFC" w:rsidRDefault="00902391" w:rsidP="00E00C5E">
      <w:pPr>
        <w:numPr>
          <w:ilvl w:val="0"/>
          <w:numId w:val="47"/>
        </w:numPr>
        <w:spacing w:after="0" w:line="288" w:lineRule="auto"/>
        <w:jc w:val="both"/>
        <w:rPr>
          <w:rFonts w:ascii="Times New Roman" w:hAnsi="Times New Roman"/>
        </w:rPr>
      </w:pPr>
      <w:r w:rsidRPr="00EB25BE">
        <w:rPr>
          <w:rFonts w:ascii="Times New Roman" w:hAnsi="Times New Roman"/>
        </w:rPr>
        <w:t>Сервисному</w:t>
      </w:r>
      <w:r w:rsidRPr="00EB25BE">
        <w:rPr>
          <w:rFonts w:ascii="Times New Roman" w:hAnsi="Times New Roman"/>
          <w:kern w:val="20"/>
        </w:rPr>
        <w:t xml:space="preserve"> агенту в соответствии с </w:t>
      </w:r>
      <w:r w:rsidRPr="00902391">
        <w:rPr>
          <w:rFonts w:ascii="Times New Roman" w:eastAsia="Times New Roman" w:hAnsi="Times New Roman" w:cs="Times New Roman"/>
          <w:kern w:val="20"/>
        </w:rPr>
        <w:t>Договором</w:t>
      </w:r>
      <w:r w:rsidRPr="00EB25BE">
        <w:rPr>
          <w:rFonts w:ascii="Times New Roman" w:hAnsi="Times New Roman"/>
          <w:kern w:val="20"/>
        </w:rPr>
        <w:t xml:space="preserve"> оказания услуг </w:t>
      </w:r>
      <w:r w:rsidRPr="00902391">
        <w:rPr>
          <w:rFonts w:ascii="Times New Roman" w:eastAsia="Times New Roman" w:hAnsi="Times New Roman" w:cs="Times New Roman"/>
          <w:kern w:val="20"/>
        </w:rPr>
        <w:t>по обслуживанию закладных</w:t>
      </w:r>
      <w:r w:rsidRPr="00EB25BE">
        <w:rPr>
          <w:rFonts w:ascii="Times New Roman" w:hAnsi="Times New Roman"/>
          <w:kern w:val="20"/>
        </w:rPr>
        <w:t>;</w:t>
      </w:r>
    </w:p>
    <w:p w14:paraId="766DB7D1" w14:textId="77777777" w:rsidR="00C17D06" w:rsidRPr="00EB25BE" w:rsidRDefault="00C17D06" w:rsidP="00E00C5E">
      <w:pPr>
        <w:numPr>
          <w:ilvl w:val="0"/>
          <w:numId w:val="47"/>
        </w:numPr>
        <w:spacing w:after="0" w:line="288" w:lineRule="auto"/>
        <w:jc w:val="both"/>
        <w:rPr>
          <w:rFonts w:ascii="Times New Roman" w:hAnsi="Times New Roman"/>
        </w:rPr>
      </w:pPr>
      <w:r>
        <w:rPr>
          <w:rFonts w:ascii="Times New Roman" w:hAnsi="Times New Roman"/>
        </w:rPr>
        <w:t>Резервному с</w:t>
      </w:r>
      <w:r w:rsidRPr="00EB25BE">
        <w:rPr>
          <w:rFonts w:ascii="Times New Roman" w:hAnsi="Times New Roman"/>
        </w:rPr>
        <w:t>ервисному</w:t>
      </w:r>
      <w:r w:rsidRPr="00EB25BE">
        <w:rPr>
          <w:rFonts w:ascii="Times New Roman" w:hAnsi="Times New Roman"/>
          <w:kern w:val="20"/>
        </w:rPr>
        <w:t xml:space="preserve"> агенту в соответствии с </w:t>
      </w:r>
      <w:r w:rsidR="009D6AFC" w:rsidRPr="009D6AFC">
        <w:rPr>
          <w:rFonts w:ascii="Times New Roman" w:eastAsia="Times New Roman" w:hAnsi="Times New Roman" w:cs="Times New Roman"/>
          <w:kern w:val="20"/>
        </w:rPr>
        <w:t>договор</w:t>
      </w:r>
      <w:r w:rsidR="009D6AFC">
        <w:rPr>
          <w:rFonts w:ascii="Times New Roman" w:eastAsia="Times New Roman" w:hAnsi="Times New Roman" w:cs="Times New Roman"/>
          <w:kern w:val="20"/>
        </w:rPr>
        <w:t>ом</w:t>
      </w:r>
      <w:r w:rsidR="009D6AFC" w:rsidRPr="009D6AFC">
        <w:rPr>
          <w:rFonts w:ascii="Times New Roman" w:eastAsia="Times New Roman" w:hAnsi="Times New Roman" w:cs="Times New Roman"/>
          <w:kern w:val="20"/>
        </w:rPr>
        <w:t xml:space="preserve"> об оказании услуг по резервному обслуживанию закладных</w:t>
      </w:r>
      <w:r w:rsidRPr="00EB25BE">
        <w:rPr>
          <w:rFonts w:ascii="Times New Roman" w:hAnsi="Times New Roman"/>
          <w:kern w:val="20"/>
        </w:rPr>
        <w:t>;</w:t>
      </w:r>
    </w:p>
    <w:p w14:paraId="6A31BC6B" w14:textId="77777777" w:rsidR="00C17D06" w:rsidRPr="00EB25BE" w:rsidRDefault="00C17D06" w:rsidP="00E00C5E">
      <w:pPr>
        <w:numPr>
          <w:ilvl w:val="0"/>
          <w:numId w:val="47"/>
        </w:numPr>
        <w:spacing w:after="0" w:line="288" w:lineRule="auto"/>
        <w:jc w:val="both"/>
        <w:rPr>
          <w:rFonts w:ascii="Times New Roman" w:hAnsi="Times New Roman"/>
        </w:rPr>
      </w:pPr>
      <w:r>
        <w:rPr>
          <w:rFonts w:ascii="Times New Roman" w:hAnsi="Times New Roman"/>
        </w:rPr>
        <w:t xml:space="preserve">Расчетному </w:t>
      </w:r>
      <w:r w:rsidRPr="00EB25BE">
        <w:rPr>
          <w:rFonts w:ascii="Times New Roman" w:hAnsi="Times New Roman"/>
          <w:kern w:val="20"/>
        </w:rPr>
        <w:t xml:space="preserve">агенту в соответствии с </w:t>
      </w:r>
      <w:r w:rsidR="002F4931">
        <w:rPr>
          <w:rFonts w:ascii="Times New Roman" w:eastAsia="Times New Roman" w:hAnsi="Times New Roman" w:cs="Times New Roman"/>
          <w:kern w:val="20"/>
        </w:rPr>
        <w:t>д</w:t>
      </w:r>
      <w:r w:rsidRPr="00902391">
        <w:rPr>
          <w:rFonts w:ascii="Times New Roman" w:eastAsia="Times New Roman" w:hAnsi="Times New Roman" w:cs="Times New Roman"/>
          <w:kern w:val="20"/>
        </w:rPr>
        <w:t>оговором</w:t>
      </w:r>
      <w:r w:rsidRPr="00EB25BE">
        <w:rPr>
          <w:rFonts w:ascii="Times New Roman" w:hAnsi="Times New Roman"/>
          <w:kern w:val="20"/>
        </w:rPr>
        <w:t xml:space="preserve"> </w:t>
      </w:r>
      <w:r w:rsidR="002F4931">
        <w:rPr>
          <w:rFonts w:ascii="Times New Roman" w:hAnsi="Times New Roman"/>
          <w:kern w:val="20"/>
        </w:rPr>
        <w:t xml:space="preserve">об </w:t>
      </w:r>
      <w:r w:rsidRPr="00EB25BE">
        <w:rPr>
          <w:rFonts w:ascii="Times New Roman" w:hAnsi="Times New Roman"/>
          <w:kern w:val="20"/>
        </w:rPr>
        <w:t>оказани</w:t>
      </w:r>
      <w:r w:rsidR="002F4931">
        <w:rPr>
          <w:rFonts w:ascii="Times New Roman" w:hAnsi="Times New Roman"/>
          <w:kern w:val="20"/>
        </w:rPr>
        <w:t>и</w:t>
      </w:r>
      <w:r w:rsidRPr="00EB25BE">
        <w:rPr>
          <w:rFonts w:ascii="Times New Roman" w:hAnsi="Times New Roman"/>
          <w:kern w:val="20"/>
        </w:rPr>
        <w:t xml:space="preserve"> услуг </w:t>
      </w:r>
      <w:r>
        <w:rPr>
          <w:rFonts w:ascii="Times New Roman" w:eastAsia="Times New Roman" w:hAnsi="Times New Roman" w:cs="Times New Roman"/>
          <w:kern w:val="20"/>
        </w:rPr>
        <w:t>расчетного агента</w:t>
      </w:r>
      <w:r w:rsidRPr="00EB25BE">
        <w:rPr>
          <w:rFonts w:ascii="Times New Roman" w:hAnsi="Times New Roman"/>
          <w:kern w:val="20"/>
        </w:rPr>
        <w:t>;</w:t>
      </w:r>
    </w:p>
    <w:p w14:paraId="11163981" w14:textId="77777777" w:rsidR="00902391" w:rsidRPr="00016075" w:rsidRDefault="00902391" w:rsidP="00E00C5E">
      <w:pPr>
        <w:numPr>
          <w:ilvl w:val="0"/>
          <w:numId w:val="47"/>
        </w:numPr>
        <w:spacing w:after="0" w:line="288" w:lineRule="auto"/>
        <w:jc w:val="both"/>
        <w:rPr>
          <w:rFonts w:ascii="Times New Roman" w:hAnsi="Times New Roman"/>
        </w:rPr>
      </w:pPr>
      <w:r w:rsidRPr="00902391">
        <w:rPr>
          <w:rFonts w:ascii="Times New Roman" w:eastAsia="Times New Roman" w:hAnsi="Times New Roman" w:cs="Times New Roman"/>
          <w:lang w:eastAsia="en-GB"/>
        </w:rPr>
        <w:t>Бирже</w:t>
      </w:r>
      <w:r w:rsidRPr="00EB25BE">
        <w:rPr>
          <w:rFonts w:ascii="Times New Roman" w:hAnsi="Times New Roman"/>
        </w:rPr>
        <w:t xml:space="preserve"> в связи с допуском к торгам</w:t>
      </w:r>
      <w:r w:rsidRPr="00902391">
        <w:rPr>
          <w:rFonts w:ascii="Times New Roman" w:eastAsia="Times New Roman" w:hAnsi="Times New Roman" w:cs="Times New Roman"/>
          <w:lang w:eastAsia="en-GB"/>
        </w:rPr>
        <w:t>,</w:t>
      </w:r>
      <w:r w:rsidRPr="00EB25BE">
        <w:rPr>
          <w:rFonts w:ascii="Times New Roman" w:hAnsi="Times New Roman"/>
        </w:rPr>
        <w:t xml:space="preserve"> листингом Облигаций</w:t>
      </w:r>
      <w:r w:rsidR="000C033F">
        <w:rPr>
          <w:rFonts w:ascii="Times New Roman" w:hAnsi="Times New Roman"/>
        </w:rPr>
        <w:t>,</w:t>
      </w:r>
      <w:r w:rsidRPr="00EB25BE">
        <w:rPr>
          <w:rFonts w:ascii="Times New Roman" w:hAnsi="Times New Roman"/>
        </w:rPr>
        <w:t xml:space="preserve"> </w:t>
      </w:r>
      <w:r w:rsidRPr="00016075">
        <w:rPr>
          <w:rFonts w:ascii="Times New Roman" w:hAnsi="Times New Roman"/>
        </w:rPr>
        <w:t>поддержанием листинга</w:t>
      </w:r>
      <w:r w:rsidR="000C033F" w:rsidRPr="00016075">
        <w:rPr>
          <w:rFonts w:ascii="Times New Roman" w:hAnsi="Times New Roman"/>
        </w:rPr>
        <w:t xml:space="preserve"> и размещением Облигаций</w:t>
      </w:r>
      <w:r w:rsidRPr="00016075">
        <w:rPr>
          <w:rFonts w:ascii="Times New Roman" w:hAnsi="Times New Roman"/>
        </w:rPr>
        <w:t>;</w:t>
      </w:r>
    </w:p>
    <w:p w14:paraId="1CA8BB2B" w14:textId="77777777" w:rsidR="00902391" w:rsidRDefault="00902391" w:rsidP="00E00C5E">
      <w:pPr>
        <w:numPr>
          <w:ilvl w:val="0"/>
          <w:numId w:val="47"/>
        </w:numPr>
        <w:spacing w:after="0" w:line="288" w:lineRule="auto"/>
        <w:jc w:val="both"/>
        <w:rPr>
          <w:rFonts w:ascii="Times New Roman" w:hAnsi="Times New Roman"/>
        </w:rPr>
      </w:pPr>
      <w:r w:rsidRPr="00902391">
        <w:rPr>
          <w:rFonts w:ascii="Times New Roman" w:eastAsia="Times New Roman" w:hAnsi="Times New Roman" w:cs="Times New Roman"/>
          <w:lang w:eastAsia="en-GB"/>
        </w:rPr>
        <w:t>третьим лицам в связи</w:t>
      </w:r>
      <w:r w:rsidRPr="00EB25BE">
        <w:rPr>
          <w:rFonts w:ascii="Times New Roman" w:hAnsi="Times New Roman"/>
        </w:rPr>
        <w:t xml:space="preserve">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w:t>
      </w:r>
    </w:p>
    <w:p w14:paraId="10212808" w14:textId="77777777" w:rsidR="00E41653" w:rsidRDefault="001F0F91" w:rsidP="00E00C5E">
      <w:pPr>
        <w:numPr>
          <w:ilvl w:val="0"/>
          <w:numId w:val="47"/>
        </w:numPr>
        <w:spacing w:after="0" w:line="288" w:lineRule="auto"/>
        <w:jc w:val="both"/>
        <w:rPr>
          <w:rFonts w:ascii="Times New Roman" w:hAnsi="Times New Roman"/>
        </w:rPr>
      </w:pPr>
      <w:r w:rsidRPr="001F0F91">
        <w:rPr>
          <w:rFonts w:ascii="Times New Roman" w:hAnsi="Times New Roman"/>
        </w:rPr>
        <w:t>выплаты Представителю владельцев Облигаций</w:t>
      </w:r>
      <w:r w:rsidR="00E41653">
        <w:rPr>
          <w:rFonts w:ascii="Times New Roman" w:hAnsi="Times New Roman"/>
        </w:rPr>
        <w:t>;</w:t>
      </w:r>
    </w:p>
    <w:p w14:paraId="6309725A" w14:textId="77777777" w:rsidR="00E41653" w:rsidRDefault="00E41653" w:rsidP="00E00C5E">
      <w:pPr>
        <w:numPr>
          <w:ilvl w:val="0"/>
          <w:numId w:val="47"/>
        </w:numPr>
        <w:spacing w:after="0" w:line="288" w:lineRule="auto"/>
        <w:jc w:val="both"/>
        <w:rPr>
          <w:rFonts w:ascii="Times New Roman" w:hAnsi="Times New Roman"/>
        </w:rPr>
      </w:pPr>
      <w:r w:rsidRPr="00E41653">
        <w:rPr>
          <w:rFonts w:ascii="Times New Roman" w:hAnsi="Times New Roman"/>
        </w:rPr>
        <w:t>Андеррайтеру в соответствии с договором об оказании услуг андеррайтера;</w:t>
      </w:r>
    </w:p>
    <w:p w14:paraId="7C74D06A" w14:textId="77777777" w:rsidR="00E41653" w:rsidRDefault="00E41653" w:rsidP="00E00C5E">
      <w:pPr>
        <w:numPr>
          <w:ilvl w:val="0"/>
          <w:numId w:val="47"/>
        </w:numPr>
        <w:spacing w:after="0" w:line="288" w:lineRule="auto"/>
        <w:jc w:val="both"/>
        <w:rPr>
          <w:rFonts w:ascii="Times New Roman" w:hAnsi="Times New Roman"/>
        </w:rPr>
      </w:pPr>
      <w:r w:rsidRPr="00E41653">
        <w:rPr>
          <w:rFonts w:ascii="Times New Roman" w:hAnsi="Times New Roman"/>
        </w:rPr>
        <w:t>депозитариям в соответствии с договорами об оказании депозитарных услуг</w:t>
      </w:r>
      <w:r w:rsidR="00E00C5E">
        <w:rPr>
          <w:rFonts w:ascii="Times New Roman" w:hAnsi="Times New Roman"/>
        </w:rPr>
        <w:t>;</w:t>
      </w:r>
    </w:p>
    <w:p w14:paraId="286C7E07" w14:textId="77777777" w:rsidR="00E00C5E" w:rsidRDefault="00E00C5E" w:rsidP="00E00C5E">
      <w:pPr>
        <w:numPr>
          <w:ilvl w:val="0"/>
          <w:numId w:val="47"/>
        </w:numPr>
        <w:spacing w:after="0" w:line="288" w:lineRule="auto"/>
        <w:jc w:val="both"/>
        <w:rPr>
          <w:rFonts w:ascii="Times New Roman" w:hAnsi="Times New Roman"/>
        </w:rPr>
      </w:pPr>
      <w:r w:rsidRPr="000C033F">
        <w:rPr>
          <w:rFonts w:ascii="Times New Roman" w:hAnsi="Times New Roman"/>
        </w:rPr>
        <w:t xml:space="preserve">организатору размещения Облигаций </w:t>
      </w:r>
      <w:r w:rsidR="00476E96" w:rsidRPr="000C033F">
        <w:rPr>
          <w:rFonts w:ascii="Times New Roman" w:hAnsi="Times New Roman"/>
        </w:rPr>
        <w:t>в соответствии соглашением об организации выпуска жилищных облигаций с ипотечным покрытием</w:t>
      </w:r>
      <w:r w:rsidRPr="000C033F">
        <w:rPr>
          <w:rFonts w:ascii="Times New Roman" w:hAnsi="Times New Roman"/>
        </w:rPr>
        <w:t>;</w:t>
      </w:r>
    </w:p>
    <w:p w14:paraId="652B8E69" w14:textId="77777777" w:rsidR="002A3DD0" w:rsidRPr="005239A0" w:rsidRDefault="002A3DD0" w:rsidP="005239A0">
      <w:pPr>
        <w:numPr>
          <w:ilvl w:val="0"/>
          <w:numId w:val="47"/>
        </w:numPr>
        <w:spacing w:after="0" w:line="288" w:lineRule="auto"/>
        <w:jc w:val="both"/>
        <w:rPr>
          <w:rFonts w:ascii="Times New Roman" w:hAnsi="Times New Roman"/>
        </w:rPr>
      </w:pPr>
      <w:r>
        <w:rPr>
          <w:rFonts w:ascii="Times New Roman" w:hAnsi="Times New Roman"/>
        </w:rPr>
        <w:t>б</w:t>
      </w:r>
      <w:r w:rsidRPr="001A3B47">
        <w:rPr>
          <w:rFonts w:ascii="Times New Roman" w:hAnsi="Times New Roman"/>
        </w:rPr>
        <w:t>юро кредитных историй в соответствии с договором об оказании информационных услуг;</w:t>
      </w:r>
    </w:p>
    <w:p w14:paraId="53033101" w14:textId="77777777" w:rsidR="00E41653" w:rsidRPr="00E41653" w:rsidRDefault="00E41653" w:rsidP="00E00C5E">
      <w:pPr>
        <w:numPr>
          <w:ilvl w:val="0"/>
          <w:numId w:val="47"/>
        </w:numPr>
        <w:spacing w:after="0" w:line="288" w:lineRule="auto"/>
        <w:jc w:val="both"/>
        <w:rPr>
          <w:rFonts w:ascii="Times New Roman" w:hAnsi="Times New Roman"/>
        </w:rPr>
      </w:pPr>
      <w:r w:rsidRPr="00E41653">
        <w:rPr>
          <w:rFonts w:ascii="Times New Roman" w:hAnsi="Times New Roman"/>
        </w:rPr>
        <w:t>платежному агенту в соответствии с договором об оказании услуг платежного агента</w:t>
      </w:r>
      <w:r w:rsidR="0002159C">
        <w:rPr>
          <w:rFonts w:ascii="Times New Roman" w:hAnsi="Times New Roman"/>
        </w:rPr>
        <w:t>.</w:t>
      </w:r>
    </w:p>
    <w:p w14:paraId="3C7BCB8E" w14:textId="77777777" w:rsidR="00902391" w:rsidRPr="00A131BE" w:rsidRDefault="00902391" w:rsidP="00E00C5E">
      <w:pPr>
        <w:numPr>
          <w:ilvl w:val="0"/>
          <w:numId w:val="43"/>
        </w:numPr>
        <w:tabs>
          <w:tab w:val="clear" w:pos="681"/>
          <w:tab w:val="num" w:pos="540"/>
          <w:tab w:val="num" w:pos="1361"/>
        </w:tabs>
        <w:spacing w:after="0" w:line="288" w:lineRule="auto"/>
        <w:ind w:left="534" w:hanging="534"/>
        <w:jc w:val="both"/>
        <w:rPr>
          <w:rFonts w:ascii="Times New Roman" w:eastAsia="Times New Roman" w:hAnsi="Times New Roman" w:cs="Times New Roman"/>
          <w:lang w:eastAsia="en-GB"/>
        </w:rPr>
      </w:pPr>
      <w:r w:rsidRPr="00EB25BE">
        <w:rPr>
          <w:rFonts w:ascii="Times New Roman" w:hAnsi="Times New Roman"/>
          <w:kern w:val="20"/>
        </w:rPr>
        <w:t xml:space="preserve">выплаты за </w:t>
      </w:r>
      <w:r w:rsidRPr="00A131BE">
        <w:rPr>
          <w:rFonts w:ascii="Times New Roman" w:hAnsi="Times New Roman"/>
          <w:kern w:val="20"/>
        </w:rPr>
        <w:t xml:space="preserve">страхование недвижимого имущества, </w:t>
      </w:r>
      <w:r w:rsidRPr="00A131BE">
        <w:rPr>
          <w:rFonts w:ascii="Times New Roman" w:eastAsia="Times New Roman" w:hAnsi="Times New Roman" w:cs="Times New Roman"/>
          <w:kern w:val="20"/>
        </w:rPr>
        <w:t>заложенного</w:t>
      </w:r>
      <w:r w:rsidRPr="00A131BE">
        <w:rPr>
          <w:rFonts w:ascii="Times New Roman" w:hAnsi="Times New Roman"/>
          <w:kern w:val="20"/>
        </w:rPr>
        <w:t xml:space="preserve">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w:t>
      </w:r>
      <w:r w:rsidRPr="00A131BE">
        <w:rPr>
          <w:rFonts w:ascii="Times New Roman" w:eastAsia="Times New Roman" w:hAnsi="Times New Roman" w:cs="Times New Roman"/>
          <w:kern w:val="20"/>
        </w:rPr>
        <w:t xml:space="preserve"> в случае отсутствия такого страхования со стороны Заемщика</w:t>
      </w:r>
      <w:r w:rsidRPr="00A131BE">
        <w:rPr>
          <w:rFonts w:ascii="Times New Roman" w:hAnsi="Times New Roman"/>
          <w:kern w:val="20"/>
        </w:rPr>
        <w:t>;</w:t>
      </w:r>
    </w:p>
    <w:p w14:paraId="743CD868" w14:textId="77777777" w:rsidR="00902391" w:rsidRPr="007E4EFE" w:rsidRDefault="00902391" w:rsidP="00E00C5E">
      <w:pPr>
        <w:numPr>
          <w:ilvl w:val="0"/>
          <w:numId w:val="43"/>
        </w:numPr>
        <w:tabs>
          <w:tab w:val="clear" w:pos="681"/>
          <w:tab w:val="num" w:pos="540"/>
          <w:tab w:val="num" w:pos="1361"/>
        </w:tabs>
        <w:spacing w:after="0" w:line="288" w:lineRule="auto"/>
        <w:ind w:left="534" w:hanging="534"/>
        <w:jc w:val="both"/>
        <w:rPr>
          <w:rFonts w:ascii="Times New Roman" w:hAnsi="Times New Roman"/>
          <w:kern w:val="20"/>
        </w:rPr>
      </w:pPr>
      <w:r w:rsidRPr="007E4EFE">
        <w:rPr>
          <w:rFonts w:ascii="Times New Roman" w:hAnsi="Times New Roman"/>
          <w:kern w:val="20"/>
        </w:rPr>
        <w:t>уплата части покупной цены за Закладные, соответствующей начисленным, но не выплаченным процентам;</w:t>
      </w:r>
    </w:p>
    <w:p w14:paraId="5D46F51B" w14:textId="77777777" w:rsidR="00902391" w:rsidRPr="00A131BE" w:rsidRDefault="00902391" w:rsidP="00E00C5E">
      <w:pPr>
        <w:numPr>
          <w:ilvl w:val="0"/>
          <w:numId w:val="43"/>
        </w:numPr>
        <w:tabs>
          <w:tab w:val="clear" w:pos="681"/>
          <w:tab w:val="num" w:pos="540"/>
          <w:tab w:val="num" w:pos="1361"/>
        </w:tabs>
        <w:spacing w:after="0" w:line="288" w:lineRule="auto"/>
        <w:ind w:left="534" w:hanging="534"/>
        <w:jc w:val="both"/>
        <w:rPr>
          <w:rFonts w:ascii="Times New Roman" w:eastAsia="Times New Roman" w:hAnsi="Times New Roman" w:cs="Times New Roman"/>
          <w:lang w:eastAsia="en-GB"/>
        </w:rPr>
      </w:pPr>
      <w:r w:rsidRPr="00A131BE">
        <w:rPr>
          <w:rFonts w:ascii="Times New Roman" w:eastAsia="Calibri" w:hAnsi="Times New Roman" w:cs="Times New Roman"/>
        </w:rPr>
        <w:t>выплата процентного (купонного) дохода по Облигациям.</w:t>
      </w:r>
    </w:p>
    <w:p w14:paraId="23C5FC42" w14:textId="77777777" w:rsidR="000F7A54" w:rsidRPr="00902391" w:rsidRDefault="000F7A54" w:rsidP="000F7A54">
      <w:pPr>
        <w:tabs>
          <w:tab w:val="num" w:pos="1361"/>
        </w:tabs>
        <w:spacing w:after="0" w:line="288" w:lineRule="auto"/>
        <w:ind w:left="534"/>
        <w:jc w:val="both"/>
        <w:rPr>
          <w:rFonts w:ascii="Times New Roman" w:eastAsia="Times New Roman" w:hAnsi="Times New Roman" w:cs="Times New Roman"/>
          <w:lang w:eastAsia="en-GB"/>
        </w:rPr>
      </w:pPr>
    </w:p>
    <w:bookmarkEnd w:id="78"/>
    <w:p w14:paraId="5FA71FE7" w14:textId="77777777" w:rsidR="00947AC4" w:rsidRPr="00A866F7" w:rsidRDefault="00947AC4" w:rsidP="00A866F7">
      <w:pPr>
        <w:spacing w:after="120" w:line="240" w:lineRule="auto"/>
        <w:jc w:val="both"/>
        <w:outlineLvl w:val="0"/>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1</w:t>
      </w:r>
      <w:r w:rsidR="00E75A3C" w:rsidRPr="00A866F7">
        <w:rPr>
          <w:rFonts w:ascii="Times New Roman" w:eastAsia="Times New Roman" w:hAnsi="Times New Roman" w:cs="Times New Roman"/>
          <w:b/>
          <w:bCs/>
          <w:i/>
          <w:iCs/>
          <w:lang w:eastAsia="en-GB"/>
        </w:rPr>
        <w:t>6</w:t>
      </w:r>
      <w:r w:rsidRPr="00A866F7">
        <w:rPr>
          <w:rFonts w:ascii="Times New Roman" w:eastAsia="Times New Roman" w:hAnsi="Times New Roman" w:cs="Times New Roman"/>
          <w:b/>
          <w:bCs/>
          <w:i/>
          <w:iCs/>
          <w:lang w:eastAsia="en-GB"/>
        </w:rPr>
        <w:t>.</w:t>
      </w:r>
      <w:r w:rsidR="00866A10">
        <w:rPr>
          <w:rFonts w:ascii="Times New Roman" w:eastAsia="Times New Roman" w:hAnsi="Times New Roman" w:cs="Times New Roman"/>
          <w:b/>
          <w:bCs/>
          <w:i/>
          <w:iCs/>
          <w:lang w:eastAsia="en-GB"/>
        </w:rPr>
        <w:t>2</w:t>
      </w:r>
      <w:r w:rsidRPr="00A866F7">
        <w:rPr>
          <w:rFonts w:ascii="Times New Roman" w:eastAsia="Times New Roman" w:hAnsi="Times New Roman" w:cs="Times New Roman"/>
          <w:b/>
          <w:bCs/>
          <w:i/>
          <w:iCs/>
          <w:lang w:eastAsia="en-GB"/>
        </w:rPr>
        <w:t>.</w:t>
      </w:r>
      <w:r w:rsidRPr="00A866F7">
        <w:rPr>
          <w:rFonts w:ascii="Times New Roman" w:eastAsia="Times New Roman" w:hAnsi="Times New Roman" w:cs="Times New Roman"/>
          <w:b/>
          <w:bCs/>
          <w:i/>
          <w:iCs/>
          <w:lang w:eastAsia="en-GB"/>
        </w:rPr>
        <w:tab/>
        <w:t>Порядок обращения Облигаций выпуска:</w:t>
      </w:r>
    </w:p>
    <w:p w14:paraId="297FC819"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Эмитент предполагает публичное обращение Облигаций выпуска на Бирже.</w:t>
      </w:r>
    </w:p>
    <w:p w14:paraId="262C1F21" w14:textId="389DBC5C" w:rsidR="00947AC4" w:rsidRPr="00A866F7" w:rsidRDefault="003A5B96" w:rsidP="00A866F7">
      <w:pPr>
        <w:autoSpaceDE w:val="0"/>
        <w:autoSpaceDN w:val="0"/>
        <w:adjustRightInd w:val="0"/>
        <w:spacing w:after="120" w:line="240" w:lineRule="auto"/>
        <w:jc w:val="both"/>
        <w:rPr>
          <w:rFonts w:ascii="Times New Roman" w:eastAsia="SimSun" w:hAnsi="Times New Roman" w:cs="Times New Roman"/>
          <w:lang w:eastAsia="en-GB"/>
        </w:rPr>
      </w:pPr>
      <w:r w:rsidRPr="0096255A">
        <w:rPr>
          <w:rFonts w:ascii="Times New Roman" w:eastAsia="SimSun" w:hAnsi="Times New Roman" w:cs="Times New Roman"/>
          <w:lang w:eastAsia="en-GB"/>
        </w:rPr>
        <w:t>Облигации подлежат полному погашению:</w:t>
      </w:r>
      <w:r w:rsidR="00BD7356" w:rsidRPr="0096255A">
        <w:rPr>
          <w:rFonts w:ascii="Times New Roman" w:eastAsia="SimSun" w:hAnsi="Times New Roman" w:cs="Times New Roman"/>
          <w:lang w:eastAsia="en-GB"/>
        </w:rPr>
        <w:t xml:space="preserve"> </w:t>
      </w:r>
      <w:r w:rsidR="00B0228D">
        <w:rPr>
          <w:rFonts w:ascii="Times New Roman" w:eastAsia="SimSun" w:hAnsi="Times New Roman" w:cs="Times New Roman"/>
          <w:lang w:eastAsia="en-GB"/>
        </w:rPr>
        <w:t>28.09.2049 г.</w:t>
      </w:r>
      <w:r w:rsidR="004F094D" w:rsidRPr="004F094D" w:rsidDel="004F094D">
        <w:rPr>
          <w:rFonts w:ascii="Times New Roman" w:eastAsia="SimSun" w:hAnsi="Times New Roman" w:cs="Times New Roman"/>
          <w:lang w:eastAsia="en-GB"/>
        </w:rPr>
        <w:t xml:space="preserve"> </w:t>
      </w:r>
    </w:p>
    <w:p w14:paraId="05B309BC"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Облигации выпуска допускаются к свободному обращению на биржевом и внебиржевом рынках.</w:t>
      </w:r>
    </w:p>
    <w:p w14:paraId="4089357B" w14:textId="7BB6E461"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Обращение Облигаций выпуска осуществляется в соответствии с </w:t>
      </w:r>
      <w:r w:rsidR="00E75A3C" w:rsidRPr="00A866F7">
        <w:rPr>
          <w:rFonts w:ascii="Times New Roman" w:eastAsia="Times New Roman" w:hAnsi="Times New Roman" w:cs="Times New Roman"/>
          <w:lang w:eastAsia="en-GB"/>
        </w:rPr>
        <w:t xml:space="preserve">Условиями выпуска облигаций, </w:t>
      </w:r>
      <w:r w:rsidRPr="00A866F7">
        <w:rPr>
          <w:rFonts w:ascii="Times New Roman" w:eastAsia="Times New Roman" w:hAnsi="Times New Roman" w:cs="Times New Roman"/>
          <w:lang w:eastAsia="en-GB"/>
        </w:rPr>
        <w:t>Программ</w:t>
      </w:r>
      <w:r w:rsidR="00E75A3C" w:rsidRPr="00A866F7">
        <w:rPr>
          <w:rFonts w:ascii="Times New Roman" w:eastAsia="Times New Roman" w:hAnsi="Times New Roman" w:cs="Times New Roman"/>
          <w:lang w:eastAsia="en-GB"/>
        </w:rPr>
        <w:t>ой</w:t>
      </w:r>
      <w:r w:rsidRPr="00A866F7">
        <w:rPr>
          <w:rFonts w:ascii="Times New Roman" w:eastAsia="Times New Roman" w:hAnsi="Times New Roman" w:cs="Times New Roman"/>
          <w:lang w:eastAsia="en-GB"/>
        </w:rPr>
        <w:t xml:space="preserve"> облигаций, Проспект</w:t>
      </w:r>
      <w:r w:rsidR="00E75A3C" w:rsidRPr="00A866F7">
        <w:rPr>
          <w:rFonts w:ascii="Times New Roman" w:eastAsia="Times New Roman" w:hAnsi="Times New Roman" w:cs="Times New Roman"/>
          <w:lang w:eastAsia="en-GB"/>
        </w:rPr>
        <w:t>ом</w:t>
      </w:r>
      <w:r w:rsidRPr="00A866F7">
        <w:rPr>
          <w:rFonts w:ascii="Times New Roman" w:eastAsia="Times New Roman" w:hAnsi="Times New Roman" w:cs="Times New Roman"/>
          <w:lang w:eastAsia="en-GB"/>
        </w:rPr>
        <w:t xml:space="preserve"> и действующ</w:t>
      </w:r>
      <w:r w:rsidR="00E75A3C" w:rsidRPr="00A866F7">
        <w:rPr>
          <w:rFonts w:ascii="Times New Roman" w:eastAsia="Times New Roman" w:hAnsi="Times New Roman" w:cs="Times New Roman"/>
          <w:lang w:eastAsia="en-GB"/>
        </w:rPr>
        <w:t>им</w:t>
      </w:r>
      <w:r w:rsidRPr="00A866F7">
        <w:rPr>
          <w:rFonts w:ascii="Times New Roman" w:eastAsia="Times New Roman" w:hAnsi="Times New Roman" w:cs="Times New Roman"/>
          <w:lang w:eastAsia="en-GB"/>
        </w:rPr>
        <w:t xml:space="preserve"> законодательств</w:t>
      </w:r>
      <w:r w:rsidR="00E75A3C" w:rsidRPr="00A866F7">
        <w:rPr>
          <w:rFonts w:ascii="Times New Roman" w:eastAsia="Times New Roman" w:hAnsi="Times New Roman" w:cs="Times New Roman"/>
          <w:lang w:eastAsia="en-GB"/>
        </w:rPr>
        <w:t>ом</w:t>
      </w:r>
      <w:r w:rsidRPr="00A866F7">
        <w:rPr>
          <w:rFonts w:ascii="Times New Roman" w:eastAsia="Times New Roman" w:hAnsi="Times New Roman" w:cs="Times New Roman"/>
          <w:lang w:eastAsia="en-GB"/>
        </w:rPr>
        <w:t xml:space="preserve"> Российской Федерации. Обращение Облигаций выпуска на вторичном рынке запрещается до </w:t>
      </w:r>
      <w:r w:rsidR="001E65F5" w:rsidRPr="001E65F5">
        <w:rPr>
          <w:rFonts w:ascii="Times New Roman" w:eastAsia="Times New Roman" w:hAnsi="Times New Roman" w:cs="Times New Roman"/>
          <w:lang w:eastAsia="en-GB"/>
        </w:rPr>
        <w:t xml:space="preserve">даты государственной регистрации </w:t>
      </w:r>
      <w:r w:rsidR="001E65F5">
        <w:rPr>
          <w:rFonts w:ascii="Times New Roman" w:eastAsia="Times New Roman" w:hAnsi="Times New Roman" w:cs="Times New Roman"/>
          <w:lang w:eastAsia="en-GB"/>
        </w:rPr>
        <w:t>о</w:t>
      </w:r>
      <w:r w:rsidR="001E65F5" w:rsidRPr="001E65F5">
        <w:rPr>
          <w:rFonts w:ascii="Times New Roman" w:eastAsia="Times New Roman" w:hAnsi="Times New Roman" w:cs="Times New Roman"/>
          <w:lang w:eastAsia="en-GB"/>
        </w:rPr>
        <w:t>тчета об итогах выпуска ценных бумаг в отношении Облигаций</w:t>
      </w:r>
      <w:r w:rsidR="00942D3E">
        <w:rPr>
          <w:rFonts w:ascii="Times New Roman" w:eastAsia="Times New Roman" w:hAnsi="Times New Roman" w:cs="Times New Roman"/>
          <w:lang w:eastAsia="en-GB"/>
        </w:rPr>
        <w:t xml:space="preserve"> и </w:t>
      </w:r>
      <w:r w:rsidRPr="00A866F7">
        <w:rPr>
          <w:rFonts w:ascii="Times New Roman" w:eastAsia="Times New Roman" w:hAnsi="Times New Roman" w:cs="Times New Roman"/>
          <w:lang w:eastAsia="en-GB"/>
        </w:rPr>
        <w:t>их полной оплаты</w:t>
      </w:r>
      <w:r w:rsidRPr="001E65F5">
        <w:rPr>
          <w:rFonts w:ascii="Times New Roman" w:eastAsia="Times New Roman" w:hAnsi="Times New Roman" w:cs="Times New Roman"/>
          <w:lang w:eastAsia="en-GB"/>
        </w:rPr>
        <w:t>.</w:t>
      </w:r>
    </w:p>
    <w:p w14:paraId="6AD594C2" w14:textId="77777777" w:rsidR="00947AC4" w:rsidRPr="00A866F7" w:rsidRDefault="00947AC4"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внебиржевом рынке осуществляется без ограничений до даты погашения Облигаций выпуска.</w:t>
      </w:r>
    </w:p>
    <w:p w14:paraId="1EB8D7F4"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Нерезиденты могут приобретать Облигации выпуска в соответствии с законодательством Российской Федерации.</w:t>
      </w:r>
    </w:p>
    <w:p w14:paraId="344180AF" w14:textId="77777777" w:rsidR="00947AC4" w:rsidRPr="00A866F7" w:rsidRDefault="00947AC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торгах Биржи осуществляется до даты погашения Облигаций выпуска с изъятиями, установленными Биржей.</w:t>
      </w:r>
    </w:p>
    <w:p w14:paraId="4FF299A2" w14:textId="77777777" w:rsidR="00947AC4" w:rsidRPr="00A866F7" w:rsidRDefault="00947AC4" w:rsidP="00A866F7">
      <w:pPr>
        <w:spacing w:after="120" w:line="240" w:lineRule="auto"/>
        <w:jc w:val="both"/>
        <w:outlineLvl w:val="0"/>
        <w:rPr>
          <w:rFonts w:ascii="Times New Roman" w:eastAsia="Times New Roman" w:hAnsi="Times New Roman" w:cs="Times New Roman"/>
          <w:b/>
          <w:bCs/>
          <w:iCs/>
          <w:lang w:eastAsia="en-GB"/>
        </w:rPr>
      </w:pPr>
      <w:r w:rsidRPr="00A866F7">
        <w:rPr>
          <w:rFonts w:ascii="Times New Roman" w:eastAsia="Times New Roman" w:hAnsi="Times New Roman" w:cs="Times New Roman"/>
          <w:b/>
          <w:bCs/>
          <w:iCs/>
          <w:lang w:eastAsia="en-G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C27B0E" w:rsidRPr="00A866F7" w14:paraId="7330ED7F" w14:textId="77777777" w:rsidTr="001A3B47">
        <w:tc>
          <w:tcPr>
            <w:tcW w:w="3969" w:type="dxa"/>
          </w:tcPr>
          <w:p w14:paraId="28FCB073"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643" w:type="dxa"/>
          </w:tcPr>
          <w:p w14:paraId="0109E208"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C27B0E" w:rsidRPr="00A866F7" w14:paraId="09D08681" w14:textId="77777777" w:rsidTr="001A3B47">
        <w:tc>
          <w:tcPr>
            <w:tcW w:w="3969" w:type="dxa"/>
          </w:tcPr>
          <w:p w14:paraId="371421DE"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643" w:type="dxa"/>
          </w:tcPr>
          <w:p w14:paraId="1A6402EA"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Pr="00A866F7">
              <w:rPr>
                <w:rFonts w:ascii="Times New Roman" w:eastAsia="Times New Roman" w:hAnsi="Times New Roman" w:cs="Times New Roman"/>
                <w:lang w:eastAsia="ru-RU"/>
              </w:rPr>
              <w:t>биржа</w:t>
            </w:r>
          </w:p>
        </w:tc>
      </w:tr>
      <w:tr w:rsidR="00C27B0E" w:rsidRPr="00A866F7" w14:paraId="5B2A19B7" w14:textId="77777777" w:rsidTr="001A3B47">
        <w:tc>
          <w:tcPr>
            <w:tcW w:w="3969" w:type="dxa"/>
          </w:tcPr>
          <w:p w14:paraId="1FC4BEE2"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643" w:type="dxa"/>
          </w:tcPr>
          <w:p w14:paraId="59DBAA88"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C27B0E" w:rsidRPr="00A866F7" w14:paraId="000C72F6" w14:textId="77777777" w:rsidTr="001A3B47">
        <w:tc>
          <w:tcPr>
            <w:tcW w:w="3969" w:type="dxa"/>
          </w:tcPr>
          <w:p w14:paraId="79297A69"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643" w:type="dxa"/>
          </w:tcPr>
          <w:p w14:paraId="474A14CA"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077-00</w:t>
            </w:r>
            <w:r>
              <w:rPr>
                <w:rFonts w:ascii="Times New Roman" w:eastAsia="Times New Roman" w:hAnsi="Times New Roman" w:cs="Times New Roman"/>
                <w:lang w:eastAsia="ru-RU"/>
              </w:rPr>
              <w:t>1</w:t>
            </w:r>
          </w:p>
        </w:tc>
      </w:tr>
      <w:tr w:rsidR="00C27B0E" w:rsidRPr="00A866F7" w14:paraId="2C848C02" w14:textId="77777777" w:rsidTr="001A3B47">
        <w:tc>
          <w:tcPr>
            <w:tcW w:w="3969" w:type="dxa"/>
          </w:tcPr>
          <w:p w14:paraId="78A2F838"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643" w:type="dxa"/>
          </w:tcPr>
          <w:p w14:paraId="1F1966AC" w14:textId="77777777" w:rsidR="00C27B0E" w:rsidRPr="00A866F7" w:rsidRDefault="00C27B0E" w:rsidP="00570DB5">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C27B0E" w:rsidRPr="00A866F7" w14:paraId="08D6FE6F" w14:textId="77777777" w:rsidTr="001A3B47">
        <w:tc>
          <w:tcPr>
            <w:tcW w:w="3969" w:type="dxa"/>
          </w:tcPr>
          <w:p w14:paraId="73FBF30D"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643" w:type="dxa"/>
          </w:tcPr>
          <w:p w14:paraId="23A8411F"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C27B0E" w:rsidRPr="00A866F7" w14:paraId="57B707D0" w14:textId="77777777" w:rsidTr="001A3B47">
        <w:tc>
          <w:tcPr>
            <w:tcW w:w="3969" w:type="dxa"/>
          </w:tcPr>
          <w:p w14:paraId="3AEB9655"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643" w:type="dxa"/>
          </w:tcPr>
          <w:p w14:paraId="7AF30295" w14:textId="77777777" w:rsidR="00C27B0E" w:rsidRPr="00A866F7" w:rsidRDefault="00C27B0E" w:rsidP="00570DB5">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23B38FCE" w14:textId="164FDEB4" w:rsidR="00947AC4" w:rsidRPr="00A866F7" w:rsidRDefault="00947AC4" w:rsidP="00A866F7">
      <w:pPr>
        <w:spacing w:after="120" w:line="240" w:lineRule="auto"/>
        <w:jc w:val="both"/>
        <w:outlineLvl w:val="0"/>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 даты получения Эмитентом допуска размещенных Облигаций выпуска к обращению через Биржу Эмитент обязуется письменно уведомлять Биржу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 выпуска.</w:t>
      </w:r>
    </w:p>
    <w:p w14:paraId="3AA09220" w14:textId="77777777" w:rsidR="00C8772F" w:rsidRPr="00DF3D56" w:rsidRDefault="00C8772F" w:rsidP="00C8772F">
      <w:pPr>
        <w:autoSpaceDE w:val="0"/>
        <w:autoSpaceDN w:val="0"/>
        <w:spacing w:after="120" w:line="240" w:lineRule="auto"/>
        <w:rPr>
          <w:rFonts w:ascii="Times New Roman" w:eastAsia="Times New Roman" w:hAnsi="Times New Roman" w:cs="Times New Roman"/>
          <w:b/>
          <w:i/>
          <w:lang w:eastAsia="en-GB"/>
        </w:rPr>
      </w:pPr>
      <w:r w:rsidRPr="0096255A">
        <w:rPr>
          <w:rFonts w:ascii="Times New Roman" w:eastAsia="Times New Roman" w:hAnsi="Times New Roman" w:cs="Times New Roman"/>
          <w:b/>
          <w:i/>
          <w:lang w:eastAsia="en-GB"/>
        </w:rPr>
        <w:t>16.3. Выкуп Дефолтных закладных</w:t>
      </w:r>
    </w:p>
    <w:p w14:paraId="3D12A99F" w14:textId="77777777" w:rsidR="00C4412F" w:rsidRPr="003D44CB" w:rsidRDefault="003D44CB" w:rsidP="00C4412F">
      <w:pPr>
        <w:autoSpaceDE w:val="0"/>
        <w:autoSpaceDN w:val="0"/>
        <w:spacing w:after="120" w:line="240" w:lineRule="auto"/>
        <w:jc w:val="both"/>
        <w:rPr>
          <w:rFonts w:ascii="Times New Roman" w:eastAsia="Times New Roman" w:hAnsi="Times New Roman" w:cs="Times New Roman"/>
          <w:b/>
          <w:i/>
          <w:lang w:eastAsia="en-GB"/>
        </w:rPr>
      </w:pPr>
      <w:r w:rsidRPr="001B6AF0">
        <w:rPr>
          <w:rFonts w:ascii="Times New Roman" w:eastAsia="Times New Roman" w:hAnsi="Times New Roman" w:cs="Times New Roman"/>
          <w:lang w:eastAsia="en-GB"/>
        </w:rPr>
        <w:t>В соответствии с договором выкупа дефолтных закладных, заключенн</w:t>
      </w:r>
      <w:r w:rsidR="00B22712" w:rsidRPr="001B6AF0">
        <w:rPr>
          <w:rFonts w:ascii="Times New Roman" w:eastAsia="Times New Roman" w:hAnsi="Times New Roman" w:cs="Times New Roman"/>
          <w:lang w:eastAsia="en-GB"/>
        </w:rPr>
        <w:t>ым</w:t>
      </w:r>
      <w:r w:rsidRPr="001B6AF0">
        <w:rPr>
          <w:rFonts w:ascii="Times New Roman" w:eastAsia="Times New Roman" w:hAnsi="Times New Roman" w:cs="Times New Roman"/>
          <w:lang w:eastAsia="en-GB"/>
        </w:rPr>
        <w:t xml:space="preserve"> между</w:t>
      </w:r>
      <w:r>
        <w:rPr>
          <w:rFonts w:ascii="Times New Roman" w:eastAsia="Times New Roman" w:hAnsi="Times New Roman" w:cs="Times New Roman"/>
          <w:lang w:eastAsia="en-GB"/>
        </w:rPr>
        <w:t xml:space="preserve"> </w:t>
      </w:r>
      <w:r w:rsidR="00323B74" w:rsidRPr="007A4932">
        <w:rPr>
          <w:rFonts w:ascii="Times New Roman" w:eastAsia="Times New Roman" w:hAnsi="Times New Roman" w:cs="Times New Roman"/>
          <w:lang w:val="x-none" w:eastAsia="en-GB"/>
        </w:rPr>
        <w:t>Акционерн</w:t>
      </w:r>
      <w:r w:rsidR="00323B74">
        <w:rPr>
          <w:rFonts w:ascii="Times New Roman" w:eastAsia="Times New Roman" w:hAnsi="Times New Roman" w:cs="Times New Roman"/>
          <w:lang w:eastAsia="en-GB"/>
        </w:rPr>
        <w:t>ым</w:t>
      </w:r>
      <w:r w:rsidR="00323B74" w:rsidRPr="007A4932">
        <w:rPr>
          <w:rFonts w:ascii="Times New Roman" w:eastAsia="Times New Roman" w:hAnsi="Times New Roman" w:cs="Times New Roman"/>
          <w:lang w:val="x-none" w:eastAsia="en-GB"/>
        </w:rPr>
        <w:t xml:space="preserve"> общество</w:t>
      </w:r>
      <w:r w:rsidR="00323B74">
        <w:rPr>
          <w:rFonts w:ascii="Times New Roman" w:eastAsia="Times New Roman" w:hAnsi="Times New Roman" w:cs="Times New Roman"/>
          <w:lang w:eastAsia="en-GB"/>
        </w:rPr>
        <w:t>м</w:t>
      </w:r>
      <w:r w:rsidR="00323B74" w:rsidRPr="007A4932">
        <w:rPr>
          <w:rFonts w:ascii="Times New Roman" w:eastAsia="Times New Roman" w:hAnsi="Times New Roman" w:cs="Times New Roman"/>
          <w:lang w:val="x-none" w:eastAsia="en-GB"/>
        </w:rPr>
        <w:t xml:space="preserve"> «Агентство ипотечного жилищного кредитования» (сокращенное фирменное наименование - АО «АИЖК») (ОГРН 1027700262270, ИНН 7729355614, дата государственной регистрации: 05.09.1997г.) </w:t>
      </w:r>
      <w:r>
        <w:rPr>
          <w:rFonts w:ascii="Times New Roman" w:eastAsia="Times New Roman" w:hAnsi="Times New Roman" w:cs="Times New Roman"/>
          <w:lang w:eastAsia="en-GB"/>
        </w:rPr>
        <w:t xml:space="preserve">и </w:t>
      </w:r>
      <w:r w:rsidR="00323B74">
        <w:rPr>
          <w:rFonts w:ascii="Times New Roman" w:eastAsia="Times New Roman" w:hAnsi="Times New Roman" w:cs="Times New Roman"/>
          <w:lang w:eastAsia="en-GB"/>
        </w:rPr>
        <w:t>Эмитентом ,</w:t>
      </w:r>
      <w:r w:rsidR="00EB63C1">
        <w:rPr>
          <w:rFonts w:ascii="Times New Roman" w:eastAsia="Times New Roman" w:hAnsi="Times New Roman" w:cs="Times New Roman"/>
          <w:lang w:eastAsia="en-GB"/>
        </w:rPr>
        <w:t xml:space="preserve"> в течение всего срока обращения Облигаций выпуска</w:t>
      </w:r>
      <w:r w:rsidR="00323B74">
        <w:rPr>
          <w:rFonts w:ascii="Times New Roman" w:eastAsia="Times New Roman" w:hAnsi="Times New Roman" w:cs="Times New Roman"/>
          <w:lang w:eastAsia="en-GB"/>
        </w:rPr>
        <w:t xml:space="preserve"> АО «АИЖК» </w:t>
      </w:r>
      <w:r w:rsidR="00C8772F" w:rsidRPr="007A4932">
        <w:rPr>
          <w:rFonts w:ascii="Times New Roman" w:eastAsia="Times New Roman" w:hAnsi="Times New Roman" w:cs="Times New Roman"/>
          <w:lang w:val="x-none" w:eastAsia="en-GB"/>
        </w:rPr>
        <w:t xml:space="preserve">обязано приобретать </w:t>
      </w:r>
      <w:r w:rsidR="007B2887" w:rsidRPr="007A4932">
        <w:rPr>
          <w:rFonts w:ascii="Times New Roman" w:eastAsia="Times New Roman" w:hAnsi="Times New Roman" w:cs="Times New Roman"/>
          <w:lang w:eastAsia="en-GB"/>
        </w:rPr>
        <w:t xml:space="preserve">у Эмитента </w:t>
      </w:r>
      <w:r>
        <w:rPr>
          <w:rFonts w:ascii="Times New Roman" w:eastAsia="Times New Roman" w:hAnsi="Times New Roman" w:cs="Times New Roman"/>
          <w:lang w:eastAsia="en-GB"/>
        </w:rPr>
        <w:t xml:space="preserve">все </w:t>
      </w:r>
      <w:r w:rsidR="00323B74">
        <w:rPr>
          <w:rFonts w:ascii="Times New Roman" w:eastAsia="Times New Roman" w:hAnsi="Times New Roman" w:cs="Times New Roman"/>
          <w:lang w:eastAsia="en-GB"/>
        </w:rPr>
        <w:t xml:space="preserve">входящие в Ипотечное покрытие </w:t>
      </w:r>
      <w:r w:rsidR="00C8772F" w:rsidRPr="007A4932">
        <w:rPr>
          <w:rFonts w:ascii="Times New Roman" w:eastAsia="Times New Roman" w:hAnsi="Times New Roman" w:cs="Times New Roman"/>
          <w:lang w:val="x-none" w:eastAsia="en-GB"/>
        </w:rPr>
        <w:t>Дефолтные закладные по цене равной сумме о</w:t>
      </w:r>
      <w:r w:rsidR="005B4B11" w:rsidRPr="007A4932">
        <w:rPr>
          <w:rFonts w:ascii="Times New Roman" w:eastAsia="Times New Roman" w:hAnsi="Times New Roman" w:cs="Times New Roman"/>
          <w:lang w:val="x-none" w:eastAsia="en-GB"/>
        </w:rPr>
        <w:t>стат</w:t>
      </w:r>
      <w:r w:rsidR="00C8772F" w:rsidRPr="007A4932">
        <w:rPr>
          <w:rFonts w:ascii="Times New Roman" w:eastAsia="Times New Roman" w:hAnsi="Times New Roman" w:cs="Times New Roman"/>
          <w:lang w:val="x-none" w:eastAsia="en-GB"/>
        </w:rPr>
        <w:t>ка основного долга</w:t>
      </w:r>
      <w:r w:rsidR="005B4B11" w:rsidRPr="007A4932">
        <w:rPr>
          <w:rFonts w:ascii="Times New Roman" w:eastAsia="Times New Roman" w:hAnsi="Times New Roman" w:cs="Times New Roman"/>
          <w:lang w:eastAsia="en-GB"/>
        </w:rPr>
        <w:t xml:space="preserve"> и</w:t>
      </w:r>
      <w:r w:rsidR="00C8772F" w:rsidRPr="007A4932">
        <w:rPr>
          <w:rFonts w:ascii="Times New Roman" w:eastAsia="Times New Roman" w:hAnsi="Times New Roman" w:cs="Times New Roman"/>
          <w:lang w:val="x-none" w:eastAsia="en-GB"/>
        </w:rPr>
        <w:t xml:space="preserve"> начисленных</w:t>
      </w:r>
      <w:r w:rsidR="007B2887" w:rsidRPr="007A4932">
        <w:rPr>
          <w:rFonts w:ascii="Times New Roman" w:eastAsia="Times New Roman" w:hAnsi="Times New Roman" w:cs="Times New Roman"/>
          <w:lang w:eastAsia="en-GB"/>
        </w:rPr>
        <w:t>,</w:t>
      </w:r>
      <w:r w:rsidR="007B2887" w:rsidRPr="007A4932">
        <w:rPr>
          <w:rFonts w:ascii="Times New Roman" w:eastAsia="Times New Roman" w:hAnsi="Times New Roman" w:cs="Times New Roman"/>
          <w:lang w:val="x-none" w:eastAsia="en-GB"/>
        </w:rPr>
        <w:t xml:space="preserve"> но не оплаченных Заемщиком процентов</w:t>
      </w:r>
      <w:r w:rsidR="005B4B11" w:rsidRPr="007A4932">
        <w:rPr>
          <w:rFonts w:ascii="Times New Roman" w:eastAsia="Times New Roman" w:hAnsi="Times New Roman" w:cs="Times New Roman"/>
          <w:lang w:val="x-none" w:eastAsia="en-GB"/>
        </w:rPr>
        <w:t xml:space="preserve"> по </w:t>
      </w:r>
      <w:r w:rsidR="007B2887" w:rsidRPr="007A4932">
        <w:rPr>
          <w:rFonts w:ascii="Times New Roman" w:eastAsia="Times New Roman" w:hAnsi="Times New Roman" w:cs="Times New Roman"/>
          <w:lang w:eastAsia="en-GB"/>
        </w:rPr>
        <w:t xml:space="preserve">состоянию на </w:t>
      </w:r>
      <w:r w:rsidR="005B4B11" w:rsidRPr="007A4932">
        <w:rPr>
          <w:rFonts w:ascii="Times New Roman" w:eastAsia="Times New Roman" w:hAnsi="Times New Roman" w:cs="Times New Roman"/>
          <w:lang w:val="x-none" w:eastAsia="en-GB"/>
        </w:rPr>
        <w:t>дату передачи закладной от Эмитента к АО «АИЖК» (включительно)</w:t>
      </w:r>
      <w:r w:rsidR="00EB63C1">
        <w:rPr>
          <w:rFonts w:ascii="Times New Roman" w:eastAsia="Times New Roman" w:hAnsi="Times New Roman" w:cs="Times New Roman"/>
          <w:lang w:eastAsia="en-GB"/>
        </w:rPr>
        <w:t xml:space="preserve"> без </w:t>
      </w:r>
      <w:r w:rsidR="00EB63C1" w:rsidRPr="00660D3E">
        <w:rPr>
          <w:rFonts w:ascii="Times New Roman" w:eastAsia="Times New Roman" w:hAnsi="Times New Roman" w:cs="Times New Roman"/>
          <w:lang w:eastAsia="en-GB"/>
        </w:rPr>
        <w:t>дополнительной</w:t>
      </w:r>
      <w:r w:rsidR="00EB63C1">
        <w:rPr>
          <w:rFonts w:ascii="Times New Roman" w:eastAsia="Times New Roman" w:hAnsi="Times New Roman" w:cs="Times New Roman"/>
          <w:lang w:eastAsia="en-GB"/>
        </w:rPr>
        <w:t xml:space="preserve"> оплаты в пользу АИЖК со стороны Эмитента</w:t>
      </w:r>
      <w:r w:rsidR="000C033F" w:rsidRPr="000C033F">
        <w:rPr>
          <w:rFonts w:ascii="Times New Roman" w:eastAsia="Times New Roman" w:hAnsi="Times New Roman" w:cs="Times New Roman"/>
          <w:lang w:eastAsia="en-GB"/>
        </w:rPr>
        <w:t xml:space="preserve"> </w:t>
      </w:r>
      <w:r w:rsidR="000C033F">
        <w:rPr>
          <w:rFonts w:ascii="Times New Roman" w:eastAsia="Times New Roman" w:hAnsi="Times New Roman" w:cs="Times New Roman"/>
          <w:lang w:eastAsia="en-GB"/>
        </w:rPr>
        <w:t>в соответствии с договором выкупа дефолтных закладных</w:t>
      </w:r>
      <w:r w:rsidR="00C8772F" w:rsidRPr="007A4932">
        <w:rPr>
          <w:rFonts w:ascii="Times New Roman" w:eastAsia="Times New Roman" w:hAnsi="Times New Roman" w:cs="Times New Roman"/>
          <w:lang w:val="x-none" w:eastAsia="en-GB"/>
        </w:rPr>
        <w:t>.</w:t>
      </w:r>
      <w:r>
        <w:rPr>
          <w:rFonts w:ascii="Times New Roman" w:eastAsia="Times New Roman" w:hAnsi="Times New Roman" w:cs="Times New Roman"/>
          <w:lang w:eastAsia="en-GB"/>
        </w:rPr>
        <w:t xml:space="preserve"> В случае </w:t>
      </w:r>
      <w:r w:rsidRPr="005217AB">
        <w:rPr>
          <w:rFonts w:ascii="Times New Roman" w:eastAsia="Times New Roman" w:hAnsi="Times New Roman" w:cs="Times New Roman"/>
          <w:bCs/>
          <w:iCs/>
          <w:lang w:eastAsia="en-GB"/>
        </w:rPr>
        <w:t>н</w:t>
      </w:r>
      <w:r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Pr>
          <w:rFonts w:ascii="Times New Roman" w:eastAsia="Times New Roman" w:hAnsi="Times New Roman" w:cs="Times New Roman"/>
          <w:bCs/>
          <w:iCs/>
          <w:lang w:eastAsia="en-GB"/>
        </w:rPr>
        <w:t>Дефол</w:t>
      </w:r>
      <w:r w:rsidRPr="00A64E64">
        <w:rPr>
          <w:rFonts w:ascii="Times New Roman" w:eastAsia="Times New Roman" w:hAnsi="Times New Roman" w:cs="Times New Roman"/>
          <w:bCs/>
          <w:iCs/>
          <w:lang w:eastAsia="en-GB"/>
        </w:rPr>
        <w:t>тной закладной</w:t>
      </w:r>
      <w:r w:rsidR="00323B74">
        <w:rPr>
          <w:rFonts w:ascii="Times New Roman" w:eastAsia="Times New Roman" w:hAnsi="Times New Roman" w:cs="Times New Roman"/>
          <w:bCs/>
          <w:iCs/>
          <w:lang w:eastAsia="en-GB"/>
        </w:rPr>
        <w:t>,</w:t>
      </w:r>
      <w:r>
        <w:rPr>
          <w:rFonts w:ascii="Times New Roman" w:eastAsia="Times New Roman" w:hAnsi="Times New Roman" w:cs="Times New Roman"/>
          <w:bCs/>
          <w:iCs/>
          <w:lang w:eastAsia="en-GB"/>
        </w:rPr>
        <w:t xml:space="preserve"> </w:t>
      </w:r>
      <w:r w:rsidR="00323B74">
        <w:rPr>
          <w:rFonts w:ascii="Times New Roman" w:eastAsia="Times New Roman" w:hAnsi="Times New Roman" w:cs="Times New Roman"/>
          <w:bCs/>
          <w:iCs/>
          <w:lang w:eastAsia="en-GB"/>
        </w:rPr>
        <w:t xml:space="preserve">владельцы Облигаций </w:t>
      </w:r>
      <w:r w:rsidR="008C1DA6"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008C1DA6">
        <w:rPr>
          <w:rFonts w:ascii="Times New Roman" w:eastAsia="Times New Roman" w:hAnsi="Times New Roman" w:cs="Times New Roman"/>
          <w:bCs/>
          <w:iCs/>
          <w:lang w:eastAsia="ru-RU"/>
        </w:rPr>
        <w:t xml:space="preserve"> в соответствии с п. 9.5 Условий выпуска облигаций.</w:t>
      </w:r>
    </w:p>
    <w:p w14:paraId="100203FE" w14:textId="77777777" w:rsidR="004D03B7" w:rsidRPr="00323B74" w:rsidRDefault="004D03B7" w:rsidP="004D03B7">
      <w:pPr>
        <w:autoSpaceDE w:val="0"/>
        <w:autoSpaceDN w:val="0"/>
        <w:spacing w:after="120" w:line="240" w:lineRule="auto"/>
        <w:rPr>
          <w:rFonts w:ascii="Times New Roman" w:eastAsia="Times New Roman" w:hAnsi="Times New Roman" w:cs="Times New Roman"/>
          <w:b/>
          <w:i/>
          <w:lang w:eastAsia="en-GB"/>
        </w:rPr>
      </w:pPr>
      <w:r w:rsidRPr="0096255A">
        <w:rPr>
          <w:rFonts w:ascii="Times New Roman" w:eastAsia="Times New Roman" w:hAnsi="Times New Roman" w:cs="Times New Roman"/>
          <w:b/>
          <w:i/>
          <w:lang w:eastAsia="en-GB"/>
        </w:rPr>
        <w:t>16.</w:t>
      </w:r>
      <w:r w:rsidRPr="00570DB5">
        <w:rPr>
          <w:rFonts w:ascii="Times New Roman" w:eastAsia="Times New Roman" w:hAnsi="Times New Roman" w:cs="Times New Roman"/>
          <w:b/>
          <w:i/>
          <w:lang w:eastAsia="en-GB"/>
        </w:rPr>
        <w:t>4</w:t>
      </w:r>
      <w:r w:rsidRPr="0096255A">
        <w:rPr>
          <w:rFonts w:ascii="Times New Roman" w:eastAsia="Times New Roman" w:hAnsi="Times New Roman" w:cs="Times New Roman"/>
          <w:b/>
          <w:i/>
          <w:lang w:eastAsia="en-GB"/>
        </w:rPr>
        <w:t xml:space="preserve">. </w:t>
      </w:r>
      <w:r>
        <w:rPr>
          <w:rFonts w:ascii="Times New Roman" w:eastAsia="Times New Roman" w:hAnsi="Times New Roman" w:cs="Times New Roman"/>
          <w:b/>
          <w:i/>
          <w:lang w:eastAsia="en-GB"/>
        </w:rPr>
        <w:t>Размер расходов Эмитента</w:t>
      </w:r>
    </w:p>
    <w:p w14:paraId="385FE8D6" w14:textId="77777777" w:rsidR="004D03B7" w:rsidRPr="00CF454B" w:rsidRDefault="004D03B7" w:rsidP="00F877FC">
      <w:pPr>
        <w:autoSpaceDE w:val="0"/>
        <w:autoSpaceDN w:val="0"/>
        <w:spacing w:after="120" w:line="240" w:lineRule="auto"/>
        <w:jc w:val="both"/>
        <w:rPr>
          <w:rFonts w:ascii="Times New Roman" w:eastAsia="Times New Roman" w:hAnsi="Times New Roman" w:cs="Times New Roman"/>
          <w:lang w:eastAsia="en-GB"/>
        </w:rPr>
      </w:pPr>
      <w:r w:rsidRPr="00CF454B">
        <w:rPr>
          <w:rFonts w:ascii="Times New Roman" w:eastAsia="Times New Roman" w:hAnsi="Times New Roman" w:cs="Times New Roman"/>
          <w:lang w:eastAsia="en-GB"/>
        </w:rPr>
        <w:t>Суммарный размер следующих расходов Эмитента:</w:t>
      </w:r>
    </w:p>
    <w:p w14:paraId="5274311C" w14:textId="75BC579F" w:rsidR="004D03B7" w:rsidRPr="0078246D" w:rsidRDefault="004A57CC" w:rsidP="001F6D1D">
      <w:pPr>
        <w:pStyle w:val="af4"/>
        <w:numPr>
          <w:ilvl w:val="0"/>
          <w:numId w:val="56"/>
        </w:numPr>
        <w:spacing w:after="120"/>
        <w:jc w:val="both"/>
        <w:rPr>
          <w:rFonts w:ascii="Times New Roman" w:eastAsia="MS Mincho" w:hAnsi="Times New Roman" w:cs="Times New Roman"/>
          <w:bCs/>
          <w:iCs/>
          <w:lang w:eastAsia="en-GB"/>
        </w:rPr>
      </w:pPr>
      <w:r w:rsidRPr="0078246D">
        <w:rPr>
          <w:rFonts w:ascii="Times New Roman" w:eastAsia="MS Mincho" w:hAnsi="Times New Roman" w:cs="Times New Roman"/>
          <w:bCs/>
          <w:iCs/>
          <w:lang w:eastAsia="en-GB"/>
        </w:rPr>
        <w:t xml:space="preserve">регулярные </w:t>
      </w:r>
      <w:r w:rsidR="004D03B7" w:rsidRPr="0078246D">
        <w:rPr>
          <w:rFonts w:ascii="Times New Roman" w:eastAsia="MS Mincho" w:hAnsi="Times New Roman" w:cs="Times New Roman"/>
          <w:bCs/>
          <w:iCs/>
          <w:lang w:eastAsia="en-GB"/>
        </w:rPr>
        <w:t>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Эмитентом;</w:t>
      </w:r>
    </w:p>
    <w:p w14:paraId="4E8CD111" w14:textId="50DDFB12" w:rsidR="004D03B7" w:rsidRPr="0078246D" w:rsidRDefault="004A57CC" w:rsidP="001F6D1D">
      <w:pPr>
        <w:pStyle w:val="af4"/>
        <w:numPr>
          <w:ilvl w:val="0"/>
          <w:numId w:val="56"/>
        </w:numPr>
        <w:spacing w:after="120"/>
        <w:jc w:val="both"/>
        <w:rPr>
          <w:rFonts w:ascii="Times New Roman" w:eastAsia="MS Mincho" w:hAnsi="Times New Roman" w:cs="Times New Roman"/>
          <w:bCs/>
          <w:iCs/>
          <w:lang w:eastAsia="en-GB"/>
        </w:rPr>
      </w:pPr>
      <w:r w:rsidRPr="0078246D">
        <w:rPr>
          <w:rFonts w:ascii="Times New Roman" w:eastAsia="MS Mincho" w:hAnsi="Times New Roman" w:cs="Times New Roman"/>
          <w:bCs/>
          <w:iCs/>
          <w:lang w:eastAsia="en-GB"/>
        </w:rPr>
        <w:t xml:space="preserve">регулярные </w:t>
      </w:r>
      <w:r w:rsidR="004D03B7" w:rsidRPr="0078246D">
        <w:rPr>
          <w:rFonts w:ascii="Times New Roman" w:eastAsia="MS Mincho" w:hAnsi="Times New Roman" w:cs="Times New Roman"/>
          <w:bCs/>
          <w:iCs/>
          <w:lang w:eastAsia="en-GB"/>
        </w:rPr>
        <w:t xml:space="preserve">расходы на оплату услуг сервисного агента в отношении закладных, входящих в </w:t>
      </w:r>
      <w:r w:rsidR="00982A36" w:rsidRPr="0078246D">
        <w:rPr>
          <w:rFonts w:ascii="Times New Roman" w:eastAsia="MS Mincho" w:hAnsi="Times New Roman" w:cs="Times New Roman"/>
          <w:bCs/>
          <w:iCs/>
          <w:lang w:eastAsia="en-GB"/>
        </w:rPr>
        <w:t xml:space="preserve">Ипотечное </w:t>
      </w:r>
      <w:r w:rsidR="004D03B7" w:rsidRPr="0078246D">
        <w:rPr>
          <w:rFonts w:ascii="Times New Roman" w:eastAsia="MS Mincho" w:hAnsi="Times New Roman" w:cs="Times New Roman"/>
          <w:bCs/>
          <w:iCs/>
          <w:lang w:eastAsia="en-GB"/>
        </w:rPr>
        <w:t xml:space="preserve">покрытие Облигаций, в соответствии с договором оказания услуг по обслуживанию </w:t>
      </w:r>
      <w:r w:rsidR="004D03B7" w:rsidRPr="0078246D">
        <w:rPr>
          <w:rFonts w:ascii="Times New Roman" w:eastAsia="MS Mincho" w:hAnsi="Times New Roman" w:cs="Times New Roman"/>
          <w:bCs/>
          <w:iCs/>
          <w:lang w:eastAsia="en-GB"/>
        </w:rPr>
        <w:lastRenderedPageBreak/>
        <w:t>закладных, заключенным между Публичным акционерным обществом «Сбербанк России» (ОГРН: 1027700132195) и Эмитентом;</w:t>
      </w:r>
    </w:p>
    <w:p w14:paraId="0B3D6779" w14:textId="626A7DB2" w:rsidR="004D03B7" w:rsidRPr="0078246D" w:rsidRDefault="004A57CC" w:rsidP="001F6D1D">
      <w:pPr>
        <w:pStyle w:val="af4"/>
        <w:numPr>
          <w:ilvl w:val="0"/>
          <w:numId w:val="56"/>
        </w:numPr>
        <w:spacing w:after="120"/>
        <w:jc w:val="both"/>
        <w:rPr>
          <w:rFonts w:ascii="Times New Roman" w:eastAsia="MS Mincho" w:hAnsi="Times New Roman" w:cs="Times New Roman"/>
          <w:bCs/>
          <w:iCs/>
          <w:lang w:eastAsia="en-GB"/>
        </w:rPr>
      </w:pPr>
      <w:r w:rsidRPr="0078246D">
        <w:rPr>
          <w:rFonts w:ascii="Times New Roman" w:eastAsia="MS Mincho" w:hAnsi="Times New Roman" w:cs="Times New Roman"/>
          <w:bCs/>
          <w:iCs/>
          <w:lang w:eastAsia="en-GB"/>
        </w:rPr>
        <w:t xml:space="preserve">регулярные </w:t>
      </w:r>
      <w:r w:rsidR="004D03B7" w:rsidRPr="0078246D">
        <w:rPr>
          <w:rFonts w:ascii="Times New Roman" w:eastAsia="MS Mincho" w:hAnsi="Times New Roman" w:cs="Times New Roman"/>
          <w:bCs/>
          <w:iCs/>
          <w:lang w:eastAsia="en-GB"/>
        </w:rPr>
        <w:t xml:space="preserve">расходы на оплату услуг резервного сервисного агента в отношении закладных, входящих в </w:t>
      </w:r>
      <w:r w:rsidR="00982A36" w:rsidRPr="0078246D">
        <w:rPr>
          <w:rFonts w:ascii="Times New Roman" w:eastAsia="MS Mincho" w:hAnsi="Times New Roman" w:cs="Times New Roman"/>
          <w:bCs/>
          <w:iCs/>
          <w:lang w:eastAsia="en-GB"/>
        </w:rPr>
        <w:t xml:space="preserve">Ипотечное </w:t>
      </w:r>
      <w:r w:rsidR="004D03B7" w:rsidRPr="0078246D">
        <w:rPr>
          <w:rFonts w:ascii="Times New Roman" w:eastAsia="MS Mincho" w:hAnsi="Times New Roman" w:cs="Times New Roman"/>
          <w:bCs/>
          <w:iCs/>
          <w:lang w:eastAsia="en-GB"/>
        </w:rPr>
        <w:t>покрытие Облигаций, в соответствии с договором об оказании услуг по резервному обслуживанию закладных, заключенным между Поручителем и Эмитентом;</w:t>
      </w:r>
    </w:p>
    <w:p w14:paraId="5CB502FA" w14:textId="77777777" w:rsidR="00C3555A" w:rsidRDefault="00C3555A" w:rsidP="00C3555A">
      <w:pPr>
        <w:pStyle w:val="af4"/>
        <w:numPr>
          <w:ilvl w:val="0"/>
          <w:numId w:val="56"/>
        </w:numPr>
        <w:spacing w:after="120"/>
        <w:jc w:val="both"/>
        <w:rPr>
          <w:rFonts w:ascii="Times New Roman" w:eastAsia="MS Mincho" w:hAnsi="Times New Roman" w:cs="Times New Roman"/>
          <w:bCs/>
          <w:iCs/>
          <w:lang w:eastAsia="en-GB"/>
        </w:rPr>
      </w:pPr>
      <w:r w:rsidRPr="00C3555A">
        <w:rPr>
          <w:rFonts w:ascii="Times New Roman" w:eastAsia="MS Mincho" w:hAnsi="Times New Roman" w:cs="Times New Roman"/>
          <w:bCs/>
          <w:iCs/>
          <w:lang w:eastAsia="en-GB"/>
        </w:rPr>
        <w:t xml:space="preserve">регулярные </w:t>
      </w:r>
      <w:r w:rsidR="004D03B7" w:rsidRPr="0078246D">
        <w:rPr>
          <w:rFonts w:ascii="Times New Roman" w:eastAsia="MS Mincho" w:hAnsi="Times New Roman" w:cs="Times New Roman"/>
          <w:bCs/>
          <w:iCs/>
          <w:lang w:eastAsia="en-GB"/>
        </w:rPr>
        <w:t>расходы на оплату услуг специализированного депозитария ипотечного покрытия Облигаций в соответствии с договором об оказании услуг специализированного депозитария ипотечного покрытия, заключенным между Обществом с ограниченной ответственностью «Специализированный депозитарий Сбербанка» (ОГРН: 110774640082</w:t>
      </w:r>
      <w:r w:rsidR="00B0228D" w:rsidRPr="0078246D">
        <w:rPr>
          <w:rFonts w:ascii="Times New Roman" w:eastAsia="MS Mincho" w:hAnsi="Times New Roman" w:cs="Times New Roman"/>
          <w:bCs/>
          <w:iCs/>
          <w:lang w:eastAsia="en-GB"/>
        </w:rPr>
        <w:t>7</w:t>
      </w:r>
      <w:r w:rsidR="004D03B7" w:rsidRPr="0078246D">
        <w:rPr>
          <w:rFonts w:ascii="Times New Roman" w:eastAsia="MS Mincho" w:hAnsi="Times New Roman" w:cs="Times New Roman"/>
          <w:bCs/>
          <w:iCs/>
          <w:lang w:eastAsia="en-GB"/>
        </w:rPr>
        <w:t xml:space="preserve">) и Эмитентом, </w:t>
      </w:r>
    </w:p>
    <w:p w14:paraId="4DB74ED2" w14:textId="2740166D" w:rsidR="004D03B7" w:rsidRPr="0078246D" w:rsidRDefault="004D03B7" w:rsidP="00A85140">
      <w:pPr>
        <w:pStyle w:val="af4"/>
        <w:spacing w:after="120"/>
        <w:jc w:val="both"/>
        <w:rPr>
          <w:rFonts w:ascii="Times New Roman" w:eastAsia="MS Mincho" w:hAnsi="Times New Roman" w:cs="Times New Roman"/>
          <w:bCs/>
          <w:iCs/>
          <w:lang w:eastAsia="en-GB"/>
        </w:rPr>
      </w:pPr>
      <w:r w:rsidRPr="0078246D">
        <w:rPr>
          <w:rFonts w:ascii="Times New Roman" w:eastAsia="MS Mincho" w:hAnsi="Times New Roman" w:cs="Times New Roman"/>
          <w:bCs/>
          <w:iCs/>
          <w:lang w:eastAsia="en-GB"/>
        </w:rPr>
        <w:t>не превысит</w:t>
      </w:r>
      <w:r w:rsidR="00E40859" w:rsidRPr="0078246D">
        <w:rPr>
          <w:rFonts w:ascii="Times New Roman" w:eastAsia="MS Mincho" w:hAnsi="Times New Roman" w:cs="Times New Roman"/>
          <w:bCs/>
          <w:iCs/>
          <w:lang w:eastAsia="en-GB"/>
        </w:rPr>
        <w:t xml:space="preserve"> (без учета возмещаемых расходов и </w:t>
      </w:r>
      <w:r w:rsidR="003F350E" w:rsidRPr="0078246D">
        <w:rPr>
          <w:rFonts w:ascii="Times New Roman" w:eastAsia="MS Mincho" w:hAnsi="Times New Roman" w:cs="Times New Roman"/>
          <w:bCs/>
          <w:iCs/>
          <w:lang w:eastAsia="en-GB"/>
        </w:rPr>
        <w:t xml:space="preserve">оплаты </w:t>
      </w:r>
      <w:r w:rsidR="00E40859" w:rsidRPr="0078246D">
        <w:rPr>
          <w:rFonts w:ascii="Times New Roman" w:eastAsia="MS Mincho" w:hAnsi="Times New Roman" w:cs="Times New Roman"/>
          <w:bCs/>
          <w:iCs/>
          <w:lang w:eastAsia="en-GB"/>
        </w:rPr>
        <w:t xml:space="preserve">услуг специализированного депозитария </w:t>
      </w:r>
      <w:r w:rsidR="00E40859" w:rsidRPr="0078246D">
        <w:rPr>
          <w:rFonts w:ascii="Times New Roman" w:eastAsia="Times New Roman" w:hAnsi="Times New Roman" w:cs="Times New Roman"/>
          <w:lang w:eastAsia="en-GB"/>
        </w:rPr>
        <w:t>за разовые операции с закладными)</w:t>
      </w:r>
      <w:r w:rsidRPr="0078246D">
        <w:rPr>
          <w:rFonts w:ascii="Times New Roman" w:eastAsia="MS Mincho" w:hAnsi="Times New Roman" w:cs="Times New Roman"/>
          <w:bCs/>
          <w:iCs/>
          <w:lang w:eastAsia="en-GB"/>
        </w:rPr>
        <w:t>:</w:t>
      </w:r>
    </w:p>
    <w:p w14:paraId="0C579B2B" w14:textId="5CB9CEEC" w:rsidR="001A34FC" w:rsidRPr="00B17344" w:rsidRDefault="00404482" w:rsidP="00B17344">
      <w:pPr>
        <w:pStyle w:val="af4"/>
        <w:numPr>
          <w:ilvl w:val="0"/>
          <w:numId w:val="59"/>
        </w:numPr>
        <w:spacing w:after="120"/>
        <w:ind w:left="1134"/>
        <w:jc w:val="both"/>
        <w:rPr>
          <w:rFonts w:ascii="Times New Roman" w:eastAsia="MS Mincho" w:hAnsi="Times New Roman" w:cs="Times New Roman"/>
          <w:bCs/>
          <w:iCs/>
          <w:lang w:eastAsia="en-GB"/>
        </w:rPr>
      </w:pPr>
      <w:r w:rsidRPr="00B17344">
        <w:rPr>
          <w:rFonts w:ascii="Times New Roman" w:eastAsia="MS Mincho" w:hAnsi="Times New Roman" w:cs="Times New Roman"/>
          <w:bCs/>
          <w:iCs/>
          <w:lang w:eastAsia="en-GB"/>
        </w:rPr>
        <w:t>1</w:t>
      </w:r>
      <w:r w:rsidR="001A34FC" w:rsidRPr="00B17344">
        <w:rPr>
          <w:rFonts w:ascii="Times New Roman" w:eastAsia="MS Mincho" w:hAnsi="Times New Roman" w:cs="Times New Roman"/>
          <w:bCs/>
          <w:iCs/>
          <w:lang w:eastAsia="en-GB"/>
        </w:rPr>
        <w:t>,</w:t>
      </w:r>
      <w:r w:rsidRPr="00B17344">
        <w:rPr>
          <w:rFonts w:ascii="Times New Roman" w:eastAsia="MS Mincho" w:hAnsi="Times New Roman" w:cs="Times New Roman"/>
          <w:bCs/>
          <w:iCs/>
          <w:lang w:eastAsia="en-GB"/>
        </w:rPr>
        <w:t>3</w:t>
      </w:r>
      <w:r w:rsidR="001A34FC" w:rsidRPr="00B17344">
        <w:rPr>
          <w:rFonts w:ascii="Times New Roman" w:eastAsia="MS Mincho" w:hAnsi="Times New Roman" w:cs="Times New Roman"/>
          <w:bCs/>
          <w:iCs/>
          <w:lang w:eastAsia="en-GB"/>
        </w:rPr>
        <w:t>9</w:t>
      </w:r>
      <w:r w:rsidRPr="00B17344">
        <w:rPr>
          <w:rFonts w:ascii="Times New Roman" w:eastAsia="MS Mincho" w:hAnsi="Times New Roman" w:cs="Times New Roman"/>
          <w:bCs/>
          <w:iCs/>
          <w:lang w:eastAsia="en-GB"/>
        </w:rPr>
        <w:t>5</w:t>
      </w:r>
      <w:r w:rsidR="001A34FC" w:rsidRPr="00B17344">
        <w:rPr>
          <w:rFonts w:ascii="Times New Roman" w:eastAsia="MS Mincho" w:hAnsi="Times New Roman" w:cs="Times New Roman"/>
          <w:bCs/>
          <w:iCs/>
          <w:lang w:eastAsia="en-GB"/>
        </w:rPr>
        <w:t xml:space="preserve"> процентов годовых от остатка основного долга по закладным в составе </w:t>
      </w:r>
      <w:r w:rsidR="000A4F32" w:rsidRPr="00B17344">
        <w:rPr>
          <w:rFonts w:ascii="Times New Roman" w:eastAsia="MS Mincho" w:hAnsi="Times New Roman" w:cs="Times New Roman"/>
          <w:bCs/>
          <w:iCs/>
          <w:lang w:eastAsia="en-GB"/>
        </w:rPr>
        <w:t xml:space="preserve">Ипотечного </w:t>
      </w:r>
      <w:r w:rsidR="001A34FC" w:rsidRPr="00B17344">
        <w:rPr>
          <w:rFonts w:ascii="Times New Roman" w:eastAsia="MS Mincho" w:hAnsi="Times New Roman" w:cs="Times New Roman"/>
          <w:bCs/>
          <w:iCs/>
          <w:lang w:eastAsia="en-GB"/>
        </w:rPr>
        <w:t>покрытия Облигаций на начало первого Расчетного периода в первом Расчетном периоде;</w:t>
      </w:r>
    </w:p>
    <w:p w14:paraId="17E88209" w14:textId="559ABA98" w:rsidR="004D03B7" w:rsidRPr="00B17344" w:rsidRDefault="004D03B7" w:rsidP="00B17344">
      <w:pPr>
        <w:pStyle w:val="af4"/>
        <w:numPr>
          <w:ilvl w:val="0"/>
          <w:numId w:val="59"/>
        </w:numPr>
        <w:spacing w:after="120"/>
        <w:ind w:left="1134"/>
        <w:jc w:val="both"/>
        <w:rPr>
          <w:rFonts w:ascii="Times New Roman" w:eastAsia="MS Mincho" w:hAnsi="Times New Roman" w:cs="Times New Roman"/>
          <w:bCs/>
          <w:iCs/>
          <w:lang w:eastAsia="en-GB"/>
        </w:rPr>
      </w:pPr>
      <w:r w:rsidRPr="00B17344">
        <w:rPr>
          <w:rFonts w:ascii="Times New Roman" w:eastAsia="MS Mincho" w:hAnsi="Times New Roman" w:cs="Times New Roman"/>
          <w:bCs/>
          <w:iCs/>
          <w:lang w:eastAsia="en-GB"/>
        </w:rPr>
        <w:t>0,</w:t>
      </w:r>
      <w:r w:rsidR="00404482" w:rsidRPr="00B17344">
        <w:rPr>
          <w:rFonts w:ascii="Times New Roman" w:eastAsia="MS Mincho" w:hAnsi="Times New Roman" w:cs="Times New Roman"/>
          <w:bCs/>
          <w:iCs/>
          <w:lang w:eastAsia="en-GB"/>
        </w:rPr>
        <w:t>895</w:t>
      </w:r>
      <w:r w:rsidRPr="00B17344">
        <w:rPr>
          <w:rFonts w:ascii="Times New Roman" w:eastAsia="MS Mincho" w:hAnsi="Times New Roman" w:cs="Times New Roman"/>
          <w:bCs/>
          <w:iCs/>
          <w:lang w:eastAsia="en-GB"/>
        </w:rPr>
        <w:t xml:space="preserve"> </w:t>
      </w:r>
      <w:r w:rsidR="001A34FC" w:rsidRPr="00B17344">
        <w:rPr>
          <w:rFonts w:ascii="Times New Roman" w:eastAsia="MS Mincho" w:hAnsi="Times New Roman" w:cs="Times New Roman"/>
          <w:bCs/>
          <w:iCs/>
          <w:lang w:eastAsia="en-GB"/>
        </w:rPr>
        <w:t>процентов годовых от остатка основного долга по закладным в составе ипотечного покрытия Облигаций на начало соответствующего Расчетного периода, начиная с даты начала второго купонного периода по Облигациям и до даты, с которой резервный сервисный агент оказывает Эмитенту услуги по основному обслуживанию закладных, входящих в ипотечное покрытие Облигаций</w:t>
      </w:r>
      <w:r w:rsidRPr="00B17344">
        <w:rPr>
          <w:rFonts w:ascii="Times New Roman" w:eastAsia="MS Mincho" w:hAnsi="Times New Roman" w:cs="Times New Roman"/>
          <w:bCs/>
          <w:iCs/>
          <w:lang w:eastAsia="en-GB"/>
        </w:rPr>
        <w:t xml:space="preserve">; </w:t>
      </w:r>
    </w:p>
    <w:p w14:paraId="4DD15CB3" w14:textId="0172E2B0" w:rsidR="004D03B7" w:rsidRPr="00B17344" w:rsidRDefault="004D03B7" w:rsidP="00B17344">
      <w:pPr>
        <w:pStyle w:val="af4"/>
        <w:numPr>
          <w:ilvl w:val="0"/>
          <w:numId w:val="59"/>
        </w:numPr>
        <w:spacing w:after="120"/>
        <w:ind w:left="1134"/>
        <w:jc w:val="both"/>
        <w:rPr>
          <w:rFonts w:ascii="Times New Roman" w:eastAsia="MS Mincho" w:hAnsi="Times New Roman" w:cs="Times New Roman"/>
          <w:bCs/>
          <w:iCs/>
          <w:lang w:eastAsia="en-GB"/>
        </w:rPr>
      </w:pPr>
      <w:r w:rsidRPr="00B17344">
        <w:rPr>
          <w:rFonts w:ascii="Times New Roman" w:eastAsia="MS Mincho" w:hAnsi="Times New Roman" w:cs="Times New Roman"/>
          <w:bCs/>
          <w:iCs/>
          <w:lang w:eastAsia="en-GB"/>
        </w:rPr>
        <w:t>1,</w:t>
      </w:r>
      <w:r w:rsidR="00404482" w:rsidRPr="00B17344">
        <w:rPr>
          <w:rFonts w:ascii="Times New Roman" w:eastAsia="MS Mincho" w:hAnsi="Times New Roman" w:cs="Times New Roman"/>
          <w:bCs/>
          <w:iCs/>
          <w:lang w:eastAsia="en-GB"/>
        </w:rPr>
        <w:t>28</w:t>
      </w:r>
      <w:r w:rsidRPr="00B17344">
        <w:rPr>
          <w:rFonts w:ascii="Times New Roman" w:eastAsia="MS Mincho" w:hAnsi="Times New Roman" w:cs="Times New Roman"/>
          <w:bCs/>
          <w:iCs/>
          <w:lang w:eastAsia="en-GB"/>
        </w:rPr>
        <w:t xml:space="preserve"> </w:t>
      </w:r>
      <w:r w:rsidR="009D1BD6">
        <w:rPr>
          <w:rFonts w:ascii="Times New Roman" w:eastAsia="MS Mincho" w:hAnsi="Times New Roman" w:cs="Times New Roman"/>
          <w:bCs/>
          <w:iCs/>
          <w:lang w:eastAsia="en-GB"/>
        </w:rPr>
        <w:t xml:space="preserve">процентов, </w:t>
      </w:r>
      <w:r w:rsidRPr="00B17344">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p>
    <w:p w14:paraId="73DE192A" w14:textId="77777777" w:rsidR="004D03B7" w:rsidRPr="00F877FC" w:rsidRDefault="004D03B7" w:rsidP="00F877FC">
      <w:pPr>
        <w:autoSpaceDE w:val="0"/>
        <w:autoSpaceDN w:val="0"/>
        <w:spacing w:after="120" w:line="240" w:lineRule="auto"/>
        <w:jc w:val="both"/>
        <w:rPr>
          <w:rFonts w:ascii="Times New Roman" w:eastAsia="Times New Roman" w:hAnsi="Times New Roman" w:cs="Times New Roman"/>
          <w:lang w:eastAsia="en-GB"/>
        </w:rPr>
      </w:pPr>
      <w:r w:rsidRPr="00F877FC">
        <w:rPr>
          <w:rFonts w:ascii="Times New Roman" w:eastAsia="Times New Roman" w:hAnsi="Times New Roman" w:cs="Times New Roman"/>
          <w:lang w:eastAsia="en-GB"/>
        </w:rPr>
        <w:t>Суммы расходов, перечисленные в настоящем пункте, указаны без учета НДС и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2A784DCE" w14:textId="77777777" w:rsidR="004D03B7" w:rsidRPr="00F877FC" w:rsidRDefault="004D03B7" w:rsidP="00F877FC">
      <w:pPr>
        <w:autoSpaceDE w:val="0"/>
        <w:autoSpaceDN w:val="0"/>
        <w:spacing w:after="120" w:line="240" w:lineRule="auto"/>
        <w:jc w:val="both"/>
        <w:rPr>
          <w:rFonts w:ascii="Times New Roman" w:eastAsia="Times New Roman" w:hAnsi="Times New Roman" w:cs="Times New Roman"/>
          <w:lang w:eastAsia="en-GB"/>
        </w:rPr>
      </w:pPr>
      <w:r w:rsidRPr="00F877FC">
        <w:rPr>
          <w:rFonts w:ascii="Times New Roman" w:eastAsia="Times New Roman" w:hAnsi="Times New Roman" w:cs="Times New Roman"/>
          <w:lang w:eastAsia="en-GB"/>
        </w:rPr>
        <w:t xml:space="preserve">Общий размер расходов, указанных в </w:t>
      </w:r>
      <w:r w:rsidR="00F877FC" w:rsidRPr="00F877FC">
        <w:rPr>
          <w:rFonts w:ascii="Times New Roman" w:eastAsia="Times New Roman" w:hAnsi="Times New Roman" w:cs="Times New Roman"/>
          <w:lang w:eastAsia="en-GB"/>
        </w:rPr>
        <w:t xml:space="preserve">настоящем </w:t>
      </w:r>
      <w:r w:rsidRPr="00F877FC">
        <w:rPr>
          <w:rFonts w:ascii="Times New Roman" w:eastAsia="Times New Roman" w:hAnsi="Times New Roman" w:cs="Times New Roman"/>
          <w:lang w:eastAsia="en-GB"/>
        </w:rPr>
        <w:t>п</w:t>
      </w:r>
      <w:r w:rsidR="00F877FC" w:rsidRPr="00F877FC">
        <w:rPr>
          <w:rFonts w:ascii="Times New Roman" w:eastAsia="Times New Roman" w:hAnsi="Times New Roman" w:cs="Times New Roman"/>
          <w:lang w:eastAsia="en-GB"/>
        </w:rPr>
        <w:t xml:space="preserve">ункте </w:t>
      </w:r>
      <w:r w:rsidRPr="00F877FC">
        <w:rPr>
          <w:rFonts w:ascii="Times New Roman" w:eastAsia="Times New Roman" w:hAnsi="Times New Roman" w:cs="Times New Roman"/>
          <w:lang w:eastAsia="en-GB"/>
        </w:rPr>
        <w:t xml:space="preserve">выше, не может быть увеличен без согласия Владельцев Облигаций. </w:t>
      </w:r>
    </w:p>
    <w:p w14:paraId="1122287E" w14:textId="77777777" w:rsidR="00947AC4" w:rsidRDefault="00947AC4" w:rsidP="00A866F7">
      <w:pPr>
        <w:autoSpaceDE w:val="0"/>
        <w:autoSpaceDN w:val="0"/>
        <w:spacing w:after="120" w:line="240" w:lineRule="auto"/>
        <w:rPr>
          <w:rFonts w:ascii="Times New Roman" w:eastAsia="Times New Roman" w:hAnsi="Times New Roman" w:cs="Times New Roman"/>
          <w:b/>
          <w:i/>
          <w:lang w:eastAsia="en-GB"/>
        </w:rPr>
      </w:pPr>
      <w:r w:rsidRPr="00A866F7">
        <w:rPr>
          <w:rFonts w:ascii="Times New Roman" w:eastAsia="Times New Roman" w:hAnsi="Times New Roman" w:cs="Times New Roman"/>
          <w:b/>
          <w:i/>
          <w:lang w:eastAsia="en-GB"/>
        </w:rPr>
        <w:t>1</w:t>
      </w:r>
      <w:r w:rsidR="00E75A3C" w:rsidRPr="00A866F7">
        <w:rPr>
          <w:rFonts w:ascii="Times New Roman" w:eastAsia="Times New Roman" w:hAnsi="Times New Roman" w:cs="Times New Roman"/>
          <w:b/>
          <w:i/>
          <w:lang w:eastAsia="en-GB"/>
        </w:rPr>
        <w:t>6</w:t>
      </w:r>
      <w:r w:rsidRPr="00A866F7">
        <w:rPr>
          <w:rFonts w:ascii="Times New Roman" w:eastAsia="Times New Roman" w:hAnsi="Times New Roman" w:cs="Times New Roman"/>
          <w:b/>
          <w:i/>
          <w:lang w:eastAsia="en-GB"/>
        </w:rPr>
        <w:t>.</w:t>
      </w:r>
      <w:r w:rsidR="004D03B7">
        <w:rPr>
          <w:rFonts w:ascii="Times New Roman" w:eastAsia="Times New Roman" w:hAnsi="Times New Roman" w:cs="Times New Roman"/>
          <w:b/>
          <w:i/>
          <w:lang w:eastAsia="en-GB"/>
        </w:rPr>
        <w:t>5</w:t>
      </w:r>
      <w:r w:rsidRPr="00A866F7">
        <w:rPr>
          <w:rFonts w:ascii="Times New Roman" w:eastAsia="Times New Roman" w:hAnsi="Times New Roman" w:cs="Times New Roman"/>
          <w:b/>
          <w:i/>
          <w:lang w:eastAsia="en-GB"/>
        </w:rPr>
        <w:t>. Иные сведения</w:t>
      </w:r>
    </w:p>
    <w:p w14:paraId="66781F32" w14:textId="77777777" w:rsidR="005217AB" w:rsidRPr="00DF3D56" w:rsidRDefault="005217AB" w:rsidP="00DF3D56">
      <w:pPr>
        <w:autoSpaceDE w:val="0"/>
        <w:autoSpaceDN w:val="0"/>
        <w:spacing w:after="120" w:line="240" w:lineRule="auto"/>
        <w:jc w:val="both"/>
        <w:rPr>
          <w:rFonts w:ascii="Times New Roman" w:eastAsia="Times New Roman" w:hAnsi="Times New Roman" w:cs="Times New Roman"/>
          <w:lang w:val="x-none" w:eastAsia="en-GB"/>
        </w:rPr>
      </w:pPr>
      <w:r w:rsidRPr="00DF3D56">
        <w:rPr>
          <w:rFonts w:ascii="Times New Roman" w:eastAsia="Times New Roman" w:hAnsi="Times New Roman" w:cs="Times New Roman"/>
          <w:lang w:val="x-none" w:eastAsia="en-GB"/>
        </w:rPr>
        <w:t xml:space="preserve">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выпуска </w:t>
      </w:r>
      <w:r w:rsidRPr="005217AB">
        <w:rPr>
          <w:rFonts w:ascii="Times New Roman" w:eastAsia="Times New Roman" w:hAnsi="Times New Roman" w:cs="Times New Roman"/>
          <w:lang w:val="x-none" w:eastAsia="en-GB"/>
        </w:rPr>
        <w:t>владельц</w:t>
      </w:r>
      <w:r w:rsidRPr="00DF3D56">
        <w:rPr>
          <w:rFonts w:ascii="Times New Roman" w:eastAsia="Times New Roman" w:hAnsi="Times New Roman" w:cs="Times New Roman"/>
          <w:lang w:val="x-none" w:eastAsia="en-GB"/>
        </w:rPr>
        <w:t>ы Облигаций выпуска имеют право предъявить</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том числе</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суд (арбитражный суд)</w:t>
      </w:r>
      <w:r w:rsidR="00FA6D87" w:rsidRPr="00FA6D87">
        <w:rPr>
          <w:rFonts w:ascii="Times New Roman" w:eastAsia="Times New Roman" w:hAnsi="Times New Roman" w:cs="Times New Roman"/>
          <w:lang w:val="x-none" w:eastAsia="en-GB"/>
        </w:rPr>
        <w:t xml:space="preserve"> </w:t>
      </w:r>
      <w:r w:rsidRPr="00DF3D56">
        <w:rPr>
          <w:rFonts w:ascii="Times New Roman" w:eastAsia="Times New Roman" w:hAnsi="Times New Roman" w:cs="Times New Roman"/>
          <w:lang w:val="x-none" w:eastAsia="en-GB"/>
        </w:rPr>
        <w:t>требование о выплате денежных сумм</w:t>
      </w:r>
      <w:r w:rsidR="00F85C6B">
        <w:rPr>
          <w:rFonts w:ascii="Times New Roman" w:eastAsia="Times New Roman" w:hAnsi="Times New Roman" w:cs="Times New Roman"/>
          <w:lang w:eastAsia="en-GB"/>
        </w:rPr>
        <w:t xml:space="preserve"> </w:t>
      </w:r>
      <w:r w:rsidRPr="00DF3D56">
        <w:rPr>
          <w:rFonts w:ascii="Times New Roman" w:eastAsia="Times New Roman" w:hAnsi="Times New Roman" w:cs="Times New Roman"/>
          <w:lang w:val="x-none" w:eastAsia="en-GB"/>
        </w:rPr>
        <w:t xml:space="preserve">в размере процентов за несвоевременное исполнение соответствующих обязательств по Облигациям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выпуска или купонного дохода по Облигациям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2951AE90"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Сведения в отношении наименований, местонахождений, лицензий и других реквизитов обществ (организаций), указанных </w:t>
      </w:r>
      <w:r w:rsidR="00E75A3C" w:rsidRPr="00A866F7">
        <w:rPr>
          <w:rFonts w:ascii="Times New Roman" w:eastAsia="Times New Roman" w:hAnsi="Times New Roman" w:cs="Times New Roman"/>
          <w:lang w:eastAsia="en-GB"/>
        </w:rPr>
        <w:t xml:space="preserve">Условиях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представлены в соответствии действующими на момент утверждения </w:t>
      </w:r>
      <w:r w:rsidR="00E75A3C"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редакциями учредительных/уставных документов, и/или других соответствующих документов.</w:t>
      </w:r>
    </w:p>
    <w:p w14:paraId="3DA28548"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val="x-none" w:eastAsia="en-GB"/>
        </w:rPr>
        <w:t xml:space="preserve">В случае изменения наименования, местонахождения, лицензий и других реквизитов обществ (организаций), указанных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данную информацию следует читать с учетом соответствующих изменений.</w:t>
      </w:r>
    </w:p>
    <w:p w14:paraId="1EDFF320" w14:textId="77777777" w:rsidR="00035523" w:rsidRDefault="00947AC4" w:rsidP="00A866F7">
      <w:pPr>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Ссылка на общества (организации), указанные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распространяется на их правопреемников и цессионариев.</w:t>
      </w:r>
    </w:p>
    <w:p w14:paraId="107ECF8C" w14:textId="77777777" w:rsidR="002F1BA7" w:rsidRPr="00A131BE" w:rsidRDefault="002F1BA7" w:rsidP="00A131BE">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 xml:space="preserve">В соответствии с Инструкцией Банка России от 3 декабря 2012 года № 139-И «Об обязательных нормативах банков» (далее – Инструкция 139-И) коэффициент риска для целей расчета нормативов </w:t>
      </w:r>
      <w:r w:rsidRPr="00A131BE">
        <w:rPr>
          <w:rFonts w:ascii="Times New Roman" w:eastAsia="Times New Roman" w:hAnsi="Times New Roman" w:cs="Times New Roman"/>
          <w:lang w:eastAsia="en-GB"/>
        </w:rPr>
        <w:lastRenderedPageBreak/>
        <w:t xml:space="preserve">достаточности капитала банков по вложениям в </w:t>
      </w:r>
      <w:r w:rsidR="00885A47" w:rsidRPr="00885A47">
        <w:rPr>
          <w:rFonts w:ascii="Times New Roman" w:eastAsia="Times New Roman" w:hAnsi="Times New Roman" w:cs="Times New Roman"/>
          <w:lang w:eastAsia="en-GB"/>
        </w:rPr>
        <w:t>облигации с ипотечным покрытием, номинированны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и фондированны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в рублях, в части, обеспеченной номинированным в рублях поручительством АО «</w:t>
      </w:r>
      <w:r w:rsidR="00885A47" w:rsidRPr="0096255A">
        <w:rPr>
          <w:rFonts w:ascii="Times New Roman" w:eastAsia="Times New Roman" w:hAnsi="Times New Roman" w:cs="Times New Roman"/>
          <w:lang w:eastAsia="en-GB"/>
        </w:rPr>
        <w:t>АИЖК»,</w:t>
      </w:r>
      <w:r w:rsidRPr="0096255A">
        <w:rPr>
          <w:rFonts w:ascii="Times New Roman" w:eastAsia="Times New Roman" w:hAnsi="Times New Roman" w:cs="Times New Roman"/>
          <w:lang w:eastAsia="en-GB"/>
        </w:rPr>
        <w:t xml:space="preserve"> составляет </w:t>
      </w:r>
      <w:r w:rsidR="009D6AFC" w:rsidRPr="0096255A">
        <w:rPr>
          <w:rFonts w:ascii="Times New Roman" w:eastAsia="Times New Roman" w:hAnsi="Times New Roman" w:cs="Times New Roman"/>
          <w:lang w:eastAsia="en-GB"/>
        </w:rPr>
        <w:t>20</w:t>
      </w:r>
      <w:r w:rsidRPr="0096255A">
        <w:rPr>
          <w:rFonts w:ascii="Times New Roman" w:eastAsia="Times New Roman" w:hAnsi="Times New Roman" w:cs="Times New Roman"/>
          <w:lang w:eastAsia="en-GB"/>
        </w:rPr>
        <w:t xml:space="preserve">% по состоянию на дату </w:t>
      </w:r>
      <w:r w:rsidR="00AB1B6C" w:rsidRPr="0096255A">
        <w:rPr>
          <w:rFonts w:ascii="Times New Roman" w:eastAsia="Times New Roman" w:hAnsi="Times New Roman" w:cs="Times New Roman"/>
          <w:lang w:eastAsia="en-GB"/>
        </w:rPr>
        <w:t>утверждения Условий выпуска</w:t>
      </w:r>
      <w:r w:rsidRPr="0096255A">
        <w:rPr>
          <w:rFonts w:ascii="Times New Roman" w:eastAsia="Times New Roman" w:hAnsi="Times New Roman" w:cs="Times New Roman"/>
          <w:lang w:eastAsia="en-GB"/>
        </w:rPr>
        <w:t xml:space="preserve"> </w:t>
      </w:r>
      <w:r w:rsidR="00B628A8">
        <w:rPr>
          <w:rFonts w:ascii="Times New Roman" w:eastAsia="Times New Roman" w:hAnsi="Times New Roman" w:cs="Times New Roman"/>
          <w:lang w:eastAsia="en-GB"/>
        </w:rPr>
        <w:t>о</w:t>
      </w:r>
      <w:r w:rsidR="00B628A8" w:rsidRPr="0096255A">
        <w:rPr>
          <w:rFonts w:ascii="Times New Roman" w:eastAsia="Times New Roman" w:hAnsi="Times New Roman" w:cs="Times New Roman"/>
          <w:lang w:eastAsia="en-GB"/>
        </w:rPr>
        <w:t>блигаций</w:t>
      </w:r>
      <w:r w:rsidR="00AB1B6C" w:rsidRPr="0096255A">
        <w:rPr>
          <w:rFonts w:ascii="Times New Roman" w:eastAsia="Times New Roman" w:hAnsi="Times New Roman" w:cs="Times New Roman"/>
          <w:lang w:eastAsia="en-GB"/>
        </w:rPr>
        <w:t xml:space="preserve"> в рамках Программы облигаций</w:t>
      </w:r>
      <w:r w:rsidRPr="0096255A">
        <w:rPr>
          <w:rFonts w:ascii="Times New Roman" w:eastAsia="Times New Roman" w:hAnsi="Times New Roman" w:cs="Times New Roman"/>
          <w:lang w:eastAsia="en-GB"/>
        </w:rPr>
        <w:t>.</w:t>
      </w:r>
    </w:p>
    <w:p w14:paraId="77AD6782" w14:textId="16234625" w:rsidR="002F1BA7" w:rsidRPr="00DF3D56" w:rsidRDefault="002F1BA7" w:rsidP="00A866F7">
      <w:pPr>
        <w:spacing w:after="120" w:line="240" w:lineRule="auto"/>
        <w:jc w:val="both"/>
        <w:rPr>
          <w:rFonts w:ascii="Times New Roman" w:hAnsi="Times New Roman" w:cs="Times New Roman"/>
          <w:i/>
        </w:rPr>
      </w:pPr>
      <w:r w:rsidRPr="00A131BE">
        <w:rPr>
          <w:rFonts w:ascii="Times New Roman" w:eastAsia="Times New Roman" w:hAnsi="Times New Roman" w:cs="Times New Roman"/>
          <w:lang w:eastAsia="en-GB"/>
        </w:rPr>
        <w:t>В соответствии с Ф</w:t>
      </w:r>
      <w:r w:rsidR="00A131BE">
        <w:rPr>
          <w:rFonts w:ascii="Times New Roman" w:eastAsia="Times New Roman" w:hAnsi="Times New Roman" w:cs="Times New Roman"/>
          <w:lang w:eastAsia="en-GB"/>
        </w:rPr>
        <w:t>едерал</w:t>
      </w:r>
      <w:r w:rsidR="00366228">
        <w:rPr>
          <w:rFonts w:ascii="Times New Roman" w:eastAsia="Times New Roman" w:hAnsi="Times New Roman" w:cs="Times New Roman"/>
          <w:lang w:eastAsia="en-GB"/>
        </w:rPr>
        <w:t>ь</w:t>
      </w:r>
      <w:r w:rsidR="00A131BE">
        <w:rPr>
          <w:rFonts w:ascii="Times New Roman" w:eastAsia="Times New Roman" w:hAnsi="Times New Roman" w:cs="Times New Roman"/>
          <w:lang w:eastAsia="en-GB"/>
        </w:rPr>
        <w:t>ным законом</w:t>
      </w:r>
      <w:r w:rsidRPr="00A131BE">
        <w:rPr>
          <w:rFonts w:ascii="Times New Roman" w:eastAsia="Times New Roman" w:hAnsi="Times New Roman" w:cs="Times New Roman"/>
          <w:lang w:eastAsia="en-GB"/>
        </w:rPr>
        <w:t xml:space="preserve"> «О Центральном банке Российской Федерации</w:t>
      </w:r>
      <w:r w:rsidR="00366228">
        <w:rPr>
          <w:rFonts w:ascii="Times New Roman" w:eastAsia="Times New Roman" w:hAnsi="Times New Roman" w:cs="Times New Roman"/>
          <w:lang w:eastAsia="en-GB"/>
        </w:rPr>
        <w:t xml:space="preserve"> (Банке России)</w:t>
      </w:r>
      <w:r w:rsidRPr="00A131BE">
        <w:rPr>
          <w:rFonts w:ascii="Times New Roman" w:eastAsia="Times New Roman" w:hAnsi="Times New Roman" w:cs="Times New Roman"/>
          <w:lang w:eastAsia="en-GB"/>
        </w:rPr>
        <w:t>»</w:t>
      </w:r>
      <w:r w:rsidR="00366228">
        <w:rPr>
          <w:rFonts w:ascii="Times New Roman" w:eastAsia="Times New Roman" w:hAnsi="Times New Roman" w:cs="Times New Roman"/>
          <w:lang w:eastAsia="en-GB"/>
        </w:rPr>
        <w:t xml:space="preserve"> от 10.07.2002 года №86-ФЗ</w:t>
      </w:r>
      <w:r w:rsidRPr="00A131BE">
        <w:rPr>
          <w:rFonts w:ascii="Times New Roman" w:eastAsia="Times New Roman" w:hAnsi="Times New Roman" w:cs="Times New Roman"/>
          <w:lang w:eastAsia="en-GB"/>
        </w:rPr>
        <w:t xml:space="preserve">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sectPr w:rsidR="002F1BA7" w:rsidRPr="00DF3D56" w:rsidSect="0015415E">
      <w:type w:val="continuous"/>
      <w:pgSz w:w="11906" w:h="16838"/>
      <w:pgMar w:top="851" w:right="851" w:bottom="567" w:left="1134" w:header="39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133A" w14:textId="77777777" w:rsidR="008C032A" w:rsidRDefault="008C032A" w:rsidP="00283676">
      <w:pPr>
        <w:spacing w:after="0" w:line="240" w:lineRule="auto"/>
      </w:pPr>
      <w:r>
        <w:separator/>
      </w:r>
    </w:p>
  </w:endnote>
  <w:endnote w:type="continuationSeparator" w:id="0">
    <w:p w14:paraId="1CBCE438" w14:textId="77777777" w:rsidR="008C032A" w:rsidRDefault="008C032A" w:rsidP="00283676">
      <w:pPr>
        <w:spacing w:after="0" w:line="240" w:lineRule="auto"/>
      </w:pPr>
      <w:r>
        <w:continuationSeparator/>
      </w:r>
    </w:p>
  </w:endnote>
  <w:endnote w:type="continuationNotice" w:id="1">
    <w:p w14:paraId="35CB52FA" w14:textId="77777777" w:rsidR="008C032A" w:rsidRDefault="008C0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2343A" w14:textId="77777777" w:rsidR="006A5044" w:rsidRPr="00A41FE2" w:rsidRDefault="006A5044">
    <w:pPr>
      <w:pStyle w:val="af1"/>
      <w:jc w:val="right"/>
      <w:rPr>
        <w:sz w:val="22"/>
        <w:szCs w:val="22"/>
      </w:rPr>
    </w:pPr>
    <w:r w:rsidRPr="00A41FE2">
      <w:rPr>
        <w:sz w:val="22"/>
        <w:szCs w:val="22"/>
      </w:rPr>
      <w:fldChar w:fldCharType="begin"/>
    </w:r>
    <w:r w:rsidRPr="00A41FE2">
      <w:rPr>
        <w:sz w:val="22"/>
        <w:szCs w:val="22"/>
      </w:rPr>
      <w:instrText>PAGE   \* MERGEFORMAT</w:instrText>
    </w:r>
    <w:r w:rsidRPr="00A41FE2">
      <w:rPr>
        <w:sz w:val="22"/>
        <w:szCs w:val="22"/>
      </w:rPr>
      <w:fldChar w:fldCharType="separate"/>
    </w:r>
    <w:r w:rsidR="00BE5281">
      <w:rPr>
        <w:noProof/>
        <w:sz w:val="22"/>
        <w:szCs w:val="22"/>
      </w:rPr>
      <w:t>76</w:t>
    </w:r>
    <w:r w:rsidRPr="00A41FE2">
      <w:rPr>
        <w:sz w:val="22"/>
        <w:szCs w:val="22"/>
      </w:rPr>
      <w:fldChar w:fldCharType="end"/>
    </w:r>
  </w:p>
  <w:p w14:paraId="5E1A6BB0" w14:textId="77777777" w:rsidR="006A5044" w:rsidRDefault="006A504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3285A" w14:textId="77777777" w:rsidR="008C032A" w:rsidRDefault="008C032A" w:rsidP="00283676">
      <w:pPr>
        <w:spacing w:after="0" w:line="240" w:lineRule="auto"/>
      </w:pPr>
      <w:r>
        <w:separator/>
      </w:r>
    </w:p>
  </w:footnote>
  <w:footnote w:type="continuationSeparator" w:id="0">
    <w:p w14:paraId="5146AEB1" w14:textId="77777777" w:rsidR="008C032A" w:rsidRDefault="008C032A" w:rsidP="00283676">
      <w:pPr>
        <w:spacing w:after="0" w:line="240" w:lineRule="auto"/>
      </w:pPr>
      <w:r>
        <w:continuationSeparator/>
      </w:r>
    </w:p>
  </w:footnote>
  <w:footnote w:type="continuationNotice" w:id="1">
    <w:p w14:paraId="22132F10" w14:textId="77777777" w:rsidR="008C032A" w:rsidRDefault="008C032A">
      <w:pPr>
        <w:spacing w:after="0" w:line="240" w:lineRule="auto"/>
      </w:pPr>
    </w:p>
  </w:footnote>
  <w:footnote w:id="2">
    <w:p w14:paraId="1B90F56F" w14:textId="77777777" w:rsidR="006A5044" w:rsidRPr="00B103C2" w:rsidRDefault="006A5044" w:rsidP="00B103C2">
      <w:pPr>
        <w:jc w:val="both"/>
        <w:rPr>
          <w:rFonts w:ascii="Times New Roman" w:hAnsi="Times New Roman" w:cs="Times New Roman"/>
        </w:rPr>
      </w:pPr>
      <w:r w:rsidRPr="007E7B6F">
        <w:rPr>
          <w:rStyle w:val="ae"/>
        </w:rPr>
        <w:footnoteRef/>
      </w:r>
      <w:r w:rsidRPr="00B103C2">
        <w:rPr>
          <w:rFonts w:ascii="Times New Roman" w:hAnsi="Times New Roman" w:cs="Times New Roman"/>
        </w:rPr>
        <w:t xml:space="preserve"> 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14:paraId="23246D0E" w14:textId="77777777" w:rsidR="006A5044" w:rsidRPr="00973438" w:rsidRDefault="006A5044" w:rsidP="00DF04EC">
      <w:pPr>
        <w:tabs>
          <w:tab w:val="left" w:pos="8775"/>
        </w:tabs>
      </w:pPr>
      <w:r w:rsidRPr="001F4F0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1" w15:restartNumberingAfterBreak="0">
    <w:nsid w:val="056D45C0"/>
    <w:multiLevelType w:val="hybridMultilevel"/>
    <w:tmpl w:val="98240BF8"/>
    <w:lvl w:ilvl="0" w:tplc="04190001">
      <w:start w:val="1"/>
      <w:numFmt w:val="bullet"/>
      <w:lvlText w:val=""/>
      <w:lvlJc w:val="left"/>
      <w:pPr>
        <w:ind w:left="720" w:hanging="360"/>
      </w:pPr>
      <w:rPr>
        <w:rFonts w:ascii="Symbol" w:hAnsi="Symbol"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4085F"/>
    <w:multiLevelType w:val="hybridMultilevel"/>
    <w:tmpl w:val="976C87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56F0A"/>
    <w:multiLevelType w:val="hybridMultilevel"/>
    <w:tmpl w:val="F3D83B06"/>
    <w:lvl w:ilvl="0" w:tplc="BB403E9C">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firstLine="0"/>
      </w:pPr>
      <w:rPr>
        <w:rFonts w:cs="Times New Roman"/>
      </w:rPr>
    </w:lvl>
    <w:lvl w:ilvl="5">
      <w:start w:val="1"/>
      <w:numFmt w:val="none"/>
      <w:suff w:val="nothing"/>
      <w:lvlText w:val=""/>
      <w:lvlJc w:val="left"/>
      <w:pPr>
        <w:ind w:left="624" w:firstLine="0"/>
      </w:pPr>
      <w:rPr>
        <w:rFonts w:cs="Times New Roman"/>
      </w:rPr>
    </w:lvl>
    <w:lvl w:ilvl="6">
      <w:start w:val="1"/>
      <w:numFmt w:val="none"/>
      <w:suff w:val="nothing"/>
      <w:lvlText w:val=""/>
      <w:lvlJc w:val="left"/>
      <w:pPr>
        <w:ind w:left="624" w:firstLine="0"/>
      </w:pPr>
      <w:rPr>
        <w:rFonts w:cs="Times New Roman"/>
      </w:rPr>
    </w:lvl>
    <w:lvl w:ilvl="7">
      <w:start w:val="1"/>
      <w:numFmt w:val="none"/>
      <w:suff w:val="nothing"/>
      <w:lvlText w:val=""/>
      <w:lvlJc w:val="left"/>
      <w:pPr>
        <w:ind w:left="624" w:firstLine="0"/>
      </w:pPr>
      <w:rPr>
        <w:rFonts w:cs="Times New Roman"/>
      </w:rPr>
    </w:lvl>
    <w:lvl w:ilvl="8">
      <w:start w:val="1"/>
      <w:numFmt w:val="none"/>
      <w:suff w:val="nothing"/>
      <w:lvlText w:val=""/>
      <w:lvlJc w:val="left"/>
      <w:pPr>
        <w:ind w:left="624" w:firstLine="0"/>
      </w:pPr>
      <w:rPr>
        <w:rFonts w:cs="Times New Roman"/>
      </w:rPr>
    </w:lvl>
  </w:abstractNum>
  <w:abstractNum w:abstractNumId="9"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0"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FF61EE"/>
    <w:multiLevelType w:val="hybridMultilevel"/>
    <w:tmpl w:val="4AF4C7BE"/>
    <w:lvl w:ilvl="0" w:tplc="0538890A">
      <w:start w:val="1"/>
      <w:numFmt w:val="bullet"/>
      <w:lvlText w:val=""/>
      <w:lvlJc w:val="left"/>
      <w:pPr>
        <w:ind w:left="720" w:hanging="360"/>
      </w:pPr>
      <w:rPr>
        <w:rFonts w:ascii="Wingdings" w:hAnsi="Wingdings"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4"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6"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17" w15:restartNumberingAfterBreak="0">
    <w:nsid w:val="301E1F1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20" w15:restartNumberingAfterBreak="0">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22"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23"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EA30BE"/>
    <w:multiLevelType w:val="hybridMultilevel"/>
    <w:tmpl w:val="0C26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28" w15:restartNumberingAfterBreak="0">
    <w:nsid w:val="4D562C05"/>
    <w:multiLevelType w:val="hybridMultilevel"/>
    <w:tmpl w:val="0AD2662E"/>
    <w:lvl w:ilvl="0" w:tplc="0538890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31"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8556D72"/>
    <w:multiLevelType w:val="hybridMultilevel"/>
    <w:tmpl w:val="E4DA20A6"/>
    <w:lvl w:ilvl="0" w:tplc="4EF8DE4E">
      <w:numFmt w:val="bullet"/>
      <w:lvlText w:val="-"/>
      <w:lvlJc w:val="left"/>
      <w:pPr>
        <w:ind w:left="720" w:hanging="360"/>
      </w:pPr>
      <w:rPr>
        <w:rFonts w:ascii="Times New Roman" w:eastAsia="Times New Roman" w:hAnsi="Times New Roman"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37" w15:restartNumberingAfterBreak="0">
    <w:nsid w:val="5EEB2343"/>
    <w:multiLevelType w:val="hybridMultilevel"/>
    <w:tmpl w:val="03D42088"/>
    <w:lvl w:ilvl="0" w:tplc="4EF8DE4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3D65DAA"/>
    <w:multiLevelType w:val="multilevel"/>
    <w:tmpl w:val="FB847A42"/>
    <w:lvl w:ilvl="0">
      <w:numFmt w:val="none"/>
      <w:pStyle w:val="PartHeadings"/>
      <w:lvlText w:val=""/>
      <w:lvlJc w:val="left"/>
      <w:pPr>
        <w:tabs>
          <w:tab w:val="num" w:pos="360"/>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45"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48"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50" w15:restartNumberingAfterBreak="0">
    <w:nsid w:val="6ED5284E"/>
    <w:multiLevelType w:val="hybridMultilevel"/>
    <w:tmpl w:val="B3B4B136"/>
    <w:lvl w:ilvl="0" w:tplc="1B2246DA">
      <w:start w:val="1"/>
      <w:numFmt w:val="russianLower"/>
      <w:lvlText w:val="(%1)"/>
      <w:lvlJc w:val="left"/>
      <w:pPr>
        <w:ind w:left="720" w:hanging="360"/>
      </w:pPr>
      <w:rPr>
        <w:rFonts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2"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53" w15:restartNumberingAfterBreak="0">
    <w:nsid w:val="70897ED8"/>
    <w:multiLevelType w:val="hybridMultilevel"/>
    <w:tmpl w:val="BDC60B4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57" w15:restartNumberingAfterBreak="0">
    <w:nsid w:val="7CA64D1E"/>
    <w:multiLevelType w:val="hybridMultilevel"/>
    <w:tmpl w:val="5174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14"/>
  </w:num>
  <w:num w:numId="4">
    <w:abstractNumId w:val="6"/>
  </w:num>
  <w:num w:numId="5">
    <w:abstractNumId w:val="3"/>
  </w:num>
  <w:num w:numId="6">
    <w:abstractNumId w:val="55"/>
  </w:num>
  <w:num w:numId="7">
    <w:abstractNumId w:val="47"/>
  </w:num>
  <w:num w:numId="8">
    <w:abstractNumId w:val="27"/>
  </w:num>
  <w:num w:numId="9">
    <w:abstractNumId w:val="53"/>
  </w:num>
  <w:num w:numId="10">
    <w:abstractNumId w:val="20"/>
  </w:num>
  <w:num w:numId="11">
    <w:abstractNumId w:val="43"/>
  </w:num>
  <w:num w:numId="12">
    <w:abstractNumId w:val="39"/>
  </w:num>
  <w:num w:numId="13">
    <w:abstractNumId w:val="31"/>
  </w:num>
  <w:num w:numId="14">
    <w:abstractNumId w:val="4"/>
  </w:num>
  <w:num w:numId="15">
    <w:abstractNumId w:val="2"/>
  </w:num>
  <w:num w:numId="16">
    <w:abstractNumId w:val="29"/>
  </w:num>
  <w:num w:numId="17">
    <w:abstractNumId w:val="42"/>
  </w:num>
  <w:num w:numId="18">
    <w:abstractNumId w:val="7"/>
  </w:num>
  <w:num w:numId="19">
    <w:abstractNumId w:val="54"/>
  </w:num>
  <w:num w:numId="20">
    <w:abstractNumId w:val="5"/>
  </w:num>
  <w:num w:numId="21">
    <w:abstractNumId w:val="36"/>
  </w:num>
  <w:num w:numId="22">
    <w:abstractNumId w:val="44"/>
  </w:num>
  <w:num w:numId="23">
    <w:abstractNumId w:val="10"/>
  </w:num>
  <w:num w:numId="24">
    <w:abstractNumId w:val="49"/>
  </w:num>
  <w:num w:numId="25">
    <w:abstractNumId w:val="9"/>
  </w:num>
  <w:num w:numId="26">
    <w:abstractNumId w:val="0"/>
  </w:num>
  <w:num w:numId="27">
    <w:abstractNumId w:val="38"/>
  </w:num>
  <w:num w:numId="28">
    <w:abstractNumId w:val="52"/>
  </w:num>
  <w:num w:numId="29">
    <w:abstractNumId w:val="1"/>
  </w:num>
  <w:num w:numId="30">
    <w:abstractNumId w:val="48"/>
  </w:num>
  <w:num w:numId="31">
    <w:abstractNumId w:val="58"/>
  </w:num>
  <w:num w:numId="32">
    <w:abstractNumId w:val="41"/>
  </w:num>
  <w:num w:numId="33">
    <w:abstractNumId w:val="23"/>
  </w:num>
  <w:num w:numId="34">
    <w:abstractNumId w:val="25"/>
  </w:num>
  <w:num w:numId="35">
    <w:abstractNumId w:val="30"/>
  </w:num>
  <w:num w:numId="36">
    <w:abstractNumId w:val="46"/>
  </w:num>
  <w:num w:numId="37">
    <w:abstractNumId w:val="26"/>
  </w:num>
  <w:num w:numId="38">
    <w:abstractNumId w:val="35"/>
  </w:num>
  <w:num w:numId="39">
    <w:abstractNumId w:val="45"/>
  </w:num>
  <w:num w:numId="40">
    <w:abstractNumId w:val="33"/>
  </w:num>
  <w:num w:numId="41">
    <w:abstractNumId w:val="21"/>
  </w:num>
  <w:num w:numId="42">
    <w:abstractNumId w:val="51"/>
  </w:num>
  <w:num w:numId="43">
    <w:abstractNumId w:val="56"/>
  </w:num>
  <w:num w:numId="44">
    <w:abstractNumId w:val="19"/>
  </w:num>
  <w:num w:numId="45">
    <w:abstractNumId w:val="11"/>
  </w:num>
  <w:num w:numId="46">
    <w:abstractNumId w:val="57"/>
  </w:num>
  <w:num w:numId="47">
    <w:abstractNumId w:val="50"/>
  </w:num>
  <w:num w:numId="48">
    <w:abstractNumId w:val="15"/>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32"/>
  </w:num>
  <w:num w:numId="55">
    <w:abstractNumId w:val="24"/>
  </w:num>
  <w:num w:numId="56">
    <w:abstractNumId w:val="37"/>
  </w:num>
  <w:num w:numId="57">
    <w:abstractNumId w:val="34"/>
  </w:num>
  <w:num w:numId="58">
    <w:abstractNumId w:val="12"/>
  </w:num>
  <w:num w:numId="59">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1"/>
    <w:rsid w:val="0000310E"/>
    <w:rsid w:val="0000578B"/>
    <w:rsid w:val="000067A0"/>
    <w:rsid w:val="00006C40"/>
    <w:rsid w:val="00006C5C"/>
    <w:rsid w:val="000071A4"/>
    <w:rsid w:val="00007DFA"/>
    <w:rsid w:val="0001046B"/>
    <w:rsid w:val="000122AE"/>
    <w:rsid w:val="00013501"/>
    <w:rsid w:val="00014F44"/>
    <w:rsid w:val="00015AB7"/>
    <w:rsid w:val="00016075"/>
    <w:rsid w:val="00017825"/>
    <w:rsid w:val="00017E21"/>
    <w:rsid w:val="00017E86"/>
    <w:rsid w:val="000205BC"/>
    <w:rsid w:val="00020744"/>
    <w:rsid w:val="000209A5"/>
    <w:rsid w:val="00020FA6"/>
    <w:rsid w:val="0002159C"/>
    <w:rsid w:val="0002195E"/>
    <w:rsid w:val="00021A4A"/>
    <w:rsid w:val="00022467"/>
    <w:rsid w:val="00022E75"/>
    <w:rsid w:val="0002341B"/>
    <w:rsid w:val="0002594A"/>
    <w:rsid w:val="000263C0"/>
    <w:rsid w:val="00027EFF"/>
    <w:rsid w:val="00032E76"/>
    <w:rsid w:val="0003489C"/>
    <w:rsid w:val="00034F95"/>
    <w:rsid w:val="000353E0"/>
    <w:rsid w:val="00035523"/>
    <w:rsid w:val="00035825"/>
    <w:rsid w:val="00035CB3"/>
    <w:rsid w:val="000364FE"/>
    <w:rsid w:val="00036F3F"/>
    <w:rsid w:val="00040832"/>
    <w:rsid w:val="000418DC"/>
    <w:rsid w:val="00041E74"/>
    <w:rsid w:val="000424B4"/>
    <w:rsid w:val="00042F7F"/>
    <w:rsid w:val="00043166"/>
    <w:rsid w:val="00043E79"/>
    <w:rsid w:val="00043F4E"/>
    <w:rsid w:val="0004581E"/>
    <w:rsid w:val="000461BC"/>
    <w:rsid w:val="00047BA1"/>
    <w:rsid w:val="00047D23"/>
    <w:rsid w:val="00050810"/>
    <w:rsid w:val="00051106"/>
    <w:rsid w:val="00051B45"/>
    <w:rsid w:val="00051D72"/>
    <w:rsid w:val="0005305E"/>
    <w:rsid w:val="000543FB"/>
    <w:rsid w:val="00055064"/>
    <w:rsid w:val="0005546B"/>
    <w:rsid w:val="00055679"/>
    <w:rsid w:val="000566DC"/>
    <w:rsid w:val="00056A6D"/>
    <w:rsid w:val="00060009"/>
    <w:rsid w:val="00062685"/>
    <w:rsid w:val="000628F5"/>
    <w:rsid w:val="00063315"/>
    <w:rsid w:val="000643DA"/>
    <w:rsid w:val="000648FE"/>
    <w:rsid w:val="00070506"/>
    <w:rsid w:val="00072F9A"/>
    <w:rsid w:val="000732A7"/>
    <w:rsid w:val="00076C6A"/>
    <w:rsid w:val="00080FE6"/>
    <w:rsid w:val="00084FAF"/>
    <w:rsid w:val="0008661F"/>
    <w:rsid w:val="00090DEA"/>
    <w:rsid w:val="00091620"/>
    <w:rsid w:val="00092818"/>
    <w:rsid w:val="00092DF1"/>
    <w:rsid w:val="000935FA"/>
    <w:rsid w:val="00093FB5"/>
    <w:rsid w:val="00095454"/>
    <w:rsid w:val="000967E7"/>
    <w:rsid w:val="00096C04"/>
    <w:rsid w:val="00096FB6"/>
    <w:rsid w:val="0009795A"/>
    <w:rsid w:val="000A0DCB"/>
    <w:rsid w:val="000A21AD"/>
    <w:rsid w:val="000A3928"/>
    <w:rsid w:val="000A42A3"/>
    <w:rsid w:val="000A4F32"/>
    <w:rsid w:val="000A6A33"/>
    <w:rsid w:val="000B0955"/>
    <w:rsid w:val="000B23C2"/>
    <w:rsid w:val="000B250D"/>
    <w:rsid w:val="000B2B25"/>
    <w:rsid w:val="000B2C6F"/>
    <w:rsid w:val="000B7440"/>
    <w:rsid w:val="000C033F"/>
    <w:rsid w:val="000C1F5A"/>
    <w:rsid w:val="000C2914"/>
    <w:rsid w:val="000C3144"/>
    <w:rsid w:val="000C3E07"/>
    <w:rsid w:val="000C4C3E"/>
    <w:rsid w:val="000C5123"/>
    <w:rsid w:val="000D0E0D"/>
    <w:rsid w:val="000D1CEF"/>
    <w:rsid w:val="000D2220"/>
    <w:rsid w:val="000D2EDF"/>
    <w:rsid w:val="000D6A87"/>
    <w:rsid w:val="000D7F83"/>
    <w:rsid w:val="000E1363"/>
    <w:rsid w:val="000E31FF"/>
    <w:rsid w:val="000E6A62"/>
    <w:rsid w:val="000E6BD8"/>
    <w:rsid w:val="000E6EDD"/>
    <w:rsid w:val="000E7BBE"/>
    <w:rsid w:val="000E7C7A"/>
    <w:rsid w:val="000F0D72"/>
    <w:rsid w:val="000F126D"/>
    <w:rsid w:val="000F1E21"/>
    <w:rsid w:val="000F25CE"/>
    <w:rsid w:val="000F4573"/>
    <w:rsid w:val="000F5595"/>
    <w:rsid w:val="000F7A54"/>
    <w:rsid w:val="00100596"/>
    <w:rsid w:val="00103785"/>
    <w:rsid w:val="00106E92"/>
    <w:rsid w:val="00107C16"/>
    <w:rsid w:val="001101BC"/>
    <w:rsid w:val="0011038A"/>
    <w:rsid w:val="0011113D"/>
    <w:rsid w:val="00111172"/>
    <w:rsid w:val="00111CB5"/>
    <w:rsid w:val="00112809"/>
    <w:rsid w:val="00112A4D"/>
    <w:rsid w:val="00116F88"/>
    <w:rsid w:val="00120CCF"/>
    <w:rsid w:val="00122978"/>
    <w:rsid w:val="001236D3"/>
    <w:rsid w:val="0012480C"/>
    <w:rsid w:val="001255C7"/>
    <w:rsid w:val="001272DA"/>
    <w:rsid w:val="001320E6"/>
    <w:rsid w:val="0013224B"/>
    <w:rsid w:val="001338E4"/>
    <w:rsid w:val="00133C81"/>
    <w:rsid w:val="001340E5"/>
    <w:rsid w:val="00134A87"/>
    <w:rsid w:val="001360C2"/>
    <w:rsid w:val="001366D6"/>
    <w:rsid w:val="00136C55"/>
    <w:rsid w:val="001377FD"/>
    <w:rsid w:val="0013799C"/>
    <w:rsid w:val="00141FDD"/>
    <w:rsid w:val="0014234A"/>
    <w:rsid w:val="00143AD9"/>
    <w:rsid w:val="00143CF6"/>
    <w:rsid w:val="00143E8D"/>
    <w:rsid w:val="00145DD6"/>
    <w:rsid w:val="00145E8F"/>
    <w:rsid w:val="001462F6"/>
    <w:rsid w:val="0015220F"/>
    <w:rsid w:val="00153E8C"/>
    <w:rsid w:val="0015415E"/>
    <w:rsid w:val="001559D9"/>
    <w:rsid w:val="00161300"/>
    <w:rsid w:val="00161B23"/>
    <w:rsid w:val="0016245D"/>
    <w:rsid w:val="00164B99"/>
    <w:rsid w:val="00166B40"/>
    <w:rsid w:val="00166BC2"/>
    <w:rsid w:val="00167B67"/>
    <w:rsid w:val="00170497"/>
    <w:rsid w:val="001704AB"/>
    <w:rsid w:val="0017105B"/>
    <w:rsid w:val="00171BB9"/>
    <w:rsid w:val="00172918"/>
    <w:rsid w:val="00172B0B"/>
    <w:rsid w:val="00173530"/>
    <w:rsid w:val="00177053"/>
    <w:rsid w:val="00177876"/>
    <w:rsid w:val="00180193"/>
    <w:rsid w:val="001807C3"/>
    <w:rsid w:val="00180F09"/>
    <w:rsid w:val="00181F0D"/>
    <w:rsid w:val="00184CE3"/>
    <w:rsid w:val="00185523"/>
    <w:rsid w:val="0018557D"/>
    <w:rsid w:val="00186464"/>
    <w:rsid w:val="00186D1A"/>
    <w:rsid w:val="0019375F"/>
    <w:rsid w:val="00194937"/>
    <w:rsid w:val="00194A7B"/>
    <w:rsid w:val="001961D6"/>
    <w:rsid w:val="0019640D"/>
    <w:rsid w:val="00197C6B"/>
    <w:rsid w:val="001A0EE8"/>
    <w:rsid w:val="001A1216"/>
    <w:rsid w:val="001A2DA9"/>
    <w:rsid w:val="001A34FC"/>
    <w:rsid w:val="001A3B47"/>
    <w:rsid w:val="001A449D"/>
    <w:rsid w:val="001A4623"/>
    <w:rsid w:val="001A4B2D"/>
    <w:rsid w:val="001A5BBC"/>
    <w:rsid w:val="001A7BF1"/>
    <w:rsid w:val="001B0E43"/>
    <w:rsid w:val="001B0EF3"/>
    <w:rsid w:val="001B236D"/>
    <w:rsid w:val="001B2F4F"/>
    <w:rsid w:val="001B3B1A"/>
    <w:rsid w:val="001B4838"/>
    <w:rsid w:val="001B5928"/>
    <w:rsid w:val="001B5FD5"/>
    <w:rsid w:val="001B6AF0"/>
    <w:rsid w:val="001B6FA8"/>
    <w:rsid w:val="001C1010"/>
    <w:rsid w:val="001C1770"/>
    <w:rsid w:val="001C234A"/>
    <w:rsid w:val="001D019A"/>
    <w:rsid w:val="001D1829"/>
    <w:rsid w:val="001D3A7F"/>
    <w:rsid w:val="001D483E"/>
    <w:rsid w:val="001D6BB7"/>
    <w:rsid w:val="001D77C8"/>
    <w:rsid w:val="001D7A01"/>
    <w:rsid w:val="001E1A35"/>
    <w:rsid w:val="001E1BAA"/>
    <w:rsid w:val="001E3A12"/>
    <w:rsid w:val="001E405A"/>
    <w:rsid w:val="001E5C26"/>
    <w:rsid w:val="001E65F5"/>
    <w:rsid w:val="001E726C"/>
    <w:rsid w:val="001F05E1"/>
    <w:rsid w:val="001F0F1E"/>
    <w:rsid w:val="001F0F91"/>
    <w:rsid w:val="001F21FC"/>
    <w:rsid w:val="001F56C1"/>
    <w:rsid w:val="001F5A86"/>
    <w:rsid w:val="001F6D1D"/>
    <w:rsid w:val="001F7804"/>
    <w:rsid w:val="0020019E"/>
    <w:rsid w:val="00200AB3"/>
    <w:rsid w:val="00201368"/>
    <w:rsid w:val="002017CD"/>
    <w:rsid w:val="00201C24"/>
    <w:rsid w:val="002027AB"/>
    <w:rsid w:val="002031AC"/>
    <w:rsid w:val="002031EA"/>
    <w:rsid w:val="00203D4A"/>
    <w:rsid w:val="00203E7B"/>
    <w:rsid w:val="00205266"/>
    <w:rsid w:val="002065DB"/>
    <w:rsid w:val="00207D25"/>
    <w:rsid w:val="002100D9"/>
    <w:rsid w:val="0021028A"/>
    <w:rsid w:val="002113DB"/>
    <w:rsid w:val="00211533"/>
    <w:rsid w:val="002120D2"/>
    <w:rsid w:val="00212B6D"/>
    <w:rsid w:val="00213611"/>
    <w:rsid w:val="002168C1"/>
    <w:rsid w:val="00217F46"/>
    <w:rsid w:val="002213C8"/>
    <w:rsid w:val="00224567"/>
    <w:rsid w:val="002259F9"/>
    <w:rsid w:val="00226342"/>
    <w:rsid w:val="00230FCC"/>
    <w:rsid w:val="00231674"/>
    <w:rsid w:val="00231E8A"/>
    <w:rsid w:val="002322B0"/>
    <w:rsid w:val="00233A29"/>
    <w:rsid w:val="002340A6"/>
    <w:rsid w:val="002344FF"/>
    <w:rsid w:val="002374A8"/>
    <w:rsid w:val="002400ED"/>
    <w:rsid w:val="002415BD"/>
    <w:rsid w:val="00242C57"/>
    <w:rsid w:val="00242CA1"/>
    <w:rsid w:val="00243984"/>
    <w:rsid w:val="00243B89"/>
    <w:rsid w:val="00243D59"/>
    <w:rsid w:val="00246129"/>
    <w:rsid w:val="00253B86"/>
    <w:rsid w:val="00254FE9"/>
    <w:rsid w:val="0025740B"/>
    <w:rsid w:val="00260810"/>
    <w:rsid w:val="0026145F"/>
    <w:rsid w:val="00263211"/>
    <w:rsid w:val="00265648"/>
    <w:rsid w:val="00266D89"/>
    <w:rsid w:val="002671AB"/>
    <w:rsid w:val="002674EC"/>
    <w:rsid w:val="00270BC0"/>
    <w:rsid w:val="00271F5C"/>
    <w:rsid w:val="00275ACC"/>
    <w:rsid w:val="002765A1"/>
    <w:rsid w:val="00276E62"/>
    <w:rsid w:val="002809E8"/>
    <w:rsid w:val="002818FD"/>
    <w:rsid w:val="00281E9E"/>
    <w:rsid w:val="0028294E"/>
    <w:rsid w:val="00283483"/>
    <w:rsid w:val="00283676"/>
    <w:rsid w:val="00284BBE"/>
    <w:rsid w:val="00285840"/>
    <w:rsid w:val="00286F51"/>
    <w:rsid w:val="00286FED"/>
    <w:rsid w:val="002878C9"/>
    <w:rsid w:val="00290522"/>
    <w:rsid w:val="00291A12"/>
    <w:rsid w:val="002926A2"/>
    <w:rsid w:val="00294017"/>
    <w:rsid w:val="002957D4"/>
    <w:rsid w:val="002A0459"/>
    <w:rsid w:val="002A1D76"/>
    <w:rsid w:val="002A3DD0"/>
    <w:rsid w:val="002A53E0"/>
    <w:rsid w:val="002A6914"/>
    <w:rsid w:val="002B4301"/>
    <w:rsid w:val="002B53B9"/>
    <w:rsid w:val="002B62B3"/>
    <w:rsid w:val="002C06AB"/>
    <w:rsid w:val="002C2885"/>
    <w:rsid w:val="002C2A71"/>
    <w:rsid w:val="002C365F"/>
    <w:rsid w:val="002C4088"/>
    <w:rsid w:val="002C456D"/>
    <w:rsid w:val="002C5878"/>
    <w:rsid w:val="002C7D50"/>
    <w:rsid w:val="002D1E3A"/>
    <w:rsid w:val="002D2ADB"/>
    <w:rsid w:val="002D2D22"/>
    <w:rsid w:val="002D526F"/>
    <w:rsid w:val="002D6B71"/>
    <w:rsid w:val="002E0588"/>
    <w:rsid w:val="002E0EA8"/>
    <w:rsid w:val="002E1688"/>
    <w:rsid w:val="002E5752"/>
    <w:rsid w:val="002E693C"/>
    <w:rsid w:val="002E7174"/>
    <w:rsid w:val="002E7A36"/>
    <w:rsid w:val="002F1BA7"/>
    <w:rsid w:val="002F220A"/>
    <w:rsid w:val="002F4931"/>
    <w:rsid w:val="002F7ABF"/>
    <w:rsid w:val="00302D39"/>
    <w:rsid w:val="00306F73"/>
    <w:rsid w:val="0030768C"/>
    <w:rsid w:val="00307B4C"/>
    <w:rsid w:val="003103A4"/>
    <w:rsid w:val="0031183F"/>
    <w:rsid w:val="0031232F"/>
    <w:rsid w:val="00312438"/>
    <w:rsid w:val="00312C8E"/>
    <w:rsid w:val="0031577A"/>
    <w:rsid w:val="003229B0"/>
    <w:rsid w:val="00323B74"/>
    <w:rsid w:val="00323ED2"/>
    <w:rsid w:val="003258D5"/>
    <w:rsid w:val="003279D7"/>
    <w:rsid w:val="00327E9C"/>
    <w:rsid w:val="003327B0"/>
    <w:rsid w:val="00332822"/>
    <w:rsid w:val="00333909"/>
    <w:rsid w:val="00333980"/>
    <w:rsid w:val="00334707"/>
    <w:rsid w:val="00343C1E"/>
    <w:rsid w:val="00344986"/>
    <w:rsid w:val="00345EAC"/>
    <w:rsid w:val="003464AD"/>
    <w:rsid w:val="00346DFC"/>
    <w:rsid w:val="00347799"/>
    <w:rsid w:val="00347FE3"/>
    <w:rsid w:val="00352865"/>
    <w:rsid w:val="00352CDF"/>
    <w:rsid w:val="00352E60"/>
    <w:rsid w:val="0035506C"/>
    <w:rsid w:val="00355DBA"/>
    <w:rsid w:val="003568F6"/>
    <w:rsid w:val="0035700B"/>
    <w:rsid w:val="0036026C"/>
    <w:rsid w:val="003603C4"/>
    <w:rsid w:val="00360426"/>
    <w:rsid w:val="00360473"/>
    <w:rsid w:val="003604CF"/>
    <w:rsid w:val="0036091C"/>
    <w:rsid w:val="00361F97"/>
    <w:rsid w:val="003626CA"/>
    <w:rsid w:val="003644E2"/>
    <w:rsid w:val="00366228"/>
    <w:rsid w:val="00370DBA"/>
    <w:rsid w:val="00372F45"/>
    <w:rsid w:val="00372F4E"/>
    <w:rsid w:val="003738B1"/>
    <w:rsid w:val="00373F42"/>
    <w:rsid w:val="0037486F"/>
    <w:rsid w:val="003760C9"/>
    <w:rsid w:val="003772D2"/>
    <w:rsid w:val="00377390"/>
    <w:rsid w:val="003800D5"/>
    <w:rsid w:val="00385E90"/>
    <w:rsid w:val="00386E74"/>
    <w:rsid w:val="0039008D"/>
    <w:rsid w:val="00390A72"/>
    <w:rsid w:val="0039254E"/>
    <w:rsid w:val="003956ED"/>
    <w:rsid w:val="00396B70"/>
    <w:rsid w:val="00396F30"/>
    <w:rsid w:val="003A001E"/>
    <w:rsid w:val="003A098C"/>
    <w:rsid w:val="003A25D1"/>
    <w:rsid w:val="003A3276"/>
    <w:rsid w:val="003A42C8"/>
    <w:rsid w:val="003A4991"/>
    <w:rsid w:val="003A5B96"/>
    <w:rsid w:val="003A66BB"/>
    <w:rsid w:val="003A7600"/>
    <w:rsid w:val="003B02F5"/>
    <w:rsid w:val="003B35AE"/>
    <w:rsid w:val="003B3996"/>
    <w:rsid w:val="003B4681"/>
    <w:rsid w:val="003B4C0E"/>
    <w:rsid w:val="003B73AA"/>
    <w:rsid w:val="003B7F19"/>
    <w:rsid w:val="003C08EC"/>
    <w:rsid w:val="003C2A96"/>
    <w:rsid w:val="003C2C9F"/>
    <w:rsid w:val="003C2F13"/>
    <w:rsid w:val="003C6B86"/>
    <w:rsid w:val="003D1660"/>
    <w:rsid w:val="003D1C52"/>
    <w:rsid w:val="003D2810"/>
    <w:rsid w:val="003D30B9"/>
    <w:rsid w:val="003D389D"/>
    <w:rsid w:val="003D41B6"/>
    <w:rsid w:val="003D44CB"/>
    <w:rsid w:val="003D4B01"/>
    <w:rsid w:val="003E1AC5"/>
    <w:rsid w:val="003E270E"/>
    <w:rsid w:val="003E6DA2"/>
    <w:rsid w:val="003F29B5"/>
    <w:rsid w:val="003F350E"/>
    <w:rsid w:val="0040294D"/>
    <w:rsid w:val="00402984"/>
    <w:rsid w:val="00403927"/>
    <w:rsid w:val="00403B70"/>
    <w:rsid w:val="00404482"/>
    <w:rsid w:val="00404A44"/>
    <w:rsid w:val="00407426"/>
    <w:rsid w:val="00410466"/>
    <w:rsid w:val="00411790"/>
    <w:rsid w:val="00411AB4"/>
    <w:rsid w:val="00413A4E"/>
    <w:rsid w:val="004160B2"/>
    <w:rsid w:val="00420CD4"/>
    <w:rsid w:val="00420E7E"/>
    <w:rsid w:val="004217B5"/>
    <w:rsid w:val="00423D6D"/>
    <w:rsid w:val="004248C5"/>
    <w:rsid w:val="00424F71"/>
    <w:rsid w:val="00425125"/>
    <w:rsid w:val="00425B86"/>
    <w:rsid w:val="0042712E"/>
    <w:rsid w:val="0042720A"/>
    <w:rsid w:val="0042796C"/>
    <w:rsid w:val="00431541"/>
    <w:rsid w:val="00432A8D"/>
    <w:rsid w:val="00432CAC"/>
    <w:rsid w:val="00435B3F"/>
    <w:rsid w:val="0043759C"/>
    <w:rsid w:val="00440620"/>
    <w:rsid w:val="00440734"/>
    <w:rsid w:val="00443409"/>
    <w:rsid w:val="0044400D"/>
    <w:rsid w:val="004442B4"/>
    <w:rsid w:val="004455CA"/>
    <w:rsid w:val="00445E9B"/>
    <w:rsid w:val="0044735E"/>
    <w:rsid w:val="0045256F"/>
    <w:rsid w:val="00452AB7"/>
    <w:rsid w:val="00454EC7"/>
    <w:rsid w:val="00456B91"/>
    <w:rsid w:val="004573C6"/>
    <w:rsid w:val="00462533"/>
    <w:rsid w:val="0046532D"/>
    <w:rsid w:val="004668C0"/>
    <w:rsid w:val="0047036A"/>
    <w:rsid w:val="004703C8"/>
    <w:rsid w:val="00471699"/>
    <w:rsid w:val="00472913"/>
    <w:rsid w:val="00472BDE"/>
    <w:rsid w:val="00473BB6"/>
    <w:rsid w:val="00474649"/>
    <w:rsid w:val="00474D4C"/>
    <w:rsid w:val="00476539"/>
    <w:rsid w:val="00476E96"/>
    <w:rsid w:val="004774D4"/>
    <w:rsid w:val="004779D1"/>
    <w:rsid w:val="0048006C"/>
    <w:rsid w:val="0048039F"/>
    <w:rsid w:val="00480ACD"/>
    <w:rsid w:val="00481FA2"/>
    <w:rsid w:val="00482E50"/>
    <w:rsid w:val="00484AEA"/>
    <w:rsid w:val="0048528A"/>
    <w:rsid w:val="004858CC"/>
    <w:rsid w:val="00490264"/>
    <w:rsid w:val="00494719"/>
    <w:rsid w:val="00495280"/>
    <w:rsid w:val="004966F6"/>
    <w:rsid w:val="004970B5"/>
    <w:rsid w:val="0049766E"/>
    <w:rsid w:val="004A2E78"/>
    <w:rsid w:val="004A41D7"/>
    <w:rsid w:val="004A48B2"/>
    <w:rsid w:val="004A4AF0"/>
    <w:rsid w:val="004A5443"/>
    <w:rsid w:val="004A57CC"/>
    <w:rsid w:val="004A7DAE"/>
    <w:rsid w:val="004B188F"/>
    <w:rsid w:val="004B2738"/>
    <w:rsid w:val="004B4ECA"/>
    <w:rsid w:val="004B59D0"/>
    <w:rsid w:val="004B69B9"/>
    <w:rsid w:val="004C1122"/>
    <w:rsid w:val="004C3976"/>
    <w:rsid w:val="004C3A60"/>
    <w:rsid w:val="004C5162"/>
    <w:rsid w:val="004C5AD5"/>
    <w:rsid w:val="004D0275"/>
    <w:rsid w:val="004D03B7"/>
    <w:rsid w:val="004D0698"/>
    <w:rsid w:val="004D06FF"/>
    <w:rsid w:val="004D093B"/>
    <w:rsid w:val="004D1678"/>
    <w:rsid w:val="004D2A3D"/>
    <w:rsid w:val="004D30D3"/>
    <w:rsid w:val="004D5485"/>
    <w:rsid w:val="004D6428"/>
    <w:rsid w:val="004D7EA8"/>
    <w:rsid w:val="004E0503"/>
    <w:rsid w:val="004E0ADA"/>
    <w:rsid w:val="004E20E7"/>
    <w:rsid w:val="004F094D"/>
    <w:rsid w:val="004F50FF"/>
    <w:rsid w:val="004F5FAA"/>
    <w:rsid w:val="004F7701"/>
    <w:rsid w:val="005001D8"/>
    <w:rsid w:val="00500B84"/>
    <w:rsid w:val="0050182A"/>
    <w:rsid w:val="00501BF6"/>
    <w:rsid w:val="00506B91"/>
    <w:rsid w:val="00507170"/>
    <w:rsid w:val="005104D4"/>
    <w:rsid w:val="005144C6"/>
    <w:rsid w:val="00514DDE"/>
    <w:rsid w:val="005165B0"/>
    <w:rsid w:val="005217AB"/>
    <w:rsid w:val="005239A0"/>
    <w:rsid w:val="0052430B"/>
    <w:rsid w:val="0052518E"/>
    <w:rsid w:val="005264C1"/>
    <w:rsid w:val="005328E5"/>
    <w:rsid w:val="00533D15"/>
    <w:rsid w:val="00541245"/>
    <w:rsid w:val="005454D5"/>
    <w:rsid w:val="005471D8"/>
    <w:rsid w:val="00547551"/>
    <w:rsid w:val="005527F8"/>
    <w:rsid w:val="00554777"/>
    <w:rsid w:val="005551DE"/>
    <w:rsid w:val="005551E0"/>
    <w:rsid w:val="0055543B"/>
    <w:rsid w:val="00555847"/>
    <w:rsid w:val="005614BE"/>
    <w:rsid w:val="00561F0F"/>
    <w:rsid w:val="00562088"/>
    <w:rsid w:val="00562CDE"/>
    <w:rsid w:val="00563A57"/>
    <w:rsid w:val="00564358"/>
    <w:rsid w:val="00564A67"/>
    <w:rsid w:val="005676BB"/>
    <w:rsid w:val="00570315"/>
    <w:rsid w:val="00570DB5"/>
    <w:rsid w:val="00570F84"/>
    <w:rsid w:val="00571BCA"/>
    <w:rsid w:val="005735B4"/>
    <w:rsid w:val="005747EB"/>
    <w:rsid w:val="0057589B"/>
    <w:rsid w:val="00575D62"/>
    <w:rsid w:val="00576975"/>
    <w:rsid w:val="00576EBC"/>
    <w:rsid w:val="00577F5E"/>
    <w:rsid w:val="00580C14"/>
    <w:rsid w:val="00581687"/>
    <w:rsid w:val="00581D17"/>
    <w:rsid w:val="005825B5"/>
    <w:rsid w:val="005837C0"/>
    <w:rsid w:val="00583A11"/>
    <w:rsid w:val="005852B0"/>
    <w:rsid w:val="00586B08"/>
    <w:rsid w:val="00586E1E"/>
    <w:rsid w:val="00593349"/>
    <w:rsid w:val="005937B2"/>
    <w:rsid w:val="00594994"/>
    <w:rsid w:val="00594BC9"/>
    <w:rsid w:val="0059658A"/>
    <w:rsid w:val="005973D9"/>
    <w:rsid w:val="005A0334"/>
    <w:rsid w:val="005A0EFB"/>
    <w:rsid w:val="005A39D1"/>
    <w:rsid w:val="005A56E6"/>
    <w:rsid w:val="005A6A89"/>
    <w:rsid w:val="005B03E0"/>
    <w:rsid w:val="005B12AC"/>
    <w:rsid w:val="005B14F2"/>
    <w:rsid w:val="005B24CD"/>
    <w:rsid w:val="005B3074"/>
    <w:rsid w:val="005B311F"/>
    <w:rsid w:val="005B4153"/>
    <w:rsid w:val="005B483C"/>
    <w:rsid w:val="005B4B11"/>
    <w:rsid w:val="005B5541"/>
    <w:rsid w:val="005B6798"/>
    <w:rsid w:val="005B7CD4"/>
    <w:rsid w:val="005C028C"/>
    <w:rsid w:val="005C1E93"/>
    <w:rsid w:val="005C42F2"/>
    <w:rsid w:val="005C4581"/>
    <w:rsid w:val="005C5154"/>
    <w:rsid w:val="005C5A34"/>
    <w:rsid w:val="005C70D3"/>
    <w:rsid w:val="005D317E"/>
    <w:rsid w:val="005D60D1"/>
    <w:rsid w:val="005D79FE"/>
    <w:rsid w:val="005E121A"/>
    <w:rsid w:val="005E2C9B"/>
    <w:rsid w:val="005E2E89"/>
    <w:rsid w:val="005E35B2"/>
    <w:rsid w:val="005E51E8"/>
    <w:rsid w:val="005E5225"/>
    <w:rsid w:val="005E61F5"/>
    <w:rsid w:val="005E76A1"/>
    <w:rsid w:val="005F1137"/>
    <w:rsid w:val="005F15C9"/>
    <w:rsid w:val="005F6FA5"/>
    <w:rsid w:val="005F70C8"/>
    <w:rsid w:val="006003D1"/>
    <w:rsid w:val="00601EEC"/>
    <w:rsid w:val="00604705"/>
    <w:rsid w:val="006056FE"/>
    <w:rsid w:val="00606D17"/>
    <w:rsid w:val="00611428"/>
    <w:rsid w:val="00611ECE"/>
    <w:rsid w:val="006124AB"/>
    <w:rsid w:val="00613E75"/>
    <w:rsid w:val="006160BE"/>
    <w:rsid w:val="00616480"/>
    <w:rsid w:val="006210F9"/>
    <w:rsid w:val="006233D0"/>
    <w:rsid w:val="00624E9A"/>
    <w:rsid w:val="00626E40"/>
    <w:rsid w:val="00627D27"/>
    <w:rsid w:val="00627F4C"/>
    <w:rsid w:val="0063003E"/>
    <w:rsid w:val="006313B1"/>
    <w:rsid w:val="006326B6"/>
    <w:rsid w:val="006330D6"/>
    <w:rsid w:val="006347AD"/>
    <w:rsid w:val="00634A9C"/>
    <w:rsid w:val="006372F1"/>
    <w:rsid w:val="00640A81"/>
    <w:rsid w:val="0064175B"/>
    <w:rsid w:val="00641945"/>
    <w:rsid w:val="00643AD6"/>
    <w:rsid w:val="00644148"/>
    <w:rsid w:val="00644FD5"/>
    <w:rsid w:val="00647BF7"/>
    <w:rsid w:val="00647FA6"/>
    <w:rsid w:val="00650FFA"/>
    <w:rsid w:val="00651541"/>
    <w:rsid w:val="00651659"/>
    <w:rsid w:val="00651B7F"/>
    <w:rsid w:val="0065340A"/>
    <w:rsid w:val="00656471"/>
    <w:rsid w:val="00657153"/>
    <w:rsid w:val="00660D3E"/>
    <w:rsid w:val="00661366"/>
    <w:rsid w:val="00661792"/>
    <w:rsid w:val="00662BB0"/>
    <w:rsid w:val="00665F1F"/>
    <w:rsid w:val="0066617C"/>
    <w:rsid w:val="006706D4"/>
    <w:rsid w:val="0067239B"/>
    <w:rsid w:val="006746D7"/>
    <w:rsid w:val="006748E1"/>
    <w:rsid w:val="00675780"/>
    <w:rsid w:val="00676CF9"/>
    <w:rsid w:val="00677251"/>
    <w:rsid w:val="0068170C"/>
    <w:rsid w:val="00682E10"/>
    <w:rsid w:val="00685444"/>
    <w:rsid w:val="00686DD1"/>
    <w:rsid w:val="00690FB4"/>
    <w:rsid w:val="00691589"/>
    <w:rsid w:val="00691644"/>
    <w:rsid w:val="00692123"/>
    <w:rsid w:val="006932F7"/>
    <w:rsid w:val="00693AB0"/>
    <w:rsid w:val="006A1195"/>
    <w:rsid w:val="006A20D5"/>
    <w:rsid w:val="006A3C79"/>
    <w:rsid w:val="006A4DCB"/>
    <w:rsid w:val="006A5044"/>
    <w:rsid w:val="006B0000"/>
    <w:rsid w:val="006B2103"/>
    <w:rsid w:val="006B311F"/>
    <w:rsid w:val="006B3315"/>
    <w:rsid w:val="006B4DEF"/>
    <w:rsid w:val="006B675F"/>
    <w:rsid w:val="006C3F5A"/>
    <w:rsid w:val="006C72E1"/>
    <w:rsid w:val="006C7BB3"/>
    <w:rsid w:val="006D0FF5"/>
    <w:rsid w:val="006D1C8C"/>
    <w:rsid w:val="006D2FC9"/>
    <w:rsid w:val="006D3E0A"/>
    <w:rsid w:val="006D6140"/>
    <w:rsid w:val="006D677C"/>
    <w:rsid w:val="006E1E34"/>
    <w:rsid w:val="006E6874"/>
    <w:rsid w:val="006E71EE"/>
    <w:rsid w:val="006E7212"/>
    <w:rsid w:val="006E7980"/>
    <w:rsid w:val="006E7C1E"/>
    <w:rsid w:val="006F0C19"/>
    <w:rsid w:val="006F10CE"/>
    <w:rsid w:val="006F173C"/>
    <w:rsid w:val="006F1C03"/>
    <w:rsid w:val="006F1C05"/>
    <w:rsid w:val="006F26E3"/>
    <w:rsid w:val="006F2AEC"/>
    <w:rsid w:val="006F40CC"/>
    <w:rsid w:val="00700E12"/>
    <w:rsid w:val="00701203"/>
    <w:rsid w:val="007029DC"/>
    <w:rsid w:val="00702B6D"/>
    <w:rsid w:val="0070303E"/>
    <w:rsid w:val="007032C2"/>
    <w:rsid w:val="0070422E"/>
    <w:rsid w:val="00704C2E"/>
    <w:rsid w:val="00705280"/>
    <w:rsid w:val="00713149"/>
    <w:rsid w:val="007204E9"/>
    <w:rsid w:val="0072173E"/>
    <w:rsid w:val="00722022"/>
    <w:rsid w:val="00723D26"/>
    <w:rsid w:val="00723F02"/>
    <w:rsid w:val="007244AC"/>
    <w:rsid w:val="00724932"/>
    <w:rsid w:val="0072591C"/>
    <w:rsid w:val="00732008"/>
    <w:rsid w:val="00733666"/>
    <w:rsid w:val="007348D8"/>
    <w:rsid w:val="0073507E"/>
    <w:rsid w:val="00735D61"/>
    <w:rsid w:val="00735E23"/>
    <w:rsid w:val="00736611"/>
    <w:rsid w:val="00736ADA"/>
    <w:rsid w:val="00737DFB"/>
    <w:rsid w:val="007406F6"/>
    <w:rsid w:val="00743370"/>
    <w:rsid w:val="00744295"/>
    <w:rsid w:val="0074444E"/>
    <w:rsid w:val="00746607"/>
    <w:rsid w:val="00750B75"/>
    <w:rsid w:val="00751C67"/>
    <w:rsid w:val="00751C80"/>
    <w:rsid w:val="00755924"/>
    <w:rsid w:val="00760859"/>
    <w:rsid w:val="00761CA2"/>
    <w:rsid w:val="0076346C"/>
    <w:rsid w:val="00763594"/>
    <w:rsid w:val="007649C6"/>
    <w:rsid w:val="00764FA2"/>
    <w:rsid w:val="00766FE3"/>
    <w:rsid w:val="0076774C"/>
    <w:rsid w:val="00767F8E"/>
    <w:rsid w:val="007701B8"/>
    <w:rsid w:val="00770FCF"/>
    <w:rsid w:val="007715A0"/>
    <w:rsid w:val="0077210C"/>
    <w:rsid w:val="00774237"/>
    <w:rsid w:val="0077705D"/>
    <w:rsid w:val="0078006E"/>
    <w:rsid w:val="0078080A"/>
    <w:rsid w:val="0078246D"/>
    <w:rsid w:val="00782921"/>
    <w:rsid w:val="00782937"/>
    <w:rsid w:val="007905BC"/>
    <w:rsid w:val="007915D3"/>
    <w:rsid w:val="00791789"/>
    <w:rsid w:val="0079257C"/>
    <w:rsid w:val="00794F72"/>
    <w:rsid w:val="007956F3"/>
    <w:rsid w:val="00795FDB"/>
    <w:rsid w:val="007961F5"/>
    <w:rsid w:val="007A049E"/>
    <w:rsid w:val="007A3102"/>
    <w:rsid w:val="007A379B"/>
    <w:rsid w:val="007A4336"/>
    <w:rsid w:val="007A462E"/>
    <w:rsid w:val="007A4932"/>
    <w:rsid w:val="007A5556"/>
    <w:rsid w:val="007A70C9"/>
    <w:rsid w:val="007A71A1"/>
    <w:rsid w:val="007A76C2"/>
    <w:rsid w:val="007B0D5D"/>
    <w:rsid w:val="007B11E3"/>
    <w:rsid w:val="007B1466"/>
    <w:rsid w:val="007B1B5A"/>
    <w:rsid w:val="007B206D"/>
    <w:rsid w:val="007B27DA"/>
    <w:rsid w:val="007B2887"/>
    <w:rsid w:val="007B28E8"/>
    <w:rsid w:val="007B2A5F"/>
    <w:rsid w:val="007B42E5"/>
    <w:rsid w:val="007B6CC1"/>
    <w:rsid w:val="007B7F48"/>
    <w:rsid w:val="007C04D4"/>
    <w:rsid w:val="007C0CE9"/>
    <w:rsid w:val="007C3260"/>
    <w:rsid w:val="007C3FEA"/>
    <w:rsid w:val="007C4DD5"/>
    <w:rsid w:val="007C5604"/>
    <w:rsid w:val="007C5BA1"/>
    <w:rsid w:val="007C6D00"/>
    <w:rsid w:val="007C7431"/>
    <w:rsid w:val="007C79CF"/>
    <w:rsid w:val="007D019B"/>
    <w:rsid w:val="007D0279"/>
    <w:rsid w:val="007D4557"/>
    <w:rsid w:val="007D7319"/>
    <w:rsid w:val="007D789D"/>
    <w:rsid w:val="007D7F2D"/>
    <w:rsid w:val="007E033D"/>
    <w:rsid w:val="007E128D"/>
    <w:rsid w:val="007E172A"/>
    <w:rsid w:val="007E23D9"/>
    <w:rsid w:val="007E4382"/>
    <w:rsid w:val="007E47DF"/>
    <w:rsid w:val="007E4EFE"/>
    <w:rsid w:val="007E7B6F"/>
    <w:rsid w:val="007F702B"/>
    <w:rsid w:val="00800515"/>
    <w:rsid w:val="008018AA"/>
    <w:rsid w:val="00805678"/>
    <w:rsid w:val="00806649"/>
    <w:rsid w:val="00806C3B"/>
    <w:rsid w:val="00806D6A"/>
    <w:rsid w:val="0081338F"/>
    <w:rsid w:val="008146CE"/>
    <w:rsid w:val="00815C40"/>
    <w:rsid w:val="008217F9"/>
    <w:rsid w:val="00821C31"/>
    <w:rsid w:val="00824853"/>
    <w:rsid w:val="00825146"/>
    <w:rsid w:val="00826848"/>
    <w:rsid w:val="00830AE3"/>
    <w:rsid w:val="0083103E"/>
    <w:rsid w:val="008313D8"/>
    <w:rsid w:val="00831AE1"/>
    <w:rsid w:val="00831DEE"/>
    <w:rsid w:val="00831F3A"/>
    <w:rsid w:val="008329CD"/>
    <w:rsid w:val="00834318"/>
    <w:rsid w:val="0083433E"/>
    <w:rsid w:val="0083435B"/>
    <w:rsid w:val="008351F5"/>
    <w:rsid w:val="00836470"/>
    <w:rsid w:val="008369F9"/>
    <w:rsid w:val="00836B4A"/>
    <w:rsid w:val="00837281"/>
    <w:rsid w:val="00840870"/>
    <w:rsid w:val="00840EF7"/>
    <w:rsid w:val="008410AF"/>
    <w:rsid w:val="00843225"/>
    <w:rsid w:val="0084377E"/>
    <w:rsid w:val="00844112"/>
    <w:rsid w:val="008446B2"/>
    <w:rsid w:val="00844DB5"/>
    <w:rsid w:val="00845E36"/>
    <w:rsid w:val="00846DCE"/>
    <w:rsid w:val="00846DE9"/>
    <w:rsid w:val="00847505"/>
    <w:rsid w:val="00847A19"/>
    <w:rsid w:val="00847A6B"/>
    <w:rsid w:val="00850433"/>
    <w:rsid w:val="00851964"/>
    <w:rsid w:val="00851C0F"/>
    <w:rsid w:val="008521EA"/>
    <w:rsid w:val="00854293"/>
    <w:rsid w:val="00856455"/>
    <w:rsid w:val="008575DA"/>
    <w:rsid w:val="00860BC1"/>
    <w:rsid w:val="00863C16"/>
    <w:rsid w:val="008644E8"/>
    <w:rsid w:val="00866A10"/>
    <w:rsid w:val="0087201B"/>
    <w:rsid w:val="008720DD"/>
    <w:rsid w:val="00873994"/>
    <w:rsid w:val="00873C3B"/>
    <w:rsid w:val="008744EA"/>
    <w:rsid w:val="008751FE"/>
    <w:rsid w:val="0087521A"/>
    <w:rsid w:val="008760C8"/>
    <w:rsid w:val="00876E19"/>
    <w:rsid w:val="00880B8B"/>
    <w:rsid w:val="00881F05"/>
    <w:rsid w:val="008834CB"/>
    <w:rsid w:val="00885A47"/>
    <w:rsid w:val="00885CED"/>
    <w:rsid w:val="00887A95"/>
    <w:rsid w:val="008900B8"/>
    <w:rsid w:val="00892218"/>
    <w:rsid w:val="00893705"/>
    <w:rsid w:val="00893743"/>
    <w:rsid w:val="00896D11"/>
    <w:rsid w:val="008A673A"/>
    <w:rsid w:val="008A7509"/>
    <w:rsid w:val="008B02E0"/>
    <w:rsid w:val="008B1951"/>
    <w:rsid w:val="008B1A7E"/>
    <w:rsid w:val="008B4197"/>
    <w:rsid w:val="008B7EA5"/>
    <w:rsid w:val="008C0017"/>
    <w:rsid w:val="008C032A"/>
    <w:rsid w:val="008C03B9"/>
    <w:rsid w:val="008C1CD3"/>
    <w:rsid w:val="008C1DA6"/>
    <w:rsid w:val="008C5C26"/>
    <w:rsid w:val="008C69C3"/>
    <w:rsid w:val="008C6E82"/>
    <w:rsid w:val="008D0B24"/>
    <w:rsid w:val="008D13A1"/>
    <w:rsid w:val="008D4731"/>
    <w:rsid w:val="008D534A"/>
    <w:rsid w:val="008D5398"/>
    <w:rsid w:val="008E09CB"/>
    <w:rsid w:val="008E0CD4"/>
    <w:rsid w:val="008E4D28"/>
    <w:rsid w:val="008E77BA"/>
    <w:rsid w:val="008E7BDD"/>
    <w:rsid w:val="008F0016"/>
    <w:rsid w:val="008F03EA"/>
    <w:rsid w:val="008F08A1"/>
    <w:rsid w:val="008F17AA"/>
    <w:rsid w:val="008F3B56"/>
    <w:rsid w:val="008F4B0D"/>
    <w:rsid w:val="008F5623"/>
    <w:rsid w:val="008F5679"/>
    <w:rsid w:val="008F7FC1"/>
    <w:rsid w:val="00900FD2"/>
    <w:rsid w:val="00902391"/>
    <w:rsid w:val="00903059"/>
    <w:rsid w:val="00905032"/>
    <w:rsid w:val="00910382"/>
    <w:rsid w:val="0091039D"/>
    <w:rsid w:val="00910B0E"/>
    <w:rsid w:val="00912152"/>
    <w:rsid w:val="00913D8E"/>
    <w:rsid w:val="00916832"/>
    <w:rsid w:val="0092168D"/>
    <w:rsid w:val="00921B23"/>
    <w:rsid w:val="00921F9D"/>
    <w:rsid w:val="00923E90"/>
    <w:rsid w:val="009264A9"/>
    <w:rsid w:val="00926867"/>
    <w:rsid w:val="00932120"/>
    <w:rsid w:val="00932138"/>
    <w:rsid w:val="009339B8"/>
    <w:rsid w:val="0093476D"/>
    <w:rsid w:val="009347A7"/>
    <w:rsid w:val="00934C5D"/>
    <w:rsid w:val="0093502B"/>
    <w:rsid w:val="0093543F"/>
    <w:rsid w:val="00935C7C"/>
    <w:rsid w:val="00937E48"/>
    <w:rsid w:val="009400A7"/>
    <w:rsid w:val="009404D7"/>
    <w:rsid w:val="00942001"/>
    <w:rsid w:val="009420D1"/>
    <w:rsid w:val="009427B6"/>
    <w:rsid w:val="00942D3E"/>
    <w:rsid w:val="00943383"/>
    <w:rsid w:val="00943B16"/>
    <w:rsid w:val="00943DFF"/>
    <w:rsid w:val="00947AC4"/>
    <w:rsid w:val="00950D28"/>
    <w:rsid w:val="00952D15"/>
    <w:rsid w:val="00953E98"/>
    <w:rsid w:val="009541BB"/>
    <w:rsid w:val="0095498B"/>
    <w:rsid w:val="00954F85"/>
    <w:rsid w:val="00956F2A"/>
    <w:rsid w:val="00957591"/>
    <w:rsid w:val="00957AFC"/>
    <w:rsid w:val="00960422"/>
    <w:rsid w:val="0096045A"/>
    <w:rsid w:val="009616D8"/>
    <w:rsid w:val="0096255A"/>
    <w:rsid w:val="0096260D"/>
    <w:rsid w:val="00962EF0"/>
    <w:rsid w:val="0096328B"/>
    <w:rsid w:val="009648D3"/>
    <w:rsid w:val="00965DF0"/>
    <w:rsid w:val="00966632"/>
    <w:rsid w:val="00966EE4"/>
    <w:rsid w:val="009704CF"/>
    <w:rsid w:val="00970EBD"/>
    <w:rsid w:val="0097336E"/>
    <w:rsid w:val="00975BEB"/>
    <w:rsid w:val="00976EA4"/>
    <w:rsid w:val="009778FE"/>
    <w:rsid w:val="0098193E"/>
    <w:rsid w:val="009828CC"/>
    <w:rsid w:val="00982A36"/>
    <w:rsid w:val="00983657"/>
    <w:rsid w:val="009838FF"/>
    <w:rsid w:val="0098491F"/>
    <w:rsid w:val="009865B4"/>
    <w:rsid w:val="0098713D"/>
    <w:rsid w:val="009900A8"/>
    <w:rsid w:val="0099317B"/>
    <w:rsid w:val="00993232"/>
    <w:rsid w:val="009948C7"/>
    <w:rsid w:val="0099697B"/>
    <w:rsid w:val="0099782F"/>
    <w:rsid w:val="009A6549"/>
    <w:rsid w:val="009B2770"/>
    <w:rsid w:val="009B293E"/>
    <w:rsid w:val="009B2C43"/>
    <w:rsid w:val="009B2D42"/>
    <w:rsid w:val="009B41EC"/>
    <w:rsid w:val="009B4F63"/>
    <w:rsid w:val="009B5135"/>
    <w:rsid w:val="009B6D5C"/>
    <w:rsid w:val="009B78D5"/>
    <w:rsid w:val="009B7F05"/>
    <w:rsid w:val="009C113E"/>
    <w:rsid w:val="009C22AD"/>
    <w:rsid w:val="009C2350"/>
    <w:rsid w:val="009C4234"/>
    <w:rsid w:val="009C59CA"/>
    <w:rsid w:val="009C59FB"/>
    <w:rsid w:val="009C5B81"/>
    <w:rsid w:val="009D1AA0"/>
    <w:rsid w:val="009D1BD6"/>
    <w:rsid w:val="009D2154"/>
    <w:rsid w:val="009D2967"/>
    <w:rsid w:val="009D4D41"/>
    <w:rsid w:val="009D54FA"/>
    <w:rsid w:val="009D58F6"/>
    <w:rsid w:val="009D6AFC"/>
    <w:rsid w:val="009E0929"/>
    <w:rsid w:val="009E1CA9"/>
    <w:rsid w:val="009E26BA"/>
    <w:rsid w:val="009E3424"/>
    <w:rsid w:val="009F0BFE"/>
    <w:rsid w:val="009F2299"/>
    <w:rsid w:val="009F6CA3"/>
    <w:rsid w:val="00A00863"/>
    <w:rsid w:val="00A02132"/>
    <w:rsid w:val="00A0296A"/>
    <w:rsid w:val="00A05088"/>
    <w:rsid w:val="00A0604F"/>
    <w:rsid w:val="00A062DF"/>
    <w:rsid w:val="00A068F2"/>
    <w:rsid w:val="00A10D1B"/>
    <w:rsid w:val="00A12E27"/>
    <w:rsid w:val="00A1315C"/>
    <w:rsid w:val="00A131BE"/>
    <w:rsid w:val="00A15807"/>
    <w:rsid w:val="00A15DBD"/>
    <w:rsid w:val="00A16B71"/>
    <w:rsid w:val="00A2363D"/>
    <w:rsid w:val="00A23DCE"/>
    <w:rsid w:val="00A253A2"/>
    <w:rsid w:val="00A25B7E"/>
    <w:rsid w:val="00A265C4"/>
    <w:rsid w:val="00A26FA8"/>
    <w:rsid w:val="00A2756F"/>
    <w:rsid w:val="00A2764E"/>
    <w:rsid w:val="00A27C77"/>
    <w:rsid w:val="00A3154F"/>
    <w:rsid w:val="00A31927"/>
    <w:rsid w:val="00A31BDF"/>
    <w:rsid w:val="00A32ED1"/>
    <w:rsid w:val="00A35570"/>
    <w:rsid w:val="00A35F03"/>
    <w:rsid w:val="00A36CA7"/>
    <w:rsid w:val="00A40430"/>
    <w:rsid w:val="00A4177E"/>
    <w:rsid w:val="00A41FE2"/>
    <w:rsid w:val="00A429BD"/>
    <w:rsid w:val="00A42D30"/>
    <w:rsid w:val="00A446C4"/>
    <w:rsid w:val="00A449F7"/>
    <w:rsid w:val="00A44B38"/>
    <w:rsid w:val="00A45814"/>
    <w:rsid w:val="00A467F6"/>
    <w:rsid w:val="00A46ABD"/>
    <w:rsid w:val="00A46E41"/>
    <w:rsid w:val="00A52AFD"/>
    <w:rsid w:val="00A53177"/>
    <w:rsid w:val="00A53ABF"/>
    <w:rsid w:val="00A53EB6"/>
    <w:rsid w:val="00A5403A"/>
    <w:rsid w:val="00A54EA7"/>
    <w:rsid w:val="00A55FDA"/>
    <w:rsid w:val="00A5687C"/>
    <w:rsid w:val="00A63AEC"/>
    <w:rsid w:val="00A63B62"/>
    <w:rsid w:val="00A63CE9"/>
    <w:rsid w:val="00A63E23"/>
    <w:rsid w:val="00A641DA"/>
    <w:rsid w:val="00A644E1"/>
    <w:rsid w:val="00A64E64"/>
    <w:rsid w:val="00A714C0"/>
    <w:rsid w:val="00A71DA2"/>
    <w:rsid w:val="00A71EF9"/>
    <w:rsid w:val="00A72B9F"/>
    <w:rsid w:val="00A756AB"/>
    <w:rsid w:val="00A756B0"/>
    <w:rsid w:val="00A804EF"/>
    <w:rsid w:val="00A843E7"/>
    <w:rsid w:val="00A84923"/>
    <w:rsid w:val="00A84AE7"/>
    <w:rsid w:val="00A85140"/>
    <w:rsid w:val="00A85D69"/>
    <w:rsid w:val="00A85E85"/>
    <w:rsid w:val="00A866F7"/>
    <w:rsid w:val="00A870E7"/>
    <w:rsid w:val="00A923F3"/>
    <w:rsid w:val="00A94FA6"/>
    <w:rsid w:val="00A964AF"/>
    <w:rsid w:val="00A968D0"/>
    <w:rsid w:val="00AA1A54"/>
    <w:rsid w:val="00AA2B24"/>
    <w:rsid w:val="00AA5094"/>
    <w:rsid w:val="00AA568A"/>
    <w:rsid w:val="00AA6093"/>
    <w:rsid w:val="00AB127A"/>
    <w:rsid w:val="00AB1B6C"/>
    <w:rsid w:val="00AB4015"/>
    <w:rsid w:val="00AB4387"/>
    <w:rsid w:val="00AB474B"/>
    <w:rsid w:val="00AB60F5"/>
    <w:rsid w:val="00AB618C"/>
    <w:rsid w:val="00AB6845"/>
    <w:rsid w:val="00AB6EC5"/>
    <w:rsid w:val="00AB7F53"/>
    <w:rsid w:val="00AC28F1"/>
    <w:rsid w:val="00AC3A30"/>
    <w:rsid w:val="00AC41A1"/>
    <w:rsid w:val="00AC51E9"/>
    <w:rsid w:val="00AC5AE9"/>
    <w:rsid w:val="00AC7202"/>
    <w:rsid w:val="00AC7463"/>
    <w:rsid w:val="00AD3756"/>
    <w:rsid w:val="00AD6275"/>
    <w:rsid w:val="00AD6817"/>
    <w:rsid w:val="00AD79D1"/>
    <w:rsid w:val="00AE123A"/>
    <w:rsid w:val="00AE1298"/>
    <w:rsid w:val="00AE201C"/>
    <w:rsid w:val="00AE3C98"/>
    <w:rsid w:val="00AE3DC8"/>
    <w:rsid w:val="00AE4415"/>
    <w:rsid w:val="00AE46B8"/>
    <w:rsid w:val="00AE622B"/>
    <w:rsid w:val="00AE73C5"/>
    <w:rsid w:val="00AF1321"/>
    <w:rsid w:val="00AF1D84"/>
    <w:rsid w:val="00AF22B8"/>
    <w:rsid w:val="00AF24AA"/>
    <w:rsid w:val="00AF49B1"/>
    <w:rsid w:val="00AF4E42"/>
    <w:rsid w:val="00AF55F0"/>
    <w:rsid w:val="00B0228D"/>
    <w:rsid w:val="00B022CF"/>
    <w:rsid w:val="00B02B60"/>
    <w:rsid w:val="00B03F8B"/>
    <w:rsid w:val="00B04E60"/>
    <w:rsid w:val="00B07A56"/>
    <w:rsid w:val="00B103C2"/>
    <w:rsid w:val="00B113EF"/>
    <w:rsid w:val="00B12196"/>
    <w:rsid w:val="00B13924"/>
    <w:rsid w:val="00B13993"/>
    <w:rsid w:val="00B13B37"/>
    <w:rsid w:val="00B15DAB"/>
    <w:rsid w:val="00B16A9E"/>
    <w:rsid w:val="00B17344"/>
    <w:rsid w:val="00B17700"/>
    <w:rsid w:val="00B22712"/>
    <w:rsid w:val="00B2382E"/>
    <w:rsid w:val="00B240BF"/>
    <w:rsid w:val="00B25278"/>
    <w:rsid w:val="00B26B33"/>
    <w:rsid w:val="00B30AA9"/>
    <w:rsid w:val="00B310CE"/>
    <w:rsid w:val="00B3155B"/>
    <w:rsid w:val="00B331F3"/>
    <w:rsid w:val="00B4004C"/>
    <w:rsid w:val="00B41291"/>
    <w:rsid w:val="00B41327"/>
    <w:rsid w:val="00B43C97"/>
    <w:rsid w:val="00B441CD"/>
    <w:rsid w:val="00B458DC"/>
    <w:rsid w:val="00B477FE"/>
    <w:rsid w:val="00B47E7F"/>
    <w:rsid w:val="00B50B4E"/>
    <w:rsid w:val="00B519F8"/>
    <w:rsid w:val="00B52478"/>
    <w:rsid w:val="00B53D9B"/>
    <w:rsid w:val="00B53E90"/>
    <w:rsid w:val="00B54A28"/>
    <w:rsid w:val="00B54E79"/>
    <w:rsid w:val="00B552A7"/>
    <w:rsid w:val="00B57015"/>
    <w:rsid w:val="00B57118"/>
    <w:rsid w:val="00B61BA7"/>
    <w:rsid w:val="00B6270A"/>
    <w:rsid w:val="00B628A8"/>
    <w:rsid w:val="00B6393F"/>
    <w:rsid w:val="00B64A8B"/>
    <w:rsid w:val="00B64EF2"/>
    <w:rsid w:val="00B66086"/>
    <w:rsid w:val="00B66BC5"/>
    <w:rsid w:val="00B66D34"/>
    <w:rsid w:val="00B71599"/>
    <w:rsid w:val="00B73045"/>
    <w:rsid w:val="00B73D9E"/>
    <w:rsid w:val="00B754F5"/>
    <w:rsid w:val="00B76E79"/>
    <w:rsid w:val="00B8046A"/>
    <w:rsid w:val="00B8078C"/>
    <w:rsid w:val="00B807BD"/>
    <w:rsid w:val="00B823E4"/>
    <w:rsid w:val="00B8547D"/>
    <w:rsid w:val="00B85AAA"/>
    <w:rsid w:val="00B85CC4"/>
    <w:rsid w:val="00B93545"/>
    <w:rsid w:val="00B94484"/>
    <w:rsid w:val="00B95887"/>
    <w:rsid w:val="00B9778F"/>
    <w:rsid w:val="00BA3561"/>
    <w:rsid w:val="00BA36EC"/>
    <w:rsid w:val="00BA3CC0"/>
    <w:rsid w:val="00BA675A"/>
    <w:rsid w:val="00BA6A4F"/>
    <w:rsid w:val="00BB01CF"/>
    <w:rsid w:val="00BB167A"/>
    <w:rsid w:val="00BB343C"/>
    <w:rsid w:val="00BB3518"/>
    <w:rsid w:val="00BB430B"/>
    <w:rsid w:val="00BB490B"/>
    <w:rsid w:val="00BB52E4"/>
    <w:rsid w:val="00BC0422"/>
    <w:rsid w:val="00BC2057"/>
    <w:rsid w:val="00BC2223"/>
    <w:rsid w:val="00BC32CF"/>
    <w:rsid w:val="00BD0400"/>
    <w:rsid w:val="00BD05DC"/>
    <w:rsid w:val="00BD1766"/>
    <w:rsid w:val="00BD2185"/>
    <w:rsid w:val="00BD2963"/>
    <w:rsid w:val="00BD3813"/>
    <w:rsid w:val="00BD58EA"/>
    <w:rsid w:val="00BD5B75"/>
    <w:rsid w:val="00BD6F53"/>
    <w:rsid w:val="00BD7356"/>
    <w:rsid w:val="00BD7E72"/>
    <w:rsid w:val="00BE3179"/>
    <w:rsid w:val="00BE4692"/>
    <w:rsid w:val="00BE47EC"/>
    <w:rsid w:val="00BE5281"/>
    <w:rsid w:val="00BE5942"/>
    <w:rsid w:val="00BE6707"/>
    <w:rsid w:val="00BE6A24"/>
    <w:rsid w:val="00BF0074"/>
    <w:rsid w:val="00BF07D0"/>
    <w:rsid w:val="00BF2C3D"/>
    <w:rsid w:val="00BF4E01"/>
    <w:rsid w:val="00BF546D"/>
    <w:rsid w:val="00BF5C17"/>
    <w:rsid w:val="00C00D33"/>
    <w:rsid w:val="00C00E5A"/>
    <w:rsid w:val="00C014D8"/>
    <w:rsid w:val="00C016E7"/>
    <w:rsid w:val="00C02A67"/>
    <w:rsid w:val="00C02DFD"/>
    <w:rsid w:val="00C035E6"/>
    <w:rsid w:val="00C03BB3"/>
    <w:rsid w:val="00C05443"/>
    <w:rsid w:val="00C105B4"/>
    <w:rsid w:val="00C11523"/>
    <w:rsid w:val="00C13147"/>
    <w:rsid w:val="00C136C7"/>
    <w:rsid w:val="00C152C5"/>
    <w:rsid w:val="00C160C9"/>
    <w:rsid w:val="00C16154"/>
    <w:rsid w:val="00C17D06"/>
    <w:rsid w:val="00C202BF"/>
    <w:rsid w:val="00C208C1"/>
    <w:rsid w:val="00C22ACD"/>
    <w:rsid w:val="00C235E2"/>
    <w:rsid w:val="00C24327"/>
    <w:rsid w:val="00C246C6"/>
    <w:rsid w:val="00C24DED"/>
    <w:rsid w:val="00C27A28"/>
    <w:rsid w:val="00C27B0E"/>
    <w:rsid w:val="00C30FF9"/>
    <w:rsid w:val="00C31811"/>
    <w:rsid w:val="00C3555A"/>
    <w:rsid w:val="00C41A1C"/>
    <w:rsid w:val="00C426B5"/>
    <w:rsid w:val="00C43C2F"/>
    <w:rsid w:val="00C4412F"/>
    <w:rsid w:val="00C444AA"/>
    <w:rsid w:val="00C44FAB"/>
    <w:rsid w:val="00C45018"/>
    <w:rsid w:val="00C450A3"/>
    <w:rsid w:val="00C45B2F"/>
    <w:rsid w:val="00C51783"/>
    <w:rsid w:val="00C55A65"/>
    <w:rsid w:val="00C56D61"/>
    <w:rsid w:val="00C57346"/>
    <w:rsid w:val="00C57A5B"/>
    <w:rsid w:val="00C60B32"/>
    <w:rsid w:val="00C6136F"/>
    <w:rsid w:val="00C62541"/>
    <w:rsid w:val="00C633A5"/>
    <w:rsid w:val="00C642DA"/>
    <w:rsid w:val="00C67317"/>
    <w:rsid w:val="00C67D52"/>
    <w:rsid w:val="00C70370"/>
    <w:rsid w:val="00C70997"/>
    <w:rsid w:val="00C70A74"/>
    <w:rsid w:val="00C72011"/>
    <w:rsid w:val="00C73517"/>
    <w:rsid w:val="00C759D0"/>
    <w:rsid w:val="00C80214"/>
    <w:rsid w:val="00C8164D"/>
    <w:rsid w:val="00C82AF1"/>
    <w:rsid w:val="00C82BD8"/>
    <w:rsid w:val="00C866F1"/>
    <w:rsid w:val="00C8772F"/>
    <w:rsid w:val="00C90F3A"/>
    <w:rsid w:val="00C913B9"/>
    <w:rsid w:val="00C92BDB"/>
    <w:rsid w:val="00C92E17"/>
    <w:rsid w:val="00C937F3"/>
    <w:rsid w:val="00C9456F"/>
    <w:rsid w:val="00C952F2"/>
    <w:rsid w:val="00CA08B9"/>
    <w:rsid w:val="00CA3C61"/>
    <w:rsid w:val="00CA5F3A"/>
    <w:rsid w:val="00CA65A9"/>
    <w:rsid w:val="00CA6C04"/>
    <w:rsid w:val="00CA6D64"/>
    <w:rsid w:val="00CA7DAC"/>
    <w:rsid w:val="00CB025D"/>
    <w:rsid w:val="00CB0955"/>
    <w:rsid w:val="00CB364D"/>
    <w:rsid w:val="00CB4583"/>
    <w:rsid w:val="00CB4D96"/>
    <w:rsid w:val="00CB6687"/>
    <w:rsid w:val="00CB75A0"/>
    <w:rsid w:val="00CB7A75"/>
    <w:rsid w:val="00CC1539"/>
    <w:rsid w:val="00CC3AED"/>
    <w:rsid w:val="00CC402C"/>
    <w:rsid w:val="00CC4075"/>
    <w:rsid w:val="00CC6A26"/>
    <w:rsid w:val="00CD1588"/>
    <w:rsid w:val="00CD1F2B"/>
    <w:rsid w:val="00CD2E1E"/>
    <w:rsid w:val="00CD3477"/>
    <w:rsid w:val="00CD4468"/>
    <w:rsid w:val="00CD4B63"/>
    <w:rsid w:val="00CD64D1"/>
    <w:rsid w:val="00CD7CD5"/>
    <w:rsid w:val="00CE27FC"/>
    <w:rsid w:val="00CE30D1"/>
    <w:rsid w:val="00CE379E"/>
    <w:rsid w:val="00CE4492"/>
    <w:rsid w:val="00CE4AE0"/>
    <w:rsid w:val="00CE4B2D"/>
    <w:rsid w:val="00CF1345"/>
    <w:rsid w:val="00CF1919"/>
    <w:rsid w:val="00CF2BBF"/>
    <w:rsid w:val="00CF2EAC"/>
    <w:rsid w:val="00CF3122"/>
    <w:rsid w:val="00CF4181"/>
    <w:rsid w:val="00CF454B"/>
    <w:rsid w:val="00CF47D0"/>
    <w:rsid w:val="00CF584D"/>
    <w:rsid w:val="00CF68BC"/>
    <w:rsid w:val="00CF6BAE"/>
    <w:rsid w:val="00CF740A"/>
    <w:rsid w:val="00D00EA9"/>
    <w:rsid w:val="00D01E05"/>
    <w:rsid w:val="00D02319"/>
    <w:rsid w:val="00D02571"/>
    <w:rsid w:val="00D069D4"/>
    <w:rsid w:val="00D1075C"/>
    <w:rsid w:val="00D10C42"/>
    <w:rsid w:val="00D11C82"/>
    <w:rsid w:val="00D144CB"/>
    <w:rsid w:val="00D158FD"/>
    <w:rsid w:val="00D1723B"/>
    <w:rsid w:val="00D17792"/>
    <w:rsid w:val="00D202AD"/>
    <w:rsid w:val="00D215A1"/>
    <w:rsid w:val="00D219DA"/>
    <w:rsid w:val="00D21AAE"/>
    <w:rsid w:val="00D231BF"/>
    <w:rsid w:val="00D2334C"/>
    <w:rsid w:val="00D23AC0"/>
    <w:rsid w:val="00D24841"/>
    <w:rsid w:val="00D24B80"/>
    <w:rsid w:val="00D26762"/>
    <w:rsid w:val="00D270C1"/>
    <w:rsid w:val="00D30A59"/>
    <w:rsid w:val="00D3332E"/>
    <w:rsid w:val="00D33E43"/>
    <w:rsid w:val="00D37333"/>
    <w:rsid w:val="00D37D44"/>
    <w:rsid w:val="00D404A4"/>
    <w:rsid w:val="00D4117C"/>
    <w:rsid w:val="00D41FD9"/>
    <w:rsid w:val="00D45ACC"/>
    <w:rsid w:val="00D46E3D"/>
    <w:rsid w:val="00D47492"/>
    <w:rsid w:val="00D47586"/>
    <w:rsid w:val="00D53F90"/>
    <w:rsid w:val="00D54BC5"/>
    <w:rsid w:val="00D559E2"/>
    <w:rsid w:val="00D566A4"/>
    <w:rsid w:val="00D56B91"/>
    <w:rsid w:val="00D56F0B"/>
    <w:rsid w:val="00D6001E"/>
    <w:rsid w:val="00D60FD7"/>
    <w:rsid w:val="00D63149"/>
    <w:rsid w:val="00D63EBB"/>
    <w:rsid w:val="00D66464"/>
    <w:rsid w:val="00D672AF"/>
    <w:rsid w:val="00D67363"/>
    <w:rsid w:val="00D71C9A"/>
    <w:rsid w:val="00D72E65"/>
    <w:rsid w:val="00D72FCF"/>
    <w:rsid w:val="00D73CAD"/>
    <w:rsid w:val="00D73DD3"/>
    <w:rsid w:val="00D751EB"/>
    <w:rsid w:val="00D7562D"/>
    <w:rsid w:val="00D76810"/>
    <w:rsid w:val="00D779A7"/>
    <w:rsid w:val="00D8427E"/>
    <w:rsid w:val="00D8461B"/>
    <w:rsid w:val="00D84CF7"/>
    <w:rsid w:val="00D856C7"/>
    <w:rsid w:val="00D8756C"/>
    <w:rsid w:val="00D90D7F"/>
    <w:rsid w:val="00D92035"/>
    <w:rsid w:val="00D92A27"/>
    <w:rsid w:val="00D93C79"/>
    <w:rsid w:val="00D96730"/>
    <w:rsid w:val="00D9751E"/>
    <w:rsid w:val="00D977B6"/>
    <w:rsid w:val="00D97A35"/>
    <w:rsid w:val="00D97C12"/>
    <w:rsid w:val="00D97EF5"/>
    <w:rsid w:val="00DA0329"/>
    <w:rsid w:val="00DA0C66"/>
    <w:rsid w:val="00DA14F5"/>
    <w:rsid w:val="00DA1909"/>
    <w:rsid w:val="00DA1E5D"/>
    <w:rsid w:val="00DA250E"/>
    <w:rsid w:val="00DA4791"/>
    <w:rsid w:val="00DA5183"/>
    <w:rsid w:val="00DA60C1"/>
    <w:rsid w:val="00DA70E5"/>
    <w:rsid w:val="00DA7B8C"/>
    <w:rsid w:val="00DB1875"/>
    <w:rsid w:val="00DB1AAE"/>
    <w:rsid w:val="00DB1F1B"/>
    <w:rsid w:val="00DB293B"/>
    <w:rsid w:val="00DB31ED"/>
    <w:rsid w:val="00DB4D65"/>
    <w:rsid w:val="00DB4E02"/>
    <w:rsid w:val="00DB6E89"/>
    <w:rsid w:val="00DB7614"/>
    <w:rsid w:val="00DB7617"/>
    <w:rsid w:val="00DC09DB"/>
    <w:rsid w:val="00DC37EC"/>
    <w:rsid w:val="00DC4F75"/>
    <w:rsid w:val="00DC52E4"/>
    <w:rsid w:val="00DC5304"/>
    <w:rsid w:val="00DC54E1"/>
    <w:rsid w:val="00DC5FB2"/>
    <w:rsid w:val="00DD036D"/>
    <w:rsid w:val="00DD1F64"/>
    <w:rsid w:val="00DD350B"/>
    <w:rsid w:val="00DD4F0A"/>
    <w:rsid w:val="00DE1304"/>
    <w:rsid w:val="00DE232A"/>
    <w:rsid w:val="00DE39E8"/>
    <w:rsid w:val="00DE3D09"/>
    <w:rsid w:val="00DE3E17"/>
    <w:rsid w:val="00DE4DF0"/>
    <w:rsid w:val="00DE5B31"/>
    <w:rsid w:val="00DE66B5"/>
    <w:rsid w:val="00DE6E64"/>
    <w:rsid w:val="00DF0184"/>
    <w:rsid w:val="00DF04EC"/>
    <w:rsid w:val="00DF16FC"/>
    <w:rsid w:val="00DF3D56"/>
    <w:rsid w:val="00DF4C9A"/>
    <w:rsid w:val="00DF50AE"/>
    <w:rsid w:val="00DF66C6"/>
    <w:rsid w:val="00E00C5E"/>
    <w:rsid w:val="00E04677"/>
    <w:rsid w:val="00E053D7"/>
    <w:rsid w:val="00E05CBC"/>
    <w:rsid w:val="00E05DF5"/>
    <w:rsid w:val="00E10B5B"/>
    <w:rsid w:val="00E11D47"/>
    <w:rsid w:val="00E14592"/>
    <w:rsid w:val="00E1468C"/>
    <w:rsid w:val="00E15B09"/>
    <w:rsid w:val="00E16D03"/>
    <w:rsid w:val="00E16F54"/>
    <w:rsid w:val="00E17109"/>
    <w:rsid w:val="00E17909"/>
    <w:rsid w:val="00E2201E"/>
    <w:rsid w:val="00E22684"/>
    <w:rsid w:val="00E23BF9"/>
    <w:rsid w:val="00E25BFA"/>
    <w:rsid w:val="00E30CBE"/>
    <w:rsid w:val="00E3118C"/>
    <w:rsid w:val="00E323F4"/>
    <w:rsid w:val="00E34FC1"/>
    <w:rsid w:val="00E37E43"/>
    <w:rsid w:val="00E40859"/>
    <w:rsid w:val="00E40AEC"/>
    <w:rsid w:val="00E40FEB"/>
    <w:rsid w:val="00E41653"/>
    <w:rsid w:val="00E43940"/>
    <w:rsid w:val="00E442C3"/>
    <w:rsid w:val="00E46E1A"/>
    <w:rsid w:val="00E4707E"/>
    <w:rsid w:val="00E47C11"/>
    <w:rsid w:val="00E516B6"/>
    <w:rsid w:val="00E5222A"/>
    <w:rsid w:val="00E527EF"/>
    <w:rsid w:val="00E53184"/>
    <w:rsid w:val="00E53588"/>
    <w:rsid w:val="00E5361B"/>
    <w:rsid w:val="00E566FB"/>
    <w:rsid w:val="00E569CA"/>
    <w:rsid w:val="00E56F3E"/>
    <w:rsid w:val="00E57BE7"/>
    <w:rsid w:val="00E638FD"/>
    <w:rsid w:val="00E64029"/>
    <w:rsid w:val="00E64496"/>
    <w:rsid w:val="00E6485B"/>
    <w:rsid w:val="00E65174"/>
    <w:rsid w:val="00E67194"/>
    <w:rsid w:val="00E67865"/>
    <w:rsid w:val="00E70B71"/>
    <w:rsid w:val="00E738EE"/>
    <w:rsid w:val="00E75A3C"/>
    <w:rsid w:val="00E810BE"/>
    <w:rsid w:val="00E8127E"/>
    <w:rsid w:val="00E835D9"/>
    <w:rsid w:val="00E83B0C"/>
    <w:rsid w:val="00E86F04"/>
    <w:rsid w:val="00E91F2D"/>
    <w:rsid w:val="00E96807"/>
    <w:rsid w:val="00E96DE9"/>
    <w:rsid w:val="00EA028A"/>
    <w:rsid w:val="00EA04B2"/>
    <w:rsid w:val="00EA0972"/>
    <w:rsid w:val="00EA2087"/>
    <w:rsid w:val="00EA433F"/>
    <w:rsid w:val="00EB19DC"/>
    <w:rsid w:val="00EB25BE"/>
    <w:rsid w:val="00EB2AAB"/>
    <w:rsid w:val="00EB2EC6"/>
    <w:rsid w:val="00EB2F3D"/>
    <w:rsid w:val="00EB4DA4"/>
    <w:rsid w:val="00EB63C1"/>
    <w:rsid w:val="00EB7345"/>
    <w:rsid w:val="00EC0F41"/>
    <w:rsid w:val="00EC2673"/>
    <w:rsid w:val="00EC2E15"/>
    <w:rsid w:val="00EC2F34"/>
    <w:rsid w:val="00EC30B6"/>
    <w:rsid w:val="00EC3600"/>
    <w:rsid w:val="00EC44FF"/>
    <w:rsid w:val="00EC493C"/>
    <w:rsid w:val="00EC5E9E"/>
    <w:rsid w:val="00EC6295"/>
    <w:rsid w:val="00EC76FE"/>
    <w:rsid w:val="00EC7810"/>
    <w:rsid w:val="00EC7D53"/>
    <w:rsid w:val="00ED0130"/>
    <w:rsid w:val="00ED0F55"/>
    <w:rsid w:val="00ED1777"/>
    <w:rsid w:val="00ED21DE"/>
    <w:rsid w:val="00ED3E16"/>
    <w:rsid w:val="00ED7C60"/>
    <w:rsid w:val="00ED7C94"/>
    <w:rsid w:val="00EE0332"/>
    <w:rsid w:val="00EE0C83"/>
    <w:rsid w:val="00EE1F3C"/>
    <w:rsid w:val="00EE2AA5"/>
    <w:rsid w:val="00EE455E"/>
    <w:rsid w:val="00EF11C4"/>
    <w:rsid w:val="00EF3480"/>
    <w:rsid w:val="00EF4584"/>
    <w:rsid w:val="00EF47CA"/>
    <w:rsid w:val="00EF502E"/>
    <w:rsid w:val="00EF6F10"/>
    <w:rsid w:val="00F0135A"/>
    <w:rsid w:val="00F01BBA"/>
    <w:rsid w:val="00F03CB4"/>
    <w:rsid w:val="00F065FE"/>
    <w:rsid w:val="00F1026D"/>
    <w:rsid w:val="00F106A3"/>
    <w:rsid w:val="00F131EB"/>
    <w:rsid w:val="00F146C4"/>
    <w:rsid w:val="00F17ED0"/>
    <w:rsid w:val="00F21816"/>
    <w:rsid w:val="00F220BB"/>
    <w:rsid w:val="00F22221"/>
    <w:rsid w:val="00F235C5"/>
    <w:rsid w:val="00F242C9"/>
    <w:rsid w:val="00F243E5"/>
    <w:rsid w:val="00F2445B"/>
    <w:rsid w:val="00F313FC"/>
    <w:rsid w:val="00F323D9"/>
    <w:rsid w:val="00F336E9"/>
    <w:rsid w:val="00F3396C"/>
    <w:rsid w:val="00F34CD1"/>
    <w:rsid w:val="00F34CE1"/>
    <w:rsid w:val="00F34DC7"/>
    <w:rsid w:val="00F40891"/>
    <w:rsid w:val="00F41211"/>
    <w:rsid w:val="00F446E7"/>
    <w:rsid w:val="00F47217"/>
    <w:rsid w:val="00F50D57"/>
    <w:rsid w:val="00F52548"/>
    <w:rsid w:val="00F53B7C"/>
    <w:rsid w:val="00F54B06"/>
    <w:rsid w:val="00F55805"/>
    <w:rsid w:val="00F55B39"/>
    <w:rsid w:val="00F568B3"/>
    <w:rsid w:val="00F56D72"/>
    <w:rsid w:val="00F57B7A"/>
    <w:rsid w:val="00F57C7A"/>
    <w:rsid w:val="00F6147B"/>
    <w:rsid w:val="00F6192D"/>
    <w:rsid w:val="00F63DC8"/>
    <w:rsid w:val="00F67546"/>
    <w:rsid w:val="00F67E7D"/>
    <w:rsid w:val="00F717D0"/>
    <w:rsid w:val="00F72CFF"/>
    <w:rsid w:val="00F74E0B"/>
    <w:rsid w:val="00F808B7"/>
    <w:rsid w:val="00F80AE5"/>
    <w:rsid w:val="00F81089"/>
    <w:rsid w:val="00F82069"/>
    <w:rsid w:val="00F82B59"/>
    <w:rsid w:val="00F8361E"/>
    <w:rsid w:val="00F83C8F"/>
    <w:rsid w:val="00F84EBC"/>
    <w:rsid w:val="00F85C6B"/>
    <w:rsid w:val="00F863A5"/>
    <w:rsid w:val="00F86EB5"/>
    <w:rsid w:val="00F8704F"/>
    <w:rsid w:val="00F877FC"/>
    <w:rsid w:val="00F87F48"/>
    <w:rsid w:val="00F91EC5"/>
    <w:rsid w:val="00F92444"/>
    <w:rsid w:val="00F934FE"/>
    <w:rsid w:val="00F93614"/>
    <w:rsid w:val="00F950DA"/>
    <w:rsid w:val="00F959CE"/>
    <w:rsid w:val="00FA03E2"/>
    <w:rsid w:val="00FA2710"/>
    <w:rsid w:val="00FA28B1"/>
    <w:rsid w:val="00FA2F11"/>
    <w:rsid w:val="00FA6D87"/>
    <w:rsid w:val="00FA7626"/>
    <w:rsid w:val="00FB1C6C"/>
    <w:rsid w:val="00FB4036"/>
    <w:rsid w:val="00FB5552"/>
    <w:rsid w:val="00FB567E"/>
    <w:rsid w:val="00FB5CB0"/>
    <w:rsid w:val="00FB7BA4"/>
    <w:rsid w:val="00FC2B95"/>
    <w:rsid w:val="00FC59AA"/>
    <w:rsid w:val="00FC6AE3"/>
    <w:rsid w:val="00FC74F1"/>
    <w:rsid w:val="00FD03BA"/>
    <w:rsid w:val="00FD15DC"/>
    <w:rsid w:val="00FD19B5"/>
    <w:rsid w:val="00FE1E25"/>
    <w:rsid w:val="00FF0469"/>
    <w:rsid w:val="00FF2696"/>
    <w:rsid w:val="00FF3BF7"/>
    <w:rsid w:val="00FF3FDB"/>
    <w:rsid w:val="00FF4306"/>
    <w:rsid w:val="00FF659B"/>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5BE0"/>
  <w15:docId w15:val="{3E10AA82-FFE7-413C-A7BA-5199CF01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CC0"/>
  </w:style>
  <w:style w:type="paragraph" w:styleId="1">
    <w:name w:val="heading 1"/>
    <w:basedOn w:val="a"/>
    <w:next w:val="a0"/>
    <w:link w:val="10"/>
    <w:uiPriority w:val="99"/>
    <w:qFormat/>
    <w:rsid w:val="00937E48"/>
    <w:pPr>
      <w:keepNext/>
      <w:numPr>
        <w:numId w:val="49"/>
      </w:numPr>
      <w:tabs>
        <w:tab w:val="left" w:pos="22"/>
      </w:tabs>
      <w:spacing w:before="100" w:after="100" w:line="288" w:lineRule="auto"/>
      <w:jc w:val="both"/>
      <w:outlineLvl w:val="0"/>
    </w:pPr>
    <w:rPr>
      <w:rFonts w:ascii="Times New Roman" w:eastAsia="Times New Roman" w:hAnsi="Times New Roman" w:cs="Times New Roman"/>
      <w:b/>
      <w:bCs/>
      <w:caps/>
      <w:kern w:val="28"/>
      <w:sz w:val="20"/>
      <w:szCs w:val="20"/>
      <w:lang w:val="en-GB" w:eastAsia="en-GB"/>
    </w:rPr>
  </w:style>
  <w:style w:type="paragraph" w:styleId="2">
    <w:name w:val="heading 2"/>
    <w:basedOn w:val="a"/>
    <w:next w:val="a0"/>
    <w:link w:val="20"/>
    <w:uiPriority w:val="99"/>
    <w:semiHidden/>
    <w:unhideWhenUsed/>
    <w:qFormat/>
    <w:rsid w:val="00937E48"/>
    <w:pPr>
      <w:numPr>
        <w:ilvl w:val="1"/>
        <w:numId w:val="49"/>
      </w:numPr>
      <w:tabs>
        <w:tab w:val="left" w:pos="22"/>
      </w:tabs>
      <w:spacing w:line="288" w:lineRule="auto"/>
      <w:jc w:val="both"/>
      <w:outlineLvl w:val="1"/>
    </w:pPr>
    <w:rPr>
      <w:rFonts w:ascii="Times New Roman" w:eastAsia="Times New Roman" w:hAnsi="Times New Roman" w:cs="Times New Roman"/>
      <w:kern w:val="24"/>
      <w:lang w:val="en-GB" w:eastAsia="en-GB"/>
    </w:rPr>
  </w:style>
  <w:style w:type="paragraph" w:styleId="3">
    <w:name w:val="heading 3"/>
    <w:basedOn w:val="a"/>
    <w:next w:val="a1"/>
    <w:link w:val="30"/>
    <w:uiPriority w:val="99"/>
    <w:semiHidden/>
    <w:unhideWhenUsed/>
    <w:qFormat/>
    <w:rsid w:val="00937E48"/>
    <w:pPr>
      <w:numPr>
        <w:ilvl w:val="2"/>
        <w:numId w:val="49"/>
      </w:numPr>
      <w:tabs>
        <w:tab w:val="left" w:pos="50"/>
      </w:tabs>
      <w:spacing w:line="288" w:lineRule="auto"/>
      <w:jc w:val="both"/>
      <w:outlineLvl w:val="2"/>
    </w:pPr>
    <w:rPr>
      <w:rFonts w:ascii="Times New Roman" w:eastAsia="Times New Roman" w:hAnsi="Times New Roman" w:cs="Times New Roman"/>
      <w:lang w:val="en-GB" w:eastAsia="en-GB"/>
    </w:rPr>
  </w:style>
  <w:style w:type="paragraph" w:styleId="4">
    <w:name w:val="heading 4"/>
    <w:basedOn w:val="a"/>
    <w:next w:val="31"/>
    <w:link w:val="40"/>
    <w:uiPriority w:val="99"/>
    <w:semiHidden/>
    <w:unhideWhenUsed/>
    <w:qFormat/>
    <w:rsid w:val="00937E48"/>
    <w:pPr>
      <w:numPr>
        <w:ilvl w:val="3"/>
        <w:numId w:val="49"/>
      </w:numPr>
      <w:tabs>
        <w:tab w:val="left" w:pos="68"/>
      </w:tabs>
      <w:spacing w:line="288" w:lineRule="auto"/>
      <w:jc w:val="both"/>
      <w:outlineLvl w:val="3"/>
    </w:pPr>
    <w:rPr>
      <w:rFonts w:ascii="Times New Roman" w:eastAsia="Times New Roman" w:hAnsi="Times New Roman" w:cs="Times New Roman"/>
      <w:lang w:val="en-GB" w:eastAsia="en-GB"/>
    </w:rPr>
  </w:style>
  <w:style w:type="paragraph" w:styleId="5">
    <w:name w:val="heading 5"/>
    <w:basedOn w:val="a"/>
    <w:next w:val="a"/>
    <w:link w:val="50"/>
    <w:uiPriority w:val="99"/>
    <w:semiHidden/>
    <w:unhideWhenUsed/>
    <w:qFormat/>
    <w:rsid w:val="00937E48"/>
    <w:pPr>
      <w:numPr>
        <w:ilvl w:val="4"/>
        <w:numId w:val="49"/>
      </w:numPr>
      <w:tabs>
        <w:tab w:val="left" w:pos="86"/>
      </w:tabs>
      <w:spacing w:line="288" w:lineRule="auto"/>
      <w:jc w:val="both"/>
      <w:outlineLvl w:val="4"/>
    </w:pPr>
    <w:rPr>
      <w:rFonts w:ascii="Times New Roman" w:eastAsia="Times New Roman" w:hAnsi="Times New Roman" w:cs="Times New Roman"/>
      <w:lang w:val="en-GB" w:eastAsia="en-GB"/>
    </w:rPr>
  </w:style>
  <w:style w:type="paragraph" w:styleId="6">
    <w:name w:val="heading 6"/>
    <w:basedOn w:val="a"/>
    <w:next w:val="a"/>
    <w:link w:val="60"/>
    <w:uiPriority w:val="99"/>
    <w:semiHidden/>
    <w:unhideWhenUsed/>
    <w:qFormat/>
    <w:rsid w:val="00937E48"/>
    <w:pPr>
      <w:numPr>
        <w:ilvl w:val="5"/>
        <w:numId w:val="49"/>
      </w:numPr>
      <w:tabs>
        <w:tab w:val="left" w:pos="104"/>
      </w:tabs>
      <w:spacing w:line="288" w:lineRule="auto"/>
      <w:jc w:val="both"/>
      <w:outlineLvl w:val="5"/>
    </w:pPr>
    <w:rPr>
      <w:rFonts w:ascii="Times New Roman" w:eastAsia="Times New Roman" w:hAnsi="Times New Roman" w:cs="Times New Roman"/>
      <w:lang w:val="en-GB" w:eastAsia="en-GB"/>
    </w:rPr>
  </w:style>
  <w:style w:type="paragraph" w:styleId="7">
    <w:name w:val="heading 7"/>
    <w:basedOn w:val="a"/>
    <w:next w:val="a"/>
    <w:link w:val="70"/>
    <w:uiPriority w:val="99"/>
    <w:semiHidden/>
    <w:unhideWhenUsed/>
    <w:qFormat/>
    <w:rsid w:val="00937E48"/>
    <w:pPr>
      <w:numPr>
        <w:ilvl w:val="6"/>
        <w:numId w:val="49"/>
      </w:numPr>
      <w:spacing w:after="0" w:line="288" w:lineRule="auto"/>
      <w:jc w:val="both"/>
      <w:outlineLvl w:val="6"/>
    </w:pPr>
    <w:rPr>
      <w:rFonts w:ascii="Times New Roman" w:eastAsia="Times New Roman" w:hAnsi="Times New Roman" w:cs="Times New Roman"/>
      <w:lang w:val="en-GB" w:eastAsia="en-GB"/>
    </w:rPr>
  </w:style>
  <w:style w:type="paragraph" w:styleId="8">
    <w:name w:val="heading 8"/>
    <w:basedOn w:val="a"/>
    <w:next w:val="a"/>
    <w:link w:val="80"/>
    <w:uiPriority w:val="99"/>
    <w:semiHidden/>
    <w:unhideWhenUsed/>
    <w:qFormat/>
    <w:rsid w:val="00937E48"/>
    <w:pPr>
      <w:numPr>
        <w:ilvl w:val="7"/>
        <w:numId w:val="49"/>
      </w:numPr>
      <w:spacing w:after="0" w:line="288" w:lineRule="auto"/>
      <w:jc w:val="both"/>
      <w:outlineLvl w:val="7"/>
    </w:pPr>
    <w:rPr>
      <w:rFonts w:ascii="Times New Roman" w:eastAsia="Times New Roman" w:hAnsi="Times New Roman" w:cs="Times New Roman"/>
      <w:lang w:val="en-GB" w:eastAsia="en-GB"/>
    </w:rPr>
  </w:style>
  <w:style w:type="paragraph" w:styleId="9">
    <w:name w:val="heading 9"/>
    <w:basedOn w:val="a"/>
    <w:next w:val="a"/>
    <w:link w:val="90"/>
    <w:uiPriority w:val="99"/>
    <w:semiHidden/>
    <w:unhideWhenUsed/>
    <w:qFormat/>
    <w:rsid w:val="00937E48"/>
    <w:pPr>
      <w:pageBreakBefore/>
      <w:numPr>
        <w:ilvl w:val="8"/>
        <w:numId w:val="49"/>
      </w:numPr>
      <w:tabs>
        <w:tab w:val="left" w:pos="1440"/>
      </w:tabs>
      <w:suppressAutoHyphens/>
      <w:spacing w:after="300" w:line="336" w:lineRule="auto"/>
      <w:jc w:val="center"/>
      <w:outlineLvl w:val="8"/>
    </w:pPr>
    <w:rPr>
      <w:rFonts w:ascii="Times New Roman" w:eastAsia="Times New Roman" w:hAnsi="Times New Roman" w:cs="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CF3122"/>
    <w:pPr>
      <w:autoSpaceDE w:val="0"/>
      <w:autoSpaceDN w:val="0"/>
      <w:adjustRightInd w:val="0"/>
      <w:spacing w:after="0" w:line="240" w:lineRule="auto"/>
    </w:pPr>
    <w:rPr>
      <w:rFonts w:ascii="Calibri" w:hAnsi="Calibri" w:cs="Calibri"/>
      <w:sz w:val="20"/>
      <w:szCs w:val="20"/>
    </w:rPr>
  </w:style>
  <w:style w:type="paragraph" w:customStyle="1" w:styleId="ConsPlusNonformat">
    <w:name w:val="ConsPlusNonformat"/>
    <w:uiPriority w:val="99"/>
    <w:rsid w:val="00CF3122"/>
    <w:pPr>
      <w:autoSpaceDE w:val="0"/>
      <w:autoSpaceDN w:val="0"/>
      <w:adjustRightInd w:val="0"/>
      <w:spacing w:after="0" w:line="240" w:lineRule="auto"/>
    </w:pPr>
    <w:rPr>
      <w:rFonts w:ascii="Courier New" w:hAnsi="Courier New" w:cs="Courier New"/>
      <w:sz w:val="20"/>
      <w:szCs w:val="20"/>
    </w:rPr>
  </w:style>
  <w:style w:type="character" w:styleId="a5">
    <w:name w:val="annotation reference"/>
    <w:basedOn w:val="a2"/>
    <w:uiPriority w:val="99"/>
    <w:unhideWhenUsed/>
    <w:rsid w:val="00FB4036"/>
    <w:rPr>
      <w:sz w:val="16"/>
      <w:szCs w:val="16"/>
    </w:rPr>
  </w:style>
  <w:style w:type="paragraph" w:styleId="a6">
    <w:name w:val="annotation text"/>
    <w:aliases w:val="Знак17 Знак Знак,Знак17 Знак,Знак17 Знак Знак1 Знак"/>
    <w:basedOn w:val="a"/>
    <w:link w:val="a7"/>
    <w:uiPriority w:val="99"/>
    <w:unhideWhenUsed/>
    <w:rsid w:val="00FB4036"/>
    <w:pPr>
      <w:spacing w:line="240" w:lineRule="auto"/>
    </w:pPr>
    <w:rPr>
      <w:sz w:val="20"/>
      <w:szCs w:val="20"/>
    </w:rPr>
  </w:style>
  <w:style w:type="character" w:customStyle="1" w:styleId="a7">
    <w:name w:val="Текст примечания Знак"/>
    <w:aliases w:val="Знак17 Знак Знак Знак,Знак17 Знак Знак1,Знак17 Знак Знак1 Знак Знак"/>
    <w:basedOn w:val="a2"/>
    <w:link w:val="a6"/>
    <w:uiPriority w:val="99"/>
    <w:rsid w:val="00FB4036"/>
    <w:rPr>
      <w:sz w:val="20"/>
      <w:szCs w:val="20"/>
    </w:rPr>
  </w:style>
  <w:style w:type="paragraph" w:styleId="a8">
    <w:name w:val="annotation subject"/>
    <w:basedOn w:val="a6"/>
    <w:next w:val="a6"/>
    <w:link w:val="a9"/>
    <w:uiPriority w:val="99"/>
    <w:semiHidden/>
    <w:unhideWhenUsed/>
    <w:rsid w:val="00FB4036"/>
    <w:rPr>
      <w:b/>
      <w:bCs/>
    </w:rPr>
  </w:style>
  <w:style w:type="character" w:customStyle="1" w:styleId="a9">
    <w:name w:val="Тема примечания Знак"/>
    <w:basedOn w:val="a7"/>
    <w:link w:val="a8"/>
    <w:uiPriority w:val="99"/>
    <w:semiHidden/>
    <w:rsid w:val="00FB4036"/>
    <w:rPr>
      <w:b/>
      <w:bCs/>
      <w:sz w:val="20"/>
      <w:szCs w:val="20"/>
    </w:rPr>
  </w:style>
  <w:style w:type="paragraph" w:styleId="aa">
    <w:name w:val="Balloon Text"/>
    <w:basedOn w:val="a"/>
    <w:link w:val="ab"/>
    <w:uiPriority w:val="99"/>
    <w:semiHidden/>
    <w:unhideWhenUsed/>
    <w:rsid w:val="00FB4036"/>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FB4036"/>
    <w:rPr>
      <w:rFonts w:ascii="Tahoma" w:hAnsi="Tahoma" w:cs="Tahoma"/>
      <w:sz w:val="16"/>
      <w:szCs w:val="16"/>
    </w:rPr>
  </w:style>
  <w:style w:type="paragraph" w:styleId="ac">
    <w:name w:val="footnote text"/>
    <w:basedOn w:val="a"/>
    <w:link w:val="ad"/>
    <w:uiPriority w:val="99"/>
    <w:semiHidden/>
    <w:unhideWhenUsed/>
    <w:rsid w:val="00283676"/>
    <w:pPr>
      <w:spacing w:after="0" w:line="240" w:lineRule="auto"/>
    </w:pPr>
    <w:rPr>
      <w:sz w:val="20"/>
      <w:szCs w:val="20"/>
    </w:rPr>
  </w:style>
  <w:style w:type="character" w:customStyle="1" w:styleId="ad">
    <w:name w:val="Текст сноски Знак"/>
    <w:basedOn w:val="a2"/>
    <w:link w:val="ac"/>
    <w:uiPriority w:val="99"/>
    <w:semiHidden/>
    <w:rsid w:val="00283676"/>
    <w:rPr>
      <w:sz w:val="20"/>
      <w:szCs w:val="20"/>
    </w:rPr>
  </w:style>
  <w:style w:type="character" w:styleId="ae">
    <w:name w:val="footnote reference"/>
    <w:uiPriority w:val="99"/>
    <w:rsid w:val="00283676"/>
    <w:rPr>
      <w:rFonts w:ascii="Times New Roman" w:hAnsi="Times New Roman" w:cs="Times New Roman"/>
      <w:vertAlign w:val="superscript"/>
    </w:rPr>
  </w:style>
  <w:style w:type="paragraph" w:customStyle="1" w:styleId="ListAlpha1">
    <w:name w:val="List Alpha 1"/>
    <w:basedOn w:val="a"/>
    <w:next w:val="a0"/>
    <w:uiPriority w:val="99"/>
    <w:rsid w:val="00942001"/>
    <w:pPr>
      <w:numPr>
        <w:numId w:val="8"/>
      </w:numPr>
      <w:tabs>
        <w:tab w:val="left" w:pos="22"/>
      </w:tabs>
      <w:spacing w:line="288" w:lineRule="auto"/>
      <w:jc w:val="both"/>
    </w:pPr>
    <w:rPr>
      <w:rFonts w:ascii="CG Times" w:eastAsia="Times New Roman" w:hAnsi="CG Times" w:cs="Times New Roman"/>
      <w:szCs w:val="20"/>
      <w:lang w:val="en-GB"/>
    </w:rPr>
  </w:style>
  <w:style w:type="paragraph" w:customStyle="1" w:styleId="ListAlpha2">
    <w:name w:val="List Alpha 2"/>
    <w:basedOn w:val="a"/>
    <w:uiPriority w:val="99"/>
    <w:rsid w:val="00942001"/>
    <w:pPr>
      <w:numPr>
        <w:ilvl w:val="1"/>
        <w:numId w:val="8"/>
      </w:numPr>
      <w:tabs>
        <w:tab w:val="left" w:pos="50"/>
      </w:tabs>
      <w:spacing w:line="288" w:lineRule="auto"/>
      <w:jc w:val="both"/>
    </w:pPr>
    <w:rPr>
      <w:rFonts w:ascii="CG Times" w:eastAsia="Times New Roman" w:hAnsi="CG Times" w:cs="Times New Roman"/>
      <w:szCs w:val="20"/>
      <w:lang w:val="en-GB"/>
    </w:rPr>
  </w:style>
  <w:style w:type="paragraph" w:customStyle="1" w:styleId="ListAlpha3">
    <w:name w:val="List Alpha 3"/>
    <w:basedOn w:val="a"/>
    <w:next w:val="31"/>
    <w:uiPriority w:val="99"/>
    <w:rsid w:val="00942001"/>
    <w:pPr>
      <w:numPr>
        <w:ilvl w:val="2"/>
        <w:numId w:val="8"/>
      </w:numPr>
      <w:tabs>
        <w:tab w:val="left" w:pos="68"/>
      </w:tabs>
      <w:spacing w:line="288" w:lineRule="auto"/>
      <w:jc w:val="both"/>
    </w:pPr>
    <w:rPr>
      <w:rFonts w:ascii="CG Times" w:eastAsia="Times New Roman" w:hAnsi="CG Times" w:cs="Times New Roman"/>
      <w:szCs w:val="20"/>
      <w:lang w:val="en-GB"/>
    </w:rPr>
  </w:style>
  <w:style w:type="paragraph" w:styleId="a0">
    <w:name w:val="Body Text"/>
    <w:basedOn w:val="a"/>
    <w:link w:val="af"/>
    <w:uiPriority w:val="99"/>
    <w:semiHidden/>
    <w:unhideWhenUsed/>
    <w:rsid w:val="00942001"/>
    <w:pPr>
      <w:spacing w:after="120"/>
    </w:pPr>
  </w:style>
  <w:style w:type="character" w:customStyle="1" w:styleId="af">
    <w:name w:val="Основной текст Знак"/>
    <w:basedOn w:val="a2"/>
    <w:link w:val="a0"/>
    <w:uiPriority w:val="99"/>
    <w:semiHidden/>
    <w:rsid w:val="00942001"/>
  </w:style>
  <w:style w:type="paragraph" w:styleId="31">
    <w:name w:val="Body Text 3"/>
    <w:basedOn w:val="a"/>
    <w:link w:val="32"/>
    <w:uiPriority w:val="99"/>
    <w:semiHidden/>
    <w:unhideWhenUsed/>
    <w:rsid w:val="00942001"/>
    <w:pPr>
      <w:spacing w:after="120"/>
    </w:pPr>
    <w:rPr>
      <w:sz w:val="16"/>
      <w:szCs w:val="16"/>
    </w:rPr>
  </w:style>
  <w:style w:type="character" w:customStyle="1" w:styleId="32">
    <w:name w:val="Основной текст 3 Знак"/>
    <w:basedOn w:val="a2"/>
    <w:link w:val="31"/>
    <w:uiPriority w:val="99"/>
    <w:semiHidden/>
    <w:rsid w:val="00942001"/>
    <w:rPr>
      <w:sz w:val="16"/>
      <w:szCs w:val="16"/>
    </w:rPr>
  </w:style>
  <w:style w:type="paragraph" w:styleId="a1">
    <w:name w:val="Body Text Indent"/>
    <w:basedOn w:val="a"/>
    <w:link w:val="af0"/>
    <w:uiPriority w:val="99"/>
    <w:semiHidden/>
    <w:unhideWhenUsed/>
    <w:rsid w:val="00BD05DC"/>
    <w:pPr>
      <w:spacing w:after="120"/>
      <w:ind w:left="283"/>
    </w:pPr>
  </w:style>
  <w:style w:type="character" w:customStyle="1" w:styleId="af0">
    <w:name w:val="Основной текст с отступом Знак"/>
    <w:basedOn w:val="a2"/>
    <w:link w:val="a1"/>
    <w:uiPriority w:val="99"/>
    <w:semiHidden/>
    <w:rsid w:val="00BD05DC"/>
  </w:style>
  <w:style w:type="paragraph" w:styleId="af1">
    <w:name w:val="footer"/>
    <w:aliases w:val="Нижний колонтитул Знак1,Нижний колонтитул Знак Знак"/>
    <w:basedOn w:val="a"/>
    <w:link w:val="af2"/>
    <w:uiPriority w:val="99"/>
    <w:unhideWhenUsed/>
    <w:rsid w:val="00420E7E"/>
    <w:pPr>
      <w:tabs>
        <w:tab w:val="center" w:pos="4677"/>
        <w:tab w:val="right" w:pos="9355"/>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Нижний колонтитул Знак"/>
    <w:aliases w:val="Нижний колонтитул Знак1 Знак,Нижний колонтитул Знак Знак Знак"/>
    <w:basedOn w:val="a2"/>
    <w:link w:val="af1"/>
    <w:uiPriority w:val="99"/>
    <w:rsid w:val="00420E7E"/>
    <w:rPr>
      <w:rFonts w:ascii="Times New Roman" w:eastAsiaTheme="minorEastAsia" w:hAnsi="Times New Roman" w:cs="Times New Roman"/>
      <w:sz w:val="20"/>
      <w:szCs w:val="20"/>
      <w:lang w:eastAsia="ru-RU"/>
    </w:rPr>
  </w:style>
  <w:style w:type="paragraph" w:styleId="af3">
    <w:name w:val="Revision"/>
    <w:hidden/>
    <w:uiPriority w:val="99"/>
    <w:semiHidden/>
    <w:rsid w:val="005264C1"/>
    <w:pPr>
      <w:spacing w:after="0" w:line="240" w:lineRule="auto"/>
    </w:pPr>
  </w:style>
  <w:style w:type="paragraph" w:styleId="af4">
    <w:name w:val="List Paragraph"/>
    <w:aliases w:val="1,UL,Абзац маркированнный"/>
    <w:basedOn w:val="a"/>
    <w:link w:val="af5"/>
    <w:uiPriority w:val="34"/>
    <w:qFormat/>
    <w:rsid w:val="00452AB7"/>
    <w:pPr>
      <w:ind w:left="720"/>
      <w:contextualSpacing/>
    </w:pPr>
  </w:style>
  <w:style w:type="table" w:styleId="af6">
    <w:name w:val="Table Grid"/>
    <w:basedOn w:val="a3"/>
    <w:uiPriority w:val="99"/>
    <w:rsid w:val="0040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unhideWhenUsed/>
    <w:rsid w:val="000D2220"/>
    <w:rPr>
      <w:color w:val="0000FF"/>
      <w:u w:val="single"/>
    </w:rPr>
  </w:style>
  <w:style w:type="character" w:customStyle="1" w:styleId="SUBST">
    <w:name w:val="__SUBST"/>
    <w:rsid w:val="007715A0"/>
    <w:rPr>
      <w:b/>
      <w:i/>
      <w:sz w:val="22"/>
    </w:rPr>
  </w:style>
  <w:style w:type="paragraph" w:customStyle="1" w:styleId="NotesRoman">
    <w:name w:val="Notes Roman"/>
    <w:basedOn w:val="a"/>
    <w:uiPriority w:val="99"/>
    <w:rsid w:val="00657153"/>
    <w:pPr>
      <w:tabs>
        <w:tab w:val="num" w:pos="360"/>
      </w:tabs>
      <w:spacing w:after="100" w:line="288" w:lineRule="auto"/>
      <w:ind w:left="360" w:hanging="360"/>
      <w:jc w:val="both"/>
    </w:pPr>
    <w:rPr>
      <w:rFonts w:ascii="Times New Roman" w:eastAsia="Times New Roman" w:hAnsi="Times New Roman" w:cs="Times New Roman"/>
      <w:lang w:val="en-GB" w:eastAsia="en-GB"/>
    </w:rPr>
  </w:style>
  <w:style w:type="character" w:customStyle="1" w:styleId="apple-style-span">
    <w:name w:val="apple-style-span"/>
    <w:basedOn w:val="a2"/>
    <w:rsid w:val="004D1678"/>
  </w:style>
  <w:style w:type="paragraph" w:customStyle="1" w:styleId="af8">
    <w:name w:val="Отчетный период"/>
    <w:basedOn w:val="a"/>
    <w:autoRedefine/>
    <w:uiPriority w:val="99"/>
    <w:rsid w:val="00736ADA"/>
    <w:pPr>
      <w:widowControl w:val="0"/>
      <w:spacing w:after="0" w:line="240" w:lineRule="auto"/>
      <w:ind w:left="317"/>
      <w:jc w:val="both"/>
    </w:pPr>
    <w:rPr>
      <w:rFonts w:ascii="Times New Roman" w:eastAsia="Times New Roman" w:hAnsi="Times New Roman" w:cs="Times New Roman"/>
      <w:bCs/>
      <w:iCs/>
      <w:sz w:val="24"/>
      <w:szCs w:val="24"/>
      <w:lang w:eastAsia="ru-RU"/>
    </w:rPr>
  </w:style>
  <w:style w:type="paragraph" w:customStyle="1" w:styleId="alpha3">
    <w:name w:val="alpha 3"/>
    <w:basedOn w:val="a"/>
    <w:uiPriority w:val="99"/>
    <w:rsid w:val="00902391"/>
    <w:pPr>
      <w:numPr>
        <w:numId w:val="44"/>
      </w:numPr>
      <w:spacing w:after="140" w:line="290" w:lineRule="auto"/>
      <w:jc w:val="both"/>
    </w:pPr>
    <w:rPr>
      <w:rFonts w:ascii="Arial" w:eastAsia="Times New Roman" w:hAnsi="Arial" w:cs="Times New Roman"/>
      <w:kern w:val="20"/>
      <w:sz w:val="20"/>
      <w:szCs w:val="20"/>
    </w:rPr>
  </w:style>
  <w:style w:type="paragraph" w:customStyle="1" w:styleId="roman2">
    <w:name w:val="roman 2"/>
    <w:basedOn w:val="a"/>
    <w:uiPriority w:val="99"/>
    <w:rsid w:val="00902391"/>
    <w:pPr>
      <w:numPr>
        <w:numId w:val="43"/>
      </w:numPr>
      <w:spacing w:after="140" w:line="290" w:lineRule="auto"/>
      <w:jc w:val="both"/>
    </w:pPr>
    <w:rPr>
      <w:rFonts w:ascii="Arial" w:eastAsia="Times New Roman" w:hAnsi="Arial" w:cs="Times New Roman"/>
      <w:kern w:val="20"/>
      <w:sz w:val="20"/>
      <w:szCs w:val="20"/>
    </w:rPr>
  </w:style>
  <w:style w:type="paragraph" w:styleId="af9">
    <w:name w:val="header"/>
    <w:aliases w:val="hd,Guideline"/>
    <w:basedOn w:val="a"/>
    <w:link w:val="afa"/>
    <w:uiPriority w:val="99"/>
    <w:unhideWhenUsed/>
    <w:rsid w:val="003D389D"/>
    <w:pPr>
      <w:tabs>
        <w:tab w:val="center" w:pos="4677"/>
        <w:tab w:val="right" w:pos="9355"/>
      </w:tabs>
      <w:spacing w:after="0" w:line="240" w:lineRule="auto"/>
    </w:pPr>
  </w:style>
  <w:style w:type="character" w:customStyle="1" w:styleId="afa">
    <w:name w:val="Верхний колонтитул Знак"/>
    <w:aliases w:val="hd Знак,Guideline Знак"/>
    <w:basedOn w:val="a2"/>
    <w:link w:val="af9"/>
    <w:uiPriority w:val="99"/>
    <w:rsid w:val="003D389D"/>
  </w:style>
  <w:style w:type="paragraph" w:customStyle="1" w:styleId="-">
    <w:name w:val="Проспект - буллет"/>
    <w:basedOn w:val="a"/>
    <w:autoRedefine/>
    <w:uiPriority w:val="99"/>
    <w:rsid w:val="002113DB"/>
    <w:pPr>
      <w:widowControl w:val="0"/>
      <w:autoSpaceDE w:val="0"/>
      <w:autoSpaceDN w:val="0"/>
      <w:spacing w:after="0" w:line="240" w:lineRule="auto"/>
      <w:ind w:left="360"/>
      <w:jc w:val="both"/>
    </w:pPr>
    <w:rPr>
      <w:rFonts w:ascii="Times New Roman" w:eastAsia="MS Mincho" w:hAnsi="Times New Roman" w:cs="Times New Roman"/>
      <w:b/>
      <w:bCs/>
      <w:i/>
      <w:iCs/>
      <w:lang w:eastAsia="ru-RU"/>
    </w:rPr>
  </w:style>
  <w:style w:type="paragraph" w:customStyle="1" w:styleId="Default">
    <w:name w:val="Default"/>
    <w:rsid w:val="005620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9"/>
    <w:rsid w:val="00937E4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semiHidden/>
    <w:rsid w:val="00937E4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semiHidden/>
    <w:rsid w:val="00937E48"/>
    <w:rPr>
      <w:rFonts w:ascii="Times New Roman" w:eastAsia="Times New Roman" w:hAnsi="Times New Roman" w:cs="Times New Roman"/>
      <w:lang w:val="en-GB" w:eastAsia="en-GB"/>
    </w:rPr>
  </w:style>
  <w:style w:type="character" w:customStyle="1" w:styleId="40">
    <w:name w:val="Заголовок 4 Знак"/>
    <w:basedOn w:val="a2"/>
    <w:link w:val="4"/>
    <w:uiPriority w:val="99"/>
    <w:semiHidden/>
    <w:rsid w:val="00937E48"/>
    <w:rPr>
      <w:rFonts w:ascii="Times New Roman" w:eastAsia="Times New Roman" w:hAnsi="Times New Roman" w:cs="Times New Roman"/>
      <w:lang w:val="en-GB" w:eastAsia="en-GB"/>
    </w:rPr>
  </w:style>
  <w:style w:type="character" w:customStyle="1" w:styleId="50">
    <w:name w:val="Заголовок 5 Знак"/>
    <w:basedOn w:val="a2"/>
    <w:link w:val="5"/>
    <w:uiPriority w:val="99"/>
    <w:semiHidden/>
    <w:rsid w:val="00937E48"/>
    <w:rPr>
      <w:rFonts w:ascii="Times New Roman" w:eastAsia="Times New Roman" w:hAnsi="Times New Roman" w:cs="Times New Roman"/>
      <w:lang w:val="en-GB" w:eastAsia="en-GB"/>
    </w:rPr>
  </w:style>
  <w:style w:type="character" w:customStyle="1" w:styleId="60">
    <w:name w:val="Заголовок 6 Знак"/>
    <w:basedOn w:val="a2"/>
    <w:link w:val="6"/>
    <w:uiPriority w:val="99"/>
    <w:semiHidden/>
    <w:rsid w:val="00937E48"/>
    <w:rPr>
      <w:rFonts w:ascii="Times New Roman" w:eastAsia="Times New Roman" w:hAnsi="Times New Roman" w:cs="Times New Roman"/>
      <w:lang w:val="en-GB" w:eastAsia="en-GB"/>
    </w:rPr>
  </w:style>
  <w:style w:type="character" w:customStyle="1" w:styleId="70">
    <w:name w:val="Заголовок 7 Знак"/>
    <w:basedOn w:val="a2"/>
    <w:link w:val="7"/>
    <w:uiPriority w:val="99"/>
    <w:semiHidden/>
    <w:rsid w:val="00937E48"/>
    <w:rPr>
      <w:rFonts w:ascii="Times New Roman" w:eastAsia="Times New Roman" w:hAnsi="Times New Roman" w:cs="Times New Roman"/>
      <w:lang w:val="en-GB" w:eastAsia="en-GB"/>
    </w:rPr>
  </w:style>
  <w:style w:type="character" w:customStyle="1" w:styleId="80">
    <w:name w:val="Заголовок 8 Знак"/>
    <w:basedOn w:val="a2"/>
    <w:link w:val="8"/>
    <w:uiPriority w:val="99"/>
    <w:semiHidden/>
    <w:rsid w:val="00937E48"/>
    <w:rPr>
      <w:rFonts w:ascii="Times New Roman" w:eastAsia="Times New Roman" w:hAnsi="Times New Roman" w:cs="Times New Roman"/>
      <w:lang w:val="en-GB" w:eastAsia="en-GB"/>
    </w:rPr>
  </w:style>
  <w:style w:type="character" w:customStyle="1" w:styleId="90">
    <w:name w:val="Заголовок 9 Знак"/>
    <w:basedOn w:val="a2"/>
    <w:link w:val="9"/>
    <w:uiPriority w:val="99"/>
    <w:semiHidden/>
    <w:rsid w:val="00937E48"/>
    <w:rPr>
      <w:rFonts w:ascii="Times New Roman" w:eastAsia="Times New Roman" w:hAnsi="Times New Roman" w:cs="Times New Roman"/>
      <w:b/>
      <w:bCs/>
      <w:smallCaps/>
      <w:sz w:val="21"/>
      <w:szCs w:val="21"/>
      <w:lang w:val="en-GB" w:eastAsia="en-GB"/>
    </w:rPr>
  </w:style>
  <w:style w:type="character" w:styleId="afb">
    <w:name w:val="FollowedHyperlink"/>
    <w:uiPriority w:val="99"/>
    <w:semiHidden/>
    <w:unhideWhenUsed/>
    <w:rsid w:val="00937E48"/>
    <w:rPr>
      <w:rFonts w:ascii="Times New Roman" w:hAnsi="Times New Roman" w:cs="Times New Roman" w:hint="default"/>
      <w:color w:val="800080"/>
      <w:u w:val="single"/>
    </w:rPr>
  </w:style>
  <w:style w:type="character" w:styleId="HTML">
    <w:name w:val="HTML Cite"/>
    <w:uiPriority w:val="99"/>
    <w:semiHidden/>
    <w:unhideWhenUsed/>
    <w:rsid w:val="00937E48"/>
    <w:rPr>
      <w:rFonts w:ascii="Times New Roman" w:hAnsi="Times New Roman" w:cs="Times New Roman" w:hint="default"/>
      <w:i w:val="0"/>
      <w:iCs w:val="0"/>
      <w:color w:val="0E774A"/>
    </w:rPr>
  </w:style>
  <w:style w:type="character" w:styleId="afc">
    <w:name w:val="Strong"/>
    <w:uiPriority w:val="99"/>
    <w:qFormat/>
    <w:rsid w:val="00937E48"/>
    <w:rPr>
      <w:rFonts w:ascii="Times New Roman" w:hAnsi="Times New Roman" w:cs="Times New Roman" w:hint="default"/>
      <w:b/>
      <w:bCs w:val="0"/>
    </w:rPr>
  </w:style>
  <w:style w:type="paragraph" w:styleId="afd">
    <w:name w:val="Normal (Web)"/>
    <w:basedOn w:val="a"/>
    <w:uiPriority w:val="99"/>
    <w:semiHidden/>
    <w:unhideWhenUsed/>
    <w:rsid w:val="00937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21">
    <w:name w:val="toc 2"/>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33">
    <w:name w:val="toc 3"/>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41">
    <w:name w:val="toc 4"/>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91">
    <w:name w:val="toc 9"/>
    <w:basedOn w:val="a"/>
    <w:next w:val="a"/>
    <w:autoRedefine/>
    <w:uiPriority w:val="99"/>
    <w:semiHidden/>
    <w:unhideWhenUsed/>
    <w:rsid w:val="00937E48"/>
    <w:pPr>
      <w:spacing w:line="288" w:lineRule="auto"/>
      <w:ind w:left="1760"/>
      <w:jc w:val="both"/>
    </w:pPr>
    <w:rPr>
      <w:rFonts w:ascii="Times New Roman" w:eastAsia="Times New Roman" w:hAnsi="Times New Roman" w:cs="Times New Roman"/>
      <w:lang w:val="en-GB" w:eastAsia="en-GB"/>
    </w:rPr>
  </w:style>
  <w:style w:type="character" w:customStyle="1" w:styleId="12">
    <w:name w:val="Текст примечания Знак1"/>
    <w:aliases w:val="Знак17 Знак Знак Знак1,Знак17 Знак Знак2,Знак17 Знак Знак1 Знак Знак1"/>
    <w:basedOn w:val="a2"/>
    <w:uiPriority w:val="99"/>
    <w:semiHidden/>
    <w:rsid w:val="00937E48"/>
    <w:rPr>
      <w:sz w:val="20"/>
      <w:szCs w:val="20"/>
      <w:lang w:val="en-US"/>
    </w:rPr>
  </w:style>
  <w:style w:type="character" w:customStyle="1" w:styleId="13">
    <w:name w:val="Верхний колонтитул Знак1"/>
    <w:aliases w:val="hd Знак1,Guideline Знак1"/>
    <w:basedOn w:val="a2"/>
    <w:uiPriority w:val="99"/>
    <w:semiHidden/>
    <w:rsid w:val="00937E48"/>
    <w:rPr>
      <w:lang w:val="en-US"/>
    </w:rPr>
  </w:style>
  <w:style w:type="paragraph" w:styleId="afe">
    <w:name w:val="endnote text"/>
    <w:basedOn w:val="a"/>
    <w:link w:val="aff"/>
    <w:uiPriority w:val="99"/>
    <w:semiHidden/>
    <w:unhideWhenUsed/>
    <w:rsid w:val="00937E48"/>
    <w:pPr>
      <w:tabs>
        <w:tab w:val="left" w:pos="113"/>
      </w:tabs>
      <w:spacing w:after="100" w:line="288" w:lineRule="auto"/>
      <w:ind w:left="113" w:hanging="113"/>
      <w:jc w:val="both"/>
    </w:pPr>
    <w:rPr>
      <w:rFonts w:ascii="Times New Roman" w:eastAsia="Times New Roman" w:hAnsi="Times New Roman" w:cs="Times New Roman"/>
      <w:sz w:val="20"/>
      <w:szCs w:val="20"/>
      <w:lang w:val="en-GB" w:eastAsia="en-GB"/>
    </w:rPr>
  </w:style>
  <w:style w:type="character" w:customStyle="1" w:styleId="aff">
    <w:name w:val="Текст концевой сноски Знак"/>
    <w:basedOn w:val="a2"/>
    <w:link w:val="afe"/>
    <w:uiPriority w:val="99"/>
    <w:semiHidden/>
    <w:rsid w:val="00937E48"/>
    <w:rPr>
      <w:rFonts w:ascii="Times New Roman" w:eastAsia="Times New Roman" w:hAnsi="Times New Roman" w:cs="Times New Roman"/>
      <w:sz w:val="20"/>
      <w:szCs w:val="20"/>
      <w:lang w:val="en-GB" w:eastAsia="en-GB"/>
    </w:rPr>
  </w:style>
  <w:style w:type="paragraph" w:styleId="aff0">
    <w:name w:val="List Number"/>
    <w:basedOn w:val="a"/>
    <w:uiPriority w:val="99"/>
    <w:semiHidden/>
    <w:unhideWhenUsed/>
    <w:rsid w:val="00937E48"/>
    <w:pPr>
      <w:tabs>
        <w:tab w:val="num" w:pos="624"/>
      </w:tabs>
      <w:spacing w:line="288" w:lineRule="auto"/>
      <w:ind w:left="360" w:hanging="360"/>
      <w:jc w:val="both"/>
    </w:pPr>
    <w:rPr>
      <w:rFonts w:ascii="Times New Roman" w:eastAsia="Times New Roman" w:hAnsi="Times New Roman" w:cs="Times New Roman"/>
      <w:lang w:val="en-GB" w:eastAsia="en-GB"/>
    </w:rPr>
  </w:style>
  <w:style w:type="paragraph" w:styleId="22">
    <w:name w:val="List 2"/>
    <w:basedOn w:val="a"/>
    <w:uiPriority w:val="99"/>
    <w:semiHidden/>
    <w:unhideWhenUsed/>
    <w:rsid w:val="00937E48"/>
    <w:pPr>
      <w:spacing w:line="288" w:lineRule="auto"/>
      <w:ind w:left="566" w:hanging="283"/>
      <w:jc w:val="both"/>
    </w:pPr>
    <w:rPr>
      <w:rFonts w:ascii="Times New Roman" w:eastAsia="Times New Roman" w:hAnsi="Times New Roman" w:cs="Times New Roman"/>
      <w:lang w:val="en-GB" w:eastAsia="en-GB"/>
    </w:rPr>
  </w:style>
  <w:style w:type="paragraph" w:styleId="aff1">
    <w:name w:val="Signature"/>
    <w:basedOn w:val="a"/>
    <w:link w:val="aff2"/>
    <w:uiPriority w:val="99"/>
    <w:semiHidden/>
    <w:unhideWhenUsed/>
    <w:rsid w:val="00937E48"/>
    <w:pPr>
      <w:spacing w:line="288" w:lineRule="auto"/>
      <w:ind w:left="4252"/>
      <w:jc w:val="both"/>
    </w:pPr>
    <w:rPr>
      <w:rFonts w:ascii="Times New Roman" w:eastAsia="Times New Roman" w:hAnsi="Times New Roman" w:cs="Times New Roman"/>
      <w:sz w:val="20"/>
      <w:szCs w:val="20"/>
      <w:lang w:val="en-GB" w:eastAsia="en-GB"/>
    </w:rPr>
  </w:style>
  <w:style w:type="character" w:customStyle="1" w:styleId="aff2">
    <w:name w:val="Подпись Знак"/>
    <w:basedOn w:val="a2"/>
    <w:link w:val="aff1"/>
    <w:uiPriority w:val="99"/>
    <w:semiHidden/>
    <w:rsid w:val="00937E48"/>
    <w:rPr>
      <w:rFonts w:ascii="Times New Roman" w:eastAsia="Times New Roman" w:hAnsi="Times New Roman" w:cs="Times New Roman"/>
      <w:sz w:val="20"/>
      <w:szCs w:val="20"/>
      <w:lang w:val="en-GB" w:eastAsia="en-GB"/>
    </w:rPr>
  </w:style>
  <w:style w:type="paragraph" w:styleId="aff3">
    <w:name w:val="Salutation"/>
    <w:basedOn w:val="a"/>
    <w:next w:val="a"/>
    <w:link w:val="aff4"/>
    <w:uiPriority w:val="99"/>
    <w:semiHidden/>
    <w:unhideWhenUsed/>
    <w:rsid w:val="00937E48"/>
    <w:pPr>
      <w:spacing w:before="200" w:line="288" w:lineRule="auto"/>
      <w:jc w:val="both"/>
    </w:pPr>
    <w:rPr>
      <w:rFonts w:ascii="Times New Roman" w:eastAsia="Times New Roman" w:hAnsi="Times New Roman" w:cs="Times New Roman"/>
      <w:sz w:val="20"/>
      <w:szCs w:val="20"/>
      <w:lang w:val="en-GB" w:eastAsia="en-GB"/>
    </w:rPr>
  </w:style>
  <w:style w:type="character" w:customStyle="1" w:styleId="aff4">
    <w:name w:val="Приветствие Знак"/>
    <w:basedOn w:val="a2"/>
    <w:link w:val="aff3"/>
    <w:uiPriority w:val="99"/>
    <w:semiHidden/>
    <w:rsid w:val="00937E48"/>
    <w:rPr>
      <w:rFonts w:ascii="Times New Roman" w:eastAsia="Times New Roman" w:hAnsi="Times New Roman" w:cs="Times New Roman"/>
      <w:sz w:val="20"/>
      <w:szCs w:val="20"/>
      <w:lang w:val="en-GB" w:eastAsia="en-GB"/>
    </w:rPr>
  </w:style>
  <w:style w:type="paragraph" w:styleId="23">
    <w:name w:val="Body Text 2"/>
    <w:basedOn w:val="a"/>
    <w:link w:val="24"/>
    <w:uiPriority w:val="99"/>
    <w:semiHidden/>
    <w:unhideWhenUsed/>
    <w:rsid w:val="00937E48"/>
    <w:pPr>
      <w:autoSpaceDE w:val="0"/>
      <w:autoSpaceDN w:val="0"/>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semiHidden/>
    <w:rsid w:val="00937E48"/>
    <w:rPr>
      <w:rFonts w:ascii="Times New Roman" w:eastAsia="Times New Roman" w:hAnsi="Times New Roman" w:cs="Times New Roman"/>
      <w:sz w:val="20"/>
      <w:szCs w:val="20"/>
      <w:lang w:val="x-none" w:eastAsia="ru-RU"/>
    </w:rPr>
  </w:style>
  <w:style w:type="paragraph" w:styleId="25">
    <w:name w:val="Body Text Indent 2"/>
    <w:basedOn w:val="a"/>
    <w:link w:val="26"/>
    <w:uiPriority w:val="99"/>
    <w:semiHidden/>
    <w:unhideWhenUsed/>
    <w:rsid w:val="00937E48"/>
    <w:pPr>
      <w:spacing w:after="0" w:line="240" w:lineRule="auto"/>
      <w:ind w:left="540"/>
      <w:jc w:val="both"/>
    </w:pPr>
    <w:rPr>
      <w:rFonts w:ascii="Times New Roman" w:eastAsia="Times New Roman" w:hAnsi="Times New Roman" w:cs="Times New Roman"/>
      <w:sz w:val="20"/>
      <w:szCs w:val="20"/>
      <w:lang w:val="en-GB" w:eastAsia="en-GB"/>
    </w:rPr>
  </w:style>
  <w:style w:type="character" w:customStyle="1" w:styleId="26">
    <w:name w:val="Основной текст с отступом 2 Знак"/>
    <w:basedOn w:val="a2"/>
    <w:link w:val="25"/>
    <w:uiPriority w:val="99"/>
    <w:semiHidden/>
    <w:rsid w:val="00937E48"/>
    <w:rPr>
      <w:rFonts w:ascii="Times New Roman" w:eastAsia="Times New Roman" w:hAnsi="Times New Roman" w:cs="Times New Roman"/>
      <w:sz w:val="20"/>
      <w:szCs w:val="20"/>
      <w:lang w:val="en-GB" w:eastAsia="en-GB"/>
    </w:rPr>
  </w:style>
  <w:style w:type="paragraph" w:styleId="34">
    <w:name w:val="Body Text Indent 3"/>
    <w:basedOn w:val="a"/>
    <w:link w:val="35"/>
    <w:uiPriority w:val="99"/>
    <w:semiHidden/>
    <w:unhideWhenUsed/>
    <w:rsid w:val="00937E48"/>
    <w:pPr>
      <w:autoSpaceDE w:val="0"/>
      <w:autoSpaceDN w:val="0"/>
      <w:spacing w:after="120" w:line="240" w:lineRule="auto"/>
      <w:ind w:left="360"/>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uiPriority w:val="99"/>
    <w:semiHidden/>
    <w:rsid w:val="00937E48"/>
    <w:rPr>
      <w:rFonts w:ascii="Times New Roman" w:eastAsia="Times New Roman" w:hAnsi="Times New Roman" w:cs="Times New Roman"/>
      <w:sz w:val="16"/>
      <w:szCs w:val="16"/>
      <w:lang w:val="x-none" w:eastAsia="ru-RU"/>
    </w:rPr>
  </w:style>
  <w:style w:type="paragraph" w:styleId="aff5">
    <w:name w:val="Document Map"/>
    <w:basedOn w:val="a"/>
    <w:link w:val="aff6"/>
    <w:uiPriority w:val="99"/>
    <w:semiHidden/>
    <w:unhideWhenUsed/>
    <w:rsid w:val="00937E48"/>
    <w:pPr>
      <w:shd w:val="clear" w:color="auto" w:fill="000080"/>
      <w:spacing w:line="288" w:lineRule="auto"/>
      <w:jc w:val="both"/>
    </w:pPr>
    <w:rPr>
      <w:rFonts w:ascii="Tahoma" w:eastAsia="Times New Roman" w:hAnsi="Tahoma" w:cs="Times New Roman"/>
      <w:sz w:val="16"/>
      <w:szCs w:val="16"/>
      <w:lang w:val="en-GB" w:eastAsia="en-GB"/>
    </w:rPr>
  </w:style>
  <w:style w:type="character" w:customStyle="1" w:styleId="aff6">
    <w:name w:val="Схема документа Знак"/>
    <w:basedOn w:val="a2"/>
    <w:link w:val="aff5"/>
    <w:uiPriority w:val="99"/>
    <w:semiHidden/>
    <w:rsid w:val="00937E48"/>
    <w:rPr>
      <w:rFonts w:ascii="Tahoma" w:eastAsia="Times New Roman" w:hAnsi="Tahoma" w:cs="Times New Roman"/>
      <w:sz w:val="16"/>
      <w:szCs w:val="16"/>
      <w:shd w:val="clear" w:color="auto" w:fill="000080"/>
      <w:lang w:val="en-GB" w:eastAsia="en-GB"/>
    </w:rPr>
  </w:style>
  <w:style w:type="character" w:customStyle="1" w:styleId="aff7">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8"/>
    <w:uiPriority w:val="99"/>
    <w:semiHidden/>
    <w:locked/>
    <w:rsid w:val="00937E48"/>
    <w:rPr>
      <w:rFonts w:ascii="Courier New" w:eastAsia="Times New Roman" w:hAnsi="Courier New" w:cs="Times New Roman"/>
      <w:sz w:val="20"/>
      <w:szCs w:val="20"/>
      <w:lang w:val="en-GB" w:eastAsia="en-GB"/>
    </w:rPr>
  </w:style>
  <w:style w:type="paragraph" w:styleId="aff8">
    <w:name w:val="Plain Text"/>
    <w:aliases w:val="Текст Знак Знак Знак Знак Знак Знак Знак Знак Знак Знак,Òåêñò Çíàê Çíàê Çíàê Çíàê Çíàê Çíàê Çíàê Çíàê Çíàê Çíàê"/>
    <w:basedOn w:val="a"/>
    <w:link w:val="aff7"/>
    <w:uiPriority w:val="99"/>
    <w:semiHidden/>
    <w:unhideWhenUsed/>
    <w:rsid w:val="00937E48"/>
    <w:pPr>
      <w:spacing w:after="0" w:line="240" w:lineRule="auto"/>
    </w:pPr>
    <w:rPr>
      <w:rFonts w:ascii="Courier New" w:eastAsia="Times New Roman" w:hAnsi="Courier New" w:cs="Times New Roman"/>
      <w:sz w:val="20"/>
      <w:szCs w:val="20"/>
      <w:lang w:val="en-GB" w:eastAsia="en-GB"/>
    </w:rPr>
  </w:style>
  <w:style w:type="character" w:customStyle="1" w:styleId="14">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2"/>
    <w:uiPriority w:val="99"/>
    <w:semiHidden/>
    <w:rsid w:val="00937E48"/>
    <w:rPr>
      <w:rFonts w:ascii="Consolas" w:hAnsi="Consolas"/>
      <w:sz w:val="21"/>
      <w:szCs w:val="21"/>
    </w:rPr>
  </w:style>
  <w:style w:type="paragraph" w:styleId="aff9">
    <w:name w:val="No Spacing"/>
    <w:uiPriority w:val="1"/>
    <w:qFormat/>
    <w:rsid w:val="00937E4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Абзац списка Знак"/>
    <w:aliases w:val="1 Знак,UL Знак,Абзац маркированнный Знак"/>
    <w:basedOn w:val="a2"/>
    <w:link w:val="af4"/>
    <w:uiPriority w:val="34"/>
    <w:locked/>
    <w:rsid w:val="00937E48"/>
  </w:style>
  <w:style w:type="paragraph" w:customStyle="1" w:styleId="ListLegal1">
    <w:name w:val="List Legal 1"/>
    <w:basedOn w:val="a"/>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bt">
    <w:name w:val="Îñíîâíîé òåêñò.bt"/>
    <w:uiPriority w:val="99"/>
    <w:rsid w:val="00937E4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uiPriority w:val="99"/>
    <w:rsid w:val="00937E4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937E48"/>
    <w:pPr>
      <w:widowControl w:val="0"/>
      <w:spacing w:before="120" w:after="40" w:line="240" w:lineRule="auto"/>
    </w:pPr>
    <w:rPr>
      <w:rFonts w:ascii="Times New Roman" w:eastAsia="Times New Roman" w:hAnsi="Times New Roman" w:cs="Times New Roman"/>
      <w:b/>
      <w:bCs/>
      <w:lang w:eastAsia="ru-RU"/>
    </w:rPr>
  </w:style>
  <w:style w:type="paragraph" w:customStyle="1" w:styleId="BodyText4">
    <w:name w:val="Body Text 4"/>
    <w:basedOn w:val="a"/>
    <w:uiPriority w:val="99"/>
    <w:rsid w:val="00937E4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937E48"/>
    <w:pPr>
      <w:spacing w:line="288" w:lineRule="auto"/>
      <w:ind w:left="2948"/>
      <w:jc w:val="both"/>
    </w:pPr>
    <w:rPr>
      <w:rFonts w:ascii="Times New Roman" w:eastAsia="Times New Roman" w:hAnsi="Times New Roman" w:cs="Times New Roman"/>
      <w:lang w:val="en-GB" w:eastAsia="en-GB"/>
    </w:rPr>
  </w:style>
  <w:style w:type="paragraph" w:customStyle="1" w:styleId="ListALPHACAPS1">
    <w:name w:val="List ALPHA CAPS 1"/>
    <w:basedOn w:val="a"/>
    <w:next w:val="a0"/>
    <w:uiPriority w:val="99"/>
    <w:rsid w:val="00937E48"/>
    <w:pPr>
      <w:numPr>
        <w:numId w:val="50"/>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LPHACAPS2">
    <w:name w:val="LIST ALPHA CAPS 2"/>
    <w:basedOn w:val="a"/>
    <w:next w:val="a1"/>
    <w:uiPriority w:val="99"/>
    <w:rsid w:val="00937E48"/>
    <w:pPr>
      <w:numPr>
        <w:ilvl w:val="1"/>
        <w:numId w:val="50"/>
      </w:numPr>
      <w:tabs>
        <w:tab w:val="left" w:pos="50"/>
      </w:tabs>
      <w:spacing w:line="288" w:lineRule="auto"/>
      <w:jc w:val="both"/>
    </w:pPr>
    <w:rPr>
      <w:rFonts w:ascii="Times New Roman" w:eastAsia="Times New Roman" w:hAnsi="Times New Roman" w:cs="Times New Roman"/>
      <w:lang w:val="en-GB" w:eastAsia="en-GB"/>
    </w:rPr>
  </w:style>
  <w:style w:type="paragraph" w:customStyle="1" w:styleId="LISTALPHACAPS3">
    <w:name w:val="LIST ALPHA CAPS 3"/>
    <w:basedOn w:val="a"/>
    <w:next w:val="31"/>
    <w:uiPriority w:val="99"/>
    <w:rsid w:val="00937E48"/>
    <w:pPr>
      <w:numPr>
        <w:ilvl w:val="2"/>
        <w:numId w:val="50"/>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1">
    <w:name w:val="List Arabic 1"/>
    <w:basedOn w:val="a"/>
    <w:next w:val="a0"/>
    <w:uiPriority w:val="99"/>
    <w:rsid w:val="00937E48"/>
    <w:pPr>
      <w:numPr>
        <w:numId w:val="51"/>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rabic2">
    <w:name w:val="List Arabic 2"/>
    <w:basedOn w:val="a"/>
    <w:next w:val="a1"/>
    <w:uiPriority w:val="99"/>
    <w:rsid w:val="00937E48"/>
    <w:pPr>
      <w:tabs>
        <w:tab w:val="left" w:pos="50"/>
      </w:tabs>
      <w:spacing w:line="288" w:lineRule="auto"/>
      <w:ind w:left="624"/>
      <w:jc w:val="both"/>
    </w:pPr>
    <w:rPr>
      <w:rFonts w:ascii="Times New Roman" w:eastAsia="Times New Roman" w:hAnsi="Times New Roman" w:cs="Times New Roman"/>
      <w:lang w:eastAsia="en-GB"/>
    </w:rPr>
  </w:style>
  <w:style w:type="paragraph" w:customStyle="1" w:styleId="ListArabic3">
    <w:name w:val="List Arabic 3"/>
    <w:basedOn w:val="a"/>
    <w:next w:val="31"/>
    <w:uiPriority w:val="99"/>
    <w:rsid w:val="00937E48"/>
    <w:pPr>
      <w:numPr>
        <w:ilvl w:val="2"/>
        <w:numId w:val="51"/>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4">
    <w:name w:val="List Arabic 4"/>
    <w:basedOn w:val="a"/>
    <w:next w:val="BodyText4"/>
    <w:uiPriority w:val="99"/>
    <w:rsid w:val="00937E48"/>
    <w:pPr>
      <w:tabs>
        <w:tab w:val="left" w:pos="86"/>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3">
    <w:name w:val="List Legal 3"/>
    <w:basedOn w:val="a"/>
    <w:next w:val="a1"/>
    <w:uiPriority w:val="99"/>
    <w:rsid w:val="00937E48"/>
    <w:pPr>
      <w:tabs>
        <w:tab w:val="left" w:pos="50"/>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937E48"/>
    <w:pPr>
      <w:tabs>
        <w:tab w:val="left" w:pos="22"/>
        <w:tab w:val="num" w:pos="624"/>
        <w:tab w:val="num" w:pos="720"/>
        <w:tab w:val="num" w:pos="1248"/>
      </w:tabs>
      <w:spacing w:line="288" w:lineRule="auto"/>
      <w:ind w:left="624" w:hanging="624"/>
      <w:jc w:val="both"/>
    </w:pPr>
    <w:rPr>
      <w:rFonts w:ascii="Times New Roman" w:eastAsia="Times New Roman" w:hAnsi="Times New Roman" w:cs="Times New Roman"/>
      <w:lang w:val="en-GB" w:eastAsia="en-GB"/>
    </w:rPr>
  </w:style>
  <w:style w:type="paragraph" w:customStyle="1" w:styleId="ListRoman2">
    <w:name w:val="List Roman 2"/>
    <w:basedOn w:val="a"/>
    <w:next w:val="a1"/>
    <w:uiPriority w:val="99"/>
    <w:rsid w:val="00937E48"/>
    <w:pPr>
      <w:tabs>
        <w:tab w:val="left" w:pos="50"/>
        <w:tab w:val="num" w:pos="249"/>
        <w:tab w:val="num" w:pos="720"/>
        <w:tab w:val="num" w:pos="1417"/>
        <w:tab w:val="num" w:pos="2041"/>
      </w:tabs>
      <w:spacing w:line="288" w:lineRule="auto"/>
      <w:ind w:left="1417" w:hanging="793"/>
      <w:jc w:val="both"/>
    </w:pPr>
    <w:rPr>
      <w:rFonts w:ascii="Times New Roman" w:eastAsia="Times New Roman" w:hAnsi="Times New Roman" w:cs="Times New Roman"/>
      <w:lang w:val="en-GB" w:eastAsia="en-GB"/>
    </w:rPr>
  </w:style>
  <w:style w:type="paragraph" w:customStyle="1" w:styleId="ListRoman3">
    <w:name w:val="List Roman 3"/>
    <w:basedOn w:val="a"/>
    <w:next w:val="31"/>
    <w:uiPriority w:val="99"/>
    <w:rsid w:val="00937E48"/>
    <w:pPr>
      <w:tabs>
        <w:tab w:val="left" w:pos="68"/>
        <w:tab w:val="num" w:pos="969"/>
        <w:tab w:val="num" w:pos="1080"/>
        <w:tab w:val="num" w:pos="1928"/>
        <w:tab w:val="num" w:pos="2160"/>
        <w:tab w:val="num" w:pos="2552"/>
      </w:tabs>
      <w:spacing w:line="288" w:lineRule="auto"/>
      <w:ind w:left="1928" w:hanging="511"/>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937E4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937E48"/>
    <w:pPr>
      <w:numPr>
        <w:numId w:val="52"/>
      </w:numPr>
      <w:suppressAutoHyphens/>
      <w:spacing w:after="300" w:line="312" w:lineRule="auto"/>
      <w:jc w:val="center"/>
      <w:outlineLvl w:val="2"/>
    </w:pPr>
    <w:rPr>
      <w:rFonts w:ascii="Times New Roman" w:eastAsia="Times New Roman" w:hAnsi="Times New Roman" w:cs="Times New Roman"/>
      <w:b/>
      <w:bCs/>
      <w:sz w:val="21"/>
      <w:szCs w:val="21"/>
      <w:lang w:val="en-GB" w:eastAsia="en-GB"/>
    </w:rPr>
  </w:style>
  <w:style w:type="paragraph" w:customStyle="1" w:styleId="002">
    <w:name w:val="002"/>
    <w:basedOn w:val="a"/>
    <w:uiPriority w:val="99"/>
    <w:rsid w:val="00937E4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ConsNormalChar">
    <w:name w:val="ConsNormal Char"/>
    <w:link w:val="ConsNormal"/>
    <w:uiPriority w:val="99"/>
    <w:locked/>
    <w:rsid w:val="00937E48"/>
    <w:rPr>
      <w:rFonts w:ascii="Courier New" w:eastAsia="Times New Roman" w:hAnsi="Courier New" w:cs="Times New Roman"/>
      <w:lang w:eastAsia="ru-RU"/>
    </w:rPr>
  </w:style>
  <w:style w:type="paragraph" w:customStyle="1" w:styleId="ConsNormal">
    <w:name w:val="ConsNormal"/>
    <w:link w:val="ConsNormalChar"/>
    <w:uiPriority w:val="99"/>
    <w:rsid w:val="00937E4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BodyTextbt">
    <w:name w:val="Body Text.bt"/>
    <w:basedOn w:val="a"/>
    <w:uiPriority w:val="99"/>
    <w:rsid w:val="00937E48"/>
    <w:pPr>
      <w:spacing w:after="0" w:line="240" w:lineRule="auto"/>
      <w:jc w:val="both"/>
    </w:pPr>
    <w:rPr>
      <w:rFonts w:ascii="Times New Roman" w:eastAsia="Times New Roman" w:hAnsi="Times New Roman" w:cs="Times New Roman"/>
      <w:b/>
      <w:bCs/>
      <w:i/>
      <w:iCs/>
      <w:lang w:eastAsia="ru-RU"/>
    </w:rPr>
  </w:style>
  <w:style w:type="paragraph" w:customStyle="1" w:styleId="TableText">
    <w:name w:val="Table Text"/>
    <w:uiPriority w:val="99"/>
    <w:rsid w:val="00937E4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5">
    <w:name w:val="Знак1"/>
    <w:basedOn w:val="a"/>
    <w:uiPriority w:val="99"/>
    <w:rsid w:val="00937E4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16">
    <w:name w:val="Стиль Абзаца 1"/>
    <w:basedOn w:val="25"/>
    <w:uiPriority w:val="99"/>
    <w:rsid w:val="00937E48"/>
    <w:pPr>
      <w:spacing w:before="120"/>
      <w:ind w:left="0" w:firstLine="851"/>
    </w:pPr>
    <w:rPr>
      <w:sz w:val="24"/>
      <w:szCs w:val="24"/>
    </w:rPr>
  </w:style>
  <w:style w:type="paragraph" w:customStyle="1" w:styleId="CharCharCharChar">
    <w:name w:val="Знак Знак Char Char Знак Знак Char Char"/>
    <w:basedOn w:val="a"/>
    <w:uiPriority w:val="99"/>
    <w:rsid w:val="00937E48"/>
    <w:pPr>
      <w:tabs>
        <w:tab w:val="num" w:pos="360"/>
      </w:tabs>
      <w:spacing w:after="160" w:line="240" w:lineRule="exact"/>
    </w:pPr>
    <w:rPr>
      <w:rFonts w:ascii="Verdana" w:eastAsia="Times New Roman" w:hAnsi="Verdana" w:cs="Verdana"/>
      <w:sz w:val="20"/>
      <w:szCs w:val="20"/>
      <w:lang w:val="en-US"/>
    </w:rPr>
  </w:style>
  <w:style w:type="paragraph" w:customStyle="1" w:styleId="17">
    <w:name w:val="Стиль Подзаголовка 1"/>
    <w:basedOn w:val="a"/>
    <w:uiPriority w:val="99"/>
    <w:rsid w:val="00937E4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37E48"/>
    <w:pPr>
      <w:spacing w:after="0" w:line="240" w:lineRule="auto"/>
    </w:pPr>
    <w:rPr>
      <w:rFonts w:ascii="Verdana" w:eastAsia="Times New Roman" w:hAnsi="Verdana" w:cs="Verdana"/>
      <w:sz w:val="20"/>
      <w:szCs w:val="20"/>
      <w:lang w:val="en-US"/>
    </w:rPr>
  </w:style>
  <w:style w:type="paragraph" w:customStyle="1" w:styleId="Attention">
    <w:name w:val="Attention"/>
    <w:basedOn w:val="a"/>
    <w:next w:val="a"/>
    <w:uiPriority w:val="99"/>
    <w:rsid w:val="00937E48"/>
    <w:pPr>
      <w:spacing w:before="200" w:after="0" w:line="288" w:lineRule="auto"/>
    </w:pPr>
    <w:rPr>
      <w:rFonts w:ascii="Times New Roman" w:eastAsia="Times New Roman" w:hAnsi="Times New Roman" w:cs="Times New Roman"/>
      <w:b/>
      <w:lang w:val="en-GB" w:eastAsia="en-GB"/>
    </w:rPr>
  </w:style>
  <w:style w:type="paragraph" w:customStyle="1" w:styleId="Revision1">
    <w:name w:val="Revision1"/>
    <w:uiPriority w:val="99"/>
    <w:semiHidden/>
    <w:rsid w:val="00937E48"/>
    <w:pPr>
      <w:spacing w:after="0" w:line="240" w:lineRule="auto"/>
    </w:pPr>
    <w:rPr>
      <w:rFonts w:ascii="Times New Roman" w:eastAsia="Times New Roman" w:hAnsi="Times New Roman" w:cs="Times New Roman"/>
      <w:lang w:val="en-GB" w:eastAsia="en-GB"/>
    </w:rPr>
  </w:style>
  <w:style w:type="paragraph" w:customStyle="1" w:styleId="ConsNonformat">
    <w:name w:val="ConsNonformat"/>
    <w:uiPriority w:val="99"/>
    <w:rsid w:val="00937E4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8">
    <w:name w:val="заголовок 1"/>
    <w:basedOn w:val="a"/>
    <w:next w:val="a"/>
    <w:uiPriority w:val="99"/>
    <w:rsid w:val="00937E4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AOGenNum2Para">
    <w:name w:val="AOGenNum2Para"/>
    <w:basedOn w:val="AOGenNum2"/>
    <w:next w:val="AOGenNum2List"/>
    <w:uiPriority w:val="99"/>
    <w:rsid w:val="00937E48"/>
    <w:pPr>
      <w:keepNext w:val="0"/>
      <w:tabs>
        <w:tab w:val="clear" w:pos="624"/>
        <w:tab w:val="num" w:pos="644"/>
        <w:tab w:val="num" w:pos="1440"/>
        <w:tab w:val="num" w:pos="1704"/>
        <w:tab w:val="num" w:pos="2520"/>
      </w:tabs>
      <w:ind w:left="1440"/>
    </w:pPr>
    <w:rPr>
      <w:b w:val="0"/>
    </w:rPr>
  </w:style>
  <w:style w:type="paragraph" w:customStyle="1" w:styleId="AOGenNum2">
    <w:name w:val="AOGenNum2"/>
    <w:basedOn w:val="a"/>
    <w:next w:val="AOGenNum2Para"/>
    <w:uiPriority w:val="99"/>
    <w:rsid w:val="00937E48"/>
    <w:pPr>
      <w:keepNext/>
      <w:tabs>
        <w:tab w:val="num" w:pos="624"/>
        <w:tab w:val="num" w:pos="720"/>
      </w:tabs>
      <w:spacing w:before="240" w:after="0" w:line="260" w:lineRule="atLeast"/>
      <w:ind w:left="720" w:hanging="720"/>
      <w:jc w:val="both"/>
    </w:pPr>
    <w:rPr>
      <w:rFonts w:ascii="Times New Roman" w:eastAsia="Times New Roman" w:hAnsi="Times New Roman" w:cs="Times New Roman"/>
      <w:b/>
      <w:szCs w:val="20"/>
      <w:lang w:val="en-GB"/>
    </w:rPr>
  </w:style>
  <w:style w:type="paragraph" w:customStyle="1" w:styleId="AOGenNum2List">
    <w:name w:val="AOGenNum2List"/>
    <w:basedOn w:val="AOGenNum2"/>
    <w:uiPriority w:val="99"/>
    <w:rsid w:val="00937E48"/>
    <w:pPr>
      <w:keepNext w:val="0"/>
      <w:tabs>
        <w:tab w:val="num" w:pos="1928"/>
        <w:tab w:val="num" w:pos="2160"/>
        <w:tab w:val="num" w:pos="2424"/>
        <w:tab w:val="num" w:pos="3240"/>
      </w:tabs>
      <w:ind w:left="2160" w:hanging="180"/>
    </w:pPr>
    <w:rPr>
      <w:b w:val="0"/>
    </w:rPr>
  </w:style>
  <w:style w:type="paragraph" w:customStyle="1" w:styleId="BodyTextRP">
    <w:name w:val="Body Text RP"/>
    <w:basedOn w:val="31"/>
    <w:uiPriority w:val="99"/>
    <w:rsid w:val="00937E48"/>
    <w:pPr>
      <w:widowControl w:val="0"/>
      <w:autoSpaceDE w:val="0"/>
      <w:autoSpaceDN w:val="0"/>
      <w:adjustRightInd w:val="0"/>
      <w:spacing w:line="360" w:lineRule="atLeast"/>
      <w:ind w:firstLine="720"/>
      <w:jc w:val="both"/>
    </w:pPr>
    <w:rPr>
      <w:rFonts w:ascii="Times New Roman" w:eastAsia="Times New Roman" w:hAnsi="Times New Roman" w:cs="Times New Roman"/>
      <w:b/>
      <w:bCs/>
      <w:i/>
      <w:iCs/>
      <w:color w:val="000000"/>
      <w:sz w:val="24"/>
      <w:szCs w:val="24"/>
      <w:lang w:val="x-none"/>
    </w:rPr>
  </w:style>
  <w:style w:type="paragraph" w:customStyle="1" w:styleId="ListParagraph1">
    <w:name w:val="List Paragraph1"/>
    <w:basedOn w:val="a"/>
    <w:uiPriority w:val="99"/>
    <w:rsid w:val="00937E48"/>
    <w:pPr>
      <w:ind w:left="720"/>
      <w:contextualSpacing/>
    </w:pPr>
    <w:rPr>
      <w:rFonts w:ascii="Calibri" w:eastAsia="Times New Roman" w:hAnsi="Calibri" w:cs="Times New Roman"/>
    </w:rPr>
  </w:style>
  <w:style w:type="paragraph" w:customStyle="1" w:styleId="19">
    <w:name w:val="Знак1 Знак Знак Знак Знак Знак Знак Знак"/>
    <w:basedOn w:val="a"/>
    <w:uiPriority w:val="99"/>
    <w:rsid w:val="00937E4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prilozhenie">
    <w:name w:val="prilozhenie"/>
    <w:basedOn w:val="a"/>
    <w:uiPriority w:val="99"/>
    <w:rsid w:val="00937E48"/>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uiPriority w:val="99"/>
    <w:rsid w:val="00937E4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ConsPlusTitle">
    <w:name w:val="ConsPlusTitle"/>
    <w:uiPriority w:val="99"/>
    <w:rsid w:val="00937E4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uiPriority w:val="99"/>
    <w:rsid w:val="00937E4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Basic1Char">
    <w:name w:val="Basic1 Char"/>
    <w:link w:val="Basic1"/>
    <w:uiPriority w:val="99"/>
    <w:locked/>
    <w:rsid w:val="00937E48"/>
    <w:rPr>
      <w:b/>
      <w:i/>
    </w:rPr>
  </w:style>
  <w:style w:type="paragraph" w:customStyle="1" w:styleId="Basic1">
    <w:name w:val="Basic1"/>
    <w:basedOn w:val="a"/>
    <w:link w:val="Basic1Char"/>
    <w:uiPriority w:val="99"/>
    <w:rsid w:val="00937E48"/>
    <w:pPr>
      <w:autoSpaceDE w:val="0"/>
      <w:autoSpaceDN w:val="0"/>
      <w:spacing w:after="0" w:line="240" w:lineRule="auto"/>
      <w:ind w:firstLine="539"/>
      <w:jc w:val="both"/>
    </w:pPr>
    <w:rPr>
      <w:b/>
      <w:i/>
    </w:rPr>
  </w:style>
  <w:style w:type="paragraph" w:customStyle="1" w:styleId="alpha2">
    <w:name w:val="alpha 2"/>
    <w:basedOn w:val="a"/>
    <w:uiPriority w:val="99"/>
    <w:rsid w:val="00937E48"/>
    <w:pPr>
      <w:spacing w:after="140" w:line="288" w:lineRule="auto"/>
      <w:jc w:val="both"/>
    </w:pPr>
    <w:rPr>
      <w:rFonts w:ascii="Arial" w:eastAsia="Calibri" w:hAnsi="Arial" w:cs="Arial"/>
      <w:sz w:val="20"/>
      <w:szCs w:val="20"/>
    </w:rPr>
  </w:style>
  <w:style w:type="paragraph" w:customStyle="1" w:styleId="1a">
    <w:name w:val="Стиль1"/>
    <w:basedOn w:val="1"/>
    <w:uiPriority w:val="99"/>
    <w:qFormat/>
    <w:rsid w:val="00937E48"/>
    <w:pPr>
      <w:numPr>
        <w:numId w:val="0"/>
      </w:numPr>
      <w:tabs>
        <w:tab w:val="num" w:pos="624"/>
      </w:tabs>
      <w:spacing w:before="0" w:after="120" w:line="240" w:lineRule="auto"/>
      <w:ind w:left="624" w:hanging="624"/>
    </w:pPr>
    <w:rPr>
      <w:bCs w:val="0"/>
      <w:sz w:val="22"/>
      <w:szCs w:val="22"/>
      <w:lang w:val="ru-RU"/>
    </w:rPr>
  </w:style>
  <w:style w:type="character" w:styleId="affa">
    <w:name w:val="page number"/>
    <w:uiPriority w:val="99"/>
    <w:semiHidden/>
    <w:unhideWhenUsed/>
    <w:rsid w:val="00937E48"/>
    <w:rPr>
      <w:rFonts w:ascii="Times New Roman" w:hAnsi="Times New Roman" w:cs="Times New Roman" w:hint="default"/>
    </w:rPr>
  </w:style>
  <w:style w:type="character" w:styleId="affb">
    <w:name w:val="endnote reference"/>
    <w:uiPriority w:val="99"/>
    <w:semiHidden/>
    <w:unhideWhenUsed/>
    <w:rsid w:val="00937E48"/>
    <w:rPr>
      <w:rFonts w:ascii="Times New Roman" w:hAnsi="Times New Roman" w:cs="Times New Roman" w:hint="default"/>
      <w:vertAlign w:val="superscript"/>
    </w:rPr>
  </w:style>
  <w:style w:type="character" w:styleId="affc">
    <w:name w:val="Placeholder Text"/>
    <w:uiPriority w:val="99"/>
    <w:semiHidden/>
    <w:rsid w:val="00937E48"/>
    <w:rPr>
      <w:color w:val="808080"/>
    </w:rPr>
  </w:style>
  <w:style w:type="character" w:customStyle="1" w:styleId="-0">
    <w:name w:val="Проспект -"/>
    <w:uiPriority w:val="99"/>
    <w:rsid w:val="00937E48"/>
    <w:rPr>
      <w:b/>
      <w:bCs w:val="0"/>
      <w:i/>
      <w:iCs w:val="0"/>
      <w:lang w:val="ru-RU"/>
    </w:rPr>
  </w:style>
  <w:style w:type="character" w:customStyle="1" w:styleId="DeltaViewInsertion">
    <w:name w:val="DeltaView Insertion"/>
    <w:uiPriority w:val="99"/>
    <w:rsid w:val="00937E48"/>
    <w:rPr>
      <w:color w:val="0000FF"/>
      <w:spacing w:val="0"/>
      <w:u w:val="double"/>
    </w:rPr>
  </w:style>
  <w:style w:type="character" w:customStyle="1" w:styleId="BalloonTextChar">
    <w:name w:val="Balloon Text Char"/>
    <w:uiPriority w:val="99"/>
    <w:semiHidden/>
    <w:locked/>
    <w:rsid w:val="00937E48"/>
    <w:rPr>
      <w:rFonts w:ascii="Times New Roman" w:hAnsi="Times New Roman" w:cs="Times New Roman" w:hint="default"/>
      <w:sz w:val="2"/>
      <w:lang w:val="en-GB" w:eastAsia="en-GB"/>
    </w:rPr>
  </w:style>
  <w:style w:type="character" w:customStyle="1" w:styleId="DeltaViewDeletion">
    <w:name w:val="DeltaView Deletion"/>
    <w:uiPriority w:val="99"/>
    <w:rsid w:val="00937E48"/>
    <w:rPr>
      <w:strike/>
      <w:color w:val="FF0000"/>
      <w:spacing w:val="0"/>
    </w:rPr>
  </w:style>
  <w:style w:type="character" w:customStyle="1" w:styleId="320">
    <w:name w:val="Основной текст 3 Знак2 Знак Знак"/>
    <w:uiPriority w:val="99"/>
    <w:rsid w:val="00937E48"/>
    <w:rPr>
      <w:b/>
      <w:bCs w:val="0"/>
      <w:i/>
      <w:iCs w:val="0"/>
      <w:sz w:val="24"/>
      <w:lang w:val="ru-RU" w:eastAsia="ru-RU"/>
    </w:rPr>
  </w:style>
  <w:style w:type="character" w:customStyle="1" w:styleId="uc0uc0uc0uc0uc0uc0uc0-">
    <w:name w:val="Пuc0рuc0оuc0сuc0пuc0еuc0кuc0т -"/>
    <w:uiPriority w:val="99"/>
    <w:rsid w:val="00937E48"/>
    <w:rPr>
      <w:b/>
      <w:bCs w:val="0"/>
      <w:i/>
      <w:iCs w:val="0"/>
      <w:spacing w:val="0"/>
      <w:lang w:val="ru-RU"/>
    </w:rPr>
  </w:style>
  <w:style w:type="character" w:customStyle="1" w:styleId="DeltaViewChangeNumber">
    <w:name w:val="DeltaView Change Number"/>
    <w:uiPriority w:val="99"/>
    <w:rsid w:val="00937E48"/>
    <w:rPr>
      <w:color w:val="000000"/>
      <w:spacing w:val="0"/>
      <w:vertAlign w:val="superscript"/>
    </w:rPr>
  </w:style>
  <w:style w:type="character" w:customStyle="1" w:styleId="DeltaViewFormatChange">
    <w:name w:val="DeltaView Format Change"/>
    <w:uiPriority w:val="99"/>
    <w:rsid w:val="00937E48"/>
    <w:rPr>
      <w:color w:val="000000"/>
      <w:spacing w:val="0"/>
    </w:rPr>
  </w:style>
  <w:style w:type="character" w:customStyle="1" w:styleId="DeltaViewMoveDestination">
    <w:name w:val="DeltaView Move Destination"/>
    <w:uiPriority w:val="99"/>
    <w:rsid w:val="00937E48"/>
    <w:rPr>
      <w:color w:val="auto"/>
      <w:spacing w:val="0"/>
      <w:u w:val="double"/>
    </w:rPr>
  </w:style>
  <w:style w:type="character" w:customStyle="1" w:styleId="DeltaViewMoveSource">
    <w:name w:val="DeltaView Move Source"/>
    <w:uiPriority w:val="99"/>
    <w:rsid w:val="00937E48"/>
    <w:rPr>
      <w:strike/>
      <w:color w:val="auto"/>
      <w:spacing w:val="0"/>
    </w:rPr>
  </w:style>
  <w:style w:type="character" w:customStyle="1" w:styleId="affd">
    <w:name w:val="Знак Знак"/>
    <w:uiPriority w:val="99"/>
    <w:semiHidden/>
    <w:rsid w:val="00937E48"/>
    <w:rPr>
      <w:sz w:val="22"/>
      <w:lang w:val="en-GB" w:eastAsia="en-GB"/>
    </w:rPr>
  </w:style>
  <w:style w:type="character" w:customStyle="1" w:styleId="CommentTextChar1">
    <w:name w:val="Comment Text Char1"/>
    <w:uiPriority w:val="99"/>
    <w:semiHidden/>
    <w:locked/>
    <w:rsid w:val="00937E48"/>
    <w:rPr>
      <w:lang w:val="en-GB" w:eastAsia="en-GB"/>
    </w:rPr>
  </w:style>
  <w:style w:type="character" w:customStyle="1" w:styleId="FootnoteTextChar1">
    <w:name w:val="Footnote Text Char1"/>
    <w:uiPriority w:val="99"/>
    <w:semiHidden/>
    <w:locked/>
    <w:rsid w:val="00937E48"/>
    <w:rPr>
      <w:sz w:val="18"/>
      <w:lang w:val="en-GB" w:eastAsia="en-GB"/>
    </w:rPr>
  </w:style>
  <w:style w:type="character" w:customStyle="1" w:styleId="subst0">
    <w:name w:val="subst"/>
    <w:uiPriority w:val="99"/>
    <w:rsid w:val="00937E48"/>
    <w:rPr>
      <w:b/>
      <w:bCs w:val="0"/>
      <w:i/>
      <w:iCs w:val="0"/>
    </w:rPr>
  </w:style>
  <w:style w:type="character" w:customStyle="1" w:styleId="1b">
    <w:name w:val="Знак Знак1"/>
    <w:uiPriority w:val="99"/>
    <w:locked/>
    <w:rsid w:val="00937E48"/>
    <w:rPr>
      <w:sz w:val="24"/>
    </w:rPr>
  </w:style>
  <w:style w:type="character" w:customStyle="1" w:styleId="ConsNormal0">
    <w:name w:val="ConsNormal Знак"/>
    <w:uiPriority w:val="99"/>
    <w:locked/>
    <w:rsid w:val="00937E48"/>
    <w:rPr>
      <w:rFonts w:ascii="Courier New" w:hAnsi="Courier New" w:cs="Courier New" w:hint="default"/>
      <w:lang w:val="ru-RU" w:eastAsia="ru-RU"/>
    </w:rPr>
  </w:style>
  <w:style w:type="character" w:customStyle="1" w:styleId="230">
    <w:name w:val="Знак Знак23"/>
    <w:uiPriority w:val="99"/>
    <w:locked/>
    <w:rsid w:val="00937E48"/>
    <w:rPr>
      <w:b/>
      <w:bCs w:val="0"/>
      <w:caps/>
      <w:kern w:val="28"/>
      <w:lang w:val="en-GB" w:eastAsia="en-GB"/>
    </w:rPr>
  </w:style>
  <w:style w:type="character" w:customStyle="1" w:styleId="220">
    <w:name w:val="Знак Знак22"/>
    <w:uiPriority w:val="99"/>
    <w:locked/>
    <w:rsid w:val="00937E48"/>
    <w:rPr>
      <w:kern w:val="24"/>
      <w:sz w:val="22"/>
      <w:lang w:val="en-GB" w:eastAsia="en-GB"/>
    </w:rPr>
  </w:style>
  <w:style w:type="character" w:customStyle="1" w:styleId="210">
    <w:name w:val="Знак Знак21"/>
    <w:uiPriority w:val="99"/>
    <w:locked/>
    <w:rsid w:val="00937E48"/>
    <w:rPr>
      <w:sz w:val="22"/>
      <w:lang w:val="en-GB" w:eastAsia="en-GB"/>
    </w:rPr>
  </w:style>
  <w:style w:type="character" w:customStyle="1" w:styleId="200">
    <w:name w:val="Знак Знак20"/>
    <w:uiPriority w:val="99"/>
    <w:locked/>
    <w:rsid w:val="00937E48"/>
    <w:rPr>
      <w:sz w:val="22"/>
      <w:lang w:val="en-GB" w:eastAsia="en-GB"/>
    </w:rPr>
  </w:style>
  <w:style w:type="character" w:customStyle="1" w:styleId="190">
    <w:name w:val="Знак Знак19"/>
    <w:uiPriority w:val="99"/>
    <w:locked/>
    <w:rsid w:val="00937E48"/>
    <w:rPr>
      <w:sz w:val="22"/>
      <w:lang w:val="en-GB" w:eastAsia="en-GB"/>
    </w:rPr>
  </w:style>
  <w:style w:type="character" w:customStyle="1" w:styleId="180">
    <w:name w:val="Знак Знак18"/>
    <w:uiPriority w:val="99"/>
    <w:locked/>
    <w:rsid w:val="00937E48"/>
    <w:rPr>
      <w:sz w:val="22"/>
      <w:lang w:val="en-GB" w:eastAsia="en-GB"/>
    </w:rPr>
  </w:style>
  <w:style w:type="character" w:customStyle="1" w:styleId="170">
    <w:name w:val="Знак Знак17"/>
    <w:uiPriority w:val="99"/>
    <w:locked/>
    <w:rsid w:val="00937E48"/>
    <w:rPr>
      <w:sz w:val="22"/>
      <w:lang w:val="en-GB" w:eastAsia="en-GB"/>
    </w:rPr>
  </w:style>
  <w:style w:type="character" w:customStyle="1" w:styleId="160">
    <w:name w:val="Знак Знак16"/>
    <w:uiPriority w:val="99"/>
    <w:locked/>
    <w:rsid w:val="00937E48"/>
    <w:rPr>
      <w:sz w:val="22"/>
      <w:lang w:val="en-GB" w:eastAsia="en-GB"/>
    </w:rPr>
  </w:style>
  <w:style w:type="character" w:customStyle="1" w:styleId="150">
    <w:name w:val="Знак Знак15"/>
    <w:uiPriority w:val="99"/>
    <w:locked/>
    <w:rsid w:val="00937E48"/>
    <w:rPr>
      <w:b/>
      <w:bCs w:val="0"/>
      <w:smallCaps/>
      <w:sz w:val="21"/>
      <w:lang w:val="en-GB" w:eastAsia="en-GB"/>
    </w:rPr>
  </w:style>
  <w:style w:type="character" w:customStyle="1" w:styleId="Heading1Char1">
    <w:name w:val="Heading 1 Char1"/>
    <w:uiPriority w:val="99"/>
    <w:locked/>
    <w:rsid w:val="00937E48"/>
    <w:rPr>
      <w:b/>
      <w:bCs w:val="0"/>
      <w:caps/>
      <w:kern w:val="28"/>
      <w:lang w:val="en-GB" w:eastAsia="en-GB"/>
    </w:rPr>
  </w:style>
  <w:style w:type="character" w:customStyle="1" w:styleId="Heading3Char1">
    <w:name w:val="Heading 3 Char1"/>
    <w:uiPriority w:val="99"/>
    <w:locked/>
    <w:rsid w:val="00937E48"/>
    <w:rPr>
      <w:sz w:val="22"/>
      <w:lang w:val="en-GB" w:eastAsia="en-GB"/>
    </w:rPr>
  </w:style>
  <w:style w:type="character" w:customStyle="1" w:styleId="Heading4Char1">
    <w:name w:val="Heading 4 Char1"/>
    <w:uiPriority w:val="99"/>
    <w:locked/>
    <w:rsid w:val="00937E48"/>
    <w:rPr>
      <w:sz w:val="22"/>
      <w:lang w:val="en-GB" w:eastAsia="en-GB"/>
    </w:rPr>
  </w:style>
  <w:style w:type="character" w:customStyle="1" w:styleId="Heading6Char1">
    <w:name w:val="Heading 6 Char1"/>
    <w:uiPriority w:val="99"/>
    <w:locked/>
    <w:rsid w:val="00937E48"/>
    <w:rPr>
      <w:sz w:val="22"/>
      <w:lang w:val="en-GB" w:eastAsia="en-GB"/>
    </w:rPr>
  </w:style>
  <w:style w:type="character" w:customStyle="1" w:styleId="110">
    <w:name w:val="Знак Знак110"/>
    <w:uiPriority w:val="99"/>
    <w:locked/>
    <w:rsid w:val="00937E48"/>
    <w:rPr>
      <w:lang w:val="ru-RU" w:eastAsia="ru-RU"/>
    </w:rPr>
  </w:style>
  <w:style w:type="character" w:customStyle="1" w:styleId="111">
    <w:name w:val="Знак Знак111"/>
    <w:uiPriority w:val="99"/>
    <w:locked/>
    <w:rsid w:val="00937E48"/>
    <w:rPr>
      <w:lang w:val="ru-RU" w:eastAsia="ru-RU"/>
    </w:rPr>
  </w:style>
  <w:style w:type="character" w:customStyle="1" w:styleId="106">
    <w:name w:val="Основной текст (10) + Курсив6"/>
    <w:uiPriority w:val="99"/>
    <w:rsid w:val="00937E48"/>
    <w:rPr>
      <w:rFonts w:ascii="Times New Roman" w:hAnsi="Times New Roman" w:cs="Times New Roman" w:hint="default"/>
      <w:i/>
      <w:iCs w:val="0"/>
      <w:spacing w:val="2"/>
      <w:sz w:val="18"/>
    </w:rPr>
  </w:style>
  <w:style w:type="character" w:customStyle="1" w:styleId="36">
    <w:name w:val="Знак Знак3"/>
    <w:uiPriority w:val="99"/>
    <w:semiHidden/>
    <w:locked/>
    <w:rsid w:val="00937E48"/>
    <w:rPr>
      <w:rFonts w:ascii="Times New Roman" w:hAnsi="Times New Roman" w:cs="Times New Roman" w:hint="default"/>
    </w:rPr>
  </w:style>
  <w:style w:type="character" w:customStyle="1" w:styleId="epm">
    <w:name w:val="epm"/>
    <w:uiPriority w:val="99"/>
    <w:rsid w:val="00937E48"/>
    <w:rPr>
      <w:rFonts w:ascii="Times New Roman" w:hAnsi="Times New Roman" w:cs="Times New Roman" w:hint="default"/>
    </w:rPr>
  </w:style>
  <w:style w:type="character" w:customStyle="1" w:styleId="affe">
    <w:name w:val="Текст Знак Знак Знак Знак Знак Знак Знак Знак Знак Знак Знак Знак"/>
    <w:uiPriority w:val="99"/>
    <w:semiHidden/>
    <w:locked/>
    <w:rsid w:val="00937E48"/>
    <w:rPr>
      <w:rFonts w:ascii="Courier New" w:hAnsi="Courier New" w:cs="Courier New" w:hint="default"/>
      <w:sz w:val="20"/>
      <w:szCs w:val="20"/>
      <w:lang w:val="en-GB" w:eastAsia="en-GB"/>
    </w:rPr>
  </w:style>
  <w:style w:type="character" w:customStyle="1" w:styleId="130">
    <w:name w:val="Знак Знак13"/>
    <w:uiPriority w:val="99"/>
    <w:semiHidden/>
    <w:locked/>
    <w:rsid w:val="00937E48"/>
    <w:rPr>
      <w:rFonts w:ascii="Times New Roman" w:hAnsi="Times New Roman" w:cs="Times New Roman" w:hint="default"/>
      <w:lang w:val="ru-RU" w:eastAsia="ru-RU" w:bidi="ar-SA"/>
    </w:rPr>
  </w:style>
  <w:style w:type="character" w:customStyle="1" w:styleId="27">
    <w:name w:val="Текст примечания Знак2"/>
    <w:uiPriority w:val="99"/>
    <w:semiHidden/>
    <w:locked/>
    <w:rsid w:val="00937E48"/>
    <w:rPr>
      <w:rFonts w:ascii="Times New Roman" w:hAnsi="Times New Roman" w:cs="Times New Roman" w:hint="default"/>
      <w:lang w:val="ru-RU" w:eastAsia="ru-RU" w:bidi="ar-SA"/>
    </w:rPr>
  </w:style>
  <w:style w:type="character" w:customStyle="1" w:styleId="CommentTextChar">
    <w:name w:val="Comment Text Char"/>
    <w:locked/>
    <w:rsid w:val="00937E48"/>
    <w:rPr>
      <w:rFonts w:ascii="Times New Roman" w:hAnsi="Times New Roman" w:cs="Times New Roman" w:hint="default"/>
      <w:sz w:val="20"/>
      <w:szCs w:val="20"/>
      <w:lang w:eastAsia="ru-RU"/>
    </w:rPr>
  </w:style>
  <w:style w:type="character" w:customStyle="1" w:styleId="apple-converted-space">
    <w:name w:val="apple-converted-space"/>
    <w:basedOn w:val="a2"/>
    <w:rsid w:val="00937E48"/>
  </w:style>
  <w:style w:type="character" w:customStyle="1" w:styleId="211">
    <w:name w:val="Основной текст 2 Знак1"/>
    <w:locked/>
    <w:rsid w:val="00937E48"/>
    <w:rPr>
      <w:rFonts w:ascii="Times New Roman" w:hAnsi="Times New Roman" w:cs="Times New Roman" w:hint="default"/>
      <w:sz w:val="24"/>
      <w:szCs w:val="24"/>
      <w:lang w:val="ru-RU" w:eastAsia="ru-RU" w:bidi="ar-SA"/>
    </w:rPr>
  </w:style>
  <w:style w:type="table" w:customStyle="1" w:styleId="1c">
    <w:name w:val="Сетка таблицы1"/>
    <w:basedOn w:val="a3"/>
    <w:uiPriority w:val="59"/>
    <w:rsid w:val="00937E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rmal Indent"/>
    <w:basedOn w:val="a"/>
    <w:semiHidden/>
    <w:rsid w:val="00F40891"/>
    <w:pPr>
      <w:spacing w:after="12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2094">
      <w:bodyDiv w:val="1"/>
      <w:marLeft w:val="0"/>
      <w:marRight w:val="0"/>
      <w:marTop w:val="0"/>
      <w:marBottom w:val="0"/>
      <w:divBdr>
        <w:top w:val="none" w:sz="0" w:space="0" w:color="auto"/>
        <w:left w:val="none" w:sz="0" w:space="0" w:color="auto"/>
        <w:bottom w:val="none" w:sz="0" w:space="0" w:color="auto"/>
        <w:right w:val="none" w:sz="0" w:space="0" w:color="auto"/>
      </w:divBdr>
    </w:div>
    <w:div w:id="373313525">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720247377">
      <w:bodyDiv w:val="1"/>
      <w:marLeft w:val="0"/>
      <w:marRight w:val="0"/>
      <w:marTop w:val="0"/>
      <w:marBottom w:val="0"/>
      <w:divBdr>
        <w:top w:val="none" w:sz="0" w:space="0" w:color="auto"/>
        <w:left w:val="none" w:sz="0" w:space="0" w:color="auto"/>
        <w:bottom w:val="none" w:sz="0" w:space="0" w:color="auto"/>
        <w:right w:val="none" w:sz="0" w:space="0" w:color="auto"/>
      </w:divBdr>
    </w:div>
    <w:div w:id="828257064">
      <w:bodyDiv w:val="1"/>
      <w:marLeft w:val="0"/>
      <w:marRight w:val="0"/>
      <w:marTop w:val="0"/>
      <w:marBottom w:val="0"/>
      <w:divBdr>
        <w:top w:val="none" w:sz="0" w:space="0" w:color="auto"/>
        <w:left w:val="none" w:sz="0" w:space="0" w:color="auto"/>
        <w:bottom w:val="none" w:sz="0" w:space="0" w:color="auto"/>
        <w:right w:val="none" w:sz="0" w:space="0" w:color="auto"/>
      </w:divBdr>
    </w:div>
    <w:div w:id="1023938416">
      <w:bodyDiv w:val="1"/>
      <w:marLeft w:val="0"/>
      <w:marRight w:val="0"/>
      <w:marTop w:val="0"/>
      <w:marBottom w:val="0"/>
      <w:divBdr>
        <w:top w:val="none" w:sz="0" w:space="0" w:color="auto"/>
        <w:left w:val="none" w:sz="0" w:space="0" w:color="auto"/>
        <w:bottom w:val="none" w:sz="0" w:space="0" w:color="auto"/>
        <w:right w:val="none" w:sz="0" w:space="0" w:color="auto"/>
      </w:divBdr>
    </w:div>
    <w:div w:id="1049308113">
      <w:bodyDiv w:val="1"/>
      <w:marLeft w:val="0"/>
      <w:marRight w:val="0"/>
      <w:marTop w:val="0"/>
      <w:marBottom w:val="0"/>
      <w:divBdr>
        <w:top w:val="none" w:sz="0" w:space="0" w:color="auto"/>
        <w:left w:val="none" w:sz="0" w:space="0" w:color="auto"/>
        <w:bottom w:val="none" w:sz="0" w:space="0" w:color="auto"/>
        <w:right w:val="none" w:sz="0" w:space="0" w:color="auto"/>
      </w:divBdr>
    </w:div>
    <w:div w:id="1101682247">
      <w:bodyDiv w:val="1"/>
      <w:marLeft w:val="0"/>
      <w:marRight w:val="0"/>
      <w:marTop w:val="0"/>
      <w:marBottom w:val="0"/>
      <w:divBdr>
        <w:top w:val="none" w:sz="0" w:space="0" w:color="auto"/>
        <w:left w:val="none" w:sz="0" w:space="0" w:color="auto"/>
        <w:bottom w:val="none" w:sz="0" w:space="0" w:color="auto"/>
        <w:right w:val="none" w:sz="0" w:space="0" w:color="auto"/>
      </w:divBdr>
    </w:div>
    <w:div w:id="1124541397">
      <w:bodyDiv w:val="1"/>
      <w:marLeft w:val="0"/>
      <w:marRight w:val="0"/>
      <w:marTop w:val="0"/>
      <w:marBottom w:val="0"/>
      <w:divBdr>
        <w:top w:val="none" w:sz="0" w:space="0" w:color="auto"/>
        <w:left w:val="none" w:sz="0" w:space="0" w:color="auto"/>
        <w:bottom w:val="none" w:sz="0" w:space="0" w:color="auto"/>
        <w:right w:val="none" w:sz="0" w:space="0" w:color="auto"/>
      </w:divBdr>
    </w:div>
    <w:div w:id="1274903377">
      <w:bodyDiv w:val="1"/>
      <w:marLeft w:val="0"/>
      <w:marRight w:val="0"/>
      <w:marTop w:val="0"/>
      <w:marBottom w:val="0"/>
      <w:divBdr>
        <w:top w:val="none" w:sz="0" w:space="0" w:color="auto"/>
        <w:left w:val="none" w:sz="0" w:space="0" w:color="auto"/>
        <w:bottom w:val="none" w:sz="0" w:space="0" w:color="auto"/>
        <w:right w:val="none" w:sz="0" w:space="0" w:color="auto"/>
      </w:divBdr>
    </w:div>
    <w:div w:id="1356617490">
      <w:bodyDiv w:val="1"/>
      <w:marLeft w:val="0"/>
      <w:marRight w:val="0"/>
      <w:marTop w:val="0"/>
      <w:marBottom w:val="0"/>
      <w:divBdr>
        <w:top w:val="none" w:sz="0" w:space="0" w:color="auto"/>
        <w:left w:val="none" w:sz="0" w:space="0" w:color="auto"/>
        <w:bottom w:val="none" w:sz="0" w:space="0" w:color="auto"/>
        <w:right w:val="none" w:sz="0" w:space="0" w:color="auto"/>
      </w:divBdr>
    </w:div>
    <w:div w:id="1469664182">
      <w:bodyDiv w:val="1"/>
      <w:marLeft w:val="0"/>
      <w:marRight w:val="0"/>
      <w:marTop w:val="0"/>
      <w:marBottom w:val="0"/>
      <w:divBdr>
        <w:top w:val="none" w:sz="0" w:space="0" w:color="auto"/>
        <w:left w:val="none" w:sz="0" w:space="0" w:color="auto"/>
        <w:bottom w:val="none" w:sz="0" w:space="0" w:color="auto"/>
        <w:right w:val="none" w:sz="0" w:space="0" w:color="auto"/>
      </w:divBdr>
    </w:div>
    <w:div w:id="1501458285">
      <w:bodyDiv w:val="1"/>
      <w:marLeft w:val="0"/>
      <w:marRight w:val="0"/>
      <w:marTop w:val="0"/>
      <w:marBottom w:val="0"/>
      <w:divBdr>
        <w:top w:val="none" w:sz="0" w:space="0" w:color="auto"/>
        <w:left w:val="none" w:sz="0" w:space="0" w:color="auto"/>
        <w:bottom w:val="none" w:sz="0" w:space="0" w:color="auto"/>
        <w:right w:val="none" w:sz="0" w:space="0" w:color="auto"/>
      </w:divBdr>
    </w:div>
    <w:div w:id="1534876864">
      <w:bodyDiv w:val="1"/>
      <w:marLeft w:val="0"/>
      <w:marRight w:val="0"/>
      <w:marTop w:val="0"/>
      <w:marBottom w:val="0"/>
      <w:divBdr>
        <w:top w:val="none" w:sz="0" w:space="0" w:color="auto"/>
        <w:left w:val="none" w:sz="0" w:space="0" w:color="auto"/>
        <w:bottom w:val="none" w:sz="0" w:space="0" w:color="auto"/>
        <w:right w:val="none" w:sz="0" w:space="0" w:color="auto"/>
      </w:divBdr>
    </w:div>
    <w:div w:id="1791319568">
      <w:bodyDiv w:val="1"/>
      <w:marLeft w:val="0"/>
      <w:marRight w:val="0"/>
      <w:marTop w:val="0"/>
      <w:marBottom w:val="0"/>
      <w:divBdr>
        <w:top w:val="none" w:sz="0" w:space="0" w:color="auto"/>
        <w:left w:val="none" w:sz="0" w:space="0" w:color="auto"/>
        <w:bottom w:val="none" w:sz="0" w:space="0" w:color="auto"/>
        <w:right w:val="none" w:sz="0" w:space="0" w:color="auto"/>
      </w:divBdr>
    </w:div>
    <w:div w:id="20446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7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DBA1-E834-4F29-A328-5B3CB0A6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34747</Words>
  <Characters>198063</Characters>
  <Application>Microsoft Office Word</Application>
  <DocSecurity>0</DocSecurity>
  <Lines>1650</Lines>
  <Paragraphs>464</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28</vt:i4>
      </vt:variant>
    </vt:vector>
  </HeadingPairs>
  <TitlesOfParts>
    <vt:vector size="30" baseType="lpstr">
      <vt:lpstr/>
      <vt:lpstr/>
      <vt:lpstr>неконвертируемые документарные процентные жилищные облигации с ипотечным покрыти</vt:lpstr>
      <vt:lpstr>Далее в настоящем документе будут использоваться следующие термины:</vt:lpstr>
      <vt:lpstr>«Программа» или «Программа облигаций» или «Программа жилищных облигаций с ипотеч</vt:lpstr>
      <vt:lpstr>Депозитарий передает своим депонентам денежные выплаты по ценным бумагам пропорц</vt:lpstr>
      <vt:lpstr>Списание Облигаций со счетов депо при погашении производится после исполнения Эм</vt:lpstr>
      <vt:lpstr>Снятие Сертификата с хранения производится после списания всех Облигаций со счет</vt:lpstr>
      <vt:lpstr>В случае, если на момент совершения действий, связанных с исполнением обязательс</vt:lpstr>
      <vt:lpstr>В случае если расчетная величина П &lt; 0, то для целей расчета данного показателя </vt:lpstr>
      <vt:lpstr>Досрочное погашение Облигаций выпуска по требованию их владельцев </vt:lpstr>
      <vt:lpstr>Владельцы Облигаций выпуска вправе требовать от Эмитента досрочного погашения Об</vt:lpstr>
      <vt:lpstr>в состав Ипотечного покрытия входят только денежные средства;</vt:lpstr>
      <vt:lpstr>принятие решения о ликвидации Эмитента или если в соответствии с законодательств</vt:lpstr>
      <vt:lpstr>если Эмитент осуществляет предпринимательскую деятельность или совершает сделки,</vt:lpstr>
      <vt:lpstr>если нарушен установленный Законом об ИЦБ порядок замены имущества, составляющег</vt:lpstr>
      <vt:lpstr>если нарушены требования к размеру Ипотечного покрытия, установленные статьей 13</vt:lpstr>
      <vt:lpstr>если нарушены условия, обеспечивающие надлежащее исполнение обязательств по Обли</vt:lpstr>
      <vt:lpstr>существенного нарушения условий исполнения обязательств по Облигациям, а именно:</vt:lpstr>
      <vt:lpstr>а) просрочки исполнения обязательства по выплате очередного процентного дохода п</vt:lpstr>
      <vt:lpstr>б) просрочки исполнения обязательства по выплате части номинальной стоимости Обл</vt:lpstr>
      <vt:lpstr>в) утраты обеспечения по Облигациям или существенного ухудшения условий обеспече</vt:lpstr>
      <vt:lpstr>- снижения размера Ипотечного покрытия Облигаций ниже уровня достаточности ипот</vt:lpstr>
      <vt:lpstr>- нахождения в реестре Ипотечного покрытия Облигаций Закладной, которая в течени</vt:lpstr>
      <vt:lpstr>неопределение Эмитентом в течение 60 дней со дня наступления обстоятельств, указ</vt:lpstr>
      <vt:lpstr>За исключением случаев, предусмотренных абзацем 2 и абзацем 3 раздела «Срок пред</vt:lpstr>
      <vt:lpstr>Право требовать досрочного погашения Облигаций выпуска, возникшее в связи с суще</vt:lpstr>
      <vt:lpstr>Право требовать досрочного погашения Облигаций выпуска, в связи с неопределением</vt:lpstr>
      <vt:lpstr>Досрочное погашение по усмотрению Эмитента</vt:lpstr>
      <vt:lpstr>Сведения о Расчетном агенте:</vt:lpstr>
    </vt:vector>
  </TitlesOfParts>
  <Company>AHML</Company>
  <LinksUpToDate>false</LinksUpToDate>
  <CharactersWithSpaces>232346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Гонтарук Виталий Васильевич</dc:creator>
  <cp:lastModifiedBy>Павлова Анастасия Николаевна</cp:lastModifiedBy>
  <cp:revision>3</cp:revision>
  <cp:lastPrinted>2017-05-10T10:02:00Z</cp:lastPrinted>
  <dcterms:created xsi:type="dcterms:W3CDTF">2017-05-23T14:59:00Z</dcterms:created>
  <dcterms:modified xsi:type="dcterms:W3CDTF">2017-05-23T14:59:00Z</dcterms:modified>
</cp:coreProperties>
</file>