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4203" w:tblpY="151"/>
        <w:tblOverlap w:val="never"/>
        <w:tblW w:w="6068" w:type="dxa"/>
        <w:tblLayout w:type="fixed"/>
        <w:tblCellMar>
          <w:left w:w="28" w:type="dxa"/>
          <w:right w:w="28" w:type="dxa"/>
        </w:tblCellMar>
        <w:tblLook w:val="0000" w:firstRow="0" w:lastRow="0" w:firstColumn="0" w:lastColumn="0" w:noHBand="0" w:noVBand="0"/>
      </w:tblPr>
      <w:tblGrid>
        <w:gridCol w:w="2580"/>
        <w:gridCol w:w="510"/>
        <w:gridCol w:w="284"/>
        <w:gridCol w:w="1560"/>
        <w:gridCol w:w="622"/>
        <w:gridCol w:w="512"/>
      </w:tblGrid>
      <w:tr w:rsidR="00DE79C6" w:rsidRPr="00D456C0" w:rsidTr="00DE79C6">
        <w:trPr>
          <w:trHeight w:val="1001"/>
        </w:trPr>
        <w:tc>
          <w:tcPr>
            <w:tcW w:w="2580" w:type="dxa"/>
            <w:vAlign w:val="bottom"/>
          </w:tcPr>
          <w:p w:rsidR="00DE79C6" w:rsidRPr="00D456C0" w:rsidRDefault="00DE79C6" w:rsidP="00DE79C6">
            <w:pPr>
              <w:outlineLvl w:val="5"/>
              <w:rPr>
                <w:bCs/>
                <w:sz w:val="20"/>
                <w:szCs w:val="20"/>
                <w:lang w:eastAsia="en-US"/>
              </w:rPr>
            </w:pPr>
            <w:bookmarkStart w:id="0" w:name="_GoBack"/>
            <w:bookmarkEnd w:id="0"/>
            <w:r w:rsidRPr="00D456C0">
              <w:rPr>
                <w:bCs/>
                <w:sz w:val="20"/>
                <w:szCs w:val="20"/>
              </w:rPr>
              <w:t xml:space="preserve">Допущены к торгам на бирже в процессе размещения </w:t>
            </w:r>
            <w:r w:rsidRPr="00D456C0">
              <w:rPr>
                <w:bCs/>
                <w:sz w:val="20"/>
                <w:szCs w:val="20"/>
                <w:lang w:eastAsia="en-US"/>
              </w:rPr>
              <w:t xml:space="preserve">                       </w:t>
            </w:r>
            <w:r w:rsidRPr="00D456C0">
              <w:rPr>
                <w:b/>
                <w:bCs/>
                <w:sz w:val="20"/>
                <w:szCs w:val="20"/>
                <w:lang w:eastAsia="en-US"/>
              </w:rPr>
              <w:t>«</w:t>
            </w:r>
          </w:p>
        </w:tc>
        <w:tc>
          <w:tcPr>
            <w:tcW w:w="510" w:type="dxa"/>
            <w:tcBorders>
              <w:bottom w:val="single" w:sz="4" w:space="0" w:color="auto"/>
            </w:tcBorders>
            <w:vAlign w:val="bottom"/>
          </w:tcPr>
          <w:p w:rsidR="00DE79C6" w:rsidRPr="000B1E05" w:rsidRDefault="000B1E05" w:rsidP="00DE79C6">
            <w:pPr>
              <w:autoSpaceDE w:val="0"/>
              <w:autoSpaceDN w:val="0"/>
              <w:jc w:val="center"/>
              <w:rPr>
                <w:sz w:val="20"/>
                <w:szCs w:val="20"/>
                <w:lang w:val="en-US"/>
              </w:rPr>
            </w:pPr>
            <w:r>
              <w:rPr>
                <w:sz w:val="20"/>
                <w:szCs w:val="20"/>
                <w:lang w:val="en-US"/>
              </w:rPr>
              <w:t>03</w:t>
            </w:r>
          </w:p>
        </w:tc>
        <w:tc>
          <w:tcPr>
            <w:tcW w:w="284" w:type="dxa"/>
            <w:vAlign w:val="bottom"/>
          </w:tcPr>
          <w:p w:rsidR="00DE79C6" w:rsidRPr="00D456C0" w:rsidRDefault="00DE79C6" w:rsidP="00DE79C6">
            <w:pPr>
              <w:autoSpaceDE w:val="0"/>
              <w:autoSpaceDN w:val="0"/>
              <w:rPr>
                <w:sz w:val="20"/>
                <w:szCs w:val="20"/>
              </w:rPr>
            </w:pPr>
            <w:r w:rsidRPr="00D456C0">
              <w:rPr>
                <w:sz w:val="20"/>
                <w:szCs w:val="20"/>
              </w:rPr>
              <w:t>»</w:t>
            </w:r>
          </w:p>
        </w:tc>
        <w:tc>
          <w:tcPr>
            <w:tcW w:w="1560" w:type="dxa"/>
            <w:tcBorders>
              <w:bottom w:val="single" w:sz="4" w:space="0" w:color="auto"/>
            </w:tcBorders>
            <w:vAlign w:val="bottom"/>
          </w:tcPr>
          <w:p w:rsidR="00DE79C6" w:rsidRPr="000B1E05" w:rsidRDefault="000B1E05" w:rsidP="001A4EE7">
            <w:pPr>
              <w:autoSpaceDE w:val="0"/>
              <w:autoSpaceDN w:val="0"/>
              <w:ind w:right="113"/>
              <w:jc w:val="center"/>
              <w:rPr>
                <w:sz w:val="20"/>
                <w:szCs w:val="20"/>
              </w:rPr>
            </w:pPr>
            <w:r>
              <w:rPr>
                <w:sz w:val="20"/>
                <w:szCs w:val="20"/>
              </w:rPr>
              <w:t>Апреля</w:t>
            </w:r>
          </w:p>
        </w:tc>
        <w:tc>
          <w:tcPr>
            <w:tcW w:w="622" w:type="dxa"/>
            <w:vAlign w:val="bottom"/>
          </w:tcPr>
          <w:p w:rsidR="00DE79C6" w:rsidRPr="00D456C0" w:rsidRDefault="00222117" w:rsidP="00DF495C">
            <w:pPr>
              <w:autoSpaceDE w:val="0"/>
              <w:autoSpaceDN w:val="0"/>
              <w:jc w:val="center"/>
              <w:rPr>
                <w:sz w:val="20"/>
                <w:szCs w:val="20"/>
                <w:u w:val="single"/>
                <w:lang w:val="en-US"/>
              </w:rPr>
            </w:pPr>
            <w:r w:rsidRPr="00D456C0">
              <w:rPr>
                <w:sz w:val="20"/>
                <w:szCs w:val="20"/>
                <w:u w:val="single"/>
                <w:lang w:val="en-US"/>
              </w:rPr>
              <w:t>2018</w:t>
            </w:r>
          </w:p>
        </w:tc>
        <w:tc>
          <w:tcPr>
            <w:tcW w:w="512" w:type="dxa"/>
            <w:vAlign w:val="bottom"/>
          </w:tcPr>
          <w:p w:rsidR="00DE79C6" w:rsidRPr="00D456C0" w:rsidRDefault="00DE79C6" w:rsidP="00DE79C6">
            <w:pPr>
              <w:autoSpaceDE w:val="0"/>
              <w:autoSpaceDN w:val="0"/>
              <w:ind w:left="57"/>
              <w:rPr>
                <w:sz w:val="20"/>
                <w:szCs w:val="20"/>
              </w:rPr>
            </w:pPr>
            <w:r w:rsidRPr="00D456C0">
              <w:rPr>
                <w:sz w:val="20"/>
                <w:szCs w:val="20"/>
              </w:rPr>
              <w:t>г.</w:t>
            </w:r>
          </w:p>
        </w:tc>
      </w:tr>
    </w:tbl>
    <w:p w:rsidR="00C159DD" w:rsidRPr="00D456C0" w:rsidRDefault="00C159DD" w:rsidP="00DE79C6">
      <w:pPr>
        <w:autoSpaceDE w:val="0"/>
        <w:autoSpaceDN w:val="0"/>
        <w:ind w:left="3828"/>
        <w:rPr>
          <w:sz w:val="20"/>
          <w:szCs w:val="20"/>
        </w:rPr>
      </w:pPr>
      <w:r w:rsidRPr="00D456C0">
        <w:rPr>
          <w:sz w:val="20"/>
          <w:szCs w:val="20"/>
        </w:rPr>
        <w:t xml:space="preserve">            </w:t>
      </w:r>
      <w:r w:rsidR="00DE79C6" w:rsidRPr="00D456C0">
        <w:rPr>
          <w:sz w:val="20"/>
          <w:szCs w:val="20"/>
        </w:rPr>
        <w:t>Иден</w:t>
      </w:r>
      <w:r w:rsidRPr="00D456C0">
        <w:rPr>
          <w:sz w:val="20"/>
          <w:szCs w:val="20"/>
        </w:rPr>
        <w:t>тификационный номер</w:t>
      </w:r>
    </w:p>
    <w:tbl>
      <w:tblPr>
        <w:tblW w:w="6552" w:type="dxa"/>
        <w:tblInd w:w="343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B6107F" w:rsidRPr="00D456C0" w:rsidTr="00407A9A">
        <w:trPr>
          <w:trHeight w:hRule="exact" w:val="360"/>
        </w:trPr>
        <w:tc>
          <w:tcPr>
            <w:tcW w:w="312" w:type="dxa"/>
            <w:tcBorders>
              <w:top w:val="single" w:sz="4" w:space="0" w:color="auto"/>
              <w:left w:val="single" w:sz="4" w:space="0" w:color="auto"/>
              <w:bottom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4</w:t>
            </w:r>
          </w:p>
        </w:tc>
        <w:tc>
          <w:tcPr>
            <w:tcW w:w="312" w:type="dxa"/>
            <w:tcBorders>
              <w:top w:val="single" w:sz="4" w:space="0" w:color="auto"/>
              <w:left w:val="single" w:sz="4" w:space="0" w:color="auto"/>
              <w:bottom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B</w:t>
            </w:r>
          </w:p>
        </w:tc>
        <w:tc>
          <w:tcPr>
            <w:tcW w:w="312" w:type="dxa"/>
            <w:tcBorders>
              <w:top w:val="single" w:sz="4" w:space="0" w:color="auto"/>
              <w:left w:val="single" w:sz="4" w:space="0" w:color="auto"/>
              <w:bottom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0</w:t>
            </w:r>
          </w:p>
        </w:tc>
        <w:tc>
          <w:tcPr>
            <w:tcW w:w="312" w:type="dxa"/>
            <w:tcBorders>
              <w:top w:val="single" w:sz="4" w:space="0" w:color="auto"/>
              <w:left w:val="single" w:sz="4" w:space="0" w:color="auto"/>
              <w:bottom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0</w:t>
            </w:r>
          </w:p>
        </w:tc>
        <w:tc>
          <w:tcPr>
            <w:tcW w:w="312" w:type="dxa"/>
            <w:tcBorders>
              <w:top w:val="single" w:sz="4" w:space="0" w:color="auto"/>
              <w:bottom w:val="single" w:sz="4" w:space="0" w:color="auto"/>
            </w:tcBorders>
            <w:vAlign w:val="center"/>
          </w:tcPr>
          <w:p w:rsidR="00B6107F" w:rsidRPr="00D456C0" w:rsidRDefault="000B1E05" w:rsidP="00222117">
            <w:pPr>
              <w:autoSpaceDE w:val="0"/>
              <w:autoSpaceDN w:val="0"/>
              <w:jc w:val="center"/>
              <w:rPr>
                <w:sz w:val="20"/>
                <w:szCs w:val="20"/>
                <w:lang w:val="en-US"/>
              </w:rPr>
            </w:pPr>
            <w:r>
              <w:rPr>
                <w:sz w:val="20"/>
                <w:szCs w:val="20"/>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2</w:t>
            </w:r>
          </w:p>
        </w:tc>
        <w:tc>
          <w:tcPr>
            <w:tcW w:w="312" w:type="dxa"/>
            <w:tcBorders>
              <w:top w:val="single" w:sz="4" w:space="0" w:color="auto"/>
              <w:bottom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5</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B</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1</w:t>
            </w:r>
          </w:p>
        </w:tc>
        <w:tc>
          <w:tcPr>
            <w:tcW w:w="312" w:type="dxa"/>
            <w:tcBorders>
              <w:top w:val="single" w:sz="4" w:space="0" w:color="auto"/>
              <w:bottom w:val="single" w:sz="4" w:space="0" w:color="auto"/>
            </w:tcBorders>
            <w:vAlign w:val="center"/>
          </w:tcPr>
          <w:p w:rsidR="00B6107F" w:rsidRPr="000B1E05" w:rsidRDefault="000B1E05" w:rsidP="00222117">
            <w:pPr>
              <w:autoSpaceDE w:val="0"/>
              <w:autoSpaceDN w:val="0"/>
              <w:jc w:val="center"/>
              <w:rPr>
                <w:sz w:val="20"/>
                <w:szCs w:val="20"/>
                <w:lang w:val="en-US"/>
              </w:rPr>
            </w:pPr>
            <w:r>
              <w:rPr>
                <w:sz w:val="20"/>
                <w:szCs w:val="20"/>
                <w:lang w:val="en-US"/>
              </w:rPr>
              <w:t>P</w:t>
            </w: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D456C0" w:rsidRDefault="00B6107F" w:rsidP="00222117">
            <w:pPr>
              <w:autoSpaceDE w:val="0"/>
              <w:autoSpaceDN w:val="0"/>
              <w:jc w:val="center"/>
              <w:rPr>
                <w:sz w:val="20"/>
                <w:szCs w:val="20"/>
                <w:lang w:val="en-US"/>
              </w:rPr>
            </w:pPr>
          </w:p>
        </w:tc>
        <w:tc>
          <w:tcPr>
            <w:tcW w:w="312" w:type="dxa"/>
            <w:tcBorders>
              <w:top w:val="single" w:sz="4" w:space="0" w:color="auto"/>
              <w:bottom w:val="single" w:sz="4" w:space="0" w:color="auto"/>
            </w:tcBorders>
            <w:vAlign w:val="center"/>
          </w:tcPr>
          <w:p w:rsidR="00B6107F" w:rsidRPr="00D456C0" w:rsidRDefault="00B6107F" w:rsidP="00222117">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D456C0" w:rsidRDefault="00B6107F" w:rsidP="00222117">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D456C0" w:rsidRDefault="00B6107F" w:rsidP="00222117">
            <w:pPr>
              <w:autoSpaceDE w:val="0"/>
              <w:autoSpaceDN w:val="0"/>
              <w:ind w:left="-28" w:firstLine="28"/>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center"/>
          </w:tcPr>
          <w:p w:rsidR="00B6107F" w:rsidRPr="00D456C0" w:rsidRDefault="00B6107F" w:rsidP="00222117">
            <w:pPr>
              <w:autoSpaceDE w:val="0"/>
              <w:autoSpaceDN w:val="0"/>
              <w:jc w:val="center"/>
              <w:rPr>
                <w:sz w:val="20"/>
                <w:szCs w:val="20"/>
                <w:lang w:val="en-US"/>
              </w:rPr>
            </w:pPr>
          </w:p>
        </w:tc>
      </w:tr>
    </w:tbl>
    <w:p w:rsidR="00C159DD" w:rsidRPr="00D456C0" w:rsidRDefault="00C159DD" w:rsidP="00C159DD">
      <w:pPr>
        <w:autoSpaceDE w:val="0"/>
        <w:autoSpaceDN w:val="0"/>
        <w:jc w:val="center"/>
        <w:rPr>
          <w:sz w:val="20"/>
          <w:szCs w:val="20"/>
        </w:rPr>
      </w:pPr>
    </w:p>
    <w:p w:rsidR="00B6107F" w:rsidRPr="00D456C0" w:rsidRDefault="00B6107F" w:rsidP="00C159DD">
      <w:pPr>
        <w:autoSpaceDE w:val="0"/>
        <w:autoSpaceDN w:val="0"/>
        <w:ind w:left="4536"/>
        <w:jc w:val="center"/>
        <w:rPr>
          <w:b/>
          <w:bCs/>
          <w:sz w:val="20"/>
          <w:szCs w:val="20"/>
          <w:lang w:eastAsia="en-US"/>
        </w:rPr>
      </w:pPr>
    </w:p>
    <w:p w:rsidR="00AF77F1" w:rsidRPr="00D456C0" w:rsidRDefault="00B6107F" w:rsidP="00C159DD">
      <w:pPr>
        <w:autoSpaceDE w:val="0"/>
        <w:autoSpaceDN w:val="0"/>
        <w:ind w:left="4536"/>
        <w:jc w:val="center"/>
        <w:rPr>
          <w:b/>
          <w:bCs/>
          <w:sz w:val="20"/>
          <w:szCs w:val="20"/>
          <w:lang w:eastAsia="en-US"/>
        </w:rPr>
      </w:pPr>
      <w:r w:rsidRPr="00D456C0">
        <w:rPr>
          <w:b/>
          <w:bCs/>
          <w:sz w:val="20"/>
          <w:szCs w:val="20"/>
          <w:lang w:eastAsia="en-US"/>
        </w:rPr>
        <w:t>ПАО Московская Биржа</w:t>
      </w:r>
    </w:p>
    <w:p w:rsidR="00C159DD" w:rsidRPr="00D456C0" w:rsidRDefault="005B007F" w:rsidP="00C159DD">
      <w:pPr>
        <w:pBdr>
          <w:top w:val="single" w:sz="4" w:space="1" w:color="auto"/>
        </w:pBdr>
        <w:autoSpaceDE w:val="0"/>
        <w:autoSpaceDN w:val="0"/>
        <w:ind w:left="4536" w:right="-2"/>
        <w:jc w:val="center"/>
        <w:rPr>
          <w:sz w:val="16"/>
          <w:szCs w:val="20"/>
        </w:rPr>
      </w:pPr>
      <w:r w:rsidRPr="00D456C0" w:rsidDel="005B007F">
        <w:rPr>
          <w:b/>
          <w:bCs/>
          <w:sz w:val="20"/>
          <w:szCs w:val="20"/>
          <w:lang w:eastAsia="en-US"/>
        </w:rPr>
        <w:t xml:space="preserve"> </w:t>
      </w:r>
      <w:r w:rsidR="00C159DD" w:rsidRPr="00D456C0">
        <w:rPr>
          <w:sz w:val="16"/>
          <w:szCs w:val="20"/>
        </w:rPr>
        <w:t>(наименование биржи, допустившей биржевые облигации к торгам в процессе их размещения)</w:t>
      </w:r>
    </w:p>
    <w:p w:rsidR="00C159DD" w:rsidRPr="00D456C0" w:rsidRDefault="00C159DD" w:rsidP="00C159DD">
      <w:pPr>
        <w:pBdr>
          <w:top w:val="single" w:sz="4" w:space="1" w:color="auto"/>
        </w:pBdr>
        <w:autoSpaceDE w:val="0"/>
        <w:autoSpaceDN w:val="0"/>
        <w:ind w:left="4536" w:right="-2"/>
        <w:jc w:val="center"/>
        <w:rPr>
          <w:sz w:val="20"/>
          <w:szCs w:val="20"/>
        </w:rPr>
      </w:pPr>
    </w:p>
    <w:p w:rsidR="00C159DD" w:rsidRPr="00D456C0" w:rsidRDefault="00C159DD" w:rsidP="00C159DD">
      <w:pPr>
        <w:autoSpaceDE w:val="0"/>
        <w:autoSpaceDN w:val="0"/>
        <w:ind w:left="4536" w:right="-2"/>
        <w:jc w:val="center"/>
        <w:rPr>
          <w:sz w:val="20"/>
          <w:szCs w:val="20"/>
        </w:rPr>
      </w:pPr>
    </w:p>
    <w:p w:rsidR="00C159DD" w:rsidRPr="00D456C0" w:rsidRDefault="00C159DD" w:rsidP="00C159DD">
      <w:pPr>
        <w:pBdr>
          <w:top w:val="single" w:sz="4" w:space="1" w:color="auto"/>
        </w:pBdr>
        <w:autoSpaceDE w:val="0"/>
        <w:autoSpaceDN w:val="0"/>
        <w:ind w:left="4536" w:right="-2"/>
        <w:jc w:val="center"/>
        <w:rPr>
          <w:sz w:val="16"/>
          <w:szCs w:val="20"/>
        </w:rPr>
      </w:pPr>
      <w:r w:rsidRPr="00D456C0">
        <w:rPr>
          <w:sz w:val="16"/>
          <w:szCs w:val="20"/>
        </w:rPr>
        <w:t>(наименование должности и подпись уполномоченного</w:t>
      </w:r>
      <w:r w:rsidRPr="00D456C0">
        <w:rPr>
          <w:sz w:val="16"/>
          <w:szCs w:val="20"/>
        </w:rPr>
        <w:br/>
        <w:t>лица биржи, допустившей биржевые облигации к торгам в процессе их размещения)</w:t>
      </w:r>
    </w:p>
    <w:p w:rsidR="00C159DD" w:rsidRPr="00D456C0" w:rsidRDefault="00C159DD" w:rsidP="00C159DD">
      <w:pPr>
        <w:autoSpaceDE w:val="0"/>
        <w:autoSpaceDN w:val="0"/>
        <w:ind w:left="4649"/>
        <w:jc w:val="center"/>
        <w:rPr>
          <w:i/>
          <w:iCs/>
          <w:sz w:val="20"/>
          <w:szCs w:val="20"/>
        </w:rPr>
      </w:pPr>
    </w:p>
    <w:p w:rsidR="00C159DD" w:rsidRPr="00D456C0" w:rsidRDefault="00C159DD" w:rsidP="00C159DD">
      <w:pPr>
        <w:autoSpaceDE w:val="0"/>
        <w:autoSpaceDN w:val="0"/>
        <w:ind w:left="4649"/>
        <w:jc w:val="center"/>
        <w:rPr>
          <w:i/>
          <w:iCs/>
          <w:sz w:val="18"/>
          <w:szCs w:val="20"/>
        </w:rPr>
      </w:pPr>
      <w:r w:rsidRPr="00D456C0">
        <w:rPr>
          <w:i/>
          <w:iCs/>
          <w:sz w:val="18"/>
          <w:szCs w:val="20"/>
        </w:rPr>
        <w:t xml:space="preserve">Печать </w:t>
      </w:r>
    </w:p>
    <w:tbl>
      <w:tblPr>
        <w:tblW w:w="5898" w:type="dxa"/>
        <w:tblInd w:w="3714" w:type="dxa"/>
        <w:tblLayout w:type="fixed"/>
        <w:tblCellMar>
          <w:left w:w="28" w:type="dxa"/>
          <w:right w:w="28" w:type="dxa"/>
        </w:tblCellMar>
        <w:tblLook w:val="0000" w:firstRow="0" w:lastRow="0" w:firstColumn="0" w:lastColumn="0" w:noHBand="0" w:noVBand="0"/>
      </w:tblPr>
      <w:tblGrid>
        <w:gridCol w:w="2410"/>
        <w:gridCol w:w="510"/>
        <w:gridCol w:w="284"/>
        <w:gridCol w:w="1560"/>
        <w:gridCol w:w="283"/>
        <w:gridCol w:w="284"/>
        <w:gridCol w:w="567"/>
      </w:tblGrid>
      <w:tr w:rsidR="00C159DD" w:rsidRPr="00D456C0" w:rsidTr="0011709D">
        <w:tc>
          <w:tcPr>
            <w:tcW w:w="2410" w:type="dxa"/>
            <w:vAlign w:val="bottom"/>
          </w:tcPr>
          <w:p w:rsidR="00C159DD" w:rsidRPr="00D456C0" w:rsidRDefault="00C159DD" w:rsidP="0011709D">
            <w:pPr>
              <w:rPr>
                <w:sz w:val="20"/>
                <w:szCs w:val="20"/>
              </w:rPr>
            </w:pPr>
          </w:p>
          <w:p w:rsidR="00C159DD" w:rsidRPr="00D456C0" w:rsidRDefault="00C159DD" w:rsidP="0011709D">
            <w:pPr>
              <w:rPr>
                <w:sz w:val="20"/>
                <w:szCs w:val="20"/>
                <w:lang w:eastAsia="en-US"/>
              </w:rPr>
            </w:pPr>
            <w:r w:rsidRPr="00D456C0">
              <w:rPr>
                <w:sz w:val="20"/>
                <w:szCs w:val="20"/>
              </w:rPr>
              <w:t xml:space="preserve">Допущены к торгам на бирже в процессе обращения </w:t>
            </w:r>
            <w:r w:rsidRPr="00D456C0">
              <w:rPr>
                <w:sz w:val="20"/>
                <w:szCs w:val="20"/>
                <w:lang w:eastAsia="en-US"/>
              </w:rPr>
              <w:t xml:space="preserve">                         «</w:t>
            </w:r>
          </w:p>
        </w:tc>
        <w:tc>
          <w:tcPr>
            <w:tcW w:w="510" w:type="dxa"/>
            <w:tcBorders>
              <w:bottom w:val="single" w:sz="4" w:space="0" w:color="auto"/>
            </w:tcBorders>
            <w:vAlign w:val="bottom"/>
          </w:tcPr>
          <w:p w:rsidR="00C159DD" w:rsidRPr="00D456C0" w:rsidRDefault="00C159DD" w:rsidP="0011709D">
            <w:pPr>
              <w:autoSpaceDE w:val="0"/>
              <w:autoSpaceDN w:val="0"/>
              <w:jc w:val="center"/>
              <w:rPr>
                <w:sz w:val="20"/>
                <w:szCs w:val="20"/>
              </w:rPr>
            </w:pPr>
          </w:p>
        </w:tc>
        <w:tc>
          <w:tcPr>
            <w:tcW w:w="284" w:type="dxa"/>
            <w:vAlign w:val="bottom"/>
          </w:tcPr>
          <w:p w:rsidR="00C159DD" w:rsidRPr="00D456C0" w:rsidRDefault="00C159DD" w:rsidP="0011709D">
            <w:pPr>
              <w:autoSpaceDE w:val="0"/>
              <w:autoSpaceDN w:val="0"/>
              <w:rPr>
                <w:sz w:val="20"/>
                <w:szCs w:val="20"/>
              </w:rPr>
            </w:pPr>
            <w:r w:rsidRPr="00D456C0">
              <w:rPr>
                <w:sz w:val="20"/>
                <w:szCs w:val="20"/>
              </w:rPr>
              <w:t>»</w:t>
            </w:r>
          </w:p>
        </w:tc>
        <w:tc>
          <w:tcPr>
            <w:tcW w:w="1560" w:type="dxa"/>
            <w:tcBorders>
              <w:bottom w:val="single" w:sz="4" w:space="0" w:color="auto"/>
            </w:tcBorders>
            <w:vAlign w:val="bottom"/>
          </w:tcPr>
          <w:p w:rsidR="00C159DD" w:rsidRPr="00D456C0" w:rsidRDefault="00C159DD" w:rsidP="0011709D">
            <w:pPr>
              <w:autoSpaceDE w:val="0"/>
              <w:autoSpaceDN w:val="0"/>
              <w:ind w:right="113"/>
              <w:jc w:val="center"/>
              <w:rPr>
                <w:sz w:val="20"/>
                <w:szCs w:val="20"/>
              </w:rPr>
            </w:pPr>
          </w:p>
        </w:tc>
        <w:tc>
          <w:tcPr>
            <w:tcW w:w="283" w:type="dxa"/>
            <w:vAlign w:val="bottom"/>
          </w:tcPr>
          <w:p w:rsidR="00C159DD" w:rsidRPr="00D456C0" w:rsidRDefault="00C159DD" w:rsidP="0011709D">
            <w:pPr>
              <w:autoSpaceDE w:val="0"/>
              <w:autoSpaceDN w:val="0"/>
              <w:jc w:val="right"/>
              <w:rPr>
                <w:sz w:val="20"/>
                <w:szCs w:val="20"/>
              </w:rPr>
            </w:pPr>
            <w:r w:rsidRPr="00D456C0">
              <w:rPr>
                <w:sz w:val="20"/>
                <w:szCs w:val="20"/>
              </w:rPr>
              <w:t>20</w:t>
            </w:r>
          </w:p>
        </w:tc>
        <w:tc>
          <w:tcPr>
            <w:tcW w:w="284" w:type="dxa"/>
            <w:tcBorders>
              <w:bottom w:val="single" w:sz="4" w:space="0" w:color="auto"/>
            </w:tcBorders>
            <w:vAlign w:val="bottom"/>
          </w:tcPr>
          <w:p w:rsidR="00C159DD" w:rsidRPr="00D456C0" w:rsidRDefault="00C159DD" w:rsidP="0011709D">
            <w:pPr>
              <w:autoSpaceDE w:val="0"/>
              <w:autoSpaceDN w:val="0"/>
              <w:jc w:val="right"/>
              <w:rPr>
                <w:sz w:val="20"/>
                <w:szCs w:val="20"/>
              </w:rPr>
            </w:pPr>
          </w:p>
        </w:tc>
        <w:tc>
          <w:tcPr>
            <w:tcW w:w="567" w:type="dxa"/>
            <w:vAlign w:val="bottom"/>
          </w:tcPr>
          <w:p w:rsidR="00C159DD" w:rsidRPr="00D456C0" w:rsidRDefault="00C159DD" w:rsidP="0011709D">
            <w:pPr>
              <w:autoSpaceDE w:val="0"/>
              <w:autoSpaceDN w:val="0"/>
              <w:ind w:left="57"/>
              <w:rPr>
                <w:sz w:val="20"/>
                <w:szCs w:val="20"/>
              </w:rPr>
            </w:pPr>
            <w:r w:rsidRPr="00D456C0">
              <w:rPr>
                <w:sz w:val="20"/>
                <w:szCs w:val="20"/>
              </w:rPr>
              <w:t>г.</w:t>
            </w:r>
          </w:p>
        </w:tc>
      </w:tr>
    </w:tbl>
    <w:p w:rsidR="00C159DD" w:rsidRPr="00D456C0" w:rsidRDefault="00C159DD" w:rsidP="00C159DD">
      <w:pPr>
        <w:autoSpaceDE w:val="0"/>
        <w:autoSpaceDN w:val="0"/>
        <w:ind w:left="4536"/>
        <w:jc w:val="center"/>
        <w:rPr>
          <w:sz w:val="20"/>
          <w:szCs w:val="20"/>
        </w:rPr>
      </w:pPr>
      <w:r w:rsidRPr="00D456C0">
        <w:rPr>
          <w:sz w:val="20"/>
          <w:szCs w:val="20"/>
        </w:rPr>
        <w:t>Идентификационный номер</w:t>
      </w:r>
    </w:p>
    <w:tbl>
      <w:tblPr>
        <w:tblW w:w="6240" w:type="dxa"/>
        <w:tblInd w:w="343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254"/>
        <w:gridCol w:w="370"/>
        <w:gridCol w:w="312"/>
        <w:gridCol w:w="312"/>
        <w:gridCol w:w="312"/>
        <w:gridCol w:w="312"/>
        <w:gridCol w:w="312"/>
        <w:gridCol w:w="312"/>
        <w:gridCol w:w="312"/>
      </w:tblGrid>
      <w:tr w:rsidR="00DE5C1C" w:rsidRPr="00D456C0" w:rsidTr="00DE5C1C">
        <w:trPr>
          <w:trHeight w:hRule="exact" w:val="360"/>
        </w:trPr>
        <w:tc>
          <w:tcPr>
            <w:tcW w:w="312" w:type="dxa"/>
            <w:tcBorders>
              <w:top w:val="single" w:sz="4" w:space="0" w:color="auto"/>
              <w:left w:val="single" w:sz="4" w:space="0" w:color="auto"/>
              <w:bottom w:val="single" w:sz="4" w:space="0" w:color="auto"/>
            </w:tcBorders>
          </w:tcPr>
          <w:p w:rsidR="00DE5C1C" w:rsidRPr="00D456C0" w:rsidRDefault="00DE5C1C" w:rsidP="0011709D">
            <w:pPr>
              <w:autoSpaceDE w:val="0"/>
              <w:autoSpaceDN w:val="0"/>
              <w:ind w:left="-28" w:firstLine="28"/>
              <w:jc w:val="center"/>
              <w:rPr>
                <w:sz w:val="20"/>
                <w:szCs w:val="20"/>
                <w:lang w:val="en-US"/>
              </w:rPr>
            </w:pPr>
          </w:p>
        </w:tc>
        <w:tc>
          <w:tcPr>
            <w:tcW w:w="312" w:type="dxa"/>
            <w:tcBorders>
              <w:top w:val="single" w:sz="4" w:space="0" w:color="auto"/>
              <w:left w:val="single" w:sz="4" w:space="0" w:color="auto"/>
              <w:bottom w:val="single" w:sz="4" w:space="0" w:color="auto"/>
            </w:tcBorders>
            <w:vAlign w:val="bottom"/>
          </w:tcPr>
          <w:p w:rsidR="00DE5C1C" w:rsidRPr="00D456C0" w:rsidRDefault="00DE5C1C" w:rsidP="0011709D">
            <w:pPr>
              <w:autoSpaceDE w:val="0"/>
              <w:autoSpaceDN w:val="0"/>
              <w:ind w:left="-28" w:firstLine="28"/>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12" w:type="dxa"/>
            <w:tcBorders>
              <w:top w:val="single" w:sz="4" w:space="0" w:color="auto"/>
              <w:bottom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12" w:type="dxa"/>
            <w:tcBorders>
              <w:top w:val="single" w:sz="4" w:space="0" w:color="auto"/>
              <w:bottom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254"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70" w:type="dxa"/>
            <w:tcBorders>
              <w:top w:val="single" w:sz="4" w:space="0" w:color="auto"/>
              <w:bottom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12" w:type="dxa"/>
            <w:tcBorders>
              <w:top w:val="single" w:sz="4" w:space="0" w:color="auto"/>
              <w:bottom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jc w:val="center"/>
              <w:rPr>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ind w:left="-28" w:firstLine="28"/>
              <w:jc w:val="center"/>
              <w:rPr>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jc w:val="center"/>
              <w:rPr>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rsidR="00DE5C1C" w:rsidRPr="00D456C0" w:rsidRDefault="00DE5C1C" w:rsidP="0011709D">
            <w:pPr>
              <w:autoSpaceDE w:val="0"/>
              <w:autoSpaceDN w:val="0"/>
              <w:jc w:val="center"/>
              <w:rPr>
                <w:sz w:val="20"/>
                <w:szCs w:val="20"/>
              </w:rPr>
            </w:pPr>
          </w:p>
        </w:tc>
        <w:tc>
          <w:tcPr>
            <w:tcW w:w="312" w:type="dxa"/>
            <w:tcBorders>
              <w:top w:val="single" w:sz="4" w:space="0" w:color="auto"/>
              <w:left w:val="single" w:sz="4" w:space="0" w:color="auto"/>
              <w:bottom w:val="single" w:sz="4" w:space="0" w:color="auto"/>
              <w:right w:val="single" w:sz="4" w:space="0" w:color="auto"/>
            </w:tcBorders>
          </w:tcPr>
          <w:p w:rsidR="00DE5C1C" w:rsidRPr="00D456C0" w:rsidRDefault="00DE5C1C" w:rsidP="0011709D">
            <w:pPr>
              <w:autoSpaceDE w:val="0"/>
              <w:autoSpaceDN w:val="0"/>
              <w:jc w:val="center"/>
              <w:rPr>
                <w:sz w:val="20"/>
                <w:szCs w:val="20"/>
              </w:rPr>
            </w:pPr>
          </w:p>
        </w:tc>
      </w:tr>
    </w:tbl>
    <w:p w:rsidR="00C159DD" w:rsidRPr="00D456C0" w:rsidRDefault="00C159DD" w:rsidP="00C159DD">
      <w:pPr>
        <w:autoSpaceDE w:val="0"/>
        <w:autoSpaceDN w:val="0"/>
        <w:jc w:val="center"/>
        <w:rPr>
          <w:sz w:val="20"/>
          <w:szCs w:val="20"/>
        </w:rPr>
      </w:pPr>
    </w:p>
    <w:p w:rsidR="00C159DD" w:rsidRPr="00D456C0" w:rsidRDefault="00C159DD" w:rsidP="00C159DD">
      <w:pPr>
        <w:pBdr>
          <w:top w:val="single" w:sz="4" w:space="1" w:color="auto"/>
        </w:pBdr>
        <w:autoSpaceDE w:val="0"/>
        <w:autoSpaceDN w:val="0"/>
        <w:ind w:left="4536" w:right="-2"/>
        <w:jc w:val="center"/>
        <w:rPr>
          <w:sz w:val="16"/>
          <w:szCs w:val="20"/>
        </w:rPr>
      </w:pPr>
      <w:r w:rsidRPr="00D456C0">
        <w:rPr>
          <w:sz w:val="16"/>
          <w:szCs w:val="20"/>
        </w:rPr>
        <w:t>(наименование биржи, допустившей биржевые облигации к торгам в процессе их обращения)</w:t>
      </w:r>
    </w:p>
    <w:p w:rsidR="00C159DD" w:rsidRPr="00D456C0" w:rsidRDefault="00C159DD" w:rsidP="00C159DD">
      <w:pPr>
        <w:pBdr>
          <w:top w:val="single" w:sz="4" w:space="1" w:color="auto"/>
        </w:pBdr>
        <w:autoSpaceDE w:val="0"/>
        <w:autoSpaceDN w:val="0"/>
        <w:ind w:left="4536" w:right="-2"/>
        <w:jc w:val="center"/>
        <w:rPr>
          <w:sz w:val="20"/>
          <w:szCs w:val="20"/>
        </w:rPr>
      </w:pPr>
    </w:p>
    <w:p w:rsidR="00C159DD" w:rsidRPr="00D456C0" w:rsidRDefault="00C159DD" w:rsidP="00C159DD">
      <w:pPr>
        <w:autoSpaceDE w:val="0"/>
        <w:autoSpaceDN w:val="0"/>
        <w:ind w:left="4536" w:right="-2"/>
        <w:jc w:val="center"/>
        <w:rPr>
          <w:sz w:val="20"/>
          <w:szCs w:val="20"/>
        </w:rPr>
      </w:pPr>
    </w:p>
    <w:p w:rsidR="00C159DD" w:rsidRPr="00D456C0" w:rsidRDefault="00C159DD" w:rsidP="00C159DD">
      <w:pPr>
        <w:pBdr>
          <w:top w:val="single" w:sz="4" w:space="1" w:color="auto"/>
        </w:pBdr>
        <w:autoSpaceDE w:val="0"/>
        <w:autoSpaceDN w:val="0"/>
        <w:ind w:left="4536" w:right="-2"/>
        <w:jc w:val="center"/>
        <w:rPr>
          <w:sz w:val="16"/>
          <w:szCs w:val="20"/>
        </w:rPr>
      </w:pPr>
      <w:r w:rsidRPr="00D456C0">
        <w:rPr>
          <w:sz w:val="16"/>
          <w:szCs w:val="20"/>
        </w:rPr>
        <w:t>(наименование должности и подпись уполномоченного</w:t>
      </w:r>
      <w:r w:rsidRPr="00D456C0">
        <w:rPr>
          <w:sz w:val="16"/>
          <w:szCs w:val="20"/>
        </w:rPr>
        <w:br/>
        <w:t>лица биржи, допустившей биржевые облигации к торгам в процессе их обращения)</w:t>
      </w:r>
    </w:p>
    <w:p w:rsidR="00C159DD" w:rsidRPr="00D456C0" w:rsidRDefault="00C159DD" w:rsidP="00C159DD">
      <w:pPr>
        <w:autoSpaceDE w:val="0"/>
        <w:autoSpaceDN w:val="0"/>
        <w:ind w:left="4649"/>
        <w:jc w:val="center"/>
        <w:rPr>
          <w:i/>
          <w:iCs/>
          <w:sz w:val="20"/>
          <w:szCs w:val="20"/>
        </w:rPr>
      </w:pPr>
    </w:p>
    <w:p w:rsidR="00C159DD" w:rsidRPr="00D456C0" w:rsidRDefault="00C159DD" w:rsidP="00C159DD">
      <w:pPr>
        <w:autoSpaceDE w:val="0"/>
        <w:autoSpaceDN w:val="0"/>
        <w:ind w:left="4649"/>
        <w:jc w:val="center"/>
        <w:rPr>
          <w:i/>
          <w:iCs/>
          <w:sz w:val="18"/>
          <w:szCs w:val="20"/>
        </w:rPr>
      </w:pPr>
      <w:r w:rsidRPr="00D456C0">
        <w:rPr>
          <w:i/>
          <w:iCs/>
          <w:sz w:val="18"/>
          <w:szCs w:val="20"/>
        </w:rPr>
        <w:t xml:space="preserve">Печать </w:t>
      </w:r>
    </w:p>
    <w:p w:rsidR="00C159DD" w:rsidRPr="00D456C0" w:rsidRDefault="00C159DD" w:rsidP="00C159DD">
      <w:pPr>
        <w:autoSpaceDE w:val="0"/>
        <w:autoSpaceDN w:val="0"/>
        <w:ind w:left="4649"/>
        <w:jc w:val="center"/>
        <w:rPr>
          <w:sz w:val="18"/>
          <w:szCs w:val="18"/>
        </w:rPr>
      </w:pPr>
    </w:p>
    <w:p w:rsidR="00C159DD" w:rsidRPr="00D456C0" w:rsidRDefault="00C159DD" w:rsidP="00C159DD">
      <w:pPr>
        <w:autoSpaceDE w:val="0"/>
        <w:autoSpaceDN w:val="0"/>
        <w:spacing w:before="200" w:after="120"/>
        <w:jc w:val="center"/>
        <w:rPr>
          <w:b/>
          <w:bCs/>
          <w:sz w:val="32"/>
          <w:szCs w:val="36"/>
        </w:rPr>
      </w:pPr>
      <w:r w:rsidRPr="00D456C0">
        <w:rPr>
          <w:b/>
          <w:bCs/>
          <w:sz w:val="32"/>
          <w:szCs w:val="36"/>
        </w:rPr>
        <w:t>УСЛОВИЯ ВЫПУСКА БИРЖЕВЫХ ОБЛИГАЦИЙ</w:t>
      </w:r>
    </w:p>
    <w:p w:rsidR="00C377F6" w:rsidRPr="00D456C0" w:rsidRDefault="00C159DD" w:rsidP="00C377F6">
      <w:pPr>
        <w:autoSpaceDE w:val="0"/>
        <w:autoSpaceDN w:val="0"/>
        <w:spacing w:before="200" w:after="120"/>
        <w:jc w:val="center"/>
        <w:rPr>
          <w:b/>
          <w:sz w:val="28"/>
          <w:szCs w:val="28"/>
        </w:rPr>
      </w:pPr>
      <w:r w:rsidRPr="00D456C0">
        <w:rPr>
          <w:b/>
          <w:bCs/>
          <w:sz w:val="32"/>
          <w:szCs w:val="36"/>
        </w:rPr>
        <w:t>В РАМКАХ ПРОГРАММЫ БИРЖЕВЫХ ОБЛИГАЦИЙ</w:t>
      </w:r>
      <w:r w:rsidRPr="00D456C0">
        <w:rPr>
          <w:b/>
          <w:bCs/>
          <w:sz w:val="36"/>
          <w:szCs w:val="36"/>
        </w:rPr>
        <w:br/>
      </w:r>
    </w:p>
    <w:p w:rsidR="00C377F6" w:rsidRPr="00D456C0" w:rsidRDefault="000D06D1" w:rsidP="00C377F6">
      <w:pPr>
        <w:autoSpaceDE w:val="0"/>
        <w:autoSpaceDN w:val="0"/>
        <w:spacing w:before="200" w:after="120"/>
        <w:jc w:val="center"/>
        <w:rPr>
          <w:b/>
          <w:bCs/>
          <w:sz w:val="28"/>
          <w:szCs w:val="28"/>
        </w:rPr>
      </w:pPr>
      <w:r w:rsidRPr="00D456C0">
        <w:rPr>
          <w:b/>
          <w:sz w:val="28"/>
          <w:szCs w:val="28"/>
        </w:rPr>
        <w:t>Публичное акционерное общество коммерческий банк «Центр-инвест»</w:t>
      </w:r>
    </w:p>
    <w:p w:rsidR="00C377F6" w:rsidRPr="00D456C0" w:rsidRDefault="00C377F6" w:rsidP="00C159DD">
      <w:pPr>
        <w:autoSpaceDE w:val="0"/>
        <w:autoSpaceDN w:val="0"/>
        <w:jc w:val="center"/>
        <w:rPr>
          <w:b/>
          <w:bCs/>
          <w:i/>
          <w:iCs/>
          <w:sz w:val="22"/>
          <w:szCs w:val="22"/>
        </w:rPr>
      </w:pPr>
    </w:p>
    <w:p w:rsidR="00022CF9" w:rsidRPr="00D456C0" w:rsidRDefault="00022CF9" w:rsidP="00C159DD">
      <w:pPr>
        <w:autoSpaceDE w:val="0"/>
        <w:autoSpaceDN w:val="0"/>
        <w:jc w:val="center"/>
        <w:rPr>
          <w:b/>
          <w:bCs/>
          <w:i/>
          <w:iCs/>
          <w:sz w:val="22"/>
          <w:szCs w:val="22"/>
        </w:rPr>
      </w:pPr>
      <w:r w:rsidRPr="00D456C0">
        <w:rPr>
          <w:b/>
          <w:bCs/>
          <w:i/>
          <w:iCs/>
          <w:sz w:val="22"/>
          <w:szCs w:val="22"/>
        </w:rPr>
        <w:t>биржевые облигации документарные процентные неконвертируемые на предъявителя с обязательным централизованным хранением серии БО-001Р-</w:t>
      </w:r>
      <w:r w:rsidR="00EC6DB7" w:rsidRPr="00D456C0">
        <w:rPr>
          <w:b/>
          <w:bCs/>
          <w:i/>
          <w:iCs/>
          <w:sz w:val="22"/>
          <w:szCs w:val="22"/>
        </w:rPr>
        <w:t>0</w:t>
      </w:r>
      <w:r w:rsidR="00222117" w:rsidRPr="00D456C0">
        <w:rPr>
          <w:b/>
          <w:bCs/>
          <w:i/>
          <w:iCs/>
          <w:sz w:val="22"/>
          <w:szCs w:val="22"/>
        </w:rPr>
        <w:t>4</w:t>
      </w:r>
      <w:r w:rsidR="00EC6DB7" w:rsidRPr="00D456C0">
        <w:rPr>
          <w:b/>
          <w:bCs/>
          <w:i/>
          <w:iCs/>
          <w:sz w:val="22"/>
          <w:szCs w:val="22"/>
        </w:rPr>
        <w:t xml:space="preserve"> </w:t>
      </w:r>
      <w:r w:rsidRPr="00D456C0">
        <w:rPr>
          <w:b/>
          <w:bCs/>
          <w:i/>
          <w:iCs/>
          <w:sz w:val="22"/>
          <w:szCs w:val="22"/>
        </w:rPr>
        <w:t xml:space="preserve">в количестве </w:t>
      </w:r>
      <w:r w:rsidR="00222117" w:rsidRPr="00D456C0">
        <w:rPr>
          <w:b/>
          <w:bCs/>
          <w:i/>
          <w:iCs/>
          <w:sz w:val="22"/>
          <w:szCs w:val="22"/>
        </w:rPr>
        <w:t>6</w:t>
      </w:r>
      <w:r w:rsidR="00DB67EF" w:rsidRPr="00D456C0">
        <w:rPr>
          <w:b/>
          <w:bCs/>
          <w:i/>
          <w:iCs/>
          <w:sz w:val="22"/>
          <w:szCs w:val="22"/>
        </w:rPr>
        <w:t xml:space="preserve">00 </w:t>
      </w:r>
      <w:r w:rsidRPr="00D456C0">
        <w:rPr>
          <w:b/>
          <w:bCs/>
          <w:i/>
          <w:iCs/>
          <w:sz w:val="22"/>
          <w:szCs w:val="22"/>
        </w:rPr>
        <w:t>000 (</w:t>
      </w:r>
      <w:r w:rsidR="00222117" w:rsidRPr="00D456C0">
        <w:rPr>
          <w:b/>
          <w:bCs/>
          <w:i/>
          <w:iCs/>
          <w:sz w:val="22"/>
          <w:szCs w:val="22"/>
        </w:rPr>
        <w:t xml:space="preserve">Шестьсот </w:t>
      </w:r>
      <w:r w:rsidR="00DB67EF" w:rsidRPr="00D456C0">
        <w:rPr>
          <w:b/>
          <w:bCs/>
          <w:i/>
          <w:iCs/>
          <w:sz w:val="22"/>
          <w:szCs w:val="22"/>
        </w:rPr>
        <w:t>тысяч</w:t>
      </w:r>
      <w:r w:rsidRPr="00D456C0">
        <w:rPr>
          <w:b/>
          <w:bCs/>
          <w:i/>
          <w:iCs/>
          <w:sz w:val="22"/>
          <w:szCs w:val="22"/>
        </w:rPr>
        <w:t xml:space="preserve">) штук номинальной стоимостью 1 000 (Одна тысяча) рублей каждая, общей номинальной стоимостью </w:t>
      </w:r>
      <w:r w:rsidR="00222117" w:rsidRPr="00D456C0">
        <w:rPr>
          <w:b/>
          <w:bCs/>
          <w:i/>
          <w:iCs/>
          <w:sz w:val="22"/>
          <w:szCs w:val="22"/>
        </w:rPr>
        <w:t>6</w:t>
      </w:r>
      <w:r w:rsidR="00DB67EF" w:rsidRPr="00D456C0">
        <w:rPr>
          <w:b/>
          <w:bCs/>
          <w:i/>
          <w:iCs/>
          <w:sz w:val="22"/>
          <w:szCs w:val="22"/>
        </w:rPr>
        <w:t xml:space="preserve">00 </w:t>
      </w:r>
      <w:r w:rsidRPr="00D456C0">
        <w:rPr>
          <w:b/>
          <w:bCs/>
          <w:i/>
          <w:iCs/>
          <w:sz w:val="22"/>
          <w:szCs w:val="22"/>
        </w:rPr>
        <w:t>000 000 (</w:t>
      </w:r>
      <w:r w:rsidR="00222117" w:rsidRPr="00D456C0">
        <w:rPr>
          <w:b/>
          <w:bCs/>
          <w:i/>
          <w:iCs/>
          <w:sz w:val="22"/>
          <w:szCs w:val="22"/>
        </w:rPr>
        <w:t xml:space="preserve">Шестьсот </w:t>
      </w:r>
      <w:r w:rsidR="000D535E" w:rsidRPr="00D456C0">
        <w:rPr>
          <w:b/>
          <w:bCs/>
          <w:i/>
          <w:iCs/>
          <w:sz w:val="22"/>
          <w:szCs w:val="22"/>
        </w:rPr>
        <w:t>миллионов</w:t>
      </w:r>
      <w:r w:rsidRPr="00D456C0">
        <w:rPr>
          <w:b/>
          <w:bCs/>
          <w:i/>
          <w:iCs/>
          <w:sz w:val="22"/>
          <w:szCs w:val="22"/>
        </w:rPr>
        <w:t xml:space="preserve">) рублей </w:t>
      </w:r>
      <w:r w:rsidR="001A4CD6" w:rsidRPr="00D456C0">
        <w:rPr>
          <w:b/>
          <w:bCs/>
          <w:i/>
          <w:iCs/>
          <w:sz w:val="22"/>
          <w:szCs w:val="22"/>
        </w:rPr>
        <w:t xml:space="preserve">со сроком погашения </w:t>
      </w:r>
      <w:r w:rsidR="00CF24EF" w:rsidRPr="00D456C0">
        <w:rPr>
          <w:b/>
          <w:bCs/>
          <w:i/>
          <w:iCs/>
          <w:sz w:val="22"/>
          <w:szCs w:val="22"/>
        </w:rPr>
        <w:t xml:space="preserve">в </w:t>
      </w:r>
      <w:r w:rsidR="00D1725E" w:rsidRPr="00D456C0">
        <w:rPr>
          <w:b/>
          <w:bCs/>
          <w:i/>
          <w:iCs/>
          <w:sz w:val="22"/>
          <w:szCs w:val="22"/>
        </w:rPr>
        <w:t>1</w:t>
      </w:r>
      <w:r w:rsidR="00390009" w:rsidRPr="00D456C0">
        <w:rPr>
          <w:b/>
          <w:bCs/>
          <w:i/>
          <w:iCs/>
          <w:sz w:val="22"/>
          <w:szCs w:val="22"/>
        </w:rPr>
        <w:t>274</w:t>
      </w:r>
      <w:r w:rsidR="00CF24EF" w:rsidRPr="00D456C0">
        <w:rPr>
          <w:b/>
          <w:bCs/>
          <w:i/>
          <w:iCs/>
          <w:sz w:val="22"/>
          <w:szCs w:val="22"/>
        </w:rPr>
        <w:t>-й (</w:t>
      </w:r>
      <w:r w:rsidR="00D1725E" w:rsidRPr="00D456C0">
        <w:rPr>
          <w:b/>
          <w:bCs/>
          <w:i/>
          <w:iCs/>
          <w:sz w:val="22"/>
          <w:szCs w:val="22"/>
        </w:rPr>
        <w:t xml:space="preserve">Одна тысяча </w:t>
      </w:r>
      <w:r w:rsidR="00390009" w:rsidRPr="00D456C0">
        <w:rPr>
          <w:b/>
          <w:bCs/>
          <w:i/>
          <w:iCs/>
          <w:sz w:val="22"/>
          <w:szCs w:val="22"/>
        </w:rPr>
        <w:t>двести семьдесят четвёртый</w:t>
      </w:r>
      <w:r w:rsidR="00CF24EF" w:rsidRPr="00D456C0">
        <w:rPr>
          <w:b/>
          <w:bCs/>
          <w:i/>
          <w:iCs/>
          <w:sz w:val="22"/>
          <w:szCs w:val="22"/>
        </w:rPr>
        <w:t>) д</w:t>
      </w:r>
      <w:r w:rsidR="00390009" w:rsidRPr="00D456C0">
        <w:rPr>
          <w:b/>
          <w:bCs/>
          <w:i/>
          <w:iCs/>
          <w:sz w:val="22"/>
          <w:szCs w:val="22"/>
        </w:rPr>
        <w:t>ень</w:t>
      </w:r>
      <w:r w:rsidR="00CF24EF" w:rsidRPr="00D456C0">
        <w:rPr>
          <w:b/>
          <w:bCs/>
          <w:i/>
          <w:iCs/>
          <w:sz w:val="22"/>
          <w:szCs w:val="22"/>
        </w:rPr>
        <w:t xml:space="preserve"> с даты начала размещения биржевых облигаций</w:t>
      </w:r>
      <w:r w:rsidR="00701EBB" w:rsidRPr="00D456C0">
        <w:rPr>
          <w:b/>
          <w:bCs/>
          <w:i/>
          <w:iCs/>
          <w:sz w:val="22"/>
          <w:szCs w:val="22"/>
        </w:rPr>
        <w:t>,</w:t>
      </w:r>
      <w:r w:rsidR="00DC1422" w:rsidRPr="00D456C0">
        <w:rPr>
          <w:b/>
          <w:bCs/>
          <w:i/>
          <w:iCs/>
          <w:sz w:val="22"/>
          <w:szCs w:val="22"/>
        </w:rPr>
        <w:t xml:space="preserve"> размещаемые по открытой подписке</w:t>
      </w:r>
    </w:p>
    <w:p w:rsidR="00022CF9" w:rsidRPr="00D456C0" w:rsidRDefault="00022CF9" w:rsidP="00C159DD">
      <w:pPr>
        <w:autoSpaceDE w:val="0"/>
        <w:autoSpaceDN w:val="0"/>
        <w:jc w:val="center"/>
        <w:rPr>
          <w:b/>
          <w:bCs/>
          <w:i/>
          <w:iCs/>
          <w:sz w:val="22"/>
          <w:szCs w:val="22"/>
        </w:rPr>
      </w:pPr>
    </w:p>
    <w:p w:rsidR="000D535E" w:rsidRPr="00D456C0" w:rsidRDefault="00C159DD" w:rsidP="00C159DD">
      <w:pPr>
        <w:autoSpaceDE w:val="0"/>
        <w:autoSpaceDN w:val="0"/>
        <w:jc w:val="center"/>
        <w:rPr>
          <w:b/>
          <w:bCs/>
          <w:i/>
          <w:iCs/>
          <w:sz w:val="22"/>
          <w:szCs w:val="22"/>
        </w:rPr>
      </w:pPr>
      <w:r w:rsidRPr="00D456C0">
        <w:rPr>
          <w:b/>
          <w:bCs/>
          <w:i/>
          <w:iCs/>
          <w:sz w:val="22"/>
          <w:szCs w:val="22"/>
        </w:rPr>
        <w:t xml:space="preserve">Программа </w:t>
      </w:r>
      <w:r w:rsidR="00C913FA" w:rsidRPr="00D456C0">
        <w:rPr>
          <w:b/>
          <w:bCs/>
          <w:i/>
          <w:iCs/>
          <w:sz w:val="22"/>
          <w:szCs w:val="22"/>
        </w:rPr>
        <w:t>биржевых облигаций документарных процентных неконвертируемых на предъявителя с обязател</w:t>
      </w:r>
      <w:r w:rsidR="00652440" w:rsidRPr="00D456C0">
        <w:rPr>
          <w:b/>
          <w:bCs/>
          <w:i/>
          <w:iCs/>
          <w:sz w:val="22"/>
          <w:szCs w:val="22"/>
        </w:rPr>
        <w:t xml:space="preserve">ьным централизованным хранением, </w:t>
      </w:r>
      <w:r w:rsidR="00BF038F" w:rsidRPr="00D456C0">
        <w:rPr>
          <w:b/>
          <w:bCs/>
          <w:i/>
          <w:iCs/>
          <w:sz w:val="22"/>
          <w:szCs w:val="22"/>
        </w:rPr>
        <w:t xml:space="preserve">размещаемых по открытой подписке, </w:t>
      </w:r>
      <w:r w:rsidR="00652440" w:rsidRPr="00D456C0">
        <w:rPr>
          <w:b/>
          <w:i/>
          <w:sz w:val="22"/>
          <w:szCs w:val="22"/>
        </w:rPr>
        <w:t xml:space="preserve">максимальная сумма номинальных стоимостей биржевых облигаций, которые могут быть размещены в рамках программы биржевых облигаций - </w:t>
      </w:r>
      <w:r w:rsidR="000D535E" w:rsidRPr="00D456C0">
        <w:rPr>
          <w:b/>
          <w:i/>
          <w:sz w:val="22"/>
          <w:szCs w:val="22"/>
        </w:rPr>
        <w:t>1</w:t>
      </w:r>
      <w:r w:rsidR="00652440" w:rsidRPr="00D456C0">
        <w:rPr>
          <w:b/>
          <w:i/>
          <w:sz w:val="22"/>
          <w:szCs w:val="22"/>
        </w:rPr>
        <w:t>0 000 000 000 (</w:t>
      </w:r>
      <w:r w:rsidR="000D535E" w:rsidRPr="00D456C0">
        <w:rPr>
          <w:b/>
          <w:i/>
          <w:sz w:val="22"/>
          <w:szCs w:val="22"/>
        </w:rPr>
        <w:t xml:space="preserve">Десять </w:t>
      </w:r>
      <w:r w:rsidR="00652440" w:rsidRPr="00D456C0">
        <w:rPr>
          <w:b/>
          <w:i/>
          <w:sz w:val="22"/>
          <w:szCs w:val="22"/>
        </w:rPr>
        <w:t>миллиардов) рублей Российской Федерации или эквивалент этой суммы в иностранной валюте</w:t>
      </w:r>
      <w:r w:rsidR="00C377F6" w:rsidRPr="00D456C0">
        <w:rPr>
          <w:b/>
          <w:i/>
          <w:sz w:val="22"/>
          <w:szCs w:val="22"/>
        </w:rPr>
        <w:t>,</w:t>
      </w:r>
      <w:r w:rsidR="00C913FA" w:rsidRPr="00D456C0">
        <w:rPr>
          <w:b/>
          <w:bCs/>
          <w:i/>
          <w:iCs/>
          <w:sz w:val="22"/>
          <w:szCs w:val="22"/>
        </w:rPr>
        <w:t xml:space="preserve"> </w:t>
      </w:r>
      <w:r w:rsidR="00652440" w:rsidRPr="00D456C0">
        <w:rPr>
          <w:b/>
          <w:i/>
          <w:sz w:val="22"/>
          <w:szCs w:val="22"/>
        </w:rPr>
        <w:t>максимальны</w:t>
      </w:r>
      <w:r w:rsidR="00BF038F" w:rsidRPr="00D456C0">
        <w:rPr>
          <w:b/>
          <w:i/>
          <w:sz w:val="22"/>
          <w:szCs w:val="22"/>
        </w:rPr>
        <w:t>й</w:t>
      </w:r>
      <w:r w:rsidR="00652440" w:rsidRPr="00D456C0">
        <w:rPr>
          <w:b/>
          <w:i/>
          <w:sz w:val="22"/>
          <w:szCs w:val="22"/>
        </w:rPr>
        <w:t xml:space="preserve"> срок погашения – </w:t>
      </w:r>
      <w:r w:rsidR="000D535E" w:rsidRPr="00D456C0">
        <w:rPr>
          <w:b/>
          <w:bCs/>
          <w:i/>
          <w:iCs/>
          <w:sz w:val="22"/>
          <w:szCs w:val="22"/>
        </w:rPr>
        <w:t xml:space="preserve">3 640 (Три тысячи шестьсот сорок) </w:t>
      </w:r>
      <w:r w:rsidR="00652440" w:rsidRPr="00D456C0">
        <w:rPr>
          <w:b/>
          <w:bCs/>
          <w:i/>
          <w:iCs/>
          <w:sz w:val="22"/>
          <w:szCs w:val="22"/>
        </w:rPr>
        <w:t>дней</w:t>
      </w:r>
      <w:r w:rsidR="00652440" w:rsidRPr="00D456C0">
        <w:rPr>
          <w:b/>
          <w:i/>
          <w:sz w:val="22"/>
          <w:szCs w:val="22"/>
        </w:rPr>
        <w:t xml:space="preserve"> с даты начала размещения биржевых облигаций отдельного выпуска, размещаемого в рамках программы биржевых облигаций</w:t>
      </w:r>
    </w:p>
    <w:p w:rsidR="00AA3D73" w:rsidRPr="00D456C0" w:rsidRDefault="00A82476" w:rsidP="00C159DD">
      <w:pPr>
        <w:autoSpaceDE w:val="0"/>
        <w:autoSpaceDN w:val="0"/>
        <w:jc w:val="center"/>
        <w:rPr>
          <w:b/>
          <w:bCs/>
          <w:i/>
          <w:iCs/>
          <w:sz w:val="22"/>
          <w:szCs w:val="22"/>
        </w:rPr>
      </w:pPr>
      <w:r w:rsidRPr="00D456C0">
        <w:rPr>
          <w:b/>
          <w:bCs/>
          <w:i/>
          <w:iCs/>
          <w:sz w:val="22"/>
          <w:szCs w:val="22"/>
        </w:rPr>
        <w:t xml:space="preserve"> </w:t>
      </w:r>
      <w:r w:rsidR="00AA3D73" w:rsidRPr="00D456C0">
        <w:rPr>
          <w:b/>
          <w:bCs/>
          <w:i/>
          <w:iCs/>
          <w:sz w:val="22"/>
          <w:szCs w:val="22"/>
        </w:rPr>
        <w:t xml:space="preserve">Программа биржевых облигаций серии 001Р, </w:t>
      </w:r>
    </w:p>
    <w:p w:rsidR="00C159DD" w:rsidRPr="00D456C0" w:rsidRDefault="00DC1422" w:rsidP="00C159DD">
      <w:pPr>
        <w:autoSpaceDE w:val="0"/>
        <w:autoSpaceDN w:val="0"/>
        <w:jc w:val="center"/>
        <w:rPr>
          <w:b/>
          <w:bCs/>
          <w:i/>
          <w:iCs/>
          <w:sz w:val="22"/>
          <w:szCs w:val="22"/>
        </w:rPr>
      </w:pPr>
      <w:r w:rsidRPr="00D456C0">
        <w:rPr>
          <w:b/>
          <w:bCs/>
          <w:i/>
          <w:iCs/>
          <w:sz w:val="22"/>
          <w:szCs w:val="22"/>
        </w:rPr>
        <w:t>имеющая</w:t>
      </w:r>
      <w:r w:rsidR="00C159DD" w:rsidRPr="00D456C0">
        <w:rPr>
          <w:b/>
          <w:bCs/>
          <w:i/>
          <w:iCs/>
          <w:sz w:val="22"/>
          <w:szCs w:val="22"/>
        </w:rPr>
        <w:t xml:space="preserve"> идентификационный номер</w:t>
      </w:r>
      <w:r w:rsidR="00C913FA" w:rsidRPr="00D456C0">
        <w:rPr>
          <w:b/>
          <w:bCs/>
          <w:i/>
          <w:iCs/>
          <w:sz w:val="22"/>
          <w:szCs w:val="22"/>
        </w:rPr>
        <w:t xml:space="preserve"> </w:t>
      </w:r>
      <w:r w:rsidR="00652440" w:rsidRPr="00D456C0">
        <w:rPr>
          <w:b/>
          <w:bCs/>
          <w:i/>
          <w:iCs/>
          <w:sz w:val="22"/>
          <w:szCs w:val="22"/>
        </w:rPr>
        <w:t>40</w:t>
      </w:r>
      <w:r w:rsidR="008261B9" w:rsidRPr="00D456C0">
        <w:rPr>
          <w:b/>
          <w:bCs/>
          <w:i/>
          <w:iCs/>
          <w:sz w:val="22"/>
          <w:szCs w:val="22"/>
        </w:rPr>
        <w:t>2225</w:t>
      </w:r>
      <w:r w:rsidR="00652440" w:rsidRPr="00D456C0">
        <w:rPr>
          <w:b/>
          <w:bCs/>
          <w:i/>
          <w:iCs/>
          <w:sz w:val="22"/>
          <w:szCs w:val="22"/>
          <w:lang w:val="en-US"/>
        </w:rPr>
        <w:t>B</w:t>
      </w:r>
      <w:r w:rsidR="00652440" w:rsidRPr="00D456C0">
        <w:rPr>
          <w:b/>
          <w:bCs/>
          <w:i/>
          <w:iCs/>
          <w:sz w:val="22"/>
          <w:szCs w:val="22"/>
        </w:rPr>
        <w:t>001</w:t>
      </w:r>
      <w:r w:rsidR="00652440" w:rsidRPr="00D456C0">
        <w:rPr>
          <w:b/>
          <w:bCs/>
          <w:i/>
          <w:iCs/>
          <w:sz w:val="22"/>
          <w:szCs w:val="22"/>
          <w:lang w:val="en-US"/>
        </w:rPr>
        <w:t>P</w:t>
      </w:r>
      <w:r w:rsidR="00652440" w:rsidRPr="00D456C0">
        <w:rPr>
          <w:b/>
          <w:bCs/>
          <w:i/>
          <w:iCs/>
          <w:sz w:val="22"/>
          <w:szCs w:val="22"/>
        </w:rPr>
        <w:t>02</w:t>
      </w:r>
      <w:r w:rsidR="00652440" w:rsidRPr="00D456C0">
        <w:rPr>
          <w:b/>
          <w:bCs/>
          <w:i/>
          <w:iCs/>
          <w:sz w:val="22"/>
          <w:szCs w:val="22"/>
          <w:lang w:val="en-US"/>
        </w:rPr>
        <w:t>E</w:t>
      </w:r>
      <w:r w:rsidR="0009081D" w:rsidRPr="00D456C0">
        <w:rPr>
          <w:b/>
          <w:bCs/>
          <w:i/>
          <w:iCs/>
          <w:sz w:val="22"/>
          <w:szCs w:val="22"/>
        </w:rPr>
        <w:t xml:space="preserve"> </w:t>
      </w:r>
      <w:r w:rsidR="00905C3B" w:rsidRPr="00D456C0">
        <w:rPr>
          <w:b/>
          <w:bCs/>
          <w:i/>
          <w:iCs/>
          <w:sz w:val="22"/>
          <w:szCs w:val="22"/>
        </w:rPr>
        <w:t xml:space="preserve">от </w:t>
      </w:r>
      <w:r w:rsidR="00DB67EF" w:rsidRPr="00D456C0">
        <w:rPr>
          <w:b/>
          <w:bCs/>
          <w:i/>
          <w:iCs/>
          <w:sz w:val="22"/>
          <w:szCs w:val="22"/>
        </w:rPr>
        <w:t>02.06.2017</w:t>
      </w:r>
    </w:p>
    <w:p w:rsidR="00C377F6" w:rsidRPr="00D456C0" w:rsidRDefault="00C377F6" w:rsidP="00C159DD">
      <w:pPr>
        <w:autoSpaceDE w:val="0"/>
        <w:autoSpaceDN w:val="0"/>
        <w:jc w:val="center"/>
        <w:rPr>
          <w:b/>
          <w:bCs/>
          <w:i/>
          <w:iCs/>
          <w:sz w:val="22"/>
          <w:szCs w:val="22"/>
        </w:rPr>
      </w:pPr>
    </w:p>
    <w:p w:rsidR="00C377F6" w:rsidRPr="00D456C0" w:rsidRDefault="00C377F6" w:rsidP="00C159DD">
      <w:pPr>
        <w:autoSpaceDE w:val="0"/>
        <w:autoSpaceDN w:val="0"/>
        <w:jc w:val="center"/>
        <w:rPr>
          <w:b/>
          <w:bCs/>
          <w:i/>
          <w:iCs/>
          <w:sz w:val="22"/>
          <w:szCs w:val="22"/>
        </w:rPr>
      </w:pPr>
    </w:p>
    <w:p w:rsidR="006C59FD" w:rsidRPr="00D456C0" w:rsidRDefault="00F63E4B" w:rsidP="006C59FD">
      <w:pPr>
        <w:tabs>
          <w:tab w:val="left" w:pos="9866"/>
        </w:tabs>
        <w:jc w:val="both"/>
        <w:rPr>
          <w:sz w:val="22"/>
          <w:szCs w:val="22"/>
        </w:rPr>
      </w:pPr>
      <w:r w:rsidRPr="00D456C0">
        <w:rPr>
          <w:sz w:val="22"/>
          <w:szCs w:val="22"/>
        </w:rPr>
        <w:br w:type="page"/>
      </w:r>
      <w:r w:rsidR="0017264C" w:rsidRPr="00D456C0">
        <w:rPr>
          <w:sz w:val="22"/>
          <w:szCs w:val="22"/>
        </w:rPr>
        <w:lastRenderedPageBreak/>
        <w:t xml:space="preserve">Утверждены </w:t>
      </w:r>
      <w:r w:rsidR="004F565E" w:rsidRPr="00D456C0">
        <w:rPr>
          <w:sz w:val="22"/>
          <w:szCs w:val="22"/>
        </w:rPr>
        <w:t xml:space="preserve">приказом </w:t>
      </w:r>
      <w:r w:rsidR="0017264C" w:rsidRPr="00D456C0">
        <w:rPr>
          <w:sz w:val="22"/>
          <w:szCs w:val="22"/>
        </w:rPr>
        <w:t xml:space="preserve">Председателя </w:t>
      </w:r>
      <w:r w:rsidR="0017264C" w:rsidRPr="00D456C0">
        <w:rPr>
          <w:rFonts w:eastAsia="MS Mincho"/>
          <w:bCs/>
          <w:iCs/>
          <w:color w:val="000000"/>
          <w:sz w:val="22"/>
          <w:szCs w:val="22"/>
        </w:rPr>
        <w:t xml:space="preserve">Правления </w:t>
      </w:r>
      <w:r w:rsidR="000D535E" w:rsidRPr="00D456C0">
        <w:rPr>
          <w:sz w:val="22"/>
          <w:szCs w:val="22"/>
        </w:rPr>
        <w:t xml:space="preserve">ПАО КБ «Центр-инвест» </w:t>
      </w:r>
      <w:r w:rsidR="0017264C" w:rsidRPr="00D456C0">
        <w:rPr>
          <w:sz w:val="22"/>
          <w:szCs w:val="22"/>
        </w:rPr>
        <w:t xml:space="preserve">об утверждении Условий выпуска биржевых облигаций </w:t>
      </w:r>
      <w:r w:rsidR="0017264C" w:rsidRPr="00D456C0">
        <w:rPr>
          <w:bCs/>
          <w:iCs/>
          <w:sz w:val="22"/>
          <w:szCs w:val="22"/>
        </w:rPr>
        <w:t>серии БО-001Р-</w:t>
      </w:r>
      <w:r w:rsidR="00EC6DB7" w:rsidRPr="00D456C0">
        <w:rPr>
          <w:bCs/>
          <w:iCs/>
          <w:sz w:val="22"/>
          <w:szCs w:val="22"/>
        </w:rPr>
        <w:t>0</w:t>
      </w:r>
      <w:r w:rsidR="00D1725E" w:rsidRPr="00D456C0">
        <w:rPr>
          <w:bCs/>
          <w:iCs/>
          <w:sz w:val="22"/>
          <w:szCs w:val="22"/>
        </w:rPr>
        <w:t>4</w:t>
      </w:r>
      <w:r w:rsidR="00EC6DB7" w:rsidRPr="00D456C0">
        <w:rPr>
          <w:b/>
          <w:bCs/>
          <w:iCs/>
          <w:sz w:val="22"/>
          <w:szCs w:val="22"/>
        </w:rPr>
        <w:t xml:space="preserve"> </w:t>
      </w:r>
      <w:r w:rsidR="0017264C" w:rsidRPr="00D456C0">
        <w:rPr>
          <w:sz w:val="22"/>
          <w:szCs w:val="22"/>
        </w:rPr>
        <w:t xml:space="preserve">в рамках Программы биржевых облигаций серии </w:t>
      </w:r>
      <w:r w:rsidR="0017264C" w:rsidRPr="00D456C0">
        <w:rPr>
          <w:bCs/>
          <w:iCs/>
          <w:sz w:val="22"/>
          <w:szCs w:val="22"/>
        </w:rPr>
        <w:t>001Р</w:t>
      </w:r>
    </w:p>
    <w:p w:rsidR="006C59FD" w:rsidRPr="00D456C0" w:rsidRDefault="006C59FD" w:rsidP="006C59FD">
      <w:pPr>
        <w:tabs>
          <w:tab w:val="left" w:pos="9866"/>
        </w:tabs>
        <w:rPr>
          <w:sz w:val="22"/>
          <w:szCs w:val="22"/>
        </w:rPr>
      </w:pP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2552"/>
        <w:gridCol w:w="624"/>
        <w:gridCol w:w="1400"/>
      </w:tblGrid>
      <w:tr w:rsidR="006C59FD" w:rsidRPr="00D456C0" w:rsidTr="008203F9">
        <w:trPr>
          <w:cantSplit/>
        </w:trPr>
        <w:tc>
          <w:tcPr>
            <w:tcW w:w="1174" w:type="dxa"/>
            <w:tcBorders>
              <w:top w:val="nil"/>
              <w:left w:val="nil"/>
              <w:bottom w:val="nil"/>
              <w:right w:val="nil"/>
            </w:tcBorders>
            <w:vAlign w:val="bottom"/>
          </w:tcPr>
          <w:p w:rsidR="006C59FD" w:rsidRPr="00D456C0" w:rsidRDefault="006C59FD" w:rsidP="008203F9">
            <w:pPr>
              <w:rPr>
                <w:sz w:val="22"/>
                <w:szCs w:val="22"/>
                <w:lang w:val="en-US"/>
              </w:rPr>
            </w:pPr>
            <w:r w:rsidRPr="00D456C0">
              <w:rPr>
                <w:sz w:val="22"/>
                <w:szCs w:val="22"/>
              </w:rPr>
              <w:t>принятым «</w:t>
            </w:r>
          </w:p>
        </w:tc>
        <w:tc>
          <w:tcPr>
            <w:tcW w:w="482" w:type="dxa"/>
            <w:tcBorders>
              <w:top w:val="nil"/>
              <w:left w:val="nil"/>
              <w:bottom w:val="single" w:sz="4" w:space="0" w:color="auto"/>
              <w:right w:val="nil"/>
            </w:tcBorders>
            <w:vAlign w:val="bottom"/>
          </w:tcPr>
          <w:p w:rsidR="006C59FD" w:rsidRPr="00D456C0" w:rsidRDefault="007C788B" w:rsidP="007C788B">
            <w:pPr>
              <w:jc w:val="center"/>
              <w:rPr>
                <w:sz w:val="22"/>
                <w:szCs w:val="22"/>
              </w:rPr>
            </w:pPr>
            <w:r w:rsidRPr="00D456C0">
              <w:rPr>
                <w:sz w:val="22"/>
                <w:szCs w:val="22"/>
              </w:rPr>
              <w:t>28</w:t>
            </w:r>
          </w:p>
        </w:tc>
        <w:tc>
          <w:tcPr>
            <w:tcW w:w="284" w:type="dxa"/>
            <w:tcBorders>
              <w:top w:val="nil"/>
              <w:left w:val="nil"/>
              <w:bottom w:val="nil"/>
              <w:right w:val="nil"/>
            </w:tcBorders>
            <w:vAlign w:val="bottom"/>
          </w:tcPr>
          <w:p w:rsidR="006C59FD" w:rsidRPr="00D456C0" w:rsidRDefault="006C59FD" w:rsidP="008203F9">
            <w:pPr>
              <w:rPr>
                <w:sz w:val="22"/>
                <w:szCs w:val="22"/>
              </w:rPr>
            </w:pPr>
            <w:r w:rsidRPr="00D456C0">
              <w:rPr>
                <w:sz w:val="22"/>
                <w:szCs w:val="22"/>
              </w:rPr>
              <w:t>»</w:t>
            </w:r>
          </w:p>
        </w:tc>
        <w:tc>
          <w:tcPr>
            <w:tcW w:w="1077" w:type="dxa"/>
            <w:tcBorders>
              <w:top w:val="nil"/>
              <w:left w:val="nil"/>
              <w:bottom w:val="single" w:sz="4" w:space="0" w:color="auto"/>
              <w:right w:val="nil"/>
            </w:tcBorders>
            <w:vAlign w:val="bottom"/>
          </w:tcPr>
          <w:p w:rsidR="006C59FD" w:rsidRPr="00D456C0" w:rsidRDefault="00390009" w:rsidP="008203F9">
            <w:pPr>
              <w:rPr>
                <w:sz w:val="22"/>
                <w:szCs w:val="22"/>
              </w:rPr>
            </w:pPr>
            <w:r w:rsidRPr="00D456C0">
              <w:rPr>
                <w:sz w:val="22"/>
                <w:szCs w:val="22"/>
              </w:rPr>
              <w:t>М</w:t>
            </w:r>
            <w:r w:rsidR="007C788B" w:rsidRPr="00D456C0">
              <w:rPr>
                <w:sz w:val="22"/>
                <w:szCs w:val="22"/>
              </w:rPr>
              <w:t>арта</w:t>
            </w:r>
          </w:p>
        </w:tc>
        <w:tc>
          <w:tcPr>
            <w:tcW w:w="425" w:type="dxa"/>
            <w:tcBorders>
              <w:top w:val="nil"/>
              <w:left w:val="nil"/>
              <w:bottom w:val="nil"/>
              <w:right w:val="nil"/>
            </w:tcBorders>
            <w:vAlign w:val="bottom"/>
          </w:tcPr>
          <w:p w:rsidR="006C59FD" w:rsidRPr="00D456C0" w:rsidRDefault="006C59FD" w:rsidP="008203F9">
            <w:pPr>
              <w:jc w:val="right"/>
              <w:rPr>
                <w:sz w:val="22"/>
                <w:szCs w:val="22"/>
              </w:rPr>
            </w:pPr>
            <w:r w:rsidRPr="00D456C0">
              <w:rPr>
                <w:sz w:val="22"/>
                <w:szCs w:val="22"/>
              </w:rPr>
              <w:t>201</w:t>
            </w:r>
          </w:p>
        </w:tc>
        <w:tc>
          <w:tcPr>
            <w:tcW w:w="284" w:type="dxa"/>
            <w:tcBorders>
              <w:top w:val="nil"/>
              <w:left w:val="nil"/>
              <w:bottom w:val="single" w:sz="4" w:space="0" w:color="auto"/>
              <w:right w:val="nil"/>
            </w:tcBorders>
            <w:vAlign w:val="bottom"/>
          </w:tcPr>
          <w:p w:rsidR="006C59FD" w:rsidRPr="00D456C0" w:rsidRDefault="007C788B" w:rsidP="008203F9">
            <w:pPr>
              <w:jc w:val="center"/>
              <w:rPr>
                <w:sz w:val="22"/>
                <w:szCs w:val="22"/>
              </w:rPr>
            </w:pPr>
            <w:r w:rsidRPr="00D456C0">
              <w:rPr>
                <w:sz w:val="22"/>
                <w:szCs w:val="22"/>
              </w:rPr>
              <w:t>8</w:t>
            </w:r>
          </w:p>
        </w:tc>
        <w:tc>
          <w:tcPr>
            <w:tcW w:w="1673" w:type="dxa"/>
            <w:tcBorders>
              <w:top w:val="nil"/>
              <w:left w:val="nil"/>
              <w:bottom w:val="nil"/>
              <w:right w:val="nil"/>
            </w:tcBorders>
            <w:vAlign w:val="bottom"/>
          </w:tcPr>
          <w:p w:rsidR="006C59FD" w:rsidRPr="00D456C0" w:rsidRDefault="006C59FD" w:rsidP="008203F9">
            <w:pPr>
              <w:jc w:val="right"/>
              <w:rPr>
                <w:sz w:val="22"/>
                <w:szCs w:val="22"/>
              </w:rPr>
            </w:pPr>
            <w:r w:rsidRPr="00D456C0">
              <w:rPr>
                <w:sz w:val="22"/>
                <w:szCs w:val="22"/>
              </w:rPr>
              <w:t xml:space="preserve">г., Приказ от  </w:t>
            </w:r>
          </w:p>
        </w:tc>
        <w:tc>
          <w:tcPr>
            <w:tcW w:w="2552" w:type="dxa"/>
            <w:tcBorders>
              <w:top w:val="nil"/>
              <w:left w:val="nil"/>
              <w:bottom w:val="single" w:sz="4" w:space="0" w:color="auto"/>
              <w:right w:val="nil"/>
            </w:tcBorders>
            <w:vAlign w:val="bottom"/>
          </w:tcPr>
          <w:p w:rsidR="006C59FD" w:rsidRPr="00D456C0" w:rsidRDefault="006C59FD" w:rsidP="007C788B">
            <w:pPr>
              <w:jc w:val="center"/>
              <w:rPr>
                <w:sz w:val="22"/>
                <w:szCs w:val="22"/>
              </w:rPr>
            </w:pPr>
            <w:r w:rsidRPr="00D456C0">
              <w:rPr>
                <w:sz w:val="22"/>
                <w:szCs w:val="22"/>
              </w:rPr>
              <w:t>«</w:t>
            </w:r>
            <w:r w:rsidR="005271D1" w:rsidRPr="00D456C0">
              <w:rPr>
                <w:sz w:val="22"/>
                <w:szCs w:val="22"/>
              </w:rPr>
              <w:t>28</w:t>
            </w:r>
            <w:r w:rsidRPr="00D456C0">
              <w:rPr>
                <w:sz w:val="22"/>
                <w:szCs w:val="22"/>
              </w:rPr>
              <w:t>»</w:t>
            </w:r>
            <w:r w:rsidR="005271D1" w:rsidRPr="00D456C0">
              <w:rPr>
                <w:sz w:val="22"/>
                <w:szCs w:val="22"/>
              </w:rPr>
              <w:t xml:space="preserve"> </w:t>
            </w:r>
            <w:r w:rsidR="007C788B" w:rsidRPr="00D456C0">
              <w:rPr>
                <w:sz w:val="22"/>
                <w:szCs w:val="22"/>
              </w:rPr>
              <w:t>марта</w:t>
            </w:r>
            <w:r w:rsidR="005271D1" w:rsidRPr="00D456C0">
              <w:rPr>
                <w:sz w:val="22"/>
                <w:szCs w:val="22"/>
              </w:rPr>
              <w:t xml:space="preserve"> </w:t>
            </w:r>
            <w:r w:rsidRPr="00D456C0">
              <w:rPr>
                <w:sz w:val="22"/>
                <w:szCs w:val="22"/>
              </w:rPr>
              <w:t>201</w:t>
            </w:r>
            <w:r w:rsidR="007C788B" w:rsidRPr="00D456C0">
              <w:rPr>
                <w:sz w:val="22"/>
                <w:szCs w:val="22"/>
              </w:rPr>
              <w:t>8</w:t>
            </w:r>
            <w:r w:rsidRPr="00D456C0">
              <w:rPr>
                <w:sz w:val="22"/>
                <w:szCs w:val="22"/>
              </w:rPr>
              <w:t xml:space="preserve"> г.</w:t>
            </w:r>
          </w:p>
        </w:tc>
        <w:tc>
          <w:tcPr>
            <w:tcW w:w="624" w:type="dxa"/>
            <w:tcBorders>
              <w:top w:val="nil"/>
              <w:left w:val="nil"/>
              <w:bottom w:val="nil"/>
              <w:right w:val="nil"/>
            </w:tcBorders>
            <w:vAlign w:val="bottom"/>
          </w:tcPr>
          <w:p w:rsidR="006C59FD" w:rsidRPr="00D456C0" w:rsidRDefault="006C59FD" w:rsidP="008203F9">
            <w:pPr>
              <w:jc w:val="center"/>
              <w:rPr>
                <w:sz w:val="22"/>
                <w:szCs w:val="22"/>
              </w:rPr>
            </w:pPr>
            <w:r w:rsidRPr="00D456C0">
              <w:rPr>
                <w:sz w:val="22"/>
                <w:szCs w:val="22"/>
              </w:rPr>
              <w:t>№</w:t>
            </w:r>
          </w:p>
        </w:tc>
        <w:tc>
          <w:tcPr>
            <w:tcW w:w="1400" w:type="dxa"/>
            <w:tcBorders>
              <w:top w:val="nil"/>
              <w:left w:val="nil"/>
              <w:bottom w:val="single" w:sz="4" w:space="0" w:color="auto"/>
              <w:right w:val="nil"/>
            </w:tcBorders>
            <w:vAlign w:val="bottom"/>
          </w:tcPr>
          <w:p w:rsidR="006C59FD" w:rsidRPr="00D456C0" w:rsidRDefault="00D456C0" w:rsidP="008203F9">
            <w:pPr>
              <w:jc w:val="center"/>
              <w:rPr>
                <w:sz w:val="22"/>
                <w:szCs w:val="22"/>
              </w:rPr>
            </w:pPr>
            <w:r w:rsidRPr="00D456C0">
              <w:rPr>
                <w:sz w:val="22"/>
                <w:szCs w:val="22"/>
              </w:rPr>
              <w:t>224</w:t>
            </w:r>
          </w:p>
        </w:tc>
      </w:tr>
    </w:tbl>
    <w:p w:rsidR="006C59FD" w:rsidRPr="00D456C0" w:rsidRDefault="006C59FD" w:rsidP="006C59FD">
      <w:pPr>
        <w:tabs>
          <w:tab w:val="left" w:pos="9866"/>
        </w:tabs>
        <w:jc w:val="both"/>
        <w:rPr>
          <w:sz w:val="22"/>
          <w:szCs w:val="22"/>
        </w:rPr>
      </w:pPr>
    </w:p>
    <w:p w:rsidR="006C59FD" w:rsidRPr="00D456C0" w:rsidRDefault="006C59FD" w:rsidP="006C59FD">
      <w:pPr>
        <w:tabs>
          <w:tab w:val="left" w:pos="9866"/>
        </w:tabs>
        <w:jc w:val="both"/>
        <w:rPr>
          <w:sz w:val="22"/>
          <w:szCs w:val="22"/>
        </w:rPr>
      </w:pPr>
      <w:r w:rsidRPr="00D456C0">
        <w:rPr>
          <w:sz w:val="22"/>
          <w:szCs w:val="22"/>
        </w:rPr>
        <w:t xml:space="preserve">на основании решения об утверждении Программы биржевых облигаций </w:t>
      </w:r>
      <w:r w:rsidR="008B7289" w:rsidRPr="00D456C0">
        <w:rPr>
          <w:sz w:val="22"/>
          <w:szCs w:val="22"/>
        </w:rPr>
        <w:t xml:space="preserve">серии 001Р </w:t>
      </w:r>
      <w:r w:rsidR="000D535E" w:rsidRPr="00D456C0">
        <w:rPr>
          <w:sz w:val="22"/>
          <w:szCs w:val="22"/>
        </w:rPr>
        <w:t>Публичного акционерного общества коммерческий банк «Центр-инвест»</w:t>
      </w:r>
      <w:r w:rsidRPr="00D456C0">
        <w:rPr>
          <w:sz w:val="22"/>
          <w:szCs w:val="22"/>
        </w:rPr>
        <w:t xml:space="preserve">, принятого Советом директоров </w:t>
      </w:r>
      <w:r w:rsidR="000D535E" w:rsidRPr="00D456C0">
        <w:rPr>
          <w:sz w:val="22"/>
          <w:szCs w:val="22"/>
        </w:rPr>
        <w:t>Публичного акционерного общества коммерческий банк «Центр-инвест»</w:t>
      </w:r>
    </w:p>
    <w:p w:rsidR="006C59FD" w:rsidRPr="00D456C0" w:rsidRDefault="006C59FD" w:rsidP="006C59FD">
      <w:pPr>
        <w:jc w:val="center"/>
        <w:rPr>
          <w:sz w:val="22"/>
          <w:szCs w:val="22"/>
        </w:rPr>
      </w:pPr>
    </w:p>
    <w:tbl>
      <w:tblPr>
        <w:tblW w:w="10060" w:type="dxa"/>
        <w:tblLayout w:type="fixed"/>
        <w:tblCellMar>
          <w:left w:w="28" w:type="dxa"/>
          <w:right w:w="28" w:type="dxa"/>
        </w:tblCellMar>
        <w:tblLook w:val="0000" w:firstRow="0" w:lastRow="0" w:firstColumn="0" w:lastColumn="0" w:noHBand="0" w:noVBand="0"/>
      </w:tblPr>
      <w:tblGrid>
        <w:gridCol w:w="1049"/>
        <w:gridCol w:w="624"/>
        <w:gridCol w:w="76"/>
        <w:gridCol w:w="946"/>
        <w:gridCol w:w="380"/>
        <w:gridCol w:w="381"/>
        <w:gridCol w:w="1497"/>
        <w:gridCol w:w="1028"/>
        <w:gridCol w:w="568"/>
        <w:gridCol w:w="1000"/>
        <w:gridCol w:w="701"/>
        <w:gridCol w:w="558"/>
        <w:gridCol w:w="1252"/>
      </w:tblGrid>
      <w:tr w:rsidR="000D535E" w:rsidRPr="00D456C0" w:rsidTr="000D535E">
        <w:trPr>
          <w:cantSplit/>
          <w:trHeight w:val="284"/>
        </w:trPr>
        <w:tc>
          <w:tcPr>
            <w:tcW w:w="1049" w:type="dxa"/>
            <w:tcBorders>
              <w:top w:val="nil"/>
              <w:left w:val="nil"/>
              <w:bottom w:val="nil"/>
              <w:right w:val="nil"/>
            </w:tcBorders>
            <w:vAlign w:val="bottom"/>
          </w:tcPr>
          <w:p w:rsidR="000D535E" w:rsidRPr="00D456C0" w:rsidRDefault="000D535E" w:rsidP="000D535E">
            <w:pPr>
              <w:rPr>
                <w:sz w:val="22"/>
                <w:szCs w:val="22"/>
              </w:rPr>
            </w:pPr>
            <w:r w:rsidRPr="00D456C0">
              <w:rPr>
                <w:sz w:val="22"/>
                <w:szCs w:val="22"/>
              </w:rPr>
              <w:t xml:space="preserve"> «24»</w:t>
            </w:r>
          </w:p>
        </w:tc>
        <w:tc>
          <w:tcPr>
            <w:tcW w:w="624" w:type="dxa"/>
            <w:tcBorders>
              <w:top w:val="nil"/>
              <w:left w:val="nil"/>
              <w:right w:val="nil"/>
            </w:tcBorders>
            <w:vAlign w:val="bottom"/>
          </w:tcPr>
          <w:p w:rsidR="000D535E" w:rsidRPr="00D456C0" w:rsidRDefault="000D535E" w:rsidP="008203F9">
            <w:pPr>
              <w:rPr>
                <w:sz w:val="22"/>
                <w:szCs w:val="22"/>
              </w:rPr>
            </w:pPr>
          </w:p>
        </w:tc>
        <w:tc>
          <w:tcPr>
            <w:tcW w:w="76" w:type="dxa"/>
            <w:tcBorders>
              <w:top w:val="nil"/>
              <w:left w:val="nil"/>
              <w:bottom w:val="single" w:sz="4" w:space="0" w:color="auto"/>
              <w:right w:val="nil"/>
            </w:tcBorders>
            <w:vAlign w:val="bottom"/>
          </w:tcPr>
          <w:p w:rsidR="000D535E" w:rsidRPr="00D456C0" w:rsidRDefault="000D535E" w:rsidP="008203F9">
            <w:pPr>
              <w:rPr>
                <w:sz w:val="22"/>
                <w:szCs w:val="22"/>
              </w:rPr>
            </w:pPr>
          </w:p>
        </w:tc>
        <w:tc>
          <w:tcPr>
            <w:tcW w:w="946" w:type="dxa"/>
            <w:tcBorders>
              <w:top w:val="nil"/>
              <w:left w:val="nil"/>
              <w:bottom w:val="single" w:sz="4" w:space="0" w:color="auto"/>
              <w:right w:val="nil"/>
            </w:tcBorders>
            <w:vAlign w:val="bottom"/>
          </w:tcPr>
          <w:p w:rsidR="000D535E" w:rsidRPr="00D456C0" w:rsidRDefault="00390009" w:rsidP="008203F9">
            <w:pPr>
              <w:rPr>
                <w:sz w:val="22"/>
                <w:szCs w:val="22"/>
              </w:rPr>
            </w:pPr>
            <w:r w:rsidRPr="00D456C0">
              <w:rPr>
                <w:sz w:val="22"/>
                <w:szCs w:val="22"/>
              </w:rPr>
              <w:t>А</w:t>
            </w:r>
            <w:r w:rsidR="000D535E" w:rsidRPr="00D456C0">
              <w:rPr>
                <w:sz w:val="22"/>
                <w:szCs w:val="22"/>
              </w:rPr>
              <w:t>преля</w:t>
            </w:r>
          </w:p>
        </w:tc>
        <w:tc>
          <w:tcPr>
            <w:tcW w:w="380" w:type="dxa"/>
            <w:tcBorders>
              <w:top w:val="nil"/>
              <w:left w:val="nil"/>
              <w:bottom w:val="nil"/>
              <w:right w:val="nil"/>
            </w:tcBorders>
            <w:vAlign w:val="bottom"/>
          </w:tcPr>
          <w:p w:rsidR="000D535E" w:rsidRPr="00D456C0" w:rsidRDefault="000D535E" w:rsidP="008203F9">
            <w:pPr>
              <w:jc w:val="right"/>
              <w:rPr>
                <w:sz w:val="22"/>
                <w:szCs w:val="22"/>
              </w:rPr>
            </w:pPr>
            <w:r w:rsidRPr="00D456C0">
              <w:rPr>
                <w:sz w:val="22"/>
                <w:szCs w:val="22"/>
              </w:rPr>
              <w:t>20</w:t>
            </w:r>
          </w:p>
        </w:tc>
        <w:tc>
          <w:tcPr>
            <w:tcW w:w="381" w:type="dxa"/>
            <w:tcBorders>
              <w:top w:val="nil"/>
              <w:left w:val="nil"/>
              <w:bottom w:val="single" w:sz="4" w:space="0" w:color="auto"/>
              <w:right w:val="nil"/>
            </w:tcBorders>
            <w:vAlign w:val="bottom"/>
          </w:tcPr>
          <w:p w:rsidR="000D535E" w:rsidRPr="00D456C0" w:rsidRDefault="000D535E" w:rsidP="000D535E">
            <w:pPr>
              <w:jc w:val="center"/>
              <w:rPr>
                <w:sz w:val="22"/>
                <w:szCs w:val="22"/>
              </w:rPr>
            </w:pPr>
            <w:r w:rsidRPr="00D456C0">
              <w:rPr>
                <w:sz w:val="22"/>
                <w:szCs w:val="22"/>
              </w:rPr>
              <w:t>17</w:t>
            </w:r>
          </w:p>
        </w:tc>
        <w:tc>
          <w:tcPr>
            <w:tcW w:w="1497" w:type="dxa"/>
            <w:tcBorders>
              <w:top w:val="nil"/>
              <w:left w:val="nil"/>
              <w:bottom w:val="nil"/>
              <w:right w:val="nil"/>
            </w:tcBorders>
            <w:vAlign w:val="bottom"/>
          </w:tcPr>
          <w:p w:rsidR="000D535E" w:rsidRPr="00D456C0" w:rsidRDefault="000D535E" w:rsidP="008203F9">
            <w:pPr>
              <w:jc w:val="right"/>
              <w:rPr>
                <w:sz w:val="22"/>
                <w:szCs w:val="22"/>
              </w:rPr>
            </w:pPr>
            <w:r w:rsidRPr="00D456C0">
              <w:rPr>
                <w:sz w:val="22"/>
                <w:szCs w:val="22"/>
              </w:rPr>
              <w:t xml:space="preserve">г., протокол от </w:t>
            </w:r>
          </w:p>
        </w:tc>
        <w:tc>
          <w:tcPr>
            <w:tcW w:w="1028" w:type="dxa"/>
            <w:tcBorders>
              <w:top w:val="nil"/>
              <w:left w:val="nil"/>
              <w:bottom w:val="single" w:sz="4" w:space="0" w:color="auto"/>
              <w:right w:val="nil"/>
            </w:tcBorders>
            <w:vAlign w:val="bottom"/>
          </w:tcPr>
          <w:p w:rsidR="000D535E" w:rsidRPr="00D456C0" w:rsidRDefault="000D535E" w:rsidP="006C59FD">
            <w:pPr>
              <w:rPr>
                <w:sz w:val="22"/>
                <w:szCs w:val="22"/>
              </w:rPr>
            </w:pPr>
            <w:r w:rsidRPr="00D456C0">
              <w:rPr>
                <w:sz w:val="22"/>
                <w:szCs w:val="22"/>
              </w:rPr>
              <w:t xml:space="preserve">   «24» </w:t>
            </w:r>
          </w:p>
        </w:tc>
        <w:tc>
          <w:tcPr>
            <w:tcW w:w="568" w:type="dxa"/>
            <w:tcBorders>
              <w:top w:val="nil"/>
              <w:left w:val="nil"/>
              <w:bottom w:val="nil"/>
              <w:right w:val="nil"/>
            </w:tcBorders>
          </w:tcPr>
          <w:p w:rsidR="000D535E" w:rsidRPr="00D456C0" w:rsidRDefault="000D535E" w:rsidP="008203F9">
            <w:pPr>
              <w:jc w:val="right"/>
              <w:rPr>
                <w:sz w:val="22"/>
                <w:szCs w:val="22"/>
              </w:rPr>
            </w:pPr>
          </w:p>
        </w:tc>
        <w:tc>
          <w:tcPr>
            <w:tcW w:w="1000" w:type="dxa"/>
            <w:tcBorders>
              <w:top w:val="nil"/>
              <w:left w:val="nil"/>
              <w:bottom w:val="nil"/>
              <w:right w:val="nil"/>
            </w:tcBorders>
            <w:vAlign w:val="bottom"/>
          </w:tcPr>
          <w:p w:rsidR="000D535E" w:rsidRPr="00D456C0" w:rsidRDefault="008261B9" w:rsidP="000D535E">
            <w:pPr>
              <w:rPr>
                <w:sz w:val="22"/>
                <w:szCs w:val="22"/>
              </w:rPr>
            </w:pPr>
            <w:r w:rsidRPr="00D456C0">
              <w:rPr>
                <w:sz w:val="22"/>
                <w:szCs w:val="22"/>
              </w:rPr>
              <w:t>а</w:t>
            </w:r>
            <w:r w:rsidR="000D535E" w:rsidRPr="00D456C0">
              <w:rPr>
                <w:sz w:val="22"/>
                <w:szCs w:val="22"/>
              </w:rPr>
              <w:t xml:space="preserve">преля </w:t>
            </w:r>
          </w:p>
        </w:tc>
        <w:tc>
          <w:tcPr>
            <w:tcW w:w="701" w:type="dxa"/>
            <w:tcBorders>
              <w:top w:val="nil"/>
              <w:left w:val="nil"/>
              <w:bottom w:val="single" w:sz="4" w:space="0" w:color="auto"/>
              <w:right w:val="nil"/>
            </w:tcBorders>
            <w:vAlign w:val="bottom"/>
          </w:tcPr>
          <w:p w:rsidR="000D535E" w:rsidRPr="00D456C0" w:rsidRDefault="000D535E" w:rsidP="008203F9">
            <w:pPr>
              <w:jc w:val="center"/>
              <w:rPr>
                <w:sz w:val="22"/>
                <w:szCs w:val="22"/>
              </w:rPr>
            </w:pPr>
            <w:r w:rsidRPr="00D456C0">
              <w:rPr>
                <w:sz w:val="22"/>
                <w:szCs w:val="22"/>
              </w:rPr>
              <w:t>2017 г.</w:t>
            </w:r>
          </w:p>
        </w:tc>
        <w:tc>
          <w:tcPr>
            <w:tcW w:w="558" w:type="dxa"/>
            <w:tcBorders>
              <w:top w:val="nil"/>
              <w:left w:val="nil"/>
              <w:bottom w:val="nil"/>
              <w:right w:val="nil"/>
            </w:tcBorders>
            <w:vAlign w:val="bottom"/>
          </w:tcPr>
          <w:p w:rsidR="000D535E" w:rsidRPr="00D456C0" w:rsidRDefault="000D535E" w:rsidP="008203F9">
            <w:pPr>
              <w:jc w:val="center"/>
              <w:rPr>
                <w:sz w:val="22"/>
                <w:szCs w:val="22"/>
              </w:rPr>
            </w:pPr>
            <w:r w:rsidRPr="00D456C0">
              <w:rPr>
                <w:sz w:val="22"/>
                <w:szCs w:val="22"/>
              </w:rPr>
              <w:t xml:space="preserve"> №</w:t>
            </w:r>
          </w:p>
        </w:tc>
        <w:tc>
          <w:tcPr>
            <w:tcW w:w="1252" w:type="dxa"/>
            <w:tcBorders>
              <w:top w:val="nil"/>
              <w:left w:val="nil"/>
              <w:bottom w:val="single" w:sz="4" w:space="0" w:color="auto"/>
              <w:right w:val="nil"/>
            </w:tcBorders>
            <w:vAlign w:val="bottom"/>
          </w:tcPr>
          <w:p w:rsidR="000D535E" w:rsidRPr="00D456C0" w:rsidRDefault="000D535E" w:rsidP="008203F9">
            <w:pPr>
              <w:jc w:val="center"/>
              <w:rPr>
                <w:sz w:val="22"/>
                <w:szCs w:val="22"/>
              </w:rPr>
            </w:pPr>
            <w:r w:rsidRPr="00D456C0">
              <w:rPr>
                <w:sz w:val="22"/>
                <w:szCs w:val="22"/>
              </w:rPr>
              <w:t>2</w:t>
            </w:r>
          </w:p>
        </w:tc>
      </w:tr>
    </w:tbl>
    <w:p w:rsidR="006C59FD" w:rsidRPr="00D456C0" w:rsidRDefault="006C59FD" w:rsidP="006C59FD">
      <w:pPr>
        <w:pBdr>
          <w:top w:val="single" w:sz="4" w:space="1" w:color="auto"/>
        </w:pBdr>
        <w:jc w:val="center"/>
        <w:rPr>
          <w:sz w:val="22"/>
          <w:szCs w:val="22"/>
        </w:rPr>
      </w:pPr>
    </w:p>
    <w:p w:rsidR="006C59FD" w:rsidRPr="00D456C0" w:rsidRDefault="006C59FD" w:rsidP="006C59FD">
      <w:pPr>
        <w:spacing w:before="240"/>
        <w:jc w:val="both"/>
        <w:rPr>
          <w:sz w:val="22"/>
          <w:szCs w:val="22"/>
        </w:rPr>
      </w:pPr>
      <w:r w:rsidRPr="00D456C0">
        <w:rPr>
          <w:sz w:val="22"/>
          <w:szCs w:val="22"/>
        </w:rPr>
        <w:t xml:space="preserve">Место нахождения эмитента: </w:t>
      </w:r>
      <w:r w:rsidR="000D535E" w:rsidRPr="00D456C0">
        <w:rPr>
          <w:sz w:val="22"/>
          <w:szCs w:val="22"/>
        </w:rPr>
        <w:t>г. Ростов-на-Дону, пр. Соколова, 62</w:t>
      </w:r>
    </w:p>
    <w:p w:rsidR="006C59FD" w:rsidRPr="00D456C0" w:rsidRDefault="006C59FD" w:rsidP="006C59FD">
      <w:pPr>
        <w:spacing w:before="240"/>
        <w:rPr>
          <w:sz w:val="22"/>
          <w:szCs w:val="22"/>
        </w:rPr>
      </w:pPr>
      <w:r w:rsidRPr="00D456C0">
        <w:rPr>
          <w:sz w:val="22"/>
          <w:szCs w:val="22"/>
        </w:rPr>
        <w:t xml:space="preserve">Контактные телефоны: </w:t>
      </w:r>
      <w:r w:rsidR="00585273" w:rsidRPr="00D456C0">
        <w:rPr>
          <w:sz w:val="22"/>
          <w:szCs w:val="22"/>
        </w:rPr>
        <w:t xml:space="preserve">+ 7 </w:t>
      </w:r>
      <w:r w:rsidR="00585273" w:rsidRPr="00D456C0">
        <w:rPr>
          <w:bCs/>
          <w:iCs/>
          <w:sz w:val="22"/>
          <w:szCs w:val="22"/>
        </w:rPr>
        <w:t>(863) 264-86-18; 267-44-35</w:t>
      </w:r>
    </w:p>
    <w:p w:rsidR="006C59FD" w:rsidRPr="00D456C0" w:rsidRDefault="006C59FD" w:rsidP="000B23BA">
      <w:pPr>
        <w:rPr>
          <w:b/>
          <w:i/>
          <w:szCs w:val="22"/>
        </w:rPr>
      </w:pPr>
    </w:p>
    <w:p w:rsidR="006C59FD" w:rsidRPr="00D456C0" w:rsidRDefault="006C59FD" w:rsidP="000B23BA">
      <w:pPr>
        <w:rPr>
          <w:b/>
          <w:i/>
          <w:szCs w:val="22"/>
        </w:rPr>
      </w:pPr>
    </w:p>
    <w:p w:rsidR="006C59FD" w:rsidRPr="00D456C0" w:rsidRDefault="006C59FD" w:rsidP="000B23BA">
      <w:pPr>
        <w:rPr>
          <w:b/>
          <w:i/>
          <w:szCs w:val="22"/>
        </w:rPr>
      </w:pPr>
    </w:p>
    <w:tbl>
      <w:tblPr>
        <w:tblW w:w="10093"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126"/>
        <w:gridCol w:w="709"/>
      </w:tblGrid>
      <w:tr w:rsidR="006C59FD" w:rsidRPr="00D456C0" w:rsidTr="006C59FD">
        <w:tc>
          <w:tcPr>
            <w:tcW w:w="10093" w:type="dxa"/>
            <w:gridSpan w:val="12"/>
            <w:tcBorders>
              <w:top w:val="single" w:sz="4" w:space="0" w:color="auto"/>
              <w:left w:val="single" w:sz="4" w:space="0" w:color="auto"/>
              <w:bottom w:val="nil"/>
              <w:right w:val="single" w:sz="4" w:space="0" w:color="auto"/>
            </w:tcBorders>
            <w:vAlign w:val="bottom"/>
          </w:tcPr>
          <w:p w:rsidR="006C59FD" w:rsidRPr="00D456C0" w:rsidRDefault="006C59FD" w:rsidP="008203F9">
            <w:pPr>
              <w:rPr>
                <w:sz w:val="22"/>
                <w:szCs w:val="22"/>
              </w:rPr>
            </w:pPr>
          </w:p>
        </w:tc>
      </w:tr>
      <w:tr w:rsidR="006C59FD" w:rsidRPr="00D456C0" w:rsidTr="006C59FD">
        <w:tc>
          <w:tcPr>
            <w:tcW w:w="170" w:type="dxa"/>
            <w:tcBorders>
              <w:top w:val="nil"/>
              <w:left w:val="single" w:sz="4" w:space="0" w:color="auto"/>
              <w:bottom w:val="nil"/>
              <w:right w:val="nil"/>
            </w:tcBorders>
            <w:vAlign w:val="bottom"/>
          </w:tcPr>
          <w:p w:rsidR="006C59FD" w:rsidRPr="00D456C0" w:rsidRDefault="006C59FD" w:rsidP="008203F9">
            <w:pPr>
              <w:rPr>
                <w:sz w:val="22"/>
                <w:szCs w:val="22"/>
              </w:rPr>
            </w:pPr>
          </w:p>
        </w:tc>
        <w:tc>
          <w:tcPr>
            <w:tcW w:w="5387" w:type="dxa"/>
            <w:gridSpan w:val="7"/>
            <w:tcBorders>
              <w:top w:val="nil"/>
              <w:left w:val="nil"/>
              <w:bottom w:val="nil"/>
              <w:right w:val="nil"/>
            </w:tcBorders>
            <w:vAlign w:val="bottom"/>
          </w:tcPr>
          <w:p w:rsidR="006C59FD" w:rsidRPr="00D456C0" w:rsidRDefault="006C59FD" w:rsidP="008203F9">
            <w:pPr>
              <w:rPr>
                <w:sz w:val="22"/>
                <w:szCs w:val="22"/>
              </w:rPr>
            </w:pPr>
            <w:r w:rsidRPr="00D456C0">
              <w:rPr>
                <w:sz w:val="22"/>
                <w:szCs w:val="22"/>
              </w:rPr>
              <w:t xml:space="preserve">Председатель Правления </w:t>
            </w:r>
          </w:p>
        </w:tc>
        <w:tc>
          <w:tcPr>
            <w:tcW w:w="1531" w:type="dxa"/>
            <w:tcBorders>
              <w:top w:val="nil"/>
              <w:left w:val="nil"/>
              <w:bottom w:val="single" w:sz="4" w:space="0" w:color="auto"/>
              <w:right w:val="nil"/>
            </w:tcBorders>
            <w:vAlign w:val="bottom"/>
          </w:tcPr>
          <w:p w:rsidR="006C59FD" w:rsidRPr="00D456C0" w:rsidRDefault="006C59FD" w:rsidP="008203F9">
            <w:pPr>
              <w:jc w:val="center"/>
              <w:rPr>
                <w:sz w:val="22"/>
                <w:szCs w:val="22"/>
              </w:rPr>
            </w:pPr>
          </w:p>
        </w:tc>
        <w:tc>
          <w:tcPr>
            <w:tcW w:w="170" w:type="dxa"/>
            <w:tcBorders>
              <w:top w:val="nil"/>
              <w:left w:val="nil"/>
              <w:bottom w:val="nil"/>
              <w:right w:val="nil"/>
            </w:tcBorders>
            <w:vAlign w:val="bottom"/>
          </w:tcPr>
          <w:p w:rsidR="006C59FD" w:rsidRPr="00D456C0" w:rsidRDefault="006C59FD" w:rsidP="008203F9">
            <w:pPr>
              <w:rPr>
                <w:sz w:val="22"/>
                <w:szCs w:val="22"/>
              </w:rPr>
            </w:pPr>
          </w:p>
        </w:tc>
        <w:tc>
          <w:tcPr>
            <w:tcW w:w="2126" w:type="dxa"/>
            <w:tcBorders>
              <w:top w:val="nil"/>
              <w:left w:val="nil"/>
              <w:bottom w:val="single" w:sz="4" w:space="0" w:color="auto"/>
              <w:right w:val="nil"/>
            </w:tcBorders>
            <w:vAlign w:val="bottom"/>
          </w:tcPr>
          <w:p w:rsidR="006C59FD" w:rsidRPr="00D456C0" w:rsidRDefault="00585273" w:rsidP="008203F9">
            <w:pPr>
              <w:jc w:val="center"/>
              <w:rPr>
                <w:sz w:val="22"/>
                <w:szCs w:val="22"/>
              </w:rPr>
            </w:pPr>
            <w:r w:rsidRPr="00D456C0">
              <w:rPr>
                <w:sz w:val="22"/>
                <w:szCs w:val="22"/>
              </w:rPr>
              <w:t>С.Ю. Смирнов</w:t>
            </w:r>
          </w:p>
        </w:tc>
        <w:tc>
          <w:tcPr>
            <w:tcW w:w="709" w:type="dxa"/>
            <w:tcBorders>
              <w:top w:val="nil"/>
              <w:left w:val="nil"/>
              <w:bottom w:val="nil"/>
              <w:right w:val="single" w:sz="4" w:space="0" w:color="auto"/>
            </w:tcBorders>
            <w:vAlign w:val="bottom"/>
          </w:tcPr>
          <w:p w:rsidR="006C59FD" w:rsidRPr="00D456C0" w:rsidRDefault="006C59FD" w:rsidP="008203F9">
            <w:pPr>
              <w:rPr>
                <w:sz w:val="22"/>
                <w:szCs w:val="22"/>
              </w:rPr>
            </w:pPr>
          </w:p>
        </w:tc>
      </w:tr>
      <w:tr w:rsidR="006C59FD" w:rsidRPr="00D456C0" w:rsidTr="006C59FD">
        <w:tc>
          <w:tcPr>
            <w:tcW w:w="170" w:type="dxa"/>
            <w:tcBorders>
              <w:top w:val="nil"/>
              <w:left w:val="single" w:sz="4" w:space="0" w:color="auto"/>
              <w:bottom w:val="nil"/>
              <w:right w:val="nil"/>
            </w:tcBorders>
          </w:tcPr>
          <w:p w:rsidR="006C59FD" w:rsidRPr="00D456C0" w:rsidRDefault="006C59FD" w:rsidP="008203F9">
            <w:pPr>
              <w:rPr>
                <w:sz w:val="22"/>
                <w:szCs w:val="22"/>
              </w:rPr>
            </w:pPr>
          </w:p>
        </w:tc>
        <w:tc>
          <w:tcPr>
            <w:tcW w:w="5387" w:type="dxa"/>
            <w:gridSpan w:val="7"/>
            <w:tcBorders>
              <w:top w:val="nil"/>
              <w:left w:val="nil"/>
              <w:bottom w:val="nil"/>
              <w:right w:val="nil"/>
            </w:tcBorders>
          </w:tcPr>
          <w:p w:rsidR="006C59FD" w:rsidRPr="00D456C0" w:rsidRDefault="006C59FD" w:rsidP="008203F9">
            <w:pPr>
              <w:rPr>
                <w:sz w:val="22"/>
                <w:szCs w:val="22"/>
              </w:rPr>
            </w:pPr>
          </w:p>
        </w:tc>
        <w:tc>
          <w:tcPr>
            <w:tcW w:w="1531" w:type="dxa"/>
            <w:tcBorders>
              <w:top w:val="nil"/>
              <w:left w:val="nil"/>
              <w:bottom w:val="nil"/>
              <w:right w:val="nil"/>
            </w:tcBorders>
          </w:tcPr>
          <w:p w:rsidR="006C59FD" w:rsidRPr="00D456C0" w:rsidRDefault="006C59FD" w:rsidP="008203F9">
            <w:pPr>
              <w:jc w:val="center"/>
              <w:rPr>
                <w:sz w:val="22"/>
                <w:szCs w:val="22"/>
              </w:rPr>
            </w:pPr>
            <w:r w:rsidRPr="00D456C0">
              <w:rPr>
                <w:sz w:val="22"/>
                <w:szCs w:val="22"/>
              </w:rPr>
              <w:t>подпись</w:t>
            </w:r>
          </w:p>
        </w:tc>
        <w:tc>
          <w:tcPr>
            <w:tcW w:w="170" w:type="dxa"/>
            <w:tcBorders>
              <w:top w:val="nil"/>
              <w:left w:val="nil"/>
              <w:bottom w:val="nil"/>
              <w:right w:val="nil"/>
            </w:tcBorders>
          </w:tcPr>
          <w:p w:rsidR="006C59FD" w:rsidRPr="00D456C0" w:rsidRDefault="006C59FD" w:rsidP="008203F9">
            <w:pPr>
              <w:rPr>
                <w:sz w:val="22"/>
                <w:szCs w:val="22"/>
              </w:rPr>
            </w:pPr>
          </w:p>
        </w:tc>
        <w:tc>
          <w:tcPr>
            <w:tcW w:w="2126" w:type="dxa"/>
            <w:tcBorders>
              <w:top w:val="nil"/>
              <w:left w:val="nil"/>
              <w:bottom w:val="nil"/>
              <w:right w:val="nil"/>
            </w:tcBorders>
          </w:tcPr>
          <w:p w:rsidR="006C59FD" w:rsidRPr="00D456C0" w:rsidRDefault="006C59FD" w:rsidP="008203F9">
            <w:pPr>
              <w:jc w:val="center"/>
              <w:rPr>
                <w:sz w:val="22"/>
                <w:szCs w:val="22"/>
              </w:rPr>
            </w:pPr>
          </w:p>
        </w:tc>
        <w:tc>
          <w:tcPr>
            <w:tcW w:w="709" w:type="dxa"/>
            <w:tcBorders>
              <w:top w:val="nil"/>
              <w:left w:val="nil"/>
              <w:bottom w:val="nil"/>
              <w:right w:val="single" w:sz="4" w:space="0" w:color="auto"/>
            </w:tcBorders>
          </w:tcPr>
          <w:p w:rsidR="006C59FD" w:rsidRPr="00D456C0" w:rsidRDefault="006C59FD" w:rsidP="008203F9">
            <w:pPr>
              <w:rPr>
                <w:sz w:val="22"/>
                <w:szCs w:val="22"/>
              </w:rPr>
            </w:pPr>
          </w:p>
        </w:tc>
      </w:tr>
      <w:tr w:rsidR="006C59FD" w:rsidRPr="00D456C0" w:rsidTr="006C59FD">
        <w:trPr>
          <w:cantSplit/>
        </w:trPr>
        <w:tc>
          <w:tcPr>
            <w:tcW w:w="170" w:type="dxa"/>
            <w:tcBorders>
              <w:top w:val="nil"/>
              <w:left w:val="single" w:sz="4" w:space="0" w:color="auto"/>
              <w:bottom w:val="nil"/>
              <w:right w:val="nil"/>
            </w:tcBorders>
            <w:vAlign w:val="bottom"/>
          </w:tcPr>
          <w:p w:rsidR="006C59FD" w:rsidRPr="00D456C0" w:rsidRDefault="006C59FD" w:rsidP="008203F9">
            <w:pPr>
              <w:rPr>
                <w:sz w:val="22"/>
                <w:szCs w:val="22"/>
              </w:rPr>
            </w:pPr>
          </w:p>
        </w:tc>
        <w:tc>
          <w:tcPr>
            <w:tcW w:w="170" w:type="dxa"/>
            <w:tcBorders>
              <w:top w:val="nil"/>
              <w:left w:val="nil"/>
              <w:bottom w:val="nil"/>
              <w:right w:val="nil"/>
            </w:tcBorders>
            <w:vAlign w:val="bottom"/>
          </w:tcPr>
          <w:p w:rsidR="006C59FD" w:rsidRPr="00D456C0" w:rsidRDefault="006C59FD" w:rsidP="008203F9">
            <w:pPr>
              <w:jc w:val="right"/>
              <w:rPr>
                <w:sz w:val="22"/>
                <w:szCs w:val="22"/>
              </w:rPr>
            </w:pPr>
            <w:r w:rsidRPr="00D456C0">
              <w:rPr>
                <w:sz w:val="22"/>
                <w:szCs w:val="22"/>
              </w:rPr>
              <w:t>“</w:t>
            </w:r>
          </w:p>
        </w:tc>
        <w:tc>
          <w:tcPr>
            <w:tcW w:w="397" w:type="dxa"/>
            <w:tcBorders>
              <w:top w:val="nil"/>
              <w:left w:val="nil"/>
              <w:bottom w:val="single" w:sz="4" w:space="0" w:color="auto"/>
              <w:right w:val="nil"/>
            </w:tcBorders>
            <w:vAlign w:val="bottom"/>
          </w:tcPr>
          <w:p w:rsidR="006C59FD" w:rsidRPr="00D456C0" w:rsidRDefault="005271D1" w:rsidP="004F565E">
            <w:pPr>
              <w:jc w:val="center"/>
              <w:rPr>
                <w:sz w:val="22"/>
                <w:szCs w:val="22"/>
              </w:rPr>
            </w:pPr>
            <w:r w:rsidRPr="00D456C0">
              <w:rPr>
                <w:sz w:val="22"/>
                <w:szCs w:val="22"/>
              </w:rPr>
              <w:t>28</w:t>
            </w:r>
          </w:p>
        </w:tc>
        <w:tc>
          <w:tcPr>
            <w:tcW w:w="255" w:type="dxa"/>
            <w:tcBorders>
              <w:top w:val="nil"/>
              <w:left w:val="nil"/>
              <w:bottom w:val="nil"/>
              <w:right w:val="nil"/>
            </w:tcBorders>
            <w:vAlign w:val="bottom"/>
          </w:tcPr>
          <w:p w:rsidR="006C59FD" w:rsidRPr="00D456C0" w:rsidRDefault="006C59FD" w:rsidP="008203F9">
            <w:pPr>
              <w:rPr>
                <w:sz w:val="22"/>
                <w:szCs w:val="22"/>
              </w:rPr>
            </w:pPr>
            <w:r w:rsidRPr="00D456C0">
              <w:rPr>
                <w:sz w:val="22"/>
                <w:szCs w:val="22"/>
              </w:rPr>
              <w:t>”</w:t>
            </w:r>
          </w:p>
        </w:tc>
        <w:tc>
          <w:tcPr>
            <w:tcW w:w="1361" w:type="dxa"/>
            <w:tcBorders>
              <w:top w:val="nil"/>
              <w:left w:val="nil"/>
              <w:bottom w:val="single" w:sz="4" w:space="0" w:color="auto"/>
              <w:right w:val="nil"/>
            </w:tcBorders>
            <w:vAlign w:val="bottom"/>
          </w:tcPr>
          <w:p w:rsidR="006C59FD" w:rsidRPr="00D456C0" w:rsidRDefault="007C788B" w:rsidP="008203F9">
            <w:pPr>
              <w:jc w:val="center"/>
              <w:rPr>
                <w:sz w:val="22"/>
                <w:szCs w:val="22"/>
              </w:rPr>
            </w:pPr>
            <w:r w:rsidRPr="00D456C0">
              <w:rPr>
                <w:sz w:val="22"/>
                <w:szCs w:val="22"/>
              </w:rPr>
              <w:t>марта</w:t>
            </w:r>
          </w:p>
        </w:tc>
        <w:tc>
          <w:tcPr>
            <w:tcW w:w="397" w:type="dxa"/>
            <w:tcBorders>
              <w:top w:val="nil"/>
              <w:left w:val="nil"/>
              <w:bottom w:val="nil"/>
              <w:right w:val="nil"/>
            </w:tcBorders>
            <w:vAlign w:val="bottom"/>
          </w:tcPr>
          <w:p w:rsidR="006C59FD" w:rsidRPr="00D456C0" w:rsidRDefault="006C59FD" w:rsidP="008203F9">
            <w:pPr>
              <w:jc w:val="right"/>
              <w:rPr>
                <w:sz w:val="22"/>
                <w:szCs w:val="22"/>
              </w:rPr>
            </w:pPr>
            <w:r w:rsidRPr="00D456C0">
              <w:rPr>
                <w:sz w:val="22"/>
                <w:szCs w:val="22"/>
              </w:rPr>
              <w:t>20</w:t>
            </w:r>
          </w:p>
        </w:tc>
        <w:tc>
          <w:tcPr>
            <w:tcW w:w="369" w:type="dxa"/>
            <w:tcBorders>
              <w:top w:val="nil"/>
              <w:left w:val="nil"/>
              <w:bottom w:val="single" w:sz="4" w:space="0" w:color="auto"/>
              <w:right w:val="nil"/>
            </w:tcBorders>
            <w:vAlign w:val="bottom"/>
          </w:tcPr>
          <w:p w:rsidR="006C59FD" w:rsidRPr="00D456C0" w:rsidRDefault="006C59FD" w:rsidP="007C788B">
            <w:pPr>
              <w:rPr>
                <w:sz w:val="22"/>
                <w:szCs w:val="22"/>
              </w:rPr>
            </w:pPr>
            <w:r w:rsidRPr="00D456C0">
              <w:rPr>
                <w:sz w:val="22"/>
                <w:szCs w:val="22"/>
              </w:rPr>
              <w:t>1</w:t>
            </w:r>
            <w:r w:rsidR="007C788B" w:rsidRPr="00D456C0">
              <w:rPr>
                <w:sz w:val="22"/>
                <w:szCs w:val="22"/>
              </w:rPr>
              <w:t>8</w:t>
            </w:r>
          </w:p>
        </w:tc>
        <w:tc>
          <w:tcPr>
            <w:tcW w:w="2438" w:type="dxa"/>
            <w:tcBorders>
              <w:top w:val="nil"/>
              <w:left w:val="nil"/>
              <w:bottom w:val="nil"/>
              <w:right w:val="nil"/>
            </w:tcBorders>
            <w:vAlign w:val="bottom"/>
          </w:tcPr>
          <w:p w:rsidR="006C59FD" w:rsidRPr="00D456C0" w:rsidRDefault="006C59FD" w:rsidP="008203F9">
            <w:pPr>
              <w:ind w:left="57"/>
              <w:rPr>
                <w:sz w:val="22"/>
                <w:szCs w:val="22"/>
              </w:rPr>
            </w:pPr>
            <w:r w:rsidRPr="00D456C0">
              <w:rPr>
                <w:sz w:val="22"/>
                <w:szCs w:val="22"/>
              </w:rPr>
              <w:t>г.</w:t>
            </w:r>
          </w:p>
        </w:tc>
        <w:tc>
          <w:tcPr>
            <w:tcW w:w="4536" w:type="dxa"/>
            <w:gridSpan w:val="4"/>
            <w:tcBorders>
              <w:top w:val="nil"/>
              <w:left w:val="nil"/>
              <w:bottom w:val="nil"/>
              <w:right w:val="single" w:sz="4" w:space="0" w:color="auto"/>
            </w:tcBorders>
            <w:vAlign w:val="bottom"/>
          </w:tcPr>
          <w:p w:rsidR="006C59FD" w:rsidRPr="00D456C0" w:rsidRDefault="006C59FD" w:rsidP="008203F9">
            <w:pPr>
              <w:rPr>
                <w:sz w:val="22"/>
                <w:szCs w:val="22"/>
              </w:rPr>
            </w:pPr>
            <w:r w:rsidRPr="00D456C0">
              <w:rPr>
                <w:sz w:val="22"/>
                <w:szCs w:val="22"/>
              </w:rPr>
              <w:t>М.П.</w:t>
            </w:r>
          </w:p>
        </w:tc>
      </w:tr>
      <w:tr w:rsidR="006C59FD" w:rsidRPr="00D456C0" w:rsidTr="006C59FD">
        <w:tc>
          <w:tcPr>
            <w:tcW w:w="10093" w:type="dxa"/>
            <w:gridSpan w:val="12"/>
            <w:tcBorders>
              <w:top w:val="nil"/>
              <w:left w:val="single" w:sz="4" w:space="0" w:color="auto"/>
              <w:bottom w:val="single" w:sz="4" w:space="0" w:color="auto"/>
              <w:right w:val="single" w:sz="4" w:space="0" w:color="auto"/>
            </w:tcBorders>
            <w:vAlign w:val="bottom"/>
          </w:tcPr>
          <w:p w:rsidR="006C59FD" w:rsidRPr="00D456C0" w:rsidRDefault="006C59FD" w:rsidP="008203F9">
            <w:pPr>
              <w:rPr>
                <w:sz w:val="22"/>
                <w:szCs w:val="22"/>
              </w:rPr>
            </w:pPr>
          </w:p>
        </w:tc>
      </w:tr>
    </w:tbl>
    <w:p w:rsidR="006C59FD" w:rsidRPr="00D456C0" w:rsidRDefault="006C59FD" w:rsidP="000B23BA">
      <w:pPr>
        <w:rPr>
          <w:b/>
          <w:i/>
          <w:szCs w:val="22"/>
        </w:rPr>
      </w:pPr>
    </w:p>
    <w:p w:rsidR="006C59FD" w:rsidRPr="00D456C0" w:rsidRDefault="006C59FD" w:rsidP="000B23BA">
      <w:pPr>
        <w:rPr>
          <w:b/>
          <w:i/>
          <w:szCs w:val="22"/>
        </w:rPr>
      </w:pPr>
      <w:r w:rsidRPr="00D456C0">
        <w:rPr>
          <w:b/>
          <w:i/>
          <w:szCs w:val="22"/>
        </w:rPr>
        <w:br w:type="page"/>
      </w:r>
    </w:p>
    <w:p w:rsidR="006C59FD" w:rsidRPr="00D456C0" w:rsidRDefault="006C59FD" w:rsidP="000B23BA">
      <w:pPr>
        <w:rPr>
          <w:b/>
          <w:i/>
          <w:szCs w:val="22"/>
        </w:rPr>
      </w:pPr>
    </w:p>
    <w:p w:rsidR="00F71093" w:rsidRPr="00D456C0" w:rsidRDefault="00F71093" w:rsidP="00CA3F40">
      <w:pPr>
        <w:tabs>
          <w:tab w:val="left" w:pos="3180"/>
        </w:tabs>
        <w:adjustRightInd w:val="0"/>
        <w:ind w:firstLine="567"/>
        <w:jc w:val="both"/>
        <w:rPr>
          <w:b/>
          <w:sz w:val="22"/>
          <w:szCs w:val="22"/>
        </w:rPr>
      </w:pPr>
      <w:r w:rsidRPr="00D456C0">
        <w:rPr>
          <w:sz w:val="22"/>
          <w:szCs w:val="22"/>
        </w:rPr>
        <w:t>1.</w:t>
      </w:r>
      <w:r w:rsidRPr="00D456C0">
        <w:rPr>
          <w:b/>
          <w:sz w:val="22"/>
          <w:szCs w:val="22"/>
        </w:rPr>
        <w:t xml:space="preserve"> </w:t>
      </w:r>
      <w:r w:rsidRPr="00D456C0">
        <w:rPr>
          <w:sz w:val="22"/>
          <w:szCs w:val="22"/>
        </w:rPr>
        <w:t>Вид ценных бумаг</w:t>
      </w:r>
      <w:r w:rsidR="00CA3F40" w:rsidRPr="00D456C0">
        <w:rPr>
          <w:sz w:val="22"/>
          <w:szCs w:val="22"/>
        </w:rPr>
        <w:tab/>
      </w:r>
    </w:p>
    <w:p w:rsidR="004322F2" w:rsidRPr="00D456C0" w:rsidRDefault="004322F2" w:rsidP="004322F2">
      <w:pPr>
        <w:adjustRightInd w:val="0"/>
        <w:ind w:firstLine="567"/>
        <w:jc w:val="both"/>
        <w:rPr>
          <w:sz w:val="22"/>
          <w:szCs w:val="22"/>
          <w:lang w:eastAsia="en-US"/>
        </w:rPr>
      </w:pPr>
      <w:r w:rsidRPr="00D456C0">
        <w:rPr>
          <w:sz w:val="22"/>
          <w:szCs w:val="22"/>
          <w:lang w:eastAsia="en-US"/>
        </w:rPr>
        <w:t xml:space="preserve">Вид ценных бумаг, размещаемых в рамках программы биржевых облигаций: </w:t>
      </w:r>
      <w:r w:rsidR="003C29EC" w:rsidRPr="00D456C0">
        <w:rPr>
          <w:b/>
          <w:bCs/>
          <w:i/>
          <w:sz w:val="22"/>
          <w:szCs w:val="22"/>
          <w:lang w:eastAsia="en-US"/>
        </w:rPr>
        <w:t>Б</w:t>
      </w:r>
      <w:r w:rsidRPr="00D456C0">
        <w:rPr>
          <w:b/>
          <w:bCs/>
          <w:i/>
          <w:sz w:val="22"/>
          <w:szCs w:val="22"/>
          <w:lang w:eastAsia="en-US"/>
        </w:rPr>
        <w:t>иржевые облигации на предъявителя</w:t>
      </w:r>
      <w:r w:rsidR="00A82476" w:rsidRPr="00D456C0">
        <w:rPr>
          <w:b/>
          <w:bCs/>
          <w:i/>
          <w:sz w:val="22"/>
          <w:szCs w:val="22"/>
          <w:lang w:eastAsia="en-US"/>
        </w:rPr>
        <w:t>.</w:t>
      </w:r>
    </w:p>
    <w:p w:rsidR="004322F2" w:rsidRPr="00D456C0" w:rsidRDefault="004322F2" w:rsidP="004322F2">
      <w:pPr>
        <w:adjustRightInd w:val="0"/>
        <w:ind w:firstLine="567"/>
        <w:jc w:val="both"/>
        <w:rPr>
          <w:b/>
          <w:bCs/>
          <w:i/>
          <w:sz w:val="22"/>
          <w:szCs w:val="22"/>
          <w:lang w:eastAsia="en-US"/>
        </w:rPr>
      </w:pPr>
      <w:r w:rsidRPr="00D456C0">
        <w:rPr>
          <w:sz w:val="22"/>
          <w:szCs w:val="22"/>
          <w:lang w:eastAsia="en-US"/>
        </w:rPr>
        <w:t>Серия</w:t>
      </w:r>
      <w:r w:rsidR="008B7289" w:rsidRPr="00D456C0">
        <w:rPr>
          <w:sz w:val="22"/>
          <w:szCs w:val="22"/>
          <w:lang w:eastAsia="en-US"/>
        </w:rPr>
        <w:t xml:space="preserve"> </w:t>
      </w:r>
      <w:r w:rsidR="001838C0" w:rsidRPr="00D456C0">
        <w:rPr>
          <w:sz w:val="22"/>
          <w:szCs w:val="22"/>
          <w:lang w:eastAsia="en-US"/>
        </w:rPr>
        <w:t>ценных бумаг</w:t>
      </w:r>
      <w:r w:rsidR="008B7289" w:rsidRPr="00D456C0">
        <w:rPr>
          <w:sz w:val="22"/>
          <w:szCs w:val="22"/>
          <w:lang w:eastAsia="en-US"/>
        </w:rPr>
        <w:t xml:space="preserve"> выпуска</w:t>
      </w:r>
      <w:r w:rsidRPr="00D456C0">
        <w:rPr>
          <w:sz w:val="22"/>
          <w:szCs w:val="22"/>
          <w:lang w:eastAsia="en-US"/>
        </w:rPr>
        <w:t xml:space="preserve">: </w:t>
      </w:r>
      <w:r w:rsidRPr="00D456C0">
        <w:rPr>
          <w:b/>
          <w:bCs/>
          <w:i/>
          <w:iCs/>
          <w:sz w:val="22"/>
          <w:szCs w:val="22"/>
        </w:rPr>
        <w:t>БО-001Р-</w:t>
      </w:r>
      <w:r w:rsidR="00D1725E" w:rsidRPr="00D456C0">
        <w:rPr>
          <w:b/>
          <w:bCs/>
          <w:i/>
          <w:iCs/>
          <w:sz w:val="22"/>
          <w:szCs w:val="22"/>
        </w:rPr>
        <w:t>04</w:t>
      </w:r>
      <w:r w:rsidRPr="00D456C0">
        <w:rPr>
          <w:b/>
          <w:bCs/>
          <w:i/>
          <w:sz w:val="22"/>
          <w:szCs w:val="22"/>
          <w:lang w:eastAsia="en-US"/>
        </w:rPr>
        <w:t>.</w:t>
      </w:r>
    </w:p>
    <w:p w:rsidR="00F71093" w:rsidRPr="00D456C0" w:rsidRDefault="004322F2" w:rsidP="00F71093">
      <w:pPr>
        <w:adjustRightInd w:val="0"/>
        <w:ind w:firstLine="567"/>
        <w:jc w:val="both"/>
        <w:rPr>
          <w:sz w:val="22"/>
          <w:szCs w:val="22"/>
          <w:lang w:eastAsia="en-US"/>
        </w:rPr>
      </w:pPr>
      <w:r w:rsidRPr="00D456C0">
        <w:rPr>
          <w:sz w:val="22"/>
          <w:szCs w:val="22"/>
          <w:lang w:eastAsia="en-US"/>
        </w:rPr>
        <w:t>Иные идентификационные признаки биржевых облигаций выпуска, размещаемых в рамках программы биржевых облигаций</w:t>
      </w:r>
      <w:r w:rsidR="00F71093" w:rsidRPr="00D456C0">
        <w:rPr>
          <w:sz w:val="22"/>
          <w:szCs w:val="22"/>
          <w:lang w:eastAsia="en-US"/>
        </w:rPr>
        <w:t xml:space="preserve">: </w:t>
      </w:r>
      <w:r w:rsidR="00F71093" w:rsidRPr="00D456C0">
        <w:rPr>
          <w:b/>
          <w:bCs/>
          <w:i/>
          <w:sz w:val="22"/>
          <w:szCs w:val="22"/>
          <w:lang w:eastAsia="en-US"/>
        </w:rPr>
        <w:t>биржевые облигации</w:t>
      </w:r>
      <w:r w:rsidR="00002E2C" w:rsidRPr="00D456C0">
        <w:rPr>
          <w:b/>
          <w:bCs/>
          <w:i/>
          <w:sz w:val="22"/>
          <w:szCs w:val="22"/>
          <w:lang w:eastAsia="en-US"/>
        </w:rPr>
        <w:t xml:space="preserve"> </w:t>
      </w:r>
      <w:r w:rsidR="003C29EC" w:rsidRPr="00D456C0">
        <w:rPr>
          <w:b/>
          <w:bCs/>
          <w:i/>
          <w:sz w:val="22"/>
          <w:szCs w:val="22"/>
          <w:lang w:eastAsia="en-US"/>
        </w:rPr>
        <w:t xml:space="preserve">процентные неконвертируемые </w:t>
      </w:r>
      <w:r w:rsidR="00002E2C" w:rsidRPr="00D456C0">
        <w:rPr>
          <w:b/>
          <w:bCs/>
          <w:i/>
          <w:sz w:val="22"/>
          <w:szCs w:val="22"/>
          <w:lang w:eastAsia="en-US"/>
        </w:rPr>
        <w:t>документарные</w:t>
      </w:r>
      <w:r w:rsidR="00F71093" w:rsidRPr="00D456C0">
        <w:rPr>
          <w:b/>
          <w:bCs/>
          <w:i/>
          <w:sz w:val="22"/>
          <w:szCs w:val="22"/>
          <w:lang w:eastAsia="en-US"/>
        </w:rPr>
        <w:t xml:space="preserve"> на предъявителя с обязательным централизованным хранением.</w:t>
      </w:r>
    </w:p>
    <w:p w:rsidR="00F71093" w:rsidRPr="00D456C0" w:rsidRDefault="00F71093" w:rsidP="00F71093">
      <w:pPr>
        <w:adjustRightInd w:val="0"/>
        <w:ind w:firstLine="567"/>
        <w:jc w:val="both"/>
        <w:rPr>
          <w:b/>
          <w:bCs/>
          <w:i/>
          <w:sz w:val="22"/>
          <w:szCs w:val="22"/>
          <w:lang w:eastAsia="en-US"/>
        </w:rPr>
      </w:pPr>
    </w:p>
    <w:p w:rsidR="00F71093" w:rsidRPr="00D456C0" w:rsidRDefault="00F71093" w:rsidP="00F71093">
      <w:pPr>
        <w:widowControl w:val="0"/>
        <w:ind w:left="567"/>
        <w:jc w:val="both"/>
        <w:rPr>
          <w:sz w:val="22"/>
          <w:szCs w:val="22"/>
          <w:lang w:eastAsia="en-US"/>
        </w:rPr>
      </w:pPr>
      <w:r w:rsidRPr="00D456C0">
        <w:rPr>
          <w:bCs/>
          <w:sz w:val="22"/>
          <w:szCs w:val="22"/>
          <w:lang w:eastAsia="en-US"/>
        </w:rPr>
        <w:t xml:space="preserve">Далее в </w:t>
      </w:r>
      <w:r w:rsidRPr="00D456C0">
        <w:rPr>
          <w:bCs/>
          <w:spacing w:val="-3"/>
          <w:sz w:val="22"/>
          <w:szCs w:val="22"/>
          <w:lang w:eastAsia="en-US"/>
        </w:rPr>
        <w:t>н</w:t>
      </w:r>
      <w:r w:rsidRPr="00D456C0">
        <w:rPr>
          <w:bCs/>
          <w:sz w:val="22"/>
          <w:szCs w:val="22"/>
          <w:lang w:eastAsia="en-US"/>
        </w:rPr>
        <w:t>а</w:t>
      </w:r>
      <w:r w:rsidRPr="00D456C0">
        <w:rPr>
          <w:bCs/>
          <w:spacing w:val="-2"/>
          <w:sz w:val="22"/>
          <w:szCs w:val="22"/>
          <w:lang w:eastAsia="en-US"/>
        </w:rPr>
        <w:t>с</w:t>
      </w:r>
      <w:r w:rsidRPr="00D456C0">
        <w:rPr>
          <w:bCs/>
          <w:sz w:val="22"/>
          <w:szCs w:val="22"/>
          <w:lang w:eastAsia="en-US"/>
        </w:rPr>
        <w:t>то</w:t>
      </w:r>
      <w:r w:rsidRPr="00D456C0">
        <w:rPr>
          <w:bCs/>
          <w:spacing w:val="-1"/>
          <w:sz w:val="22"/>
          <w:szCs w:val="22"/>
          <w:lang w:eastAsia="en-US"/>
        </w:rPr>
        <w:t>я</w:t>
      </w:r>
      <w:r w:rsidRPr="00D456C0">
        <w:rPr>
          <w:bCs/>
          <w:sz w:val="22"/>
          <w:szCs w:val="22"/>
          <w:lang w:eastAsia="en-US"/>
        </w:rPr>
        <w:t>щ</w:t>
      </w:r>
      <w:r w:rsidRPr="00D456C0">
        <w:rPr>
          <w:bCs/>
          <w:spacing w:val="-2"/>
          <w:sz w:val="22"/>
          <w:szCs w:val="22"/>
          <w:lang w:eastAsia="en-US"/>
        </w:rPr>
        <w:t>е</w:t>
      </w:r>
      <w:r w:rsidRPr="00D456C0">
        <w:rPr>
          <w:bCs/>
          <w:sz w:val="22"/>
          <w:szCs w:val="22"/>
          <w:lang w:eastAsia="en-US"/>
        </w:rPr>
        <w:t>м д</w:t>
      </w:r>
      <w:r w:rsidRPr="00D456C0">
        <w:rPr>
          <w:bCs/>
          <w:spacing w:val="-3"/>
          <w:sz w:val="22"/>
          <w:szCs w:val="22"/>
          <w:lang w:eastAsia="en-US"/>
        </w:rPr>
        <w:t>о</w:t>
      </w:r>
      <w:r w:rsidRPr="00D456C0">
        <w:rPr>
          <w:bCs/>
          <w:sz w:val="22"/>
          <w:szCs w:val="22"/>
          <w:lang w:eastAsia="en-US"/>
        </w:rPr>
        <w:t>к</w:t>
      </w:r>
      <w:r w:rsidRPr="00D456C0">
        <w:rPr>
          <w:bCs/>
          <w:spacing w:val="-2"/>
          <w:sz w:val="22"/>
          <w:szCs w:val="22"/>
          <w:lang w:eastAsia="en-US"/>
        </w:rPr>
        <w:t>у</w:t>
      </w:r>
      <w:r w:rsidRPr="00D456C0">
        <w:rPr>
          <w:bCs/>
          <w:sz w:val="22"/>
          <w:szCs w:val="22"/>
          <w:lang w:eastAsia="en-US"/>
        </w:rPr>
        <w:t>ме</w:t>
      </w:r>
      <w:r w:rsidRPr="00D456C0">
        <w:rPr>
          <w:bCs/>
          <w:spacing w:val="-3"/>
          <w:sz w:val="22"/>
          <w:szCs w:val="22"/>
          <w:lang w:eastAsia="en-US"/>
        </w:rPr>
        <w:t>н</w:t>
      </w:r>
      <w:r w:rsidRPr="00D456C0">
        <w:rPr>
          <w:bCs/>
          <w:sz w:val="22"/>
          <w:szCs w:val="22"/>
          <w:lang w:eastAsia="en-US"/>
        </w:rPr>
        <w:t>те б</w:t>
      </w:r>
      <w:r w:rsidRPr="00D456C0">
        <w:rPr>
          <w:bCs/>
          <w:spacing w:val="-2"/>
          <w:sz w:val="22"/>
          <w:szCs w:val="22"/>
          <w:lang w:eastAsia="en-US"/>
        </w:rPr>
        <w:t>у</w:t>
      </w:r>
      <w:r w:rsidRPr="00D456C0">
        <w:rPr>
          <w:bCs/>
          <w:sz w:val="22"/>
          <w:szCs w:val="22"/>
          <w:lang w:eastAsia="en-US"/>
        </w:rPr>
        <w:t>д</w:t>
      </w:r>
      <w:r w:rsidRPr="00D456C0">
        <w:rPr>
          <w:bCs/>
          <w:spacing w:val="-2"/>
          <w:sz w:val="22"/>
          <w:szCs w:val="22"/>
          <w:lang w:eastAsia="en-US"/>
        </w:rPr>
        <w:t>у</w:t>
      </w:r>
      <w:r w:rsidRPr="00D456C0">
        <w:rPr>
          <w:bCs/>
          <w:sz w:val="22"/>
          <w:szCs w:val="22"/>
          <w:lang w:eastAsia="en-US"/>
        </w:rPr>
        <w:t>т</w:t>
      </w:r>
      <w:r w:rsidRPr="00D456C0">
        <w:rPr>
          <w:bCs/>
          <w:spacing w:val="1"/>
          <w:sz w:val="22"/>
          <w:szCs w:val="22"/>
          <w:lang w:eastAsia="en-US"/>
        </w:rPr>
        <w:t xml:space="preserve"> </w:t>
      </w:r>
      <w:r w:rsidRPr="00D456C0">
        <w:rPr>
          <w:bCs/>
          <w:sz w:val="22"/>
          <w:szCs w:val="22"/>
          <w:lang w:eastAsia="en-US"/>
        </w:rPr>
        <w:t>испо</w:t>
      </w:r>
      <w:r w:rsidRPr="00D456C0">
        <w:rPr>
          <w:bCs/>
          <w:spacing w:val="-1"/>
          <w:sz w:val="22"/>
          <w:szCs w:val="22"/>
          <w:lang w:eastAsia="en-US"/>
        </w:rPr>
        <w:t>л</w:t>
      </w:r>
      <w:r w:rsidRPr="00D456C0">
        <w:rPr>
          <w:bCs/>
          <w:spacing w:val="-3"/>
          <w:sz w:val="22"/>
          <w:szCs w:val="22"/>
          <w:lang w:eastAsia="en-US"/>
        </w:rPr>
        <w:t>ь</w:t>
      </w:r>
      <w:r w:rsidRPr="00D456C0">
        <w:rPr>
          <w:bCs/>
          <w:sz w:val="22"/>
          <w:szCs w:val="22"/>
          <w:lang w:eastAsia="en-US"/>
        </w:rPr>
        <w:t>зов</w:t>
      </w:r>
      <w:r w:rsidRPr="00D456C0">
        <w:rPr>
          <w:bCs/>
          <w:spacing w:val="-3"/>
          <w:sz w:val="22"/>
          <w:szCs w:val="22"/>
          <w:lang w:eastAsia="en-US"/>
        </w:rPr>
        <w:t>а</w:t>
      </w:r>
      <w:r w:rsidRPr="00D456C0">
        <w:rPr>
          <w:bCs/>
          <w:sz w:val="22"/>
          <w:szCs w:val="22"/>
          <w:lang w:eastAsia="en-US"/>
        </w:rPr>
        <w:t>ться с</w:t>
      </w:r>
      <w:r w:rsidRPr="00D456C0">
        <w:rPr>
          <w:bCs/>
          <w:spacing w:val="-4"/>
          <w:sz w:val="22"/>
          <w:szCs w:val="22"/>
          <w:lang w:eastAsia="en-US"/>
        </w:rPr>
        <w:t>л</w:t>
      </w:r>
      <w:r w:rsidRPr="00D456C0">
        <w:rPr>
          <w:bCs/>
          <w:sz w:val="22"/>
          <w:szCs w:val="22"/>
          <w:lang w:eastAsia="en-US"/>
        </w:rPr>
        <w:t>е</w:t>
      </w:r>
      <w:r w:rsidRPr="00D456C0">
        <w:rPr>
          <w:bCs/>
          <w:spacing w:val="1"/>
          <w:sz w:val="22"/>
          <w:szCs w:val="22"/>
          <w:lang w:eastAsia="en-US"/>
        </w:rPr>
        <w:t>д</w:t>
      </w:r>
      <w:r w:rsidRPr="00D456C0">
        <w:rPr>
          <w:bCs/>
          <w:sz w:val="22"/>
          <w:szCs w:val="22"/>
          <w:lang w:eastAsia="en-US"/>
        </w:rPr>
        <w:t>у</w:t>
      </w:r>
      <w:r w:rsidRPr="00D456C0">
        <w:rPr>
          <w:bCs/>
          <w:spacing w:val="-3"/>
          <w:sz w:val="22"/>
          <w:szCs w:val="22"/>
          <w:lang w:eastAsia="en-US"/>
        </w:rPr>
        <w:t>ю</w:t>
      </w:r>
      <w:r w:rsidRPr="00D456C0">
        <w:rPr>
          <w:bCs/>
          <w:sz w:val="22"/>
          <w:szCs w:val="22"/>
          <w:lang w:eastAsia="en-US"/>
        </w:rPr>
        <w:t>щие</w:t>
      </w:r>
      <w:r w:rsidRPr="00D456C0">
        <w:rPr>
          <w:bCs/>
          <w:spacing w:val="-3"/>
          <w:sz w:val="22"/>
          <w:szCs w:val="22"/>
          <w:lang w:eastAsia="en-US"/>
        </w:rPr>
        <w:t xml:space="preserve"> </w:t>
      </w:r>
      <w:r w:rsidRPr="00D456C0">
        <w:rPr>
          <w:bCs/>
          <w:sz w:val="22"/>
          <w:szCs w:val="22"/>
          <w:lang w:eastAsia="en-US"/>
        </w:rPr>
        <w:t>т</w:t>
      </w:r>
      <w:r w:rsidRPr="00D456C0">
        <w:rPr>
          <w:bCs/>
          <w:spacing w:val="-2"/>
          <w:sz w:val="22"/>
          <w:szCs w:val="22"/>
          <w:lang w:eastAsia="en-US"/>
        </w:rPr>
        <w:t>е</w:t>
      </w:r>
      <w:r w:rsidRPr="00D456C0">
        <w:rPr>
          <w:bCs/>
          <w:sz w:val="22"/>
          <w:szCs w:val="22"/>
          <w:lang w:eastAsia="en-US"/>
        </w:rPr>
        <w:t>рми</w:t>
      </w:r>
      <w:r w:rsidRPr="00D456C0">
        <w:rPr>
          <w:bCs/>
          <w:spacing w:val="-3"/>
          <w:sz w:val="22"/>
          <w:szCs w:val="22"/>
          <w:lang w:eastAsia="en-US"/>
        </w:rPr>
        <w:t>н</w:t>
      </w:r>
      <w:r w:rsidRPr="00D456C0">
        <w:rPr>
          <w:bCs/>
          <w:sz w:val="22"/>
          <w:szCs w:val="22"/>
          <w:lang w:eastAsia="en-US"/>
        </w:rPr>
        <w:t>ы:</w:t>
      </w:r>
    </w:p>
    <w:p w:rsidR="00621080" w:rsidRPr="00D456C0" w:rsidRDefault="00621080" w:rsidP="00585273">
      <w:pPr>
        <w:ind w:firstLine="567"/>
        <w:rPr>
          <w:b/>
          <w:i/>
          <w:sz w:val="22"/>
          <w:szCs w:val="22"/>
          <w:lang w:eastAsia="en-US"/>
        </w:rPr>
      </w:pPr>
      <w:r w:rsidRPr="00D456C0">
        <w:rPr>
          <w:b/>
          <w:bCs/>
          <w:i/>
          <w:sz w:val="22"/>
          <w:szCs w:val="22"/>
          <w:lang w:eastAsia="en-US"/>
        </w:rPr>
        <w:t xml:space="preserve">Эмитент – </w:t>
      </w:r>
      <w:r w:rsidR="00585273" w:rsidRPr="00D456C0">
        <w:rPr>
          <w:b/>
          <w:i/>
          <w:sz w:val="22"/>
          <w:szCs w:val="22"/>
        </w:rPr>
        <w:t xml:space="preserve">Публичное  акционерное общество коммерческий банк «Центр-инвест» </w:t>
      </w:r>
      <w:r w:rsidR="00EC7BDA" w:rsidRPr="00D456C0">
        <w:rPr>
          <w:b/>
          <w:bCs/>
          <w:i/>
          <w:sz w:val="22"/>
          <w:szCs w:val="22"/>
          <w:lang w:eastAsia="en-US"/>
        </w:rPr>
        <w:t xml:space="preserve"> (</w:t>
      </w:r>
      <w:r w:rsidR="00561A40" w:rsidRPr="00D456C0">
        <w:rPr>
          <w:b/>
          <w:i/>
          <w:sz w:val="22"/>
          <w:szCs w:val="22"/>
        </w:rPr>
        <w:t>ПАО КБ «Центр-инвест»</w:t>
      </w:r>
      <w:r w:rsidR="00EC7BDA" w:rsidRPr="00D456C0">
        <w:rPr>
          <w:b/>
          <w:bCs/>
          <w:i/>
          <w:sz w:val="22"/>
          <w:szCs w:val="22"/>
          <w:lang w:eastAsia="en-US"/>
        </w:rPr>
        <w:t>)</w:t>
      </w:r>
      <w:r w:rsidRPr="00D456C0">
        <w:rPr>
          <w:b/>
          <w:bCs/>
          <w:i/>
          <w:sz w:val="22"/>
          <w:szCs w:val="22"/>
          <w:lang w:eastAsia="en-US"/>
        </w:rPr>
        <w:t>.</w:t>
      </w:r>
    </w:p>
    <w:p w:rsidR="00621080" w:rsidRPr="00D456C0" w:rsidRDefault="00621080" w:rsidP="00621080">
      <w:pPr>
        <w:widowControl w:val="0"/>
        <w:spacing w:before="1" w:line="254" w:lineRule="exact"/>
        <w:ind w:firstLine="540"/>
        <w:jc w:val="both"/>
        <w:rPr>
          <w:b/>
          <w:bCs/>
          <w:i/>
          <w:sz w:val="22"/>
          <w:szCs w:val="22"/>
          <w:lang w:eastAsia="en-US"/>
        </w:rPr>
      </w:pPr>
      <w:r w:rsidRPr="00D456C0">
        <w:rPr>
          <w:b/>
          <w:bCs/>
          <w:i/>
          <w:sz w:val="22"/>
          <w:szCs w:val="22"/>
          <w:lang w:eastAsia="en-US"/>
        </w:rPr>
        <w:t xml:space="preserve">Программа, </w:t>
      </w:r>
      <w:r w:rsidR="00BF038F" w:rsidRPr="00D456C0">
        <w:rPr>
          <w:b/>
          <w:bCs/>
          <w:i/>
          <w:sz w:val="22"/>
          <w:szCs w:val="22"/>
          <w:lang w:eastAsia="en-US"/>
        </w:rPr>
        <w:t xml:space="preserve">Программа облигаций, </w:t>
      </w:r>
      <w:r w:rsidRPr="00D456C0">
        <w:rPr>
          <w:b/>
          <w:bCs/>
          <w:i/>
          <w:sz w:val="22"/>
          <w:szCs w:val="22"/>
          <w:lang w:eastAsia="en-US"/>
        </w:rPr>
        <w:t xml:space="preserve">Программа биржевых облигаций – программа биржевых облигаций серии 001P, первая часть решения о выпуске ценных бумаг, </w:t>
      </w:r>
      <w:r w:rsidR="00351C57" w:rsidRPr="00D456C0">
        <w:rPr>
          <w:b/>
          <w:bCs/>
          <w:i/>
          <w:sz w:val="22"/>
          <w:szCs w:val="22"/>
          <w:lang w:eastAsia="en-US"/>
        </w:rPr>
        <w:t xml:space="preserve">содержащая определяемые общим образом права владельцев биржевых облигаций и иные общие условия для данного выпуска биржевых облигаций, </w:t>
      </w:r>
      <w:r w:rsidRPr="00D456C0">
        <w:rPr>
          <w:b/>
          <w:bCs/>
          <w:i/>
          <w:sz w:val="22"/>
          <w:szCs w:val="22"/>
          <w:lang w:eastAsia="en-US"/>
        </w:rPr>
        <w:t xml:space="preserve">имеющая идентификационный номер </w:t>
      </w:r>
      <w:r w:rsidR="006C59FD" w:rsidRPr="00D456C0">
        <w:rPr>
          <w:b/>
          <w:bCs/>
          <w:i/>
          <w:sz w:val="22"/>
          <w:szCs w:val="22"/>
          <w:lang w:eastAsia="en-US"/>
        </w:rPr>
        <w:t>40</w:t>
      </w:r>
      <w:r w:rsidR="00BA2775" w:rsidRPr="00D456C0">
        <w:rPr>
          <w:b/>
          <w:bCs/>
          <w:i/>
          <w:sz w:val="22"/>
          <w:szCs w:val="22"/>
          <w:lang w:eastAsia="en-US"/>
        </w:rPr>
        <w:t>2225</w:t>
      </w:r>
      <w:r w:rsidR="006C59FD" w:rsidRPr="00D456C0">
        <w:rPr>
          <w:b/>
          <w:bCs/>
          <w:i/>
          <w:sz w:val="22"/>
          <w:szCs w:val="22"/>
          <w:lang w:val="en-US" w:eastAsia="en-US"/>
        </w:rPr>
        <w:t>B</w:t>
      </w:r>
      <w:r w:rsidR="006C59FD" w:rsidRPr="00D456C0">
        <w:rPr>
          <w:b/>
          <w:bCs/>
          <w:i/>
          <w:sz w:val="22"/>
          <w:szCs w:val="22"/>
          <w:lang w:eastAsia="en-US"/>
        </w:rPr>
        <w:t>001</w:t>
      </w:r>
      <w:r w:rsidR="006C59FD" w:rsidRPr="00D456C0">
        <w:rPr>
          <w:b/>
          <w:bCs/>
          <w:i/>
          <w:sz w:val="22"/>
          <w:szCs w:val="22"/>
          <w:lang w:val="en-US" w:eastAsia="en-US"/>
        </w:rPr>
        <w:t>P</w:t>
      </w:r>
      <w:r w:rsidR="006C59FD" w:rsidRPr="00D456C0">
        <w:rPr>
          <w:b/>
          <w:bCs/>
          <w:i/>
          <w:sz w:val="22"/>
          <w:szCs w:val="22"/>
          <w:lang w:eastAsia="en-US"/>
        </w:rPr>
        <w:t>02</w:t>
      </w:r>
      <w:r w:rsidR="006C59FD" w:rsidRPr="00D456C0">
        <w:rPr>
          <w:b/>
          <w:bCs/>
          <w:i/>
          <w:sz w:val="22"/>
          <w:szCs w:val="22"/>
          <w:lang w:val="en-US" w:eastAsia="en-US"/>
        </w:rPr>
        <w:t>E</w:t>
      </w:r>
      <w:r w:rsidR="00194140" w:rsidRPr="00D456C0">
        <w:rPr>
          <w:b/>
          <w:bCs/>
          <w:i/>
          <w:iCs/>
          <w:sz w:val="22"/>
          <w:szCs w:val="22"/>
        </w:rPr>
        <w:t xml:space="preserve"> от </w:t>
      </w:r>
      <w:r w:rsidR="00DC735A" w:rsidRPr="00D456C0">
        <w:rPr>
          <w:b/>
          <w:bCs/>
          <w:i/>
          <w:iCs/>
          <w:sz w:val="22"/>
          <w:szCs w:val="22"/>
        </w:rPr>
        <w:t>02.</w:t>
      </w:r>
      <w:r w:rsidR="00BA2775" w:rsidRPr="00D456C0">
        <w:rPr>
          <w:b/>
          <w:bCs/>
          <w:i/>
          <w:iCs/>
          <w:sz w:val="22"/>
          <w:szCs w:val="22"/>
        </w:rPr>
        <w:t>06.2017</w:t>
      </w:r>
      <w:r w:rsidRPr="00D456C0">
        <w:rPr>
          <w:b/>
          <w:bCs/>
          <w:i/>
          <w:sz w:val="22"/>
          <w:szCs w:val="22"/>
          <w:lang w:eastAsia="en-US"/>
        </w:rPr>
        <w:t xml:space="preserve">, в рамках которой размещается настоящий выпуск </w:t>
      </w:r>
      <w:r w:rsidR="00351C57" w:rsidRPr="00D456C0">
        <w:rPr>
          <w:b/>
          <w:bCs/>
          <w:i/>
          <w:sz w:val="22"/>
          <w:szCs w:val="22"/>
          <w:lang w:eastAsia="en-US"/>
        </w:rPr>
        <w:t>б</w:t>
      </w:r>
      <w:r w:rsidRPr="00D456C0">
        <w:rPr>
          <w:b/>
          <w:bCs/>
          <w:i/>
          <w:sz w:val="22"/>
          <w:szCs w:val="22"/>
          <w:lang w:eastAsia="en-US"/>
        </w:rPr>
        <w:t>иржевых облигаций</w:t>
      </w:r>
      <w:r w:rsidR="00EC7BDA" w:rsidRPr="00D456C0">
        <w:rPr>
          <w:b/>
          <w:bCs/>
          <w:i/>
          <w:sz w:val="22"/>
          <w:szCs w:val="22"/>
          <w:lang w:eastAsia="en-US"/>
        </w:rPr>
        <w:t>.</w:t>
      </w:r>
    </w:p>
    <w:p w:rsidR="00621080" w:rsidRPr="00D456C0" w:rsidRDefault="00621080" w:rsidP="00621080">
      <w:pPr>
        <w:autoSpaceDE w:val="0"/>
        <w:autoSpaceDN w:val="0"/>
        <w:ind w:firstLine="540"/>
        <w:jc w:val="both"/>
        <w:rPr>
          <w:b/>
          <w:bCs/>
          <w:i/>
          <w:iCs/>
          <w:sz w:val="22"/>
          <w:szCs w:val="22"/>
        </w:rPr>
      </w:pPr>
      <w:r w:rsidRPr="00D456C0">
        <w:rPr>
          <w:b/>
          <w:bCs/>
          <w:i/>
          <w:iCs/>
          <w:sz w:val="22"/>
          <w:szCs w:val="22"/>
        </w:rPr>
        <w:t>Выпуск – настоящий выпуск биржевых облигаций, размещаемых в рамках Программы</w:t>
      </w:r>
      <w:r w:rsidR="00EC7BDA" w:rsidRPr="00D456C0">
        <w:rPr>
          <w:b/>
          <w:bCs/>
          <w:i/>
          <w:iCs/>
          <w:sz w:val="22"/>
          <w:szCs w:val="22"/>
        </w:rPr>
        <w:t>.</w:t>
      </w:r>
    </w:p>
    <w:p w:rsidR="0033524F" w:rsidRPr="00D456C0" w:rsidRDefault="00621080" w:rsidP="00621080">
      <w:pPr>
        <w:autoSpaceDE w:val="0"/>
        <w:autoSpaceDN w:val="0"/>
        <w:ind w:firstLine="540"/>
        <w:jc w:val="both"/>
        <w:rPr>
          <w:b/>
          <w:i/>
          <w:sz w:val="22"/>
          <w:szCs w:val="22"/>
        </w:rPr>
      </w:pPr>
      <w:r w:rsidRPr="00D456C0">
        <w:rPr>
          <w:b/>
          <w:i/>
          <w:sz w:val="22"/>
          <w:szCs w:val="22"/>
        </w:rPr>
        <w:t xml:space="preserve">Условия выпуска – </w:t>
      </w:r>
      <w:r w:rsidR="00EC7BDA" w:rsidRPr="00D456C0">
        <w:rPr>
          <w:b/>
          <w:i/>
          <w:sz w:val="22"/>
          <w:szCs w:val="22"/>
        </w:rPr>
        <w:t xml:space="preserve">настоящие </w:t>
      </w:r>
      <w:r w:rsidRPr="00D456C0">
        <w:rPr>
          <w:b/>
          <w:i/>
          <w:sz w:val="22"/>
          <w:szCs w:val="22"/>
        </w:rPr>
        <w:t>Условия выпуска биржевых облигаций в рамках Программы</w:t>
      </w:r>
      <w:r w:rsidR="00DE452B" w:rsidRPr="00D456C0">
        <w:rPr>
          <w:b/>
          <w:i/>
          <w:sz w:val="22"/>
          <w:szCs w:val="22"/>
        </w:rPr>
        <w:t xml:space="preserve"> биржевых облигаций</w:t>
      </w:r>
      <w:r w:rsidRPr="00D456C0">
        <w:rPr>
          <w:b/>
          <w:i/>
          <w:sz w:val="22"/>
          <w:szCs w:val="22"/>
        </w:rPr>
        <w:t>, вторая часть решения о выпуске ценных бумаг, содержащая конкретные условия Выпуска</w:t>
      </w:r>
      <w:r w:rsidR="0033524F" w:rsidRPr="00D456C0">
        <w:rPr>
          <w:b/>
          <w:i/>
          <w:sz w:val="22"/>
          <w:szCs w:val="22"/>
        </w:rPr>
        <w:t>.</w:t>
      </w:r>
    </w:p>
    <w:p w:rsidR="00621080" w:rsidRPr="00D456C0" w:rsidRDefault="00621080" w:rsidP="00621080">
      <w:pPr>
        <w:widowControl w:val="0"/>
        <w:spacing w:before="1" w:line="254" w:lineRule="exact"/>
        <w:ind w:firstLine="540"/>
        <w:jc w:val="both"/>
        <w:rPr>
          <w:sz w:val="22"/>
          <w:szCs w:val="22"/>
          <w:lang w:eastAsia="en-US"/>
        </w:rPr>
      </w:pPr>
      <w:r w:rsidRPr="00D456C0">
        <w:rPr>
          <w:b/>
          <w:bCs/>
          <w:i/>
          <w:spacing w:val="-2"/>
          <w:sz w:val="22"/>
          <w:szCs w:val="22"/>
          <w:lang w:eastAsia="en-US"/>
        </w:rPr>
        <w:t>Б</w:t>
      </w:r>
      <w:r w:rsidRPr="00D456C0">
        <w:rPr>
          <w:b/>
          <w:bCs/>
          <w:i/>
          <w:sz w:val="22"/>
          <w:szCs w:val="22"/>
          <w:lang w:eastAsia="en-US"/>
        </w:rPr>
        <w:t>иржевая</w:t>
      </w:r>
      <w:r w:rsidRPr="00D456C0">
        <w:rPr>
          <w:b/>
          <w:bCs/>
          <w:i/>
          <w:spacing w:val="10"/>
          <w:sz w:val="22"/>
          <w:szCs w:val="22"/>
          <w:lang w:eastAsia="en-US"/>
        </w:rPr>
        <w:t xml:space="preserve"> </w:t>
      </w:r>
      <w:r w:rsidRPr="00D456C0">
        <w:rPr>
          <w:b/>
          <w:bCs/>
          <w:i/>
          <w:spacing w:val="-3"/>
          <w:sz w:val="22"/>
          <w:szCs w:val="22"/>
          <w:lang w:eastAsia="en-US"/>
        </w:rPr>
        <w:t>о</w:t>
      </w:r>
      <w:r w:rsidRPr="00D456C0">
        <w:rPr>
          <w:b/>
          <w:bCs/>
          <w:i/>
          <w:sz w:val="22"/>
          <w:szCs w:val="22"/>
          <w:lang w:eastAsia="en-US"/>
        </w:rPr>
        <w:t>блига</w:t>
      </w:r>
      <w:r w:rsidRPr="00D456C0">
        <w:rPr>
          <w:b/>
          <w:bCs/>
          <w:i/>
          <w:spacing w:val="-1"/>
          <w:sz w:val="22"/>
          <w:szCs w:val="22"/>
          <w:lang w:eastAsia="en-US"/>
        </w:rPr>
        <w:t>ц</w:t>
      </w:r>
      <w:r w:rsidRPr="00D456C0">
        <w:rPr>
          <w:b/>
          <w:bCs/>
          <w:i/>
          <w:sz w:val="22"/>
          <w:szCs w:val="22"/>
          <w:lang w:eastAsia="en-US"/>
        </w:rPr>
        <w:t>ия</w:t>
      </w:r>
      <w:r w:rsidRPr="00D456C0">
        <w:rPr>
          <w:b/>
          <w:bCs/>
          <w:i/>
          <w:spacing w:val="10"/>
          <w:sz w:val="22"/>
          <w:szCs w:val="22"/>
          <w:lang w:eastAsia="en-US"/>
        </w:rPr>
        <w:t xml:space="preserve"> </w:t>
      </w:r>
      <w:r w:rsidRPr="00D456C0">
        <w:rPr>
          <w:b/>
          <w:bCs/>
          <w:i/>
          <w:sz w:val="22"/>
          <w:szCs w:val="22"/>
          <w:lang w:eastAsia="en-US"/>
        </w:rPr>
        <w:t>и</w:t>
      </w:r>
      <w:r w:rsidRPr="00D456C0">
        <w:rPr>
          <w:b/>
          <w:bCs/>
          <w:i/>
          <w:spacing w:val="-4"/>
          <w:sz w:val="22"/>
          <w:szCs w:val="22"/>
          <w:lang w:eastAsia="en-US"/>
        </w:rPr>
        <w:t>л</w:t>
      </w:r>
      <w:r w:rsidRPr="00D456C0">
        <w:rPr>
          <w:b/>
          <w:bCs/>
          <w:i/>
          <w:sz w:val="22"/>
          <w:szCs w:val="22"/>
          <w:lang w:eastAsia="en-US"/>
        </w:rPr>
        <w:t>и</w:t>
      </w:r>
      <w:r w:rsidRPr="00D456C0">
        <w:rPr>
          <w:b/>
          <w:bCs/>
          <w:i/>
          <w:spacing w:val="11"/>
          <w:sz w:val="22"/>
          <w:szCs w:val="22"/>
          <w:lang w:eastAsia="en-US"/>
        </w:rPr>
        <w:t xml:space="preserve"> </w:t>
      </w:r>
      <w:r w:rsidRPr="00D456C0">
        <w:rPr>
          <w:b/>
          <w:bCs/>
          <w:i/>
          <w:spacing w:val="-2"/>
          <w:sz w:val="22"/>
          <w:szCs w:val="22"/>
          <w:lang w:eastAsia="en-US"/>
        </w:rPr>
        <w:t>Б</w:t>
      </w:r>
      <w:r w:rsidRPr="00D456C0">
        <w:rPr>
          <w:b/>
          <w:bCs/>
          <w:i/>
          <w:sz w:val="22"/>
          <w:szCs w:val="22"/>
          <w:lang w:eastAsia="en-US"/>
        </w:rPr>
        <w:t>иржевая</w:t>
      </w:r>
      <w:r w:rsidRPr="00D456C0">
        <w:rPr>
          <w:b/>
          <w:bCs/>
          <w:i/>
          <w:spacing w:val="8"/>
          <w:sz w:val="22"/>
          <w:szCs w:val="22"/>
          <w:lang w:eastAsia="en-US"/>
        </w:rPr>
        <w:t xml:space="preserve"> </w:t>
      </w:r>
      <w:r w:rsidRPr="00D456C0">
        <w:rPr>
          <w:b/>
          <w:bCs/>
          <w:i/>
          <w:sz w:val="22"/>
          <w:szCs w:val="22"/>
          <w:lang w:eastAsia="en-US"/>
        </w:rPr>
        <w:t>облига</w:t>
      </w:r>
      <w:r w:rsidRPr="00D456C0">
        <w:rPr>
          <w:b/>
          <w:bCs/>
          <w:i/>
          <w:spacing w:val="-1"/>
          <w:sz w:val="22"/>
          <w:szCs w:val="22"/>
          <w:lang w:eastAsia="en-US"/>
        </w:rPr>
        <w:t>ц</w:t>
      </w:r>
      <w:r w:rsidRPr="00D456C0">
        <w:rPr>
          <w:b/>
          <w:bCs/>
          <w:i/>
          <w:sz w:val="22"/>
          <w:szCs w:val="22"/>
          <w:lang w:eastAsia="en-US"/>
        </w:rPr>
        <w:t>ия</w:t>
      </w:r>
      <w:r w:rsidRPr="00D456C0">
        <w:rPr>
          <w:b/>
          <w:bCs/>
          <w:i/>
          <w:spacing w:val="10"/>
          <w:sz w:val="22"/>
          <w:szCs w:val="22"/>
          <w:lang w:eastAsia="en-US"/>
        </w:rPr>
        <w:t xml:space="preserve"> </w:t>
      </w:r>
      <w:r w:rsidRPr="00D456C0">
        <w:rPr>
          <w:b/>
          <w:bCs/>
          <w:i/>
          <w:spacing w:val="-3"/>
          <w:sz w:val="22"/>
          <w:szCs w:val="22"/>
          <w:lang w:eastAsia="en-US"/>
        </w:rPr>
        <w:t>в</w:t>
      </w:r>
      <w:r w:rsidRPr="00D456C0">
        <w:rPr>
          <w:b/>
          <w:bCs/>
          <w:i/>
          <w:sz w:val="22"/>
          <w:szCs w:val="22"/>
          <w:lang w:eastAsia="en-US"/>
        </w:rPr>
        <w:t>ыпу</w:t>
      </w:r>
      <w:r w:rsidRPr="00D456C0">
        <w:rPr>
          <w:b/>
          <w:bCs/>
          <w:i/>
          <w:spacing w:val="-2"/>
          <w:sz w:val="22"/>
          <w:szCs w:val="22"/>
          <w:lang w:eastAsia="en-US"/>
        </w:rPr>
        <w:t>с</w:t>
      </w:r>
      <w:r w:rsidRPr="00D456C0">
        <w:rPr>
          <w:b/>
          <w:bCs/>
          <w:i/>
          <w:sz w:val="22"/>
          <w:szCs w:val="22"/>
          <w:lang w:eastAsia="en-US"/>
        </w:rPr>
        <w:t>ка</w:t>
      </w:r>
      <w:r w:rsidRPr="00D456C0">
        <w:rPr>
          <w:b/>
          <w:bCs/>
          <w:i/>
          <w:spacing w:val="15"/>
          <w:sz w:val="22"/>
          <w:szCs w:val="22"/>
          <w:lang w:eastAsia="en-US"/>
        </w:rPr>
        <w:t xml:space="preserve"> </w:t>
      </w:r>
      <w:r w:rsidRPr="00D456C0">
        <w:rPr>
          <w:b/>
          <w:bCs/>
          <w:i/>
          <w:sz w:val="22"/>
          <w:szCs w:val="22"/>
          <w:lang w:eastAsia="en-US"/>
        </w:rPr>
        <w:t>–</w:t>
      </w:r>
      <w:r w:rsidRPr="00D456C0">
        <w:rPr>
          <w:b/>
          <w:bCs/>
          <w:i/>
          <w:spacing w:val="9"/>
          <w:sz w:val="22"/>
          <w:szCs w:val="22"/>
          <w:lang w:eastAsia="en-US"/>
        </w:rPr>
        <w:t xml:space="preserve"> </w:t>
      </w:r>
      <w:r w:rsidRPr="00D456C0">
        <w:rPr>
          <w:b/>
          <w:bCs/>
          <w:i/>
          <w:sz w:val="22"/>
          <w:szCs w:val="22"/>
          <w:lang w:eastAsia="en-US"/>
        </w:rPr>
        <w:t>би</w:t>
      </w:r>
      <w:r w:rsidRPr="00D456C0">
        <w:rPr>
          <w:b/>
          <w:bCs/>
          <w:i/>
          <w:spacing w:val="-1"/>
          <w:sz w:val="22"/>
          <w:szCs w:val="22"/>
          <w:lang w:eastAsia="en-US"/>
        </w:rPr>
        <w:t>р</w:t>
      </w:r>
      <w:r w:rsidRPr="00D456C0">
        <w:rPr>
          <w:b/>
          <w:bCs/>
          <w:i/>
          <w:spacing w:val="-2"/>
          <w:sz w:val="22"/>
          <w:szCs w:val="22"/>
          <w:lang w:eastAsia="en-US"/>
        </w:rPr>
        <w:t>ж</w:t>
      </w:r>
      <w:r w:rsidRPr="00D456C0">
        <w:rPr>
          <w:b/>
          <w:bCs/>
          <w:i/>
          <w:sz w:val="22"/>
          <w:szCs w:val="22"/>
          <w:lang w:eastAsia="en-US"/>
        </w:rPr>
        <w:t>евая</w:t>
      </w:r>
      <w:r w:rsidRPr="00D456C0">
        <w:rPr>
          <w:b/>
          <w:bCs/>
          <w:i/>
          <w:spacing w:val="11"/>
          <w:sz w:val="22"/>
          <w:szCs w:val="22"/>
          <w:lang w:eastAsia="en-US"/>
        </w:rPr>
        <w:t xml:space="preserve"> </w:t>
      </w:r>
      <w:r w:rsidRPr="00D456C0">
        <w:rPr>
          <w:b/>
          <w:bCs/>
          <w:i/>
          <w:sz w:val="22"/>
          <w:szCs w:val="22"/>
          <w:lang w:eastAsia="en-US"/>
        </w:rPr>
        <w:t>обл</w:t>
      </w:r>
      <w:r w:rsidRPr="00D456C0">
        <w:rPr>
          <w:b/>
          <w:bCs/>
          <w:i/>
          <w:spacing w:val="-4"/>
          <w:sz w:val="22"/>
          <w:szCs w:val="22"/>
          <w:lang w:eastAsia="en-US"/>
        </w:rPr>
        <w:t>и</w:t>
      </w:r>
      <w:r w:rsidRPr="00D456C0">
        <w:rPr>
          <w:b/>
          <w:bCs/>
          <w:i/>
          <w:sz w:val="22"/>
          <w:szCs w:val="22"/>
          <w:lang w:eastAsia="en-US"/>
        </w:rPr>
        <w:t>гаци</w:t>
      </w:r>
      <w:r w:rsidRPr="00D456C0">
        <w:rPr>
          <w:b/>
          <w:bCs/>
          <w:i/>
          <w:spacing w:val="-2"/>
          <w:sz w:val="22"/>
          <w:szCs w:val="22"/>
          <w:lang w:eastAsia="en-US"/>
        </w:rPr>
        <w:t>я</w:t>
      </w:r>
      <w:r w:rsidRPr="00D456C0">
        <w:rPr>
          <w:b/>
          <w:bCs/>
          <w:i/>
          <w:sz w:val="22"/>
          <w:szCs w:val="22"/>
          <w:lang w:eastAsia="en-US"/>
        </w:rPr>
        <w:t>,</w:t>
      </w:r>
      <w:r w:rsidRPr="00D456C0">
        <w:rPr>
          <w:b/>
          <w:bCs/>
          <w:i/>
          <w:spacing w:val="11"/>
          <w:sz w:val="22"/>
          <w:szCs w:val="22"/>
          <w:lang w:eastAsia="en-US"/>
        </w:rPr>
        <w:t xml:space="preserve"> </w:t>
      </w:r>
      <w:r w:rsidRPr="00D456C0">
        <w:rPr>
          <w:b/>
          <w:bCs/>
          <w:i/>
          <w:sz w:val="22"/>
          <w:szCs w:val="22"/>
          <w:lang w:eastAsia="en-US"/>
        </w:rPr>
        <w:t>раз</w:t>
      </w:r>
      <w:r w:rsidRPr="00D456C0">
        <w:rPr>
          <w:b/>
          <w:bCs/>
          <w:i/>
          <w:spacing w:val="-3"/>
          <w:sz w:val="22"/>
          <w:szCs w:val="22"/>
          <w:lang w:eastAsia="en-US"/>
        </w:rPr>
        <w:t>м</w:t>
      </w:r>
      <w:r w:rsidRPr="00D456C0">
        <w:rPr>
          <w:b/>
          <w:bCs/>
          <w:i/>
          <w:sz w:val="22"/>
          <w:szCs w:val="22"/>
          <w:lang w:eastAsia="en-US"/>
        </w:rPr>
        <w:t>е</w:t>
      </w:r>
      <w:r w:rsidRPr="00D456C0">
        <w:rPr>
          <w:b/>
          <w:bCs/>
          <w:i/>
          <w:spacing w:val="1"/>
          <w:sz w:val="22"/>
          <w:szCs w:val="22"/>
          <w:lang w:eastAsia="en-US"/>
        </w:rPr>
        <w:t>щ</w:t>
      </w:r>
      <w:r w:rsidRPr="00D456C0">
        <w:rPr>
          <w:b/>
          <w:bCs/>
          <w:i/>
          <w:spacing w:val="-3"/>
          <w:sz w:val="22"/>
          <w:szCs w:val="22"/>
          <w:lang w:eastAsia="en-US"/>
        </w:rPr>
        <w:t>а</w:t>
      </w:r>
      <w:r w:rsidRPr="00D456C0">
        <w:rPr>
          <w:b/>
          <w:bCs/>
          <w:i/>
          <w:sz w:val="22"/>
          <w:szCs w:val="22"/>
          <w:lang w:eastAsia="en-US"/>
        </w:rPr>
        <w:t>емая</w:t>
      </w:r>
      <w:r w:rsidRPr="00D456C0">
        <w:rPr>
          <w:b/>
          <w:bCs/>
          <w:i/>
          <w:spacing w:val="9"/>
          <w:sz w:val="22"/>
          <w:szCs w:val="22"/>
          <w:lang w:eastAsia="en-US"/>
        </w:rPr>
        <w:t xml:space="preserve"> </w:t>
      </w:r>
      <w:r w:rsidRPr="00D456C0">
        <w:rPr>
          <w:b/>
          <w:bCs/>
          <w:i/>
          <w:sz w:val="22"/>
          <w:szCs w:val="22"/>
          <w:lang w:eastAsia="en-US"/>
        </w:rPr>
        <w:t>в рамках</w:t>
      </w:r>
      <w:r w:rsidRPr="00D456C0">
        <w:rPr>
          <w:b/>
          <w:bCs/>
          <w:i/>
          <w:spacing w:val="-3"/>
          <w:sz w:val="22"/>
          <w:szCs w:val="22"/>
          <w:lang w:eastAsia="en-US"/>
        </w:rPr>
        <w:t xml:space="preserve"> В</w:t>
      </w:r>
      <w:r w:rsidRPr="00D456C0">
        <w:rPr>
          <w:b/>
          <w:bCs/>
          <w:i/>
          <w:sz w:val="22"/>
          <w:szCs w:val="22"/>
          <w:lang w:eastAsia="en-US"/>
        </w:rPr>
        <w:t>ы</w:t>
      </w:r>
      <w:r w:rsidRPr="00D456C0">
        <w:rPr>
          <w:b/>
          <w:bCs/>
          <w:i/>
          <w:spacing w:val="-3"/>
          <w:sz w:val="22"/>
          <w:szCs w:val="22"/>
          <w:lang w:eastAsia="en-US"/>
        </w:rPr>
        <w:t>п</w:t>
      </w:r>
      <w:r w:rsidRPr="00D456C0">
        <w:rPr>
          <w:b/>
          <w:bCs/>
          <w:i/>
          <w:sz w:val="22"/>
          <w:szCs w:val="22"/>
          <w:lang w:eastAsia="en-US"/>
        </w:rPr>
        <w:t>уск</w:t>
      </w:r>
      <w:r w:rsidRPr="00D456C0">
        <w:rPr>
          <w:b/>
          <w:bCs/>
          <w:i/>
          <w:spacing w:val="-3"/>
          <w:sz w:val="22"/>
          <w:szCs w:val="22"/>
          <w:lang w:eastAsia="en-US"/>
        </w:rPr>
        <w:t>а</w:t>
      </w:r>
      <w:r w:rsidRPr="00D456C0">
        <w:rPr>
          <w:b/>
          <w:bCs/>
          <w:i/>
          <w:sz w:val="22"/>
          <w:szCs w:val="22"/>
          <w:lang w:eastAsia="en-US"/>
        </w:rPr>
        <w:t>.</w:t>
      </w:r>
    </w:p>
    <w:p w:rsidR="00621080" w:rsidRPr="00D456C0" w:rsidRDefault="00621080" w:rsidP="00621080">
      <w:pPr>
        <w:widowControl w:val="0"/>
        <w:spacing w:before="1" w:line="254" w:lineRule="exact"/>
        <w:ind w:firstLine="540"/>
        <w:jc w:val="both"/>
        <w:rPr>
          <w:b/>
          <w:bCs/>
          <w:i/>
          <w:spacing w:val="-2"/>
          <w:sz w:val="22"/>
          <w:szCs w:val="22"/>
          <w:lang w:eastAsia="en-US"/>
        </w:rPr>
      </w:pPr>
      <w:r w:rsidRPr="00D456C0">
        <w:rPr>
          <w:b/>
          <w:bCs/>
          <w:i/>
          <w:spacing w:val="-2"/>
          <w:sz w:val="22"/>
          <w:szCs w:val="22"/>
          <w:lang w:eastAsia="en-US"/>
        </w:rPr>
        <w:t>Биржевые облигации – биржевые облигации, размещаемые в рамках Выпуска.</w:t>
      </w:r>
    </w:p>
    <w:p w:rsidR="00F71093" w:rsidRPr="00D456C0" w:rsidRDefault="00F71093" w:rsidP="00F71093">
      <w:pPr>
        <w:adjustRightInd w:val="0"/>
        <w:jc w:val="both"/>
        <w:rPr>
          <w:b/>
          <w:sz w:val="22"/>
          <w:szCs w:val="22"/>
        </w:rPr>
      </w:pPr>
    </w:p>
    <w:p w:rsidR="00F71093" w:rsidRPr="00D456C0" w:rsidRDefault="00F71093" w:rsidP="00F71093">
      <w:pPr>
        <w:adjustRightInd w:val="0"/>
        <w:ind w:firstLine="567"/>
        <w:jc w:val="both"/>
        <w:rPr>
          <w:rStyle w:val="SUBST"/>
          <w:bCs/>
          <w:iCs/>
          <w:szCs w:val="22"/>
        </w:rPr>
      </w:pPr>
      <w:r w:rsidRPr="00D456C0">
        <w:rPr>
          <w:sz w:val="22"/>
          <w:szCs w:val="22"/>
        </w:rPr>
        <w:t>2.</w:t>
      </w:r>
      <w:r w:rsidRPr="00D456C0">
        <w:rPr>
          <w:b/>
          <w:sz w:val="22"/>
          <w:szCs w:val="22"/>
        </w:rPr>
        <w:t xml:space="preserve"> </w:t>
      </w:r>
      <w:r w:rsidRPr="00D456C0">
        <w:rPr>
          <w:sz w:val="22"/>
          <w:szCs w:val="22"/>
        </w:rPr>
        <w:t xml:space="preserve">Форма </w:t>
      </w:r>
      <w:r w:rsidR="004E38D1" w:rsidRPr="00D456C0">
        <w:rPr>
          <w:sz w:val="22"/>
          <w:szCs w:val="22"/>
        </w:rPr>
        <w:t>облигаций:</w:t>
      </w:r>
    </w:p>
    <w:p w:rsidR="00F71093" w:rsidRPr="00D456C0" w:rsidRDefault="00F71093" w:rsidP="00F71093">
      <w:pPr>
        <w:adjustRightInd w:val="0"/>
        <w:ind w:firstLine="567"/>
        <w:jc w:val="both"/>
        <w:rPr>
          <w:sz w:val="22"/>
          <w:szCs w:val="22"/>
        </w:rPr>
      </w:pPr>
      <w:r w:rsidRPr="00D456C0">
        <w:rPr>
          <w:rStyle w:val="SUBST"/>
          <w:bCs/>
          <w:iCs/>
          <w:szCs w:val="22"/>
        </w:rPr>
        <w:t>документарные</w:t>
      </w:r>
    </w:p>
    <w:p w:rsidR="00F71093" w:rsidRPr="00D456C0" w:rsidRDefault="00F71093" w:rsidP="00F71093">
      <w:pPr>
        <w:adjustRightInd w:val="0"/>
        <w:ind w:firstLine="567"/>
        <w:jc w:val="both"/>
        <w:rPr>
          <w:sz w:val="22"/>
          <w:szCs w:val="22"/>
        </w:rPr>
      </w:pPr>
    </w:p>
    <w:p w:rsidR="00F71093" w:rsidRPr="00D456C0" w:rsidRDefault="00F71093" w:rsidP="00F71093">
      <w:pPr>
        <w:adjustRightInd w:val="0"/>
        <w:ind w:firstLine="567"/>
        <w:jc w:val="both"/>
        <w:rPr>
          <w:b/>
          <w:sz w:val="22"/>
          <w:szCs w:val="22"/>
        </w:rPr>
      </w:pPr>
      <w:r w:rsidRPr="00D456C0">
        <w:rPr>
          <w:sz w:val="22"/>
          <w:szCs w:val="22"/>
        </w:rPr>
        <w:t>3.</w:t>
      </w:r>
      <w:r w:rsidRPr="00D456C0">
        <w:rPr>
          <w:b/>
          <w:sz w:val="22"/>
          <w:szCs w:val="22"/>
        </w:rPr>
        <w:t xml:space="preserve"> </w:t>
      </w:r>
      <w:r w:rsidRPr="00D456C0">
        <w:rPr>
          <w:sz w:val="22"/>
          <w:szCs w:val="22"/>
        </w:rPr>
        <w:t>Указание на обязательное централизованное хранение</w:t>
      </w:r>
    </w:p>
    <w:p w:rsidR="00F71093" w:rsidRPr="00D456C0" w:rsidRDefault="00F71093" w:rsidP="00F71093">
      <w:pPr>
        <w:adjustRightInd w:val="0"/>
        <w:ind w:firstLine="567"/>
        <w:jc w:val="both"/>
        <w:rPr>
          <w:rStyle w:val="SUBST"/>
          <w:bCs/>
          <w:iCs/>
          <w:szCs w:val="22"/>
        </w:rPr>
      </w:pPr>
      <w:r w:rsidRPr="00D456C0">
        <w:rPr>
          <w:rStyle w:val="SUBST"/>
          <w:bCs/>
          <w:iCs/>
          <w:szCs w:val="22"/>
        </w:rPr>
        <w:t>Предусмотрено обязательное централизованное хранение Биржевых облигаций.</w:t>
      </w:r>
    </w:p>
    <w:p w:rsidR="00B20D42" w:rsidRPr="00D456C0" w:rsidRDefault="00F71093" w:rsidP="00F71093">
      <w:pPr>
        <w:adjustRightInd w:val="0"/>
        <w:ind w:firstLine="567"/>
        <w:jc w:val="both"/>
        <w:rPr>
          <w:rStyle w:val="SUBST"/>
          <w:bCs/>
          <w:iCs/>
          <w:szCs w:val="22"/>
        </w:rPr>
      </w:pPr>
      <w:r w:rsidRPr="00D456C0">
        <w:rPr>
          <w:rStyle w:val="SUBST"/>
          <w:bCs/>
          <w:iCs/>
          <w:szCs w:val="22"/>
        </w:rPr>
        <w:t>Сведения, подлежащие указанию в настоящем пункте, приведены в п. 3 Программы биржевых облигаций</w:t>
      </w:r>
      <w:r w:rsidR="00B20D42" w:rsidRPr="00D456C0">
        <w:rPr>
          <w:rStyle w:val="SUBST"/>
          <w:bCs/>
          <w:iCs/>
          <w:szCs w:val="22"/>
        </w:rPr>
        <w:t>.</w:t>
      </w:r>
    </w:p>
    <w:p w:rsidR="00F71093" w:rsidRPr="00D456C0" w:rsidRDefault="00F71093" w:rsidP="00F71093">
      <w:pPr>
        <w:adjustRightInd w:val="0"/>
        <w:ind w:firstLine="567"/>
        <w:jc w:val="both"/>
        <w:rPr>
          <w:sz w:val="22"/>
          <w:szCs w:val="22"/>
        </w:rPr>
      </w:pPr>
    </w:p>
    <w:p w:rsidR="004E38D1" w:rsidRPr="00D456C0" w:rsidRDefault="00F71093" w:rsidP="004E38D1">
      <w:pPr>
        <w:adjustRightInd w:val="0"/>
        <w:ind w:firstLine="567"/>
        <w:jc w:val="both"/>
        <w:rPr>
          <w:b/>
          <w:bCs/>
          <w:i/>
          <w:iCs/>
          <w:sz w:val="22"/>
          <w:szCs w:val="22"/>
        </w:rPr>
      </w:pPr>
      <w:r w:rsidRPr="00D456C0">
        <w:rPr>
          <w:sz w:val="22"/>
          <w:szCs w:val="22"/>
        </w:rPr>
        <w:t>4.</w:t>
      </w:r>
      <w:r w:rsidRPr="00D456C0">
        <w:rPr>
          <w:b/>
          <w:sz w:val="22"/>
          <w:szCs w:val="22"/>
        </w:rPr>
        <w:t xml:space="preserve"> </w:t>
      </w:r>
      <w:r w:rsidR="004E38D1" w:rsidRPr="00D456C0">
        <w:rPr>
          <w:bCs/>
          <w:iCs/>
          <w:sz w:val="22"/>
          <w:szCs w:val="22"/>
        </w:rPr>
        <w:t>Номинальная стоимость каждой облигации выпуска</w:t>
      </w:r>
      <w:r w:rsidR="00DE5C1C" w:rsidRPr="00D456C0">
        <w:rPr>
          <w:bCs/>
          <w:iCs/>
          <w:sz w:val="22"/>
          <w:szCs w:val="22"/>
        </w:rPr>
        <w:t xml:space="preserve"> (дополнительного выпуска)</w:t>
      </w:r>
    </w:p>
    <w:p w:rsidR="00F71093" w:rsidRPr="00D456C0" w:rsidRDefault="00F71093" w:rsidP="00F71093">
      <w:pPr>
        <w:adjustRightInd w:val="0"/>
        <w:ind w:firstLine="567"/>
        <w:jc w:val="both"/>
        <w:rPr>
          <w:b/>
          <w:bCs/>
          <w:i/>
          <w:sz w:val="22"/>
          <w:szCs w:val="22"/>
          <w:lang w:eastAsia="en-US"/>
        </w:rPr>
      </w:pPr>
      <w:r w:rsidRPr="00D456C0">
        <w:rPr>
          <w:spacing w:val="-2"/>
          <w:sz w:val="22"/>
          <w:szCs w:val="22"/>
          <w:lang w:eastAsia="en-US"/>
        </w:rPr>
        <w:t>Н</w:t>
      </w:r>
      <w:r w:rsidRPr="00D456C0">
        <w:rPr>
          <w:sz w:val="22"/>
          <w:szCs w:val="22"/>
          <w:lang w:eastAsia="en-US"/>
        </w:rPr>
        <w:t>ом</w:t>
      </w:r>
      <w:r w:rsidRPr="00D456C0">
        <w:rPr>
          <w:spacing w:val="-2"/>
          <w:sz w:val="22"/>
          <w:szCs w:val="22"/>
          <w:lang w:eastAsia="en-US"/>
        </w:rPr>
        <w:t>и</w:t>
      </w:r>
      <w:r w:rsidRPr="00D456C0">
        <w:rPr>
          <w:sz w:val="22"/>
          <w:szCs w:val="22"/>
          <w:lang w:eastAsia="en-US"/>
        </w:rPr>
        <w:t>нальная</w:t>
      </w:r>
      <w:r w:rsidRPr="00D456C0">
        <w:rPr>
          <w:spacing w:val="-1"/>
          <w:sz w:val="22"/>
          <w:szCs w:val="22"/>
          <w:lang w:eastAsia="en-US"/>
        </w:rPr>
        <w:t xml:space="preserve"> </w:t>
      </w:r>
      <w:r w:rsidRPr="00D456C0">
        <w:rPr>
          <w:sz w:val="22"/>
          <w:szCs w:val="22"/>
          <w:lang w:eastAsia="en-US"/>
        </w:rPr>
        <w:t>стои</w:t>
      </w:r>
      <w:r w:rsidRPr="00D456C0">
        <w:rPr>
          <w:spacing w:val="-2"/>
          <w:sz w:val="22"/>
          <w:szCs w:val="22"/>
          <w:lang w:eastAsia="en-US"/>
        </w:rPr>
        <w:t>м</w:t>
      </w:r>
      <w:r w:rsidRPr="00D456C0">
        <w:rPr>
          <w:spacing w:val="-3"/>
          <w:sz w:val="22"/>
          <w:szCs w:val="22"/>
          <w:lang w:eastAsia="en-US"/>
        </w:rPr>
        <w:t>о</w:t>
      </w:r>
      <w:r w:rsidRPr="00D456C0">
        <w:rPr>
          <w:sz w:val="22"/>
          <w:szCs w:val="22"/>
          <w:lang w:eastAsia="en-US"/>
        </w:rPr>
        <w:t xml:space="preserve">сть </w:t>
      </w:r>
      <w:r w:rsidRPr="00D456C0">
        <w:rPr>
          <w:spacing w:val="-2"/>
          <w:sz w:val="22"/>
          <w:szCs w:val="22"/>
          <w:lang w:eastAsia="en-US"/>
        </w:rPr>
        <w:t>к</w:t>
      </w:r>
      <w:r w:rsidRPr="00D456C0">
        <w:rPr>
          <w:sz w:val="22"/>
          <w:szCs w:val="22"/>
          <w:lang w:eastAsia="en-US"/>
        </w:rPr>
        <w:t>а</w:t>
      </w:r>
      <w:r w:rsidRPr="00D456C0">
        <w:rPr>
          <w:spacing w:val="1"/>
          <w:sz w:val="22"/>
          <w:szCs w:val="22"/>
          <w:lang w:eastAsia="en-US"/>
        </w:rPr>
        <w:t>ж</w:t>
      </w:r>
      <w:r w:rsidRPr="00D456C0">
        <w:rPr>
          <w:sz w:val="22"/>
          <w:szCs w:val="22"/>
          <w:lang w:eastAsia="en-US"/>
        </w:rPr>
        <w:t>дой</w:t>
      </w:r>
      <w:r w:rsidRPr="00D456C0">
        <w:rPr>
          <w:spacing w:val="-3"/>
          <w:sz w:val="22"/>
          <w:szCs w:val="22"/>
          <w:lang w:eastAsia="en-US"/>
        </w:rPr>
        <w:t xml:space="preserve"> </w:t>
      </w:r>
      <w:r w:rsidR="00187146" w:rsidRPr="00D456C0">
        <w:rPr>
          <w:sz w:val="22"/>
          <w:szCs w:val="22"/>
          <w:lang w:eastAsia="en-US"/>
        </w:rPr>
        <w:t>биржевой облигации выпуска</w:t>
      </w:r>
      <w:r w:rsidRPr="00D456C0">
        <w:rPr>
          <w:sz w:val="22"/>
          <w:szCs w:val="22"/>
          <w:lang w:eastAsia="en-US"/>
        </w:rPr>
        <w:t>:</w:t>
      </w:r>
      <w:r w:rsidRPr="00D456C0">
        <w:rPr>
          <w:spacing w:val="2"/>
          <w:sz w:val="22"/>
          <w:szCs w:val="22"/>
          <w:lang w:eastAsia="en-US"/>
        </w:rPr>
        <w:t xml:space="preserve"> </w:t>
      </w:r>
      <w:r w:rsidRPr="00D456C0">
        <w:rPr>
          <w:b/>
          <w:bCs/>
          <w:i/>
          <w:sz w:val="22"/>
          <w:szCs w:val="22"/>
          <w:lang w:eastAsia="en-US"/>
        </w:rPr>
        <w:t xml:space="preserve">1 </w:t>
      </w:r>
      <w:r w:rsidRPr="00D456C0">
        <w:rPr>
          <w:b/>
          <w:bCs/>
          <w:i/>
          <w:spacing w:val="-3"/>
          <w:sz w:val="22"/>
          <w:szCs w:val="22"/>
          <w:lang w:eastAsia="en-US"/>
        </w:rPr>
        <w:t>0</w:t>
      </w:r>
      <w:r w:rsidRPr="00D456C0">
        <w:rPr>
          <w:b/>
          <w:bCs/>
          <w:i/>
          <w:sz w:val="22"/>
          <w:szCs w:val="22"/>
          <w:lang w:eastAsia="en-US"/>
        </w:rPr>
        <w:t>00 (</w:t>
      </w:r>
      <w:r w:rsidRPr="00D456C0">
        <w:rPr>
          <w:b/>
          <w:bCs/>
          <w:i/>
          <w:spacing w:val="-2"/>
          <w:sz w:val="22"/>
          <w:szCs w:val="22"/>
          <w:lang w:eastAsia="en-US"/>
        </w:rPr>
        <w:t>О</w:t>
      </w:r>
      <w:r w:rsidRPr="00D456C0">
        <w:rPr>
          <w:b/>
          <w:bCs/>
          <w:i/>
          <w:sz w:val="22"/>
          <w:szCs w:val="22"/>
          <w:lang w:eastAsia="en-US"/>
        </w:rPr>
        <w:t>дна</w:t>
      </w:r>
      <w:r w:rsidRPr="00D456C0">
        <w:rPr>
          <w:b/>
          <w:bCs/>
          <w:i/>
          <w:spacing w:val="-5"/>
          <w:sz w:val="22"/>
          <w:szCs w:val="22"/>
          <w:lang w:eastAsia="en-US"/>
        </w:rPr>
        <w:t xml:space="preserve"> </w:t>
      </w:r>
      <w:r w:rsidRPr="00D456C0">
        <w:rPr>
          <w:b/>
          <w:bCs/>
          <w:i/>
          <w:sz w:val="22"/>
          <w:szCs w:val="22"/>
          <w:lang w:eastAsia="en-US"/>
        </w:rPr>
        <w:t>тыс</w:t>
      </w:r>
      <w:r w:rsidRPr="00D456C0">
        <w:rPr>
          <w:b/>
          <w:bCs/>
          <w:i/>
          <w:spacing w:val="-1"/>
          <w:sz w:val="22"/>
          <w:szCs w:val="22"/>
          <w:lang w:eastAsia="en-US"/>
        </w:rPr>
        <w:t>яч</w:t>
      </w:r>
      <w:r w:rsidRPr="00D456C0">
        <w:rPr>
          <w:b/>
          <w:bCs/>
          <w:i/>
          <w:sz w:val="22"/>
          <w:szCs w:val="22"/>
          <w:lang w:eastAsia="en-US"/>
        </w:rPr>
        <w:t>а)</w:t>
      </w:r>
      <w:r w:rsidRPr="00D456C0">
        <w:rPr>
          <w:b/>
          <w:bCs/>
          <w:i/>
          <w:spacing w:val="2"/>
          <w:sz w:val="22"/>
          <w:szCs w:val="22"/>
          <w:lang w:eastAsia="en-US"/>
        </w:rPr>
        <w:t xml:space="preserve"> </w:t>
      </w:r>
      <w:r w:rsidRPr="00D456C0">
        <w:rPr>
          <w:b/>
          <w:bCs/>
          <w:i/>
          <w:spacing w:val="-3"/>
          <w:sz w:val="22"/>
          <w:szCs w:val="22"/>
          <w:lang w:eastAsia="en-US"/>
        </w:rPr>
        <w:t>р</w:t>
      </w:r>
      <w:r w:rsidRPr="00D456C0">
        <w:rPr>
          <w:b/>
          <w:bCs/>
          <w:i/>
          <w:sz w:val="22"/>
          <w:szCs w:val="22"/>
          <w:lang w:eastAsia="en-US"/>
        </w:rPr>
        <w:t>ублей</w:t>
      </w:r>
      <w:r w:rsidR="00A82476" w:rsidRPr="00D456C0">
        <w:rPr>
          <w:b/>
          <w:bCs/>
          <w:i/>
          <w:sz w:val="22"/>
          <w:szCs w:val="22"/>
          <w:lang w:eastAsia="en-US"/>
        </w:rPr>
        <w:t>.</w:t>
      </w:r>
    </w:p>
    <w:p w:rsidR="00F71093" w:rsidRPr="00D456C0" w:rsidRDefault="00F71093" w:rsidP="00F71093">
      <w:pPr>
        <w:adjustRightInd w:val="0"/>
        <w:ind w:firstLine="567"/>
        <w:jc w:val="both"/>
        <w:rPr>
          <w:sz w:val="22"/>
          <w:szCs w:val="22"/>
        </w:rPr>
      </w:pPr>
    </w:p>
    <w:p w:rsidR="00F71093" w:rsidRPr="00D456C0" w:rsidRDefault="00F71093" w:rsidP="00F71093">
      <w:pPr>
        <w:adjustRightInd w:val="0"/>
        <w:ind w:firstLine="567"/>
        <w:jc w:val="both"/>
        <w:rPr>
          <w:sz w:val="22"/>
          <w:szCs w:val="22"/>
        </w:rPr>
      </w:pPr>
      <w:r w:rsidRPr="00D456C0">
        <w:rPr>
          <w:sz w:val="22"/>
          <w:szCs w:val="22"/>
        </w:rPr>
        <w:t>5.</w:t>
      </w:r>
      <w:r w:rsidRPr="00D456C0">
        <w:rPr>
          <w:b/>
          <w:sz w:val="22"/>
          <w:szCs w:val="22"/>
        </w:rPr>
        <w:t xml:space="preserve"> </w:t>
      </w:r>
      <w:r w:rsidRPr="00D456C0">
        <w:rPr>
          <w:sz w:val="22"/>
          <w:szCs w:val="22"/>
        </w:rPr>
        <w:t xml:space="preserve">Количество </w:t>
      </w:r>
      <w:r w:rsidR="00187146" w:rsidRPr="00D456C0">
        <w:rPr>
          <w:sz w:val="22"/>
          <w:szCs w:val="22"/>
        </w:rPr>
        <w:t>облигаций выпуска</w:t>
      </w:r>
      <w:r w:rsidR="00DE5C1C" w:rsidRPr="00D456C0">
        <w:rPr>
          <w:sz w:val="22"/>
          <w:szCs w:val="22"/>
        </w:rPr>
        <w:t xml:space="preserve"> </w:t>
      </w:r>
      <w:r w:rsidR="00DE5C1C" w:rsidRPr="00D456C0">
        <w:rPr>
          <w:bCs/>
          <w:iCs/>
          <w:sz w:val="22"/>
          <w:szCs w:val="22"/>
        </w:rPr>
        <w:t>(дополнительного выпуска)</w:t>
      </w:r>
    </w:p>
    <w:p w:rsidR="00187146" w:rsidRPr="00D456C0" w:rsidRDefault="00187146" w:rsidP="00187146">
      <w:pPr>
        <w:adjustRightInd w:val="0"/>
        <w:ind w:firstLine="567"/>
        <w:jc w:val="both"/>
        <w:rPr>
          <w:bCs/>
          <w:sz w:val="22"/>
          <w:szCs w:val="22"/>
        </w:rPr>
      </w:pPr>
      <w:r w:rsidRPr="00D456C0">
        <w:rPr>
          <w:bCs/>
          <w:sz w:val="22"/>
          <w:szCs w:val="22"/>
        </w:rPr>
        <w:t xml:space="preserve">Количество размещаемых биржевых облигаций выпуска: </w:t>
      </w:r>
      <w:r w:rsidR="00D1725E" w:rsidRPr="00D456C0">
        <w:rPr>
          <w:b/>
          <w:bCs/>
          <w:i/>
          <w:sz w:val="22"/>
          <w:szCs w:val="22"/>
        </w:rPr>
        <w:t>6</w:t>
      </w:r>
      <w:r w:rsidR="00DB67EF" w:rsidRPr="00D456C0">
        <w:rPr>
          <w:b/>
          <w:bCs/>
          <w:i/>
          <w:sz w:val="22"/>
          <w:szCs w:val="22"/>
        </w:rPr>
        <w:t>00</w:t>
      </w:r>
      <w:r w:rsidRPr="00D456C0">
        <w:rPr>
          <w:b/>
          <w:bCs/>
          <w:i/>
          <w:sz w:val="22"/>
          <w:szCs w:val="22"/>
        </w:rPr>
        <w:t xml:space="preserve"> 000 (</w:t>
      </w:r>
      <w:r w:rsidR="00D1725E" w:rsidRPr="00D456C0">
        <w:rPr>
          <w:b/>
          <w:bCs/>
          <w:i/>
          <w:sz w:val="22"/>
          <w:szCs w:val="22"/>
        </w:rPr>
        <w:t xml:space="preserve">Шестьсот </w:t>
      </w:r>
      <w:r w:rsidR="00561A40" w:rsidRPr="00D456C0">
        <w:rPr>
          <w:b/>
          <w:bCs/>
          <w:i/>
          <w:sz w:val="22"/>
          <w:szCs w:val="22"/>
        </w:rPr>
        <w:t>тысяч</w:t>
      </w:r>
      <w:r w:rsidRPr="00D456C0">
        <w:rPr>
          <w:b/>
          <w:bCs/>
          <w:i/>
          <w:sz w:val="22"/>
          <w:szCs w:val="22"/>
        </w:rPr>
        <w:t>) штук</w:t>
      </w:r>
      <w:r w:rsidR="00EC7BDA" w:rsidRPr="00D456C0">
        <w:rPr>
          <w:b/>
          <w:bCs/>
          <w:i/>
          <w:sz w:val="22"/>
          <w:szCs w:val="22"/>
        </w:rPr>
        <w:t>.</w:t>
      </w:r>
    </w:p>
    <w:p w:rsidR="00F71093" w:rsidRPr="00D456C0" w:rsidRDefault="00F71093" w:rsidP="00F71093">
      <w:pPr>
        <w:adjustRightInd w:val="0"/>
        <w:ind w:firstLine="567"/>
        <w:jc w:val="both"/>
        <w:rPr>
          <w:b/>
          <w:i/>
          <w:sz w:val="22"/>
          <w:szCs w:val="22"/>
        </w:rPr>
      </w:pPr>
      <w:r w:rsidRPr="00D456C0">
        <w:rPr>
          <w:b/>
          <w:i/>
          <w:sz w:val="22"/>
          <w:szCs w:val="22"/>
        </w:rPr>
        <w:t>Биржевые облигации не предполагается размещать траншами.</w:t>
      </w:r>
    </w:p>
    <w:p w:rsidR="00F71093" w:rsidRPr="00D456C0" w:rsidRDefault="00F71093" w:rsidP="00F71093">
      <w:pPr>
        <w:adjustRightInd w:val="0"/>
        <w:ind w:firstLine="567"/>
        <w:jc w:val="both"/>
        <w:rPr>
          <w:sz w:val="22"/>
          <w:szCs w:val="22"/>
        </w:rPr>
      </w:pPr>
    </w:p>
    <w:p w:rsidR="00187146" w:rsidRPr="00D456C0" w:rsidRDefault="00F71093" w:rsidP="00187146">
      <w:pPr>
        <w:adjustRightInd w:val="0"/>
        <w:ind w:firstLine="567"/>
        <w:jc w:val="both"/>
        <w:rPr>
          <w:bCs/>
          <w:iCs/>
          <w:sz w:val="22"/>
          <w:szCs w:val="22"/>
        </w:rPr>
      </w:pPr>
      <w:r w:rsidRPr="00D456C0">
        <w:rPr>
          <w:sz w:val="22"/>
          <w:szCs w:val="22"/>
        </w:rPr>
        <w:t>6.</w:t>
      </w:r>
      <w:r w:rsidRPr="00D456C0">
        <w:rPr>
          <w:b/>
          <w:sz w:val="22"/>
          <w:szCs w:val="22"/>
        </w:rPr>
        <w:t xml:space="preserve"> </w:t>
      </w:r>
      <w:r w:rsidR="00187146" w:rsidRPr="00D456C0">
        <w:rPr>
          <w:bCs/>
          <w:iCs/>
          <w:sz w:val="22"/>
          <w:szCs w:val="22"/>
        </w:rPr>
        <w:t>Общее количество облигаций данного выпуска, размещенных ранее</w:t>
      </w:r>
    </w:p>
    <w:p w:rsidR="00F71093" w:rsidRPr="00D456C0" w:rsidRDefault="00F71093" w:rsidP="00F71093">
      <w:pPr>
        <w:adjustRightInd w:val="0"/>
        <w:ind w:firstLine="567"/>
        <w:jc w:val="both"/>
        <w:rPr>
          <w:rFonts w:eastAsia="Times New Roman,BoldItalic"/>
          <w:b/>
          <w:bCs/>
          <w:i/>
          <w:iCs/>
          <w:sz w:val="22"/>
          <w:szCs w:val="22"/>
        </w:rPr>
      </w:pPr>
      <w:r w:rsidRPr="00D456C0">
        <w:rPr>
          <w:rFonts w:eastAsia="Times New Roman,BoldItalic"/>
          <w:b/>
          <w:bCs/>
          <w:i/>
          <w:iCs/>
          <w:sz w:val="22"/>
          <w:szCs w:val="22"/>
        </w:rPr>
        <w:t>Биржевые облигации данного выпуска ранее не размещались, выпуск Биржевых облигаций не является дополнительным.</w:t>
      </w:r>
    </w:p>
    <w:p w:rsidR="00F71093" w:rsidRPr="00D456C0" w:rsidRDefault="00F71093" w:rsidP="00F71093">
      <w:pPr>
        <w:adjustRightInd w:val="0"/>
        <w:ind w:firstLine="567"/>
        <w:jc w:val="both"/>
        <w:rPr>
          <w:sz w:val="22"/>
          <w:szCs w:val="22"/>
        </w:rPr>
      </w:pPr>
    </w:p>
    <w:p w:rsidR="00187146" w:rsidRPr="00D456C0" w:rsidRDefault="00F71093" w:rsidP="00187146">
      <w:pPr>
        <w:adjustRightInd w:val="0"/>
        <w:ind w:firstLine="567"/>
        <w:jc w:val="both"/>
        <w:rPr>
          <w:sz w:val="22"/>
          <w:szCs w:val="22"/>
        </w:rPr>
      </w:pPr>
      <w:r w:rsidRPr="00D456C0">
        <w:rPr>
          <w:sz w:val="22"/>
          <w:szCs w:val="22"/>
        </w:rPr>
        <w:t>7.</w:t>
      </w:r>
      <w:r w:rsidRPr="00D456C0">
        <w:rPr>
          <w:b/>
          <w:sz w:val="22"/>
          <w:szCs w:val="22"/>
        </w:rPr>
        <w:t xml:space="preserve"> </w:t>
      </w:r>
      <w:r w:rsidR="00187146" w:rsidRPr="00D456C0">
        <w:rPr>
          <w:sz w:val="22"/>
          <w:szCs w:val="22"/>
        </w:rPr>
        <w:t>Права владельца каждой облигации выпуска</w:t>
      </w:r>
      <w:r w:rsidR="00DE5C1C" w:rsidRPr="00D456C0">
        <w:rPr>
          <w:sz w:val="22"/>
          <w:szCs w:val="22"/>
        </w:rPr>
        <w:t xml:space="preserve"> </w:t>
      </w:r>
      <w:r w:rsidR="00DE5C1C" w:rsidRPr="00D456C0">
        <w:rPr>
          <w:bCs/>
          <w:iCs/>
          <w:sz w:val="22"/>
          <w:szCs w:val="22"/>
        </w:rPr>
        <w:t>(дополнительного выпуска)</w:t>
      </w:r>
    </w:p>
    <w:p w:rsidR="00F71093" w:rsidRPr="00D456C0" w:rsidRDefault="00F71093" w:rsidP="00F71093">
      <w:pPr>
        <w:adjustRightInd w:val="0"/>
        <w:ind w:firstLine="567"/>
        <w:jc w:val="both"/>
        <w:rPr>
          <w:rFonts w:eastAsia="Times New Roman,BoldItalic"/>
          <w:b/>
          <w:bCs/>
          <w:i/>
          <w:iCs/>
          <w:sz w:val="22"/>
          <w:szCs w:val="22"/>
          <w:lang w:eastAsia="en-US"/>
        </w:rPr>
      </w:pPr>
      <w:r w:rsidRPr="00D456C0">
        <w:rPr>
          <w:rFonts w:eastAsia="Times New Roman,BoldItalic"/>
          <w:b/>
          <w:bCs/>
          <w:i/>
          <w:iCs/>
          <w:sz w:val="22"/>
          <w:szCs w:val="22"/>
          <w:lang w:eastAsia="en-US"/>
        </w:rPr>
        <w:t>Сведения, подлежащие указанию в настоящем пункте, приведены в п. 7 Программы биржевых облигаций</w:t>
      </w:r>
      <w:r w:rsidR="00B20D42" w:rsidRPr="00D456C0">
        <w:rPr>
          <w:rFonts w:eastAsia="Times New Roman,BoldItalic"/>
          <w:b/>
          <w:bCs/>
          <w:i/>
          <w:iCs/>
          <w:sz w:val="22"/>
          <w:szCs w:val="22"/>
          <w:lang w:eastAsia="en-US"/>
        </w:rPr>
        <w:t>.</w:t>
      </w:r>
    </w:p>
    <w:p w:rsidR="00F71093" w:rsidRPr="00D456C0" w:rsidRDefault="00F71093" w:rsidP="00F71093">
      <w:pPr>
        <w:adjustRightInd w:val="0"/>
        <w:ind w:firstLine="567"/>
        <w:jc w:val="both"/>
        <w:rPr>
          <w:b/>
          <w:bCs/>
          <w:i/>
          <w:iCs/>
          <w:sz w:val="22"/>
          <w:szCs w:val="22"/>
        </w:rPr>
      </w:pPr>
    </w:p>
    <w:p w:rsidR="00187146" w:rsidRPr="00D456C0" w:rsidRDefault="00F71093" w:rsidP="00187146">
      <w:pPr>
        <w:adjustRightInd w:val="0"/>
        <w:ind w:firstLine="567"/>
        <w:jc w:val="both"/>
        <w:rPr>
          <w:bCs/>
          <w:iCs/>
          <w:sz w:val="22"/>
          <w:szCs w:val="22"/>
        </w:rPr>
      </w:pPr>
      <w:r w:rsidRPr="00D456C0">
        <w:rPr>
          <w:sz w:val="22"/>
          <w:szCs w:val="22"/>
        </w:rPr>
        <w:t>8.</w:t>
      </w:r>
      <w:r w:rsidRPr="00D456C0">
        <w:rPr>
          <w:b/>
          <w:sz w:val="22"/>
          <w:szCs w:val="22"/>
        </w:rPr>
        <w:t xml:space="preserve"> </w:t>
      </w:r>
      <w:r w:rsidR="00187146" w:rsidRPr="00D456C0">
        <w:rPr>
          <w:bCs/>
          <w:iCs/>
          <w:sz w:val="22"/>
          <w:szCs w:val="22"/>
        </w:rPr>
        <w:t>Условия и порядок размещения облигаций выпуска</w:t>
      </w:r>
      <w:r w:rsidR="00DE5C1C" w:rsidRPr="00D456C0">
        <w:rPr>
          <w:bCs/>
          <w:iCs/>
          <w:sz w:val="22"/>
          <w:szCs w:val="22"/>
        </w:rPr>
        <w:t xml:space="preserve"> (дополнительного выпуска)</w:t>
      </w:r>
    </w:p>
    <w:p w:rsidR="00F71093" w:rsidRPr="00D456C0" w:rsidRDefault="00F71093" w:rsidP="00F71093">
      <w:pPr>
        <w:adjustRightInd w:val="0"/>
        <w:ind w:firstLine="567"/>
        <w:jc w:val="both"/>
        <w:rPr>
          <w:sz w:val="22"/>
          <w:szCs w:val="22"/>
        </w:rPr>
      </w:pPr>
      <w:r w:rsidRPr="00D456C0">
        <w:rPr>
          <w:sz w:val="22"/>
          <w:szCs w:val="22"/>
        </w:rPr>
        <w:t xml:space="preserve">8.1. Способ размещения </w:t>
      </w:r>
      <w:r w:rsidR="00187146" w:rsidRPr="00D456C0">
        <w:rPr>
          <w:sz w:val="22"/>
          <w:szCs w:val="22"/>
        </w:rPr>
        <w:t>биржевых облигаций</w:t>
      </w:r>
      <w:r w:rsidRPr="00D456C0">
        <w:rPr>
          <w:sz w:val="22"/>
          <w:szCs w:val="22"/>
        </w:rPr>
        <w:t xml:space="preserve">: </w:t>
      </w:r>
      <w:r w:rsidRPr="00D456C0">
        <w:rPr>
          <w:b/>
          <w:bCs/>
          <w:i/>
          <w:sz w:val="22"/>
          <w:szCs w:val="22"/>
        </w:rPr>
        <w:t>открытая подписка.</w:t>
      </w:r>
    </w:p>
    <w:p w:rsidR="00F71093" w:rsidRPr="00D456C0" w:rsidRDefault="00F71093" w:rsidP="00F71093">
      <w:pPr>
        <w:adjustRightInd w:val="0"/>
        <w:ind w:firstLine="540"/>
        <w:jc w:val="both"/>
        <w:rPr>
          <w:sz w:val="22"/>
          <w:szCs w:val="22"/>
        </w:rPr>
      </w:pPr>
    </w:p>
    <w:p w:rsidR="00187146" w:rsidRPr="00D456C0" w:rsidRDefault="00F71093" w:rsidP="00187146">
      <w:pPr>
        <w:adjustRightInd w:val="0"/>
        <w:ind w:firstLine="567"/>
        <w:jc w:val="both"/>
        <w:rPr>
          <w:sz w:val="22"/>
          <w:szCs w:val="22"/>
        </w:rPr>
      </w:pPr>
      <w:r w:rsidRPr="00D456C0">
        <w:rPr>
          <w:sz w:val="22"/>
          <w:szCs w:val="22"/>
        </w:rPr>
        <w:t xml:space="preserve">8.2. </w:t>
      </w:r>
      <w:r w:rsidR="00187146" w:rsidRPr="00D456C0">
        <w:rPr>
          <w:sz w:val="22"/>
          <w:szCs w:val="22"/>
        </w:rPr>
        <w:t>Срок размещения облигаций</w:t>
      </w:r>
    </w:p>
    <w:p w:rsidR="00617782" w:rsidRPr="00D456C0" w:rsidRDefault="00617782" w:rsidP="00617782">
      <w:pPr>
        <w:autoSpaceDE w:val="0"/>
        <w:autoSpaceDN w:val="0"/>
        <w:adjustRightInd w:val="0"/>
        <w:ind w:firstLine="567"/>
        <w:rPr>
          <w:sz w:val="22"/>
          <w:szCs w:val="22"/>
        </w:rPr>
      </w:pPr>
      <w:r w:rsidRPr="00D456C0">
        <w:rPr>
          <w:sz w:val="22"/>
          <w:szCs w:val="22"/>
        </w:rPr>
        <w:t>Дата начала размещения или порядок ее определения:</w:t>
      </w:r>
    </w:p>
    <w:p w:rsidR="00F71093" w:rsidRPr="00D456C0" w:rsidRDefault="00617782" w:rsidP="00617782">
      <w:pPr>
        <w:adjustRightInd w:val="0"/>
        <w:ind w:firstLine="567"/>
        <w:jc w:val="both"/>
        <w:rPr>
          <w:b/>
          <w:sz w:val="22"/>
          <w:szCs w:val="22"/>
        </w:rPr>
      </w:pPr>
      <w:r w:rsidRPr="00D456C0">
        <w:rPr>
          <w:rFonts w:ascii="TimesNewRomanPS-ItalicMT" w:eastAsia="MS Mincho" w:hAnsi="TimesNewRomanPS-ItalicMT" w:cs="TimesNewRomanPS-ItalicMT"/>
          <w:b/>
          <w:i/>
          <w:iCs/>
          <w:sz w:val="22"/>
          <w:szCs w:val="22"/>
        </w:rPr>
        <w:t xml:space="preserve">Сведения, подлежащие указанию в настоящем пункте, </w:t>
      </w:r>
      <w:r w:rsidR="00D3281B" w:rsidRPr="00D456C0">
        <w:rPr>
          <w:rFonts w:ascii="TimesNewRomanPS-ItalicMT" w:eastAsia="MS Mincho" w:hAnsi="TimesNewRomanPS-ItalicMT" w:cs="TimesNewRomanPS-ItalicMT"/>
          <w:b/>
          <w:i/>
          <w:iCs/>
          <w:sz w:val="22"/>
          <w:szCs w:val="22"/>
        </w:rPr>
        <w:t>приведены в</w:t>
      </w:r>
      <w:r w:rsidRPr="00D456C0">
        <w:rPr>
          <w:rFonts w:ascii="TimesNewRomanPS-ItalicMT" w:eastAsia="MS Mincho" w:hAnsi="TimesNewRomanPS-ItalicMT" w:cs="TimesNewRomanPS-ItalicMT"/>
          <w:b/>
          <w:i/>
          <w:iCs/>
          <w:sz w:val="22"/>
          <w:szCs w:val="22"/>
        </w:rPr>
        <w:t xml:space="preserve"> п. 8.2 Программы облигаций.</w:t>
      </w:r>
    </w:p>
    <w:p w:rsidR="00617782" w:rsidRPr="00D456C0" w:rsidRDefault="00617782" w:rsidP="00F71093">
      <w:pPr>
        <w:adjustRightInd w:val="0"/>
        <w:ind w:firstLine="567"/>
        <w:jc w:val="both"/>
        <w:rPr>
          <w:sz w:val="22"/>
          <w:szCs w:val="22"/>
        </w:rPr>
      </w:pPr>
    </w:p>
    <w:p w:rsidR="00F71093" w:rsidRPr="00D456C0" w:rsidRDefault="00F71093" w:rsidP="00F71093">
      <w:pPr>
        <w:adjustRightInd w:val="0"/>
        <w:ind w:firstLine="567"/>
        <w:jc w:val="both"/>
        <w:rPr>
          <w:sz w:val="22"/>
          <w:szCs w:val="22"/>
        </w:rPr>
      </w:pPr>
      <w:r w:rsidRPr="00D456C0">
        <w:rPr>
          <w:sz w:val="22"/>
          <w:szCs w:val="22"/>
        </w:rPr>
        <w:t xml:space="preserve">Дата окончания размещения </w:t>
      </w:r>
      <w:r w:rsidR="00865D2B" w:rsidRPr="00D456C0">
        <w:rPr>
          <w:sz w:val="22"/>
          <w:szCs w:val="22"/>
        </w:rPr>
        <w:t>биржевых облигаций</w:t>
      </w:r>
      <w:r w:rsidRPr="00D456C0">
        <w:rPr>
          <w:sz w:val="22"/>
          <w:szCs w:val="22"/>
        </w:rPr>
        <w:t xml:space="preserve"> или порядок определения</w:t>
      </w:r>
      <w:r w:rsidR="00865D2B" w:rsidRPr="00D456C0">
        <w:rPr>
          <w:sz w:val="22"/>
          <w:szCs w:val="22"/>
        </w:rPr>
        <w:t xml:space="preserve"> срока размещения биржевых облигаций</w:t>
      </w:r>
      <w:r w:rsidRPr="00D456C0">
        <w:rPr>
          <w:sz w:val="22"/>
          <w:szCs w:val="22"/>
        </w:rPr>
        <w:t>:</w:t>
      </w:r>
    </w:p>
    <w:p w:rsidR="00F71093" w:rsidRPr="00D456C0" w:rsidRDefault="00F71093" w:rsidP="00F71093">
      <w:pPr>
        <w:adjustRightInd w:val="0"/>
        <w:ind w:firstLine="567"/>
        <w:jc w:val="both"/>
        <w:rPr>
          <w:rFonts w:eastAsia="Times New Roman,BoldItalic"/>
          <w:b/>
          <w:bCs/>
          <w:i/>
          <w:iCs/>
          <w:sz w:val="22"/>
          <w:szCs w:val="22"/>
        </w:rPr>
      </w:pPr>
      <w:r w:rsidRPr="00D456C0">
        <w:rPr>
          <w:rFonts w:eastAsia="Times New Roman,BoldItalic"/>
          <w:b/>
          <w:bCs/>
          <w:i/>
          <w:iCs/>
          <w:sz w:val="22"/>
          <w:szCs w:val="22"/>
        </w:rPr>
        <w:t>Датой окончания размещения Биржевых облигаций является наиболее ранняя из следующих дат:</w:t>
      </w:r>
    </w:p>
    <w:p w:rsidR="00F71093" w:rsidRPr="00D456C0" w:rsidRDefault="00F71093" w:rsidP="00F71093">
      <w:pPr>
        <w:adjustRightInd w:val="0"/>
        <w:ind w:firstLine="567"/>
        <w:jc w:val="both"/>
        <w:rPr>
          <w:rFonts w:eastAsia="Times New Roman,BoldItalic"/>
          <w:b/>
          <w:bCs/>
          <w:i/>
          <w:iCs/>
          <w:sz w:val="22"/>
          <w:szCs w:val="22"/>
        </w:rPr>
      </w:pPr>
      <w:r w:rsidRPr="00D456C0">
        <w:rPr>
          <w:rFonts w:eastAsia="Times New Roman,BoldItalic"/>
          <w:b/>
          <w:bCs/>
          <w:i/>
          <w:iCs/>
          <w:sz w:val="22"/>
          <w:szCs w:val="22"/>
        </w:rPr>
        <w:t xml:space="preserve">а) </w:t>
      </w:r>
      <w:r w:rsidR="00D1725E" w:rsidRPr="00D456C0">
        <w:rPr>
          <w:rFonts w:eastAsia="Times New Roman,BoldItalic"/>
          <w:b/>
          <w:bCs/>
          <w:i/>
          <w:iCs/>
          <w:sz w:val="22"/>
          <w:szCs w:val="22"/>
        </w:rPr>
        <w:t>01.09.2018</w:t>
      </w:r>
      <w:r w:rsidRPr="00D456C0">
        <w:rPr>
          <w:rFonts w:eastAsia="Times New Roman,BoldItalic"/>
          <w:b/>
          <w:bCs/>
          <w:i/>
          <w:iCs/>
          <w:sz w:val="22"/>
          <w:szCs w:val="22"/>
        </w:rPr>
        <w:t>;</w:t>
      </w:r>
    </w:p>
    <w:p w:rsidR="00F71093" w:rsidRPr="00D456C0" w:rsidRDefault="001D4D8C" w:rsidP="00F71093">
      <w:pPr>
        <w:adjustRightInd w:val="0"/>
        <w:ind w:firstLine="567"/>
        <w:jc w:val="both"/>
        <w:rPr>
          <w:rFonts w:eastAsia="Times New Roman,BoldItalic"/>
          <w:b/>
          <w:bCs/>
          <w:i/>
          <w:iCs/>
          <w:sz w:val="22"/>
          <w:szCs w:val="22"/>
        </w:rPr>
      </w:pPr>
      <w:r w:rsidRPr="00D456C0">
        <w:rPr>
          <w:rFonts w:eastAsia="Times New Roman,BoldItalic"/>
          <w:b/>
          <w:bCs/>
          <w:i/>
          <w:iCs/>
          <w:sz w:val="22"/>
          <w:szCs w:val="22"/>
        </w:rPr>
        <w:t>б</w:t>
      </w:r>
      <w:r w:rsidR="00BF038F" w:rsidRPr="00D456C0">
        <w:rPr>
          <w:rFonts w:eastAsia="Times New Roman,BoldItalic"/>
          <w:b/>
          <w:bCs/>
          <w:i/>
          <w:iCs/>
          <w:sz w:val="22"/>
          <w:szCs w:val="22"/>
        </w:rPr>
        <w:t xml:space="preserve">) </w:t>
      </w:r>
      <w:r w:rsidR="00F71093" w:rsidRPr="00D456C0">
        <w:rPr>
          <w:rFonts w:eastAsia="Times New Roman,BoldItalic"/>
          <w:b/>
          <w:bCs/>
          <w:i/>
          <w:iCs/>
          <w:sz w:val="22"/>
          <w:szCs w:val="22"/>
        </w:rPr>
        <w:t>дата размещения последней Биржевой облигации выпуска.</w:t>
      </w:r>
    </w:p>
    <w:p w:rsidR="00F71093" w:rsidRPr="00D456C0" w:rsidRDefault="00F71093" w:rsidP="00F71093">
      <w:pPr>
        <w:adjustRightInd w:val="0"/>
        <w:ind w:firstLine="567"/>
        <w:jc w:val="both"/>
        <w:rPr>
          <w:b/>
          <w:bCs/>
          <w:i/>
          <w:iCs/>
          <w:sz w:val="22"/>
          <w:szCs w:val="22"/>
        </w:rPr>
      </w:pPr>
      <w:r w:rsidRPr="00D456C0">
        <w:rPr>
          <w:b/>
          <w:bCs/>
          <w:i/>
          <w:iCs/>
          <w:sz w:val="22"/>
          <w:szCs w:val="22"/>
        </w:rPr>
        <w:t>Выпуск Биржевых облигаций не предполагается размещать траншами.</w:t>
      </w:r>
    </w:p>
    <w:p w:rsidR="00DE5C1C" w:rsidRPr="00D456C0" w:rsidRDefault="00DE5C1C" w:rsidP="00DE5C1C">
      <w:pPr>
        <w:adjustRightInd w:val="0"/>
        <w:ind w:firstLine="567"/>
        <w:jc w:val="both"/>
        <w:rPr>
          <w:rFonts w:eastAsia="Times New Roman,BoldItalic"/>
          <w:b/>
          <w:bCs/>
          <w:i/>
          <w:iCs/>
          <w:sz w:val="22"/>
          <w:szCs w:val="22"/>
        </w:rPr>
      </w:pPr>
      <w:r w:rsidRPr="00D456C0">
        <w:rPr>
          <w:rFonts w:eastAsia="Times New Roman,BoldItalic"/>
          <w:b/>
          <w:bCs/>
          <w:i/>
          <w:iCs/>
          <w:sz w:val="22"/>
          <w:szCs w:val="22"/>
        </w:rPr>
        <w:lastRenderedPageBreak/>
        <w:t>Срок размещения Биржевых облигаций не определяется указанием на даты раскрытия какой-либо информации о выпуске Биржевых облигаций.</w:t>
      </w:r>
    </w:p>
    <w:p w:rsidR="00F71093" w:rsidRPr="00D456C0" w:rsidRDefault="00F71093" w:rsidP="00F71093">
      <w:pPr>
        <w:adjustRightInd w:val="0"/>
        <w:ind w:firstLine="567"/>
        <w:jc w:val="both"/>
        <w:rPr>
          <w:rFonts w:eastAsia="Times New Roman,BoldItalic"/>
          <w:b/>
          <w:bCs/>
          <w:i/>
          <w:iCs/>
          <w:sz w:val="22"/>
          <w:szCs w:val="22"/>
        </w:rPr>
      </w:pPr>
    </w:p>
    <w:p w:rsidR="00F71093" w:rsidRPr="00D456C0" w:rsidRDefault="00F71093" w:rsidP="000A52B3">
      <w:pPr>
        <w:adjustRightInd w:val="0"/>
        <w:ind w:firstLine="540"/>
        <w:jc w:val="both"/>
        <w:rPr>
          <w:rFonts w:eastAsia="Times New Roman,BoldItalic"/>
          <w:b/>
          <w:bCs/>
          <w:i/>
          <w:iCs/>
          <w:sz w:val="22"/>
          <w:szCs w:val="22"/>
        </w:rPr>
      </w:pPr>
      <w:r w:rsidRPr="00D456C0">
        <w:rPr>
          <w:sz w:val="22"/>
          <w:szCs w:val="22"/>
        </w:rPr>
        <w:t xml:space="preserve">8.3. Порядок размещения </w:t>
      </w:r>
      <w:r w:rsidR="000A52B3" w:rsidRPr="00D456C0">
        <w:rPr>
          <w:sz w:val="22"/>
          <w:szCs w:val="22"/>
        </w:rPr>
        <w:t>облигаций</w:t>
      </w:r>
    </w:p>
    <w:p w:rsidR="00F71093" w:rsidRPr="00D456C0" w:rsidRDefault="00705675" w:rsidP="00617782">
      <w:pPr>
        <w:widowControl w:val="0"/>
        <w:spacing w:before="120" w:line="252" w:lineRule="exact"/>
        <w:ind w:right="107" w:firstLine="567"/>
        <w:jc w:val="both"/>
        <w:rPr>
          <w:sz w:val="22"/>
          <w:szCs w:val="22"/>
          <w:lang w:eastAsia="en-US"/>
        </w:rPr>
      </w:pPr>
      <w:r w:rsidRPr="00D456C0">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Условий выпуска (далее – Цена размещения).</w:t>
      </w:r>
    </w:p>
    <w:p w:rsidR="00FC5793" w:rsidRPr="00D456C0" w:rsidRDefault="00FC5793" w:rsidP="00617782">
      <w:pPr>
        <w:widowControl w:val="0"/>
        <w:spacing w:before="120" w:line="252" w:lineRule="exact"/>
        <w:ind w:firstLine="567"/>
        <w:jc w:val="both"/>
        <w:rPr>
          <w:b/>
          <w:bCs/>
          <w:i/>
          <w:sz w:val="22"/>
          <w:szCs w:val="22"/>
          <w:lang w:eastAsia="en-US"/>
        </w:rPr>
      </w:pPr>
      <w:r w:rsidRPr="00D456C0">
        <w:rPr>
          <w:b/>
          <w:bCs/>
          <w:i/>
          <w:iCs/>
          <w:sz w:val="21"/>
          <w:szCs w:val="21"/>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w:t>
      </w:r>
      <w:r w:rsidRPr="00D456C0">
        <w:rPr>
          <w:b/>
          <w:bCs/>
          <w:i/>
          <w:sz w:val="22"/>
          <w:szCs w:val="22"/>
          <w:lang w:eastAsia="en-US"/>
        </w:rPr>
        <w:t>би</w:t>
      </w:r>
      <w:r w:rsidRPr="00D456C0">
        <w:rPr>
          <w:b/>
          <w:bCs/>
          <w:i/>
          <w:spacing w:val="-3"/>
          <w:sz w:val="22"/>
          <w:szCs w:val="22"/>
          <w:lang w:eastAsia="en-US"/>
        </w:rPr>
        <w:t>р</w:t>
      </w:r>
      <w:r w:rsidRPr="00D456C0">
        <w:rPr>
          <w:b/>
          <w:bCs/>
          <w:i/>
          <w:sz w:val="22"/>
          <w:szCs w:val="22"/>
          <w:lang w:eastAsia="en-US"/>
        </w:rPr>
        <w:t>жев</w:t>
      </w:r>
      <w:r w:rsidRPr="00D456C0">
        <w:rPr>
          <w:b/>
          <w:bCs/>
          <w:i/>
          <w:spacing w:val="-2"/>
          <w:sz w:val="22"/>
          <w:szCs w:val="22"/>
          <w:lang w:eastAsia="en-US"/>
        </w:rPr>
        <w:t>ы</w:t>
      </w:r>
      <w:r w:rsidRPr="00D456C0">
        <w:rPr>
          <w:b/>
          <w:bCs/>
          <w:i/>
          <w:sz w:val="22"/>
          <w:szCs w:val="22"/>
          <w:lang w:eastAsia="en-US"/>
        </w:rPr>
        <w:t>х облига</w:t>
      </w:r>
      <w:r w:rsidRPr="00D456C0">
        <w:rPr>
          <w:b/>
          <w:bCs/>
          <w:i/>
          <w:spacing w:val="-1"/>
          <w:sz w:val="22"/>
          <w:szCs w:val="22"/>
          <w:lang w:eastAsia="en-US"/>
        </w:rPr>
        <w:t>ц</w:t>
      </w:r>
      <w:r w:rsidRPr="00D456C0">
        <w:rPr>
          <w:b/>
          <w:bCs/>
          <w:i/>
          <w:sz w:val="22"/>
          <w:szCs w:val="22"/>
          <w:lang w:eastAsia="en-US"/>
        </w:rPr>
        <w:t>и</w:t>
      </w:r>
      <w:r w:rsidRPr="00D456C0">
        <w:rPr>
          <w:b/>
          <w:bCs/>
          <w:i/>
          <w:spacing w:val="-1"/>
          <w:sz w:val="22"/>
          <w:szCs w:val="22"/>
          <w:lang w:eastAsia="en-US"/>
        </w:rPr>
        <w:t>й</w:t>
      </w:r>
      <w:r w:rsidRPr="00D456C0">
        <w:rPr>
          <w:b/>
          <w:bCs/>
          <w:i/>
          <w:iCs/>
          <w:sz w:val="21"/>
          <w:szCs w:val="21"/>
        </w:rPr>
        <w:t>.</w:t>
      </w:r>
    </w:p>
    <w:p w:rsidR="00F71093" w:rsidRPr="00D456C0" w:rsidRDefault="00F71093" w:rsidP="00617782">
      <w:pPr>
        <w:widowControl w:val="0"/>
        <w:spacing w:before="120" w:line="252" w:lineRule="exact"/>
        <w:ind w:firstLine="567"/>
        <w:jc w:val="both"/>
        <w:rPr>
          <w:sz w:val="22"/>
          <w:szCs w:val="22"/>
          <w:lang w:eastAsia="en-US"/>
        </w:rPr>
      </w:pPr>
      <w:r w:rsidRPr="00D456C0">
        <w:rPr>
          <w:b/>
          <w:bCs/>
          <w:i/>
          <w:sz w:val="22"/>
          <w:szCs w:val="22"/>
          <w:lang w:eastAsia="en-US"/>
        </w:rPr>
        <w:t>Пор</w:t>
      </w:r>
      <w:r w:rsidRPr="00D456C0">
        <w:rPr>
          <w:b/>
          <w:bCs/>
          <w:i/>
          <w:spacing w:val="-4"/>
          <w:sz w:val="22"/>
          <w:szCs w:val="22"/>
          <w:lang w:eastAsia="en-US"/>
        </w:rPr>
        <w:t>я</w:t>
      </w:r>
      <w:r w:rsidRPr="00D456C0">
        <w:rPr>
          <w:b/>
          <w:bCs/>
          <w:i/>
          <w:sz w:val="22"/>
          <w:szCs w:val="22"/>
          <w:lang w:eastAsia="en-US"/>
        </w:rPr>
        <w:t>док</w:t>
      </w:r>
      <w:r w:rsidRPr="00D456C0">
        <w:rPr>
          <w:b/>
          <w:bCs/>
          <w:i/>
          <w:spacing w:val="36"/>
          <w:sz w:val="22"/>
          <w:szCs w:val="22"/>
          <w:lang w:eastAsia="en-US"/>
        </w:rPr>
        <w:t xml:space="preserve"> </w:t>
      </w:r>
      <w:r w:rsidRPr="00D456C0">
        <w:rPr>
          <w:b/>
          <w:bCs/>
          <w:i/>
          <w:sz w:val="22"/>
          <w:szCs w:val="22"/>
          <w:lang w:eastAsia="en-US"/>
        </w:rPr>
        <w:t>ра</w:t>
      </w:r>
      <w:r w:rsidRPr="00D456C0">
        <w:rPr>
          <w:b/>
          <w:bCs/>
          <w:i/>
          <w:spacing w:val="-3"/>
          <w:sz w:val="22"/>
          <w:szCs w:val="22"/>
          <w:lang w:eastAsia="en-US"/>
        </w:rPr>
        <w:t>з</w:t>
      </w:r>
      <w:r w:rsidRPr="00D456C0">
        <w:rPr>
          <w:b/>
          <w:bCs/>
          <w:i/>
          <w:sz w:val="22"/>
          <w:szCs w:val="22"/>
          <w:lang w:eastAsia="en-US"/>
        </w:rPr>
        <w:t>м</w:t>
      </w:r>
      <w:r w:rsidRPr="00D456C0">
        <w:rPr>
          <w:b/>
          <w:bCs/>
          <w:i/>
          <w:spacing w:val="-2"/>
          <w:sz w:val="22"/>
          <w:szCs w:val="22"/>
          <w:lang w:eastAsia="en-US"/>
        </w:rPr>
        <w:t>е</w:t>
      </w:r>
      <w:r w:rsidRPr="00D456C0">
        <w:rPr>
          <w:b/>
          <w:bCs/>
          <w:i/>
          <w:sz w:val="22"/>
          <w:szCs w:val="22"/>
          <w:lang w:eastAsia="en-US"/>
        </w:rPr>
        <w:t>щени</w:t>
      </w:r>
      <w:r w:rsidRPr="00D456C0">
        <w:rPr>
          <w:b/>
          <w:bCs/>
          <w:i/>
          <w:spacing w:val="-2"/>
          <w:sz w:val="22"/>
          <w:szCs w:val="22"/>
          <w:lang w:eastAsia="en-US"/>
        </w:rPr>
        <w:t>я</w:t>
      </w:r>
      <w:r w:rsidRPr="00D456C0">
        <w:rPr>
          <w:b/>
          <w:bCs/>
          <w:i/>
          <w:sz w:val="22"/>
          <w:szCs w:val="22"/>
          <w:lang w:eastAsia="en-US"/>
        </w:rPr>
        <w:t>,</w:t>
      </w:r>
      <w:r w:rsidRPr="00D456C0">
        <w:rPr>
          <w:b/>
          <w:bCs/>
          <w:i/>
          <w:spacing w:val="35"/>
          <w:sz w:val="22"/>
          <w:szCs w:val="22"/>
          <w:lang w:eastAsia="en-US"/>
        </w:rPr>
        <w:t xml:space="preserve"> </w:t>
      </w:r>
      <w:r w:rsidRPr="00D456C0">
        <w:rPr>
          <w:b/>
          <w:bCs/>
          <w:i/>
          <w:sz w:val="22"/>
          <w:szCs w:val="22"/>
          <w:lang w:eastAsia="en-US"/>
        </w:rPr>
        <w:t>в</w:t>
      </w:r>
      <w:r w:rsidRPr="00D456C0">
        <w:rPr>
          <w:b/>
          <w:bCs/>
          <w:i/>
          <w:spacing w:val="33"/>
          <w:sz w:val="22"/>
          <w:szCs w:val="22"/>
          <w:lang w:eastAsia="en-US"/>
        </w:rPr>
        <w:t xml:space="preserve"> </w:t>
      </w:r>
      <w:r w:rsidRPr="00D456C0">
        <w:rPr>
          <w:b/>
          <w:bCs/>
          <w:i/>
          <w:spacing w:val="3"/>
          <w:sz w:val="22"/>
          <w:szCs w:val="22"/>
          <w:lang w:eastAsia="en-US"/>
        </w:rPr>
        <w:t>т</w:t>
      </w:r>
      <w:r w:rsidRPr="00D456C0">
        <w:rPr>
          <w:b/>
          <w:bCs/>
          <w:i/>
          <w:sz w:val="22"/>
          <w:szCs w:val="22"/>
          <w:lang w:eastAsia="en-US"/>
        </w:rPr>
        <w:t>ом</w:t>
      </w:r>
      <w:r w:rsidRPr="00D456C0">
        <w:rPr>
          <w:b/>
          <w:bCs/>
          <w:i/>
          <w:spacing w:val="35"/>
          <w:sz w:val="22"/>
          <w:szCs w:val="22"/>
          <w:lang w:eastAsia="en-US"/>
        </w:rPr>
        <w:t xml:space="preserve"> </w:t>
      </w:r>
      <w:r w:rsidRPr="00D456C0">
        <w:rPr>
          <w:b/>
          <w:bCs/>
          <w:i/>
          <w:spacing w:val="-1"/>
          <w:sz w:val="22"/>
          <w:szCs w:val="22"/>
          <w:lang w:eastAsia="en-US"/>
        </w:rPr>
        <w:t>ч</w:t>
      </w:r>
      <w:r w:rsidRPr="00D456C0">
        <w:rPr>
          <w:b/>
          <w:bCs/>
          <w:i/>
          <w:sz w:val="22"/>
          <w:szCs w:val="22"/>
          <w:lang w:eastAsia="en-US"/>
        </w:rPr>
        <w:t>исле</w:t>
      </w:r>
      <w:r w:rsidRPr="00D456C0">
        <w:rPr>
          <w:b/>
          <w:bCs/>
          <w:i/>
          <w:spacing w:val="35"/>
          <w:sz w:val="22"/>
          <w:szCs w:val="22"/>
          <w:lang w:eastAsia="en-US"/>
        </w:rPr>
        <w:t xml:space="preserve"> </w:t>
      </w:r>
      <w:r w:rsidRPr="00D456C0">
        <w:rPr>
          <w:b/>
          <w:bCs/>
          <w:i/>
          <w:sz w:val="22"/>
          <w:szCs w:val="22"/>
          <w:lang w:eastAsia="en-US"/>
        </w:rPr>
        <w:t>п</w:t>
      </w:r>
      <w:r w:rsidRPr="00D456C0">
        <w:rPr>
          <w:b/>
          <w:bCs/>
          <w:i/>
          <w:spacing w:val="-3"/>
          <w:sz w:val="22"/>
          <w:szCs w:val="22"/>
          <w:lang w:eastAsia="en-US"/>
        </w:rPr>
        <w:t>о</w:t>
      </w:r>
      <w:r w:rsidRPr="00D456C0">
        <w:rPr>
          <w:b/>
          <w:bCs/>
          <w:i/>
          <w:sz w:val="22"/>
          <w:szCs w:val="22"/>
          <w:lang w:eastAsia="en-US"/>
        </w:rPr>
        <w:t>р</w:t>
      </w:r>
      <w:r w:rsidRPr="00D456C0">
        <w:rPr>
          <w:b/>
          <w:bCs/>
          <w:i/>
          <w:spacing w:val="-1"/>
          <w:sz w:val="22"/>
          <w:szCs w:val="22"/>
          <w:lang w:eastAsia="en-US"/>
        </w:rPr>
        <w:t>я</w:t>
      </w:r>
      <w:r w:rsidRPr="00D456C0">
        <w:rPr>
          <w:b/>
          <w:bCs/>
          <w:i/>
          <w:sz w:val="22"/>
          <w:szCs w:val="22"/>
          <w:lang w:eastAsia="en-US"/>
        </w:rPr>
        <w:t>док</w:t>
      </w:r>
      <w:r w:rsidRPr="00D456C0">
        <w:rPr>
          <w:b/>
          <w:bCs/>
          <w:i/>
          <w:spacing w:val="36"/>
          <w:sz w:val="22"/>
          <w:szCs w:val="22"/>
          <w:lang w:eastAsia="en-US"/>
        </w:rPr>
        <w:t xml:space="preserve"> </w:t>
      </w:r>
      <w:r w:rsidRPr="00D456C0">
        <w:rPr>
          <w:b/>
          <w:bCs/>
          <w:i/>
          <w:sz w:val="22"/>
          <w:szCs w:val="22"/>
          <w:lang w:eastAsia="en-US"/>
        </w:rPr>
        <w:t>и</w:t>
      </w:r>
      <w:r w:rsidRPr="00D456C0">
        <w:rPr>
          <w:b/>
          <w:bCs/>
          <w:i/>
          <w:spacing w:val="35"/>
          <w:sz w:val="22"/>
          <w:szCs w:val="22"/>
          <w:lang w:eastAsia="en-US"/>
        </w:rPr>
        <w:t xml:space="preserve"> </w:t>
      </w:r>
      <w:r w:rsidRPr="00D456C0">
        <w:rPr>
          <w:b/>
          <w:bCs/>
          <w:i/>
          <w:sz w:val="22"/>
          <w:szCs w:val="22"/>
          <w:lang w:eastAsia="en-US"/>
        </w:rPr>
        <w:t>усло</w:t>
      </w:r>
      <w:r w:rsidRPr="00D456C0">
        <w:rPr>
          <w:b/>
          <w:bCs/>
          <w:i/>
          <w:spacing w:val="-1"/>
          <w:sz w:val="22"/>
          <w:szCs w:val="22"/>
          <w:lang w:eastAsia="en-US"/>
        </w:rPr>
        <w:t>в</w:t>
      </w:r>
      <w:r w:rsidRPr="00D456C0">
        <w:rPr>
          <w:b/>
          <w:bCs/>
          <w:i/>
          <w:sz w:val="22"/>
          <w:szCs w:val="22"/>
          <w:lang w:eastAsia="en-US"/>
        </w:rPr>
        <w:t>ия</w:t>
      </w:r>
      <w:r w:rsidRPr="00D456C0">
        <w:rPr>
          <w:b/>
          <w:bCs/>
          <w:i/>
          <w:spacing w:val="34"/>
          <w:sz w:val="22"/>
          <w:szCs w:val="22"/>
          <w:lang w:eastAsia="en-US"/>
        </w:rPr>
        <w:t xml:space="preserve"> </w:t>
      </w:r>
      <w:r w:rsidRPr="00D456C0">
        <w:rPr>
          <w:b/>
          <w:bCs/>
          <w:i/>
          <w:sz w:val="22"/>
          <w:szCs w:val="22"/>
          <w:lang w:eastAsia="en-US"/>
        </w:rPr>
        <w:t>закл</w:t>
      </w:r>
      <w:r w:rsidRPr="00D456C0">
        <w:rPr>
          <w:b/>
          <w:bCs/>
          <w:i/>
          <w:spacing w:val="-1"/>
          <w:sz w:val="22"/>
          <w:szCs w:val="22"/>
          <w:lang w:eastAsia="en-US"/>
        </w:rPr>
        <w:t>ю</w:t>
      </w:r>
      <w:r w:rsidRPr="00D456C0">
        <w:rPr>
          <w:b/>
          <w:bCs/>
          <w:i/>
          <w:spacing w:val="-4"/>
          <w:sz w:val="22"/>
          <w:szCs w:val="22"/>
          <w:lang w:eastAsia="en-US"/>
        </w:rPr>
        <w:t>ч</w:t>
      </w:r>
      <w:r w:rsidRPr="00D456C0">
        <w:rPr>
          <w:b/>
          <w:bCs/>
          <w:i/>
          <w:sz w:val="22"/>
          <w:szCs w:val="22"/>
          <w:lang w:eastAsia="en-US"/>
        </w:rPr>
        <w:t>ения догово</w:t>
      </w:r>
      <w:r w:rsidRPr="00D456C0">
        <w:rPr>
          <w:b/>
          <w:bCs/>
          <w:i/>
          <w:spacing w:val="-3"/>
          <w:sz w:val="22"/>
          <w:szCs w:val="22"/>
          <w:lang w:eastAsia="en-US"/>
        </w:rPr>
        <w:t>р</w:t>
      </w:r>
      <w:r w:rsidRPr="00D456C0">
        <w:rPr>
          <w:b/>
          <w:bCs/>
          <w:i/>
          <w:sz w:val="22"/>
          <w:szCs w:val="22"/>
          <w:lang w:eastAsia="en-US"/>
        </w:rPr>
        <w:t>ов,</w:t>
      </w:r>
      <w:r w:rsidRPr="00D456C0">
        <w:rPr>
          <w:b/>
          <w:bCs/>
          <w:i/>
          <w:spacing w:val="28"/>
          <w:sz w:val="22"/>
          <w:szCs w:val="22"/>
          <w:lang w:eastAsia="en-US"/>
        </w:rPr>
        <w:t xml:space="preserve"> </w:t>
      </w:r>
      <w:r w:rsidRPr="00D456C0">
        <w:rPr>
          <w:b/>
          <w:bCs/>
          <w:i/>
          <w:sz w:val="22"/>
          <w:szCs w:val="22"/>
          <w:lang w:eastAsia="en-US"/>
        </w:rPr>
        <w:t>нап</w:t>
      </w:r>
      <w:r w:rsidRPr="00D456C0">
        <w:rPr>
          <w:b/>
          <w:bCs/>
          <w:i/>
          <w:spacing w:val="-3"/>
          <w:sz w:val="22"/>
          <w:szCs w:val="22"/>
          <w:lang w:eastAsia="en-US"/>
        </w:rPr>
        <w:t>р</w:t>
      </w:r>
      <w:r w:rsidRPr="00D456C0">
        <w:rPr>
          <w:b/>
          <w:bCs/>
          <w:i/>
          <w:sz w:val="22"/>
          <w:szCs w:val="22"/>
          <w:lang w:eastAsia="en-US"/>
        </w:rPr>
        <w:t>ав</w:t>
      </w:r>
      <w:r w:rsidRPr="00D456C0">
        <w:rPr>
          <w:b/>
          <w:bCs/>
          <w:i/>
          <w:spacing w:val="-1"/>
          <w:sz w:val="22"/>
          <w:szCs w:val="22"/>
          <w:lang w:eastAsia="en-US"/>
        </w:rPr>
        <w:t>л</w:t>
      </w:r>
      <w:r w:rsidRPr="00D456C0">
        <w:rPr>
          <w:b/>
          <w:bCs/>
          <w:i/>
          <w:sz w:val="22"/>
          <w:szCs w:val="22"/>
          <w:lang w:eastAsia="en-US"/>
        </w:rPr>
        <w:t>енн</w:t>
      </w:r>
      <w:r w:rsidRPr="00D456C0">
        <w:rPr>
          <w:b/>
          <w:bCs/>
          <w:i/>
          <w:spacing w:val="-2"/>
          <w:sz w:val="22"/>
          <w:szCs w:val="22"/>
          <w:lang w:eastAsia="en-US"/>
        </w:rPr>
        <w:t>ы</w:t>
      </w:r>
      <w:r w:rsidRPr="00D456C0">
        <w:rPr>
          <w:b/>
          <w:bCs/>
          <w:i/>
          <w:sz w:val="22"/>
          <w:szCs w:val="22"/>
          <w:lang w:eastAsia="en-US"/>
        </w:rPr>
        <w:t>х</w:t>
      </w:r>
      <w:r w:rsidRPr="00D456C0">
        <w:rPr>
          <w:b/>
          <w:bCs/>
          <w:i/>
          <w:spacing w:val="29"/>
          <w:sz w:val="22"/>
          <w:szCs w:val="22"/>
          <w:lang w:eastAsia="en-US"/>
        </w:rPr>
        <w:t xml:space="preserve"> </w:t>
      </w:r>
      <w:r w:rsidRPr="00D456C0">
        <w:rPr>
          <w:b/>
          <w:bCs/>
          <w:i/>
          <w:sz w:val="22"/>
          <w:szCs w:val="22"/>
          <w:lang w:eastAsia="en-US"/>
        </w:rPr>
        <w:t>на</w:t>
      </w:r>
      <w:r w:rsidRPr="00D456C0">
        <w:rPr>
          <w:b/>
          <w:bCs/>
          <w:i/>
          <w:spacing w:val="28"/>
          <w:sz w:val="22"/>
          <w:szCs w:val="22"/>
          <w:lang w:eastAsia="en-US"/>
        </w:rPr>
        <w:t xml:space="preserve"> </w:t>
      </w:r>
      <w:r w:rsidRPr="00D456C0">
        <w:rPr>
          <w:b/>
          <w:bCs/>
          <w:i/>
          <w:spacing w:val="-3"/>
          <w:sz w:val="22"/>
          <w:szCs w:val="22"/>
          <w:lang w:eastAsia="en-US"/>
        </w:rPr>
        <w:t>о</w:t>
      </w:r>
      <w:r w:rsidRPr="00D456C0">
        <w:rPr>
          <w:b/>
          <w:bCs/>
          <w:i/>
          <w:sz w:val="22"/>
          <w:szCs w:val="22"/>
          <w:lang w:eastAsia="en-US"/>
        </w:rPr>
        <w:t>т</w:t>
      </w:r>
      <w:r w:rsidRPr="00D456C0">
        <w:rPr>
          <w:b/>
          <w:bCs/>
          <w:i/>
          <w:spacing w:val="-1"/>
          <w:sz w:val="22"/>
          <w:szCs w:val="22"/>
          <w:lang w:eastAsia="en-US"/>
        </w:rPr>
        <w:t>ч</w:t>
      </w:r>
      <w:r w:rsidRPr="00D456C0">
        <w:rPr>
          <w:b/>
          <w:bCs/>
          <w:i/>
          <w:spacing w:val="-2"/>
          <w:sz w:val="22"/>
          <w:szCs w:val="22"/>
          <w:lang w:eastAsia="en-US"/>
        </w:rPr>
        <w:t>у</w:t>
      </w:r>
      <w:r w:rsidRPr="00D456C0">
        <w:rPr>
          <w:b/>
          <w:bCs/>
          <w:i/>
          <w:sz w:val="22"/>
          <w:szCs w:val="22"/>
          <w:lang w:eastAsia="en-US"/>
        </w:rPr>
        <w:t>ж</w:t>
      </w:r>
      <w:r w:rsidRPr="00D456C0">
        <w:rPr>
          <w:b/>
          <w:bCs/>
          <w:i/>
          <w:spacing w:val="-2"/>
          <w:sz w:val="22"/>
          <w:szCs w:val="22"/>
          <w:lang w:eastAsia="en-US"/>
        </w:rPr>
        <w:t>д</w:t>
      </w:r>
      <w:r w:rsidRPr="00D456C0">
        <w:rPr>
          <w:b/>
          <w:bCs/>
          <w:i/>
          <w:sz w:val="22"/>
          <w:szCs w:val="22"/>
          <w:lang w:eastAsia="en-US"/>
        </w:rPr>
        <w:t>ение</w:t>
      </w:r>
      <w:r w:rsidRPr="00D456C0">
        <w:rPr>
          <w:b/>
          <w:bCs/>
          <w:i/>
          <w:spacing w:val="28"/>
          <w:sz w:val="22"/>
          <w:szCs w:val="22"/>
          <w:lang w:eastAsia="en-US"/>
        </w:rPr>
        <w:t xml:space="preserve"> </w:t>
      </w:r>
      <w:r w:rsidRPr="00D456C0">
        <w:rPr>
          <w:b/>
          <w:bCs/>
          <w:i/>
          <w:spacing w:val="-3"/>
          <w:sz w:val="22"/>
          <w:szCs w:val="22"/>
          <w:lang w:eastAsia="en-US"/>
        </w:rPr>
        <w:t>ц</w:t>
      </w:r>
      <w:r w:rsidRPr="00D456C0">
        <w:rPr>
          <w:b/>
          <w:bCs/>
          <w:i/>
          <w:sz w:val="22"/>
          <w:szCs w:val="22"/>
          <w:lang w:eastAsia="en-US"/>
        </w:rPr>
        <w:t>ен</w:t>
      </w:r>
      <w:r w:rsidRPr="00D456C0">
        <w:rPr>
          <w:b/>
          <w:bCs/>
          <w:i/>
          <w:spacing w:val="-3"/>
          <w:sz w:val="22"/>
          <w:szCs w:val="22"/>
          <w:lang w:eastAsia="en-US"/>
        </w:rPr>
        <w:t>н</w:t>
      </w:r>
      <w:r w:rsidRPr="00D456C0">
        <w:rPr>
          <w:b/>
          <w:bCs/>
          <w:i/>
          <w:sz w:val="22"/>
          <w:szCs w:val="22"/>
          <w:lang w:eastAsia="en-US"/>
        </w:rPr>
        <w:t>ых</w:t>
      </w:r>
      <w:r w:rsidRPr="00D456C0">
        <w:rPr>
          <w:b/>
          <w:bCs/>
          <w:i/>
          <w:spacing w:val="29"/>
          <w:sz w:val="22"/>
          <w:szCs w:val="22"/>
          <w:lang w:eastAsia="en-US"/>
        </w:rPr>
        <w:t xml:space="preserve"> </w:t>
      </w:r>
      <w:r w:rsidRPr="00D456C0">
        <w:rPr>
          <w:b/>
          <w:bCs/>
          <w:i/>
          <w:sz w:val="22"/>
          <w:szCs w:val="22"/>
          <w:lang w:eastAsia="en-US"/>
        </w:rPr>
        <w:t>б</w:t>
      </w:r>
      <w:r w:rsidRPr="00D456C0">
        <w:rPr>
          <w:b/>
          <w:bCs/>
          <w:i/>
          <w:spacing w:val="-2"/>
          <w:sz w:val="22"/>
          <w:szCs w:val="22"/>
          <w:lang w:eastAsia="en-US"/>
        </w:rPr>
        <w:t>у</w:t>
      </w:r>
      <w:r w:rsidRPr="00D456C0">
        <w:rPr>
          <w:b/>
          <w:bCs/>
          <w:i/>
          <w:sz w:val="22"/>
          <w:szCs w:val="22"/>
          <w:lang w:eastAsia="en-US"/>
        </w:rPr>
        <w:t>маг</w:t>
      </w:r>
      <w:r w:rsidRPr="00D456C0">
        <w:rPr>
          <w:b/>
          <w:bCs/>
          <w:i/>
          <w:spacing w:val="28"/>
          <w:sz w:val="22"/>
          <w:szCs w:val="22"/>
          <w:lang w:eastAsia="en-US"/>
        </w:rPr>
        <w:t xml:space="preserve"> </w:t>
      </w:r>
      <w:r w:rsidRPr="00D456C0">
        <w:rPr>
          <w:b/>
          <w:bCs/>
          <w:i/>
          <w:spacing w:val="-3"/>
          <w:sz w:val="22"/>
          <w:szCs w:val="22"/>
          <w:lang w:eastAsia="en-US"/>
        </w:rPr>
        <w:t>п</w:t>
      </w:r>
      <w:r w:rsidRPr="00D456C0">
        <w:rPr>
          <w:b/>
          <w:bCs/>
          <w:i/>
          <w:sz w:val="22"/>
          <w:szCs w:val="22"/>
          <w:lang w:eastAsia="en-US"/>
        </w:rPr>
        <w:t>ервым</w:t>
      </w:r>
      <w:r w:rsidRPr="00D456C0">
        <w:rPr>
          <w:b/>
          <w:bCs/>
          <w:i/>
          <w:spacing w:val="26"/>
          <w:sz w:val="22"/>
          <w:szCs w:val="22"/>
          <w:lang w:eastAsia="en-US"/>
        </w:rPr>
        <w:t xml:space="preserve"> </w:t>
      </w:r>
      <w:r w:rsidRPr="00D456C0">
        <w:rPr>
          <w:b/>
          <w:bCs/>
          <w:i/>
          <w:sz w:val="22"/>
          <w:szCs w:val="22"/>
          <w:lang w:eastAsia="en-US"/>
        </w:rPr>
        <w:t>в</w:t>
      </w:r>
      <w:r w:rsidRPr="00D456C0">
        <w:rPr>
          <w:b/>
          <w:bCs/>
          <w:i/>
          <w:spacing w:val="-1"/>
          <w:sz w:val="22"/>
          <w:szCs w:val="22"/>
          <w:lang w:eastAsia="en-US"/>
        </w:rPr>
        <w:t>л</w:t>
      </w:r>
      <w:r w:rsidRPr="00D456C0">
        <w:rPr>
          <w:b/>
          <w:bCs/>
          <w:i/>
          <w:sz w:val="22"/>
          <w:szCs w:val="22"/>
          <w:lang w:eastAsia="en-US"/>
        </w:rPr>
        <w:t>а</w:t>
      </w:r>
      <w:r w:rsidRPr="00D456C0">
        <w:rPr>
          <w:b/>
          <w:bCs/>
          <w:i/>
          <w:spacing w:val="-2"/>
          <w:sz w:val="22"/>
          <w:szCs w:val="22"/>
          <w:lang w:eastAsia="en-US"/>
        </w:rPr>
        <w:t>д</w:t>
      </w:r>
      <w:r w:rsidRPr="00D456C0">
        <w:rPr>
          <w:b/>
          <w:bCs/>
          <w:i/>
          <w:sz w:val="22"/>
          <w:szCs w:val="22"/>
          <w:lang w:eastAsia="en-US"/>
        </w:rPr>
        <w:t>е</w:t>
      </w:r>
      <w:r w:rsidRPr="00D456C0">
        <w:rPr>
          <w:b/>
          <w:bCs/>
          <w:i/>
          <w:spacing w:val="-3"/>
          <w:sz w:val="22"/>
          <w:szCs w:val="22"/>
          <w:lang w:eastAsia="en-US"/>
        </w:rPr>
        <w:t>л</w:t>
      </w:r>
      <w:r w:rsidRPr="00D456C0">
        <w:rPr>
          <w:b/>
          <w:bCs/>
          <w:i/>
          <w:sz w:val="22"/>
          <w:szCs w:val="22"/>
          <w:lang w:eastAsia="en-US"/>
        </w:rPr>
        <w:t>ьцам</w:t>
      </w:r>
      <w:r w:rsidRPr="00D456C0">
        <w:rPr>
          <w:b/>
          <w:bCs/>
          <w:i/>
          <w:spacing w:val="28"/>
          <w:sz w:val="22"/>
          <w:szCs w:val="22"/>
          <w:lang w:eastAsia="en-US"/>
        </w:rPr>
        <w:t xml:space="preserve"> </w:t>
      </w:r>
      <w:r w:rsidRPr="00D456C0">
        <w:rPr>
          <w:b/>
          <w:bCs/>
          <w:i/>
          <w:sz w:val="22"/>
          <w:szCs w:val="22"/>
          <w:lang w:eastAsia="en-US"/>
        </w:rPr>
        <w:t>в</w:t>
      </w:r>
      <w:r w:rsidRPr="00D456C0">
        <w:rPr>
          <w:b/>
          <w:bCs/>
          <w:i/>
          <w:spacing w:val="28"/>
          <w:sz w:val="22"/>
          <w:szCs w:val="22"/>
          <w:lang w:eastAsia="en-US"/>
        </w:rPr>
        <w:t xml:space="preserve"> </w:t>
      </w:r>
      <w:r w:rsidRPr="00D456C0">
        <w:rPr>
          <w:b/>
          <w:bCs/>
          <w:i/>
          <w:sz w:val="22"/>
          <w:szCs w:val="22"/>
          <w:lang w:eastAsia="en-US"/>
        </w:rPr>
        <w:t>х</w:t>
      </w:r>
      <w:r w:rsidRPr="00D456C0">
        <w:rPr>
          <w:b/>
          <w:bCs/>
          <w:i/>
          <w:spacing w:val="-3"/>
          <w:sz w:val="22"/>
          <w:szCs w:val="22"/>
          <w:lang w:eastAsia="en-US"/>
        </w:rPr>
        <w:t>о</w:t>
      </w:r>
      <w:r w:rsidRPr="00D456C0">
        <w:rPr>
          <w:b/>
          <w:bCs/>
          <w:i/>
          <w:sz w:val="22"/>
          <w:szCs w:val="22"/>
          <w:lang w:eastAsia="en-US"/>
        </w:rPr>
        <w:t>де</w:t>
      </w:r>
      <w:r w:rsidRPr="00D456C0">
        <w:rPr>
          <w:b/>
          <w:bCs/>
          <w:i/>
          <w:spacing w:val="26"/>
          <w:sz w:val="22"/>
          <w:szCs w:val="22"/>
          <w:lang w:eastAsia="en-US"/>
        </w:rPr>
        <w:t xml:space="preserve"> </w:t>
      </w:r>
      <w:r w:rsidRPr="00D456C0">
        <w:rPr>
          <w:b/>
          <w:bCs/>
          <w:i/>
          <w:sz w:val="22"/>
          <w:szCs w:val="22"/>
          <w:lang w:eastAsia="en-US"/>
        </w:rPr>
        <w:t>их</w:t>
      </w:r>
      <w:r w:rsidRPr="00D456C0">
        <w:rPr>
          <w:b/>
          <w:bCs/>
          <w:i/>
          <w:spacing w:val="28"/>
          <w:sz w:val="22"/>
          <w:szCs w:val="22"/>
          <w:lang w:eastAsia="en-US"/>
        </w:rPr>
        <w:t xml:space="preserve"> </w:t>
      </w:r>
      <w:r w:rsidRPr="00D456C0">
        <w:rPr>
          <w:b/>
          <w:bCs/>
          <w:i/>
          <w:sz w:val="22"/>
          <w:szCs w:val="22"/>
          <w:lang w:eastAsia="en-US"/>
        </w:rPr>
        <w:t>р</w:t>
      </w:r>
      <w:r w:rsidRPr="00D456C0">
        <w:rPr>
          <w:b/>
          <w:bCs/>
          <w:i/>
          <w:spacing w:val="-3"/>
          <w:sz w:val="22"/>
          <w:szCs w:val="22"/>
          <w:lang w:eastAsia="en-US"/>
        </w:rPr>
        <w:t>а</w:t>
      </w:r>
      <w:r w:rsidRPr="00D456C0">
        <w:rPr>
          <w:b/>
          <w:bCs/>
          <w:i/>
          <w:sz w:val="22"/>
          <w:szCs w:val="22"/>
          <w:lang w:eastAsia="en-US"/>
        </w:rPr>
        <w:t>зм</w:t>
      </w:r>
      <w:r w:rsidRPr="00D456C0">
        <w:rPr>
          <w:b/>
          <w:bCs/>
          <w:i/>
          <w:spacing w:val="-2"/>
          <w:sz w:val="22"/>
          <w:szCs w:val="22"/>
          <w:lang w:eastAsia="en-US"/>
        </w:rPr>
        <w:t>е</w:t>
      </w:r>
      <w:r w:rsidRPr="00D456C0">
        <w:rPr>
          <w:b/>
          <w:bCs/>
          <w:i/>
          <w:sz w:val="22"/>
          <w:szCs w:val="22"/>
          <w:lang w:eastAsia="en-US"/>
        </w:rPr>
        <w:t>щ</w:t>
      </w:r>
      <w:r w:rsidRPr="00D456C0">
        <w:rPr>
          <w:b/>
          <w:bCs/>
          <w:i/>
          <w:spacing w:val="-2"/>
          <w:sz w:val="22"/>
          <w:szCs w:val="22"/>
          <w:lang w:eastAsia="en-US"/>
        </w:rPr>
        <w:t>е</w:t>
      </w:r>
      <w:r w:rsidRPr="00D456C0">
        <w:rPr>
          <w:b/>
          <w:bCs/>
          <w:i/>
          <w:sz w:val="22"/>
          <w:szCs w:val="22"/>
          <w:lang w:eastAsia="en-US"/>
        </w:rPr>
        <w:t>ни</w:t>
      </w:r>
      <w:r w:rsidRPr="00D456C0">
        <w:rPr>
          <w:b/>
          <w:bCs/>
          <w:i/>
          <w:spacing w:val="-2"/>
          <w:sz w:val="22"/>
          <w:szCs w:val="22"/>
          <w:lang w:eastAsia="en-US"/>
        </w:rPr>
        <w:t>я</w:t>
      </w:r>
      <w:r w:rsidRPr="00D456C0">
        <w:rPr>
          <w:b/>
          <w:bCs/>
          <w:i/>
          <w:sz w:val="22"/>
          <w:szCs w:val="22"/>
          <w:lang w:eastAsia="en-US"/>
        </w:rPr>
        <w:t>,</w:t>
      </w:r>
      <w:r w:rsidRPr="00D456C0">
        <w:rPr>
          <w:sz w:val="22"/>
          <w:szCs w:val="22"/>
          <w:lang w:eastAsia="en-US"/>
        </w:rPr>
        <w:t xml:space="preserve"> </w:t>
      </w:r>
      <w:r w:rsidRPr="00D456C0">
        <w:rPr>
          <w:b/>
          <w:bCs/>
          <w:i/>
          <w:sz w:val="22"/>
          <w:szCs w:val="22"/>
          <w:lang w:eastAsia="en-US"/>
        </w:rPr>
        <w:t>пр</w:t>
      </w:r>
      <w:r w:rsidRPr="00D456C0">
        <w:rPr>
          <w:b/>
          <w:bCs/>
          <w:i/>
          <w:spacing w:val="-1"/>
          <w:sz w:val="22"/>
          <w:szCs w:val="22"/>
          <w:lang w:eastAsia="en-US"/>
        </w:rPr>
        <w:t>и</w:t>
      </w:r>
      <w:r w:rsidRPr="00D456C0">
        <w:rPr>
          <w:b/>
          <w:bCs/>
          <w:i/>
          <w:sz w:val="22"/>
          <w:szCs w:val="22"/>
          <w:lang w:eastAsia="en-US"/>
        </w:rPr>
        <w:t>веде</w:t>
      </w:r>
      <w:r w:rsidRPr="00D456C0">
        <w:rPr>
          <w:b/>
          <w:bCs/>
          <w:i/>
          <w:spacing w:val="-3"/>
          <w:sz w:val="22"/>
          <w:szCs w:val="22"/>
          <w:lang w:eastAsia="en-US"/>
        </w:rPr>
        <w:t>н</w:t>
      </w:r>
      <w:r w:rsidRPr="00D456C0">
        <w:rPr>
          <w:b/>
          <w:bCs/>
          <w:i/>
          <w:sz w:val="22"/>
          <w:szCs w:val="22"/>
          <w:lang w:eastAsia="en-US"/>
        </w:rPr>
        <w:t xml:space="preserve">ы в </w:t>
      </w:r>
      <w:r w:rsidR="00705675" w:rsidRPr="00D456C0">
        <w:rPr>
          <w:b/>
          <w:bCs/>
          <w:i/>
          <w:sz w:val="22"/>
          <w:szCs w:val="22"/>
          <w:lang w:eastAsia="en-US"/>
        </w:rPr>
        <w:t>п.п.</w:t>
      </w:r>
      <w:r w:rsidRPr="00D456C0">
        <w:rPr>
          <w:b/>
          <w:bCs/>
          <w:i/>
          <w:spacing w:val="-2"/>
          <w:sz w:val="22"/>
          <w:szCs w:val="22"/>
          <w:lang w:eastAsia="en-US"/>
        </w:rPr>
        <w:t xml:space="preserve"> </w:t>
      </w:r>
      <w:r w:rsidRPr="00D456C0">
        <w:rPr>
          <w:b/>
          <w:bCs/>
          <w:i/>
          <w:sz w:val="22"/>
          <w:szCs w:val="22"/>
          <w:lang w:eastAsia="en-US"/>
        </w:rPr>
        <w:t>2) п</w:t>
      </w:r>
      <w:r w:rsidR="00705675" w:rsidRPr="00D456C0">
        <w:rPr>
          <w:b/>
          <w:bCs/>
          <w:i/>
          <w:sz w:val="22"/>
          <w:szCs w:val="22"/>
          <w:lang w:eastAsia="en-US"/>
        </w:rPr>
        <w:t>.</w:t>
      </w:r>
      <w:r w:rsidRPr="00D456C0">
        <w:rPr>
          <w:b/>
          <w:bCs/>
          <w:i/>
          <w:sz w:val="22"/>
          <w:szCs w:val="22"/>
          <w:lang w:eastAsia="en-US"/>
        </w:rPr>
        <w:t xml:space="preserve"> 8.3</w:t>
      </w:r>
      <w:r w:rsidRPr="00D456C0">
        <w:rPr>
          <w:b/>
          <w:bCs/>
          <w:i/>
          <w:spacing w:val="-3"/>
          <w:sz w:val="22"/>
          <w:szCs w:val="22"/>
          <w:lang w:eastAsia="en-US"/>
        </w:rPr>
        <w:t xml:space="preserve"> </w:t>
      </w:r>
      <w:r w:rsidRPr="00D456C0">
        <w:rPr>
          <w:b/>
          <w:bCs/>
          <w:i/>
          <w:sz w:val="22"/>
          <w:szCs w:val="22"/>
          <w:lang w:eastAsia="en-US"/>
        </w:rPr>
        <w:t>Прог</w:t>
      </w:r>
      <w:r w:rsidRPr="00D456C0">
        <w:rPr>
          <w:b/>
          <w:bCs/>
          <w:i/>
          <w:spacing w:val="-3"/>
          <w:sz w:val="22"/>
          <w:szCs w:val="22"/>
          <w:lang w:eastAsia="en-US"/>
        </w:rPr>
        <w:t>р</w:t>
      </w:r>
      <w:r w:rsidRPr="00D456C0">
        <w:rPr>
          <w:b/>
          <w:bCs/>
          <w:i/>
          <w:sz w:val="22"/>
          <w:szCs w:val="22"/>
          <w:lang w:eastAsia="en-US"/>
        </w:rPr>
        <w:t>ам</w:t>
      </w:r>
      <w:r w:rsidRPr="00D456C0">
        <w:rPr>
          <w:b/>
          <w:bCs/>
          <w:i/>
          <w:spacing w:val="-3"/>
          <w:sz w:val="22"/>
          <w:szCs w:val="22"/>
          <w:lang w:eastAsia="en-US"/>
        </w:rPr>
        <w:t>м</w:t>
      </w:r>
      <w:r w:rsidRPr="00D456C0">
        <w:rPr>
          <w:b/>
          <w:bCs/>
          <w:i/>
          <w:sz w:val="22"/>
          <w:szCs w:val="22"/>
          <w:lang w:eastAsia="en-US"/>
        </w:rPr>
        <w:t>ы би</w:t>
      </w:r>
      <w:r w:rsidRPr="00D456C0">
        <w:rPr>
          <w:b/>
          <w:bCs/>
          <w:i/>
          <w:spacing w:val="-3"/>
          <w:sz w:val="22"/>
          <w:szCs w:val="22"/>
          <w:lang w:eastAsia="en-US"/>
        </w:rPr>
        <w:t>р</w:t>
      </w:r>
      <w:r w:rsidRPr="00D456C0">
        <w:rPr>
          <w:b/>
          <w:bCs/>
          <w:i/>
          <w:sz w:val="22"/>
          <w:szCs w:val="22"/>
          <w:lang w:eastAsia="en-US"/>
        </w:rPr>
        <w:t>жев</w:t>
      </w:r>
      <w:r w:rsidRPr="00D456C0">
        <w:rPr>
          <w:b/>
          <w:bCs/>
          <w:i/>
          <w:spacing w:val="-2"/>
          <w:sz w:val="22"/>
          <w:szCs w:val="22"/>
          <w:lang w:eastAsia="en-US"/>
        </w:rPr>
        <w:t>ы</w:t>
      </w:r>
      <w:r w:rsidRPr="00D456C0">
        <w:rPr>
          <w:b/>
          <w:bCs/>
          <w:i/>
          <w:sz w:val="22"/>
          <w:szCs w:val="22"/>
          <w:lang w:eastAsia="en-US"/>
        </w:rPr>
        <w:t>х облига</w:t>
      </w:r>
      <w:r w:rsidRPr="00D456C0">
        <w:rPr>
          <w:b/>
          <w:bCs/>
          <w:i/>
          <w:spacing w:val="-1"/>
          <w:sz w:val="22"/>
          <w:szCs w:val="22"/>
          <w:lang w:eastAsia="en-US"/>
        </w:rPr>
        <w:t>ц</w:t>
      </w:r>
      <w:r w:rsidRPr="00D456C0">
        <w:rPr>
          <w:b/>
          <w:bCs/>
          <w:i/>
          <w:sz w:val="22"/>
          <w:szCs w:val="22"/>
          <w:lang w:eastAsia="en-US"/>
        </w:rPr>
        <w:t>и</w:t>
      </w:r>
      <w:r w:rsidRPr="00D456C0">
        <w:rPr>
          <w:b/>
          <w:bCs/>
          <w:i/>
          <w:spacing w:val="-1"/>
          <w:sz w:val="22"/>
          <w:szCs w:val="22"/>
          <w:lang w:eastAsia="en-US"/>
        </w:rPr>
        <w:t>й</w:t>
      </w:r>
      <w:r w:rsidRPr="00D456C0">
        <w:rPr>
          <w:b/>
          <w:bCs/>
          <w:i/>
          <w:sz w:val="22"/>
          <w:szCs w:val="22"/>
          <w:lang w:eastAsia="en-US"/>
        </w:rPr>
        <w:t>.</w:t>
      </w:r>
    </w:p>
    <w:p w:rsidR="008C18BD" w:rsidRPr="00D456C0" w:rsidRDefault="008C18BD" w:rsidP="009B2C5E">
      <w:pPr>
        <w:spacing w:before="120"/>
        <w:ind w:firstLine="567"/>
        <w:jc w:val="both"/>
        <w:rPr>
          <w:rFonts w:eastAsia="MS Mincho"/>
          <w:b/>
          <w:i/>
          <w:iCs/>
          <w:sz w:val="22"/>
          <w:szCs w:val="22"/>
        </w:rPr>
      </w:pPr>
      <w:r w:rsidRPr="00D456C0">
        <w:rPr>
          <w:rFonts w:eastAsia="MS Mincho"/>
          <w:b/>
          <w:i/>
          <w:iCs/>
          <w:sz w:val="22"/>
          <w:szCs w:val="22"/>
        </w:rPr>
        <w:t>Размещение Биржевых облигаций осуществляется Эмитентом самостоятельно.</w:t>
      </w:r>
    </w:p>
    <w:p w:rsidR="00617782" w:rsidRPr="00D456C0" w:rsidRDefault="00617782" w:rsidP="009B2C5E">
      <w:pPr>
        <w:spacing w:before="120"/>
        <w:ind w:firstLine="567"/>
        <w:jc w:val="both"/>
        <w:rPr>
          <w:b/>
          <w:sz w:val="22"/>
          <w:szCs w:val="22"/>
        </w:rPr>
      </w:pPr>
      <w:r w:rsidRPr="00D456C0">
        <w:rPr>
          <w:rFonts w:eastAsia="MS Mincho"/>
          <w:b/>
          <w:i/>
          <w:iCs/>
          <w:sz w:val="22"/>
          <w:szCs w:val="22"/>
        </w:rPr>
        <w:t xml:space="preserve">Иные сведения, подлежащие указанию в настоящем пункте, </w:t>
      </w:r>
      <w:r w:rsidR="007842FB" w:rsidRPr="00D456C0">
        <w:rPr>
          <w:rFonts w:eastAsia="MS Mincho"/>
          <w:b/>
          <w:i/>
          <w:iCs/>
          <w:sz w:val="22"/>
          <w:szCs w:val="22"/>
        </w:rPr>
        <w:t xml:space="preserve">приведены </w:t>
      </w:r>
      <w:r w:rsidRPr="00D456C0">
        <w:rPr>
          <w:rFonts w:eastAsia="MS Mincho"/>
          <w:b/>
          <w:i/>
          <w:iCs/>
          <w:sz w:val="22"/>
          <w:szCs w:val="22"/>
        </w:rPr>
        <w:t>в п. 8.3 Программы облигаций.</w:t>
      </w:r>
    </w:p>
    <w:p w:rsidR="00617782" w:rsidRPr="00D456C0" w:rsidRDefault="00617782" w:rsidP="009B2C5E">
      <w:pPr>
        <w:spacing w:before="120"/>
        <w:ind w:firstLine="567"/>
        <w:jc w:val="both"/>
        <w:rPr>
          <w:sz w:val="22"/>
          <w:szCs w:val="22"/>
        </w:rPr>
      </w:pPr>
    </w:p>
    <w:p w:rsidR="00F8232D" w:rsidRPr="00D456C0" w:rsidRDefault="00F71093" w:rsidP="009B2C5E">
      <w:pPr>
        <w:adjustRightInd w:val="0"/>
        <w:ind w:firstLine="567"/>
        <w:jc w:val="both"/>
        <w:rPr>
          <w:sz w:val="22"/>
          <w:szCs w:val="22"/>
        </w:rPr>
      </w:pPr>
      <w:r w:rsidRPr="00D456C0">
        <w:rPr>
          <w:sz w:val="22"/>
          <w:szCs w:val="22"/>
        </w:rPr>
        <w:t xml:space="preserve">8.4. </w:t>
      </w:r>
      <w:r w:rsidR="00F8232D" w:rsidRPr="00D456C0">
        <w:rPr>
          <w:sz w:val="22"/>
          <w:szCs w:val="22"/>
        </w:rPr>
        <w:t>Цена (цены) или порядок определения цены размещения облигаций</w:t>
      </w:r>
    </w:p>
    <w:p w:rsidR="001D4D8C" w:rsidRPr="00D456C0" w:rsidRDefault="001D4D8C" w:rsidP="009B2C5E">
      <w:pPr>
        <w:widowControl w:val="0"/>
        <w:spacing w:before="4" w:line="241" w:lineRule="auto"/>
        <w:ind w:right="112" w:firstLine="567"/>
        <w:jc w:val="both"/>
        <w:rPr>
          <w:b/>
          <w:bCs/>
          <w:i/>
          <w:sz w:val="22"/>
          <w:szCs w:val="22"/>
          <w:lang w:eastAsia="en-US"/>
        </w:rPr>
      </w:pPr>
    </w:p>
    <w:p w:rsidR="00F71093" w:rsidRPr="00D456C0" w:rsidRDefault="00F71093" w:rsidP="009B2C5E">
      <w:pPr>
        <w:widowControl w:val="0"/>
        <w:spacing w:before="4" w:line="241" w:lineRule="auto"/>
        <w:ind w:right="112" w:firstLine="567"/>
        <w:jc w:val="both"/>
        <w:rPr>
          <w:sz w:val="22"/>
          <w:szCs w:val="22"/>
          <w:lang w:eastAsia="en-US"/>
        </w:rPr>
      </w:pPr>
      <w:r w:rsidRPr="00D456C0">
        <w:rPr>
          <w:b/>
          <w:bCs/>
          <w:i/>
          <w:sz w:val="22"/>
          <w:szCs w:val="22"/>
          <w:lang w:eastAsia="en-US"/>
        </w:rPr>
        <w:t>Цена</w:t>
      </w:r>
      <w:r w:rsidRPr="00D456C0">
        <w:rPr>
          <w:b/>
          <w:bCs/>
          <w:i/>
          <w:spacing w:val="7"/>
          <w:sz w:val="22"/>
          <w:szCs w:val="22"/>
          <w:lang w:eastAsia="en-US"/>
        </w:rPr>
        <w:t xml:space="preserve"> </w:t>
      </w:r>
      <w:r w:rsidRPr="00D456C0">
        <w:rPr>
          <w:b/>
          <w:bCs/>
          <w:i/>
          <w:spacing w:val="-3"/>
          <w:sz w:val="22"/>
          <w:szCs w:val="22"/>
          <w:lang w:eastAsia="en-US"/>
        </w:rPr>
        <w:t>р</w:t>
      </w:r>
      <w:r w:rsidRPr="00D456C0">
        <w:rPr>
          <w:b/>
          <w:bCs/>
          <w:i/>
          <w:sz w:val="22"/>
          <w:szCs w:val="22"/>
          <w:lang w:eastAsia="en-US"/>
        </w:rPr>
        <w:t>азм</w:t>
      </w:r>
      <w:r w:rsidRPr="00D456C0">
        <w:rPr>
          <w:b/>
          <w:bCs/>
          <w:i/>
          <w:spacing w:val="-2"/>
          <w:sz w:val="22"/>
          <w:szCs w:val="22"/>
          <w:lang w:eastAsia="en-US"/>
        </w:rPr>
        <w:t>е</w:t>
      </w:r>
      <w:r w:rsidRPr="00D456C0">
        <w:rPr>
          <w:b/>
          <w:bCs/>
          <w:i/>
          <w:sz w:val="22"/>
          <w:szCs w:val="22"/>
          <w:lang w:eastAsia="en-US"/>
        </w:rPr>
        <w:t>щения</w:t>
      </w:r>
      <w:r w:rsidRPr="00D456C0">
        <w:rPr>
          <w:b/>
          <w:bCs/>
          <w:i/>
          <w:spacing w:val="6"/>
          <w:sz w:val="22"/>
          <w:szCs w:val="22"/>
          <w:lang w:eastAsia="en-US"/>
        </w:rPr>
        <w:t xml:space="preserve"> </w:t>
      </w:r>
      <w:r w:rsidRPr="00D456C0">
        <w:rPr>
          <w:b/>
          <w:bCs/>
          <w:i/>
          <w:spacing w:val="-2"/>
          <w:sz w:val="22"/>
          <w:szCs w:val="22"/>
          <w:lang w:eastAsia="en-US"/>
        </w:rPr>
        <w:t>Б</w:t>
      </w:r>
      <w:r w:rsidRPr="00D456C0">
        <w:rPr>
          <w:b/>
          <w:bCs/>
          <w:i/>
          <w:sz w:val="22"/>
          <w:szCs w:val="22"/>
          <w:lang w:eastAsia="en-US"/>
        </w:rPr>
        <w:t>и</w:t>
      </w:r>
      <w:r w:rsidRPr="00D456C0">
        <w:rPr>
          <w:b/>
          <w:bCs/>
          <w:i/>
          <w:spacing w:val="-3"/>
          <w:sz w:val="22"/>
          <w:szCs w:val="22"/>
          <w:lang w:eastAsia="en-US"/>
        </w:rPr>
        <w:t>р</w:t>
      </w:r>
      <w:r w:rsidRPr="00D456C0">
        <w:rPr>
          <w:b/>
          <w:bCs/>
          <w:i/>
          <w:spacing w:val="-2"/>
          <w:sz w:val="22"/>
          <w:szCs w:val="22"/>
          <w:lang w:eastAsia="en-US"/>
        </w:rPr>
        <w:t>ж</w:t>
      </w:r>
      <w:r w:rsidRPr="00D456C0">
        <w:rPr>
          <w:b/>
          <w:bCs/>
          <w:i/>
          <w:sz w:val="22"/>
          <w:szCs w:val="22"/>
          <w:lang w:eastAsia="en-US"/>
        </w:rPr>
        <w:t>евых</w:t>
      </w:r>
      <w:r w:rsidRPr="00D456C0">
        <w:rPr>
          <w:b/>
          <w:bCs/>
          <w:i/>
          <w:spacing w:val="7"/>
          <w:sz w:val="22"/>
          <w:szCs w:val="22"/>
          <w:lang w:eastAsia="en-US"/>
        </w:rPr>
        <w:t xml:space="preserve"> </w:t>
      </w:r>
      <w:r w:rsidRPr="00D456C0">
        <w:rPr>
          <w:b/>
          <w:bCs/>
          <w:i/>
          <w:sz w:val="22"/>
          <w:szCs w:val="22"/>
          <w:lang w:eastAsia="en-US"/>
        </w:rPr>
        <w:t>обли</w:t>
      </w:r>
      <w:r w:rsidRPr="00D456C0">
        <w:rPr>
          <w:b/>
          <w:bCs/>
          <w:i/>
          <w:spacing w:val="-3"/>
          <w:sz w:val="22"/>
          <w:szCs w:val="22"/>
          <w:lang w:eastAsia="en-US"/>
        </w:rPr>
        <w:t>г</w:t>
      </w:r>
      <w:r w:rsidRPr="00D456C0">
        <w:rPr>
          <w:b/>
          <w:bCs/>
          <w:i/>
          <w:sz w:val="22"/>
          <w:szCs w:val="22"/>
          <w:lang w:eastAsia="en-US"/>
        </w:rPr>
        <w:t>ац</w:t>
      </w:r>
      <w:r w:rsidRPr="00D456C0">
        <w:rPr>
          <w:b/>
          <w:bCs/>
          <w:i/>
          <w:spacing w:val="-1"/>
          <w:sz w:val="22"/>
          <w:szCs w:val="22"/>
          <w:lang w:eastAsia="en-US"/>
        </w:rPr>
        <w:t>и</w:t>
      </w:r>
      <w:r w:rsidRPr="00D456C0">
        <w:rPr>
          <w:b/>
          <w:bCs/>
          <w:i/>
          <w:sz w:val="22"/>
          <w:szCs w:val="22"/>
          <w:lang w:eastAsia="en-US"/>
        </w:rPr>
        <w:t>й</w:t>
      </w:r>
      <w:r w:rsidRPr="00D456C0">
        <w:rPr>
          <w:b/>
          <w:bCs/>
          <w:i/>
          <w:spacing w:val="6"/>
          <w:sz w:val="22"/>
          <w:szCs w:val="22"/>
          <w:lang w:eastAsia="en-US"/>
        </w:rPr>
        <w:t xml:space="preserve"> </w:t>
      </w:r>
      <w:r w:rsidRPr="00D456C0">
        <w:rPr>
          <w:b/>
          <w:bCs/>
          <w:i/>
          <w:sz w:val="22"/>
          <w:szCs w:val="22"/>
          <w:lang w:eastAsia="en-US"/>
        </w:rPr>
        <w:t>у</w:t>
      </w:r>
      <w:r w:rsidRPr="00D456C0">
        <w:rPr>
          <w:b/>
          <w:bCs/>
          <w:i/>
          <w:spacing w:val="-2"/>
          <w:sz w:val="22"/>
          <w:szCs w:val="22"/>
          <w:lang w:eastAsia="en-US"/>
        </w:rPr>
        <w:t>с</w:t>
      </w:r>
      <w:r w:rsidRPr="00D456C0">
        <w:rPr>
          <w:b/>
          <w:bCs/>
          <w:i/>
          <w:sz w:val="22"/>
          <w:szCs w:val="22"/>
          <w:lang w:eastAsia="en-US"/>
        </w:rPr>
        <w:t>тана</w:t>
      </w:r>
      <w:r w:rsidRPr="00D456C0">
        <w:rPr>
          <w:b/>
          <w:bCs/>
          <w:i/>
          <w:spacing w:val="-3"/>
          <w:sz w:val="22"/>
          <w:szCs w:val="22"/>
          <w:lang w:eastAsia="en-US"/>
        </w:rPr>
        <w:t>в</w:t>
      </w:r>
      <w:r w:rsidRPr="00D456C0">
        <w:rPr>
          <w:b/>
          <w:bCs/>
          <w:i/>
          <w:sz w:val="22"/>
          <w:szCs w:val="22"/>
          <w:lang w:eastAsia="en-US"/>
        </w:rPr>
        <w:t>л</w:t>
      </w:r>
      <w:r w:rsidRPr="00D456C0">
        <w:rPr>
          <w:b/>
          <w:bCs/>
          <w:i/>
          <w:spacing w:val="-1"/>
          <w:sz w:val="22"/>
          <w:szCs w:val="22"/>
          <w:lang w:eastAsia="en-US"/>
        </w:rPr>
        <w:t>и</w:t>
      </w:r>
      <w:r w:rsidRPr="00D456C0">
        <w:rPr>
          <w:b/>
          <w:bCs/>
          <w:i/>
          <w:sz w:val="22"/>
          <w:szCs w:val="22"/>
          <w:lang w:eastAsia="en-US"/>
        </w:rPr>
        <w:t>ва</w:t>
      </w:r>
      <w:r w:rsidRPr="00D456C0">
        <w:rPr>
          <w:b/>
          <w:bCs/>
          <w:i/>
          <w:spacing w:val="-3"/>
          <w:sz w:val="22"/>
          <w:szCs w:val="22"/>
          <w:lang w:eastAsia="en-US"/>
        </w:rPr>
        <w:t>е</w:t>
      </w:r>
      <w:r w:rsidRPr="00D456C0">
        <w:rPr>
          <w:b/>
          <w:bCs/>
          <w:i/>
          <w:spacing w:val="3"/>
          <w:sz w:val="22"/>
          <w:szCs w:val="22"/>
          <w:lang w:eastAsia="en-US"/>
        </w:rPr>
        <w:t>т</w:t>
      </w:r>
      <w:r w:rsidRPr="00D456C0">
        <w:rPr>
          <w:b/>
          <w:bCs/>
          <w:i/>
          <w:sz w:val="22"/>
          <w:szCs w:val="22"/>
          <w:lang w:eastAsia="en-US"/>
        </w:rPr>
        <w:t>ся</w:t>
      </w:r>
      <w:r w:rsidRPr="00D456C0">
        <w:rPr>
          <w:b/>
          <w:bCs/>
          <w:i/>
          <w:spacing w:val="6"/>
          <w:sz w:val="22"/>
          <w:szCs w:val="22"/>
          <w:lang w:eastAsia="en-US"/>
        </w:rPr>
        <w:t xml:space="preserve"> </w:t>
      </w:r>
      <w:r w:rsidRPr="00D456C0">
        <w:rPr>
          <w:b/>
          <w:bCs/>
          <w:i/>
          <w:spacing w:val="-3"/>
          <w:sz w:val="22"/>
          <w:szCs w:val="22"/>
          <w:lang w:eastAsia="en-US"/>
        </w:rPr>
        <w:t>р</w:t>
      </w:r>
      <w:r w:rsidRPr="00D456C0">
        <w:rPr>
          <w:b/>
          <w:bCs/>
          <w:i/>
          <w:sz w:val="22"/>
          <w:szCs w:val="22"/>
          <w:lang w:eastAsia="en-US"/>
        </w:rPr>
        <w:t>авной</w:t>
      </w:r>
      <w:r w:rsidRPr="00D456C0">
        <w:rPr>
          <w:b/>
          <w:bCs/>
          <w:i/>
          <w:spacing w:val="6"/>
          <w:sz w:val="22"/>
          <w:szCs w:val="22"/>
          <w:lang w:eastAsia="en-US"/>
        </w:rPr>
        <w:t xml:space="preserve"> </w:t>
      </w:r>
      <w:r w:rsidRPr="00D456C0">
        <w:rPr>
          <w:b/>
          <w:bCs/>
          <w:i/>
          <w:sz w:val="22"/>
          <w:szCs w:val="22"/>
          <w:lang w:eastAsia="en-US"/>
        </w:rPr>
        <w:t>1</w:t>
      </w:r>
      <w:r w:rsidRPr="00D456C0">
        <w:rPr>
          <w:b/>
          <w:bCs/>
          <w:i/>
          <w:spacing w:val="7"/>
          <w:sz w:val="22"/>
          <w:szCs w:val="22"/>
          <w:lang w:eastAsia="en-US"/>
        </w:rPr>
        <w:t xml:space="preserve"> </w:t>
      </w:r>
      <w:r w:rsidRPr="00D456C0">
        <w:rPr>
          <w:b/>
          <w:bCs/>
          <w:i/>
          <w:sz w:val="22"/>
          <w:szCs w:val="22"/>
          <w:lang w:eastAsia="en-US"/>
        </w:rPr>
        <w:t>0</w:t>
      </w:r>
      <w:r w:rsidRPr="00D456C0">
        <w:rPr>
          <w:b/>
          <w:bCs/>
          <w:i/>
          <w:spacing w:val="-3"/>
          <w:sz w:val="22"/>
          <w:szCs w:val="22"/>
          <w:lang w:eastAsia="en-US"/>
        </w:rPr>
        <w:t>0</w:t>
      </w:r>
      <w:r w:rsidRPr="00D456C0">
        <w:rPr>
          <w:b/>
          <w:bCs/>
          <w:i/>
          <w:sz w:val="22"/>
          <w:szCs w:val="22"/>
          <w:lang w:eastAsia="en-US"/>
        </w:rPr>
        <w:t>0</w:t>
      </w:r>
      <w:r w:rsidRPr="00D456C0">
        <w:rPr>
          <w:b/>
          <w:bCs/>
          <w:i/>
          <w:spacing w:val="7"/>
          <w:sz w:val="22"/>
          <w:szCs w:val="22"/>
          <w:lang w:eastAsia="en-US"/>
        </w:rPr>
        <w:t xml:space="preserve"> </w:t>
      </w:r>
      <w:r w:rsidRPr="00D456C0">
        <w:rPr>
          <w:b/>
          <w:bCs/>
          <w:i/>
          <w:spacing w:val="-2"/>
          <w:sz w:val="22"/>
          <w:szCs w:val="22"/>
          <w:lang w:eastAsia="en-US"/>
        </w:rPr>
        <w:t>(О</w:t>
      </w:r>
      <w:r w:rsidRPr="00D456C0">
        <w:rPr>
          <w:b/>
          <w:bCs/>
          <w:i/>
          <w:sz w:val="22"/>
          <w:szCs w:val="22"/>
          <w:lang w:eastAsia="en-US"/>
        </w:rPr>
        <w:t>дной</w:t>
      </w:r>
      <w:r w:rsidRPr="00D456C0">
        <w:rPr>
          <w:b/>
          <w:bCs/>
          <w:i/>
          <w:spacing w:val="4"/>
          <w:sz w:val="22"/>
          <w:szCs w:val="22"/>
          <w:lang w:eastAsia="en-US"/>
        </w:rPr>
        <w:t xml:space="preserve"> </w:t>
      </w:r>
      <w:r w:rsidRPr="00D456C0">
        <w:rPr>
          <w:b/>
          <w:bCs/>
          <w:i/>
          <w:sz w:val="22"/>
          <w:szCs w:val="22"/>
          <w:lang w:eastAsia="en-US"/>
        </w:rPr>
        <w:t>тыс</w:t>
      </w:r>
      <w:r w:rsidRPr="00D456C0">
        <w:rPr>
          <w:b/>
          <w:bCs/>
          <w:i/>
          <w:spacing w:val="-1"/>
          <w:sz w:val="22"/>
          <w:szCs w:val="22"/>
          <w:lang w:eastAsia="en-US"/>
        </w:rPr>
        <w:t>яч</w:t>
      </w:r>
      <w:r w:rsidRPr="00D456C0">
        <w:rPr>
          <w:b/>
          <w:bCs/>
          <w:i/>
          <w:sz w:val="22"/>
          <w:szCs w:val="22"/>
          <w:lang w:eastAsia="en-US"/>
        </w:rPr>
        <w:t>е)</w:t>
      </w:r>
      <w:r w:rsidRPr="00D456C0">
        <w:rPr>
          <w:b/>
          <w:bCs/>
          <w:i/>
          <w:spacing w:val="5"/>
          <w:sz w:val="22"/>
          <w:szCs w:val="22"/>
          <w:lang w:eastAsia="en-US"/>
        </w:rPr>
        <w:t xml:space="preserve"> </w:t>
      </w:r>
      <w:r w:rsidRPr="00D456C0">
        <w:rPr>
          <w:b/>
          <w:bCs/>
          <w:i/>
          <w:sz w:val="22"/>
          <w:szCs w:val="22"/>
          <w:lang w:eastAsia="en-US"/>
        </w:rPr>
        <w:t>рубл</w:t>
      </w:r>
      <w:r w:rsidRPr="00D456C0">
        <w:rPr>
          <w:b/>
          <w:bCs/>
          <w:i/>
          <w:spacing w:val="-2"/>
          <w:sz w:val="22"/>
          <w:szCs w:val="22"/>
          <w:lang w:eastAsia="en-US"/>
        </w:rPr>
        <w:t>е</w:t>
      </w:r>
      <w:r w:rsidRPr="00D456C0">
        <w:rPr>
          <w:b/>
          <w:bCs/>
          <w:i/>
          <w:sz w:val="22"/>
          <w:szCs w:val="22"/>
          <w:lang w:eastAsia="en-US"/>
        </w:rPr>
        <w:t xml:space="preserve">й за </w:t>
      </w:r>
      <w:r w:rsidRPr="00D456C0">
        <w:rPr>
          <w:b/>
          <w:bCs/>
          <w:i/>
          <w:spacing w:val="-1"/>
          <w:sz w:val="22"/>
          <w:szCs w:val="22"/>
          <w:lang w:eastAsia="en-US"/>
        </w:rPr>
        <w:t>Б</w:t>
      </w:r>
      <w:r w:rsidRPr="00D456C0">
        <w:rPr>
          <w:b/>
          <w:bCs/>
          <w:i/>
          <w:sz w:val="22"/>
          <w:szCs w:val="22"/>
          <w:lang w:eastAsia="en-US"/>
        </w:rPr>
        <w:t>ирже</w:t>
      </w:r>
      <w:r w:rsidRPr="00D456C0">
        <w:rPr>
          <w:b/>
          <w:bCs/>
          <w:i/>
          <w:spacing w:val="-3"/>
          <w:sz w:val="22"/>
          <w:szCs w:val="22"/>
          <w:lang w:eastAsia="en-US"/>
        </w:rPr>
        <w:t>в</w:t>
      </w:r>
      <w:r w:rsidRPr="00D456C0">
        <w:rPr>
          <w:b/>
          <w:bCs/>
          <w:i/>
          <w:sz w:val="22"/>
          <w:szCs w:val="22"/>
          <w:lang w:eastAsia="en-US"/>
        </w:rPr>
        <w:t>ую обл</w:t>
      </w:r>
      <w:r w:rsidRPr="00D456C0">
        <w:rPr>
          <w:b/>
          <w:bCs/>
          <w:i/>
          <w:spacing w:val="-4"/>
          <w:sz w:val="22"/>
          <w:szCs w:val="22"/>
          <w:lang w:eastAsia="en-US"/>
        </w:rPr>
        <w:t>и</w:t>
      </w:r>
      <w:r w:rsidRPr="00D456C0">
        <w:rPr>
          <w:b/>
          <w:bCs/>
          <w:i/>
          <w:sz w:val="22"/>
          <w:szCs w:val="22"/>
          <w:lang w:eastAsia="en-US"/>
        </w:rPr>
        <w:t>гац</w:t>
      </w:r>
      <w:r w:rsidRPr="00D456C0">
        <w:rPr>
          <w:b/>
          <w:bCs/>
          <w:i/>
          <w:spacing w:val="-1"/>
          <w:sz w:val="22"/>
          <w:szCs w:val="22"/>
          <w:lang w:eastAsia="en-US"/>
        </w:rPr>
        <w:t>и</w:t>
      </w:r>
      <w:r w:rsidRPr="00D456C0">
        <w:rPr>
          <w:b/>
          <w:bCs/>
          <w:i/>
          <w:sz w:val="22"/>
          <w:szCs w:val="22"/>
          <w:lang w:eastAsia="en-US"/>
        </w:rPr>
        <w:t>ю</w:t>
      </w:r>
      <w:r w:rsidR="00D66CDF" w:rsidRPr="00D456C0">
        <w:rPr>
          <w:b/>
          <w:bCs/>
          <w:i/>
          <w:sz w:val="22"/>
          <w:szCs w:val="22"/>
          <w:lang w:eastAsia="en-US"/>
        </w:rPr>
        <w:t xml:space="preserve">, </w:t>
      </w:r>
      <w:r w:rsidR="00D66CDF" w:rsidRPr="00D456C0">
        <w:rPr>
          <w:b/>
          <w:i/>
          <w:sz w:val="22"/>
          <w:szCs w:val="22"/>
        </w:rPr>
        <w:t xml:space="preserve">что соответствует </w:t>
      </w:r>
      <w:r w:rsidRPr="00D456C0">
        <w:rPr>
          <w:b/>
          <w:bCs/>
          <w:i/>
          <w:sz w:val="22"/>
          <w:szCs w:val="22"/>
          <w:lang w:eastAsia="en-US"/>
        </w:rPr>
        <w:t>10</w:t>
      </w:r>
      <w:r w:rsidRPr="00D456C0">
        <w:rPr>
          <w:b/>
          <w:bCs/>
          <w:i/>
          <w:spacing w:val="-5"/>
          <w:sz w:val="22"/>
          <w:szCs w:val="22"/>
          <w:lang w:eastAsia="en-US"/>
        </w:rPr>
        <w:t>0</w:t>
      </w:r>
      <w:r w:rsidRPr="00D456C0">
        <w:rPr>
          <w:b/>
          <w:bCs/>
          <w:i/>
          <w:sz w:val="22"/>
          <w:szCs w:val="22"/>
          <w:lang w:eastAsia="en-US"/>
        </w:rPr>
        <w:t>%</w:t>
      </w:r>
      <w:r w:rsidRPr="00D456C0">
        <w:rPr>
          <w:b/>
          <w:bCs/>
          <w:i/>
          <w:spacing w:val="3"/>
          <w:sz w:val="22"/>
          <w:szCs w:val="22"/>
          <w:lang w:eastAsia="en-US"/>
        </w:rPr>
        <w:t xml:space="preserve"> </w:t>
      </w:r>
      <w:r w:rsidRPr="00D456C0">
        <w:rPr>
          <w:b/>
          <w:bCs/>
          <w:i/>
          <w:spacing w:val="-3"/>
          <w:sz w:val="22"/>
          <w:szCs w:val="22"/>
          <w:lang w:eastAsia="en-US"/>
        </w:rPr>
        <w:t>о</w:t>
      </w:r>
      <w:r w:rsidRPr="00D456C0">
        <w:rPr>
          <w:b/>
          <w:bCs/>
          <w:i/>
          <w:sz w:val="22"/>
          <w:szCs w:val="22"/>
          <w:lang w:eastAsia="en-US"/>
        </w:rPr>
        <w:t>т</w:t>
      </w:r>
      <w:r w:rsidRPr="00D456C0">
        <w:rPr>
          <w:b/>
          <w:bCs/>
          <w:i/>
          <w:spacing w:val="1"/>
          <w:sz w:val="22"/>
          <w:szCs w:val="22"/>
          <w:lang w:eastAsia="en-US"/>
        </w:rPr>
        <w:t xml:space="preserve"> </w:t>
      </w:r>
      <w:r w:rsidRPr="00D456C0">
        <w:rPr>
          <w:b/>
          <w:bCs/>
          <w:i/>
          <w:sz w:val="22"/>
          <w:szCs w:val="22"/>
          <w:lang w:eastAsia="en-US"/>
        </w:rPr>
        <w:t>номи</w:t>
      </w:r>
      <w:r w:rsidRPr="00D456C0">
        <w:rPr>
          <w:b/>
          <w:bCs/>
          <w:i/>
          <w:spacing w:val="-1"/>
          <w:sz w:val="22"/>
          <w:szCs w:val="22"/>
          <w:lang w:eastAsia="en-US"/>
        </w:rPr>
        <w:t>н</w:t>
      </w:r>
      <w:r w:rsidRPr="00D456C0">
        <w:rPr>
          <w:b/>
          <w:bCs/>
          <w:i/>
          <w:sz w:val="22"/>
          <w:szCs w:val="22"/>
          <w:lang w:eastAsia="en-US"/>
        </w:rPr>
        <w:t>ал</w:t>
      </w:r>
      <w:r w:rsidRPr="00D456C0">
        <w:rPr>
          <w:b/>
          <w:bCs/>
          <w:i/>
          <w:spacing w:val="-3"/>
          <w:sz w:val="22"/>
          <w:szCs w:val="22"/>
          <w:lang w:eastAsia="en-US"/>
        </w:rPr>
        <w:t>ь</w:t>
      </w:r>
      <w:r w:rsidRPr="00D456C0">
        <w:rPr>
          <w:b/>
          <w:bCs/>
          <w:i/>
          <w:sz w:val="22"/>
          <w:szCs w:val="22"/>
          <w:lang w:eastAsia="en-US"/>
        </w:rPr>
        <w:t xml:space="preserve">ной </w:t>
      </w:r>
      <w:r w:rsidRPr="00D456C0">
        <w:rPr>
          <w:b/>
          <w:bCs/>
          <w:i/>
          <w:spacing w:val="-3"/>
          <w:sz w:val="22"/>
          <w:szCs w:val="22"/>
          <w:lang w:eastAsia="en-US"/>
        </w:rPr>
        <w:t>с</w:t>
      </w:r>
      <w:r w:rsidRPr="00D456C0">
        <w:rPr>
          <w:b/>
          <w:bCs/>
          <w:i/>
          <w:sz w:val="22"/>
          <w:szCs w:val="22"/>
          <w:lang w:eastAsia="en-US"/>
        </w:rPr>
        <w:t>тоим</w:t>
      </w:r>
      <w:r w:rsidRPr="00D456C0">
        <w:rPr>
          <w:b/>
          <w:bCs/>
          <w:i/>
          <w:spacing w:val="-3"/>
          <w:sz w:val="22"/>
          <w:szCs w:val="22"/>
          <w:lang w:eastAsia="en-US"/>
        </w:rPr>
        <w:t>о</w:t>
      </w:r>
      <w:r w:rsidRPr="00D456C0">
        <w:rPr>
          <w:b/>
          <w:bCs/>
          <w:i/>
          <w:spacing w:val="-2"/>
          <w:sz w:val="22"/>
          <w:szCs w:val="22"/>
          <w:lang w:eastAsia="en-US"/>
        </w:rPr>
        <w:t>с</w:t>
      </w:r>
      <w:r w:rsidRPr="00D456C0">
        <w:rPr>
          <w:b/>
          <w:bCs/>
          <w:i/>
          <w:spacing w:val="3"/>
          <w:sz w:val="22"/>
          <w:szCs w:val="22"/>
          <w:lang w:eastAsia="en-US"/>
        </w:rPr>
        <w:t>т</w:t>
      </w:r>
      <w:r w:rsidRPr="00D456C0">
        <w:rPr>
          <w:b/>
          <w:bCs/>
          <w:i/>
          <w:sz w:val="22"/>
          <w:szCs w:val="22"/>
          <w:lang w:eastAsia="en-US"/>
        </w:rPr>
        <w:t>и</w:t>
      </w:r>
      <w:r w:rsidRPr="00D456C0">
        <w:rPr>
          <w:b/>
          <w:bCs/>
          <w:i/>
          <w:spacing w:val="-3"/>
          <w:sz w:val="22"/>
          <w:szCs w:val="22"/>
          <w:lang w:eastAsia="en-US"/>
        </w:rPr>
        <w:t xml:space="preserve"> </w:t>
      </w:r>
      <w:r w:rsidRPr="00D456C0">
        <w:rPr>
          <w:b/>
          <w:bCs/>
          <w:i/>
          <w:spacing w:val="-2"/>
          <w:sz w:val="22"/>
          <w:szCs w:val="22"/>
          <w:lang w:eastAsia="en-US"/>
        </w:rPr>
        <w:t>Б</w:t>
      </w:r>
      <w:r w:rsidRPr="00D456C0">
        <w:rPr>
          <w:b/>
          <w:bCs/>
          <w:i/>
          <w:sz w:val="22"/>
          <w:szCs w:val="22"/>
          <w:lang w:eastAsia="en-US"/>
        </w:rPr>
        <w:t>и</w:t>
      </w:r>
      <w:r w:rsidRPr="00D456C0">
        <w:rPr>
          <w:b/>
          <w:bCs/>
          <w:i/>
          <w:spacing w:val="-3"/>
          <w:sz w:val="22"/>
          <w:szCs w:val="22"/>
          <w:lang w:eastAsia="en-US"/>
        </w:rPr>
        <w:t>р</w:t>
      </w:r>
      <w:r w:rsidRPr="00D456C0">
        <w:rPr>
          <w:b/>
          <w:bCs/>
          <w:i/>
          <w:sz w:val="22"/>
          <w:szCs w:val="22"/>
          <w:lang w:eastAsia="en-US"/>
        </w:rPr>
        <w:t>же</w:t>
      </w:r>
      <w:r w:rsidRPr="00D456C0">
        <w:rPr>
          <w:b/>
          <w:bCs/>
          <w:i/>
          <w:spacing w:val="-3"/>
          <w:sz w:val="22"/>
          <w:szCs w:val="22"/>
          <w:lang w:eastAsia="en-US"/>
        </w:rPr>
        <w:t>в</w:t>
      </w:r>
      <w:r w:rsidRPr="00D456C0">
        <w:rPr>
          <w:b/>
          <w:bCs/>
          <w:i/>
          <w:sz w:val="22"/>
          <w:szCs w:val="22"/>
          <w:lang w:eastAsia="en-US"/>
        </w:rPr>
        <w:t>ой о</w:t>
      </w:r>
      <w:r w:rsidRPr="00D456C0">
        <w:rPr>
          <w:b/>
          <w:bCs/>
          <w:i/>
          <w:spacing w:val="-3"/>
          <w:sz w:val="22"/>
          <w:szCs w:val="22"/>
          <w:lang w:eastAsia="en-US"/>
        </w:rPr>
        <w:t>б</w:t>
      </w:r>
      <w:r w:rsidRPr="00D456C0">
        <w:rPr>
          <w:b/>
          <w:bCs/>
          <w:i/>
          <w:sz w:val="22"/>
          <w:szCs w:val="22"/>
          <w:lang w:eastAsia="en-US"/>
        </w:rPr>
        <w:t>л</w:t>
      </w:r>
      <w:r w:rsidRPr="00D456C0">
        <w:rPr>
          <w:b/>
          <w:bCs/>
          <w:i/>
          <w:spacing w:val="-1"/>
          <w:sz w:val="22"/>
          <w:szCs w:val="22"/>
          <w:lang w:eastAsia="en-US"/>
        </w:rPr>
        <w:t>и</w:t>
      </w:r>
      <w:r w:rsidRPr="00D456C0">
        <w:rPr>
          <w:b/>
          <w:bCs/>
          <w:i/>
          <w:sz w:val="22"/>
          <w:szCs w:val="22"/>
          <w:lang w:eastAsia="en-US"/>
        </w:rPr>
        <w:t>гаци</w:t>
      </w:r>
      <w:r w:rsidRPr="00D456C0">
        <w:rPr>
          <w:b/>
          <w:bCs/>
          <w:i/>
          <w:spacing w:val="-1"/>
          <w:sz w:val="22"/>
          <w:szCs w:val="22"/>
          <w:lang w:eastAsia="en-US"/>
        </w:rPr>
        <w:t>и</w:t>
      </w:r>
      <w:r w:rsidRPr="00D456C0">
        <w:rPr>
          <w:b/>
          <w:bCs/>
          <w:i/>
          <w:sz w:val="22"/>
          <w:szCs w:val="22"/>
          <w:lang w:eastAsia="en-US"/>
        </w:rPr>
        <w:t>.</w:t>
      </w:r>
    </w:p>
    <w:p w:rsidR="00F71093" w:rsidRPr="00D456C0" w:rsidRDefault="00FC5793" w:rsidP="009B2C5E">
      <w:pPr>
        <w:widowControl w:val="0"/>
        <w:spacing w:line="239" w:lineRule="auto"/>
        <w:ind w:right="111" w:firstLine="567"/>
        <w:jc w:val="both"/>
        <w:rPr>
          <w:b/>
          <w:bCs/>
          <w:i/>
          <w:sz w:val="22"/>
          <w:szCs w:val="22"/>
          <w:lang w:eastAsia="en-US"/>
        </w:rPr>
      </w:pPr>
      <w:r w:rsidRPr="00D456C0">
        <w:rPr>
          <w:rFonts w:eastAsia="MS Mincho"/>
          <w:b/>
          <w:i/>
          <w:iCs/>
          <w:sz w:val="22"/>
          <w:szCs w:val="22"/>
        </w:rPr>
        <w:t xml:space="preserve">Иные сведения, подлежащие указанию в настоящем пункте, </w:t>
      </w:r>
      <w:r w:rsidR="007842FB" w:rsidRPr="00D456C0">
        <w:rPr>
          <w:rFonts w:eastAsia="MS Mincho"/>
          <w:b/>
          <w:i/>
          <w:iCs/>
          <w:sz w:val="22"/>
          <w:szCs w:val="22"/>
        </w:rPr>
        <w:t xml:space="preserve">приведены </w:t>
      </w:r>
      <w:r w:rsidRPr="00D456C0">
        <w:rPr>
          <w:rFonts w:eastAsia="MS Mincho"/>
          <w:b/>
          <w:i/>
          <w:iCs/>
          <w:sz w:val="22"/>
          <w:szCs w:val="22"/>
        </w:rPr>
        <w:t>в п.п.1) п. 8.4 Программы биржевых облигаций</w:t>
      </w:r>
      <w:r w:rsidR="00F71093" w:rsidRPr="00D456C0">
        <w:rPr>
          <w:b/>
          <w:bCs/>
          <w:i/>
          <w:sz w:val="22"/>
          <w:szCs w:val="22"/>
          <w:lang w:eastAsia="en-US"/>
        </w:rPr>
        <w:t>.</w:t>
      </w:r>
    </w:p>
    <w:p w:rsidR="00F71093" w:rsidRPr="00D456C0" w:rsidRDefault="00F71093" w:rsidP="009B2C5E">
      <w:pPr>
        <w:adjustRightInd w:val="0"/>
        <w:ind w:firstLine="567"/>
        <w:jc w:val="both"/>
        <w:rPr>
          <w:b/>
          <w:bCs/>
          <w:i/>
          <w:iCs/>
          <w:sz w:val="22"/>
          <w:szCs w:val="22"/>
        </w:rPr>
      </w:pPr>
    </w:p>
    <w:p w:rsidR="00F71093" w:rsidRPr="00D456C0" w:rsidRDefault="00F71093" w:rsidP="009B2C5E">
      <w:pPr>
        <w:adjustRightInd w:val="0"/>
        <w:ind w:firstLine="567"/>
        <w:rPr>
          <w:sz w:val="22"/>
          <w:szCs w:val="22"/>
        </w:rPr>
      </w:pPr>
      <w:r w:rsidRPr="00D456C0">
        <w:rPr>
          <w:rFonts w:eastAsia="Times New Roman,BoldItalic"/>
          <w:bCs/>
          <w:sz w:val="22"/>
          <w:szCs w:val="22"/>
        </w:rPr>
        <w:t xml:space="preserve">8.5. </w:t>
      </w:r>
      <w:r w:rsidRPr="00D456C0">
        <w:rPr>
          <w:sz w:val="22"/>
          <w:szCs w:val="22"/>
        </w:rPr>
        <w:t xml:space="preserve">Условия и порядок оплаты </w:t>
      </w:r>
      <w:r w:rsidR="00F8232D" w:rsidRPr="00D456C0">
        <w:rPr>
          <w:sz w:val="22"/>
          <w:szCs w:val="22"/>
        </w:rPr>
        <w:t>облигаций</w:t>
      </w:r>
    </w:p>
    <w:p w:rsidR="009B2C5E" w:rsidRPr="00D456C0" w:rsidRDefault="009B2C5E" w:rsidP="009B2C5E">
      <w:pPr>
        <w:autoSpaceDE w:val="0"/>
        <w:autoSpaceDN w:val="0"/>
        <w:adjustRightInd w:val="0"/>
        <w:ind w:firstLine="567"/>
        <w:jc w:val="both"/>
        <w:rPr>
          <w:rFonts w:eastAsia="MS Mincho"/>
          <w:color w:val="000000"/>
          <w:sz w:val="22"/>
          <w:szCs w:val="22"/>
        </w:rPr>
      </w:pPr>
      <w:r w:rsidRPr="00D456C0">
        <w:rPr>
          <w:rFonts w:eastAsia="MS Mincho"/>
          <w:b/>
          <w:bCs/>
          <w:i/>
          <w:iCs/>
          <w:color w:val="000000"/>
          <w:sz w:val="22"/>
          <w:szCs w:val="22"/>
        </w:rPr>
        <w:t xml:space="preserve">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 </w:t>
      </w:r>
    </w:p>
    <w:p w:rsidR="009B2C5E" w:rsidRPr="00D456C0" w:rsidRDefault="009B2C5E" w:rsidP="009B2C5E">
      <w:pPr>
        <w:autoSpaceDE w:val="0"/>
        <w:autoSpaceDN w:val="0"/>
        <w:adjustRightInd w:val="0"/>
        <w:spacing w:before="120"/>
        <w:ind w:firstLine="567"/>
        <w:jc w:val="both"/>
        <w:rPr>
          <w:rFonts w:eastAsia="MS Mincho"/>
          <w:color w:val="000000"/>
          <w:sz w:val="22"/>
          <w:szCs w:val="22"/>
        </w:rPr>
      </w:pPr>
      <w:r w:rsidRPr="00D456C0">
        <w:rPr>
          <w:rFonts w:eastAsia="MS Mincho"/>
          <w:color w:val="000000"/>
          <w:sz w:val="22"/>
          <w:szCs w:val="22"/>
        </w:rPr>
        <w:t xml:space="preserve">Реквизиты счета, на который должны перечисляться денежные средства в оплату ценных бумаг выпуска: </w:t>
      </w:r>
    </w:p>
    <w:p w:rsidR="00561A40" w:rsidRPr="00D456C0" w:rsidRDefault="009B2C5E" w:rsidP="00561A40">
      <w:pPr>
        <w:ind w:firstLine="567"/>
        <w:rPr>
          <w:b/>
          <w:i/>
          <w:sz w:val="22"/>
          <w:szCs w:val="22"/>
        </w:rPr>
      </w:pPr>
      <w:r w:rsidRPr="00D456C0">
        <w:rPr>
          <w:rFonts w:eastAsia="MS Mincho"/>
          <w:color w:val="000000"/>
          <w:sz w:val="22"/>
          <w:szCs w:val="22"/>
        </w:rPr>
        <w:t xml:space="preserve">Владелец счета: </w:t>
      </w:r>
      <w:r w:rsidR="00561A40" w:rsidRPr="00D456C0">
        <w:rPr>
          <w:b/>
          <w:i/>
          <w:sz w:val="22"/>
          <w:szCs w:val="22"/>
        </w:rPr>
        <w:t>Публичное  акционерное общество коммерческий банк «Центр-инвест»</w:t>
      </w:r>
    </w:p>
    <w:p w:rsidR="009B2C5E" w:rsidRPr="00D456C0" w:rsidRDefault="009B2C5E" w:rsidP="009B2C5E">
      <w:pPr>
        <w:autoSpaceDE w:val="0"/>
        <w:autoSpaceDN w:val="0"/>
        <w:adjustRightInd w:val="0"/>
        <w:ind w:firstLine="567"/>
        <w:jc w:val="both"/>
        <w:rPr>
          <w:rFonts w:eastAsia="MS Mincho"/>
          <w:color w:val="000000"/>
          <w:sz w:val="22"/>
          <w:szCs w:val="22"/>
        </w:rPr>
      </w:pPr>
      <w:r w:rsidRPr="00D456C0">
        <w:rPr>
          <w:rFonts w:eastAsia="MS Mincho"/>
          <w:color w:val="000000"/>
          <w:sz w:val="22"/>
          <w:szCs w:val="22"/>
        </w:rPr>
        <w:t xml:space="preserve">Сокращенное наименование: </w:t>
      </w:r>
      <w:r w:rsidR="00561A40" w:rsidRPr="00D456C0">
        <w:rPr>
          <w:b/>
          <w:i/>
          <w:sz w:val="22"/>
          <w:szCs w:val="22"/>
        </w:rPr>
        <w:t>ПАО КБ «Центр-инвест»</w:t>
      </w:r>
    </w:p>
    <w:p w:rsidR="009B2C5E" w:rsidRPr="00D456C0" w:rsidRDefault="009B2C5E" w:rsidP="009B2C5E">
      <w:pPr>
        <w:autoSpaceDE w:val="0"/>
        <w:autoSpaceDN w:val="0"/>
        <w:adjustRightInd w:val="0"/>
        <w:ind w:firstLine="567"/>
        <w:jc w:val="both"/>
        <w:rPr>
          <w:rFonts w:eastAsia="MS Mincho"/>
          <w:b/>
          <w:i/>
          <w:color w:val="000000"/>
          <w:sz w:val="22"/>
          <w:szCs w:val="22"/>
        </w:rPr>
      </w:pPr>
      <w:r w:rsidRPr="00D456C0">
        <w:rPr>
          <w:rFonts w:eastAsia="MS Mincho"/>
          <w:color w:val="000000"/>
          <w:sz w:val="22"/>
          <w:szCs w:val="22"/>
        </w:rPr>
        <w:t xml:space="preserve">Номер счета: </w:t>
      </w:r>
      <w:r w:rsidR="00B949CC" w:rsidRPr="00D456C0">
        <w:rPr>
          <w:rFonts w:eastAsia="MS Mincho"/>
          <w:b/>
          <w:bCs/>
          <w:i/>
          <w:color w:val="000000"/>
          <w:sz w:val="22"/>
          <w:szCs w:val="22"/>
        </w:rPr>
        <w:t>30411810000000000367</w:t>
      </w:r>
      <w:r w:rsidRPr="00D456C0">
        <w:rPr>
          <w:rFonts w:eastAsia="MS Mincho"/>
          <w:b/>
          <w:bCs/>
          <w:i/>
          <w:iCs/>
          <w:color w:val="000000"/>
          <w:sz w:val="22"/>
          <w:szCs w:val="22"/>
        </w:rPr>
        <w:t xml:space="preserve"> </w:t>
      </w:r>
    </w:p>
    <w:p w:rsidR="004E309B" w:rsidRPr="00D456C0" w:rsidRDefault="004E309B" w:rsidP="009B2C5E">
      <w:pPr>
        <w:autoSpaceDE w:val="0"/>
        <w:autoSpaceDN w:val="0"/>
        <w:adjustRightInd w:val="0"/>
        <w:ind w:firstLine="567"/>
        <w:jc w:val="both"/>
        <w:rPr>
          <w:rFonts w:eastAsia="MS Mincho"/>
          <w:color w:val="000000"/>
          <w:sz w:val="22"/>
          <w:szCs w:val="22"/>
        </w:rPr>
      </w:pPr>
    </w:p>
    <w:p w:rsidR="009B2C5E" w:rsidRPr="00D456C0" w:rsidRDefault="009B2C5E" w:rsidP="009B2C5E">
      <w:pPr>
        <w:autoSpaceDE w:val="0"/>
        <w:autoSpaceDN w:val="0"/>
        <w:adjustRightInd w:val="0"/>
        <w:ind w:firstLine="567"/>
        <w:jc w:val="both"/>
        <w:rPr>
          <w:rFonts w:eastAsia="MS Mincho"/>
          <w:color w:val="000000"/>
          <w:sz w:val="22"/>
          <w:szCs w:val="22"/>
        </w:rPr>
      </w:pPr>
      <w:r w:rsidRPr="00D456C0">
        <w:rPr>
          <w:rFonts w:eastAsia="MS Mincho"/>
          <w:color w:val="000000"/>
          <w:sz w:val="22"/>
          <w:szCs w:val="22"/>
        </w:rPr>
        <w:t xml:space="preserve">Кредитная организация: </w:t>
      </w:r>
    </w:p>
    <w:p w:rsidR="009B2C5E" w:rsidRPr="00D456C0" w:rsidRDefault="009B2C5E" w:rsidP="009B2C5E">
      <w:pPr>
        <w:autoSpaceDE w:val="0"/>
        <w:autoSpaceDN w:val="0"/>
        <w:adjustRightInd w:val="0"/>
        <w:spacing w:before="120"/>
        <w:ind w:firstLine="567"/>
        <w:jc w:val="both"/>
        <w:rPr>
          <w:rFonts w:eastAsia="MS Mincho"/>
          <w:color w:val="000000"/>
          <w:sz w:val="22"/>
          <w:szCs w:val="22"/>
        </w:rPr>
      </w:pPr>
      <w:r w:rsidRPr="00D456C0">
        <w:rPr>
          <w:rFonts w:eastAsia="MS Mincho"/>
          <w:color w:val="000000"/>
          <w:sz w:val="22"/>
          <w:szCs w:val="22"/>
        </w:rPr>
        <w:t xml:space="preserve">Полное фирменное наименование на русском языке: </w:t>
      </w:r>
      <w:r w:rsidRPr="00D456C0">
        <w:rPr>
          <w:rFonts w:eastAsia="MS Mincho"/>
          <w:b/>
          <w:bCs/>
          <w:i/>
          <w:iCs/>
          <w:color w:val="000000"/>
          <w:sz w:val="22"/>
          <w:szCs w:val="22"/>
        </w:rPr>
        <w:t xml:space="preserve">Небанковская кредитная организация акционерное общество «Национальный расчетный депозитарий» </w:t>
      </w:r>
    </w:p>
    <w:p w:rsidR="009B2C5E" w:rsidRPr="00D456C0" w:rsidRDefault="009B2C5E" w:rsidP="009B2C5E">
      <w:pPr>
        <w:autoSpaceDE w:val="0"/>
        <w:autoSpaceDN w:val="0"/>
        <w:adjustRightInd w:val="0"/>
        <w:ind w:firstLine="567"/>
        <w:jc w:val="both"/>
        <w:rPr>
          <w:rFonts w:eastAsia="MS Mincho"/>
          <w:color w:val="000000"/>
          <w:sz w:val="22"/>
          <w:szCs w:val="22"/>
        </w:rPr>
      </w:pPr>
      <w:r w:rsidRPr="00D456C0">
        <w:rPr>
          <w:rFonts w:eastAsia="MS Mincho"/>
          <w:color w:val="000000"/>
          <w:sz w:val="22"/>
          <w:szCs w:val="22"/>
        </w:rPr>
        <w:t xml:space="preserve">Сокращенное фирменное наименование на русском языке: </w:t>
      </w:r>
      <w:r w:rsidRPr="00D456C0">
        <w:rPr>
          <w:rFonts w:eastAsia="MS Mincho"/>
          <w:b/>
          <w:bCs/>
          <w:i/>
          <w:iCs/>
          <w:color w:val="000000"/>
          <w:sz w:val="22"/>
          <w:szCs w:val="22"/>
        </w:rPr>
        <w:t xml:space="preserve">НКО АО НРД </w:t>
      </w:r>
    </w:p>
    <w:p w:rsidR="009B2C5E" w:rsidRPr="00D456C0" w:rsidRDefault="009B2C5E" w:rsidP="009B2C5E">
      <w:pPr>
        <w:autoSpaceDE w:val="0"/>
        <w:autoSpaceDN w:val="0"/>
        <w:adjustRightInd w:val="0"/>
        <w:ind w:firstLine="567"/>
        <w:jc w:val="both"/>
        <w:rPr>
          <w:rFonts w:eastAsia="MS Mincho"/>
          <w:color w:val="000000"/>
          <w:sz w:val="22"/>
          <w:szCs w:val="22"/>
        </w:rPr>
      </w:pPr>
      <w:r w:rsidRPr="00D456C0">
        <w:rPr>
          <w:rFonts w:eastAsia="MS Mincho"/>
          <w:color w:val="000000"/>
          <w:sz w:val="22"/>
          <w:szCs w:val="22"/>
        </w:rPr>
        <w:t xml:space="preserve">Место нахождения: </w:t>
      </w:r>
      <w:r w:rsidRPr="00D456C0">
        <w:rPr>
          <w:rFonts w:eastAsia="MS Mincho"/>
          <w:b/>
          <w:bCs/>
          <w:i/>
          <w:iCs/>
          <w:color w:val="000000"/>
          <w:sz w:val="22"/>
          <w:szCs w:val="22"/>
        </w:rPr>
        <w:t xml:space="preserve">город Москва, улица Спартаковская, дом 12 </w:t>
      </w:r>
    </w:p>
    <w:p w:rsidR="009B2C5E" w:rsidRPr="00D456C0" w:rsidRDefault="009B2C5E" w:rsidP="009B2C5E">
      <w:pPr>
        <w:autoSpaceDE w:val="0"/>
        <w:autoSpaceDN w:val="0"/>
        <w:adjustRightInd w:val="0"/>
        <w:ind w:firstLine="567"/>
        <w:jc w:val="both"/>
        <w:rPr>
          <w:rFonts w:eastAsia="MS Mincho"/>
          <w:color w:val="000000"/>
          <w:sz w:val="22"/>
          <w:szCs w:val="22"/>
        </w:rPr>
      </w:pPr>
      <w:r w:rsidRPr="00D456C0">
        <w:rPr>
          <w:rFonts w:eastAsia="MS Mincho"/>
          <w:color w:val="000000"/>
          <w:sz w:val="22"/>
          <w:szCs w:val="22"/>
        </w:rPr>
        <w:t xml:space="preserve">Адрес для направления корреспонденции (почтовый адрес): </w:t>
      </w:r>
      <w:r w:rsidRPr="00D456C0">
        <w:rPr>
          <w:rFonts w:eastAsia="MS Mincho"/>
          <w:b/>
          <w:bCs/>
          <w:i/>
          <w:iCs/>
          <w:color w:val="000000"/>
          <w:sz w:val="22"/>
          <w:szCs w:val="22"/>
        </w:rPr>
        <w:t xml:space="preserve">105066, г. Москва, ул. Спартаковская, дом 12 </w:t>
      </w:r>
    </w:p>
    <w:p w:rsidR="009B2C5E" w:rsidRPr="00D456C0" w:rsidRDefault="009B2C5E" w:rsidP="009B2C5E">
      <w:pPr>
        <w:autoSpaceDE w:val="0"/>
        <w:autoSpaceDN w:val="0"/>
        <w:adjustRightInd w:val="0"/>
        <w:ind w:firstLine="567"/>
        <w:jc w:val="both"/>
        <w:rPr>
          <w:rFonts w:eastAsia="MS Mincho"/>
          <w:color w:val="000000"/>
          <w:sz w:val="22"/>
          <w:szCs w:val="22"/>
        </w:rPr>
      </w:pPr>
      <w:r w:rsidRPr="00D456C0">
        <w:rPr>
          <w:rFonts w:eastAsia="MS Mincho"/>
          <w:color w:val="000000"/>
          <w:sz w:val="22"/>
          <w:szCs w:val="22"/>
        </w:rPr>
        <w:t xml:space="preserve">БИК: </w:t>
      </w:r>
      <w:r w:rsidRPr="00D456C0">
        <w:rPr>
          <w:rFonts w:eastAsia="MS Mincho"/>
          <w:b/>
          <w:bCs/>
          <w:i/>
          <w:iCs/>
          <w:color w:val="000000"/>
          <w:sz w:val="22"/>
          <w:szCs w:val="22"/>
        </w:rPr>
        <w:t xml:space="preserve">044525505 </w:t>
      </w:r>
    </w:p>
    <w:p w:rsidR="009B2C5E" w:rsidRPr="00D456C0" w:rsidRDefault="009B2C5E" w:rsidP="009B2C5E">
      <w:pPr>
        <w:autoSpaceDE w:val="0"/>
        <w:autoSpaceDN w:val="0"/>
        <w:adjustRightInd w:val="0"/>
        <w:ind w:firstLine="567"/>
        <w:jc w:val="both"/>
        <w:rPr>
          <w:rFonts w:eastAsia="MS Mincho"/>
          <w:color w:val="000000"/>
          <w:sz w:val="22"/>
          <w:szCs w:val="22"/>
        </w:rPr>
      </w:pPr>
      <w:r w:rsidRPr="00D456C0">
        <w:rPr>
          <w:rFonts w:eastAsia="MS Mincho"/>
          <w:color w:val="000000"/>
          <w:sz w:val="22"/>
          <w:szCs w:val="22"/>
        </w:rPr>
        <w:t xml:space="preserve">КПП: </w:t>
      </w:r>
      <w:r w:rsidRPr="00D456C0">
        <w:rPr>
          <w:rFonts w:eastAsia="MS Mincho"/>
          <w:b/>
          <w:bCs/>
          <w:i/>
          <w:iCs/>
          <w:color w:val="000000"/>
          <w:sz w:val="22"/>
          <w:szCs w:val="22"/>
        </w:rPr>
        <w:t xml:space="preserve">775001001 </w:t>
      </w:r>
    </w:p>
    <w:p w:rsidR="009B2C5E" w:rsidRPr="00D456C0" w:rsidRDefault="009B2C5E" w:rsidP="009B2C5E">
      <w:pPr>
        <w:autoSpaceDE w:val="0"/>
        <w:autoSpaceDN w:val="0"/>
        <w:adjustRightInd w:val="0"/>
        <w:ind w:firstLine="567"/>
        <w:jc w:val="both"/>
        <w:rPr>
          <w:rFonts w:eastAsia="MS Mincho"/>
          <w:color w:val="000000"/>
          <w:sz w:val="22"/>
          <w:szCs w:val="22"/>
        </w:rPr>
      </w:pPr>
      <w:r w:rsidRPr="00D456C0">
        <w:rPr>
          <w:rFonts w:eastAsia="MS Mincho"/>
          <w:color w:val="000000"/>
          <w:sz w:val="22"/>
          <w:szCs w:val="22"/>
        </w:rPr>
        <w:t xml:space="preserve">К/с: </w:t>
      </w:r>
      <w:r w:rsidRPr="00D456C0">
        <w:rPr>
          <w:rFonts w:eastAsia="MS Mincho"/>
          <w:b/>
          <w:bCs/>
          <w:i/>
          <w:iCs/>
          <w:color w:val="000000"/>
          <w:sz w:val="22"/>
          <w:szCs w:val="22"/>
        </w:rPr>
        <w:t xml:space="preserve">30105810345250000505 </w:t>
      </w:r>
    </w:p>
    <w:p w:rsidR="009B2C5E" w:rsidRPr="00D456C0" w:rsidRDefault="009B2C5E" w:rsidP="009B2C5E">
      <w:pPr>
        <w:widowControl w:val="0"/>
        <w:spacing w:before="120" w:line="252" w:lineRule="exact"/>
        <w:ind w:right="113" w:firstLine="567"/>
        <w:jc w:val="both"/>
        <w:rPr>
          <w:b/>
          <w:bCs/>
          <w:i/>
          <w:spacing w:val="-2"/>
          <w:sz w:val="22"/>
          <w:szCs w:val="22"/>
          <w:lang w:eastAsia="en-US"/>
        </w:rPr>
      </w:pPr>
      <w:r w:rsidRPr="00D456C0">
        <w:rPr>
          <w:rFonts w:eastAsia="MS Mincho"/>
          <w:b/>
          <w:bCs/>
          <w:i/>
          <w:iCs/>
          <w:color w:val="000000"/>
          <w:sz w:val="22"/>
          <w:szCs w:val="22"/>
        </w:rPr>
        <w:t>Иные сведения, подлежащие указанию в настоящем пункте, приведены в п. 8.</w:t>
      </w:r>
      <w:r w:rsidR="007842FB" w:rsidRPr="00D456C0">
        <w:rPr>
          <w:rFonts w:eastAsia="MS Mincho"/>
          <w:b/>
          <w:bCs/>
          <w:i/>
          <w:iCs/>
          <w:color w:val="000000"/>
          <w:sz w:val="22"/>
          <w:szCs w:val="22"/>
        </w:rPr>
        <w:t>5</w:t>
      </w:r>
      <w:r w:rsidRPr="00D456C0">
        <w:rPr>
          <w:rFonts w:eastAsia="MS Mincho"/>
          <w:b/>
          <w:bCs/>
          <w:i/>
          <w:iCs/>
          <w:color w:val="000000"/>
          <w:sz w:val="22"/>
          <w:szCs w:val="22"/>
        </w:rPr>
        <w:t>. Программы биржевых облигаций.</w:t>
      </w:r>
    </w:p>
    <w:p w:rsidR="009B2C5E" w:rsidRPr="00D456C0" w:rsidRDefault="009B2C5E" w:rsidP="00F71093">
      <w:pPr>
        <w:widowControl w:val="0"/>
        <w:spacing w:before="10" w:line="252" w:lineRule="exact"/>
        <w:ind w:right="111" w:firstLine="540"/>
        <w:jc w:val="both"/>
        <w:rPr>
          <w:b/>
          <w:bCs/>
          <w:i/>
          <w:spacing w:val="-2"/>
          <w:sz w:val="22"/>
          <w:szCs w:val="22"/>
          <w:lang w:eastAsia="en-US"/>
        </w:rPr>
      </w:pPr>
    </w:p>
    <w:p w:rsidR="00F8232D" w:rsidRPr="00D456C0" w:rsidRDefault="00F8232D" w:rsidP="00F8232D">
      <w:pPr>
        <w:adjustRightInd w:val="0"/>
        <w:ind w:firstLine="540"/>
        <w:jc w:val="both"/>
        <w:rPr>
          <w:sz w:val="22"/>
          <w:szCs w:val="22"/>
        </w:rPr>
      </w:pPr>
      <w:r w:rsidRPr="00D456C0">
        <w:rPr>
          <w:sz w:val="22"/>
          <w:szCs w:val="22"/>
        </w:rPr>
        <w:t>8.6</w:t>
      </w:r>
      <w:r w:rsidR="00F71093" w:rsidRPr="00D456C0">
        <w:rPr>
          <w:sz w:val="22"/>
          <w:szCs w:val="22"/>
        </w:rPr>
        <w:t xml:space="preserve">. </w:t>
      </w:r>
      <w:r w:rsidRPr="00D456C0">
        <w:rPr>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w:t>
      </w:r>
    </w:p>
    <w:p w:rsidR="00F71093" w:rsidRPr="00D456C0" w:rsidRDefault="00F71093" w:rsidP="001A4CD6">
      <w:pPr>
        <w:shd w:val="clear" w:color="auto" w:fill="FFFFFF"/>
        <w:ind w:firstLine="567"/>
        <w:jc w:val="both"/>
        <w:rPr>
          <w:sz w:val="22"/>
          <w:szCs w:val="22"/>
        </w:rPr>
      </w:pPr>
      <w:r w:rsidRPr="00D456C0">
        <w:rPr>
          <w:rFonts w:eastAsia="Times New Roman,BoldItalic"/>
          <w:b/>
          <w:bCs/>
          <w:i/>
          <w:iCs/>
          <w:sz w:val="22"/>
          <w:szCs w:val="22"/>
        </w:rPr>
        <w:t>Сведения, подлежащие указанию в настоящем пункте,</w:t>
      </w:r>
      <w:r w:rsidRPr="00D456C0">
        <w:t xml:space="preserve"> </w:t>
      </w:r>
      <w:r w:rsidRPr="00D456C0">
        <w:rPr>
          <w:rFonts w:eastAsia="Times New Roman,BoldItalic"/>
          <w:b/>
          <w:bCs/>
          <w:i/>
          <w:iCs/>
          <w:sz w:val="22"/>
          <w:szCs w:val="22"/>
        </w:rPr>
        <w:t>приведены в п. 8.</w:t>
      </w:r>
      <w:r w:rsidR="00A77519" w:rsidRPr="00D456C0">
        <w:rPr>
          <w:rFonts w:eastAsia="Times New Roman,BoldItalic"/>
          <w:b/>
          <w:bCs/>
          <w:i/>
          <w:iCs/>
          <w:sz w:val="22"/>
          <w:szCs w:val="22"/>
        </w:rPr>
        <w:t>6</w:t>
      </w:r>
      <w:r w:rsidRPr="00D456C0">
        <w:rPr>
          <w:rFonts w:eastAsia="Times New Roman,BoldItalic"/>
          <w:b/>
          <w:bCs/>
          <w:i/>
          <w:iCs/>
          <w:sz w:val="22"/>
          <w:szCs w:val="22"/>
        </w:rPr>
        <w:t>. Программы биржевых облигаций.</w:t>
      </w:r>
    </w:p>
    <w:p w:rsidR="00F71093" w:rsidRPr="00D456C0" w:rsidRDefault="00F71093" w:rsidP="001A4CD6">
      <w:pPr>
        <w:adjustRightInd w:val="0"/>
        <w:ind w:firstLine="567"/>
        <w:jc w:val="both"/>
        <w:rPr>
          <w:sz w:val="22"/>
          <w:szCs w:val="22"/>
        </w:rPr>
      </w:pPr>
    </w:p>
    <w:p w:rsidR="00F8232D" w:rsidRPr="00D456C0" w:rsidRDefault="00F71093" w:rsidP="001A4CD6">
      <w:pPr>
        <w:pStyle w:val="ConsPlusNormal"/>
        <w:ind w:firstLine="567"/>
        <w:jc w:val="both"/>
        <w:rPr>
          <w:rFonts w:eastAsia="MS Mincho"/>
          <w:lang w:eastAsia="ja-JP"/>
        </w:rPr>
      </w:pPr>
      <w:r w:rsidRPr="00D456C0">
        <w:t xml:space="preserve">9. </w:t>
      </w:r>
      <w:r w:rsidR="00F8232D" w:rsidRPr="00D456C0">
        <w:rPr>
          <w:rFonts w:eastAsia="MS Mincho"/>
          <w:lang w:eastAsia="ja-JP"/>
        </w:rPr>
        <w:t>Порядок и условия погашения и выплаты доходов по облигациям</w:t>
      </w:r>
    </w:p>
    <w:p w:rsidR="00F71093" w:rsidRPr="00D456C0" w:rsidRDefault="00F71093" w:rsidP="001A4CD6">
      <w:pPr>
        <w:adjustRightInd w:val="0"/>
        <w:ind w:firstLine="567"/>
        <w:jc w:val="both"/>
        <w:rPr>
          <w:sz w:val="22"/>
          <w:szCs w:val="22"/>
        </w:rPr>
      </w:pPr>
      <w:r w:rsidRPr="00D456C0">
        <w:rPr>
          <w:sz w:val="22"/>
          <w:szCs w:val="22"/>
        </w:rPr>
        <w:t>9.1. Форма погашения облигаций</w:t>
      </w:r>
    </w:p>
    <w:p w:rsidR="001A4CD6" w:rsidRPr="00D456C0" w:rsidRDefault="001A4CD6" w:rsidP="001A4CD6">
      <w:pPr>
        <w:autoSpaceDE w:val="0"/>
        <w:autoSpaceDN w:val="0"/>
        <w:adjustRightInd w:val="0"/>
        <w:ind w:firstLine="567"/>
        <w:jc w:val="both"/>
        <w:rPr>
          <w:rFonts w:eastAsia="MS Mincho"/>
          <w:b/>
          <w:i/>
          <w:color w:val="000000"/>
          <w:sz w:val="22"/>
          <w:szCs w:val="22"/>
        </w:rPr>
      </w:pPr>
      <w:r w:rsidRPr="00D456C0">
        <w:rPr>
          <w:rFonts w:eastAsia="MS Mincho"/>
          <w:b/>
          <w:bCs/>
          <w:i/>
          <w:iCs/>
          <w:color w:val="000000"/>
          <w:sz w:val="22"/>
          <w:szCs w:val="22"/>
        </w:rPr>
        <w:t xml:space="preserve">Погашение Биржевых облигаций производится денежными средствами в рублях Российской Федерации в безналичном порядке. </w:t>
      </w:r>
    </w:p>
    <w:p w:rsidR="00B94EE6" w:rsidRPr="00D456C0" w:rsidRDefault="001A4CD6" w:rsidP="001A4CD6">
      <w:pPr>
        <w:adjustRightInd w:val="0"/>
        <w:ind w:firstLine="567"/>
        <w:jc w:val="both"/>
        <w:rPr>
          <w:b/>
          <w:bCs/>
          <w:i/>
          <w:iCs/>
          <w:sz w:val="22"/>
          <w:szCs w:val="22"/>
        </w:rPr>
      </w:pPr>
      <w:r w:rsidRPr="00D456C0">
        <w:rPr>
          <w:rFonts w:eastAsia="MS Mincho"/>
          <w:b/>
          <w:i/>
          <w:color w:val="000000"/>
          <w:sz w:val="22"/>
          <w:szCs w:val="22"/>
        </w:rPr>
        <w:t>Возможность выбора владельцами Биржевых облигаций формы погашения Биржевых облигаций не предусмотрена</w:t>
      </w:r>
      <w:r w:rsidR="007574A1" w:rsidRPr="00D456C0">
        <w:rPr>
          <w:b/>
          <w:bCs/>
          <w:i/>
          <w:sz w:val="22"/>
          <w:szCs w:val="22"/>
          <w:lang w:eastAsia="en-US"/>
        </w:rPr>
        <w:t>.</w:t>
      </w:r>
      <w:r w:rsidR="00B94EE6" w:rsidRPr="00D456C0">
        <w:rPr>
          <w:b/>
          <w:bCs/>
          <w:i/>
          <w:iCs/>
          <w:sz w:val="22"/>
          <w:szCs w:val="22"/>
        </w:rPr>
        <w:t xml:space="preserve">   </w:t>
      </w:r>
    </w:p>
    <w:p w:rsidR="00F71093" w:rsidRPr="00D456C0" w:rsidRDefault="00F71093" w:rsidP="001A4CD6">
      <w:pPr>
        <w:adjustRightInd w:val="0"/>
        <w:ind w:firstLine="567"/>
        <w:jc w:val="both"/>
        <w:rPr>
          <w:sz w:val="22"/>
          <w:szCs w:val="22"/>
        </w:rPr>
      </w:pPr>
    </w:p>
    <w:p w:rsidR="00F71093" w:rsidRPr="00D456C0" w:rsidRDefault="00F71093" w:rsidP="0014148D">
      <w:pPr>
        <w:adjustRightInd w:val="0"/>
        <w:ind w:firstLine="567"/>
        <w:jc w:val="both"/>
        <w:rPr>
          <w:sz w:val="22"/>
          <w:szCs w:val="22"/>
        </w:rPr>
      </w:pPr>
      <w:r w:rsidRPr="00D456C0">
        <w:rPr>
          <w:sz w:val="22"/>
          <w:szCs w:val="22"/>
        </w:rPr>
        <w:t>9.2. Порядок и условия погашения облигаций</w:t>
      </w:r>
    </w:p>
    <w:p w:rsidR="00B94EE6" w:rsidRPr="00D456C0" w:rsidRDefault="00B94EE6" w:rsidP="00EA4C5B">
      <w:pPr>
        <w:adjustRightInd w:val="0"/>
        <w:spacing w:before="120"/>
        <w:ind w:firstLine="567"/>
        <w:jc w:val="both"/>
        <w:rPr>
          <w:sz w:val="22"/>
          <w:szCs w:val="22"/>
        </w:rPr>
      </w:pPr>
      <w:r w:rsidRPr="00D456C0">
        <w:rPr>
          <w:sz w:val="22"/>
          <w:szCs w:val="22"/>
        </w:rPr>
        <w:t>Срок (дата) погашения биржевых облигаций или порядок его (ее) определения.</w:t>
      </w:r>
    </w:p>
    <w:p w:rsidR="00BA2775" w:rsidRPr="00D456C0" w:rsidRDefault="00BA2775" w:rsidP="0014148D">
      <w:pPr>
        <w:adjustRightInd w:val="0"/>
        <w:ind w:firstLine="567"/>
        <w:jc w:val="both"/>
        <w:rPr>
          <w:rFonts w:eastAsia="Times New Roman,BoldItalic"/>
          <w:b/>
          <w:bCs/>
          <w:i/>
          <w:iCs/>
          <w:sz w:val="22"/>
          <w:szCs w:val="22"/>
        </w:rPr>
      </w:pPr>
      <w:r w:rsidRPr="00D456C0">
        <w:rPr>
          <w:rFonts w:eastAsia="Times New Roman,BoldItalic"/>
          <w:b/>
          <w:bCs/>
          <w:i/>
          <w:iCs/>
          <w:sz w:val="22"/>
          <w:szCs w:val="22"/>
        </w:rPr>
        <w:t xml:space="preserve">Биржевые облигации погашаются по номинальной стоимости </w:t>
      </w:r>
      <w:r w:rsidR="00CF24EF" w:rsidRPr="00D456C0">
        <w:rPr>
          <w:rFonts w:eastAsia="Times New Roman,BoldItalic"/>
          <w:b/>
          <w:bCs/>
          <w:i/>
          <w:iCs/>
          <w:sz w:val="22"/>
          <w:szCs w:val="22"/>
        </w:rPr>
        <w:t xml:space="preserve">в </w:t>
      </w:r>
      <w:r w:rsidR="00D1725E" w:rsidRPr="00D456C0">
        <w:rPr>
          <w:rFonts w:eastAsia="Times New Roman,BoldItalic"/>
          <w:b/>
          <w:bCs/>
          <w:i/>
          <w:iCs/>
          <w:sz w:val="22"/>
          <w:szCs w:val="22"/>
        </w:rPr>
        <w:t>1</w:t>
      </w:r>
      <w:r w:rsidR="00390009" w:rsidRPr="00D456C0">
        <w:rPr>
          <w:rFonts w:eastAsia="Times New Roman,BoldItalic"/>
          <w:b/>
          <w:bCs/>
          <w:i/>
          <w:iCs/>
          <w:sz w:val="22"/>
          <w:szCs w:val="22"/>
        </w:rPr>
        <w:t>274</w:t>
      </w:r>
      <w:r w:rsidR="00CF24EF" w:rsidRPr="00D456C0">
        <w:rPr>
          <w:rFonts w:eastAsia="Times New Roman,BoldItalic"/>
          <w:b/>
          <w:bCs/>
          <w:i/>
          <w:iCs/>
          <w:sz w:val="22"/>
          <w:szCs w:val="22"/>
        </w:rPr>
        <w:t>-й (</w:t>
      </w:r>
      <w:r w:rsidR="00D1725E" w:rsidRPr="00D456C0">
        <w:rPr>
          <w:rFonts w:eastAsia="Times New Roman,BoldItalic"/>
          <w:b/>
          <w:bCs/>
          <w:i/>
          <w:iCs/>
          <w:sz w:val="22"/>
          <w:szCs w:val="22"/>
        </w:rPr>
        <w:t xml:space="preserve">Одна тысяча </w:t>
      </w:r>
      <w:r w:rsidR="00390009" w:rsidRPr="00D456C0">
        <w:rPr>
          <w:rFonts w:eastAsia="Times New Roman,BoldItalic"/>
          <w:b/>
          <w:bCs/>
          <w:i/>
          <w:iCs/>
          <w:sz w:val="22"/>
          <w:szCs w:val="22"/>
        </w:rPr>
        <w:t>двести семьдесят четвёртый</w:t>
      </w:r>
      <w:r w:rsidR="00CF24EF" w:rsidRPr="00D456C0">
        <w:rPr>
          <w:rFonts w:eastAsia="Times New Roman,BoldItalic"/>
          <w:b/>
          <w:bCs/>
          <w:i/>
          <w:iCs/>
          <w:sz w:val="22"/>
          <w:szCs w:val="22"/>
        </w:rPr>
        <w:t>) день с даты начала размещения Биржевых облигаций</w:t>
      </w:r>
    </w:p>
    <w:p w:rsidR="00F71093" w:rsidRPr="00D456C0" w:rsidRDefault="00BA2775" w:rsidP="0014148D">
      <w:pPr>
        <w:adjustRightInd w:val="0"/>
        <w:ind w:firstLine="567"/>
        <w:jc w:val="both"/>
        <w:rPr>
          <w:rFonts w:eastAsia="Times New Roman,BoldItalic"/>
          <w:b/>
          <w:bCs/>
          <w:i/>
          <w:iCs/>
          <w:sz w:val="22"/>
          <w:szCs w:val="22"/>
        </w:rPr>
      </w:pPr>
      <w:r w:rsidRPr="00D456C0">
        <w:rPr>
          <w:b/>
          <w:i/>
          <w:sz w:val="22"/>
          <w:szCs w:val="22"/>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F71093" w:rsidRPr="00D456C0">
        <w:rPr>
          <w:rFonts w:eastAsia="Times New Roman,BoldItalic"/>
          <w:b/>
          <w:bCs/>
          <w:i/>
          <w:iCs/>
          <w:sz w:val="22"/>
          <w:szCs w:val="22"/>
        </w:rPr>
        <w:t>.</w:t>
      </w:r>
    </w:p>
    <w:p w:rsidR="00F71093" w:rsidRPr="00D456C0" w:rsidRDefault="00F71093" w:rsidP="00EA4C5B">
      <w:pPr>
        <w:adjustRightInd w:val="0"/>
        <w:spacing w:before="120"/>
        <w:ind w:firstLine="567"/>
        <w:jc w:val="both"/>
        <w:rPr>
          <w:sz w:val="22"/>
          <w:szCs w:val="22"/>
        </w:rPr>
      </w:pPr>
      <w:r w:rsidRPr="00D456C0">
        <w:rPr>
          <w:sz w:val="22"/>
          <w:szCs w:val="22"/>
        </w:rPr>
        <w:t>Порядо</w:t>
      </w:r>
      <w:r w:rsidR="00B94EE6" w:rsidRPr="00D456C0">
        <w:rPr>
          <w:sz w:val="22"/>
          <w:szCs w:val="22"/>
        </w:rPr>
        <w:t xml:space="preserve">к и условия погашения </w:t>
      </w:r>
      <w:r w:rsidRPr="00D456C0">
        <w:rPr>
          <w:sz w:val="22"/>
          <w:szCs w:val="22"/>
        </w:rPr>
        <w:t>облигаций.</w:t>
      </w:r>
    </w:p>
    <w:p w:rsidR="00F71093" w:rsidRPr="00D456C0" w:rsidRDefault="00D17FFC" w:rsidP="0014148D">
      <w:pPr>
        <w:adjustRightInd w:val="0"/>
        <w:ind w:firstLine="567"/>
        <w:jc w:val="both"/>
        <w:rPr>
          <w:rFonts w:eastAsia="Times New Roman,BoldItalic"/>
          <w:b/>
          <w:bCs/>
          <w:i/>
          <w:iCs/>
          <w:sz w:val="22"/>
          <w:szCs w:val="22"/>
        </w:rPr>
      </w:pPr>
      <w:r w:rsidRPr="00D456C0">
        <w:rPr>
          <w:rFonts w:eastAsia="Times New Roman,BoldItalic"/>
          <w:b/>
          <w:bCs/>
          <w:i/>
          <w:iCs/>
          <w:sz w:val="22"/>
          <w:szCs w:val="22"/>
        </w:rPr>
        <w:t>Погашение Биржевых облигаций</w:t>
      </w:r>
      <w:r w:rsidR="00F71093" w:rsidRPr="00D456C0">
        <w:rPr>
          <w:rFonts w:eastAsia="Times New Roman,BoldItalic"/>
          <w:b/>
          <w:bCs/>
          <w:i/>
          <w:iCs/>
          <w:sz w:val="22"/>
          <w:szCs w:val="22"/>
        </w:rPr>
        <w:t xml:space="preserve"> производится денежными средствами в </w:t>
      </w:r>
      <w:r w:rsidR="0039553D" w:rsidRPr="00D456C0">
        <w:rPr>
          <w:rFonts w:eastAsia="Times New Roman,BoldItalic"/>
          <w:b/>
          <w:bCs/>
          <w:i/>
          <w:iCs/>
          <w:sz w:val="22"/>
          <w:szCs w:val="22"/>
        </w:rPr>
        <w:t>рублях</w:t>
      </w:r>
      <w:r w:rsidR="00F71093" w:rsidRPr="00D456C0">
        <w:rPr>
          <w:rFonts w:eastAsia="Times New Roman,BoldItalic"/>
          <w:b/>
          <w:bCs/>
          <w:i/>
          <w:iCs/>
          <w:sz w:val="22"/>
          <w:szCs w:val="22"/>
        </w:rPr>
        <w:t xml:space="preserve"> Российской Федерации в безналичном порядке.</w:t>
      </w:r>
    </w:p>
    <w:p w:rsidR="00F71093" w:rsidRPr="00D456C0" w:rsidRDefault="00D17FFC" w:rsidP="0014148D">
      <w:pPr>
        <w:adjustRightInd w:val="0"/>
        <w:ind w:firstLine="567"/>
        <w:jc w:val="both"/>
        <w:rPr>
          <w:rFonts w:eastAsia="Times New Roman,BoldItalic"/>
          <w:b/>
          <w:bCs/>
          <w:i/>
          <w:iCs/>
          <w:sz w:val="22"/>
          <w:szCs w:val="22"/>
        </w:rPr>
      </w:pPr>
      <w:r w:rsidRPr="00D456C0">
        <w:rPr>
          <w:b/>
          <w:bCs/>
          <w:i/>
          <w:spacing w:val="-1"/>
          <w:sz w:val="22"/>
          <w:szCs w:val="22"/>
          <w:lang w:eastAsia="en-US"/>
        </w:rPr>
        <w:t>Иные сведения</w:t>
      </w:r>
      <w:r w:rsidR="00F71093" w:rsidRPr="00D456C0">
        <w:rPr>
          <w:rFonts w:eastAsia="Times New Roman,BoldItalic"/>
          <w:b/>
          <w:bCs/>
          <w:i/>
          <w:iCs/>
          <w:sz w:val="22"/>
          <w:szCs w:val="22"/>
        </w:rPr>
        <w:t>, подлежащие указанию в настоящем пункте, приведены в п. 9.2. Программы биржевых облигаций.</w:t>
      </w:r>
    </w:p>
    <w:p w:rsidR="00F71093" w:rsidRPr="00D456C0" w:rsidRDefault="00F71093" w:rsidP="0014148D">
      <w:pPr>
        <w:adjustRightInd w:val="0"/>
        <w:ind w:firstLine="567"/>
        <w:jc w:val="both"/>
        <w:rPr>
          <w:sz w:val="22"/>
          <w:szCs w:val="22"/>
        </w:rPr>
      </w:pPr>
    </w:p>
    <w:p w:rsidR="006720E7" w:rsidRPr="00D456C0" w:rsidRDefault="00F71093" w:rsidP="0014148D">
      <w:pPr>
        <w:adjustRightInd w:val="0"/>
        <w:ind w:firstLine="567"/>
        <w:jc w:val="both"/>
        <w:rPr>
          <w:sz w:val="22"/>
          <w:szCs w:val="22"/>
        </w:rPr>
      </w:pPr>
      <w:r w:rsidRPr="00D456C0">
        <w:rPr>
          <w:sz w:val="22"/>
          <w:szCs w:val="22"/>
        </w:rPr>
        <w:t xml:space="preserve">9.3. </w:t>
      </w:r>
      <w:r w:rsidR="006720E7" w:rsidRPr="00D456C0">
        <w:rPr>
          <w:sz w:val="22"/>
          <w:szCs w:val="22"/>
        </w:rPr>
        <w:t>Порядок определения дохода, выплачиваемого по каждой облигации</w:t>
      </w:r>
    </w:p>
    <w:p w:rsidR="006D1102" w:rsidRPr="00D456C0" w:rsidRDefault="006D1102" w:rsidP="0014148D">
      <w:pPr>
        <w:autoSpaceDE w:val="0"/>
        <w:autoSpaceDN w:val="0"/>
        <w:adjustRightInd w:val="0"/>
        <w:spacing w:before="120"/>
        <w:ind w:firstLine="567"/>
        <w:jc w:val="both"/>
        <w:rPr>
          <w:rFonts w:eastAsia="MS Mincho"/>
          <w:color w:val="000000"/>
          <w:sz w:val="22"/>
          <w:szCs w:val="22"/>
        </w:rPr>
      </w:pPr>
      <w:r w:rsidRPr="00D456C0">
        <w:rPr>
          <w:rFonts w:eastAsia="MS Mincho"/>
          <w:color w:val="000000"/>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rsidR="0014148D" w:rsidRPr="00D456C0" w:rsidRDefault="0014148D" w:rsidP="0014148D">
      <w:pPr>
        <w:tabs>
          <w:tab w:val="left" w:pos="567"/>
        </w:tabs>
        <w:autoSpaceDE w:val="0"/>
        <w:autoSpaceDN w:val="0"/>
        <w:adjustRightInd w:val="0"/>
        <w:ind w:firstLine="567"/>
        <w:jc w:val="both"/>
        <w:rPr>
          <w:b/>
          <w:bCs/>
          <w:i/>
          <w:iCs/>
          <w:sz w:val="22"/>
          <w:szCs w:val="22"/>
        </w:rPr>
      </w:pPr>
      <w:r w:rsidRPr="00D456C0">
        <w:rPr>
          <w:b/>
          <w:bCs/>
          <w:i/>
          <w:iCs/>
          <w:sz w:val="22"/>
          <w:szCs w:val="22"/>
        </w:rPr>
        <w:t>Доходом</w:t>
      </w:r>
      <w:r w:rsidRPr="00D456C0">
        <w:rPr>
          <w:b/>
          <w:bCs/>
          <w:i/>
          <w:sz w:val="22"/>
          <w:szCs w:val="22"/>
        </w:rPr>
        <w:t xml:space="preserve"> по </w:t>
      </w:r>
      <w:r w:rsidRPr="00D456C0">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rsidR="0014148D" w:rsidRPr="00D456C0" w:rsidRDefault="0014148D" w:rsidP="00C12C1D">
      <w:pPr>
        <w:tabs>
          <w:tab w:val="left" w:pos="567"/>
        </w:tabs>
        <w:autoSpaceDE w:val="0"/>
        <w:autoSpaceDN w:val="0"/>
        <w:adjustRightInd w:val="0"/>
        <w:spacing w:after="120"/>
        <w:ind w:firstLine="567"/>
        <w:jc w:val="both"/>
        <w:rPr>
          <w:b/>
          <w:bCs/>
          <w:i/>
          <w:iCs/>
          <w:sz w:val="22"/>
          <w:szCs w:val="22"/>
        </w:rPr>
      </w:pPr>
      <w:r w:rsidRPr="00D456C0">
        <w:rPr>
          <w:b/>
          <w:bCs/>
          <w:i/>
          <w:iCs/>
          <w:sz w:val="22"/>
          <w:szCs w:val="22"/>
        </w:rPr>
        <w:t xml:space="preserve">Биржевые облигации имеют </w:t>
      </w:r>
      <w:r w:rsidR="00463259" w:rsidRPr="00D456C0">
        <w:rPr>
          <w:b/>
          <w:bCs/>
          <w:i/>
          <w:iCs/>
          <w:sz w:val="22"/>
          <w:szCs w:val="22"/>
        </w:rPr>
        <w:t>1</w:t>
      </w:r>
      <w:r w:rsidR="00390009" w:rsidRPr="00D456C0">
        <w:rPr>
          <w:b/>
          <w:bCs/>
          <w:i/>
          <w:iCs/>
          <w:sz w:val="22"/>
          <w:szCs w:val="22"/>
        </w:rPr>
        <w:t>3</w:t>
      </w:r>
      <w:r w:rsidR="00EC6DB7" w:rsidRPr="00D456C0">
        <w:rPr>
          <w:b/>
          <w:bCs/>
          <w:i/>
          <w:iCs/>
          <w:sz w:val="22"/>
          <w:szCs w:val="22"/>
        </w:rPr>
        <w:t> </w:t>
      </w:r>
      <w:r w:rsidRPr="00D456C0">
        <w:rPr>
          <w:b/>
          <w:bCs/>
          <w:i/>
          <w:iCs/>
          <w:sz w:val="22"/>
          <w:szCs w:val="22"/>
        </w:rPr>
        <w:t>(</w:t>
      </w:r>
      <w:r w:rsidR="00390009" w:rsidRPr="00D456C0">
        <w:rPr>
          <w:b/>
          <w:bCs/>
          <w:i/>
          <w:iCs/>
          <w:sz w:val="22"/>
          <w:szCs w:val="22"/>
        </w:rPr>
        <w:t>Три</w:t>
      </w:r>
      <w:r w:rsidR="00463259" w:rsidRPr="00D456C0">
        <w:rPr>
          <w:b/>
          <w:bCs/>
          <w:i/>
          <w:iCs/>
          <w:sz w:val="22"/>
          <w:szCs w:val="22"/>
        </w:rPr>
        <w:t>надцать</w:t>
      </w:r>
      <w:r w:rsidRPr="00D456C0">
        <w:rPr>
          <w:b/>
          <w:bCs/>
          <w:i/>
          <w:iCs/>
          <w:sz w:val="22"/>
          <w:szCs w:val="22"/>
        </w:rPr>
        <w:t>) купонных период</w:t>
      </w:r>
      <w:r w:rsidR="00463259" w:rsidRPr="00D456C0">
        <w:rPr>
          <w:b/>
          <w:bCs/>
          <w:i/>
          <w:iCs/>
          <w:sz w:val="22"/>
          <w:szCs w:val="22"/>
        </w:rPr>
        <w:t>ов</w:t>
      </w:r>
      <w:r w:rsidRPr="00D456C0">
        <w:rPr>
          <w:b/>
          <w:bCs/>
          <w:i/>
          <w:iCs/>
          <w:sz w:val="22"/>
          <w:szCs w:val="22"/>
        </w:rPr>
        <w:t xml:space="preserve">. </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175"/>
        <w:gridCol w:w="60"/>
        <w:gridCol w:w="2313"/>
        <w:gridCol w:w="5733"/>
      </w:tblGrid>
      <w:tr w:rsidR="0014148D" w:rsidRPr="00D456C0" w:rsidTr="008203F9">
        <w:trPr>
          <w:trHeight w:val="334"/>
        </w:trPr>
        <w:tc>
          <w:tcPr>
            <w:tcW w:w="2212" w:type="pct"/>
            <w:gridSpan w:val="3"/>
          </w:tcPr>
          <w:p w:rsidR="0014148D" w:rsidRPr="00D456C0" w:rsidRDefault="0014148D" w:rsidP="0014148D">
            <w:pPr>
              <w:autoSpaceDE w:val="0"/>
              <w:autoSpaceDN w:val="0"/>
              <w:adjustRightInd w:val="0"/>
              <w:jc w:val="center"/>
              <w:rPr>
                <w:bCs/>
                <w:sz w:val="20"/>
                <w:szCs w:val="20"/>
                <w:lang w:val="en-US"/>
              </w:rPr>
            </w:pPr>
            <w:r w:rsidRPr="00D456C0">
              <w:rPr>
                <w:bCs/>
                <w:sz w:val="20"/>
                <w:szCs w:val="20"/>
              </w:rPr>
              <w:t>Купонный (процентный) период</w:t>
            </w:r>
          </w:p>
        </w:tc>
        <w:tc>
          <w:tcPr>
            <w:tcW w:w="2788" w:type="pct"/>
            <w:vMerge w:val="restart"/>
          </w:tcPr>
          <w:p w:rsidR="0014148D" w:rsidRPr="00D456C0" w:rsidRDefault="0014148D" w:rsidP="0014148D">
            <w:pPr>
              <w:autoSpaceDE w:val="0"/>
              <w:autoSpaceDN w:val="0"/>
              <w:adjustRightInd w:val="0"/>
              <w:jc w:val="center"/>
              <w:rPr>
                <w:bCs/>
                <w:sz w:val="20"/>
                <w:szCs w:val="20"/>
              </w:rPr>
            </w:pPr>
            <w:r w:rsidRPr="00D456C0">
              <w:rPr>
                <w:bCs/>
                <w:sz w:val="20"/>
                <w:szCs w:val="20"/>
              </w:rPr>
              <w:t>Размер купонного (процентного) дохода</w:t>
            </w:r>
          </w:p>
        </w:tc>
      </w:tr>
      <w:tr w:rsidR="0014148D" w:rsidRPr="00D456C0" w:rsidTr="008203F9">
        <w:tc>
          <w:tcPr>
            <w:tcW w:w="1058" w:type="pct"/>
          </w:tcPr>
          <w:p w:rsidR="00F8368A" w:rsidRPr="00D456C0" w:rsidRDefault="0014148D" w:rsidP="0014148D">
            <w:pPr>
              <w:autoSpaceDE w:val="0"/>
              <w:autoSpaceDN w:val="0"/>
              <w:adjustRightInd w:val="0"/>
              <w:jc w:val="center"/>
              <w:rPr>
                <w:bCs/>
                <w:sz w:val="20"/>
                <w:szCs w:val="20"/>
              </w:rPr>
            </w:pPr>
            <w:r w:rsidRPr="00D456C0">
              <w:rPr>
                <w:bCs/>
                <w:sz w:val="20"/>
                <w:szCs w:val="20"/>
              </w:rPr>
              <w:t>Дата начала</w:t>
            </w:r>
            <w:r w:rsidR="00F8368A" w:rsidRPr="00D456C0">
              <w:rPr>
                <w:bCs/>
                <w:sz w:val="20"/>
                <w:szCs w:val="20"/>
              </w:rPr>
              <w:t xml:space="preserve"> </w:t>
            </w:r>
          </w:p>
          <w:p w:rsidR="0014148D" w:rsidRPr="00D456C0" w:rsidRDefault="00F8368A" w:rsidP="0014148D">
            <w:pPr>
              <w:autoSpaceDE w:val="0"/>
              <w:autoSpaceDN w:val="0"/>
              <w:adjustRightInd w:val="0"/>
              <w:jc w:val="center"/>
              <w:rPr>
                <w:bCs/>
                <w:sz w:val="20"/>
                <w:szCs w:val="20"/>
              </w:rPr>
            </w:pPr>
            <w:r w:rsidRPr="00D456C0">
              <w:rPr>
                <w:bCs/>
                <w:sz w:val="20"/>
                <w:szCs w:val="20"/>
              </w:rPr>
              <w:t>(порядок определения даты начала) купонного периода</w:t>
            </w:r>
          </w:p>
        </w:tc>
        <w:tc>
          <w:tcPr>
            <w:tcW w:w="1154" w:type="pct"/>
            <w:gridSpan w:val="2"/>
          </w:tcPr>
          <w:p w:rsidR="0014148D" w:rsidRPr="00D456C0" w:rsidRDefault="0014148D" w:rsidP="0014148D">
            <w:pPr>
              <w:autoSpaceDE w:val="0"/>
              <w:autoSpaceDN w:val="0"/>
              <w:adjustRightInd w:val="0"/>
              <w:ind w:left="34" w:right="29"/>
              <w:jc w:val="center"/>
              <w:rPr>
                <w:bCs/>
                <w:color w:val="000000"/>
                <w:sz w:val="20"/>
                <w:szCs w:val="20"/>
              </w:rPr>
            </w:pPr>
            <w:r w:rsidRPr="00D456C0">
              <w:rPr>
                <w:bCs/>
                <w:sz w:val="20"/>
                <w:szCs w:val="20"/>
              </w:rPr>
              <w:t>Дата окончания</w:t>
            </w:r>
            <w:r w:rsidR="00F8368A" w:rsidRPr="00D456C0">
              <w:rPr>
                <w:bCs/>
                <w:sz w:val="20"/>
                <w:szCs w:val="20"/>
              </w:rPr>
              <w:t xml:space="preserve"> купонного периода</w:t>
            </w:r>
          </w:p>
        </w:tc>
        <w:tc>
          <w:tcPr>
            <w:tcW w:w="2788" w:type="pct"/>
            <w:vMerge/>
          </w:tcPr>
          <w:p w:rsidR="0014148D" w:rsidRPr="00D456C0" w:rsidRDefault="0014148D" w:rsidP="0014148D">
            <w:pPr>
              <w:autoSpaceDE w:val="0"/>
              <w:autoSpaceDN w:val="0"/>
              <w:adjustRightInd w:val="0"/>
              <w:jc w:val="both"/>
              <w:rPr>
                <w:bCs/>
                <w:sz w:val="20"/>
                <w:szCs w:val="20"/>
              </w:rPr>
            </w:pPr>
          </w:p>
        </w:tc>
      </w:tr>
      <w:tr w:rsidR="0014148D" w:rsidRPr="00D456C0" w:rsidTr="00EA4C5B">
        <w:trPr>
          <w:trHeight w:val="282"/>
        </w:trPr>
        <w:tc>
          <w:tcPr>
            <w:tcW w:w="5000" w:type="pct"/>
            <w:gridSpan w:val="4"/>
          </w:tcPr>
          <w:p w:rsidR="0014148D" w:rsidRPr="00D456C0" w:rsidRDefault="00F8368A" w:rsidP="00F8368A">
            <w:pPr>
              <w:autoSpaceDE w:val="0"/>
              <w:autoSpaceDN w:val="0"/>
              <w:adjustRightInd w:val="0"/>
              <w:spacing w:after="200" w:line="276" w:lineRule="auto"/>
              <w:jc w:val="both"/>
              <w:rPr>
                <w:bCs/>
                <w:sz w:val="20"/>
                <w:szCs w:val="20"/>
              </w:rPr>
            </w:pPr>
            <w:r w:rsidRPr="00D456C0">
              <w:rPr>
                <w:bCs/>
                <w:sz w:val="20"/>
                <w:szCs w:val="20"/>
              </w:rPr>
              <w:t>Первый купонный период:</w:t>
            </w:r>
          </w:p>
        </w:tc>
      </w:tr>
      <w:tr w:rsidR="0014148D" w:rsidRPr="00D456C0" w:rsidTr="00463259">
        <w:tc>
          <w:tcPr>
            <w:tcW w:w="1087" w:type="pct"/>
            <w:gridSpan w:val="2"/>
          </w:tcPr>
          <w:p w:rsidR="0014148D" w:rsidRPr="00D456C0" w:rsidRDefault="0014148D" w:rsidP="0046142F">
            <w:pPr>
              <w:autoSpaceDE w:val="0"/>
              <w:autoSpaceDN w:val="0"/>
              <w:adjustRightInd w:val="0"/>
              <w:ind w:left="34" w:right="29"/>
              <w:rPr>
                <w:bCs/>
                <w:color w:val="000000"/>
                <w:sz w:val="20"/>
                <w:szCs w:val="20"/>
              </w:rPr>
            </w:pPr>
            <w:r w:rsidRPr="00D456C0">
              <w:rPr>
                <w:bCs/>
                <w:color w:val="000000"/>
                <w:sz w:val="20"/>
                <w:szCs w:val="20"/>
              </w:rPr>
              <w:t xml:space="preserve">Датой начала первого </w:t>
            </w:r>
            <w:r w:rsidR="0046142F" w:rsidRPr="00D456C0">
              <w:rPr>
                <w:bCs/>
                <w:color w:val="000000"/>
                <w:sz w:val="20"/>
                <w:szCs w:val="20"/>
              </w:rPr>
              <w:t xml:space="preserve">купонного периода </w:t>
            </w:r>
            <w:r w:rsidRPr="00D456C0">
              <w:rPr>
                <w:bCs/>
                <w:color w:val="000000"/>
                <w:sz w:val="20"/>
                <w:szCs w:val="20"/>
              </w:rPr>
              <w:t xml:space="preserve"> является дата начала размещения Биржевых облигаций.</w:t>
            </w:r>
          </w:p>
        </w:tc>
        <w:tc>
          <w:tcPr>
            <w:tcW w:w="1125" w:type="pct"/>
          </w:tcPr>
          <w:p w:rsidR="0014148D" w:rsidRPr="00D456C0" w:rsidRDefault="0046142F" w:rsidP="00D1725E">
            <w:pPr>
              <w:autoSpaceDE w:val="0"/>
              <w:autoSpaceDN w:val="0"/>
              <w:adjustRightInd w:val="0"/>
              <w:ind w:left="34" w:right="29"/>
              <w:jc w:val="center"/>
              <w:rPr>
                <w:bCs/>
                <w:color w:val="000000"/>
                <w:sz w:val="20"/>
                <w:szCs w:val="20"/>
              </w:rPr>
            </w:pPr>
            <w:r w:rsidRPr="00D456C0">
              <w:rPr>
                <w:bCs/>
                <w:color w:val="000000"/>
                <w:sz w:val="20"/>
                <w:szCs w:val="20"/>
              </w:rPr>
              <w:t xml:space="preserve">Датой окончания первого купонного периода является </w:t>
            </w:r>
            <w:r w:rsidR="00EC6DB7" w:rsidRPr="00D456C0">
              <w:rPr>
                <w:bCs/>
                <w:color w:val="000000"/>
                <w:sz w:val="20"/>
                <w:szCs w:val="20"/>
              </w:rPr>
              <w:t>1</w:t>
            </w:r>
            <w:r w:rsidR="00D1725E" w:rsidRPr="00D456C0">
              <w:rPr>
                <w:bCs/>
                <w:color w:val="000000"/>
                <w:sz w:val="20"/>
                <w:szCs w:val="20"/>
              </w:rPr>
              <w:t>82</w:t>
            </w:r>
            <w:r w:rsidRPr="00D456C0">
              <w:rPr>
                <w:bCs/>
                <w:color w:val="000000"/>
                <w:sz w:val="20"/>
                <w:szCs w:val="20"/>
              </w:rPr>
              <w:t>-й (</w:t>
            </w:r>
            <w:r w:rsidR="00EC6DB7" w:rsidRPr="00D456C0">
              <w:rPr>
                <w:bCs/>
                <w:color w:val="000000"/>
                <w:sz w:val="20"/>
                <w:szCs w:val="20"/>
              </w:rPr>
              <w:t xml:space="preserve">Сто </w:t>
            </w:r>
            <w:r w:rsidR="00D1725E" w:rsidRPr="00D456C0">
              <w:rPr>
                <w:bCs/>
                <w:color w:val="000000"/>
                <w:sz w:val="20"/>
                <w:szCs w:val="20"/>
              </w:rPr>
              <w:t>восемьдесят второй</w:t>
            </w:r>
            <w:r w:rsidRPr="00D456C0">
              <w:rPr>
                <w:bCs/>
                <w:color w:val="000000"/>
                <w:sz w:val="20"/>
                <w:szCs w:val="20"/>
              </w:rPr>
              <w:t>) день с Даты начала размещения Биржевых облигаций</w:t>
            </w:r>
          </w:p>
        </w:tc>
        <w:tc>
          <w:tcPr>
            <w:tcW w:w="2788" w:type="pct"/>
          </w:tcPr>
          <w:p w:rsidR="0046142F" w:rsidRPr="00D456C0" w:rsidRDefault="0046142F" w:rsidP="0046142F">
            <w:pPr>
              <w:autoSpaceDE w:val="0"/>
              <w:autoSpaceDN w:val="0"/>
              <w:adjustRightInd w:val="0"/>
              <w:spacing w:before="120"/>
              <w:jc w:val="both"/>
              <w:rPr>
                <w:bCs/>
                <w:iCs/>
                <w:sz w:val="20"/>
                <w:szCs w:val="20"/>
              </w:rPr>
            </w:pPr>
            <w:r w:rsidRPr="00D456C0">
              <w:rPr>
                <w:bCs/>
                <w:iCs/>
                <w:sz w:val="20"/>
                <w:szCs w:val="20"/>
              </w:rPr>
              <w:t>Процентная ставка по первому купону определяется Уполномоченным органом управления Эмитента до даты начала размещения Биржевых облигаций.</w:t>
            </w:r>
          </w:p>
          <w:p w:rsidR="0046142F" w:rsidRPr="00D456C0" w:rsidRDefault="0046142F" w:rsidP="0046142F">
            <w:pPr>
              <w:autoSpaceDE w:val="0"/>
              <w:autoSpaceDN w:val="0"/>
              <w:adjustRightInd w:val="0"/>
              <w:spacing w:before="120"/>
              <w:jc w:val="both"/>
              <w:rPr>
                <w:bCs/>
                <w:sz w:val="20"/>
                <w:szCs w:val="20"/>
              </w:rPr>
            </w:pPr>
            <w:r w:rsidRPr="00D456C0">
              <w:rPr>
                <w:bCs/>
                <w:sz w:val="20"/>
                <w:szCs w:val="20"/>
              </w:rPr>
              <w:t>Информация о процентной ставке по первому купону раскрывается в порядке, предусмотренном в п.11 Программы</w:t>
            </w:r>
          </w:p>
          <w:p w:rsidR="006C5D3A" w:rsidRPr="00D456C0" w:rsidRDefault="006C5D3A" w:rsidP="0014148D">
            <w:pPr>
              <w:autoSpaceDE w:val="0"/>
              <w:autoSpaceDN w:val="0"/>
              <w:adjustRightInd w:val="0"/>
              <w:jc w:val="both"/>
              <w:rPr>
                <w:bCs/>
                <w:sz w:val="20"/>
                <w:szCs w:val="20"/>
              </w:rPr>
            </w:pPr>
          </w:p>
          <w:p w:rsidR="0014148D" w:rsidRPr="00D456C0" w:rsidRDefault="0014148D" w:rsidP="00561A40">
            <w:pPr>
              <w:autoSpaceDE w:val="0"/>
              <w:autoSpaceDN w:val="0"/>
              <w:adjustRightInd w:val="0"/>
              <w:ind w:right="29"/>
              <w:jc w:val="both"/>
              <w:rPr>
                <w:bCs/>
                <w:color w:val="000000"/>
                <w:sz w:val="20"/>
                <w:szCs w:val="20"/>
              </w:rPr>
            </w:pPr>
            <w:r w:rsidRPr="00D456C0">
              <w:rPr>
                <w:bCs/>
                <w:color w:val="000000"/>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w:t>
            </w:r>
            <w:r w:rsidR="00BB02D8" w:rsidRPr="00D456C0">
              <w:rPr>
                <w:bCs/>
                <w:color w:val="000000"/>
                <w:sz w:val="20"/>
                <w:szCs w:val="20"/>
              </w:rPr>
              <w:t>ому купону</w:t>
            </w:r>
            <w:r w:rsidRPr="00D456C0">
              <w:rPr>
                <w:bCs/>
                <w:color w:val="000000"/>
                <w:sz w:val="20"/>
                <w:szCs w:val="20"/>
              </w:rPr>
              <w:t xml:space="preserve">», указанным </w:t>
            </w:r>
            <w:r w:rsidR="00BB02D8" w:rsidRPr="00D456C0">
              <w:rPr>
                <w:bCs/>
                <w:color w:val="000000"/>
                <w:sz w:val="20"/>
                <w:szCs w:val="20"/>
              </w:rPr>
              <w:t xml:space="preserve">в п. 9.3 Программы биржевых </w:t>
            </w:r>
            <w:r w:rsidR="00896284" w:rsidRPr="00D456C0">
              <w:rPr>
                <w:bCs/>
                <w:color w:val="000000"/>
                <w:sz w:val="20"/>
                <w:szCs w:val="20"/>
              </w:rPr>
              <w:t>облигаций</w:t>
            </w:r>
            <w:r w:rsidRPr="00D456C0">
              <w:rPr>
                <w:bCs/>
                <w:color w:val="000000"/>
                <w:sz w:val="20"/>
                <w:szCs w:val="20"/>
              </w:rPr>
              <w:t>.</w:t>
            </w:r>
          </w:p>
        </w:tc>
      </w:tr>
    </w:tbl>
    <w:p w:rsidR="0014148D" w:rsidRPr="00D456C0" w:rsidRDefault="00F8368A" w:rsidP="0014148D">
      <w:pPr>
        <w:autoSpaceDE w:val="0"/>
        <w:autoSpaceDN w:val="0"/>
        <w:adjustRightInd w:val="0"/>
        <w:spacing w:before="120"/>
        <w:jc w:val="both"/>
        <w:rPr>
          <w:bCs/>
          <w:color w:val="000000"/>
          <w:sz w:val="20"/>
          <w:szCs w:val="20"/>
        </w:rPr>
      </w:pPr>
      <w:r w:rsidRPr="00D456C0">
        <w:rPr>
          <w:bCs/>
          <w:color w:val="000000"/>
          <w:sz w:val="20"/>
          <w:szCs w:val="20"/>
        </w:rPr>
        <w:t>Второй купонный период:</w:t>
      </w:r>
    </w:p>
    <w:tbl>
      <w:tblPr>
        <w:tblW w:w="5000" w:type="pct"/>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2235"/>
        <w:gridCol w:w="2334"/>
        <w:gridCol w:w="5712"/>
      </w:tblGrid>
      <w:tr w:rsidR="0014148D" w:rsidRPr="00D456C0" w:rsidTr="00463259">
        <w:tc>
          <w:tcPr>
            <w:tcW w:w="1087" w:type="pct"/>
            <w:tcBorders>
              <w:top w:val="double" w:sz="6" w:space="0" w:color="auto"/>
              <w:bottom w:val="double" w:sz="6" w:space="0" w:color="auto"/>
              <w:right w:val="single" w:sz="6" w:space="0" w:color="auto"/>
            </w:tcBorders>
          </w:tcPr>
          <w:p w:rsidR="0014148D" w:rsidRPr="00D456C0" w:rsidRDefault="0046142F" w:rsidP="00EC6DB7">
            <w:pPr>
              <w:autoSpaceDE w:val="0"/>
              <w:autoSpaceDN w:val="0"/>
              <w:adjustRightInd w:val="0"/>
              <w:ind w:left="34" w:right="29"/>
              <w:jc w:val="center"/>
              <w:rPr>
                <w:bCs/>
                <w:color w:val="000000"/>
                <w:sz w:val="20"/>
                <w:szCs w:val="20"/>
              </w:rPr>
            </w:pPr>
            <w:r w:rsidRPr="00D456C0">
              <w:rPr>
                <w:bCs/>
                <w:color w:val="000000"/>
                <w:sz w:val="20"/>
                <w:szCs w:val="20"/>
              </w:rPr>
              <w:t xml:space="preserve">Датой начала второго купонного периода является </w:t>
            </w:r>
            <w:r w:rsidR="00463259" w:rsidRPr="00D456C0">
              <w:rPr>
                <w:bCs/>
                <w:color w:val="000000"/>
                <w:sz w:val="20"/>
                <w:szCs w:val="20"/>
              </w:rPr>
              <w:t xml:space="preserve">182-й (Сто восемьдесят второй) </w:t>
            </w:r>
            <w:r w:rsidRPr="00D456C0">
              <w:rPr>
                <w:bCs/>
                <w:color w:val="000000"/>
                <w:sz w:val="20"/>
                <w:szCs w:val="20"/>
              </w:rPr>
              <w:t xml:space="preserve"> день с Даты начала размещения Биржевых облигаций</w:t>
            </w:r>
          </w:p>
        </w:tc>
        <w:tc>
          <w:tcPr>
            <w:tcW w:w="1135" w:type="pct"/>
            <w:tcBorders>
              <w:top w:val="double" w:sz="6" w:space="0" w:color="auto"/>
              <w:left w:val="single" w:sz="6" w:space="0" w:color="auto"/>
              <w:bottom w:val="double" w:sz="6" w:space="0" w:color="auto"/>
              <w:right w:val="single" w:sz="6" w:space="0" w:color="auto"/>
            </w:tcBorders>
          </w:tcPr>
          <w:p w:rsidR="0014148D" w:rsidRPr="00D456C0" w:rsidRDefault="0046142F" w:rsidP="00463259">
            <w:pPr>
              <w:autoSpaceDE w:val="0"/>
              <w:autoSpaceDN w:val="0"/>
              <w:adjustRightInd w:val="0"/>
              <w:ind w:left="34" w:right="29"/>
              <w:jc w:val="center"/>
              <w:rPr>
                <w:bCs/>
                <w:color w:val="000000"/>
                <w:sz w:val="20"/>
                <w:szCs w:val="20"/>
              </w:rPr>
            </w:pPr>
            <w:r w:rsidRPr="00D456C0">
              <w:rPr>
                <w:bCs/>
                <w:color w:val="000000"/>
                <w:sz w:val="20"/>
                <w:szCs w:val="20"/>
              </w:rPr>
              <w:t xml:space="preserve">Датой окончания второго купонного периода является </w:t>
            </w:r>
            <w:r w:rsidR="00EC6DB7" w:rsidRPr="00D456C0">
              <w:rPr>
                <w:bCs/>
                <w:color w:val="000000"/>
                <w:sz w:val="20"/>
                <w:szCs w:val="20"/>
              </w:rPr>
              <w:t>2</w:t>
            </w:r>
            <w:r w:rsidR="00463259" w:rsidRPr="00D456C0">
              <w:rPr>
                <w:bCs/>
                <w:color w:val="000000"/>
                <w:sz w:val="20"/>
                <w:szCs w:val="20"/>
              </w:rPr>
              <w:t>73</w:t>
            </w:r>
            <w:r w:rsidRPr="00D456C0">
              <w:rPr>
                <w:bCs/>
                <w:color w:val="000000"/>
                <w:sz w:val="20"/>
                <w:szCs w:val="20"/>
              </w:rPr>
              <w:t>-й (</w:t>
            </w:r>
            <w:r w:rsidR="003F050C" w:rsidRPr="00D456C0">
              <w:rPr>
                <w:bCs/>
                <w:color w:val="000000"/>
                <w:sz w:val="20"/>
                <w:szCs w:val="20"/>
              </w:rPr>
              <w:t xml:space="preserve">Двести </w:t>
            </w:r>
            <w:r w:rsidR="00463259" w:rsidRPr="00D456C0">
              <w:rPr>
                <w:bCs/>
                <w:color w:val="000000"/>
                <w:sz w:val="20"/>
                <w:szCs w:val="20"/>
              </w:rPr>
              <w:t>семьдесят третий</w:t>
            </w:r>
            <w:r w:rsidRPr="00D456C0">
              <w:rPr>
                <w:bCs/>
                <w:color w:val="000000"/>
                <w:sz w:val="20"/>
                <w:szCs w:val="20"/>
              </w:rPr>
              <w:t>) день с Даты начала размещения Биржевых облигаций</w:t>
            </w:r>
          </w:p>
        </w:tc>
        <w:tc>
          <w:tcPr>
            <w:tcW w:w="2778" w:type="pct"/>
            <w:tcBorders>
              <w:top w:val="double" w:sz="6" w:space="0" w:color="auto"/>
              <w:left w:val="single" w:sz="6" w:space="0" w:color="auto"/>
              <w:bottom w:val="double" w:sz="6" w:space="0" w:color="auto"/>
            </w:tcBorders>
          </w:tcPr>
          <w:p w:rsidR="0046142F" w:rsidRPr="00D456C0" w:rsidRDefault="00EA4C5B" w:rsidP="0046142F">
            <w:pPr>
              <w:autoSpaceDE w:val="0"/>
              <w:autoSpaceDN w:val="0"/>
              <w:adjustRightInd w:val="0"/>
              <w:spacing w:before="120"/>
              <w:jc w:val="both"/>
              <w:rPr>
                <w:bCs/>
                <w:iCs/>
                <w:sz w:val="20"/>
                <w:szCs w:val="20"/>
              </w:rPr>
            </w:pPr>
            <w:r w:rsidRPr="00D456C0">
              <w:rPr>
                <w:bCs/>
                <w:iCs/>
                <w:sz w:val="20"/>
                <w:szCs w:val="20"/>
              </w:rPr>
              <w:t xml:space="preserve">Процентная ставка по второму купону определяется </w:t>
            </w:r>
            <w:r w:rsidR="00C12C1D" w:rsidRPr="00D456C0">
              <w:rPr>
                <w:bCs/>
                <w:iCs/>
                <w:sz w:val="20"/>
                <w:szCs w:val="20"/>
              </w:rPr>
              <w:t>в соответствии с порядком, указанным в пункте 9.3. Программы биржевых облигаций</w:t>
            </w:r>
            <w:r w:rsidR="0046142F" w:rsidRPr="00D456C0">
              <w:rPr>
                <w:bCs/>
                <w:iCs/>
                <w:sz w:val="20"/>
                <w:szCs w:val="20"/>
              </w:rPr>
              <w:t>.</w:t>
            </w:r>
          </w:p>
          <w:p w:rsidR="0014148D" w:rsidRPr="00D456C0" w:rsidRDefault="001A66DA" w:rsidP="00A336BB">
            <w:pPr>
              <w:autoSpaceDE w:val="0"/>
              <w:autoSpaceDN w:val="0"/>
              <w:adjustRightInd w:val="0"/>
              <w:spacing w:before="120"/>
              <w:ind w:right="28"/>
              <w:jc w:val="both"/>
              <w:rPr>
                <w:bCs/>
                <w:color w:val="000000"/>
                <w:sz w:val="20"/>
                <w:szCs w:val="20"/>
              </w:rPr>
            </w:pPr>
            <w:r w:rsidRPr="00D456C0">
              <w:rPr>
                <w:sz w:val="20"/>
                <w:szCs w:val="20"/>
              </w:rPr>
              <w:t xml:space="preserve">Расчёт суммы выплат на одну </w:t>
            </w:r>
            <w:r w:rsidRPr="00D456C0">
              <w:rPr>
                <w:color w:val="000000"/>
                <w:sz w:val="20"/>
                <w:szCs w:val="20"/>
              </w:rPr>
              <w:t xml:space="preserve">Биржевую облигацию </w:t>
            </w:r>
            <w:r w:rsidRPr="00D456C0">
              <w:rPr>
                <w:sz w:val="20"/>
                <w:szCs w:val="20"/>
              </w:rPr>
              <w:t>осуществляется в соответствии с «</w:t>
            </w:r>
            <w:r w:rsidRPr="00D456C0">
              <w:rPr>
                <w:bCs/>
                <w:color w:val="000000"/>
                <w:sz w:val="20"/>
                <w:szCs w:val="20"/>
              </w:rPr>
              <w:t>Порядком определения размера дохода, выплачиваемого по каждому купону», указанным в п. 9.3 Программы биржевых облигаций</w:t>
            </w:r>
            <w:r w:rsidR="0014148D" w:rsidRPr="00D456C0">
              <w:rPr>
                <w:sz w:val="20"/>
                <w:szCs w:val="20"/>
              </w:rPr>
              <w:t>.</w:t>
            </w:r>
          </w:p>
        </w:tc>
      </w:tr>
    </w:tbl>
    <w:p w:rsidR="0014148D" w:rsidRPr="00D456C0" w:rsidRDefault="00F8368A" w:rsidP="0014148D">
      <w:pPr>
        <w:tabs>
          <w:tab w:val="left" w:pos="567"/>
        </w:tabs>
        <w:autoSpaceDE w:val="0"/>
        <w:autoSpaceDN w:val="0"/>
        <w:adjustRightInd w:val="0"/>
        <w:spacing w:before="120"/>
        <w:jc w:val="both"/>
        <w:rPr>
          <w:bCs/>
          <w:color w:val="000000"/>
          <w:sz w:val="20"/>
          <w:szCs w:val="20"/>
        </w:rPr>
      </w:pPr>
      <w:r w:rsidRPr="00D456C0">
        <w:rPr>
          <w:bCs/>
          <w:color w:val="000000"/>
          <w:sz w:val="20"/>
          <w:szCs w:val="20"/>
        </w:rPr>
        <w:t>Третий 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69"/>
        <w:gridCol w:w="2268"/>
        <w:gridCol w:w="5811"/>
      </w:tblGrid>
      <w:tr w:rsidR="0014148D" w:rsidRPr="00D456C0" w:rsidTr="00463259">
        <w:tc>
          <w:tcPr>
            <w:tcW w:w="2269" w:type="dxa"/>
            <w:tcBorders>
              <w:top w:val="double" w:sz="6" w:space="0" w:color="auto"/>
              <w:bottom w:val="double" w:sz="6" w:space="0" w:color="auto"/>
              <w:right w:val="single" w:sz="6" w:space="0" w:color="auto"/>
            </w:tcBorders>
          </w:tcPr>
          <w:p w:rsidR="0014148D" w:rsidRPr="00D456C0" w:rsidRDefault="0046142F" w:rsidP="00463259">
            <w:pPr>
              <w:tabs>
                <w:tab w:val="left" w:pos="567"/>
              </w:tabs>
              <w:autoSpaceDE w:val="0"/>
              <w:autoSpaceDN w:val="0"/>
              <w:adjustRightInd w:val="0"/>
              <w:jc w:val="center"/>
              <w:rPr>
                <w:bCs/>
                <w:color w:val="000000"/>
                <w:sz w:val="20"/>
                <w:szCs w:val="20"/>
              </w:rPr>
            </w:pPr>
            <w:r w:rsidRPr="00D456C0">
              <w:rPr>
                <w:bCs/>
                <w:color w:val="000000"/>
                <w:sz w:val="20"/>
                <w:szCs w:val="20"/>
              </w:rPr>
              <w:t xml:space="preserve">Датой начала третьего купонного периода является </w:t>
            </w:r>
            <w:r w:rsidR="00463259" w:rsidRPr="00D456C0">
              <w:rPr>
                <w:bCs/>
                <w:color w:val="000000"/>
                <w:sz w:val="20"/>
                <w:szCs w:val="20"/>
              </w:rPr>
              <w:t>273</w:t>
            </w:r>
            <w:r w:rsidR="00463259" w:rsidRPr="00D456C0">
              <w:rPr>
                <w:bCs/>
                <w:color w:val="000000"/>
                <w:sz w:val="20"/>
                <w:szCs w:val="20"/>
              </w:rPr>
              <w:noBreakHyphen/>
              <w:t>й (Двести семьдесят третий)</w:t>
            </w:r>
            <w:r w:rsidRPr="00D456C0">
              <w:rPr>
                <w:bCs/>
                <w:color w:val="000000"/>
                <w:sz w:val="20"/>
                <w:szCs w:val="20"/>
              </w:rPr>
              <w:t xml:space="preserve"> день с Даты начала размещения Биржевых облигаций</w:t>
            </w:r>
          </w:p>
        </w:tc>
        <w:tc>
          <w:tcPr>
            <w:tcW w:w="2268" w:type="dxa"/>
            <w:tcBorders>
              <w:top w:val="double" w:sz="6" w:space="0" w:color="auto"/>
              <w:left w:val="single" w:sz="6" w:space="0" w:color="auto"/>
              <w:bottom w:val="double" w:sz="6" w:space="0" w:color="auto"/>
              <w:right w:val="single" w:sz="6" w:space="0" w:color="auto"/>
            </w:tcBorders>
          </w:tcPr>
          <w:p w:rsidR="0014148D" w:rsidRPr="00D456C0" w:rsidRDefault="0046142F" w:rsidP="00463259">
            <w:pPr>
              <w:tabs>
                <w:tab w:val="left" w:pos="567"/>
              </w:tabs>
              <w:autoSpaceDE w:val="0"/>
              <w:autoSpaceDN w:val="0"/>
              <w:adjustRightInd w:val="0"/>
              <w:jc w:val="center"/>
              <w:rPr>
                <w:bCs/>
                <w:color w:val="000000"/>
                <w:sz w:val="20"/>
                <w:szCs w:val="20"/>
              </w:rPr>
            </w:pPr>
            <w:r w:rsidRPr="00D456C0">
              <w:rPr>
                <w:bCs/>
                <w:color w:val="000000"/>
                <w:sz w:val="20"/>
                <w:szCs w:val="20"/>
              </w:rPr>
              <w:t xml:space="preserve">Датой окончания третьего купонного периода является </w:t>
            </w:r>
            <w:r w:rsidR="003F050C" w:rsidRPr="00D456C0">
              <w:rPr>
                <w:bCs/>
                <w:color w:val="000000"/>
                <w:sz w:val="20"/>
                <w:szCs w:val="20"/>
              </w:rPr>
              <w:t>3</w:t>
            </w:r>
            <w:r w:rsidR="00463259" w:rsidRPr="00D456C0">
              <w:rPr>
                <w:bCs/>
                <w:color w:val="000000"/>
                <w:sz w:val="20"/>
                <w:szCs w:val="20"/>
              </w:rPr>
              <w:t>64</w:t>
            </w:r>
            <w:r w:rsidRPr="00D456C0">
              <w:rPr>
                <w:bCs/>
                <w:color w:val="000000"/>
                <w:sz w:val="20"/>
                <w:szCs w:val="20"/>
              </w:rPr>
              <w:t xml:space="preserve">-й (Триста </w:t>
            </w:r>
            <w:r w:rsidR="00463259" w:rsidRPr="00D456C0">
              <w:rPr>
                <w:bCs/>
                <w:color w:val="000000"/>
                <w:sz w:val="20"/>
                <w:szCs w:val="20"/>
              </w:rPr>
              <w:t>шестьдесят четвёртый</w:t>
            </w:r>
            <w:r w:rsidRPr="00D456C0">
              <w:rPr>
                <w:bCs/>
                <w:color w:val="000000"/>
                <w:sz w:val="20"/>
                <w:szCs w:val="20"/>
              </w:rPr>
              <w:t>) день с Даты начала размещения Биржевых облигаций</w:t>
            </w:r>
          </w:p>
        </w:tc>
        <w:tc>
          <w:tcPr>
            <w:tcW w:w="5811" w:type="dxa"/>
            <w:tcBorders>
              <w:top w:val="double" w:sz="6" w:space="0" w:color="auto"/>
              <w:left w:val="single" w:sz="6" w:space="0" w:color="auto"/>
              <w:bottom w:val="double" w:sz="6" w:space="0" w:color="auto"/>
            </w:tcBorders>
          </w:tcPr>
          <w:p w:rsidR="00C12C1D" w:rsidRPr="00D456C0" w:rsidRDefault="00EA4C5B" w:rsidP="00EA4C5B">
            <w:pPr>
              <w:widowControl w:val="0"/>
              <w:ind w:left="34"/>
              <w:jc w:val="both"/>
              <w:rPr>
                <w:bCs/>
                <w:iCs/>
                <w:sz w:val="20"/>
                <w:szCs w:val="20"/>
              </w:rPr>
            </w:pPr>
            <w:r w:rsidRPr="00D456C0">
              <w:rPr>
                <w:bCs/>
                <w:iCs/>
                <w:sz w:val="20"/>
                <w:szCs w:val="20"/>
              </w:rPr>
              <w:t xml:space="preserve">Процентная ставка по </w:t>
            </w:r>
            <w:r w:rsidR="00074D59" w:rsidRPr="00D456C0">
              <w:rPr>
                <w:bCs/>
                <w:iCs/>
                <w:sz w:val="20"/>
                <w:szCs w:val="20"/>
              </w:rPr>
              <w:t xml:space="preserve">третьему </w:t>
            </w:r>
            <w:r w:rsidRPr="00D456C0">
              <w:rPr>
                <w:bCs/>
                <w:iCs/>
                <w:sz w:val="20"/>
                <w:szCs w:val="20"/>
              </w:rPr>
              <w:t xml:space="preserve">купону определяется </w:t>
            </w:r>
            <w:r w:rsidR="00C12C1D" w:rsidRPr="00D456C0">
              <w:rPr>
                <w:bCs/>
                <w:iCs/>
                <w:sz w:val="20"/>
                <w:szCs w:val="20"/>
              </w:rPr>
              <w:t>в соответствии с порядком, указанным в пункте 9.3. Программы биржевых облигаций.</w:t>
            </w:r>
          </w:p>
          <w:p w:rsidR="0014148D" w:rsidRPr="00D456C0" w:rsidRDefault="001A66DA" w:rsidP="006C5D3A">
            <w:pPr>
              <w:tabs>
                <w:tab w:val="left" w:pos="567"/>
              </w:tabs>
              <w:autoSpaceDE w:val="0"/>
              <w:autoSpaceDN w:val="0"/>
              <w:adjustRightInd w:val="0"/>
              <w:spacing w:before="120"/>
              <w:jc w:val="both"/>
              <w:rPr>
                <w:bCs/>
                <w:color w:val="000000"/>
                <w:sz w:val="20"/>
                <w:szCs w:val="20"/>
              </w:rPr>
            </w:pPr>
            <w:r w:rsidRPr="00D456C0">
              <w:rPr>
                <w:sz w:val="20"/>
                <w:szCs w:val="20"/>
              </w:rPr>
              <w:t xml:space="preserve">Расчёт суммы выплат на одну </w:t>
            </w:r>
            <w:r w:rsidRPr="00D456C0">
              <w:rPr>
                <w:color w:val="000000"/>
                <w:sz w:val="20"/>
                <w:szCs w:val="20"/>
              </w:rPr>
              <w:t xml:space="preserve">Биржевую облигацию </w:t>
            </w:r>
            <w:r w:rsidRPr="00D456C0">
              <w:rPr>
                <w:sz w:val="20"/>
                <w:szCs w:val="20"/>
              </w:rPr>
              <w:t>осуществляется в соответствии с «</w:t>
            </w:r>
            <w:r w:rsidRPr="00D456C0">
              <w:rPr>
                <w:bCs/>
                <w:color w:val="000000"/>
                <w:sz w:val="20"/>
                <w:szCs w:val="20"/>
              </w:rPr>
              <w:t>Порядком определения размера дохода, выплачиваемого по каждому купону», указанным в п. 9.3 Программы биржевых облигаций</w:t>
            </w:r>
            <w:r w:rsidR="0014148D" w:rsidRPr="00D456C0">
              <w:rPr>
                <w:sz w:val="20"/>
                <w:szCs w:val="20"/>
              </w:rPr>
              <w:t>.</w:t>
            </w:r>
          </w:p>
        </w:tc>
      </w:tr>
    </w:tbl>
    <w:p w:rsidR="00305A07" w:rsidRPr="00D456C0" w:rsidRDefault="00305A07" w:rsidP="0014148D">
      <w:pPr>
        <w:widowControl w:val="0"/>
        <w:tabs>
          <w:tab w:val="left" w:pos="567"/>
        </w:tabs>
        <w:autoSpaceDE w:val="0"/>
        <w:autoSpaceDN w:val="0"/>
        <w:adjustRightInd w:val="0"/>
        <w:jc w:val="both"/>
        <w:rPr>
          <w:b/>
          <w:bCs/>
          <w:i/>
          <w:iCs/>
          <w:sz w:val="22"/>
          <w:szCs w:val="22"/>
        </w:rPr>
      </w:pPr>
    </w:p>
    <w:p w:rsidR="005B007F" w:rsidRPr="00D456C0" w:rsidRDefault="005B007F" w:rsidP="003F050C">
      <w:pPr>
        <w:widowControl w:val="0"/>
        <w:tabs>
          <w:tab w:val="left" w:pos="567"/>
        </w:tabs>
        <w:autoSpaceDE w:val="0"/>
        <w:autoSpaceDN w:val="0"/>
        <w:adjustRightInd w:val="0"/>
        <w:jc w:val="both"/>
        <w:rPr>
          <w:bCs/>
          <w:iCs/>
          <w:sz w:val="20"/>
          <w:szCs w:val="20"/>
        </w:rPr>
      </w:pPr>
    </w:p>
    <w:p w:rsidR="005B007F" w:rsidRPr="00D456C0" w:rsidRDefault="005B007F" w:rsidP="003F050C">
      <w:pPr>
        <w:widowControl w:val="0"/>
        <w:tabs>
          <w:tab w:val="left" w:pos="567"/>
        </w:tabs>
        <w:autoSpaceDE w:val="0"/>
        <w:autoSpaceDN w:val="0"/>
        <w:adjustRightInd w:val="0"/>
        <w:jc w:val="both"/>
        <w:rPr>
          <w:bCs/>
          <w:iCs/>
          <w:sz w:val="20"/>
          <w:szCs w:val="20"/>
        </w:rPr>
      </w:pPr>
    </w:p>
    <w:p w:rsidR="003F050C" w:rsidRPr="00D456C0" w:rsidRDefault="003F050C" w:rsidP="003F050C">
      <w:pPr>
        <w:widowControl w:val="0"/>
        <w:tabs>
          <w:tab w:val="left" w:pos="567"/>
        </w:tabs>
        <w:autoSpaceDE w:val="0"/>
        <w:autoSpaceDN w:val="0"/>
        <w:adjustRightInd w:val="0"/>
        <w:jc w:val="both"/>
        <w:rPr>
          <w:bCs/>
          <w:iCs/>
          <w:sz w:val="20"/>
          <w:szCs w:val="20"/>
        </w:rPr>
      </w:pPr>
      <w:r w:rsidRPr="00D456C0">
        <w:rPr>
          <w:bCs/>
          <w:iCs/>
          <w:sz w:val="20"/>
          <w:szCs w:val="20"/>
        </w:rPr>
        <w:lastRenderedPageBreak/>
        <w:t>Четвёртый 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69"/>
        <w:gridCol w:w="2268"/>
        <w:gridCol w:w="5811"/>
      </w:tblGrid>
      <w:tr w:rsidR="003F050C" w:rsidRPr="00D456C0" w:rsidTr="00463259">
        <w:tc>
          <w:tcPr>
            <w:tcW w:w="2269" w:type="dxa"/>
            <w:tcBorders>
              <w:top w:val="double" w:sz="6" w:space="0" w:color="auto"/>
              <w:bottom w:val="double" w:sz="6" w:space="0" w:color="auto"/>
              <w:right w:val="single" w:sz="6" w:space="0" w:color="auto"/>
            </w:tcBorders>
          </w:tcPr>
          <w:p w:rsidR="003F050C" w:rsidRPr="00D456C0" w:rsidRDefault="003F050C" w:rsidP="00463259">
            <w:pPr>
              <w:widowControl w:val="0"/>
              <w:tabs>
                <w:tab w:val="left" w:pos="567"/>
              </w:tabs>
              <w:autoSpaceDE w:val="0"/>
              <w:autoSpaceDN w:val="0"/>
              <w:adjustRightInd w:val="0"/>
              <w:jc w:val="both"/>
              <w:rPr>
                <w:bCs/>
                <w:iCs/>
                <w:sz w:val="20"/>
                <w:szCs w:val="20"/>
              </w:rPr>
            </w:pPr>
            <w:r w:rsidRPr="00D456C0">
              <w:rPr>
                <w:bCs/>
                <w:iCs/>
                <w:sz w:val="20"/>
                <w:szCs w:val="20"/>
              </w:rPr>
              <w:t xml:space="preserve">Датой начала четвёртого купонного периода является </w:t>
            </w:r>
            <w:r w:rsidR="00463259" w:rsidRPr="00D456C0">
              <w:rPr>
                <w:bCs/>
                <w:iCs/>
                <w:sz w:val="20"/>
                <w:szCs w:val="20"/>
              </w:rPr>
              <w:t>364</w:t>
            </w:r>
            <w:r w:rsidR="00463259" w:rsidRPr="00D456C0">
              <w:rPr>
                <w:bCs/>
                <w:iCs/>
                <w:sz w:val="20"/>
                <w:szCs w:val="20"/>
              </w:rPr>
              <w:noBreakHyphen/>
              <w:t>й (Триста шестьдесят четвёртый)</w:t>
            </w:r>
            <w:r w:rsidRPr="00D456C0">
              <w:rPr>
                <w:bCs/>
                <w:iCs/>
                <w:sz w:val="20"/>
                <w:szCs w:val="20"/>
              </w:rPr>
              <w:t xml:space="preserve"> день с Даты начала размещения Биржевых облигаций</w:t>
            </w:r>
          </w:p>
        </w:tc>
        <w:tc>
          <w:tcPr>
            <w:tcW w:w="2268" w:type="dxa"/>
            <w:tcBorders>
              <w:top w:val="double" w:sz="6" w:space="0" w:color="auto"/>
              <w:left w:val="single" w:sz="6" w:space="0" w:color="auto"/>
              <w:bottom w:val="double" w:sz="6" w:space="0" w:color="auto"/>
              <w:right w:val="single" w:sz="6" w:space="0" w:color="auto"/>
            </w:tcBorders>
          </w:tcPr>
          <w:p w:rsidR="003F050C" w:rsidRPr="00D456C0" w:rsidRDefault="003F050C" w:rsidP="00463259">
            <w:pPr>
              <w:widowControl w:val="0"/>
              <w:tabs>
                <w:tab w:val="left" w:pos="567"/>
              </w:tabs>
              <w:autoSpaceDE w:val="0"/>
              <w:autoSpaceDN w:val="0"/>
              <w:adjustRightInd w:val="0"/>
              <w:jc w:val="both"/>
              <w:rPr>
                <w:bCs/>
                <w:iCs/>
                <w:sz w:val="20"/>
                <w:szCs w:val="20"/>
              </w:rPr>
            </w:pPr>
            <w:r w:rsidRPr="00D456C0">
              <w:rPr>
                <w:bCs/>
                <w:iCs/>
                <w:sz w:val="20"/>
                <w:szCs w:val="20"/>
              </w:rPr>
              <w:t>Датой окончания четвёртого купонного периода является 4</w:t>
            </w:r>
            <w:r w:rsidR="00463259" w:rsidRPr="00D456C0">
              <w:rPr>
                <w:bCs/>
                <w:iCs/>
                <w:sz w:val="20"/>
                <w:szCs w:val="20"/>
              </w:rPr>
              <w:t>55</w:t>
            </w:r>
            <w:r w:rsidRPr="00D456C0">
              <w:rPr>
                <w:bCs/>
                <w:iCs/>
                <w:sz w:val="20"/>
                <w:szCs w:val="20"/>
              </w:rPr>
              <w:t xml:space="preserve">-й (Четыреста </w:t>
            </w:r>
            <w:r w:rsidR="00463259" w:rsidRPr="00D456C0">
              <w:rPr>
                <w:bCs/>
                <w:iCs/>
                <w:sz w:val="20"/>
                <w:szCs w:val="20"/>
              </w:rPr>
              <w:t>пятьдесят пятый</w:t>
            </w:r>
            <w:r w:rsidRPr="00D456C0">
              <w:rPr>
                <w:bCs/>
                <w:iCs/>
                <w:sz w:val="20"/>
                <w:szCs w:val="20"/>
              </w:rPr>
              <w:t>) день с Даты начала размещения Биржевых облигаций</w:t>
            </w:r>
          </w:p>
        </w:tc>
        <w:tc>
          <w:tcPr>
            <w:tcW w:w="5811" w:type="dxa"/>
            <w:tcBorders>
              <w:top w:val="double" w:sz="6" w:space="0" w:color="auto"/>
              <w:left w:val="single" w:sz="6" w:space="0" w:color="auto"/>
              <w:bottom w:val="double" w:sz="6" w:space="0" w:color="auto"/>
            </w:tcBorders>
          </w:tcPr>
          <w:p w:rsidR="003F050C" w:rsidRPr="00D456C0" w:rsidRDefault="003F050C" w:rsidP="003F050C">
            <w:pPr>
              <w:widowControl w:val="0"/>
              <w:tabs>
                <w:tab w:val="left" w:pos="567"/>
              </w:tabs>
              <w:autoSpaceDE w:val="0"/>
              <w:autoSpaceDN w:val="0"/>
              <w:adjustRightInd w:val="0"/>
              <w:jc w:val="both"/>
              <w:rPr>
                <w:bCs/>
                <w:iCs/>
                <w:sz w:val="20"/>
                <w:szCs w:val="20"/>
              </w:rPr>
            </w:pPr>
            <w:r w:rsidRPr="00D456C0">
              <w:rPr>
                <w:bCs/>
                <w:iCs/>
                <w:sz w:val="20"/>
                <w:szCs w:val="20"/>
              </w:rPr>
              <w:t>Процентная ставка по четвёртому купону определяется в соответствии с порядком, указанным в пункте 9.3. Программы биржевых облигаций.</w:t>
            </w:r>
          </w:p>
          <w:p w:rsidR="003F050C" w:rsidRPr="00D456C0" w:rsidRDefault="003F050C" w:rsidP="003F050C">
            <w:pPr>
              <w:widowControl w:val="0"/>
              <w:tabs>
                <w:tab w:val="left" w:pos="567"/>
              </w:tabs>
              <w:autoSpaceDE w:val="0"/>
              <w:autoSpaceDN w:val="0"/>
              <w:adjustRightInd w:val="0"/>
              <w:jc w:val="both"/>
              <w:rPr>
                <w:bCs/>
                <w:iCs/>
                <w:sz w:val="20"/>
                <w:szCs w:val="20"/>
              </w:rPr>
            </w:pPr>
            <w:r w:rsidRPr="00D456C0">
              <w:rPr>
                <w:bCs/>
                <w:iCs/>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каждому купону», указанным в п. 9.3 Программы биржевых облигаций.</w:t>
            </w:r>
          </w:p>
        </w:tc>
      </w:tr>
    </w:tbl>
    <w:p w:rsidR="003F050C" w:rsidRPr="00D456C0" w:rsidRDefault="003F050C" w:rsidP="0014148D">
      <w:pPr>
        <w:widowControl w:val="0"/>
        <w:tabs>
          <w:tab w:val="left" w:pos="567"/>
        </w:tabs>
        <w:autoSpaceDE w:val="0"/>
        <w:autoSpaceDN w:val="0"/>
        <w:adjustRightInd w:val="0"/>
        <w:jc w:val="both"/>
        <w:rPr>
          <w:bCs/>
          <w:iCs/>
          <w:sz w:val="20"/>
          <w:szCs w:val="20"/>
        </w:rPr>
      </w:pP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Пятый 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69"/>
        <w:gridCol w:w="2268"/>
        <w:gridCol w:w="5811"/>
      </w:tblGrid>
      <w:tr w:rsidR="00B80605" w:rsidRPr="00D456C0" w:rsidTr="00B80605">
        <w:tc>
          <w:tcPr>
            <w:tcW w:w="2269" w:type="dxa"/>
            <w:tcBorders>
              <w:top w:val="double" w:sz="6" w:space="0" w:color="auto"/>
              <w:bottom w:val="double" w:sz="6" w:space="0" w:color="auto"/>
              <w:right w:val="sing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Датой начала пятого купонного периода является 455-й (Четыреста пятьдесят пятый) день с Даты начала размещения Биржевых облигаций</w:t>
            </w:r>
          </w:p>
        </w:tc>
        <w:tc>
          <w:tcPr>
            <w:tcW w:w="2268" w:type="dxa"/>
            <w:tcBorders>
              <w:top w:val="double" w:sz="6" w:space="0" w:color="auto"/>
              <w:left w:val="single" w:sz="6" w:space="0" w:color="auto"/>
              <w:bottom w:val="double" w:sz="6" w:space="0" w:color="auto"/>
              <w:right w:val="sing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Датой окончания пятого купонного периода является 546-й (Пятьсот сорок шестой) день с Даты начала размещения Биржевых облигаций</w:t>
            </w:r>
          </w:p>
        </w:tc>
        <w:tc>
          <w:tcPr>
            <w:tcW w:w="5811" w:type="dxa"/>
            <w:tcBorders>
              <w:top w:val="double" w:sz="6" w:space="0" w:color="auto"/>
              <w:left w:val="single" w:sz="6" w:space="0" w:color="auto"/>
              <w:bottom w:val="doub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Процентная ставка по пятому купону определяется в соответствии с порядком, указанным в пункте 9.3. Программы биржевых облигаций.</w:t>
            </w: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каждому купону», указанным в п. 9.3 Программы биржевых облигаций.</w:t>
            </w:r>
          </w:p>
        </w:tc>
      </w:tr>
    </w:tbl>
    <w:p w:rsidR="00B80605" w:rsidRPr="00D456C0" w:rsidRDefault="00B80605" w:rsidP="00B80605">
      <w:pPr>
        <w:widowControl w:val="0"/>
        <w:tabs>
          <w:tab w:val="left" w:pos="567"/>
        </w:tabs>
        <w:autoSpaceDE w:val="0"/>
        <w:autoSpaceDN w:val="0"/>
        <w:adjustRightInd w:val="0"/>
        <w:jc w:val="both"/>
        <w:rPr>
          <w:bCs/>
          <w:iCs/>
          <w:sz w:val="20"/>
          <w:szCs w:val="20"/>
        </w:rPr>
      </w:pP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Шестой 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69"/>
        <w:gridCol w:w="2268"/>
        <w:gridCol w:w="5811"/>
      </w:tblGrid>
      <w:tr w:rsidR="00B80605" w:rsidRPr="00D456C0" w:rsidTr="00B80605">
        <w:tc>
          <w:tcPr>
            <w:tcW w:w="2269" w:type="dxa"/>
            <w:tcBorders>
              <w:top w:val="double" w:sz="6" w:space="0" w:color="auto"/>
              <w:bottom w:val="double" w:sz="6" w:space="0" w:color="auto"/>
              <w:right w:val="sing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Датой начала шестого купонного периода является 546-й (Пятьсот сорок шестой) день с Даты начала размещения Биржевых облигаций</w:t>
            </w:r>
          </w:p>
        </w:tc>
        <w:tc>
          <w:tcPr>
            <w:tcW w:w="2268" w:type="dxa"/>
            <w:tcBorders>
              <w:top w:val="double" w:sz="6" w:space="0" w:color="auto"/>
              <w:left w:val="single" w:sz="6" w:space="0" w:color="auto"/>
              <w:bottom w:val="double" w:sz="6" w:space="0" w:color="auto"/>
              <w:right w:val="sing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Датой окончания шестого купонного периода является 637-й (Шестьсот тридцать седьмой) день с Даты начала размещения Биржевых облигаций</w:t>
            </w:r>
          </w:p>
        </w:tc>
        <w:tc>
          <w:tcPr>
            <w:tcW w:w="5811" w:type="dxa"/>
            <w:tcBorders>
              <w:top w:val="double" w:sz="6" w:space="0" w:color="auto"/>
              <w:left w:val="single" w:sz="6" w:space="0" w:color="auto"/>
              <w:bottom w:val="doub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Процентная ставка по шестому купону определяется в соответствии с порядком, указанным в пункте 9.3. Программы биржевых облигаций.</w:t>
            </w: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каждому купону», указанным в п. 9.3 Программы биржевых облигаций.</w:t>
            </w:r>
          </w:p>
        </w:tc>
      </w:tr>
    </w:tbl>
    <w:p w:rsidR="00B80605" w:rsidRPr="00D456C0" w:rsidRDefault="00B80605" w:rsidP="00B80605">
      <w:pPr>
        <w:widowControl w:val="0"/>
        <w:tabs>
          <w:tab w:val="left" w:pos="567"/>
        </w:tabs>
        <w:autoSpaceDE w:val="0"/>
        <w:autoSpaceDN w:val="0"/>
        <w:adjustRightInd w:val="0"/>
        <w:jc w:val="both"/>
        <w:rPr>
          <w:bCs/>
          <w:iCs/>
          <w:sz w:val="20"/>
          <w:szCs w:val="20"/>
        </w:rPr>
      </w:pP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Седьмой 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69"/>
        <w:gridCol w:w="2268"/>
        <w:gridCol w:w="5811"/>
      </w:tblGrid>
      <w:tr w:rsidR="00B80605" w:rsidRPr="00D456C0" w:rsidTr="00B80605">
        <w:tc>
          <w:tcPr>
            <w:tcW w:w="2269" w:type="dxa"/>
            <w:tcBorders>
              <w:top w:val="double" w:sz="6" w:space="0" w:color="auto"/>
              <w:bottom w:val="double" w:sz="6" w:space="0" w:color="auto"/>
              <w:right w:val="sing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Датой начала седьмого купонного периода является 637-й (Шестьсот тридцать седьмой) день с Даты начала размещения Биржевых облигаций</w:t>
            </w:r>
          </w:p>
        </w:tc>
        <w:tc>
          <w:tcPr>
            <w:tcW w:w="2268" w:type="dxa"/>
            <w:tcBorders>
              <w:top w:val="double" w:sz="6" w:space="0" w:color="auto"/>
              <w:left w:val="single" w:sz="6" w:space="0" w:color="auto"/>
              <w:bottom w:val="double" w:sz="6" w:space="0" w:color="auto"/>
              <w:right w:val="sing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Датой окончания седьмого купонного периода является 728-й (Семьсот двадцать восьмой) день с Даты начала размещения Биржевых облигаций</w:t>
            </w:r>
          </w:p>
        </w:tc>
        <w:tc>
          <w:tcPr>
            <w:tcW w:w="5811" w:type="dxa"/>
            <w:tcBorders>
              <w:top w:val="double" w:sz="6" w:space="0" w:color="auto"/>
              <w:left w:val="single" w:sz="6" w:space="0" w:color="auto"/>
              <w:bottom w:val="doub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Процентная ставка по седьмому купону определяется в соответствии с порядком, указанным в пункте 9.3. Программы биржевых облигаций.</w:t>
            </w: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каждому купону», указанным в п. 9.3 Программы биржевых облигаций.</w:t>
            </w:r>
          </w:p>
        </w:tc>
      </w:tr>
    </w:tbl>
    <w:p w:rsidR="00B80605" w:rsidRPr="00D456C0" w:rsidRDefault="00B80605" w:rsidP="00B80605">
      <w:pPr>
        <w:widowControl w:val="0"/>
        <w:tabs>
          <w:tab w:val="left" w:pos="567"/>
        </w:tabs>
        <w:autoSpaceDE w:val="0"/>
        <w:autoSpaceDN w:val="0"/>
        <w:adjustRightInd w:val="0"/>
        <w:jc w:val="both"/>
        <w:rPr>
          <w:bCs/>
          <w:iCs/>
          <w:sz w:val="20"/>
          <w:szCs w:val="20"/>
        </w:rPr>
      </w:pP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Восьмой 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69"/>
        <w:gridCol w:w="2409"/>
        <w:gridCol w:w="5670"/>
      </w:tblGrid>
      <w:tr w:rsidR="00B80605" w:rsidRPr="00D456C0" w:rsidTr="00B80605">
        <w:tc>
          <w:tcPr>
            <w:tcW w:w="2269" w:type="dxa"/>
            <w:tcBorders>
              <w:top w:val="double" w:sz="6" w:space="0" w:color="auto"/>
              <w:bottom w:val="double" w:sz="6" w:space="0" w:color="auto"/>
              <w:right w:val="sing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Датой начала восьмого купонного периода является 728-й (Семьсот двадцать восьмой) день с Даты начала размещения Биржевых облигаций</w:t>
            </w:r>
          </w:p>
        </w:tc>
        <w:tc>
          <w:tcPr>
            <w:tcW w:w="2409" w:type="dxa"/>
            <w:tcBorders>
              <w:top w:val="double" w:sz="6" w:space="0" w:color="auto"/>
              <w:left w:val="single" w:sz="6" w:space="0" w:color="auto"/>
              <w:bottom w:val="double" w:sz="6" w:space="0" w:color="auto"/>
              <w:right w:val="sing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Датой окончания восьмого купонного периода является 819-й (Восемьсот девятнадцатый) день с Даты начала размещения Биржевых облигаций</w:t>
            </w:r>
          </w:p>
        </w:tc>
        <w:tc>
          <w:tcPr>
            <w:tcW w:w="5670" w:type="dxa"/>
            <w:tcBorders>
              <w:top w:val="double" w:sz="6" w:space="0" w:color="auto"/>
              <w:left w:val="single" w:sz="6" w:space="0" w:color="auto"/>
              <w:bottom w:val="doub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Процентная ставка по восьмому купону определяется в соответствии с порядком, указанным в пункте 9.3. Программы биржевых облигаций.</w:t>
            </w: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каждому купону», указанным в п. 9.3 Программы биржевых облигаций.</w:t>
            </w:r>
          </w:p>
        </w:tc>
      </w:tr>
    </w:tbl>
    <w:p w:rsidR="00B80605" w:rsidRPr="00D456C0" w:rsidRDefault="00B80605" w:rsidP="00B80605">
      <w:pPr>
        <w:widowControl w:val="0"/>
        <w:tabs>
          <w:tab w:val="left" w:pos="567"/>
        </w:tabs>
        <w:autoSpaceDE w:val="0"/>
        <w:autoSpaceDN w:val="0"/>
        <w:adjustRightInd w:val="0"/>
        <w:jc w:val="both"/>
        <w:rPr>
          <w:bCs/>
          <w:iCs/>
          <w:sz w:val="20"/>
          <w:szCs w:val="20"/>
        </w:rPr>
      </w:pP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Девятый 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268"/>
        <w:gridCol w:w="5670"/>
      </w:tblGrid>
      <w:tr w:rsidR="00B80605" w:rsidRPr="00D456C0" w:rsidTr="00B80605">
        <w:tc>
          <w:tcPr>
            <w:tcW w:w="2410" w:type="dxa"/>
            <w:tcBorders>
              <w:top w:val="double" w:sz="6" w:space="0" w:color="auto"/>
              <w:bottom w:val="double" w:sz="6" w:space="0" w:color="auto"/>
              <w:right w:val="sing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Датой начала девятого купонного периода является 819-й (Восемьсот девятнадцатый) день с Даты начала размещения Биржевых облигаций</w:t>
            </w:r>
          </w:p>
        </w:tc>
        <w:tc>
          <w:tcPr>
            <w:tcW w:w="2268" w:type="dxa"/>
            <w:tcBorders>
              <w:top w:val="double" w:sz="6" w:space="0" w:color="auto"/>
              <w:left w:val="single" w:sz="6" w:space="0" w:color="auto"/>
              <w:bottom w:val="double" w:sz="6" w:space="0" w:color="auto"/>
              <w:right w:val="sing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Датой окончания девятого купонного периода является 910-й (Девятьсот десятый) день с Даты начала размещения Биржевых облигаций</w:t>
            </w:r>
          </w:p>
        </w:tc>
        <w:tc>
          <w:tcPr>
            <w:tcW w:w="5670" w:type="dxa"/>
            <w:tcBorders>
              <w:top w:val="double" w:sz="6" w:space="0" w:color="auto"/>
              <w:left w:val="single" w:sz="6" w:space="0" w:color="auto"/>
              <w:bottom w:val="doub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Процентная ставка по девятому купону определяется в соответствии с порядком, указанным в пункте 9.3. Программы биржевых облигаций.</w:t>
            </w: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каждому купону», указанным в п. 9.3 Программы биржевых облигаций.</w:t>
            </w:r>
          </w:p>
        </w:tc>
      </w:tr>
    </w:tbl>
    <w:p w:rsidR="00B80605" w:rsidRPr="00D456C0" w:rsidRDefault="00B80605" w:rsidP="00B80605">
      <w:pPr>
        <w:widowControl w:val="0"/>
        <w:tabs>
          <w:tab w:val="left" w:pos="567"/>
        </w:tabs>
        <w:autoSpaceDE w:val="0"/>
        <w:autoSpaceDN w:val="0"/>
        <w:adjustRightInd w:val="0"/>
        <w:jc w:val="both"/>
        <w:rPr>
          <w:bCs/>
          <w:iCs/>
          <w:sz w:val="20"/>
          <w:szCs w:val="20"/>
        </w:rPr>
      </w:pP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Десятый 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69"/>
        <w:gridCol w:w="2268"/>
        <w:gridCol w:w="5811"/>
      </w:tblGrid>
      <w:tr w:rsidR="00B80605" w:rsidRPr="00D456C0" w:rsidTr="00B80605">
        <w:tc>
          <w:tcPr>
            <w:tcW w:w="2269" w:type="dxa"/>
            <w:tcBorders>
              <w:top w:val="double" w:sz="6" w:space="0" w:color="auto"/>
              <w:bottom w:val="double" w:sz="6" w:space="0" w:color="auto"/>
              <w:right w:val="sing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Датой начала десятого купонного периода является 910-й (Девятьсот десятый) день с Даты начала размещения Биржевых облигаций</w:t>
            </w:r>
          </w:p>
        </w:tc>
        <w:tc>
          <w:tcPr>
            <w:tcW w:w="2268" w:type="dxa"/>
            <w:tcBorders>
              <w:top w:val="double" w:sz="6" w:space="0" w:color="auto"/>
              <w:left w:val="single" w:sz="6" w:space="0" w:color="auto"/>
              <w:bottom w:val="double" w:sz="6" w:space="0" w:color="auto"/>
              <w:right w:val="sing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Датой окончания десятого купонного периода является 1001</w:t>
            </w:r>
            <w:r w:rsidRPr="00D456C0">
              <w:rPr>
                <w:bCs/>
                <w:iCs/>
                <w:sz w:val="20"/>
                <w:szCs w:val="20"/>
              </w:rPr>
              <w:noBreakHyphen/>
              <w:t>й (Одна тысяча первый) день с Даты начала размещения Биржевых облигаций</w:t>
            </w:r>
          </w:p>
        </w:tc>
        <w:tc>
          <w:tcPr>
            <w:tcW w:w="5811" w:type="dxa"/>
            <w:tcBorders>
              <w:top w:val="double" w:sz="6" w:space="0" w:color="auto"/>
              <w:left w:val="single" w:sz="6" w:space="0" w:color="auto"/>
              <w:bottom w:val="doub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Процентная ставка по десятому купону определяется в соответствии с порядком, указанным в пункте 9.3. Программы биржевых облигаций.</w:t>
            </w: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каждому купону», указанным в п. 9.3 Программы биржевых облигаций.</w:t>
            </w:r>
          </w:p>
        </w:tc>
      </w:tr>
    </w:tbl>
    <w:p w:rsidR="00B80605" w:rsidRPr="00D456C0" w:rsidRDefault="00B80605" w:rsidP="00B80605">
      <w:pPr>
        <w:widowControl w:val="0"/>
        <w:tabs>
          <w:tab w:val="left" w:pos="567"/>
        </w:tabs>
        <w:autoSpaceDE w:val="0"/>
        <w:autoSpaceDN w:val="0"/>
        <w:adjustRightInd w:val="0"/>
        <w:jc w:val="both"/>
        <w:rPr>
          <w:bCs/>
          <w:iCs/>
          <w:sz w:val="20"/>
          <w:szCs w:val="20"/>
        </w:rPr>
      </w:pPr>
    </w:p>
    <w:p w:rsidR="008D7E8D" w:rsidRPr="00D456C0" w:rsidRDefault="008D7E8D" w:rsidP="00B80605">
      <w:pPr>
        <w:widowControl w:val="0"/>
        <w:tabs>
          <w:tab w:val="left" w:pos="567"/>
        </w:tabs>
        <w:autoSpaceDE w:val="0"/>
        <w:autoSpaceDN w:val="0"/>
        <w:adjustRightInd w:val="0"/>
        <w:jc w:val="both"/>
        <w:rPr>
          <w:bCs/>
          <w:iCs/>
          <w:sz w:val="20"/>
          <w:szCs w:val="20"/>
        </w:rPr>
      </w:pPr>
    </w:p>
    <w:p w:rsidR="008D7E8D" w:rsidRPr="00D456C0" w:rsidRDefault="008D7E8D" w:rsidP="00B80605">
      <w:pPr>
        <w:widowControl w:val="0"/>
        <w:tabs>
          <w:tab w:val="left" w:pos="567"/>
        </w:tabs>
        <w:autoSpaceDE w:val="0"/>
        <w:autoSpaceDN w:val="0"/>
        <w:adjustRightInd w:val="0"/>
        <w:jc w:val="both"/>
        <w:rPr>
          <w:bCs/>
          <w:iCs/>
          <w:sz w:val="20"/>
          <w:szCs w:val="20"/>
        </w:rPr>
      </w:pPr>
    </w:p>
    <w:p w:rsidR="008D7E8D" w:rsidRPr="00D456C0" w:rsidRDefault="008D7E8D" w:rsidP="00B80605">
      <w:pPr>
        <w:widowControl w:val="0"/>
        <w:tabs>
          <w:tab w:val="left" w:pos="567"/>
        </w:tabs>
        <w:autoSpaceDE w:val="0"/>
        <w:autoSpaceDN w:val="0"/>
        <w:adjustRightInd w:val="0"/>
        <w:jc w:val="both"/>
        <w:rPr>
          <w:bCs/>
          <w:iCs/>
          <w:sz w:val="20"/>
          <w:szCs w:val="20"/>
        </w:rPr>
      </w:pPr>
    </w:p>
    <w:p w:rsidR="008D7E8D" w:rsidRPr="00D456C0" w:rsidRDefault="008D7E8D" w:rsidP="00B80605">
      <w:pPr>
        <w:widowControl w:val="0"/>
        <w:tabs>
          <w:tab w:val="left" w:pos="567"/>
        </w:tabs>
        <w:autoSpaceDE w:val="0"/>
        <w:autoSpaceDN w:val="0"/>
        <w:adjustRightInd w:val="0"/>
        <w:jc w:val="both"/>
        <w:rPr>
          <w:bCs/>
          <w:iCs/>
          <w:sz w:val="20"/>
          <w:szCs w:val="20"/>
        </w:rPr>
      </w:pP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lastRenderedPageBreak/>
        <w:t>Од</w:t>
      </w:r>
      <w:r w:rsidR="003C3D52" w:rsidRPr="00D456C0">
        <w:rPr>
          <w:bCs/>
          <w:iCs/>
          <w:sz w:val="20"/>
          <w:szCs w:val="20"/>
        </w:rPr>
        <w:t xml:space="preserve">иннадцатый </w:t>
      </w:r>
      <w:r w:rsidRPr="00D456C0">
        <w:rPr>
          <w:bCs/>
          <w:iCs/>
          <w:sz w:val="20"/>
          <w:szCs w:val="20"/>
        </w:rPr>
        <w:t>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552"/>
        <w:gridCol w:w="5386"/>
      </w:tblGrid>
      <w:tr w:rsidR="00B80605" w:rsidRPr="00D456C0" w:rsidTr="003C3D52">
        <w:tc>
          <w:tcPr>
            <w:tcW w:w="2410" w:type="dxa"/>
            <w:tcBorders>
              <w:top w:val="double" w:sz="6" w:space="0" w:color="auto"/>
              <w:bottom w:val="double" w:sz="6" w:space="0" w:color="auto"/>
              <w:right w:val="single" w:sz="6" w:space="0" w:color="auto"/>
            </w:tcBorders>
          </w:tcPr>
          <w:p w:rsidR="00B80605" w:rsidRPr="00D456C0" w:rsidRDefault="00B80605" w:rsidP="003C3D52">
            <w:pPr>
              <w:widowControl w:val="0"/>
              <w:tabs>
                <w:tab w:val="left" w:pos="567"/>
              </w:tabs>
              <w:autoSpaceDE w:val="0"/>
              <w:autoSpaceDN w:val="0"/>
              <w:adjustRightInd w:val="0"/>
              <w:jc w:val="both"/>
              <w:rPr>
                <w:bCs/>
                <w:iCs/>
                <w:sz w:val="20"/>
                <w:szCs w:val="20"/>
              </w:rPr>
            </w:pPr>
            <w:r w:rsidRPr="00D456C0">
              <w:rPr>
                <w:bCs/>
                <w:iCs/>
                <w:sz w:val="20"/>
                <w:szCs w:val="20"/>
              </w:rPr>
              <w:t xml:space="preserve">Датой начала </w:t>
            </w:r>
            <w:r w:rsidR="003C3D52" w:rsidRPr="00D456C0">
              <w:rPr>
                <w:bCs/>
                <w:iCs/>
                <w:sz w:val="20"/>
                <w:szCs w:val="20"/>
              </w:rPr>
              <w:t xml:space="preserve">одиннадцатого </w:t>
            </w:r>
            <w:r w:rsidRPr="00D456C0">
              <w:rPr>
                <w:bCs/>
                <w:iCs/>
                <w:sz w:val="20"/>
                <w:szCs w:val="20"/>
              </w:rPr>
              <w:t xml:space="preserve">купонного периода является </w:t>
            </w:r>
            <w:r w:rsidR="003C3D52" w:rsidRPr="00D456C0">
              <w:rPr>
                <w:bCs/>
                <w:iCs/>
                <w:sz w:val="20"/>
                <w:szCs w:val="20"/>
              </w:rPr>
              <w:t>1001</w:t>
            </w:r>
            <w:r w:rsidR="003C3D52" w:rsidRPr="00D456C0">
              <w:rPr>
                <w:bCs/>
                <w:iCs/>
                <w:sz w:val="20"/>
                <w:szCs w:val="20"/>
              </w:rPr>
              <w:noBreakHyphen/>
              <w:t>й (Одна тысяча первый)</w:t>
            </w:r>
            <w:r w:rsidRPr="00D456C0">
              <w:rPr>
                <w:bCs/>
                <w:iCs/>
                <w:sz w:val="20"/>
                <w:szCs w:val="20"/>
              </w:rPr>
              <w:t xml:space="preserve"> день с Даты начала размещения Биржевых облигаций</w:t>
            </w:r>
          </w:p>
        </w:tc>
        <w:tc>
          <w:tcPr>
            <w:tcW w:w="2552" w:type="dxa"/>
            <w:tcBorders>
              <w:top w:val="double" w:sz="6" w:space="0" w:color="auto"/>
              <w:left w:val="single" w:sz="6" w:space="0" w:color="auto"/>
              <w:bottom w:val="double" w:sz="6" w:space="0" w:color="auto"/>
              <w:right w:val="single" w:sz="6" w:space="0" w:color="auto"/>
            </w:tcBorders>
          </w:tcPr>
          <w:p w:rsidR="00B80605" w:rsidRPr="00D456C0" w:rsidRDefault="00B80605" w:rsidP="003C3D52">
            <w:pPr>
              <w:widowControl w:val="0"/>
              <w:tabs>
                <w:tab w:val="left" w:pos="567"/>
              </w:tabs>
              <w:autoSpaceDE w:val="0"/>
              <w:autoSpaceDN w:val="0"/>
              <w:adjustRightInd w:val="0"/>
              <w:jc w:val="both"/>
              <w:rPr>
                <w:bCs/>
                <w:iCs/>
                <w:sz w:val="20"/>
                <w:szCs w:val="20"/>
              </w:rPr>
            </w:pPr>
            <w:r w:rsidRPr="00D456C0">
              <w:rPr>
                <w:bCs/>
                <w:iCs/>
                <w:sz w:val="20"/>
                <w:szCs w:val="20"/>
              </w:rPr>
              <w:t xml:space="preserve">Датой окончания </w:t>
            </w:r>
            <w:r w:rsidR="003C3D52" w:rsidRPr="00D456C0">
              <w:rPr>
                <w:bCs/>
                <w:iCs/>
                <w:sz w:val="20"/>
                <w:szCs w:val="20"/>
              </w:rPr>
              <w:t xml:space="preserve">одиннадцатого </w:t>
            </w:r>
            <w:r w:rsidRPr="00D456C0">
              <w:rPr>
                <w:bCs/>
                <w:iCs/>
                <w:sz w:val="20"/>
                <w:szCs w:val="20"/>
              </w:rPr>
              <w:t xml:space="preserve">купонного периода является </w:t>
            </w:r>
            <w:r w:rsidR="003C3D52" w:rsidRPr="00D456C0">
              <w:rPr>
                <w:bCs/>
                <w:iCs/>
                <w:sz w:val="20"/>
                <w:szCs w:val="20"/>
              </w:rPr>
              <w:t>1092</w:t>
            </w:r>
            <w:r w:rsidR="003C3D52" w:rsidRPr="00D456C0">
              <w:rPr>
                <w:bCs/>
                <w:iCs/>
                <w:sz w:val="20"/>
                <w:szCs w:val="20"/>
              </w:rPr>
              <w:noBreakHyphen/>
            </w:r>
            <w:r w:rsidRPr="00D456C0">
              <w:rPr>
                <w:bCs/>
                <w:iCs/>
                <w:sz w:val="20"/>
                <w:szCs w:val="20"/>
              </w:rPr>
              <w:t>й (</w:t>
            </w:r>
            <w:r w:rsidR="003C3D52" w:rsidRPr="00D456C0">
              <w:rPr>
                <w:bCs/>
                <w:iCs/>
                <w:sz w:val="20"/>
                <w:szCs w:val="20"/>
              </w:rPr>
              <w:t>Одна тысяча девяносто второй</w:t>
            </w:r>
            <w:r w:rsidRPr="00D456C0">
              <w:rPr>
                <w:bCs/>
                <w:iCs/>
                <w:sz w:val="20"/>
                <w:szCs w:val="20"/>
              </w:rPr>
              <w:t>) день с Даты начала размещения Биржевых облигаций</w:t>
            </w:r>
          </w:p>
        </w:tc>
        <w:tc>
          <w:tcPr>
            <w:tcW w:w="5386" w:type="dxa"/>
            <w:tcBorders>
              <w:top w:val="double" w:sz="6" w:space="0" w:color="auto"/>
              <w:left w:val="single" w:sz="6" w:space="0" w:color="auto"/>
              <w:bottom w:val="double" w:sz="6" w:space="0" w:color="auto"/>
            </w:tcBorders>
          </w:tcPr>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 xml:space="preserve">Процентная ставка по </w:t>
            </w:r>
            <w:r w:rsidR="003C3D52" w:rsidRPr="00D456C0">
              <w:rPr>
                <w:bCs/>
                <w:iCs/>
                <w:sz w:val="20"/>
                <w:szCs w:val="20"/>
              </w:rPr>
              <w:t xml:space="preserve">одиннадцатому </w:t>
            </w:r>
            <w:r w:rsidRPr="00D456C0">
              <w:rPr>
                <w:bCs/>
                <w:iCs/>
                <w:sz w:val="20"/>
                <w:szCs w:val="20"/>
              </w:rPr>
              <w:t>купону определяется в соответствии с порядком, указанным в пункте 9.3. Программы биржевых облигаций.</w:t>
            </w:r>
          </w:p>
          <w:p w:rsidR="00B80605" w:rsidRPr="00D456C0" w:rsidRDefault="00B80605" w:rsidP="00B80605">
            <w:pPr>
              <w:widowControl w:val="0"/>
              <w:tabs>
                <w:tab w:val="left" w:pos="567"/>
              </w:tabs>
              <w:autoSpaceDE w:val="0"/>
              <w:autoSpaceDN w:val="0"/>
              <w:adjustRightInd w:val="0"/>
              <w:jc w:val="both"/>
              <w:rPr>
                <w:bCs/>
                <w:iCs/>
                <w:sz w:val="20"/>
                <w:szCs w:val="20"/>
              </w:rPr>
            </w:pPr>
            <w:r w:rsidRPr="00D456C0">
              <w:rPr>
                <w:bCs/>
                <w:iCs/>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каждому купону», указанным в п. 9.3 Программы биржевых облигаций.</w:t>
            </w:r>
          </w:p>
        </w:tc>
      </w:tr>
    </w:tbl>
    <w:p w:rsidR="00390009" w:rsidRPr="00D456C0" w:rsidRDefault="00390009" w:rsidP="00390009">
      <w:pPr>
        <w:widowControl w:val="0"/>
        <w:tabs>
          <w:tab w:val="left" w:pos="567"/>
        </w:tabs>
        <w:autoSpaceDE w:val="0"/>
        <w:autoSpaceDN w:val="0"/>
        <w:adjustRightInd w:val="0"/>
        <w:jc w:val="both"/>
        <w:rPr>
          <w:bCs/>
          <w:iCs/>
          <w:sz w:val="20"/>
          <w:szCs w:val="20"/>
        </w:rPr>
      </w:pPr>
    </w:p>
    <w:p w:rsidR="00390009" w:rsidRPr="00D456C0" w:rsidRDefault="00390009" w:rsidP="00390009">
      <w:pPr>
        <w:widowControl w:val="0"/>
        <w:tabs>
          <w:tab w:val="left" w:pos="567"/>
        </w:tabs>
        <w:autoSpaceDE w:val="0"/>
        <w:autoSpaceDN w:val="0"/>
        <w:adjustRightInd w:val="0"/>
        <w:jc w:val="both"/>
        <w:rPr>
          <w:bCs/>
          <w:iCs/>
          <w:sz w:val="20"/>
          <w:szCs w:val="20"/>
        </w:rPr>
      </w:pPr>
      <w:r w:rsidRPr="00D456C0">
        <w:rPr>
          <w:bCs/>
          <w:iCs/>
          <w:sz w:val="20"/>
          <w:szCs w:val="20"/>
        </w:rPr>
        <w:t>Двенадцатый 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552"/>
        <w:gridCol w:w="5386"/>
      </w:tblGrid>
      <w:tr w:rsidR="00390009" w:rsidRPr="00D456C0" w:rsidTr="00390009">
        <w:tc>
          <w:tcPr>
            <w:tcW w:w="2410" w:type="dxa"/>
            <w:tcBorders>
              <w:top w:val="double" w:sz="6" w:space="0" w:color="auto"/>
              <w:bottom w:val="double" w:sz="6" w:space="0" w:color="auto"/>
              <w:right w:val="single" w:sz="6" w:space="0" w:color="auto"/>
            </w:tcBorders>
          </w:tcPr>
          <w:p w:rsidR="00390009" w:rsidRPr="00D456C0" w:rsidRDefault="00390009" w:rsidP="00390009">
            <w:pPr>
              <w:widowControl w:val="0"/>
              <w:tabs>
                <w:tab w:val="left" w:pos="567"/>
              </w:tabs>
              <w:autoSpaceDE w:val="0"/>
              <w:autoSpaceDN w:val="0"/>
              <w:adjustRightInd w:val="0"/>
              <w:jc w:val="both"/>
              <w:rPr>
                <w:bCs/>
                <w:iCs/>
                <w:sz w:val="20"/>
                <w:szCs w:val="20"/>
              </w:rPr>
            </w:pPr>
            <w:r w:rsidRPr="00D456C0">
              <w:rPr>
                <w:bCs/>
                <w:iCs/>
                <w:sz w:val="20"/>
                <w:szCs w:val="20"/>
              </w:rPr>
              <w:t>Датой начала двенадцатого купонного периода является 1092</w:t>
            </w:r>
            <w:r w:rsidRPr="00D456C0">
              <w:rPr>
                <w:bCs/>
                <w:iCs/>
                <w:sz w:val="20"/>
                <w:szCs w:val="20"/>
              </w:rPr>
              <w:noBreakHyphen/>
              <w:t>й (Одна тысяча девяносто второй) день с Даты начала размещения Биржевых облигаций</w:t>
            </w:r>
          </w:p>
        </w:tc>
        <w:tc>
          <w:tcPr>
            <w:tcW w:w="2552" w:type="dxa"/>
            <w:tcBorders>
              <w:top w:val="double" w:sz="6" w:space="0" w:color="auto"/>
              <w:left w:val="single" w:sz="6" w:space="0" w:color="auto"/>
              <w:bottom w:val="double" w:sz="6" w:space="0" w:color="auto"/>
              <w:right w:val="single" w:sz="6" w:space="0" w:color="auto"/>
            </w:tcBorders>
          </w:tcPr>
          <w:p w:rsidR="00390009" w:rsidRPr="00D456C0" w:rsidRDefault="00390009" w:rsidP="00390009">
            <w:pPr>
              <w:widowControl w:val="0"/>
              <w:tabs>
                <w:tab w:val="left" w:pos="567"/>
              </w:tabs>
              <w:autoSpaceDE w:val="0"/>
              <w:autoSpaceDN w:val="0"/>
              <w:adjustRightInd w:val="0"/>
              <w:jc w:val="both"/>
              <w:rPr>
                <w:bCs/>
                <w:iCs/>
                <w:sz w:val="20"/>
                <w:szCs w:val="20"/>
              </w:rPr>
            </w:pPr>
            <w:r w:rsidRPr="00D456C0">
              <w:rPr>
                <w:bCs/>
                <w:iCs/>
                <w:sz w:val="20"/>
                <w:szCs w:val="20"/>
              </w:rPr>
              <w:t>Датой окончания двенадцатого купонного периода является 1183</w:t>
            </w:r>
            <w:r w:rsidRPr="00D456C0">
              <w:rPr>
                <w:bCs/>
                <w:iCs/>
                <w:sz w:val="20"/>
                <w:szCs w:val="20"/>
              </w:rPr>
              <w:noBreakHyphen/>
              <w:t>й (Одна тысяча сто восемьдесят третий) день с Даты начала размещения Биржевых облигаций</w:t>
            </w:r>
          </w:p>
        </w:tc>
        <w:tc>
          <w:tcPr>
            <w:tcW w:w="5386" w:type="dxa"/>
            <w:tcBorders>
              <w:top w:val="double" w:sz="6" w:space="0" w:color="auto"/>
              <w:left w:val="single" w:sz="6" w:space="0" w:color="auto"/>
              <w:bottom w:val="double" w:sz="6" w:space="0" w:color="auto"/>
            </w:tcBorders>
          </w:tcPr>
          <w:p w:rsidR="00390009" w:rsidRPr="00D456C0" w:rsidRDefault="00390009" w:rsidP="00390009">
            <w:pPr>
              <w:widowControl w:val="0"/>
              <w:tabs>
                <w:tab w:val="left" w:pos="567"/>
              </w:tabs>
              <w:autoSpaceDE w:val="0"/>
              <w:autoSpaceDN w:val="0"/>
              <w:adjustRightInd w:val="0"/>
              <w:jc w:val="both"/>
              <w:rPr>
                <w:bCs/>
                <w:iCs/>
                <w:sz w:val="20"/>
                <w:szCs w:val="20"/>
              </w:rPr>
            </w:pPr>
            <w:r w:rsidRPr="00D456C0">
              <w:rPr>
                <w:bCs/>
                <w:iCs/>
                <w:sz w:val="20"/>
                <w:szCs w:val="20"/>
              </w:rPr>
              <w:t>Процентная ставка по двенадцатому купону определяется в соответствии с порядком, указанным в пункте 9.3. Программы биржевых облигаций.</w:t>
            </w:r>
          </w:p>
          <w:p w:rsidR="00390009" w:rsidRPr="00D456C0" w:rsidRDefault="00390009" w:rsidP="00390009">
            <w:pPr>
              <w:widowControl w:val="0"/>
              <w:tabs>
                <w:tab w:val="left" w:pos="567"/>
              </w:tabs>
              <w:autoSpaceDE w:val="0"/>
              <w:autoSpaceDN w:val="0"/>
              <w:adjustRightInd w:val="0"/>
              <w:jc w:val="both"/>
              <w:rPr>
                <w:bCs/>
                <w:iCs/>
                <w:sz w:val="20"/>
                <w:szCs w:val="20"/>
              </w:rPr>
            </w:pPr>
            <w:r w:rsidRPr="00D456C0">
              <w:rPr>
                <w:bCs/>
                <w:iCs/>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каждому купону», указанным в п. 9.3 Программы биржевых облигаций.</w:t>
            </w:r>
          </w:p>
        </w:tc>
      </w:tr>
    </w:tbl>
    <w:p w:rsidR="00390009" w:rsidRPr="00D456C0" w:rsidRDefault="00390009" w:rsidP="00390009">
      <w:pPr>
        <w:widowControl w:val="0"/>
        <w:tabs>
          <w:tab w:val="left" w:pos="567"/>
        </w:tabs>
        <w:autoSpaceDE w:val="0"/>
        <w:autoSpaceDN w:val="0"/>
        <w:adjustRightInd w:val="0"/>
        <w:jc w:val="both"/>
        <w:rPr>
          <w:bCs/>
          <w:iCs/>
          <w:sz w:val="20"/>
          <w:szCs w:val="20"/>
        </w:rPr>
      </w:pPr>
    </w:p>
    <w:p w:rsidR="00390009" w:rsidRPr="00D456C0" w:rsidRDefault="00390009" w:rsidP="00390009">
      <w:pPr>
        <w:widowControl w:val="0"/>
        <w:tabs>
          <w:tab w:val="left" w:pos="567"/>
        </w:tabs>
        <w:autoSpaceDE w:val="0"/>
        <w:autoSpaceDN w:val="0"/>
        <w:adjustRightInd w:val="0"/>
        <w:jc w:val="both"/>
        <w:rPr>
          <w:bCs/>
          <w:iCs/>
          <w:sz w:val="20"/>
          <w:szCs w:val="20"/>
        </w:rPr>
      </w:pPr>
      <w:r w:rsidRPr="00D456C0">
        <w:rPr>
          <w:bCs/>
          <w:iCs/>
          <w:sz w:val="20"/>
          <w:szCs w:val="20"/>
        </w:rPr>
        <w:t>Тринадцатый купонный период:</w:t>
      </w:r>
    </w:p>
    <w:tbl>
      <w:tblPr>
        <w:tblW w:w="10348"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2552"/>
        <w:gridCol w:w="5244"/>
      </w:tblGrid>
      <w:tr w:rsidR="00390009" w:rsidRPr="00D456C0" w:rsidTr="00DC1AE1">
        <w:tc>
          <w:tcPr>
            <w:tcW w:w="2552" w:type="dxa"/>
            <w:tcBorders>
              <w:top w:val="double" w:sz="6" w:space="0" w:color="auto"/>
              <w:bottom w:val="double" w:sz="6" w:space="0" w:color="auto"/>
              <w:right w:val="single" w:sz="6" w:space="0" w:color="auto"/>
            </w:tcBorders>
          </w:tcPr>
          <w:p w:rsidR="00390009" w:rsidRPr="00D456C0" w:rsidRDefault="00390009" w:rsidP="00390009">
            <w:pPr>
              <w:widowControl w:val="0"/>
              <w:tabs>
                <w:tab w:val="left" w:pos="567"/>
              </w:tabs>
              <w:autoSpaceDE w:val="0"/>
              <w:autoSpaceDN w:val="0"/>
              <w:adjustRightInd w:val="0"/>
              <w:jc w:val="both"/>
              <w:rPr>
                <w:bCs/>
                <w:iCs/>
                <w:sz w:val="20"/>
                <w:szCs w:val="20"/>
              </w:rPr>
            </w:pPr>
            <w:r w:rsidRPr="00D456C0">
              <w:rPr>
                <w:bCs/>
                <w:iCs/>
                <w:sz w:val="20"/>
                <w:szCs w:val="20"/>
              </w:rPr>
              <w:t xml:space="preserve">Датой начала тринадцатого купонного периода является </w:t>
            </w:r>
            <w:r w:rsidR="00DC1AE1" w:rsidRPr="00D456C0">
              <w:rPr>
                <w:bCs/>
                <w:iCs/>
                <w:sz w:val="20"/>
                <w:szCs w:val="20"/>
              </w:rPr>
              <w:t>1183</w:t>
            </w:r>
            <w:r w:rsidR="00DC1AE1" w:rsidRPr="00D456C0">
              <w:rPr>
                <w:bCs/>
                <w:iCs/>
                <w:sz w:val="20"/>
                <w:szCs w:val="20"/>
              </w:rPr>
              <w:noBreakHyphen/>
              <w:t xml:space="preserve">й (Одна тысяча сто восемьдесят третий) </w:t>
            </w:r>
            <w:r w:rsidRPr="00D456C0">
              <w:rPr>
                <w:bCs/>
                <w:iCs/>
                <w:sz w:val="20"/>
                <w:szCs w:val="20"/>
              </w:rPr>
              <w:t>день с Даты начала размещения Биржевых облигаций</w:t>
            </w:r>
          </w:p>
        </w:tc>
        <w:tc>
          <w:tcPr>
            <w:tcW w:w="2552" w:type="dxa"/>
            <w:tcBorders>
              <w:top w:val="double" w:sz="6" w:space="0" w:color="auto"/>
              <w:left w:val="single" w:sz="6" w:space="0" w:color="auto"/>
              <w:bottom w:val="double" w:sz="6" w:space="0" w:color="auto"/>
              <w:right w:val="single" w:sz="6" w:space="0" w:color="auto"/>
            </w:tcBorders>
          </w:tcPr>
          <w:p w:rsidR="00390009" w:rsidRPr="00D456C0" w:rsidRDefault="00390009" w:rsidP="00DC1AE1">
            <w:pPr>
              <w:widowControl w:val="0"/>
              <w:tabs>
                <w:tab w:val="left" w:pos="567"/>
              </w:tabs>
              <w:autoSpaceDE w:val="0"/>
              <w:autoSpaceDN w:val="0"/>
              <w:adjustRightInd w:val="0"/>
              <w:jc w:val="both"/>
              <w:rPr>
                <w:bCs/>
                <w:iCs/>
                <w:sz w:val="20"/>
                <w:szCs w:val="20"/>
              </w:rPr>
            </w:pPr>
            <w:r w:rsidRPr="00D456C0">
              <w:rPr>
                <w:bCs/>
                <w:iCs/>
                <w:sz w:val="20"/>
                <w:szCs w:val="20"/>
              </w:rPr>
              <w:t xml:space="preserve">Датой окончания </w:t>
            </w:r>
            <w:r w:rsidR="00DC1AE1" w:rsidRPr="00D456C0">
              <w:rPr>
                <w:bCs/>
                <w:iCs/>
                <w:sz w:val="20"/>
                <w:szCs w:val="20"/>
              </w:rPr>
              <w:t>три</w:t>
            </w:r>
            <w:r w:rsidRPr="00D456C0">
              <w:rPr>
                <w:bCs/>
                <w:iCs/>
                <w:sz w:val="20"/>
                <w:szCs w:val="20"/>
              </w:rPr>
              <w:t>надцатого купонного периода является 1</w:t>
            </w:r>
            <w:r w:rsidR="00DC1AE1" w:rsidRPr="00D456C0">
              <w:rPr>
                <w:bCs/>
                <w:iCs/>
                <w:sz w:val="20"/>
                <w:szCs w:val="20"/>
              </w:rPr>
              <w:t>274</w:t>
            </w:r>
            <w:r w:rsidRPr="00D456C0">
              <w:rPr>
                <w:bCs/>
                <w:iCs/>
                <w:sz w:val="20"/>
                <w:szCs w:val="20"/>
              </w:rPr>
              <w:noBreakHyphen/>
              <w:t xml:space="preserve">й (Одна тысяча </w:t>
            </w:r>
            <w:r w:rsidR="00DC1AE1" w:rsidRPr="00D456C0">
              <w:rPr>
                <w:bCs/>
                <w:iCs/>
                <w:sz w:val="20"/>
                <w:szCs w:val="20"/>
              </w:rPr>
              <w:t xml:space="preserve">двести </w:t>
            </w:r>
            <w:r w:rsidRPr="00D456C0">
              <w:rPr>
                <w:bCs/>
                <w:iCs/>
                <w:sz w:val="20"/>
                <w:szCs w:val="20"/>
              </w:rPr>
              <w:t xml:space="preserve">семьдесят </w:t>
            </w:r>
            <w:r w:rsidR="00DC1AE1" w:rsidRPr="00D456C0">
              <w:rPr>
                <w:bCs/>
                <w:iCs/>
                <w:sz w:val="20"/>
                <w:szCs w:val="20"/>
              </w:rPr>
              <w:t>четвертый</w:t>
            </w:r>
            <w:r w:rsidRPr="00D456C0">
              <w:rPr>
                <w:bCs/>
                <w:iCs/>
                <w:sz w:val="20"/>
                <w:szCs w:val="20"/>
              </w:rPr>
              <w:t>) день с Даты начала размещения Биржевых облигаций</w:t>
            </w:r>
          </w:p>
        </w:tc>
        <w:tc>
          <w:tcPr>
            <w:tcW w:w="5244" w:type="dxa"/>
            <w:tcBorders>
              <w:top w:val="double" w:sz="6" w:space="0" w:color="auto"/>
              <w:left w:val="single" w:sz="6" w:space="0" w:color="auto"/>
              <w:bottom w:val="double" w:sz="6" w:space="0" w:color="auto"/>
            </w:tcBorders>
          </w:tcPr>
          <w:p w:rsidR="00390009" w:rsidRPr="00D456C0" w:rsidRDefault="00390009" w:rsidP="00390009">
            <w:pPr>
              <w:widowControl w:val="0"/>
              <w:tabs>
                <w:tab w:val="left" w:pos="567"/>
              </w:tabs>
              <w:autoSpaceDE w:val="0"/>
              <w:autoSpaceDN w:val="0"/>
              <w:adjustRightInd w:val="0"/>
              <w:jc w:val="both"/>
              <w:rPr>
                <w:bCs/>
                <w:iCs/>
                <w:sz w:val="20"/>
                <w:szCs w:val="20"/>
              </w:rPr>
            </w:pPr>
            <w:r w:rsidRPr="00D456C0">
              <w:rPr>
                <w:bCs/>
                <w:iCs/>
                <w:sz w:val="20"/>
                <w:szCs w:val="20"/>
              </w:rPr>
              <w:t xml:space="preserve">Процентная ставка по </w:t>
            </w:r>
            <w:r w:rsidR="00DC1AE1" w:rsidRPr="00D456C0">
              <w:rPr>
                <w:bCs/>
                <w:iCs/>
                <w:sz w:val="20"/>
                <w:szCs w:val="20"/>
              </w:rPr>
              <w:t>три</w:t>
            </w:r>
            <w:r w:rsidRPr="00D456C0">
              <w:rPr>
                <w:bCs/>
                <w:iCs/>
                <w:sz w:val="20"/>
                <w:szCs w:val="20"/>
              </w:rPr>
              <w:t>надцатому купону определяется в соответствии с порядком, указанным в пункте 9.3. Программы биржевых облигаций.</w:t>
            </w:r>
          </w:p>
          <w:p w:rsidR="00390009" w:rsidRPr="00D456C0" w:rsidRDefault="00390009" w:rsidP="00390009">
            <w:pPr>
              <w:widowControl w:val="0"/>
              <w:tabs>
                <w:tab w:val="left" w:pos="567"/>
              </w:tabs>
              <w:autoSpaceDE w:val="0"/>
              <w:autoSpaceDN w:val="0"/>
              <w:adjustRightInd w:val="0"/>
              <w:jc w:val="both"/>
              <w:rPr>
                <w:bCs/>
                <w:iCs/>
                <w:sz w:val="20"/>
                <w:szCs w:val="20"/>
              </w:rPr>
            </w:pPr>
            <w:r w:rsidRPr="00D456C0">
              <w:rPr>
                <w:bCs/>
                <w:iCs/>
                <w:sz w:val="20"/>
                <w:szCs w:val="20"/>
              </w:rPr>
              <w:t>Расчёт суммы выплат на одну Биржевую облигацию осуществляется в соответствии с «Порядком определения размера дохода, выплачиваемого по каждому купону», указанным в п. 9.3 Программы биржевых облигаций.</w:t>
            </w:r>
          </w:p>
        </w:tc>
      </w:tr>
    </w:tbl>
    <w:p w:rsidR="00B80605" w:rsidRPr="00D456C0" w:rsidRDefault="00B80605" w:rsidP="0014148D">
      <w:pPr>
        <w:widowControl w:val="0"/>
        <w:tabs>
          <w:tab w:val="left" w:pos="567"/>
        </w:tabs>
        <w:autoSpaceDE w:val="0"/>
        <w:autoSpaceDN w:val="0"/>
        <w:adjustRightInd w:val="0"/>
        <w:jc w:val="both"/>
        <w:rPr>
          <w:b/>
          <w:bCs/>
          <w:i/>
          <w:iCs/>
          <w:sz w:val="22"/>
          <w:szCs w:val="22"/>
        </w:rPr>
      </w:pPr>
    </w:p>
    <w:p w:rsidR="0014148D" w:rsidRPr="00D456C0" w:rsidRDefault="0014148D" w:rsidP="0014148D">
      <w:pPr>
        <w:widowControl w:val="0"/>
        <w:tabs>
          <w:tab w:val="left" w:pos="567"/>
        </w:tabs>
        <w:autoSpaceDE w:val="0"/>
        <w:autoSpaceDN w:val="0"/>
        <w:adjustRightInd w:val="0"/>
        <w:jc w:val="both"/>
        <w:rPr>
          <w:bCs/>
          <w:i/>
          <w:iCs/>
          <w:sz w:val="22"/>
          <w:szCs w:val="22"/>
        </w:rPr>
      </w:pPr>
      <w:r w:rsidRPr="00D456C0">
        <w:rPr>
          <w:b/>
          <w:bCs/>
          <w:i/>
          <w:iCs/>
          <w:sz w:val="22"/>
          <w:szCs w:val="22"/>
        </w:rPr>
        <w:t xml:space="preserve">Иные сведения </w:t>
      </w:r>
      <w:r w:rsidR="00D3281B" w:rsidRPr="00D456C0">
        <w:rPr>
          <w:b/>
          <w:bCs/>
          <w:i/>
          <w:iCs/>
          <w:sz w:val="22"/>
          <w:szCs w:val="22"/>
        </w:rPr>
        <w:t>приведены в</w:t>
      </w:r>
      <w:r w:rsidRPr="00D456C0">
        <w:rPr>
          <w:b/>
          <w:bCs/>
          <w:i/>
          <w:iCs/>
          <w:sz w:val="22"/>
          <w:szCs w:val="22"/>
        </w:rPr>
        <w:t xml:space="preserve"> п. 9.3 Программы </w:t>
      </w:r>
      <w:r w:rsidR="00BB02D8" w:rsidRPr="00D456C0">
        <w:rPr>
          <w:b/>
          <w:bCs/>
          <w:i/>
          <w:iCs/>
          <w:sz w:val="22"/>
          <w:szCs w:val="22"/>
        </w:rPr>
        <w:t xml:space="preserve">биржевых </w:t>
      </w:r>
      <w:r w:rsidRPr="00D456C0">
        <w:rPr>
          <w:b/>
          <w:bCs/>
          <w:i/>
          <w:iCs/>
          <w:sz w:val="22"/>
          <w:szCs w:val="22"/>
        </w:rPr>
        <w:t>облигаций</w:t>
      </w:r>
      <w:r w:rsidRPr="00D456C0">
        <w:rPr>
          <w:bCs/>
          <w:i/>
          <w:iCs/>
          <w:sz w:val="22"/>
          <w:szCs w:val="22"/>
        </w:rPr>
        <w:t>.</w:t>
      </w:r>
    </w:p>
    <w:p w:rsidR="006D1102" w:rsidRPr="00D456C0" w:rsidRDefault="006D1102" w:rsidP="00F71093">
      <w:pPr>
        <w:adjustRightInd w:val="0"/>
        <w:ind w:firstLine="567"/>
        <w:jc w:val="both"/>
        <w:rPr>
          <w:rFonts w:eastAsia="Times New Roman,BoldItalic"/>
          <w:bCs/>
          <w:sz w:val="22"/>
          <w:szCs w:val="22"/>
        </w:rPr>
      </w:pPr>
    </w:p>
    <w:p w:rsidR="00F71093" w:rsidRPr="00D456C0" w:rsidRDefault="00F71093" w:rsidP="00F71093">
      <w:pPr>
        <w:adjustRightInd w:val="0"/>
        <w:ind w:firstLine="567"/>
        <w:jc w:val="both"/>
        <w:rPr>
          <w:rFonts w:eastAsia="Times New Roman,BoldItalic"/>
          <w:bCs/>
          <w:sz w:val="22"/>
          <w:szCs w:val="22"/>
        </w:rPr>
      </w:pPr>
      <w:r w:rsidRPr="00D456C0">
        <w:rPr>
          <w:rFonts w:eastAsia="Times New Roman,BoldItalic"/>
          <w:bCs/>
          <w:sz w:val="22"/>
          <w:szCs w:val="22"/>
        </w:rPr>
        <w:t>9.4. Порядок и срок выплаты дохода по облигациям</w:t>
      </w:r>
    </w:p>
    <w:p w:rsidR="00C15238" w:rsidRPr="00D456C0" w:rsidRDefault="00BF1AF2" w:rsidP="00C15238">
      <w:pPr>
        <w:adjustRightInd w:val="0"/>
        <w:ind w:firstLine="567"/>
        <w:jc w:val="both"/>
        <w:rPr>
          <w:rFonts w:eastAsia="Times New Roman,BoldItalic"/>
          <w:b/>
          <w:i/>
          <w:sz w:val="22"/>
          <w:szCs w:val="22"/>
        </w:rPr>
      </w:pPr>
      <w:r w:rsidRPr="00D456C0">
        <w:rPr>
          <w:b/>
          <w:bCs/>
          <w:i/>
          <w:iCs/>
          <w:sz w:val="22"/>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sidR="00F71093" w:rsidRPr="00D456C0">
        <w:rPr>
          <w:rFonts w:eastAsia="Times New Roman,BoldItalic"/>
          <w:b/>
          <w:i/>
          <w:sz w:val="22"/>
          <w:szCs w:val="22"/>
        </w:rPr>
        <w:t>.</w:t>
      </w:r>
      <w:r w:rsidR="00C15238" w:rsidRPr="00D456C0">
        <w:t xml:space="preserve"> </w:t>
      </w:r>
      <w:r w:rsidR="00C15238" w:rsidRPr="00D456C0">
        <w:rPr>
          <w:rFonts w:eastAsia="Times New Roman,BoldItalic"/>
          <w:b/>
          <w:i/>
          <w:sz w:val="22"/>
          <w:szCs w:val="22"/>
        </w:rPr>
        <w:t>Даты окончания купонных периодов приведены в п.9.3 Условий выпуска.</w:t>
      </w:r>
    </w:p>
    <w:p w:rsidR="00305A07" w:rsidRPr="00D456C0" w:rsidRDefault="00305A07" w:rsidP="00C15238">
      <w:pPr>
        <w:adjustRightInd w:val="0"/>
        <w:ind w:firstLine="567"/>
        <w:jc w:val="both"/>
        <w:rPr>
          <w:rFonts w:eastAsia="Times New Roman,BoldItalic"/>
          <w:b/>
          <w:i/>
          <w:sz w:val="22"/>
          <w:szCs w:val="22"/>
        </w:rPr>
      </w:pPr>
      <w:r w:rsidRPr="00D456C0">
        <w:rPr>
          <w:rFonts w:eastAsia="Times New Roman,BoldItalic"/>
          <w:b/>
          <w:i/>
          <w:sz w:val="22"/>
          <w:szCs w:val="22"/>
        </w:rPr>
        <w:t>Если дата окончания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F71093" w:rsidRPr="00D456C0" w:rsidRDefault="00F71093" w:rsidP="00147B1A">
      <w:pPr>
        <w:adjustRightInd w:val="0"/>
        <w:ind w:firstLine="567"/>
        <w:jc w:val="both"/>
        <w:rPr>
          <w:rFonts w:eastAsia="Times New Roman,BoldItalic"/>
          <w:sz w:val="22"/>
          <w:szCs w:val="22"/>
        </w:rPr>
      </w:pPr>
    </w:p>
    <w:p w:rsidR="00F71093" w:rsidRPr="00D456C0" w:rsidRDefault="00F71093" w:rsidP="00147B1A">
      <w:pPr>
        <w:adjustRightInd w:val="0"/>
        <w:ind w:firstLine="567"/>
        <w:jc w:val="both"/>
        <w:rPr>
          <w:rFonts w:eastAsia="Times New Roman,BoldItalic"/>
          <w:sz w:val="22"/>
          <w:szCs w:val="22"/>
        </w:rPr>
      </w:pPr>
      <w:r w:rsidRPr="00D456C0">
        <w:rPr>
          <w:rFonts w:eastAsia="Times New Roman,BoldItalic"/>
          <w:sz w:val="22"/>
          <w:szCs w:val="22"/>
        </w:rPr>
        <w:t>Порядок выплаты дохода по облигациям:</w:t>
      </w:r>
    </w:p>
    <w:p w:rsidR="00254CBE" w:rsidRPr="00D456C0" w:rsidRDefault="00254CBE" w:rsidP="00147B1A">
      <w:pPr>
        <w:adjustRightInd w:val="0"/>
        <w:ind w:firstLine="567"/>
        <w:jc w:val="both"/>
        <w:rPr>
          <w:rFonts w:eastAsia="Times New Roman,BoldItalic"/>
          <w:b/>
          <w:bCs/>
          <w:i/>
          <w:iCs/>
          <w:sz w:val="22"/>
          <w:szCs w:val="22"/>
        </w:rPr>
      </w:pPr>
      <w:r w:rsidRPr="00D456C0">
        <w:rPr>
          <w:rFonts w:eastAsia="Times New Roman,BoldItalic"/>
          <w:b/>
          <w:bCs/>
          <w:i/>
          <w:iCs/>
          <w:sz w:val="22"/>
          <w:szCs w:val="22"/>
        </w:rPr>
        <w:t xml:space="preserve">Выплата купонного дохода по Биржевым облигациям производится денежными средствами в </w:t>
      </w:r>
      <w:r w:rsidR="0039553D" w:rsidRPr="00D456C0">
        <w:rPr>
          <w:rFonts w:eastAsia="Times New Roman,BoldItalic"/>
          <w:b/>
          <w:bCs/>
          <w:i/>
          <w:iCs/>
          <w:sz w:val="22"/>
          <w:szCs w:val="22"/>
        </w:rPr>
        <w:t>рублях</w:t>
      </w:r>
      <w:r w:rsidRPr="00D456C0">
        <w:rPr>
          <w:rFonts w:eastAsia="Times New Roman,BoldItalic"/>
          <w:b/>
          <w:bCs/>
          <w:i/>
          <w:iCs/>
          <w:sz w:val="22"/>
          <w:szCs w:val="22"/>
        </w:rPr>
        <w:t xml:space="preserve"> Российской Федерации, в безналичном порядке.</w:t>
      </w:r>
    </w:p>
    <w:p w:rsidR="00F71093" w:rsidRPr="00D456C0" w:rsidRDefault="006B6142" w:rsidP="00147B1A">
      <w:pPr>
        <w:adjustRightInd w:val="0"/>
        <w:ind w:firstLine="567"/>
        <w:jc w:val="both"/>
        <w:rPr>
          <w:rFonts w:eastAsia="Times New Roman,BoldItalic"/>
          <w:b/>
          <w:bCs/>
          <w:i/>
          <w:iCs/>
          <w:sz w:val="22"/>
          <w:szCs w:val="22"/>
        </w:rPr>
      </w:pPr>
      <w:r w:rsidRPr="00D456C0">
        <w:rPr>
          <w:rFonts w:eastAsia="Times New Roman,BoldItalic"/>
          <w:b/>
          <w:bCs/>
          <w:i/>
          <w:iCs/>
          <w:sz w:val="22"/>
          <w:szCs w:val="22"/>
        </w:rPr>
        <w:t>Иные сведения</w:t>
      </w:r>
      <w:r w:rsidR="00F71093" w:rsidRPr="00D456C0">
        <w:rPr>
          <w:rFonts w:eastAsia="Times New Roman,BoldItalic"/>
          <w:b/>
          <w:bCs/>
          <w:i/>
          <w:iCs/>
          <w:sz w:val="22"/>
          <w:szCs w:val="22"/>
        </w:rPr>
        <w:t>, подлежащие указанию в настоящем пункте, приведены в п. 9.4 Программы биржевых облигаций.</w:t>
      </w:r>
    </w:p>
    <w:p w:rsidR="00F71093" w:rsidRPr="00D456C0" w:rsidRDefault="00F71093" w:rsidP="00147B1A">
      <w:pPr>
        <w:adjustRightInd w:val="0"/>
        <w:ind w:firstLine="567"/>
        <w:jc w:val="both"/>
        <w:rPr>
          <w:rFonts w:ascii="Times New Roman,Bold" w:eastAsia="Times New Roman,BoldItalic" w:hAnsi="Times New Roman,Bold" w:cs="Times New Roman,Bold"/>
          <w:b/>
          <w:bCs/>
          <w:i/>
          <w:iCs/>
          <w:sz w:val="22"/>
          <w:szCs w:val="22"/>
        </w:rPr>
      </w:pPr>
    </w:p>
    <w:p w:rsidR="00BA214D" w:rsidRPr="00D456C0" w:rsidRDefault="00F71093" w:rsidP="00147B1A">
      <w:pPr>
        <w:adjustRightInd w:val="0"/>
        <w:ind w:firstLine="567"/>
        <w:jc w:val="both"/>
        <w:rPr>
          <w:rFonts w:eastAsia="Times New Roman,BoldItalic"/>
          <w:bCs/>
          <w:iCs/>
          <w:sz w:val="22"/>
          <w:szCs w:val="22"/>
        </w:rPr>
      </w:pPr>
      <w:r w:rsidRPr="00D456C0">
        <w:rPr>
          <w:rFonts w:eastAsia="Times New Roman,BoldItalic"/>
          <w:bCs/>
          <w:iCs/>
          <w:sz w:val="22"/>
          <w:szCs w:val="22"/>
        </w:rPr>
        <w:t xml:space="preserve">9.5. </w:t>
      </w:r>
      <w:r w:rsidR="00BA214D" w:rsidRPr="00D456C0">
        <w:rPr>
          <w:rFonts w:eastAsia="Times New Roman,BoldItalic"/>
          <w:bCs/>
          <w:iCs/>
          <w:sz w:val="22"/>
          <w:szCs w:val="22"/>
        </w:rPr>
        <w:t>Порядок и условия досрочного погашения облигаций</w:t>
      </w:r>
    </w:p>
    <w:p w:rsidR="00147B1A" w:rsidRPr="00D456C0" w:rsidRDefault="00147B1A" w:rsidP="008203F9">
      <w:pPr>
        <w:autoSpaceDE w:val="0"/>
        <w:autoSpaceDN w:val="0"/>
        <w:adjustRightInd w:val="0"/>
        <w:spacing w:before="120"/>
        <w:ind w:firstLine="567"/>
        <w:jc w:val="both"/>
        <w:rPr>
          <w:rFonts w:eastAsia="MS Mincho"/>
          <w:color w:val="000000"/>
          <w:sz w:val="22"/>
          <w:szCs w:val="22"/>
        </w:rPr>
      </w:pPr>
      <w:r w:rsidRPr="00D456C0">
        <w:rPr>
          <w:rFonts w:eastAsia="MS Mincho"/>
          <w:b/>
          <w:bCs/>
          <w:i/>
          <w:iCs/>
          <w:color w:val="000000"/>
          <w:sz w:val="22"/>
          <w:szCs w:val="22"/>
        </w:rPr>
        <w:t xml:space="preserve">Предусмотрена возможность досрочного погашения Биржевых облигаций по требованию их владельцев. </w:t>
      </w:r>
    </w:p>
    <w:p w:rsidR="00147B1A" w:rsidRPr="00D456C0" w:rsidRDefault="00147B1A" w:rsidP="008203F9">
      <w:pPr>
        <w:autoSpaceDE w:val="0"/>
        <w:autoSpaceDN w:val="0"/>
        <w:adjustRightInd w:val="0"/>
        <w:spacing w:before="120"/>
        <w:ind w:firstLine="567"/>
        <w:jc w:val="both"/>
        <w:rPr>
          <w:rFonts w:eastAsia="MS Mincho"/>
          <w:color w:val="000000"/>
          <w:sz w:val="22"/>
          <w:szCs w:val="22"/>
        </w:rPr>
      </w:pPr>
      <w:r w:rsidRPr="00D456C0">
        <w:rPr>
          <w:rFonts w:eastAsia="MS Mincho"/>
          <w:b/>
          <w:bCs/>
          <w:i/>
          <w:iCs/>
          <w:color w:val="000000"/>
          <w:sz w:val="22"/>
          <w:szCs w:val="22"/>
        </w:rPr>
        <w:t xml:space="preserve">Досрочное погашение Биржевых облигаций допускается только после их полной оплаты. </w:t>
      </w:r>
    </w:p>
    <w:p w:rsidR="00147B1A" w:rsidRPr="00D456C0" w:rsidRDefault="00147B1A" w:rsidP="008203F9">
      <w:pPr>
        <w:autoSpaceDE w:val="0"/>
        <w:autoSpaceDN w:val="0"/>
        <w:spacing w:before="120"/>
        <w:ind w:firstLine="567"/>
        <w:jc w:val="both"/>
        <w:rPr>
          <w:b/>
          <w:i/>
          <w:sz w:val="22"/>
          <w:szCs w:val="22"/>
        </w:rPr>
      </w:pPr>
      <w:r w:rsidRPr="00D456C0">
        <w:rPr>
          <w:rFonts w:eastAsia="MS Mincho"/>
          <w:b/>
          <w:bCs/>
          <w:i/>
          <w:iCs/>
          <w:color w:val="000000"/>
          <w:sz w:val="22"/>
          <w:szCs w:val="22"/>
        </w:rPr>
        <w:t>Биржевые облигации, погашенные Эмитентом досрочно, не могут быть вновь выпущены в обращение.</w:t>
      </w:r>
    </w:p>
    <w:p w:rsidR="00F71093" w:rsidRPr="00D456C0" w:rsidRDefault="00DE7F60" w:rsidP="008203F9">
      <w:pPr>
        <w:adjustRightInd w:val="0"/>
        <w:spacing w:before="120"/>
        <w:ind w:firstLine="567"/>
        <w:jc w:val="both"/>
        <w:rPr>
          <w:rFonts w:eastAsia="Times New Roman,BoldItalic"/>
          <w:bCs/>
          <w:iCs/>
          <w:sz w:val="22"/>
          <w:szCs w:val="22"/>
        </w:rPr>
      </w:pPr>
      <w:r w:rsidRPr="00D456C0">
        <w:rPr>
          <w:rFonts w:eastAsia="Times New Roman,BoldItalic"/>
          <w:bCs/>
          <w:iCs/>
          <w:sz w:val="22"/>
          <w:szCs w:val="22"/>
        </w:rPr>
        <w:t xml:space="preserve">9.5.1 Досрочное погашение </w:t>
      </w:r>
      <w:r w:rsidR="00F71093" w:rsidRPr="00D456C0">
        <w:rPr>
          <w:rFonts w:eastAsia="Times New Roman,BoldItalic"/>
          <w:bCs/>
          <w:iCs/>
          <w:sz w:val="22"/>
          <w:szCs w:val="22"/>
        </w:rPr>
        <w:t>облигаций по требованию их владельцев</w:t>
      </w:r>
    </w:p>
    <w:p w:rsidR="00305A07" w:rsidRPr="00D456C0" w:rsidRDefault="00305A07" w:rsidP="008203F9">
      <w:pPr>
        <w:autoSpaceDE w:val="0"/>
        <w:autoSpaceDN w:val="0"/>
        <w:adjustRightInd w:val="0"/>
        <w:spacing w:before="120"/>
        <w:ind w:firstLine="567"/>
        <w:jc w:val="both"/>
        <w:rPr>
          <w:rFonts w:eastAsia="MS Mincho"/>
          <w:b/>
          <w:bCs/>
          <w:i/>
          <w:iCs/>
          <w:color w:val="000000"/>
          <w:sz w:val="22"/>
          <w:szCs w:val="22"/>
        </w:rPr>
      </w:pPr>
      <w:r w:rsidRPr="00D456C0">
        <w:rPr>
          <w:rFonts w:eastAsia="MS Mincho"/>
          <w:b/>
          <w:bCs/>
          <w:i/>
          <w:iCs/>
          <w:color w:val="000000"/>
          <w:sz w:val="22"/>
          <w:szCs w:val="22"/>
        </w:rPr>
        <w:t>Предусмотрена возможность досрочного погашения Биржевых облигаций по требованию их владельцев в случае, предусмотренном п.9.5.1 Программы биржевых облигаций.</w:t>
      </w:r>
    </w:p>
    <w:p w:rsidR="008203F9" w:rsidRPr="00D456C0" w:rsidRDefault="00305A07" w:rsidP="008203F9">
      <w:pPr>
        <w:autoSpaceDE w:val="0"/>
        <w:autoSpaceDN w:val="0"/>
        <w:adjustRightInd w:val="0"/>
        <w:spacing w:before="120"/>
        <w:ind w:firstLine="567"/>
        <w:jc w:val="both"/>
        <w:rPr>
          <w:rFonts w:eastAsia="MS Mincho"/>
          <w:color w:val="000000"/>
          <w:sz w:val="22"/>
          <w:szCs w:val="22"/>
        </w:rPr>
      </w:pPr>
      <w:r w:rsidRPr="00D456C0">
        <w:rPr>
          <w:rFonts w:eastAsia="MS Mincho"/>
          <w:color w:val="000000"/>
          <w:sz w:val="22"/>
          <w:szCs w:val="22"/>
        </w:rPr>
        <w:t xml:space="preserve"> </w:t>
      </w:r>
      <w:r w:rsidR="008203F9" w:rsidRPr="00D456C0">
        <w:rPr>
          <w:rFonts w:eastAsia="MS Mincho"/>
          <w:b/>
          <w:bCs/>
          <w:i/>
          <w:iCs/>
          <w:color w:val="000000"/>
          <w:sz w:val="22"/>
          <w:szCs w:val="22"/>
        </w:rPr>
        <w:t xml:space="preserve">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 </w:t>
      </w:r>
    </w:p>
    <w:p w:rsidR="008203F9" w:rsidRPr="00D456C0" w:rsidRDefault="008203F9" w:rsidP="008203F9">
      <w:pPr>
        <w:autoSpaceDE w:val="0"/>
        <w:autoSpaceDN w:val="0"/>
        <w:adjustRightInd w:val="0"/>
        <w:spacing w:before="120"/>
        <w:ind w:firstLine="567"/>
        <w:jc w:val="both"/>
        <w:rPr>
          <w:rFonts w:eastAsia="MS Mincho"/>
          <w:color w:val="000000"/>
          <w:sz w:val="22"/>
          <w:szCs w:val="22"/>
        </w:rPr>
      </w:pPr>
      <w:r w:rsidRPr="00D456C0">
        <w:rPr>
          <w:rFonts w:eastAsia="MS Mincho"/>
          <w:b/>
          <w:bCs/>
          <w:i/>
          <w:iCs/>
          <w:color w:val="000000"/>
          <w:sz w:val="22"/>
          <w:szCs w:val="22"/>
        </w:rPr>
        <w:t xml:space="preserve">Иные сведения, подлежащие указанию в настоящем пункте, приведены в п. 9.5.1 Программы биржевых облигаций. </w:t>
      </w:r>
    </w:p>
    <w:p w:rsidR="008203F9" w:rsidRPr="00D456C0" w:rsidRDefault="008203F9" w:rsidP="008203F9">
      <w:pPr>
        <w:autoSpaceDE w:val="0"/>
        <w:autoSpaceDN w:val="0"/>
        <w:adjustRightInd w:val="0"/>
        <w:spacing w:before="120"/>
        <w:ind w:firstLine="567"/>
        <w:jc w:val="both"/>
        <w:rPr>
          <w:rFonts w:eastAsia="MS Mincho"/>
          <w:color w:val="000000"/>
          <w:sz w:val="22"/>
          <w:szCs w:val="22"/>
        </w:rPr>
      </w:pPr>
      <w:r w:rsidRPr="00D456C0">
        <w:rPr>
          <w:rFonts w:eastAsia="MS Mincho"/>
          <w:color w:val="000000"/>
          <w:sz w:val="22"/>
          <w:szCs w:val="22"/>
        </w:rPr>
        <w:t xml:space="preserve">9.5.2 Досрочное погашение по усмотрению эмитента </w:t>
      </w:r>
    </w:p>
    <w:p w:rsidR="008203F9" w:rsidRPr="00D456C0" w:rsidRDefault="008203F9" w:rsidP="00302B58">
      <w:pPr>
        <w:autoSpaceDE w:val="0"/>
        <w:autoSpaceDN w:val="0"/>
        <w:adjustRightInd w:val="0"/>
        <w:ind w:firstLine="567"/>
        <w:jc w:val="both"/>
        <w:rPr>
          <w:rFonts w:eastAsia="MS Mincho"/>
          <w:color w:val="000000"/>
          <w:sz w:val="22"/>
          <w:szCs w:val="22"/>
        </w:rPr>
      </w:pPr>
      <w:r w:rsidRPr="00D456C0">
        <w:rPr>
          <w:rFonts w:eastAsia="MS Mincho"/>
          <w:b/>
          <w:bCs/>
          <w:i/>
          <w:iCs/>
          <w:color w:val="000000"/>
          <w:sz w:val="22"/>
          <w:szCs w:val="22"/>
        </w:rPr>
        <w:lastRenderedPageBreak/>
        <w:t xml:space="preserve">Досрочное погашение (частичное досрочное погашение) Биржевых облигаций </w:t>
      </w:r>
      <w:r w:rsidR="00A7276F" w:rsidRPr="00D456C0">
        <w:rPr>
          <w:rFonts w:eastAsia="MS Mincho"/>
          <w:b/>
          <w:bCs/>
          <w:i/>
          <w:iCs/>
          <w:color w:val="000000"/>
          <w:sz w:val="22"/>
          <w:szCs w:val="22"/>
        </w:rPr>
        <w:t>в</w:t>
      </w:r>
      <w:r w:rsidRPr="00D456C0">
        <w:rPr>
          <w:rFonts w:eastAsia="MS Mincho"/>
          <w:b/>
          <w:bCs/>
          <w:i/>
          <w:iCs/>
          <w:color w:val="000000"/>
          <w:sz w:val="22"/>
          <w:szCs w:val="22"/>
        </w:rPr>
        <w:t xml:space="preserve">ыпуска по усмотрению Эмитента не предусмотрено. </w:t>
      </w:r>
    </w:p>
    <w:p w:rsidR="008203F9" w:rsidRPr="00D456C0" w:rsidRDefault="008203F9" w:rsidP="008203F9">
      <w:pPr>
        <w:widowControl w:val="0"/>
        <w:spacing w:before="120" w:line="252" w:lineRule="exact"/>
        <w:ind w:right="110" w:firstLine="567"/>
        <w:jc w:val="both"/>
        <w:rPr>
          <w:b/>
          <w:bCs/>
          <w:i/>
          <w:sz w:val="22"/>
          <w:szCs w:val="22"/>
          <w:lang w:eastAsia="en-US"/>
        </w:rPr>
      </w:pPr>
      <w:r w:rsidRPr="00D456C0">
        <w:rPr>
          <w:rFonts w:eastAsia="MS Mincho"/>
          <w:b/>
          <w:bCs/>
          <w:i/>
          <w:iCs/>
          <w:color w:val="000000"/>
          <w:sz w:val="22"/>
          <w:szCs w:val="22"/>
        </w:rPr>
        <w:t xml:space="preserve">Дополнительные к случаям, указанным в п. 9.5.2 Программы </w:t>
      </w:r>
      <w:r w:rsidR="006215B5" w:rsidRPr="00D456C0">
        <w:rPr>
          <w:rFonts w:eastAsia="MS Mincho"/>
          <w:b/>
          <w:bCs/>
          <w:i/>
          <w:iCs/>
          <w:color w:val="000000"/>
          <w:sz w:val="22"/>
          <w:szCs w:val="22"/>
        </w:rPr>
        <w:t>б</w:t>
      </w:r>
      <w:r w:rsidRPr="00D456C0">
        <w:rPr>
          <w:rFonts w:eastAsia="MS Mincho"/>
          <w:b/>
          <w:bCs/>
          <w:i/>
          <w:iCs/>
          <w:color w:val="000000"/>
          <w:sz w:val="22"/>
          <w:szCs w:val="22"/>
        </w:rPr>
        <w:t>иржевых облигаций, случаи досрочного погашения Биржевых облигаций по усмотрению Эмитента не предусмотрены.</w:t>
      </w:r>
    </w:p>
    <w:p w:rsidR="00F71093" w:rsidRPr="00D456C0" w:rsidRDefault="00F71093" w:rsidP="00236487">
      <w:pPr>
        <w:adjustRightInd w:val="0"/>
        <w:spacing w:before="120"/>
        <w:ind w:firstLine="539"/>
        <w:jc w:val="both"/>
        <w:rPr>
          <w:sz w:val="22"/>
          <w:szCs w:val="22"/>
        </w:rPr>
      </w:pPr>
      <w:r w:rsidRPr="00D456C0">
        <w:rPr>
          <w:sz w:val="22"/>
          <w:szCs w:val="22"/>
        </w:rPr>
        <w:t>9.6. Сведения о платежных агентах по облигациям</w:t>
      </w:r>
    </w:p>
    <w:p w:rsidR="00F71093" w:rsidRPr="00D456C0" w:rsidRDefault="00F71093" w:rsidP="00FF7422">
      <w:pPr>
        <w:widowControl w:val="0"/>
        <w:spacing w:before="4"/>
        <w:ind w:left="112" w:right="-59" w:firstLine="455"/>
        <w:jc w:val="both"/>
        <w:rPr>
          <w:sz w:val="22"/>
          <w:szCs w:val="22"/>
          <w:lang w:eastAsia="en-US"/>
        </w:rPr>
      </w:pPr>
      <w:r w:rsidRPr="00D456C0">
        <w:rPr>
          <w:b/>
          <w:bCs/>
          <w:i/>
          <w:sz w:val="22"/>
          <w:szCs w:val="22"/>
          <w:lang w:eastAsia="en-US"/>
        </w:rPr>
        <w:t>На</w:t>
      </w:r>
      <w:r w:rsidRPr="00D456C0">
        <w:rPr>
          <w:b/>
          <w:bCs/>
          <w:i/>
          <w:spacing w:val="26"/>
          <w:sz w:val="22"/>
          <w:szCs w:val="22"/>
          <w:lang w:eastAsia="en-US"/>
        </w:rPr>
        <w:t xml:space="preserve"> </w:t>
      </w:r>
      <w:r w:rsidR="00B74072" w:rsidRPr="00D456C0">
        <w:rPr>
          <w:b/>
          <w:bCs/>
          <w:i/>
          <w:sz w:val="22"/>
          <w:szCs w:val="22"/>
          <w:lang w:eastAsia="en-US"/>
        </w:rPr>
        <w:t>дату</w:t>
      </w:r>
      <w:r w:rsidRPr="00D456C0">
        <w:rPr>
          <w:b/>
          <w:bCs/>
          <w:i/>
          <w:spacing w:val="27"/>
          <w:sz w:val="22"/>
          <w:szCs w:val="22"/>
          <w:lang w:eastAsia="en-US"/>
        </w:rPr>
        <w:t xml:space="preserve"> </w:t>
      </w:r>
      <w:r w:rsidRPr="00D456C0">
        <w:rPr>
          <w:b/>
          <w:bCs/>
          <w:i/>
          <w:spacing w:val="-2"/>
          <w:sz w:val="22"/>
          <w:szCs w:val="22"/>
          <w:lang w:eastAsia="en-US"/>
        </w:rPr>
        <w:t>у</w:t>
      </w:r>
      <w:r w:rsidRPr="00D456C0">
        <w:rPr>
          <w:b/>
          <w:bCs/>
          <w:i/>
          <w:sz w:val="22"/>
          <w:szCs w:val="22"/>
          <w:lang w:eastAsia="en-US"/>
        </w:rPr>
        <w:t>тве</w:t>
      </w:r>
      <w:r w:rsidRPr="00D456C0">
        <w:rPr>
          <w:b/>
          <w:bCs/>
          <w:i/>
          <w:spacing w:val="-3"/>
          <w:sz w:val="22"/>
          <w:szCs w:val="22"/>
          <w:lang w:eastAsia="en-US"/>
        </w:rPr>
        <w:t>р</w:t>
      </w:r>
      <w:r w:rsidRPr="00D456C0">
        <w:rPr>
          <w:b/>
          <w:bCs/>
          <w:i/>
          <w:spacing w:val="-2"/>
          <w:sz w:val="22"/>
          <w:szCs w:val="22"/>
          <w:lang w:eastAsia="en-US"/>
        </w:rPr>
        <w:t>ж</w:t>
      </w:r>
      <w:r w:rsidRPr="00D456C0">
        <w:rPr>
          <w:b/>
          <w:bCs/>
          <w:i/>
          <w:sz w:val="22"/>
          <w:szCs w:val="22"/>
          <w:lang w:eastAsia="en-US"/>
        </w:rPr>
        <w:t>д</w:t>
      </w:r>
      <w:r w:rsidRPr="00D456C0">
        <w:rPr>
          <w:b/>
          <w:bCs/>
          <w:i/>
          <w:spacing w:val="-2"/>
          <w:sz w:val="22"/>
          <w:szCs w:val="22"/>
          <w:lang w:eastAsia="en-US"/>
        </w:rPr>
        <w:t>е</w:t>
      </w:r>
      <w:r w:rsidRPr="00D456C0">
        <w:rPr>
          <w:b/>
          <w:bCs/>
          <w:i/>
          <w:sz w:val="22"/>
          <w:szCs w:val="22"/>
          <w:lang w:eastAsia="en-US"/>
        </w:rPr>
        <w:t>ния</w:t>
      </w:r>
      <w:r w:rsidRPr="00D456C0">
        <w:rPr>
          <w:b/>
          <w:bCs/>
          <w:i/>
          <w:spacing w:val="25"/>
          <w:sz w:val="22"/>
          <w:szCs w:val="22"/>
          <w:lang w:eastAsia="en-US"/>
        </w:rPr>
        <w:t xml:space="preserve"> </w:t>
      </w:r>
      <w:r w:rsidRPr="00D456C0">
        <w:rPr>
          <w:b/>
          <w:bCs/>
          <w:i/>
          <w:sz w:val="22"/>
          <w:szCs w:val="22"/>
          <w:lang w:eastAsia="en-US"/>
        </w:rPr>
        <w:t>Услов</w:t>
      </w:r>
      <w:r w:rsidRPr="00D456C0">
        <w:rPr>
          <w:b/>
          <w:bCs/>
          <w:i/>
          <w:spacing w:val="-1"/>
          <w:sz w:val="22"/>
          <w:szCs w:val="22"/>
          <w:lang w:eastAsia="en-US"/>
        </w:rPr>
        <w:t>и</w:t>
      </w:r>
      <w:r w:rsidRPr="00D456C0">
        <w:rPr>
          <w:b/>
          <w:bCs/>
          <w:i/>
          <w:sz w:val="22"/>
          <w:szCs w:val="22"/>
          <w:lang w:eastAsia="en-US"/>
        </w:rPr>
        <w:t>й</w:t>
      </w:r>
      <w:r w:rsidRPr="00D456C0">
        <w:rPr>
          <w:b/>
          <w:bCs/>
          <w:i/>
          <w:spacing w:val="26"/>
          <w:sz w:val="22"/>
          <w:szCs w:val="22"/>
          <w:lang w:eastAsia="en-US"/>
        </w:rPr>
        <w:t xml:space="preserve"> </w:t>
      </w:r>
      <w:r w:rsidRPr="00D456C0">
        <w:rPr>
          <w:b/>
          <w:bCs/>
          <w:i/>
          <w:sz w:val="22"/>
          <w:szCs w:val="22"/>
          <w:lang w:eastAsia="en-US"/>
        </w:rPr>
        <w:t>вы</w:t>
      </w:r>
      <w:r w:rsidRPr="00D456C0">
        <w:rPr>
          <w:b/>
          <w:bCs/>
          <w:i/>
          <w:spacing w:val="-3"/>
          <w:sz w:val="22"/>
          <w:szCs w:val="22"/>
          <w:lang w:eastAsia="en-US"/>
        </w:rPr>
        <w:t>п</w:t>
      </w:r>
      <w:r w:rsidRPr="00D456C0">
        <w:rPr>
          <w:b/>
          <w:bCs/>
          <w:i/>
          <w:sz w:val="22"/>
          <w:szCs w:val="22"/>
          <w:lang w:eastAsia="en-US"/>
        </w:rPr>
        <w:t>у</w:t>
      </w:r>
      <w:r w:rsidRPr="00D456C0">
        <w:rPr>
          <w:b/>
          <w:bCs/>
          <w:i/>
          <w:spacing w:val="-2"/>
          <w:sz w:val="22"/>
          <w:szCs w:val="22"/>
          <w:lang w:eastAsia="en-US"/>
        </w:rPr>
        <w:t>с</w:t>
      </w:r>
      <w:r w:rsidRPr="00D456C0">
        <w:rPr>
          <w:b/>
          <w:bCs/>
          <w:i/>
          <w:sz w:val="22"/>
          <w:szCs w:val="22"/>
          <w:lang w:eastAsia="en-US"/>
        </w:rPr>
        <w:t>ка</w:t>
      </w:r>
      <w:r w:rsidRPr="00D456C0">
        <w:rPr>
          <w:b/>
          <w:bCs/>
          <w:i/>
          <w:spacing w:val="24"/>
          <w:sz w:val="22"/>
          <w:szCs w:val="22"/>
          <w:lang w:eastAsia="en-US"/>
        </w:rPr>
        <w:t xml:space="preserve"> </w:t>
      </w:r>
      <w:r w:rsidRPr="00D456C0">
        <w:rPr>
          <w:b/>
          <w:bCs/>
          <w:i/>
          <w:sz w:val="22"/>
          <w:szCs w:val="22"/>
          <w:lang w:eastAsia="en-US"/>
        </w:rPr>
        <w:t>п</w:t>
      </w:r>
      <w:r w:rsidRPr="00D456C0">
        <w:rPr>
          <w:b/>
          <w:bCs/>
          <w:i/>
          <w:spacing w:val="-1"/>
          <w:sz w:val="22"/>
          <w:szCs w:val="22"/>
          <w:lang w:eastAsia="en-US"/>
        </w:rPr>
        <w:t>л</w:t>
      </w:r>
      <w:r w:rsidRPr="00D456C0">
        <w:rPr>
          <w:b/>
          <w:bCs/>
          <w:i/>
          <w:spacing w:val="-3"/>
          <w:sz w:val="22"/>
          <w:szCs w:val="22"/>
          <w:lang w:eastAsia="en-US"/>
        </w:rPr>
        <w:t>а</w:t>
      </w:r>
      <w:r w:rsidRPr="00D456C0">
        <w:rPr>
          <w:b/>
          <w:bCs/>
          <w:i/>
          <w:spacing w:val="3"/>
          <w:sz w:val="22"/>
          <w:szCs w:val="22"/>
          <w:lang w:eastAsia="en-US"/>
        </w:rPr>
        <w:t>т</w:t>
      </w:r>
      <w:r w:rsidRPr="00D456C0">
        <w:rPr>
          <w:b/>
          <w:bCs/>
          <w:i/>
          <w:spacing w:val="-2"/>
          <w:sz w:val="22"/>
          <w:szCs w:val="22"/>
          <w:lang w:eastAsia="en-US"/>
        </w:rPr>
        <w:t>е</w:t>
      </w:r>
      <w:r w:rsidRPr="00D456C0">
        <w:rPr>
          <w:b/>
          <w:bCs/>
          <w:i/>
          <w:sz w:val="22"/>
          <w:szCs w:val="22"/>
          <w:lang w:eastAsia="en-US"/>
        </w:rPr>
        <w:t>жный</w:t>
      </w:r>
      <w:r w:rsidRPr="00D456C0">
        <w:rPr>
          <w:b/>
          <w:bCs/>
          <w:i/>
          <w:spacing w:val="24"/>
          <w:sz w:val="22"/>
          <w:szCs w:val="22"/>
          <w:lang w:eastAsia="en-US"/>
        </w:rPr>
        <w:t xml:space="preserve"> </w:t>
      </w:r>
      <w:r w:rsidRPr="00D456C0">
        <w:rPr>
          <w:b/>
          <w:bCs/>
          <w:i/>
          <w:sz w:val="22"/>
          <w:szCs w:val="22"/>
          <w:lang w:eastAsia="en-US"/>
        </w:rPr>
        <w:t>аге</w:t>
      </w:r>
      <w:r w:rsidRPr="00D456C0">
        <w:rPr>
          <w:b/>
          <w:bCs/>
          <w:i/>
          <w:spacing w:val="-2"/>
          <w:sz w:val="22"/>
          <w:szCs w:val="22"/>
          <w:lang w:eastAsia="en-US"/>
        </w:rPr>
        <w:t>н</w:t>
      </w:r>
      <w:r w:rsidRPr="00D456C0">
        <w:rPr>
          <w:b/>
          <w:bCs/>
          <w:i/>
          <w:sz w:val="22"/>
          <w:szCs w:val="22"/>
          <w:lang w:eastAsia="en-US"/>
        </w:rPr>
        <w:t>т</w:t>
      </w:r>
      <w:r w:rsidRPr="00D456C0">
        <w:rPr>
          <w:b/>
          <w:bCs/>
          <w:i/>
          <w:spacing w:val="27"/>
          <w:sz w:val="22"/>
          <w:szCs w:val="22"/>
          <w:lang w:eastAsia="en-US"/>
        </w:rPr>
        <w:t xml:space="preserve"> </w:t>
      </w:r>
      <w:r w:rsidRPr="00D456C0">
        <w:rPr>
          <w:b/>
          <w:bCs/>
          <w:i/>
          <w:spacing w:val="-3"/>
          <w:sz w:val="22"/>
          <w:szCs w:val="22"/>
          <w:lang w:eastAsia="en-US"/>
        </w:rPr>
        <w:t>н</w:t>
      </w:r>
      <w:r w:rsidRPr="00D456C0">
        <w:rPr>
          <w:b/>
          <w:bCs/>
          <w:i/>
          <w:sz w:val="22"/>
          <w:szCs w:val="22"/>
          <w:lang w:eastAsia="en-US"/>
        </w:rPr>
        <w:t>е</w:t>
      </w:r>
      <w:r w:rsidRPr="00D456C0">
        <w:rPr>
          <w:b/>
          <w:bCs/>
          <w:i/>
          <w:spacing w:val="24"/>
          <w:sz w:val="22"/>
          <w:szCs w:val="22"/>
          <w:lang w:eastAsia="en-US"/>
        </w:rPr>
        <w:t xml:space="preserve"> </w:t>
      </w:r>
      <w:r w:rsidRPr="00D456C0">
        <w:rPr>
          <w:b/>
          <w:bCs/>
          <w:i/>
          <w:sz w:val="22"/>
          <w:szCs w:val="22"/>
          <w:lang w:eastAsia="en-US"/>
        </w:rPr>
        <w:t>назна</w:t>
      </w:r>
      <w:r w:rsidRPr="00D456C0">
        <w:rPr>
          <w:b/>
          <w:bCs/>
          <w:i/>
          <w:spacing w:val="-1"/>
          <w:sz w:val="22"/>
          <w:szCs w:val="22"/>
          <w:lang w:eastAsia="en-US"/>
        </w:rPr>
        <w:t>ч</w:t>
      </w:r>
      <w:r w:rsidRPr="00D456C0">
        <w:rPr>
          <w:b/>
          <w:bCs/>
          <w:i/>
          <w:sz w:val="22"/>
          <w:szCs w:val="22"/>
          <w:lang w:eastAsia="en-US"/>
        </w:rPr>
        <w:t>ен.</w:t>
      </w:r>
      <w:r w:rsidRPr="00D456C0">
        <w:rPr>
          <w:b/>
          <w:bCs/>
          <w:i/>
          <w:spacing w:val="26"/>
          <w:sz w:val="22"/>
          <w:szCs w:val="22"/>
          <w:lang w:eastAsia="en-US"/>
        </w:rPr>
        <w:t xml:space="preserve"> </w:t>
      </w:r>
      <w:r w:rsidRPr="00D456C0">
        <w:rPr>
          <w:b/>
          <w:bCs/>
          <w:i/>
          <w:spacing w:val="-1"/>
          <w:sz w:val="22"/>
          <w:szCs w:val="22"/>
          <w:lang w:eastAsia="en-US"/>
        </w:rPr>
        <w:t>С</w:t>
      </w:r>
      <w:r w:rsidRPr="00D456C0">
        <w:rPr>
          <w:b/>
          <w:bCs/>
          <w:i/>
          <w:spacing w:val="-3"/>
          <w:sz w:val="22"/>
          <w:szCs w:val="22"/>
          <w:lang w:eastAsia="en-US"/>
        </w:rPr>
        <w:t>в</w:t>
      </w:r>
      <w:r w:rsidRPr="00D456C0">
        <w:rPr>
          <w:b/>
          <w:bCs/>
          <w:i/>
          <w:sz w:val="22"/>
          <w:szCs w:val="22"/>
          <w:lang w:eastAsia="en-US"/>
        </w:rPr>
        <w:t>е</w:t>
      </w:r>
      <w:r w:rsidRPr="00D456C0">
        <w:rPr>
          <w:b/>
          <w:bCs/>
          <w:i/>
          <w:spacing w:val="1"/>
          <w:sz w:val="22"/>
          <w:szCs w:val="22"/>
          <w:lang w:eastAsia="en-US"/>
        </w:rPr>
        <w:t>д</w:t>
      </w:r>
      <w:r w:rsidRPr="00D456C0">
        <w:rPr>
          <w:b/>
          <w:bCs/>
          <w:i/>
          <w:spacing w:val="-2"/>
          <w:sz w:val="22"/>
          <w:szCs w:val="22"/>
          <w:lang w:eastAsia="en-US"/>
        </w:rPr>
        <w:t>е</w:t>
      </w:r>
      <w:r w:rsidRPr="00D456C0">
        <w:rPr>
          <w:b/>
          <w:bCs/>
          <w:i/>
          <w:sz w:val="22"/>
          <w:szCs w:val="22"/>
          <w:lang w:eastAsia="en-US"/>
        </w:rPr>
        <w:t>ния</w:t>
      </w:r>
      <w:r w:rsidRPr="00D456C0">
        <w:rPr>
          <w:b/>
          <w:bCs/>
          <w:i/>
          <w:spacing w:val="25"/>
          <w:sz w:val="22"/>
          <w:szCs w:val="22"/>
          <w:lang w:eastAsia="en-US"/>
        </w:rPr>
        <w:t xml:space="preserve"> </w:t>
      </w:r>
      <w:r w:rsidRPr="00D456C0">
        <w:rPr>
          <w:b/>
          <w:bCs/>
          <w:i/>
          <w:sz w:val="22"/>
          <w:szCs w:val="22"/>
          <w:lang w:eastAsia="en-US"/>
        </w:rPr>
        <w:t>о возм</w:t>
      </w:r>
      <w:r w:rsidRPr="00D456C0">
        <w:rPr>
          <w:b/>
          <w:bCs/>
          <w:i/>
          <w:spacing w:val="-3"/>
          <w:sz w:val="22"/>
          <w:szCs w:val="22"/>
          <w:lang w:eastAsia="en-US"/>
        </w:rPr>
        <w:t>о</w:t>
      </w:r>
      <w:r w:rsidRPr="00D456C0">
        <w:rPr>
          <w:b/>
          <w:bCs/>
          <w:i/>
          <w:sz w:val="22"/>
          <w:szCs w:val="22"/>
          <w:lang w:eastAsia="en-US"/>
        </w:rPr>
        <w:t>жно</w:t>
      </w:r>
      <w:r w:rsidRPr="00D456C0">
        <w:rPr>
          <w:b/>
          <w:bCs/>
          <w:i/>
          <w:spacing w:val="-3"/>
          <w:sz w:val="22"/>
          <w:szCs w:val="22"/>
          <w:lang w:eastAsia="en-US"/>
        </w:rPr>
        <w:t>с</w:t>
      </w:r>
      <w:r w:rsidRPr="00D456C0">
        <w:rPr>
          <w:b/>
          <w:bCs/>
          <w:i/>
          <w:sz w:val="22"/>
          <w:szCs w:val="22"/>
          <w:lang w:eastAsia="en-US"/>
        </w:rPr>
        <w:t>ти</w:t>
      </w:r>
      <w:r w:rsidRPr="00D456C0">
        <w:rPr>
          <w:b/>
          <w:bCs/>
          <w:i/>
          <w:spacing w:val="40"/>
          <w:sz w:val="22"/>
          <w:szCs w:val="22"/>
          <w:lang w:eastAsia="en-US"/>
        </w:rPr>
        <w:t xml:space="preserve"> </w:t>
      </w:r>
      <w:r w:rsidRPr="00D456C0">
        <w:rPr>
          <w:b/>
          <w:bCs/>
          <w:i/>
          <w:sz w:val="22"/>
          <w:szCs w:val="22"/>
          <w:lang w:eastAsia="en-US"/>
        </w:rPr>
        <w:t>на</w:t>
      </w:r>
      <w:r w:rsidRPr="00D456C0">
        <w:rPr>
          <w:b/>
          <w:bCs/>
          <w:i/>
          <w:spacing w:val="-3"/>
          <w:sz w:val="22"/>
          <w:szCs w:val="22"/>
          <w:lang w:eastAsia="en-US"/>
        </w:rPr>
        <w:t>з</w:t>
      </w:r>
      <w:r w:rsidRPr="00D456C0">
        <w:rPr>
          <w:b/>
          <w:bCs/>
          <w:i/>
          <w:sz w:val="22"/>
          <w:szCs w:val="22"/>
          <w:lang w:eastAsia="en-US"/>
        </w:rPr>
        <w:t>на</w:t>
      </w:r>
      <w:r w:rsidRPr="00D456C0">
        <w:rPr>
          <w:b/>
          <w:bCs/>
          <w:i/>
          <w:spacing w:val="-1"/>
          <w:sz w:val="22"/>
          <w:szCs w:val="22"/>
          <w:lang w:eastAsia="en-US"/>
        </w:rPr>
        <w:t>ч</w:t>
      </w:r>
      <w:r w:rsidRPr="00D456C0">
        <w:rPr>
          <w:b/>
          <w:bCs/>
          <w:i/>
          <w:sz w:val="22"/>
          <w:szCs w:val="22"/>
          <w:lang w:eastAsia="en-US"/>
        </w:rPr>
        <w:t>е</w:t>
      </w:r>
      <w:r w:rsidRPr="00D456C0">
        <w:rPr>
          <w:b/>
          <w:bCs/>
          <w:i/>
          <w:spacing w:val="-3"/>
          <w:sz w:val="22"/>
          <w:szCs w:val="22"/>
          <w:lang w:eastAsia="en-US"/>
        </w:rPr>
        <w:t>н</w:t>
      </w:r>
      <w:r w:rsidRPr="00D456C0">
        <w:rPr>
          <w:b/>
          <w:bCs/>
          <w:i/>
          <w:sz w:val="22"/>
          <w:szCs w:val="22"/>
          <w:lang w:eastAsia="en-US"/>
        </w:rPr>
        <w:t>ия</w:t>
      </w:r>
      <w:r w:rsidRPr="00D456C0">
        <w:rPr>
          <w:b/>
          <w:bCs/>
          <w:i/>
          <w:spacing w:val="39"/>
          <w:sz w:val="22"/>
          <w:szCs w:val="22"/>
          <w:lang w:eastAsia="en-US"/>
        </w:rPr>
        <w:t xml:space="preserve"> </w:t>
      </w:r>
      <w:r w:rsidRPr="00D456C0">
        <w:rPr>
          <w:b/>
          <w:bCs/>
          <w:i/>
          <w:sz w:val="22"/>
          <w:szCs w:val="22"/>
          <w:lang w:eastAsia="en-US"/>
        </w:rPr>
        <w:t>п</w:t>
      </w:r>
      <w:r w:rsidRPr="00D456C0">
        <w:rPr>
          <w:b/>
          <w:bCs/>
          <w:i/>
          <w:spacing w:val="-1"/>
          <w:sz w:val="22"/>
          <w:szCs w:val="22"/>
          <w:lang w:eastAsia="en-US"/>
        </w:rPr>
        <w:t>л</w:t>
      </w:r>
      <w:r w:rsidRPr="00D456C0">
        <w:rPr>
          <w:b/>
          <w:bCs/>
          <w:i/>
          <w:spacing w:val="-3"/>
          <w:sz w:val="22"/>
          <w:szCs w:val="22"/>
          <w:lang w:eastAsia="en-US"/>
        </w:rPr>
        <w:t>а</w:t>
      </w:r>
      <w:r w:rsidRPr="00D456C0">
        <w:rPr>
          <w:b/>
          <w:bCs/>
          <w:i/>
          <w:spacing w:val="3"/>
          <w:sz w:val="22"/>
          <w:szCs w:val="22"/>
          <w:lang w:eastAsia="en-US"/>
        </w:rPr>
        <w:t>т</w:t>
      </w:r>
      <w:r w:rsidRPr="00D456C0">
        <w:rPr>
          <w:b/>
          <w:bCs/>
          <w:i/>
          <w:spacing w:val="-2"/>
          <w:sz w:val="22"/>
          <w:szCs w:val="22"/>
          <w:lang w:eastAsia="en-US"/>
        </w:rPr>
        <w:t>е</w:t>
      </w:r>
      <w:r w:rsidRPr="00D456C0">
        <w:rPr>
          <w:b/>
          <w:bCs/>
          <w:i/>
          <w:sz w:val="22"/>
          <w:szCs w:val="22"/>
          <w:lang w:eastAsia="en-US"/>
        </w:rPr>
        <w:t>жных</w:t>
      </w:r>
      <w:r w:rsidRPr="00D456C0">
        <w:rPr>
          <w:b/>
          <w:bCs/>
          <w:i/>
          <w:spacing w:val="38"/>
          <w:sz w:val="22"/>
          <w:szCs w:val="22"/>
          <w:lang w:eastAsia="en-US"/>
        </w:rPr>
        <w:t xml:space="preserve"> </w:t>
      </w:r>
      <w:r w:rsidRPr="00D456C0">
        <w:rPr>
          <w:b/>
          <w:bCs/>
          <w:i/>
          <w:sz w:val="22"/>
          <w:szCs w:val="22"/>
          <w:lang w:eastAsia="en-US"/>
        </w:rPr>
        <w:t>аге</w:t>
      </w:r>
      <w:r w:rsidRPr="00D456C0">
        <w:rPr>
          <w:b/>
          <w:bCs/>
          <w:i/>
          <w:spacing w:val="-2"/>
          <w:sz w:val="22"/>
          <w:szCs w:val="22"/>
          <w:lang w:eastAsia="en-US"/>
        </w:rPr>
        <w:t>н</w:t>
      </w:r>
      <w:r w:rsidRPr="00D456C0">
        <w:rPr>
          <w:b/>
          <w:bCs/>
          <w:i/>
          <w:sz w:val="22"/>
          <w:szCs w:val="22"/>
          <w:lang w:eastAsia="en-US"/>
        </w:rPr>
        <w:t>т</w:t>
      </w:r>
      <w:r w:rsidRPr="00D456C0">
        <w:rPr>
          <w:b/>
          <w:bCs/>
          <w:i/>
          <w:spacing w:val="-3"/>
          <w:sz w:val="22"/>
          <w:szCs w:val="22"/>
          <w:lang w:eastAsia="en-US"/>
        </w:rPr>
        <w:t>о</w:t>
      </w:r>
      <w:r w:rsidRPr="00D456C0">
        <w:rPr>
          <w:b/>
          <w:bCs/>
          <w:i/>
          <w:sz w:val="22"/>
          <w:szCs w:val="22"/>
          <w:lang w:eastAsia="en-US"/>
        </w:rPr>
        <w:t>в,</w:t>
      </w:r>
      <w:r w:rsidRPr="00D456C0">
        <w:rPr>
          <w:b/>
          <w:bCs/>
          <w:i/>
          <w:spacing w:val="40"/>
          <w:sz w:val="22"/>
          <w:szCs w:val="22"/>
          <w:lang w:eastAsia="en-US"/>
        </w:rPr>
        <w:t xml:space="preserve"> </w:t>
      </w:r>
      <w:r w:rsidRPr="00D456C0">
        <w:rPr>
          <w:b/>
          <w:bCs/>
          <w:i/>
          <w:spacing w:val="-3"/>
          <w:sz w:val="22"/>
          <w:szCs w:val="22"/>
          <w:lang w:eastAsia="en-US"/>
        </w:rPr>
        <w:t>о</w:t>
      </w:r>
      <w:r w:rsidRPr="00D456C0">
        <w:rPr>
          <w:b/>
          <w:bCs/>
          <w:i/>
          <w:spacing w:val="3"/>
          <w:sz w:val="22"/>
          <w:szCs w:val="22"/>
          <w:lang w:eastAsia="en-US"/>
        </w:rPr>
        <w:t>т</w:t>
      </w:r>
      <w:r w:rsidRPr="00D456C0">
        <w:rPr>
          <w:b/>
          <w:bCs/>
          <w:i/>
          <w:spacing w:val="-3"/>
          <w:sz w:val="22"/>
          <w:szCs w:val="22"/>
          <w:lang w:eastAsia="en-US"/>
        </w:rPr>
        <w:t>м</w:t>
      </w:r>
      <w:r w:rsidRPr="00D456C0">
        <w:rPr>
          <w:b/>
          <w:bCs/>
          <w:i/>
          <w:sz w:val="22"/>
          <w:szCs w:val="22"/>
          <w:lang w:eastAsia="en-US"/>
        </w:rPr>
        <w:t>ене</w:t>
      </w:r>
      <w:r w:rsidRPr="00D456C0">
        <w:rPr>
          <w:b/>
          <w:bCs/>
          <w:i/>
          <w:spacing w:val="41"/>
          <w:sz w:val="22"/>
          <w:szCs w:val="22"/>
          <w:lang w:eastAsia="en-US"/>
        </w:rPr>
        <w:t xml:space="preserve"> </w:t>
      </w:r>
      <w:r w:rsidRPr="00D456C0">
        <w:rPr>
          <w:b/>
          <w:bCs/>
          <w:i/>
          <w:sz w:val="22"/>
          <w:szCs w:val="22"/>
          <w:lang w:eastAsia="en-US"/>
        </w:rPr>
        <w:t>их</w:t>
      </w:r>
      <w:r w:rsidRPr="00D456C0">
        <w:rPr>
          <w:b/>
          <w:bCs/>
          <w:i/>
          <w:spacing w:val="38"/>
          <w:sz w:val="22"/>
          <w:szCs w:val="22"/>
          <w:lang w:eastAsia="en-US"/>
        </w:rPr>
        <w:t xml:space="preserve"> </w:t>
      </w:r>
      <w:r w:rsidRPr="00D456C0">
        <w:rPr>
          <w:b/>
          <w:bCs/>
          <w:i/>
          <w:sz w:val="22"/>
          <w:szCs w:val="22"/>
          <w:lang w:eastAsia="en-US"/>
        </w:rPr>
        <w:t>назна</w:t>
      </w:r>
      <w:r w:rsidRPr="00D456C0">
        <w:rPr>
          <w:b/>
          <w:bCs/>
          <w:i/>
          <w:spacing w:val="-4"/>
          <w:sz w:val="22"/>
          <w:szCs w:val="22"/>
          <w:lang w:eastAsia="en-US"/>
        </w:rPr>
        <w:t>ч</w:t>
      </w:r>
      <w:r w:rsidRPr="00D456C0">
        <w:rPr>
          <w:b/>
          <w:bCs/>
          <w:i/>
          <w:spacing w:val="-2"/>
          <w:sz w:val="22"/>
          <w:szCs w:val="22"/>
          <w:lang w:eastAsia="en-US"/>
        </w:rPr>
        <w:t>е</w:t>
      </w:r>
      <w:r w:rsidRPr="00D456C0">
        <w:rPr>
          <w:b/>
          <w:bCs/>
          <w:i/>
          <w:sz w:val="22"/>
          <w:szCs w:val="22"/>
          <w:lang w:eastAsia="en-US"/>
        </w:rPr>
        <w:t>ни</w:t>
      </w:r>
      <w:r w:rsidRPr="00D456C0">
        <w:rPr>
          <w:b/>
          <w:bCs/>
          <w:i/>
          <w:spacing w:val="-2"/>
          <w:sz w:val="22"/>
          <w:szCs w:val="22"/>
          <w:lang w:eastAsia="en-US"/>
        </w:rPr>
        <w:t>я</w:t>
      </w:r>
      <w:r w:rsidRPr="00D456C0">
        <w:rPr>
          <w:b/>
          <w:bCs/>
          <w:i/>
          <w:sz w:val="22"/>
          <w:szCs w:val="22"/>
          <w:lang w:eastAsia="en-US"/>
        </w:rPr>
        <w:t>,</w:t>
      </w:r>
      <w:r w:rsidRPr="00D456C0">
        <w:rPr>
          <w:b/>
          <w:bCs/>
          <w:i/>
          <w:spacing w:val="41"/>
          <w:sz w:val="22"/>
          <w:szCs w:val="22"/>
          <w:lang w:eastAsia="en-US"/>
        </w:rPr>
        <w:t xml:space="preserve"> </w:t>
      </w:r>
      <w:r w:rsidRPr="00D456C0">
        <w:rPr>
          <w:b/>
          <w:bCs/>
          <w:i/>
          <w:sz w:val="22"/>
          <w:szCs w:val="22"/>
          <w:lang w:eastAsia="en-US"/>
        </w:rPr>
        <w:t>а</w:t>
      </w:r>
      <w:r w:rsidRPr="00D456C0">
        <w:rPr>
          <w:b/>
          <w:bCs/>
          <w:i/>
          <w:spacing w:val="38"/>
          <w:sz w:val="22"/>
          <w:szCs w:val="22"/>
          <w:lang w:eastAsia="en-US"/>
        </w:rPr>
        <w:t xml:space="preserve"> </w:t>
      </w:r>
      <w:r w:rsidRPr="00D456C0">
        <w:rPr>
          <w:b/>
          <w:bCs/>
          <w:i/>
          <w:spacing w:val="3"/>
          <w:sz w:val="22"/>
          <w:szCs w:val="22"/>
          <w:lang w:eastAsia="en-US"/>
        </w:rPr>
        <w:t>т</w:t>
      </w:r>
      <w:r w:rsidRPr="00D456C0">
        <w:rPr>
          <w:b/>
          <w:bCs/>
          <w:i/>
          <w:spacing w:val="-3"/>
          <w:sz w:val="22"/>
          <w:szCs w:val="22"/>
          <w:lang w:eastAsia="en-US"/>
        </w:rPr>
        <w:t>а</w:t>
      </w:r>
      <w:r w:rsidRPr="00D456C0">
        <w:rPr>
          <w:b/>
          <w:bCs/>
          <w:i/>
          <w:spacing w:val="-2"/>
          <w:sz w:val="22"/>
          <w:szCs w:val="22"/>
          <w:lang w:eastAsia="en-US"/>
        </w:rPr>
        <w:t>к</w:t>
      </w:r>
      <w:r w:rsidRPr="00D456C0">
        <w:rPr>
          <w:b/>
          <w:bCs/>
          <w:i/>
          <w:sz w:val="22"/>
          <w:szCs w:val="22"/>
          <w:lang w:eastAsia="en-US"/>
        </w:rPr>
        <w:t>же</w:t>
      </w:r>
      <w:r w:rsidRPr="00D456C0">
        <w:rPr>
          <w:b/>
          <w:bCs/>
          <w:i/>
          <w:spacing w:val="41"/>
          <w:sz w:val="22"/>
          <w:szCs w:val="22"/>
          <w:lang w:eastAsia="en-US"/>
        </w:rPr>
        <w:t xml:space="preserve"> </w:t>
      </w:r>
      <w:r w:rsidRPr="00D456C0">
        <w:rPr>
          <w:b/>
          <w:bCs/>
          <w:i/>
          <w:sz w:val="22"/>
          <w:szCs w:val="22"/>
          <w:lang w:eastAsia="en-US"/>
        </w:rPr>
        <w:t>о</w:t>
      </w:r>
      <w:r w:rsidRPr="00D456C0">
        <w:rPr>
          <w:b/>
          <w:bCs/>
          <w:i/>
          <w:spacing w:val="38"/>
          <w:sz w:val="22"/>
          <w:szCs w:val="22"/>
          <w:lang w:eastAsia="en-US"/>
        </w:rPr>
        <w:t xml:space="preserve"> </w:t>
      </w:r>
      <w:r w:rsidRPr="00D456C0">
        <w:rPr>
          <w:b/>
          <w:bCs/>
          <w:i/>
          <w:sz w:val="22"/>
          <w:szCs w:val="22"/>
          <w:lang w:eastAsia="en-US"/>
        </w:rPr>
        <w:t>пор</w:t>
      </w:r>
      <w:r w:rsidRPr="00D456C0">
        <w:rPr>
          <w:b/>
          <w:bCs/>
          <w:i/>
          <w:spacing w:val="-4"/>
          <w:sz w:val="22"/>
          <w:szCs w:val="22"/>
          <w:lang w:eastAsia="en-US"/>
        </w:rPr>
        <w:t>я</w:t>
      </w:r>
      <w:r w:rsidRPr="00D456C0">
        <w:rPr>
          <w:b/>
          <w:bCs/>
          <w:i/>
          <w:sz w:val="22"/>
          <w:szCs w:val="22"/>
          <w:lang w:eastAsia="en-US"/>
        </w:rPr>
        <w:t>дке рас</w:t>
      </w:r>
      <w:r w:rsidRPr="00D456C0">
        <w:rPr>
          <w:b/>
          <w:bCs/>
          <w:i/>
          <w:spacing w:val="1"/>
          <w:sz w:val="22"/>
          <w:szCs w:val="22"/>
          <w:lang w:eastAsia="en-US"/>
        </w:rPr>
        <w:t>к</w:t>
      </w:r>
      <w:r w:rsidRPr="00D456C0">
        <w:rPr>
          <w:b/>
          <w:bCs/>
          <w:i/>
          <w:spacing w:val="-3"/>
          <w:sz w:val="22"/>
          <w:szCs w:val="22"/>
          <w:lang w:eastAsia="en-US"/>
        </w:rPr>
        <w:t>р</w:t>
      </w:r>
      <w:r w:rsidRPr="00D456C0">
        <w:rPr>
          <w:b/>
          <w:bCs/>
          <w:i/>
          <w:spacing w:val="-2"/>
          <w:sz w:val="22"/>
          <w:szCs w:val="22"/>
          <w:lang w:eastAsia="en-US"/>
        </w:rPr>
        <w:t>ы</w:t>
      </w:r>
      <w:r w:rsidRPr="00D456C0">
        <w:rPr>
          <w:b/>
          <w:bCs/>
          <w:i/>
          <w:spacing w:val="3"/>
          <w:sz w:val="22"/>
          <w:szCs w:val="22"/>
          <w:lang w:eastAsia="en-US"/>
        </w:rPr>
        <w:t>т</w:t>
      </w:r>
      <w:r w:rsidRPr="00D456C0">
        <w:rPr>
          <w:b/>
          <w:bCs/>
          <w:i/>
          <w:sz w:val="22"/>
          <w:szCs w:val="22"/>
          <w:lang w:eastAsia="en-US"/>
        </w:rPr>
        <w:t>ия</w:t>
      </w:r>
      <w:r w:rsidRPr="00D456C0">
        <w:rPr>
          <w:b/>
          <w:bCs/>
          <w:i/>
          <w:spacing w:val="-2"/>
          <w:sz w:val="22"/>
          <w:szCs w:val="22"/>
          <w:lang w:eastAsia="en-US"/>
        </w:rPr>
        <w:t xml:space="preserve"> </w:t>
      </w:r>
      <w:r w:rsidRPr="00D456C0">
        <w:rPr>
          <w:b/>
          <w:bCs/>
          <w:i/>
          <w:sz w:val="22"/>
          <w:szCs w:val="22"/>
          <w:lang w:eastAsia="en-US"/>
        </w:rPr>
        <w:t>и</w:t>
      </w:r>
      <w:r w:rsidRPr="00D456C0">
        <w:rPr>
          <w:b/>
          <w:bCs/>
          <w:i/>
          <w:spacing w:val="-3"/>
          <w:sz w:val="22"/>
          <w:szCs w:val="22"/>
          <w:lang w:eastAsia="en-US"/>
        </w:rPr>
        <w:t>н</w:t>
      </w:r>
      <w:r w:rsidRPr="00D456C0">
        <w:rPr>
          <w:b/>
          <w:bCs/>
          <w:i/>
          <w:sz w:val="22"/>
          <w:szCs w:val="22"/>
          <w:lang w:eastAsia="en-US"/>
        </w:rPr>
        <w:t>форма</w:t>
      </w:r>
      <w:r w:rsidRPr="00D456C0">
        <w:rPr>
          <w:b/>
          <w:bCs/>
          <w:i/>
          <w:spacing w:val="-3"/>
          <w:sz w:val="22"/>
          <w:szCs w:val="22"/>
          <w:lang w:eastAsia="en-US"/>
        </w:rPr>
        <w:t>ц</w:t>
      </w:r>
      <w:r w:rsidRPr="00D456C0">
        <w:rPr>
          <w:b/>
          <w:bCs/>
          <w:i/>
          <w:sz w:val="22"/>
          <w:szCs w:val="22"/>
          <w:lang w:eastAsia="en-US"/>
        </w:rPr>
        <w:t>ии</w:t>
      </w:r>
      <w:r w:rsidRPr="00D456C0">
        <w:rPr>
          <w:b/>
          <w:bCs/>
          <w:i/>
          <w:spacing w:val="-3"/>
          <w:sz w:val="22"/>
          <w:szCs w:val="22"/>
          <w:lang w:eastAsia="en-US"/>
        </w:rPr>
        <w:t xml:space="preserve"> </w:t>
      </w:r>
      <w:r w:rsidRPr="00D456C0">
        <w:rPr>
          <w:b/>
          <w:bCs/>
          <w:i/>
          <w:sz w:val="22"/>
          <w:szCs w:val="22"/>
          <w:lang w:eastAsia="en-US"/>
        </w:rPr>
        <w:t>о</w:t>
      </w:r>
      <w:r w:rsidRPr="00D456C0">
        <w:rPr>
          <w:b/>
          <w:bCs/>
          <w:i/>
          <w:spacing w:val="-3"/>
          <w:sz w:val="22"/>
          <w:szCs w:val="22"/>
          <w:lang w:eastAsia="en-US"/>
        </w:rPr>
        <w:t xml:space="preserve"> </w:t>
      </w:r>
      <w:r w:rsidRPr="00D456C0">
        <w:rPr>
          <w:b/>
          <w:bCs/>
          <w:i/>
          <w:spacing w:val="3"/>
          <w:sz w:val="22"/>
          <w:szCs w:val="22"/>
          <w:lang w:eastAsia="en-US"/>
        </w:rPr>
        <w:t>т</w:t>
      </w:r>
      <w:r w:rsidRPr="00D456C0">
        <w:rPr>
          <w:b/>
          <w:bCs/>
          <w:i/>
          <w:spacing w:val="-3"/>
          <w:sz w:val="22"/>
          <w:szCs w:val="22"/>
          <w:lang w:eastAsia="en-US"/>
        </w:rPr>
        <w:t>а</w:t>
      </w:r>
      <w:r w:rsidRPr="00D456C0">
        <w:rPr>
          <w:b/>
          <w:bCs/>
          <w:i/>
          <w:sz w:val="22"/>
          <w:szCs w:val="22"/>
          <w:lang w:eastAsia="en-US"/>
        </w:rPr>
        <w:t>ких</w:t>
      </w:r>
      <w:r w:rsidRPr="00D456C0">
        <w:rPr>
          <w:b/>
          <w:bCs/>
          <w:i/>
          <w:spacing w:val="-3"/>
          <w:sz w:val="22"/>
          <w:szCs w:val="22"/>
          <w:lang w:eastAsia="en-US"/>
        </w:rPr>
        <w:t xml:space="preserve"> </w:t>
      </w:r>
      <w:r w:rsidRPr="00D456C0">
        <w:rPr>
          <w:b/>
          <w:bCs/>
          <w:i/>
          <w:sz w:val="22"/>
          <w:szCs w:val="22"/>
          <w:lang w:eastAsia="en-US"/>
        </w:rPr>
        <w:t>дей</w:t>
      </w:r>
      <w:r w:rsidRPr="00D456C0">
        <w:rPr>
          <w:b/>
          <w:bCs/>
          <w:i/>
          <w:spacing w:val="-2"/>
          <w:sz w:val="22"/>
          <w:szCs w:val="22"/>
          <w:lang w:eastAsia="en-US"/>
        </w:rPr>
        <w:t>с</w:t>
      </w:r>
      <w:r w:rsidRPr="00D456C0">
        <w:rPr>
          <w:b/>
          <w:bCs/>
          <w:i/>
          <w:sz w:val="22"/>
          <w:szCs w:val="22"/>
          <w:lang w:eastAsia="en-US"/>
        </w:rPr>
        <w:t>тв</w:t>
      </w:r>
      <w:r w:rsidRPr="00D456C0">
        <w:rPr>
          <w:b/>
          <w:bCs/>
          <w:i/>
          <w:spacing w:val="-1"/>
          <w:sz w:val="22"/>
          <w:szCs w:val="22"/>
          <w:lang w:eastAsia="en-US"/>
        </w:rPr>
        <w:t>ия</w:t>
      </w:r>
      <w:r w:rsidRPr="00D456C0">
        <w:rPr>
          <w:b/>
          <w:bCs/>
          <w:i/>
          <w:sz w:val="22"/>
          <w:szCs w:val="22"/>
          <w:lang w:eastAsia="en-US"/>
        </w:rPr>
        <w:t xml:space="preserve">х </w:t>
      </w:r>
      <w:r w:rsidR="00D3281B" w:rsidRPr="00D456C0">
        <w:rPr>
          <w:b/>
          <w:bCs/>
          <w:i/>
          <w:spacing w:val="-2"/>
          <w:sz w:val="22"/>
          <w:szCs w:val="22"/>
          <w:lang w:eastAsia="en-US"/>
        </w:rPr>
        <w:t>приведены в</w:t>
      </w:r>
      <w:r w:rsidRPr="00D456C0">
        <w:rPr>
          <w:b/>
          <w:bCs/>
          <w:i/>
          <w:sz w:val="22"/>
          <w:szCs w:val="22"/>
          <w:lang w:eastAsia="en-US"/>
        </w:rPr>
        <w:t xml:space="preserve"> п. 9.6</w:t>
      </w:r>
      <w:r w:rsidRPr="00D456C0">
        <w:rPr>
          <w:b/>
          <w:bCs/>
          <w:i/>
          <w:spacing w:val="-3"/>
          <w:sz w:val="22"/>
          <w:szCs w:val="22"/>
          <w:lang w:eastAsia="en-US"/>
        </w:rPr>
        <w:t xml:space="preserve"> </w:t>
      </w:r>
      <w:r w:rsidR="00452D2D" w:rsidRPr="00D456C0">
        <w:rPr>
          <w:b/>
          <w:bCs/>
          <w:i/>
          <w:spacing w:val="-3"/>
          <w:sz w:val="22"/>
          <w:szCs w:val="22"/>
          <w:lang w:eastAsia="en-US"/>
        </w:rPr>
        <w:t>и п</w:t>
      </w:r>
      <w:r w:rsidR="00B74072" w:rsidRPr="00D456C0">
        <w:rPr>
          <w:b/>
          <w:bCs/>
          <w:i/>
          <w:spacing w:val="-3"/>
          <w:sz w:val="22"/>
          <w:szCs w:val="22"/>
          <w:lang w:eastAsia="en-US"/>
        </w:rPr>
        <w:t>.</w:t>
      </w:r>
      <w:r w:rsidR="00452D2D" w:rsidRPr="00D456C0">
        <w:rPr>
          <w:b/>
          <w:bCs/>
          <w:i/>
          <w:spacing w:val="-3"/>
          <w:sz w:val="22"/>
          <w:szCs w:val="22"/>
          <w:lang w:eastAsia="en-US"/>
        </w:rPr>
        <w:t xml:space="preserve"> 11 </w:t>
      </w:r>
      <w:r w:rsidRPr="00D456C0">
        <w:rPr>
          <w:b/>
          <w:bCs/>
          <w:i/>
          <w:sz w:val="22"/>
          <w:szCs w:val="22"/>
          <w:lang w:eastAsia="en-US"/>
        </w:rPr>
        <w:t>П</w:t>
      </w:r>
      <w:r w:rsidRPr="00D456C0">
        <w:rPr>
          <w:b/>
          <w:bCs/>
          <w:i/>
          <w:spacing w:val="-3"/>
          <w:sz w:val="22"/>
          <w:szCs w:val="22"/>
          <w:lang w:eastAsia="en-US"/>
        </w:rPr>
        <w:t>р</w:t>
      </w:r>
      <w:r w:rsidRPr="00D456C0">
        <w:rPr>
          <w:b/>
          <w:bCs/>
          <w:i/>
          <w:sz w:val="22"/>
          <w:szCs w:val="22"/>
          <w:lang w:eastAsia="en-US"/>
        </w:rPr>
        <w:t>ограм</w:t>
      </w:r>
      <w:r w:rsidRPr="00D456C0">
        <w:rPr>
          <w:b/>
          <w:bCs/>
          <w:i/>
          <w:spacing w:val="-3"/>
          <w:sz w:val="22"/>
          <w:szCs w:val="22"/>
          <w:lang w:eastAsia="en-US"/>
        </w:rPr>
        <w:t>м</w:t>
      </w:r>
      <w:r w:rsidRPr="00D456C0">
        <w:rPr>
          <w:b/>
          <w:bCs/>
          <w:i/>
          <w:sz w:val="22"/>
          <w:szCs w:val="22"/>
          <w:lang w:eastAsia="en-US"/>
        </w:rPr>
        <w:t>ы</w:t>
      </w:r>
      <w:r w:rsidRPr="00D456C0">
        <w:rPr>
          <w:b/>
          <w:bCs/>
          <w:i/>
          <w:spacing w:val="-2"/>
          <w:sz w:val="22"/>
          <w:szCs w:val="22"/>
          <w:lang w:eastAsia="en-US"/>
        </w:rPr>
        <w:t xml:space="preserve"> </w:t>
      </w:r>
      <w:r w:rsidRPr="00D456C0">
        <w:rPr>
          <w:b/>
          <w:bCs/>
          <w:i/>
          <w:sz w:val="22"/>
          <w:szCs w:val="22"/>
          <w:lang w:eastAsia="en-US"/>
        </w:rPr>
        <w:t>бирже</w:t>
      </w:r>
      <w:r w:rsidRPr="00D456C0">
        <w:rPr>
          <w:b/>
          <w:bCs/>
          <w:i/>
          <w:spacing w:val="-3"/>
          <w:sz w:val="22"/>
          <w:szCs w:val="22"/>
          <w:lang w:eastAsia="en-US"/>
        </w:rPr>
        <w:t>в</w:t>
      </w:r>
      <w:r w:rsidRPr="00D456C0">
        <w:rPr>
          <w:b/>
          <w:bCs/>
          <w:i/>
          <w:sz w:val="22"/>
          <w:szCs w:val="22"/>
          <w:lang w:eastAsia="en-US"/>
        </w:rPr>
        <w:t xml:space="preserve">ых </w:t>
      </w:r>
      <w:r w:rsidRPr="00D456C0">
        <w:rPr>
          <w:b/>
          <w:bCs/>
          <w:i/>
          <w:spacing w:val="-2"/>
          <w:sz w:val="22"/>
          <w:szCs w:val="22"/>
          <w:lang w:eastAsia="en-US"/>
        </w:rPr>
        <w:t>о</w:t>
      </w:r>
      <w:r w:rsidRPr="00D456C0">
        <w:rPr>
          <w:b/>
          <w:bCs/>
          <w:i/>
          <w:sz w:val="22"/>
          <w:szCs w:val="22"/>
          <w:lang w:eastAsia="en-US"/>
        </w:rPr>
        <w:t>блига</w:t>
      </w:r>
      <w:r w:rsidRPr="00D456C0">
        <w:rPr>
          <w:b/>
          <w:bCs/>
          <w:i/>
          <w:spacing w:val="-1"/>
          <w:sz w:val="22"/>
          <w:szCs w:val="22"/>
          <w:lang w:eastAsia="en-US"/>
        </w:rPr>
        <w:t>ц</w:t>
      </w:r>
      <w:r w:rsidRPr="00D456C0">
        <w:rPr>
          <w:b/>
          <w:bCs/>
          <w:i/>
          <w:sz w:val="22"/>
          <w:szCs w:val="22"/>
          <w:lang w:eastAsia="en-US"/>
        </w:rPr>
        <w:t>и</w:t>
      </w:r>
      <w:r w:rsidRPr="00D456C0">
        <w:rPr>
          <w:b/>
          <w:bCs/>
          <w:i/>
          <w:spacing w:val="-1"/>
          <w:sz w:val="22"/>
          <w:szCs w:val="22"/>
          <w:lang w:eastAsia="en-US"/>
        </w:rPr>
        <w:t>й</w:t>
      </w:r>
      <w:r w:rsidRPr="00D456C0">
        <w:rPr>
          <w:b/>
          <w:bCs/>
          <w:i/>
          <w:sz w:val="22"/>
          <w:szCs w:val="22"/>
          <w:lang w:eastAsia="en-US"/>
        </w:rPr>
        <w:t>.</w:t>
      </w:r>
    </w:p>
    <w:p w:rsidR="00F71093" w:rsidRPr="00D456C0" w:rsidRDefault="00F71093" w:rsidP="00A50B24">
      <w:pPr>
        <w:adjustRightInd w:val="0"/>
        <w:spacing w:before="120"/>
        <w:ind w:firstLine="540"/>
        <w:jc w:val="both"/>
        <w:rPr>
          <w:sz w:val="22"/>
          <w:szCs w:val="22"/>
        </w:rPr>
      </w:pPr>
      <w:r w:rsidRPr="00D456C0">
        <w:rPr>
          <w:sz w:val="22"/>
          <w:szCs w:val="22"/>
        </w:rPr>
        <w:t>10. Сведения о приобретении облигаций</w:t>
      </w:r>
    </w:p>
    <w:p w:rsidR="004B5F21" w:rsidRPr="00D456C0" w:rsidRDefault="004B5F21" w:rsidP="004B5F21">
      <w:pPr>
        <w:adjustRightInd w:val="0"/>
        <w:spacing w:before="120"/>
        <w:ind w:firstLine="567"/>
        <w:jc w:val="both"/>
        <w:rPr>
          <w:b/>
          <w:bCs/>
          <w:i/>
          <w:iCs/>
          <w:sz w:val="22"/>
          <w:szCs w:val="22"/>
        </w:rPr>
      </w:pPr>
      <w:r w:rsidRPr="00D456C0">
        <w:rPr>
          <w:b/>
          <w:bCs/>
          <w:i/>
          <w:iCs/>
          <w:sz w:val="22"/>
          <w:szCs w:val="22"/>
        </w:rPr>
        <w:t>Предусматривается возможность приобретения Биржевых облигаций Эмитентом по требованию владельцев</w:t>
      </w:r>
      <w:r w:rsidR="00EA4C5B" w:rsidRPr="00D456C0">
        <w:rPr>
          <w:b/>
          <w:bCs/>
          <w:i/>
          <w:iCs/>
          <w:sz w:val="22"/>
          <w:szCs w:val="22"/>
        </w:rPr>
        <w:t xml:space="preserve"> Биржевых облигаций </w:t>
      </w:r>
      <w:r w:rsidRPr="00D456C0">
        <w:rPr>
          <w:b/>
          <w:i/>
          <w:sz w:val="22"/>
          <w:szCs w:val="22"/>
        </w:rPr>
        <w:t xml:space="preserve"> </w:t>
      </w:r>
      <w:r w:rsidRPr="00D456C0">
        <w:rPr>
          <w:b/>
          <w:bCs/>
          <w:i/>
          <w:iCs/>
          <w:sz w:val="22"/>
          <w:szCs w:val="22"/>
        </w:rPr>
        <w:t>с возможностью их последующего обращения.</w:t>
      </w:r>
    </w:p>
    <w:p w:rsidR="00F71093" w:rsidRPr="00D456C0" w:rsidRDefault="00B52F29" w:rsidP="00A50B24">
      <w:pPr>
        <w:adjustRightInd w:val="0"/>
        <w:spacing w:before="120"/>
        <w:ind w:firstLine="567"/>
        <w:jc w:val="both"/>
        <w:rPr>
          <w:rFonts w:eastAsia="Times New Roman,BoldItalic"/>
          <w:b/>
          <w:bCs/>
          <w:i/>
          <w:iCs/>
          <w:sz w:val="22"/>
          <w:szCs w:val="22"/>
        </w:rPr>
      </w:pPr>
      <w:r w:rsidRPr="00D456C0">
        <w:rPr>
          <w:b/>
          <w:bCs/>
          <w:i/>
          <w:iCs/>
          <w:sz w:val="22"/>
          <w:szCs w:val="22"/>
        </w:rPr>
        <w:t>Предусматривается возможность приобретения Биржевых облигаций Эмитентом</w:t>
      </w:r>
      <w:r w:rsidRPr="00D456C0">
        <w:rPr>
          <w:rFonts w:eastAsia="Times New Roman,BoldItalic"/>
          <w:b/>
          <w:bCs/>
          <w:i/>
          <w:iCs/>
          <w:sz w:val="22"/>
          <w:szCs w:val="22"/>
        </w:rPr>
        <w:t xml:space="preserve"> </w:t>
      </w:r>
      <w:r w:rsidR="00F71093" w:rsidRPr="00D456C0">
        <w:rPr>
          <w:rFonts w:eastAsia="Times New Roman,BoldItalic"/>
          <w:b/>
          <w:bCs/>
          <w:i/>
          <w:iCs/>
          <w:sz w:val="22"/>
          <w:szCs w:val="22"/>
        </w:rPr>
        <w:t xml:space="preserve">по </w:t>
      </w:r>
      <w:r w:rsidR="00091679" w:rsidRPr="00D456C0">
        <w:rPr>
          <w:rFonts w:eastAsia="Times New Roman,BoldItalic"/>
          <w:b/>
          <w:bCs/>
          <w:i/>
          <w:iCs/>
          <w:sz w:val="22"/>
          <w:szCs w:val="22"/>
        </w:rPr>
        <w:t xml:space="preserve">соглашению с их владельцем (владельцами) </w:t>
      </w:r>
      <w:r w:rsidR="00BD1E33" w:rsidRPr="00D456C0">
        <w:rPr>
          <w:b/>
          <w:i/>
          <w:sz w:val="22"/>
          <w:szCs w:val="22"/>
        </w:rPr>
        <w:t>с возможностью их последующего обращения</w:t>
      </w:r>
      <w:r w:rsidR="00F71093" w:rsidRPr="00D456C0">
        <w:rPr>
          <w:rFonts w:eastAsia="Times New Roman,BoldItalic"/>
          <w:b/>
          <w:bCs/>
          <w:i/>
          <w:iCs/>
          <w:sz w:val="22"/>
          <w:szCs w:val="22"/>
        </w:rPr>
        <w:t>.</w:t>
      </w:r>
    </w:p>
    <w:p w:rsidR="00EE1CA9" w:rsidRPr="00D456C0" w:rsidRDefault="00EE1CA9" w:rsidP="00A50B24">
      <w:pPr>
        <w:adjustRightInd w:val="0"/>
        <w:spacing w:before="120"/>
        <w:ind w:firstLine="567"/>
        <w:jc w:val="both"/>
        <w:rPr>
          <w:rFonts w:eastAsia="Times New Roman,BoldItalic"/>
          <w:b/>
          <w:bCs/>
          <w:i/>
          <w:iCs/>
          <w:sz w:val="22"/>
          <w:szCs w:val="22"/>
        </w:rPr>
      </w:pPr>
      <w:r w:rsidRPr="00D456C0">
        <w:rPr>
          <w:rFonts w:eastAsia="Times New Roman,BoldItalic"/>
          <w:b/>
          <w:bCs/>
          <w:i/>
          <w:iCs/>
          <w:sz w:val="22"/>
          <w:szCs w:val="22"/>
        </w:rPr>
        <w:t xml:space="preserve">Оплата Биржевых облигаций при их приобретении производится денежными средствами в безналичном порядке в </w:t>
      </w:r>
      <w:r w:rsidR="0039553D" w:rsidRPr="00D456C0">
        <w:rPr>
          <w:rFonts w:eastAsia="Times New Roman,BoldItalic"/>
          <w:b/>
          <w:bCs/>
          <w:i/>
          <w:iCs/>
          <w:sz w:val="22"/>
          <w:szCs w:val="22"/>
        </w:rPr>
        <w:t>рублях</w:t>
      </w:r>
      <w:r w:rsidRPr="00D456C0">
        <w:rPr>
          <w:rFonts w:eastAsia="Times New Roman,BoldItalic"/>
          <w:b/>
          <w:bCs/>
          <w:i/>
          <w:iCs/>
          <w:sz w:val="22"/>
          <w:szCs w:val="22"/>
        </w:rPr>
        <w:t xml:space="preserve"> </w:t>
      </w:r>
      <w:r w:rsidRPr="00D456C0">
        <w:rPr>
          <w:b/>
          <w:bCs/>
          <w:i/>
          <w:sz w:val="22"/>
          <w:szCs w:val="22"/>
          <w:lang w:eastAsia="en-US"/>
        </w:rPr>
        <w:t>Российской Федерации</w:t>
      </w:r>
      <w:r w:rsidRPr="00D456C0">
        <w:rPr>
          <w:rFonts w:eastAsia="Times New Roman,BoldItalic"/>
          <w:b/>
          <w:bCs/>
          <w:i/>
          <w:iCs/>
          <w:sz w:val="22"/>
          <w:szCs w:val="22"/>
        </w:rPr>
        <w:t>.</w:t>
      </w:r>
    </w:p>
    <w:p w:rsidR="00B52F29" w:rsidRPr="00D456C0" w:rsidRDefault="00B52F29" w:rsidP="00A50B24">
      <w:pPr>
        <w:adjustRightInd w:val="0"/>
        <w:spacing w:before="120"/>
        <w:ind w:firstLine="567"/>
        <w:jc w:val="both"/>
        <w:rPr>
          <w:rFonts w:eastAsia="Times New Roman,BoldItalic"/>
          <w:b/>
          <w:bCs/>
          <w:i/>
          <w:iCs/>
          <w:sz w:val="22"/>
          <w:szCs w:val="22"/>
        </w:rPr>
      </w:pPr>
      <w:r w:rsidRPr="00D456C0">
        <w:rPr>
          <w:rFonts w:eastAsia="Times New Roman,BoldItalic"/>
          <w:b/>
          <w:bCs/>
          <w:i/>
          <w:iCs/>
          <w:sz w:val="22"/>
          <w:szCs w:val="22"/>
        </w:rPr>
        <w:t xml:space="preserve">Иные сведения, подлежащие указанию в настоящем пункте, </w:t>
      </w:r>
      <w:r w:rsidRPr="00D456C0">
        <w:rPr>
          <w:b/>
          <w:bCs/>
          <w:i/>
          <w:sz w:val="22"/>
          <w:szCs w:val="22"/>
          <w:lang w:eastAsia="en-US"/>
        </w:rPr>
        <w:t>приведены</w:t>
      </w:r>
      <w:r w:rsidRPr="00D456C0">
        <w:rPr>
          <w:rFonts w:eastAsia="Times New Roman,BoldItalic"/>
          <w:b/>
          <w:bCs/>
          <w:i/>
          <w:iCs/>
          <w:sz w:val="22"/>
          <w:szCs w:val="22"/>
        </w:rPr>
        <w:t xml:space="preserve"> в п. </w:t>
      </w:r>
      <w:r w:rsidR="003B4B49" w:rsidRPr="00D456C0">
        <w:rPr>
          <w:rFonts w:eastAsia="Times New Roman,BoldItalic"/>
          <w:b/>
          <w:bCs/>
          <w:i/>
          <w:iCs/>
          <w:sz w:val="22"/>
          <w:szCs w:val="22"/>
        </w:rPr>
        <w:t>10</w:t>
      </w:r>
      <w:r w:rsidR="00D34B76" w:rsidRPr="00D456C0">
        <w:rPr>
          <w:rFonts w:eastAsia="Times New Roman,BoldItalic"/>
          <w:b/>
          <w:bCs/>
          <w:i/>
          <w:iCs/>
          <w:sz w:val="22"/>
          <w:szCs w:val="22"/>
        </w:rPr>
        <w:t xml:space="preserve"> </w:t>
      </w:r>
      <w:r w:rsidRPr="00D456C0">
        <w:rPr>
          <w:rFonts w:eastAsia="Times New Roman,BoldItalic"/>
          <w:b/>
          <w:bCs/>
          <w:i/>
          <w:iCs/>
          <w:sz w:val="22"/>
          <w:szCs w:val="22"/>
        </w:rPr>
        <w:t>Программы биржевых облигаций.</w:t>
      </w:r>
    </w:p>
    <w:p w:rsidR="00EA4C5B" w:rsidRPr="00D456C0" w:rsidRDefault="00EA4C5B" w:rsidP="00EA4C5B">
      <w:pPr>
        <w:adjustRightInd w:val="0"/>
        <w:spacing w:before="120"/>
        <w:ind w:firstLine="567"/>
        <w:jc w:val="both"/>
        <w:rPr>
          <w:rFonts w:eastAsia="Times New Roman,BoldItalic"/>
          <w:bCs/>
          <w:iCs/>
          <w:sz w:val="22"/>
          <w:szCs w:val="22"/>
        </w:rPr>
      </w:pPr>
      <w:r w:rsidRPr="00D456C0">
        <w:rPr>
          <w:rFonts w:eastAsia="Times New Roman,BoldItalic"/>
          <w:bCs/>
          <w:iCs/>
          <w:sz w:val="22"/>
          <w:szCs w:val="22"/>
        </w:rPr>
        <w:t>10.1. Приобретение Эмитентом Биржевых облигаций по требованию их владельцев</w:t>
      </w:r>
    </w:p>
    <w:p w:rsidR="00EA4C5B" w:rsidRPr="00D456C0" w:rsidRDefault="00EA4C5B" w:rsidP="00074D59">
      <w:pPr>
        <w:adjustRightInd w:val="0"/>
        <w:ind w:firstLine="567"/>
        <w:jc w:val="both"/>
        <w:rPr>
          <w:rFonts w:eastAsia="Times New Roman,BoldItalic"/>
          <w:b/>
          <w:bCs/>
          <w:i/>
          <w:iCs/>
          <w:sz w:val="22"/>
          <w:szCs w:val="22"/>
        </w:rPr>
      </w:pPr>
      <w:r w:rsidRPr="00D456C0">
        <w:rPr>
          <w:rFonts w:eastAsia="Times New Roman,BoldItalic"/>
          <w:b/>
          <w:bCs/>
          <w:i/>
          <w:iCs/>
          <w:sz w:val="22"/>
          <w:szCs w:val="22"/>
        </w:rPr>
        <w:t>Предусматривается возможность приобретения Биржевых облигаций Эмитентом по требованию владельцев Биржевых облигаций с возможностью их последующего обращения.</w:t>
      </w:r>
    </w:p>
    <w:p w:rsidR="00EA4C5B" w:rsidRPr="00D456C0" w:rsidRDefault="00EA4C5B" w:rsidP="00EA4C5B">
      <w:pPr>
        <w:adjustRightInd w:val="0"/>
        <w:spacing w:before="120"/>
        <w:ind w:firstLine="567"/>
        <w:jc w:val="both"/>
        <w:rPr>
          <w:rFonts w:eastAsia="Times New Roman,BoldItalic"/>
          <w:b/>
          <w:bCs/>
          <w:i/>
          <w:iCs/>
          <w:sz w:val="22"/>
          <w:szCs w:val="22"/>
        </w:rPr>
      </w:pPr>
      <w:r w:rsidRPr="00D456C0">
        <w:rPr>
          <w:rFonts w:eastAsia="Times New Roman,BoldItalic"/>
          <w:b/>
          <w:bCs/>
          <w:i/>
          <w:iCs/>
          <w:sz w:val="22"/>
          <w:szCs w:val="22"/>
        </w:rPr>
        <w:t>Дата приобретения Биржевых облигаций определяется как 2-й (Второй) рабочий день с даты окончания Периода предъявления Биржевых облигаций к приобретению.</w:t>
      </w:r>
    </w:p>
    <w:p w:rsidR="00EA4C5B" w:rsidRPr="00D456C0" w:rsidRDefault="00EA4C5B" w:rsidP="00EA4C5B">
      <w:pPr>
        <w:adjustRightInd w:val="0"/>
        <w:spacing w:before="120"/>
        <w:ind w:firstLine="567"/>
        <w:jc w:val="both"/>
        <w:rPr>
          <w:rFonts w:eastAsia="Times New Roman,BoldItalic"/>
          <w:b/>
          <w:bCs/>
          <w:i/>
          <w:iCs/>
          <w:sz w:val="22"/>
          <w:szCs w:val="22"/>
        </w:rPr>
      </w:pPr>
      <w:r w:rsidRPr="00D456C0">
        <w:rPr>
          <w:rFonts w:eastAsia="Times New Roman,BoldItalic"/>
          <w:b/>
          <w:bCs/>
          <w:i/>
          <w:iCs/>
          <w:sz w:val="22"/>
          <w:szCs w:val="22"/>
        </w:rPr>
        <w:t xml:space="preserve"> Иные сведения, подлежащие указанию в настоящем пункте, приведены в п. 10.1 Программы биржевых облигаций.</w:t>
      </w:r>
    </w:p>
    <w:p w:rsidR="00EA4C5B" w:rsidRPr="00D456C0" w:rsidRDefault="00EA4C5B" w:rsidP="00EA4C5B">
      <w:pPr>
        <w:adjustRightInd w:val="0"/>
        <w:spacing w:before="120"/>
        <w:ind w:firstLine="567"/>
        <w:jc w:val="both"/>
        <w:rPr>
          <w:rFonts w:eastAsia="Times New Roman,BoldItalic"/>
          <w:bCs/>
          <w:iCs/>
          <w:sz w:val="22"/>
          <w:szCs w:val="22"/>
        </w:rPr>
      </w:pPr>
      <w:r w:rsidRPr="00D456C0">
        <w:rPr>
          <w:rFonts w:eastAsia="Times New Roman,BoldItalic"/>
          <w:bCs/>
          <w:iCs/>
          <w:sz w:val="22"/>
          <w:szCs w:val="22"/>
        </w:rPr>
        <w:t>10.2. Приобретение Эмитентом Биржевых облигаций по соглашению с владельцами</w:t>
      </w:r>
    </w:p>
    <w:p w:rsidR="00EA4C5B" w:rsidRPr="00D456C0" w:rsidRDefault="00EA4C5B" w:rsidP="00074D59">
      <w:pPr>
        <w:adjustRightInd w:val="0"/>
        <w:ind w:firstLine="567"/>
        <w:jc w:val="both"/>
        <w:rPr>
          <w:rFonts w:eastAsia="Times New Roman,BoldItalic"/>
          <w:b/>
          <w:bCs/>
          <w:i/>
          <w:iCs/>
          <w:sz w:val="22"/>
          <w:szCs w:val="22"/>
        </w:rPr>
      </w:pPr>
      <w:r w:rsidRPr="00D456C0">
        <w:rPr>
          <w:rFonts w:eastAsia="Times New Roman,BoldItalic"/>
          <w:b/>
          <w:bCs/>
          <w:i/>
          <w:iCs/>
          <w:sz w:val="22"/>
          <w:szCs w:val="22"/>
        </w:rPr>
        <w:t>Предусматривается возможность приобретения Биржевых облигаций Эмитентом по соглашению с их владельцем (владельцами) с возможн</w:t>
      </w:r>
      <w:r w:rsidR="00074D59" w:rsidRPr="00D456C0">
        <w:rPr>
          <w:rFonts w:eastAsia="Times New Roman,BoldItalic"/>
          <w:b/>
          <w:bCs/>
          <w:i/>
          <w:iCs/>
          <w:sz w:val="22"/>
          <w:szCs w:val="22"/>
        </w:rPr>
        <w:t>остью их последующего обращения.</w:t>
      </w:r>
    </w:p>
    <w:p w:rsidR="00EA4C5B" w:rsidRPr="00D456C0" w:rsidRDefault="00EA4C5B" w:rsidP="00EA4C5B">
      <w:pPr>
        <w:adjustRightInd w:val="0"/>
        <w:spacing w:before="120"/>
        <w:ind w:firstLine="567"/>
        <w:jc w:val="both"/>
        <w:rPr>
          <w:rFonts w:eastAsia="Times New Roman,BoldItalic"/>
          <w:b/>
          <w:bCs/>
          <w:i/>
          <w:iCs/>
          <w:sz w:val="22"/>
          <w:szCs w:val="22"/>
        </w:rPr>
      </w:pPr>
      <w:r w:rsidRPr="00D456C0">
        <w:rPr>
          <w:rFonts w:eastAsia="Times New Roman,BoldItalic"/>
          <w:b/>
          <w:bCs/>
          <w:i/>
          <w:iCs/>
          <w:sz w:val="22"/>
          <w:szCs w:val="22"/>
        </w:rPr>
        <w:t>Оплата Биржевых облигаций при их приобретении производится денежными средствами в безналичном порядке в рублях Российской Федерации.</w:t>
      </w:r>
    </w:p>
    <w:p w:rsidR="00EA4C5B" w:rsidRPr="00D456C0" w:rsidRDefault="00EA4C5B" w:rsidP="00EA4C5B">
      <w:pPr>
        <w:adjustRightInd w:val="0"/>
        <w:spacing w:before="120"/>
        <w:ind w:firstLine="567"/>
        <w:jc w:val="both"/>
        <w:rPr>
          <w:rFonts w:eastAsia="Times New Roman,BoldItalic"/>
          <w:b/>
          <w:bCs/>
          <w:i/>
          <w:iCs/>
          <w:sz w:val="22"/>
          <w:szCs w:val="22"/>
        </w:rPr>
      </w:pPr>
      <w:r w:rsidRPr="00D456C0">
        <w:rPr>
          <w:rFonts w:eastAsia="Times New Roman,BoldItalic"/>
          <w:b/>
          <w:bCs/>
          <w:i/>
          <w:iCs/>
          <w:sz w:val="22"/>
          <w:szCs w:val="22"/>
        </w:rPr>
        <w:t>Иные сведения, подлежащие указанию в настоящем пункте, приведены в п. 10.2 Программы биржевых облигаций.</w:t>
      </w:r>
    </w:p>
    <w:p w:rsidR="00F71093" w:rsidRPr="00D456C0" w:rsidRDefault="00F71093" w:rsidP="00F71093">
      <w:pPr>
        <w:adjustRightInd w:val="0"/>
        <w:ind w:firstLine="567"/>
        <w:jc w:val="both"/>
        <w:rPr>
          <w:rFonts w:eastAsia="Times New Roman,BoldItalic"/>
          <w:b/>
          <w:bCs/>
          <w:i/>
          <w:iCs/>
          <w:sz w:val="22"/>
          <w:szCs w:val="22"/>
        </w:rPr>
      </w:pPr>
    </w:p>
    <w:p w:rsidR="00DE7F60" w:rsidRPr="00D456C0" w:rsidRDefault="00F71093" w:rsidP="00DE7F60">
      <w:pPr>
        <w:adjustRightInd w:val="0"/>
        <w:ind w:firstLine="540"/>
        <w:jc w:val="both"/>
        <w:rPr>
          <w:bCs/>
          <w:iCs/>
          <w:sz w:val="22"/>
          <w:szCs w:val="22"/>
        </w:rPr>
      </w:pPr>
      <w:r w:rsidRPr="00D456C0">
        <w:rPr>
          <w:sz w:val="22"/>
          <w:szCs w:val="22"/>
        </w:rPr>
        <w:t xml:space="preserve">11. </w:t>
      </w:r>
      <w:r w:rsidR="00DE7F60" w:rsidRPr="00D456C0">
        <w:rPr>
          <w:bCs/>
          <w:iCs/>
          <w:sz w:val="22"/>
          <w:szCs w:val="22"/>
        </w:rPr>
        <w:t>Порядок раскрытия эмитентом информации о выпуске облигаций</w:t>
      </w:r>
    </w:p>
    <w:p w:rsidR="00F71093" w:rsidRPr="00D456C0" w:rsidRDefault="00F71093" w:rsidP="00F71093">
      <w:pPr>
        <w:widowControl w:val="0"/>
        <w:spacing w:before="2" w:line="241" w:lineRule="auto"/>
        <w:ind w:right="115" w:firstLine="540"/>
        <w:jc w:val="both"/>
        <w:rPr>
          <w:b/>
          <w:bCs/>
          <w:i/>
          <w:sz w:val="22"/>
          <w:szCs w:val="22"/>
          <w:lang w:eastAsia="en-US"/>
        </w:rPr>
      </w:pPr>
      <w:r w:rsidRPr="00D456C0">
        <w:rPr>
          <w:b/>
          <w:bCs/>
          <w:i/>
          <w:spacing w:val="-1"/>
          <w:sz w:val="22"/>
          <w:szCs w:val="22"/>
          <w:lang w:eastAsia="en-US"/>
        </w:rPr>
        <w:t>С</w:t>
      </w:r>
      <w:r w:rsidRPr="00D456C0">
        <w:rPr>
          <w:b/>
          <w:bCs/>
          <w:i/>
          <w:sz w:val="22"/>
          <w:szCs w:val="22"/>
          <w:lang w:eastAsia="en-US"/>
        </w:rPr>
        <w:t>ведени</w:t>
      </w:r>
      <w:r w:rsidRPr="00D456C0">
        <w:rPr>
          <w:b/>
          <w:bCs/>
          <w:i/>
          <w:spacing w:val="-2"/>
          <w:sz w:val="22"/>
          <w:szCs w:val="22"/>
          <w:lang w:eastAsia="en-US"/>
        </w:rPr>
        <w:t>я</w:t>
      </w:r>
      <w:r w:rsidRPr="00D456C0">
        <w:rPr>
          <w:b/>
          <w:bCs/>
          <w:i/>
          <w:sz w:val="22"/>
          <w:szCs w:val="22"/>
          <w:lang w:eastAsia="en-US"/>
        </w:rPr>
        <w:t>,</w:t>
      </w:r>
      <w:r w:rsidRPr="00D456C0">
        <w:rPr>
          <w:b/>
          <w:bCs/>
          <w:i/>
          <w:spacing w:val="41"/>
          <w:sz w:val="22"/>
          <w:szCs w:val="22"/>
          <w:lang w:eastAsia="en-US"/>
        </w:rPr>
        <w:t xml:space="preserve"> </w:t>
      </w:r>
      <w:r w:rsidRPr="00D456C0">
        <w:rPr>
          <w:b/>
          <w:bCs/>
          <w:i/>
          <w:sz w:val="22"/>
          <w:szCs w:val="22"/>
          <w:lang w:eastAsia="en-US"/>
        </w:rPr>
        <w:t>под</w:t>
      </w:r>
      <w:r w:rsidRPr="00D456C0">
        <w:rPr>
          <w:b/>
          <w:bCs/>
          <w:i/>
          <w:spacing w:val="-3"/>
          <w:sz w:val="22"/>
          <w:szCs w:val="22"/>
          <w:lang w:eastAsia="en-US"/>
        </w:rPr>
        <w:t>л</w:t>
      </w:r>
      <w:r w:rsidRPr="00D456C0">
        <w:rPr>
          <w:b/>
          <w:bCs/>
          <w:i/>
          <w:sz w:val="22"/>
          <w:szCs w:val="22"/>
          <w:lang w:eastAsia="en-US"/>
        </w:rPr>
        <w:t>е</w:t>
      </w:r>
      <w:r w:rsidRPr="00D456C0">
        <w:rPr>
          <w:b/>
          <w:bCs/>
          <w:i/>
          <w:spacing w:val="-2"/>
          <w:sz w:val="22"/>
          <w:szCs w:val="22"/>
          <w:lang w:eastAsia="en-US"/>
        </w:rPr>
        <w:t>ж</w:t>
      </w:r>
      <w:r w:rsidRPr="00D456C0">
        <w:rPr>
          <w:b/>
          <w:bCs/>
          <w:i/>
          <w:sz w:val="22"/>
          <w:szCs w:val="22"/>
          <w:lang w:eastAsia="en-US"/>
        </w:rPr>
        <w:t>ащ</w:t>
      </w:r>
      <w:r w:rsidRPr="00D456C0">
        <w:rPr>
          <w:b/>
          <w:bCs/>
          <w:i/>
          <w:spacing w:val="-3"/>
          <w:sz w:val="22"/>
          <w:szCs w:val="22"/>
          <w:lang w:eastAsia="en-US"/>
        </w:rPr>
        <w:t>и</w:t>
      </w:r>
      <w:r w:rsidRPr="00D456C0">
        <w:rPr>
          <w:b/>
          <w:bCs/>
          <w:i/>
          <w:sz w:val="22"/>
          <w:szCs w:val="22"/>
          <w:lang w:eastAsia="en-US"/>
        </w:rPr>
        <w:t>е</w:t>
      </w:r>
      <w:r w:rsidRPr="00D456C0">
        <w:rPr>
          <w:b/>
          <w:bCs/>
          <w:i/>
          <w:spacing w:val="39"/>
          <w:sz w:val="22"/>
          <w:szCs w:val="22"/>
          <w:lang w:eastAsia="en-US"/>
        </w:rPr>
        <w:t xml:space="preserve"> </w:t>
      </w:r>
      <w:r w:rsidRPr="00D456C0">
        <w:rPr>
          <w:b/>
          <w:bCs/>
          <w:i/>
          <w:sz w:val="22"/>
          <w:szCs w:val="22"/>
          <w:lang w:eastAsia="en-US"/>
        </w:rPr>
        <w:t>у</w:t>
      </w:r>
      <w:r w:rsidRPr="00D456C0">
        <w:rPr>
          <w:b/>
          <w:bCs/>
          <w:i/>
          <w:spacing w:val="1"/>
          <w:sz w:val="22"/>
          <w:szCs w:val="22"/>
          <w:lang w:eastAsia="en-US"/>
        </w:rPr>
        <w:t>к</w:t>
      </w:r>
      <w:r w:rsidRPr="00D456C0">
        <w:rPr>
          <w:b/>
          <w:bCs/>
          <w:i/>
          <w:sz w:val="22"/>
          <w:szCs w:val="22"/>
          <w:lang w:eastAsia="en-US"/>
        </w:rPr>
        <w:t>азанию</w:t>
      </w:r>
      <w:r w:rsidRPr="00D456C0">
        <w:rPr>
          <w:b/>
          <w:bCs/>
          <w:i/>
          <w:spacing w:val="40"/>
          <w:sz w:val="22"/>
          <w:szCs w:val="22"/>
          <w:lang w:eastAsia="en-US"/>
        </w:rPr>
        <w:t xml:space="preserve"> </w:t>
      </w:r>
      <w:r w:rsidRPr="00D456C0">
        <w:rPr>
          <w:b/>
          <w:bCs/>
          <w:i/>
          <w:sz w:val="22"/>
          <w:szCs w:val="22"/>
          <w:lang w:eastAsia="en-US"/>
        </w:rPr>
        <w:t>в</w:t>
      </w:r>
      <w:r w:rsidRPr="00D456C0">
        <w:rPr>
          <w:b/>
          <w:bCs/>
          <w:i/>
          <w:spacing w:val="40"/>
          <w:sz w:val="22"/>
          <w:szCs w:val="22"/>
          <w:lang w:eastAsia="en-US"/>
        </w:rPr>
        <w:t xml:space="preserve"> </w:t>
      </w:r>
      <w:r w:rsidRPr="00D456C0">
        <w:rPr>
          <w:b/>
          <w:bCs/>
          <w:i/>
          <w:sz w:val="22"/>
          <w:szCs w:val="22"/>
          <w:lang w:eastAsia="en-US"/>
        </w:rPr>
        <w:t>на</w:t>
      </w:r>
      <w:r w:rsidRPr="00D456C0">
        <w:rPr>
          <w:b/>
          <w:bCs/>
          <w:i/>
          <w:spacing w:val="-3"/>
          <w:sz w:val="22"/>
          <w:szCs w:val="22"/>
          <w:lang w:eastAsia="en-US"/>
        </w:rPr>
        <w:t>с</w:t>
      </w:r>
      <w:r w:rsidRPr="00D456C0">
        <w:rPr>
          <w:b/>
          <w:bCs/>
          <w:i/>
          <w:sz w:val="22"/>
          <w:szCs w:val="22"/>
          <w:lang w:eastAsia="en-US"/>
        </w:rPr>
        <w:t>то</w:t>
      </w:r>
      <w:r w:rsidRPr="00D456C0">
        <w:rPr>
          <w:b/>
          <w:bCs/>
          <w:i/>
          <w:spacing w:val="-4"/>
          <w:sz w:val="22"/>
          <w:szCs w:val="22"/>
          <w:lang w:eastAsia="en-US"/>
        </w:rPr>
        <w:t>я</w:t>
      </w:r>
      <w:r w:rsidRPr="00D456C0">
        <w:rPr>
          <w:b/>
          <w:bCs/>
          <w:i/>
          <w:spacing w:val="-2"/>
          <w:sz w:val="22"/>
          <w:szCs w:val="22"/>
          <w:lang w:eastAsia="en-US"/>
        </w:rPr>
        <w:t>щ</w:t>
      </w:r>
      <w:r w:rsidRPr="00D456C0">
        <w:rPr>
          <w:b/>
          <w:bCs/>
          <w:i/>
          <w:sz w:val="22"/>
          <w:szCs w:val="22"/>
          <w:lang w:eastAsia="en-US"/>
        </w:rPr>
        <w:t>ем</w:t>
      </w:r>
      <w:r w:rsidRPr="00D456C0">
        <w:rPr>
          <w:b/>
          <w:bCs/>
          <w:i/>
          <w:spacing w:val="41"/>
          <w:sz w:val="22"/>
          <w:szCs w:val="22"/>
          <w:lang w:eastAsia="en-US"/>
        </w:rPr>
        <w:t xml:space="preserve"> </w:t>
      </w:r>
      <w:r w:rsidRPr="00D456C0">
        <w:rPr>
          <w:b/>
          <w:bCs/>
          <w:i/>
          <w:sz w:val="22"/>
          <w:szCs w:val="22"/>
          <w:lang w:eastAsia="en-US"/>
        </w:rPr>
        <w:t>пун</w:t>
      </w:r>
      <w:r w:rsidRPr="00D456C0">
        <w:rPr>
          <w:b/>
          <w:bCs/>
          <w:i/>
          <w:spacing w:val="-2"/>
          <w:sz w:val="22"/>
          <w:szCs w:val="22"/>
          <w:lang w:eastAsia="en-US"/>
        </w:rPr>
        <w:t>к</w:t>
      </w:r>
      <w:r w:rsidRPr="00D456C0">
        <w:rPr>
          <w:b/>
          <w:bCs/>
          <w:i/>
          <w:sz w:val="22"/>
          <w:szCs w:val="22"/>
          <w:lang w:eastAsia="en-US"/>
        </w:rPr>
        <w:t>те,</w:t>
      </w:r>
      <w:r w:rsidRPr="00D456C0">
        <w:rPr>
          <w:b/>
          <w:bCs/>
          <w:i/>
          <w:spacing w:val="41"/>
          <w:sz w:val="22"/>
          <w:szCs w:val="22"/>
          <w:lang w:eastAsia="en-US"/>
        </w:rPr>
        <w:t xml:space="preserve"> </w:t>
      </w:r>
      <w:r w:rsidRPr="00D456C0">
        <w:rPr>
          <w:b/>
          <w:bCs/>
          <w:i/>
          <w:sz w:val="22"/>
          <w:szCs w:val="22"/>
          <w:lang w:eastAsia="en-US"/>
        </w:rPr>
        <w:t>пр</w:t>
      </w:r>
      <w:r w:rsidRPr="00D456C0">
        <w:rPr>
          <w:b/>
          <w:bCs/>
          <w:i/>
          <w:spacing w:val="-1"/>
          <w:sz w:val="22"/>
          <w:szCs w:val="22"/>
          <w:lang w:eastAsia="en-US"/>
        </w:rPr>
        <w:t>и</w:t>
      </w:r>
      <w:r w:rsidRPr="00D456C0">
        <w:rPr>
          <w:b/>
          <w:bCs/>
          <w:i/>
          <w:spacing w:val="-3"/>
          <w:sz w:val="22"/>
          <w:szCs w:val="22"/>
          <w:lang w:eastAsia="en-US"/>
        </w:rPr>
        <w:t>в</w:t>
      </w:r>
      <w:r w:rsidRPr="00D456C0">
        <w:rPr>
          <w:b/>
          <w:bCs/>
          <w:i/>
          <w:sz w:val="22"/>
          <w:szCs w:val="22"/>
          <w:lang w:eastAsia="en-US"/>
        </w:rPr>
        <w:t>е</w:t>
      </w:r>
      <w:r w:rsidRPr="00D456C0">
        <w:rPr>
          <w:b/>
          <w:bCs/>
          <w:i/>
          <w:spacing w:val="1"/>
          <w:sz w:val="22"/>
          <w:szCs w:val="22"/>
          <w:lang w:eastAsia="en-US"/>
        </w:rPr>
        <w:t>д</w:t>
      </w:r>
      <w:r w:rsidRPr="00D456C0">
        <w:rPr>
          <w:b/>
          <w:bCs/>
          <w:i/>
          <w:sz w:val="22"/>
          <w:szCs w:val="22"/>
          <w:lang w:eastAsia="en-US"/>
        </w:rPr>
        <w:t>е</w:t>
      </w:r>
      <w:r w:rsidRPr="00D456C0">
        <w:rPr>
          <w:b/>
          <w:bCs/>
          <w:i/>
          <w:spacing w:val="-3"/>
          <w:sz w:val="22"/>
          <w:szCs w:val="22"/>
          <w:lang w:eastAsia="en-US"/>
        </w:rPr>
        <w:t>н</w:t>
      </w:r>
      <w:r w:rsidRPr="00D456C0">
        <w:rPr>
          <w:b/>
          <w:bCs/>
          <w:i/>
          <w:sz w:val="22"/>
          <w:szCs w:val="22"/>
          <w:lang w:eastAsia="en-US"/>
        </w:rPr>
        <w:t>ы</w:t>
      </w:r>
      <w:r w:rsidRPr="00D456C0">
        <w:rPr>
          <w:b/>
          <w:bCs/>
          <w:i/>
          <w:spacing w:val="39"/>
          <w:sz w:val="22"/>
          <w:szCs w:val="22"/>
          <w:lang w:eastAsia="en-US"/>
        </w:rPr>
        <w:t xml:space="preserve"> </w:t>
      </w:r>
      <w:r w:rsidRPr="00D456C0">
        <w:rPr>
          <w:b/>
          <w:bCs/>
          <w:i/>
          <w:sz w:val="22"/>
          <w:szCs w:val="22"/>
          <w:lang w:eastAsia="en-US"/>
        </w:rPr>
        <w:t>в</w:t>
      </w:r>
      <w:r w:rsidRPr="00D456C0">
        <w:rPr>
          <w:b/>
          <w:bCs/>
          <w:i/>
          <w:spacing w:val="40"/>
          <w:sz w:val="22"/>
          <w:szCs w:val="22"/>
          <w:lang w:eastAsia="en-US"/>
        </w:rPr>
        <w:t xml:space="preserve"> </w:t>
      </w:r>
      <w:r w:rsidRPr="00D456C0">
        <w:rPr>
          <w:b/>
          <w:bCs/>
          <w:i/>
          <w:sz w:val="22"/>
          <w:szCs w:val="22"/>
          <w:lang w:eastAsia="en-US"/>
        </w:rPr>
        <w:t>п.</w:t>
      </w:r>
      <w:r w:rsidRPr="00D456C0">
        <w:rPr>
          <w:b/>
          <w:bCs/>
          <w:i/>
          <w:spacing w:val="40"/>
          <w:sz w:val="22"/>
          <w:szCs w:val="22"/>
          <w:lang w:eastAsia="en-US"/>
        </w:rPr>
        <w:t xml:space="preserve"> </w:t>
      </w:r>
      <w:r w:rsidRPr="00D456C0">
        <w:rPr>
          <w:b/>
          <w:bCs/>
          <w:i/>
          <w:sz w:val="22"/>
          <w:szCs w:val="22"/>
          <w:lang w:eastAsia="en-US"/>
        </w:rPr>
        <w:t>11</w:t>
      </w:r>
      <w:r w:rsidRPr="00D456C0">
        <w:rPr>
          <w:b/>
          <w:bCs/>
          <w:i/>
          <w:spacing w:val="41"/>
          <w:sz w:val="22"/>
          <w:szCs w:val="22"/>
          <w:lang w:eastAsia="en-US"/>
        </w:rPr>
        <w:t xml:space="preserve"> </w:t>
      </w:r>
      <w:r w:rsidRPr="00D456C0">
        <w:rPr>
          <w:b/>
          <w:bCs/>
          <w:i/>
          <w:sz w:val="22"/>
          <w:szCs w:val="22"/>
          <w:lang w:eastAsia="en-US"/>
        </w:rPr>
        <w:t>Програм</w:t>
      </w:r>
      <w:r w:rsidRPr="00D456C0">
        <w:rPr>
          <w:b/>
          <w:bCs/>
          <w:i/>
          <w:spacing w:val="-3"/>
          <w:sz w:val="22"/>
          <w:szCs w:val="22"/>
          <w:lang w:eastAsia="en-US"/>
        </w:rPr>
        <w:t>м</w:t>
      </w:r>
      <w:r w:rsidRPr="00D456C0">
        <w:rPr>
          <w:b/>
          <w:bCs/>
          <w:i/>
          <w:sz w:val="22"/>
          <w:szCs w:val="22"/>
          <w:lang w:eastAsia="en-US"/>
        </w:rPr>
        <w:t>ы бирже</w:t>
      </w:r>
      <w:r w:rsidRPr="00D456C0">
        <w:rPr>
          <w:b/>
          <w:bCs/>
          <w:i/>
          <w:spacing w:val="-3"/>
          <w:sz w:val="22"/>
          <w:szCs w:val="22"/>
          <w:lang w:eastAsia="en-US"/>
        </w:rPr>
        <w:t>в</w:t>
      </w:r>
      <w:r w:rsidRPr="00D456C0">
        <w:rPr>
          <w:b/>
          <w:bCs/>
          <w:i/>
          <w:sz w:val="22"/>
          <w:szCs w:val="22"/>
          <w:lang w:eastAsia="en-US"/>
        </w:rPr>
        <w:t xml:space="preserve">ых </w:t>
      </w:r>
      <w:r w:rsidRPr="00D456C0">
        <w:rPr>
          <w:b/>
          <w:bCs/>
          <w:i/>
          <w:spacing w:val="-2"/>
          <w:sz w:val="22"/>
          <w:szCs w:val="22"/>
          <w:lang w:eastAsia="en-US"/>
        </w:rPr>
        <w:t>о</w:t>
      </w:r>
      <w:r w:rsidRPr="00D456C0">
        <w:rPr>
          <w:b/>
          <w:bCs/>
          <w:i/>
          <w:sz w:val="22"/>
          <w:szCs w:val="22"/>
          <w:lang w:eastAsia="en-US"/>
        </w:rPr>
        <w:t>блига</w:t>
      </w:r>
      <w:r w:rsidRPr="00D456C0">
        <w:rPr>
          <w:b/>
          <w:bCs/>
          <w:i/>
          <w:spacing w:val="-1"/>
          <w:sz w:val="22"/>
          <w:szCs w:val="22"/>
          <w:lang w:eastAsia="en-US"/>
        </w:rPr>
        <w:t>ц</w:t>
      </w:r>
      <w:r w:rsidRPr="00D456C0">
        <w:rPr>
          <w:b/>
          <w:bCs/>
          <w:i/>
          <w:sz w:val="22"/>
          <w:szCs w:val="22"/>
          <w:lang w:eastAsia="en-US"/>
        </w:rPr>
        <w:t>и</w:t>
      </w:r>
      <w:r w:rsidRPr="00D456C0">
        <w:rPr>
          <w:b/>
          <w:bCs/>
          <w:i/>
          <w:spacing w:val="-1"/>
          <w:sz w:val="22"/>
          <w:szCs w:val="22"/>
          <w:lang w:eastAsia="en-US"/>
        </w:rPr>
        <w:t>й</w:t>
      </w:r>
      <w:r w:rsidRPr="00D456C0">
        <w:rPr>
          <w:b/>
          <w:bCs/>
          <w:i/>
          <w:sz w:val="22"/>
          <w:szCs w:val="22"/>
          <w:lang w:eastAsia="en-US"/>
        </w:rPr>
        <w:t>.</w:t>
      </w:r>
    </w:p>
    <w:p w:rsidR="00F71093" w:rsidRPr="00D456C0" w:rsidRDefault="00F71093" w:rsidP="00F71093">
      <w:pPr>
        <w:ind w:firstLine="539"/>
        <w:jc w:val="both"/>
        <w:rPr>
          <w:b/>
          <w:bCs/>
          <w:i/>
          <w:iCs/>
          <w:sz w:val="22"/>
          <w:szCs w:val="22"/>
        </w:rPr>
      </w:pPr>
    </w:p>
    <w:p w:rsidR="00DE7F60" w:rsidRPr="00D456C0" w:rsidRDefault="00F71093" w:rsidP="00DE7F60">
      <w:pPr>
        <w:adjustRightInd w:val="0"/>
        <w:ind w:firstLine="567"/>
        <w:jc w:val="both"/>
        <w:rPr>
          <w:sz w:val="22"/>
          <w:szCs w:val="22"/>
        </w:rPr>
      </w:pPr>
      <w:r w:rsidRPr="00D456C0">
        <w:rPr>
          <w:sz w:val="22"/>
          <w:szCs w:val="22"/>
        </w:rPr>
        <w:t xml:space="preserve">12. </w:t>
      </w:r>
      <w:r w:rsidR="00DE7F60" w:rsidRPr="00D456C0">
        <w:rPr>
          <w:sz w:val="22"/>
          <w:szCs w:val="22"/>
        </w:rPr>
        <w:t>Сведения об обеспечении исполнения обязательств по облигациям выпуска (дополнительного выпуска)</w:t>
      </w:r>
    </w:p>
    <w:p w:rsidR="00F71093" w:rsidRPr="00D456C0" w:rsidRDefault="00F71093" w:rsidP="00F71093">
      <w:pPr>
        <w:adjustRightInd w:val="0"/>
        <w:ind w:firstLine="567"/>
        <w:jc w:val="both"/>
        <w:rPr>
          <w:rFonts w:eastAsia="Times New Roman,BoldItalic"/>
          <w:b/>
          <w:bCs/>
          <w:i/>
          <w:iCs/>
          <w:sz w:val="22"/>
          <w:szCs w:val="22"/>
        </w:rPr>
      </w:pPr>
      <w:r w:rsidRPr="00D456C0">
        <w:rPr>
          <w:rFonts w:eastAsia="Times New Roman,BoldItalic"/>
          <w:b/>
          <w:bCs/>
          <w:i/>
          <w:iCs/>
          <w:sz w:val="22"/>
          <w:szCs w:val="22"/>
        </w:rPr>
        <w:t>Предоставление обеспечения исполнения обязательств Эмитента перед владельцами Биржевых облигаций не предусмотрено.</w:t>
      </w:r>
    </w:p>
    <w:p w:rsidR="00F71093" w:rsidRPr="00D456C0" w:rsidRDefault="00F71093" w:rsidP="00F71093">
      <w:pPr>
        <w:adjustRightInd w:val="0"/>
        <w:ind w:firstLine="567"/>
        <w:jc w:val="both"/>
        <w:rPr>
          <w:rFonts w:eastAsia="Times New Roman,BoldItalic"/>
          <w:b/>
          <w:bCs/>
          <w:i/>
          <w:iCs/>
          <w:sz w:val="22"/>
          <w:szCs w:val="22"/>
        </w:rPr>
      </w:pPr>
    </w:p>
    <w:p w:rsidR="00F71093" w:rsidRPr="00D456C0" w:rsidRDefault="00F71093" w:rsidP="00F71093">
      <w:pPr>
        <w:adjustRightInd w:val="0"/>
        <w:ind w:firstLine="567"/>
        <w:jc w:val="both"/>
        <w:rPr>
          <w:sz w:val="22"/>
          <w:szCs w:val="22"/>
        </w:rPr>
      </w:pPr>
      <w:r w:rsidRPr="00D456C0">
        <w:rPr>
          <w:sz w:val="22"/>
          <w:szCs w:val="22"/>
        </w:rPr>
        <w:t>13. Сведения о представителе владельцев</w:t>
      </w:r>
      <w:r w:rsidR="00DE7F60" w:rsidRPr="00D456C0">
        <w:rPr>
          <w:sz w:val="22"/>
          <w:szCs w:val="22"/>
        </w:rPr>
        <w:t xml:space="preserve"> </w:t>
      </w:r>
      <w:r w:rsidRPr="00D456C0">
        <w:rPr>
          <w:sz w:val="22"/>
          <w:szCs w:val="22"/>
        </w:rPr>
        <w:t>облигаций</w:t>
      </w:r>
    </w:p>
    <w:p w:rsidR="00F71093" w:rsidRPr="00D456C0" w:rsidRDefault="00F71093" w:rsidP="00F71093">
      <w:pPr>
        <w:adjustRightInd w:val="0"/>
        <w:ind w:firstLine="567"/>
        <w:jc w:val="both"/>
        <w:rPr>
          <w:rFonts w:eastAsia="Times New Roman,BoldItalic"/>
          <w:b/>
          <w:bCs/>
          <w:i/>
          <w:iCs/>
          <w:sz w:val="22"/>
          <w:szCs w:val="22"/>
        </w:rPr>
      </w:pPr>
      <w:r w:rsidRPr="00D456C0">
        <w:rPr>
          <w:rFonts w:eastAsia="Times New Roman,BoldItalic"/>
          <w:b/>
          <w:bCs/>
          <w:i/>
          <w:iCs/>
          <w:sz w:val="22"/>
          <w:szCs w:val="22"/>
        </w:rPr>
        <w:t>Представитель владельцев Биржевых облигаций на дату утверждения настоящих Условий выпуска не определен.</w:t>
      </w:r>
    </w:p>
    <w:p w:rsidR="00F71093" w:rsidRPr="00D456C0" w:rsidRDefault="00F71093" w:rsidP="00F71093">
      <w:pPr>
        <w:adjustRightInd w:val="0"/>
        <w:ind w:firstLine="567"/>
        <w:jc w:val="both"/>
        <w:rPr>
          <w:b/>
          <w:sz w:val="22"/>
          <w:szCs w:val="22"/>
        </w:rPr>
      </w:pPr>
    </w:p>
    <w:p w:rsidR="00DE7F60" w:rsidRPr="00D456C0" w:rsidRDefault="00F71093" w:rsidP="00DE7F60">
      <w:pPr>
        <w:pStyle w:val="ConsPlusNormal"/>
        <w:ind w:firstLine="540"/>
        <w:jc w:val="both"/>
        <w:rPr>
          <w:rFonts w:eastAsia="MS Mincho"/>
          <w:lang w:eastAsia="ja-JP"/>
        </w:rPr>
      </w:pPr>
      <w:r w:rsidRPr="00D456C0">
        <w:t xml:space="preserve">14. </w:t>
      </w:r>
      <w:r w:rsidR="00DE7F60" w:rsidRPr="00D456C0">
        <w:rPr>
          <w:rFonts w:eastAsia="MS Mincho"/>
          <w:lang w:eastAsia="ja-JP"/>
        </w:rPr>
        <w:t xml:space="preserve">Обязательство эмитента по требованию заинтересованного лица предоставить ему копию настоящих условий выпуска </w:t>
      </w:r>
      <w:r w:rsidR="00A574F1" w:rsidRPr="00D456C0">
        <w:rPr>
          <w:bCs/>
          <w:iCs/>
        </w:rPr>
        <w:t xml:space="preserve">(дополнительного выпуска) </w:t>
      </w:r>
      <w:r w:rsidR="00DE7F60" w:rsidRPr="00D456C0">
        <w:rPr>
          <w:rFonts w:eastAsia="MS Mincho"/>
          <w:lang w:eastAsia="ja-JP"/>
        </w:rPr>
        <w:t>облигаций в рамках программы облигаций за плату, не превышающую затраты на ее изготовление</w:t>
      </w:r>
    </w:p>
    <w:p w:rsidR="00F71093" w:rsidRPr="00D456C0" w:rsidRDefault="00F71093" w:rsidP="00F71093">
      <w:pPr>
        <w:widowControl w:val="0"/>
        <w:spacing w:before="3"/>
        <w:ind w:right="113" w:firstLine="540"/>
        <w:jc w:val="both"/>
        <w:rPr>
          <w:sz w:val="22"/>
          <w:szCs w:val="22"/>
          <w:lang w:eastAsia="en-US"/>
        </w:rPr>
      </w:pPr>
      <w:r w:rsidRPr="00D456C0">
        <w:rPr>
          <w:b/>
          <w:bCs/>
          <w:i/>
          <w:sz w:val="22"/>
          <w:szCs w:val="22"/>
          <w:lang w:eastAsia="en-US"/>
        </w:rPr>
        <w:t>Эм</w:t>
      </w:r>
      <w:r w:rsidRPr="00D456C0">
        <w:rPr>
          <w:b/>
          <w:bCs/>
          <w:i/>
          <w:spacing w:val="-3"/>
          <w:sz w:val="22"/>
          <w:szCs w:val="22"/>
          <w:lang w:eastAsia="en-US"/>
        </w:rPr>
        <w:t>и</w:t>
      </w:r>
      <w:r w:rsidRPr="00D456C0">
        <w:rPr>
          <w:b/>
          <w:bCs/>
          <w:i/>
          <w:sz w:val="22"/>
          <w:szCs w:val="22"/>
          <w:lang w:eastAsia="en-US"/>
        </w:rPr>
        <w:t>те</w:t>
      </w:r>
      <w:r w:rsidRPr="00D456C0">
        <w:rPr>
          <w:b/>
          <w:bCs/>
          <w:i/>
          <w:spacing w:val="-3"/>
          <w:sz w:val="22"/>
          <w:szCs w:val="22"/>
          <w:lang w:eastAsia="en-US"/>
        </w:rPr>
        <w:t>н</w:t>
      </w:r>
      <w:r w:rsidRPr="00D456C0">
        <w:rPr>
          <w:b/>
          <w:bCs/>
          <w:i/>
          <w:sz w:val="22"/>
          <w:szCs w:val="22"/>
          <w:lang w:eastAsia="en-US"/>
        </w:rPr>
        <w:t>т</w:t>
      </w:r>
      <w:r w:rsidRPr="00D456C0">
        <w:rPr>
          <w:b/>
          <w:bCs/>
          <w:i/>
          <w:spacing w:val="44"/>
          <w:sz w:val="22"/>
          <w:szCs w:val="22"/>
          <w:lang w:eastAsia="en-US"/>
        </w:rPr>
        <w:t xml:space="preserve"> </w:t>
      </w:r>
      <w:r w:rsidRPr="00D456C0">
        <w:rPr>
          <w:b/>
          <w:bCs/>
          <w:i/>
          <w:sz w:val="22"/>
          <w:szCs w:val="22"/>
          <w:lang w:eastAsia="en-US"/>
        </w:rPr>
        <w:t>об</w:t>
      </w:r>
      <w:r w:rsidRPr="00D456C0">
        <w:rPr>
          <w:b/>
          <w:bCs/>
          <w:i/>
          <w:spacing w:val="-1"/>
          <w:sz w:val="22"/>
          <w:szCs w:val="22"/>
          <w:lang w:eastAsia="en-US"/>
        </w:rPr>
        <w:t>я</w:t>
      </w:r>
      <w:r w:rsidRPr="00D456C0">
        <w:rPr>
          <w:b/>
          <w:bCs/>
          <w:i/>
          <w:sz w:val="22"/>
          <w:szCs w:val="22"/>
          <w:lang w:eastAsia="en-US"/>
        </w:rPr>
        <w:t>з</w:t>
      </w:r>
      <w:r w:rsidRPr="00D456C0">
        <w:rPr>
          <w:b/>
          <w:bCs/>
          <w:i/>
          <w:spacing w:val="-2"/>
          <w:sz w:val="22"/>
          <w:szCs w:val="22"/>
          <w:lang w:eastAsia="en-US"/>
        </w:rPr>
        <w:t>уе</w:t>
      </w:r>
      <w:r w:rsidRPr="00D456C0">
        <w:rPr>
          <w:b/>
          <w:bCs/>
          <w:i/>
          <w:sz w:val="22"/>
          <w:szCs w:val="22"/>
          <w:lang w:eastAsia="en-US"/>
        </w:rPr>
        <w:t>тся</w:t>
      </w:r>
      <w:r w:rsidRPr="00D456C0">
        <w:rPr>
          <w:b/>
          <w:bCs/>
          <w:i/>
          <w:spacing w:val="42"/>
          <w:sz w:val="22"/>
          <w:szCs w:val="22"/>
          <w:lang w:eastAsia="en-US"/>
        </w:rPr>
        <w:t xml:space="preserve"> </w:t>
      </w:r>
      <w:r w:rsidRPr="00D456C0">
        <w:rPr>
          <w:b/>
          <w:bCs/>
          <w:i/>
          <w:spacing w:val="-3"/>
          <w:sz w:val="22"/>
          <w:szCs w:val="22"/>
          <w:lang w:eastAsia="en-US"/>
        </w:rPr>
        <w:t>п</w:t>
      </w:r>
      <w:r w:rsidRPr="00D456C0">
        <w:rPr>
          <w:b/>
          <w:bCs/>
          <w:i/>
          <w:sz w:val="22"/>
          <w:szCs w:val="22"/>
          <w:lang w:eastAsia="en-US"/>
        </w:rPr>
        <w:t>о</w:t>
      </w:r>
      <w:r w:rsidRPr="00D456C0">
        <w:rPr>
          <w:b/>
          <w:bCs/>
          <w:i/>
          <w:spacing w:val="41"/>
          <w:sz w:val="22"/>
          <w:szCs w:val="22"/>
          <w:lang w:eastAsia="en-US"/>
        </w:rPr>
        <w:t xml:space="preserve"> </w:t>
      </w:r>
      <w:r w:rsidRPr="00D456C0">
        <w:rPr>
          <w:b/>
          <w:bCs/>
          <w:i/>
          <w:spacing w:val="3"/>
          <w:sz w:val="22"/>
          <w:szCs w:val="22"/>
          <w:lang w:eastAsia="en-US"/>
        </w:rPr>
        <w:t>т</w:t>
      </w:r>
      <w:r w:rsidRPr="00D456C0">
        <w:rPr>
          <w:b/>
          <w:bCs/>
          <w:i/>
          <w:spacing w:val="-3"/>
          <w:sz w:val="22"/>
          <w:szCs w:val="22"/>
          <w:lang w:eastAsia="en-US"/>
        </w:rPr>
        <w:t>р</w:t>
      </w:r>
      <w:r w:rsidRPr="00D456C0">
        <w:rPr>
          <w:b/>
          <w:bCs/>
          <w:i/>
          <w:sz w:val="22"/>
          <w:szCs w:val="22"/>
          <w:lang w:eastAsia="en-US"/>
        </w:rPr>
        <w:t>ебованию</w:t>
      </w:r>
      <w:r w:rsidRPr="00D456C0">
        <w:rPr>
          <w:b/>
          <w:bCs/>
          <w:i/>
          <w:spacing w:val="40"/>
          <w:sz w:val="22"/>
          <w:szCs w:val="22"/>
          <w:lang w:eastAsia="en-US"/>
        </w:rPr>
        <w:t xml:space="preserve"> </w:t>
      </w:r>
      <w:r w:rsidRPr="00D456C0">
        <w:rPr>
          <w:b/>
          <w:bCs/>
          <w:i/>
          <w:sz w:val="22"/>
          <w:szCs w:val="22"/>
          <w:lang w:eastAsia="en-US"/>
        </w:rPr>
        <w:t>заи</w:t>
      </w:r>
      <w:r w:rsidRPr="00D456C0">
        <w:rPr>
          <w:b/>
          <w:bCs/>
          <w:i/>
          <w:spacing w:val="-3"/>
          <w:sz w:val="22"/>
          <w:szCs w:val="22"/>
          <w:lang w:eastAsia="en-US"/>
        </w:rPr>
        <w:t>н</w:t>
      </w:r>
      <w:r w:rsidRPr="00D456C0">
        <w:rPr>
          <w:b/>
          <w:bCs/>
          <w:i/>
          <w:sz w:val="22"/>
          <w:szCs w:val="22"/>
          <w:lang w:eastAsia="en-US"/>
        </w:rPr>
        <w:t>те</w:t>
      </w:r>
      <w:r w:rsidRPr="00D456C0">
        <w:rPr>
          <w:b/>
          <w:bCs/>
          <w:i/>
          <w:spacing w:val="-2"/>
          <w:sz w:val="22"/>
          <w:szCs w:val="22"/>
          <w:lang w:eastAsia="en-US"/>
        </w:rPr>
        <w:t>р</w:t>
      </w:r>
      <w:r w:rsidRPr="00D456C0">
        <w:rPr>
          <w:b/>
          <w:bCs/>
          <w:i/>
          <w:sz w:val="22"/>
          <w:szCs w:val="22"/>
          <w:lang w:eastAsia="en-US"/>
        </w:rPr>
        <w:t>есованн</w:t>
      </w:r>
      <w:r w:rsidRPr="00D456C0">
        <w:rPr>
          <w:b/>
          <w:bCs/>
          <w:i/>
          <w:spacing w:val="-4"/>
          <w:sz w:val="22"/>
          <w:szCs w:val="22"/>
          <w:lang w:eastAsia="en-US"/>
        </w:rPr>
        <w:t>о</w:t>
      </w:r>
      <w:r w:rsidRPr="00D456C0">
        <w:rPr>
          <w:b/>
          <w:bCs/>
          <w:i/>
          <w:sz w:val="22"/>
          <w:szCs w:val="22"/>
          <w:lang w:eastAsia="en-US"/>
        </w:rPr>
        <w:t>го</w:t>
      </w:r>
      <w:r w:rsidRPr="00D456C0">
        <w:rPr>
          <w:b/>
          <w:bCs/>
          <w:i/>
          <w:spacing w:val="43"/>
          <w:sz w:val="22"/>
          <w:szCs w:val="22"/>
          <w:lang w:eastAsia="en-US"/>
        </w:rPr>
        <w:t xml:space="preserve"> </w:t>
      </w:r>
      <w:r w:rsidRPr="00D456C0">
        <w:rPr>
          <w:b/>
          <w:bCs/>
          <w:i/>
          <w:sz w:val="22"/>
          <w:szCs w:val="22"/>
          <w:lang w:eastAsia="en-US"/>
        </w:rPr>
        <w:t>л</w:t>
      </w:r>
      <w:r w:rsidRPr="00D456C0">
        <w:rPr>
          <w:b/>
          <w:bCs/>
          <w:i/>
          <w:spacing w:val="-1"/>
          <w:sz w:val="22"/>
          <w:szCs w:val="22"/>
          <w:lang w:eastAsia="en-US"/>
        </w:rPr>
        <w:t>и</w:t>
      </w:r>
      <w:r w:rsidRPr="00D456C0">
        <w:rPr>
          <w:b/>
          <w:bCs/>
          <w:i/>
          <w:sz w:val="22"/>
          <w:szCs w:val="22"/>
          <w:lang w:eastAsia="en-US"/>
        </w:rPr>
        <w:t>ца</w:t>
      </w:r>
      <w:r w:rsidRPr="00D456C0">
        <w:rPr>
          <w:b/>
          <w:bCs/>
          <w:i/>
          <w:spacing w:val="43"/>
          <w:sz w:val="22"/>
          <w:szCs w:val="22"/>
          <w:lang w:eastAsia="en-US"/>
        </w:rPr>
        <w:t xml:space="preserve"> </w:t>
      </w:r>
      <w:r w:rsidRPr="00D456C0">
        <w:rPr>
          <w:b/>
          <w:bCs/>
          <w:i/>
          <w:sz w:val="22"/>
          <w:szCs w:val="22"/>
          <w:lang w:eastAsia="en-US"/>
        </w:rPr>
        <w:t>п</w:t>
      </w:r>
      <w:r w:rsidRPr="00D456C0">
        <w:rPr>
          <w:b/>
          <w:bCs/>
          <w:i/>
          <w:spacing w:val="-3"/>
          <w:sz w:val="22"/>
          <w:szCs w:val="22"/>
          <w:lang w:eastAsia="en-US"/>
        </w:rPr>
        <w:t>р</w:t>
      </w:r>
      <w:r w:rsidRPr="00D456C0">
        <w:rPr>
          <w:b/>
          <w:bCs/>
          <w:i/>
          <w:sz w:val="22"/>
          <w:szCs w:val="22"/>
          <w:lang w:eastAsia="en-US"/>
        </w:rPr>
        <w:t>е</w:t>
      </w:r>
      <w:r w:rsidRPr="00D456C0">
        <w:rPr>
          <w:b/>
          <w:bCs/>
          <w:i/>
          <w:spacing w:val="1"/>
          <w:sz w:val="22"/>
          <w:szCs w:val="22"/>
          <w:lang w:eastAsia="en-US"/>
        </w:rPr>
        <w:t>д</w:t>
      </w:r>
      <w:r w:rsidRPr="00D456C0">
        <w:rPr>
          <w:b/>
          <w:bCs/>
          <w:i/>
          <w:spacing w:val="-3"/>
          <w:sz w:val="22"/>
          <w:szCs w:val="22"/>
          <w:lang w:eastAsia="en-US"/>
        </w:rPr>
        <w:t>о</w:t>
      </w:r>
      <w:r w:rsidRPr="00D456C0">
        <w:rPr>
          <w:b/>
          <w:bCs/>
          <w:i/>
          <w:spacing w:val="-2"/>
          <w:sz w:val="22"/>
          <w:szCs w:val="22"/>
          <w:lang w:eastAsia="en-US"/>
        </w:rPr>
        <w:t>с</w:t>
      </w:r>
      <w:r w:rsidRPr="00D456C0">
        <w:rPr>
          <w:b/>
          <w:bCs/>
          <w:i/>
          <w:spacing w:val="3"/>
          <w:sz w:val="22"/>
          <w:szCs w:val="22"/>
          <w:lang w:eastAsia="en-US"/>
        </w:rPr>
        <w:t>т</w:t>
      </w:r>
      <w:r w:rsidRPr="00D456C0">
        <w:rPr>
          <w:b/>
          <w:bCs/>
          <w:i/>
          <w:sz w:val="22"/>
          <w:szCs w:val="22"/>
          <w:lang w:eastAsia="en-US"/>
        </w:rPr>
        <w:t>ав</w:t>
      </w:r>
      <w:r w:rsidRPr="00D456C0">
        <w:rPr>
          <w:b/>
          <w:bCs/>
          <w:i/>
          <w:spacing w:val="-4"/>
          <w:sz w:val="22"/>
          <w:szCs w:val="22"/>
          <w:lang w:eastAsia="en-US"/>
        </w:rPr>
        <w:t>и</w:t>
      </w:r>
      <w:r w:rsidRPr="00D456C0">
        <w:rPr>
          <w:b/>
          <w:bCs/>
          <w:i/>
          <w:sz w:val="22"/>
          <w:szCs w:val="22"/>
          <w:lang w:eastAsia="en-US"/>
        </w:rPr>
        <w:t>ть</w:t>
      </w:r>
      <w:r w:rsidRPr="00D456C0">
        <w:rPr>
          <w:b/>
          <w:bCs/>
          <w:i/>
          <w:spacing w:val="40"/>
          <w:sz w:val="22"/>
          <w:szCs w:val="22"/>
          <w:lang w:eastAsia="en-US"/>
        </w:rPr>
        <w:t xml:space="preserve"> </w:t>
      </w:r>
      <w:r w:rsidRPr="00D456C0">
        <w:rPr>
          <w:b/>
          <w:bCs/>
          <w:i/>
          <w:sz w:val="22"/>
          <w:szCs w:val="22"/>
          <w:lang w:eastAsia="en-US"/>
        </w:rPr>
        <w:t>ему</w:t>
      </w:r>
      <w:r w:rsidRPr="00D456C0">
        <w:rPr>
          <w:b/>
          <w:bCs/>
          <w:i/>
          <w:spacing w:val="41"/>
          <w:sz w:val="22"/>
          <w:szCs w:val="22"/>
          <w:lang w:eastAsia="en-US"/>
        </w:rPr>
        <w:t xml:space="preserve"> </w:t>
      </w:r>
      <w:r w:rsidRPr="00D456C0">
        <w:rPr>
          <w:b/>
          <w:bCs/>
          <w:i/>
          <w:sz w:val="22"/>
          <w:szCs w:val="22"/>
          <w:lang w:eastAsia="en-US"/>
        </w:rPr>
        <w:t>коп</w:t>
      </w:r>
      <w:r w:rsidRPr="00D456C0">
        <w:rPr>
          <w:b/>
          <w:bCs/>
          <w:i/>
          <w:spacing w:val="-4"/>
          <w:sz w:val="22"/>
          <w:szCs w:val="22"/>
          <w:lang w:eastAsia="en-US"/>
        </w:rPr>
        <w:t>и</w:t>
      </w:r>
      <w:r w:rsidRPr="00D456C0">
        <w:rPr>
          <w:b/>
          <w:bCs/>
          <w:i/>
          <w:sz w:val="22"/>
          <w:szCs w:val="22"/>
          <w:lang w:eastAsia="en-US"/>
        </w:rPr>
        <w:t xml:space="preserve">ю </w:t>
      </w:r>
      <w:r w:rsidR="005145EA" w:rsidRPr="00D456C0">
        <w:rPr>
          <w:b/>
          <w:bCs/>
          <w:i/>
          <w:sz w:val="22"/>
          <w:szCs w:val="22"/>
          <w:lang w:eastAsia="en-US"/>
        </w:rPr>
        <w:t xml:space="preserve">настоящих </w:t>
      </w:r>
      <w:r w:rsidRPr="00D456C0">
        <w:rPr>
          <w:b/>
          <w:bCs/>
          <w:i/>
          <w:sz w:val="22"/>
          <w:szCs w:val="22"/>
          <w:lang w:eastAsia="en-US"/>
        </w:rPr>
        <w:t>Услов</w:t>
      </w:r>
      <w:r w:rsidRPr="00D456C0">
        <w:rPr>
          <w:b/>
          <w:bCs/>
          <w:i/>
          <w:spacing w:val="-1"/>
          <w:sz w:val="22"/>
          <w:szCs w:val="22"/>
          <w:lang w:eastAsia="en-US"/>
        </w:rPr>
        <w:t>и</w:t>
      </w:r>
      <w:r w:rsidRPr="00D456C0">
        <w:rPr>
          <w:b/>
          <w:bCs/>
          <w:i/>
          <w:sz w:val="22"/>
          <w:szCs w:val="22"/>
          <w:lang w:eastAsia="en-US"/>
        </w:rPr>
        <w:t>й</w:t>
      </w:r>
      <w:r w:rsidRPr="00D456C0">
        <w:rPr>
          <w:b/>
          <w:bCs/>
          <w:i/>
          <w:spacing w:val="40"/>
          <w:sz w:val="22"/>
          <w:szCs w:val="22"/>
          <w:lang w:eastAsia="en-US"/>
        </w:rPr>
        <w:t xml:space="preserve"> </w:t>
      </w:r>
      <w:r w:rsidRPr="00D456C0">
        <w:rPr>
          <w:b/>
          <w:bCs/>
          <w:i/>
          <w:sz w:val="22"/>
          <w:szCs w:val="22"/>
          <w:lang w:eastAsia="en-US"/>
        </w:rPr>
        <w:t>выпу</w:t>
      </w:r>
      <w:r w:rsidRPr="00D456C0">
        <w:rPr>
          <w:b/>
          <w:bCs/>
          <w:i/>
          <w:spacing w:val="-2"/>
          <w:sz w:val="22"/>
          <w:szCs w:val="22"/>
          <w:lang w:eastAsia="en-US"/>
        </w:rPr>
        <w:t>с</w:t>
      </w:r>
      <w:r w:rsidRPr="00D456C0">
        <w:rPr>
          <w:b/>
          <w:bCs/>
          <w:i/>
          <w:sz w:val="22"/>
          <w:szCs w:val="22"/>
          <w:lang w:eastAsia="en-US"/>
        </w:rPr>
        <w:t>ка</w:t>
      </w:r>
      <w:r w:rsidRPr="00D456C0">
        <w:rPr>
          <w:b/>
          <w:bCs/>
          <w:i/>
          <w:spacing w:val="41"/>
          <w:sz w:val="22"/>
          <w:szCs w:val="22"/>
          <w:lang w:eastAsia="en-US"/>
        </w:rPr>
        <w:t xml:space="preserve"> </w:t>
      </w:r>
      <w:r w:rsidR="007C3E56" w:rsidRPr="00D456C0">
        <w:rPr>
          <w:b/>
          <w:bCs/>
          <w:i/>
          <w:sz w:val="22"/>
          <w:szCs w:val="22"/>
          <w:lang w:eastAsia="en-US"/>
        </w:rPr>
        <w:t>за плату, не превышающую затраты на ее изготовление</w:t>
      </w:r>
      <w:r w:rsidRPr="00D456C0">
        <w:rPr>
          <w:b/>
          <w:bCs/>
          <w:i/>
          <w:sz w:val="22"/>
          <w:szCs w:val="22"/>
          <w:lang w:eastAsia="en-US"/>
        </w:rPr>
        <w:t>.</w:t>
      </w:r>
    </w:p>
    <w:p w:rsidR="00F71093" w:rsidRPr="00D456C0" w:rsidRDefault="00F71093" w:rsidP="00F71093">
      <w:pPr>
        <w:adjustRightInd w:val="0"/>
        <w:ind w:firstLine="567"/>
        <w:jc w:val="both"/>
        <w:rPr>
          <w:b/>
          <w:sz w:val="22"/>
          <w:szCs w:val="22"/>
        </w:rPr>
      </w:pPr>
    </w:p>
    <w:p w:rsidR="00030D1C" w:rsidRPr="00D456C0" w:rsidRDefault="00F71093" w:rsidP="00030D1C">
      <w:pPr>
        <w:pStyle w:val="ConsPlusNormal"/>
        <w:ind w:firstLine="540"/>
        <w:jc w:val="both"/>
        <w:rPr>
          <w:rFonts w:eastAsia="MS Mincho"/>
          <w:lang w:eastAsia="ja-JP"/>
        </w:rPr>
      </w:pPr>
      <w:r w:rsidRPr="00D456C0">
        <w:t xml:space="preserve">15. </w:t>
      </w:r>
      <w:r w:rsidR="00030D1C" w:rsidRPr="00D456C0">
        <w:rPr>
          <w:rFonts w:eastAsia="MS Mincho"/>
          <w:lang w:eastAsia="ja-JP"/>
        </w:rPr>
        <w:t xml:space="preserve">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w:t>
      </w:r>
      <w:r w:rsidR="00236487" w:rsidRPr="00D456C0">
        <w:rPr>
          <w:rFonts w:eastAsia="MS Mincho"/>
          <w:lang w:eastAsia="ja-JP"/>
        </w:rPr>
        <w:t>о</w:t>
      </w:r>
      <w:r w:rsidR="00030D1C" w:rsidRPr="00D456C0">
        <w:rPr>
          <w:rFonts w:eastAsia="MS Mincho"/>
          <w:lang w:eastAsia="ja-JP"/>
        </w:rPr>
        <w:t>блигациям</w:t>
      </w:r>
    </w:p>
    <w:p w:rsidR="00F71093" w:rsidRPr="00D456C0" w:rsidRDefault="00F71093" w:rsidP="00F71093">
      <w:pPr>
        <w:widowControl w:val="0"/>
        <w:spacing w:before="4" w:line="241" w:lineRule="auto"/>
        <w:ind w:right="110" w:firstLine="540"/>
        <w:jc w:val="both"/>
        <w:rPr>
          <w:sz w:val="22"/>
          <w:szCs w:val="22"/>
          <w:lang w:eastAsia="en-US"/>
        </w:rPr>
      </w:pPr>
      <w:r w:rsidRPr="00D456C0">
        <w:rPr>
          <w:b/>
          <w:bCs/>
          <w:i/>
          <w:sz w:val="22"/>
          <w:szCs w:val="22"/>
          <w:lang w:eastAsia="en-US"/>
        </w:rPr>
        <w:t>Пр</w:t>
      </w:r>
      <w:r w:rsidRPr="00D456C0">
        <w:rPr>
          <w:b/>
          <w:bCs/>
          <w:i/>
          <w:spacing w:val="-2"/>
          <w:sz w:val="22"/>
          <w:szCs w:val="22"/>
          <w:lang w:eastAsia="en-US"/>
        </w:rPr>
        <w:t>е</w:t>
      </w:r>
      <w:r w:rsidRPr="00D456C0">
        <w:rPr>
          <w:b/>
          <w:bCs/>
          <w:i/>
          <w:sz w:val="22"/>
          <w:szCs w:val="22"/>
          <w:lang w:eastAsia="en-US"/>
        </w:rPr>
        <w:t>до</w:t>
      </w:r>
      <w:r w:rsidRPr="00D456C0">
        <w:rPr>
          <w:b/>
          <w:bCs/>
          <w:i/>
          <w:spacing w:val="-2"/>
          <w:sz w:val="22"/>
          <w:szCs w:val="22"/>
          <w:lang w:eastAsia="en-US"/>
        </w:rPr>
        <w:t>с</w:t>
      </w:r>
      <w:r w:rsidRPr="00D456C0">
        <w:rPr>
          <w:b/>
          <w:bCs/>
          <w:i/>
          <w:sz w:val="22"/>
          <w:szCs w:val="22"/>
          <w:lang w:eastAsia="en-US"/>
        </w:rPr>
        <w:t>тав</w:t>
      </w:r>
      <w:r w:rsidRPr="00D456C0">
        <w:rPr>
          <w:b/>
          <w:bCs/>
          <w:i/>
          <w:spacing w:val="-1"/>
          <w:sz w:val="22"/>
          <w:szCs w:val="22"/>
          <w:lang w:eastAsia="en-US"/>
        </w:rPr>
        <w:t>л</w:t>
      </w:r>
      <w:r w:rsidRPr="00D456C0">
        <w:rPr>
          <w:b/>
          <w:bCs/>
          <w:i/>
          <w:sz w:val="22"/>
          <w:szCs w:val="22"/>
          <w:lang w:eastAsia="en-US"/>
        </w:rPr>
        <w:t>ен</w:t>
      </w:r>
      <w:r w:rsidRPr="00D456C0">
        <w:rPr>
          <w:b/>
          <w:bCs/>
          <w:i/>
          <w:spacing w:val="-3"/>
          <w:sz w:val="22"/>
          <w:szCs w:val="22"/>
          <w:lang w:eastAsia="en-US"/>
        </w:rPr>
        <w:t>и</w:t>
      </w:r>
      <w:r w:rsidRPr="00D456C0">
        <w:rPr>
          <w:b/>
          <w:bCs/>
          <w:i/>
          <w:sz w:val="22"/>
          <w:szCs w:val="22"/>
          <w:lang w:eastAsia="en-US"/>
        </w:rPr>
        <w:t>е</w:t>
      </w:r>
      <w:r w:rsidRPr="00D456C0">
        <w:rPr>
          <w:b/>
          <w:bCs/>
          <w:i/>
          <w:spacing w:val="27"/>
          <w:sz w:val="22"/>
          <w:szCs w:val="22"/>
          <w:lang w:eastAsia="en-US"/>
        </w:rPr>
        <w:t xml:space="preserve"> </w:t>
      </w:r>
      <w:r w:rsidRPr="00D456C0">
        <w:rPr>
          <w:b/>
          <w:bCs/>
          <w:i/>
          <w:sz w:val="22"/>
          <w:szCs w:val="22"/>
          <w:lang w:eastAsia="en-US"/>
        </w:rPr>
        <w:t>об</w:t>
      </w:r>
      <w:r w:rsidRPr="00D456C0">
        <w:rPr>
          <w:b/>
          <w:bCs/>
          <w:i/>
          <w:spacing w:val="-2"/>
          <w:sz w:val="22"/>
          <w:szCs w:val="22"/>
          <w:lang w:eastAsia="en-US"/>
        </w:rPr>
        <w:t>е</w:t>
      </w:r>
      <w:r w:rsidRPr="00D456C0">
        <w:rPr>
          <w:b/>
          <w:bCs/>
          <w:i/>
          <w:sz w:val="22"/>
          <w:szCs w:val="22"/>
          <w:lang w:eastAsia="en-US"/>
        </w:rPr>
        <w:t>сп</w:t>
      </w:r>
      <w:r w:rsidRPr="00D456C0">
        <w:rPr>
          <w:b/>
          <w:bCs/>
          <w:i/>
          <w:spacing w:val="-2"/>
          <w:sz w:val="22"/>
          <w:szCs w:val="22"/>
          <w:lang w:eastAsia="en-US"/>
        </w:rPr>
        <w:t>е</w:t>
      </w:r>
      <w:r w:rsidRPr="00D456C0">
        <w:rPr>
          <w:b/>
          <w:bCs/>
          <w:i/>
          <w:spacing w:val="-1"/>
          <w:sz w:val="22"/>
          <w:szCs w:val="22"/>
          <w:lang w:eastAsia="en-US"/>
        </w:rPr>
        <w:t>ч</w:t>
      </w:r>
      <w:r w:rsidRPr="00D456C0">
        <w:rPr>
          <w:b/>
          <w:bCs/>
          <w:i/>
          <w:sz w:val="22"/>
          <w:szCs w:val="22"/>
          <w:lang w:eastAsia="en-US"/>
        </w:rPr>
        <w:t>ения</w:t>
      </w:r>
      <w:r w:rsidRPr="00D456C0">
        <w:rPr>
          <w:b/>
          <w:bCs/>
          <w:i/>
          <w:spacing w:val="25"/>
          <w:sz w:val="22"/>
          <w:szCs w:val="22"/>
          <w:lang w:eastAsia="en-US"/>
        </w:rPr>
        <w:t xml:space="preserve"> </w:t>
      </w:r>
      <w:r w:rsidRPr="00D456C0">
        <w:rPr>
          <w:b/>
          <w:bCs/>
          <w:i/>
          <w:sz w:val="22"/>
          <w:szCs w:val="22"/>
          <w:lang w:eastAsia="en-US"/>
        </w:rPr>
        <w:t>испо</w:t>
      </w:r>
      <w:r w:rsidRPr="00D456C0">
        <w:rPr>
          <w:b/>
          <w:bCs/>
          <w:i/>
          <w:spacing w:val="-1"/>
          <w:sz w:val="22"/>
          <w:szCs w:val="22"/>
          <w:lang w:eastAsia="en-US"/>
        </w:rPr>
        <w:t>л</w:t>
      </w:r>
      <w:r w:rsidRPr="00D456C0">
        <w:rPr>
          <w:b/>
          <w:bCs/>
          <w:i/>
          <w:sz w:val="22"/>
          <w:szCs w:val="22"/>
          <w:lang w:eastAsia="en-US"/>
        </w:rPr>
        <w:t>нения</w:t>
      </w:r>
      <w:r w:rsidRPr="00D456C0">
        <w:rPr>
          <w:b/>
          <w:bCs/>
          <w:i/>
          <w:spacing w:val="25"/>
          <w:sz w:val="22"/>
          <w:szCs w:val="22"/>
          <w:lang w:eastAsia="en-US"/>
        </w:rPr>
        <w:t xml:space="preserve"> </w:t>
      </w:r>
      <w:r w:rsidRPr="00D456C0">
        <w:rPr>
          <w:b/>
          <w:bCs/>
          <w:i/>
          <w:sz w:val="22"/>
          <w:szCs w:val="22"/>
          <w:lang w:eastAsia="en-US"/>
        </w:rPr>
        <w:t>об</w:t>
      </w:r>
      <w:r w:rsidRPr="00D456C0">
        <w:rPr>
          <w:b/>
          <w:bCs/>
          <w:i/>
          <w:spacing w:val="-4"/>
          <w:sz w:val="22"/>
          <w:szCs w:val="22"/>
          <w:lang w:eastAsia="en-US"/>
        </w:rPr>
        <w:t>я</w:t>
      </w:r>
      <w:r w:rsidRPr="00D456C0">
        <w:rPr>
          <w:b/>
          <w:bCs/>
          <w:i/>
          <w:sz w:val="22"/>
          <w:szCs w:val="22"/>
          <w:lang w:eastAsia="en-US"/>
        </w:rPr>
        <w:t>з</w:t>
      </w:r>
      <w:r w:rsidRPr="00D456C0">
        <w:rPr>
          <w:b/>
          <w:bCs/>
          <w:i/>
          <w:spacing w:val="-3"/>
          <w:sz w:val="22"/>
          <w:szCs w:val="22"/>
          <w:lang w:eastAsia="en-US"/>
        </w:rPr>
        <w:t>а</w:t>
      </w:r>
      <w:r w:rsidRPr="00D456C0">
        <w:rPr>
          <w:b/>
          <w:bCs/>
          <w:i/>
          <w:spacing w:val="3"/>
          <w:sz w:val="22"/>
          <w:szCs w:val="22"/>
          <w:lang w:eastAsia="en-US"/>
        </w:rPr>
        <w:t>т</w:t>
      </w:r>
      <w:r w:rsidRPr="00D456C0">
        <w:rPr>
          <w:b/>
          <w:bCs/>
          <w:i/>
          <w:sz w:val="22"/>
          <w:szCs w:val="22"/>
          <w:lang w:eastAsia="en-US"/>
        </w:rPr>
        <w:t>ел</w:t>
      </w:r>
      <w:r w:rsidRPr="00D456C0">
        <w:rPr>
          <w:b/>
          <w:bCs/>
          <w:i/>
          <w:spacing w:val="-3"/>
          <w:sz w:val="22"/>
          <w:szCs w:val="22"/>
          <w:lang w:eastAsia="en-US"/>
        </w:rPr>
        <w:t>ь</w:t>
      </w:r>
      <w:r w:rsidRPr="00D456C0">
        <w:rPr>
          <w:b/>
          <w:bCs/>
          <w:i/>
          <w:spacing w:val="-2"/>
          <w:sz w:val="22"/>
          <w:szCs w:val="22"/>
          <w:lang w:eastAsia="en-US"/>
        </w:rPr>
        <w:t>с</w:t>
      </w:r>
      <w:r w:rsidRPr="00D456C0">
        <w:rPr>
          <w:b/>
          <w:bCs/>
          <w:i/>
          <w:sz w:val="22"/>
          <w:szCs w:val="22"/>
          <w:lang w:eastAsia="en-US"/>
        </w:rPr>
        <w:t>тв</w:t>
      </w:r>
      <w:r w:rsidRPr="00D456C0">
        <w:rPr>
          <w:b/>
          <w:bCs/>
          <w:i/>
          <w:spacing w:val="26"/>
          <w:sz w:val="22"/>
          <w:szCs w:val="22"/>
          <w:lang w:eastAsia="en-US"/>
        </w:rPr>
        <w:t xml:space="preserve"> </w:t>
      </w:r>
      <w:r w:rsidRPr="00D456C0">
        <w:rPr>
          <w:b/>
          <w:bCs/>
          <w:i/>
          <w:sz w:val="22"/>
          <w:szCs w:val="22"/>
          <w:lang w:eastAsia="en-US"/>
        </w:rPr>
        <w:t>Эм</w:t>
      </w:r>
      <w:r w:rsidRPr="00D456C0">
        <w:rPr>
          <w:b/>
          <w:bCs/>
          <w:i/>
          <w:spacing w:val="-3"/>
          <w:sz w:val="22"/>
          <w:szCs w:val="22"/>
          <w:lang w:eastAsia="en-US"/>
        </w:rPr>
        <w:t>и</w:t>
      </w:r>
      <w:r w:rsidRPr="00D456C0">
        <w:rPr>
          <w:b/>
          <w:bCs/>
          <w:i/>
          <w:sz w:val="22"/>
          <w:szCs w:val="22"/>
          <w:lang w:eastAsia="en-US"/>
        </w:rPr>
        <w:t>те</w:t>
      </w:r>
      <w:r w:rsidRPr="00D456C0">
        <w:rPr>
          <w:b/>
          <w:bCs/>
          <w:i/>
          <w:spacing w:val="-3"/>
          <w:sz w:val="22"/>
          <w:szCs w:val="22"/>
          <w:lang w:eastAsia="en-US"/>
        </w:rPr>
        <w:t>н</w:t>
      </w:r>
      <w:r w:rsidRPr="00D456C0">
        <w:rPr>
          <w:b/>
          <w:bCs/>
          <w:i/>
          <w:sz w:val="22"/>
          <w:szCs w:val="22"/>
          <w:lang w:eastAsia="en-US"/>
        </w:rPr>
        <w:t>та</w:t>
      </w:r>
      <w:r w:rsidRPr="00D456C0">
        <w:rPr>
          <w:b/>
          <w:bCs/>
          <w:i/>
          <w:spacing w:val="24"/>
          <w:sz w:val="22"/>
          <w:szCs w:val="22"/>
          <w:lang w:eastAsia="en-US"/>
        </w:rPr>
        <w:t xml:space="preserve"> </w:t>
      </w:r>
      <w:r w:rsidRPr="00D456C0">
        <w:rPr>
          <w:b/>
          <w:bCs/>
          <w:i/>
          <w:sz w:val="22"/>
          <w:szCs w:val="22"/>
          <w:lang w:eastAsia="en-US"/>
        </w:rPr>
        <w:t>перед</w:t>
      </w:r>
      <w:r w:rsidRPr="00D456C0">
        <w:rPr>
          <w:b/>
          <w:bCs/>
          <w:i/>
          <w:spacing w:val="27"/>
          <w:sz w:val="22"/>
          <w:szCs w:val="22"/>
          <w:lang w:eastAsia="en-US"/>
        </w:rPr>
        <w:t xml:space="preserve"> </w:t>
      </w:r>
      <w:r w:rsidRPr="00D456C0">
        <w:rPr>
          <w:b/>
          <w:bCs/>
          <w:i/>
          <w:sz w:val="22"/>
          <w:szCs w:val="22"/>
          <w:lang w:eastAsia="en-US"/>
        </w:rPr>
        <w:t>в</w:t>
      </w:r>
      <w:r w:rsidRPr="00D456C0">
        <w:rPr>
          <w:b/>
          <w:bCs/>
          <w:i/>
          <w:spacing w:val="-1"/>
          <w:sz w:val="22"/>
          <w:szCs w:val="22"/>
          <w:lang w:eastAsia="en-US"/>
        </w:rPr>
        <w:t>л</w:t>
      </w:r>
      <w:r w:rsidRPr="00D456C0">
        <w:rPr>
          <w:b/>
          <w:bCs/>
          <w:i/>
          <w:spacing w:val="-3"/>
          <w:sz w:val="22"/>
          <w:szCs w:val="22"/>
          <w:lang w:eastAsia="en-US"/>
        </w:rPr>
        <w:t>а</w:t>
      </w:r>
      <w:r w:rsidRPr="00D456C0">
        <w:rPr>
          <w:b/>
          <w:bCs/>
          <w:i/>
          <w:sz w:val="22"/>
          <w:szCs w:val="22"/>
          <w:lang w:eastAsia="en-US"/>
        </w:rPr>
        <w:t xml:space="preserve">дельцами </w:t>
      </w:r>
      <w:r w:rsidRPr="00D456C0">
        <w:rPr>
          <w:b/>
          <w:bCs/>
          <w:i/>
          <w:spacing w:val="-2"/>
          <w:sz w:val="22"/>
          <w:szCs w:val="22"/>
          <w:lang w:eastAsia="en-US"/>
        </w:rPr>
        <w:lastRenderedPageBreak/>
        <w:t>Б</w:t>
      </w:r>
      <w:r w:rsidRPr="00D456C0">
        <w:rPr>
          <w:b/>
          <w:bCs/>
          <w:i/>
          <w:sz w:val="22"/>
          <w:szCs w:val="22"/>
          <w:lang w:eastAsia="en-US"/>
        </w:rPr>
        <w:t>иржев</w:t>
      </w:r>
      <w:r w:rsidRPr="00D456C0">
        <w:rPr>
          <w:b/>
          <w:bCs/>
          <w:i/>
          <w:spacing w:val="-3"/>
          <w:sz w:val="22"/>
          <w:szCs w:val="22"/>
          <w:lang w:eastAsia="en-US"/>
        </w:rPr>
        <w:t>ы</w:t>
      </w:r>
      <w:r w:rsidRPr="00D456C0">
        <w:rPr>
          <w:b/>
          <w:bCs/>
          <w:i/>
          <w:sz w:val="22"/>
          <w:szCs w:val="22"/>
          <w:lang w:eastAsia="en-US"/>
        </w:rPr>
        <w:t>х облига</w:t>
      </w:r>
      <w:r w:rsidRPr="00D456C0">
        <w:rPr>
          <w:b/>
          <w:bCs/>
          <w:i/>
          <w:spacing w:val="-1"/>
          <w:sz w:val="22"/>
          <w:szCs w:val="22"/>
          <w:lang w:eastAsia="en-US"/>
        </w:rPr>
        <w:t>ц</w:t>
      </w:r>
      <w:r w:rsidRPr="00D456C0">
        <w:rPr>
          <w:b/>
          <w:bCs/>
          <w:i/>
          <w:sz w:val="22"/>
          <w:szCs w:val="22"/>
          <w:lang w:eastAsia="en-US"/>
        </w:rPr>
        <w:t>ий</w:t>
      </w:r>
      <w:r w:rsidRPr="00D456C0">
        <w:rPr>
          <w:b/>
          <w:bCs/>
          <w:i/>
          <w:spacing w:val="-3"/>
          <w:sz w:val="22"/>
          <w:szCs w:val="22"/>
          <w:lang w:eastAsia="en-US"/>
        </w:rPr>
        <w:t xml:space="preserve"> </w:t>
      </w:r>
      <w:r w:rsidRPr="00D456C0">
        <w:rPr>
          <w:b/>
          <w:bCs/>
          <w:i/>
          <w:sz w:val="22"/>
          <w:szCs w:val="22"/>
          <w:lang w:eastAsia="en-US"/>
        </w:rPr>
        <w:t>не</w:t>
      </w:r>
      <w:r w:rsidRPr="00D456C0">
        <w:rPr>
          <w:b/>
          <w:bCs/>
          <w:i/>
          <w:spacing w:val="-2"/>
          <w:sz w:val="22"/>
          <w:szCs w:val="22"/>
          <w:lang w:eastAsia="en-US"/>
        </w:rPr>
        <w:t xml:space="preserve"> </w:t>
      </w:r>
      <w:r w:rsidRPr="00D456C0">
        <w:rPr>
          <w:b/>
          <w:bCs/>
          <w:i/>
          <w:sz w:val="22"/>
          <w:szCs w:val="22"/>
          <w:lang w:eastAsia="en-US"/>
        </w:rPr>
        <w:t>пред</w:t>
      </w:r>
      <w:r w:rsidRPr="00D456C0">
        <w:rPr>
          <w:b/>
          <w:bCs/>
          <w:i/>
          <w:spacing w:val="-2"/>
          <w:sz w:val="22"/>
          <w:szCs w:val="22"/>
          <w:lang w:eastAsia="en-US"/>
        </w:rPr>
        <w:t>у</w:t>
      </w:r>
      <w:r w:rsidRPr="00D456C0">
        <w:rPr>
          <w:b/>
          <w:bCs/>
          <w:i/>
          <w:sz w:val="22"/>
          <w:szCs w:val="22"/>
          <w:lang w:eastAsia="en-US"/>
        </w:rPr>
        <w:t>см</w:t>
      </w:r>
      <w:r w:rsidRPr="00D456C0">
        <w:rPr>
          <w:b/>
          <w:bCs/>
          <w:i/>
          <w:spacing w:val="-2"/>
          <w:sz w:val="22"/>
          <w:szCs w:val="22"/>
          <w:lang w:eastAsia="en-US"/>
        </w:rPr>
        <w:t>о</w:t>
      </w:r>
      <w:r w:rsidRPr="00D456C0">
        <w:rPr>
          <w:b/>
          <w:bCs/>
          <w:i/>
          <w:sz w:val="22"/>
          <w:szCs w:val="22"/>
          <w:lang w:eastAsia="en-US"/>
        </w:rPr>
        <w:t>трен</w:t>
      </w:r>
      <w:r w:rsidRPr="00D456C0">
        <w:rPr>
          <w:b/>
          <w:bCs/>
          <w:i/>
          <w:spacing w:val="-3"/>
          <w:sz w:val="22"/>
          <w:szCs w:val="22"/>
          <w:lang w:eastAsia="en-US"/>
        </w:rPr>
        <w:t>о</w:t>
      </w:r>
      <w:r w:rsidRPr="00D456C0">
        <w:rPr>
          <w:b/>
          <w:bCs/>
          <w:i/>
          <w:sz w:val="22"/>
          <w:szCs w:val="22"/>
          <w:lang w:eastAsia="en-US"/>
        </w:rPr>
        <w:t>.</w:t>
      </w:r>
    </w:p>
    <w:p w:rsidR="00F71093" w:rsidRPr="00D456C0" w:rsidRDefault="00F71093" w:rsidP="00F71093">
      <w:pPr>
        <w:adjustRightInd w:val="0"/>
        <w:ind w:firstLine="567"/>
        <w:jc w:val="both"/>
        <w:rPr>
          <w:sz w:val="22"/>
          <w:szCs w:val="22"/>
        </w:rPr>
      </w:pPr>
    </w:p>
    <w:p w:rsidR="00F71093" w:rsidRPr="00D456C0" w:rsidRDefault="00030D1C" w:rsidP="00F71093">
      <w:pPr>
        <w:adjustRightInd w:val="0"/>
        <w:ind w:firstLine="567"/>
        <w:jc w:val="both"/>
        <w:rPr>
          <w:sz w:val="22"/>
          <w:szCs w:val="22"/>
        </w:rPr>
      </w:pPr>
      <w:r w:rsidRPr="00D456C0">
        <w:rPr>
          <w:sz w:val="22"/>
          <w:szCs w:val="22"/>
        </w:rPr>
        <w:t>16</w:t>
      </w:r>
      <w:r w:rsidR="00F71093" w:rsidRPr="00D456C0">
        <w:rPr>
          <w:sz w:val="22"/>
          <w:szCs w:val="22"/>
        </w:rPr>
        <w:t>. Иные сведения</w:t>
      </w:r>
    </w:p>
    <w:p w:rsidR="00F71093" w:rsidRPr="00D456C0" w:rsidRDefault="00F71093" w:rsidP="00F71093">
      <w:pPr>
        <w:widowControl w:val="0"/>
        <w:spacing w:before="6"/>
        <w:ind w:right="109" w:firstLine="540"/>
        <w:jc w:val="both"/>
        <w:rPr>
          <w:b/>
          <w:bCs/>
          <w:i/>
          <w:sz w:val="22"/>
          <w:szCs w:val="22"/>
          <w:lang w:eastAsia="en-US"/>
        </w:rPr>
      </w:pPr>
      <w:bookmarkStart w:id="1" w:name="OLE_LINK32"/>
      <w:r w:rsidRPr="00D456C0">
        <w:rPr>
          <w:b/>
          <w:bCs/>
          <w:i/>
          <w:sz w:val="22"/>
          <w:szCs w:val="22"/>
          <w:lang w:eastAsia="en-US"/>
        </w:rPr>
        <w:t>Ин</w:t>
      </w:r>
      <w:r w:rsidRPr="00D456C0">
        <w:rPr>
          <w:b/>
          <w:bCs/>
          <w:i/>
          <w:spacing w:val="-3"/>
          <w:sz w:val="22"/>
          <w:szCs w:val="22"/>
          <w:lang w:eastAsia="en-US"/>
        </w:rPr>
        <w:t>ы</w:t>
      </w:r>
      <w:r w:rsidRPr="00D456C0">
        <w:rPr>
          <w:b/>
          <w:bCs/>
          <w:i/>
          <w:sz w:val="22"/>
          <w:szCs w:val="22"/>
          <w:lang w:eastAsia="en-US"/>
        </w:rPr>
        <w:t>е</w:t>
      </w:r>
      <w:r w:rsidRPr="00D456C0">
        <w:rPr>
          <w:b/>
          <w:bCs/>
          <w:i/>
          <w:spacing w:val="12"/>
          <w:sz w:val="22"/>
          <w:szCs w:val="22"/>
          <w:lang w:eastAsia="en-US"/>
        </w:rPr>
        <w:t xml:space="preserve"> </w:t>
      </w:r>
      <w:r w:rsidRPr="00D456C0">
        <w:rPr>
          <w:b/>
          <w:bCs/>
          <w:i/>
          <w:sz w:val="22"/>
          <w:szCs w:val="22"/>
          <w:lang w:eastAsia="en-US"/>
        </w:rPr>
        <w:t>с</w:t>
      </w:r>
      <w:r w:rsidRPr="00D456C0">
        <w:rPr>
          <w:b/>
          <w:bCs/>
          <w:i/>
          <w:spacing w:val="-3"/>
          <w:sz w:val="22"/>
          <w:szCs w:val="22"/>
          <w:lang w:eastAsia="en-US"/>
        </w:rPr>
        <w:t>в</w:t>
      </w:r>
      <w:r w:rsidRPr="00D456C0">
        <w:rPr>
          <w:b/>
          <w:bCs/>
          <w:i/>
          <w:sz w:val="22"/>
          <w:szCs w:val="22"/>
          <w:lang w:eastAsia="en-US"/>
        </w:rPr>
        <w:t>е</w:t>
      </w:r>
      <w:r w:rsidRPr="00D456C0">
        <w:rPr>
          <w:b/>
          <w:bCs/>
          <w:i/>
          <w:spacing w:val="1"/>
          <w:sz w:val="22"/>
          <w:szCs w:val="22"/>
          <w:lang w:eastAsia="en-US"/>
        </w:rPr>
        <w:t>д</w:t>
      </w:r>
      <w:r w:rsidRPr="00D456C0">
        <w:rPr>
          <w:b/>
          <w:bCs/>
          <w:i/>
          <w:spacing w:val="-2"/>
          <w:sz w:val="22"/>
          <w:szCs w:val="22"/>
          <w:lang w:eastAsia="en-US"/>
        </w:rPr>
        <w:t>е</w:t>
      </w:r>
      <w:r w:rsidRPr="00D456C0">
        <w:rPr>
          <w:b/>
          <w:bCs/>
          <w:i/>
          <w:sz w:val="22"/>
          <w:szCs w:val="22"/>
          <w:lang w:eastAsia="en-US"/>
        </w:rPr>
        <w:t>ни</w:t>
      </w:r>
      <w:r w:rsidRPr="00D456C0">
        <w:rPr>
          <w:b/>
          <w:bCs/>
          <w:i/>
          <w:spacing w:val="-2"/>
          <w:sz w:val="22"/>
          <w:szCs w:val="22"/>
          <w:lang w:eastAsia="en-US"/>
        </w:rPr>
        <w:t>я</w:t>
      </w:r>
      <w:r w:rsidRPr="00D456C0">
        <w:rPr>
          <w:b/>
          <w:bCs/>
          <w:i/>
          <w:sz w:val="22"/>
          <w:szCs w:val="22"/>
          <w:lang w:eastAsia="en-US"/>
        </w:rPr>
        <w:t>,</w:t>
      </w:r>
      <w:r w:rsidRPr="00D456C0">
        <w:rPr>
          <w:b/>
          <w:bCs/>
          <w:i/>
          <w:spacing w:val="11"/>
          <w:sz w:val="22"/>
          <w:szCs w:val="22"/>
          <w:lang w:eastAsia="en-US"/>
        </w:rPr>
        <w:t xml:space="preserve"> </w:t>
      </w:r>
      <w:r w:rsidRPr="00D456C0">
        <w:rPr>
          <w:b/>
          <w:bCs/>
          <w:i/>
          <w:sz w:val="22"/>
          <w:szCs w:val="22"/>
          <w:lang w:eastAsia="en-US"/>
        </w:rPr>
        <w:t>п</w:t>
      </w:r>
      <w:r w:rsidRPr="00D456C0">
        <w:rPr>
          <w:b/>
          <w:bCs/>
          <w:i/>
          <w:spacing w:val="-3"/>
          <w:sz w:val="22"/>
          <w:szCs w:val="22"/>
          <w:lang w:eastAsia="en-US"/>
        </w:rPr>
        <w:t>о</w:t>
      </w:r>
      <w:r w:rsidRPr="00D456C0">
        <w:rPr>
          <w:b/>
          <w:bCs/>
          <w:i/>
          <w:sz w:val="22"/>
          <w:szCs w:val="22"/>
          <w:lang w:eastAsia="en-US"/>
        </w:rPr>
        <w:t>дл</w:t>
      </w:r>
      <w:r w:rsidRPr="00D456C0">
        <w:rPr>
          <w:b/>
          <w:bCs/>
          <w:i/>
          <w:spacing w:val="-3"/>
          <w:sz w:val="22"/>
          <w:szCs w:val="22"/>
          <w:lang w:eastAsia="en-US"/>
        </w:rPr>
        <w:t>е</w:t>
      </w:r>
      <w:r w:rsidRPr="00D456C0">
        <w:rPr>
          <w:b/>
          <w:bCs/>
          <w:i/>
          <w:spacing w:val="-2"/>
          <w:sz w:val="22"/>
          <w:szCs w:val="22"/>
          <w:lang w:eastAsia="en-US"/>
        </w:rPr>
        <w:t>ж</w:t>
      </w:r>
      <w:r w:rsidRPr="00D456C0">
        <w:rPr>
          <w:b/>
          <w:bCs/>
          <w:i/>
          <w:sz w:val="22"/>
          <w:szCs w:val="22"/>
          <w:lang w:eastAsia="en-US"/>
        </w:rPr>
        <w:t>ащие</w:t>
      </w:r>
      <w:r w:rsidRPr="00D456C0">
        <w:rPr>
          <w:b/>
          <w:bCs/>
          <w:i/>
          <w:spacing w:val="9"/>
          <w:sz w:val="22"/>
          <w:szCs w:val="22"/>
          <w:lang w:eastAsia="en-US"/>
        </w:rPr>
        <w:t xml:space="preserve"> </w:t>
      </w:r>
      <w:r w:rsidRPr="00D456C0">
        <w:rPr>
          <w:b/>
          <w:bCs/>
          <w:i/>
          <w:sz w:val="22"/>
          <w:szCs w:val="22"/>
          <w:lang w:eastAsia="en-US"/>
        </w:rPr>
        <w:t>вклю</w:t>
      </w:r>
      <w:r w:rsidRPr="00D456C0">
        <w:rPr>
          <w:b/>
          <w:bCs/>
          <w:i/>
          <w:spacing w:val="-2"/>
          <w:sz w:val="22"/>
          <w:szCs w:val="22"/>
          <w:lang w:eastAsia="en-US"/>
        </w:rPr>
        <w:t>че</w:t>
      </w:r>
      <w:r w:rsidRPr="00D456C0">
        <w:rPr>
          <w:b/>
          <w:bCs/>
          <w:i/>
          <w:sz w:val="22"/>
          <w:szCs w:val="22"/>
          <w:lang w:eastAsia="en-US"/>
        </w:rPr>
        <w:t>нию</w:t>
      </w:r>
      <w:r w:rsidRPr="00D456C0">
        <w:rPr>
          <w:b/>
          <w:bCs/>
          <w:i/>
          <w:spacing w:val="11"/>
          <w:sz w:val="22"/>
          <w:szCs w:val="22"/>
          <w:lang w:eastAsia="en-US"/>
        </w:rPr>
        <w:t xml:space="preserve"> </w:t>
      </w:r>
      <w:r w:rsidRPr="00D456C0">
        <w:rPr>
          <w:b/>
          <w:bCs/>
          <w:i/>
          <w:sz w:val="22"/>
          <w:szCs w:val="22"/>
          <w:lang w:eastAsia="en-US"/>
        </w:rPr>
        <w:t>в</w:t>
      </w:r>
      <w:r w:rsidRPr="00D456C0">
        <w:rPr>
          <w:b/>
          <w:bCs/>
          <w:i/>
          <w:spacing w:val="9"/>
          <w:sz w:val="22"/>
          <w:szCs w:val="22"/>
          <w:lang w:eastAsia="en-US"/>
        </w:rPr>
        <w:t xml:space="preserve"> </w:t>
      </w:r>
      <w:r w:rsidR="005145EA" w:rsidRPr="00D456C0">
        <w:rPr>
          <w:b/>
          <w:bCs/>
          <w:i/>
          <w:sz w:val="22"/>
          <w:szCs w:val="22"/>
          <w:lang w:eastAsia="en-US"/>
        </w:rPr>
        <w:t>Условия выпуска</w:t>
      </w:r>
      <w:r w:rsidR="00D911FA" w:rsidRPr="00D456C0">
        <w:rPr>
          <w:b/>
          <w:bCs/>
          <w:i/>
          <w:sz w:val="22"/>
          <w:szCs w:val="22"/>
          <w:lang w:eastAsia="en-US"/>
        </w:rPr>
        <w:t xml:space="preserve"> </w:t>
      </w:r>
      <w:r w:rsidR="00FF7422" w:rsidRPr="00D456C0">
        <w:rPr>
          <w:b/>
          <w:bCs/>
          <w:i/>
          <w:sz w:val="22"/>
          <w:szCs w:val="22"/>
          <w:lang w:eastAsia="en-US"/>
        </w:rPr>
        <w:t>б</w:t>
      </w:r>
      <w:r w:rsidR="00D911FA" w:rsidRPr="00D456C0">
        <w:rPr>
          <w:b/>
          <w:bCs/>
          <w:i/>
          <w:sz w:val="22"/>
          <w:szCs w:val="22"/>
          <w:lang w:eastAsia="en-US"/>
        </w:rPr>
        <w:t>иржевых облигаций</w:t>
      </w:r>
      <w:r w:rsidR="00FF7422" w:rsidRPr="00D456C0">
        <w:rPr>
          <w:b/>
          <w:bCs/>
          <w:i/>
          <w:sz w:val="22"/>
          <w:szCs w:val="22"/>
          <w:lang w:eastAsia="en-US"/>
        </w:rPr>
        <w:t xml:space="preserve"> </w:t>
      </w:r>
      <w:r w:rsidR="00D911FA" w:rsidRPr="00D456C0">
        <w:rPr>
          <w:b/>
          <w:bCs/>
          <w:i/>
          <w:sz w:val="22"/>
          <w:szCs w:val="22"/>
          <w:lang w:eastAsia="en-US"/>
        </w:rPr>
        <w:t>в рамках</w:t>
      </w:r>
      <w:r w:rsidR="00D911FA" w:rsidRPr="00D456C0">
        <w:rPr>
          <w:b/>
          <w:bCs/>
          <w:i/>
          <w:spacing w:val="-3"/>
          <w:sz w:val="22"/>
          <w:szCs w:val="22"/>
          <w:lang w:eastAsia="en-US"/>
        </w:rPr>
        <w:t xml:space="preserve"> </w:t>
      </w:r>
      <w:r w:rsidR="00D911FA" w:rsidRPr="00D456C0">
        <w:rPr>
          <w:b/>
          <w:bCs/>
          <w:i/>
          <w:sz w:val="22"/>
          <w:szCs w:val="22"/>
          <w:lang w:eastAsia="en-US"/>
        </w:rPr>
        <w:t>Пр</w:t>
      </w:r>
      <w:r w:rsidR="00D911FA" w:rsidRPr="00D456C0">
        <w:rPr>
          <w:b/>
          <w:bCs/>
          <w:i/>
          <w:spacing w:val="-3"/>
          <w:sz w:val="22"/>
          <w:szCs w:val="22"/>
          <w:lang w:eastAsia="en-US"/>
        </w:rPr>
        <w:t>о</w:t>
      </w:r>
      <w:r w:rsidR="00D911FA" w:rsidRPr="00D456C0">
        <w:rPr>
          <w:b/>
          <w:bCs/>
          <w:i/>
          <w:sz w:val="22"/>
          <w:szCs w:val="22"/>
          <w:lang w:eastAsia="en-US"/>
        </w:rPr>
        <w:t>грам</w:t>
      </w:r>
      <w:r w:rsidR="00D911FA" w:rsidRPr="00D456C0">
        <w:rPr>
          <w:b/>
          <w:bCs/>
          <w:i/>
          <w:spacing w:val="-3"/>
          <w:sz w:val="22"/>
          <w:szCs w:val="22"/>
          <w:lang w:eastAsia="en-US"/>
        </w:rPr>
        <w:t>м</w:t>
      </w:r>
      <w:r w:rsidR="00D911FA" w:rsidRPr="00D456C0">
        <w:rPr>
          <w:b/>
          <w:bCs/>
          <w:i/>
          <w:sz w:val="22"/>
          <w:szCs w:val="22"/>
          <w:lang w:eastAsia="en-US"/>
        </w:rPr>
        <w:t>ы</w:t>
      </w:r>
      <w:r w:rsidR="00FF7422" w:rsidRPr="00D456C0">
        <w:rPr>
          <w:b/>
          <w:bCs/>
          <w:i/>
          <w:sz w:val="22"/>
          <w:szCs w:val="22"/>
          <w:lang w:eastAsia="en-US"/>
        </w:rPr>
        <w:t xml:space="preserve"> биржевых облигаций</w:t>
      </w:r>
      <w:r w:rsidR="00D911FA" w:rsidRPr="00D456C0">
        <w:rPr>
          <w:b/>
          <w:bCs/>
          <w:i/>
          <w:sz w:val="22"/>
          <w:szCs w:val="22"/>
          <w:lang w:eastAsia="en-US"/>
        </w:rPr>
        <w:t>,</w:t>
      </w:r>
      <w:r w:rsidRPr="00D456C0">
        <w:rPr>
          <w:b/>
          <w:bCs/>
          <w:i/>
          <w:spacing w:val="12"/>
          <w:sz w:val="22"/>
          <w:szCs w:val="22"/>
          <w:lang w:eastAsia="en-US"/>
        </w:rPr>
        <w:t xml:space="preserve"> </w:t>
      </w:r>
      <w:r w:rsidRPr="00D456C0">
        <w:rPr>
          <w:b/>
          <w:bCs/>
          <w:i/>
          <w:sz w:val="22"/>
          <w:szCs w:val="22"/>
          <w:lang w:eastAsia="en-US"/>
        </w:rPr>
        <w:t>в</w:t>
      </w:r>
      <w:r w:rsidRPr="00D456C0">
        <w:rPr>
          <w:b/>
          <w:bCs/>
          <w:i/>
          <w:spacing w:val="9"/>
          <w:sz w:val="22"/>
          <w:szCs w:val="22"/>
          <w:lang w:eastAsia="en-US"/>
        </w:rPr>
        <w:t xml:space="preserve"> </w:t>
      </w:r>
      <w:r w:rsidRPr="00D456C0">
        <w:rPr>
          <w:b/>
          <w:bCs/>
          <w:i/>
          <w:sz w:val="22"/>
          <w:szCs w:val="22"/>
          <w:lang w:eastAsia="en-US"/>
        </w:rPr>
        <w:t>со</w:t>
      </w:r>
      <w:r w:rsidRPr="00D456C0">
        <w:rPr>
          <w:b/>
          <w:bCs/>
          <w:i/>
          <w:spacing w:val="-2"/>
          <w:sz w:val="22"/>
          <w:szCs w:val="22"/>
          <w:lang w:eastAsia="en-US"/>
        </w:rPr>
        <w:t>о</w:t>
      </w:r>
      <w:r w:rsidRPr="00D456C0">
        <w:rPr>
          <w:b/>
          <w:bCs/>
          <w:i/>
          <w:sz w:val="22"/>
          <w:szCs w:val="22"/>
          <w:lang w:eastAsia="en-US"/>
        </w:rPr>
        <w:t>тв</w:t>
      </w:r>
      <w:r w:rsidRPr="00D456C0">
        <w:rPr>
          <w:b/>
          <w:bCs/>
          <w:i/>
          <w:spacing w:val="-3"/>
          <w:sz w:val="22"/>
          <w:szCs w:val="22"/>
          <w:lang w:eastAsia="en-US"/>
        </w:rPr>
        <w:t>е</w:t>
      </w:r>
      <w:r w:rsidRPr="00D456C0">
        <w:rPr>
          <w:b/>
          <w:bCs/>
          <w:i/>
          <w:sz w:val="22"/>
          <w:szCs w:val="22"/>
          <w:lang w:eastAsia="en-US"/>
        </w:rPr>
        <w:t>т</w:t>
      </w:r>
      <w:r w:rsidRPr="00D456C0">
        <w:rPr>
          <w:b/>
          <w:bCs/>
          <w:i/>
          <w:spacing w:val="-2"/>
          <w:sz w:val="22"/>
          <w:szCs w:val="22"/>
          <w:lang w:eastAsia="en-US"/>
        </w:rPr>
        <w:t>с</w:t>
      </w:r>
      <w:r w:rsidRPr="00D456C0">
        <w:rPr>
          <w:b/>
          <w:bCs/>
          <w:i/>
          <w:sz w:val="22"/>
          <w:szCs w:val="22"/>
          <w:lang w:eastAsia="en-US"/>
        </w:rPr>
        <w:t>тв</w:t>
      </w:r>
      <w:r w:rsidRPr="00D456C0">
        <w:rPr>
          <w:b/>
          <w:bCs/>
          <w:i/>
          <w:spacing w:val="-1"/>
          <w:sz w:val="22"/>
          <w:szCs w:val="22"/>
          <w:lang w:eastAsia="en-US"/>
        </w:rPr>
        <w:t>и</w:t>
      </w:r>
      <w:r w:rsidRPr="00D456C0">
        <w:rPr>
          <w:b/>
          <w:bCs/>
          <w:i/>
          <w:sz w:val="22"/>
          <w:szCs w:val="22"/>
          <w:lang w:eastAsia="en-US"/>
        </w:rPr>
        <w:t>и</w:t>
      </w:r>
      <w:r w:rsidRPr="00D456C0">
        <w:rPr>
          <w:b/>
          <w:bCs/>
          <w:i/>
          <w:spacing w:val="9"/>
          <w:sz w:val="22"/>
          <w:szCs w:val="22"/>
          <w:lang w:eastAsia="en-US"/>
        </w:rPr>
        <w:t xml:space="preserve"> </w:t>
      </w:r>
      <w:r w:rsidRPr="00D456C0">
        <w:rPr>
          <w:b/>
          <w:bCs/>
          <w:i/>
          <w:sz w:val="22"/>
          <w:szCs w:val="22"/>
          <w:lang w:eastAsia="en-US"/>
        </w:rPr>
        <w:t>с Пол</w:t>
      </w:r>
      <w:r w:rsidRPr="00D456C0">
        <w:rPr>
          <w:b/>
          <w:bCs/>
          <w:i/>
          <w:spacing w:val="-3"/>
          <w:sz w:val="22"/>
          <w:szCs w:val="22"/>
          <w:lang w:eastAsia="en-US"/>
        </w:rPr>
        <w:t>о</w:t>
      </w:r>
      <w:r w:rsidRPr="00D456C0">
        <w:rPr>
          <w:b/>
          <w:bCs/>
          <w:i/>
          <w:sz w:val="22"/>
          <w:szCs w:val="22"/>
          <w:lang w:eastAsia="en-US"/>
        </w:rPr>
        <w:t>жени</w:t>
      </w:r>
      <w:r w:rsidRPr="00D456C0">
        <w:rPr>
          <w:b/>
          <w:bCs/>
          <w:i/>
          <w:spacing w:val="-3"/>
          <w:sz w:val="22"/>
          <w:szCs w:val="22"/>
          <w:lang w:eastAsia="en-US"/>
        </w:rPr>
        <w:t>е</w:t>
      </w:r>
      <w:r w:rsidRPr="00D456C0">
        <w:rPr>
          <w:b/>
          <w:bCs/>
          <w:i/>
          <w:sz w:val="22"/>
          <w:szCs w:val="22"/>
          <w:lang w:eastAsia="en-US"/>
        </w:rPr>
        <w:t>м</w:t>
      </w:r>
      <w:r w:rsidRPr="00D456C0">
        <w:rPr>
          <w:b/>
          <w:bCs/>
          <w:i/>
          <w:spacing w:val="50"/>
          <w:sz w:val="22"/>
          <w:szCs w:val="22"/>
          <w:lang w:eastAsia="en-US"/>
        </w:rPr>
        <w:t xml:space="preserve"> </w:t>
      </w:r>
      <w:r w:rsidRPr="00D456C0">
        <w:rPr>
          <w:b/>
          <w:bCs/>
          <w:i/>
          <w:spacing w:val="-2"/>
          <w:sz w:val="22"/>
          <w:szCs w:val="22"/>
          <w:lang w:eastAsia="en-US"/>
        </w:rPr>
        <w:t>Б</w:t>
      </w:r>
      <w:r w:rsidRPr="00D456C0">
        <w:rPr>
          <w:b/>
          <w:bCs/>
          <w:i/>
          <w:sz w:val="22"/>
          <w:szCs w:val="22"/>
          <w:lang w:eastAsia="en-US"/>
        </w:rPr>
        <w:t>анка</w:t>
      </w:r>
      <w:r w:rsidRPr="00D456C0">
        <w:rPr>
          <w:b/>
          <w:bCs/>
          <w:i/>
          <w:spacing w:val="50"/>
          <w:sz w:val="22"/>
          <w:szCs w:val="22"/>
          <w:lang w:eastAsia="en-US"/>
        </w:rPr>
        <w:t xml:space="preserve"> </w:t>
      </w:r>
      <w:r w:rsidRPr="00D456C0">
        <w:rPr>
          <w:b/>
          <w:bCs/>
          <w:i/>
          <w:sz w:val="22"/>
          <w:szCs w:val="22"/>
          <w:lang w:eastAsia="en-US"/>
        </w:rPr>
        <w:t>Ро</w:t>
      </w:r>
      <w:r w:rsidRPr="00D456C0">
        <w:rPr>
          <w:b/>
          <w:bCs/>
          <w:i/>
          <w:spacing w:val="-3"/>
          <w:sz w:val="22"/>
          <w:szCs w:val="22"/>
          <w:lang w:eastAsia="en-US"/>
        </w:rPr>
        <w:t>с</w:t>
      </w:r>
      <w:r w:rsidRPr="00D456C0">
        <w:rPr>
          <w:b/>
          <w:bCs/>
          <w:i/>
          <w:sz w:val="22"/>
          <w:szCs w:val="22"/>
          <w:lang w:eastAsia="en-US"/>
        </w:rPr>
        <w:t>сии</w:t>
      </w:r>
      <w:r w:rsidRPr="00D456C0">
        <w:rPr>
          <w:b/>
          <w:bCs/>
          <w:i/>
          <w:spacing w:val="50"/>
          <w:sz w:val="22"/>
          <w:szCs w:val="22"/>
          <w:lang w:eastAsia="en-US"/>
        </w:rPr>
        <w:t xml:space="preserve"> </w:t>
      </w:r>
      <w:r w:rsidRPr="00D456C0">
        <w:rPr>
          <w:b/>
          <w:bCs/>
          <w:i/>
          <w:spacing w:val="-3"/>
          <w:sz w:val="22"/>
          <w:szCs w:val="22"/>
          <w:lang w:eastAsia="en-US"/>
        </w:rPr>
        <w:t>о</w:t>
      </w:r>
      <w:r w:rsidRPr="00D456C0">
        <w:rPr>
          <w:b/>
          <w:bCs/>
          <w:i/>
          <w:sz w:val="22"/>
          <w:szCs w:val="22"/>
          <w:lang w:eastAsia="en-US"/>
        </w:rPr>
        <w:t>т</w:t>
      </w:r>
      <w:r w:rsidRPr="00D456C0">
        <w:rPr>
          <w:b/>
          <w:bCs/>
          <w:i/>
          <w:spacing w:val="53"/>
          <w:sz w:val="22"/>
          <w:szCs w:val="22"/>
          <w:lang w:eastAsia="en-US"/>
        </w:rPr>
        <w:t xml:space="preserve"> </w:t>
      </w:r>
      <w:r w:rsidRPr="00D456C0">
        <w:rPr>
          <w:b/>
          <w:bCs/>
          <w:i/>
          <w:sz w:val="22"/>
          <w:szCs w:val="22"/>
          <w:lang w:eastAsia="en-US"/>
        </w:rPr>
        <w:t>11.</w:t>
      </w:r>
      <w:r w:rsidRPr="00D456C0">
        <w:rPr>
          <w:b/>
          <w:bCs/>
          <w:i/>
          <w:spacing w:val="-3"/>
          <w:sz w:val="22"/>
          <w:szCs w:val="22"/>
          <w:lang w:eastAsia="en-US"/>
        </w:rPr>
        <w:t>0</w:t>
      </w:r>
      <w:r w:rsidRPr="00D456C0">
        <w:rPr>
          <w:b/>
          <w:bCs/>
          <w:i/>
          <w:sz w:val="22"/>
          <w:szCs w:val="22"/>
          <w:lang w:eastAsia="en-US"/>
        </w:rPr>
        <w:t>8.2014</w:t>
      </w:r>
      <w:r w:rsidRPr="00D456C0">
        <w:rPr>
          <w:b/>
          <w:bCs/>
          <w:i/>
          <w:spacing w:val="50"/>
          <w:sz w:val="22"/>
          <w:szCs w:val="22"/>
          <w:lang w:eastAsia="en-US"/>
        </w:rPr>
        <w:t xml:space="preserve"> </w:t>
      </w:r>
      <w:r w:rsidR="001755F7" w:rsidRPr="00D456C0">
        <w:rPr>
          <w:b/>
          <w:bCs/>
          <w:i/>
          <w:spacing w:val="50"/>
          <w:sz w:val="22"/>
          <w:szCs w:val="22"/>
          <w:lang w:eastAsia="en-US"/>
        </w:rPr>
        <w:t xml:space="preserve">   </w:t>
      </w:r>
      <w:r w:rsidRPr="00D456C0">
        <w:rPr>
          <w:b/>
          <w:bCs/>
          <w:i/>
          <w:sz w:val="22"/>
          <w:szCs w:val="22"/>
          <w:lang w:eastAsia="en-US"/>
        </w:rPr>
        <w:t>№</w:t>
      </w:r>
      <w:r w:rsidRPr="00D456C0">
        <w:rPr>
          <w:b/>
          <w:bCs/>
          <w:i/>
          <w:spacing w:val="49"/>
          <w:sz w:val="22"/>
          <w:szCs w:val="22"/>
          <w:lang w:eastAsia="en-US"/>
        </w:rPr>
        <w:t xml:space="preserve"> </w:t>
      </w:r>
      <w:r w:rsidRPr="00D456C0">
        <w:rPr>
          <w:b/>
          <w:bCs/>
          <w:i/>
          <w:spacing w:val="-3"/>
          <w:sz w:val="22"/>
          <w:szCs w:val="22"/>
          <w:lang w:eastAsia="en-US"/>
        </w:rPr>
        <w:t>4</w:t>
      </w:r>
      <w:r w:rsidRPr="00D456C0">
        <w:rPr>
          <w:b/>
          <w:bCs/>
          <w:i/>
          <w:sz w:val="22"/>
          <w:szCs w:val="22"/>
          <w:lang w:eastAsia="en-US"/>
        </w:rPr>
        <w:t>2</w:t>
      </w:r>
      <w:r w:rsidRPr="00D456C0">
        <w:rPr>
          <w:b/>
          <w:bCs/>
          <w:i/>
          <w:spacing w:val="3"/>
          <w:sz w:val="22"/>
          <w:szCs w:val="22"/>
          <w:lang w:eastAsia="en-US"/>
        </w:rPr>
        <w:t>8</w:t>
      </w:r>
      <w:r w:rsidRPr="00D456C0">
        <w:rPr>
          <w:b/>
          <w:bCs/>
          <w:i/>
          <w:sz w:val="22"/>
          <w:szCs w:val="22"/>
          <w:lang w:eastAsia="en-US"/>
        </w:rPr>
        <w:t>-П</w:t>
      </w:r>
      <w:r w:rsidRPr="00D456C0">
        <w:rPr>
          <w:b/>
          <w:bCs/>
          <w:i/>
          <w:spacing w:val="51"/>
          <w:sz w:val="22"/>
          <w:szCs w:val="22"/>
          <w:lang w:eastAsia="en-US"/>
        </w:rPr>
        <w:t xml:space="preserve"> </w:t>
      </w:r>
      <w:r w:rsidRPr="00D456C0">
        <w:rPr>
          <w:b/>
          <w:bCs/>
          <w:i/>
          <w:spacing w:val="-3"/>
          <w:sz w:val="22"/>
          <w:szCs w:val="22"/>
          <w:lang w:eastAsia="en-US"/>
        </w:rPr>
        <w:t>«</w:t>
      </w:r>
      <w:r w:rsidRPr="00D456C0">
        <w:rPr>
          <w:b/>
          <w:bCs/>
          <w:i/>
          <w:sz w:val="22"/>
          <w:szCs w:val="22"/>
          <w:lang w:eastAsia="en-US"/>
        </w:rPr>
        <w:t>Пол</w:t>
      </w:r>
      <w:r w:rsidRPr="00D456C0">
        <w:rPr>
          <w:b/>
          <w:bCs/>
          <w:i/>
          <w:spacing w:val="-3"/>
          <w:sz w:val="22"/>
          <w:szCs w:val="22"/>
          <w:lang w:eastAsia="en-US"/>
        </w:rPr>
        <w:t>о</w:t>
      </w:r>
      <w:r w:rsidRPr="00D456C0">
        <w:rPr>
          <w:b/>
          <w:bCs/>
          <w:i/>
          <w:sz w:val="22"/>
          <w:szCs w:val="22"/>
          <w:lang w:eastAsia="en-US"/>
        </w:rPr>
        <w:t>ж</w:t>
      </w:r>
      <w:r w:rsidRPr="00D456C0">
        <w:rPr>
          <w:b/>
          <w:bCs/>
          <w:i/>
          <w:spacing w:val="-2"/>
          <w:sz w:val="22"/>
          <w:szCs w:val="22"/>
          <w:lang w:eastAsia="en-US"/>
        </w:rPr>
        <w:t>е</w:t>
      </w:r>
      <w:r w:rsidRPr="00D456C0">
        <w:rPr>
          <w:b/>
          <w:bCs/>
          <w:i/>
          <w:sz w:val="22"/>
          <w:szCs w:val="22"/>
          <w:lang w:eastAsia="en-US"/>
        </w:rPr>
        <w:t>ние</w:t>
      </w:r>
      <w:r w:rsidRPr="00D456C0">
        <w:rPr>
          <w:b/>
          <w:bCs/>
          <w:i/>
          <w:spacing w:val="50"/>
          <w:sz w:val="22"/>
          <w:szCs w:val="22"/>
          <w:lang w:eastAsia="en-US"/>
        </w:rPr>
        <w:t xml:space="preserve"> </w:t>
      </w:r>
      <w:r w:rsidRPr="00D456C0">
        <w:rPr>
          <w:b/>
          <w:bCs/>
          <w:i/>
          <w:sz w:val="22"/>
          <w:szCs w:val="22"/>
          <w:lang w:eastAsia="en-US"/>
        </w:rPr>
        <w:t>о</w:t>
      </w:r>
      <w:r w:rsidRPr="00D456C0">
        <w:rPr>
          <w:b/>
          <w:bCs/>
          <w:i/>
          <w:spacing w:val="50"/>
          <w:sz w:val="22"/>
          <w:szCs w:val="22"/>
          <w:lang w:eastAsia="en-US"/>
        </w:rPr>
        <w:t xml:space="preserve"> </w:t>
      </w:r>
      <w:r w:rsidRPr="00D456C0">
        <w:rPr>
          <w:b/>
          <w:bCs/>
          <w:i/>
          <w:spacing w:val="-2"/>
          <w:sz w:val="22"/>
          <w:szCs w:val="22"/>
          <w:lang w:eastAsia="en-US"/>
        </w:rPr>
        <w:t>ст</w:t>
      </w:r>
      <w:r w:rsidRPr="00D456C0">
        <w:rPr>
          <w:b/>
          <w:bCs/>
          <w:i/>
          <w:sz w:val="22"/>
          <w:szCs w:val="22"/>
          <w:lang w:eastAsia="en-US"/>
        </w:rPr>
        <w:t>анда</w:t>
      </w:r>
      <w:r w:rsidRPr="00D456C0">
        <w:rPr>
          <w:b/>
          <w:bCs/>
          <w:i/>
          <w:spacing w:val="-3"/>
          <w:sz w:val="22"/>
          <w:szCs w:val="22"/>
          <w:lang w:eastAsia="en-US"/>
        </w:rPr>
        <w:t>р</w:t>
      </w:r>
      <w:r w:rsidRPr="00D456C0">
        <w:rPr>
          <w:b/>
          <w:bCs/>
          <w:i/>
          <w:sz w:val="22"/>
          <w:szCs w:val="22"/>
          <w:lang w:eastAsia="en-US"/>
        </w:rPr>
        <w:t>тах</w:t>
      </w:r>
      <w:r w:rsidRPr="00D456C0">
        <w:rPr>
          <w:b/>
          <w:bCs/>
          <w:i/>
          <w:spacing w:val="50"/>
          <w:sz w:val="22"/>
          <w:szCs w:val="22"/>
          <w:lang w:eastAsia="en-US"/>
        </w:rPr>
        <w:t xml:space="preserve"> </w:t>
      </w:r>
      <w:r w:rsidRPr="00D456C0">
        <w:rPr>
          <w:b/>
          <w:bCs/>
          <w:i/>
          <w:sz w:val="22"/>
          <w:szCs w:val="22"/>
          <w:lang w:eastAsia="en-US"/>
        </w:rPr>
        <w:t>эм</w:t>
      </w:r>
      <w:r w:rsidRPr="00D456C0">
        <w:rPr>
          <w:b/>
          <w:bCs/>
          <w:i/>
          <w:spacing w:val="-1"/>
          <w:sz w:val="22"/>
          <w:szCs w:val="22"/>
          <w:lang w:eastAsia="en-US"/>
        </w:rPr>
        <w:t>и</w:t>
      </w:r>
      <w:r w:rsidRPr="00D456C0">
        <w:rPr>
          <w:b/>
          <w:bCs/>
          <w:i/>
          <w:spacing w:val="-2"/>
          <w:sz w:val="22"/>
          <w:szCs w:val="22"/>
          <w:lang w:eastAsia="en-US"/>
        </w:rPr>
        <w:t>с</w:t>
      </w:r>
      <w:r w:rsidRPr="00D456C0">
        <w:rPr>
          <w:b/>
          <w:bCs/>
          <w:i/>
          <w:sz w:val="22"/>
          <w:szCs w:val="22"/>
          <w:lang w:eastAsia="en-US"/>
        </w:rPr>
        <w:t>сии</w:t>
      </w:r>
      <w:r w:rsidRPr="00D456C0">
        <w:rPr>
          <w:b/>
          <w:bCs/>
          <w:i/>
          <w:spacing w:val="50"/>
          <w:sz w:val="22"/>
          <w:szCs w:val="22"/>
          <w:lang w:eastAsia="en-US"/>
        </w:rPr>
        <w:t xml:space="preserve"> </w:t>
      </w:r>
      <w:r w:rsidRPr="00D456C0">
        <w:rPr>
          <w:b/>
          <w:bCs/>
          <w:i/>
          <w:sz w:val="22"/>
          <w:szCs w:val="22"/>
          <w:lang w:eastAsia="en-US"/>
        </w:rPr>
        <w:t>цен</w:t>
      </w:r>
      <w:r w:rsidRPr="00D456C0">
        <w:rPr>
          <w:b/>
          <w:bCs/>
          <w:i/>
          <w:spacing w:val="-3"/>
          <w:sz w:val="22"/>
          <w:szCs w:val="22"/>
          <w:lang w:eastAsia="en-US"/>
        </w:rPr>
        <w:t>н</w:t>
      </w:r>
      <w:r w:rsidRPr="00D456C0">
        <w:rPr>
          <w:b/>
          <w:bCs/>
          <w:i/>
          <w:sz w:val="22"/>
          <w:szCs w:val="22"/>
          <w:lang w:eastAsia="en-US"/>
        </w:rPr>
        <w:t>ых бумаг,</w:t>
      </w:r>
      <w:r w:rsidRPr="00D456C0">
        <w:rPr>
          <w:b/>
          <w:bCs/>
          <w:i/>
          <w:spacing w:val="14"/>
          <w:sz w:val="22"/>
          <w:szCs w:val="22"/>
          <w:lang w:eastAsia="en-US"/>
        </w:rPr>
        <w:t xml:space="preserve"> </w:t>
      </w:r>
      <w:r w:rsidRPr="00D456C0">
        <w:rPr>
          <w:b/>
          <w:bCs/>
          <w:i/>
          <w:sz w:val="22"/>
          <w:szCs w:val="22"/>
          <w:lang w:eastAsia="en-US"/>
        </w:rPr>
        <w:t>пор</w:t>
      </w:r>
      <w:r w:rsidRPr="00D456C0">
        <w:rPr>
          <w:b/>
          <w:bCs/>
          <w:i/>
          <w:spacing w:val="-4"/>
          <w:sz w:val="22"/>
          <w:szCs w:val="22"/>
          <w:lang w:eastAsia="en-US"/>
        </w:rPr>
        <w:t>я</w:t>
      </w:r>
      <w:r w:rsidRPr="00D456C0">
        <w:rPr>
          <w:b/>
          <w:bCs/>
          <w:i/>
          <w:sz w:val="22"/>
          <w:szCs w:val="22"/>
          <w:lang w:eastAsia="en-US"/>
        </w:rPr>
        <w:t>дке</w:t>
      </w:r>
      <w:r w:rsidRPr="00D456C0">
        <w:rPr>
          <w:b/>
          <w:bCs/>
          <w:i/>
          <w:spacing w:val="14"/>
          <w:sz w:val="22"/>
          <w:szCs w:val="22"/>
          <w:lang w:eastAsia="en-US"/>
        </w:rPr>
        <w:t xml:space="preserve"> </w:t>
      </w:r>
      <w:r w:rsidRPr="00D456C0">
        <w:rPr>
          <w:b/>
          <w:bCs/>
          <w:i/>
          <w:sz w:val="22"/>
          <w:szCs w:val="22"/>
          <w:lang w:eastAsia="en-US"/>
        </w:rPr>
        <w:t>г</w:t>
      </w:r>
      <w:r w:rsidRPr="00D456C0">
        <w:rPr>
          <w:b/>
          <w:bCs/>
          <w:i/>
          <w:spacing w:val="-3"/>
          <w:sz w:val="22"/>
          <w:szCs w:val="22"/>
          <w:lang w:eastAsia="en-US"/>
        </w:rPr>
        <w:t>о</w:t>
      </w:r>
      <w:r w:rsidRPr="00D456C0">
        <w:rPr>
          <w:b/>
          <w:bCs/>
          <w:i/>
          <w:sz w:val="22"/>
          <w:szCs w:val="22"/>
          <w:lang w:eastAsia="en-US"/>
        </w:rPr>
        <w:t>с</w:t>
      </w:r>
      <w:r w:rsidRPr="00D456C0">
        <w:rPr>
          <w:b/>
          <w:bCs/>
          <w:i/>
          <w:spacing w:val="-2"/>
          <w:sz w:val="22"/>
          <w:szCs w:val="22"/>
          <w:lang w:eastAsia="en-US"/>
        </w:rPr>
        <w:t>у</w:t>
      </w:r>
      <w:r w:rsidRPr="00D456C0">
        <w:rPr>
          <w:b/>
          <w:bCs/>
          <w:i/>
          <w:sz w:val="22"/>
          <w:szCs w:val="22"/>
          <w:lang w:eastAsia="en-US"/>
        </w:rPr>
        <w:t>дар</w:t>
      </w:r>
      <w:r w:rsidRPr="00D456C0">
        <w:rPr>
          <w:b/>
          <w:bCs/>
          <w:i/>
          <w:spacing w:val="-2"/>
          <w:sz w:val="22"/>
          <w:szCs w:val="22"/>
          <w:lang w:eastAsia="en-US"/>
        </w:rPr>
        <w:t>с</w:t>
      </w:r>
      <w:r w:rsidRPr="00D456C0">
        <w:rPr>
          <w:b/>
          <w:bCs/>
          <w:i/>
          <w:sz w:val="22"/>
          <w:szCs w:val="22"/>
          <w:lang w:eastAsia="en-US"/>
        </w:rPr>
        <w:t>твенной</w:t>
      </w:r>
      <w:r w:rsidRPr="00D456C0">
        <w:rPr>
          <w:b/>
          <w:bCs/>
          <w:i/>
          <w:spacing w:val="14"/>
          <w:sz w:val="22"/>
          <w:szCs w:val="22"/>
          <w:lang w:eastAsia="en-US"/>
        </w:rPr>
        <w:t xml:space="preserve"> </w:t>
      </w:r>
      <w:r w:rsidRPr="00D456C0">
        <w:rPr>
          <w:b/>
          <w:bCs/>
          <w:i/>
          <w:spacing w:val="-3"/>
          <w:sz w:val="22"/>
          <w:szCs w:val="22"/>
          <w:lang w:eastAsia="en-US"/>
        </w:rPr>
        <w:t>р</w:t>
      </w:r>
      <w:r w:rsidRPr="00D456C0">
        <w:rPr>
          <w:b/>
          <w:bCs/>
          <w:i/>
          <w:sz w:val="22"/>
          <w:szCs w:val="22"/>
          <w:lang w:eastAsia="en-US"/>
        </w:rPr>
        <w:t>еги</w:t>
      </w:r>
      <w:r w:rsidRPr="00D456C0">
        <w:rPr>
          <w:b/>
          <w:bCs/>
          <w:i/>
          <w:spacing w:val="-2"/>
          <w:sz w:val="22"/>
          <w:szCs w:val="22"/>
          <w:lang w:eastAsia="en-US"/>
        </w:rPr>
        <w:t>с</w:t>
      </w:r>
      <w:r w:rsidRPr="00D456C0">
        <w:rPr>
          <w:b/>
          <w:bCs/>
          <w:i/>
          <w:sz w:val="22"/>
          <w:szCs w:val="22"/>
          <w:lang w:eastAsia="en-US"/>
        </w:rPr>
        <w:t>трац</w:t>
      </w:r>
      <w:r w:rsidRPr="00D456C0">
        <w:rPr>
          <w:b/>
          <w:bCs/>
          <w:i/>
          <w:spacing w:val="-1"/>
          <w:sz w:val="22"/>
          <w:szCs w:val="22"/>
          <w:lang w:eastAsia="en-US"/>
        </w:rPr>
        <w:t>и</w:t>
      </w:r>
      <w:r w:rsidRPr="00D456C0">
        <w:rPr>
          <w:b/>
          <w:bCs/>
          <w:i/>
          <w:sz w:val="22"/>
          <w:szCs w:val="22"/>
          <w:lang w:eastAsia="en-US"/>
        </w:rPr>
        <w:t>и</w:t>
      </w:r>
      <w:r w:rsidRPr="00D456C0">
        <w:rPr>
          <w:b/>
          <w:bCs/>
          <w:i/>
          <w:spacing w:val="11"/>
          <w:sz w:val="22"/>
          <w:szCs w:val="22"/>
          <w:lang w:eastAsia="en-US"/>
        </w:rPr>
        <w:t xml:space="preserve"> </w:t>
      </w:r>
      <w:r w:rsidRPr="00D456C0">
        <w:rPr>
          <w:b/>
          <w:bCs/>
          <w:i/>
          <w:sz w:val="22"/>
          <w:szCs w:val="22"/>
          <w:lang w:eastAsia="en-US"/>
        </w:rPr>
        <w:t>выпу</w:t>
      </w:r>
      <w:r w:rsidRPr="00D456C0">
        <w:rPr>
          <w:b/>
          <w:bCs/>
          <w:i/>
          <w:spacing w:val="-2"/>
          <w:sz w:val="22"/>
          <w:szCs w:val="22"/>
          <w:lang w:eastAsia="en-US"/>
        </w:rPr>
        <w:t>с</w:t>
      </w:r>
      <w:r w:rsidRPr="00D456C0">
        <w:rPr>
          <w:b/>
          <w:bCs/>
          <w:i/>
          <w:sz w:val="22"/>
          <w:szCs w:val="22"/>
          <w:lang w:eastAsia="en-US"/>
        </w:rPr>
        <w:t>ка</w:t>
      </w:r>
      <w:r w:rsidRPr="00D456C0">
        <w:rPr>
          <w:b/>
          <w:bCs/>
          <w:i/>
          <w:spacing w:val="14"/>
          <w:sz w:val="22"/>
          <w:szCs w:val="22"/>
          <w:lang w:eastAsia="en-US"/>
        </w:rPr>
        <w:t xml:space="preserve"> </w:t>
      </w:r>
      <w:r w:rsidRPr="00D456C0">
        <w:rPr>
          <w:b/>
          <w:bCs/>
          <w:i/>
          <w:sz w:val="22"/>
          <w:szCs w:val="22"/>
          <w:lang w:eastAsia="en-US"/>
        </w:rPr>
        <w:t>(</w:t>
      </w:r>
      <w:r w:rsidRPr="00D456C0">
        <w:rPr>
          <w:b/>
          <w:bCs/>
          <w:i/>
          <w:spacing w:val="-2"/>
          <w:sz w:val="22"/>
          <w:szCs w:val="22"/>
          <w:lang w:eastAsia="en-US"/>
        </w:rPr>
        <w:t>д</w:t>
      </w:r>
      <w:r w:rsidRPr="00D456C0">
        <w:rPr>
          <w:b/>
          <w:bCs/>
          <w:i/>
          <w:sz w:val="22"/>
          <w:szCs w:val="22"/>
          <w:lang w:eastAsia="en-US"/>
        </w:rPr>
        <w:t>опо</w:t>
      </w:r>
      <w:r w:rsidRPr="00D456C0">
        <w:rPr>
          <w:b/>
          <w:bCs/>
          <w:i/>
          <w:spacing w:val="-1"/>
          <w:sz w:val="22"/>
          <w:szCs w:val="22"/>
          <w:lang w:eastAsia="en-US"/>
        </w:rPr>
        <w:t>л</w:t>
      </w:r>
      <w:r w:rsidRPr="00D456C0">
        <w:rPr>
          <w:b/>
          <w:bCs/>
          <w:i/>
          <w:sz w:val="22"/>
          <w:szCs w:val="22"/>
          <w:lang w:eastAsia="en-US"/>
        </w:rPr>
        <w:t>н</w:t>
      </w:r>
      <w:r w:rsidRPr="00D456C0">
        <w:rPr>
          <w:b/>
          <w:bCs/>
          <w:i/>
          <w:spacing w:val="-3"/>
          <w:sz w:val="22"/>
          <w:szCs w:val="22"/>
          <w:lang w:eastAsia="en-US"/>
        </w:rPr>
        <w:t>и</w:t>
      </w:r>
      <w:r w:rsidRPr="00D456C0">
        <w:rPr>
          <w:b/>
          <w:bCs/>
          <w:i/>
          <w:sz w:val="22"/>
          <w:szCs w:val="22"/>
          <w:lang w:eastAsia="en-US"/>
        </w:rPr>
        <w:t>тель</w:t>
      </w:r>
      <w:r w:rsidRPr="00D456C0">
        <w:rPr>
          <w:b/>
          <w:bCs/>
          <w:i/>
          <w:spacing w:val="-3"/>
          <w:sz w:val="22"/>
          <w:szCs w:val="22"/>
          <w:lang w:eastAsia="en-US"/>
        </w:rPr>
        <w:t>н</w:t>
      </w:r>
      <w:r w:rsidRPr="00D456C0">
        <w:rPr>
          <w:b/>
          <w:bCs/>
          <w:i/>
          <w:sz w:val="22"/>
          <w:szCs w:val="22"/>
          <w:lang w:eastAsia="en-US"/>
        </w:rPr>
        <w:t>ого</w:t>
      </w:r>
      <w:r w:rsidRPr="00D456C0">
        <w:rPr>
          <w:b/>
          <w:bCs/>
          <w:i/>
          <w:spacing w:val="14"/>
          <w:sz w:val="22"/>
          <w:szCs w:val="22"/>
          <w:lang w:eastAsia="en-US"/>
        </w:rPr>
        <w:t xml:space="preserve"> </w:t>
      </w:r>
      <w:r w:rsidRPr="00D456C0">
        <w:rPr>
          <w:b/>
          <w:bCs/>
          <w:i/>
          <w:sz w:val="22"/>
          <w:szCs w:val="22"/>
          <w:lang w:eastAsia="en-US"/>
        </w:rPr>
        <w:t>выпу</w:t>
      </w:r>
      <w:r w:rsidRPr="00D456C0">
        <w:rPr>
          <w:b/>
          <w:bCs/>
          <w:i/>
          <w:spacing w:val="-2"/>
          <w:sz w:val="22"/>
          <w:szCs w:val="22"/>
          <w:lang w:eastAsia="en-US"/>
        </w:rPr>
        <w:t>с</w:t>
      </w:r>
      <w:r w:rsidRPr="00D456C0">
        <w:rPr>
          <w:b/>
          <w:bCs/>
          <w:i/>
          <w:sz w:val="22"/>
          <w:szCs w:val="22"/>
          <w:lang w:eastAsia="en-US"/>
        </w:rPr>
        <w:t>ка)</w:t>
      </w:r>
      <w:r w:rsidRPr="00D456C0">
        <w:rPr>
          <w:b/>
          <w:bCs/>
          <w:i/>
          <w:spacing w:val="15"/>
          <w:sz w:val="22"/>
          <w:szCs w:val="22"/>
          <w:lang w:eastAsia="en-US"/>
        </w:rPr>
        <w:t xml:space="preserve"> </w:t>
      </w:r>
      <w:r w:rsidRPr="00D456C0">
        <w:rPr>
          <w:b/>
          <w:bCs/>
          <w:i/>
          <w:sz w:val="22"/>
          <w:szCs w:val="22"/>
          <w:lang w:eastAsia="en-US"/>
        </w:rPr>
        <w:t>эм</w:t>
      </w:r>
      <w:r w:rsidRPr="00D456C0">
        <w:rPr>
          <w:b/>
          <w:bCs/>
          <w:i/>
          <w:spacing w:val="-4"/>
          <w:sz w:val="22"/>
          <w:szCs w:val="22"/>
          <w:lang w:eastAsia="en-US"/>
        </w:rPr>
        <w:t>и</w:t>
      </w:r>
      <w:r w:rsidRPr="00D456C0">
        <w:rPr>
          <w:b/>
          <w:bCs/>
          <w:i/>
          <w:sz w:val="22"/>
          <w:szCs w:val="22"/>
          <w:lang w:eastAsia="en-US"/>
        </w:rPr>
        <w:t>ссион</w:t>
      </w:r>
      <w:r w:rsidRPr="00D456C0">
        <w:rPr>
          <w:b/>
          <w:bCs/>
          <w:i/>
          <w:spacing w:val="-4"/>
          <w:sz w:val="22"/>
          <w:szCs w:val="22"/>
          <w:lang w:eastAsia="en-US"/>
        </w:rPr>
        <w:t>н</w:t>
      </w:r>
      <w:r w:rsidRPr="00D456C0">
        <w:rPr>
          <w:b/>
          <w:bCs/>
          <w:i/>
          <w:sz w:val="22"/>
          <w:szCs w:val="22"/>
          <w:lang w:eastAsia="en-US"/>
        </w:rPr>
        <w:t>ых ценных</w:t>
      </w:r>
      <w:r w:rsidRPr="00D456C0">
        <w:rPr>
          <w:b/>
          <w:bCs/>
          <w:i/>
          <w:spacing w:val="50"/>
          <w:sz w:val="22"/>
          <w:szCs w:val="22"/>
          <w:lang w:eastAsia="en-US"/>
        </w:rPr>
        <w:t xml:space="preserve"> </w:t>
      </w:r>
      <w:r w:rsidRPr="00D456C0">
        <w:rPr>
          <w:b/>
          <w:bCs/>
          <w:i/>
          <w:sz w:val="22"/>
          <w:szCs w:val="22"/>
          <w:lang w:eastAsia="en-US"/>
        </w:rPr>
        <w:t>б</w:t>
      </w:r>
      <w:r w:rsidRPr="00D456C0">
        <w:rPr>
          <w:b/>
          <w:bCs/>
          <w:i/>
          <w:spacing w:val="-2"/>
          <w:sz w:val="22"/>
          <w:szCs w:val="22"/>
          <w:lang w:eastAsia="en-US"/>
        </w:rPr>
        <w:t>у</w:t>
      </w:r>
      <w:r w:rsidRPr="00D456C0">
        <w:rPr>
          <w:b/>
          <w:bCs/>
          <w:i/>
          <w:sz w:val="22"/>
          <w:szCs w:val="22"/>
          <w:lang w:eastAsia="en-US"/>
        </w:rPr>
        <w:t>маг,</w:t>
      </w:r>
      <w:r w:rsidRPr="00D456C0">
        <w:rPr>
          <w:b/>
          <w:bCs/>
          <w:i/>
          <w:spacing w:val="50"/>
          <w:sz w:val="22"/>
          <w:szCs w:val="22"/>
          <w:lang w:eastAsia="en-US"/>
        </w:rPr>
        <w:t xml:space="preserve"> </w:t>
      </w:r>
      <w:r w:rsidRPr="00D456C0">
        <w:rPr>
          <w:b/>
          <w:bCs/>
          <w:i/>
          <w:sz w:val="22"/>
          <w:szCs w:val="22"/>
          <w:lang w:eastAsia="en-US"/>
        </w:rPr>
        <w:t>г</w:t>
      </w:r>
      <w:r w:rsidRPr="00D456C0">
        <w:rPr>
          <w:b/>
          <w:bCs/>
          <w:i/>
          <w:spacing w:val="-3"/>
          <w:sz w:val="22"/>
          <w:szCs w:val="22"/>
          <w:lang w:eastAsia="en-US"/>
        </w:rPr>
        <w:t>о</w:t>
      </w:r>
      <w:r w:rsidRPr="00D456C0">
        <w:rPr>
          <w:b/>
          <w:bCs/>
          <w:i/>
          <w:sz w:val="22"/>
          <w:szCs w:val="22"/>
          <w:lang w:eastAsia="en-US"/>
        </w:rPr>
        <w:t>су</w:t>
      </w:r>
      <w:r w:rsidRPr="00D456C0">
        <w:rPr>
          <w:b/>
          <w:bCs/>
          <w:i/>
          <w:spacing w:val="-2"/>
          <w:sz w:val="22"/>
          <w:szCs w:val="22"/>
          <w:lang w:eastAsia="en-US"/>
        </w:rPr>
        <w:t>д</w:t>
      </w:r>
      <w:r w:rsidRPr="00D456C0">
        <w:rPr>
          <w:b/>
          <w:bCs/>
          <w:i/>
          <w:sz w:val="22"/>
          <w:szCs w:val="22"/>
          <w:lang w:eastAsia="en-US"/>
        </w:rPr>
        <w:t>а</w:t>
      </w:r>
      <w:r w:rsidRPr="00D456C0">
        <w:rPr>
          <w:b/>
          <w:bCs/>
          <w:i/>
          <w:spacing w:val="-3"/>
          <w:sz w:val="22"/>
          <w:szCs w:val="22"/>
          <w:lang w:eastAsia="en-US"/>
        </w:rPr>
        <w:t>р</w:t>
      </w:r>
      <w:r w:rsidRPr="00D456C0">
        <w:rPr>
          <w:b/>
          <w:bCs/>
          <w:i/>
          <w:spacing w:val="-2"/>
          <w:sz w:val="22"/>
          <w:szCs w:val="22"/>
          <w:lang w:eastAsia="en-US"/>
        </w:rPr>
        <w:t>с</w:t>
      </w:r>
      <w:r w:rsidRPr="00D456C0">
        <w:rPr>
          <w:b/>
          <w:bCs/>
          <w:i/>
          <w:spacing w:val="3"/>
          <w:sz w:val="22"/>
          <w:szCs w:val="22"/>
          <w:lang w:eastAsia="en-US"/>
        </w:rPr>
        <w:t>т</w:t>
      </w:r>
      <w:r w:rsidRPr="00D456C0">
        <w:rPr>
          <w:b/>
          <w:bCs/>
          <w:i/>
          <w:sz w:val="22"/>
          <w:szCs w:val="22"/>
          <w:lang w:eastAsia="en-US"/>
        </w:rPr>
        <w:t>ве</w:t>
      </w:r>
      <w:r w:rsidRPr="00D456C0">
        <w:rPr>
          <w:b/>
          <w:bCs/>
          <w:i/>
          <w:spacing w:val="-3"/>
          <w:sz w:val="22"/>
          <w:szCs w:val="22"/>
          <w:lang w:eastAsia="en-US"/>
        </w:rPr>
        <w:t>н</w:t>
      </w:r>
      <w:r w:rsidRPr="00D456C0">
        <w:rPr>
          <w:b/>
          <w:bCs/>
          <w:i/>
          <w:sz w:val="22"/>
          <w:szCs w:val="22"/>
          <w:lang w:eastAsia="en-US"/>
        </w:rPr>
        <w:t>ной</w:t>
      </w:r>
      <w:r w:rsidRPr="00D456C0">
        <w:rPr>
          <w:b/>
          <w:bCs/>
          <w:i/>
          <w:spacing w:val="50"/>
          <w:sz w:val="22"/>
          <w:szCs w:val="22"/>
          <w:lang w:eastAsia="en-US"/>
        </w:rPr>
        <w:t xml:space="preserve"> </w:t>
      </w:r>
      <w:r w:rsidRPr="00D456C0">
        <w:rPr>
          <w:b/>
          <w:bCs/>
          <w:i/>
          <w:sz w:val="22"/>
          <w:szCs w:val="22"/>
          <w:lang w:eastAsia="en-US"/>
        </w:rPr>
        <w:t>рег</w:t>
      </w:r>
      <w:r w:rsidRPr="00D456C0">
        <w:rPr>
          <w:b/>
          <w:bCs/>
          <w:i/>
          <w:spacing w:val="-3"/>
          <w:sz w:val="22"/>
          <w:szCs w:val="22"/>
          <w:lang w:eastAsia="en-US"/>
        </w:rPr>
        <w:t>и</w:t>
      </w:r>
      <w:r w:rsidRPr="00D456C0">
        <w:rPr>
          <w:b/>
          <w:bCs/>
          <w:i/>
          <w:spacing w:val="-2"/>
          <w:sz w:val="22"/>
          <w:szCs w:val="22"/>
          <w:lang w:eastAsia="en-US"/>
        </w:rPr>
        <w:t>с</w:t>
      </w:r>
      <w:r w:rsidRPr="00D456C0">
        <w:rPr>
          <w:b/>
          <w:bCs/>
          <w:i/>
          <w:spacing w:val="3"/>
          <w:sz w:val="22"/>
          <w:szCs w:val="22"/>
          <w:lang w:eastAsia="en-US"/>
        </w:rPr>
        <w:t>т</w:t>
      </w:r>
      <w:r w:rsidRPr="00D456C0">
        <w:rPr>
          <w:b/>
          <w:bCs/>
          <w:i/>
          <w:spacing w:val="-3"/>
          <w:sz w:val="22"/>
          <w:szCs w:val="22"/>
          <w:lang w:eastAsia="en-US"/>
        </w:rPr>
        <w:t>р</w:t>
      </w:r>
      <w:r w:rsidRPr="00D456C0">
        <w:rPr>
          <w:b/>
          <w:bCs/>
          <w:i/>
          <w:sz w:val="22"/>
          <w:szCs w:val="22"/>
          <w:lang w:eastAsia="en-US"/>
        </w:rPr>
        <w:t>ац</w:t>
      </w:r>
      <w:r w:rsidRPr="00D456C0">
        <w:rPr>
          <w:b/>
          <w:bCs/>
          <w:i/>
          <w:spacing w:val="-1"/>
          <w:sz w:val="22"/>
          <w:szCs w:val="22"/>
          <w:lang w:eastAsia="en-US"/>
        </w:rPr>
        <w:t>и</w:t>
      </w:r>
      <w:r w:rsidRPr="00D456C0">
        <w:rPr>
          <w:b/>
          <w:bCs/>
          <w:i/>
          <w:sz w:val="22"/>
          <w:szCs w:val="22"/>
          <w:lang w:eastAsia="en-US"/>
        </w:rPr>
        <w:t>и</w:t>
      </w:r>
      <w:r w:rsidRPr="00D456C0">
        <w:rPr>
          <w:b/>
          <w:bCs/>
          <w:i/>
          <w:spacing w:val="47"/>
          <w:sz w:val="22"/>
          <w:szCs w:val="22"/>
          <w:lang w:eastAsia="en-US"/>
        </w:rPr>
        <w:t xml:space="preserve"> </w:t>
      </w:r>
      <w:r w:rsidRPr="00D456C0">
        <w:rPr>
          <w:b/>
          <w:bCs/>
          <w:i/>
          <w:spacing w:val="-3"/>
          <w:sz w:val="22"/>
          <w:szCs w:val="22"/>
          <w:lang w:eastAsia="en-US"/>
        </w:rPr>
        <w:t>о</w:t>
      </w:r>
      <w:r w:rsidRPr="00D456C0">
        <w:rPr>
          <w:b/>
          <w:bCs/>
          <w:i/>
          <w:spacing w:val="3"/>
          <w:sz w:val="22"/>
          <w:szCs w:val="22"/>
          <w:lang w:eastAsia="en-US"/>
        </w:rPr>
        <w:t>т</w:t>
      </w:r>
      <w:r w:rsidRPr="00D456C0">
        <w:rPr>
          <w:b/>
          <w:bCs/>
          <w:i/>
          <w:spacing w:val="-1"/>
          <w:sz w:val="22"/>
          <w:szCs w:val="22"/>
          <w:lang w:eastAsia="en-US"/>
        </w:rPr>
        <w:t>ч</w:t>
      </w:r>
      <w:r w:rsidRPr="00D456C0">
        <w:rPr>
          <w:b/>
          <w:bCs/>
          <w:i/>
          <w:spacing w:val="-2"/>
          <w:sz w:val="22"/>
          <w:szCs w:val="22"/>
          <w:lang w:eastAsia="en-US"/>
        </w:rPr>
        <w:t>е</w:t>
      </w:r>
      <w:r w:rsidRPr="00D456C0">
        <w:rPr>
          <w:b/>
          <w:bCs/>
          <w:i/>
          <w:sz w:val="22"/>
          <w:szCs w:val="22"/>
          <w:lang w:eastAsia="en-US"/>
        </w:rPr>
        <w:t>тов</w:t>
      </w:r>
      <w:r w:rsidRPr="00D456C0">
        <w:rPr>
          <w:b/>
          <w:bCs/>
          <w:i/>
          <w:spacing w:val="50"/>
          <w:sz w:val="22"/>
          <w:szCs w:val="22"/>
          <w:lang w:eastAsia="en-US"/>
        </w:rPr>
        <w:t xml:space="preserve"> </w:t>
      </w:r>
      <w:r w:rsidRPr="00D456C0">
        <w:rPr>
          <w:b/>
          <w:bCs/>
          <w:i/>
          <w:sz w:val="22"/>
          <w:szCs w:val="22"/>
          <w:lang w:eastAsia="en-US"/>
        </w:rPr>
        <w:t>об</w:t>
      </w:r>
      <w:r w:rsidRPr="00D456C0">
        <w:rPr>
          <w:b/>
          <w:bCs/>
          <w:i/>
          <w:spacing w:val="50"/>
          <w:sz w:val="22"/>
          <w:szCs w:val="22"/>
          <w:lang w:eastAsia="en-US"/>
        </w:rPr>
        <w:t xml:space="preserve"> </w:t>
      </w:r>
      <w:r w:rsidRPr="00D456C0">
        <w:rPr>
          <w:b/>
          <w:bCs/>
          <w:i/>
          <w:spacing w:val="-3"/>
          <w:sz w:val="22"/>
          <w:szCs w:val="22"/>
          <w:lang w:eastAsia="en-US"/>
        </w:rPr>
        <w:t>и</w:t>
      </w:r>
      <w:r w:rsidRPr="00D456C0">
        <w:rPr>
          <w:b/>
          <w:bCs/>
          <w:i/>
          <w:sz w:val="22"/>
          <w:szCs w:val="22"/>
          <w:lang w:eastAsia="en-US"/>
        </w:rPr>
        <w:t>тогах</w:t>
      </w:r>
      <w:r w:rsidRPr="00D456C0">
        <w:rPr>
          <w:b/>
          <w:bCs/>
          <w:i/>
          <w:spacing w:val="52"/>
          <w:sz w:val="22"/>
          <w:szCs w:val="22"/>
          <w:lang w:eastAsia="en-US"/>
        </w:rPr>
        <w:t xml:space="preserve"> </w:t>
      </w:r>
      <w:r w:rsidRPr="00D456C0">
        <w:rPr>
          <w:b/>
          <w:bCs/>
          <w:i/>
          <w:sz w:val="22"/>
          <w:szCs w:val="22"/>
          <w:lang w:eastAsia="en-US"/>
        </w:rPr>
        <w:t>выпу</w:t>
      </w:r>
      <w:r w:rsidRPr="00D456C0">
        <w:rPr>
          <w:b/>
          <w:bCs/>
          <w:i/>
          <w:spacing w:val="-2"/>
          <w:sz w:val="22"/>
          <w:szCs w:val="22"/>
          <w:lang w:eastAsia="en-US"/>
        </w:rPr>
        <w:t>с</w:t>
      </w:r>
      <w:r w:rsidRPr="00D456C0">
        <w:rPr>
          <w:b/>
          <w:bCs/>
          <w:i/>
          <w:sz w:val="22"/>
          <w:szCs w:val="22"/>
          <w:lang w:eastAsia="en-US"/>
        </w:rPr>
        <w:t>ка</w:t>
      </w:r>
      <w:r w:rsidRPr="00D456C0">
        <w:rPr>
          <w:b/>
          <w:bCs/>
          <w:i/>
          <w:spacing w:val="50"/>
          <w:sz w:val="22"/>
          <w:szCs w:val="22"/>
          <w:lang w:eastAsia="en-US"/>
        </w:rPr>
        <w:t xml:space="preserve"> </w:t>
      </w:r>
      <w:r w:rsidRPr="00D456C0">
        <w:rPr>
          <w:b/>
          <w:bCs/>
          <w:i/>
          <w:spacing w:val="-2"/>
          <w:sz w:val="22"/>
          <w:szCs w:val="22"/>
          <w:lang w:eastAsia="en-US"/>
        </w:rPr>
        <w:t>(</w:t>
      </w:r>
      <w:r w:rsidRPr="00D456C0">
        <w:rPr>
          <w:b/>
          <w:bCs/>
          <w:i/>
          <w:sz w:val="22"/>
          <w:szCs w:val="22"/>
          <w:lang w:eastAsia="en-US"/>
        </w:rPr>
        <w:t>допо</w:t>
      </w:r>
      <w:r w:rsidRPr="00D456C0">
        <w:rPr>
          <w:b/>
          <w:bCs/>
          <w:i/>
          <w:spacing w:val="-1"/>
          <w:sz w:val="22"/>
          <w:szCs w:val="22"/>
          <w:lang w:eastAsia="en-US"/>
        </w:rPr>
        <w:t>л</w:t>
      </w:r>
      <w:r w:rsidRPr="00D456C0">
        <w:rPr>
          <w:b/>
          <w:bCs/>
          <w:i/>
          <w:sz w:val="22"/>
          <w:szCs w:val="22"/>
          <w:lang w:eastAsia="en-US"/>
        </w:rPr>
        <w:t>н</w:t>
      </w:r>
      <w:r w:rsidRPr="00D456C0">
        <w:rPr>
          <w:b/>
          <w:bCs/>
          <w:i/>
          <w:spacing w:val="-3"/>
          <w:sz w:val="22"/>
          <w:szCs w:val="22"/>
          <w:lang w:eastAsia="en-US"/>
        </w:rPr>
        <w:t>и</w:t>
      </w:r>
      <w:r w:rsidRPr="00D456C0">
        <w:rPr>
          <w:b/>
          <w:bCs/>
          <w:i/>
          <w:sz w:val="22"/>
          <w:szCs w:val="22"/>
          <w:lang w:eastAsia="en-US"/>
        </w:rPr>
        <w:t>тель</w:t>
      </w:r>
      <w:r w:rsidRPr="00D456C0">
        <w:rPr>
          <w:b/>
          <w:bCs/>
          <w:i/>
          <w:spacing w:val="-3"/>
          <w:sz w:val="22"/>
          <w:szCs w:val="22"/>
          <w:lang w:eastAsia="en-US"/>
        </w:rPr>
        <w:t>н</w:t>
      </w:r>
      <w:r w:rsidRPr="00D456C0">
        <w:rPr>
          <w:b/>
          <w:bCs/>
          <w:i/>
          <w:sz w:val="22"/>
          <w:szCs w:val="22"/>
          <w:lang w:eastAsia="en-US"/>
        </w:rPr>
        <w:t>ого выпу</w:t>
      </w:r>
      <w:r w:rsidRPr="00D456C0">
        <w:rPr>
          <w:b/>
          <w:bCs/>
          <w:i/>
          <w:spacing w:val="-2"/>
          <w:sz w:val="22"/>
          <w:szCs w:val="22"/>
          <w:lang w:eastAsia="en-US"/>
        </w:rPr>
        <w:t>с</w:t>
      </w:r>
      <w:r w:rsidRPr="00D456C0">
        <w:rPr>
          <w:b/>
          <w:bCs/>
          <w:i/>
          <w:sz w:val="22"/>
          <w:szCs w:val="22"/>
          <w:lang w:eastAsia="en-US"/>
        </w:rPr>
        <w:t>ка)</w:t>
      </w:r>
      <w:r w:rsidRPr="00D456C0">
        <w:rPr>
          <w:b/>
          <w:bCs/>
          <w:i/>
          <w:spacing w:val="51"/>
          <w:sz w:val="22"/>
          <w:szCs w:val="22"/>
          <w:lang w:eastAsia="en-US"/>
        </w:rPr>
        <w:t xml:space="preserve"> </w:t>
      </w:r>
      <w:r w:rsidRPr="00D456C0">
        <w:rPr>
          <w:b/>
          <w:bCs/>
          <w:i/>
          <w:sz w:val="22"/>
          <w:szCs w:val="22"/>
          <w:lang w:eastAsia="en-US"/>
        </w:rPr>
        <w:t>эм</w:t>
      </w:r>
      <w:r w:rsidRPr="00D456C0">
        <w:rPr>
          <w:b/>
          <w:bCs/>
          <w:i/>
          <w:spacing w:val="-4"/>
          <w:sz w:val="22"/>
          <w:szCs w:val="22"/>
          <w:lang w:eastAsia="en-US"/>
        </w:rPr>
        <w:t>и</w:t>
      </w:r>
      <w:r w:rsidRPr="00D456C0">
        <w:rPr>
          <w:b/>
          <w:bCs/>
          <w:i/>
          <w:sz w:val="22"/>
          <w:szCs w:val="22"/>
          <w:lang w:eastAsia="en-US"/>
        </w:rPr>
        <w:t>ссион</w:t>
      </w:r>
      <w:r w:rsidRPr="00D456C0">
        <w:rPr>
          <w:b/>
          <w:bCs/>
          <w:i/>
          <w:spacing w:val="-4"/>
          <w:sz w:val="22"/>
          <w:szCs w:val="22"/>
          <w:lang w:eastAsia="en-US"/>
        </w:rPr>
        <w:t>н</w:t>
      </w:r>
      <w:r w:rsidRPr="00D456C0">
        <w:rPr>
          <w:b/>
          <w:bCs/>
          <w:i/>
          <w:sz w:val="22"/>
          <w:szCs w:val="22"/>
          <w:lang w:eastAsia="en-US"/>
        </w:rPr>
        <w:t>ых</w:t>
      </w:r>
      <w:r w:rsidRPr="00D456C0">
        <w:rPr>
          <w:b/>
          <w:bCs/>
          <w:i/>
          <w:spacing w:val="48"/>
          <w:sz w:val="22"/>
          <w:szCs w:val="22"/>
          <w:lang w:eastAsia="en-US"/>
        </w:rPr>
        <w:t xml:space="preserve"> </w:t>
      </w:r>
      <w:r w:rsidRPr="00D456C0">
        <w:rPr>
          <w:b/>
          <w:bCs/>
          <w:i/>
          <w:sz w:val="22"/>
          <w:szCs w:val="22"/>
          <w:lang w:eastAsia="en-US"/>
        </w:rPr>
        <w:t>ценных</w:t>
      </w:r>
      <w:r w:rsidRPr="00D456C0">
        <w:rPr>
          <w:b/>
          <w:bCs/>
          <w:i/>
          <w:spacing w:val="50"/>
          <w:sz w:val="22"/>
          <w:szCs w:val="22"/>
          <w:lang w:eastAsia="en-US"/>
        </w:rPr>
        <w:t xml:space="preserve"> </w:t>
      </w:r>
      <w:r w:rsidRPr="00D456C0">
        <w:rPr>
          <w:b/>
          <w:bCs/>
          <w:i/>
          <w:sz w:val="22"/>
          <w:szCs w:val="22"/>
          <w:lang w:eastAsia="en-US"/>
        </w:rPr>
        <w:t>бу</w:t>
      </w:r>
      <w:r w:rsidRPr="00D456C0">
        <w:rPr>
          <w:b/>
          <w:bCs/>
          <w:i/>
          <w:spacing w:val="-2"/>
          <w:sz w:val="22"/>
          <w:szCs w:val="22"/>
          <w:lang w:eastAsia="en-US"/>
        </w:rPr>
        <w:t>м</w:t>
      </w:r>
      <w:r w:rsidRPr="00D456C0">
        <w:rPr>
          <w:b/>
          <w:bCs/>
          <w:i/>
          <w:sz w:val="22"/>
          <w:szCs w:val="22"/>
          <w:lang w:eastAsia="en-US"/>
        </w:rPr>
        <w:t>аг</w:t>
      </w:r>
      <w:r w:rsidRPr="00D456C0">
        <w:rPr>
          <w:b/>
          <w:bCs/>
          <w:i/>
          <w:spacing w:val="50"/>
          <w:sz w:val="22"/>
          <w:szCs w:val="22"/>
          <w:lang w:eastAsia="en-US"/>
        </w:rPr>
        <w:t xml:space="preserve"> </w:t>
      </w:r>
      <w:r w:rsidRPr="00D456C0">
        <w:rPr>
          <w:b/>
          <w:bCs/>
          <w:i/>
          <w:sz w:val="22"/>
          <w:szCs w:val="22"/>
          <w:lang w:eastAsia="en-US"/>
        </w:rPr>
        <w:t>и</w:t>
      </w:r>
      <w:r w:rsidRPr="00D456C0">
        <w:rPr>
          <w:b/>
          <w:bCs/>
          <w:i/>
          <w:spacing w:val="50"/>
          <w:sz w:val="22"/>
          <w:szCs w:val="22"/>
          <w:lang w:eastAsia="en-US"/>
        </w:rPr>
        <w:t xml:space="preserve"> </w:t>
      </w:r>
      <w:r w:rsidRPr="00D456C0">
        <w:rPr>
          <w:b/>
          <w:bCs/>
          <w:i/>
          <w:sz w:val="22"/>
          <w:szCs w:val="22"/>
          <w:lang w:eastAsia="en-US"/>
        </w:rPr>
        <w:t>рег</w:t>
      </w:r>
      <w:r w:rsidRPr="00D456C0">
        <w:rPr>
          <w:b/>
          <w:bCs/>
          <w:i/>
          <w:spacing w:val="-3"/>
          <w:sz w:val="22"/>
          <w:szCs w:val="22"/>
          <w:lang w:eastAsia="en-US"/>
        </w:rPr>
        <w:t>и</w:t>
      </w:r>
      <w:r w:rsidRPr="00D456C0">
        <w:rPr>
          <w:b/>
          <w:bCs/>
          <w:i/>
          <w:spacing w:val="-2"/>
          <w:sz w:val="22"/>
          <w:szCs w:val="22"/>
          <w:lang w:eastAsia="en-US"/>
        </w:rPr>
        <w:t>с</w:t>
      </w:r>
      <w:r w:rsidRPr="00D456C0">
        <w:rPr>
          <w:b/>
          <w:bCs/>
          <w:i/>
          <w:spacing w:val="3"/>
          <w:sz w:val="22"/>
          <w:szCs w:val="22"/>
          <w:lang w:eastAsia="en-US"/>
        </w:rPr>
        <w:t>т</w:t>
      </w:r>
      <w:r w:rsidRPr="00D456C0">
        <w:rPr>
          <w:b/>
          <w:bCs/>
          <w:i/>
          <w:sz w:val="22"/>
          <w:szCs w:val="22"/>
          <w:lang w:eastAsia="en-US"/>
        </w:rPr>
        <w:t>рац</w:t>
      </w:r>
      <w:r w:rsidRPr="00D456C0">
        <w:rPr>
          <w:b/>
          <w:bCs/>
          <w:i/>
          <w:spacing w:val="-1"/>
          <w:sz w:val="22"/>
          <w:szCs w:val="22"/>
          <w:lang w:eastAsia="en-US"/>
        </w:rPr>
        <w:t>и</w:t>
      </w:r>
      <w:r w:rsidRPr="00D456C0">
        <w:rPr>
          <w:b/>
          <w:bCs/>
          <w:i/>
          <w:sz w:val="22"/>
          <w:szCs w:val="22"/>
          <w:lang w:eastAsia="en-US"/>
        </w:rPr>
        <w:t>и</w:t>
      </w:r>
      <w:r w:rsidRPr="00D456C0">
        <w:rPr>
          <w:b/>
          <w:bCs/>
          <w:i/>
          <w:spacing w:val="50"/>
          <w:sz w:val="22"/>
          <w:szCs w:val="22"/>
          <w:lang w:eastAsia="en-US"/>
        </w:rPr>
        <w:t xml:space="preserve"> </w:t>
      </w:r>
      <w:r w:rsidRPr="00D456C0">
        <w:rPr>
          <w:b/>
          <w:bCs/>
          <w:i/>
          <w:sz w:val="22"/>
          <w:szCs w:val="22"/>
          <w:lang w:eastAsia="en-US"/>
        </w:rPr>
        <w:t>п</w:t>
      </w:r>
      <w:r w:rsidRPr="00D456C0">
        <w:rPr>
          <w:b/>
          <w:bCs/>
          <w:i/>
          <w:spacing w:val="-3"/>
          <w:sz w:val="22"/>
          <w:szCs w:val="22"/>
          <w:lang w:eastAsia="en-US"/>
        </w:rPr>
        <w:t>р</w:t>
      </w:r>
      <w:r w:rsidRPr="00D456C0">
        <w:rPr>
          <w:b/>
          <w:bCs/>
          <w:i/>
          <w:sz w:val="22"/>
          <w:szCs w:val="22"/>
          <w:lang w:eastAsia="en-US"/>
        </w:rPr>
        <w:t>осп</w:t>
      </w:r>
      <w:r w:rsidRPr="00D456C0">
        <w:rPr>
          <w:b/>
          <w:bCs/>
          <w:i/>
          <w:spacing w:val="-2"/>
          <w:sz w:val="22"/>
          <w:szCs w:val="22"/>
          <w:lang w:eastAsia="en-US"/>
        </w:rPr>
        <w:t>ек</w:t>
      </w:r>
      <w:r w:rsidRPr="00D456C0">
        <w:rPr>
          <w:b/>
          <w:bCs/>
          <w:i/>
          <w:sz w:val="22"/>
          <w:szCs w:val="22"/>
          <w:lang w:eastAsia="en-US"/>
        </w:rPr>
        <w:t>тов</w:t>
      </w:r>
      <w:r w:rsidRPr="00D456C0">
        <w:rPr>
          <w:b/>
          <w:bCs/>
          <w:i/>
          <w:spacing w:val="50"/>
          <w:sz w:val="22"/>
          <w:szCs w:val="22"/>
          <w:lang w:eastAsia="en-US"/>
        </w:rPr>
        <w:t xml:space="preserve"> </w:t>
      </w:r>
      <w:r w:rsidRPr="00D456C0">
        <w:rPr>
          <w:b/>
          <w:bCs/>
          <w:i/>
          <w:sz w:val="22"/>
          <w:szCs w:val="22"/>
          <w:lang w:eastAsia="en-US"/>
        </w:rPr>
        <w:t>ценных</w:t>
      </w:r>
      <w:r w:rsidRPr="00D456C0">
        <w:rPr>
          <w:b/>
          <w:bCs/>
          <w:i/>
          <w:spacing w:val="50"/>
          <w:sz w:val="22"/>
          <w:szCs w:val="22"/>
          <w:lang w:eastAsia="en-US"/>
        </w:rPr>
        <w:t xml:space="preserve"> </w:t>
      </w:r>
      <w:r w:rsidRPr="00D456C0">
        <w:rPr>
          <w:b/>
          <w:bCs/>
          <w:i/>
          <w:sz w:val="22"/>
          <w:szCs w:val="22"/>
          <w:lang w:eastAsia="en-US"/>
        </w:rPr>
        <w:t>б</w:t>
      </w:r>
      <w:r w:rsidRPr="00D456C0">
        <w:rPr>
          <w:b/>
          <w:bCs/>
          <w:i/>
          <w:spacing w:val="-2"/>
          <w:sz w:val="22"/>
          <w:szCs w:val="22"/>
          <w:lang w:eastAsia="en-US"/>
        </w:rPr>
        <w:t>у</w:t>
      </w:r>
      <w:r w:rsidRPr="00D456C0">
        <w:rPr>
          <w:b/>
          <w:bCs/>
          <w:i/>
          <w:sz w:val="22"/>
          <w:szCs w:val="22"/>
          <w:lang w:eastAsia="en-US"/>
        </w:rPr>
        <w:t>маг»,</w:t>
      </w:r>
      <w:r w:rsidRPr="00D456C0">
        <w:rPr>
          <w:b/>
          <w:bCs/>
          <w:i/>
          <w:spacing w:val="50"/>
          <w:sz w:val="22"/>
          <w:szCs w:val="22"/>
          <w:lang w:eastAsia="en-US"/>
        </w:rPr>
        <w:t xml:space="preserve"> </w:t>
      </w:r>
      <w:r w:rsidR="007C3E56" w:rsidRPr="00D456C0">
        <w:t xml:space="preserve"> </w:t>
      </w:r>
      <w:r w:rsidR="007C3E56" w:rsidRPr="00D456C0">
        <w:rPr>
          <w:b/>
          <w:bCs/>
          <w:i/>
          <w:sz w:val="22"/>
          <w:szCs w:val="22"/>
          <w:lang w:eastAsia="en-US"/>
        </w:rPr>
        <w:t xml:space="preserve">и иные сведения, раскрываемые Эмитентом по собственному усмотрению, </w:t>
      </w:r>
      <w:r w:rsidR="00D3281B" w:rsidRPr="00D456C0">
        <w:rPr>
          <w:b/>
          <w:bCs/>
          <w:i/>
          <w:spacing w:val="-2"/>
          <w:sz w:val="22"/>
          <w:szCs w:val="22"/>
          <w:lang w:eastAsia="en-US"/>
        </w:rPr>
        <w:t>приведены в</w:t>
      </w:r>
      <w:r w:rsidRPr="00D456C0">
        <w:rPr>
          <w:b/>
          <w:bCs/>
          <w:i/>
          <w:sz w:val="22"/>
          <w:szCs w:val="22"/>
          <w:lang w:eastAsia="en-US"/>
        </w:rPr>
        <w:t xml:space="preserve"> Прог</w:t>
      </w:r>
      <w:r w:rsidRPr="00D456C0">
        <w:rPr>
          <w:b/>
          <w:bCs/>
          <w:i/>
          <w:spacing w:val="-3"/>
          <w:sz w:val="22"/>
          <w:szCs w:val="22"/>
          <w:lang w:eastAsia="en-US"/>
        </w:rPr>
        <w:t>р</w:t>
      </w:r>
      <w:r w:rsidRPr="00D456C0">
        <w:rPr>
          <w:b/>
          <w:bCs/>
          <w:i/>
          <w:sz w:val="22"/>
          <w:szCs w:val="22"/>
          <w:lang w:eastAsia="en-US"/>
        </w:rPr>
        <w:t>амме</w:t>
      </w:r>
      <w:r w:rsidRPr="00D456C0">
        <w:rPr>
          <w:b/>
          <w:bCs/>
          <w:i/>
          <w:spacing w:val="-2"/>
          <w:sz w:val="22"/>
          <w:szCs w:val="22"/>
          <w:lang w:eastAsia="en-US"/>
        </w:rPr>
        <w:t xml:space="preserve"> </w:t>
      </w:r>
      <w:r w:rsidRPr="00D456C0">
        <w:rPr>
          <w:b/>
          <w:bCs/>
          <w:i/>
          <w:sz w:val="22"/>
          <w:szCs w:val="22"/>
          <w:lang w:eastAsia="en-US"/>
        </w:rPr>
        <w:t>бир</w:t>
      </w:r>
      <w:r w:rsidRPr="00D456C0">
        <w:rPr>
          <w:b/>
          <w:bCs/>
          <w:i/>
          <w:spacing w:val="-2"/>
          <w:sz w:val="22"/>
          <w:szCs w:val="22"/>
          <w:lang w:eastAsia="en-US"/>
        </w:rPr>
        <w:t>ж</w:t>
      </w:r>
      <w:r w:rsidRPr="00D456C0">
        <w:rPr>
          <w:b/>
          <w:bCs/>
          <w:i/>
          <w:sz w:val="22"/>
          <w:szCs w:val="22"/>
          <w:lang w:eastAsia="en-US"/>
        </w:rPr>
        <w:t>евых</w:t>
      </w:r>
      <w:r w:rsidRPr="00D456C0">
        <w:rPr>
          <w:b/>
          <w:bCs/>
          <w:i/>
          <w:spacing w:val="-2"/>
          <w:sz w:val="22"/>
          <w:szCs w:val="22"/>
          <w:lang w:eastAsia="en-US"/>
        </w:rPr>
        <w:t xml:space="preserve"> </w:t>
      </w:r>
      <w:r w:rsidRPr="00D456C0">
        <w:rPr>
          <w:b/>
          <w:bCs/>
          <w:i/>
          <w:sz w:val="22"/>
          <w:szCs w:val="22"/>
          <w:lang w:eastAsia="en-US"/>
        </w:rPr>
        <w:t>о</w:t>
      </w:r>
      <w:r w:rsidRPr="00D456C0">
        <w:rPr>
          <w:b/>
          <w:bCs/>
          <w:i/>
          <w:spacing w:val="-3"/>
          <w:sz w:val="22"/>
          <w:szCs w:val="22"/>
          <w:lang w:eastAsia="en-US"/>
        </w:rPr>
        <w:t>б</w:t>
      </w:r>
      <w:r w:rsidRPr="00D456C0">
        <w:rPr>
          <w:b/>
          <w:bCs/>
          <w:i/>
          <w:sz w:val="22"/>
          <w:szCs w:val="22"/>
          <w:lang w:eastAsia="en-US"/>
        </w:rPr>
        <w:t>л</w:t>
      </w:r>
      <w:r w:rsidRPr="00D456C0">
        <w:rPr>
          <w:b/>
          <w:bCs/>
          <w:i/>
          <w:spacing w:val="-1"/>
          <w:sz w:val="22"/>
          <w:szCs w:val="22"/>
          <w:lang w:eastAsia="en-US"/>
        </w:rPr>
        <w:t>и</w:t>
      </w:r>
      <w:r w:rsidRPr="00D456C0">
        <w:rPr>
          <w:b/>
          <w:bCs/>
          <w:i/>
          <w:sz w:val="22"/>
          <w:szCs w:val="22"/>
          <w:lang w:eastAsia="en-US"/>
        </w:rPr>
        <w:t>гаци</w:t>
      </w:r>
      <w:r w:rsidRPr="00D456C0">
        <w:rPr>
          <w:b/>
          <w:bCs/>
          <w:i/>
          <w:spacing w:val="-1"/>
          <w:sz w:val="22"/>
          <w:szCs w:val="22"/>
          <w:lang w:eastAsia="en-US"/>
        </w:rPr>
        <w:t>й</w:t>
      </w:r>
      <w:r w:rsidRPr="00D456C0">
        <w:rPr>
          <w:b/>
          <w:bCs/>
          <w:i/>
          <w:sz w:val="22"/>
          <w:szCs w:val="22"/>
          <w:lang w:eastAsia="en-US"/>
        </w:rPr>
        <w:t>.</w:t>
      </w:r>
    </w:p>
    <w:p w:rsidR="00236487" w:rsidRPr="00D456C0" w:rsidRDefault="00236487" w:rsidP="00F71093">
      <w:pPr>
        <w:widowControl w:val="0"/>
        <w:spacing w:before="6"/>
        <w:ind w:right="109" w:firstLine="540"/>
        <w:jc w:val="both"/>
        <w:rPr>
          <w:sz w:val="22"/>
          <w:szCs w:val="22"/>
          <w:lang w:eastAsia="en-US"/>
        </w:rPr>
      </w:pPr>
    </w:p>
    <w:p w:rsidR="00236487" w:rsidRPr="00D456C0" w:rsidRDefault="00236487" w:rsidP="00F71093">
      <w:pPr>
        <w:widowControl w:val="0"/>
        <w:spacing w:before="6"/>
        <w:ind w:right="109" w:firstLine="540"/>
        <w:jc w:val="both"/>
        <w:rPr>
          <w:sz w:val="22"/>
          <w:szCs w:val="22"/>
          <w:lang w:eastAsia="en-US"/>
        </w:rPr>
      </w:pPr>
    </w:p>
    <w:p w:rsidR="00236487" w:rsidRPr="00D456C0" w:rsidRDefault="00BA2775" w:rsidP="00F71093">
      <w:pPr>
        <w:widowControl w:val="0"/>
        <w:spacing w:before="6"/>
        <w:ind w:right="109" w:firstLine="540"/>
        <w:jc w:val="both"/>
        <w:rPr>
          <w:sz w:val="22"/>
          <w:szCs w:val="22"/>
          <w:lang w:eastAsia="en-US"/>
        </w:rPr>
      </w:pPr>
      <w:r w:rsidRPr="00D456C0">
        <w:rPr>
          <w:sz w:val="22"/>
          <w:szCs w:val="22"/>
          <w:lang w:eastAsia="en-US"/>
        </w:rPr>
        <w:br w:type="page"/>
      </w:r>
    </w:p>
    <w:p w:rsidR="001A66DA" w:rsidRPr="00D456C0" w:rsidRDefault="001A66DA" w:rsidP="00F71093">
      <w:pPr>
        <w:widowControl w:val="0"/>
        <w:spacing w:before="6"/>
        <w:ind w:right="109" w:firstLine="540"/>
        <w:jc w:val="both"/>
        <w:rPr>
          <w:sz w:val="22"/>
          <w:szCs w:val="22"/>
          <w:lang w:eastAsia="en-US"/>
        </w:rPr>
      </w:pPr>
    </w:p>
    <w:bookmarkEnd w:id="1"/>
    <w:p w:rsidR="00167ADF" w:rsidRPr="00D456C0" w:rsidRDefault="00167ADF" w:rsidP="00167ADF">
      <w:pPr>
        <w:pStyle w:val="2"/>
        <w:spacing w:before="0" w:after="0"/>
        <w:jc w:val="right"/>
        <w:rPr>
          <w:rFonts w:ascii="Times New Roman" w:hAnsi="Times New Roman"/>
          <w:i w:val="0"/>
          <w:iCs w:val="0"/>
          <w:sz w:val="20"/>
          <w:szCs w:val="20"/>
        </w:rPr>
      </w:pPr>
      <w:r w:rsidRPr="00D456C0">
        <w:rPr>
          <w:rFonts w:ascii="Times New Roman" w:hAnsi="Times New Roman"/>
          <w:i w:val="0"/>
          <w:iCs w:val="0"/>
          <w:sz w:val="20"/>
          <w:szCs w:val="20"/>
        </w:rPr>
        <w:t>Образец</w:t>
      </w:r>
    </w:p>
    <w:p w:rsidR="00167ADF" w:rsidRPr="00D456C0" w:rsidRDefault="00167ADF" w:rsidP="00167ADF">
      <w:pPr>
        <w:pStyle w:val="2"/>
        <w:spacing w:before="0" w:after="0"/>
        <w:jc w:val="right"/>
        <w:rPr>
          <w:rFonts w:ascii="Times New Roman" w:hAnsi="Times New Roman"/>
          <w:i w:val="0"/>
          <w:iCs w:val="0"/>
          <w:sz w:val="20"/>
          <w:szCs w:val="20"/>
        </w:rPr>
      </w:pPr>
      <w:r w:rsidRPr="00D456C0">
        <w:rPr>
          <w:rFonts w:ascii="Times New Roman" w:hAnsi="Times New Roman"/>
          <w:i w:val="0"/>
          <w:iCs w:val="0"/>
          <w:sz w:val="20"/>
          <w:szCs w:val="20"/>
        </w:rPr>
        <w:t>Лицевая сторона</w:t>
      </w:r>
    </w:p>
    <w:p w:rsidR="00167ADF" w:rsidRPr="00D456C0" w:rsidRDefault="00246D0B" w:rsidP="00167ADF">
      <w:pPr>
        <w:pStyle w:val="1"/>
        <w:rPr>
          <w:b w:val="0"/>
          <w:bCs w:val="0"/>
          <w:i/>
          <w:iCs/>
          <w:noProof/>
          <w:sz w:val="20"/>
          <w:szCs w:val="20"/>
        </w:rPr>
      </w:pPr>
      <w:bookmarkStart w:id="2" w:name="_Toc86085504"/>
      <w:bookmarkStart w:id="3" w:name="_Toc86085663"/>
      <w:bookmarkStart w:id="4" w:name="_Toc86086998"/>
      <w:r>
        <w:rPr>
          <w:noProof/>
          <w:sz w:val="20"/>
          <w:szCs w:val="20"/>
        </w:rPr>
        <w:pict>
          <v:rect id="_x0000_s1038" style="position:absolute;margin-left:-18pt;margin-top:5.15pt;width:532.8pt;height:749.15pt;z-index:-251658752" filled="f" strokeweight="4.5pt">
            <v:stroke linestyle="thickThin"/>
          </v:rect>
        </w:pict>
      </w:r>
    </w:p>
    <w:bookmarkEnd w:id="2"/>
    <w:bookmarkEnd w:id="3"/>
    <w:bookmarkEnd w:id="4"/>
    <w:p w:rsidR="00BA2775" w:rsidRPr="00D456C0" w:rsidRDefault="00BA2775" w:rsidP="00BA2775">
      <w:pPr>
        <w:ind w:firstLine="567"/>
        <w:jc w:val="center"/>
        <w:rPr>
          <w:b/>
          <w:sz w:val="28"/>
          <w:szCs w:val="28"/>
        </w:rPr>
      </w:pPr>
      <w:r w:rsidRPr="00D456C0">
        <w:rPr>
          <w:b/>
          <w:sz w:val="28"/>
          <w:szCs w:val="28"/>
        </w:rPr>
        <w:t xml:space="preserve">Публичное  акционерное общество коммерческий банк </w:t>
      </w:r>
    </w:p>
    <w:p w:rsidR="00BA2775" w:rsidRPr="00D456C0" w:rsidRDefault="00BA2775" w:rsidP="00BA2775">
      <w:pPr>
        <w:ind w:firstLine="567"/>
        <w:jc w:val="center"/>
        <w:rPr>
          <w:b/>
          <w:sz w:val="28"/>
          <w:szCs w:val="28"/>
        </w:rPr>
      </w:pPr>
      <w:r w:rsidRPr="00D456C0">
        <w:rPr>
          <w:b/>
          <w:sz w:val="28"/>
          <w:szCs w:val="28"/>
        </w:rPr>
        <w:t>«Центр-инвест»</w:t>
      </w:r>
    </w:p>
    <w:p w:rsidR="00167ADF" w:rsidRPr="00D456C0" w:rsidRDefault="00167ADF" w:rsidP="00167ADF">
      <w:pPr>
        <w:pStyle w:val="10"/>
        <w:spacing w:before="0"/>
        <w:ind w:right="-55" w:firstLine="0"/>
        <w:jc w:val="center"/>
        <w:rPr>
          <w:sz w:val="20"/>
          <w:szCs w:val="20"/>
        </w:rPr>
      </w:pPr>
    </w:p>
    <w:p w:rsidR="003B4B49" w:rsidRPr="00D456C0" w:rsidRDefault="003B4B49" w:rsidP="003B4B49">
      <w:pPr>
        <w:autoSpaceDE w:val="0"/>
        <w:autoSpaceDN w:val="0"/>
        <w:ind w:right="-55"/>
        <w:jc w:val="center"/>
        <w:outlineLvl w:val="0"/>
        <w:rPr>
          <w:b/>
          <w:color w:val="000000"/>
        </w:rPr>
      </w:pPr>
      <w:r w:rsidRPr="00D456C0">
        <w:rPr>
          <w:bCs/>
        </w:rPr>
        <w:t>Место нахождения:</w:t>
      </w:r>
      <w:r w:rsidRPr="00D456C0">
        <w:rPr>
          <w:b/>
          <w:bCs/>
        </w:rPr>
        <w:t xml:space="preserve"> </w:t>
      </w:r>
      <w:r w:rsidR="00BA2775" w:rsidRPr="00D456C0">
        <w:rPr>
          <w:b/>
        </w:rPr>
        <w:t>г. Ростов-на-Дону, пр. Соколова, 62</w:t>
      </w:r>
    </w:p>
    <w:p w:rsidR="00167ADF" w:rsidRPr="00D456C0" w:rsidRDefault="003B4B49" w:rsidP="003B4B49">
      <w:pPr>
        <w:pStyle w:val="10"/>
        <w:spacing w:before="0"/>
        <w:ind w:right="-55" w:firstLine="0"/>
        <w:jc w:val="center"/>
        <w:outlineLvl w:val="0"/>
        <w:rPr>
          <w:b/>
          <w:bCs/>
        </w:rPr>
      </w:pPr>
      <w:r w:rsidRPr="00D456C0">
        <w:rPr>
          <w:bCs/>
        </w:rPr>
        <w:t>Почтовый адрес</w:t>
      </w:r>
      <w:r w:rsidRPr="00D456C0">
        <w:t xml:space="preserve">: </w:t>
      </w:r>
      <w:r w:rsidR="00BA2775" w:rsidRPr="00D456C0">
        <w:rPr>
          <w:b/>
        </w:rPr>
        <w:t>344000, г.Ростов-на-Дону, пр. Соколова, 62</w:t>
      </w:r>
    </w:p>
    <w:p w:rsidR="00167ADF" w:rsidRPr="00D456C0" w:rsidRDefault="00167ADF" w:rsidP="00167ADF">
      <w:pPr>
        <w:pStyle w:val="10"/>
        <w:spacing w:before="0"/>
        <w:ind w:right="-109" w:firstLine="0"/>
        <w:jc w:val="center"/>
        <w:rPr>
          <w:b/>
          <w:bCs/>
          <w:sz w:val="20"/>
          <w:szCs w:val="20"/>
        </w:rPr>
      </w:pPr>
    </w:p>
    <w:p w:rsidR="00167ADF" w:rsidRPr="00D456C0" w:rsidRDefault="00167ADF" w:rsidP="00167ADF">
      <w:pPr>
        <w:pStyle w:val="10"/>
        <w:spacing w:before="0"/>
        <w:ind w:right="-109" w:firstLine="0"/>
        <w:jc w:val="center"/>
        <w:rPr>
          <w:b/>
          <w:bCs/>
          <w:sz w:val="20"/>
          <w:szCs w:val="20"/>
        </w:rPr>
      </w:pPr>
    </w:p>
    <w:p w:rsidR="00167ADF" w:rsidRPr="00D456C0" w:rsidRDefault="00167ADF" w:rsidP="00167ADF">
      <w:pPr>
        <w:pStyle w:val="10"/>
        <w:spacing w:before="0"/>
        <w:ind w:right="-109" w:firstLine="0"/>
        <w:jc w:val="center"/>
        <w:rPr>
          <w:b/>
          <w:bCs/>
          <w:sz w:val="28"/>
          <w:szCs w:val="28"/>
        </w:rPr>
      </w:pPr>
      <w:r w:rsidRPr="00D456C0">
        <w:rPr>
          <w:b/>
          <w:bCs/>
          <w:sz w:val="28"/>
          <w:szCs w:val="28"/>
        </w:rPr>
        <w:t>СЕРТИФИКАТ</w:t>
      </w:r>
    </w:p>
    <w:p w:rsidR="00167ADF" w:rsidRPr="00D456C0" w:rsidRDefault="00167ADF" w:rsidP="00167ADF">
      <w:pPr>
        <w:pStyle w:val="10"/>
        <w:spacing w:before="0"/>
        <w:ind w:right="-109" w:firstLine="0"/>
        <w:jc w:val="center"/>
        <w:rPr>
          <w:b/>
          <w:bCs/>
          <w:i/>
          <w:iCs/>
          <w:sz w:val="20"/>
          <w:szCs w:val="20"/>
        </w:rPr>
      </w:pPr>
    </w:p>
    <w:p w:rsidR="00167ADF" w:rsidRPr="00D456C0" w:rsidRDefault="00A574F1" w:rsidP="00167ADF">
      <w:pPr>
        <w:jc w:val="center"/>
      </w:pPr>
      <w:r w:rsidRPr="00D456C0">
        <w:rPr>
          <w:b/>
          <w:bCs/>
        </w:rPr>
        <w:t>биржевых облигаций документарных процентных неконвертируемых на предъявителя с обязательным централизованным хранением серии БО-001Р-0</w:t>
      </w:r>
      <w:r w:rsidR="003C3D52" w:rsidRPr="00D456C0">
        <w:rPr>
          <w:b/>
          <w:bCs/>
        </w:rPr>
        <w:t>4</w:t>
      </w:r>
    </w:p>
    <w:p w:rsidR="00113119" w:rsidRPr="00D456C0" w:rsidRDefault="00113119" w:rsidP="00167ADF">
      <w:pPr>
        <w:ind w:right="-109"/>
        <w:jc w:val="center"/>
      </w:pPr>
    </w:p>
    <w:p w:rsidR="00167ADF" w:rsidRPr="00D456C0" w:rsidRDefault="00167ADF" w:rsidP="00167ADF">
      <w:pPr>
        <w:ind w:right="-109"/>
        <w:jc w:val="center"/>
      </w:pPr>
      <w:r w:rsidRPr="00D456C0">
        <w:t>Биржевые облигации являются эмиссионными ценными бумагами на предъявителя.</w:t>
      </w:r>
    </w:p>
    <w:p w:rsidR="00167ADF" w:rsidRPr="00D456C0" w:rsidRDefault="00167ADF" w:rsidP="00167ADF">
      <w:pPr>
        <w:jc w:val="center"/>
      </w:pPr>
    </w:p>
    <w:p w:rsidR="00167ADF" w:rsidRPr="00D456C0" w:rsidRDefault="00167ADF" w:rsidP="00167ADF">
      <w:pPr>
        <w:jc w:val="center"/>
      </w:pPr>
      <w:r w:rsidRPr="00D456C0">
        <w:t>Идентификационный номер</w:t>
      </w:r>
    </w:p>
    <w:p w:rsidR="00167ADF" w:rsidRPr="00D456C0" w:rsidRDefault="00167ADF" w:rsidP="00167ADF">
      <w:pPr>
        <w:pStyle w:val="10"/>
        <w:spacing w:before="0"/>
        <w:ind w:right="-109" w:firstLine="0"/>
        <w:jc w:val="center"/>
        <w:rPr>
          <w:sz w:val="20"/>
          <w:szCs w:val="20"/>
        </w:rPr>
      </w:pPr>
    </w:p>
    <w:tbl>
      <w:tblPr>
        <w:tblW w:w="6240" w:type="dxa"/>
        <w:tblInd w:w="170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972F20" w:rsidRPr="00D456C0" w:rsidTr="0042705D">
        <w:trPr>
          <w:trHeight w:hRule="exact" w:val="360"/>
        </w:trPr>
        <w:tc>
          <w:tcPr>
            <w:tcW w:w="312" w:type="dxa"/>
            <w:tcBorders>
              <w:top w:val="single" w:sz="4" w:space="0" w:color="auto"/>
              <w:left w:val="single" w:sz="4" w:space="0" w:color="auto"/>
              <w:bottom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bottom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bottom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bottom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bottom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456C0" w:rsidRDefault="00972F20" w:rsidP="0042705D">
            <w:pPr>
              <w:autoSpaceDE w:val="0"/>
              <w:autoSpaceDN w:val="0"/>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456C0" w:rsidRDefault="00972F20" w:rsidP="0042705D">
            <w:pPr>
              <w:autoSpaceDE w:val="0"/>
              <w:autoSpaceDN w:val="0"/>
              <w:ind w:left="-28" w:firstLine="28"/>
              <w:jc w:val="center"/>
              <w:rPr>
                <w:b/>
                <w:sz w:val="20"/>
                <w:szCs w:val="20"/>
              </w:rPr>
            </w:pPr>
          </w:p>
        </w:tc>
        <w:tc>
          <w:tcPr>
            <w:tcW w:w="312" w:type="dxa"/>
            <w:tcBorders>
              <w:top w:val="single" w:sz="4" w:space="0" w:color="auto"/>
              <w:left w:val="single" w:sz="4" w:space="0" w:color="auto"/>
              <w:bottom w:val="single" w:sz="4" w:space="0" w:color="auto"/>
              <w:right w:val="single" w:sz="4" w:space="0" w:color="auto"/>
            </w:tcBorders>
            <w:vAlign w:val="center"/>
          </w:tcPr>
          <w:p w:rsidR="00972F20" w:rsidRPr="00D456C0" w:rsidRDefault="00972F20" w:rsidP="0042705D">
            <w:pPr>
              <w:autoSpaceDE w:val="0"/>
              <w:autoSpaceDN w:val="0"/>
              <w:jc w:val="center"/>
              <w:rPr>
                <w:b/>
                <w:sz w:val="20"/>
                <w:szCs w:val="20"/>
              </w:rPr>
            </w:pPr>
          </w:p>
        </w:tc>
      </w:tr>
    </w:tbl>
    <w:p w:rsidR="00167ADF" w:rsidRPr="00D456C0" w:rsidRDefault="00167ADF" w:rsidP="00167ADF">
      <w:pPr>
        <w:pStyle w:val="10"/>
        <w:spacing w:before="0"/>
        <w:ind w:right="-109" w:firstLine="0"/>
        <w:jc w:val="center"/>
        <w:rPr>
          <w:sz w:val="20"/>
          <w:szCs w:val="20"/>
        </w:rPr>
      </w:pPr>
    </w:p>
    <w:p w:rsidR="00167ADF" w:rsidRPr="00D456C0" w:rsidRDefault="00167ADF" w:rsidP="00167ADF">
      <w:pPr>
        <w:jc w:val="center"/>
      </w:pPr>
      <w:r w:rsidRPr="00D456C0">
        <w:t>Дата присвоения идентификационного номера</w:t>
      </w:r>
    </w:p>
    <w:p w:rsidR="00167ADF" w:rsidRPr="00D456C0" w:rsidRDefault="00167ADF" w:rsidP="00167ADF">
      <w:pPr>
        <w:pStyle w:val="10"/>
        <w:spacing w:before="0"/>
        <w:ind w:right="-109" w:firstLine="0"/>
        <w:jc w:val="center"/>
        <w:rPr>
          <w:sz w:val="20"/>
          <w:szCs w:val="20"/>
        </w:rPr>
      </w:pPr>
    </w:p>
    <w:p w:rsidR="00167ADF" w:rsidRPr="00D456C0" w:rsidRDefault="00167ADF" w:rsidP="00167ADF">
      <w:pPr>
        <w:pStyle w:val="10"/>
        <w:spacing w:before="0"/>
        <w:ind w:right="-109" w:firstLine="0"/>
        <w:jc w:val="center"/>
        <w:rPr>
          <w:sz w:val="20"/>
          <w:szCs w:val="20"/>
        </w:rPr>
      </w:pPr>
    </w:p>
    <w:p w:rsidR="00167ADF" w:rsidRPr="00D456C0" w:rsidRDefault="00167ADF" w:rsidP="00167ADF">
      <w:pPr>
        <w:pStyle w:val="10"/>
        <w:spacing w:before="0"/>
        <w:ind w:right="-109" w:firstLine="0"/>
        <w:jc w:val="center"/>
        <w:rPr>
          <w:sz w:val="20"/>
          <w:szCs w:val="20"/>
        </w:rPr>
      </w:pPr>
    </w:p>
    <w:p w:rsidR="00167ADF" w:rsidRPr="00D456C0" w:rsidRDefault="00167ADF" w:rsidP="00167ADF">
      <w:pPr>
        <w:pStyle w:val="10"/>
        <w:jc w:val="center"/>
        <w:rPr>
          <w:b/>
          <w:sz w:val="22"/>
          <w:szCs w:val="22"/>
        </w:rPr>
      </w:pPr>
      <w:r w:rsidRPr="00D456C0">
        <w:rPr>
          <w:b/>
          <w:sz w:val="22"/>
          <w:szCs w:val="22"/>
        </w:rPr>
        <w:t xml:space="preserve">Биржевые облигации размещаются путем открытой подписки в рамках программы </w:t>
      </w:r>
    </w:p>
    <w:p w:rsidR="00167ADF" w:rsidRPr="00D456C0" w:rsidRDefault="00167ADF" w:rsidP="00167ADF">
      <w:pPr>
        <w:pStyle w:val="10"/>
        <w:jc w:val="center"/>
        <w:rPr>
          <w:b/>
          <w:sz w:val="22"/>
          <w:szCs w:val="22"/>
        </w:rPr>
      </w:pPr>
      <w:r w:rsidRPr="00D456C0">
        <w:rPr>
          <w:b/>
          <w:sz w:val="22"/>
          <w:szCs w:val="22"/>
        </w:rPr>
        <w:t>биржевых облигаций среди неограниченного круга лиц</w:t>
      </w:r>
    </w:p>
    <w:p w:rsidR="00167ADF" w:rsidRPr="00D456C0" w:rsidRDefault="00167ADF" w:rsidP="00167ADF">
      <w:pPr>
        <w:pStyle w:val="10"/>
        <w:spacing w:before="0"/>
        <w:ind w:right="-109" w:firstLine="0"/>
        <w:jc w:val="center"/>
        <w:rPr>
          <w:sz w:val="20"/>
          <w:szCs w:val="20"/>
        </w:rPr>
      </w:pPr>
    </w:p>
    <w:p w:rsidR="00167ADF" w:rsidRPr="00D456C0" w:rsidRDefault="00167ADF" w:rsidP="00167ADF">
      <w:pPr>
        <w:pStyle w:val="10"/>
        <w:spacing w:before="0"/>
        <w:ind w:right="-55" w:firstLine="0"/>
        <w:rPr>
          <w:sz w:val="20"/>
          <w:szCs w:val="20"/>
        </w:rPr>
      </w:pPr>
    </w:p>
    <w:p w:rsidR="002042FD" w:rsidRPr="00D456C0" w:rsidRDefault="00BA2775" w:rsidP="00BA2775">
      <w:pPr>
        <w:jc w:val="both"/>
        <w:rPr>
          <w:sz w:val="22"/>
          <w:szCs w:val="22"/>
        </w:rPr>
      </w:pPr>
      <w:r w:rsidRPr="00D456C0">
        <w:rPr>
          <w:sz w:val="22"/>
          <w:szCs w:val="22"/>
        </w:rPr>
        <w:t>Публичное  акционерное общество коммерческий банк «Центр-инвест»</w:t>
      </w:r>
      <w:r w:rsidR="003B4B49" w:rsidRPr="00D456C0">
        <w:rPr>
          <w:color w:val="000000"/>
          <w:sz w:val="22"/>
          <w:szCs w:val="22"/>
        </w:rPr>
        <w:t xml:space="preserve"> </w:t>
      </w:r>
      <w:r w:rsidR="002042FD" w:rsidRPr="00D456C0">
        <w:rPr>
          <w:sz w:val="22"/>
          <w:szCs w:val="22"/>
        </w:rPr>
        <w:t>(далее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2042FD" w:rsidRPr="00D456C0" w:rsidRDefault="002042FD" w:rsidP="002042FD">
      <w:pPr>
        <w:spacing w:before="80" w:after="20"/>
        <w:ind w:right="-55"/>
        <w:jc w:val="both"/>
        <w:rPr>
          <w:sz w:val="22"/>
          <w:szCs w:val="22"/>
        </w:rPr>
      </w:pPr>
      <w:r w:rsidRPr="00D456C0">
        <w:rPr>
          <w:sz w:val="22"/>
          <w:szCs w:val="22"/>
        </w:rPr>
        <w:t>Настоящий сертификат удостоверяет права на </w:t>
      </w:r>
      <w:r w:rsidR="003C3D52" w:rsidRPr="00D456C0">
        <w:rPr>
          <w:sz w:val="22"/>
          <w:szCs w:val="22"/>
        </w:rPr>
        <w:t>6</w:t>
      </w:r>
      <w:r w:rsidR="00DB67EF" w:rsidRPr="00D456C0">
        <w:rPr>
          <w:sz w:val="22"/>
          <w:szCs w:val="22"/>
        </w:rPr>
        <w:t>00</w:t>
      </w:r>
      <w:r w:rsidRPr="00D456C0">
        <w:rPr>
          <w:sz w:val="22"/>
          <w:szCs w:val="22"/>
        </w:rPr>
        <w:t xml:space="preserve"> 000 (</w:t>
      </w:r>
      <w:r w:rsidR="003C3D52" w:rsidRPr="00D456C0">
        <w:rPr>
          <w:sz w:val="22"/>
          <w:szCs w:val="22"/>
        </w:rPr>
        <w:t xml:space="preserve">Шестьсот </w:t>
      </w:r>
      <w:r w:rsidR="00302B58" w:rsidRPr="00D456C0">
        <w:rPr>
          <w:sz w:val="22"/>
          <w:szCs w:val="22"/>
        </w:rPr>
        <w:t>тысяч</w:t>
      </w:r>
      <w:r w:rsidRPr="00D456C0">
        <w:rPr>
          <w:sz w:val="22"/>
          <w:szCs w:val="22"/>
        </w:rPr>
        <w:t xml:space="preserve">) Биржевых облигаций номинальной стоимостью 1 000 (Одна тысяча) рублей каждая общей номинальной стоимостью </w:t>
      </w:r>
      <w:r w:rsidR="00B102A4" w:rsidRPr="00D456C0">
        <w:rPr>
          <w:sz w:val="22"/>
          <w:szCs w:val="22"/>
        </w:rPr>
        <w:t>6</w:t>
      </w:r>
      <w:r w:rsidR="00DB67EF" w:rsidRPr="00D456C0">
        <w:rPr>
          <w:sz w:val="22"/>
          <w:szCs w:val="22"/>
        </w:rPr>
        <w:t>00</w:t>
      </w:r>
      <w:r w:rsidR="00B102A4" w:rsidRPr="00D456C0">
        <w:rPr>
          <w:sz w:val="22"/>
          <w:szCs w:val="22"/>
        </w:rPr>
        <w:t> </w:t>
      </w:r>
      <w:r w:rsidRPr="00D456C0">
        <w:rPr>
          <w:sz w:val="22"/>
          <w:szCs w:val="22"/>
        </w:rPr>
        <w:t>000</w:t>
      </w:r>
      <w:r w:rsidR="00B102A4" w:rsidRPr="00D456C0">
        <w:rPr>
          <w:sz w:val="22"/>
          <w:szCs w:val="22"/>
        </w:rPr>
        <w:t> </w:t>
      </w:r>
      <w:r w:rsidRPr="00D456C0">
        <w:rPr>
          <w:sz w:val="22"/>
          <w:szCs w:val="22"/>
        </w:rPr>
        <w:t>000 (</w:t>
      </w:r>
      <w:r w:rsidR="00B102A4" w:rsidRPr="00D456C0">
        <w:rPr>
          <w:sz w:val="22"/>
          <w:szCs w:val="22"/>
        </w:rPr>
        <w:t xml:space="preserve">Шестьсот </w:t>
      </w:r>
      <w:r w:rsidR="00302B58" w:rsidRPr="00D456C0">
        <w:rPr>
          <w:sz w:val="22"/>
          <w:szCs w:val="22"/>
        </w:rPr>
        <w:t>миллионов</w:t>
      </w:r>
      <w:r w:rsidRPr="00D456C0">
        <w:rPr>
          <w:sz w:val="22"/>
          <w:szCs w:val="22"/>
        </w:rPr>
        <w:t>) рублей.</w:t>
      </w:r>
    </w:p>
    <w:p w:rsidR="001A66DA" w:rsidRPr="00D456C0" w:rsidRDefault="001A66DA" w:rsidP="002042FD">
      <w:pPr>
        <w:spacing w:before="80" w:after="20"/>
        <w:ind w:right="-108"/>
        <w:jc w:val="both"/>
        <w:rPr>
          <w:b/>
          <w:sz w:val="22"/>
          <w:szCs w:val="22"/>
        </w:rPr>
      </w:pPr>
    </w:p>
    <w:p w:rsidR="002042FD" w:rsidRPr="00D456C0" w:rsidRDefault="00167ADF" w:rsidP="002042FD">
      <w:pPr>
        <w:spacing w:before="80" w:after="20"/>
        <w:ind w:right="-108"/>
        <w:jc w:val="both"/>
        <w:rPr>
          <w:b/>
          <w:sz w:val="22"/>
          <w:szCs w:val="22"/>
        </w:rPr>
      </w:pPr>
      <w:r w:rsidRPr="00D456C0">
        <w:rPr>
          <w:b/>
          <w:sz w:val="22"/>
          <w:szCs w:val="22"/>
        </w:rPr>
        <w:t xml:space="preserve">Общее количество Биржевых облигаций выпуска, имеющего идентификационный номер </w:t>
      </w:r>
      <w:r w:rsidR="006215B5" w:rsidRPr="00D456C0">
        <w:rPr>
          <w:b/>
          <w:sz w:val="22"/>
          <w:szCs w:val="22"/>
        </w:rPr>
        <w:t>______________________</w:t>
      </w:r>
      <w:r w:rsidR="002042FD" w:rsidRPr="00D456C0">
        <w:rPr>
          <w:b/>
          <w:bCs/>
          <w:sz w:val="22"/>
          <w:szCs w:val="22"/>
        </w:rPr>
        <w:t xml:space="preserve">составляет </w:t>
      </w:r>
      <w:r w:rsidR="00B102A4" w:rsidRPr="00D456C0">
        <w:rPr>
          <w:b/>
          <w:bCs/>
          <w:sz w:val="22"/>
          <w:szCs w:val="22"/>
        </w:rPr>
        <w:t>6</w:t>
      </w:r>
      <w:r w:rsidR="00DB67EF" w:rsidRPr="00D456C0">
        <w:rPr>
          <w:b/>
          <w:bCs/>
          <w:sz w:val="22"/>
          <w:szCs w:val="22"/>
        </w:rPr>
        <w:t>00</w:t>
      </w:r>
      <w:r w:rsidR="002042FD" w:rsidRPr="00D456C0">
        <w:rPr>
          <w:b/>
          <w:sz w:val="22"/>
          <w:szCs w:val="22"/>
        </w:rPr>
        <w:t xml:space="preserve"> 000 (</w:t>
      </w:r>
      <w:r w:rsidR="00B102A4" w:rsidRPr="00D456C0">
        <w:rPr>
          <w:b/>
          <w:sz w:val="22"/>
          <w:szCs w:val="22"/>
        </w:rPr>
        <w:t xml:space="preserve">Шестьсот </w:t>
      </w:r>
      <w:r w:rsidR="00302B58" w:rsidRPr="00D456C0">
        <w:rPr>
          <w:b/>
          <w:sz w:val="22"/>
          <w:szCs w:val="22"/>
        </w:rPr>
        <w:t>тысяч</w:t>
      </w:r>
      <w:r w:rsidR="002042FD" w:rsidRPr="00D456C0">
        <w:rPr>
          <w:b/>
          <w:sz w:val="22"/>
          <w:szCs w:val="22"/>
        </w:rPr>
        <w:t>)</w:t>
      </w:r>
      <w:r w:rsidR="002042FD" w:rsidRPr="00D456C0">
        <w:rPr>
          <w:b/>
          <w:bCs/>
          <w:sz w:val="22"/>
          <w:szCs w:val="22"/>
        </w:rPr>
        <w:t xml:space="preserve"> Биржевых облигаций</w:t>
      </w:r>
      <w:r w:rsidR="002042FD" w:rsidRPr="00D456C0">
        <w:rPr>
          <w:b/>
          <w:sz w:val="22"/>
          <w:szCs w:val="22"/>
        </w:rPr>
        <w:t xml:space="preserve"> номинальной стоимостью 1 000 (Одна тысяча)</w:t>
      </w:r>
      <w:r w:rsidR="002042FD" w:rsidRPr="00D456C0">
        <w:rPr>
          <w:b/>
          <w:bCs/>
          <w:sz w:val="22"/>
          <w:szCs w:val="22"/>
        </w:rPr>
        <w:t xml:space="preserve"> рублей</w:t>
      </w:r>
      <w:r w:rsidR="002042FD" w:rsidRPr="00D456C0">
        <w:rPr>
          <w:b/>
          <w:sz w:val="22"/>
          <w:szCs w:val="22"/>
        </w:rPr>
        <w:t xml:space="preserve"> каждая и общей номинальной стоимостью </w:t>
      </w:r>
      <w:r w:rsidR="00B102A4" w:rsidRPr="00D456C0">
        <w:rPr>
          <w:b/>
          <w:sz w:val="22"/>
          <w:szCs w:val="22"/>
        </w:rPr>
        <w:t>6</w:t>
      </w:r>
      <w:r w:rsidR="00DB67EF" w:rsidRPr="00D456C0">
        <w:rPr>
          <w:b/>
          <w:sz w:val="22"/>
          <w:szCs w:val="22"/>
        </w:rPr>
        <w:t>00</w:t>
      </w:r>
      <w:r w:rsidR="002042FD" w:rsidRPr="00D456C0">
        <w:rPr>
          <w:b/>
          <w:sz w:val="22"/>
          <w:szCs w:val="22"/>
        </w:rPr>
        <w:t xml:space="preserve"> 000 000 (</w:t>
      </w:r>
      <w:r w:rsidR="00B102A4" w:rsidRPr="00D456C0">
        <w:rPr>
          <w:b/>
          <w:sz w:val="22"/>
          <w:szCs w:val="22"/>
        </w:rPr>
        <w:t>Шес</w:t>
      </w:r>
      <w:r w:rsidR="00A4355C" w:rsidRPr="00D456C0">
        <w:rPr>
          <w:b/>
          <w:sz w:val="22"/>
          <w:szCs w:val="22"/>
        </w:rPr>
        <w:t xml:space="preserve">тьсот </w:t>
      </w:r>
      <w:r w:rsidR="00302B58" w:rsidRPr="00D456C0">
        <w:rPr>
          <w:b/>
          <w:sz w:val="22"/>
          <w:szCs w:val="22"/>
        </w:rPr>
        <w:t>миллионов</w:t>
      </w:r>
      <w:r w:rsidR="002042FD" w:rsidRPr="00D456C0">
        <w:rPr>
          <w:b/>
          <w:sz w:val="22"/>
          <w:szCs w:val="22"/>
        </w:rPr>
        <w:t>)</w:t>
      </w:r>
      <w:r w:rsidR="002042FD" w:rsidRPr="00D456C0">
        <w:rPr>
          <w:b/>
          <w:bCs/>
          <w:sz w:val="22"/>
          <w:szCs w:val="22"/>
        </w:rPr>
        <w:t xml:space="preserve"> рублей</w:t>
      </w:r>
      <w:r w:rsidR="002042FD" w:rsidRPr="00D456C0">
        <w:rPr>
          <w:b/>
          <w:sz w:val="22"/>
          <w:szCs w:val="22"/>
        </w:rPr>
        <w:t>.</w:t>
      </w:r>
    </w:p>
    <w:p w:rsidR="00167ADF" w:rsidRPr="00D456C0" w:rsidRDefault="00167ADF" w:rsidP="00167ADF">
      <w:pPr>
        <w:pStyle w:val="10"/>
        <w:spacing w:before="0"/>
        <w:ind w:right="-109" w:firstLine="0"/>
        <w:rPr>
          <w:i/>
          <w:iCs/>
          <w:sz w:val="22"/>
          <w:szCs w:val="22"/>
          <w:lang w:eastAsia="en-US"/>
        </w:rPr>
      </w:pPr>
    </w:p>
    <w:p w:rsidR="00167ADF" w:rsidRPr="00D456C0" w:rsidRDefault="00167ADF" w:rsidP="00167ADF">
      <w:pPr>
        <w:pStyle w:val="10"/>
        <w:spacing w:before="0"/>
        <w:ind w:right="-109" w:firstLine="0"/>
        <w:rPr>
          <w:i/>
          <w:iCs/>
          <w:sz w:val="22"/>
          <w:szCs w:val="22"/>
          <w:lang w:eastAsia="en-US"/>
        </w:rPr>
      </w:pPr>
      <w:r w:rsidRPr="00D456C0">
        <w:rPr>
          <w:i/>
          <w:iCs/>
          <w:sz w:val="22"/>
          <w:szCs w:val="22"/>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167ADF" w:rsidRPr="00D456C0" w:rsidRDefault="00167ADF" w:rsidP="00167ADF">
      <w:pPr>
        <w:pStyle w:val="10"/>
        <w:spacing w:before="0"/>
        <w:ind w:right="-109" w:firstLine="0"/>
        <w:rPr>
          <w:b/>
          <w:i/>
          <w:iCs/>
          <w:sz w:val="22"/>
          <w:szCs w:val="22"/>
          <w:lang w:eastAsia="en-US"/>
        </w:rPr>
      </w:pPr>
      <w:r w:rsidRPr="00D456C0">
        <w:rPr>
          <w:iCs/>
          <w:sz w:val="22"/>
          <w:szCs w:val="22"/>
          <w:lang w:eastAsia="en-US"/>
        </w:rPr>
        <w:t>Место нахождения Депозитария</w:t>
      </w:r>
      <w:r w:rsidRPr="00D456C0">
        <w:rPr>
          <w:i/>
          <w:iCs/>
          <w:sz w:val="22"/>
          <w:szCs w:val="22"/>
          <w:lang w:eastAsia="en-US"/>
        </w:rPr>
        <w:t xml:space="preserve">: </w:t>
      </w:r>
      <w:r w:rsidRPr="00D456C0">
        <w:rPr>
          <w:rStyle w:val="SUBST"/>
          <w:i w:val="0"/>
          <w:szCs w:val="22"/>
        </w:rPr>
        <w:t>город Москва, улица Спартаковская, дом 12</w:t>
      </w:r>
    </w:p>
    <w:p w:rsidR="00167ADF" w:rsidRPr="00D456C0" w:rsidRDefault="00167ADF" w:rsidP="00167ADF">
      <w:pPr>
        <w:pStyle w:val="Normal1"/>
        <w:widowControl/>
        <w:autoSpaceDE/>
        <w:autoSpaceDN/>
        <w:spacing w:before="0" w:after="0"/>
      </w:pPr>
    </w:p>
    <w:p w:rsidR="00167ADF" w:rsidRPr="00D456C0" w:rsidRDefault="00167ADF" w:rsidP="00167ADF">
      <w:pPr>
        <w:pStyle w:val="Normal1"/>
        <w:widowControl/>
        <w:autoSpaceDE/>
        <w:autoSpaceDN/>
        <w:spacing w:before="0" w:after="0"/>
      </w:pPr>
    </w:p>
    <w:p w:rsidR="00D31644" w:rsidRPr="00D456C0" w:rsidRDefault="00D31644" w:rsidP="00D31644">
      <w:pPr>
        <w:pStyle w:val="Normal1"/>
      </w:pPr>
      <w:r w:rsidRPr="00D456C0">
        <w:t>____________________</w:t>
      </w:r>
      <w:r w:rsidRPr="00D456C0">
        <w:tab/>
      </w:r>
      <w:r w:rsidRPr="00D456C0">
        <w:tab/>
      </w:r>
      <w:r w:rsidRPr="00D456C0">
        <w:tab/>
      </w:r>
      <w:r w:rsidRPr="00D456C0">
        <w:tab/>
        <w:t xml:space="preserve"> _________________ / ______________ /</w:t>
      </w:r>
    </w:p>
    <w:p w:rsidR="00167ADF" w:rsidRPr="00D456C0" w:rsidRDefault="00D31644" w:rsidP="00D31644">
      <w:pPr>
        <w:pStyle w:val="Normal1"/>
      </w:pPr>
      <w:r w:rsidRPr="00D456C0">
        <w:t xml:space="preserve">         должность</w:t>
      </w:r>
      <w:r w:rsidR="00510585" w:rsidRPr="00D456C0">
        <w:rPr>
          <w:rFonts w:eastAsia="MS Mincho"/>
          <w:lang w:eastAsia="ja-JP"/>
        </w:rPr>
        <w:t xml:space="preserve"> </w:t>
      </w:r>
      <w:r w:rsidR="00167ADF" w:rsidRPr="00D456C0">
        <w:tab/>
      </w:r>
      <w:r w:rsidR="00167ADF" w:rsidRPr="00D456C0">
        <w:tab/>
      </w:r>
      <w:r w:rsidR="00167ADF" w:rsidRPr="00D456C0">
        <w:tab/>
      </w:r>
      <w:r w:rsidR="00167ADF" w:rsidRPr="00D456C0">
        <w:tab/>
        <w:t xml:space="preserve">                      Подпись                     </w:t>
      </w:r>
      <w:r w:rsidR="002F3BAB" w:rsidRPr="00D456C0">
        <w:t xml:space="preserve">       </w:t>
      </w:r>
      <w:r w:rsidR="00167ADF" w:rsidRPr="00D456C0">
        <w:t>ФИО</w:t>
      </w:r>
    </w:p>
    <w:p w:rsidR="00D31644" w:rsidRPr="00D456C0" w:rsidRDefault="00D31644" w:rsidP="00D31644">
      <w:pPr>
        <w:pStyle w:val="Normal1"/>
      </w:pPr>
    </w:p>
    <w:p w:rsidR="00167ADF" w:rsidRPr="00D456C0" w:rsidRDefault="00167ADF" w:rsidP="00167ADF">
      <w:pPr>
        <w:pStyle w:val="TableText"/>
        <w:spacing w:before="40"/>
        <w:ind w:right="-109"/>
      </w:pPr>
      <w:r w:rsidRPr="00D456C0">
        <w:t xml:space="preserve">Дата «___» ___________ 20__ г.   </w:t>
      </w:r>
      <w:r w:rsidR="00510585" w:rsidRPr="00D456C0">
        <w:tab/>
      </w:r>
      <w:r w:rsidR="00510585" w:rsidRPr="00D456C0">
        <w:tab/>
      </w:r>
      <w:r w:rsidRPr="00D456C0">
        <w:t xml:space="preserve">М.П. </w:t>
      </w:r>
    </w:p>
    <w:p w:rsidR="00167ADF" w:rsidRPr="00D456C0" w:rsidRDefault="00167ADF" w:rsidP="00167ADF">
      <w:pPr>
        <w:jc w:val="right"/>
        <w:rPr>
          <w:b/>
        </w:rPr>
      </w:pPr>
    </w:p>
    <w:p w:rsidR="00167ADF" w:rsidRPr="00D456C0" w:rsidRDefault="00167ADF" w:rsidP="00167ADF">
      <w:pPr>
        <w:jc w:val="right"/>
        <w:rPr>
          <w:b/>
        </w:rPr>
      </w:pPr>
    </w:p>
    <w:p w:rsidR="00B2445E" w:rsidRPr="00D456C0" w:rsidRDefault="00B2445E" w:rsidP="00167ADF">
      <w:pPr>
        <w:ind w:firstLine="540"/>
        <w:jc w:val="both"/>
        <w:rPr>
          <w:b/>
        </w:rPr>
      </w:pPr>
    </w:p>
    <w:p w:rsidR="000F1B99" w:rsidRPr="00D456C0" w:rsidRDefault="000F1B99" w:rsidP="00B2445E">
      <w:pPr>
        <w:ind w:firstLine="540"/>
        <w:jc w:val="right"/>
        <w:rPr>
          <w:b/>
        </w:rPr>
      </w:pPr>
    </w:p>
    <w:p w:rsidR="00167ADF" w:rsidRPr="00D456C0" w:rsidRDefault="000F1B99" w:rsidP="0060121C">
      <w:pPr>
        <w:pStyle w:val="2"/>
        <w:spacing w:before="0" w:after="0"/>
        <w:jc w:val="right"/>
        <w:rPr>
          <w:rFonts w:ascii="Times New Roman" w:hAnsi="Times New Roman"/>
          <w:b w:val="0"/>
        </w:rPr>
      </w:pPr>
      <w:r w:rsidRPr="00D456C0">
        <w:rPr>
          <w:b w:val="0"/>
        </w:rPr>
        <w:br w:type="page"/>
      </w:r>
      <w:r w:rsidR="00167ADF" w:rsidRPr="00D456C0">
        <w:rPr>
          <w:rFonts w:ascii="Times New Roman" w:hAnsi="Times New Roman"/>
          <w:i w:val="0"/>
          <w:iCs w:val="0"/>
          <w:sz w:val="20"/>
          <w:szCs w:val="20"/>
        </w:rPr>
        <w:lastRenderedPageBreak/>
        <w:t>Оборотная сторона</w:t>
      </w:r>
    </w:p>
    <w:p w:rsidR="00113119" w:rsidRPr="00D456C0" w:rsidRDefault="00113119" w:rsidP="000F1B99">
      <w:pPr>
        <w:widowControl w:val="0"/>
        <w:ind w:firstLine="539"/>
        <w:jc w:val="both"/>
        <w:rPr>
          <w:bCs/>
          <w:sz w:val="18"/>
          <w:szCs w:val="18"/>
          <w:lang w:eastAsia="en-US"/>
        </w:rPr>
      </w:pPr>
    </w:p>
    <w:p w:rsidR="00D61A73" w:rsidRPr="00D456C0" w:rsidRDefault="00D61A73" w:rsidP="00D61A73">
      <w:pPr>
        <w:adjustRightInd w:val="0"/>
        <w:ind w:firstLine="539"/>
        <w:jc w:val="both"/>
        <w:rPr>
          <w:rFonts w:eastAsia="Calibri"/>
          <w:b/>
          <w:sz w:val="19"/>
          <w:szCs w:val="19"/>
          <w:lang w:eastAsia="en-US"/>
        </w:rPr>
      </w:pPr>
      <w:r w:rsidRPr="00D456C0">
        <w:rPr>
          <w:rFonts w:eastAsia="Calibri"/>
          <w:b/>
          <w:sz w:val="19"/>
          <w:szCs w:val="19"/>
          <w:lang w:eastAsia="en-US"/>
        </w:rPr>
        <w:t xml:space="preserve">1. Идентификационные признаки выпуска биржевых облигаций: </w:t>
      </w:r>
    </w:p>
    <w:p w:rsidR="005A73E0" w:rsidRPr="00D456C0" w:rsidRDefault="005A73E0" w:rsidP="00B102A4">
      <w:pPr>
        <w:adjustRightInd w:val="0"/>
        <w:ind w:firstLine="567"/>
        <w:jc w:val="both"/>
        <w:rPr>
          <w:b/>
          <w:bCs/>
          <w:i/>
          <w:sz w:val="19"/>
          <w:szCs w:val="19"/>
          <w:lang w:eastAsia="en-US"/>
        </w:rPr>
      </w:pPr>
      <w:r w:rsidRPr="00D456C0">
        <w:rPr>
          <w:sz w:val="19"/>
          <w:szCs w:val="19"/>
          <w:lang w:eastAsia="en-US"/>
        </w:rPr>
        <w:t xml:space="preserve">Вид ценных бумаг, размещаемых в рамках программы биржевых облигаций: </w:t>
      </w:r>
      <w:r w:rsidRPr="00D456C0">
        <w:rPr>
          <w:b/>
          <w:bCs/>
          <w:i/>
          <w:sz w:val="19"/>
          <w:szCs w:val="19"/>
          <w:lang w:eastAsia="en-US"/>
        </w:rPr>
        <w:t>Биржевые облигации на предъявителя.</w:t>
      </w:r>
    </w:p>
    <w:p w:rsidR="005A73E0" w:rsidRPr="00D456C0" w:rsidRDefault="005A73E0" w:rsidP="00B102A4">
      <w:pPr>
        <w:adjustRightInd w:val="0"/>
        <w:ind w:firstLine="567"/>
        <w:jc w:val="both"/>
        <w:rPr>
          <w:b/>
          <w:bCs/>
          <w:i/>
          <w:sz w:val="19"/>
          <w:szCs w:val="19"/>
          <w:lang w:eastAsia="en-US"/>
        </w:rPr>
      </w:pPr>
      <w:r w:rsidRPr="00D456C0">
        <w:rPr>
          <w:sz w:val="19"/>
          <w:szCs w:val="19"/>
          <w:lang w:eastAsia="en-US"/>
        </w:rPr>
        <w:t>Серия</w:t>
      </w:r>
      <w:r w:rsidR="008B7289" w:rsidRPr="00D456C0">
        <w:rPr>
          <w:sz w:val="19"/>
          <w:szCs w:val="19"/>
          <w:lang w:eastAsia="en-US"/>
        </w:rPr>
        <w:t xml:space="preserve"> </w:t>
      </w:r>
      <w:r w:rsidR="001838C0" w:rsidRPr="00D456C0">
        <w:rPr>
          <w:sz w:val="19"/>
          <w:szCs w:val="19"/>
          <w:lang w:eastAsia="en-US"/>
        </w:rPr>
        <w:t>ценных бумаг</w:t>
      </w:r>
      <w:r w:rsidR="008B7289" w:rsidRPr="00D456C0">
        <w:rPr>
          <w:sz w:val="19"/>
          <w:szCs w:val="19"/>
          <w:lang w:eastAsia="en-US"/>
        </w:rPr>
        <w:t xml:space="preserve"> выпуска</w:t>
      </w:r>
      <w:r w:rsidRPr="00D456C0">
        <w:rPr>
          <w:sz w:val="19"/>
          <w:szCs w:val="19"/>
          <w:lang w:eastAsia="en-US"/>
        </w:rPr>
        <w:t xml:space="preserve">: </w:t>
      </w:r>
      <w:r w:rsidRPr="00D456C0">
        <w:rPr>
          <w:b/>
          <w:bCs/>
          <w:i/>
          <w:iCs/>
          <w:sz w:val="19"/>
          <w:szCs w:val="19"/>
        </w:rPr>
        <w:t>БО-001Р-</w:t>
      </w:r>
      <w:r w:rsidR="00B102A4" w:rsidRPr="00D456C0">
        <w:rPr>
          <w:b/>
          <w:bCs/>
          <w:i/>
          <w:iCs/>
          <w:sz w:val="19"/>
          <w:szCs w:val="19"/>
        </w:rPr>
        <w:t>04</w:t>
      </w:r>
      <w:r w:rsidRPr="00D456C0">
        <w:rPr>
          <w:b/>
          <w:bCs/>
          <w:i/>
          <w:sz w:val="19"/>
          <w:szCs w:val="19"/>
          <w:lang w:eastAsia="en-US"/>
        </w:rPr>
        <w:t>.</w:t>
      </w:r>
    </w:p>
    <w:p w:rsidR="005A73E0" w:rsidRPr="00D456C0" w:rsidRDefault="005A73E0" w:rsidP="00B102A4">
      <w:pPr>
        <w:adjustRightInd w:val="0"/>
        <w:ind w:firstLine="567"/>
        <w:jc w:val="both"/>
        <w:rPr>
          <w:sz w:val="19"/>
          <w:szCs w:val="19"/>
          <w:lang w:eastAsia="en-US"/>
        </w:rPr>
      </w:pPr>
      <w:r w:rsidRPr="00D456C0">
        <w:rPr>
          <w:sz w:val="19"/>
          <w:szCs w:val="19"/>
          <w:lang w:eastAsia="en-US"/>
        </w:rPr>
        <w:t xml:space="preserve">Иные идентификационные признаки биржевых облигаций выпуска, размещаемых в рамках программы биржевых облигаций: </w:t>
      </w:r>
      <w:r w:rsidRPr="00D456C0">
        <w:rPr>
          <w:b/>
          <w:bCs/>
          <w:i/>
          <w:sz w:val="19"/>
          <w:szCs w:val="19"/>
          <w:lang w:eastAsia="en-US"/>
        </w:rPr>
        <w:t>биржевые облигации процентные неконвертируемые документарные на предъявителя с обязательным централизованным хранением.</w:t>
      </w:r>
    </w:p>
    <w:p w:rsidR="005A73E0" w:rsidRPr="00D456C0" w:rsidRDefault="005A73E0" w:rsidP="00B102A4">
      <w:pPr>
        <w:adjustRightInd w:val="0"/>
        <w:ind w:firstLine="567"/>
        <w:jc w:val="both"/>
        <w:rPr>
          <w:sz w:val="19"/>
          <w:szCs w:val="19"/>
          <w:lang w:eastAsia="en-US"/>
        </w:rPr>
      </w:pPr>
      <w:r w:rsidRPr="00D456C0">
        <w:rPr>
          <w:sz w:val="19"/>
          <w:szCs w:val="19"/>
          <w:lang w:eastAsia="en-US"/>
        </w:rPr>
        <w:t>Срок погашения:</w:t>
      </w:r>
    </w:p>
    <w:p w:rsidR="00302B58" w:rsidRPr="00D456C0" w:rsidRDefault="00302B58" w:rsidP="00B102A4">
      <w:pPr>
        <w:adjustRightInd w:val="0"/>
        <w:ind w:firstLine="567"/>
        <w:jc w:val="both"/>
        <w:rPr>
          <w:rFonts w:eastAsia="Times New Roman,BoldItalic"/>
          <w:b/>
          <w:bCs/>
          <w:i/>
          <w:iCs/>
          <w:sz w:val="19"/>
          <w:szCs w:val="19"/>
        </w:rPr>
      </w:pPr>
      <w:r w:rsidRPr="00D456C0">
        <w:rPr>
          <w:rFonts w:eastAsia="Times New Roman,BoldItalic"/>
          <w:b/>
          <w:bCs/>
          <w:i/>
          <w:iCs/>
          <w:sz w:val="19"/>
          <w:szCs w:val="19"/>
        </w:rPr>
        <w:t xml:space="preserve">Биржевые облигации погашаются по номинальной стоимости </w:t>
      </w:r>
      <w:r w:rsidR="004B5F21" w:rsidRPr="00D456C0">
        <w:rPr>
          <w:rFonts w:eastAsia="Times New Roman,BoldItalic"/>
          <w:b/>
          <w:bCs/>
          <w:i/>
          <w:iCs/>
          <w:sz w:val="19"/>
          <w:szCs w:val="19"/>
        </w:rPr>
        <w:t xml:space="preserve">в </w:t>
      </w:r>
      <w:r w:rsidR="00B102A4" w:rsidRPr="00D456C0">
        <w:rPr>
          <w:rFonts w:eastAsia="Times New Roman,BoldItalic"/>
          <w:b/>
          <w:bCs/>
          <w:i/>
          <w:iCs/>
          <w:sz w:val="19"/>
          <w:szCs w:val="19"/>
        </w:rPr>
        <w:t>1</w:t>
      </w:r>
      <w:r w:rsidR="00DC1AE1" w:rsidRPr="00D456C0">
        <w:rPr>
          <w:rFonts w:eastAsia="Times New Roman,BoldItalic"/>
          <w:b/>
          <w:bCs/>
          <w:i/>
          <w:iCs/>
          <w:sz w:val="19"/>
          <w:szCs w:val="19"/>
        </w:rPr>
        <w:t>274</w:t>
      </w:r>
      <w:r w:rsidR="00B102A4" w:rsidRPr="00D456C0">
        <w:rPr>
          <w:rFonts w:eastAsia="Times New Roman,BoldItalic"/>
          <w:b/>
          <w:bCs/>
          <w:i/>
          <w:iCs/>
          <w:sz w:val="19"/>
          <w:szCs w:val="19"/>
        </w:rPr>
        <w:t xml:space="preserve">-й (Одна тысяча </w:t>
      </w:r>
      <w:r w:rsidR="00DC1AE1" w:rsidRPr="00D456C0">
        <w:rPr>
          <w:rFonts w:eastAsia="Times New Roman,BoldItalic"/>
          <w:b/>
          <w:bCs/>
          <w:i/>
          <w:iCs/>
          <w:sz w:val="19"/>
          <w:szCs w:val="19"/>
        </w:rPr>
        <w:t>двести семьдесят четвёртый</w:t>
      </w:r>
      <w:r w:rsidR="00B102A4" w:rsidRPr="00D456C0">
        <w:rPr>
          <w:rFonts w:eastAsia="Times New Roman,BoldItalic"/>
          <w:b/>
          <w:bCs/>
          <w:i/>
          <w:iCs/>
          <w:sz w:val="19"/>
          <w:szCs w:val="19"/>
        </w:rPr>
        <w:t xml:space="preserve">) </w:t>
      </w:r>
      <w:r w:rsidR="004B5F21" w:rsidRPr="00D456C0">
        <w:rPr>
          <w:rFonts w:eastAsia="Times New Roman,BoldItalic"/>
          <w:b/>
          <w:bCs/>
          <w:i/>
          <w:iCs/>
          <w:sz w:val="19"/>
          <w:szCs w:val="19"/>
        </w:rPr>
        <w:t>день с даты начала размещения биржевых облигаций</w:t>
      </w:r>
    </w:p>
    <w:p w:rsidR="005A73E0" w:rsidRPr="00D456C0" w:rsidRDefault="00302B58" w:rsidP="00B102A4">
      <w:pPr>
        <w:adjustRightInd w:val="0"/>
        <w:ind w:firstLine="567"/>
        <w:jc w:val="both"/>
        <w:rPr>
          <w:rFonts w:eastAsia="Times New Roman,BoldItalic"/>
          <w:b/>
          <w:bCs/>
          <w:i/>
          <w:iCs/>
          <w:sz w:val="19"/>
          <w:szCs w:val="19"/>
        </w:rPr>
      </w:pPr>
      <w:r w:rsidRPr="00D456C0">
        <w:rPr>
          <w:b/>
          <w:i/>
          <w:sz w:val="19"/>
          <w:szCs w:val="19"/>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5A73E0" w:rsidRPr="00D456C0">
        <w:rPr>
          <w:rFonts w:eastAsia="Times New Roman,BoldItalic"/>
          <w:b/>
          <w:bCs/>
          <w:i/>
          <w:iCs/>
          <w:sz w:val="19"/>
          <w:szCs w:val="19"/>
        </w:rPr>
        <w:t>.</w:t>
      </w:r>
    </w:p>
    <w:p w:rsidR="005A73E0" w:rsidRPr="00D456C0" w:rsidRDefault="005A73E0" w:rsidP="00B102A4">
      <w:pPr>
        <w:widowControl w:val="0"/>
        <w:ind w:firstLine="539"/>
        <w:jc w:val="both"/>
        <w:rPr>
          <w:sz w:val="19"/>
          <w:szCs w:val="19"/>
          <w:lang w:eastAsia="en-US"/>
        </w:rPr>
      </w:pPr>
      <w:r w:rsidRPr="00D456C0">
        <w:rPr>
          <w:bCs/>
          <w:sz w:val="19"/>
          <w:szCs w:val="19"/>
          <w:lang w:eastAsia="en-US"/>
        </w:rPr>
        <w:t xml:space="preserve">Далее в </w:t>
      </w:r>
      <w:r w:rsidRPr="00D456C0">
        <w:rPr>
          <w:bCs/>
          <w:spacing w:val="-3"/>
          <w:sz w:val="19"/>
          <w:szCs w:val="19"/>
          <w:lang w:eastAsia="en-US"/>
        </w:rPr>
        <w:t>н</w:t>
      </w:r>
      <w:r w:rsidRPr="00D456C0">
        <w:rPr>
          <w:bCs/>
          <w:sz w:val="19"/>
          <w:szCs w:val="19"/>
          <w:lang w:eastAsia="en-US"/>
        </w:rPr>
        <w:t>а</w:t>
      </w:r>
      <w:r w:rsidRPr="00D456C0">
        <w:rPr>
          <w:bCs/>
          <w:spacing w:val="-2"/>
          <w:sz w:val="19"/>
          <w:szCs w:val="19"/>
          <w:lang w:eastAsia="en-US"/>
        </w:rPr>
        <w:t>с</w:t>
      </w:r>
      <w:r w:rsidRPr="00D456C0">
        <w:rPr>
          <w:bCs/>
          <w:sz w:val="19"/>
          <w:szCs w:val="19"/>
          <w:lang w:eastAsia="en-US"/>
        </w:rPr>
        <w:t>то</w:t>
      </w:r>
      <w:r w:rsidRPr="00D456C0">
        <w:rPr>
          <w:bCs/>
          <w:spacing w:val="-1"/>
          <w:sz w:val="19"/>
          <w:szCs w:val="19"/>
          <w:lang w:eastAsia="en-US"/>
        </w:rPr>
        <w:t>я</w:t>
      </w:r>
      <w:r w:rsidRPr="00D456C0">
        <w:rPr>
          <w:bCs/>
          <w:sz w:val="19"/>
          <w:szCs w:val="19"/>
          <w:lang w:eastAsia="en-US"/>
        </w:rPr>
        <w:t>щ</w:t>
      </w:r>
      <w:r w:rsidRPr="00D456C0">
        <w:rPr>
          <w:bCs/>
          <w:spacing w:val="-2"/>
          <w:sz w:val="19"/>
          <w:szCs w:val="19"/>
          <w:lang w:eastAsia="en-US"/>
        </w:rPr>
        <w:t>е</w:t>
      </w:r>
      <w:r w:rsidRPr="00D456C0">
        <w:rPr>
          <w:bCs/>
          <w:sz w:val="19"/>
          <w:szCs w:val="19"/>
          <w:lang w:eastAsia="en-US"/>
        </w:rPr>
        <w:t>м д</w:t>
      </w:r>
      <w:r w:rsidRPr="00D456C0">
        <w:rPr>
          <w:bCs/>
          <w:spacing w:val="-3"/>
          <w:sz w:val="19"/>
          <w:szCs w:val="19"/>
          <w:lang w:eastAsia="en-US"/>
        </w:rPr>
        <w:t>о</w:t>
      </w:r>
      <w:r w:rsidRPr="00D456C0">
        <w:rPr>
          <w:bCs/>
          <w:sz w:val="19"/>
          <w:szCs w:val="19"/>
          <w:lang w:eastAsia="en-US"/>
        </w:rPr>
        <w:t>к</w:t>
      </w:r>
      <w:r w:rsidRPr="00D456C0">
        <w:rPr>
          <w:bCs/>
          <w:spacing w:val="-2"/>
          <w:sz w:val="19"/>
          <w:szCs w:val="19"/>
          <w:lang w:eastAsia="en-US"/>
        </w:rPr>
        <w:t>у</w:t>
      </w:r>
      <w:r w:rsidRPr="00D456C0">
        <w:rPr>
          <w:bCs/>
          <w:sz w:val="19"/>
          <w:szCs w:val="19"/>
          <w:lang w:eastAsia="en-US"/>
        </w:rPr>
        <w:t>ме</w:t>
      </w:r>
      <w:r w:rsidRPr="00D456C0">
        <w:rPr>
          <w:bCs/>
          <w:spacing w:val="-3"/>
          <w:sz w:val="19"/>
          <w:szCs w:val="19"/>
          <w:lang w:eastAsia="en-US"/>
        </w:rPr>
        <w:t>н</w:t>
      </w:r>
      <w:r w:rsidRPr="00D456C0">
        <w:rPr>
          <w:bCs/>
          <w:sz w:val="19"/>
          <w:szCs w:val="19"/>
          <w:lang w:eastAsia="en-US"/>
        </w:rPr>
        <w:t>те б</w:t>
      </w:r>
      <w:r w:rsidRPr="00D456C0">
        <w:rPr>
          <w:bCs/>
          <w:spacing w:val="-2"/>
          <w:sz w:val="19"/>
          <w:szCs w:val="19"/>
          <w:lang w:eastAsia="en-US"/>
        </w:rPr>
        <w:t>у</w:t>
      </w:r>
      <w:r w:rsidRPr="00D456C0">
        <w:rPr>
          <w:bCs/>
          <w:sz w:val="19"/>
          <w:szCs w:val="19"/>
          <w:lang w:eastAsia="en-US"/>
        </w:rPr>
        <w:t>д</w:t>
      </w:r>
      <w:r w:rsidRPr="00D456C0">
        <w:rPr>
          <w:bCs/>
          <w:spacing w:val="-2"/>
          <w:sz w:val="19"/>
          <w:szCs w:val="19"/>
          <w:lang w:eastAsia="en-US"/>
        </w:rPr>
        <w:t>у</w:t>
      </w:r>
      <w:r w:rsidRPr="00D456C0">
        <w:rPr>
          <w:bCs/>
          <w:sz w:val="19"/>
          <w:szCs w:val="19"/>
          <w:lang w:eastAsia="en-US"/>
        </w:rPr>
        <w:t>т</w:t>
      </w:r>
      <w:r w:rsidRPr="00D456C0">
        <w:rPr>
          <w:bCs/>
          <w:spacing w:val="1"/>
          <w:sz w:val="19"/>
          <w:szCs w:val="19"/>
          <w:lang w:eastAsia="en-US"/>
        </w:rPr>
        <w:t xml:space="preserve"> </w:t>
      </w:r>
      <w:r w:rsidRPr="00D456C0">
        <w:rPr>
          <w:bCs/>
          <w:sz w:val="19"/>
          <w:szCs w:val="19"/>
          <w:lang w:eastAsia="en-US"/>
        </w:rPr>
        <w:t>испо</w:t>
      </w:r>
      <w:r w:rsidRPr="00D456C0">
        <w:rPr>
          <w:bCs/>
          <w:spacing w:val="-1"/>
          <w:sz w:val="19"/>
          <w:szCs w:val="19"/>
          <w:lang w:eastAsia="en-US"/>
        </w:rPr>
        <w:t>л</w:t>
      </w:r>
      <w:r w:rsidRPr="00D456C0">
        <w:rPr>
          <w:bCs/>
          <w:spacing w:val="-3"/>
          <w:sz w:val="19"/>
          <w:szCs w:val="19"/>
          <w:lang w:eastAsia="en-US"/>
        </w:rPr>
        <w:t>ь</w:t>
      </w:r>
      <w:r w:rsidRPr="00D456C0">
        <w:rPr>
          <w:bCs/>
          <w:sz w:val="19"/>
          <w:szCs w:val="19"/>
          <w:lang w:eastAsia="en-US"/>
        </w:rPr>
        <w:t>зов</w:t>
      </w:r>
      <w:r w:rsidRPr="00D456C0">
        <w:rPr>
          <w:bCs/>
          <w:spacing w:val="-3"/>
          <w:sz w:val="19"/>
          <w:szCs w:val="19"/>
          <w:lang w:eastAsia="en-US"/>
        </w:rPr>
        <w:t>а</w:t>
      </w:r>
      <w:r w:rsidRPr="00D456C0">
        <w:rPr>
          <w:bCs/>
          <w:sz w:val="19"/>
          <w:szCs w:val="19"/>
          <w:lang w:eastAsia="en-US"/>
        </w:rPr>
        <w:t>ться с</w:t>
      </w:r>
      <w:r w:rsidRPr="00D456C0">
        <w:rPr>
          <w:bCs/>
          <w:spacing w:val="-4"/>
          <w:sz w:val="19"/>
          <w:szCs w:val="19"/>
          <w:lang w:eastAsia="en-US"/>
        </w:rPr>
        <w:t>л</w:t>
      </w:r>
      <w:r w:rsidRPr="00D456C0">
        <w:rPr>
          <w:bCs/>
          <w:sz w:val="19"/>
          <w:szCs w:val="19"/>
          <w:lang w:eastAsia="en-US"/>
        </w:rPr>
        <w:t>е</w:t>
      </w:r>
      <w:r w:rsidRPr="00D456C0">
        <w:rPr>
          <w:bCs/>
          <w:spacing w:val="1"/>
          <w:sz w:val="19"/>
          <w:szCs w:val="19"/>
          <w:lang w:eastAsia="en-US"/>
        </w:rPr>
        <w:t>д</w:t>
      </w:r>
      <w:r w:rsidRPr="00D456C0">
        <w:rPr>
          <w:bCs/>
          <w:sz w:val="19"/>
          <w:szCs w:val="19"/>
          <w:lang w:eastAsia="en-US"/>
        </w:rPr>
        <w:t>у</w:t>
      </w:r>
      <w:r w:rsidRPr="00D456C0">
        <w:rPr>
          <w:bCs/>
          <w:spacing w:val="-3"/>
          <w:sz w:val="19"/>
          <w:szCs w:val="19"/>
          <w:lang w:eastAsia="en-US"/>
        </w:rPr>
        <w:t>ю</w:t>
      </w:r>
      <w:r w:rsidRPr="00D456C0">
        <w:rPr>
          <w:bCs/>
          <w:sz w:val="19"/>
          <w:szCs w:val="19"/>
          <w:lang w:eastAsia="en-US"/>
        </w:rPr>
        <w:t>щие</w:t>
      </w:r>
      <w:r w:rsidRPr="00D456C0">
        <w:rPr>
          <w:bCs/>
          <w:spacing w:val="-3"/>
          <w:sz w:val="19"/>
          <w:szCs w:val="19"/>
          <w:lang w:eastAsia="en-US"/>
        </w:rPr>
        <w:t xml:space="preserve"> </w:t>
      </w:r>
      <w:r w:rsidRPr="00D456C0">
        <w:rPr>
          <w:bCs/>
          <w:sz w:val="19"/>
          <w:szCs w:val="19"/>
          <w:lang w:eastAsia="en-US"/>
        </w:rPr>
        <w:t>т</w:t>
      </w:r>
      <w:r w:rsidRPr="00D456C0">
        <w:rPr>
          <w:bCs/>
          <w:spacing w:val="-2"/>
          <w:sz w:val="19"/>
          <w:szCs w:val="19"/>
          <w:lang w:eastAsia="en-US"/>
        </w:rPr>
        <w:t>е</w:t>
      </w:r>
      <w:r w:rsidRPr="00D456C0">
        <w:rPr>
          <w:bCs/>
          <w:sz w:val="19"/>
          <w:szCs w:val="19"/>
          <w:lang w:eastAsia="en-US"/>
        </w:rPr>
        <w:t>рми</w:t>
      </w:r>
      <w:r w:rsidRPr="00D456C0">
        <w:rPr>
          <w:bCs/>
          <w:spacing w:val="-3"/>
          <w:sz w:val="19"/>
          <w:szCs w:val="19"/>
          <w:lang w:eastAsia="en-US"/>
        </w:rPr>
        <w:t>н</w:t>
      </w:r>
      <w:r w:rsidRPr="00D456C0">
        <w:rPr>
          <w:bCs/>
          <w:sz w:val="19"/>
          <w:szCs w:val="19"/>
          <w:lang w:eastAsia="en-US"/>
        </w:rPr>
        <w:t>ы:</w:t>
      </w:r>
    </w:p>
    <w:p w:rsidR="003B4B49" w:rsidRPr="00D456C0" w:rsidRDefault="003B4B49" w:rsidP="00B102A4">
      <w:pPr>
        <w:ind w:firstLine="567"/>
        <w:jc w:val="both"/>
        <w:rPr>
          <w:sz w:val="19"/>
          <w:szCs w:val="19"/>
          <w:lang w:eastAsia="en-US"/>
        </w:rPr>
      </w:pPr>
      <w:r w:rsidRPr="00D456C0">
        <w:rPr>
          <w:b/>
          <w:bCs/>
          <w:i/>
          <w:sz w:val="19"/>
          <w:szCs w:val="19"/>
          <w:lang w:eastAsia="en-US"/>
        </w:rPr>
        <w:t xml:space="preserve">Эмитент – </w:t>
      </w:r>
      <w:r w:rsidR="00302B58" w:rsidRPr="00D456C0">
        <w:rPr>
          <w:b/>
          <w:i/>
          <w:sz w:val="19"/>
          <w:szCs w:val="19"/>
        </w:rPr>
        <w:t>Публичное  акционерное общество коммерческий банк «Центр-инвест»</w:t>
      </w:r>
      <w:r w:rsidRPr="00D456C0">
        <w:rPr>
          <w:b/>
          <w:bCs/>
          <w:i/>
          <w:sz w:val="19"/>
          <w:szCs w:val="19"/>
          <w:lang w:eastAsia="en-US"/>
        </w:rPr>
        <w:t xml:space="preserve"> (</w:t>
      </w:r>
      <w:r w:rsidR="00302B58" w:rsidRPr="00D456C0">
        <w:rPr>
          <w:b/>
          <w:i/>
          <w:sz w:val="19"/>
          <w:szCs w:val="19"/>
        </w:rPr>
        <w:t>ПАО КБ «Центр-инвест»</w:t>
      </w:r>
      <w:r w:rsidRPr="00D456C0">
        <w:rPr>
          <w:b/>
          <w:bCs/>
          <w:i/>
          <w:sz w:val="19"/>
          <w:szCs w:val="19"/>
          <w:lang w:eastAsia="en-US"/>
        </w:rPr>
        <w:t>).</w:t>
      </w:r>
    </w:p>
    <w:p w:rsidR="003B4B49" w:rsidRPr="00D456C0" w:rsidRDefault="003B4B49" w:rsidP="00B102A4">
      <w:pPr>
        <w:widowControl w:val="0"/>
        <w:ind w:firstLine="539"/>
        <w:jc w:val="both"/>
        <w:rPr>
          <w:b/>
          <w:bCs/>
          <w:i/>
          <w:sz w:val="19"/>
          <w:szCs w:val="19"/>
          <w:lang w:eastAsia="en-US"/>
        </w:rPr>
      </w:pPr>
      <w:r w:rsidRPr="00D456C0">
        <w:rPr>
          <w:b/>
          <w:bCs/>
          <w:i/>
          <w:sz w:val="19"/>
          <w:szCs w:val="19"/>
          <w:lang w:eastAsia="en-US"/>
        </w:rPr>
        <w:t xml:space="preserve">Программа, </w:t>
      </w:r>
      <w:r w:rsidR="006215B5" w:rsidRPr="00D456C0">
        <w:rPr>
          <w:b/>
          <w:bCs/>
          <w:i/>
          <w:sz w:val="19"/>
          <w:szCs w:val="19"/>
          <w:lang w:eastAsia="en-US"/>
        </w:rPr>
        <w:t xml:space="preserve">Программа облигаций, </w:t>
      </w:r>
      <w:r w:rsidRPr="00D456C0">
        <w:rPr>
          <w:b/>
          <w:bCs/>
          <w:i/>
          <w:sz w:val="19"/>
          <w:szCs w:val="19"/>
          <w:lang w:eastAsia="en-US"/>
        </w:rPr>
        <w:t xml:space="preserve">Программа биржевых облигаций –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данного выпуска биржевых облигаций, имеющая идентификационный номер </w:t>
      </w:r>
      <w:r w:rsidR="00302B58" w:rsidRPr="00D456C0">
        <w:rPr>
          <w:b/>
          <w:bCs/>
          <w:i/>
          <w:sz w:val="19"/>
          <w:szCs w:val="19"/>
          <w:lang w:eastAsia="en-US"/>
        </w:rPr>
        <w:t>402225</w:t>
      </w:r>
      <w:r w:rsidR="00302B58" w:rsidRPr="00D456C0">
        <w:rPr>
          <w:b/>
          <w:bCs/>
          <w:i/>
          <w:sz w:val="19"/>
          <w:szCs w:val="19"/>
          <w:lang w:val="en-US" w:eastAsia="en-US"/>
        </w:rPr>
        <w:t>B</w:t>
      </w:r>
      <w:r w:rsidR="00302B58" w:rsidRPr="00D456C0">
        <w:rPr>
          <w:b/>
          <w:bCs/>
          <w:i/>
          <w:sz w:val="19"/>
          <w:szCs w:val="19"/>
          <w:lang w:eastAsia="en-US"/>
        </w:rPr>
        <w:t>001</w:t>
      </w:r>
      <w:r w:rsidR="00302B58" w:rsidRPr="00D456C0">
        <w:rPr>
          <w:b/>
          <w:bCs/>
          <w:i/>
          <w:sz w:val="19"/>
          <w:szCs w:val="19"/>
          <w:lang w:val="en-US" w:eastAsia="en-US"/>
        </w:rPr>
        <w:t>P</w:t>
      </w:r>
      <w:r w:rsidR="00302B58" w:rsidRPr="00D456C0">
        <w:rPr>
          <w:b/>
          <w:bCs/>
          <w:i/>
          <w:sz w:val="19"/>
          <w:szCs w:val="19"/>
          <w:lang w:eastAsia="en-US"/>
        </w:rPr>
        <w:t>02</w:t>
      </w:r>
      <w:r w:rsidR="00302B58" w:rsidRPr="00D456C0">
        <w:rPr>
          <w:b/>
          <w:bCs/>
          <w:i/>
          <w:sz w:val="19"/>
          <w:szCs w:val="19"/>
          <w:lang w:val="en-US" w:eastAsia="en-US"/>
        </w:rPr>
        <w:t>E</w:t>
      </w:r>
      <w:r w:rsidR="00302B58" w:rsidRPr="00D456C0">
        <w:rPr>
          <w:b/>
          <w:bCs/>
          <w:i/>
          <w:iCs/>
          <w:sz w:val="19"/>
          <w:szCs w:val="19"/>
        </w:rPr>
        <w:t xml:space="preserve"> от </w:t>
      </w:r>
      <w:r w:rsidR="00DB67EF" w:rsidRPr="00D456C0">
        <w:rPr>
          <w:b/>
          <w:bCs/>
          <w:i/>
          <w:iCs/>
          <w:sz w:val="19"/>
          <w:szCs w:val="19"/>
        </w:rPr>
        <w:t>02.</w:t>
      </w:r>
      <w:r w:rsidR="00302B58" w:rsidRPr="00D456C0">
        <w:rPr>
          <w:b/>
          <w:bCs/>
          <w:i/>
          <w:iCs/>
          <w:sz w:val="19"/>
          <w:szCs w:val="19"/>
        </w:rPr>
        <w:t>06.2017</w:t>
      </w:r>
      <w:r w:rsidRPr="00D456C0">
        <w:rPr>
          <w:b/>
          <w:bCs/>
          <w:i/>
          <w:sz w:val="19"/>
          <w:szCs w:val="19"/>
          <w:lang w:eastAsia="en-US"/>
        </w:rPr>
        <w:t>, в рамках которой размещается настоящий выпуск биржевых облигаций.</w:t>
      </w:r>
    </w:p>
    <w:p w:rsidR="003B4B49" w:rsidRPr="00D456C0" w:rsidRDefault="003B4B49" w:rsidP="00B102A4">
      <w:pPr>
        <w:autoSpaceDE w:val="0"/>
        <w:autoSpaceDN w:val="0"/>
        <w:ind w:firstLine="540"/>
        <w:jc w:val="both"/>
        <w:rPr>
          <w:b/>
          <w:bCs/>
          <w:i/>
          <w:iCs/>
          <w:sz w:val="19"/>
          <w:szCs w:val="19"/>
        </w:rPr>
      </w:pPr>
      <w:r w:rsidRPr="00D456C0">
        <w:rPr>
          <w:b/>
          <w:bCs/>
          <w:i/>
          <w:iCs/>
          <w:sz w:val="19"/>
          <w:szCs w:val="19"/>
        </w:rPr>
        <w:t>Выпуск – настоящий выпуск биржевых облигаций, размещаемых в рамках Программы.</w:t>
      </w:r>
    </w:p>
    <w:p w:rsidR="003B4B49" w:rsidRPr="00D456C0" w:rsidRDefault="003B4B49" w:rsidP="00B102A4">
      <w:pPr>
        <w:autoSpaceDE w:val="0"/>
        <w:autoSpaceDN w:val="0"/>
        <w:ind w:firstLine="540"/>
        <w:jc w:val="both"/>
        <w:rPr>
          <w:b/>
          <w:i/>
          <w:sz w:val="19"/>
          <w:szCs w:val="19"/>
        </w:rPr>
      </w:pPr>
      <w:r w:rsidRPr="00D456C0">
        <w:rPr>
          <w:b/>
          <w:i/>
          <w:sz w:val="19"/>
          <w:szCs w:val="19"/>
        </w:rPr>
        <w:t>Условия выпуска –Условия выпуска биржевых облигаций в рамках Программы биржевых облигаций, вторая часть решения о выпуске ценных бумаг, содержащая конкретные условия Выпуска.</w:t>
      </w:r>
    </w:p>
    <w:p w:rsidR="003B4B49" w:rsidRPr="00D456C0" w:rsidRDefault="003B4B49" w:rsidP="00B102A4">
      <w:pPr>
        <w:widowControl w:val="0"/>
        <w:spacing w:before="1"/>
        <w:ind w:firstLine="540"/>
        <w:jc w:val="both"/>
        <w:rPr>
          <w:sz w:val="19"/>
          <w:szCs w:val="19"/>
          <w:lang w:eastAsia="en-US"/>
        </w:rPr>
      </w:pPr>
      <w:r w:rsidRPr="00D456C0">
        <w:rPr>
          <w:b/>
          <w:bCs/>
          <w:i/>
          <w:spacing w:val="-2"/>
          <w:sz w:val="19"/>
          <w:szCs w:val="19"/>
          <w:lang w:eastAsia="en-US"/>
        </w:rPr>
        <w:t>Б</w:t>
      </w:r>
      <w:r w:rsidRPr="00D456C0">
        <w:rPr>
          <w:b/>
          <w:bCs/>
          <w:i/>
          <w:sz w:val="19"/>
          <w:szCs w:val="19"/>
          <w:lang w:eastAsia="en-US"/>
        </w:rPr>
        <w:t>иржевая</w:t>
      </w:r>
      <w:r w:rsidRPr="00D456C0">
        <w:rPr>
          <w:b/>
          <w:bCs/>
          <w:i/>
          <w:spacing w:val="10"/>
          <w:sz w:val="19"/>
          <w:szCs w:val="19"/>
          <w:lang w:eastAsia="en-US"/>
        </w:rPr>
        <w:t xml:space="preserve"> </w:t>
      </w:r>
      <w:r w:rsidRPr="00D456C0">
        <w:rPr>
          <w:b/>
          <w:bCs/>
          <w:i/>
          <w:spacing w:val="-3"/>
          <w:sz w:val="19"/>
          <w:szCs w:val="19"/>
          <w:lang w:eastAsia="en-US"/>
        </w:rPr>
        <w:t>о</w:t>
      </w:r>
      <w:r w:rsidRPr="00D456C0">
        <w:rPr>
          <w:b/>
          <w:bCs/>
          <w:i/>
          <w:sz w:val="19"/>
          <w:szCs w:val="19"/>
          <w:lang w:eastAsia="en-US"/>
        </w:rPr>
        <w:t>блига</w:t>
      </w:r>
      <w:r w:rsidRPr="00D456C0">
        <w:rPr>
          <w:b/>
          <w:bCs/>
          <w:i/>
          <w:spacing w:val="-1"/>
          <w:sz w:val="19"/>
          <w:szCs w:val="19"/>
          <w:lang w:eastAsia="en-US"/>
        </w:rPr>
        <w:t>ц</w:t>
      </w:r>
      <w:r w:rsidRPr="00D456C0">
        <w:rPr>
          <w:b/>
          <w:bCs/>
          <w:i/>
          <w:sz w:val="19"/>
          <w:szCs w:val="19"/>
          <w:lang w:eastAsia="en-US"/>
        </w:rPr>
        <w:t>ия</w:t>
      </w:r>
      <w:r w:rsidRPr="00D456C0">
        <w:rPr>
          <w:b/>
          <w:bCs/>
          <w:i/>
          <w:spacing w:val="10"/>
          <w:sz w:val="19"/>
          <w:szCs w:val="19"/>
          <w:lang w:eastAsia="en-US"/>
        </w:rPr>
        <w:t xml:space="preserve"> </w:t>
      </w:r>
      <w:r w:rsidRPr="00D456C0">
        <w:rPr>
          <w:b/>
          <w:bCs/>
          <w:i/>
          <w:sz w:val="19"/>
          <w:szCs w:val="19"/>
          <w:lang w:eastAsia="en-US"/>
        </w:rPr>
        <w:t>и</w:t>
      </w:r>
      <w:r w:rsidRPr="00D456C0">
        <w:rPr>
          <w:b/>
          <w:bCs/>
          <w:i/>
          <w:spacing w:val="-4"/>
          <w:sz w:val="19"/>
          <w:szCs w:val="19"/>
          <w:lang w:eastAsia="en-US"/>
        </w:rPr>
        <w:t>л</w:t>
      </w:r>
      <w:r w:rsidRPr="00D456C0">
        <w:rPr>
          <w:b/>
          <w:bCs/>
          <w:i/>
          <w:sz w:val="19"/>
          <w:szCs w:val="19"/>
          <w:lang w:eastAsia="en-US"/>
        </w:rPr>
        <w:t>и</w:t>
      </w:r>
      <w:r w:rsidRPr="00D456C0">
        <w:rPr>
          <w:b/>
          <w:bCs/>
          <w:i/>
          <w:spacing w:val="11"/>
          <w:sz w:val="19"/>
          <w:szCs w:val="19"/>
          <w:lang w:eastAsia="en-US"/>
        </w:rPr>
        <w:t xml:space="preserve"> </w:t>
      </w:r>
      <w:r w:rsidRPr="00D456C0">
        <w:rPr>
          <w:b/>
          <w:bCs/>
          <w:i/>
          <w:spacing w:val="-2"/>
          <w:sz w:val="19"/>
          <w:szCs w:val="19"/>
          <w:lang w:eastAsia="en-US"/>
        </w:rPr>
        <w:t>Б</w:t>
      </w:r>
      <w:r w:rsidRPr="00D456C0">
        <w:rPr>
          <w:b/>
          <w:bCs/>
          <w:i/>
          <w:sz w:val="19"/>
          <w:szCs w:val="19"/>
          <w:lang w:eastAsia="en-US"/>
        </w:rPr>
        <w:t>иржевая</w:t>
      </w:r>
      <w:r w:rsidRPr="00D456C0">
        <w:rPr>
          <w:b/>
          <w:bCs/>
          <w:i/>
          <w:spacing w:val="8"/>
          <w:sz w:val="19"/>
          <w:szCs w:val="19"/>
          <w:lang w:eastAsia="en-US"/>
        </w:rPr>
        <w:t xml:space="preserve"> </w:t>
      </w:r>
      <w:r w:rsidRPr="00D456C0">
        <w:rPr>
          <w:b/>
          <w:bCs/>
          <w:i/>
          <w:sz w:val="19"/>
          <w:szCs w:val="19"/>
          <w:lang w:eastAsia="en-US"/>
        </w:rPr>
        <w:t>облига</w:t>
      </w:r>
      <w:r w:rsidRPr="00D456C0">
        <w:rPr>
          <w:b/>
          <w:bCs/>
          <w:i/>
          <w:spacing w:val="-1"/>
          <w:sz w:val="19"/>
          <w:szCs w:val="19"/>
          <w:lang w:eastAsia="en-US"/>
        </w:rPr>
        <w:t>ц</w:t>
      </w:r>
      <w:r w:rsidRPr="00D456C0">
        <w:rPr>
          <w:b/>
          <w:bCs/>
          <w:i/>
          <w:sz w:val="19"/>
          <w:szCs w:val="19"/>
          <w:lang w:eastAsia="en-US"/>
        </w:rPr>
        <w:t>ия</w:t>
      </w:r>
      <w:r w:rsidRPr="00D456C0">
        <w:rPr>
          <w:b/>
          <w:bCs/>
          <w:i/>
          <w:spacing w:val="10"/>
          <w:sz w:val="19"/>
          <w:szCs w:val="19"/>
          <w:lang w:eastAsia="en-US"/>
        </w:rPr>
        <w:t xml:space="preserve"> </w:t>
      </w:r>
      <w:r w:rsidRPr="00D456C0">
        <w:rPr>
          <w:b/>
          <w:bCs/>
          <w:i/>
          <w:spacing w:val="-3"/>
          <w:sz w:val="19"/>
          <w:szCs w:val="19"/>
          <w:lang w:eastAsia="en-US"/>
        </w:rPr>
        <w:t>в</w:t>
      </w:r>
      <w:r w:rsidRPr="00D456C0">
        <w:rPr>
          <w:b/>
          <w:bCs/>
          <w:i/>
          <w:sz w:val="19"/>
          <w:szCs w:val="19"/>
          <w:lang w:eastAsia="en-US"/>
        </w:rPr>
        <w:t>ыпу</w:t>
      </w:r>
      <w:r w:rsidRPr="00D456C0">
        <w:rPr>
          <w:b/>
          <w:bCs/>
          <w:i/>
          <w:spacing w:val="-2"/>
          <w:sz w:val="19"/>
          <w:szCs w:val="19"/>
          <w:lang w:eastAsia="en-US"/>
        </w:rPr>
        <w:t>с</w:t>
      </w:r>
      <w:r w:rsidRPr="00D456C0">
        <w:rPr>
          <w:b/>
          <w:bCs/>
          <w:i/>
          <w:sz w:val="19"/>
          <w:szCs w:val="19"/>
          <w:lang w:eastAsia="en-US"/>
        </w:rPr>
        <w:t>ка</w:t>
      </w:r>
      <w:r w:rsidRPr="00D456C0">
        <w:rPr>
          <w:b/>
          <w:bCs/>
          <w:i/>
          <w:spacing w:val="15"/>
          <w:sz w:val="19"/>
          <w:szCs w:val="19"/>
          <w:lang w:eastAsia="en-US"/>
        </w:rPr>
        <w:t xml:space="preserve"> </w:t>
      </w:r>
      <w:r w:rsidRPr="00D456C0">
        <w:rPr>
          <w:b/>
          <w:bCs/>
          <w:i/>
          <w:sz w:val="19"/>
          <w:szCs w:val="19"/>
          <w:lang w:eastAsia="en-US"/>
        </w:rPr>
        <w:t>–</w:t>
      </w:r>
      <w:r w:rsidRPr="00D456C0">
        <w:rPr>
          <w:b/>
          <w:bCs/>
          <w:i/>
          <w:spacing w:val="9"/>
          <w:sz w:val="19"/>
          <w:szCs w:val="19"/>
          <w:lang w:eastAsia="en-US"/>
        </w:rPr>
        <w:t xml:space="preserve"> </w:t>
      </w:r>
      <w:r w:rsidRPr="00D456C0">
        <w:rPr>
          <w:b/>
          <w:bCs/>
          <w:i/>
          <w:sz w:val="19"/>
          <w:szCs w:val="19"/>
          <w:lang w:eastAsia="en-US"/>
        </w:rPr>
        <w:t>би</w:t>
      </w:r>
      <w:r w:rsidRPr="00D456C0">
        <w:rPr>
          <w:b/>
          <w:bCs/>
          <w:i/>
          <w:spacing w:val="-1"/>
          <w:sz w:val="19"/>
          <w:szCs w:val="19"/>
          <w:lang w:eastAsia="en-US"/>
        </w:rPr>
        <w:t>р</w:t>
      </w:r>
      <w:r w:rsidRPr="00D456C0">
        <w:rPr>
          <w:b/>
          <w:bCs/>
          <w:i/>
          <w:spacing w:val="-2"/>
          <w:sz w:val="19"/>
          <w:szCs w:val="19"/>
          <w:lang w:eastAsia="en-US"/>
        </w:rPr>
        <w:t>ж</w:t>
      </w:r>
      <w:r w:rsidRPr="00D456C0">
        <w:rPr>
          <w:b/>
          <w:bCs/>
          <w:i/>
          <w:sz w:val="19"/>
          <w:szCs w:val="19"/>
          <w:lang w:eastAsia="en-US"/>
        </w:rPr>
        <w:t>евая</w:t>
      </w:r>
      <w:r w:rsidRPr="00D456C0">
        <w:rPr>
          <w:b/>
          <w:bCs/>
          <w:i/>
          <w:spacing w:val="11"/>
          <w:sz w:val="19"/>
          <w:szCs w:val="19"/>
          <w:lang w:eastAsia="en-US"/>
        </w:rPr>
        <w:t xml:space="preserve"> </w:t>
      </w:r>
      <w:r w:rsidRPr="00D456C0">
        <w:rPr>
          <w:b/>
          <w:bCs/>
          <w:i/>
          <w:sz w:val="19"/>
          <w:szCs w:val="19"/>
          <w:lang w:eastAsia="en-US"/>
        </w:rPr>
        <w:t>обл</w:t>
      </w:r>
      <w:r w:rsidRPr="00D456C0">
        <w:rPr>
          <w:b/>
          <w:bCs/>
          <w:i/>
          <w:spacing w:val="-4"/>
          <w:sz w:val="19"/>
          <w:szCs w:val="19"/>
          <w:lang w:eastAsia="en-US"/>
        </w:rPr>
        <w:t>и</w:t>
      </w:r>
      <w:r w:rsidRPr="00D456C0">
        <w:rPr>
          <w:b/>
          <w:bCs/>
          <w:i/>
          <w:sz w:val="19"/>
          <w:szCs w:val="19"/>
          <w:lang w:eastAsia="en-US"/>
        </w:rPr>
        <w:t>гаци</w:t>
      </w:r>
      <w:r w:rsidRPr="00D456C0">
        <w:rPr>
          <w:b/>
          <w:bCs/>
          <w:i/>
          <w:spacing w:val="-2"/>
          <w:sz w:val="19"/>
          <w:szCs w:val="19"/>
          <w:lang w:eastAsia="en-US"/>
        </w:rPr>
        <w:t>я</w:t>
      </w:r>
      <w:r w:rsidRPr="00D456C0">
        <w:rPr>
          <w:b/>
          <w:bCs/>
          <w:i/>
          <w:sz w:val="19"/>
          <w:szCs w:val="19"/>
          <w:lang w:eastAsia="en-US"/>
        </w:rPr>
        <w:t>,</w:t>
      </w:r>
      <w:r w:rsidRPr="00D456C0">
        <w:rPr>
          <w:b/>
          <w:bCs/>
          <w:i/>
          <w:spacing w:val="11"/>
          <w:sz w:val="19"/>
          <w:szCs w:val="19"/>
          <w:lang w:eastAsia="en-US"/>
        </w:rPr>
        <w:t xml:space="preserve"> </w:t>
      </w:r>
      <w:r w:rsidRPr="00D456C0">
        <w:rPr>
          <w:b/>
          <w:bCs/>
          <w:i/>
          <w:sz w:val="19"/>
          <w:szCs w:val="19"/>
          <w:lang w:eastAsia="en-US"/>
        </w:rPr>
        <w:t>раз</w:t>
      </w:r>
      <w:r w:rsidRPr="00D456C0">
        <w:rPr>
          <w:b/>
          <w:bCs/>
          <w:i/>
          <w:spacing w:val="-3"/>
          <w:sz w:val="19"/>
          <w:szCs w:val="19"/>
          <w:lang w:eastAsia="en-US"/>
        </w:rPr>
        <w:t>м</w:t>
      </w:r>
      <w:r w:rsidRPr="00D456C0">
        <w:rPr>
          <w:b/>
          <w:bCs/>
          <w:i/>
          <w:sz w:val="19"/>
          <w:szCs w:val="19"/>
          <w:lang w:eastAsia="en-US"/>
        </w:rPr>
        <w:t>е</w:t>
      </w:r>
      <w:r w:rsidRPr="00D456C0">
        <w:rPr>
          <w:b/>
          <w:bCs/>
          <w:i/>
          <w:spacing w:val="1"/>
          <w:sz w:val="19"/>
          <w:szCs w:val="19"/>
          <w:lang w:eastAsia="en-US"/>
        </w:rPr>
        <w:t>щ</w:t>
      </w:r>
      <w:r w:rsidRPr="00D456C0">
        <w:rPr>
          <w:b/>
          <w:bCs/>
          <w:i/>
          <w:spacing w:val="-3"/>
          <w:sz w:val="19"/>
          <w:szCs w:val="19"/>
          <w:lang w:eastAsia="en-US"/>
        </w:rPr>
        <w:t>а</w:t>
      </w:r>
      <w:r w:rsidRPr="00D456C0">
        <w:rPr>
          <w:b/>
          <w:bCs/>
          <w:i/>
          <w:sz w:val="19"/>
          <w:szCs w:val="19"/>
          <w:lang w:eastAsia="en-US"/>
        </w:rPr>
        <w:t>емая</w:t>
      </w:r>
      <w:r w:rsidRPr="00D456C0">
        <w:rPr>
          <w:b/>
          <w:bCs/>
          <w:i/>
          <w:spacing w:val="9"/>
          <w:sz w:val="19"/>
          <w:szCs w:val="19"/>
          <w:lang w:eastAsia="en-US"/>
        </w:rPr>
        <w:t xml:space="preserve"> </w:t>
      </w:r>
      <w:r w:rsidRPr="00D456C0">
        <w:rPr>
          <w:b/>
          <w:bCs/>
          <w:i/>
          <w:sz w:val="19"/>
          <w:szCs w:val="19"/>
          <w:lang w:eastAsia="en-US"/>
        </w:rPr>
        <w:t>в рамках</w:t>
      </w:r>
      <w:r w:rsidRPr="00D456C0">
        <w:rPr>
          <w:b/>
          <w:bCs/>
          <w:i/>
          <w:spacing w:val="-3"/>
          <w:sz w:val="19"/>
          <w:szCs w:val="19"/>
          <w:lang w:eastAsia="en-US"/>
        </w:rPr>
        <w:t xml:space="preserve"> В</w:t>
      </w:r>
      <w:r w:rsidRPr="00D456C0">
        <w:rPr>
          <w:b/>
          <w:bCs/>
          <w:i/>
          <w:sz w:val="19"/>
          <w:szCs w:val="19"/>
          <w:lang w:eastAsia="en-US"/>
        </w:rPr>
        <w:t>ы</w:t>
      </w:r>
      <w:r w:rsidRPr="00D456C0">
        <w:rPr>
          <w:b/>
          <w:bCs/>
          <w:i/>
          <w:spacing w:val="-3"/>
          <w:sz w:val="19"/>
          <w:szCs w:val="19"/>
          <w:lang w:eastAsia="en-US"/>
        </w:rPr>
        <w:t>п</w:t>
      </w:r>
      <w:r w:rsidRPr="00D456C0">
        <w:rPr>
          <w:b/>
          <w:bCs/>
          <w:i/>
          <w:sz w:val="19"/>
          <w:szCs w:val="19"/>
          <w:lang w:eastAsia="en-US"/>
        </w:rPr>
        <w:t>уск</w:t>
      </w:r>
      <w:r w:rsidRPr="00D456C0">
        <w:rPr>
          <w:b/>
          <w:bCs/>
          <w:i/>
          <w:spacing w:val="-3"/>
          <w:sz w:val="19"/>
          <w:szCs w:val="19"/>
          <w:lang w:eastAsia="en-US"/>
        </w:rPr>
        <w:t>а</w:t>
      </w:r>
      <w:r w:rsidRPr="00D456C0">
        <w:rPr>
          <w:b/>
          <w:bCs/>
          <w:i/>
          <w:sz w:val="19"/>
          <w:szCs w:val="19"/>
          <w:lang w:eastAsia="en-US"/>
        </w:rPr>
        <w:t>.</w:t>
      </w:r>
    </w:p>
    <w:p w:rsidR="003B4B49" w:rsidRPr="00D456C0" w:rsidRDefault="003B4B49" w:rsidP="00B102A4">
      <w:pPr>
        <w:widowControl w:val="0"/>
        <w:ind w:firstLine="539"/>
        <w:jc w:val="both"/>
        <w:rPr>
          <w:b/>
          <w:bCs/>
          <w:i/>
          <w:spacing w:val="-2"/>
          <w:sz w:val="19"/>
          <w:szCs w:val="19"/>
          <w:lang w:eastAsia="en-US"/>
        </w:rPr>
      </w:pPr>
      <w:r w:rsidRPr="00D456C0">
        <w:rPr>
          <w:b/>
          <w:bCs/>
          <w:i/>
          <w:spacing w:val="-2"/>
          <w:sz w:val="19"/>
          <w:szCs w:val="19"/>
          <w:lang w:eastAsia="en-US"/>
        </w:rPr>
        <w:t>Биржевые облигации – биржевые облигации, размещаемые в рамках Выпуска</w:t>
      </w:r>
      <w:r w:rsidR="00280A7D" w:rsidRPr="00D456C0">
        <w:rPr>
          <w:b/>
          <w:bCs/>
          <w:i/>
          <w:spacing w:val="-2"/>
          <w:sz w:val="19"/>
          <w:szCs w:val="19"/>
          <w:lang w:eastAsia="en-US"/>
        </w:rPr>
        <w:t>.</w:t>
      </w:r>
    </w:p>
    <w:p w:rsidR="003B4B49" w:rsidRPr="00D456C0" w:rsidRDefault="003B4B49" w:rsidP="005A73E0">
      <w:pPr>
        <w:widowControl w:val="0"/>
        <w:ind w:firstLine="539"/>
        <w:jc w:val="both"/>
        <w:rPr>
          <w:b/>
          <w:bCs/>
          <w:i/>
          <w:spacing w:val="-2"/>
          <w:sz w:val="20"/>
          <w:szCs w:val="20"/>
          <w:lang w:eastAsia="en-US"/>
        </w:rPr>
      </w:pPr>
    </w:p>
    <w:p w:rsidR="005A73E0" w:rsidRPr="00D456C0" w:rsidRDefault="005A73E0" w:rsidP="005A73E0">
      <w:pPr>
        <w:adjustRightInd w:val="0"/>
        <w:ind w:firstLine="539"/>
        <w:jc w:val="both"/>
        <w:rPr>
          <w:b/>
          <w:sz w:val="20"/>
          <w:szCs w:val="20"/>
        </w:rPr>
      </w:pPr>
      <w:r w:rsidRPr="00D456C0">
        <w:rPr>
          <w:b/>
          <w:sz w:val="20"/>
          <w:szCs w:val="20"/>
        </w:rPr>
        <w:t xml:space="preserve">2. Права владельца каждой биржевой облигации выпуска: </w:t>
      </w:r>
    </w:p>
    <w:p w:rsidR="005A73E0" w:rsidRPr="00D456C0" w:rsidRDefault="005A73E0" w:rsidP="005A73E0">
      <w:pPr>
        <w:adjustRightInd w:val="0"/>
        <w:ind w:firstLine="539"/>
        <w:jc w:val="both"/>
        <w:rPr>
          <w:sz w:val="20"/>
          <w:szCs w:val="20"/>
        </w:rPr>
      </w:pPr>
      <w:r w:rsidRPr="00D456C0">
        <w:rPr>
          <w:sz w:val="20"/>
          <w:szCs w:val="20"/>
        </w:rPr>
        <w:t>Права владельца каждой биржевой облигации выпуска</w:t>
      </w:r>
      <w:r w:rsidRPr="00D456C0">
        <w:rPr>
          <w:b/>
          <w:sz w:val="20"/>
          <w:szCs w:val="20"/>
        </w:rPr>
        <w:t xml:space="preserve"> </w:t>
      </w:r>
    </w:p>
    <w:p w:rsidR="00302B58" w:rsidRPr="00D456C0" w:rsidRDefault="00302B58" w:rsidP="00302B58">
      <w:pPr>
        <w:adjustRightInd w:val="0"/>
        <w:ind w:firstLine="540"/>
        <w:jc w:val="both"/>
        <w:rPr>
          <w:b/>
          <w:bCs/>
          <w:i/>
          <w:iCs/>
          <w:sz w:val="19"/>
          <w:szCs w:val="19"/>
        </w:rPr>
      </w:pPr>
      <w:r w:rsidRPr="00D456C0">
        <w:rPr>
          <w:b/>
          <w:bCs/>
          <w:i/>
          <w:iCs/>
          <w:sz w:val="19"/>
          <w:szCs w:val="19"/>
        </w:rPr>
        <w:t>Каждая Биржевая облигация в рамках выпуска предоставляет ее владельцу одинаковый объем прав.</w:t>
      </w:r>
    </w:p>
    <w:p w:rsidR="00302B58" w:rsidRPr="00D456C0" w:rsidRDefault="00302B58" w:rsidP="00302B58">
      <w:pPr>
        <w:adjustRightInd w:val="0"/>
        <w:ind w:firstLine="540"/>
        <w:jc w:val="both"/>
        <w:rPr>
          <w:b/>
          <w:bCs/>
          <w:i/>
          <w:iCs/>
          <w:sz w:val="19"/>
          <w:szCs w:val="19"/>
        </w:rPr>
      </w:pPr>
      <w:r w:rsidRPr="00D456C0">
        <w:rPr>
          <w:b/>
          <w:bCs/>
          <w:i/>
          <w:iCs/>
          <w:sz w:val="19"/>
          <w:szCs w:val="19"/>
        </w:rPr>
        <w:t>Документами, удостоверяющими права, закрепленные Биржевой облигацией, являются Программа, Сертификат Биржевых облигаций и Условия выпуска.</w:t>
      </w:r>
    </w:p>
    <w:p w:rsidR="00302B58" w:rsidRPr="00D456C0" w:rsidRDefault="00302B58" w:rsidP="00302B58">
      <w:pPr>
        <w:adjustRightInd w:val="0"/>
        <w:ind w:firstLine="540"/>
        <w:jc w:val="both"/>
        <w:rPr>
          <w:b/>
          <w:bCs/>
          <w:i/>
          <w:iCs/>
          <w:sz w:val="19"/>
          <w:szCs w:val="19"/>
        </w:rPr>
      </w:pPr>
      <w:r w:rsidRPr="00D456C0">
        <w:rPr>
          <w:b/>
          <w:bCs/>
          <w:i/>
          <w:iCs/>
          <w:sz w:val="19"/>
          <w:szCs w:val="19"/>
        </w:rPr>
        <w:t>Владелец Биржевой облигации имеет право на получение при погашении Биржевой облигации номинальной стоимости Биржевой облигации в срок, предусмотренный Программой и Условиями выпуска.</w:t>
      </w:r>
    </w:p>
    <w:p w:rsidR="00302B58" w:rsidRPr="00D456C0" w:rsidRDefault="00302B58" w:rsidP="00302B58">
      <w:pPr>
        <w:adjustRightInd w:val="0"/>
        <w:ind w:firstLine="540"/>
        <w:jc w:val="both"/>
        <w:rPr>
          <w:b/>
          <w:bCs/>
          <w:i/>
          <w:iCs/>
          <w:sz w:val="19"/>
          <w:szCs w:val="19"/>
        </w:rPr>
      </w:pPr>
      <w:r w:rsidRPr="00D456C0">
        <w:rPr>
          <w:b/>
          <w:bCs/>
          <w:i/>
          <w:iCs/>
          <w:sz w:val="19"/>
          <w:szCs w:val="19"/>
        </w:rPr>
        <w:t xml:space="preserve">Владелец Биржевой облигации имеет право на получение процента от номинальной стоимости Биржевой облигации (купонного дохода), в порядке и сроки, установленные в Программе и Условиях выпуска. </w:t>
      </w:r>
    </w:p>
    <w:p w:rsidR="00EA4C5B" w:rsidRPr="00D456C0" w:rsidRDefault="00EA4C5B" w:rsidP="00EA4C5B">
      <w:pPr>
        <w:adjustRightInd w:val="0"/>
        <w:ind w:firstLine="540"/>
        <w:jc w:val="both"/>
        <w:rPr>
          <w:b/>
          <w:bCs/>
          <w:i/>
          <w:iCs/>
          <w:sz w:val="19"/>
          <w:szCs w:val="19"/>
        </w:rPr>
      </w:pPr>
      <w:r w:rsidRPr="00D456C0">
        <w:rPr>
          <w:b/>
          <w:bCs/>
          <w:i/>
          <w:iCs/>
          <w:sz w:val="19"/>
          <w:szCs w:val="19"/>
        </w:rPr>
        <w:t>Владелец Биржевых облигаций имеет право требовать приобретения Биржевых облигаций Эмитентом в случаях и на условиях, предусмотренных Программой и Условиями выпуска</w:t>
      </w:r>
    </w:p>
    <w:p w:rsidR="00302B58" w:rsidRPr="00D456C0" w:rsidRDefault="00302B58" w:rsidP="00302B58">
      <w:pPr>
        <w:adjustRightInd w:val="0"/>
        <w:ind w:firstLine="540"/>
        <w:jc w:val="both"/>
        <w:rPr>
          <w:b/>
          <w:bCs/>
          <w:i/>
          <w:iCs/>
          <w:sz w:val="19"/>
          <w:szCs w:val="19"/>
        </w:rPr>
      </w:pPr>
      <w:r w:rsidRPr="00D456C0">
        <w:rPr>
          <w:b/>
          <w:bCs/>
          <w:i/>
          <w:iCs/>
          <w:sz w:val="19"/>
          <w:szCs w:val="19"/>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D456C0">
        <w:rPr>
          <w:b/>
          <w:i/>
          <w:sz w:val="19"/>
          <w:szCs w:val="19"/>
        </w:rPr>
        <w:t>в случаях, и на условиях, предусмотренных Программой и Условиями выпуска</w:t>
      </w:r>
      <w:r w:rsidRPr="00D456C0">
        <w:rPr>
          <w:b/>
          <w:bCs/>
          <w:i/>
          <w:iCs/>
          <w:sz w:val="19"/>
          <w:szCs w:val="19"/>
        </w:rPr>
        <w:t>.</w:t>
      </w:r>
    </w:p>
    <w:p w:rsidR="00302B58" w:rsidRPr="00D456C0" w:rsidRDefault="00302B58" w:rsidP="00302B58">
      <w:pPr>
        <w:adjustRightInd w:val="0"/>
        <w:ind w:firstLine="540"/>
        <w:jc w:val="both"/>
        <w:rPr>
          <w:b/>
          <w:bCs/>
          <w:i/>
          <w:iCs/>
          <w:sz w:val="19"/>
          <w:szCs w:val="19"/>
        </w:rPr>
      </w:pPr>
      <w:r w:rsidRPr="00D456C0">
        <w:rPr>
          <w:b/>
          <w:bCs/>
          <w:i/>
          <w:iCs/>
          <w:sz w:val="19"/>
          <w:szCs w:val="19"/>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302B58" w:rsidRPr="00D456C0" w:rsidRDefault="00302B58" w:rsidP="00302B58">
      <w:pPr>
        <w:adjustRightInd w:val="0"/>
        <w:ind w:firstLine="540"/>
        <w:jc w:val="both"/>
        <w:rPr>
          <w:b/>
          <w:bCs/>
          <w:sz w:val="19"/>
          <w:szCs w:val="19"/>
        </w:rPr>
      </w:pPr>
      <w:r w:rsidRPr="00D456C0">
        <w:rPr>
          <w:b/>
          <w:bCs/>
          <w:i/>
          <w:iCs/>
          <w:sz w:val="19"/>
          <w:szCs w:val="19"/>
        </w:rPr>
        <w:t>Все задолженности Эмитента по Биржевым облигациям отдельного выпуска будут юридически равны и в равной степени обязательны к исполнению.</w:t>
      </w:r>
    </w:p>
    <w:p w:rsidR="00302B58" w:rsidRPr="00D456C0" w:rsidRDefault="00302B58" w:rsidP="00302B58">
      <w:pPr>
        <w:adjustRightInd w:val="0"/>
        <w:ind w:firstLine="540"/>
        <w:jc w:val="both"/>
        <w:rPr>
          <w:b/>
          <w:bCs/>
          <w:i/>
          <w:iCs/>
          <w:sz w:val="19"/>
          <w:szCs w:val="19"/>
        </w:rPr>
      </w:pPr>
      <w:r w:rsidRPr="00D456C0">
        <w:rPr>
          <w:b/>
          <w:bCs/>
          <w:i/>
          <w:iCs/>
          <w:sz w:val="19"/>
          <w:szCs w:val="19"/>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rsidR="00302B58" w:rsidRPr="00D456C0" w:rsidRDefault="00302B58" w:rsidP="00302B58">
      <w:pPr>
        <w:adjustRightInd w:val="0"/>
        <w:ind w:firstLine="540"/>
        <w:jc w:val="both"/>
        <w:rPr>
          <w:b/>
          <w:bCs/>
          <w:i/>
          <w:iCs/>
          <w:sz w:val="19"/>
          <w:szCs w:val="19"/>
        </w:rPr>
      </w:pPr>
      <w:r w:rsidRPr="00D456C0">
        <w:rPr>
          <w:b/>
          <w:bCs/>
          <w:i/>
          <w:iCs/>
          <w:sz w:val="19"/>
          <w:szCs w:val="19"/>
        </w:rPr>
        <w:t>Владелец Биржевых облигаций вправе осуществлять иные права, предусмотренные законодательством Российской Федерации.</w:t>
      </w:r>
    </w:p>
    <w:p w:rsidR="00302B58" w:rsidRPr="00D456C0" w:rsidRDefault="00302B58" w:rsidP="00302B58">
      <w:pPr>
        <w:autoSpaceDE w:val="0"/>
        <w:autoSpaceDN w:val="0"/>
        <w:adjustRightInd w:val="0"/>
        <w:ind w:firstLine="540"/>
        <w:jc w:val="both"/>
        <w:rPr>
          <w:b/>
          <w:bCs/>
          <w:i/>
          <w:iCs/>
          <w:sz w:val="19"/>
          <w:szCs w:val="19"/>
        </w:rPr>
      </w:pPr>
      <w:r w:rsidRPr="00D456C0">
        <w:rPr>
          <w:b/>
          <w:bCs/>
          <w:i/>
          <w:iCs/>
          <w:sz w:val="19"/>
          <w:szCs w:val="19"/>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302B58" w:rsidRPr="00D456C0" w:rsidRDefault="00302B58" w:rsidP="00302B58">
      <w:pPr>
        <w:widowControl w:val="0"/>
        <w:adjustRightInd w:val="0"/>
        <w:ind w:firstLine="567"/>
        <w:jc w:val="both"/>
        <w:rPr>
          <w:b/>
          <w:bCs/>
          <w:i/>
          <w:iCs/>
          <w:sz w:val="19"/>
          <w:szCs w:val="19"/>
        </w:rPr>
      </w:pPr>
      <w:r w:rsidRPr="00D456C0">
        <w:rPr>
          <w:b/>
          <w:bCs/>
          <w:i/>
          <w:iCs/>
          <w:sz w:val="19"/>
          <w:szCs w:val="19"/>
        </w:rPr>
        <w:t>По Биржевым облигациям обеспечение не предусмотрено.</w:t>
      </w:r>
    </w:p>
    <w:p w:rsidR="00302B58" w:rsidRPr="00D456C0" w:rsidRDefault="00302B58" w:rsidP="00302B58">
      <w:pPr>
        <w:tabs>
          <w:tab w:val="left" w:pos="567"/>
        </w:tabs>
        <w:adjustRightInd w:val="0"/>
        <w:ind w:firstLine="567"/>
        <w:jc w:val="both"/>
        <w:rPr>
          <w:b/>
          <w:bCs/>
          <w:sz w:val="19"/>
          <w:szCs w:val="19"/>
        </w:rPr>
      </w:pPr>
      <w:r w:rsidRPr="00D456C0">
        <w:rPr>
          <w:b/>
          <w:bCs/>
          <w:i/>
          <w:iCs/>
          <w:sz w:val="19"/>
          <w:szCs w:val="19"/>
        </w:rPr>
        <w:t>Биржевые облигации не являются конвертируемыми ценными бумагами.</w:t>
      </w:r>
    </w:p>
    <w:p w:rsidR="00302B58" w:rsidRPr="00302B58" w:rsidRDefault="00302B58" w:rsidP="00302B58">
      <w:pPr>
        <w:autoSpaceDE w:val="0"/>
        <w:autoSpaceDN w:val="0"/>
        <w:adjustRightInd w:val="0"/>
        <w:ind w:firstLine="540"/>
        <w:jc w:val="both"/>
        <w:rPr>
          <w:b/>
          <w:bCs/>
          <w:i/>
          <w:iCs/>
          <w:sz w:val="19"/>
          <w:szCs w:val="19"/>
        </w:rPr>
      </w:pPr>
      <w:r w:rsidRPr="00D456C0">
        <w:rPr>
          <w:b/>
          <w:bCs/>
          <w:i/>
          <w:iCs/>
          <w:sz w:val="19"/>
          <w:szCs w:val="19"/>
        </w:rPr>
        <w:t>Биржевые облигации не являются ценными бумами, предназначенными для квалифицированных инвесторов.</w:t>
      </w:r>
    </w:p>
    <w:p w:rsidR="00302B58" w:rsidRPr="00302B58" w:rsidRDefault="00302B58" w:rsidP="00385A92">
      <w:pPr>
        <w:autoSpaceDE w:val="0"/>
        <w:autoSpaceDN w:val="0"/>
        <w:adjustRightInd w:val="0"/>
        <w:ind w:firstLine="540"/>
        <w:jc w:val="both"/>
        <w:rPr>
          <w:b/>
          <w:bCs/>
          <w:i/>
          <w:iCs/>
          <w:sz w:val="19"/>
          <w:szCs w:val="19"/>
        </w:rPr>
      </w:pPr>
    </w:p>
    <w:p w:rsidR="00113119" w:rsidRPr="00385A92" w:rsidRDefault="00113119" w:rsidP="00113119">
      <w:pPr>
        <w:autoSpaceDE w:val="0"/>
        <w:autoSpaceDN w:val="0"/>
        <w:adjustRightInd w:val="0"/>
        <w:ind w:firstLine="540"/>
        <w:jc w:val="both"/>
        <w:rPr>
          <w:sz w:val="20"/>
          <w:szCs w:val="20"/>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Default="00236487" w:rsidP="00113119">
      <w:pPr>
        <w:autoSpaceDE w:val="0"/>
        <w:autoSpaceDN w:val="0"/>
        <w:ind w:firstLine="539"/>
        <w:contextualSpacing/>
        <w:jc w:val="both"/>
        <w:rPr>
          <w:b/>
          <w:bCs/>
          <w:i/>
          <w:iCs/>
          <w:sz w:val="18"/>
          <w:szCs w:val="18"/>
        </w:rPr>
      </w:pPr>
    </w:p>
    <w:p w:rsidR="00236487" w:rsidRPr="002D5028" w:rsidRDefault="00236487" w:rsidP="00113119">
      <w:pPr>
        <w:autoSpaceDE w:val="0"/>
        <w:autoSpaceDN w:val="0"/>
        <w:ind w:firstLine="539"/>
        <w:contextualSpacing/>
        <w:jc w:val="both"/>
        <w:rPr>
          <w:b/>
          <w:bCs/>
          <w:i/>
          <w:iCs/>
          <w:sz w:val="18"/>
          <w:szCs w:val="18"/>
        </w:rPr>
      </w:pPr>
    </w:p>
    <w:sectPr w:rsidR="00236487" w:rsidRPr="002D5028" w:rsidSect="00DE79C6">
      <w:footerReference w:type="default" r:id="rId8"/>
      <w:pgSz w:w="11906" w:h="16838"/>
      <w:pgMar w:top="360" w:right="707" w:bottom="360" w:left="1134" w:header="397" w:footer="0"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D0B" w:rsidRDefault="00246D0B" w:rsidP="00280058">
      <w:pPr>
        <w:rPr>
          <w:rFonts w:ascii="Calibri" w:hAnsi="Calibri"/>
        </w:rPr>
      </w:pPr>
      <w:r>
        <w:rPr>
          <w:rFonts w:ascii="Calibri" w:hAnsi="Calibri"/>
        </w:rPr>
        <w:separator/>
      </w:r>
    </w:p>
  </w:endnote>
  <w:endnote w:type="continuationSeparator" w:id="0">
    <w:p w:rsidR="00246D0B" w:rsidRDefault="00246D0B" w:rsidP="00280058">
      <w:pPr>
        <w:rPr>
          <w:rFonts w:ascii="Calibri" w:hAnsi="Calibri"/>
        </w:rPr>
      </w:pPr>
      <w:r>
        <w:rPr>
          <w:rFonts w:ascii="Calibri" w:hAns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BoldItalic">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AE1" w:rsidRPr="001446A2" w:rsidRDefault="00DE5EAD" w:rsidP="007A5317">
    <w:pPr>
      <w:pStyle w:val="a3"/>
      <w:framePr w:wrap="around" w:vAnchor="text" w:hAnchor="margin" w:xAlign="right" w:y="1"/>
      <w:rPr>
        <w:rStyle w:val="af5"/>
        <w:i/>
        <w:sz w:val="18"/>
        <w:szCs w:val="18"/>
      </w:rPr>
    </w:pPr>
    <w:r w:rsidRPr="001446A2">
      <w:rPr>
        <w:rStyle w:val="af5"/>
        <w:i/>
        <w:sz w:val="18"/>
        <w:szCs w:val="18"/>
      </w:rPr>
      <w:fldChar w:fldCharType="begin"/>
    </w:r>
    <w:r w:rsidR="00DC1AE1" w:rsidRPr="001446A2">
      <w:rPr>
        <w:rStyle w:val="af5"/>
        <w:i/>
        <w:sz w:val="18"/>
        <w:szCs w:val="18"/>
      </w:rPr>
      <w:instrText xml:space="preserve">PAGE  </w:instrText>
    </w:r>
    <w:r w:rsidRPr="001446A2">
      <w:rPr>
        <w:rStyle w:val="af5"/>
        <w:i/>
        <w:sz w:val="18"/>
        <w:szCs w:val="18"/>
      </w:rPr>
      <w:fldChar w:fldCharType="separate"/>
    </w:r>
    <w:r w:rsidR="00137111">
      <w:rPr>
        <w:rStyle w:val="af5"/>
        <w:i/>
        <w:noProof/>
        <w:sz w:val="18"/>
        <w:szCs w:val="18"/>
      </w:rPr>
      <w:t>2</w:t>
    </w:r>
    <w:r w:rsidRPr="001446A2">
      <w:rPr>
        <w:rStyle w:val="af5"/>
        <w:i/>
        <w:sz w:val="18"/>
        <w:szCs w:val="18"/>
      </w:rPr>
      <w:fldChar w:fldCharType="end"/>
    </w:r>
  </w:p>
  <w:p w:rsidR="00DC1AE1" w:rsidRDefault="00DC1AE1" w:rsidP="000F1B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D0B" w:rsidRDefault="00246D0B" w:rsidP="00280058">
      <w:pPr>
        <w:rPr>
          <w:rFonts w:ascii="Calibri" w:hAnsi="Calibri"/>
        </w:rPr>
      </w:pPr>
      <w:r>
        <w:rPr>
          <w:rFonts w:ascii="Calibri" w:hAnsi="Calibri"/>
        </w:rPr>
        <w:separator/>
      </w:r>
    </w:p>
  </w:footnote>
  <w:footnote w:type="continuationSeparator" w:id="0">
    <w:p w:rsidR="00246D0B" w:rsidRDefault="00246D0B" w:rsidP="00280058">
      <w:pPr>
        <w:rPr>
          <w:rFonts w:ascii="Calibri" w:hAnsi="Calibri"/>
        </w:rPr>
      </w:pPr>
      <w:r>
        <w:rPr>
          <w:rFonts w:ascii="Calibri" w:hAnsi="Calibri"/>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lvl w:ilvl="0">
      <w:start w:val="1"/>
      <w:numFmt w:val="bullet"/>
      <w:lvlText w:val=""/>
      <w:lvlJc w:val="left"/>
      <w:pPr>
        <w:tabs>
          <w:tab w:val="num" w:pos="1260"/>
        </w:tabs>
        <w:ind w:left="1260" w:hanging="360"/>
      </w:pPr>
      <w:rPr>
        <w:rFonts w:ascii="Symbol" w:hAnsi="Symbol"/>
        <w:sz w:val="10"/>
      </w:rPr>
    </w:lvl>
  </w:abstractNum>
  <w:abstractNum w:abstractNumId="1" w15:restartNumberingAfterBreak="0">
    <w:nsid w:val="000A2C92"/>
    <w:multiLevelType w:val="hybridMultilevel"/>
    <w:tmpl w:val="39F01B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4B3875"/>
    <w:multiLevelType w:val="hybridMultilevel"/>
    <w:tmpl w:val="EC32CF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D2D2D36"/>
    <w:multiLevelType w:val="hybridMultilevel"/>
    <w:tmpl w:val="4A889E46"/>
    <w:lvl w:ilvl="0" w:tplc="FF14475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74B97"/>
    <w:multiLevelType w:val="hybridMultilevel"/>
    <w:tmpl w:val="E1982C8C"/>
    <w:lvl w:ilvl="0" w:tplc="E1D67AE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2770A"/>
    <w:multiLevelType w:val="hybridMultilevel"/>
    <w:tmpl w:val="DA384756"/>
    <w:lvl w:ilvl="0" w:tplc="785027AA">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0E07169"/>
    <w:multiLevelType w:val="hybridMultilevel"/>
    <w:tmpl w:val="580E8334"/>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0022E4"/>
    <w:multiLevelType w:val="hybridMultilevel"/>
    <w:tmpl w:val="A64C27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43A1137"/>
    <w:multiLevelType w:val="hybridMultilevel"/>
    <w:tmpl w:val="466E7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5915DD8"/>
    <w:multiLevelType w:val="hybridMultilevel"/>
    <w:tmpl w:val="3FB8D344"/>
    <w:lvl w:ilvl="0" w:tplc="5EBE1BAE">
      <w:start w:val="1"/>
      <w:numFmt w:val="lowerRoman"/>
      <w:lvlText w:val="(%1)"/>
      <w:lvlJc w:val="left"/>
      <w:pPr>
        <w:tabs>
          <w:tab w:val="num" w:pos="1347"/>
        </w:tabs>
        <w:ind w:left="1347" w:hanging="72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11" w15:restartNumberingAfterBreak="0">
    <w:nsid w:val="26985C12"/>
    <w:multiLevelType w:val="hybridMultilevel"/>
    <w:tmpl w:val="C3066E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90465"/>
    <w:multiLevelType w:val="hybridMultilevel"/>
    <w:tmpl w:val="AD98287A"/>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4E59CD"/>
    <w:multiLevelType w:val="hybridMultilevel"/>
    <w:tmpl w:val="108889FC"/>
    <w:lvl w:ilvl="0" w:tplc="EB1657A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D2578B"/>
    <w:multiLevelType w:val="hybridMultilevel"/>
    <w:tmpl w:val="78A263F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FD958AB"/>
    <w:multiLevelType w:val="hybridMultilevel"/>
    <w:tmpl w:val="D66206A6"/>
    <w:lvl w:ilvl="0" w:tplc="FF14475A">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43013"/>
    <w:multiLevelType w:val="multilevel"/>
    <w:tmpl w:val="7D92C534"/>
    <w:lvl w:ilvl="0">
      <w:start w:val="1"/>
      <w:numFmt w:val="decimal"/>
      <w:lvlText w:val="%1."/>
      <w:lvlJc w:val="left"/>
      <w:pPr>
        <w:ind w:hanging="221"/>
      </w:pPr>
      <w:rPr>
        <w:rFonts w:ascii="Times New Roman" w:eastAsia="Times New Roman" w:hAnsi="Times New Roman" w:hint="default"/>
        <w:sz w:val="22"/>
        <w:szCs w:val="22"/>
      </w:rPr>
    </w:lvl>
    <w:lvl w:ilvl="1">
      <w:start w:val="1"/>
      <w:numFmt w:val="decimal"/>
      <w:lvlText w:val="%1.%2."/>
      <w:lvlJc w:val="left"/>
      <w:pPr>
        <w:ind w:hanging="387"/>
        <w:jc w:val="right"/>
      </w:pPr>
      <w:rPr>
        <w:rFonts w:ascii="Times New Roman" w:eastAsia="Times New Roman" w:hAnsi="Times New Roman" w:hint="default"/>
        <w:sz w:val="22"/>
        <w:szCs w:val="22"/>
      </w:rPr>
    </w:lvl>
    <w:lvl w:ilvl="2">
      <w:start w:val="1"/>
      <w:numFmt w:val="decimal"/>
      <w:lvlText w:val="%1.%2.%3"/>
      <w:lvlJc w:val="left"/>
      <w:pPr>
        <w:ind w:hanging="497"/>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370D3514"/>
    <w:multiLevelType w:val="hybridMultilevel"/>
    <w:tmpl w:val="42E81E7C"/>
    <w:lvl w:ilvl="0" w:tplc="3732E2B8">
      <w:start w:val="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98974CF"/>
    <w:multiLevelType w:val="hybridMultilevel"/>
    <w:tmpl w:val="F754D4FA"/>
    <w:lvl w:ilvl="0" w:tplc="FF14475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C8C15E7"/>
    <w:multiLevelType w:val="hybridMultilevel"/>
    <w:tmpl w:val="0C6AA48A"/>
    <w:lvl w:ilvl="0" w:tplc="8A02169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CDC12AF"/>
    <w:multiLevelType w:val="hybridMultilevel"/>
    <w:tmpl w:val="F968B6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D8256E0"/>
    <w:multiLevelType w:val="hybridMultilevel"/>
    <w:tmpl w:val="133072D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7A7C83"/>
    <w:multiLevelType w:val="hybridMultilevel"/>
    <w:tmpl w:val="B292414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AE5FA9"/>
    <w:multiLevelType w:val="hybridMultilevel"/>
    <w:tmpl w:val="371205E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4472A"/>
    <w:multiLevelType w:val="hybridMultilevel"/>
    <w:tmpl w:val="311AF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565D7"/>
    <w:multiLevelType w:val="hybridMultilevel"/>
    <w:tmpl w:val="8084EFFA"/>
    <w:lvl w:ilvl="0" w:tplc="8788EF58">
      <w:start w:val="6"/>
      <w:numFmt w:val="bullet"/>
      <w:lvlText w:val="-"/>
      <w:lvlJc w:val="left"/>
      <w:pPr>
        <w:tabs>
          <w:tab w:val="num" w:pos="720"/>
        </w:tabs>
        <w:ind w:left="720" w:hanging="360"/>
      </w:pPr>
      <w:rPr>
        <w:rFonts w:ascii="Times New Roman" w:eastAsia="Times New Roman" w:hAnsi="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406FEB"/>
    <w:multiLevelType w:val="hybridMultilevel"/>
    <w:tmpl w:val="D00CDACE"/>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80342A"/>
    <w:multiLevelType w:val="hybridMultilevel"/>
    <w:tmpl w:val="DDA0DF18"/>
    <w:lvl w:ilvl="0" w:tplc="FFFFFFFF">
      <w:start w:val="1"/>
      <w:numFmt w:val="bullet"/>
      <w:lvlText w:val="-"/>
      <w:lvlJc w:val="left"/>
      <w:pPr>
        <w:tabs>
          <w:tab w:val="num" w:pos="1070"/>
        </w:tabs>
        <w:ind w:left="1070"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9" w15:restartNumberingAfterBreak="0">
    <w:nsid w:val="56FA6ADF"/>
    <w:multiLevelType w:val="hybridMultilevel"/>
    <w:tmpl w:val="E5523DAC"/>
    <w:lvl w:ilvl="0" w:tplc="FFFFFFFF">
      <w:start w:val="1"/>
      <w:numFmt w:val="bullet"/>
      <w:lvlText w:val=""/>
      <w:lvlJc w:val="left"/>
      <w:pPr>
        <w:tabs>
          <w:tab w:val="num" w:pos="480"/>
        </w:tabs>
        <w:ind w:left="480" w:hanging="360"/>
      </w:pPr>
      <w:rPr>
        <w:rFonts w:ascii="Wingdings" w:hAnsi="Wingdings"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753770"/>
    <w:multiLevelType w:val="hybridMultilevel"/>
    <w:tmpl w:val="D80AAD4C"/>
    <w:lvl w:ilvl="0" w:tplc="BC86E57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816720"/>
    <w:multiLevelType w:val="hybridMultilevel"/>
    <w:tmpl w:val="2170360E"/>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B">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F608A2"/>
    <w:multiLevelType w:val="hybridMultilevel"/>
    <w:tmpl w:val="B81C9172"/>
    <w:lvl w:ilvl="0" w:tplc="0F26812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5262AB8"/>
    <w:multiLevelType w:val="hybridMultilevel"/>
    <w:tmpl w:val="2FA2CA4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68570FF8"/>
    <w:multiLevelType w:val="hybridMultilevel"/>
    <w:tmpl w:val="B050A3A6"/>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E9B7828"/>
    <w:multiLevelType w:val="hybridMultilevel"/>
    <w:tmpl w:val="C5781DCA"/>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F04B8C"/>
    <w:multiLevelType w:val="hybridMultilevel"/>
    <w:tmpl w:val="07BAE684"/>
    <w:lvl w:ilvl="0" w:tplc="04190001">
      <w:start w:val="1"/>
      <w:numFmt w:val="bullet"/>
      <w:lvlText w:val=""/>
      <w:lvlJc w:val="left"/>
      <w:pPr>
        <w:tabs>
          <w:tab w:val="num" w:pos="480"/>
        </w:tabs>
        <w:ind w:left="480" w:hanging="360"/>
      </w:pPr>
      <w:rPr>
        <w:rFonts w:ascii="Symbol" w:hAnsi="Symbol" w:hint="default"/>
      </w:rPr>
    </w:lvl>
    <w:lvl w:ilvl="1" w:tplc="6B46CAEC">
      <w:start w:val="2"/>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2487452"/>
    <w:multiLevelType w:val="hybridMultilevel"/>
    <w:tmpl w:val="53E61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7C11DC"/>
    <w:multiLevelType w:val="multilevel"/>
    <w:tmpl w:val="20FA8D74"/>
    <w:lvl w:ilvl="0">
      <w:start w:val="1"/>
      <w:numFmt w:val="bullet"/>
      <w:lvlText w:val="-"/>
      <w:lvlJc w:val="left"/>
      <w:pPr>
        <w:tabs>
          <w:tab w:val="num" w:pos="900"/>
        </w:tabs>
        <w:ind w:left="900" w:hanging="360"/>
      </w:pPr>
      <w:rPr>
        <w:rFonts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40"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EA76A8"/>
    <w:multiLevelType w:val="hybridMultilevel"/>
    <w:tmpl w:val="D49AAE4A"/>
    <w:lvl w:ilvl="0" w:tplc="FF14475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19"/>
  </w:num>
  <w:num w:numId="3">
    <w:abstractNumId w:val="31"/>
  </w:num>
  <w:num w:numId="4">
    <w:abstractNumId w:val="24"/>
  </w:num>
  <w:num w:numId="5">
    <w:abstractNumId w:val="14"/>
  </w:num>
  <w:num w:numId="6">
    <w:abstractNumId w:val="28"/>
  </w:num>
  <w:num w:numId="7">
    <w:abstractNumId w:val="3"/>
  </w:num>
  <w:num w:numId="8">
    <w:abstractNumId w:val="25"/>
  </w:num>
  <w:num w:numId="9">
    <w:abstractNumId w:val="27"/>
  </w:num>
  <w:num w:numId="10">
    <w:abstractNumId w:val="4"/>
  </w:num>
  <w:num w:numId="11">
    <w:abstractNumId w:val="11"/>
  </w:num>
  <w:num w:numId="12">
    <w:abstractNumId w:val="1"/>
  </w:num>
  <w:num w:numId="13">
    <w:abstractNumId w:val="38"/>
  </w:num>
  <w:num w:numId="14">
    <w:abstractNumId w:val="5"/>
  </w:num>
  <w:num w:numId="15">
    <w:abstractNumId w:val="40"/>
  </w:num>
  <w:num w:numId="16">
    <w:abstractNumId w:val="21"/>
  </w:num>
  <w:num w:numId="17">
    <w:abstractNumId w:val="33"/>
  </w:num>
  <w:num w:numId="18">
    <w:abstractNumId w:val="39"/>
  </w:num>
  <w:num w:numId="19">
    <w:abstractNumId w:val="17"/>
  </w:num>
  <w:num w:numId="20">
    <w:abstractNumId w:val="23"/>
  </w:num>
  <w:num w:numId="21">
    <w:abstractNumId w:val="15"/>
  </w:num>
  <w:num w:numId="22">
    <w:abstractNumId w:val="18"/>
  </w:num>
  <w:num w:numId="23">
    <w:abstractNumId w:val="41"/>
  </w:num>
  <w:num w:numId="24">
    <w:abstractNumId w:val="29"/>
  </w:num>
  <w:num w:numId="25">
    <w:abstractNumId w:val="10"/>
  </w:num>
  <w:num w:numId="26">
    <w:abstractNumId w:val="7"/>
  </w:num>
  <w:num w:numId="27">
    <w:abstractNumId w:val="36"/>
  </w:num>
  <w:num w:numId="28">
    <w:abstractNumId w:val="34"/>
  </w:num>
  <w:num w:numId="29">
    <w:abstractNumId w:val="35"/>
  </w:num>
  <w:num w:numId="30">
    <w:abstractNumId w:val="12"/>
  </w:num>
  <w:num w:numId="31">
    <w:abstractNumId w:val="26"/>
  </w:num>
  <w:num w:numId="32">
    <w:abstractNumId w:val="32"/>
  </w:num>
  <w:num w:numId="33">
    <w:abstractNumId w:val="13"/>
  </w:num>
  <w:num w:numId="34">
    <w:abstractNumId w:val="2"/>
  </w:num>
  <w:num w:numId="35">
    <w:abstractNumId w:val="9"/>
  </w:num>
  <w:num w:numId="36">
    <w:abstractNumId w:val="20"/>
  </w:num>
  <w:num w:numId="37">
    <w:abstractNumId w:val="6"/>
  </w:num>
  <w:num w:numId="38">
    <w:abstractNumId w:val="30"/>
  </w:num>
  <w:num w:numId="39">
    <w:abstractNumId w:val="0"/>
  </w:num>
  <w:num w:numId="40">
    <w:abstractNumId w:val="8"/>
  </w:num>
  <w:num w:numId="41">
    <w:abstractNumId w:val="1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159DD"/>
    <w:rsid w:val="00000AA7"/>
    <w:rsid w:val="00002E2C"/>
    <w:rsid w:val="00012A93"/>
    <w:rsid w:val="00012C4D"/>
    <w:rsid w:val="000139F7"/>
    <w:rsid w:val="00017E79"/>
    <w:rsid w:val="00022973"/>
    <w:rsid w:val="00022CF9"/>
    <w:rsid w:val="0002419E"/>
    <w:rsid w:val="000246DD"/>
    <w:rsid w:val="00024B99"/>
    <w:rsid w:val="00025479"/>
    <w:rsid w:val="000263F7"/>
    <w:rsid w:val="00030D1C"/>
    <w:rsid w:val="00031D9D"/>
    <w:rsid w:val="00034576"/>
    <w:rsid w:val="000429AF"/>
    <w:rsid w:val="000452E6"/>
    <w:rsid w:val="00045474"/>
    <w:rsid w:val="00046427"/>
    <w:rsid w:val="0004773F"/>
    <w:rsid w:val="000505E0"/>
    <w:rsid w:val="00051FF2"/>
    <w:rsid w:val="00062716"/>
    <w:rsid w:val="00063D0B"/>
    <w:rsid w:val="000660AB"/>
    <w:rsid w:val="00072D73"/>
    <w:rsid w:val="00073D06"/>
    <w:rsid w:val="00073D23"/>
    <w:rsid w:val="00074065"/>
    <w:rsid w:val="00074D59"/>
    <w:rsid w:val="00076A9B"/>
    <w:rsid w:val="00081CDC"/>
    <w:rsid w:val="00082A81"/>
    <w:rsid w:val="0009081D"/>
    <w:rsid w:val="00091679"/>
    <w:rsid w:val="00094E06"/>
    <w:rsid w:val="00094EFA"/>
    <w:rsid w:val="00097E22"/>
    <w:rsid w:val="000A22FC"/>
    <w:rsid w:val="000A2E40"/>
    <w:rsid w:val="000A3CD6"/>
    <w:rsid w:val="000A52B3"/>
    <w:rsid w:val="000A6A35"/>
    <w:rsid w:val="000B08E4"/>
    <w:rsid w:val="000B1E05"/>
    <w:rsid w:val="000B23BA"/>
    <w:rsid w:val="000B5059"/>
    <w:rsid w:val="000B584C"/>
    <w:rsid w:val="000B66BF"/>
    <w:rsid w:val="000B70CB"/>
    <w:rsid w:val="000C0628"/>
    <w:rsid w:val="000C301E"/>
    <w:rsid w:val="000C4417"/>
    <w:rsid w:val="000C44DF"/>
    <w:rsid w:val="000C676F"/>
    <w:rsid w:val="000C68BD"/>
    <w:rsid w:val="000D0405"/>
    <w:rsid w:val="000D06D1"/>
    <w:rsid w:val="000D1058"/>
    <w:rsid w:val="000D2101"/>
    <w:rsid w:val="000D4032"/>
    <w:rsid w:val="000D464A"/>
    <w:rsid w:val="000D535E"/>
    <w:rsid w:val="000D5C3C"/>
    <w:rsid w:val="000D7E4F"/>
    <w:rsid w:val="000E00FA"/>
    <w:rsid w:val="000E4031"/>
    <w:rsid w:val="000E40D2"/>
    <w:rsid w:val="000E627B"/>
    <w:rsid w:val="000F1B99"/>
    <w:rsid w:val="000F34EB"/>
    <w:rsid w:val="000F6896"/>
    <w:rsid w:val="000F70E8"/>
    <w:rsid w:val="000F7DDE"/>
    <w:rsid w:val="000F7FF4"/>
    <w:rsid w:val="001012AF"/>
    <w:rsid w:val="00102069"/>
    <w:rsid w:val="00104204"/>
    <w:rsid w:val="00104720"/>
    <w:rsid w:val="0011188C"/>
    <w:rsid w:val="00111939"/>
    <w:rsid w:val="00111F75"/>
    <w:rsid w:val="00113119"/>
    <w:rsid w:val="00113845"/>
    <w:rsid w:val="0011709D"/>
    <w:rsid w:val="0011729C"/>
    <w:rsid w:val="0011743F"/>
    <w:rsid w:val="00121ABF"/>
    <w:rsid w:val="00122BED"/>
    <w:rsid w:val="0012353C"/>
    <w:rsid w:val="001255B9"/>
    <w:rsid w:val="00130302"/>
    <w:rsid w:val="001314E2"/>
    <w:rsid w:val="00134C75"/>
    <w:rsid w:val="00135801"/>
    <w:rsid w:val="00137111"/>
    <w:rsid w:val="0014148D"/>
    <w:rsid w:val="00141848"/>
    <w:rsid w:val="00144EC0"/>
    <w:rsid w:val="00145407"/>
    <w:rsid w:val="00145D5B"/>
    <w:rsid w:val="00147A9D"/>
    <w:rsid w:val="00147B1A"/>
    <w:rsid w:val="00150C95"/>
    <w:rsid w:val="00152EB7"/>
    <w:rsid w:val="00153B22"/>
    <w:rsid w:val="00154337"/>
    <w:rsid w:val="00157734"/>
    <w:rsid w:val="00160102"/>
    <w:rsid w:val="00162AA8"/>
    <w:rsid w:val="0016600F"/>
    <w:rsid w:val="00167ADF"/>
    <w:rsid w:val="00170816"/>
    <w:rsid w:val="0017233D"/>
    <w:rsid w:val="0017264C"/>
    <w:rsid w:val="001737B2"/>
    <w:rsid w:val="0017428C"/>
    <w:rsid w:val="001743AA"/>
    <w:rsid w:val="001748FB"/>
    <w:rsid w:val="001755B0"/>
    <w:rsid w:val="001755F7"/>
    <w:rsid w:val="00180EAB"/>
    <w:rsid w:val="00182139"/>
    <w:rsid w:val="00182647"/>
    <w:rsid w:val="00182BE6"/>
    <w:rsid w:val="001838C0"/>
    <w:rsid w:val="001842CD"/>
    <w:rsid w:val="001852D0"/>
    <w:rsid w:val="00187146"/>
    <w:rsid w:val="00187A26"/>
    <w:rsid w:val="00191141"/>
    <w:rsid w:val="0019292E"/>
    <w:rsid w:val="00194140"/>
    <w:rsid w:val="00195959"/>
    <w:rsid w:val="001A094A"/>
    <w:rsid w:val="001A254F"/>
    <w:rsid w:val="001A4CD6"/>
    <w:rsid w:val="001A4EE7"/>
    <w:rsid w:val="001A5F1C"/>
    <w:rsid w:val="001A66DA"/>
    <w:rsid w:val="001B175C"/>
    <w:rsid w:val="001B2118"/>
    <w:rsid w:val="001B278B"/>
    <w:rsid w:val="001C07A9"/>
    <w:rsid w:val="001C0D31"/>
    <w:rsid w:val="001C2507"/>
    <w:rsid w:val="001C6DDB"/>
    <w:rsid w:val="001C75EE"/>
    <w:rsid w:val="001D1645"/>
    <w:rsid w:val="001D1F90"/>
    <w:rsid w:val="001D30E5"/>
    <w:rsid w:val="001D4D8C"/>
    <w:rsid w:val="001D609A"/>
    <w:rsid w:val="001D75D7"/>
    <w:rsid w:val="001E0941"/>
    <w:rsid w:val="001E51E1"/>
    <w:rsid w:val="001F0A0F"/>
    <w:rsid w:val="001F2F44"/>
    <w:rsid w:val="001F3A6C"/>
    <w:rsid w:val="001F462D"/>
    <w:rsid w:val="001F469F"/>
    <w:rsid w:val="001F65F2"/>
    <w:rsid w:val="00200666"/>
    <w:rsid w:val="00200766"/>
    <w:rsid w:val="00203E58"/>
    <w:rsid w:val="002042FD"/>
    <w:rsid w:val="00204ECC"/>
    <w:rsid w:val="00205D8B"/>
    <w:rsid w:val="002068B0"/>
    <w:rsid w:val="00210780"/>
    <w:rsid w:val="00212E83"/>
    <w:rsid w:val="00220CE7"/>
    <w:rsid w:val="00221EB3"/>
    <w:rsid w:val="00222117"/>
    <w:rsid w:val="002230A5"/>
    <w:rsid w:val="00224461"/>
    <w:rsid w:val="002244B1"/>
    <w:rsid w:val="0022666F"/>
    <w:rsid w:val="002330B0"/>
    <w:rsid w:val="00233969"/>
    <w:rsid w:val="00236487"/>
    <w:rsid w:val="00237CED"/>
    <w:rsid w:val="002409E8"/>
    <w:rsid w:val="0024143C"/>
    <w:rsid w:val="00246D0B"/>
    <w:rsid w:val="002470E5"/>
    <w:rsid w:val="00247F9D"/>
    <w:rsid w:val="00250281"/>
    <w:rsid w:val="00254CBE"/>
    <w:rsid w:val="00254DF4"/>
    <w:rsid w:val="002651B9"/>
    <w:rsid w:val="002723AF"/>
    <w:rsid w:val="00280058"/>
    <w:rsid w:val="00280A7D"/>
    <w:rsid w:val="002815B6"/>
    <w:rsid w:val="002833D3"/>
    <w:rsid w:val="00284178"/>
    <w:rsid w:val="00285CA6"/>
    <w:rsid w:val="00285FEE"/>
    <w:rsid w:val="00290F9E"/>
    <w:rsid w:val="002936DE"/>
    <w:rsid w:val="00295600"/>
    <w:rsid w:val="00295C7F"/>
    <w:rsid w:val="00296D64"/>
    <w:rsid w:val="002974CA"/>
    <w:rsid w:val="002977A0"/>
    <w:rsid w:val="002A0E2C"/>
    <w:rsid w:val="002A27B7"/>
    <w:rsid w:val="002A33E0"/>
    <w:rsid w:val="002A6556"/>
    <w:rsid w:val="002A6B7B"/>
    <w:rsid w:val="002B120D"/>
    <w:rsid w:val="002B29E0"/>
    <w:rsid w:val="002B3847"/>
    <w:rsid w:val="002B63DA"/>
    <w:rsid w:val="002B6FB1"/>
    <w:rsid w:val="002C1283"/>
    <w:rsid w:val="002C5C8F"/>
    <w:rsid w:val="002D0350"/>
    <w:rsid w:val="002D0AED"/>
    <w:rsid w:val="002D0B9E"/>
    <w:rsid w:val="002D0CAD"/>
    <w:rsid w:val="002D171E"/>
    <w:rsid w:val="002D1CB2"/>
    <w:rsid w:val="002D2412"/>
    <w:rsid w:val="002D4100"/>
    <w:rsid w:val="002D5028"/>
    <w:rsid w:val="002D65C4"/>
    <w:rsid w:val="002E1357"/>
    <w:rsid w:val="002E2CB1"/>
    <w:rsid w:val="002E48CD"/>
    <w:rsid w:val="002E5662"/>
    <w:rsid w:val="002E6077"/>
    <w:rsid w:val="002E61EA"/>
    <w:rsid w:val="002E667A"/>
    <w:rsid w:val="002F0F82"/>
    <w:rsid w:val="002F12F9"/>
    <w:rsid w:val="002F135B"/>
    <w:rsid w:val="002F13E2"/>
    <w:rsid w:val="002F28CB"/>
    <w:rsid w:val="002F2D0B"/>
    <w:rsid w:val="002F3615"/>
    <w:rsid w:val="002F3BAB"/>
    <w:rsid w:val="002F5730"/>
    <w:rsid w:val="002F65CC"/>
    <w:rsid w:val="002F7857"/>
    <w:rsid w:val="00301EFC"/>
    <w:rsid w:val="003022EC"/>
    <w:rsid w:val="00302B58"/>
    <w:rsid w:val="0030467D"/>
    <w:rsid w:val="00305A07"/>
    <w:rsid w:val="00306C2B"/>
    <w:rsid w:val="00307D4B"/>
    <w:rsid w:val="00315E48"/>
    <w:rsid w:val="003173B8"/>
    <w:rsid w:val="00321ABE"/>
    <w:rsid w:val="003234C8"/>
    <w:rsid w:val="00323C7B"/>
    <w:rsid w:val="00324969"/>
    <w:rsid w:val="003263EF"/>
    <w:rsid w:val="00327090"/>
    <w:rsid w:val="00330DF6"/>
    <w:rsid w:val="0033524F"/>
    <w:rsid w:val="00335E01"/>
    <w:rsid w:val="00340E91"/>
    <w:rsid w:val="00341480"/>
    <w:rsid w:val="00341B0B"/>
    <w:rsid w:val="00342606"/>
    <w:rsid w:val="0034638E"/>
    <w:rsid w:val="00351C57"/>
    <w:rsid w:val="00352DA9"/>
    <w:rsid w:val="00354B88"/>
    <w:rsid w:val="0035726E"/>
    <w:rsid w:val="003635BC"/>
    <w:rsid w:val="00363653"/>
    <w:rsid w:val="0036486F"/>
    <w:rsid w:val="003678A1"/>
    <w:rsid w:val="00373C11"/>
    <w:rsid w:val="003745E5"/>
    <w:rsid w:val="00374DEC"/>
    <w:rsid w:val="003758E0"/>
    <w:rsid w:val="00376454"/>
    <w:rsid w:val="0037717E"/>
    <w:rsid w:val="003820AE"/>
    <w:rsid w:val="00382113"/>
    <w:rsid w:val="00382DFB"/>
    <w:rsid w:val="00385A92"/>
    <w:rsid w:val="00385F9E"/>
    <w:rsid w:val="00386DC9"/>
    <w:rsid w:val="00387381"/>
    <w:rsid w:val="00390009"/>
    <w:rsid w:val="00393FBE"/>
    <w:rsid w:val="00394A19"/>
    <w:rsid w:val="0039540C"/>
    <w:rsid w:val="00395530"/>
    <w:rsid w:val="0039553D"/>
    <w:rsid w:val="003978CC"/>
    <w:rsid w:val="003979AC"/>
    <w:rsid w:val="003A30BF"/>
    <w:rsid w:val="003A37B7"/>
    <w:rsid w:val="003A4458"/>
    <w:rsid w:val="003A522A"/>
    <w:rsid w:val="003A522D"/>
    <w:rsid w:val="003B47B5"/>
    <w:rsid w:val="003B4B49"/>
    <w:rsid w:val="003B508C"/>
    <w:rsid w:val="003B51D4"/>
    <w:rsid w:val="003B56F5"/>
    <w:rsid w:val="003C29EC"/>
    <w:rsid w:val="003C3D52"/>
    <w:rsid w:val="003C4166"/>
    <w:rsid w:val="003C47AF"/>
    <w:rsid w:val="003C607B"/>
    <w:rsid w:val="003D0E0A"/>
    <w:rsid w:val="003D17A5"/>
    <w:rsid w:val="003D23C2"/>
    <w:rsid w:val="003D72F8"/>
    <w:rsid w:val="003E4EB1"/>
    <w:rsid w:val="003F050C"/>
    <w:rsid w:val="003F39C5"/>
    <w:rsid w:val="00403DA1"/>
    <w:rsid w:val="00404565"/>
    <w:rsid w:val="00404BED"/>
    <w:rsid w:val="00404CD9"/>
    <w:rsid w:val="004057D0"/>
    <w:rsid w:val="00405E1A"/>
    <w:rsid w:val="00407A9A"/>
    <w:rsid w:val="004109BB"/>
    <w:rsid w:val="004119E6"/>
    <w:rsid w:val="00412C30"/>
    <w:rsid w:val="00413AFA"/>
    <w:rsid w:val="00413E31"/>
    <w:rsid w:val="00415CBA"/>
    <w:rsid w:val="00416E29"/>
    <w:rsid w:val="0041785F"/>
    <w:rsid w:val="00423365"/>
    <w:rsid w:val="004234D1"/>
    <w:rsid w:val="00423521"/>
    <w:rsid w:val="00424633"/>
    <w:rsid w:val="00424D9E"/>
    <w:rsid w:val="004255F1"/>
    <w:rsid w:val="00426446"/>
    <w:rsid w:val="00426671"/>
    <w:rsid w:val="0042705D"/>
    <w:rsid w:val="0042787A"/>
    <w:rsid w:val="00431203"/>
    <w:rsid w:val="004322F2"/>
    <w:rsid w:val="004335C9"/>
    <w:rsid w:val="004339E9"/>
    <w:rsid w:val="0043563B"/>
    <w:rsid w:val="00436341"/>
    <w:rsid w:val="00440842"/>
    <w:rsid w:val="00441C6A"/>
    <w:rsid w:val="00443AA7"/>
    <w:rsid w:val="004450CE"/>
    <w:rsid w:val="00447213"/>
    <w:rsid w:val="0045135D"/>
    <w:rsid w:val="00452D2D"/>
    <w:rsid w:val="004567E9"/>
    <w:rsid w:val="0046142F"/>
    <w:rsid w:val="00461B2B"/>
    <w:rsid w:val="00463259"/>
    <w:rsid w:val="004634D5"/>
    <w:rsid w:val="0046468A"/>
    <w:rsid w:val="00466203"/>
    <w:rsid w:val="0047145A"/>
    <w:rsid w:val="00472EE0"/>
    <w:rsid w:val="0047316D"/>
    <w:rsid w:val="0047496B"/>
    <w:rsid w:val="004754E5"/>
    <w:rsid w:val="00475A7C"/>
    <w:rsid w:val="00476BCA"/>
    <w:rsid w:val="00482206"/>
    <w:rsid w:val="00484A4F"/>
    <w:rsid w:val="004855B9"/>
    <w:rsid w:val="004862DB"/>
    <w:rsid w:val="004872B6"/>
    <w:rsid w:val="00492540"/>
    <w:rsid w:val="00492C90"/>
    <w:rsid w:val="00497EA4"/>
    <w:rsid w:val="004A0044"/>
    <w:rsid w:val="004B2B0D"/>
    <w:rsid w:val="004B55DC"/>
    <w:rsid w:val="004B5F21"/>
    <w:rsid w:val="004B716A"/>
    <w:rsid w:val="004B718F"/>
    <w:rsid w:val="004C2EA8"/>
    <w:rsid w:val="004C3085"/>
    <w:rsid w:val="004C4F9C"/>
    <w:rsid w:val="004C5CA2"/>
    <w:rsid w:val="004C6CDC"/>
    <w:rsid w:val="004D0245"/>
    <w:rsid w:val="004D283A"/>
    <w:rsid w:val="004D3492"/>
    <w:rsid w:val="004D49D5"/>
    <w:rsid w:val="004D5ECE"/>
    <w:rsid w:val="004D62BF"/>
    <w:rsid w:val="004D72DA"/>
    <w:rsid w:val="004D79D3"/>
    <w:rsid w:val="004D7BCE"/>
    <w:rsid w:val="004E12CD"/>
    <w:rsid w:val="004E309B"/>
    <w:rsid w:val="004E38D1"/>
    <w:rsid w:val="004E4B74"/>
    <w:rsid w:val="004E7FC2"/>
    <w:rsid w:val="004F565E"/>
    <w:rsid w:val="004F74E2"/>
    <w:rsid w:val="00501DC4"/>
    <w:rsid w:val="00502A70"/>
    <w:rsid w:val="00502B88"/>
    <w:rsid w:val="00504622"/>
    <w:rsid w:val="005048A6"/>
    <w:rsid w:val="00506B25"/>
    <w:rsid w:val="00506FFE"/>
    <w:rsid w:val="00510585"/>
    <w:rsid w:val="00510E56"/>
    <w:rsid w:val="005116F7"/>
    <w:rsid w:val="00511A01"/>
    <w:rsid w:val="005140B6"/>
    <w:rsid w:val="005145EA"/>
    <w:rsid w:val="005154B3"/>
    <w:rsid w:val="00517493"/>
    <w:rsid w:val="0052102B"/>
    <w:rsid w:val="00522069"/>
    <w:rsid w:val="00522A94"/>
    <w:rsid w:val="0052325C"/>
    <w:rsid w:val="00523E4C"/>
    <w:rsid w:val="005257F7"/>
    <w:rsid w:val="0052609F"/>
    <w:rsid w:val="00526242"/>
    <w:rsid w:val="005271D1"/>
    <w:rsid w:val="00530D9C"/>
    <w:rsid w:val="0053127B"/>
    <w:rsid w:val="00531B0E"/>
    <w:rsid w:val="00533297"/>
    <w:rsid w:val="00533731"/>
    <w:rsid w:val="00533849"/>
    <w:rsid w:val="005345DC"/>
    <w:rsid w:val="00536B31"/>
    <w:rsid w:val="005378BC"/>
    <w:rsid w:val="00540429"/>
    <w:rsid w:val="00542267"/>
    <w:rsid w:val="00544088"/>
    <w:rsid w:val="005443E6"/>
    <w:rsid w:val="00547B23"/>
    <w:rsid w:val="00550A4E"/>
    <w:rsid w:val="00552ECB"/>
    <w:rsid w:val="00554413"/>
    <w:rsid w:val="005562FB"/>
    <w:rsid w:val="00561A40"/>
    <w:rsid w:val="00566AB8"/>
    <w:rsid w:val="00566D0E"/>
    <w:rsid w:val="0057121F"/>
    <w:rsid w:val="00571A6E"/>
    <w:rsid w:val="00571C91"/>
    <w:rsid w:val="00572806"/>
    <w:rsid w:val="00575ACE"/>
    <w:rsid w:val="005777DD"/>
    <w:rsid w:val="00580ABF"/>
    <w:rsid w:val="00584358"/>
    <w:rsid w:val="00585273"/>
    <w:rsid w:val="005854F3"/>
    <w:rsid w:val="00586E5A"/>
    <w:rsid w:val="00593166"/>
    <w:rsid w:val="00597990"/>
    <w:rsid w:val="005A18F3"/>
    <w:rsid w:val="005A1D9B"/>
    <w:rsid w:val="005A297D"/>
    <w:rsid w:val="005A417D"/>
    <w:rsid w:val="005A5622"/>
    <w:rsid w:val="005A73E0"/>
    <w:rsid w:val="005B007F"/>
    <w:rsid w:val="005B07DD"/>
    <w:rsid w:val="005B16BD"/>
    <w:rsid w:val="005B5A8F"/>
    <w:rsid w:val="005C1E66"/>
    <w:rsid w:val="005C2579"/>
    <w:rsid w:val="005C2A25"/>
    <w:rsid w:val="005C47CB"/>
    <w:rsid w:val="005D058A"/>
    <w:rsid w:val="005D51D4"/>
    <w:rsid w:val="005D5491"/>
    <w:rsid w:val="005D6518"/>
    <w:rsid w:val="005D65EE"/>
    <w:rsid w:val="005D6747"/>
    <w:rsid w:val="005D77AF"/>
    <w:rsid w:val="005E1992"/>
    <w:rsid w:val="005E32A2"/>
    <w:rsid w:val="005E4B6A"/>
    <w:rsid w:val="005E4C14"/>
    <w:rsid w:val="005E4CDA"/>
    <w:rsid w:val="005E62D3"/>
    <w:rsid w:val="005E6B79"/>
    <w:rsid w:val="005F251E"/>
    <w:rsid w:val="005F3188"/>
    <w:rsid w:val="005F356C"/>
    <w:rsid w:val="005F3915"/>
    <w:rsid w:val="005F7971"/>
    <w:rsid w:val="00600516"/>
    <w:rsid w:val="0060121C"/>
    <w:rsid w:val="006025D6"/>
    <w:rsid w:val="00606BA8"/>
    <w:rsid w:val="00607D3D"/>
    <w:rsid w:val="006128EE"/>
    <w:rsid w:val="00613B50"/>
    <w:rsid w:val="00615FCC"/>
    <w:rsid w:val="00617782"/>
    <w:rsid w:val="00621017"/>
    <w:rsid w:val="00621080"/>
    <w:rsid w:val="006215B5"/>
    <w:rsid w:val="006246E7"/>
    <w:rsid w:val="00627B3E"/>
    <w:rsid w:val="0063291E"/>
    <w:rsid w:val="00634B25"/>
    <w:rsid w:val="006400A5"/>
    <w:rsid w:val="006401E3"/>
    <w:rsid w:val="00643234"/>
    <w:rsid w:val="00652440"/>
    <w:rsid w:val="00653A9C"/>
    <w:rsid w:val="00653D39"/>
    <w:rsid w:val="00657B10"/>
    <w:rsid w:val="00660987"/>
    <w:rsid w:val="006646E2"/>
    <w:rsid w:val="00664D4A"/>
    <w:rsid w:val="00665A99"/>
    <w:rsid w:val="00666104"/>
    <w:rsid w:val="006668E2"/>
    <w:rsid w:val="00667272"/>
    <w:rsid w:val="006720E7"/>
    <w:rsid w:val="00674C2F"/>
    <w:rsid w:val="006761FD"/>
    <w:rsid w:val="00680415"/>
    <w:rsid w:val="00680630"/>
    <w:rsid w:val="00687A62"/>
    <w:rsid w:val="00691E8B"/>
    <w:rsid w:val="00695CC3"/>
    <w:rsid w:val="006965ED"/>
    <w:rsid w:val="00696E26"/>
    <w:rsid w:val="00697124"/>
    <w:rsid w:val="006A0511"/>
    <w:rsid w:val="006A29D5"/>
    <w:rsid w:val="006A4D6C"/>
    <w:rsid w:val="006B06BA"/>
    <w:rsid w:val="006B4DFA"/>
    <w:rsid w:val="006B6142"/>
    <w:rsid w:val="006B621C"/>
    <w:rsid w:val="006C0673"/>
    <w:rsid w:val="006C0D0B"/>
    <w:rsid w:val="006C42FC"/>
    <w:rsid w:val="006C4EFD"/>
    <w:rsid w:val="006C59FD"/>
    <w:rsid w:val="006C5D3A"/>
    <w:rsid w:val="006C7519"/>
    <w:rsid w:val="006D0BA5"/>
    <w:rsid w:val="006D1102"/>
    <w:rsid w:val="006D13A8"/>
    <w:rsid w:val="006D2533"/>
    <w:rsid w:val="006D7C92"/>
    <w:rsid w:val="006E296A"/>
    <w:rsid w:val="006E2B8C"/>
    <w:rsid w:val="006E40CC"/>
    <w:rsid w:val="006E6AA6"/>
    <w:rsid w:val="006E6D64"/>
    <w:rsid w:val="006F0849"/>
    <w:rsid w:val="006F37E9"/>
    <w:rsid w:val="006F3810"/>
    <w:rsid w:val="006F5D81"/>
    <w:rsid w:val="00701EBB"/>
    <w:rsid w:val="007029B7"/>
    <w:rsid w:val="00705675"/>
    <w:rsid w:val="00705678"/>
    <w:rsid w:val="00705A6C"/>
    <w:rsid w:val="00710D1E"/>
    <w:rsid w:val="00713BE7"/>
    <w:rsid w:val="00715AEE"/>
    <w:rsid w:val="007174D8"/>
    <w:rsid w:val="00720673"/>
    <w:rsid w:val="0072247B"/>
    <w:rsid w:val="00724FDF"/>
    <w:rsid w:val="007278D2"/>
    <w:rsid w:val="00732F4F"/>
    <w:rsid w:val="00736FC0"/>
    <w:rsid w:val="0073703D"/>
    <w:rsid w:val="0073706E"/>
    <w:rsid w:val="007419E4"/>
    <w:rsid w:val="007437FD"/>
    <w:rsid w:val="00746877"/>
    <w:rsid w:val="00750873"/>
    <w:rsid w:val="007516D9"/>
    <w:rsid w:val="00752F52"/>
    <w:rsid w:val="00753BD4"/>
    <w:rsid w:val="007574A1"/>
    <w:rsid w:val="00760959"/>
    <w:rsid w:val="00762EAF"/>
    <w:rsid w:val="00766C94"/>
    <w:rsid w:val="007711A7"/>
    <w:rsid w:val="0077331C"/>
    <w:rsid w:val="00773B28"/>
    <w:rsid w:val="00774277"/>
    <w:rsid w:val="00775D10"/>
    <w:rsid w:val="007809A3"/>
    <w:rsid w:val="00781C5E"/>
    <w:rsid w:val="0078252D"/>
    <w:rsid w:val="00782F03"/>
    <w:rsid w:val="007842FB"/>
    <w:rsid w:val="00784D9C"/>
    <w:rsid w:val="007874EA"/>
    <w:rsid w:val="00791792"/>
    <w:rsid w:val="00791971"/>
    <w:rsid w:val="00791C83"/>
    <w:rsid w:val="007928A9"/>
    <w:rsid w:val="00794D22"/>
    <w:rsid w:val="007A1811"/>
    <w:rsid w:val="007A35C8"/>
    <w:rsid w:val="007A3D39"/>
    <w:rsid w:val="007A5317"/>
    <w:rsid w:val="007A786D"/>
    <w:rsid w:val="007B1243"/>
    <w:rsid w:val="007B4BA6"/>
    <w:rsid w:val="007B557C"/>
    <w:rsid w:val="007B5DA4"/>
    <w:rsid w:val="007B6051"/>
    <w:rsid w:val="007B6DEA"/>
    <w:rsid w:val="007B7D9F"/>
    <w:rsid w:val="007B7F3F"/>
    <w:rsid w:val="007C01A0"/>
    <w:rsid w:val="007C1E86"/>
    <w:rsid w:val="007C3739"/>
    <w:rsid w:val="007C3E56"/>
    <w:rsid w:val="007C788B"/>
    <w:rsid w:val="007D071F"/>
    <w:rsid w:val="007D4DA5"/>
    <w:rsid w:val="007D5B29"/>
    <w:rsid w:val="007D5FF0"/>
    <w:rsid w:val="007E1FF5"/>
    <w:rsid w:val="007E4AF3"/>
    <w:rsid w:val="007E59D4"/>
    <w:rsid w:val="007F1C01"/>
    <w:rsid w:val="007F36F7"/>
    <w:rsid w:val="007F5E40"/>
    <w:rsid w:val="007F7B56"/>
    <w:rsid w:val="00801AF1"/>
    <w:rsid w:val="00801D32"/>
    <w:rsid w:val="00806A30"/>
    <w:rsid w:val="008074C3"/>
    <w:rsid w:val="00812FE4"/>
    <w:rsid w:val="00814565"/>
    <w:rsid w:val="008203F9"/>
    <w:rsid w:val="00820A43"/>
    <w:rsid w:val="00820B72"/>
    <w:rsid w:val="008220E4"/>
    <w:rsid w:val="00822B2D"/>
    <w:rsid w:val="00823F3E"/>
    <w:rsid w:val="008257AC"/>
    <w:rsid w:val="00825B6A"/>
    <w:rsid w:val="008261B9"/>
    <w:rsid w:val="008262D9"/>
    <w:rsid w:val="008263C0"/>
    <w:rsid w:val="0082699D"/>
    <w:rsid w:val="008317FB"/>
    <w:rsid w:val="00832AF3"/>
    <w:rsid w:val="00833B8D"/>
    <w:rsid w:val="00837FEF"/>
    <w:rsid w:val="0084062A"/>
    <w:rsid w:val="00840AB0"/>
    <w:rsid w:val="008425CE"/>
    <w:rsid w:val="00843BF4"/>
    <w:rsid w:val="00851607"/>
    <w:rsid w:val="00851FAD"/>
    <w:rsid w:val="008522E7"/>
    <w:rsid w:val="00854743"/>
    <w:rsid w:val="008562C6"/>
    <w:rsid w:val="0085656F"/>
    <w:rsid w:val="0086083A"/>
    <w:rsid w:val="00860A4A"/>
    <w:rsid w:val="00861A71"/>
    <w:rsid w:val="00865D2B"/>
    <w:rsid w:val="00867490"/>
    <w:rsid w:val="00867819"/>
    <w:rsid w:val="008701D7"/>
    <w:rsid w:val="008739F7"/>
    <w:rsid w:val="00876316"/>
    <w:rsid w:val="00876B60"/>
    <w:rsid w:val="00877F8D"/>
    <w:rsid w:val="00881D9E"/>
    <w:rsid w:val="00882436"/>
    <w:rsid w:val="00884F78"/>
    <w:rsid w:val="00887004"/>
    <w:rsid w:val="00887A8F"/>
    <w:rsid w:val="00890DE7"/>
    <w:rsid w:val="0089158D"/>
    <w:rsid w:val="00896101"/>
    <w:rsid w:val="00896284"/>
    <w:rsid w:val="00896685"/>
    <w:rsid w:val="008A142B"/>
    <w:rsid w:val="008A2BD4"/>
    <w:rsid w:val="008A2F65"/>
    <w:rsid w:val="008A3F49"/>
    <w:rsid w:val="008A443A"/>
    <w:rsid w:val="008A6127"/>
    <w:rsid w:val="008A6667"/>
    <w:rsid w:val="008B0178"/>
    <w:rsid w:val="008B01CB"/>
    <w:rsid w:val="008B2469"/>
    <w:rsid w:val="008B2BCF"/>
    <w:rsid w:val="008B3672"/>
    <w:rsid w:val="008B5880"/>
    <w:rsid w:val="008B7289"/>
    <w:rsid w:val="008B7462"/>
    <w:rsid w:val="008B7BCE"/>
    <w:rsid w:val="008C1609"/>
    <w:rsid w:val="008C18BD"/>
    <w:rsid w:val="008C5E14"/>
    <w:rsid w:val="008D0821"/>
    <w:rsid w:val="008D583C"/>
    <w:rsid w:val="008D61AE"/>
    <w:rsid w:val="008D7E8D"/>
    <w:rsid w:val="008E4D1F"/>
    <w:rsid w:val="008E5F9E"/>
    <w:rsid w:val="008E7496"/>
    <w:rsid w:val="008E7D47"/>
    <w:rsid w:val="008F359A"/>
    <w:rsid w:val="00900881"/>
    <w:rsid w:val="009025B6"/>
    <w:rsid w:val="00903338"/>
    <w:rsid w:val="00905279"/>
    <w:rsid w:val="00905C3B"/>
    <w:rsid w:val="009064E3"/>
    <w:rsid w:val="009072B3"/>
    <w:rsid w:val="00907C5D"/>
    <w:rsid w:val="00914589"/>
    <w:rsid w:val="0091559A"/>
    <w:rsid w:val="009169CC"/>
    <w:rsid w:val="009172F4"/>
    <w:rsid w:val="009208AB"/>
    <w:rsid w:val="00922052"/>
    <w:rsid w:val="00922D51"/>
    <w:rsid w:val="00924C56"/>
    <w:rsid w:val="00926A39"/>
    <w:rsid w:val="009343F4"/>
    <w:rsid w:val="0093456C"/>
    <w:rsid w:val="00934B90"/>
    <w:rsid w:val="00934DAD"/>
    <w:rsid w:val="0093587C"/>
    <w:rsid w:val="00935A78"/>
    <w:rsid w:val="0094115B"/>
    <w:rsid w:val="00943579"/>
    <w:rsid w:val="00944D80"/>
    <w:rsid w:val="009450A4"/>
    <w:rsid w:val="00945A5F"/>
    <w:rsid w:val="00946324"/>
    <w:rsid w:val="0095303B"/>
    <w:rsid w:val="009538E0"/>
    <w:rsid w:val="00953A17"/>
    <w:rsid w:val="00955360"/>
    <w:rsid w:val="00956857"/>
    <w:rsid w:val="00957B3B"/>
    <w:rsid w:val="00960341"/>
    <w:rsid w:val="00962329"/>
    <w:rsid w:val="00962AA9"/>
    <w:rsid w:val="00964100"/>
    <w:rsid w:val="0096560B"/>
    <w:rsid w:val="009658ED"/>
    <w:rsid w:val="00972F20"/>
    <w:rsid w:val="00973148"/>
    <w:rsid w:val="00977E5D"/>
    <w:rsid w:val="0098434F"/>
    <w:rsid w:val="009854F2"/>
    <w:rsid w:val="0098650E"/>
    <w:rsid w:val="00987A42"/>
    <w:rsid w:val="009912C0"/>
    <w:rsid w:val="00991F15"/>
    <w:rsid w:val="0099238C"/>
    <w:rsid w:val="00992C86"/>
    <w:rsid w:val="00993DD7"/>
    <w:rsid w:val="00994FA9"/>
    <w:rsid w:val="0099749B"/>
    <w:rsid w:val="00997786"/>
    <w:rsid w:val="009A130E"/>
    <w:rsid w:val="009A3896"/>
    <w:rsid w:val="009A7146"/>
    <w:rsid w:val="009A767E"/>
    <w:rsid w:val="009B0894"/>
    <w:rsid w:val="009B0B53"/>
    <w:rsid w:val="009B0ED4"/>
    <w:rsid w:val="009B1525"/>
    <w:rsid w:val="009B2C5E"/>
    <w:rsid w:val="009B4D49"/>
    <w:rsid w:val="009B7653"/>
    <w:rsid w:val="009C0248"/>
    <w:rsid w:val="009C0C1F"/>
    <w:rsid w:val="009C3179"/>
    <w:rsid w:val="009C31F9"/>
    <w:rsid w:val="009D2041"/>
    <w:rsid w:val="009D670A"/>
    <w:rsid w:val="009E73FA"/>
    <w:rsid w:val="009F1D06"/>
    <w:rsid w:val="009F200B"/>
    <w:rsid w:val="009F3F1F"/>
    <w:rsid w:val="009F4A1A"/>
    <w:rsid w:val="009F5407"/>
    <w:rsid w:val="009F5B66"/>
    <w:rsid w:val="00A024C8"/>
    <w:rsid w:val="00A10A21"/>
    <w:rsid w:val="00A123D7"/>
    <w:rsid w:val="00A17EE9"/>
    <w:rsid w:val="00A2192A"/>
    <w:rsid w:val="00A21E5F"/>
    <w:rsid w:val="00A229C0"/>
    <w:rsid w:val="00A22FC6"/>
    <w:rsid w:val="00A235F7"/>
    <w:rsid w:val="00A23D33"/>
    <w:rsid w:val="00A2492D"/>
    <w:rsid w:val="00A24EB5"/>
    <w:rsid w:val="00A25EB4"/>
    <w:rsid w:val="00A261A0"/>
    <w:rsid w:val="00A26BF9"/>
    <w:rsid w:val="00A26D28"/>
    <w:rsid w:val="00A32968"/>
    <w:rsid w:val="00A3319D"/>
    <w:rsid w:val="00A336BB"/>
    <w:rsid w:val="00A37105"/>
    <w:rsid w:val="00A4039D"/>
    <w:rsid w:val="00A4355C"/>
    <w:rsid w:val="00A44A87"/>
    <w:rsid w:val="00A475C7"/>
    <w:rsid w:val="00A47DE4"/>
    <w:rsid w:val="00A47F8D"/>
    <w:rsid w:val="00A50B24"/>
    <w:rsid w:val="00A50CBA"/>
    <w:rsid w:val="00A574F1"/>
    <w:rsid w:val="00A64CAC"/>
    <w:rsid w:val="00A65B88"/>
    <w:rsid w:val="00A66C6A"/>
    <w:rsid w:val="00A67FEC"/>
    <w:rsid w:val="00A7032F"/>
    <w:rsid w:val="00A7276F"/>
    <w:rsid w:val="00A7538C"/>
    <w:rsid w:val="00A75635"/>
    <w:rsid w:val="00A7623A"/>
    <w:rsid w:val="00A76E98"/>
    <w:rsid w:val="00A77519"/>
    <w:rsid w:val="00A8025A"/>
    <w:rsid w:val="00A82476"/>
    <w:rsid w:val="00A9266D"/>
    <w:rsid w:val="00A9419A"/>
    <w:rsid w:val="00A96593"/>
    <w:rsid w:val="00AA2466"/>
    <w:rsid w:val="00AA34A1"/>
    <w:rsid w:val="00AA34C6"/>
    <w:rsid w:val="00AA3D73"/>
    <w:rsid w:val="00AA462C"/>
    <w:rsid w:val="00AA7702"/>
    <w:rsid w:val="00AA7725"/>
    <w:rsid w:val="00AB1323"/>
    <w:rsid w:val="00AB1981"/>
    <w:rsid w:val="00AB5DAE"/>
    <w:rsid w:val="00AC0C24"/>
    <w:rsid w:val="00AC436C"/>
    <w:rsid w:val="00AD48E4"/>
    <w:rsid w:val="00AE0B33"/>
    <w:rsid w:val="00AE2AE1"/>
    <w:rsid w:val="00AE4C65"/>
    <w:rsid w:val="00AE4CF4"/>
    <w:rsid w:val="00AE6056"/>
    <w:rsid w:val="00AE7EEB"/>
    <w:rsid w:val="00AF391F"/>
    <w:rsid w:val="00AF5A04"/>
    <w:rsid w:val="00AF77F1"/>
    <w:rsid w:val="00B001F1"/>
    <w:rsid w:val="00B00EAB"/>
    <w:rsid w:val="00B0148B"/>
    <w:rsid w:val="00B02923"/>
    <w:rsid w:val="00B0382F"/>
    <w:rsid w:val="00B06978"/>
    <w:rsid w:val="00B102A4"/>
    <w:rsid w:val="00B10DAC"/>
    <w:rsid w:val="00B112DA"/>
    <w:rsid w:val="00B12624"/>
    <w:rsid w:val="00B128B5"/>
    <w:rsid w:val="00B12F60"/>
    <w:rsid w:val="00B144F6"/>
    <w:rsid w:val="00B16F64"/>
    <w:rsid w:val="00B20D42"/>
    <w:rsid w:val="00B2445E"/>
    <w:rsid w:val="00B2645F"/>
    <w:rsid w:val="00B2748C"/>
    <w:rsid w:val="00B30F26"/>
    <w:rsid w:val="00B31529"/>
    <w:rsid w:val="00B31D39"/>
    <w:rsid w:val="00B31FF6"/>
    <w:rsid w:val="00B3657B"/>
    <w:rsid w:val="00B37892"/>
    <w:rsid w:val="00B37E3A"/>
    <w:rsid w:val="00B37EB8"/>
    <w:rsid w:val="00B432B7"/>
    <w:rsid w:val="00B455C3"/>
    <w:rsid w:val="00B476D8"/>
    <w:rsid w:val="00B52F29"/>
    <w:rsid w:val="00B535EF"/>
    <w:rsid w:val="00B57ED2"/>
    <w:rsid w:val="00B6107F"/>
    <w:rsid w:val="00B633CD"/>
    <w:rsid w:val="00B66356"/>
    <w:rsid w:val="00B67CF5"/>
    <w:rsid w:val="00B70F52"/>
    <w:rsid w:val="00B73860"/>
    <w:rsid w:val="00B74015"/>
    <w:rsid w:val="00B74072"/>
    <w:rsid w:val="00B752B0"/>
    <w:rsid w:val="00B765FD"/>
    <w:rsid w:val="00B77DEF"/>
    <w:rsid w:val="00B80284"/>
    <w:rsid w:val="00B80605"/>
    <w:rsid w:val="00B81104"/>
    <w:rsid w:val="00B819DD"/>
    <w:rsid w:val="00B9093E"/>
    <w:rsid w:val="00B90E81"/>
    <w:rsid w:val="00B92D6E"/>
    <w:rsid w:val="00B9360F"/>
    <w:rsid w:val="00B93C15"/>
    <w:rsid w:val="00B9429C"/>
    <w:rsid w:val="00B949CC"/>
    <w:rsid w:val="00B94EE6"/>
    <w:rsid w:val="00B9682F"/>
    <w:rsid w:val="00B977D1"/>
    <w:rsid w:val="00BA214D"/>
    <w:rsid w:val="00BA2775"/>
    <w:rsid w:val="00BA29B3"/>
    <w:rsid w:val="00BA6C3D"/>
    <w:rsid w:val="00BA75C6"/>
    <w:rsid w:val="00BB02D8"/>
    <w:rsid w:val="00BB0709"/>
    <w:rsid w:val="00BB37EE"/>
    <w:rsid w:val="00BB579C"/>
    <w:rsid w:val="00BB6283"/>
    <w:rsid w:val="00BB7EEA"/>
    <w:rsid w:val="00BC0183"/>
    <w:rsid w:val="00BC2900"/>
    <w:rsid w:val="00BC46E5"/>
    <w:rsid w:val="00BC4C7C"/>
    <w:rsid w:val="00BD09F9"/>
    <w:rsid w:val="00BD110D"/>
    <w:rsid w:val="00BD1E33"/>
    <w:rsid w:val="00BE4CA6"/>
    <w:rsid w:val="00BE5785"/>
    <w:rsid w:val="00BF038F"/>
    <w:rsid w:val="00BF12E3"/>
    <w:rsid w:val="00BF12EB"/>
    <w:rsid w:val="00BF1AF2"/>
    <w:rsid w:val="00BF3572"/>
    <w:rsid w:val="00BF6115"/>
    <w:rsid w:val="00BF649B"/>
    <w:rsid w:val="00BF79EE"/>
    <w:rsid w:val="00BF7F48"/>
    <w:rsid w:val="00BF7F92"/>
    <w:rsid w:val="00C003B0"/>
    <w:rsid w:val="00C015C4"/>
    <w:rsid w:val="00C02BD3"/>
    <w:rsid w:val="00C05987"/>
    <w:rsid w:val="00C1099B"/>
    <w:rsid w:val="00C11DDD"/>
    <w:rsid w:val="00C1264C"/>
    <w:rsid w:val="00C12C1D"/>
    <w:rsid w:val="00C13B9D"/>
    <w:rsid w:val="00C15238"/>
    <w:rsid w:val="00C159DD"/>
    <w:rsid w:val="00C17755"/>
    <w:rsid w:val="00C20A38"/>
    <w:rsid w:val="00C210DA"/>
    <w:rsid w:val="00C218B4"/>
    <w:rsid w:val="00C24219"/>
    <w:rsid w:val="00C24315"/>
    <w:rsid w:val="00C252DD"/>
    <w:rsid w:val="00C2531D"/>
    <w:rsid w:val="00C32214"/>
    <w:rsid w:val="00C32FE8"/>
    <w:rsid w:val="00C33B78"/>
    <w:rsid w:val="00C345E9"/>
    <w:rsid w:val="00C377F6"/>
    <w:rsid w:val="00C37EB0"/>
    <w:rsid w:val="00C41D4C"/>
    <w:rsid w:val="00C4208A"/>
    <w:rsid w:val="00C51B77"/>
    <w:rsid w:val="00C545C6"/>
    <w:rsid w:val="00C5497F"/>
    <w:rsid w:val="00C60570"/>
    <w:rsid w:val="00C61033"/>
    <w:rsid w:val="00C62A4B"/>
    <w:rsid w:val="00C63AB1"/>
    <w:rsid w:val="00C65864"/>
    <w:rsid w:val="00C705CD"/>
    <w:rsid w:val="00C7068E"/>
    <w:rsid w:val="00C716CF"/>
    <w:rsid w:val="00C727F2"/>
    <w:rsid w:val="00C75397"/>
    <w:rsid w:val="00C75875"/>
    <w:rsid w:val="00C76ED3"/>
    <w:rsid w:val="00C77C98"/>
    <w:rsid w:val="00C82486"/>
    <w:rsid w:val="00C9013B"/>
    <w:rsid w:val="00C90408"/>
    <w:rsid w:val="00C91229"/>
    <w:rsid w:val="00C913FA"/>
    <w:rsid w:val="00C916BC"/>
    <w:rsid w:val="00C943F0"/>
    <w:rsid w:val="00C95452"/>
    <w:rsid w:val="00C955F7"/>
    <w:rsid w:val="00C96F44"/>
    <w:rsid w:val="00C97A78"/>
    <w:rsid w:val="00CA149B"/>
    <w:rsid w:val="00CA341E"/>
    <w:rsid w:val="00CA3F40"/>
    <w:rsid w:val="00CB6CA7"/>
    <w:rsid w:val="00CB7EEE"/>
    <w:rsid w:val="00CC0E36"/>
    <w:rsid w:val="00CC1E02"/>
    <w:rsid w:val="00CC326D"/>
    <w:rsid w:val="00CC4F66"/>
    <w:rsid w:val="00CC5BE0"/>
    <w:rsid w:val="00CC60C8"/>
    <w:rsid w:val="00CC7005"/>
    <w:rsid w:val="00CD3124"/>
    <w:rsid w:val="00CD3826"/>
    <w:rsid w:val="00CD6E96"/>
    <w:rsid w:val="00CD71DB"/>
    <w:rsid w:val="00CD7F1D"/>
    <w:rsid w:val="00CE2731"/>
    <w:rsid w:val="00CE3A50"/>
    <w:rsid w:val="00CE6966"/>
    <w:rsid w:val="00CE7877"/>
    <w:rsid w:val="00CF079D"/>
    <w:rsid w:val="00CF1BBA"/>
    <w:rsid w:val="00CF1BD1"/>
    <w:rsid w:val="00CF24EF"/>
    <w:rsid w:val="00CF3B5C"/>
    <w:rsid w:val="00CF74E1"/>
    <w:rsid w:val="00CF7E1A"/>
    <w:rsid w:val="00D0389D"/>
    <w:rsid w:val="00D0699B"/>
    <w:rsid w:val="00D11720"/>
    <w:rsid w:val="00D135AA"/>
    <w:rsid w:val="00D15A23"/>
    <w:rsid w:val="00D15EB2"/>
    <w:rsid w:val="00D16448"/>
    <w:rsid w:val="00D1725E"/>
    <w:rsid w:val="00D1776A"/>
    <w:rsid w:val="00D179B5"/>
    <w:rsid w:val="00D17FFC"/>
    <w:rsid w:val="00D2207A"/>
    <w:rsid w:val="00D23C3B"/>
    <w:rsid w:val="00D24FC6"/>
    <w:rsid w:val="00D26343"/>
    <w:rsid w:val="00D2642D"/>
    <w:rsid w:val="00D264F8"/>
    <w:rsid w:val="00D31644"/>
    <w:rsid w:val="00D3281B"/>
    <w:rsid w:val="00D32E42"/>
    <w:rsid w:val="00D34B76"/>
    <w:rsid w:val="00D36831"/>
    <w:rsid w:val="00D37525"/>
    <w:rsid w:val="00D37997"/>
    <w:rsid w:val="00D40D44"/>
    <w:rsid w:val="00D42CE2"/>
    <w:rsid w:val="00D456C0"/>
    <w:rsid w:val="00D45CC3"/>
    <w:rsid w:val="00D54F7E"/>
    <w:rsid w:val="00D6107F"/>
    <w:rsid w:val="00D61A73"/>
    <w:rsid w:val="00D63821"/>
    <w:rsid w:val="00D63C74"/>
    <w:rsid w:val="00D65526"/>
    <w:rsid w:val="00D66CDF"/>
    <w:rsid w:val="00D679E3"/>
    <w:rsid w:val="00D71381"/>
    <w:rsid w:val="00D76B76"/>
    <w:rsid w:val="00D810A5"/>
    <w:rsid w:val="00D87344"/>
    <w:rsid w:val="00D911FA"/>
    <w:rsid w:val="00D96198"/>
    <w:rsid w:val="00DA10B1"/>
    <w:rsid w:val="00DA17CA"/>
    <w:rsid w:val="00DA1A49"/>
    <w:rsid w:val="00DA29DA"/>
    <w:rsid w:val="00DA34ED"/>
    <w:rsid w:val="00DA42B1"/>
    <w:rsid w:val="00DA5F7A"/>
    <w:rsid w:val="00DA68BC"/>
    <w:rsid w:val="00DA6B93"/>
    <w:rsid w:val="00DB0FEF"/>
    <w:rsid w:val="00DB4473"/>
    <w:rsid w:val="00DB55CB"/>
    <w:rsid w:val="00DB6264"/>
    <w:rsid w:val="00DB67EF"/>
    <w:rsid w:val="00DB687A"/>
    <w:rsid w:val="00DC1422"/>
    <w:rsid w:val="00DC1AE1"/>
    <w:rsid w:val="00DC1B97"/>
    <w:rsid w:val="00DC2674"/>
    <w:rsid w:val="00DC3B7B"/>
    <w:rsid w:val="00DC3D5D"/>
    <w:rsid w:val="00DC3DDB"/>
    <w:rsid w:val="00DC735A"/>
    <w:rsid w:val="00DD1696"/>
    <w:rsid w:val="00DD3355"/>
    <w:rsid w:val="00DD41BC"/>
    <w:rsid w:val="00DD4315"/>
    <w:rsid w:val="00DD7DF6"/>
    <w:rsid w:val="00DE040A"/>
    <w:rsid w:val="00DE1094"/>
    <w:rsid w:val="00DE1AF2"/>
    <w:rsid w:val="00DE35CD"/>
    <w:rsid w:val="00DE3614"/>
    <w:rsid w:val="00DE452B"/>
    <w:rsid w:val="00DE4B5F"/>
    <w:rsid w:val="00DE5C1C"/>
    <w:rsid w:val="00DE5EAD"/>
    <w:rsid w:val="00DE6918"/>
    <w:rsid w:val="00DE6D7C"/>
    <w:rsid w:val="00DE79C6"/>
    <w:rsid w:val="00DE7F60"/>
    <w:rsid w:val="00DF495C"/>
    <w:rsid w:val="00DF53E1"/>
    <w:rsid w:val="00DF7249"/>
    <w:rsid w:val="00E100C1"/>
    <w:rsid w:val="00E100FC"/>
    <w:rsid w:val="00E10B10"/>
    <w:rsid w:val="00E12BEC"/>
    <w:rsid w:val="00E13AE5"/>
    <w:rsid w:val="00E14B1A"/>
    <w:rsid w:val="00E20327"/>
    <w:rsid w:val="00E22FC4"/>
    <w:rsid w:val="00E23725"/>
    <w:rsid w:val="00E241B8"/>
    <w:rsid w:val="00E25511"/>
    <w:rsid w:val="00E27587"/>
    <w:rsid w:val="00E27687"/>
    <w:rsid w:val="00E27ECD"/>
    <w:rsid w:val="00E3070A"/>
    <w:rsid w:val="00E30AE7"/>
    <w:rsid w:val="00E3209D"/>
    <w:rsid w:val="00E351B6"/>
    <w:rsid w:val="00E433CD"/>
    <w:rsid w:val="00E43442"/>
    <w:rsid w:val="00E47291"/>
    <w:rsid w:val="00E503D5"/>
    <w:rsid w:val="00E53798"/>
    <w:rsid w:val="00E5499C"/>
    <w:rsid w:val="00E635C2"/>
    <w:rsid w:val="00E70630"/>
    <w:rsid w:val="00E73418"/>
    <w:rsid w:val="00E77FE3"/>
    <w:rsid w:val="00E82AFD"/>
    <w:rsid w:val="00E82B94"/>
    <w:rsid w:val="00E83064"/>
    <w:rsid w:val="00E83CEC"/>
    <w:rsid w:val="00E85451"/>
    <w:rsid w:val="00E87ABF"/>
    <w:rsid w:val="00E910CE"/>
    <w:rsid w:val="00E961B4"/>
    <w:rsid w:val="00E97E54"/>
    <w:rsid w:val="00EA0F82"/>
    <w:rsid w:val="00EA47F1"/>
    <w:rsid w:val="00EA4C5B"/>
    <w:rsid w:val="00EA58B4"/>
    <w:rsid w:val="00EA5E22"/>
    <w:rsid w:val="00EB00D7"/>
    <w:rsid w:val="00EB01B0"/>
    <w:rsid w:val="00EB1A05"/>
    <w:rsid w:val="00EB2081"/>
    <w:rsid w:val="00EB4366"/>
    <w:rsid w:val="00EB5FB6"/>
    <w:rsid w:val="00EB67EA"/>
    <w:rsid w:val="00EC5857"/>
    <w:rsid w:val="00EC6DB7"/>
    <w:rsid w:val="00EC7BDA"/>
    <w:rsid w:val="00ED0479"/>
    <w:rsid w:val="00ED0D66"/>
    <w:rsid w:val="00ED15B9"/>
    <w:rsid w:val="00ED3D0C"/>
    <w:rsid w:val="00ED4EDA"/>
    <w:rsid w:val="00ED57C9"/>
    <w:rsid w:val="00ED6C11"/>
    <w:rsid w:val="00EE0160"/>
    <w:rsid w:val="00EE03B7"/>
    <w:rsid w:val="00EE1CA9"/>
    <w:rsid w:val="00EE1DD2"/>
    <w:rsid w:val="00EE32AA"/>
    <w:rsid w:val="00EE3963"/>
    <w:rsid w:val="00EF5C1E"/>
    <w:rsid w:val="00EF6413"/>
    <w:rsid w:val="00EF6BD1"/>
    <w:rsid w:val="00EF7F77"/>
    <w:rsid w:val="00F01940"/>
    <w:rsid w:val="00F05536"/>
    <w:rsid w:val="00F12F9E"/>
    <w:rsid w:val="00F164FB"/>
    <w:rsid w:val="00F17877"/>
    <w:rsid w:val="00F17F5B"/>
    <w:rsid w:val="00F212DD"/>
    <w:rsid w:val="00F21453"/>
    <w:rsid w:val="00F239C4"/>
    <w:rsid w:val="00F258A2"/>
    <w:rsid w:val="00F342BB"/>
    <w:rsid w:val="00F350C7"/>
    <w:rsid w:val="00F366DC"/>
    <w:rsid w:val="00F411D9"/>
    <w:rsid w:val="00F42B52"/>
    <w:rsid w:val="00F503E5"/>
    <w:rsid w:val="00F50FDB"/>
    <w:rsid w:val="00F52A24"/>
    <w:rsid w:val="00F6172F"/>
    <w:rsid w:val="00F625D5"/>
    <w:rsid w:val="00F62CC6"/>
    <w:rsid w:val="00F63E4B"/>
    <w:rsid w:val="00F646B6"/>
    <w:rsid w:val="00F6488F"/>
    <w:rsid w:val="00F64B4E"/>
    <w:rsid w:val="00F662B9"/>
    <w:rsid w:val="00F66FAC"/>
    <w:rsid w:val="00F71093"/>
    <w:rsid w:val="00F71270"/>
    <w:rsid w:val="00F72C54"/>
    <w:rsid w:val="00F734A0"/>
    <w:rsid w:val="00F7443C"/>
    <w:rsid w:val="00F76277"/>
    <w:rsid w:val="00F8232D"/>
    <w:rsid w:val="00F8368A"/>
    <w:rsid w:val="00F84A13"/>
    <w:rsid w:val="00F855F0"/>
    <w:rsid w:val="00F85A2E"/>
    <w:rsid w:val="00F90944"/>
    <w:rsid w:val="00F91E58"/>
    <w:rsid w:val="00F927E7"/>
    <w:rsid w:val="00FA1B27"/>
    <w:rsid w:val="00FA1DB2"/>
    <w:rsid w:val="00FA237D"/>
    <w:rsid w:val="00FA3167"/>
    <w:rsid w:val="00FA51AC"/>
    <w:rsid w:val="00FB2A1D"/>
    <w:rsid w:val="00FB3B1A"/>
    <w:rsid w:val="00FC2244"/>
    <w:rsid w:val="00FC3F2D"/>
    <w:rsid w:val="00FC5793"/>
    <w:rsid w:val="00FC675F"/>
    <w:rsid w:val="00FD0763"/>
    <w:rsid w:val="00FD0896"/>
    <w:rsid w:val="00FE0E0A"/>
    <w:rsid w:val="00FE11C8"/>
    <w:rsid w:val="00FE1A59"/>
    <w:rsid w:val="00FE48F2"/>
    <w:rsid w:val="00FE7A8B"/>
    <w:rsid w:val="00FF526B"/>
    <w:rsid w:val="00FF53C5"/>
    <w:rsid w:val="00FF68BF"/>
    <w:rsid w:val="00FF6D20"/>
    <w:rsid w:val="00FF7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DADA6F-22A1-4D02-8085-F429C5BA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A26"/>
    <w:rPr>
      <w:rFonts w:eastAsia="Times New Roman"/>
      <w:sz w:val="24"/>
      <w:szCs w:val="24"/>
    </w:rPr>
  </w:style>
  <w:style w:type="paragraph" w:styleId="1">
    <w:name w:val="heading 1"/>
    <w:basedOn w:val="a"/>
    <w:next w:val="a"/>
    <w:qFormat/>
    <w:rsid w:val="00F71093"/>
    <w:pPr>
      <w:keepNext/>
      <w:autoSpaceDE w:val="0"/>
      <w:autoSpaceDN w:val="0"/>
      <w:spacing w:before="240" w:after="60"/>
      <w:outlineLvl w:val="0"/>
    </w:pPr>
    <w:rPr>
      <w:rFonts w:ascii="Arial" w:hAnsi="Arial" w:cs="Arial"/>
      <w:b/>
      <w:bCs/>
      <w:kern w:val="32"/>
      <w:sz w:val="32"/>
      <w:szCs w:val="32"/>
    </w:rPr>
  </w:style>
  <w:style w:type="paragraph" w:styleId="2">
    <w:name w:val="heading 2"/>
    <w:basedOn w:val="a"/>
    <w:next w:val="a"/>
    <w:link w:val="20"/>
    <w:qFormat/>
    <w:rsid w:val="00F71093"/>
    <w:pPr>
      <w:keepNext/>
      <w:autoSpaceDE w:val="0"/>
      <w:autoSpaceDN w:val="0"/>
      <w:spacing w:before="240" w:after="60"/>
      <w:outlineLvl w:val="1"/>
    </w:pPr>
    <w:rPr>
      <w:rFonts w:ascii="Cambria" w:eastAsia="MS Mincho" w:hAnsi="Cambria"/>
      <w:b/>
      <w:bCs/>
      <w:i/>
      <w:iCs/>
      <w:sz w:val="28"/>
      <w:szCs w:val="28"/>
    </w:rPr>
  </w:style>
  <w:style w:type="paragraph" w:styleId="4">
    <w:name w:val="heading 4"/>
    <w:basedOn w:val="a"/>
    <w:next w:val="a"/>
    <w:qFormat/>
    <w:rsid w:val="00F71093"/>
    <w:pPr>
      <w:keepNext/>
      <w:autoSpaceDE w:val="0"/>
      <w:autoSpaceDN w:val="0"/>
      <w:ind w:firstLine="567"/>
      <w:outlineLvl w:val="3"/>
    </w:pPr>
    <w:rPr>
      <w:sz w:val="20"/>
      <w:szCs w:val="20"/>
      <w:lang w:eastAsia="en-US"/>
    </w:rPr>
  </w:style>
  <w:style w:type="paragraph" w:styleId="6">
    <w:name w:val="heading 6"/>
    <w:basedOn w:val="a"/>
    <w:next w:val="a"/>
    <w:link w:val="60"/>
    <w:qFormat/>
    <w:rsid w:val="00C159DD"/>
    <w:pPr>
      <w:spacing w:before="240" w:after="60" w:line="276" w:lineRule="auto"/>
      <w:outlineLvl w:val="5"/>
    </w:pPr>
    <w:rPr>
      <w:rFonts w:eastAsia="MS Mincho"/>
      <w:b/>
      <w:bCs/>
      <w:sz w:val="22"/>
      <w:szCs w:val="22"/>
    </w:rPr>
  </w:style>
  <w:style w:type="paragraph" w:styleId="8">
    <w:name w:val="heading 8"/>
    <w:basedOn w:val="a"/>
    <w:next w:val="a"/>
    <w:qFormat/>
    <w:rsid w:val="00F71093"/>
    <w:pPr>
      <w:keepNext/>
      <w:autoSpaceDE w:val="0"/>
      <w:autoSpaceDN w:val="0"/>
      <w:adjustRightInd w:val="0"/>
      <w:spacing w:after="160"/>
      <w:ind w:right="26"/>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locked/>
    <w:rsid w:val="00C159DD"/>
    <w:rPr>
      <w:b/>
      <w:bCs/>
      <w:sz w:val="22"/>
      <w:szCs w:val="22"/>
      <w:lang w:val="ru-RU" w:eastAsia="ru-RU" w:bidi="ar-SA"/>
    </w:rPr>
  </w:style>
  <w:style w:type="paragraph" w:styleId="a3">
    <w:name w:val="footer"/>
    <w:basedOn w:val="a"/>
    <w:link w:val="a4"/>
    <w:rsid w:val="00C159DD"/>
    <w:pPr>
      <w:tabs>
        <w:tab w:val="center" w:pos="4153"/>
        <w:tab w:val="right" w:pos="8306"/>
      </w:tabs>
      <w:autoSpaceDE w:val="0"/>
      <w:autoSpaceDN w:val="0"/>
    </w:pPr>
    <w:rPr>
      <w:rFonts w:eastAsia="MS Mincho"/>
      <w:sz w:val="20"/>
      <w:szCs w:val="20"/>
    </w:rPr>
  </w:style>
  <w:style w:type="character" w:customStyle="1" w:styleId="a4">
    <w:name w:val="Нижний колонтитул Знак"/>
    <w:link w:val="a3"/>
    <w:locked/>
    <w:rsid w:val="00C159DD"/>
    <w:rPr>
      <w:lang w:val="ru-RU" w:eastAsia="ru-RU" w:bidi="ar-SA"/>
    </w:rPr>
  </w:style>
  <w:style w:type="paragraph" w:customStyle="1" w:styleId="NormalPrefix">
    <w:name w:val="Normal Prefix"/>
    <w:link w:val="NormalPrefix0"/>
    <w:rsid w:val="00C159DD"/>
    <w:pPr>
      <w:widowControl w:val="0"/>
      <w:autoSpaceDE w:val="0"/>
      <w:autoSpaceDN w:val="0"/>
      <w:adjustRightInd w:val="0"/>
      <w:spacing w:before="200" w:after="40"/>
    </w:pPr>
    <w:rPr>
      <w:sz w:val="22"/>
      <w:szCs w:val="22"/>
    </w:rPr>
  </w:style>
  <w:style w:type="character" w:customStyle="1" w:styleId="NormalPrefix0">
    <w:name w:val="Normal Prefix Знак"/>
    <w:link w:val="NormalPrefix"/>
    <w:locked/>
    <w:rsid w:val="00C159DD"/>
    <w:rPr>
      <w:sz w:val="22"/>
      <w:szCs w:val="22"/>
      <w:lang w:val="ru-RU" w:eastAsia="ru-RU" w:bidi="ar-SA"/>
    </w:rPr>
  </w:style>
  <w:style w:type="paragraph" w:styleId="a5">
    <w:name w:val="caption"/>
    <w:basedOn w:val="a"/>
    <w:next w:val="a"/>
    <w:qFormat/>
    <w:rsid w:val="00C159DD"/>
    <w:pPr>
      <w:autoSpaceDE w:val="0"/>
      <w:autoSpaceDN w:val="0"/>
      <w:ind w:left="4536"/>
      <w:jc w:val="center"/>
    </w:pPr>
    <w:rPr>
      <w:b/>
      <w:bCs/>
      <w:sz w:val="22"/>
      <w:szCs w:val="22"/>
      <w:lang w:eastAsia="en-US"/>
    </w:rPr>
  </w:style>
  <w:style w:type="character" w:styleId="a6">
    <w:name w:val="Hyperlink"/>
    <w:rsid w:val="00C159DD"/>
    <w:rPr>
      <w:color w:val="0000FF"/>
      <w:u w:val="single"/>
    </w:rPr>
  </w:style>
  <w:style w:type="paragraph" w:customStyle="1" w:styleId="BodyTextIndent1">
    <w:name w:val="Body Text Indent1"/>
    <w:basedOn w:val="a"/>
    <w:rsid w:val="00C159DD"/>
    <w:pPr>
      <w:widowControl w:val="0"/>
      <w:autoSpaceDE w:val="0"/>
      <w:autoSpaceDN w:val="0"/>
      <w:adjustRightInd w:val="0"/>
      <w:spacing w:before="20" w:after="120"/>
      <w:ind w:left="283"/>
    </w:pPr>
    <w:rPr>
      <w:sz w:val="22"/>
      <w:szCs w:val="22"/>
    </w:rPr>
  </w:style>
  <w:style w:type="paragraph" w:styleId="a7">
    <w:name w:val="Balloon Text"/>
    <w:basedOn w:val="a"/>
    <w:link w:val="a8"/>
    <w:rsid w:val="00C159DD"/>
    <w:rPr>
      <w:rFonts w:ascii="Tahoma" w:eastAsia="MS Mincho" w:hAnsi="Tahoma"/>
      <w:sz w:val="16"/>
      <w:szCs w:val="16"/>
    </w:rPr>
  </w:style>
  <w:style w:type="character" w:customStyle="1" w:styleId="a8">
    <w:name w:val="Текст выноски Знак"/>
    <w:link w:val="a7"/>
    <w:rsid w:val="00C159DD"/>
    <w:rPr>
      <w:rFonts w:ascii="Tahoma" w:hAnsi="Tahoma"/>
      <w:sz w:val="16"/>
      <w:szCs w:val="16"/>
      <w:lang w:bidi="ar-SA"/>
    </w:rPr>
  </w:style>
  <w:style w:type="paragraph" w:customStyle="1" w:styleId="Default">
    <w:name w:val="Default"/>
    <w:rsid w:val="00C159DD"/>
    <w:pPr>
      <w:autoSpaceDE w:val="0"/>
      <w:autoSpaceDN w:val="0"/>
      <w:adjustRightInd w:val="0"/>
    </w:pPr>
    <w:rPr>
      <w:rFonts w:eastAsia="Calibri"/>
      <w:color w:val="000000"/>
      <w:sz w:val="24"/>
      <w:szCs w:val="24"/>
      <w:lang w:eastAsia="en-US"/>
    </w:rPr>
  </w:style>
  <w:style w:type="character" w:styleId="a9">
    <w:name w:val="annotation reference"/>
    <w:uiPriority w:val="99"/>
    <w:rsid w:val="00C159DD"/>
    <w:rPr>
      <w:sz w:val="16"/>
      <w:szCs w:val="16"/>
    </w:rPr>
  </w:style>
  <w:style w:type="paragraph" w:styleId="aa">
    <w:name w:val="annotation text"/>
    <w:basedOn w:val="a"/>
    <w:link w:val="ab"/>
    <w:rsid w:val="00C159DD"/>
    <w:rPr>
      <w:rFonts w:eastAsia="MS Mincho"/>
      <w:sz w:val="20"/>
      <w:szCs w:val="20"/>
    </w:rPr>
  </w:style>
  <w:style w:type="character" w:customStyle="1" w:styleId="ab">
    <w:name w:val="Текст примечания Знак"/>
    <w:link w:val="aa"/>
    <w:rsid w:val="00C159DD"/>
    <w:rPr>
      <w:lang w:val="ru-RU" w:eastAsia="ru-RU" w:bidi="ar-SA"/>
    </w:rPr>
  </w:style>
  <w:style w:type="paragraph" w:styleId="ac">
    <w:name w:val="annotation subject"/>
    <w:basedOn w:val="aa"/>
    <w:next w:val="aa"/>
    <w:link w:val="ad"/>
    <w:rsid w:val="00C159DD"/>
    <w:rPr>
      <w:b/>
      <w:bCs/>
    </w:rPr>
  </w:style>
  <w:style w:type="character" w:customStyle="1" w:styleId="ad">
    <w:name w:val="Тема примечания Знак"/>
    <w:link w:val="ac"/>
    <w:rsid w:val="00C159DD"/>
    <w:rPr>
      <w:b/>
      <w:bCs/>
      <w:lang w:bidi="ar-SA"/>
    </w:rPr>
  </w:style>
  <w:style w:type="paragraph" w:styleId="ae">
    <w:name w:val="header"/>
    <w:aliases w:val="Guideline,hd"/>
    <w:basedOn w:val="a"/>
    <w:link w:val="af"/>
    <w:rsid w:val="00F71093"/>
    <w:pPr>
      <w:tabs>
        <w:tab w:val="center" w:pos="4153"/>
        <w:tab w:val="right" w:pos="8306"/>
      </w:tabs>
      <w:autoSpaceDE w:val="0"/>
      <w:autoSpaceDN w:val="0"/>
    </w:pPr>
    <w:rPr>
      <w:rFonts w:eastAsia="MS Mincho"/>
      <w:sz w:val="20"/>
      <w:szCs w:val="20"/>
    </w:rPr>
  </w:style>
  <w:style w:type="paragraph" w:styleId="af0">
    <w:name w:val="footnote text"/>
    <w:basedOn w:val="a"/>
    <w:link w:val="af1"/>
    <w:semiHidden/>
    <w:rsid w:val="00F71093"/>
    <w:pPr>
      <w:autoSpaceDE w:val="0"/>
      <w:autoSpaceDN w:val="0"/>
    </w:pPr>
    <w:rPr>
      <w:rFonts w:eastAsia="MS Mincho"/>
      <w:sz w:val="20"/>
      <w:szCs w:val="20"/>
    </w:rPr>
  </w:style>
  <w:style w:type="character" w:styleId="af2">
    <w:name w:val="footnote reference"/>
    <w:semiHidden/>
    <w:rsid w:val="00F71093"/>
    <w:rPr>
      <w:rFonts w:cs="Times New Roman"/>
      <w:vertAlign w:val="superscript"/>
    </w:rPr>
  </w:style>
  <w:style w:type="paragraph" w:customStyle="1" w:styleId="ConsNormal">
    <w:name w:val="ConsNormal"/>
    <w:link w:val="ConsNormalChar"/>
    <w:rsid w:val="00F71093"/>
    <w:pPr>
      <w:autoSpaceDE w:val="0"/>
      <w:autoSpaceDN w:val="0"/>
      <w:adjustRightInd w:val="0"/>
      <w:ind w:right="19772" w:firstLine="720"/>
    </w:pPr>
    <w:rPr>
      <w:rFonts w:ascii="Arial" w:hAnsi="Arial" w:cs="Arial"/>
      <w:lang w:eastAsia="en-US"/>
    </w:rPr>
  </w:style>
  <w:style w:type="character" w:customStyle="1" w:styleId="SUBST">
    <w:name w:val="__SUBST"/>
    <w:rsid w:val="00F71093"/>
    <w:rPr>
      <w:b/>
      <w:i/>
      <w:sz w:val="22"/>
    </w:rPr>
  </w:style>
  <w:style w:type="paragraph" w:styleId="21">
    <w:name w:val="Body Text 2"/>
    <w:aliases w:val="Основной текст 1"/>
    <w:basedOn w:val="a"/>
    <w:rsid w:val="00F71093"/>
    <w:pPr>
      <w:autoSpaceDE w:val="0"/>
      <w:autoSpaceDN w:val="0"/>
      <w:spacing w:before="480"/>
      <w:jc w:val="center"/>
    </w:pPr>
    <w:rPr>
      <w:b/>
      <w:bCs/>
      <w:sz w:val="30"/>
      <w:szCs w:val="30"/>
      <w:lang w:eastAsia="en-US"/>
    </w:rPr>
  </w:style>
  <w:style w:type="paragraph" w:styleId="3">
    <w:name w:val="Body Text Indent 3"/>
    <w:basedOn w:val="a"/>
    <w:rsid w:val="00F71093"/>
    <w:pPr>
      <w:autoSpaceDE w:val="0"/>
      <w:autoSpaceDN w:val="0"/>
      <w:spacing w:after="120"/>
      <w:ind w:left="283"/>
    </w:pPr>
    <w:rPr>
      <w:sz w:val="16"/>
      <w:szCs w:val="16"/>
    </w:rPr>
  </w:style>
  <w:style w:type="paragraph" w:styleId="22">
    <w:name w:val="Body Text Indent 2"/>
    <w:basedOn w:val="a"/>
    <w:rsid w:val="00F71093"/>
    <w:pPr>
      <w:autoSpaceDE w:val="0"/>
      <w:autoSpaceDN w:val="0"/>
      <w:spacing w:after="120" w:line="480" w:lineRule="auto"/>
      <w:ind w:left="283"/>
    </w:pPr>
    <w:rPr>
      <w:sz w:val="20"/>
      <w:szCs w:val="20"/>
    </w:rPr>
  </w:style>
  <w:style w:type="paragraph" w:customStyle="1" w:styleId="BodyText21">
    <w:name w:val="Body Text 21"/>
    <w:basedOn w:val="a"/>
    <w:rsid w:val="00F71093"/>
    <w:pPr>
      <w:widowControl w:val="0"/>
      <w:tabs>
        <w:tab w:val="left" w:pos="4111"/>
      </w:tabs>
      <w:spacing w:before="20" w:after="40"/>
    </w:pPr>
    <w:rPr>
      <w:sz w:val="22"/>
      <w:szCs w:val="22"/>
    </w:rPr>
  </w:style>
  <w:style w:type="paragraph" w:styleId="af3">
    <w:name w:val="Body Text"/>
    <w:basedOn w:val="a"/>
    <w:rsid w:val="00F71093"/>
    <w:pPr>
      <w:autoSpaceDE w:val="0"/>
      <w:autoSpaceDN w:val="0"/>
      <w:spacing w:after="120"/>
    </w:pPr>
    <w:rPr>
      <w:sz w:val="20"/>
      <w:szCs w:val="20"/>
    </w:rPr>
  </w:style>
  <w:style w:type="paragraph" w:customStyle="1" w:styleId="bt">
    <w:name w:val="Îñíîâíîé òåêñò.bt"/>
    <w:rsid w:val="00F71093"/>
    <w:pPr>
      <w:jc w:val="both"/>
    </w:pPr>
    <w:rPr>
      <w:rFonts w:eastAsia="Times New Roman"/>
      <w:sz w:val="22"/>
      <w:szCs w:val="22"/>
      <w:lang w:val="en-US"/>
    </w:rPr>
  </w:style>
  <w:style w:type="paragraph" w:customStyle="1" w:styleId="ConsPlusNormal">
    <w:name w:val="ConsPlusNormal"/>
    <w:rsid w:val="00F71093"/>
    <w:pPr>
      <w:widowControl w:val="0"/>
      <w:autoSpaceDE w:val="0"/>
      <w:autoSpaceDN w:val="0"/>
      <w:adjustRightInd w:val="0"/>
      <w:ind w:firstLine="720"/>
    </w:pPr>
    <w:rPr>
      <w:rFonts w:eastAsia="Times New Roman"/>
      <w:sz w:val="22"/>
      <w:szCs w:val="22"/>
    </w:rPr>
  </w:style>
  <w:style w:type="paragraph" w:styleId="30">
    <w:name w:val="Body Text 3"/>
    <w:basedOn w:val="a"/>
    <w:rsid w:val="00F71093"/>
    <w:pPr>
      <w:autoSpaceDE w:val="0"/>
      <w:autoSpaceDN w:val="0"/>
      <w:spacing w:after="120"/>
    </w:pPr>
    <w:rPr>
      <w:sz w:val="16"/>
      <w:szCs w:val="16"/>
    </w:rPr>
  </w:style>
  <w:style w:type="paragraph" w:customStyle="1" w:styleId="TableText">
    <w:name w:val="Table Text"/>
    <w:rsid w:val="00F71093"/>
    <w:pPr>
      <w:widowControl w:val="0"/>
      <w:autoSpaceDE w:val="0"/>
      <w:autoSpaceDN w:val="0"/>
      <w:adjustRightInd w:val="0"/>
      <w:spacing w:before="20" w:after="20"/>
    </w:pPr>
    <w:rPr>
      <w:rFonts w:eastAsia="Times New Roman"/>
    </w:rPr>
  </w:style>
  <w:style w:type="character" w:customStyle="1" w:styleId="af4">
    <w:name w:val="Основной шрифт"/>
    <w:rsid w:val="00F71093"/>
  </w:style>
  <w:style w:type="paragraph" w:customStyle="1" w:styleId="Level2">
    <w:name w:val="Level 2"/>
    <w:basedOn w:val="a"/>
    <w:rsid w:val="00F71093"/>
    <w:pPr>
      <w:spacing w:after="140" w:line="290" w:lineRule="auto"/>
      <w:jc w:val="both"/>
    </w:pPr>
    <w:rPr>
      <w:rFonts w:ascii="Arial" w:hAnsi="Arial" w:cs="Arial"/>
      <w:kern w:val="20"/>
      <w:sz w:val="20"/>
      <w:szCs w:val="20"/>
      <w:lang w:val="en-GB"/>
    </w:rPr>
  </w:style>
  <w:style w:type="paragraph" w:customStyle="1" w:styleId="Style1">
    <w:name w:val="Style1"/>
    <w:rsid w:val="00F71093"/>
    <w:pPr>
      <w:widowControl w:val="0"/>
      <w:autoSpaceDE w:val="0"/>
      <w:autoSpaceDN w:val="0"/>
    </w:pPr>
    <w:rPr>
      <w:rFonts w:eastAsia="Times New Roman"/>
      <w:spacing w:val="-1"/>
      <w:kern w:val="65535"/>
      <w:position w:val="-1"/>
      <w:sz w:val="24"/>
      <w:szCs w:val="24"/>
      <w:lang w:val="en-US"/>
    </w:rPr>
  </w:style>
  <w:style w:type="paragraph" w:customStyle="1" w:styleId="Normal1">
    <w:name w:val="Normal1"/>
    <w:rsid w:val="00F71093"/>
    <w:pPr>
      <w:widowControl w:val="0"/>
      <w:autoSpaceDE w:val="0"/>
      <w:autoSpaceDN w:val="0"/>
      <w:spacing w:before="20" w:after="40"/>
    </w:pPr>
    <w:rPr>
      <w:rFonts w:eastAsia="Times New Roman"/>
      <w:sz w:val="22"/>
      <w:szCs w:val="22"/>
    </w:rPr>
  </w:style>
  <w:style w:type="paragraph" w:styleId="31">
    <w:name w:val="List 3"/>
    <w:basedOn w:val="a"/>
    <w:rsid w:val="00F71093"/>
    <w:pPr>
      <w:autoSpaceDE w:val="0"/>
      <w:autoSpaceDN w:val="0"/>
      <w:ind w:left="849" w:hanging="283"/>
    </w:pPr>
    <w:rPr>
      <w:sz w:val="20"/>
      <w:szCs w:val="20"/>
    </w:rPr>
  </w:style>
  <w:style w:type="paragraph" w:customStyle="1" w:styleId="10">
    <w:name w:val="Стиль Абзаца 1"/>
    <w:basedOn w:val="a"/>
    <w:rsid w:val="00F71093"/>
    <w:pPr>
      <w:autoSpaceDE w:val="0"/>
      <w:autoSpaceDN w:val="0"/>
      <w:spacing w:before="120"/>
      <w:ind w:firstLine="851"/>
      <w:jc w:val="both"/>
    </w:pPr>
  </w:style>
  <w:style w:type="paragraph" w:customStyle="1" w:styleId="TextafterHeading2">
    <w:name w:val="Text after Heading 2"/>
    <w:basedOn w:val="a"/>
    <w:autoRedefine/>
    <w:rsid w:val="00F71093"/>
    <w:pPr>
      <w:spacing w:before="120"/>
      <w:ind w:firstLine="567"/>
      <w:jc w:val="center"/>
    </w:pPr>
    <w:rPr>
      <w:b/>
      <w:bCs/>
      <w:sz w:val="32"/>
      <w:szCs w:val="32"/>
      <w:lang w:eastAsia="en-US"/>
    </w:rPr>
  </w:style>
  <w:style w:type="character" w:styleId="af5">
    <w:name w:val="page number"/>
    <w:rsid w:val="00F71093"/>
    <w:rPr>
      <w:rFonts w:cs="Times New Roman"/>
    </w:rPr>
  </w:style>
  <w:style w:type="paragraph" w:customStyle="1" w:styleId="11">
    <w:name w:val="Знак1 Знак Знак Знак"/>
    <w:basedOn w:val="a"/>
    <w:rsid w:val="00F71093"/>
    <w:pPr>
      <w:tabs>
        <w:tab w:val="num" w:pos="476"/>
        <w:tab w:val="num" w:pos="567"/>
      </w:tabs>
      <w:spacing w:after="160" w:line="240" w:lineRule="exact"/>
      <w:ind w:left="476" w:hanging="476"/>
      <w:jc w:val="both"/>
    </w:pPr>
    <w:rPr>
      <w:rFonts w:ascii="Verdana" w:hAnsi="Verdana" w:cs="Verdana"/>
      <w:sz w:val="20"/>
      <w:szCs w:val="20"/>
      <w:lang w:val="en-US" w:eastAsia="en-US"/>
    </w:rPr>
  </w:style>
  <w:style w:type="paragraph" w:customStyle="1" w:styleId="af6">
    <w:name w:val="......."/>
    <w:basedOn w:val="a"/>
    <w:next w:val="a"/>
    <w:rsid w:val="00F71093"/>
    <w:pPr>
      <w:autoSpaceDE w:val="0"/>
      <w:autoSpaceDN w:val="0"/>
      <w:adjustRightInd w:val="0"/>
    </w:pPr>
  </w:style>
  <w:style w:type="character" w:customStyle="1" w:styleId="Subst0">
    <w:name w:val="Subst"/>
    <w:rsid w:val="00F71093"/>
    <w:rPr>
      <w:b/>
      <w:i/>
    </w:rPr>
  </w:style>
  <w:style w:type="paragraph" w:customStyle="1" w:styleId="Heading21">
    <w:name w:val="Heading 21"/>
    <w:rsid w:val="00F71093"/>
    <w:pPr>
      <w:widowControl w:val="0"/>
      <w:spacing w:before="360" w:after="40"/>
    </w:pPr>
    <w:rPr>
      <w:rFonts w:eastAsia="Times New Roman"/>
      <w:b/>
      <w:bCs/>
      <w:sz w:val="24"/>
      <w:szCs w:val="24"/>
    </w:rPr>
  </w:style>
  <w:style w:type="character" w:customStyle="1" w:styleId="-">
    <w:name w:val="Проспект -"/>
    <w:rsid w:val="00F71093"/>
    <w:rPr>
      <w:b/>
      <w:i/>
      <w:lang w:val="ru-RU"/>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w:basedOn w:val="a"/>
    <w:rsid w:val="00F71093"/>
    <w:pPr>
      <w:tabs>
        <w:tab w:val="num" w:pos="360"/>
      </w:tabs>
      <w:spacing w:after="160" w:line="240" w:lineRule="exact"/>
    </w:pPr>
    <w:rPr>
      <w:noProof/>
      <w:lang w:val="en-US"/>
    </w:rPr>
  </w:style>
  <w:style w:type="paragraph" w:customStyle="1" w:styleId="bt0">
    <w:name w:val="Основной текст.bt"/>
    <w:basedOn w:val="a"/>
    <w:rsid w:val="00F71093"/>
    <w:pPr>
      <w:spacing w:before="360"/>
      <w:jc w:val="both"/>
    </w:pPr>
    <w:rPr>
      <w:b/>
      <w:bCs/>
      <w:i/>
      <w:iCs/>
    </w:rPr>
  </w:style>
  <w:style w:type="paragraph" w:customStyle="1" w:styleId="Text">
    <w:name w:val="Text"/>
    <w:basedOn w:val="a"/>
    <w:rsid w:val="00F71093"/>
    <w:pPr>
      <w:widowControl w:val="0"/>
      <w:shd w:val="clear" w:color="auto" w:fill="FFFFFF"/>
      <w:spacing w:before="202" w:line="281" w:lineRule="exact"/>
      <w:ind w:left="567"/>
      <w:jc w:val="both"/>
    </w:pPr>
    <w:rPr>
      <w:snapToGrid w:val="0"/>
      <w:color w:val="000000"/>
      <w:spacing w:val="-2"/>
      <w:szCs w:val="20"/>
      <w:lang w:eastAsia="en-US"/>
    </w:rPr>
  </w:style>
  <w:style w:type="paragraph" w:customStyle="1" w:styleId="BodyTextbt">
    <w:name w:val="Body Text.bt"/>
    <w:basedOn w:val="a"/>
    <w:rsid w:val="00F71093"/>
    <w:pPr>
      <w:autoSpaceDE w:val="0"/>
      <w:autoSpaceDN w:val="0"/>
      <w:jc w:val="both"/>
    </w:pPr>
    <w:rPr>
      <w:b/>
      <w:bCs/>
      <w:i/>
      <w:iCs/>
      <w:sz w:val="22"/>
      <w:szCs w:val="22"/>
    </w:rPr>
  </w:style>
  <w:style w:type="paragraph" w:styleId="af7">
    <w:name w:val="Body Text Indent"/>
    <w:basedOn w:val="a"/>
    <w:rsid w:val="00F71093"/>
    <w:pPr>
      <w:autoSpaceDE w:val="0"/>
      <w:autoSpaceDN w:val="0"/>
      <w:spacing w:after="120"/>
      <w:ind w:left="283"/>
    </w:pPr>
    <w:rPr>
      <w:sz w:val="20"/>
      <w:szCs w:val="20"/>
    </w:rPr>
  </w:style>
  <w:style w:type="paragraph" w:customStyle="1" w:styleId="12">
    <w:name w:val="Стиль Подзаголовка 1"/>
    <w:basedOn w:val="a"/>
    <w:uiPriority w:val="99"/>
    <w:rsid w:val="00F71093"/>
    <w:pPr>
      <w:keepNext/>
      <w:numPr>
        <w:ilvl w:val="12"/>
      </w:numPr>
      <w:spacing w:before="240"/>
      <w:jc w:val="both"/>
    </w:pPr>
    <w:rPr>
      <w:b/>
      <w:bCs/>
      <w:i/>
      <w:iCs/>
      <w:sz w:val="22"/>
      <w:szCs w:val="22"/>
    </w:rPr>
  </w:style>
  <w:style w:type="paragraph" w:customStyle="1" w:styleId="CharChar">
    <w:name w:val="Char Char Знак"/>
    <w:basedOn w:val="a"/>
    <w:rsid w:val="00F71093"/>
    <w:pPr>
      <w:tabs>
        <w:tab w:val="num" w:pos="360"/>
      </w:tabs>
      <w:spacing w:after="160" w:line="240" w:lineRule="exact"/>
    </w:pPr>
    <w:rPr>
      <w:noProof/>
      <w:lang w:val="en-US"/>
    </w:rPr>
  </w:style>
  <w:style w:type="paragraph" w:customStyle="1" w:styleId="af8">
    <w:name w:val="А О"/>
    <w:link w:val="af9"/>
    <w:rsid w:val="00F71093"/>
    <w:pPr>
      <w:widowControl w:val="0"/>
      <w:ind w:firstLine="567"/>
      <w:jc w:val="both"/>
    </w:pPr>
    <w:rPr>
      <w:sz w:val="22"/>
      <w:szCs w:val="24"/>
    </w:rPr>
  </w:style>
  <w:style w:type="character" w:customStyle="1" w:styleId="af9">
    <w:name w:val="А О Знак"/>
    <w:link w:val="af8"/>
    <w:locked/>
    <w:rsid w:val="00F71093"/>
    <w:rPr>
      <w:sz w:val="22"/>
      <w:szCs w:val="24"/>
      <w:lang w:val="ru-RU" w:eastAsia="ru-RU" w:bidi="ar-SA"/>
    </w:rPr>
  </w:style>
  <w:style w:type="paragraph" w:customStyle="1" w:styleId="afa">
    <w:name w:val="А О Ж К"/>
    <w:basedOn w:val="af8"/>
    <w:link w:val="afb"/>
    <w:rsid w:val="00F71093"/>
    <w:rPr>
      <w:b/>
      <w:i/>
    </w:rPr>
  </w:style>
  <w:style w:type="character" w:customStyle="1" w:styleId="afb">
    <w:name w:val="А О Ж К Знак"/>
    <w:link w:val="afa"/>
    <w:locked/>
    <w:rsid w:val="00F71093"/>
    <w:rPr>
      <w:b/>
      <w:i/>
      <w:sz w:val="22"/>
      <w:szCs w:val="24"/>
      <w:lang w:val="ru-RU" w:eastAsia="ru-RU" w:bidi="ar-SA"/>
    </w:rPr>
  </w:style>
  <w:style w:type="paragraph" w:customStyle="1" w:styleId="afc">
    <w:name w:val="А О К"/>
    <w:basedOn w:val="af8"/>
    <w:link w:val="afd"/>
    <w:rsid w:val="00F71093"/>
    <w:rPr>
      <w:i/>
    </w:rPr>
  </w:style>
  <w:style w:type="character" w:customStyle="1" w:styleId="afd">
    <w:name w:val="А О К Знак"/>
    <w:link w:val="afc"/>
    <w:locked/>
    <w:rsid w:val="00F71093"/>
    <w:rPr>
      <w:i/>
      <w:sz w:val="22"/>
      <w:szCs w:val="24"/>
      <w:lang w:val="ru-RU" w:eastAsia="ru-RU" w:bidi="ar-SA"/>
    </w:rPr>
  </w:style>
  <w:style w:type="paragraph" w:customStyle="1" w:styleId="afe">
    <w:name w:val="А О Ж"/>
    <w:basedOn w:val="af8"/>
    <w:link w:val="aff"/>
    <w:rsid w:val="00F71093"/>
    <w:rPr>
      <w:b/>
    </w:rPr>
  </w:style>
  <w:style w:type="character" w:customStyle="1" w:styleId="aff">
    <w:name w:val="А О Ж Знак"/>
    <w:link w:val="afe"/>
    <w:locked/>
    <w:rsid w:val="00F71093"/>
    <w:rPr>
      <w:b/>
      <w:sz w:val="22"/>
      <w:szCs w:val="24"/>
      <w:lang w:val="ru-RU" w:eastAsia="ru-RU" w:bidi="ar-SA"/>
    </w:rPr>
  </w:style>
  <w:style w:type="character" w:customStyle="1" w:styleId="af">
    <w:name w:val="Верхний колонтитул Знак"/>
    <w:aliases w:val="Guideline Знак,hd Знак"/>
    <w:link w:val="ae"/>
    <w:locked/>
    <w:rsid w:val="00F71093"/>
    <w:rPr>
      <w:lang w:val="ru-RU" w:eastAsia="ru-RU" w:bidi="ar-SA"/>
    </w:rPr>
  </w:style>
  <w:style w:type="paragraph" w:customStyle="1" w:styleId="aff0">
    <w:name w:val="Основной"/>
    <w:basedOn w:val="a"/>
    <w:rsid w:val="00F71093"/>
    <w:pPr>
      <w:ind w:firstLine="567"/>
      <w:jc w:val="both"/>
    </w:pPr>
    <w:rPr>
      <w:sz w:val="22"/>
    </w:rPr>
  </w:style>
  <w:style w:type="paragraph" w:customStyle="1" w:styleId="aff1">
    <w:name w:val="Табл"/>
    <w:basedOn w:val="a"/>
    <w:rsid w:val="00F71093"/>
    <w:pPr>
      <w:widowControl w:val="0"/>
      <w:jc w:val="both"/>
    </w:pPr>
    <w:rPr>
      <w:sz w:val="22"/>
      <w:szCs w:val="20"/>
    </w:rPr>
  </w:style>
  <w:style w:type="paragraph" w:customStyle="1" w:styleId="aff2">
    <w:name w:val="ТаблЦентр"/>
    <w:basedOn w:val="a"/>
    <w:rsid w:val="00F71093"/>
    <w:pPr>
      <w:widowControl w:val="0"/>
      <w:jc w:val="center"/>
    </w:pPr>
    <w:rPr>
      <w:sz w:val="22"/>
      <w:szCs w:val="20"/>
    </w:rPr>
  </w:style>
  <w:style w:type="paragraph" w:customStyle="1" w:styleId="ConsNonformat">
    <w:name w:val="ConsNonformat"/>
    <w:rsid w:val="00F71093"/>
    <w:pPr>
      <w:widowControl w:val="0"/>
      <w:autoSpaceDE w:val="0"/>
      <w:autoSpaceDN w:val="0"/>
      <w:adjustRightInd w:val="0"/>
    </w:pPr>
    <w:rPr>
      <w:rFonts w:ascii="Courier New" w:eastAsia="Times New Roman" w:hAnsi="Courier New" w:cs="Courier New"/>
      <w:sz w:val="16"/>
      <w:szCs w:val="16"/>
    </w:rPr>
  </w:style>
  <w:style w:type="character" w:customStyle="1" w:styleId="af1">
    <w:name w:val="Текст сноски Знак"/>
    <w:link w:val="af0"/>
    <w:semiHidden/>
    <w:locked/>
    <w:rsid w:val="00F71093"/>
    <w:rPr>
      <w:lang w:val="ru-RU" w:eastAsia="ru-RU" w:bidi="ar-SA"/>
    </w:rPr>
  </w:style>
  <w:style w:type="character" w:customStyle="1" w:styleId="ConsNormalChar">
    <w:name w:val="ConsNormal Char"/>
    <w:link w:val="ConsNormal"/>
    <w:locked/>
    <w:rsid w:val="00F71093"/>
    <w:rPr>
      <w:rFonts w:ascii="Arial" w:hAnsi="Arial" w:cs="Arial"/>
      <w:lang w:val="ru-RU" w:eastAsia="en-US" w:bidi="ar-SA"/>
    </w:rPr>
  </w:style>
  <w:style w:type="character" w:customStyle="1" w:styleId="NormalPrefix1">
    <w:name w:val="Normal Prefix Çíàê"/>
    <w:locked/>
    <w:rsid w:val="00F71093"/>
    <w:rPr>
      <w:sz w:val="22"/>
      <w:szCs w:val="22"/>
      <w:lang w:val="ru-RU" w:eastAsia="en-US" w:bidi="ar-SA"/>
    </w:rPr>
  </w:style>
  <w:style w:type="paragraph" w:customStyle="1" w:styleId="ConsPlusTitle">
    <w:name w:val="ConsPlusTitle"/>
    <w:rsid w:val="00F71093"/>
    <w:pPr>
      <w:autoSpaceDE w:val="0"/>
      <w:autoSpaceDN w:val="0"/>
      <w:adjustRightInd w:val="0"/>
    </w:pPr>
    <w:rPr>
      <w:rFonts w:eastAsia="Times New Roman"/>
      <w:b/>
      <w:bCs/>
      <w:sz w:val="22"/>
      <w:szCs w:val="22"/>
    </w:rPr>
  </w:style>
  <w:style w:type="paragraph" w:customStyle="1" w:styleId="BodyText22">
    <w:name w:val="Body Text 22"/>
    <w:basedOn w:val="a"/>
    <w:rsid w:val="00F71093"/>
    <w:pPr>
      <w:spacing w:line="360" w:lineRule="auto"/>
      <w:jc w:val="both"/>
    </w:pPr>
    <w:rPr>
      <w:rFonts w:ascii="Arial" w:hAnsi="Arial" w:cs="Arial"/>
      <w:sz w:val="22"/>
      <w:szCs w:val="22"/>
      <w:lang w:val="de-DE"/>
    </w:rPr>
  </w:style>
  <w:style w:type="paragraph" w:customStyle="1" w:styleId="Iauiue">
    <w:name w:val="Iau?iue"/>
    <w:rsid w:val="00F71093"/>
    <w:pPr>
      <w:autoSpaceDE w:val="0"/>
      <w:autoSpaceDN w:val="0"/>
    </w:pPr>
    <w:rPr>
      <w:rFonts w:eastAsia="Times New Roman"/>
      <w:lang w:eastAsia="en-US"/>
    </w:rPr>
  </w:style>
  <w:style w:type="paragraph" w:styleId="aff3">
    <w:name w:val="Normal (Web)"/>
    <w:aliases w:val="Îáû÷íûé (Web)1,Îáû÷íûé (âåá) Çíàê,Îáû÷íûé (Web) Çíàê,Char Char Char Char Char Char Char Char Char Char Char Char Char Char Char Char Char Char Char,Обычный (Web)1,Обычный (веб)1"/>
    <w:basedOn w:val="a"/>
    <w:semiHidden/>
    <w:rsid w:val="00F71093"/>
    <w:pPr>
      <w:widowControl w:val="0"/>
      <w:autoSpaceDE w:val="0"/>
      <w:autoSpaceDN w:val="0"/>
      <w:adjustRightInd w:val="0"/>
      <w:spacing w:before="20" w:after="40"/>
    </w:pPr>
  </w:style>
  <w:style w:type="paragraph" w:styleId="aff4">
    <w:name w:val="endnote text"/>
    <w:basedOn w:val="a"/>
    <w:rsid w:val="00F71093"/>
    <w:pPr>
      <w:autoSpaceDE w:val="0"/>
      <w:autoSpaceDN w:val="0"/>
    </w:pPr>
    <w:rPr>
      <w:sz w:val="20"/>
      <w:szCs w:val="20"/>
    </w:rPr>
  </w:style>
  <w:style w:type="character" w:styleId="aff5">
    <w:name w:val="endnote reference"/>
    <w:rsid w:val="00F71093"/>
    <w:rPr>
      <w:vertAlign w:val="superscript"/>
    </w:rPr>
  </w:style>
  <w:style w:type="character" w:styleId="aff6">
    <w:name w:val="Strong"/>
    <w:qFormat/>
    <w:rsid w:val="00F71093"/>
    <w:rPr>
      <w:b/>
      <w:bCs/>
    </w:rPr>
  </w:style>
  <w:style w:type="character" w:customStyle="1" w:styleId="20">
    <w:name w:val="Заголовок 2 Знак"/>
    <w:link w:val="2"/>
    <w:semiHidden/>
    <w:rsid w:val="00F71093"/>
    <w:rPr>
      <w:rFonts w:ascii="Cambria" w:hAnsi="Cambria"/>
      <w:b/>
      <w:bCs/>
      <w:i/>
      <w:iCs/>
      <w:sz w:val="28"/>
      <w:szCs w:val="28"/>
      <w:lang w:bidi="ar-SA"/>
    </w:rPr>
  </w:style>
  <w:style w:type="paragraph" w:styleId="aff7">
    <w:name w:val="Revision"/>
    <w:hidden/>
    <w:semiHidden/>
    <w:rsid w:val="00F7109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132027">
      <w:bodyDiv w:val="1"/>
      <w:marLeft w:val="0"/>
      <w:marRight w:val="0"/>
      <w:marTop w:val="0"/>
      <w:marBottom w:val="0"/>
      <w:divBdr>
        <w:top w:val="none" w:sz="0" w:space="0" w:color="auto"/>
        <w:left w:val="none" w:sz="0" w:space="0" w:color="auto"/>
        <w:bottom w:val="none" w:sz="0" w:space="0" w:color="auto"/>
        <w:right w:val="none" w:sz="0" w:space="0" w:color="auto"/>
      </w:divBdr>
    </w:div>
    <w:div w:id="175119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E91CD-1EB4-426F-A467-8C785947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4640</Words>
  <Characters>26453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 в процессе размещения   «</vt:lpstr>
    </vt:vector>
  </TitlesOfParts>
  <Company>Gazprombank</Company>
  <LinksUpToDate>false</LinksUpToDate>
  <CharactersWithSpaces>31031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 в процессе размещения   «</dc:title>
  <dc:subject/>
  <dc:creator>gpbu0865</dc:creator>
  <cp:keywords/>
  <cp:lastModifiedBy>Shishkanova</cp:lastModifiedBy>
  <cp:revision>2</cp:revision>
  <cp:lastPrinted>2017-06-29T07:01:00Z</cp:lastPrinted>
  <dcterms:created xsi:type="dcterms:W3CDTF">2018-04-11T13:15:00Z</dcterms:created>
  <dcterms:modified xsi:type="dcterms:W3CDTF">2018-04-11T13:15:00Z</dcterms:modified>
</cp:coreProperties>
</file>