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9" w:type="dxa"/>
        <w:tblInd w:w="4564" w:type="dxa"/>
        <w:tblLayout w:type="fixed"/>
        <w:tblCellMar>
          <w:left w:w="28" w:type="dxa"/>
          <w:right w:w="28" w:type="dxa"/>
        </w:tblCellMar>
        <w:tblLook w:val="0000" w:firstRow="0" w:lastRow="0" w:firstColumn="0" w:lastColumn="0" w:noHBand="0" w:noVBand="0"/>
      </w:tblPr>
      <w:tblGrid>
        <w:gridCol w:w="2410"/>
        <w:gridCol w:w="567"/>
        <w:gridCol w:w="142"/>
        <w:gridCol w:w="1133"/>
        <w:gridCol w:w="568"/>
        <w:gridCol w:w="567"/>
        <w:gridCol w:w="142"/>
      </w:tblGrid>
      <w:tr w:rsidR="005922FD" w:rsidRPr="009A3C18" w:rsidTr="00B757C8">
        <w:tc>
          <w:tcPr>
            <w:tcW w:w="2410" w:type="dxa"/>
            <w:vAlign w:val="bottom"/>
          </w:tcPr>
          <w:p w:rsidR="005922FD" w:rsidRPr="009A3C18" w:rsidRDefault="005922FD" w:rsidP="00B757C8">
            <w:pPr>
              <w:pStyle w:val="NormalPrefix"/>
              <w:rPr>
                <w:sz w:val="18"/>
                <w:szCs w:val="18"/>
                <w:lang w:val="en-US"/>
              </w:rPr>
            </w:pPr>
            <w:bookmarkStart w:id="0" w:name="_GoBack"/>
            <w:bookmarkEnd w:id="0"/>
            <w:r w:rsidRPr="009A3C18">
              <w:rPr>
                <w:sz w:val="18"/>
                <w:szCs w:val="18"/>
              </w:rPr>
              <w:t>Дата присвоения идентификационного номера</w:t>
            </w:r>
            <w:r w:rsidRPr="009A3C18">
              <w:rPr>
                <w:sz w:val="18"/>
                <w:szCs w:val="18"/>
                <w:lang w:val="en-US" w:eastAsia="en-US"/>
              </w:rPr>
              <w:t>“</w:t>
            </w:r>
          </w:p>
        </w:tc>
        <w:tc>
          <w:tcPr>
            <w:tcW w:w="567" w:type="dxa"/>
            <w:tcBorders>
              <w:bottom w:val="single" w:sz="4" w:space="0" w:color="auto"/>
            </w:tcBorders>
            <w:vAlign w:val="bottom"/>
          </w:tcPr>
          <w:p w:rsidR="005922FD" w:rsidRPr="009A3C18" w:rsidRDefault="00085E3C" w:rsidP="00B757C8">
            <w:pPr>
              <w:jc w:val="center"/>
              <w:rPr>
                <w:sz w:val="18"/>
                <w:szCs w:val="18"/>
              </w:rPr>
            </w:pPr>
            <w:r>
              <w:rPr>
                <w:sz w:val="18"/>
                <w:szCs w:val="18"/>
              </w:rPr>
              <w:t>17</w:t>
            </w:r>
          </w:p>
        </w:tc>
        <w:tc>
          <w:tcPr>
            <w:tcW w:w="142" w:type="dxa"/>
            <w:vAlign w:val="bottom"/>
          </w:tcPr>
          <w:p w:rsidR="005922FD" w:rsidRPr="009A3C18" w:rsidRDefault="005922FD" w:rsidP="00B757C8">
            <w:pPr>
              <w:rPr>
                <w:sz w:val="18"/>
                <w:szCs w:val="18"/>
              </w:rPr>
            </w:pPr>
            <w:r w:rsidRPr="009A3C18">
              <w:rPr>
                <w:sz w:val="18"/>
                <w:szCs w:val="18"/>
              </w:rPr>
              <w:t>”</w:t>
            </w:r>
          </w:p>
        </w:tc>
        <w:tc>
          <w:tcPr>
            <w:tcW w:w="1133" w:type="dxa"/>
            <w:tcBorders>
              <w:bottom w:val="single" w:sz="4" w:space="0" w:color="auto"/>
            </w:tcBorders>
            <w:vAlign w:val="bottom"/>
          </w:tcPr>
          <w:p w:rsidR="005922FD" w:rsidRPr="009A3C18" w:rsidRDefault="00085E3C" w:rsidP="00B757C8">
            <w:pPr>
              <w:jc w:val="center"/>
              <w:rPr>
                <w:sz w:val="18"/>
                <w:szCs w:val="18"/>
              </w:rPr>
            </w:pPr>
            <w:r>
              <w:rPr>
                <w:sz w:val="18"/>
                <w:szCs w:val="18"/>
              </w:rPr>
              <w:t>июня</w:t>
            </w:r>
          </w:p>
        </w:tc>
        <w:tc>
          <w:tcPr>
            <w:tcW w:w="568" w:type="dxa"/>
            <w:vAlign w:val="bottom"/>
          </w:tcPr>
          <w:p w:rsidR="005922FD" w:rsidRPr="009A3C18" w:rsidRDefault="005922FD" w:rsidP="00B757C8">
            <w:pPr>
              <w:jc w:val="right"/>
              <w:rPr>
                <w:sz w:val="18"/>
                <w:szCs w:val="18"/>
              </w:rPr>
            </w:pPr>
            <w:r w:rsidRPr="009A3C18">
              <w:rPr>
                <w:sz w:val="18"/>
                <w:szCs w:val="18"/>
              </w:rPr>
              <w:t>20</w:t>
            </w:r>
            <w:r w:rsidR="00085E3C">
              <w:rPr>
                <w:sz w:val="18"/>
                <w:szCs w:val="18"/>
              </w:rPr>
              <w:t>16</w:t>
            </w:r>
          </w:p>
        </w:tc>
        <w:tc>
          <w:tcPr>
            <w:tcW w:w="567" w:type="dxa"/>
            <w:tcBorders>
              <w:bottom w:val="single" w:sz="4" w:space="0" w:color="auto"/>
            </w:tcBorders>
            <w:vAlign w:val="bottom"/>
          </w:tcPr>
          <w:p w:rsidR="005922FD" w:rsidRPr="009A3C18" w:rsidRDefault="001B7B01" w:rsidP="00B757C8">
            <w:pPr>
              <w:rPr>
                <w:sz w:val="18"/>
                <w:szCs w:val="18"/>
              </w:rPr>
            </w:pPr>
            <w:r w:rsidRPr="009A3C18">
              <w:rPr>
                <w:sz w:val="18"/>
                <w:szCs w:val="18"/>
                <w:lang w:val="en-US"/>
              </w:rPr>
              <w:t xml:space="preserve">        </w:t>
            </w:r>
            <w:r w:rsidR="005922FD" w:rsidRPr="009A3C18">
              <w:rPr>
                <w:sz w:val="18"/>
                <w:szCs w:val="18"/>
              </w:rPr>
              <w:t>г.</w:t>
            </w:r>
          </w:p>
        </w:tc>
        <w:tc>
          <w:tcPr>
            <w:tcW w:w="142" w:type="dxa"/>
            <w:vAlign w:val="bottom"/>
          </w:tcPr>
          <w:p w:rsidR="005922FD" w:rsidRPr="009A3C18" w:rsidRDefault="005922FD" w:rsidP="00B757C8">
            <w:pPr>
              <w:ind w:left="57"/>
              <w:rPr>
                <w:sz w:val="18"/>
                <w:szCs w:val="18"/>
              </w:rPr>
            </w:pPr>
          </w:p>
        </w:tc>
      </w:tr>
    </w:tbl>
    <w:p w:rsidR="005922FD" w:rsidRPr="009A3C18" w:rsidRDefault="005922FD" w:rsidP="00A87E6E">
      <w:pPr>
        <w:ind w:left="4536"/>
        <w:jc w:val="center"/>
        <w:rPr>
          <w:sz w:val="18"/>
          <w:szCs w:val="18"/>
        </w:rPr>
      </w:pPr>
    </w:p>
    <w:p w:rsidR="005922FD" w:rsidRPr="009A3C18" w:rsidRDefault="005922FD" w:rsidP="00A87E6E">
      <w:pPr>
        <w:ind w:left="4536"/>
        <w:jc w:val="center"/>
        <w:rPr>
          <w:sz w:val="18"/>
          <w:szCs w:val="18"/>
        </w:rPr>
      </w:pPr>
      <w:r w:rsidRPr="009A3C18">
        <w:rPr>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
        <w:gridCol w:w="289"/>
        <w:gridCol w:w="306"/>
        <w:gridCol w:w="306"/>
        <w:gridCol w:w="306"/>
        <w:gridCol w:w="306"/>
        <w:gridCol w:w="306"/>
        <w:gridCol w:w="290"/>
        <w:gridCol w:w="326"/>
        <w:gridCol w:w="289"/>
        <w:gridCol w:w="306"/>
        <w:gridCol w:w="306"/>
        <w:gridCol w:w="306"/>
        <w:gridCol w:w="317"/>
        <w:gridCol w:w="289"/>
        <w:gridCol w:w="306"/>
        <w:gridCol w:w="306"/>
        <w:gridCol w:w="326"/>
      </w:tblGrid>
      <w:tr w:rsidR="001B7B01" w:rsidRPr="009A3C18" w:rsidTr="001B7B01">
        <w:trPr>
          <w:trHeight w:val="407"/>
        </w:trPr>
        <w:tc>
          <w:tcPr>
            <w:tcW w:w="306" w:type="dxa"/>
          </w:tcPr>
          <w:p w:rsidR="001B7B01" w:rsidRPr="00085E3C" w:rsidRDefault="00085E3C" w:rsidP="00B757C8">
            <w:pPr>
              <w:jc w:val="center"/>
              <w:rPr>
                <w:sz w:val="18"/>
                <w:szCs w:val="18"/>
              </w:rPr>
            </w:pPr>
            <w:r>
              <w:rPr>
                <w:sz w:val="18"/>
                <w:szCs w:val="18"/>
              </w:rPr>
              <w:t>4</w:t>
            </w:r>
          </w:p>
        </w:tc>
        <w:tc>
          <w:tcPr>
            <w:tcW w:w="305" w:type="dxa"/>
          </w:tcPr>
          <w:p w:rsidR="001B7B01" w:rsidRPr="00085E3C" w:rsidRDefault="00085E3C" w:rsidP="00B757C8">
            <w:pPr>
              <w:jc w:val="center"/>
              <w:rPr>
                <w:sz w:val="18"/>
                <w:szCs w:val="18"/>
              </w:rPr>
            </w:pPr>
            <w:r>
              <w:rPr>
                <w:sz w:val="18"/>
                <w:szCs w:val="18"/>
              </w:rPr>
              <w:t>-</w:t>
            </w:r>
          </w:p>
        </w:tc>
        <w:tc>
          <w:tcPr>
            <w:tcW w:w="305" w:type="dxa"/>
          </w:tcPr>
          <w:p w:rsidR="001B7B01" w:rsidRPr="00085E3C" w:rsidRDefault="00085E3C" w:rsidP="00B757C8">
            <w:pPr>
              <w:jc w:val="center"/>
              <w:rPr>
                <w:sz w:val="18"/>
                <w:szCs w:val="18"/>
              </w:rPr>
            </w:pPr>
            <w:r>
              <w:rPr>
                <w:sz w:val="18"/>
                <w:szCs w:val="18"/>
              </w:rPr>
              <w:t>0</w:t>
            </w:r>
          </w:p>
        </w:tc>
        <w:tc>
          <w:tcPr>
            <w:tcW w:w="305" w:type="dxa"/>
          </w:tcPr>
          <w:p w:rsidR="001B7B01" w:rsidRPr="00085E3C" w:rsidRDefault="00085E3C" w:rsidP="00B757C8">
            <w:pPr>
              <w:jc w:val="center"/>
              <w:rPr>
                <w:sz w:val="18"/>
                <w:szCs w:val="18"/>
              </w:rPr>
            </w:pPr>
            <w:r>
              <w:rPr>
                <w:sz w:val="18"/>
                <w:szCs w:val="18"/>
              </w:rPr>
              <w:t>0</w:t>
            </w:r>
          </w:p>
        </w:tc>
        <w:tc>
          <w:tcPr>
            <w:tcW w:w="304" w:type="dxa"/>
          </w:tcPr>
          <w:p w:rsidR="001B7B01" w:rsidRPr="00085E3C" w:rsidRDefault="00085E3C" w:rsidP="00B757C8">
            <w:pPr>
              <w:jc w:val="center"/>
              <w:rPr>
                <w:sz w:val="18"/>
                <w:szCs w:val="18"/>
              </w:rPr>
            </w:pPr>
            <w:r>
              <w:rPr>
                <w:sz w:val="18"/>
                <w:szCs w:val="18"/>
              </w:rPr>
              <w:t>0</w:t>
            </w:r>
          </w:p>
        </w:tc>
        <w:tc>
          <w:tcPr>
            <w:tcW w:w="305" w:type="dxa"/>
          </w:tcPr>
          <w:p w:rsidR="001B7B01" w:rsidRPr="00085E3C" w:rsidRDefault="00085E3C" w:rsidP="00B757C8">
            <w:pPr>
              <w:jc w:val="center"/>
              <w:rPr>
                <w:sz w:val="18"/>
                <w:szCs w:val="18"/>
              </w:rPr>
            </w:pPr>
            <w:r>
              <w:rPr>
                <w:sz w:val="18"/>
                <w:szCs w:val="18"/>
              </w:rPr>
              <w:t>0</w:t>
            </w:r>
          </w:p>
        </w:tc>
        <w:tc>
          <w:tcPr>
            <w:tcW w:w="305" w:type="dxa"/>
          </w:tcPr>
          <w:p w:rsidR="001B7B01" w:rsidRPr="00085E3C" w:rsidRDefault="00085E3C" w:rsidP="00B757C8">
            <w:pPr>
              <w:jc w:val="center"/>
              <w:rPr>
                <w:sz w:val="18"/>
                <w:szCs w:val="18"/>
              </w:rPr>
            </w:pPr>
            <w:r>
              <w:rPr>
                <w:sz w:val="18"/>
                <w:szCs w:val="18"/>
              </w:rPr>
              <w:t>5</w:t>
            </w:r>
          </w:p>
        </w:tc>
        <w:tc>
          <w:tcPr>
            <w:tcW w:w="306" w:type="dxa"/>
          </w:tcPr>
          <w:p w:rsidR="001B7B01" w:rsidRPr="00085E3C" w:rsidRDefault="00085E3C" w:rsidP="00B757C8">
            <w:pPr>
              <w:jc w:val="center"/>
              <w:rPr>
                <w:sz w:val="18"/>
                <w:szCs w:val="18"/>
              </w:rPr>
            </w:pPr>
            <w:r>
              <w:rPr>
                <w:sz w:val="18"/>
                <w:szCs w:val="18"/>
              </w:rPr>
              <w:t>-</w:t>
            </w:r>
          </w:p>
        </w:tc>
        <w:tc>
          <w:tcPr>
            <w:tcW w:w="305" w:type="dxa"/>
          </w:tcPr>
          <w:p w:rsidR="001B7B01" w:rsidRPr="009A3C18" w:rsidRDefault="00085E3C" w:rsidP="00B757C8">
            <w:pPr>
              <w:jc w:val="center"/>
              <w:rPr>
                <w:sz w:val="18"/>
                <w:szCs w:val="18"/>
                <w:lang w:val="en-US"/>
              </w:rPr>
            </w:pPr>
            <w:r>
              <w:rPr>
                <w:sz w:val="18"/>
                <w:szCs w:val="18"/>
                <w:lang w:val="en-US"/>
              </w:rPr>
              <w:t>T</w:t>
            </w:r>
          </w:p>
        </w:tc>
        <w:tc>
          <w:tcPr>
            <w:tcW w:w="305" w:type="dxa"/>
          </w:tcPr>
          <w:p w:rsidR="001B7B01" w:rsidRPr="009A3C18" w:rsidRDefault="00085E3C" w:rsidP="00B757C8">
            <w:pPr>
              <w:jc w:val="center"/>
              <w:rPr>
                <w:sz w:val="18"/>
                <w:szCs w:val="18"/>
                <w:lang w:val="en-US"/>
              </w:rPr>
            </w:pPr>
            <w:r>
              <w:rPr>
                <w:sz w:val="18"/>
                <w:szCs w:val="18"/>
                <w:lang w:val="en-US"/>
              </w:rPr>
              <w:t>-</w:t>
            </w:r>
          </w:p>
        </w:tc>
        <w:tc>
          <w:tcPr>
            <w:tcW w:w="305" w:type="dxa"/>
          </w:tcPr>
          <w:p w:rsidR="001B7B01" w:rsidRPr="009A3C18" w:rsidRDefault="00085E3C" w:rsidP="00B757C8">
            <w:pPr>
              <w:jc w:val="center"/>
              <w:rPr>
                <w:sz w:val="18"/>
                <w:szCs w:val="18"/>
                <w:lang w:val="en-US"/>
              </w:rPr>
            </w:pPr>
            <w:r>
              <w:rPr>
                <w:sz w:val="18"/>
                <w:szCs w:val="18"/>
                <w:lang w:val="en-US"/>
              </w:rPr>
              <w:t>0</w:t>
            </w:r>
          </w:p>
        </w:tc>
        <w:tc>
          <w:tcPr>
            <w:tcW w:w="305" w:type="dxa"/>
          </w:tcPr>
          <w:p w:rsidR="001B7B01" w:rsidRPr="009A3C18" w:rsidRDefault="00085E3C" w:rsidP="00B757C8">
            <w:pPr>
              <w:jc w:val="center"/>
              <w:rPr>
                <w:sz w:val="18"/>
                <w:szCs w:val="18"/>
                <w:lang w:val="en-US"/>
              </w:rPr>
            </w:pPr>
            <w:r>
              <w:rPr>
                <w:sz w:val="18"/>
                <w:szCs w:val="18"/>
                <w:lang w:val="en-US"/>
              </w:rPr>
              <w:t>0</w:t>
            </w:r>
          </w:p>
        </w:tc>
        <w:tc>
          <w:tcPr>
            <w:tcW w:w="306" w:type="dxa"/>
          </w:tcPr>
          <w:p w:rsidR="001B7B01" w:rsidRPr="009A3C18" w:rsidRDefault="00085E3C" w:rsidP="00B757C8">
            <w:pPr>
              <w:jc w:val="center"/>
              <w:rPr>
                <w:sz w:val="18"/>
                <w:szCs w:val="18"/>
                <w:lang w:val="en-US"/>
              </w:rPr>
            </w:pPr>
            <w:r>
              <w:rPr>
                <w:sz w:val="18"/>
                <w:szCs w:val="18"/>
                <w:lang w:val="en-US"/>
              </w:rPr>
              <w:t>1</w:t>
            </w:r>
          </w:p>
        </w:tc>
        <w:tc>
          <w:tcPr>
            <w:tcW w:w="305" w:type="dxa"/>
          </w:tcPr>
          <w:p w:rsidR="001B7B01" w:rsidRPr="009A3C18" w:rsidRDefault="00085E3C" w:rsidP="00B757C8">
            <w:pPr>
              <w:jc w:val="center"/>
              <w:rPr>
                <w:sz w:val="18"/>
                <w:szCs w:val="18"/>
                <w:lang w:val="en-US"/>
              </w:rPr>
            </w:pPr>
            <w:r>
              <w:rPr>
                <w:sz w:val="18"/>
                <w:szCs w:val="18"/>
                <w:lang w:val="en-US"/>
              </w:rPr>
              <w:t>P</w:t>
            </w:r>
          </w:p>
        </w:tc>
        <w:tc>
          <w:tcPr>
            <w:tcW w:w="305" w:type="dxa"/>
          </w:tcPr>
          <w:p w:rsidR="001B7B01" w:rsidRPr="009A3C18" w:rsidRDefault="00085E3C" w:rsidP="00B757C8">
            <w:pPr>
              <w:jc w:val="center"/>
              <w:rPr>
                <w:sz w:val="18"/>
                <w:szCs w:val="18"/>
                <w:lang w:val="en-US"/>
              </w:rPr>
            </w:pPr>
            <w:r>
              <w:rPr>
                <w:sz w:val="18"/>
                <w:szCs w:val="18"/>
                <w:lang w:val="en-US"/>
              </w:rPr>
              <w:t>-</w:t>
            </w:r>
          </w:p>
        </w:tc>
        <w:tc>
          <w:tcPr>
            <w:tcW w:w="305" w:type="dxa"/>
          </w:tcPr>
          <w:p w:rsidR="001B7B01" w:rsidRPr="009A3C18" w:rsidRDefault="00085E3C" w:rsidP="00B757C8">
            <w:pPr>
              <w:jc w:val="center"/>
              <w:rPr>
                <w:sz w:val="18"/>
                <w:szCs w:val="18"/>
                <w:lang w:val="en-US"/>
              </w:rPr>
            </w:pPr>
            <w:r>
              <w:rPr>
                <w:sz w:val="18"/>
                <w:szCs w:val="18"/>
                <w:lang w:val="en-US"/>
              </w:rPr>
              <w:t>0</w:t>
            </w:r>
          </w:p>
        </w:tc>
        <w:tc>
          <w:tcPr>
            <w:tcW w:w="305" w:type="dxa"/>
          </w:tcPr>
          <w:p w:rsidR="001B7B01" w:rsidRPr="009A3C18" w:rsidRDefault="00085E3C" w:rsidP="00B757C8">
            <w:pPr>
              <w:jc w:val="center"/>
              <w:rPr>
                <w:sz w:val="18"/>
                <w:szCs w:val="18"/>
                <w:lang w:val="en-US"/>
              </w:rPr>
            </w:pPr>
            <w:r>
              <w:rPr>
                <w:sz w:val="18"/>
                <w:szCs w:val="18"/>
                <w:lang w:val="en-US"/>
              </w:rPr>
              <w:t>2</w:t>
            </w:r>
          </w:p>
        </w:tc>
        <w:tc>
          <w:tcPr>
            <w:tcW w:w="306" w:type="dxa"/>
          </w:tcPr>
          <w:p w:rsidR="001B7B01" w:rsidRPr="009A3C18" w:rsidRDefault="00085E3C" w:rsidP="00B757C8">
            <w:pPr>
              <w:jc w:val="center"/>
              <w:rPr>
                <w:sz w:val="18"/>
                <w:szCs w:val="18"/>
                <w:lang w:val="en-US"/>
              </w:rPr>
            </w:pPr>
            <w:r>
              <w:rPr>
                <w:sz w:val="18"/>
                <w:szCs w:val="18"/>
                <w:lang w:val="en-US"/>
              </w:rPr>
              <w:t>E</w:t>
            </w:r>
          </w:p>
        </w:tc>
      </w:tr>
    </w:tbl>
    <w:p w:rsidR="005922FD" w:rsidRPr="009A3C18" w:rsidRDefault="005922FD" w:rsidP="00A87E6E">
      <w:pPr>
        <w:ind w:left="4536"/>
        <w:jc w:val="center"/>
        <w:rPr>
          <w:sz w:val="18"/>
          <w:szCs w:val="18"/>
        </w:rPr>
      </w:pPr>
    </w:p>
    <w:p w:rsidR="005922FD" w:rsidRPr="009A3C18" w:rsidRDefault="005922FD" w:rsidP="00A87E6E">
      <w:pPr>
        <w:jc w:val="center"/>
        <w:rPr>
          <w:sz w:val="18"/>
          <w:szCs w:val="18"/>
        </w:rPr>
      </w:pPr>
      <w:r w:rsidRPr="009A3C18">
        <w:rPr>
          <w:b/>
          <w:bCs/>
          <w:sz w:val="18"/>
          <w:szCs w:val="18"/>
        </w:rPr>
        <w:t xml:space="preserve">                                                                                             </w:t>
      </w:r>
      <w:r w:rsidRPr="009A3C18">
        <w:rPr>
          <w:b/>
          <w:sz w:val="18"/>
          <w:szCs w:val="18"/>
        </w:rPr>
        <w:t>ЗАО «ФБ ММВБ»</w:t>
      </w:r>
    </w:p>
    <w:p w:rsidR="005922FD" w:rsidRPr="009A3C18" w:rsidRDefault="005922FD" w:rsidP="00A87E6E">
      <w:pPr>
        <w:pBdr>
          <w:top w:val="single" w:sz="4" w:space="1" w:color="auto"/>
        </w:pBdr>
        <w:ind w:left="4536" w:right="-2"/>
        <w:jc w:val="center"/>
        <w:rPr>
          <w:sz w:val="18"/>
          <w:szCs w:val="18"/>
        </w:rPr>
      </w:pPr>
      <w:r w:rsidRPr="009A3C18">
        <w:rPr>
          <w:sz w:val="18"/>
          <w:szCs w:val="18"/>
        </w:rPr>
        <w:t>(наименование биржи, присвоившей идентификационный номер)</w:t>
      </w:r>
    </w:p>
    <w:p w:rsidR="005922FD" w:rsidRPr="009A3C18" w:rsidRDefault="00085E3C" w:rsidP="00A87E6E">
      <w:pPr>
        <w:ind w:left="4536" w:right="-2"/>
        <w:jc w:val="center"/>
        <w:rPr>
          <w:sz w:val="18"/>
          <w:szCs w:val="18"/>
        </w:rPr>
      </w:pPr>
      <w:r>
        <w:rPr>
          <w:sz w:val="18"/>
          <w:szCs w:val="18"/>
        </w:rPr>
        <w:t xml:space="preserve">Генеральный директор  </w:t>
      </w:r>
      <w:r>
        <w:rPr>
          <w:sz w:val="18"/>
          <w:szCs w:val="18"/>
        </w:rPr>
        <w:tab/>
      </w:r>
      <w:r>
        <w:rPr>
          <w:sz w:val="18"/>
          <w:szCs w:val="18"/>
        </w:rPr>
        <w:tab/>
        <w:t>Кузнецова А.В.</w:t>
      </w:r>
    </w:p>
    <w:p w:rsidR="005922FD" w:rsidRPr="009A3C18" w:rsidRDefault="005922FD" w:rsidP="00A87E6E">
      <w:pPr>
        <w:pBdr>
          <w:top w:val="single" w:sz="4" w:space="1" w:color="auto"/>
        </w:pBdr>
        <w:ind w:left="4536" w:right="-2"/>
        <w:jc w:val="center"/>
        <w:rPr>
          <w:sz w:val="18"/>
          <w:szCs w:val="18"/>
        </w:rPr>
      </w:pPr>
      <w:r w:rsidRPr="009A3C18">
        <w:rPr>
          <w:sz w:val="18"/>
          <w:szCs w:val="18"/>
        </w:rPr>
        <w:t>(наименование должности и подпись уполномоченного</w:t>
      </w:r>
    </w:p>
    <w:p w:rsidR="005922FD" w:rsidRPr="009A3C18" w:rsidRDefault="005922FD" w:rsidP="00A87E6E">
      <w:pPr>
        <w:pBdr>
          <w:top w:val="single" w:sz="4" w:space="1" w:color="auto"/>
        </w:pBdr>
        <w:ind w:left="4536" w:right="-2"/>
        <w:jc w:val="center"/>
        <w:rPr>
          <w:sz w:val="18"/>
          <w:szCs w:val="18"/>
        </w:rPr>
      </w:pPr>
      <w:r w:rsidRPr="009A3C18">
        <w:rPr>
          <w:sz w:val="18"/>
          <w:szCs w:val="18"/>
        </w:rPr>
        <w:t>лица биржи, присвоившей идентификационный номер)</w:t>
      </w:r>
    </w:p>
    <w:p w:rsidR="005922FD" w:rsidRPr="009A3C18" w:rsidRDefault="005922FD" w:rsidP="00A87E6E">
      <w:pPr>
        <w:ind w:left="4649"/>
        <w:jc w:val="center"/>
        <w:rPr>
          <w:i/>
          <w:iCs/>
          <w:sz w:val="18"/>
          <w:szCs w:val="18"/>
        </w:rPr>
      </w:pPr>
      <w:r w:rsidRPr="009A3C18">
        <w:rPr>
          <w:i/>
          <w:iCs/>
          <w:sz w:val="18"/>
          <w:szCs w:val="18"/>
        </w:rPr>
        <w:t xml:space="preserve">Печать </w:t>
      </w:r>
    </w:p>
    <w:p w:rsidR="005922FD" w:rsidRPr="009A3C18" w:rsidRDefault="005922FD" w:rsidP="00A87E6E">
      <w:pPr>
        <w:widowControl w:val="0"/>
        <w:spacing w:line="361" w:lineRule="exact"/>
        <w:ind w:left="1701" w:right="1675"/>
        <w:jc w:val="center"/>
        <w:rPr>
          <w:bCs/>
          <w:sz w:val="36"/>
          <w:szCs w:val="36"/>
        </w:rPr>
      </w:pPr>
    </w:p>
    <w:p w:rsidR="005922FD" w:rsidRPr="009A3C18" w:rsidRDefault="005922FD" w:rsidP="00472C01">
      <w:pPr>
        <w:pStyle w:val="21"/>
        <w:ind w:right="-2"/>
        <w:rPr>
          <w:bCs/>
          <w:sz w:val="36"/>
          <w:szCs w:val="36"/>
        </w:rPr>
      </w:pPr>
      <w:r w:rsidRPr="009A3C18">
        <w:rPr>
          <w:bCs/>
          <w:sz w:val="36"/>
          <w:szCs w:val="36"/>
        </w:rPr>
        <w:t>ПРОГРАММА БИРЖЕВЫХ ОБЛИГАЦИЙ</w:t>
      </w:r>
    </w:p>
    <w:p w:rsidR="00F65FB2" w:rsidRPr="009A3C18" w:rsidRDefault="00712521" w:rsidP="00A87E6E">
      <w:pPr>
        <w:pStyle w:val="21"/>
        <w:rPr>
          <w:bCs/>
          <w:sz w:val="36"/>
          <w:szCs w:val="36"/>
        </w:rPr>
      </w:pPr>
      <w:r w:rsidRPr="00712521">
        <w:rPr>
          <w:sz w:val="28"/>
        </w:rPr>
        <w:t>Федеральное государственное унитарное предприятие «Почта России»</w:t>
      </w:r>
    </w:p>
    <w:p w:rsidR="005922FD" w:rsidRPr="009A3C18" w:rsidRDefault="005922FD" w:rsidP="00A87E6E">
      <w:pPr>
        <w:pBdr>
          <w:top w:val="single" w:sz="4" w:space="1" w:color="auto"/>
        </w:pBdr>
        <w:jc w:val="center"/>
        <w:rPr>
          <w:b/>
          <w:bCs/>
          <w:i/>
          <w:iCs/>
          <w:sz w:val="28"/>
        </w:rPr>
      </w:pPr>
    </w:p>
    <w:p w:rsidR="005922FD" w:rsidRDefault="005922FD" w:rsidP="00A87E6E">
      <w:pPr>
        <w:pBdr>
          <w:top w:val="single" w:sz="4" w:space="1" w:color="auto"/>
        </w:pBdr>
        <w:jc w:val="center"/>
        <w:rPr>
          <w:b/>
          <w:bCs/>
          <w:i/>
          <w:sz w:val="24"/>
          <w:szCs w:val="24"/>
        </w:rPr>
      </w:pPr>
      <w:r w:rsidRPr="009A3C18">
        <w:rPr>
          <w:b/>
          <w:bCs/>
          <w:i/>
          <w:sz w:val="24"/>
          <w:szCs w:val="24"/>
        </w:rPr>
        <w:t>биржевы</w:t>
      </w:r>
      <w:r w:rsidR="00472C01" w:rsidRPr="009A3C18">
        <w:rPr>
          <w:b/>
          <w:bCs/>
          <w:i/>
          <w:sz w:val="24"/>
          <w:szCs w:val="24"/>
        </w:rPr>
        <w:t>е облигации</w:t>
      </w:r>
      <w:r w:rsidRPr="009A3C18">
        <w:rPr>
          <w:b/>
          <w:bCs/>
          <w:i/>
          <w:sz w:val="24"/>
          <w:szCs w:val="24"/>
        </w:rPr>
        <w:t xml:space="preserve"> документарны</w:t>
      </w:r>
      <w:r w:rsidR="00472C01" w:rsidRPr="009A3C18">
        <w:rPr>
          <w:b/>
          <w:bCs/>
          <w:i/>
          <w:sz w:val="24"/>
          <w:szCs w:val="24"/>
        </w:rPr>
        <w:t>е</w:t>
      </w:r>
      <w:r w:rsidRPr="009A3C18">
        <w:rPr>
          <w:b/>
          <w:bCs/>
          <w:i/>
          <w:sz w:val="24"/>
          <w:szCs w:val="24"/>
        </w:rPr>
        <w:t xml:space="preserve"> </w:t>
      </w:r>
      <w:r w:rsidRPr="00184343">
        <w:rPr>
          <w:b/>
          <w:bCs/>
          <w:i/>
          <w:sz w:val="24"/>
          <w:szCs w:val="24"/>
        </w:rPr>
        <w:t>процентны</w:t>
      </w:r>
      <w:r w:rsidR="00472C01" w:rsidRPr="00184343">
        <w:rPr>
          <w:b/>
          <w:bCs/>
          <w:i/>
          <w:sz w:val="24"/>
          <w:szCs w:val="24"/>
        </w:rPr>
        <w:t>е</w:t>
      </w:r>
      <w:r w:rsidRPr="00184343">
        <w:rPr>
          <w:b/>
          <w:bCs/>
          <w:i/>
          <w:sz w:val="24"/>
          <w:szCs w:val="24"/>
        </w:rPr>
        <w:t xml:space="preserve"> и/или дисконтны</w:t>
      </w:r>
      <w:r w:rsidR="00472C01" w:rsidRPr="00184343">
        <w:rPr>
          <w:b/>
          <w:bCs/>
          <w:i/>
          <w:sz w:val="24"/>
          <w:szCs w:val="24"/>
        </w:rPr>
        <w:t>е</w:t>
      </w:r>
      <w:r w:rsidRPr="009A3C18">
        <w:rPr>
          <w:b/>
          <w:bCs/>
          <w:i/>
          <w:sz w:val="24"/>
          <w:szCs w:val="24"/>
        </w:rPr>
        <w:t xml:space="preserve"> неконвертируемы</w:t>
      </w:r>
      <w:r w:rsidR="00472C01" w:rsidRPr="009A3C18">
        <w:rPr>
          <w:b/>
          <w:bCs/>
          <w:i/>
          <w:sz w:val="24"/>
          <w:szCs w:val="24"/>
        </w:rPr>
        <w:t>е</w:t>
      </w:r>
      <w:r w:rsidRPr="009A3C18">
        <w:rPr>
          <w:b/>
          <w:bCs/>
          <w:i/>
          <w:sz w:val="24"/>
          <w:szCs w:val="24"/>
        </w:rPr>
        <w:t xml:space="preserve">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8921F3">
        <w:rPr>
          <w:b/>
          <w:bCs/>
          <w:i/>
          <w:sz w:val="24"/>
          <w:szCs w:val="24"/>
        </w:rPr>
        <w:t>55</w:t>
      </w:r>
      <w:r w:rsidRPr="009A3C18">
        <w:rPr>
          <w:b/>
          <w:bCs/>
          <w:i/>
          <w:sz w:val="24"/>
          <w:szCs w:val="24"/>
          <w:lang w:val="en-US"/>
        </w:rPr>
        <w:t> </w:t>
      </w:r>
      <w:r w:rsidRPr="009A3C18">
        <w:rPr>
          <w:b/>
          <w:bCs/>
          <w:i/>
          <w:sz w:val="24"/>
          <w:szCs w:val="24"/>
        </w:rPr>
        <w:t>000</w:t>
      </w:r>
      <w:r w:rsidRPr="009A3C18">
        <w:rPr>
          <w:b/>
          <w:bCs/>
          <w:i/>
          <w:sz w:val="24"/>
          <w:szCs w:val="24"/>
          <w:lang w:val="en-US"/>
        </w:rPr>
        <w:t> </w:t>
      </w:r>
      <w:r w:rsidRPr="009A3C18">
        <w:rPr>
          <w:b/>
          <w:bCs/>
          <w:i/>
          <w:sz w:val="24"/>
          <w:szCs w:val="24"/>
        </w:rPr>
        <w:t>000</w:t>
      </w:r>
      <w:r w:rsidRPr="009A3C18">
        <w:rPr>
          <w:b/>
          <w:bCs/>
          <w:i/>
          <w:sz w:val="24"/>
          <w:szCs w:val="24"/>
          <w:lang w:val="en-US"/>
        </w:rPr>
        <w:t> </w:t>
      </w:r>
      <w:r w:rsidRPr="009A3C18">
        <w:rPr>
          <w:b/>
          <w:bCs/>
          <w:i/>
          <w:sz w:val="24"/>
          <w:szCs w:val="24"/>
        </w:rPr>
        <w:t>000 (</w:t>
      </w:r>
      <w:r w:rsidR="008921F3">
        <w:rPr>
          <w:b/>
          <w:bCs/>
          <w:i/>
          <w:sz w:val="24"/>
          <w:szCs w:val="24"/>
        </w:rPr>
        <w:t>Пятидесяти пяти</w:t>
      </w:r>
      <w:r w:rsidRPr="009A3C18">
        <w:rPr>
          <w:b/>
          <w:bCs/>
          <w:i/>
          <w:sz w:val="24"/>
          <w:szCs w:val="24"/>
        </w:rPr>
        <w:t xml:space="preserve"> миллиардов) российских рублей включительно или эквивалента э</w:t>
      </w:r>
      <w:r w:rsidR="00472C01" w:rsidRPr="009A3C18">
        <w:rPr>
          <w:b/>
          <w:bCs/>
          <w:i/>
          <w:sz w:val="24"/>
          <w:szCs w:val="24"/>
        </w:rPr>
        <w:t xml:space="preserve">той суммы в иностранной валюте </w:t>
      </w:r>
      <w:r w:rsidRPr="009A3C18">
        <w:rPr>
          <w:b/>
          <w:bCs/>
          <w:i/>
          <w:sz w:val="24"/>
          <w:szCs w:val="24"/>
        </w:rPr>
        <w:t>со сроком погашения до 3</w:t>
      </w:r>
      <w:r w:rsidR="000136FE" w:rsidRPr="009A3C18">
        <w:rPr>
          <w:b/>
          <w:bCs/>
          <w:i/>
          <w:sz w:val="24"/>
          <w:szCs w:val="24"/>
        </w:rPr>
        <w:t> </w:t>
      </w:r>
      <w:r w:rsidRPr="009A3C18">
        <w:rPr>
          <w:b/>
          <w:bCs/>
          <w:i/>
          <w:sz w:val="24"/>
          <w:szCs w:val="24"/>
        </w:rPr>
        <w:t>640-го (Три тысячи шестьсот сорокового) дня включительно с даты начала размещения выпуска биржевых облигаций в рамках программы биржевых облигаций</w:t>
      </w:r>
      <w:r w:rsidR="00472C01" w:rsidRPr="009A3C18">
        <w:rPr>
          <w:b/>
          <w:bCs/>
          <w:i/>
          <w:sz w:val="24"/>
          <w:szCs w:val="24"/>
        </w:rPr>
        <w:t>, размещаемые по открытой подписке</w:t>
      </w:r>
    </w:p>
    <w:p w:rsidR="008E0F8B" w:rsidRDefault="008E0F8B" w:rsidP="00A87E6E">
      <w:pPr>
        <w:pBdr>
          <w:top w:val="single" w:sz="4" w:space="1" w:color="auto"/>
        </w:pBdr>
        <w:jc w:val="center"/>
        <w:rPr>
          <w:b/>
          <w:bCs/>
          <w:i/>
          <w:sz w:val="24"/>
          <w:szCs w:val="24"/>
        </w:rPr>
      </w:pPr>
    </w:p>
    <w:p w:rsidR="008E0F8B" w:rsidRPr="000A1007" w:rsidRDefault="008E0F8B" w:rsidP="008E0F8B">
      <w:pPr>
        <w:pBdr>
          <w:bottom w:val="single" w:sz="4" w:space="1" w:color="auto"/>
        </w:pBdr>
        <w:tabs>
          <w:tab w:val="right" w:pos="9923"/>
        </w:tabs>
        <w:autoSpaceDE w:val="0"/>
        <w:autoSpaceDN w:val="0"/>
        <w:jc w:val="center"/>
        <w:rPr>
          <w:b/>
          <w:bCs/>
          <w:i/>
          <w:iCs/>
          <w:lang w:eastAsia="ru-RU"/>
        </w:rPr>
      </w:pPr>
      <w:r w:rsidRPr="000A1007">
        <w:rPr>
          <w:b/>
          <w:bCs/>
          <w:i/>
          <w:iCs/>
          <w:lang w:eastAsia="ru-RU"/>
        </w:rPr>
        <w:t>Программа биржевых облигаций серии 001Р</w:t>
      </w:r>
    </w:p>
    <w:p w:rsidR="008E0F8B" w:rsidRPr="009A3C18" w:rsidRDefault="008E0F8B" w:rsidP="008E0F8B">
      <w:pPr>
        <w:pBdr>
          <w:top w:val="single" w:sz="4" w:space="1" w:color="auto"/>
        </w:pBdr>
        <w:jc w:val="center"/>
        <w:rPr>
          <w:b/>
          <w:bCs/>
          <w:i/>
          <w:sz w:val="24"/>
          <w:szCs w:val="24"/>
        </w:rPr>
      </w:pPr>
      <w:r w:rsidRPr="000A1007">
        <w:rPr>
          <w:rFonts w:eastAsiaTheme="minorEastAsia"/>
          <w:sz w:val="20"/>
          <w:szCs w:val="20"/>
          <w:lang w:eastAsia="ru-RU"/>
        </w:rPr>
        <w:t>(указываются 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p>
    <w:p w:rsidR="005922FD" w:rsidRPr="009A3C18" w:rsidRDefault="005922FD" w:rsidP="00A87E6E">
      <w:pPr>
        <w:pBdr>
          <w:top w:val="single" w:sz="4" w:space="1" w:color="auto"/>
        </w:pBdr>
        <w:jc w:val="center"/>
        <w:rPr>
          <w:sz w:val="24"/>
          <w:szCs w:val="24"/>
        </w:rPr>
      </w:pPr>
    </w:p>
    <w:p w:rsidR="005922FD" w:rsidRPr="00932EE7" w:rsidRDefault="005922FD" w:rsidP="00A87E6E">
      <w:pPr>
        <w:pBdr>
          <w:top w:val="single" w:sz="4" w:space="1" w:color="auto"/>
        </w:pBdr>
        <w:jc w:val="center"/>
        <w:rPr>
          <w:sz w:val="24"/>
          <w:szCs w:val="24"/>
        </w:rPr>
      </w:pPr>
      <w:r w:rsidRPr="009A3C18">
        <w:rPr>
          <w:sz w:val="24"/>
          <w:szCs w:val="24"/>
        </w:rPr>
        <w:t>Срок действ</w:t>
      </w:r>
      <w:r w:rsidR="001B7B01" w:rsidRPr="009A3C18">
        <w:rPr>
          <w:sz w:val="24"/>
          <w:szCs w:val="24"/>
        </w:rPr>
        <w:t xml:space="preserve">ия Программы биржевых </w:t>
      </w:r>
      <w:r w:rsidR="001B7B01" w:rsidRPr="00932EE7">
        <w:rPr>
          <w:sz w:val="24"/>
          <w:szCs w:val="24"/>
        </w:rPr>
        <w:t>облигаций</w:t>
      </w:r>
      <w:r w:rsidR="008E0F8B" w:rsidRPr="00932EE7">
        <w:rPr>
          <w:sz w:val="24"/>
          <w:szCs w:val="24"/>
        </w:rPr>
        <w:t xml:space="preserve"> </w:t>
      </w:r>
      <w:r w:rsidR="008E0F8B" w:rsidRPr="00932EE7">
        <w:rPr>
          <w:b/>
          <w:bCs/>
          <w:i/>
          <w:iCs/>
          <w:sz w:val="24"/>
          <w:szCs w:val="24"/>
          <w:lang w:eastAsia="ru-RU"/>
        </w:rPr>
        <w:t>серии 001Р</w:t>
      </w:r>
      <w:r w:rsidR="001B7B01" w:rsidRPr="00932EE7">
        <w:rPr>
          <w:sz w:val="24"/>
          <w:szCs w:val="24"/>
        </w:rPr>
        <w:t>:</w:t>
      </w:r>
    </w:p>
    <w:p w:rsidR="001B7B01" w:rsidRPr="00932EE7" w:rsidRDefault="006E3143" w:rsidP="00A87E6E">
      <w:pPr>
        <w:pBdr>
          <w:top w:val="single" w:sz="4" w:space="1" w:color="auto"/>
        </w:pBdr>
        <w:jc w:val="center"/>
        <w:rPr>
          <w:b/>
          <w:i/>
          <w:sz w:val="24"/>
          <w:szCs w:val="24"/>
        </w:rPr>
      </w:pPr>
      <w:r w:rsidRPr="00932EE7">
        <w:rPr>
          <w:b/>
          <w:i/>
          <w:sz w:val="24"/>
          <w:szCs w:val="24"/>
        </w:rPr>
        <w:t>1</w:t>
      </w:r>
      <w:r w:rsidR="008921F3" w:rsidRPr="00932EE7">
        <w:rPr>
          <w:b/>
          <w:i/>
          <w:sz w:val="24"/>
          <w:szCs w:val="24"/>
        </w:rPr>
        <w:t>5</w:t>
      </w:r>
      <w:r w:rsidRPr="00932EE7">
        <w:rPr>
          <w:b/>
          <w:i/>
          <w:sz w:val="24"/>
          <w:szCs w:val="24"/>
        </w:rPr>
        <w:t xml:space="preserve"> лет</w:t>
      </w:r>
      <w:r w:rsidR="008E0F8B" w:rsidRPr="00932EE7">
        <w:rPr>
          <w:b/>
          <w:i/>
          <w:sz w:val="24"/>
          <w:szCs w:val="24"/>
        </w:rPr>
        <w:t xml:space="preserve"> с даты присвоения ей идентификационного номера</w:t>
      </w:r>
    </w:p>
    <w:p w:rsidR="005922FD" w:rsidRPr="009A3C18" w:rsidRDefault="005922FD" w:rsidP="00A87E6E">
      <w:pPr>
        <w:tabs>
          <w:tab w:val="left" w:pos="9866"/>
        </w:tabs>
        <w:spacing w:before="240"/>
      </w:pPr>
      <w:r w:rsidRPr="009A3C18">
        <w:t xml:space="preserve">Утверждено </w:t>
      </w:r>
      <w:r w:rsidR="00712521" w:rsidRPr="00712521">
        <w:t>Генеральным директором Федерального государственного унитарного предприятия «Почта России»</w:t>
      </w:r>
      <w:r w:rsidR="008E0F8B">
        <w:t xml:space="preserve"> </w:t>
      </w:r>
      <w:r w:rsidR="008E0F8B" w:rsidRPr="000A1007">
        <w:t>об утверждении Программы биржевых облигаций серии 001Р,</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5922FD" w:rsidRPr="009A3C18" w:rsidTr="00B757C8">
        <w:trPr>
          <w:cantSplit/>
        </w:trPr>
        <w:tc>
          <w:tcPr>
            <w:tcW w:w="1174" w:type="dxa"/>
            <w:tcBorders>
              <w:top w:val="nil"/>
              <w:left w:val="nil"/>
              <w:bottom w:val="nil"/>
              <w:right w:val="nil"/>
            </w:tcBorders>
            <w:vAlign w:val="bottom"/>
          </w:tcPr>
          <w:p w:rsidR="005922FD" w:rsidRPr="009A3C18" w:rsidRDefault="005922FD" w:rsidP="00B757C8">
            <w:r w:rsidRPr="009A3C18">
              <w:t>принятым «</w:t>
            </w:r>
          </w:p>
        </w:tc>
        <w:tc>
          <w:tcPr>
            <w:tcW w:w="482" w:type="dxa"/>
            <w:tcBorders>
              <w:top w:val="nil"/>
              <w:left w:val="nil"/>
              <w:bottom w:val="single" w:sz="4" w:space="0" w:color="auto"/>
              <w:right w:val="nil"/>
            </w:tcBorders>
            <w:vAlign w:val="bottom"/>
          </w:tcPr>
          <w:p w:rsidR="005922FD" w:rsidRPr="009A3C18" w:rsidRDefault="00F1367E" w:rsidP="00B757C8">
            <w:pPr>
              <w:jc w:val="center"/>
              <w:rPr>
                <w:lang w:val="en-US"/>
              </w:rPr>
            </w:pPr>
            <w:r>
              <w:rPr>
                <w:lang w:val="en-US"/>
              </w:rPr>
              <w:t>14</w:t>
            </w:r>
          </w:p>
        </w:tc>
        <w:tc>
          <w:tcPr>
            <w:tcW w:w="284" w:type="dxa"/>
            <w:tcBorders>
              <w:top w:val="nil"/>
              <w:left w:val="nil"/>
              <w:bottom w:val="nil"/>
              <w:right w:val="nil"/>
            </w:tcBorders>
            <w:vAlign w:val="bottom"/>
          </w:tcPr>
          <w:p w:rsidR="005922FD" w:rsidRPr="009A3C18" w:rsidRDefault="005922FD" w:rsidP="00B757C8">
            <w:r w:rsidRPr="009A3C18">
              <w:t>»</w:t>
            </w:r>
          </w:p>
        </w:tc>
        <w:tc>
          <w:tcPr>
            <w:tcW w:w="1077" w:type="dxa"/>
            <w:tcBorders>
              <w:top w:val="nil"/>
              <w:left w:val="nil"/>
              <w:bottom w:val="single" w:sz="4" w:space="0" w:color="auto"/>
              <w:right w:val="nil"/>
            </w:tcBorders>
            <w:vAlign w:val="bottom"/>
          </w:tcPr>
          <w:p w:rsidR="005922FD" w:rsidRPr="00F1367E" w:rsidRDefault="00F1367E" w:rsidP="00F1367E">
            <w:pPr>
              <w:jc w:val="center"/>
            </w:pPr>
            <w:r>
              <w:t>июня</w:t>
            </w:r>
          </w:p>
        </w:tc>
        <w:tc>
          <w:tcPr>
            <w:tcW w:w="425" w:type="dxa"/>
            <w:tcBorders>
              <w:top w:val="nil"/>
              <w:left w:val="nil"/>
              <w:bottom w:val="nil"/>
              <w:right w:val="nil"/>
            </w:tcBorders>
            <w:vAlign w:val="bottom"/>
          </w:tcPr>
          <w:p w:rsidR="005922FD" w:rsidRPr="009A3C18" w:rsidRDefault="005922FD" w:rsidP="00B757C8">
            <w:pPr>
              <w:jc w:val="right"/>
            </w:pPr>
            <w:r w:rsidRPr="009A3C18">
              <w:t>201</w:t>
            </w:r>
          </w:p>
        </w:tc>
        <w:tc>
          <w:tcPr>
            <w:tcW w:w="284" w:type="dxa"/>
            <w:tcBorders>
              <w:top w:val="nil"/>
              <w:left w:val="nil"/>
              <w:bottom w:val="single" w:sz="4" w:space="0" w:color="auto"/>
              <w:right w:val="nil"/>
            </w:tcBorders>
            <w:vAlign w:val="bottom"/>
          </w:tcPr>
          <w:p w:rsidR="005922FD" w:rsidRPr="009A3C18" w:rsidRDefault="006E3143" w:rsidP="00B757C8">
            <w:pPr>
              <w:jc w:val="center"/>
            </w:pPr>
            <w:r w:rsidRPr="009A3C18">
              <w:t>6</w:t>
            </w:r>
          </w:p>
        </w:tc>
        <w:tc>
          <w:tcPr>
            <w:tcW w:w="1673" w:type="dxa"/>
            <w:tcBorders>
              <w:top w:val="nil"/>
              <w:left w:val="nil"/>
              <w:bottom w:val="nil"/>
              <w:right w:val="nil"/>
            </w:tcBorders>
            <w:vAlign w:val="bottom"/>
          </w:tcPr>
          <w:p w:rsidR="005922FD" w:rsidRPr="009A3C18" w:rsidRDefault="00712521" w:rsidP="00712521">
            <w:pPr>
              <w:jc w:val="center"/>
            </w:pPr>
            <w:r>
              <w:t> </w:t>
            </w:r>
            <w:r w:rsidR="005922FD" w:rsidRPr="009A3C18">
              <w:t xml:space="preserve">г., </w:t>
            </w:r>
            <w:r>
              <w:t>Приказ</w:t>
            </w:r>
            <w:r w:rsidR="005922FD" w:rsidRPr="009A3C18">
              <w:t xml:space="preserve"> от «</w:t>
            </w:r>
          </w:p>
        </w:tc>
        <w:tc>
          <w:tcPr>
            <w:tcW w:w="482" w:type="dxa"/>
            <w:tcBorders>
              <w:top w:val="nil"/>
              <w:left w:val="nil"/>
              <w:bottom w:val="single" w:sz="4" w:space="0" w:color="auto"/>
              <w:right w:val="nil"/>
            </w:tcBorders>
            <w:vAlign w:val="bottom"/>
          </w:tcPr>
          <w:p w:rsidR="005922FD" w:rsidRPr="009A3C18" w:rsidRDefault="00F1367E" w:rsidP="00B757C8">
            <w:pPr>
              <w:jc w:val="center"/>
            </w:pPr>
            <w:r>
              <w:t>14</w:t>
            </w:r>
          </w:p>
        </w:tc>
        <w:tc>
          <w:tcPr>
            <w:tcW w:w="284" w:type="dxa"/>
            <w:tcBorders>
              <w:top w:val="nil"/>
              <w:left w:val="nil"/>
              <w:bottom w:val="nil"/>
              <w:right w:val="nil"/>
            </w:tcBorders>
            <w:vAlign w:val="bottom"/>
          </w:tcPr>
          <w:p w:rsidR="005922FD" w:rsidRPr="009A3C18" w:rsidRDefault="005922FD" w:rsidP="00B757C8">
            <w:r w:rsidRPr="009A3C18">
              <w:t>»</w:t>
            </w:r>
          </w:p>
        </w:tc>
        <w:tc>
          <w:tcPr>
            <w:tcW w:w="1077" w:type="dxa"/>
            <w:tcBorders>
              <w:top w:val="nil"/>
              <w:left w:val="nil"/>
              <w:bottom w:val="single" w:sz="4" w:space="0" w:color="auto"/>
              <w:right w:val="nil"/>
            </w:tcBorders>
            <w:vAlign w:val="bottom"/>
          </w:tcPr>
          <w:p w:rsidR="005922FD" w:rsidRPr="00F1367E" w:rsidRDefault="00F1367E" w:rsidP="00B757C8">
            <w:pPr>
              <w:jc w:val="center"/>
            </w:pPr>
            <w:r>
              <w:t>июня</w:t>
            </w:r>
          </w:p>
        </w:tc>
        <w:tc>
          <w:tcPr>
            <w:tcW w:w="425" w:type="dxa"/>
            <w:tcBorders>
              <w:top w:val="nil"/>
              <w:left w:val="nil"/>
              <w:bottom w:val="nil"/>
              <w:right w:val="nil"/>
            </w:tcBorders>
            <w:vAlign w:val="bottom"/>
          </w:tcPr>
          <w:p w:rsidR="005922FD" w:rsidRPr="009A3C18" w:rsidRDefault="005922FD" w:rsidP="00B757C8">
            <w:pPr>
              <w:jc w:val="right"/>
            </w:pPr>
            <w:r w:rsidRPr="009A3C18">
              <w:t>201</w:t>
            </w:r>
          </w:p>
        </w:tc>
        <w:tc>
          <w:tcPr>
            <w:tcW w:w="284" w:type="dxa"/>
            <w:tcBorders>
              <w:top w:val="nil"/>
              <w:left w:val="nil"/>
              <w:bottom w:val="single" w:sz="4" w:space="0" w:color="auto"/>
              <w:right w:val="nil"/>
            </w:tcBorders>
            <w:vAlign w:val="bottom"/>
          </w:tcPr>
          <w:p w:rsidR="005922FD" w:rsidRPr="009A3C18" w:rsidRDefault="006E3143" w:rsidP="00B757C8">
            <w:pPr>
              <w:jc w:val="center"/>
            </w:pPr>
            <w:r w:rsidRPr="009A3C18">
              <w:t>6</w:t>
            </w:r>
          </w:p>
        </w:tc>
        <w:tc>
          <w:tcPr>
            <w:tcW w:w="624" w:type="dxa"/>
            <w:tcBorders>
              <w:top w:val="nil"/>
              <w:left w:val="nil"/>
              <w:bottom w:val="nil"/>
              <w:right w:val="nil"/>
            </w:tcBorders>
            <w:vAlign w:val="bottom"/>
          </w:tcPr>
          <w:p w:rsidR="005922FD" w:rsidRPr="009A3C18" w:rsidRDefault="005922FD" w:rsidP="00B757C8">
            <w:pPr>
              <w:jc w:val="center"/>
            </w:pPr>
            <w:r w:rsidRPr="009A3C18">
              <w:t>г. №</w:t>
            </w:r>
          </w:p>
        </w:tc>
        <w:tc>
          <w:tcPr>
            <w:tcW w:w="1400" w:type="dxa"/>
            <w:tcBorders>
              <w:top w:val="nil"/>
              <w:left w:val="nil"/>
              <w:bottom w:val="single" w:sz="4" w:space="0" w:color="auto"/>
              <w:right w:val="nil"/>
            </w:tcBorders>
            <w:vAlign w:val="bottom"/>
          </w:tcPr>
          <w:p w:rsidR="005922FD" w:rsidRPr="009A3C18" w:rsidRDefault="00F1367E" w:rsidP="00B757C8">
            <w:pPr>
              <w:jc w:val="center"/>
            </w:pPr>
            <w:r>
              <w:t>250-п</w:t>
            </w:r>
          </w:p>
        </w:tc>
      </w:tr>
    </w:tbl>
    <w:p w:rsidR="005922FD" w:rsidRPr="009A3C18" w:rsidRDefault="005922FD" w:rsidP="00A87E6E"/>
    <w:p w:rsidR="005922FD" w:rsidRPr="009A3C18" w:rsidRDefault="005922FD" w:rsidP="00A87E6E">
      <w:r w:rsidRPr="009A3C18">
        <w:t>Место нахождения эмитента и контактные телефоны с указанием междугороднего кода:</w:t>
      </w:r>
    </w:p>
    <w:p w:rsidR="005922FD" w:rsidRPr="00712521" w:rsidRDefault="00712521" w:rsidP="00A87E6E">
      <w:pPr>
        <w:pStyle w:val="Style1ptJustifiedFirstline095cm"/>
        <w:ind w:firstLine="0"/>
        <w:rPr>
          <w:sz w:val="22"/>
          <w:szCs w:val="22"/>
        </w:rPr>
      </w:pPr>
      <w:r w:rsidRPr="00712521">
        <w:rPr>
          <w:sz w:val="22"/>
          <w:szCs w:val="22"/>
        </w:rPr>
        <w:t>131000, г. Москва, Варшавское ш., 37</w:t>
      </w:r>
    </w:p>
    <w:p w:rsidR="005922FD" w:rsidRPr="009A3C18" w:rsidRDefault="005922FD" w:rsidP="00A87E6E">
      <w:pPr>
        <w:pStyle w:val="Style1ptJustifiedFirstline095cm"/>
        <w:ind w:firstLine="0"/>
        <w:rPr>
          <w:sz w:val="22"/>
          <w:szCs w:val="22"/>
        </w:rPr>
      </w:pPr>
      <w:r w:rsidRPr="009A3C18">
        <w:rPr>
          <w:sz w:val="22"/>
          <w:szCs w:val="22"/>
        </w:rPr>
        <w:t xml:space="preserve">Телефон: </w:t>
      </w:r>
      <w:r w:rsidR="00712521" w:rsidRPr="00712521">
        <w:rPr>
          <w:sz w:val="22"/>
          <w:szCs w:val="22"/>
        </w:rPr>
        <w:t>+7 (495) 956-20-67</w:t>
      </w:r>
      <w:r w:rsidRPr="009A3C18">
        <w:rPr>
          <w:sz w:val="22"/>
          <w:szCs w:val="22"/>
        </w:rPr>
        <w:t xml:space="preserve">; </w:t>
      </w:r>
      <w:r w:rsidR="00472C01" w:rsidRPr="009A3C18">
        <w:rPr>
          <w:sz w:val="22"/>
          <w:szCs w:val="22"/>
        </w:rPr>
        <w:t>ф</w:t>
      </w:r>
      <w:r w:rsidRPr="009A3C18">
        <w:rPr>
          <w:sz w:val="22"/>
          <w:szCs w:val="22"/>
        </w:rPr>
        <w:t xml:space="preserve">акс: </w:t>
      </w:r>
      <w:r w:rsidR="00712521" w:rsidRPr="00712521">
        <w:rPr>
          <w:sz w:val="22"/>
          <w:szCs w:val="22"/>
        </w:rPr>
        <w:t>+7 (495) 956-99-51</w:t>
      </w:r>
    </w:p>
    <w:p w:rsidR="005922FD" w:rsidRPr="009A3C18" w:rsidRDefault="005922FD" w:rsidP="00A87E6E"/>
    <w:p w:rsidR="00472C01" w:rsidRPr="009A3C18" w:rsidRDefault="00472C01" w:rsidP="00A87E6E"/>
    <w:p w:rsidR="00472C01" w:rsidRPr="009A3C18" w:rsidRDefault="00472C01" w:rsidP="00A87E6E"/>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5922FD" w:rsidRPr="009A3C18" w:rsidTr="00B757C8">
        <w:tc>
          <w:tcPr>
            <w:tcW w:w="5103" w:type="dxa"/>
            <w:tcBorders>
              <w:top w:val="nil"/>
              <w:left w:val="nil"/>
              <w:bottom w:val="single" w:sz="4" w:space="0" w:color="auto"/>
              <w:right w:val="nil"/>
            </w:tcBorders>
            <w:vAlign w:val="bottom"/>
          </w:tcPr>
          <w:p w:rsidR="005922FD" w:rsidRDefault="00472C01" w:rsidP="004932A2">
            <w:pPr>
              <w:pStyle w:val="2"/>
              <w:ind w:hanging="28"/>
            </w:pPr>
            <w:r w:rsidRPr="009A3C18">
              <w:t>Генеральный директор</w:t>
            </w:r>
          </w:p>
          <w:p w:rsidR="00435AC9" w:rsidRPr="00435AC9" w:rsidRDefault="00435AC9" w:rsidP="004932A2">
            <w:pPr>
              <w:rPr>
                <w:b/>
              </w:rPr>
            </w:pPr>
            <w:r w:rsidRPr="00435AC9">
              <w:rPr>
                <w:b/>
              </w:rPr>
              <w:t>Федерального государственного унитарного предприятия «Почта России»</w:t>
            </w:r>
          </w:p>
        </w:tc>
        <w:tc>
          <w:tcPr>
            <w:tcW w:w="283" w:type="dxa"/>
            <w:tcBorders>
              <w:top w:val="nil"/>
              <w:left w:val="nil"/>
              <w:bottom w:val="nil"/>
              <w:right w:val="nil"/>
            </w:tcBorders>
            <w:vAlign w:val="bottom"/>
          </w:tcPr>
          <w:p w:rsidR="005922FD" w:rsidRPr="009A3C18" w:rsidRDefault="005922FD" w:rsidP="00B757C8"/>
        </w:tc>
        <w:tc>
          <w:tcPr>
            <w:tcW w:w="1560" w:type="dxa"/>
            <w:tcBorders>
              <w:top w:val="nil"/>
              <w:left w:val="nil"/>
              <w:bottom w:val="single" w:sz="4" w:space="0" w:color="auto"/>
              <w:right w:val="nil"/>
            </w:tcBorders>
            <w:vAlign w:val="bottom"/>
          </w:tcPr>
          <w:p w:rsidR="005922FD" w:rsidRPr="009A3C18" w:rsidRDefault="005922FD" w:rsidP="00B757C8">
            <w:pPr>
              <w:jc w:val="center"/>
            </w:pPr>
          </w:p>
        </w:tc>
        <w:tc>
          <w:tcPr>
            <w:tcW w:w="284" w:type="dxa"/>
            <w:tcBorders>
              <w:top w:val="nil"/>
              <w:left w:val="nil"/>
              <w:bottom w:val="nil"/>
              <w:right w:val="nil"/>
            </w:tcBorders>
            <w:vAlign w:val="bottom"/>
          </w:tcPr>
          <w:p w:rsidR="005922FD" w:rsidRPr="009A3C18" w:rsidRDefault="005922FD" w:rsidP="00B757C8"/>
        </w:tc>
        <w:tc>
          <w:tcPr>
            <w:tcW w:w="2693" w:type="dxa"/>
            <w:tcBorders>
              <w:top w:val="nil"/>
              <w:left w:val="nil"/>
              <w:bottom w:val="single" w:sz="4" w:space="0" w:color="auto"/>
              <w:right w:val="nil"/>
            </w:tcBorders>
            <w:vAlign w:val="bottom"/>
          </w:tcPr>
          <w:p w:rsidR="005922FD" w:rsidRPr="009A3C18" w:rsidRDefault="00435AC9" w:rsidP="00B757C8">
            <w:pPr>
              <w:jc w:val="center"/>
              <w:rPr>
                <w:b/>
                <w:bCs/>
                <w:iCs/>
              </w:rPr>
            </w:pPr>
            <w:r w:rsidRPr="00435AC9">
              <w:rPr>
                <w:b/>
                <w:bCs/>
                <w:iCs/>
              </w:rPr>
              <w:t>Д.Е. Страшнов</w:t>
            </w:r>
          </w:p>
        </w:tc>
      </w:tr>
    </w:tbl>
    <w:p w:rsidR="005922FD" w:rsidRPr="009A3C18" w:rsidRDefault="005922FD" w:rsidP="00A87E6E"/>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5922FD" w:rsidRPr="009A3C18" w:rsidTr="00B757C8">
        <w:tc>
          <w:tcPr>
            <w:tcW w:w="680" w:type="dxa"/>
            <w:tcBorders>
              <w:top w:val="nil"/>
              <w:left w:val="nil"/>
              <w:bottom w:val="nil"/>
              <w:right w:val="nil"/>
            </w:tcBorders>
            <w:vAlign w:val="bottom"/>
          </w:tcPr>
          <w:p w:rsidR="005922FD" w:rsidRPr="009A3C18" w:rsidRDefault="005922FD" w:rsidP="00B757C8">
            <w:r w:rsidRPr="009A3C18">
              <w:t>Дата «</w:t>
            </w:r>
          </w:p>
        </w:tc>
        <w:tc>
          <w:tcPr>
            <w:tcW w:w="482" w:type="dxa"/>
            <w:tcBorders>
              <w:top w:val="nil"/>
              <w:left w:val="nil"/>
              <w:bottom w:val="single" w:sz="4" w:space="0" w:color="auto"/>
              <w:right w:val="nil"/>
            </w:tcBorders>
            <w:vAlign w:val="bottom"/>
          </w:tcPr>
          <w:p w:rsidR="005922FD" w:rsidRPr="009A3C18" w:rsidRDefault="00F1367E" w:rsidP="00B757C8">
            <w:pPr>
              <w:jc w:val="center"/>
            </w:pPr>
            <w:r>
              <w:t>15</w:t>
            </w:r>
          </w:p>
        </w:tc>
        <w:tc>
          <w:tcPr>
            <w:tcW w:w="284" w:type="dxa"/>
            <w:tcBorders>
              <w:top w:val="nil"/>
              <w:left w:val="nil"/>
              <w:bottom w:val="nil"/>
              <w:right w:val="nil"/>
            </w:tcBorders>
            <w:vAlign w:val="bottom"/>
          </w:tcPr>
          <w:p w:rsidR="005922FD" w:rsidRPr="009A3C18" w:rsidRDefault="005922FD" w:rsidP="00B757C8">
            <w:r w:rsidRPr="009A3C18">
              <w:t>»</w:t>
            </w:r>
          </w:p>
        </w:tc>
        <w:tc>
          <w:tcPr>
            <w:tcW w:w="1559" w:type="dxa"/>
            <w:tcBorders>
              <w:top w:val="nil"/>
              <w:left w:val="nil"/>
              <w:bottom w:val="single" w:sz="4" w:space="0" w:color="auto"/>
              <w:right w:val="nil"/>
            </w:tcBorders>
            <w:vAlign w:val="bottom"/>
          </w:tcPr>
          <w:p w:rsidR="005922FD" w:rsidRPr="009A3C18" w:rsidRDefault="00F1367E" w:rsidP="00B757C8">
            <w:pPr>
              <w:jc w:val="center"/>
            </w:pPr>
            <w:r>
              <w:t>июня</w:t>
            </w:r>
          </w:p>
        </w:tc>
        <w:tc>
          <w:tcPr>
            <w:tcW w:w="425" w:type="dxa"/>
            <w:tcBorders>
              <w:top w:val="nil"/>
              <w:left w:val="nil"/>
              <w:bottom w:val="nil"/>
              <w:right w:val="nil"/>
            </w:tcBorders>
            <w:vAlign w:val="bottom"/>
          </w:tcPr>
          <w:p w:rsidR="005922FD" w:rsidRPr="009A3C18" w:rsidRDefault="005922FD" w:rsidP="00B757C8">
            <w:pPr>
              <w:jc w:val="right"/>
            </w:pPr>
            <w:r w:rsidRPr="009A3C18">
              <w:t>201</w:t>
            </w:r>
          </w:p>
        </w:tc>
        <w:tc>
          <w:tcPr>
            <w:tcW w:w="284" w:type="dxa"/>
            <w:tcBorders>
              <w:top w:val="nil"/>
              <w:left w:val="nil"/>
              <w:bottom w:val="single" w:sz="4" w:space="0" w:color="auto"/>
              <w:right w:val="nil"/>
            </w:tcBorders>
            <w:vAlign w:val="bottom"/>
          </w:tcPr>
          <w:p w:rsidR="005922FD" w:rsidRPr="009A3C18" w:rsidRDefault="006E3143" w:rsidP="00B757C8">
            <w:r w:rsidRPr="009A3C18">
              <w:t>6</w:t>
            </w:r>
          </w:p>
        </w:tc>
        <w:tc>
          <w:tcPr>
            <w:tcW w:w="2693" w:type="dxa"/>
            <w:tcBorders>
              <w:top w:val="nil"/>
              <w:left w:val="nil"/>
              <w:bottom w:val="nil"/>
              <w:right w:val="nil"/>
            </w:tcBorders>
            <w:vAlign w:val="bottom"/>
          </w:tcPr>
          <w:p w:rsidR="005922FD" w:rsidRPr="009A3C18" w:rsidRDefault="005922FD" w:rsidP="00B757C8">
            <w:pPr>
              <w:tabs>
                <w:tab w:val="left" w:pos="2098"/>
              </w:tabs>
              <w:ind w:left="57"/>
            </w:pPr>
            <w:r w:rsidRPr="009A3C18">
              <w:t>г.</w:t>
            </w:r>
            <w:r w:rsidRPr="009A3C18">
              <w:tab/>
              <w:t>М.П.</w:t>
            </w:r>
          </w:p>
        </w:tc>
      </w:tr>
    </w:tbl>
    <w:p w:rsidR="005922FD" w:rsidRPr="009A3C18" w:rsidRDefault="005922FD" w:rsidP="000E1FFB">
      <w:pPr>
        <w:pStyle w:val="1"/>
        <w:numPr>
          <w:ilvl w:val="0"/>
          <w:numId w:val="27"/>
        </w:numPr>
      </w:pPr>
      <w:r w:rsidRPr="009A3C18">
        <w:br w:type="page"/>
      </w:r>
      <w:r w:rsidRPr="009A3C18">
        <w:lastRenderedPageBreak/>
        <w:t>Вид ценных бумаг</w:t>
      </w:r>
    </w:p>
    <w:p w:rsidR="005922FD" w:rsidRPr="009A3C18" w:rsidRDefault="005922FD" w:rsidP="000E1FFB">
      <w:pPr>
        <w:autoSpaceDE w:val="0"/>
        <w:autoSpaceDN w:val="0"/>
        <w:adjustRightInd w:val="0"/>
        <w:ind w:firstLine="540"/>
        <w:jc w:val="both"/>
      </w:pPr>
    </w:p>
    <w:p w:rsidR="005922FD" w:rsidRPr="009A3C18" w:rsidRDefault="005922FD" w:rsidP="000E1FFB">
      <w:pPr>
        <w:autoSpaceDE w:val="0"/>
        <w:autoSpaceDN w:val="0"/>
        <w:adjustRightInd w:val="0"/>
        <w:ind w:firstLine="540"/>
        <w:jc w:val="both"/>
      </w:pPr>
      <w:r w:rsidRPr="009A3C18">
        <w:t xml:space="preserve">Вид ценных бумаг: </w:t>
      </w:r>
      <w:r w:rsidRPr="009A3C18">
        <w:rPr>
          <w:b/>
          <w:bCs/>
          <w:i/>
          <w:iCs/>
        </w:rPr>
        <w:t xml:space="preserve">биржевые облигации </w:t>
      </w:r>
    </w:p>
    <w:p w:rsidR="005922FD" w:rsidRPr="009A3C18" w:rsidRDefault="005922FD" w:rsidP="000E1FFB">
      <w:pPr>
        <w:autoSpaceDE w:val="0"/>
        <w:autoSpaceDN w:val="0"/>
        <w:adjustRightInd w:val="0"/>
        <w:ind w:firstLine="540"/>
        <w:jc w:val="both"/>
        <w:rPr>
          <w:b/>
          <w:bCs/>
          <w:i/>
          <w:iCs/>
          <w:u w:val="single"/>
        </w:rPr>
      </w:pPr>
      <w:r w:rsidRPr="009A3C18">
        <w:rPr>
          <w:u w:val="single"/>
        </w:rPr>
        <w:t xml:space="preserve">Серия: </w:t>
      </w:r>
      <w:r w:rsidRPr="009A3C18">
        <w:rPr>
          <w:b/>
          <w:bCs/>
          <w:i/>
          <w:iCs/>
          <w:u w:val="single"/>
        </w:rPr>
        <w:t>будет предусмотрена Условиями выпуска (как этот термин определен ниже)</w:t>
      </w:r>
    </w:p>
    <w:p w:rsidR="005922FD" w:rsidRPr="009A3C18" w:rsidRDefault="005922FD" w:rsidP="000E1FFB">
      <w:pPr>
        <w:ind w:firstLine="540"/>
        <w:jc w:val="both"/>
        <w:rPr>
          <w:b/>
          <w:bCs/>
          <w:i/>
          <w:iCs/>
        </w:rPr>
      </w:pPr>
      <w:r w:rsidRPr="009A3C18">
        <w:t>Идентификационные признаки ценных бумаг размещаемых в рамках программы биржевых облигаций:</w:t>
      </w:r>
      <w:r w:rsidRPr="009A3C18">
        <w:rPr>
          <w:b/>
          <w:bCs/>
          <w:i/>
          <w:iCs/>
        </w:rPr>
        <w:t xml:space="preserve"> биржевые облигации процентные и/или дисконтные неконвертируемые документарные на предъявителя с обязательным централизованным хранением (далее по тексту именуются совокупно «Биржевые облигации» и по отдельности - «Биржевая облигация» или «Биржевая облигация выпуска») </w:t>
      </w:r>
      <w:r w:rsidR="00435AC9" w:rsidRPr="00435AC9">
        <w:rPr>
          <w:b/>
          <w:bCs/>
          <w:i/>
          <w:iCs/>
        </w:rPr>
        <w:t>Федерально</w:t>
      </w:r>
      <w:r w:rsidR="00435AC9">
        <w:rPr>
          <w:b/>
          <w:bCs/>
          <w:i/>
          <w:iCs/>
        </w:rPr>
        <w:t>го государственного унитарного предприятия</w:t>
      </w:r>
      <w:r w:rsidR="00435AC9" w:rsidRPr="00435AC9">
        <w:rPr>
          <w:b/>
          <w:bCs/>
          <w:i/>
          <w:iCs/>
        </w:rPr>
        <w:t xml:space="preserve"> «Почта России»</w:t>
      </w:r>
      <w:r w:rsidRPr="009A3C18">
        <w:rPr>
          <w:b/>
          <w:bCs/>
          <w:i/>
          <w:iCs/>
        </w:rPr>
        <w:t xml:space="preserve"> (далее – «Эмитент»). </w:t>
      </w:r>
    </w:p>
    <w:p w:rsidR="005922FD" w:rsidRPr="009A3C18" w:rsidRDefault="005922FD" w:rsidP="000E1FFB">
      <w:pPr>
        <w:ind w:firstLine="540"/>
        <w:jc w:val="both"/>
        <w:rPr>
          <w:b/>
          <w:bCs/>
          <w:i/>
          <w:iCs/>
        </w:rPr>
      </w:pPr>
      <w:r w:rsidRPr="009A3C18">
        <w:rPr>
          <w:b/>
          <w:bCs/>
          <w:i/>
          <w:iCs/>
        </w:rPr>
        <w:t xml:space="preserve">В рамках Программы облигаций могут быть размещены как процентные, так и дисконтные биржевые облигации. </w:t>
      </w:r>
    </w:p>
    <w:p w:rsidR="005922FD" w:rsidRPr="009A3C18" w:rsidRDefault="005922FD" w:rsidP="000E1FFB">
      <w:pPr>
        <w:ind w:firstLine="540"/>
        <w:jc w:val="both"/>
        <w:rPr>
          <w:b/>
          <w:bCs/>
          <w:i/>
          <w:iCs/>
          <w:u w:val="single"/>
        </w:rPr>
      </w:pPr>
      <w:r w:rsidRPr="009A3C18">
        <w:rPr>
          <w:b/>
          <w:bCs/>
          <w:i/>
          <w:iCs/>
          <w:u w:val="single"/>
        </w:rPr>
        <w:t>Указанный идентификационный признак указывается в Условиях выпуска Биржевых облигаций.</w:t>
      </w:r>
    </w:p>
    <w:p w:rsidR="005922FD" w:rsidRPr="009A3C18" w:rsidRDefault="005922FD" w:rsidP="000E1FFB">
      <w:pPr>
        <w:adjustRightInd w:val="0"/>
        <w:ind w:firstLine="567"/>
        <w:jc w:val="both"/>
        <w:rPr>
          <w:b/>
          <w:bCs/>
          <w:i/>
          <w:iCs/>
        </w:rPr>
      </w:pPr>
    </w:p>
    <w:p w:rsidR="005922FD" w:rsidRDefault="000136FE" w:rsidP="000E1FFB">
      <w:pPr>
        <w:adjustRightInd w:val="0"/>
        <w:ind w:firstLine="567"/>
        <w:jc w:val="both"/>
        <w:rPr>
          <w:b/>
          <w:bCs/>
          <w:i/>
          <w:iCs/>
        </w:rPr>
      </w:pPr>
      <w:r w:rsidRPr="009A3C18">
        <w:rPr>
          <w:b/>
          <w:bCs/>
          <w:i/>
          <w:iCs/>
        </w:rPr>
        <w:t>Далее в настоящем документе будут использоваться следующие термины</w:t>
      </w:r>
      <w:r w:rsidR="005922FD" w:rsidRPr="009A3C18">
        <w:rPr>
          <w:b/>
          <w:bCs/>
          <w:i/>
          <w:iCs/>
        </w:rPr>
        <w:t>:</w:t>
      </w:r>
    </w:p>
    <w:p w:rsidR="000C25BC" w:rsidRPr="003B52D9" w:rsidRDefault="000C25BC" w:rsidP="000C25BC">
      <w:pPr>
        <w:ind w:firstLine="539"/>
        <w:jc w:val="both"/>
        <w:rPr>
          <w:b/>
          <w:bCs/>
          <w:i/>
          <w:iCs/>
        </w:rPr>
      </w:pPr>
      <w:r w:rsidRPr="003B52D9">
        <w:rPr>
          <w:b/>
          <w:bCs/>
          <w:i/>
          <w:iCs/>
        </w:rPr>
        <w:t>Программа или Программа облигаций – настоящая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0C25BC" w:rsidRPr="009A3C18" w:rsidRDefault="000C25BC" w:rsidP="000C25BC">
      <w:pPr>
        <w:adjustRightInd w:val="0"/>
        <w:ind w:firstLine="567"/>
        <w:jc w:val="both"/>
        <w:rPr>
          <w:b/>
          <w:bCs/>
          <w:i/>
          <w:iCs/>
        </w:rPr>
      </w:pPr>
      <w:r w:rsidRPr="003B52D9">
        <w:rPr>
          <w:b/>
          <w:bCs/>
          <w:i/>
          <w:iCs/>
        </w:rPr>
        <w:t xml:space="preserve">Условия выпуска, </w:t>
      </w:r>
      <w:r w:rsidRPr="003B52D9">
        <w:rPr>
          <w:b/>
          <w:i/>
        </w:rPr>
        <w:t>Условия отдельного выпуска</w:t>
      </w:r>
      <w:r w:rsidRPr="003B52D9">
        <w:rPr>
          <w:b/>
          <w:bCs/>
          <w:i/>
          <w:iCs/>
        </w:rPr>
        <w:t xml:space="preserve"> - </w:t>
      </w:r>
      <w:r w:rsidR="00544EFD" w:rsidRPr="00544EFD">
        <w:rPr>
          <w:b/>
          <w:bCs/>
          <w:i/>
          <w:iCs/>
        </w:rPr>
        <w:t xml:space="preserve">Условия выпуска биржевых облигаций в рамках программы биржевых облигаций, </w:t>
      </w:r>
      <w:r w:rsidRPr="003B52D9">
        <w:rPr>
          <w:b/>
          <w:bCs/>
          <w:i/>
          <w:iCs/>
        </w:rPr>
        <w:t>вторая часть решения о выпуске ценных бумаг, содержащая конкретные условия отдельного выпуска Биржевых облигаций;</w:t>
      </w:r>
    </w:p>
    <w:p w:rsidR="005922FD" w:rsidRPr="009A3C18" w:rsidRDefault="000136FE" w:rsidP="000E1FFB">
      <w:pPr>
        <w:ind w:firstLine="539"/>
        <w:jc w:val="both"/>
        <w:rPr>
          <w:b/>
          <w:bCs/>
          <w:i/>
          <w:iCs/>
        </w:rPr>
      </w:pPr>
      <w:r w:rsidRPr="009A3C18">
        <w:rPr>
          <w:b/>
          <w:bCs/>
          <w:i/>
          <w:iCs/>
        </w:rPr>
        <w:t xml:space="preserve">Выпуск – </w:t>
      </w:r>
      <w:r w:rsidR="005922FD" w:rsidRPr="009A3C18">
        <w:rPr>
          <w:b/>
          <w:bCs/>
          <w:i/>
          <w:iCs/>
        </w:rPr>
        <w:t>отдельный выпуск биржевых облигаций, размещаемых в рамках Программы;</w:t>
      </w:r>
    </w:p>
    <w:p w:rsidR="005922FD" w:rsidRPr="009A3C18" w:rsidRDefault="005922FD" w:rsidP="000E1FFB">
      <w:pPr>
        <w:ind w:firstLine="539"/>
        <w:jc w:val="both"/>
        <w:rPr>
          <w:b/>
          <w:bCs/>
          <w:i/>
          <w:iCs/>
        </w:rPr>
      </w:pPr>
      <w:r w:rsidRPr="009A3C18">
        <w:rPr>
          <w:b/>
          <w:bCs/>
          <w:i/>
          <w:iCs/>
        </w:rPr>
        <w:t>Биржевая облигация или Биржевая облигация выпуска – биржевая облигация, размещаемая в рамках Выпуска;</w:t>
      </w:r>
    </w:p>
    <w:p w:rsidR="005922FD" w:rsidRPr="009A3C18" w:rsidRDefault="005922FD" w:rsidP="000E1FFB">
      <w:pPr>
        <w:ind w:firstLine="539"/>
        <w:jc w:val="both"/>
        <w:rPr>
          <w:b/>
          <w:bCs/>
          <w:i/>
          <w:iCs/>
        </w:rPr>
      </w:pPr>
      <w:r w:rsidRPr="009A3C18">
        <w:rPr>
          <w:b/>
          <w:bCs/>
          <w:i/>
          <w:iCs/>
        </w:rPr>
        <w:t>Биржевые облигации или Биржевые облигации выпуска – биржевые облигации, размещаемые в рамках Выпуска.</w:t>
      </w:r>
    </w:p>
    <w:p w:rsidR="005922FD" w:rsidRPr="009A3C18" w:rsidRDefault="005922FD" w:rsidP="000E1FFB">
      <w:pPr>
        <w:ind w:firstLine="539"/>
        <w:jc w:val="both"/>
        <w:rPr>
          <w:b/>
          <w:bCs/>
          <w:i/>
          <w:iCs/>
        </w:rPr>
      </w:pPr>
    </w:p>
    <w:p w:rsidR="005922FD" w:rsidRPr="009A3C18" w:rsidRDefault="005922FD" w:rsidP="000E1FFB">
      <w:pPr>
        <w:adjustRightInd w:val="0"/>
        <w:ind w:firstLine="567"/>
        <w:jc w:val="both"/>
        <w:rPr>
          <w:b/>
          <w:bCs/>
          <w:i/>
          <w:iCs/>
        </w:rPr>
      </w:pPr>
      <w:r w:rsidRPr="009A3C18">
        <w:rPr>
          <w:b/>
          <w:bCs/>
          <w:i/>
          <w:iCs/>
        </w:rPr>
        <w:t>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w:t>
      </w:r>
    </w:p>
    <w:p w:rsidR="005922FD" w:rsidRPr="009A3C18" w:rsidRDefault="005922FD" w:rsidP="00A87E6E">
      <w:pPr>
        <w:autoSpaceDE w:val="0"/>
        <w:autoSpaceDN w:val="0"/>
        <w:adjustRightInd w:val="0"/>
        <w:ind w:firstLine="540"/>
        <w:jc w:val="both"/>
      </w:pPr>
    </w:p>
    <w:p w:rsidR="005922FD" w:rsidRPr="009A3C18" w:rsidRDefault="005922FD" w:rsidP="000B30D1">
      <w:pPr>
        <w:pStyle w:val="1"/>
        <w:numPr>
          <w:ilvl w:val="0"/>
          <w:numId w:val="27"/>
        </w:numPr>
      </w:pPr>
      <w:r w:rsidRPr="009A3C18">
        <w:t>Форма облигаций</w:t>
      </w:r>
    </w:p>
    <w:p w:rsidR="005922FD" w:rsidRPr="00F67133" w:rsidRDefault="00C21EB6" w:rsidP="00A87E6E">
      <w:pPr>
        <w:autoSpaceDE w:val="0"/>
        <w:autoSpaceDN w:val="0"/>
        <w:adjustRightInd w:val="0"/>
        <w:ind w:firstLine="540"/>
        <w:jc w:val="both"/>
        <w:rPr>
          <w:lang w:val="en-US"/>
        </w:rPr>
      </w:pPr>
      <w:r w:rsidRPr="009A3C18">
        <w:rPr>
          <w:b/>
          <w:bCs/>
          <w:i/>
          <w:iCs/>
        </w:rPr>
        <w:t>документарные</w:t>
      </w:r>
    </w:p>
    <w:p w:rsidR="005922FD" w:rsidRPr="009A3C18" w:rsidRDefault="005922FD" w:rsidP="00A87E6E">
      <w:pPr>
        <w:autoSpaceDE w:val="0"/>
        <w:autoSpaceDN w:val="0"/>
        <w:adjustRightInd w:val="0"/>
        <w:ind w:firstLine="540"/>
        <w:jc w:val="both"/>
      </w:pPr>
    </w:p>
    <w:p w:rsidR="005922FD" w:rsidRPr="009A3C18" w:rsidRDefault="005922FD" w:rsidP="000B30D1">
      <w:pPr>
        <w:pStyle w:val="1"/>
        <w:numPr>
          <w:ilvl w:val="0"/>
          <w:numId w:val="27"/>
        </w:numPr>
      </w:pPr>
      <w:r w:rsidRPr="009A3C18">
        <w:t>Указание на обязательное централизованное хранение</w:t>
      </w:r>
    </w:p>
    <w:p w:rsidR="000136FE" w:rsidRPr="009A3C18" w:rsidRDefault="000136FE" w:rsidP="00A87E6E">
      <w:pPr>
        <w:widowControl w:val="0"/>
        <w:autoSpaceDE w:val="0"/>
        <w:autoSpaceDN w:val="0"/>
        <w:adjustRightInd w:val="0"/>
        <w:ind w:firstLine="540"/>
        <w:jc w:val="both"/>
        <w:rPr>
          <w:b/>
          <w:bCs/>
          <w:i/>
          <w:iCs/>
          <w:lang w:eastAsia="ru-RU"/>
        </w:rPr>
      </w:pPr>
    </w:p>
    <w:p w:rsidR="005922FD" w:rsidRPr="009A3C18" w:rsidRDefault="005922FD" w:rsidP="00A87E6E">
      <w:pPr>
        <w:widowControl w:val="0"/>
        <w:autoSpaceDE w:val="0"/>
        <w:autoSpaceDN w:val="0"/>
        <w:adjustRightInd w:val="0"/>
        <w:ind w:firstLine="540"/>
        <w:jc w:val="both"/>
        <w:rPr>
          <w:lang w:eastAsia="ru-RU"/>
        </w:rPr>
      </w:pPr>
      <w:r w:rsidRPr="009A3C18">
        <w:rPr>
          <w:b/>
          <w:bCs/>
          <w:i/>
          <w:iCs/>
          <w:lang w:eastAsia="ru-RU"/>
        </w:rPr>
        <w:t>Предусмотрено обязательное централизованное хранение Биржевых облигаций.</w:t>
      </w:r>
    </w:p>
    <w:p w:rsidR="005922FD" w:rsidRPr="009A3C18" w:rsidRDefault="005922FD" w:rsidP="00A87E6E">
      <w:pPr>
        <w:autoSpaceDE w:val="0"/>
        <w:autoSpaceDN w:val="0"/>
        <w:adjustRightInd w:val="0"/>
        <w:ind w:firstLine="540"/>
        <w:jc w:val="both"/>
      </w:pPr>
      <w:r w:rsidRPr="009A3C18">
        <w:t>Депозитарий, осуществляющий централизованное хранение:</w:t>
      </w:r>
    </w:p>
    <w:p w:rsidR="005922FD" w:rsidRPr="009A3C18" w:rsidRDefault="005922FD" w:rsidP="00A87E6E">
      <w:pPr>
        <w:autoSpaceDE w:val="0"/>
        <w:autoSpaceDN w:val="0"/>
        <w:ind w:firstLine="540"/>
        <w:jc w:val="both"/>
      </w:pPr>
      <w:r w:rsidRPr="009A3C18">
        <w:t xml:space="preserve">Полное фирменное наименование: </w:t>
      </w:r>
      <w:r w:rsidRPr="009A3C18">
        <w:rPr>
          <w:b/>
          <w:i/>
        </w:rPr>
        <w:t>Небанковская кредитная организация закрытое акционерное общество «Национальный расчетный депозитарий»</w:t>
      </w:r>
    </w:p>
    <w:p w:rsidR="005922FD" w:rsidRPr="009A3C18" w:rsidRDefault="005922FD" w:rsidP="00A87E6E">
      <w:pPr>
        <w:autoSpaceDE w:val="0"/>
        <w:autoSpaceDN w:val="0"/>
        <w:ind w:firstLine="540"/>
        <w:jc w:val="both"/>
      </w:pPr>
      <w:r w:rsidRPr="009A3C18">
        <w:t xml:space="preserve">Сокращенное фирменное наименование: </w:t>
      </w:r>
      <w:r w:rsidRPr="009A3C18">
        <w:rPr>
          <w:b/>
          <w:i/>
        </w:rPr>
        <w:t>НКО ЗАО НРД</w:t>
      </w:r>
    </w:p>
    <w:p w:rsidR="005922FD" w:rsidRPr="009A3C18" w:rsidRDefault="005922FD" w:rsidP="00A87E6E">
      <w:pPr>
        <w:autoSpaceDE w:val="0"/>
        <w:autoSpaceDN w:val="0"/>
        <w:ind w:firstLine="540"/>
        <w:jc w:val="both"/>
      </w:pPr>
      <w:r w:rsidRPr="009A3C18">
        <w:t xml:space="preserve">Место нахождения: </w:t>
      </w:r>
      <w:r w:rsidRPr="009A3C18">
        <w:rPr>
          <w:b/>
          <w:bCs/>
          <w:i/>
          <w:iCs/>
        </w:rPr>
        <w:t>город Москва, улица Спартаковская, дом 12</w:t>
      </w:r>
    </w:p>
    <w:p w:rsidR="005922FD" w:rsidRPr="009A3C18" w:rsidRDefault="005922FD" w:rsidP="00A87E6E">
      <w:pPr>
        <w:autoSpaceDE w:val="0"/>
        <w:autoSpaceDN w:val="0"/>
        <w:ind w:firstLine="540"/>
        <w:jc w:val="both"/>
      </w:pPr>
      <w:r w:rsidRPr="009A3C18">
        <w:t xml:space="preserve">Почтовый адрес: </w:t>
      </w:r>
      <w:r w:rsidRPr="009A3C18">
        <w:rPr>
          <w:b/>
          <w:i/>
        </w:rPr>
        <w:t>105066, г. Москва, ул. Спартаковская, дом 12</w:t>
      </w:r>
    </w:p>
    <w:p w:rsidR="00C21EB6" w:rsidRPr="009A3C18" w:rsidRDefault="00C21EB6" w:rsidP="00C21EB6">
      <w:pPr>
        <w:widowControl w:val="0"/>
        <w:ind w:firstLine="567"/>
        <w:rPr>
          <w:b/>
          <w:i/>
          <w:lang w:eastAsia="ru-RU"/>
        </w:rPr>
      </w:pPr>
      <w:r w:rsidRPr="009A3C18">
        <w:rPr>
          <w:lang w:eastAsia="ru-RU"/>
        </w:rPr>
        <w:t xml:space="preserve">Контактный телефон: </w:t>
      </w:r>
      <w:r w:rsidRPr="009A3C18">
        <w:rPr>
          <w:b/>
          <w:i/>
          <w:lang w:eastAsia="ru-RU"/>
        </w:rPr>
        <w:t>(495) 956-27-90, (495) 956-27-91.</w:t>
      </w:r>
    </w:p>
    <w:p w:rsidR="00C21EB6" w:rsidRPr="009A3C18" w:rsidRDefault="00C21EB6" w:rsidP="00C21EB6">
      <w:pPr>
        <w:widowControl w:val="0"/>
        <w:ind w:firstLine="567"/>
        <w:rPr>
          <w:b/>
          <w:i/>
          <w:lang w:eastAsia="ru-RU"/>
        </w:rPr>
      </w:pPr>
      <w:r w:rsidRPr="009A3C18">
        <w:rPr>
          <w:lang w:eastAsia="ru-RU"/>
        </w:rPr>
        <w:t xml:space="preserve">Факс: </w:t>
      </w:r>
      <w:r w:rsidRPr="009A3C18">
        <w:rPr>
          <w:b/>
          <w:i/>
          <w:lang w:eastAsia="ru-RU"/>
        </w:rPr>
        <w:t>(495) 956-09-38.</w:t>
      </w:r>
    </w:p>
    <w:p w:rsidR="00C21EB6" w:rsidRPr="009A3C18" w:rsidRDefault="00C21EB6" w:rsidP="00C21EB6">
      <w:pPr>
        <w:widowControl w:val="0"/>
        <w:ind w:firstLine="567"/>
        <w:rPr>
          <w:b/>
          <w:i/>
          <w:lang w:eastAsia="ru-RU"/>
        </w:rPr>
      </w:pPr>
      <w:r w:rsidRPr="009A3C18">
        <w:rPr>
          <w:lang w:eastAsia="ru-RU"/>
        </w:rPr>
        <w:t xml:space="preserve">Адрес электронной почты: </w:t>
      </w:r>
      <w:r w:rsidRPr="009A3C18">
        <w:rPr>
          <w:b/>
          <w:i/>
          <w:lang w:eastAsia="ru-RU"/>
        </w:rPr>
        <w:t>info@nsd.ru.</w:t>
      </w:r>
    </w:p>
    <w:p w:rsidR="00C21EB6" w:rsidRPr="009A3C18" w:rsidRDefault="00C21EB6" w:rsidP="00C21EB6">
      <w:pPr>
        <w:widowControl w:val="0"/>
        <w:ind w:firstLine="567"/>
        <w:rPr>
          <w:b/>
          <w:i/>
          <w:lang w:eastAsia="ru-RU"/>
        </w:rPr>
      </w:pPr>
      <w:r w:rsidRPr="009A3C18">
        <w:rPr>
          <w:lang w:eastAsia="ru-RU"/>
        </w:rPr>
        <w:t xml:space="preserve">ОГРН: </w:t>
      </w:r>
      <w:r w:rsidRPr="009A3C18">
        <w:rPr>
          <w:b/>
          <w:i/>
          <w:lang w:eastAsia="ru-RU"/>
        </w:rPr>
        <w:t>1027739132563.</w:t>
      </w:r>
    </w:p>
    <w:p w:rsidR="00C21EB6" w:rsidRPr="009A3C18" w:rsidRDefault="00C21EB6" w:rsidP="00C21EB6">
      <w:pPr>
        <w:widowControl w:val="0"/>
        <w:ind w:firstLine="567"/>
        <w:rPr>
          <w:b/>
          <w:i/>
          <w:lang w:eastAsia="ru-RU"/>
        </w:rPr>
      </w:pPr>
      <w:r w:rsidRPr="009A3C18">
        <w:rPr>
          <w:lang w:eastAsia="ru-RU"/>
        </w:rPr>
        <w:t xml:space="preserve">ИНН/КПП: </w:t>
      </w:r>
      <w:r w:rsidRPr="009A3C18">
        <w:rPr>
          <w:b/>
          <w:i/>
          <w:lang w:eastAsia="ru-RU"/>
        </w:rPr>
        <w:t>7702165310/775001001.</w:t>
      </w:r>
    </w:p>
    <w:p w:rsidR="005922FD" w:rsidRPr="009A3C18" w:rsidRDefault="005922FD" w:rsidP="00A87E6E">
      <w:pPr>
        <w:autoSpaceDE w:val="0"/>
        <w:autoSpaceDN w:val="0"/>
        <w:ind w:firstLine="540"/>
        <w:jc w:val="both"/>
      </w:pPr>
      <w:r w:rsidRPr="009A3C18">
        <w:t>Номер лицензии</w:t>
      </w:r>
      <w:r w:rsidR="00C21EB6" w:rsidRPr="009A3C18">
        <w:t xml:space="preserve"> </w:t>
      </w:r>
      <w:r w:rsidR="00C21EB6" w:rsidRPr="009A3C18">
        <w:rPr>
          <w:lang w:eastAsia="ru-RU"/>
        </w:rPr>
        <w:t>профессионального участника рынка ценных бумаг</w:t>
      </w:r>
      <w:r w:rsidRPr="009A3C18">
        <w:t xml:space="preserve"> на осуществление депозитарной деятельности: </w:t>
      </w:r>
      <w:r w:rsidRPr="009A3C18">
        <w:rPr>
          <w:b/>
          <w:i/>
        </w:rPr>
        <w:t>177-12042-000100</w:t>
      </w:r>
    </w:p>
    <w:p w:rsidR="005922FD" w:rsidRPr="009A3C18" w:rsidRDefault="005922FD" w:rsidP="00A87E6E">
      <w:pPr>
        <w:autoSpaceDE w:val="0"/>
        <w:autoSpaceDN w:val="0"/>
        <w:ind w:firstLine="540"/>
        <w:jc w:val="both"/>
      </w:pPr>
      <w:r w:rsidRPr="009A3C18">
        <w:t xml:space="preserve">Дата выдачи: </w:t>
      </w:r>
      <w:r w:rsidRPr="009A3C18">
        <w:rPr>
          <w:b/>
          <w:i/>
        </w:rPr>
        <w:t>19.02.2009</w:t>
      </w:r>
    </w:p>
    <w:p w:rsidR="005922FD" w:rsidRPr="009A3C18" w:rsidRDefault="005922FD" w:rsidP="00A87E6E">
      <w:pPr>
        <w:autoSpaceDE w:val="0"/>
        <w:autoSpaceDN w:val="0"/>
        <w:ind w:firstLine="540"/>
        <w:jc w:val="both"/>
      </w:pPr>
      <w:r w:rsidRPr="009A3C18">
        <w:t xml:space="preserve">Срок действия: </w:t>
      </w:r>
      <w:r w:rsidRPr="009A3C18">
        <w:rPr>
          <w:b/>
          <w:bCs/>
          <w:i/>
          <w:iCs/>
        </w:rPr>
        <w:t>без ограничения срока действия</w:t>
      </w:r>
    </w:p>
    <w:p w:rsidR="005922FD" w:rsidRPr="009A3C18" w:rsidRDefault="005922FD" w:rsidP="00E02253">
      <w:pPr>
        <w:autoSpaceDE w:val="0"/>
        <w:autoSpaceDN w:val="0"/>
        <w:jc w:val="both"/>
      </w:pPr>
      <w:r w:rsidRPr="009A3C18">
        <w:t xml:space="preserve">Лицензирующий орган: </w:t>
      </w:r>
      <w:r w:rsidR="00C21EB6" w:rsidRPr="009A3C18">
        <w:rPr>
          <w:b/>
          <w:i/>
          <w:lang w:eastAsia="ru-RU"/>
        </w:rPr>
        <w:t>Центральный Банк Российской Федерации (Банк России).</w:t>
      </w:r>
    </w:p>
    <w:p w:rsidR="005922FD" w:rsidRPr="009A3C18" w:rsidRDefault="005922FD" w:rsidP="000E1FFB">
      <w:pPr>
        <w:ind w:firstLine="540"/>
        <w:jc w:val="both"/>
        <w:rPr>
          <w:b/>
          <w:i/>
        </w:rPr>
      </w:pPr>
      <w:r w:rsidRPr="009A3C18">
        <w:rPr>
          <w:b/>
          <w:i/>
        </w:rPr>
        <w:t xml:space="preserve">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w:t>
      </w:r>
      <w:r w:rsidRPr="009A3C18">
        <w:rPr>
          <w:b/>
          <w:i/>
        </w:rPr>
        <w:lastRenderedPageBreak/>
        <w:t>правопреемником. В тех случаях, когда в Программе и Условиях выпуска упоминается НКО ЗАО НРД, подразумевается НКО ЗАО НРД или его правопреемник.</w:t>
      </w:r>
    </w:p>
    <w:p w:rsidR="005922FD" w:rsidRPr="009A3C18" w:rsidRDefault="005922FD" w:rsidP="000E1FFB">
      <w:pPr>
        <w:ind w:firstLine="540"/>
        <w:jc w:val="both"/>
        <w:rPr>
          <w:b/>
          <w:i/>
        </w:rPr>
      </w:pPr>
      <w:r w:rsidRPr="009A3C18">
        <w:rPr>
          <w:b/>
          <w:i/>
        </w:rPr>
        <w:t xml:space="preserve">Биржевые облигации выпускаются в документарной форме с оформлением единого сертификата </w:t>
      </w:r>
      <w:r w:rsidR="004866D6" w:rsidRPr="000A1007">
        <w:rPr>
          <w:b/>
          <w:i/>
        </w:rPr>
        <w:t>на весь объем Выпуска</w:t>
      </w:r>
      <w:r w:rsidR="004866D6" w:rsidRPr="009A3C18">
        <w:rPr>
          <w:b/>
          <w:i/>
        </w:rPr>
        <w:t xml:space="preserve"> </w:t>
      </w:r>
      <w:r w:rsidRPr="009A3C18">
        <w:rPr>
          <w:b/>
          <w:i/>
        </w:rPr>
        <w:t>(далее – «Сертификат» или «Сертификат Биржевых облигаций»), подлежащего обязательному централизованному хранению в НКО ЗАО НРД (далее также – «НРД») на весь объем отдельного выпуска Биржевых облигаций, размещаемого в рамках Программы.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5922FD" w:rsidRPr="009A3C18" w:rsidRDefault="005922FD" w:rsidP="000E1FFB">
      <w:pPr>
        <w:ind w:firstLine="539"/>
        <w:jc w:val="both"/>
        <w:rPr>
          <w:b/>
          <w:i/>
        </w:rPr>
      </w:pPr>
      <w:r w:rsidRPr="009A3C18">
        <w:rPr>
          <w:b/>
          <w:i/>
        </w:rPr>
        <w:t xml:space="preserve">До даты начала размещения Эмитент передает Сертификат на хранение в НРД. </w:t>
      </w:r>
    </w:p>
    <w:p w:rsidR="005922FD" w:rsidRPr="009A3C18" w:rsidRDefault="005922FD" w:rsidP="000E1FFB">
      <w:pPr>
        <w:ind w:firstLine="539"/>
        <w:jc w:val="both"/>
        <w:rPr>
          <w:b/>
          <w:i/>
          <w:u w:val="single"/>
        </w:rPr>
      </w:pPr>
      <w:r w:rsidRPr="009A3C18">
        <w:rPr>
          <w:b/>
          <w:i/>
          <w:u w:val="single"/>
        </w:rPr>
        <w:t>Образец Сертификата Биржевых облигаций приводится в приложении к соответствующим Условиям выпуска.</w:t>
      </w:r>
    </w:p>
    <w:p w:rsidR="00722B9C" w:rsidRPr="009B4F84" w:rsidRDefault="00722B9C" w:rsidP="000E1FFB">
      <w:pPr>
        <w:adjustRightInd w:val="0"/>
        <w:ind w:firstLine="567"/>
        <w:contextualSpacing/>
        <w:jc w:val="both"/>
        <w:rPr>
          <w:b/>
          <w:i/>
        </w:rPr>
      </w:pPr>
      <w:r w:rsidRPr="003042D9">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w:t>
      </w:r>
      <w:r w:rsidRPr="0064568C">
        <w:rPr>
          <w:b/>
          <w:i/>
        </w:rPr>
        <w:t>ными нормативными правовыми актами Российской Федерации и внутренними документами депозитария.</w:t>
      </w:r>
      <w:r w:rsidRPr="009B4F84">
        <w:rPr>
          <w:b/>
          <w:i/>
        </w:rPr>
        <w:t xml:space="preserve"> </w:t>
      </w:r>
    </w:p>
    <w:p w:rsidR="00722B9C" w:rsidRPr="009B4F84" w:rsidRDefault="00722B9C" w:rsidP="000E1FFB">
      <w:pPr>
        <w:adjustRightInd w:val="0"/>
        <w:ind w:firstLine="567"/>
        <w:contextualSpacing/>
        <w:jc w:val="both"/>
        <w:rPr>
          <w:b/>
          <w:i/>
        </w:rPr>
      </w:pPr>
      <w:r w:rsidRPr="009B4F84">
        <w:rPr>
          <w:b/>
          <w:i/>
        </w:rPr>
        <w:t xml:space="preserve">В случае изменения действующего законодательства Российской Федерации и/или </w:t>
      </w:r>
      <w:r w:rsidRPr="009B4F84">
        <w:rPr>
          <w:b/>
          <w:i/>
          <w:lang w:val="x-none"/>
        </w:rPr>
        <w:t>нормативны</w:t>
      </w:r>
      <w:r w:rsidRPr="009B4F84">
        <w:rPr>
          <w:b/>
          <w:i/>
        </w:rPr>
        <w:t>х</w:t>
      </w:r>
      <w:r w:rsidRPr="009B4F84">
        <w:rPr>
          <w:b/>
          <w:i/>
          <w:lang w:val="x-none"/>
        </w:rPr>
        <w:t xml:space="preserve"> </w:t>
      </w:r>
      <w:r w:rsidRPr="009B4F84">
        <w:rPr>
          <w:b/>
          <w:i/>
        </w:rPr>
        <w:t>актов</w:t>
      </w:r>
      <w:r w:rsidRPr="009B4F84">
        <w:rPr>
          <w:b/>
          <w:i/>
          <w:lang w:val="x-none"/>
        </w:rPr>
        <w:t xml:space="preserve"> в сфере финансовых рынков</w:t>
      </w:r>
      <w:r w:rsidRPr="009B4F84">
        <w:rPr>
          <w:b/>
          <w:i/>
        </w:rPr>
        <w:t xml:space="preserve">,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w:t>
      </w:r>
      <w:r w:rsidRPr="009B4F84">
        <w:rPr>
          <w:b/>
          <w:i/>
          <w:lang w:val="x-none"/>
        </w:rPr>
        <w:t>нормативны</w:t>
      </w:r>
      <w:r w:rsidRPr="009B4F84">
        <w:rPr>
          <w:b/>
          <w:i/>
        </w:rPr>
        <w:t>х</w:t>
      </w:r>
      <w:r w:rsidRPr="009B4F84">
        <w:rPr>
          <w:b/>
          <w:i/>
          <w:lang w:val="x-none"/>
        </w:rPr>
        <w:t xml:space="preserve"> </w:t>
      </w:r>
      <w:r w:rsidRPr="009B4F84">
        <w:rPr>
          <w:b/>
          <w:i/>
        </w:rPr>
        <w:t>актов</w:t>
      </w:r>
      <w:r w:rsidRPr="009B4F84">
        <w:rPr>
          <w:b/>
          <w:i/>
          <w:lang w:val="x-none"/>
        </w:rPr>
        <w:t xml:space="preserve"> в сфере финансовых рынков</w:t>
      </w:r>
      <w:r w:rsidRPr="009B4F84">
        <w:rPr>
          <w:b/>
          <w:i/>
        </w:rPr>
        <w:t xml:space="preserve">. </w:t>
      </w:r>
    </w:p>
    <w:p w:rsidR="005922FD" w:rsidRPr="009B4F84" w:rsidRDefault="005922FD" w:rsidP="000E1FFB">
      <w:pPr>
        <w:ind w:firstLine="540"/>
        <w:jc w:val="both"/>
        <w:rPr>
          <w:b/>
          <w:bCs/>
          <w:i/>
          <w:iCs/>
        </w:rPr>
      </w:pPr>
      <w:r w:rsidRPr="009B4F84">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rsidR="005922FD" w:rsidRPr="009B4F84" w:rsidRDefault="005922FD" w:rsidP="000E1FFB">
      <w:pPr>
        <w:autoSpaceDE w:val="0"/>
        <w:autoSpaceDN w:val="0"/>
        <w:ind w:firstLine="539"/>
        <w:jc w:val="both"/>
        <w:rPr>
          <w:b/>
          <w:i/>
        </w:rPr>
      </w:pPr>
      <w:r w:rsidRPr="009B4F84">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5922FD" w:rsidRPr="009B4F84" w:rsidRDefault="005922FD" w:rsidP="000E1FFB">
      <w:pPr>
        <w:autoSpaceDE w:val="0"/>
        <w:autoSpaceDN w:val="0"/>
        <w:ind w:firstLine="539"/>
        <w:jc w:val="both"/>
        <w:rPr>
          <w:b/>
          <w:i/>
        </w:rPr>
      </w:pPr>
      <w:r w:rsidRPr="009B4F84">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условий осуществления депозитарной деятельности и иных внутренних документов соответствующих депозитариев.</w:t>
      </w:r>
    </w:p>
    <w:p w:rsidR="005922FD" w:rsidRPr="009B4F84" w:rsidRDefault="005922FD" w:rsidP="000E1FFB">
      <w:pPr>
        <w:autoSpaceDE w:val="0"/>
        <w:autoSpaceDN w:val="0"/>
        <w:ind w:firstLine="540"/>
        <w:jc w:val="both"/>
        <w:rPr>
          <w:b/>
          <w:i/>
        </w:rPr>
      </w:pPr>
      <w:r w:rsidRPr="009B4F84">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5922FD" w:rsidRPr="009B4F84" w:rsidRDefault="005922FD" w:rsidP="000E1FFB">
      <w:pPr>
        <w:autoSpaceDE w:val="0"/>
        <w:autoSpaceDN w:val="0"/>
        <w:ind w:firstLine="540"/>
        <w:jc w:val="both"/>
        <w:rPr>
          <w:b/>
          <w:i/>
        </w:rPr>
      </w:pPr>
      <w:r w:rsidRPr="009B4F84">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операция с Биржевыми облигациями,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5922FD" w:rsidRPr="009B4F84" w:rsidRDefault="005922FD" w:rsidP="000E1FFB">
      <w:pPr>
        <w:adjustRightInd w:val="0"/>
        <w:ind w:firstLine="567"/>
        <w:contextualSpacing/>
        <w:jc w:val="both"/>
        <w:rPr>
          <w:b/>
          <w:bCs/>
          <w:i/>
          <w:iCs/>
          <w:color w:val="000000"/>
        </w:rPr>
      </w:pPr>
      <w:r w:rsidRPr="009B4F84">
        <w:rPr>
          <w:b/>
          <w:bCs/>
          <w:i/>
          <w:iCs/>
          <w:color w:val="000000"/>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722B9C" w:rsidRPr="009B4F84" w:rsidRDefault="005922FD" w:rsidP="000E1FFB">
      <w:pPr>
        <w:ind w:firstLine="567"/>
        <w:jc w:val="both"/>
        <w:rPr>
          <w:b/>
          <w:i/>
        </w:rPr>
      </w:pPr>
      <w:r w:rsidRPr="009B4F84">
        <w:rPr>
          <w:b/>
          <w:i/>
        </w:rPr>
        <w:t>Владельцы Биржевых облигаций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Биржевые облигации, депонентами которого они являются</w:t>
      </w:r>
      <w:r w:rsidR="00722B9C" w:rsidRPr="009B4F84">
        <w:rPr>
          <w:b/>
          <w:i/>
        </w:rPr>
        <w:t xml:space="preserve">  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Биржевым облигациям.</w:t>
      </w:r>
    </w:p>
    <w:p w:rsidR="00CB7C11" w:rsidRPr="009B4F84" w:rsidRDefault="005922FD" w:rsidP="000E1FFB">
      <w:pPr>
        <w:ind w:firstLine="567"/>
        <w:jc w:val="both"/>
        <w:rPr>
          <w:b/>
          <w:i/>
        </w:rPr>
      </w:pPr>
      <w:r w:rsidRPr="009B4F84">
        <w:rPr>
          <w:b/>
          <w:bCs/>
          <w:i/>
          <w:iCs/>
          <w:color w:val="000000"/>
        </w:rPr>
        <w:t xml:space="preserve"> </w:t>
      </w:r>
      <w:r w:rsidRPr="009B4F84">
        <w:rPr>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9B4F84">
        <w:rPr>
          <w:b/>
          <w:bCs/>
          <w:i/>
          <w:iCs/>
          <w:color w:val="000000"/>
        </w:rPr>
        <w:t xml:space="preserve">в соответствующей </w:t>
      </w:r>
      <w:r w:rsidRPr="009B4F84">
        <w:rPr>
          <w:b/>
          <w:bCs/>
          <w:i/>
          <w:iCs/>
        </w:rPr>
        <w:t xml:space="preserve">иностранной валюте </w:t>
      </w:r>
      <w:r w:rsidRPr="009B4F84">
        <w:rPr>
          <w:b/>
          <w:i/>
        </w:rPr>
        <w:t xml:space="preserve">(в случае если </w:t>
      </w:r>
      <w:r w:rsidRPr="009B4F84">
        <w:rPr>
          <w:b/>
          <w:i/>
        </w:rPr>
        <w:lastRenderedPageBreak/>
        <w:t xml:space="preserve">выплаты по Биржевым облигациям будут осуществлены в </w:t>
      </w:r>
      <w:r w:rsidRPr="009B4F84">
        <w:rPr>
          <w:b/>
          <w:bCs/>
          <w:i/>
          <w:iCs/>
          <w:color w:val="000000"/>
        </w:rPr>
        <w:t xml:space="preserve">иностранной </w:t>
      </w:r>
      <w:r w:rsidRPr="009B4F84">
        <w:rPr>
          <w:b/>
          <w:i/>
        </w:rPr>
        <w:t xml:space="preserve">валюте), открываемый в кредитной организации. </w:t>
      </w:r>
    </w:p>
    <w:p w:rsidR="00722B9C" w:rsidRPr="009B4F84" w:rsidRDefault="00722B9C" w:rsidP="000E1FFB">
      <w:pPr>
        <w:ind w:firstLine="567"/>
        <w:jc w:val="both"/>
        <w:rPr>
          <w:b/>
          <w:bCs/>
          <w:i/>
          <w:iCs/>
          <w:color w:val="000000"/>
        </w:rPr>
      </w:pPr>
      <w:r w:rsidRPr="009B4F84">
        <w:rPr>
          <w:b/>
          <w:bCs/>
          <w:i/>
          <w:iCs/>
          <w:color w:val="000000"/>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w:t>
      </w:r>
      <w:r w:rsidRPr="009B4F84">
        <w:rPr>
          <w:b/>
          <w:bCs/>
          <w:i/>
          <w:iCs/>
        </w:rPr>
        <w:t xml:space="preserve">иностранной валюте </w:t>
      </w:r>
      <w:r w:rsidRPr="009B4F84">
        <w:rPr>
          <w:b/>
          <w:bCs/>
          <w:i/>
          <w:iCs/>
          <w:color w:val="000000"/>
        </w:rPr>
        <w:t xml:space="preserve">в той же кредитной организации, в которой открыт банковский счет в соответствующей </w:t>
      </w:r>
      <w:r w:rsidRPr="009B4F84">
        <w:rPr>
          <w:b/>
          <w:bCs/>
          <w:i/>
          <w:iCs/>
        </w:rPr>
        <w:t xml:space="preserve">иностранной валюте </w:t>
      </w:r>
      <w:r w:rsidRPr="009B4F84">
        <w:rPr>
          <w:b/>
          <w:bCs/>
          <w:i/>
          <w:iCs/>
          <w:color w:val="000000"/>
        </w:rPr>
        <w:t xml:space="preserve">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Pr="009B4F84">
        <w:rPr>
          <w:b/>
          <w:bCs/>
          <w:i/>
          <w:iCs/>
        </w:rPr>
        <w:t xml:space="preserve">иностранной валюте </w:t>
      </w:r>
      <w:r w:rsidRPr="009B4F84">
        <w:rPr>
          <w:b/>
          <w:bCs/>
          <w:i/>
          <w:iCs/>
          <w:color w:val="000000"/>
        </w:rPr>
        <w:t>могут открыть банковский счет</w:t>
      </w:r>
      <w:r w:rsidR="00CB7C11" w:rsidRPr="009B4F84">
        <w:rPr>
          <w:b/>
          <w:bCs/>
          <w:i/>
          <w:iCs/>
          <w:color w:val="000000"/>
        </w:rPr>
        <w:t xml:space="preserve"> в</w:t>
      </w:r>
      <w:r w:rsidRPr="009B4F84">
        <w:rPr>
          <w:b/>
          <w:bCs/>
          <w:i/>
          <w:iCs/>
          <w:color w:val="000000"/>
        </w:rPr>
        <w:t xml:space="preserve"> соответствующей </w:t>
      </w:r>
      <w:r w:rsidRPr="009B4F84">
        <w:rPr>
          <w:b/>
          <w:bCs/>
          <w:i/>
          <w:iCs/>
        </w:rPr>
        <w:t xml:space="preserve">иностранной валюте </w:t>
      </w:r>
      <w:r w:rsidRPr="009B4F84">
        <w:rPr>
          <w:b/>
          <w:bCs/>
          <w:i/>
          <w:iCs/>
          <w:color w:val="000000"/>
        </w:rPr>
        <w:t xml:space="preserve">в таком депозитарии, являющимся кредитной организацией. </w:t>
      </w:r>
    </w:p>
    <w:p w:rsidR="005922FD" w:rsidRPr="009A3C18" w:rsidRDefault="005922FD" w:rsidP="000E1FFB">
      <w:pPr>
        <w:ind w:firstLine="567"/>
        <w:jc w:val="both"/>
        <w:rPr>
          <w:b/>
          <w:i/>
        </w:rPr>
      </w:pPr>
      <w:r w:rsidRPr="009A3C18">
        <w:rPr>
          <w:b/>
          <w:i/>
        </w:rPr>
        <w:t xml:space="preserve">Списание Биржевых облигаций со счетов депо при погашении производится после исполнения </w:t>
      </w:r>
      <w:r w:rsidRPr="00351F80">
        <w:rPr>
          <w:b/>
          <w:i/>
        </w:rPr>
        <w:t xml:space="preserve">Эмитентом </w:t>
      </w:r>
      <w:r w:rsidRPr="008568FE">
        <w:rPr>
          <w:b/>
          <w:i/>
        </w:rPr>
        <w:t>всех обязательств перед владельц</w:t>
      </w:r>
      <w:r w:rsidRPr="006B011F">
        <w:rPr>
          <w:b/>
          <w:i/>
        </w:rPr>
        <w:t xml:space="preserve">ами Биржевых облигаций, установленных </w:t>
      </w:r>
      <w:r w:rsidR="00E11835">
        <w:rPr>
          <w:b/>
          <w:i/>
        </w:rPr>
        <w:t>у</w:t>
      </w:r>
      <w:r w:rsidRPr="006B011F">
        <w:rPr>
          <w:b/>
          <w:i/>
        </w:rPr>
        <w:t>словиями выпуска. Снятие Сертификата с хранения</w:t>
      </w:r>
      <w:r w:rsidRPr="006B011F" w:rsidDel="006F0D3F">
        <w:rPr>
          <w:b/>
          <w:i/>
        </w:rPr>
        <w:t xml:space="preserve"> </w:t>
      </w:r>
      <w:r w:rsidRPr="006B011F">
        <w:rPr>
          <w:b/>
          <w:i/>
        </w:rPr>
        <w:t>производится после списания всех Биржевых облигаций со счетов в НРД.</w:t>
      </w:r>
    </w:p>
    <w:p w:rsidR="005922FD" w:rsidRPr="009A3C18" w:rsidRDefault="005922FD" w:rsidP="000E1FFB">
      <w:pPr>
        <w:ind w:firstLine="567"/>
        <w:jc w:val="both"/>
        <w:rPr>
          <w:b/>
          <w:i/>
        </w:rPr>
      </w:pPr>
    </w:p>
    <w:p w:rsidR="005922FD" w:rsidRPr="00F67133" w:rsidRDefault="00F67133" w:rsidP="00F67133">
      <w:pPr>
        <w:pStyle w:val="1"/>
        <w:numPr>
          <w:ilvl w:val="0"/>
          <w:numId w:val="27"/>
        </w:numPr>
      </w:pPr>
      <w:r w:rsidRPr="00F67133">
        <w:t>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rsidR="000136FE" w:rsidRPr="009A3C18" w:rsidRDefault="000136FE" w:rsidP="000E1FFB">
      <w:pPr>
        <w:autoSpaceDE w:val="0"/>
        <w:autoSpaceDN w:val="0"/>
        <w:adjustRightInd w:val="0"/>
        <w:ind w:firstLine="540"/>
        <w:jc w:val="both"/>
        <w:rPr>
          <w:b/>
          <w:i/>
        </w:rPr>
      </w:pPr>
    </w:p>
    <w:p w:rsidR="005922FD" w:rsidRPr="009A3C18" w:rsidRDefault="005922FD" w:rsidP="000E1FFB">
      <w:pPr>
        <w:autoSpaceDE w:val="0"/>
        <w:autoSpaceDN w:val="0"/>
        <w:adjustRightInd w:val="0"/>
        <w:ind w:firstLine="540"/>
        <w:jc w:val="both"/>
        <w:rPr>
          <w:b/>
          <w:i/>
        </w:rPr>
      </w:pPr>
      <w:r w:rsidRPr="009A3C18">
        <w:rPr>
          <w:b/>
          <w:i/>
        </w:rPr>
        <w:t>Минимальная и максимальная номинальная стоимость каждой Биржевой облигации в условиях Программы не определяется.</w:t>
      </w:r>
    </w:p>
    <w:p w:rsidR="005922FD" w:rsidRPr="009A3C18" w:rsidRDefault="005922FD" w:rsidP="000E1FFB">
      <w:pPr>
        <w:autoSpaceDE w:val="0"/>
        <w:autoSpaceDN w:val="0"/>
        <w:adjustRightInd w:val="0"/>
        <w:ind w:firstLine="540"/>
        <w:jc w:val="both"/>
        <w:rPr>
          <w:b/>
          <w:i/>
          <w:u w:val="single"/>
        </w:rPr>
      </w:pPr>
      <w:r w:rsidRPr="009A3C18">
        <w:rPr>
          <w:b/>
          <w:i/>
          <w:u w:val="single"/>
        </w:rPr>
        <w:t>Номинальная стоимость каждой Биржевой облигации выпуска будет установлена в соответствующих Условиях выпуска.</w:t>
      </w:r>
    </w:p>
    <w:p w:rsidR="00362B6C" w:rsidRPr="003E6562" w:rsidDel="00220329" w:rsidRDefault="00362B6C" w:rsidP="000E1FFB">
      <w:pPr>
        <w:autoSpaceDE w:val="0"/>
        <w:autoSpaceDN w:val="0"/>
        <w:adjustRightInd w:val="0"/>
        <w:ind w:firstLine="567"/>
        <w:jc w:val="both"/>
        <w:rPr>
          <w:b/>
          <w:i/>
        </w:rPr>
      </w:pPr>
    </w:p>
    <w:p w:rsidR="005922FD" w:rsidRPr="009A3C18" w:rsidRDefault="00F67133" w:rsidP="00F67133">
      <w:pPr>
        <w:pStyle w:val="1"/>
        <w:numPr>
          <w:ilvl w:val="0"/>
          <w:numId w:val="27"/>
        </w:numPr>
      </w:pPr>
      <w:r w:rsidRPr="00F67133">
        <w:t>Минимальное и (или) максимальное количество облигаций отдельного выпуска (дополнительного выпуска), размещаемых в рамках программы облигаций</w:t>
      </w:r>
    </w:p>
    <w:p w:rsidR="000136FE" w:rsidRPr="009A3C18" w:rsidRDefault="000136FE" w:rsidP="000E1FFB">
      <w:pPr>
        <w:autoSpaceDE w:val="0"/>
        <w:autoSpaceDN w:val="0"/>
        <w:ind w:firstLine="539"/>
        <w:jc w:val="both"/>
      </w:pPr>
    </w:p>
    <w:p w:rsidR="005922FD" w:rsidRPr="009A3C18" w:rsidRDefault="005922FD" w:rsidP="000E1FFB">
      <w:pPr>
        <w:autoSpaceDE w:val="0"/>
        <w:autoSpaceDN w:val="0"/>
        <w:ind w:firstLine="539"/>
        <w:jc w:val="both"/>
        <w:rPr>
          <w:b/>
          <w:bCs/>
          <w:i/>
          <w:iCs/>
        </w:rPr>
      </w:pPr>
      <w:r w:rsidRPr="009A3C18">
        <w:t>Количество размещаемых ценных бумаг выпуска:</w:t>
      </w:r>
      <w:r w:rsidRPr="009A3C18">
        <w:rPr>
          <w:b/>
          <w:bCs/>
          <w:i/>
          <w:iCs/>
        </w:rPr>
        <w:t xml:space="preserve"> </w:t>
      </w:r>
      <w:r w:rsidRPr="009A3C18">
        <w:rPr>
          <w:b/>
          <w:i/>
        </w:rPr>
        <w:t>минимальное и максимальное количество Биржевых облигаций</w:t>
      </w:r>
      <w:r w:rsidR="0064568C">
        <w:rPr>
          <w:b/>
          <w:i/>
        </w:rPr>
        <w:t xml:space="preserve"> отдельного</w:t>
      </w:r>
      <w:r w:rsidR="0049536C">
        <w:rPr>
          <w:b/>
          <w:i/>
        </w:rPr>
        <w:t xml:space="preserve"> выпуска </w:t>
      </w:r>
      <w:r w:rsidRPr="009A3C18">
        <w:rPr>
          <w:b/>
          <w:i/>
        </w:rPr>
        <w:t>в Программе не определяется.</w:t>
      </w:r>
    </w:p>
    <w:p w:rsidR="005922FD" w:rsidRPr="009A3C18" w:rsidRDefault="005922FD" w:rsidP="000E1FFB">
      <w:pPr>
        <w:autoSpaceDE w:val="0"/>
        <w:autoSpaceDN w:val="0"/>
        <w:adjustRightInd w:val="0"/>
        <w:ind w:firstLine="540"/>
        <w:jc w:val="both"/>
        <w:rPr>
          <w:b/>
          <w:i/>
          <w:u w:val="single"/>
        </w:rPr>
      </w:pPr>
      <w:r w:rsidRPr="009A3C18">
        <w:rPr>
          <w:b/>
          <w:i/>
          <w:u w:val="single"/>
        </w:rPr>
        <w:t xml:space="preserve">Количество Биржевых облигаций </w:t>
      </w:r>
      <w:r w:rsidR="0064568C">
        <w:rPr>
          <w:b/>
          <w:i/>
          <w:u w:val="single"/>
        </w:rPr>
        <w:t xml:space="preserve">отдельного </w:t>
      </w:r>
      <w:r w:rsidRPr="009A3C18">
        <w:rPr>
          <w:b/>
          <w:i/>
          <w:u w:val="single"/>
        </w:rPr>
        <w:t xml:space="preserve">выпуска, размещаемого в рамках </w:t>
      </w:r>
      <w:r w:rsidR="00EF4D70" w:rsidRPr="009A3C18">
        <w:rPr>
          <w:b/>
          <w:i/>
          <w:u w:val="single"/>
        </w:rPr>
        <w:t xml:space="preserve">Программы </w:t>
      </w:r>
      <w:r w:rsidRPr="009A3C18">
        <w:rPr>
          <w:b/>
          <w:i/>
          <w:u w:val="single"/>
        </w:rPr>
        <w:t>облигаций, будет установлено в соответствующих Условиях выпуска.</w:t>
      </w:r>
    </w:p>
    <w:p w:rsidR="005922FD" w:rsidRPr="009A3C18" w:rsidRDefault="005922FD" w:rsidP="000E1FFB">
      <w:pPr>
        <w:autoSpaceDE w:val="0"/>
        <w:autoSpaceDN w:val="0"/>
        <w:adjustRightInd w:val="0"/>
        <w:ind w:firstLine="540"/>
        <w:jc w:val="both"/>
        <w:rPr>
          <w:b/>
          <w:i/>
        </w:rPr>
      </w:pPr>
      <w:r w:rsidRPr="009A3C18">
        <w:rPr>
          <w:b/>
          <w:i/>
        </w:rPr>
        <w:t xml:space="preserve">Биржевые облигации не предполагается размещать траншами. </w:t>
      </w:r>
    </w:p>
    <w:p w:rsidR="005922FD" w:rsidRPr="009A3C18" w:rsidRDefault="005922FD" w:rsidP="000E1FFB">
      <w:pPr>
        <w:autoSpaceDE w:val="0"/>
        <w:autoSpaceDN w:val="0"/>
        <w:adjustRightInd w:val="0"/>
        <w:ind w:firstLine="540"/>
        <w:jc w:val="both"/>
      </w:pPr>
    </w:p>
    <w:p w:rsidR="005922FD" w:rsidRPr="009A3C18" w:rsidRDefault="00F67133" w:rsidP="00F67133">
      <w:pPr>
        <w:pStyle w:val="1"/>
        <w:numPr>
          <w:ilvl w:val="0"/>
          <w:numId w:val="27"/>
        </w:numPr>
      </w:pPr>
      <w:r w:rsidRPr="00F67133">
        <w:t>Максимальная сумма номинальных стоимостей облигаций, которые могут быть размещены в рамках программы облигаций</w:t>
      </w:r>
    </w:p>
    <w:p w:rsidR="000136FE" w:rsidRPr="009A3C18" w:rsidRDefault="000136FE" w:rsidP="000E1FFB">
      <w:pPr>
        <w:autoSpaceDE w:val="0"/>
        <w:autoSpaceDN w:val="0"/>
        <w:adjustRightInd w:val="0"/>
        <w:ind w:firstLine="540"/>
        <w:jc w:val="both"/>
        <w:rPr>
          <w:b/>
          <w:bCs/>
          <w:i/>
          <w:iCs/>
          <w:u w:val="single"/>
        </w:rPr>
      </w:pPr>
    </w:p>
    <w:p w:rsidR="00F67133" w:rsidRPr="003E6562" w:rsidRDefault="00F67133" w:rsidP="00F67133">
      <w:pPr>
        <w:autoSpaceDE w:val="0"/>
        <w:autoSpaceDN w:val="0"/>
        <w:adjustRightInd w:val="0"/>
        <w:ind w:firstLine="567"/>
        <w:jc w:val="both"/>
        <w:rPr>
          <w:b/>
          <w:i/>
        </w:rPr>
      </w:pPr>
      <w:r w:rsidRPr="009A3C18">
        <w:rPr>
          <w:b/>
          <w:i/>
        </w:rPr>
        <w:t xml:space="preserve">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облигаций, составляет </w:t>
      </w:r>
      <w:r w:rsidRPr="006829C9">
        <w:rPr>
          <w:b/>
          <w:i/>
        </w:rPr>
        <w:t>55</w:t>
      </w:r>
      <w:r>
        <w:rPr>
          <w:b/>
          <w:i/>
        </w:rPr>
        <w:t> 000 000 </w:t>
      </w:r>
      <w:r w:rsidRPr="00BC3636">
        <w:rPr>
          <w:b/>
          <w:i/>
        </w:rPr>
        <w:t>000 (</w:t>
      </w:r>
      <w:r w:rsidR="0064568C">
        <w:rPr>
          <w:b/>
          <w:i/>
        </w:rPr>
        <w:t>Пятьдесят</w:t>
      </w:r>
      <w:r>
        <w:rPr>
          <w:b/>
          <w:i/>
        </w:rPr>
        <w:t xml:space="preserve"> </w:t>
      </w:r>
      <w:r w:rsidR="0064568C">
        <w:rPr>
          <w:b/>
          <w:i/>
        </w:rPr>
        <w:t>пять</w:t>
      </w:r>
      <w:r w:rsidR="0064568C" w:rsidRPr="00BC3636">
        <w:rPr>
          <w:b/>
          <w:i/>
        </w:rPr>
        <w:t xml:space="preserve"> </w:t>
      </w:r>
      <w:r w:rsidRPr="00BC3636">
        <w:rPr>
          <w:b/>
          <w:i/>
        </w:rPr>
        <w:t xml:space="preserve">миллиардов) </w:t>
      </w:r>
      <w:r w:rsidRPr="009A3C18">
        <w:rPr>
          <w:b/>
          <w:i/>
        </w:rPr>
        <w:t>российских рублей</w:t>
      </w:r>
      <w:r w:rsidRPr="009A3C18">
        <w:t xml:space="preserve"> </w:t>
      </w:r>
      <w:r w:rsidRPr="009A3C18">
        <w:rPr>
          <w:b/>
          <w:i/>
        </w:rPr>
        <w:t xml:space="preserve">включительно или эквивалент этой суммы в иностранной валюте, </w:t>
      </w:r>
      <w:r w:rsidRPr="009A3C18">
        <w:rPr>
          <w:b/>
          <w:bCs/>
          <w:i/>
          <w:iCs/>
          <w:lang w:eastAsia="ru-RU"/>
        </w:rPr>
        <w:t xml:space="preserve">рассчитываемый </w:t>
      </w:r>
      <w:r w:rsidRPr="009A3C18">
        <w:rPr>
          <w:b/>
          <w:i/>
        </w:rPr>
        <w:t>по курсу Банка России на дату принятия уполномоченным органом управления Эмитента решения об утверждении Условий выпуска.</w:t>
      </w:r>
    </w:p>
    <w:p w:rsidR="005922FD" w:rsidRPr="009A3C18" w:rsidRDefault="005922FD" w:rsidP="000E1FFB">
      <w:pPr>
        <w:autoSpaceDE w:val="0"/>
        <w:autoSpaceDN w:val="0"/>
        <w:adjustRightInd w:val="0"/>
        <w:ind w:firstLine="540"/>
        <w:jc w:val="both"/>
      </w:pPr>
    </w:p>
    <w:p w:rsidR="005922FD" w:rsidRPr="009A3C18" w:rsidRDefault="00F67133" w:rsidP="00F67133">
      <w:pPr>
        <w:pStyle w:val="1"/>
        <w:numPr>
          <w:ilvl w:val="0"/>
          <w:numId w:val="27"/>
        </w:numPr>
      </w:pPr>
      <w:r w:rsidRPr="00F67133">
        <w:t>Определяемые общим образом права владельцев облигаций, которые могут быть размещены в рамках программы облигаций</w:t>
      </w:r>
    </w:p>
    <w:p w:rsidR="000136FE" w:rsidRPr="009A3C18" w:rsidRDefault="000136FE" w:rsidP="000E1FFB">
      <w:pPr>
        <w:autoSpaceDE w:val="0"/>
        <w:autoSpaceDN w:val="0"/>
        <w:adjustRightInd w:val="0"/>
        <w:ind w:firstLine="540"/>
        <w:jc w:val="both"/>
        <w:rPr>
          <w:b/>
          <w:i/>
        </w:rPr>
      </w:pPr>
    </w:p>
    <w:p w:rsidR="005922FD" w:rsidRPr="009A3C18" w:rsidRDefault="005922FD" w:rsidP="000E1FFB">
      <w:pPr>
        <w:autoSpaceDE w:val="0"/>
        <w:autoSpaceDN w:val="0"/>
        <w:adjustRightInd w:val="0"/>
        <w:ind w:firstLine="540"/>
        <w:jc w:val="both"/>
        <w:rPr>
          <w:b/>
          <w:i/>
        </w:rPr>
      </w:pPr>
      <w:r w:rsidRPr="009A3C18">
        <w:rPr>
          <w:b/>
          <w:i/>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w:t>
      </w:r>
      <w:r w:rsidR="009B4F84">
        <w:rPr>
          <w:b/>
          <w:i/>
        </w:rPr>
        <w:t>С</w:t>
      </w:r>
      <w:r w:rsidR="009B4F84" w:rsidRPr="009A3C18">
        <w:rPr>
          <w:b/>
          <w:i/>
        </w:rPr>
        <w:t xml:space="preserve">ертификат </w:t>
      </w:r>
      <w:r w:rsidRPr="009A3C18">
        <w:rPr>
          <w:b/>
          <w:i/>
        </w:rPr>
        <w:t xml:space="preserve">Биржевых облигаций, Программа и Условия выпуска. </w:t>
      </w:r>
    </w:p>
    <w:p w:rsidR="00553CB2" w:rsidRPr="009A3C18" w:rsidRDefault="00553CB2" w:rsidP="000E1FFB">
      <w:pPr>
        <w:ind w:firstLine="539"/>
        <w:jc w:val="both"/>
        <w:rPr>
          <w:b/>
          <w:i/>
        </w:rPr>
      </w:pPr>
      <w:r w:rsidRPr="009A3C18">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5922FD" w:rsidRPr="009A3C18" w:rsidRDefault="005922FD" w:rsidP="000E1FFB">
      <w:pPr>
        <w:autoSpaceDE w:val="0"/>
        <w:autoSpaceDN w:val="0"/>
        <w:ind w:firstLine="540"/>
        <w:contextualSpacing/>
        <w:jc w:val="both"/>
        <w:rPr>
          <w:b/>
          <w:i/>
        </w:rPr>
      </w:pPr>
      <w:r w:rsidRPr="009A3C18">
        <w:rPr>
          <w:b/>
          <w:i/>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w:t>
      </w:r>
      <w:r w:rsidR="00190489" w:rsidRPr="00190489">
        <w:rPr>
          <w:b/>
          <w:i/>
        </w:rPr>
        <w:t>9</w:t>
      </w:r>
      <w:r w:rsidR="00190489">
        <w:rPr>
          <w:b/>
          <w:i/>
        </w:rPr>
        <w:t>.5</w:t>
      </w:r>
      <w:r w:rsidRPr="009A3C18">
        <w:rPr>
          <w:b/>
          <w:i/>
        </w:rPr>
        <w:t xml:space="preserve"> Программы).</w:t>
      </w:r>
    </w:p>
    <w:p w:rsidR="005922FD" w:rsidRPr="009A3C18" w:rsidRDefault="005922FD" w:rsidP="000E1FFB">
      <w:pPr>
        <w:autoSpaceDE w:val="0"/>
        <w:autoSpaceDN w:val="0"/>
        <w:adjustRightInd w:val="0"/>
        <w:ind w:firstLine="539"/>
        <w:contextualSpacing/>
        <w:jc w:val="both"/>
        <w:rPr>
          <w:b/>
          <w:bCs/>
          <w:i/>
          <w:iCs/>
        </w:rPr>
      </w:pPr>
      <w:r w:rsidRPr="009A3C18">
        <w:rPr>
          <w:b/>
          <w:bCs/>
          <w:i/>
          <w:iCs/>
        </w:rPr>
        <w:lastRenderedPageBreak/>
        <w:t xml:space="preserve">В случае принятия Эмитентом в соответствии с п. </w:t>
      </w:r>
      <w:r w:rsidR="00190489">
        <w:rPr>
          <w:b/>
          <w:bCs/>
          <w:i/>
          <w:iCs/>
        </w:rPr>
        <w:t>9.5</w:t>
      </w:r>
      <w:r w:rsidR="000B30D1" w:rsidRPr="009A3C18">
        <w:rPr>
          <w:b/>
          <w:bCs/>
          <w:i/>
          <w:iCs/>
        </w:rPr>
        <w:t xml:space="preserve"> </w:t>
      </w:r>
      <w:r w:rsidRPr="009A3C18">
        <w:rPr>
          <w:b/>
          <w:bCs/>
          <w:i/>
          <w:iCs/>
        </w:rPr>
        <w:t>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5922FD" w:rsidRPr="009A3C18" w:rsidRDefault="005922FD" w:rsidP="000E1FFB">
      <w:pPr>
        <w:autoSpaceDE w:val="0"/>
        <w:autoSpaceDN w:val="0"/>
        <w:ind w:firstLine="540"/>
        <w:contextualSpacing/>
        <w:jc w:val="both"/>
        <w:rPr>
          <w:b/>
          <w:i/>
        </w:rPr>
      </w:pPr>
      <w:r w:rsidRPr="009A3C18">
        <w:rPr>
          <w:b/>
          <w:i/>
        </w:rPr>
        <w:t xml:space="preserve">Владелец Биржевой облигации имеет право требовать приобретения Биржевых облигаций Эмитентом в случаях и на условиях, указанных в п. </w:t>
      </w:r>
      <w:r w:rsidR="00190489">
        <w:rPr>
          <w:b/>
          <w:i/>
        </w:rPr>
        <w:t>10.1</w:t>
      </w:r>
      <w:r w:rsidRPr="009A3C18">
        <w:rPr>
          <w:b/>
          <w:i/>
        </w:rPr>
        <w:t xml:space="preserve"> Программы.</w:t>
      </w:r>
    </w:p>
    <w:p w:rsidR="005922FD" w:rsidRPr="009A3C18" w:rsidRDefault="005922FD" w:rsidP="000E1FFB">
      <w:pPr>
        <w:autoSpaceDE w:val="0"/>
        <w:autoSpaceDN w:val="0"/>
        <w:adjustRightInd w:val="0"/>
        <w:ind w:firstLine="539"/>
        <w:contextualSpacing/>
        <w:jc w:val="both"/>
        <w:rPr>
          <w:b/>
          <w:bCs/>
          <w:i/>
          <w:iCs/>
        </w:rPr>
      </w:pPr>
      <w:r w:rsidRPr="009A3C18">
        <w:rPr>
          <w:b/>
          <w:bCs/>
          <w:i/>
          <w:iCs/>
        </w:rPr>
        <w:t xml:space="preserve">Владелец Биржевых облигаций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w:t>
      </w:r>
      <w:r w:rsidR="00190489">
        <w:rPr>
          <w:b/>
          <w:bCs/>
          <w:i/>
          <w:iCs/>
        </w:rPr>
        <w:t xml:space="preserve">9.5.1 </w:t>
      </w:r>
      <w:r w:rsidRPr="009A3C18">
        <w:rPr>
          <w:b/>
          <w:bCs/>
          <w:i/>
          <w:iCs/>
        </w:rPr>
        <w:t xml:space="preserve">Программы. </w:t>
      </w:r>
    </w:p>
    <w:p w:rsidR="005922FD" w:rsidRPr="009A3C18" w:rsidRDefault="005922FD" w:rsidP="000E1FFB">
      <w:pPr>
        <w:widowControl w:val="0"/>
        <w:autoSpaceDE w:val="0"/>
        <w:autoSpaceDN w:val="0"/>
        <w:ind w:firstLine="539"/>
        <w:contextualSpacing/>
        <w:jc w:val="both"/>
        <w:rPr>
          <w:b/>
          <w:i/>
        </w:rPr>
      </w:pPr>
      <w:r w:rsidRPr="009A3C18">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5922FD" w:rsidRPr="009A3C18" w:rsidRDefault="005922FD" w:rsidP="000E1FFB">
      <w:pPr>
        <w:widowControl w:val="0"/>
        <w:autoSpaceDE w:val="0"/>
        <w:autoSpaceDN w:val="0"/>
        <w:ind w:firstLine="539"/>
        <w:contextualSpacing/>
        <w:jc w:val="both"/>
        <w:rPr>
          <w:b/>
          <w:i/>
        </w:rPr>
      </w:pPr>
      <w:r w:rsidRPr="009A3C18">
        <w:rPr>
          <w:b/>
          <w:i/>
        </w:rPr>
        <w:t>Все задолженности Эмитента по Биржевым облигациям будут юридически равны и в равной степени обязательны к исполнению.</w:t>
      </w:r>
    </w:p>
    <w:p w:rsidR="005922FD" w:rsidRPr="009A3C18" w:rsidRDefault="005922FD" w:rsidP="000E1FFB">
      <w:pPr>
        <w:widowControl w:val="0"/>
        <w:adjustRightInd w:val="0"/>
        <w:spacing w:after="120"/>
        <w:ind w:firstLine="540"/>
        <w:jc w:val="both"/>
        <w:rPr>
          <w:b/>
          <w:i/>
        </w:rPr>
      </w:pPr>
      <w:r w:rsidRPr="009A3C18">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5922FD" w:rsidRPr="009A3C18" w:rsidRDefault="005922FD" w:rsidP="000E1FFB">
      <w:pPr>
        <w:autoSpaceDE w:val="0"/>
        <w:autoSpaceDN w:val="0"/>
        <w:adjustRightInd w:val="0"/>
        <w:ind w:firstLine="539"/>
        <w:contextualSpacing/>
        <w:jc w:val="both"/>
        <w:rPr>
          <w:b/>
          <w:bCs/>
          <w:i/>
          <w:iCs/>
        </w:rPr>
      </w:pPr>
      <w:r w:rsidRPr="009A3C18">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5922FD" w:rsidRPr="009A3C18" w:rsidRDefault="005922FD" w:rsidP="000E1FFB">
      <w:pPr>
        <w:widowControl w:val="0"/>
        <w:autoSpaceDE w:val="0"/>
        <w:autoSpaceDN w:val="0"/>
        <w:ind w:firstLine="539"/>
        <w:contextualSpacing/>
        <w:jc w:val="both"/>
        <w:rPr>
          <w:b/>
          <w:i/>
        </w:rPr>
      </w:pPr>
      <w:r w:rsidRPr="009A3C18">
        <w:rPr>
          <w:b/>
          <w:i/>
        </w:rPr>
        <w:t>Владелец Биржевых облигаций вправе осуществлять иные права, предусмотренные законодательством Российской Федерации.</w:t>
      </w:r>
    </w:p>
    <w:p w:rsidR="005922FD" w:rsidRPr="009A3C18" w:rsidRDefault="005922FD" w:rsidP="000E1FFB">
      <w:pPr>
        <w:widowControl w:val="0"/>
        <w:autoSpaceDE w:val="0"/>
        <w:autoSpaceDN w:val="0"/>
        <w:ind w:firstLine="539"/>
        <w:contextualSpacing/>
        <w:jc w:val="both"/>
        <w:rPr>
          <w:b/>
          <w:i/>
        </w:rPr>
      </w:pPr>
      <w:r w:rsidRPr="009A3C18">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5922FD" w:rsidRPr="009A3C18" w:rsidRDefault="005922FD" w:rsidP="000E1FFB">
      <w:pPr>
        <w:widowControl w:val="0"/>
        <w:autoSpaceDE w:val="0"/>
        <w:autoSpaceDN w:val="0"/>
        <w:ind w:firstLine="539"/>
        <w:contextualSpacing/>
        <w:jc w:val="both"/>
        <w:rPr>
          <w:b/>
          <w:i/>
          <w:szCs w:val="20"/>
        </w:rPr>
      </w:pPr>
      <w:r w:rsidRPr="009A3C18">
        <w:rPr>
          <w:b/>
          <w:i/>
          <w:szCs w:val="20"/>
        </w:rPr>
        <w:t>Предоставление обеспечения по Биржевым облигациям не предусмотрено.</w:t>
      </w:r>
    </w:p>
    <w:p w:rsidR="005922FD" w:rsidRPr="009A3C18" w:rsidRDefault="005922FD" w:rsidP="000E1FFB">
      <w:pPr>
        <w:widowControl w:val="0"/>
        <w:autoSpaceDE w:val="0"/>
        <w:autoSpaceDN w:val="0"/>
        <w:ind w:firstLine="539"/>
        <w:contextualSpacing/>
        <w:jc w:val="both"/>
        <w:rPr>
          <w:b/>
          <w:i/>
        </w:rPr>
      </w:pPr>
    </w:p>
    <w:p w:rsidR="005922FD" w:rsidRPr="009A3C18" w:rsidRDefault="005922FD" w:rsidP="000E1FFB">
      <w:pPr>
        <w:autoSpaceDE w:val="0"/>
        <w:autoSpaceDN w:val="0"/>
        <w:ind w:firstLine="540"/>
        <w:jc w:val="both"/>
        <w:rPr>
          <w:b/>
          <w:i/>
          <w:u w:val="single"/>
        </w:rPr>
      </w:pPr>
      <w:r w:rsidRPr="009A3C18">
        <w:rPr>
          <w:b/>
          <w:i/>
          <w:u w:val="single"/>
        </w:rPr>
        <w:t xml:space="preserve">Дополнительные права по Биржевым облигациям могут быть предусмотрены Условиями выпуска Биржевых облигаций. </w:t>
      </w:r>
    </w:p>
    <w:p w:rsidR="005922FD" w:rsidRPr="009A3C18" w:rsidRDefault="005922FD" w:rsidP="000E1FFB">
      <w:pPr>
        <w:autoSpaceDE w:val="0"/>
        <w:autoSpaceDN w:val="0"/>
        <w:adjustRightInd w:val="0"/>
        <w:ind w:firstLine="540"/>
        <w:jc w:val="both"/>
      </w:pPr>
    </w:p>
    <w:p w:rsidR="005922FD" w:rsidRPr="009A3C18" w:rsidRDefault="005922FD" w:rsidP="000E1FFB">
      <w:pPr>
        <w:autoSpaceDE w:val="0"/>
        <w:autoSpaceDN w:val="0"/>
        <w:ind w:firstLine="540"/>
        <w:contextualSpacing/>
        <w:jc w:val="both"/>
        <w:rPr>
          <w:b/>
          <w:i/>
        </w:rPr>
      </w:pPr>
      <w:r w:rsidRPr="009A3C18">
        <w:rPr>
          <w:b/>
          <w:i/>
          <w:color w:val="000000"/>
          <w:u w:val="single"/>
          <w:lang w:eastAsia="ru-RU"/>
        </w:rPr>
        <w:t>В случае если Условиями выпуска будет предусмотрена выплата купонного дохода:</w:t>
      </w:r>
    </w:p>
    <w:p w:rsidR="005922FD" w:rsidRPr="009A3C18" w:rsidRDefault="005922FD" w:rsidP="000E1FFB">
      <w:pPr>
        <w:autoSpaceDE w:val="0"/>
        <w:autoSpaceDN w:val="0"/>
        <w:ind w:firstLine="540"/>
        <w:contextualSpacing/>
        <w:jc w:val="both"/>
        <w:rPr>
          <w:b/>
          <w:i/>
        </w:rPr>
      </w:pPr>
    </w:p>
    <w:p w:rsidR="005922FD" w:rsidRPr="009A3C18" w:rsidRDefault="005922FD" w:rsidP="000E1FFB">
      <w:pPr>
        <w:autoSpaceDE w:val="0"/>
        <w:autoSpaceDN w:val="0"/>
        <w:ind w:firstLine="540"/>
        <w:contextualSpacing/>
        <w:jc w:val="both"/>
        <w:rPr>
          <w:b/>
          <w:i/>
        </w:rPr>
      </w:pPr>
      <w:r w:rsidRPr="009A3C18">
        <w:rPr>
          <w:b/>
          <w:i/>
        </w:rPr>
        <w:t xml:space="preserve">Владелец Биржевой облигации имеет право на получение купонного дохода (процента от непогашенной части номинальной стоимости) </w:t>
      </w:r>
      <w:r w:rsidRPr="009A3C18">
        <w:rPr>
          <w:rStyle w:val="SUBST"/>
        </w:rPr>
        <w:t>по окончании каждого купонного периода</w:t>
      </w:r>
      <w:r w:rsidRPr="009A3C18">
        <w:rPr>
          <w:b/>
          <w:i/>
        </w:rPr>
        <w:t xml:space="preserve">, порядок определения размера которого указан в п. </w:t>
      </w:r>
      <w:r w:rsidR="00545044">
        <w:rPr>
          <w:b/>
          <w:i/>
        </w:rPr>
        <w:t>9.3</w:t>
      </w:r>
      <w:r w:rsidRPr="009A3C18">
        <w:rPr>
          <w:b/>
          <w:i/>
        </w:rPr>
        <w:t xml:space="preserve"> Программы, а сроки выплаты в п. </w:t>
      </w:r>
      <w:r w:rsidR="00545044">
        <w:rPr>
          <w:b/>
          <w:i/>
        </w:rPr>
        <w:t>9.4</w:t>
      </w:r>
      <w:r w:rsidRPr="009A3C18">
        <w:rPr>
          <w:b/>
          <w:i/>
        </w:rPr>
        <w:t xml:space="preserve"> Программы.</w:t>
      </w:r>
    </w:p>
    <w:p w:rsidR="005922FD" w:rsidRPr="009A3C18" w:rsidRDefault="005922FD" w:rsidP="000E1FFB">
      <w:pPr>
        <w:autoSpaceDE w:val="0"/>
        <w:autoSpaceDN w:val="0"/>
        <w:adjustRightInd w:val="0"/>
        <w:ind w:firstLine="540"/>
        <w:jc w:val="both"/>
        <w:rPr>
          <w:b/>
          <w:i/>
        </w:rPr>
      </w:pPr>
    </w:p>
    <w:p w:rsidR="005922FD" w:rsidRPr="009A3C18" w:rsidRDefault="005922FD" w:rsidP="000E1FFB">
      <w:pPr>
        <w:autoSpaceDE w:val="0"/>
        <w:autoSpaceDN w:val="0"/>
        <w:ind w:firstLine="540"/>
        <w:contextualSpacing/>
        <w:jc w:val="both"/>
        <w:rPr>
          <w:b/>
          <w:i/>
        </w:rPr>
      </w:pPr>
      <w:r w:rsidRPr="009A3C18">
        <w:rPr>
          <w:b/>
          <w:i/>
          <w:color w:val="000000"/>
          <w:u w:val="single"/>
          <w:lang w:eastAsia="ru-RU"/>
        </w:rPr>
        <w:t>В случае если Условиями выпуска будет предусмотрена выплата дополнительного дохода:</w:t>
      </w:r>
    </w:p>
    <w:p w:rsidR="005922FD" w:rsidRPr="009A3C18" w:rsidRDefault="005922FD" w:rsidP="000E1FFB">
      <w:pPr>
        <w:autoSpaceDE w:val="0"/>
        <w:autoSpaceDN w:val="0"/>
        <w:ind w:firstLine="540"/>
        <w:contextualSpacing/>
        <w:jc w:val="both"/>
        <w:rPr>
          <w:b/>
          <w:i/>
        </w:rPr>
      </w:pPr>
    </w:p>
    <w:p w:rsidR="005922FD" w:rsidRPr="009A3C18" w:rsidRDefault="005922FD" w:rsidP="000E1FFB">
      <w:pPr>
        <w:autoSpaceDE w:val="0"/>
        <w:autoSpaceDN w:val="0"/>
        <w:ind w:firstLine="540"/>
        <w:contextualSpacing/>
        <w:jc w:val="both"/>
        <w:rPr>
          <w:b/>
          <w:i/>
        </w:rPr>
      </w:pPr>
      <w:r w:rsidRPr="009A3C18">
        <w:rPr>
          <w:b/>
          <w:i/>
        </w:rPr>
        <w:t xml:space="preserve">Владелец Биржевой облигации имеет право на получение дополнительного дохода, порядок определения размера которого указан в п. </w:t>
      </w:r>
      <w:r w:rsidR="00545044">
        <w:rPr>
          <w:b/>
          <w:i/>
        </w:rPr>
        <w:t>9.3</w:t>
      </w:r>
      <w:r w:rsidRPr="009A3C18">
        <w:rPr>
          <w:b/>
          <w:i/>
        </w:rPr>
        <w:t xml:space="preserve"> Программы, а сроки выплаты в п. </w:t>
      </w:r>
      <w:r w:rsidR="00545044">
        <w:rPr>
          <w:b/>
          <w:i/>
        </w:rPr>
        <w:t>9.4</w:t>
      </w:r>
      <w:r w:rsidR="00A31B42" w:rsidRPr="009A3C18">
        <w:rPr>
          <w:b/>
          <w:i/>
        </w:rPr>
        <w:t xml:space="preserve"> </w:t>
      </w:r>
      <w:r w:rsidRPr="009A3C18">
        <w:rPr>
          <w:b/>
          <w:i/>
        </w:rPr>
        <w:t>Программы.</w:t>
      </w:r>
    </w:p>
    <w:p w:rsidR="005922FD" w:rsidRPr="009A3C18" w:rsidRDefault="005922FD" w:rsidP="000E1FFB">
      <w:pPr>
        <w:autoSpaceDE w:val="0"/>
        <w:autoSpaceDN w:val="0"/>
        <w:adjustRightInd w:val="0"/>
        <w:ind w:firstLine="540"/>
        <w:jc w:val="both"/>
      </w:pPr>
    </w:p>
    <w:p w:rsidR="005922FD" w:rsidRPr="009A3C18" w:rsidRDefault="00F67133" w:rsidP="00F67133">
      <w:pPr>
        <w:pStyle w:val="1"/>
        <w:numPr>
          <w:ilvl w:val="0"/>
          <w:numId w:val="27"/>
        </w:numPr>
      </w:pPr>
      <w:r w:rsidRPr="00F67133">
        <w:t>Условия и порядок размещения облигаций, которые могут быть размещены в рамках программы облигаций</w:t>
      </w:r>
    </w:p>
    <w:p w:rsidR="000136FE" w:rsidRPr="009A3C18" w:rsidRDefault="000136FE" w:rsidP="000E1FFB">
      <w:pPr>
        <w:autoSpaceDE w:val="0"/>
        <w:autoSpaceDN w:val="0"/>
        <w:ind w:firstLine="539"/>
        <w:jc w:val="both"/>
      </w:pPr>
    </w:p>
    <w:p w:rsidR="00BA6AE7" w:rsidRPr="009A3C18" w:rsidRDefault="00F67133" w:rsidP="00F67133">
      <w:pPr>
        <w:pStyle w:val="aff"/>
        <w:numPr>
          <w:ilvl w:val="1"/>
          <w:numId w:val="27"/>
        </w:numPr>
        <w:rPr>
          <w:rStyle w:val="20"/>
          <w:b/>
        </w:rPr>
      </w:pPr>
      <w:r w:rsidRPr="00F67133">
        <w:rPr>
          <w:rStyle w:val="20"/>
          <w:b/>
        </w:rPr>
        <w:t>Способ размещения облигаций, которые могут быть размещены в рамках программы облигаций</w:t>
      </w:r>
    </w:p>
    <w:p w:rsidR="005922FD" w:rsidRPr="009A3C18" w:rsidRDefault="00BA6AE7" w:rsidP="00BA6AE7">
      <w:pPr>
        <w:ind w:firstLine="540"/>
        <w:rPr>
          <w:b/>
        </w:rPr>
      </w:pPr>
      <w:r w:rsidRPr="009A3C18">
        <w:rPr>
          <w:rStyle w:val="20"/>
          <w:i/>
        </w:rPr>
        <w:t>О</w:t>
      </w:r>
      <w:r w:rsidR="005922FD" w:rsidRPr="009A3C18">
        <w:rPr>
          <w:rStyle w:val="20"/>
          <w:i/>
        </w:rPr>
        <w:t>ткрытая подписка</w:t>
      </w:r>
      <w:r w:rsidR="005922FD" w:rsidRPr="009A3C18">
        <w:rPr>
          <w:b/>
          <w:bCs/>
          <w:iCs/>
        </w:rPr>
        <w:t>.</w:t>
      </w:r>
    </w:p>
    <w:p w:rsidR="005922FD" w:rsidRPr="009A3C18" w:rsidRDefault="005922FD" w:rsidP="000E1FFB">
      <w:pPr>
        <w:autoSpaceDE w:val="0"/>
        <w:autoSpaceDN w:val="0"/>
        <w:adjustRightInd w:val="0"/>
        <w:ind w:firstLine="540"/>
        <w:jc w:val="both"/>
      </w:pPr>
    </w:p>
    <w:p w:rsidR="005922FD" w:rsidRPr="009A3C18" w:rsidRDefault="00F67133" w:rsidP="00F67133">
      <w:pPr>
        <w:pStyle w:val="2"/>
        <w:numPr>
          <w:ilvl w:val="1"/>
          <w:numId w:val="27"/>
        </w:numPr>
      </w:pPr>
      <w:r w:rsidRPr="00F67133">
        <w:t>Срок размещения облигаций, которые могут быть размещены в рамках программы облигаций</w:t>
      </w:r>
    </w:p>
    <w:p w:rsidR="005922FD" w:rsidRPr="009A3C18" w:rsidRDefault="005922FD" w:rsidP="000E1FFB">
      <w:pPr>
        <w:autoSpaceDE w:val="0"/>
        <w:autoSpaceDN w:val="0"/>
        <w:jc w:val="both"/>
      </w:pPr>
    </w:p>
    <w:p w:rsidR="005922FD" w:rsidRDefault="00D07F1D" w:rsidP="000E1FFB">
      <w:pPr>
        <w:autoSpaceDE w:val="0"/>
        <w:autoSpaceDN w:val="0"/>
        <w:adjustRightInd w:val="0"/>
        <w:ind w:firstLine="540"/>
        <w:jc w:val="both"/>
      </w:pPr>
      <w:r w:rsidRPr="000A1007">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r w:rsidR="005922FD" w:rsidRPr="009A3C18">
        <w:t>:</w:t>
      </w:r>
    </w:p>
    <w:p w:rsidR="00D07F1D" w:rsidRDefault="00D07F1D" w:rsidP="000E1FFB">
      <w:pPr>
        <w:autoSpaceDE w:val="0"/>
        <w:autoSpaceDN w:val="0"/>
        <w:adjustRightInd w:val="0"/>
        <w:ind w:firstLine="540"/>
        <w:jc w:val="both"/>
        <w:rPr>
          <w:b/>
          <w:i/>
        </w:rPr>
      </w:pPr>
      <w:r w:rsidRPr="000A1007">
        <w:rPr>
          <w:b/>
          <w:i/>
        </w:rPr>
        <w:t>Срок (порядок определения срока) размещения Биржевых облигаций (дата (порядок определения даты), не ранее которой допускается размещение Биржевых облигаций и дата (порядок определения даты), не позднее которой допускается размещение Биржевых облигаций) условиями Программы облигаций не определяется</w:t>
      </w:r>
      <w:r w:rsidR="00B74758">
        <w:rPr>
          <w:b/>
          <w:i/>
        </w:rPr>
        <w:t>.</w:t>
      </w:r>
    </w:p>
    <w:p w:rsidR="00B74758" w:rsidRPr="009A3C18" w:rsidRDefault="00B74758" w:rsidP="000E1FFB">
      <w:pPr>
        <w:autoSpaceDE w:val="0"/>
        <w:autoSpaceDN w:val="0"/>
        <w:adjustRightInd w:val="0"/>
        <w:ind w:firstLine="540"/>
        <w:jc w:val="both"/>
      </w:pPr>
    </w:p>
    <w:p w:rsidR="005922FD" w:rsidRPr="009A3C18" w:rsidRDefault="005922FD" w:rsidP="000E1FFB">
      <w:pPr>
        <w:autoSpaceDE w:val="0"/>
        <w:autoSpaceDN w:val="0"/>
        <w:adjustRightInd w:val="0"/>
        <w:ind w:firstLine="540"/>
        <w:jc w:val="both"/>
        <w:rPr>
          <w:b/>
          <w:bCs/>
          <w:i/>
          <w:iCs/>
          <w:lang w:eastAsia="ru-RU"/>
        </w:rPr>
      </w:pPr>
      <w:r w:rsidRPr="009A3C18">
        <w:rPr>
          <w:b/>
          <w:bCs/>
          <w:i/>
          <w:iCs/>
          <w:lang w:eastAsia="ru-RU"/>
        </w:rPr>
        <w:lastRenderedPageBreak/>
        <w:t xml:space="preserve">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 Проспект), </w:t>
      </w:r>
      <w:r w:rsidR="00DC1E4D">
        <w:rPr>
          <w:b/>
          <w:bCs/>
          <w:i/>
          <w:iCs/>
          <w:lang w:eastAsia="ru-RU"/>
        </w:rPr>
        <w:t xml:space="preserve"> </w:t>
      </w:r>
      <w:r w:rsidRPr="009A3C18">
        <w:rPr>
          <w:b/>
          <w:bCs/>
          <w:i/>
          <w:iCs/>
          <w:lang w:eastAsia="ru-RU"/>
        </w:rPr>
        <w:t>любым заинтересованным в этом лицам независимо от целей получения такой информации не позднее даты начала размещения Биржевых облигаций.</w:t>
      </w:r>
    </w:p>
    <w:p w:rsidR="005922FD" w:rsidRPr="009A3C18" w:rsidRDefault="005922FD" w:rsidP="000E1FFB">
      <w:pPr>
        <w:autoSpaceDE w:val="0"/>
        <w:autoSpaceDN w:val="0"/>
        <w:adjustRightInd w:val="0"/>
        <w:ind w:firstLine="539"/>
        <w:jc w:val="both"/>
        <w:rPr>
          <w:b/>
          <w:bCs/>
          <w:i/>
          <w:iCs/>
        </w:rPr>
      </w:pPr>
      <w:r w:rsidRPr="009A3C18">
        <w:rPr>
          <w:b/>
          <w:bCs/>
          <w:i/>
          <w:iCs/>
        </w:rPr>
        <w:t xml:space="preserve">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w:t>
      </w:r>
      <w:r w:rsidR="00545044">
        <w:rPr>
          <w:b/>
          <w:bCs/>
          <w:i/>
          <w:iCs/>
        </w:rPr>
        <w:t>11 Программы и п. 8.11</w:t>
      </w:r>
      <w:r w:rsidRPr="009A3C18">
        <w:rPr>
          <w:b/>
          <w:bCs/>
          <w:i/>
          <w:iCs/>
        </w:rPr>
        <w:t xml:space="preserve"> Проспекта.</w:t>
      </w:r>
    </w:p>
    <w:p w:rsidR="005922FD" w:rsidRPr="009A3C18" w:rsidRDefault="005922FD" w:rsidP="000E1FFB">
      <w:pPr>
        <w:autoSpaceDE w:val="0"/>
        <w:autoSpaceDN w:val="0"/>
        <w:adjustRightInd w:val="0"/>
        <w:ind w:firstLine="539"/>
        <w:jc w:val="both"/>
        <w:rPr>
          <w:b/>
          <w:bCs/>
          <w:i/>
          <w:iCs/>
        </w:rPr>
      </w:pPr>
      <w:r w:rsidRPr="009A3C18">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w:t>
      </w:r>
      <w:r w:rsidR="00DC1E4D">
        <w:rPr>
          <w:b/>
          <w:bCs/>
          <w:i/>
          <w:iCs/>
        </w:rPr>
        <w:t>)</w:t>
      </w:r>
      <w:r w:rsidRPr="009A3C18">
        <w:rPr>
          <w:b/>
          <w:bCs/>
          <w:i/>
          <w:iCs/>
        </w:rPr>
        <w:t xml:space="preserve"> и порядке доступа к информации, содержащейся в Условиях выпуска, публикуется Эмитентом в порядке и сроки, указанные в п. </w:t>
      </w:r>
      <w:r w:rsidR="00545044">
        <w:rPr>
          <w:b/>
          <w:bCs/>
          <w:i/>
          <w:iCs/>
        </w:rPr>
        <w:t xml:space="preserve">11 Программы и </w:t>
      </w:r>
      <w:r w:rsidR="00200567">
        <w:rPr>
          <w:b/>
          <w:bCs/>
          <w:i/>
          <w:iCs/>
        </w:rPr>
        <w:t xml:space="preserve">п. </w:t>
      </w:r>
      <w:r w:rsidR="00545044">
        <w:rPr>
          <w:b/>
          <w:bCs/>
          <w:i/>
          <w:iCs/>
        </w:rPr>
        <w:t>8.11</w:t>
      </w:r>
      <w:r w:rsidRPr="009A3C18">
        <w:rPr>
          <w:b/>
          <w:bCs/>
          <w:i/>
          <w:iCs/>
        </w:rPr>
        <w:t xml:space="preserve"> Проспекта.</w:t>
      </w:r>
    </w:p>
    <w:p w:rsidR="005922FD" w:rsidRPr="009A3C18" w:rsidRDefault="005922FD" w:rsidP="000E1FFB">
      <w:pPr>
        <w:autoSpaceDE w:val="0"/>
        <w:autoSpaceDN w:val="0"/>
        <w:ind w:firstLine="539"/>
        <w:jc w:val="both"/>
        <w:rPr>
          <w:b/>
          <w:bCs/>
          <w:i/>
          <w:iCs/>
        </w:rPr>
      </w:pPr>
      <w:r w:rsidRPr="009A3C18">
        <w:rPr>
          <w:b/>
          <w:bCs/>
          <w:i/>
          <w:iCs/>
        </w:rPr>
        <w:t xml:space="preserve">Дата начала размещения Биржевых облигаций определяется уполномоченным органом управления Эмитента. Информация об определенной Эмитентом дате начала размещения Биржевых облигаций публикуется Эмитентом в порядке и сроки, указанные в п. </w:t>
      </w:r>
      <w:r w:rsidR="00545044">
        <w:rPr>
          <w:b/>
          <w:bCs/>
          <w:i/>
          <w:iCs/>
        </w:rPr>
        <w:t>11 Программы и п. 8.11</w:t>
      </w:r>
      <w:r w:rsidRPr="009A3C18">
        <w:rPr>
          <w:b/>
          <w:bCs/>
          <w:i/>
          <w:iCs/>
        </w:rPr>
        <w:t xml:space="preserve"> Проспекта.</w:t>
      </w:r>
      <w:r w:rsidRPr="009A3C18" w:rsidDel="00047E95">
        <w:rPr>
          <w:b/>
          <w:bCs/>
          <w:i/>
          <w:iCs/>
        </w:rPr>
        <w:t xml:space="preserve"> </w:t>
      </w:r>
      <w:r w:rsidRPr="009A3C18">
        <w:rPr>
          <w:rStyle w:val="SUBST"/>
        </w:rPr>
        <w:t>При этом дата начала размещения Биржевых облигаций устанавливается Эмитентом в соответствии с действующим федеральным законодательством.</w:t>
      </w:r>
    </w:p>
    <w:p w:rsidR="005922FD" w:rsidRPr="009A3C18" w:rsidRDefault="005922FD" w:rsidP="000E1FFB">
      <w:pPr>
        <w:autoSpaceDE w:val="0"/>
        <w:autoSpaceDN w:val="0"/>
        <w:adjustRightInd w:val="0"/>
        <w:ind w:firstLine="540"/>
        <w:jc w:val="both"/>
        <w:rPr>
          <w:b/>
          <w:bCs/>
          <w:i/>
          <w:iCs/>
        </w:rPr>
      </w:pPr>
      <w:r w:rsidRPr="009A3C18">
        <w:rPr>
          <w:b/>
          <w:bCs/>
          <w:i/>
          <w:iCs/>
        </w:rPr>
        <w:t>Об определенной дате начала размещения Эмитент уведомляет Биржу и НРД в согласованном порядке.</w:t>
      </w:r>
    </w:p>
    <w:p w:rsidR="005922FD" w:rsidRPr="009A3C18" w:rsidRDefault="005922FD" w:rsidP="000E1FFB">
      <w:pPr>
        <w:autoSpaceDE w:val="0"/>
        <w:autoSpaceDN w:val="0"/>
        <w:adjustRightInd w:val="0"/>
        <w:ind w:firstLine="540"/>
        <w:jc w:val="both"/>
        <w:rPr>
          <w:b/>
          <w:bCs/>
          <w:i/>
          <w:iCs/>
        </w:rPr>
      </w:pPr>
    </w:p>
    <w:p w:rsidR="005922FD" w:rsidRPr="009A3C18" w:rsidRDefault="005922FD" w:rsidP="000E1FFB">
      <w:pPr>
        <w:widowControl w:val="0"/>
        <w:autoSpaceDE w:val="0"/>
        <w:autoSpaceDN w:val="0"/>
        <w:adjustRightInd w:val="0"/>
        <w:ind w:firstLine="539"/>
        <w:jc w:val="both"/>
        <w:rPr>
          <w:b/>
          <w:i/>
        </w:rPr>
      </w:pPr>
      <w:r w:rsidRPr="009A3C18">
        <w:rPr>
          <w:b/>
          <w:i/>
        </w:rPr>
        <w:t xml:space="preserve">Дата начала размещения Биржевых облигаций может быть </w:t>
      </w:r>
      <w:r w:rsidR="00D07F1D">
        <w:rPr>
          <w:b/>
          <w:i/>
        </w:rPr>
        <w:t>перенесена (</w:t>
      </w:r>
      <w:r w:rsidRPr="009A3C18">
        <w:rPr>
          <w:b/>
          <w:i/>
        </w:rPr>
        <w:t>изменена</w:t>
      </w:r>
      <w:r w:rsidR="00D07F1D">
        <w:rPr>
          <w:b/>
          <w:i/>
        </w:rPr>
        <w:t>)</w:t>
      </w:r>
      <w:r w:rsidRPr="009A3C18">
        <w:rPr>
          <w:b/>
          <w:i/>
        </w:rPr>
        <w:t xml:space="preserve"> решением уполномоченного</w:t>
      </w:r>
      <w:r w:rsidRPr="009A3C18" w:rsidDel="00777D74">
        <w:rPr>
          <w:b/>
          <w:i/>
        </w:rPr>
        <w:t xml:space="preserve"> </w:t>
      </w:r>
      <w:r w:rsidRPr="009A3C18">
        <w:rPr>
          <w:b/>
          <w:i/>
        </w:rPr>
        <w:t>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rsidR="005922FD" w:rsidRPr="009A3C18" w:rsidRDefault="005922FD" w:rsidP="000E1FFB">
      <w:pPr>
        <w:autoSpaceDE w:val="0"/>
        <w:autoSpaceDN w:val="0"/>
        <w:adjustRightInd w:val="0"/>
        <w:ind w:firstLine="539"/>
        <w:jc w:val="both"/>
        <w:rPr>
          <w:b/>
          <w:bCs/>
          <w:i/>
          <w:iCs/>
        </w:rPr>
      </w:pPr>
    </w:p>
    <w:p w:rsidR="005922FD" w:rsidRPr="009A3C18" w:rsidRDefault="005922FD" w:rsidP="000E1FFB">
      <w:pPr>
        <w:widowControl w:val="0"/>
        <w:autoSpaceDE w:val="0"/>
        <w:autoSpaceDN w:val="0"/>
        <w:adjustRightInd w:val="0"/>
        <w:ind w:firstLine="539"/>
        <w:jc w:val="both"/>
        <w:rPr>
          <w:b/>
          <w:i/>
        </w:rPr>
      </w:pPr>
      <w:r w:rsidRPr="009A3C18">
        <w:rPr>
          <w:b/>
          <w:i/>
        </w:rPr>
        <w:t>В случае принятия Эмитентом решения о</w:t>
      </w:r>
      <w:r w:rsidR="00D07F1D">
        <w:rPr>
          <w:b/>
          <w:i/>
        </w:rPr>
        <w:t xml:space="preserve"> переносе (о</w:t>
      </w:r>
      <w:r w:rsidRPr="009A3C18">
        <w:rPr>
          <w:b/>
          <w:i/>
        </w:rPr>
        <w:t>б изменении</w:t>
      </w:r>
      <w:r w:rsidR="00D07F1D">
        <w:rPr>
          <w:b/>
          <w:i/>
        </w:rPr>
        <w:t>)</w:t>
      </w:r>
      <w:r w:rsidRPr="009A3C18">
        <w:rPr>
          <w:b/>
          <w:i/>
        </w:rPr>
        <w:t xml:space="preserve">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w:t>
      </w:r>
      <w:r w:rsidR="00545044">
        <w:rPr>
          <w:b/>
          <w:bCs/>
          <w:i/>
          <w:iCs/>
        </w:rPr>
        <w:t>11</w:t>
      </w:r>
      <w:r w:rsidRPr="009A3C18">
        <w:rPr>
          <w:b/>
          <w:i/>
        </w:rPr>
        <w:t xml:space="preserve"> </w:t>
      </w:r>
      <w:r w:rsidRPr="009A3C18">
        <w:rPr>
          <w:b/>
          <w:bCs/>
          <w:i/>
          <w:iCs/>
        </w:rPr>
        <w:t>Программы и п. 8.11 Проспекта</w:t>
      </w:r>
      <w:r w:rsidRPr="009A3C18">
        <w:rPr>
          <w:b/>
          <w:i/>
        </w:rPr>
        <w:t>.</w:t>
      </w:r>
    </w:p>
    <w:p w:rsidR="005922FD" w:rsidRPr="009A3C18" w:rsidRDefault="005922FD" w:rsidP="000E1FFB">
      <w:pPr>
        <w:widowControl w:val="0"/>
        <w:autoSpaceDE w:val="0"/>
        <w:autoSpaceDN w:val="0"/>
        <w:adjustRightInd w:val="0"/>
        <w:ind w:firstLine="539"/>
        <w:jc w:val="both"/>
        <w:rPr>
          <w:b/>
          <w:i/>
        </w:rPr>
      </w:pPr>
      <w:r w:rsidRPr="009A3C18">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5922FD" w:rsidRPr="009A3C18" w:rsidRDefault="005922FD" w:rsidP="000E1FFB">
      <w:pPr>
        <w:widowControl w:val="0"/>
        <w:autoSpaceDE w:val="0"/>
        <w:autoSpaceDN w:val="0"/>
        <w:adjustRightInd w:val="0"/>
        <w:ind w:firstLine="539"/>
        <w:jc w:val="both"/>
        <w:rPr>
          <w:b/>
          <w:i/>
        </w:rPr>
      </w:pPr>
    </w:p>
    <w:p w:rsidR="009F78E5" w:rsidRPr="009A3C18" w:rsidRDefault="009F78E5" w:rsidP="000E1FFB">
      <w:pPr>
        <w:autoSpaceDE w:val="0"/>
        <w:autoSpaceDN w:val="0"/>
        <w:adjustRightInd w:val="0"/>
        <w:ind w:firstLine="540"/>
        <w:jc w:val="both"/>
      </w:pPr>
      <w:r w:rsidRPr="009A3C18">
        <w:t>Порядок определения даты окончания размещения облигаций:</w:t>
      </w:r>
    </w:p>
    <w:p w:rsidR="005922FD" w:rsidRPr="009A3C18" w:rsidRDefault="005922FD" w:rsidP="000E1FFB">
      <w:pPr>
        <w:autoSpaceDE w:val="0"/>
        <w:autoSpaceDN w:val="0"/>
        <w:ind w:firstLine="539"/>
        <w:jc w:val="both"/>
        <w:rPr>
          <w:b/>
          <w:i/>
          <w:szCs w:val="20"/>
          <w:u w:val="single"/>
        </w:rPr>
      </w:pPr>
      <w:r w:rsidRPr="009A3C18">
        <w:rPr>
          <w:b/>
          <w:i/>
          <w:szCs w:val="20"/>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355C3F" w:rsidRPr="009A3C18" w:rsidRDefault="00355C3F" w:rsidP="000E1FFB">
      <w:pPr>
        <w:autoSpaceDE w:val="0"/>
        <w:autoSpaceDN w:val="0"/>
        <w:ind w:firstLine="539"/>
        <w:jc w:val="both"/>
        <w:rPr>
          <w:b/>
          <w:i/>
          <w:szCs w:val="20"/>
          <w:u w:val="single"/>
        </w:rPr>
      </w:pPr>
    </w:p>
    <w:p w:rsidR="00355C3F" w:rsidRPr="009A3C18" w:rsidRDefault="00355C3F" w:rsidP="000E1FFB">
      <w:pPr>
        <w:autoSpaceDE w:val="0"/>
        <w:autoSpaceDN w:val="0"/>
        <w:ind w:firstLine="539"/>
        <w:jc w:val="both"/>
        <w:rPr>
          <w:u w:val="single"/>
        </w:rPr>
      </w:pPr>
      <w:r w:rsidRPr="009A3C18">
        <w:rPr>
          <w:rStyle w:val="SUBST"/>
          <w:bCs/>
          <w:iCs/>
        </w:rPr>
        <w:t>Выпуски Биржевых облигаций не предполагается размещать траншами.</w:t>
      </w:r>
    </w:p>
    <w:p w:rsidR="005922FD" w:rsidRPr="009A3C18" w:rsidRDefault="005922FD" w:rsidP="000E1FFB">
      <w:pPr>
        <w:autoSpaceDE w:val="0"/>
        <w:autoSpaceDN w:val="0"/>
        <w:adjustRightInd w:val="0"/>
        <w:jc w:val="both"/>
      </w:pPr>
    </w:p>
    <w:p w:rsidR="005922FD" w:rsidRPr="009A3C18" w:rsidRDefault="00F67133" w:rsidP="00F67133">
      <w:pPr>
        <w:pStyle w:val="2"/>
        <w:numPr>
          <w:ilvl w:val="1"/>
          <w:numId w:val="27"/>
        </w:numPr>
      </w:pPr>
      <w:r w:rsidRPr="00F67133">
        <w:t>Порядок размещения облигаций в рамках программы облигаций</w:t>
      </w:r>
    </w:p>
    <w:p w:rsidR="005922FD" w:rsidRPr="009A3C18" w:rsidRDefault="005922FD" w:rsidP="000E1FFB">
      <w:pPr>
        <w:autoSpaceDE w:val="0"/>
        <w:autoSpaceDN w:val="0"/>
        <w:ind w:firstLine="540"/>
        <w:jc w:val="both"/>
        <w:rPr>
          <w:b/>
          <w:bCs/>
          <w:i/>
          <w:iCs/>
        </w:rPr>
      </w:pPr>
    </w:p>
    <w:p w:rsidR="005922FD" w:rsidRPr="009A3C18" w:rsidRDefault="007B74FD" w:rsidP="000E1FFB">
      <w:pPr>
        <w:autoSpaceDE w:val="0"/>
        <w:autoSpaceDN w:val="0"/>
        <w:ind w:firstLine="540"/>
        <w:jc w:val="both"/>
        <w:rPr>
          <w:bCs/>
          <w:i/>
          <w:iCs/>
        </w:rPr>
      </w:pPr>
      <w:r w:rsidRPr="000A1007">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r w:rsidR="005922FD" w:rsidRPr="009A3C18">
        <w:rPr>
          <w:bCs/>
        </w:rPr>
        <w:t>:</w:t>
      </w:r>
    </w:p>
    <w:p w:rsidR="005922FD" w:rsidRPr="009A3C18" w:rsidRDefault="005922FD" w:rsidP="000E1FFB">
      <w:pPr>
        <w:autoSpaceDE w:val="0"/>
        <w:autoSpaceDN w:val="0"/>
        <w:ind w:firstLine="540"/>
        <w:jc w:val="both"/>
        <w:rPr>
          <w:b/>
          <w:bCs/>
          <w:i/>
          <w:iCs/>
        </w:rPr>
      </w:pPr>
    </w:p>
    <w:p w:rsidR="005922FD" w:rsidRPr="009A3C18" w:rsidRDefault="005922FD" w:rsidP="000E1FFB">
      <w:pPr>
        <w:autoSpaceDE w:val="0"/>
        <w:autoSpaceDN w:val="0"/>
        <w:ind w:firstLine="540"/>
        <w:jc w:val="both"/>
        <w:rPr>
          <w:b/>
          <w:bCs/>
          <w:i/>
          <w:iCs/>
        </w:rPr>
      </w:pPr>
      <w:r w:rsidRPr="009A3C18">
        <w:rPr>
          <w:b/>
          <w:bCs/>
          <w:i/>
          <w:iCs/>
        </w:rPr>
        <w:t>Размещение Биржевых облигаций проводится путём заключения сделок купли-продажи по цене размещения Биржевых облигаций, устано</w:t>
      </w:r>
      <w:r w:rsidR="00BA5253" w:rsidRPr="009A3C18">
        <w:rPr>
          <w:b/>
          <w:bCs/>
          <w:i/>
          <w:iCs/>
        </w:rPr>
        <w:t xml:space="preserve">вленной в соответствии с п. </w:t>
      </w:r>
      <w:r w:rsidR="00AB5372" w:rsidRPr="009A3C18">
        <w:rPr>
          <w:b/>
          <w:bCs/>
          <w:i/>
          <w:iCs/>
        </w:rPr>
        <w:t>8.4.</w:t>
      </w:r>
      <w:r w:rsidRPr="009A3C18">
        <w:rPr>
          <w:b/>
          <w:bCs/>
          <w:i/>
          <w:iCs/>
        </w:rPr>
        <w:t xml:space="preserve"> Условий выпуска (далее – Цена размещения).</w:t>
      </w:r>
    </w:p>
    <w:p w:rsidR="005922FD" w:rsidRPr="009A3C18" w:rsidRDefault="005922FD" w:rsidP="000E1FFB">
      <w:pPr>
        <w:autoSpaceDE w:val="0"/>
        <w:autoSpaceDN w:val="0"/>
        <w:ind w:firstLine="540"/>
        <w:jc w:val="both"/>
        <w:rPr>
          <w:b/>
          <w:bCs/>
          <w:i/>
          <w:iCs/>
        </w:rPr>
      </w:pPr>
      <w:r w:rsidRPr="009A3C18">
        <w:rPr>
          <w:b/>
          <w:bCs/>
          <w:i/>
          <w:iCs/>
        </w:rPr>
        <w:t>Сделки при размещении Биржевых облигаций заключаются в Закрытом акционерном обществе «Фондовая биржа ММВБ» (далее – «Биржа»,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5922FD" w:rsidRPr="009A3C18" w:rsidRDefault="005922FD" w:rsidP="000E1FFB">
      <w:pPr>
        <w:autoSpaceDE w:val="0"/>
        <w:autoSpaceDN w:val="0"/>
        <w:adjustRightInd w:val="0"/>
        <w:ind w:firstLine="540"/>
        <w:jc w:val="both"/>
        <w:rPr>
          <w:b/>
          <w:i/>
        </w:rPr>
      </w:pPr>
      <w:r w:rsidRPr="009A3C18">
        <w:rPr>
          <w:b/>
          <w:i/>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w:t>
      </w:r>
      <w:r w:rsidRPr="009A3C18">
        <w:rPr>
          <w:b/>
          <w:i/>
        </w:rPr>
        <w:lastRenderedPageBreak/>
        <w:t>сделки по размещению Биржевых облигаций считается момент ее регистрации в системе торгов ФБ ММВБ.</w:t>
      </w:r>
    </w:p>
    <w:p w:rsidR="005922FD" w:rsidRPr="009A3C18" w:rsidRDefault="005922FD" w:rsidP="000E1FFB">
      <w:pPr>
        <w:adjustRightInd w:val="0"/>
        <w:ind w:firstLine="540"/>
        <w:jc w:val="both"/>
        <w:rPr>
          <w:b/>
          <w:i/>
        </w:rPr>
      </w:pPr>
      <w:r w:rsidRPr="009A3C18">
        <w:rPr>
          <w:b/>
          <w:i/>
        </w:rPr>
        <w:t>Отдельные письменные уведомления (сообщения) об удовлетворении (об отказе в удовлетворении) заявок, Участникам торгов не направляются.</w:t>
      </w:r>
    </w:p>
    <w:p w:rsidR="005922FD" w:rsidRPr="009A3C18" w:rsidRDefault="005922FD" w:rsidP="000E1FFB">
      <w:pPr>
        <w:autoSpaceDE w:val="0"/>
        <w:autoSpaceDN w:val="0"/>
        <w:adjustRightInd w:val="0"/>
        <w:ind w:firstLine="540"/>
        <w:jc w:val="both"/>
        <w:rPr>
          <w:b/>
          <w:i/>
        </w:rPr>
      </w:pPr>
    </w:p>
    <w:p w:rsidR="005922FD" w:rsidRPr="009A3C18" w:rsidRDefault="005922FD" w:rsidP="000E1FFB">
      <w:pPr>
        <w:autoSpaceDE w:val="0"/>
        <w:autoSpaceDN w:val="0"/>
        <w:adjustRightInd w:val="0"/>
        <w:ind w:firstLine="540"/>
        <w:jc w:val="both"/>
      </w:pPr>
      <w:r w:rsidRPr="009A3C18">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r w:rsidR="0046533F" w:rsidRPr="009A3C18">
        <w:t>:</w:t>
      </w:r>
    </w:p>
    <w:p w:rsidR="00546C51" w:rsidRPr="009A3C18" w:rsidRDefault="00546C51" w:rsidP="000E1FFB">
      <w:pPr>
        <w:autoSpaceDE w:val="0"/>
        <w:autoSpaceDN w:val="0"/>
        <w:ind w:firstLine="539"/>
        <w:jc w:val="both"/>
        <w:rPr>
          <w:bCs/>
          <w:i/>
          <w:iCs/>
          <w:lang w:eastAsia="ru-RU"/>
        </w:rPr>
      </w:pPr>
      <w:r w:rsidRPr="009A3C18">
        <w:rPr>
          <w:b/>
          <w:bCs/>
          <w:i/>
          <w:iCs/>
        </w:rPr>
        <w:t>Торги проводятся в соответствии с правилами Биржи, зарегистрированными в установленном порядке.</w:t>
      </w:r>
    </w:p>
    <w:p w:rsidR="005922FD" w:rsidRPr="009A3C18" w:rsidRDefault="005922FD" w:rsidP="00F60534">
      <w:pPr>
        <w:autoSpaceDE w:val="0"/>
        <w:autoSpaceDN w:val="0"/>
        <w:adjustRightInd w:val="0"/>
        <w:ind w:left="567"/>
        <w:jc w:val="both"/>
        <w:rPr>
          <w:b/>
          <w:i/>
        </w:rPr>
      </w:pPr>
      <w:r w:rsidRPr="009A3C18">
        <w:rPr>
          <w:b/>
          <w:i/>
        </w:rPr>
        <w:t>Сведения о ФБ ММВБ</w:t>
      </w:r>
      <w:r w:rsidR="00FA2CA3">
        <w:rPr>
          <w:b/>
          <w:i/>
        </w:rPr>
        <w:t xml:space="preserve"> (далее также – Организатор торговли)</w:t>
      </w:r>
      <w:r w:rsidRPr="009A3C18">
        <w:rPr>
          <w:b/>
          <w:i/>
        </w:rPr>
        <w:t xml:space="preserve">: </w:t>
      </w:r>
    </w:p>
    <w:p w:rsidR="005922FD" w:rsidRPr="009A3C18" w:rsidRDefault="005922FD" w:rsidP="00F60534">
      <w:pPr>
        <w:autoSpaceDE w:val="0"/>
        <w:autoSpaceDN w:val="0"/>
        <w:ind w:left="567"/>
        <w:rPr>
          <w:b/>
          <w:bCs/>
          <w:i/>
          <w:iCs/>
        </w:rPr>
      </w:pPr>
      <w:r w:rsidRPr="009A3C18">
        <w:t>Полное фирменное наименование</w:t>
      </w:r>
      <w:r w:rsidRPr="009A3C18">
        <w:rPr>
          <w:b/>
          <w:bCs/>
          <w:i/>
          <w:iCs/>
        </w:rPr>
        <w:t xml:space="preserve">: Закрытое акционерное общество «Фондовая биржа ММВБ» </w:t>
      </w:r>
    </w:p>
    <w:p w:rsidR="005922FD" w:rsidRPr="009A3C18" w:rsidRDefault="005922FD" w:rsidP="00F60534">
      <w:pPr>
        <w:autoSpaceDE w:val="0"/>
        <w:autoSpaceDN w:val="0"/>
        <w:ind w:left="567"/>
      </w:pPr>
      <w:r w:rsidRPr="009A3C18">
        <w:t>Сокращенное фирменное наименование</w:t>
      </w:r>
      <w:r w:rsidRPr="009A3C18">
        <w:rPr>
          <w:b/>
          <w:bCs/>
          <w:i/>
          <w:iCs/>
        </w:rPr>
        <w:t>: ЗАО «ФБ ММВБ»</w:t>
      </w:r>
      <w:r w:rsidR="00FB598E">
        <w:rPr>
          <w:b/>
          <w:bCs/>
          <w:i/>
          <w:iCs/>
        </w:rPr>
        <w:t xml:space="preserve">, </w:t>
      </w:r>
      <w:r w:rsidR="00FB598E" w:rsidRPr="000A1007">
        <w:rPr>
          <w:b/>
          <w:bCs/>
          <w:i/>
          <w:iCs/>
          <w:lang w:eastAsia="ru-RU"/>
        </w:rPr>
        <w:t>ЗАО «Фондовая биржа ММВБ»</w:t>
      </w:r>
    </w:p>
    <w:p w:rsidR="005922FD" w:rsidRPr="009A3C18" w:rsidRDefault="005922FD" w:rsidP="00F60534">
      <w:pPr>
        <w:ind w:left="567"/>
        <w:jc w:val="both"/>
      </w:pPr>
      <w:r w:rsidRPr="009A3C18">
        <w:t xml:space="preserve">Место нахождения: </w:t>
      </w:r>
      <w:r w:rsidRPr="009A3C18">
        <w:rPr>
          <w:b/>
          <w:i/>
        </w:rPr>
        <w:t>Российская Федерация, г. Москва, Большой Кисловский переулок, дом 13</w:t>
      </w:r>
    </w:p>
    <w:p w:rsidR="005922FD" w:rsidRPr="009A3C18" w:rsidRDefault="005922FD" w:rsidP="00F60534">
      <w:pPr>
        <w:ind w:left="567"/>
      </w:pPr>
      <w:r w:rsidRPr="009A3C18">
        <w:t xml:space="preserve">Почтовый адрес: </w:t>
      </w:r>
      <w:r w:rsidRPr="009A3C18">
        <w:rPr>
          <w:b/>
          <w:i/>
        </w:rPr>
        <w:t>Российская Федерация, 125009, г. Москва, Большой Кисловский переулок, дом 13</w:t>
      </w:r>
    </w:p>
    <w:p w:rsidR="005922FD" w:rsidRPr="009A3C18" w:rsidRDefault="005922FD" w:rsidP="00F60534">
      <w:pPr>
        <w:autoSpaceDE w:val="0"/>
        <w:autoSpaceDN w:val="0"/>
        <w:ind w:left="567"/>
      </w:pPr>
      <w:r w:rsidRPr="009A3C18">
        <w:t xml:space="preserve">Дата государственной регистрации: </w:t>
      </w:r>
      <w:r w:rsidRPr="009A3C18">
        <w:rPr>
          <w:b/>
          <w:i/>
        </w:rPr>
        <w:t>0</w:t>
      </w:r>
      <w:r w:rsidRPr="009A3C18">
        <w:rPr>
          <w:b/>
          <w:bCs/>
          <w:i/>
          <w:iCs/>
        </w:rPr>
        <w:t>2.12.2003</w:t>
      </w:r>
    </w:p>
    <w:p w:rsidR="005922FD" w:rsidRPr="009A3C18" w:rsidRDefault="005922FD" w:rsidP="00F60534">
      <w:pPr>
        <w:tabs>
          <w:tab w:val="left" w:pos="6090"/>
        </w:tabs>
        <w:autoSpaceDE w:val="0"/>
        <w:autoSpaceDN w:val="0"/>
        <w:ind w:left="567"/>
      </w:pPr>
      <w:r w:rsidRPr="009A3C18">
        <w:t xml:space="preserve">Регистрационный номер: </w:t>
      </w:r>
      <w:r w:rsidRPr="009A3C18">
        <w:rPr>
          <w:b/>
          <w:bCs/>
          <w:i/>
          <w:iCs/>
        </w:rPr>
        <w:t>1037789012414</w:t>
      </w:r>
    </w:p>
    <w:p w:rsidR="005922FD" w:rsidRPr="009A3C18" w:rsidRDefault="005922FD" w:rsidP="00F60534">
      <w:pPr>
        <w:autoSpaceDE w:val="0"/>
        <w:autoSpaceDN w:val="0"/>
        <w:ind w:left="567"/>
      </w:pPr>
      <w:r w:rsidRPr="009A3C18">
        <w:t xml:space="preserve">Наименование органа, осуществившего государственную регистрацию: </w:t>
      </w:r>
      <w:r w:rsidRPr="009A3C18">
        <w:rPr>
          <w:b/>
          <w:bCs/>
          <w:i/>
          <w:iCs/>
        </w:rPr>
        <w:t>Межрайонная инспекция МНС России № 46 по г. Москве</w:t>
      </w:r>
    </w:p>
    <w:p w:rsidR="005922FD" w:rsidRPr="009A3C18" w:rsidRDefault="005922FD" w:rsidP="00F60534">
      <w:pPr>
        <w:tabs>
          <w:tab w:val="left" w:pos="6090"/>
        </w:tabs>
        <w:autoSpaceDE w:val="0"/>
        <w:autoSpaceDN w:val="0"/>
        <w:ind w:left="567"/>
        <w:rPr>
          <w:b/>
          <w:bCs/>
          <w:i/>
          <w:iCs/>
        </w:rPr>
      </w:pPr>
      <w:r w:rsidRPr="009A3C18">
        <w:t>Номер лицензии биржи:</w:t>
      </w:r>
      <w:r w:rsidRPr="009A3C18">
        <w:rPr>
          <w:b/>
          <w:bCs/>
          <w:i/>
          <w:iCs/>
        </w:rPr>
        <w:t xml:space="preserve"> </w:t>
      </w:r>
      <w:r w:rsidRPr="009A3C18">
        <w:rPr>
          <w:b/>
          <w:i/>
        </w:rPr>
        <w:t>077-007</w:t>
      </w:r>
    </w:p>
    <w:p w:rsidR="005922FD" w:rsidRPr="009A3C18" w:rsidRDefault="005922FD" w:rsidP="00F60534">
      <w:pPr>
        <w:tabs>
          <w:tab w:val="left" w:pos="6090"/>
        </w:tabs>
        <w:autoSpaceDE w:val="0"/>
        <w:autoSpaceDN w:val="0"/>
        <w:ind w:left="567"/>
        <w:rPr>
          <w:b/>
          <w:bCs/>
          <w:i/>
          <w:iCs/>
        </w:rPr>
      </w:pPr>
      <w:r w:rsidRPr="009A3C18">
        <w:t>Дата выдачи:</w:t>
      </w:r>
      <w:r w:rsidRPr="009A3C18">
        <w:rPr>
          <w:b/>
          <w:bCs/>
          <w:i/>
          <w:iCs/>
        </w:rPr>
        <w:t xml:space="preserve"> 20.12.2013</w:t>
      </w:r>
    </w:p>
    <w:p w:rsidR="005922FD" w:rsidRPr="009A3C18" w:rsidRDefault="005922FD" w:rsidP="00F60534">
      <w:pPr>
        <w:tabs>
          <w:tab w:val="left" w:pos="6090"/>
        </w:tabs>
        <w:autoSpaceDE w:val="0"/>
        <w:autoSpaceDN w:val="0"/>
        <w:ind w:left="567"/>
        <w:rPr>
          <w:b/>
          <w:bCs/>
          <w:i/>
          <w:iCs/>
        </w:rPr>
      </w:pPr>
      <w:r w:rsidRPr="009A3C18">
        <w:t>Срок действия:</w:t>
      </w:r>
      <w:r w:rsidRPr="009A3C18">
        <w:rPr>
          <w:b/>
          <w:bCs/>
          <w:i/>
          <w:iCs/>
        </w:rPr>
        <w:t xml:space="preserve"> бессрочная</w:t>
      </w:r>
    </w:p>
    <w:p w:rsidR="005922FD" w:rsidRPr="009A3C18" w:rsidRDefault="005922FD" w:rsidP="00F60534">
      <w:pPr>
        <w:ind w:left="567"/>
        <w:rPr>
          <w:rFonts w:ascii="Tahoma" w:hAnsi="Tahoma" w:cs="Tahoma"/>
        </w:rPr>
      </w:pPr>
      <w:r w:rsidRPr="009A3C18">
        <w:t>Лицензирующий орган:</w:t>
      </w:r>
      <w:r w:rsidRPr="009A3C18">
        <w:rPr>
          <w:b/>
          <w:bCs/>
          <w:i/>
          <w:iCs/>
        </w:rPr>
        <w:t xml:space="preserve"> </w:t>
      </w:r>
      <w:r w:rsidRPr="009A3C18">
        <w:rPr>
          <w:b/>
          <w:i/>
        </w:rPr>
        <w:t xml:space="preserve">Центральный Банк Российской Федерации (Банк России) </w:t>
      </w:r>
    </w:p>
    <w:p w:rsidR="005922FD" w:rsidRPr="009A3C18" w:rsidRDefault="005922FD" w:rsidP="00A87E6E">
      <w:pPr>
        <w:autoSpaceDE w:val="0"/>
        <w:autoSpaceDN w:val="0"/>
        <w:ind w:firstLine="539"/>
        <w:jc w:val="both"/>
        <w:rPr>
          <w:b/>
          <w:bCs/>
          <w:i/>
          <w:iCs/>
        </w:rPr>
      </w:pPr>
      <w:r w:rsidRPr="009A3C18">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5D14DC" w:rsidRPr="009A3C18" w:rsidRDefault="005D14DC" w:rsidP="000E1FFB">
      <w:pPr>
        <w:autoSpaceDE w:val="0"/>
        <w:autoSpaceDN w:val="0"/>
        <w:ind w:firstLine="567"/>
        <w:jc w:val="both"/>
        <w:rPr>
          <w:b/>
          <w:bCs/>
          <w:i/>
          <w:iCs/>
          <w:lang w:eastAsia="ru-RU"/>
        </w:rPr>
      </w:pPr>
      <w:r w:rsidRPr="009A3C18">
        <w:rPr>
          <w:b/>
          <w:bCs/>
          <w:i/>
          <w:iCs/>
          <w:lang w:eastAsia="ru-RU"/>
        </w:rPr>
        <w:t xml:space="preserve">При смене </w:t>
      </w:r>
      <w:r w:rsidR="00FA2CA3">
        <w:rPr>
          <w:b/>
          <w:bCs/>
          <w:i/>
          <w:iCs/>
          <w:lang w:eastAsia="ru-RU"/>
        </w:rPr>
        <w:t>О</w:t>
      </w:r>
      <w:r w:rsidR="00FA2CA3" w:rsidRPr="009A3C18">
        <w:rPr>
          <w:b/>
          <w:bCs/>
          <w:i/>
          <w:iCs/>
          <w:lang w:eastAsia="ru-RU"/>
        </w:rPr>
        <w:t xml:space="preserve">рганизатора </w:t>
      </w:r>
      <w:r w:rsidRPr="009A3C18">
        <w:rPr>
          <w:b/>
          <w:bCs/>
          <w:i/>
          <w:iCs/>
          <w:lang w:eastAsia="ru-RU"/>
        </w:rPr>
        <w:t>торговли, через которого будут заключаться сделки по размещению Биржевых облигаций, Эмитент опубликует сообщение о существенном факте, содержащем сведения о новом организаторе торговли, через которого Эмитент будет заключать сделки по размещению Биржевых облигаций,</w:t>
      </w:r>
      <w:r w:rsidRPr="009A3C18">
        <w:rPr>
          <w:b/>
          <w:i/>
          <w:lang w:eastAsia="ru-RU"/>
        </w:rPr>
        <w:t xml:space="preserve"> в порядке, предусмотренном п. </w:t>
      </w:r>
      <w:r w:rsidR="00545044">
        <w:rPr>
          <w:b/>
          <w:i/>
          <w:lang w:eastAsia="ru-RU"/>
        </w:rPr>
        <w:t>11</w:t>
      </w:r>
      <w:r w:rsidRPr="009A3C18">
        <w:rPr>
          <w:b/>
          <w:i/>
          <w:lang w:eastAsia="ru-RU"/>
        </w:rPr>
        <w:t xml:space="preserve"> Программы облигаций.</w:t>
      </w:r>
    </w:p>
    <w:p w:rsidR="005922FD" w:rsidRPr="009A3C18" w:rsidRDefault="005922FD" w:rsidP="000E1FFB">
      <w:pPr>
        <w:autoSpaceDE w:val="0"/>
        <w:autoSpaceDN w:val="0"/>
        <w:ind w:firstLine="540"/>
        <w:jc w:val="both"/>
        <w:rPr>
          <w:b/>
          <w:bCs/>
          <w:i/>
          <w:iCs/>
        </w:rPr>
      </w:pPr>
      <w:r w:rsidRPr="009A3C18">
        <w:rPr>
          <w:b/>
          <w:bCs/>
          <w:i/>
          <w:iCs/>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w:t>
      </w:r>
      <w:r w:rsidR="000E1FFB" w:rsidRPr="009A3C18">
        <w:rPr>
          <w:b/>
          <w:bCs/>
          <w:i/>
          <w:iCs/>
        </w:rPr>
        <w:t xml:space="preserve">осуществляющем </w:t>
      </w:r>
      <w:r w:rsidRPr="009A3C18">
        <w:rPr>
          <w:b/>
          <w:bCs/>
          <w:i/>
          <w:iCs/>
        </w:rPr>
        <w:t>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5922FD" w:rsidRPr="009A3C18" w:rsidRDefault="005922FD" w:rsidP="000E1FFB">
      <w:pPr>
        <w:autoSpaceDE w:val="0"/>
        <w:autoSpaceDN w:val="0"/>
        <w:ind w:firstLine="540"/>
        <w:jc w:val="both"/>
        <w:rPr>
          <w:b/>
          <w:bCs/>
          <w:i/>
          <w:iCs/>
        </w:rPr>
      </w:pPr>
      <w:r w:rsidRPr="009A3C18">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5922FD" w:rsidRPr="009A3C18" w:rsidRDefault="00546C51" w:rsidP="00A87E6E">
      <w:pPr>
        <w:autoSpaceDE w:val="0"/>
        <w:autoSpaceDN w:val="0"/>
        <w:ind w:firstLine="540"/>
        <w:jc w:val="both"/>
        <w:rPr>
          <w:b/>
          <w:bCs/>
          <w:i/>
          <w:iCs/>
        </w:rPr>
      </w:pPr>
      <w:r w:rsidRPr="009A3C18">
        <w:rPr>
          <w:b/>
          <w:bCs/>
          <w:i/>
          <w:iCs/>
        </w:rPr>
        <w:t>Р</w:t>
      </w:r>
      <w:r w:rsidR="005922FD" w:rsidRPr="009A3C18">
        <w:rPr>
          <w:b/>
          <w:bCs/>
          <w:i/>
          <w:iCs/>
        </w:rPr>
        <w:t xml:space="preserve">азмещение Биржевых облигаций может происходить: </w:t>
      </w:r>
    </w:p>
    <w:p w:rsidR="005922FD" w:rsidRPr="009A3C18" w:rsidRDefault="005922FD" w:rsidP="00A87E6E">
      <w:pPr>
        <w:autoSpaceDE w:val="0"/>
        <w:autoSpaceDN w:val="0"/>
        <w:ind w:firstLine="540"/>
        <w:contextualSpacing/>
        <w:jc w:val="both"/>
        <w:rPr>
          <w:b/>
          <w:bCs/>
          <w:i/>
          <w:iCs/>
        </w:rPr>
      </w:pPr>
      <w:r w:rsidRPr="009A3C18">
        <w:rPr>
          <w:b/>
          <w:bCs/>
          <w:i/>
          <w:iCs/>
        </w:rPr>
        <w:t>-  в форме конкурса по определению ставки купона на первый купонный период (далее – Конкурс) (</w:t>
      </w:r>
      <w:r w:rsidRPr="009A3C18">
        <w:rPr>
          <w:b/>
          <w:i/>
          <w:color w:val="000000"/>
          <w:u w:val="single"/>
          <w:lang w:eastAsia="ru-RU"/>
        </w:rPr>
        <w:t>в случае, если Условиями выпуска будет предусмотрена выплата купонного дохода</w:t>
      </w:r>
      <w:r w:rsidRPr="009A3C18">
        <w:rPr>
          <w:b/>
          <w:bCs/>
          <w:i/>
          <w:iCs/>
        </w:rPr>
        <w:t xml:space="preserve">) либо </w:t>
      </w:r>
    </w:p>
    <w:p w:rsidR="005922FD" w:rsidRPr="009A3C18" w:rsidRDefault="005922FD" w:rsidP="00A87E6E">
      <w:pPr>
        <w:autoSpaceDE w:val="0"/>
        <w:autoSpaceDN w:val="0"/>
        <w:ind w:firstLine="540"/>
        <w:jc w:val="both"/>
        <w:rPr>
          <w:b/>
          <w:bCs/>
          <w:i/>
          <w:iCs/>
        </w:rPr>
      </w:pPr>
      <w:r w:rsidRPr="009A3C18">
        <w:rPr>
          <w:b/>
          <w:bCs/>
          <w:i/>
          <w:iCs/>
        </w:rPr>
        <w:t xml:space="preserve">- путем сбора адресных заявок со стороны покупателей на приобретение Биржевых облигаций по фиксированной цене и/или ставке купона на первый купонный период </w:t>
      </w:r>
      <w:r w:rsidRPr="009A3C18">
        <w:rPr>
          <w:b/>
          <w:i/>
        </w:rPr>
        <w:t xml:space="preserve"> </w:t>
      </w:r>
      <w:r w:rsidRPr="009A3C18">
        <w:rPr>
          <w:b/>
          <w:bCs/>
          <w:i/>
          <w:iCs/>
        </w:rPr>
        <w:t xml:space="preserve">и/или значению (значениям) Параметра (Параметров) (как он определен ниже в настоящем пункте), заранее определенных Эмитентом в порядке и на условиях, предусмотренных Программой и Проспектом (далее – Формирование книги заявок). </w:t>
      </w:r>
    </w:p>
    <w:p w:rsidR="005922FD" w:rsidRPr="009A3C18" w:rsidRDefault="005922FD" w:rsidP="00A87E6E">
      <w:pPr>
        <w:autoSpaceDE w:val="0"/>
        <w:autoSpaceDN w:val="0"/>
        <w:ind w:firstLine="540"/>
        <w:jc w:val="both"/>
        <w:rPr>
          <w:b/>
          <w:bCs/>
          <w:i/>
          <w:iCs/>
        </w:rPr>
      </w:pPr>
    </w:p>
    <w:p w:rsidR="005922FD" w:rsidRPr="009A3C18" w:rsidRDefault="005922FD" w:rsidP="00A87E6E">
      <w:pPr>
        <w:autoSpaceDE w:val="0"/>
        <w:autoSpaceDN w:val="0"/>
        <w:ind w:firstLine="540"/>
        <w:jc w:val="both"/>
        <w:rPr>
          <w:b/>
          <w:bCs/>
          <w:i/>
          <w:iCs/>
          <w:u w:val="single"/>
        </w:rPr>
      </w:pPr>
      <w:r w:rsidRPr="009A3C18">
        <w:rPr>
          <w:b/>
          <w:bCs/>
          <w:i/>
          <w:iCs/>
        </w:rPr>
        <w:t>Решение о порядке размещения Биржевых облигаций принимается уполномоченным органом управления Эм</w:t>
      </w:r>
      <w:r w:rsidR="00E862F1" w:rsidRPr="009A3C18">
        <w:rPr>
          <w:b/>
          <w:bCs/>
          <w:i/>
          <w:iCs/>
        </w:rPr>
        <w:t>итента.</w:t>
      </w:r>
      <w:r w:rsidRPr="009A3C18">
        <w:rPr>
          <w:b/>
          <w:bCs/>
          <w:i/>
          <w:iCs/>
        </w:rPr>
        <w:t xml:space="preserve"> </w:t>
      </w:r>
      <w:r w:rsidRPr="009A3C18">
        <w:rPr>
          <w:b/>
          <w:bCs/>
          <w:i/>
          <w:iCs/>
          <w:u w:val="single"/>
        </w:rPr>
        <w:t xml:space="preserve">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w:t>
      </w:r>
      <w:r w:rsidR="00545044">
        <w:rPr>
          <w:b/>
          <w:bCs/>
          <w:i/>
          <w:iCs/>
          <w:u w:val="single"/>
        </w:rPr>
        <w:t>11</w:t>
      </w:r>
      <w:r w:rsidRPr="009A3C18">
        <w:rPr>
          <w:b/>
          <w:bCs/>
          <w:i/>
          <w:iCs/>
          <w:u w:val="single"/>
        </w:rPr>
        <w:t xml:space="preserve"> Программы </w:t>
      </w:r>
      <w:r w:rsidRPr="009A3C18" w:rsidDel="00A046AC">
        <w:rPr>
          <w:b/>
          <w:bCs/>
          <w:i/>
          <w:iCs/>
          <w:u w:val="single"/>
        </w:rPr>
        <w:t xml:space="preserve">и </w:t>
      </w:r>
      <w:r w:rsidR="00197B84">
        <w:rPr>
          <w:b/>
          <w:bCs/>
          <w:i/>
          <w:iCs/>
          <w:u w:val="single"/>
        </w:rPr>
        <w:t>п. 8.11</w:t>
      </w:r>
      <w:r w:rsidRPr="009A3C18">
        <w:rPr>
          <w:b/>
          <w:bCs/>
          <w:i/>
          <w:iCs/>
          <w:u w:val="single"/>
        </w:rPr>
        <w:t xml:space="preserve"> Проспекта.</w:t>
      </w:r>
    </w:p>
    <w:p w:rsidR="005922FD" w:rsidRPr="009A3C18" w:rsidRDefault="005922FD" w:rsidP="00A87E6E">
      <w:pPr>
        <w:autoSpaceDE w:val="0"/>
        <w:autoSpaceDN w:val="0"/>
        <w:adjustRightInd w:val="0"/>
        <w:ind w:firstLine="540"/>
        <w:jc w:val="both"/>
        <w:rPr>
          <w:b/>
          <w:bCs/>
          <w:i/>
          <w:iCs/>
        </w:rPr>
      </w:pPr>
    </w:p>
    <w:p w:rsidR="005922FD" w:rsidRPr="009A3C18" w:rsidRDefault="005922FD" w:rsidP="00A87E6E">
      <w:pPr>
        <w:autoSpaceDE w:val="0"/>
        <w:autoSpaceDN w:val="0"/>
        <w:adjustRightInd w:val="0"/>
        <w:ind w:firstLine="540"/>
        <w:jc w:val="both"/>
        <w:rPr>
          <w:b/>
          <w:bCs/>
          <w:i/>
          <w:iCs/>
        </w:rPr>
      </w:pPr>
      <w:r w:rsidRPr="009A3C18">
        <w:rPr>
          <w:b/>
          <w:bCs/>
          <w:i/>
          <w:iCs/>
        </w:rPr>
        <w:lastRenderedPageBreak/>
        <w:t xml:space="preserve">В этом случае Эмитент информирует Биржу о принятых решениях </w:t>
      </w:r>
      <w:r w:rsidR="00172095" w:rsidRPr="000A1007">
        <w:rPr>
          <w:b/>
          <w:i/>
        </w:rPr>
        <w:t>в согласованном порядке</w:t>
      </w:r>
      <w:r w:rsidRPr="009A3C18">
        <w:rPr>
          <w:b/>
          <w:bCs/>
          <w:i/>
          <w:iCs/>
        </w:rPr>
        <w:t>.</w:t>
      </w:r>
    </w:p>
    <w:p w:rsidR="005922FD" w:rsidRPr="009A3C18" w:rsidRDefault="005922FD" w:rsidP="00A87E6E">
      <w:pPr>
        <w:autoSpaceDE w:val="0"/>
        <w:autoSpaceDN w:val="0"/>
        <w:jc w:val="both"/>
        <w:rPr>
          <w:b/>
          <w:bCs/>
          <w:i/>
          <w:iCs/>
        </w:rPr>
      </w:pPr>
    </w:p>
    <w:p w:rsidR="005922FD" w:rsidRPr="009A3C18" w:rsidRDefault="005922FD" w:rsidP="00A87E6E">
      <w:pPr>
        <w:adjustRightInd w:val="0"/>
        <w:ind w:firstLine="540"/>
        <w:jc w:val="both"/>
        <w:rPr>
          <w:bCs/>
        </w:rPr>
      </w:pPr>
      <w:r w:rsidRPr="009A3C18">
        <w:rPr>
          <w:bCs/>
        </w:rPr>
        <w:t>Параметры:</w:t>
      </w:r>
    </w:p>
    <w:p w:rsidR="005922FD" w:rsidRPr="009A3C18" w:rsidRDefault="005922FD" w:rsidP="00A87E6E">
      <w:pPr>
        <w:pStyle w:val="Default"/>
        <w:rPr>
          <w:sz w:val="22"/>
          <w:szCs w:val="22"/>
        </w:rPr>
      </w:pPr>
    </w:p>
    <w:p w:rsidR="005922FD" w:rsidRPr="009A3C18" w:rsidRDefault="005922FD" w:rsidP="00A87E6E">
      <w:pPr>
        <w:ind w:firstLine="539"/>
        <w:jc w:val="both"/>
        <w:rPr>
          <w:b/>
          <w:bCs/>
          <w:i/>
          <w:iCs/>
        </w:rPr>
      </w:pPr>
      <w:r w:rsidRPr="009A3C18">
        <w:rPr>
          <w:b/>
          <w:bCs/>
          <w:i/>
          <w:iCs/>
        </w:rPr>
        <w:t>Под Параметром понимается показатель (или несколько показателей), от которого (которых) в случае установления в Условиях выпуска возможности получения владельцами Биржевых облигаций дополнительного дохода, рассчитываемого в соответствии с формулой расчёта дополнительного дохода, зависит порядок и/или размер определения дополнительного дохода по Биржевым облигациям.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Эмитент должен определить значение (значения) Параметра (Параметров) до даты начала размещения Биржевых облигаций.</w:t>
      </w:r>
    </w:p>
    <w:p w:rsidR="005922FD" w:rsidRPr="009A3C18" w:rsidRDefault="005922FD" w:rsidP="00A87E6E">
      <w:pPr>
        <w:ind w:firstLine="539"/>
        <w:jc w:val="both"/>
        <w:rPr>
          <w:b/>
          <w:bCs/>
          <w:i/>
          <w:iCs/>
        </w:rPr>
      </w:pPr>
      <w:r w:rsidRPr="009A3C18">
        <w:rPr>
          <w:b/>
          <w:bCs/>
          <w:i/>
          <w:iCs/>
        </w:rPr>
        <w:t xml:space="preserve">Информация о значении (значениях) Параметра (Параметров) раскрывается Эмитентом в соответствии с п. </w:t>
      </w:r>
      <w:r w:rsidR="00545044">
        <w:rPr>
          <w:b/>
          <w:bCs/>
          <w:i/>
          <w:iCs/>
        </w:rPr>
        <w:t>11</w:t>
      </w:r>
      <w:r w:rsidRPr="009A3C18">
        <w:rPr>
          <w:b/>
          <w:bCs/>
          <w:i/>
          <w:iCs/>
        </w:rPr>
        <w:t xml:space="preserve"> Программы </w:t>
      </w:r>
      <w:r w:rsidRPr="009A3C18" w:rsidDel="007F5863">
        <w:rPr>
          <w:b/>
          <w:bCs/>
          <w:i/>
          <w:iCs/>
        </w:rPr>
        <w:t xml:space="preserve">и </w:t>
      </w:r>
      <w:r w:rsidR="00545044">
        <w:rPr>
          <w:b/>
          <w:bCs/>
          <w:i/>
          <w:iCs/>
        </w:rPr>
        <w:t>п. 8.11</w:t>
      </w:r>
      <w:r w:rsidRPr="009A3C18">
        <w:rPr>
          <w:b/>
          <w:bCs/>
          <w:i/>
          <w:iCs/>
        </w:rPr>
        <w:t xml:space="preserve"> Проспекта до даты начала размещения Биржевых облигаций.</w:t>
      </w:r>
    </w:p>
    <w:p w:rsidR="005922FD" w:rsidRPr="009A3C18" w:rsidRDefault="005922FD" w:rsidP="00A87E6E">
      <w:pPr>
        <w:autoSpaceDE w:val="0"/>
        <w:autoSpaceDN w:val="0"/>
        <w:ind w:firstLine="540"/>
        <w:jc w:val="both"/>
        <w:rPr>
          <w:b/>
          <w:bCs/>
          <w:i/>
          <w:iCs/>
        </w:rPr>
      </w:pPr>
    </w:p>
    <w:p w:rsidR="005922FD" w:rsidRDefault="005922FD" w:rsidP="00A87E6E">
      <w:pPr>
        <w:autoSpaceDE w:val="0"/>
        <w:autoSpaceDN w:val="0"/>
        <w:ind w:firstLine="540"/>
        <w:jc w:val="both"/>
        <w:rPr>
          <w:b/>
          <w:bCs/>
          <w:i/>
          <w:iCs/>
        </w:rPr>
      </w:pPr>
      <w:r w:rsidRPr="009A3C18">
        <w:rPr>
          <w:b/>
          <w:bCs/>
          <w:i/>
          <w:iCs/>
        </w:rPr>
        <w:t>1) Размещение Биржевых облигаций в форме Конкурса:</w:t>
      </w:r>
    </w:p>
    <w:p w:rsidR="00200567" w:rsidRPr="009A3C18" w:rsidRDefault="00200567" w:rsidP="00A87E6E">
      <w:pPr>
        <w:autoSpaceDE w:val="0"/>
        <w:autoSpaceDN w:val="0"/>
        <w:ind w:firstLine="540"/>
        <w:jc w:val="both"/>
        <w:rPr>
          <w:b/>
          <w:bCs/>
          <w:i/>
          <w:iCs/>
        </w:rPr>
      </w:pPr>
    </w:p>
    <w:p w:rsidR="00200567" w:rsidRPr="00200567" w:rsidRDefault="00200567" w:rsidP="00200567">
      <w:pPr>
        <w:autoSpaceDE w:val="0"/>
        <w:autoSpaceDN w:val="0"/>
        <w:ind w:firstLine="540"/>
        <w:jc w:val="both"/>
        <w:rPr>
          <w:b/>
          <w:bCs/>
          <w:i/>
          <w:iCs/>
        </w:rPr>
      </w:pPr>
      <w:r w:rsidRPr="00200567">
        <w:rPr>
          <w:b/>
          <w:bCs/>
          <w:i/>
          <w:iCs/>
        </w:rPr>
        <w:t xml:space="preserve">Уполномоченный орган управления Эмитента принимает до даты начала размещения Биржевых облигаций решение: </w:t>
      </w:r>
    </w:p>
    <w:p w:rsidR="00200567" w:rsidRPr="00200567" w:rsidRDefault="00200567" w:rsidP="00200567">
      <w:pPr>
        <w:autoSpaceDE w:val="0"/>
        <w:autoSpaceDN w:val="0"/>
        <w:ind w:firstLine="540"/>
        <w:jc w:val="both"/>
        <w:rPr>
          <w:b/>
          <w:bCs/>
          <w:i/>
          <w:iCs/>
        </w:rPr>
      </w:pPr>
      <w:r w:rsidRPr="00200567">
        <w:rPr>
          <w:b/>
          <w:bCs/>
          <w:i/>
          <w:iCs/>
        </w:rPr>
        <w:t xml:space="preserve">– о цене размещения Биржевых облигаций (в случае если Условиями выпуска цена размещения Биржевых облигаций не будет установлена); </w:t>
      </w:r>
    </w:p>
    <w:p w:rsidR="00200567" w:rsidRPr="00200567" w:rsidRDefault="00200567" w:rsidP="00200567">
      <w:pPr>
        <w:autoSpaceDE w:val="0"/>
        <w:autoSpaceDN w:val="0"/>
        <w:ind w:firstLine="540"/>
        <w:jc w:val="both"/>
        <w:rPr>
          <w:b/>
          <w:bCs/>
          <w:i/>
          <w:iCs/>
        </w:rPr>
      </w:pPr>
      <w:r w:rsidRPr="00200567">
        <w:rPr>
          <w:b/>
          <w:bCs/>
          <w:i/>
          <w:iCs/>
        </w:rPr>
        <w:t xml:space="preserve">– о значении (значениях)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w:t>
      </w:r>
    </w:p>
    <w:p w:rsidR="00200567" w:rsidRPr="00200567" w:rsidRDefault="00200567" w:rsidP="00200567">
      <w:pPr>
        <w:autoSpaceDE w:val="0"/>
        <w:autoSpaceDN w:val="0"/>
        <w:ind w:firstLine="540"/>
        <w:jc w:val="both"/>
        <w:rPr>
          <w:b/>
          <w:bCs/>
          <w:i/>
          <w:iCs/>
        </w:rPr>
      </w:pPr>
      <w:r w:rsidRPr="00200567">
        <w:rPr>
          <w:b/>
          <w:bCs/>
          <w:i/>
          <w:iCs/>
        </w:rPr>
        <w:t xml:space="preserve">Информация о цене размещения Биржевых облигаций и/или о значении (значениях) Параметра (Параметров) раскрывается Эмитентом в соответствии с п. 11 Программы и п. 8.11 Проспекта. </w:t>
      </w:r>
    </w:p>
    <w:p w:rsidR="005922FD" w:rsidRPr="009A3C18" w:rsidRDefault="00200567" w:rsidP="00200567">
      <w:pPr>
        <w:autoSpaceDE w:val="0"/>
        <w:autoSpaceDN w:val="0"/>
        <w:ind w:firstLine="540"/>
        <w:jc w:val="both"/>
        <w:rPr>
          <w:b/>
          <w:bCs/>
          <w:i/>
          <w:iCs/>
        </w:rPr>
      </w:pPr>
      <w:r w:rsidRPr="00200567">
        <w:rPr>
          <w:b/>
          <w:bCs/>
          <w:i/>
          <w:iCs/>
        </w:rPr>
        <w:t xml:space="preserve">Эмитент информирует Биржу и НРД о цене размещения Биржевых облигаций и/или о значении (значениях) Параметра (Параметров) не позднее даты начала </w:t>
      </w:r>
      <w:r>
        <w:rPr>
          <w:b/>
          <w:bCs/>
          <w:i/>
          <w:iCs/>
        </w:rPr>
        <w:t>размещения Биржевых облигаций.</w:t>
      </w:r>
    </w:p>
    <w:p w:rsidR="005922FD" w:rsidRPr="009A3C18" w:rsidRDefault="005922FD" w:rsidP="00A87E6E">
      <w:pPr>
        <w:autoSpaceDE w:val="0"/>
        <w:autoSpaceDN w:val="0"/>
        <w:ind w:firstLine="539"/>
        <w:jc w:val="both"/>
        <w:rPr>
          <w:b/>
          <w:bCs/>
          <w:i/>
          <w:iCs/>
        </w:rPr>
      </w:pPr>
      <w:r w:rsidRPr="009A3C18">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5922FD" w:rsidRPr="009A3C18" w:rsidRDefault="005922FD" w:rsidP="00A87E6E">
      <w:pPr>
        <w:autoSpaceDE w:val="0"/>
        <w:autoSpaceDN w:val="0"/>
        <w:ind w:firstLine="539"/>
        <w:jc w:val="both"/>
        <w:rPr>
          <w:b/>
          <w:bCs/>
          <w:i/>
          <w:iCs/>
        </w:rPr>
      </w:pPr>
      <w:r w:rsidRPr="009A3C18">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5922FD" w:rsidRPr="009A3C18" w:rsidRDefault="005922FD" w:rsidP="00A87E6E">
      <w:pPr>
        <w:autoSpaceDE w:val="0"/>
        <w:autoSpaceDN w:val="0"/>
        <w:ind w:firstLine="539"/>
        <w:jc w:val="both"/>
        <w:rPr>
          <w:b/>
          <w:bCs/>
          <w:i/>
          <w:iCs/>
        </w:rPr>
      </w:pPr>
      <w:r w:rsidRPr="009A3C18">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5922FD" w:rsidRPr="009A3C18" w:rsidRDefault="005922FD" w:rsidP="00A87E6E">
      <w:pPr>
        <w:autoSpaceDE w:val="0"/>
        <w:autoSpaceDN w:val="0"/>
        <w:ind w:firstLine="539"/>
        <w:jc w:val="both"/>
        <w:rPr>
          <w:b/>
          <w:bCs/>
          <w:i/>
          <w:iCs/>
        </w:rPr>
      </w:pPr>
      <w:r w:rsidRPr="009A3C18">
        <w:rPr>
          <w:b/>
          <w:bCs/>
          <w:i/>
          <w:iCs/>
        </w:rPr>
        <w:t>Заявки на приобретение Биржевых облигаций направляются Участниками торгов в адрес Андеррайтера.</w:t>
      </w:r>
    </w:p>
    <w:p w:rsidR="005922FD" w:rsidRPr="009A3C18" w:rsidRDefault="005922FD" w:rsidP="00A87E6E">
      <w:pPr>
        <w:autoSpaceDE w:val="0"/>
        <w:autoSpaceDN w:val="0"/>
        <w:ind w:firstLine="539"/>
        <w:jc w:val="both"/>
        <w:rPr>
          <w:b/>
          <w:bCs/>
          <w:i/>
          <w:iCs/>
        </w:rPr>
      </w:pPr>
      <w:r w:rsidRPr="009A3C18">
        <w:rPr>
          <w:b/>
          <w:bCs/>
          <w:i/>
          <w:iCs/>
        </w:rPr>
        <w:t>Заявка на приобретение должна содержать следующие значимые условия:</w:t>
      </w:r>
    </w:p>
    <w:p w:rsidR="00BA5253" w:rsidRPr="009A3C18" w:rsidRDefault="00BA5253" w:rsidP="00BA5253">
      <w:pPr>
        <w:autoSpaceDE w:val="0"/>
        <w:autoSpaceDN w:val="0"/>
        <w:ind w:firstLine="539"/>
        <w:jc w:val="both"/>
        <w:rPr>
          <w:b/>
          <w:bCs/>
          <w:i/>
          <w:iCs/>
        </w:rPr>
      </w:pPr>
      <w:r w:rsidRPr="009A3C18">
        <w:rPr>
          <w:b/>
          <w:bCs/>
          <w:i/>
          <w:iCs/>
        </w:rPr>
        <w:t xml:space="preserve">– цена </w:t>
      </w:r>
      <w:r w:rsidR="00200567">
        <w:rPr>
          <w:b/>
          <w:bCs/>
          <w:i/>
          <w:iCs/>
        </w:rPr>
        <w:t>приобретения</w:t>
      </w:r>
      <w:r w:rsidRPr="009A3C18">
        <w:rPr>
          <w:b/>
          <w:bCs/>
          <w:i/>
          <w:iCs/>
        </w:rPr>
        <w:t>;</w:t>
      </w:r>
    </w:p>
    <w:p w:rsidR="00BA5253" w:rsidRPr="009A3C18" w:rsidRDefault="00BA5253" w:rsidP="00BA5253">
      <w:pPr>
        <w:autoSpaceDE w:val="0"/>
        <w:autoSpaceDN w:val="0"/>
        <w:ind w:firstLine="539"/>
        <w:jc w:val="both"/>
        <w:rPr>
          <w:b/>
          <w:bCs/>
          <w:i/>
          <w:iCs/>
        </w:rPr>
      </w:pPr>
      <w:r w:rsidRPr="009A3C18">
        <w:rPr>
          <w:b/>
          <w:bCs/>
          <w:i/>
          <w:iCs/>
        </w:rPr>
        <w:t>– количество Биржевых облигаций;</w:t>
      </w:r>
    </w:p>
    <w:p w:rsidR="00BA5253" w:rsidRPr="009A3C18" w:rsidRDefault="00BA5253" w:rsidP="00BA5253">
      <w:pPr>
        <w:autoSpaceDE w:val="0"/>
        <w:autoSpaceDN w:val="0"/>
        <w:ind w:firstLine="539"/>
        <w:jc w:val="both"/>
        <w:rPr>
          <w:b/>
          <w:bCs/>
          <w:i/>
          <w:iCs/>
        </w:rPr>
      </w:pPr>
      <w:r w:rsidRPr="009A3C18">
        <w:rPr>
          <w:b/>
          <w:bCs/>
          <w:i/>
          <w:iCs/>
        </w:rPr>
        <w:t>– величина процентной ставки купона на первый купонный период;</w:t>
      </w:r>
    </w:p>
    <w:p w:rsidR="00BA5253" w:rsidRPr="009A3C18" w:rsidRDefault="00BA5253" w:rsidP="00BA5253">
      <w:pPr>
        <w:autoSpaceDE w:val="0"/>
        <w:autoSpaceDN w:val="0"/>
        <w:ind w:firstLine="539"/>
        <w:jc w:val="both"/>
        <w:rPr>
          <w:b/>
          <w:bCs/>
          <w:i/>
          <w:iCs/>
        </w:rPr>
      </w:pPr>
      <w:r w:rsidRPr="009A3C18">
        <w:rPr>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BA5253" w:rsidRPr="009A3C18" w:rsidRDefault="00BA5253" w:rsidP="00BA5253">
      <w:pPr>
        <w:autoSpaceDE w:val="0"/>
        <w:autoSpaceDN w:val="0"/>
        <w:ind w:firstLine="539"/>
        <w:jc w:val="both"/>
        <w:rPr>
          <w:b/>
          <w:bCs/>
          <w:i/>
          <w:iCs/>
        </w:rPr>
      </w:pPr>
      <w:r w:rsidRPr="009A3C18">
        <w:rPr>
          <w:b/>
          <w:bCs/>
          <w:i/>
          <w:iCs/>
        </w:rPr>
        <w:t>– прочие параметры в соответствии с Правилами Биржи.</w:t>
      </w:r>
    </w:p>
    <w:p w:rsidR="005922FD" w:rsidRPr="009A3C18" w:rsidRDefault="005922FD" w:rsidP="00A87E6E">
      <w:pPr>
        <w:autoSpaceDE w:val="0"/>
        <w:autoSpaceDN w:val="0"/>
        <w:ind w:firstLine="539"/>
        <w:jc w:val="both"/>
        <w:rPr>
          <w:b/>
          <w:bCs/>
          <w:i/>
          <w:iCs/>
        </w:rPr>
      </w:pPr>
      <w:r w:rsidRPr="009A3C18">
        <w:rPr>
          <w:b/>
          <w:bCs/>
          <w:i/>
          <w:iCs/>
        </w:rPr>
        <w:t xml:space="preserve">В качестве цены </w:t>
      </w:r>
      <w:r w:rsidR="00200567">
        <w:rPr>
          <w:b/>
          <w:bCs/>
          <w:i/>
          <w:iCs/>
        </w:rPr>
        <w:t>приобретения</w:t>
      </w:r>
      <w:r w:rsidRPr="009A3C18">
        <w:rPr>
          <w:b/>
          <w:bCs/>
          <w:i/>
          <w:iCs/>
        </w:rPr>
        <w:t xml:space="preserve"> должна быть указана Цена размещения Биржевых облигаций, установленная в соответствии с п.</w:t>
      </w:r>
      <w:r w:rsidR="00545044">
        <w:rPr>
          <w:b/>
          <w:bCs/>
          <w:i/>
          <w:iCs/>
        </w:rPr>
        <w:t xml:space="preserve"> 8.4</w:t>
      </w:r>
      <w:r w:rsidRPr="009A3C18">
        <w:rPr>
          <w:b/>
          <w:bCs/>
          <w:i/>
          <w:iCs/>
        </w:rPr>
        <w:t xml:space="preserve"> Условий выпуска.</w:t>
      </w:r>
    </w:p>
    <w:p w:rsidR="005922FD" w:rsidRPr="009A3C18" w:rsidRDefault="005922FD" w:rsidP="00A87E6E">
      <w:pPr>
        <w:autoSpaceDE w:val="0"/>
        <w:autoSpaceDN w:val="0"/>
        <w:ind w:firstLine="539"/>
        <w:jc w:val="both"/>
        <w:rPr>
          <w:b/>
          <w:bCs/>
          <w:i/>
          <w:iCs/>
        </w:rPr>
      </w:pPr>
      <w:r w:rsidRPr="009A3C18">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w:t>
      </w:r>
      <w:r w:rsidRPr="009A3C18">
        <w:rPr>
          <w:b/>
          <w:bCs/>
          <w:i/>
          <w:iCs/>
        </w:rPr>
        <w:lastRenderedPageBreak/>
        <w:t>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и</w:t>
      </w:r>
      <w:r w:rsidRPr="009A3C18">
        <w:t xml:space="preserve"> </w:t>
      </w:r>
      <w:r w:rsidRPr="009A3C18">
        <w:rPr>
          <w:b/>
          <w:bCs/>
          <w:i/>
          <w:iCs/>
        </w:rPr>
        <w:t>по определенному (определенным) до даты начала размещения значению (значениям)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w:t>
      </w:r>
    </w:p>
    <w:p w:rsidR="005922FD" w:rsidRPr="009A3C18" w:rsidRDefault="005922FD" w:rsidP="00A87E6E">
      <w:pPr>
        <w:autoSpaceDE w:val="0"/>
        <w:autoSpaceDN w:val="0"/>
        <w:ind w:firstLine="539"/>
        <w:jc w:val="both"/>
        <w:rPr>
          <w:b/>
          <w:bCs/>
          <w:i/>
          <w:iCs/>
        </w:rPr>
      </w:pPr>
      <w:r w:rsidRPr="009A3C18">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w:t>
      </w:r>
      <w:r w:rsidR="00AB5372" w:rsidRPr="009A3C18">
        <w:rPr>
          <w:b/>
          <w:bCs/>
          <w:i/>
          <w:iCs/>
        </w:rPr>
        <w:t>,</w:t>
      </w:r>
      <w:r w:rsidRPr="009A3C18">
        <w:rPr>
          <w:b/>
          <w:bCs/>
          <w:i/>
          <w:iCs/>
        </w:rPr>
        <w:t xml:space="preserve"> по Цене размещения Биржевых облигаций,</w:t>
      </w:r>
      <w:r w:rsidRPr="009A3C18">
        <w:t xml:space="preserve"> </w:t>
      </w:r>
      <w:r w:rsidRPr="009A3C18">
        <w:rPr>
          <w:b/>
          <w:bCs/>
          <w:i/>
          <w:iCs/>
        </w:rPr>
        <w:t>установленной в соответствии с п.</w:t>
      </w:r>
      <w:r w:rsidR="00545044">
        <w:rPr>
          <w:b/>
          <w:bCs/>
          <w:i/>
          <w:iCs/>
        </w:rPr>
        <w:t xml:space="preserve"> 8.4</w:t>
      </w:r>
      <w:r w:rsidRPr="009A3C18">
        <w:rPr>
          <w:b/>
          <w:bCs/>
          <w:i/>
          <w:iCs/>
        </w:rPr>
        <w:t xml:space="preserve"> Условий выпуска.</w:t>
      </w:r>
    </w:p>
    <w:p w:rsidR="00815814" w:rsidRPr="009A3C18" w:rsidRDefault="005922FD" w:rsidP="00AB5372">
      <w:pPr>
        <w:widowControl w:val="0"/>
        <w:autoSpaceDE w:val="0"/>
        <w:autoSpaceDN w:val="0"/>
        <w:adjustRightInd w:val="0"/>
        <w:ind w:firstLine="539"/>
        <w:jc w:val="both"/>
        <w:rPr>
          <w:b/>
          <w:i/>
          <w:iCs/>
          <w:lang w:eastAsia="ru-RU"/>
        </w:rPr>
      </w:pPr>
      <w:r w:rsidRPr="009A3C18">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00564CCD" w:rsidRPr="009A3C18">
        <w:rPr>
          <w:b/>
          <w:i/>
          <w:iCs/>
          <w:lang w:eastAsia="ru-RU"/>
        </w:rPr>
        <w:t>, а, начиная со второго дня размещения, также с учетом накопленного купонного дохода (далее – «НКД»).</w:t>
      </w:r>
    </w:p>
    <w:p w:rsidR="00815814" w:rsidRPr="009A3C18" w:rsidRDefault="00815814" w:rsidP="00AB5372">
      <w:pPr>
        <w:shd w:val="clear" w:color="auto" w:fill="FFFFFF"/>
        <w:autoSpaceDE w:val="0"/>
        <w:autoSpaceDN w:val="0"/>
        <w:ind w:firstLine="567"/>
        <w:jc w:val="both"/>
        <w:rPr>
          <w:b/>
          <w:lang w:eastAsia="ru-RU"/>
        </w:rPr>
      </w:pPr>
      <w:r w:rsidRPr="009A3C18">
        <w:rPr>
          <w:b/>
          <w:bCs/>
          <w:i/>
          <w:iCs/>
          <w:lang w:eastAsia="ru-RU"/>
        </w:rPr>
        <w:t xml:space="preserve">Величина НКД в расчете на одну Биржевую облигацию рассчитывается с точностью до </w:t>
      </w:r>
      <w:r w:rsidR="005F4569" w:rsidRPr="005F4569">
        <w:rPr>
          <w:b/>
          <w:bCs/>
          <w:i/>
          <w:iCs/>
          <w:lang w:eastAsia="ru-RU"/>
        </w:rPr>
        <w:t>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9A3C18" w:rsidRDefault="005922FD" w:rsidP="007F7E24">
      <w:pPr>
        <w:widowControl w:val="0"/>
        <w:autoSpaceDE w:val="0"/>
        <w:autoSpaceDN w:val="0"/>
        <w:adjustRightInd w:val="0"/>
        <w:ind w:firstLine="539"/>
        <w:jc w:val="both"/>
        <w:rPr>
          <w:b/>
          <w:bCs/>
          <w:i/>
          <w:iCs/>
        </w:rPr>
      </w:pPr>
      <w:r w:rsidRPr="009A3C18">
        <w:rPr>
          <w:b/>
          <w:bCs/>
          <w:i/>
          <w:iCs/>
        </w:rPr>
        <w:t>Заявки, не соответствующие изложенным выше требованиям, к участию в Конкурсе не допускаются.</w:t>
      </w:r>
    </w:p>
    <w:p w:rsidR="005922FD" w:rsidRPr="009A3C18" w:rsidRDefault="005922FD" w:rsidP="00A87E6E">
      <w:pPr>
        <w:tabs>
          <w:tab w:val="left" w:pos="7230"/>
        </w:tabs>
        <w:autoSpaceDE w:val="0"/>
        <w:autoSpaceDN w:val="0"/>
        <w:ind w:firstLine="539"/>
        <w:jc w:val="both"/>
        <w:rPr>
          <w:b/>
          <w:bCs/>
          <w:i/>
          <w:iCs/>
        </w:rPr>
      </w:pPr>
      <w:r w:rsidRPr="009A3C18">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5922FD" w:rsidRPr="009A3C18" w:rsidRDefault="005922FD" w:rsidP="00A87E6E">
      <w:pPr>
        <w:autoSpaceDE w:val="0"/>
        <w:autoSpaceDN w:val="0"/>
        <w:ind w:firstLine="539"/>
        <w:jc w:val="both"/>
        <w:rPr>
          <w:b/>
          <w:bCs/>
          <w:i/>
          <w:iCs/>
        </w:rPr>
      </w:pPr>
      <w:r w:rsidRPr="009A3C18">
        <w:rPr>
          <w:b/>
          <w:bCs/>
          <w:i/>
          <w:iCs/>
        </w:rPr>
        <w:t xml:space="preserve">Сводный реестр заявок содержит все значимые условия каждой заявки – цену </w:t>
      </w:r>
      <w:r w:rsidR="00200567">
        <w:rPr>
          <w:b/>
          <w:bCs/>
          <w:i/>
          <w:iCs/>
        </w:rPr>
        <w:t>приобретения</w:t>
      </w:r>
      <w:r w:rsidRPr="009A3C18">
        <w:rPr>
          <w:b/>
          <w:bCs/>
          <w:i/>
          <w:iCs/>
        </w:rPr>
        <w:t xml:space="preserve">,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5922FD" w:rsidRPr="009A3C18" w:rsidRDefault="005922FD" w:rsidP="00A87E6E">
      <w:pPr>
        <w:autoSpaceDE w:val="0"/>
        <w:autoSpaceDN w:val="0"/>
        <w:ind w:firstLine="540"/>
        <w:jc w:val="both"/>
        <w:rPr>
          <w:b/>
          <w:bCs/>
          <w:i/>
          <w:iCs/>
        </w:rPr>
      </w:pPr>
      <w:r w:rsidRPr="009A3C18">
        <w:rPr>
          <w:b/>
          <w:bCs/>
          <w:i/>
          <w:iCs/>
        </w:rPr>
        <w:t>На основании анализа Сводного реестра заявок, полученного от Андеррайтера,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rsidR="005922FD" w:rsidRPr="009A3C18" w:rsidRDefault="005922FD" w:rsidP="00A87E6E">
      <w:pPr>
        <w:autoSpaceDE w:val="0"/>
        <w:autoSpaceDN w:val="0"/>
        <w:ind w:firstLine="540"/>
        <w:jc w:val="both"/>
        <w:rPr>
          <w:b/>
          <w:bCs/>
          <w:i/>
          <w:iCs/>
        </w:rPr>
      </w:pPr>
      <w:r w:rsidRPr="009A3C18">
        <w:rPr>
          <w:b/>
          <w:bCs/>
          <w:i/>
          <w:iCs/>
        </w:rPr>
        <w:t xml:space="preserve">Информация о величине процентной ставки купона на первый купонный период раскрывается Эмитентом в соответствии с п. </w:t>
      </w:r>
      <w:r w:rsidR="00545044">
        <w:rPr>
          <w:b/>
          <w:bCs/>
          <w:i/>
          <w:iCs/>
        </w:rPr>
        <w:t>11</w:t>
      </w:r>
      <w:r w:rsidRPr="009A3C18">
        <w:rPr>
          <w:b/>
          <w:bCs/>
          <w:i/>
          <w:iCs/>
        </w:rPr>
        <w:t xml:space="preserve"> Программы </w:t>
      </w:r>
      <w:r w:rsidRPr="009A3C18" w:rsidDel="006F159A">
        <w:rPr>
          <w:b/>
          <w:bCs/>
          <w:i/>
          <w:iCs/>
        </w:rPr>
        <w:t xml:space="preserve">и </w:t>
      </w:r>
      <w:r w:rsidR="00545044">
        <w:rPr>
          <w:b/>
          <w:bCs/>
          <w:i/>
          <w:iCs/>
        </w:rPr>
        <w:t>п. 8.11</w:t>
      </w:r>
      <w:r w:rsidRPr="009A3C18">
        <w:rPr>
          <w:b/>
          <w:bCs/>
          <w:i/>
          <w:iCs/>
        </w:rPr>
        <w:t xml:space="preserve"> Проспекта. </w:t>
      </w:r>
    </w:p>
    <w:p w:rsidR="005922FD" w:rsidRPr="009A3C18" w:rsidRDefault="005922FD" w:rsidP="00A87E6E">
      <w:pPr>
        <w:autoSpaceDE w:val="0"/>
        <w:autoSpaceDN w:val="0"/>
        <w:ind w:firstLine="540"/>
        <w:jc w:val="both"/>
        <w:rPr>
          <w:b/>
          <w:bCs/>
          <w:i/>
          <w:iCs/>
        </w:rPr>
      </w:pPr>
      <w:r w:rsidRPr="009A3C18">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5922FD" w:rsidRPr="009A3C18" w:rsidRDefault="005922FD" w:rsidP="00A87E6E">
      <w:pPr>
        <w:autoSpaceDE w:val="0"/>
        <w:autoSpaceDN w:val="0"/>
        <w:ind w:firstLine="540"/>
        <w:jc w:val="both"/>
        <w:rPr>
          <w:b/>
          <w:bCs/>
          <w:i/>
          <w:iCs/>
        </w:rPr>
      </w:pPr>
      <w:r w:rsidRPr="009A3C18">
        <w:rPr>
          <w:b/>
          <w:bCs/>
          <w:i/>
          <w:iCs/>
        </w:rPr>
        <w:t xml:space="preserve">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w:t>
      </w:r>
      <w:r w:rsidR="003A5992">
        <w:rPr>
          <w:b/>
          <w:bCs/>
          <w:i/>
          <w:iCs/>
        </w:rPr>
        <w:t>Программой</w:t>
      </w:r>
      <w:r w:rsidRPr="009A3C18">
        <w:rPr>
          <w:b/>
          <w:bCs/>
          <w:i/>
          <w:iCs/>
        </w:rPr>
        <w:t xml:space="preserve"> и Проспектом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5922FD" w:rsidRPr="009A3C18" w:rsidRDefault="005922FD" w:rsidP="00A87E6E">
      <w:pPr>
        <w:autoSpaceDE w:val="0"/>
        <w:autoSpaceDN w:val="0"/>
        <w:ind w:firstLine="540"/>
        <w:jc w:val="both"/>
        <w:rPr>
          <w:b/>
          <w:bCs/>
          <w:i/>
          <w:iCs/>
        </w:rPr>
      </w:pPr>
      <w:r w:rsidRPr="009A3C18">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CB7C11" w:rsidRDefault="005922FD" w:rsidP="00A87E6E">
      <w:pPr>
        <w:autoSpaceDE w:val="0"/>
        <w:autoSpaceDN w:val="0"/>
        <w:ind w:firstLine="540"/>
        <w:jc w:val="both"/>
        <w:rPr>
          <w:b/>
          <w:bCs/>
          <w:i/>
          <w:iCs/>
        </w:rPr>
      </w:pPr>
      <w:r w:rsidRPr="009A3C18">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w:t>
      </w:r>
      <w:r w:rsidR="00CB7C11">
        <w:rPr>
          <w:b/>
          <w:bCs/>
          <w:i/>
          <w:iCs/>
        </w:rPr>
        <w:t>ций в ходе проведения Конкурса.</w:t>
      </w:r>
    </w:p>
    <w:p w:rsidR="005922FD" w:rsidRPr="009A3C18" w:rsidRDefault="005922FD" w:rsidP="00A87E6E">
      <w:pPr>
        <w:autoSpaceDE w:val="0"/>
        <w:autoSpaceDN w:val="0"/>
        <w:ind w:firstLine="540"/>
        <w:jc w:val="both"/>
        <w:rPr>
          <w:b/>
          <w:bCs/>
          <w:i/>
          <w:iCs/>
        </w:rPr>
      </w:pPr>
      <w:r w:rsidRPr="009A3C18">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5922FD" w:rsidRPr="009A3C18" w:rsidRDefault="005922FD" w:rsidP="00A87E6E">
      <w:pPr>
        <w:autoSpaceDE w:val="0"/>
        <w:autoSpaceDN w:val="0"/>
        <w:ind w:firstLine="540"/>
        <w:jc w:val="both"/>
        <w:rPr>
          <w:b/>
          <w:bCs/>
          <w:i/>
          <w:iCs/>
        </w:rPr>
      </w:pPr>
      <w:r w:rsidRPr="009A3C18">
        <w:rPr>
          <w:b/>
          <w:bCs/>
          <w:i/>
          <w:iCs/>
        </w:rPr>
        <w:t xml:space="preserve">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w:t>
      </w:r>
      <w:r w:rsidRPr="009A3C18">
        <w:rPr>
          <w:b/>
          <w:bCs/>
          <w:i/>
          <w:iCs/>
        </w:rPr>
        <w:lastRenderedPageBreak/>
        <w:t>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5922FD" w:rsidRPr="009A3C18" w:rsidRDefault="005922FD" w:rsidP="00A87E6E">
      <w:pPr>
        <w:autoSpaceDE w:val="0"/>
        <w:autoSpaceDN w:val="0"/>
        <w:ind w:firstLine="540"/>
        <w:jc w:val="both"/>
        <w:rPr>
          <w:b/>
          <w:bCs/>
          <w:i/>
          <w:iCs/>
        </w:rPr>
      </w:pPr>
      <w:r w:rsidRPr="009A3C18">
        <w:rPr>
          <w:b/>
          <w:bCs/>
          <w:i/>
          <w:iCs/>
        </w:rPr>
        <w:t>Приобретение Биржевых облигаций Эмитента в ходе их размещения не может быть осуществлено за счет Эмитента.</w:t>
      </w:r>
    </w:p>
    <w:p w:rsidR="005922FD" w:rsidRPr="009A3C18" w:rsidRDefault="005922FD" w:rsidP="00A87E6E">
      <w:pPr>
        <w:autoSpaceDE w:val="0"/>
        <w:autoSpaceDN w:val="0"/>
        <w:ind w:firstLine="540"/>
        <w:jc w:val="both"/>
        <w:rPr>
          <w:b/>
          <w:bCs/>
          <w:i/>
          <w:iCs/>
        </w:rPr>
      </w:pPr>
    </w:p>
    <w:p w:rsidR="005922FD" w:rsidRPr="009A3C18" w:rsidRDefault="005922FD" w:rsidP="00A87E6E">
      <w:pPr>
        <w:autoSpaceDE w:val="0"/>
        <w:autoSpaceDN w:val="0"/>
        <w:ind w:firstLine="539"/>
        <w:jc w:val="both"/>
      </w:pPr>
      <w:r w:rsidRPr="009A3C18">
        <w:rPr>
          <w:b/>
          <w:bCs/>
          <w:i/>
          <w:iCs/>
        </w:rPr>
        <w:t>2) Размещение Биржевых облигаций путем Формирования книги заявок:</w:t>
      </w:r>
    </w:p>
    <w:p w:rsidR="00A14FC1" w:rsidRPr="009A3C18" w:rsidRDefault="00A14FC1" w:rsidP="00A87E6E">
      <w:pPr>
        <w:ind w:firstLine="540"/>
        <w:jc w:val="both"/>
        <w:rPr>
          <w:b/>
          <w:bCs/>
          <w:i/>
          <w:iCs/>
        </w:rPr>
      </w:pPr>
    </w:p>
    <w:p w:rsidR="005922FD" w:rsidRPr="009A3C18" w:rsidRDefault="005D14DC" w:rsidP="00A87E6E">
      <w:pPr>
        <w:ind w:firstLine="540"/>
        <w:jc w:val="both"/>
        <w:rPr>
          <w:b/>
          <w:i/>
        </w:rPr>
      </w:pPr>
      <w:r w:rsidRPr="009A3C18">
        <w:rPr>
          <w:b/>
          <w:i/>
        </w:rPr>
        <w:t>У</w:t>
      </w:r>
      <w:r w:rsidR="005922FD" w:rsidRPr="009A3C18">
        <w:rPr>
          <w:b/>
          <w:i/>
        </w:rPr>
        <w:t xml:space="preserve">полномоченный орган управления Эмитента принимает до даты начала размещения Биржевых облигаций решение: </w:t>
      </w:r>
    </w:p>
    <w:p w:rsidR="005922FD" w:rsidRPr="009A3C18" w:rsidRDefault="00C1245C" w:rsidP="00A87E6E">
      <w:pPr>
        <w:ind w:firstLine="540"/>
        <w:jc w:val="both"/>
        <w:rPr>
          <w:b/>
          <w:i/>
        </w:rPr>
      </w:pPr>
      <w:r w:rsidRPr="009A3C18">
        <w:rPr>
          <w:b/>
          <w:bCs/>
          <w:i/>
          <w:iCs/>
        </w:rPr>
        <w:t>– </w:t>
      </w:r>
      <w:r w:rsidR="005922FD" w:rsidRPr="009A3C18">
        <w:rPr>
          <w:b/>
          <w:i/>
        </w:rPr>
        <w:t>о цене размещения Биржевых облигаций (</w:t>
      </w:r>
      <w:r w:rsidR="005922FD" w:rsidRPr="009A3C18">
        <w:rPr>
          <w:b/>
          <w:bCs/>
          <w:i/>
          <w:iCs/>
        </w:rPr>
        <w:t xml:space="preserve">в случае если Условиями выпуска </w:t>
      </w:r>
      <w:r w:rsidR="005922FD" w:rsidRPr="009A3C18">
        <w:rPr>
          <w:b/>
          <w:i/>
        </w:rPr>
        <w:t>цена размещения Биржевых облигаций не будет установлена</w:t>
      </w:r>
      <w:r w:rsidR="005922FD" w:rsidRPr="009A3C18">
        <w:rPr>
          <w:b/>
          <w:bCs/>
          <w:i/>
          <w:iCs/>
        </w:rPr>
        <w:t>)</w:t>
      </w:r>
      <w:r w:rsidR="005922FD" w:rsidRPr="009A3C18">
        <w:rPr>
          <w:b/>
          <w:i/>
        </w:rPr>
        <w:t xml:space="preserve">; </w:t>
      </w:r>
    </w:p>
    <w:p w:rsidR="005922FD" w:rsidRPr="009A3C18" w:rsidRDefault="00C1245C" w:rsidP="00A87E6E">
      <w:pPr>
        <w:ind w:firstLine="540"/>
        <w:jc w:val="both"/>
        <w:rPr>
          <w:b/>
          <w:i/>
        </w:rPr>
      </w:pPr>
      <w:r w:rsidRPr="009A3C18">
        <w:rPr>
          <w:b/>
          <w:bCs/>
          <w:i/>
          <w:iCs/>
        </w:rPr>
        <w:t>– </w:t>
      </w:r>
      <w:r w:rsidR="005922FD" w:rsidRPr="009A3C18">
        <w:rPr>
          <w:b/>
          <w:i/>
        </w:rPr>
        <w:t>о величине процентной ставки купона на первый купонный период (в случае</w:t>
      </w:r>
      <w:r w:rsidR="005922FD" w:rsidRPr="009A3C18">
        <w:rPr>
          <w:b/>
          <w:bCs/>
          <w:i/>
          <w:iCs/>
        </w:rPr>
        <w:t xml:space="preserve"> </w:t>
      </w:r>
      <w:r w:rsidR="005922FD" w:rsidRPr="009A3C18">
        <w:rPr>
          <w:b/>
          <w:i/>
        </w:rPr>
        <w:t>если Условиями выпуска будет предусмотрена выплата купонного дохода);</w:t>
      </w:r>
      <w:r w:rsidR="00013B06" w:rsidRPr="009A3C18">
        <w:rPr>
          <w:b/>
          <w:i/>
        </w:rPr>
        <w:tab/>
      </w:r>
    </w:p>
    <w:p w:rsidR="005922FD" w:rsidRPr="009A3C18" w:rsidRDefault="00C1245C" w:rsidP="00A87E6E">
      <w:pPr>
        <w:ind w:firstLine="540"/>
        <w:jc w:val="both"/>
        <w:rPr>
          <w:b/>
          <w:i/>
        </w:rPr>
      </w:pPr>
      <w:r w:rsidRPr="009A3C18">
        <w:rPr>
          <w:b/>
          <w:bCs/>
          <w:i/>
          <w:iCs/>
        </w:rPr>
        <w:t>– </w:t>
      </w:r>
      <w:r w:rsidR="005922FD" w:rsidRPr="009A3C18">
        <w:rPr>
          <w:b/>
          <w:bCs/>
          <w:i/>
          <w:iCs/>
        </w:rPr>
        <w:t>о значении (значениях)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w:t>
      </w:r>
      <w:r w:rsidR="005922FD" w:rsidRPr="009A3C18">
        <w:rPr>
          <w:b/>
          <w:i/>
        </w:rPr>
        <w:t xml:space="preserve"> </w:t>
      </w:r>
    </w:p>
    <w:p w:rsidR="005922FD" w:rsidRPr="009A3C18" w:rsidRDefault="005922FD" w:rsidP="00B071DC">
      <w:pPr>
        <w:ind w:firstLine="540"/>
        <w:jc w:val="both"/>
        <w:rPr>
          <w:b/>
          <w:bCs/>
          <w:i/>
          <w:iCs/>
        </w:rPr>
      </w:pPr>
      <w:r w:rsidRPr="009A3C18">
        <w:rPr>
          <w:b/>
          <w:bCs/>
          <w:i/>
          <w:iCs/>
        </w:rPr>
        <w:t>Информация о</w:t>
      </w:r>
      <w:r w:rsidRPr="009A3C18">
        <w:rPr>
          <w:b/>
          <w:i/>
        </w:rPr>
        <w:t xml:space="preserve"> цене размещения Биржевых облигаций и/или</w:t>
      </w:r>
      <w:r w:rsidRPr="009A3C18">
        <w:rPr>
          <w:b/>
          <w:bCs/>
          <w:i/>
          <w:iCs/>
        </w:rPr>
        <w:t xml:space="preserve"> величине процентной ставки купона на первый купонный период и/или о значении (значениях) Параметра (Параметров) раскрывается Эмитентом в соответствии с п. </w:t>
      </w:r>
      <w:r w:rsidR="00545044">
        <w:rPr>
          <w:b/>
          <w:bCs/>
          <w:i/>
          <w:iCs/>
        </w:rPr>
        <w:t>11 Программы и п. 8.11</w:t>
      </w:r>
      <w:r w:rsidRPr="009A3C18">
        <w:rPr>
          <w:b/>
          <w:bCs/>
          <w:i/>
          <w:iCs/>
        </w:rPr>
        <w:t xml:space="preserve"> Проспекта. </w:t>
      </w:r>
    </w:p>
    <w:p w:rsidR="005922FD" w:rsidRPr="009A3C18" w:rsidRDefault="005922FD" w:rsidP="00A87E6E">
      <w:pPr>
        <w:autoSpaceDE w:val="0"/>
        <w:autoSpaceDN w:val="0"/>
        <w:ind w:firstLine="540"/>
        <w:jc w:val="both"/>
        <w:rPr>
          <w:b/>
          <w:bCs/>
          <w:i/>
          <w:iCs/>
        </w:rPr>
      </w:pPr>
      <w:r w:rsidRPr="009A3C18">
        <w:rPr>
          <w:b/>
          <w:bCs/>
          <w:i/>
          <w:iCs/>
        </w:rPr>
        <w:t xml:space="preserve">Эмитент информирует Биржу и НРД о цене размещения Биржевых облигаций и/или о ставке купона на первый купонный период и/или о значении (значениях) Параметра (Параметров) не позднее даты начала размещения Биржевых облигаций. </w:t>
      </w:r>
    </w:p>
    <w:p w:rsidR="009F68E4" w:rsidRPr="009A3C18" w:rsidRDefault="00A14FC1" w:rsidP="00A14FC1">
      <w:pPr>
        <w:autoSpaceDE w:val="0"/>
        <w:autoSpaceDN w:val="0"/>
        <w:ind w:firstLine="539"/>
        <w:jc w:val="both"/>
        <w:rPr>
          <w:b/>
          <w:bCs/>
          <w:i/>
          <w:iCs/>
        </w:rPr>
      </w:pPr>
      <w:r w:rsidRPr="009A3C18">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A14FC1" w:rsidRPr="009A3C18" w:rsidRDefault="00A14FC1" w:rsidP="00A14FC1">
      <w:pPr>
        <w:autoSpaceDE w:val="0"/>
        <w:autoSpaceDN w:val="0"/>
        <w:ind w:firstLine="539"/>
        <w:jc w:val="both"/>
        <w:rPr>
          <w:b/>
          <w:bCs/>
          <w:i/>
          <w:iCs/>
        </w:rPr>
      </w:pPr>
      <w:r w:rsidRPr="009A3C18">
        <w:rPr>
          <w:b/>
          <w:bCs/>
          <w:i/>
          <w:iCs/>
        </w:rPr>
        <w:t>В дату начала размещения Биржевых облигаций Участники торгов в течение периода подачи заявок</w:t>
      </w:r>
      <w:r w:rsidRPr="009A3C18">
        <w:t xml:space="preserve"> </w:t>
      </w:r>
      <w:r w:rsidRPr="009A3C18">
        <w:rPr>
          <w:b/>
          <w:bCs/>
          <w:i/>
          <w:iCs/>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клиентов. </w:t>
      </w:r>
    </w:p>
    <w:p w:rsidR="00D576C4" w:rsidRPr="009A3C18" w:rsidRDefault="00D576C4" w:rsidP="00D576C4">
      <w:pPr>
        <w:autoSpaceDE w:val="0"/>
        <w:autoSpaceDN w:val="0"/>
        <w:ind w:firstLine="540"/>
        <w:jc w:val="both"/>
        <w:rPr>
          <w:b/>
          <w:bCs/>
          <w:i/>
          <w:iCs/>
        </w:rPr>
      </w:pPr>
      <w:r w:rsidRPr="009A3C18">
        <w:rPr>
          <w:b/>
          <w:bCs/>
          <w:i/>
          <w:iCs/>
        </w:rPr>
        <w:t>Заявка на приобретение должна содержать следующие значимые условия:</w:t>
      </w:r>
    </w:p>
    <w:p w:rsidR="00D576C4" w:rsidRPr="009A3C18" w:rsidRDefault="00D576C4" w:rsidP="00D576C4">
      <w:pPr>
        <w:autoSpaceDE w:val="0"/>
        <w:autoSpaceDN w:val="0"/>
        <w:ind w:firstLine="540"/>
        <w:jc w:val="both"/>
        <w:rPr>
          <w:b/>
          <w:bCs/>
          <w:i/>
          <w:iCs/>
        </w:rPr>
      </w:pPr>
      <w:r w:rsidRPr="009A3C18">
        <w:rPr>
          <w:b/>
          <w:bCs/>
          <w:i/>
          <w:iCs/>
        </w:rPr>
        <w:t>– цена приобретения;</w:t>
      </w:r>
    </w:p>
    <w:p w:rsidR="00D576C4" w:rsidRPr="009A3C18" w:rsidRDefault="00D576C4" w:rsidP="00D576C4">
      <w:pPr>
        <w:autoSpaceDE w:val="0"/>
        <w:autoSpaceDN w:val="0"/>
        <w:ind w:firstLine="540"/>
        <w:jc w:val="both"/>
        <w:rPr>
          <w:b/>
          <w:bCs/>
          <w:i/>
          <w:iCs/>
        </w:rPr>
      </w:pPr>
      <w:r w:rsidRPr="009A3C18">
        <w:rPr>
          <w:b/>
          <w:bCs/>
          <w:i/>
          <w:iCs/>
        </w:rPr>
        <w:t>– количество Биржевых облигаций;</w:t>
      </w:r>
    </w:p>
    <w:p w:rsidR="00D576C4" w:rsidRPr="009A3C18" w:rsidRDefault="00D576C4" w:rsidP="00D576C4">
      <w:pPr>
        <w:autoSpaceDE w:val="0"/>
        <w:autoSpaceDN w:val="0"/>
        <w:ind w:firstLine="540"/>
        <w:jc w:val="both"/>
        <w:rPr>
          <w:b/>
          <w:bCs/>
          <w:i/>
          <w:iCs/>
        </w:rPr>
      </w:pPr>
      <w:r w:rsidRPr="009A3C18">
        <w:rPr>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D576C4" w:rsidRPr="009A3C18" w:rsidRDefault="00D576C4" w:rsidP="00D576C4">
      <w:pPr>
        <w:autoSpaceDE w:val="0"/>
        <w:autoSpaceDN w:val="0"/>
        <w:ind w:firstLine="540"/>
        <w:jc w:val="both"/>
        <w:rPr>
          <w:b/>
          <w:bCs/>
          <w:i/>
          <w:iCs/>
        </w:rPr>
      </w:pPr>
      <w:r w:rsidRPr="009A3C18">
        <w:rPr>
          <w:b/>
          <w:bCs/>
          <w:i/>
          <w:iCs/>
        </w:rPr>
        <w:t>– прочие параметры в соответствии с Правилами Биржи.</w:t>
      </w:r>
    </w:p>
    <w:p w:rsidR="00D576C4" w:rsidRPr="009A3C18" w:rsidRDefault="00D576C4" w:rsidP="00D576C4">
      <w:pPr>
        <w:autoSpaceDE w:val="0"/>
        <w:autoSpaceDN w:val="0"/>
        <w:ind w:firstLine="540"/>
        <w:jc w:val="both"/>
        <w:rPr>
          <w:b/>
          <w:bCs/>
          <w:i/>
          <w:iCs/>
        </w:rPr>
      </w:pPr>
      <w:r w:rsidRPr="009A3C18">
        <w:rPr>
          <w:b/>
          <w:bCs/>
          <w:i/>
          <w:iCs/>
        </w:rPr>
        <w:t>В качестве цены приобретения должна быть указана Цена размещения Биржевых облигаций, установленная в соответствии с п.</w:t>
      </w:r>
      <w:r w:rsidR="00545044">
        <w:rPr>
          <w:b/>
          <w:bCs/>
          <w:i/>
          <w:iCs/>
        </w:rPr>
        <w:t xml:space="preserve"> </w:t>
      </w:r>
      <w:r w:rsidRPr="009A3C18">
        <w:rPr>
          <w:b/>
          <w:bCs/>
          <w:i/>
          <w:iCs/>
        </w:rPr>
        <w:t>8.4. Условий выпуска.</w:t>
      </w:r>
    </w:p>
    <w:p w:rsidR="00D576C4" w:rsidRPr="009A3C18" w:rsidRDefault="00D576C4" w:rsidP="00D576C4">
      <w:pPr>
        <w:autoSpaceDE w:val="0"/>
        <w:autoSpaceDN w:val="0"/>
        <w:ind w:firstLine="540"/>
        <w:jc w:val="both"/>
        <w:rPr>
          <w:b/>
          <w:bCs/>
          <w:i/>
          <w:iCs/>
        </w:rPr>
      </w:pPr>
      <w:r w:rsidRPr="009A3C18">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определенным до даты начала размещения Цене размещения Биржевых облигаций  и/или ставке купонного дохода (</w:t>
      </w:r>
      <w:r w:rsidRPr="009A3C18">
        <w:rPr>
          <w:b/>
          <w:i/>
        </w:rPr>
        <w:t>в случае если  его выплата будет предусмотрена Условиями выпуска)</w:t>
      </w:r>
      <w:r w:rsidRPr="009A3C18">
        <w:rPr>
          <w:b/>
          <w:bCs/>
          <w:i/>
          <w:iCs/>
        </w:rPr>
        <w:t xml:space="preserve"> на первый купонный период и/или значению (значениям)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w:t>
      </w:r>
    </w:p>
    <w:p w:rsidR="00D576C4" w:rsidRPr="009A3C18" w:rsidRDefault="00D576C4" w:rsidP="00D576C4">
      <w:pPr>
        <w:autoSpaceDE w:val="0"/>
        <w:autoSpaceDN w:val="0"/>
        <w:ind w:firstLine="540"/>
        <w:jc w:val="both"/>
        <w:rPr>
          <w:b/>
          <w:bCs/>
          <w:i/>
          <w:iCs/>
        </w:rPr>
      </w:pPr>
      <w:r w:rsidRPr="009A3C18">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D576C4" w:rsidRPr="009A3C18" w:rsidRDefault="00D576C4" w:rsidP="00D576C4">
      <w:pPr>
        <w:widowControl w:val="0"/>
        <w:autoSpaceDE w:val="0"/>
        <w:autoSpaceDN w:val="0"/>
        <w:adjustRightInd w:val="0"/>
        <w:ind w:firstLine="540"/>
        <w:jc w:val="both"/>
        <w:rPr>
          <w:b/>
          <w:bCs/>
          <w:i/>
          <w:iCs/>
        </w:rPr>
      </w:pPr>
      <w:r w:rsidRPr="009A3C18">
        <w:rPr>
          <w:b/>
          <w:bCs/>
          <w:i/>
          <w:iCs/>
          <w:lang w:eastAsia="ru-RU"/>
        </w:rPr>
        <w:t>Заявки, не соответствующие изложенным выше требованиям, не принимаются.</w:t>
      </w:r>
    </w:p>
    <w:p w:rsidR="00C01A9E" w:rsidRPr="009A3C18" w:rsidRDefault="00C01A9E" w:rsidP="00C01A9E">
      <w:pPr>
        <w:autoSpaceDE w:val="0"/>
        <w:autoSpaceDN w:val="0"/>
        <w:ind w:firstLine="540"/>
        <w:jc w:val="both"/>
        <w:rPr>
          <w:b/>
          <w:bCs/>
          <w:i/>
          <w:iCs/>
        </w:rPr>
      </w:pPr>
      <w:r w:rsidRPr="009A3C18">
        <w:rPr>
          <w:b/>
          <w:bCs/>
          <w:i/>
          <w:iCs/>
        </w:rPr>
        <w:t>Заявки на приобретение Биржевых облигаций направляются Участниками торгов в адрес Андеррайтера.</w:t>
      </w:r>
    </w:p>
    <w:p w:rsidR="00A14FC1" w:rsidRPr="009A3C18" w:rsidRDefault="00A14FC1" w:rsidP="00A14FC1">
      <w:pPr>
        <w:autoSpaceDE w:val="0"/>
        <w:autoSpaceDN w:val="0"/>
        <w:ind w:firstLine="539"/>
        <w:jc w:val="both"/>
        <w:rPr>
          <w:b/>
          <w:bCs/>
          <w:i/>
          <w:iCs/>
        </w:rPr>
      </w:pPr>
      <w:r w:rsidRPr="009A3C18">
        <w:rPr>
          <w:b/>
          <w:bCs/>
          <w:i/>
          <w:iCs/>
        </w:rPr>
        <w:lastRenderedPageBreak/>
        <w:t>Время и порядок подачи адресных заявок в течение периода подачи заявок устанавливается Биржей по согласованию с Эмитентом и/или Андеррайтером.</w:t>
      </w:r>
    </w:p>
    <w:p w:rsidR="00A14FC1" w:rsidRPr="009A3C18" w:rsidRDefault="00A14FC1" w:rsidP="00A14FC1">
      <w:pPr>
        <w:autoSpaceDE w:val="0"/>
        <w:autoSpaceDN w:val="0"/>
        <w:adjustRightInd w:val="0"/>
        <w:ind w:firstLine="540"/>
        <w:jc w:val="both"/>
        <w:rPr>
          <w:b/>
          <w:bCs/>
          <w:i/>
          <w:iCs/>
        </w:rPr>
      </w:pPr>
      <w:r w:rsidRPr="009A3C18">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A14FC1" w:rsidRPr="009A3C18" w:rsidRDefault="00A14FC1" w:rsidP="00C01A9E">
      <w:pPr>
        <w:autoSpaceDE w:val="0"/>
        <w:autoSpaceDN w:val="0"/>
        <w:ind w:firstLine="539"/>
        <w:jc w:val="both"/>
        <w:rPr>
          <w:b/>
          <w:bCs/>
          <w:i/>
          <w:iCs/>
        </w:rPr>
      </w:pPr>
    </w:p>
    <w:p w:rsidR="005922FD" w:rsidRPr="009A3C18" w:rsidRDefault="005922FD" w:rsidP="00C01A9E">
      <w:pPr>
        <w:autoSpaceDE w:val="0"/>
        <w:autoSpaceDN w:val="0"/>
        <w:ind w:firstLine="539"/>
        <w:jc w:val="both"/>
        <w:rPr>
          <w:b/>
          <w:bCs/>
          <w:i/>
          <w:iCs/>
        </w:rPr>
      </w:pPr>
      <w:r w:rsidRPr="009A3C18">
        <w:rPr>
          <w:b/>
          <w:bCs/>
          <w:i/>
          <w:iCs/>
        </w:rPr>
        <w:t xml:space="preserve">По окончании периода подачи заявок на приобретение Биржевых облигаций, Биржа составляет </w:t>
      </w:r>
      <w:r w:rsidR="00DE7676">
        <w:rPr>
          <w:b/>
          <w:bCs/>
          <w:i/>
          <w:iCs/>
        </w:rPr>
        <w:t>С</w:t>
      </w:r>
      <w:r w:rsidR="00DE7676" w:rsidRPr="009A3C18">
        <w:rPr>
          <w:b/>
          <w:bCs/>
          <w:i/>
          <w:iCs/>
        </w:rPr>
        <w:t xml:space="preserve">водный </w:t>
      </w:r>
      <w:r w:rsidRPr="009A3C18">
        <w:rPr>
          <w:b/>
          <w:bCs/>
          <w:i/>
          <w:iCs/>
        </w:rPr>
        <w:t>реестр заявок и передает его Андеррайтеру.</w:t>
      </w:r>
    </w:p>
    <w:p w:rsidR="005922FD" w:rsidRPr="009A3C18" w:rsidRDefault="005922FD" w:rsidP="00C01A9E">
      <w:pPr>
        <w:autoSpaceDE w:val="0"/>
        <w:autoSpaceDN w:val="0"/>
        <w:ind w:firstLine="539"/>
        <w:jc w:val="both"/>
        <w:rPr>
          <w:b/>
          <w:bCs/>
          <w:i/>
          <w:iCs/>
        </w:rPr>
      </w:pPr>
      <w:r w:rsidRPr="009A3C18">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5922FD" w:rsidRPr="009A3C18" w:rsidRDefault="005922FD" w:rsidP="00A87E6E">
      <w:pPr>
        <w:autoSpaceDE w:val="0"/>
        <w:autoSpaceDN w:val="0"/>
        <w:ind w:firstLine="539"/>
        <w:jc w:val="both"/>
        <w:rPr>
          <w:b/>
          <w:bCs/>
          <w:i/>
          <w:iCs/>
        </w:rPr>
      </w:pPr>
      <w:r w:rsidRPr="009A3C18">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5922FD" w:rsidRPr="009A3C18" w:rsidRDefault="005922FD" w:rsidP="00A87E6E">
      <w:pPr>
        <w:ind w:firstLine="539"/>
        <w:jc w:val="both"/>
        <w:rPr>
          <w:b/>
          <w:bCs/>
          <w:i/>
          <w:iCs/>
        </w:rPr>
      </w:pPr>
      <w:r w:rsidRPr="009A3C18">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w:t>
      </w:r>
      <w:r w:rsidR="00F57567">
        <w:rPr>
          <w:b/>
          <w:bCs/>
          <w:i/>
          <w:iCs/>
        </w:rPr>
        <w:t>Программой</w:t>
      </w:r>
      <w:r w:rsidRPr="009A3C18">
        <w:rPr>
          <w:b/>
          <w:bCs/>
          <w:i/>
          <w:iCs/>
        </w:rPr>
        <w:t xml:space="preserve"> и Проспектом порядку.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w:t>
      </w:r>
      <w:r w:rsidR="00652CB5" w:rsidRPr="00350B6C">
        <w:rPr>
          <w:b/>
          <w:bCs/>
          <w:i/>
          <w:iCs/>
        </w:rPr>
        <w:t>Эмитент через</w:t>
      </w:r>
      <w:r w:rsidR="00652CB5" w:rsidRPr="009A3C18">
        <w:rPr>
          <w:b/>
          <w:bCs/>
          <w:i/>
          <w:iCs/>
        </w:rPr>
        <w:t xml:space="preserve"> </w:t>
      </w:r>
      <w:r w:rsidRPr="009A3C18">
        <w:rPr>
          <w:b/>
          <w:bCs/>
          <w:i/>
          <w:iCs/>
        </w:rPr>
        <w:t>Андеррайтер</w:t>
      </w:r>
      <w:r w:rsidR="00652CB5">
        <w:rPr>
          <w:b/>
          <w:bCs/>
          <w:i/>
          <w:iCs/>
        </w:rPr>
        <w:t>а</w:t>
      </w:r>
      <w:r w:rsidRPr="009A3C18">
        <w:rPr>
          <w:b/>
          <w:bCs/>
          <w:i/>
          <w:iCs/>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5922FD" w:rsidRPr="009A3C18" w:rsidRDefault="005922FD" w:rsidP="00A87E6E">
      <w:pPr>
        <w:autoSpaceDE w:val="0"/>
        <w:autoSpaceDN w:val="0"/>
        <w:ind w:firstLine="540"/>
        <w:jc w:val="both"/>
        <w:rPr>
          <w:b/>
          <w:bCs/>
          <w:i/>
          <w:iCs/>
        </w:rPr>
      </w:pPr>
      <w:r w:rsidRPr="009A3C18">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5922FD" w:rsidRPr="009A3C18" w:rsidRDefault="005922FD" w:rsidP="00A87E6E">
      <w:pPr>
        <w:autoSpaceDE w:val="0"/>
        <w:autoSpaceDN w:val="0"/>
        <w:ind w:firstLine="540"/>
        <w:jc w:val="both"/>
        <w:rPr>
          <w:b/>
          <w:bCs/>
          <w:i/>
          <w:iCs/>
        </w:rPr>
      </w:pPr>
      <w:r w:rsidRPr="009A3C18">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5922FD" w:rsidRPr="009A3C18" w:rsidRDefault="005922FD" w:rsidP="00A87E6E">
      <w:pPr>
        <w:autoSpaceDE w:val="0"/>
        <w:autoSpaceDN w:val="0"/>
        <w:ind w:firstLine="540"/>
        <w:jc w:val="both"/>
        <w:rPr>
          <w:b/>
          <w:bCs/>
          <w:i/>
          <w:iCs/>
        </w:rPr>
      </w:pPr>
      <w:r w:rsidRPr="009A3C18">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w:t>
      </w:r>
      <w:r w:rsidR="00F57567">
        <w:rPr>
          <w:b/>
          <w:bCs/>
          <w:i/>
          <w:iCs/>
        </w:rPr>
        <w:t>Программой</w:t>
      </w:r>
      <w:r w:rsidRPr="009A3C18">
        <w:rPr>
          <w:b/>
          <w:bCs/>
          <w:i/>
          <w:iCs/>
        </w:rPr>
        <w:t xml:space="preserve"> и Проспектом порядку.</w:t>
      </w:r>
      <w:r w:rsidRPr="009A3C18">
        <w:t xml:space="preserve"> </w:t>
      </w:r>
      <w:r w:rsidRPr="009A3C18">
        <w:rPr>
          <w:b/>
          <w:bCs/>
          <w:i/>
          <w:iCs/>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w:t>
      </w:r>
      <w:r w:rsidR="00652CB5" w:rsidRPr="00350B6C">
        <w:rPr>
          <w:b/>
          <w:bCs/>
          <w:i/>
          <w:iCs/>
        </w:rPr>
        <w:t>Эмитент через</w:t>
      </w:r>
      <w:r w:rsidR="00652CB5" w:rsidRPr="009A3C18">
        <w:rPr>
          <w:b/>
          <w:bCs/>
          <w:i/>
          <w:iCs/>
        </w:rPr>
        <w:t xml:space="preserve"> </w:t>
      </w:r>
      <w:r w:rsidRPr="009A3C18">
        <w:rPr>
          <w:b/>
          <w:bCs/>
          <w:i/>
          <w:iCs/>
        </w:rPr>
        <w:t>Андеррайтер</w:t>
      </w:r>
      <w:r w:rsidR="00652CB5">
        <w:rPr>
          <w:b/>
          <w:bCs/>
          <w:i/>
          <w:iCs/>
        </w:rPr>
        <w:t>а</w:t>
      </w:r>
      <w:r w:rsidRPr="009A3C18">
        <w:rPr>
          <w:b/>
          <w:bCs/>
          <w:i/>
          <w:iCs/>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rsidR="005922FD" w:rsidRPr="009A3C18" w:rsidRDefault="005922FD" w:rsidP="00EC567C">
      <w:pPr>
        <w:autoSpaceDE w:val="0"/>
        <w:autoSpaceDN w:val="0"/>
        <w:ind w:firstLine="540"/>
        <w:jc w:val="both"/>
        <w:rPr>
          <w:b/>
          <w:bCs/>
          <w:i/>
          <w:iCs/>
        </w:rPr>
      </w:pPr>
      <w:r w:rsidRPr="009A3C18">
        <w:rPr>
          <w:b/>
          <w:bCs/>
          <w:i/>
          <w:iCs/>
        </w:rPr>
        <w:t>Приобретение Биржевых облигаций Эмитента в ходе их размещения не может быть осуществлено за счет Эмитента.</w:t>
      </w:r>
    </w:p>
    <w:p w:rsidR="005922FD" w:rsidRPr="009A3C18" w:rsidRDefault="005922FD" w:rsidP="00A87E6E">
      <w:pPr>
        <w:autoSpaceDE w:val="0"/>
        <w:autoSpaceDN w:val="0"/>
        <w:adjustRightInd w:val="0"/>
        <w:ind w:firstLine="540"/>
        <w:jc w:val="both"/>
        <w:rPr>
          <w:bCs/>
        </w:rPr>
      </w:pPr>
    </w:p>
    <w:p w:rsidR="005922FD" w:rsidRPr="009A3C18" w:rsidRDefault="005922FD" w:rsidP="00A87E6E">
      <w:pPr>
        <w:autoSpaceDE w:val="0"/>
        <w:autoSpaceDN w:val="0"/>
        <w:adjustRightInd w:val="0"/>
        <w:ind w:firstLine="540"/>
        <w:jc w:val="both"/>
        <w:rPr>
          <w:b/>
          <w:bCs/>
          <w:i/>
          <w:iCs/>
        </w:rPr>
      </w:pPr>
      <w:r w:rsidRPr="009A3C18">
        <w:rPr>
          <w:bCs/>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w:t>
      </w:r>
      <w:r w:rsidRPr="009A3C18">
        <w:rPr>
          <w:bCs/>
        </w:rPr>
        <w:lastRenderedPageBreak/>
        <w:t>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5922FD" w:rsidRPr="009A3C18" w:rsidRDefault="005922FD" w:rsidP="00A87E6E">
      <w:pPr>
        <w:autoSpaceDE w:val="0"/>
        <w:autoSpaceDN w:val="0"/>
        <w:ind w:firstLine="540"/>
        <w:jc w:val="both"/>
        <w:rPr>
          <w:b/>
          <w:bCs/>
          <w:i/>
          <w:iCs/>
        </w:rPr>
      </w:pPr>
      <w:r w:rsidRPr="009A3C18">
        <w:rPr>
          <w:b/>
          <w:bCs/>
          <w:i/>
          <w:iCs/>
        </w:rPr>
        <w:t xml:space="preserve">При размещении Биржевых облигаций путем Формирования книги заявок Андеррайтер </w:t>
      </w:r>
      <w:r w:rsidR="00652CB5" w:rsidRPr="000A1007">
        <w:rPr>
          <w:b/>
          <w:i/>
        </w:rPr>
        <w:t>по поручению Эмитента</w:t>
      </w:r>
      <w:r w:rsidR="00652CB5" w:rsidRPr="009A3C18">
        <w:rPr>
          <w:b/>
          <w:bCs/>
          <w:i/>
          <w:iCs/>
        </w:rPr>
        <w:t xml:space="preserve"> </w:t>
      </w:r>
      <w:r w:rsidRPr="009A3C18">
        <w:rPr>
          <w:b/>
          <w:bCs/>
          <w:i/>
          <w:iCs/>
        </w:rPr>
        <w:t>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5922FD" w:rsidRPr="009A3C18" w:rsidRDefault="005922FD" w:rsidP="00A87E6E">
      <w:pPr>
        <w:autoSpaceDE w:val="0"/>
        <w:autoSpaceDN w:val="0"/>
        <w:ind w:firstLine="540"/>
        <w:jc w:val="both"/>
        <w:rPr>
          <w:b/>
          <w:bCs/>
        </w:rPr>
      </w:pPr>
      <w:r w:rsidRPr="009A3C18">
        <w:rPr>
          <w:b/>
          <w:bCs/>
          <w:i/>
          <w:iCs/>
        </w:rPr>
        <w:t xml:space="preserve">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w:t>
      </w:r>
      <w:r w:rsidR="00E27251" w:rsidRPr="00350B6C">
        <w:rPr>
          <w:b/>
          <w:bCs/>
          <w:i/>
          <w:iCs/>
        </w:rPr>
        <w:t>Эмитент через</w:t>
      </w:r>
      <w:r w:rsidR="00E27251" w:rsidRPr="009A3C18">
        <w:rPr>
          <w:b/>
          <w:bCs/>
          <w:i/>
          <w:iCs/>
        </w:rPr>
        <w:t xml:space="preserve"> </w:t>
      </w:r>
      <w:r w:rsidRPr="009A3C18">
        <w:rPr>
          <w:b/>
          <w:bCs/>
          <w:i/>
          <w:iCs/>
        </w:rPr>
        <w:t>Андеррайтер</w:t>
      </w:r>
      <w:r w:rsidR="00DF3235">
        <w:rPr>
          <w:b/>
          <w:bCs/>
          <w:i/>
          <w:iCs/>
        </w:rPr>
        <w:t>а</w:t>
      </w:r>
      <w:r w:rsidRPr="009A3C18">
        <w:rPr>
          <w:b/>
          <w:bCs/>
          <w:i/>
          <w:iCs/>
        </w:rPr>
        <w:t xml:space="preserve">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9A3C18">
        <w:rPr>
          <w:b/>
          <w:bCs/>
        </w:rPr>
        <w:t xml:space="preserve">. </w:t>
      </w:r>
    </w:p>
    <w:p w:rsidR="005922FD" w:rsidRPr="009A3C18" w:rsidRDefault="005922FD" w:rsidP="00A87E6E">
      <w:pPr>
        <w:autoSpaceDE w:val="0"/>
        <w:autoSpaceDN w:val="0"/>
        <w:ind w:firstLine="540"/>
        <w:jc w:val="both"/>
        <w:rPr>
          <w:b/>
          <w:bCs/>
          <w:i/>
        </w:rPr>
      </w:pPr>
      <w:r w:rsidRPr="009A3C18">
        <w:rPr>
          <w:b/>
          <w:i/>
          <w:lang w:val="x-none" w:eastAsia="ru-RU"/>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5922FD" w:rsidRPr="009A3C18" w:rsidRDefault="005922FD" w:rsidP="00A87E6E">
      <w:pPr>
        <w:ind w:firstLine="540"/>
        <w:jc w:val="both"/>
        <w:rPr>
          <w:rStyle w:val="SUBST"/>
          <w:bCs/>
          <w:iCs/>
        </w:rPr>
      </w:pPr>
      <w:r w:rsidRPr="009A3C18">
        <w:rPr>
          <w:rStyle w:val="SUBST"/>
          <w:bCs/>
          <w:iCs/>
        </w:rPr>
        <w:t xml:space="preserve">Сбор оферт с предложением заключить Предварительные договоры начинается </w:t>
      </w:r>
      <w:r w:rsidRPr="009A3C18">
        <w:rPr>
          <w:rStyle w:val="SUBST"/>
        </w:rPr>
        <w:t xml:space="preserve">не ранее присвоения </w:t>
      </w:r>
      <w:r w:rsidR="00FA2CA3">
        <w:rPr>
          <w:rStyle w:val="SUBST"/>
        </w:rPr>
        <w:t>Б</w:t>
      </w:r>
      <w:r w:rsidR="00FA2CA3" w:rsidRPr="009A3C18">
        <w:rPr>
          <w:rStyle w:val="SUBST"/>
        </w:rPr>
        <w:t xml:space="preserve">иржей </w:t>
      </w:r>
      <w:r w:rsidRPr="009A3C18">
        <w:rPr>
          <w:rStyle w:val="SUBST"/>
        </w:rPr>
        <w:t>идентификационного номера</w:t>
      </w:r>
      <w:r w:rsidRPr="009A3C18">
        <w:rPr>
          <w:rStyle w:val="SUBST"/>
          <w:bCs/>
          <w:iCs/>
        </w:rPr>
        <w:t xml:space="preserve"> Программе и заканчивается до даты начала размещения Биржевых облигаций.</w:t>
      </w:r>
    </w:p>
    <w:p w:rsidR="005922FD" w:rsidRPr="009A3C18" w:rsidRDefault="005922FD" w:rsidP="00A87E6E">
      <w:pPr>
        <w:autoSpaceDE w:val="0"/>
        <w:autoSpaceDN w:val="0"/>
        <w:adjustRightInd w:val="0"/>
        <w:ind w:firstLine="540"/>
        <w:jc w:val="both"/>
      </w:pPr>
      <w:r w:rsidRPr="009A3C18">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5922FD" w:rsidRPr="009A3C18" w:rsidRDefault="005922FD" w:rsidP="00A87E6E">
      <w:pPr>
        <w:autoSpaceDE w:val="0"/>
        <w:autoSpaceDN w:val="0"/>
        <w:ind w:firstLine="540"/>
        <w:jc w:val="both"/>
        <w:rPr>
          <w:b/>
          <w:bCs/>
          <w:i/>
          <w:iCs/>
        </w:rPr>
      </w:pPr>
      <w:r w:rsidRPr="009A3C18">
        <w:rPr>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w:t>
      </w:r>
      <w:r w:rsidR="00545044">
        <w:rPr>
          <w:b/>
          <w:bCs/>
          <w:i/>
          <w:iCs/>
        </w:rPr>
        <w:t>11</w:t>
      </w:r>
      <w:r w:rsidRPr="009A3C18">
        <w:rPr>
          <w:b/>
          <w:bCs/>
          <w:i/>
          <w:iCs/>
        </w:rPr>
        <w:t xml:space="preserve"> Программы </w:t>
      </w:r>
      <w:r w:rsidRPr="009A3C18" w:rsidDel="00376603">
        <w:rPr>
          <w:b/>
          <w:bCs/>
          <w:i/>
          <w:iCs/>
        </w:rPr>
        <w:t xml:space="preserve">и </w:t>
      </w:r>
      <w:r w:rsidR="00545044">
        <w:rPr>
          <w:b/>
          <w:bCs/>
          <w:i/>
          <w:iCs/>
        </w:rPr>
        <w:t>п. 8.11</w:t>
      </w:r>
      <w:r w:rsidRPr="009A3C18">
        <w:rPr>
          <w:b/>
          <w:bCs/>
          <w:i/>
          <w:iCs/>
        </w:rPr>
        <w:t xml:space="preserve"> Проспекта;</w:t>
      </w:r>
    </w:p>
    <w:p w:rsidR="005922FD" w:rsidRPr="009A3C18" w:rsidRDefault="005922FD" w:rsidP="00660F8E">
      <w:pPr>
        <w:autoSpaceDE w:val="0"/>
        <w:autoSpaceDN w:val="0"/>
        <w:ind w:firstLine="540"/>
        <w:jc w:val="both"/>
        <w:rPr>
          <w:b/>
          <w:bCs/>
          <w:i/>
          <w:iCs/>
        </w:rPr>
      </w:pPr>
      <w:r w:rsidRPr="009A3C18">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размещения Биржевых облигаций (в случае если Условиями выпуска будет предусмотрено размещение дисконтных ценных бумаг), и/или минимальную ставку купонного дохода (</w:t>
      </w:r>
      <w:r w:rsidRPr="009A3C18">
        <w:rPr>
          <w:b/>
          <w:i/>
        </w:rPr>
        <w:t>в случае если  его выплата будет предусмотрена Условиями выпуска)</w:t>
      </w:r>
      <w:r w:rsidRPr="009A3C18">
        <w:rPr>
          <w:b/>
          <w:bCs/>
          <w:i/>
          <w:iCs/>
        </w:rPr>
        <w:t xml:space="preserve"> на первый купонный период по Биржевым облигациям и/или минимальное (максимальное) значение (значения) Параметра (Параметров) (в случае если Условиями выпуска будет предусмотрена выплата </w:t>
      </w:r>
      <w:r w:rsidRPr="009A3C18">
        <w:rPr>
          <w:b/>
          <w:i/>
        </w:rPr>
        <w:t>дополнительного дохода</w:t>
      </w:r>
      <w:r w:rsidRPr="009A3C18">
        <w:rPr>
          <w:b/>
          <w:bCs/>
          <w:i/>
          <w:iCs/>
        </w:rPr>
        <w:t xml:space="preserve">, формула расчета которого будет содержать значение (значения) Параметра (Параметров)), при которых он готов приобрести Биржевые облигации на указанную максимальную сумму, </w:t>
      </w:r>
      <w:r w:rsidRPr="009A3C18">
        <w:rPr>
          <w:b/>
          <w:i/>
        </w:rPr>
        <w:t>а также предпочтительный для лица, делающего оферту, способ получения акцепта</w:t>
      </w:r>
      <w:r w:rsidRPr="009A3C18">
        <w:rPr>
          <w:b/>
          <w:bCs/>
          <w:i/>
          <w:iCs/>
        </w:rPr>
        <w:t xml:space="preserve">. </w:t>
      </w:r>
    </w:p>
    <w:p w:rsidR="005922FD" w:rsidRPr="009A3C18" w:rsidRDefault="005922FD" w:rsidP="00A87E6E">
      <w:pPr>
        <w:adjustRightInd w:val="0"/>
        <w:ind w:firstLine="540"/>
        <w:jc w:val="both"/>
        <w:rPr>
          <w:b/>
          <w:bCs/>
          <w:i/>
          <w:iCs/>
        </w:rPr>
      </w:pPr>
      <w:r w:rsidRPr="009A3C18">
        <w:rPr>
          <w:b/>
          <w:bCs/>
          <w:i/>
          <w:iCs/>
        </w:rPr>
        <w:t>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5922FD" w:rsidRPr="009A3C18" w:rsidRDefault="005922FD" w:rsidP="00A87E6E">
      <w:pPr>
        <w:autoSpaceDE w:val="0"/>
        <w:autoSpaceDN w:val="0"/>
        <w:adjustRightInd w:val="0"/>
        <w:ind w:firstLine="540"/>
        <w:jc w:val="both"/>
        <w:rPr>
          <w:b/>
          <w:bCs/>
          <w:i/>
          <w:iCs/>
          <w:lang w:eastAsia="ru-RU"/>
        </w:rPr>
      </w:pPr>
    </w:p>
    <w:p w:rsidR="005922FD" w:rsidRPr="009A3C18" w:rsidRDefault="005922FD" w:rsidP="00D576C4">
      <w:pPr>
        <w:ind w:firstLine="567"/>
        <w:jc w:val="both"/>
        <w:rPr>
          <w:b/>
          <w:i/>
          <w:lang w:eastAsia="ru-RU"/>
        </w:rPr>
      </w:pPr>
      <w:r w:rsidRPr="009A3C18">
        <w:rPr>
          <w:b/>
          <w:i/>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Ленте новостей) информации о направлении оферт от потенциальных покупателей с предложением заключить Предварительные договоры.</w:t>
      </w:r>
    </w:p>
    <w:p w:rsidR="005922FD" w:rsidRPr="009A3C18" w:rsidRDefault="005922FD" w:rsidP="00D576C4">
      <w:pPr>
        <w:ind w:firstLine="567"/>
        <w:jc w:val="both"/>
        <w:rPr>
          <w:b/>
          <w:i/>
        </w:rPr>
      </w:pPr>
      <w:r w:rsidRPr="009A3C18">
        <w:rPr>
          <w:b/>
          <w:i/>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rsidR="005922FD" w:rsidRPr="009A3C18" w:rsidRDefault="005922FD" w:rsidP="00D576C4">
      <w:pPr>
        <w:ind w:firstLine="567"/>
        <w:jc w:val="both"/>
        <w:rPr>
          <w:b/>
          <w:i/>
        </w:rPr>
      </w:pPr>
      <w:r w:rsidRPr="009A3C18">
        <w:rPr>
          <w:b/>
          <w:i/>
        </w:rPr>
        <w:t xml:space="preserve">Информация об этом раскрывается в порядке и сроки, указанные в п. </w:t>
      </w:r>
      <w:r w:rsidR="00545044">
        <w:rPr>
          <w:b/>
          <w:i/>
        </w:rPr>
        <w:t>11</w:t>
      </w:r>
      <w:r w:rsidRPr="009A3C18">
        <w:rPr>
          <w:b/>
          <w:i/>
        </w:rPr>
        <w:t xml:space="preserve"> Программы </w:t>
      </w:r>
      <w:r w:rsidRPr="009A3C18" w:rsidDel="007639EC">
        <w:rPr>
          <w:b/>
          <w:i/>
        </w:rPr>
        <w:t xml:space="preserve">и </w:t>
      </w:r>
      <w:r w:rsidRPr="009A3C18">
        <w:rPr>
          <w:b/>
          <w:i/>
        </w:rPr>
        <w:t>п. 8.11. Проспекта.</w:t>
      </w:r>
    </w:p>
    <w:p w:rsidR="005922FD" w:rsidRPr="009A3C18" w:rsidRDefault="005922FD" w:rsidP="00D576C4">
      <w:pPr>
        <w:ind w:firstLine="567"/>
        <w:jc w:val="both"/>
        <w:rPr>
          <w:lang w:eastAsia="ru-RU"/>
        </w:rPr>
      </w:pPr>
    </w:p>
    <w:p w:rsidR="005922FD" w:rsidRPr="009A3C18" w:rsidRDefault="005922FD" w:rsidP="009E0D22">
      <w:pPr>
        <w:ind w:firstLine="567"/>
        <w:jc w:val="both"/>
      </w:pPr>
      <w:r w:rsidRPr="009A3C18">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5922FD" w:rsidRPr="009A3C18" w:rsidRDefault="005922FD" w:rsidP="00A87E6E">
      <w:pPr>
        <w:widowControl w:val="0"/>
        <w:autoSpaceDE w:val="0"/>
        <w:autoSpaceDN w:val="0"/>
        <w:ind w:firstLine="540"/>
        <w:jc w:val="both"/>
      </w:pPr>
      <w:r w:rsidRPr="009A3C18">
        <w:rPr>
          <w:b/>
          <w:bCs/>
          <w:i/>
          <w:iCs/>
        </w:rPr>
        <w:t xml:space="preserve">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w:t>
      </w:r>
      <w:r w:rsidR="00545044">
        <w:rPr>
          <w:b/>
          <w:bCs/>
          <w:i/>
          <w:iCs/>
        </w:rPr>
        <w:t>11</w:t>
      </w:r>
      <w:r w:rsidRPr="009A3C18">
        <w:rPr>
          <w:b/>
          <w:bCs/>
          <w:i/>
          <w:iCs/>
        </w:rPr>
        <w:t xml:space="preserve"> Программы </w:t>
      </w:r>
      <w:r w:rsidRPr="009A3C18" w:rsidDel="007639EC">
        <w:rPr>
          <w:b/>
          <w:bCs/>
          <w:i/>
          <w:iCs/>
        </w:rPr>
        <w:t xml:space="preserve">и </w:t>
      </w:r>
      <w:r w:rsidRPr="009A3C18">
        <w:rPr>
          <w:b/>
          <w:bCs/>
          <w:i/>
          <w:iCs/>
        </w:rPr>
        <w:t>п. 8.11. Проспекта.</w:t>
      </w:r>
    </w:p>
    <w:p w:rsidR="005922FD" w:rsidRPr="009A3C18" w:rsidRDefault="005922FD" w:rsidP="00A87E6E">
      <w:pPr>
        <w:autoSpaceDE w:val="0"/>
        <w:autoSpaceDN w:val="0"/>
        <w:adjustRightInd w:val="0"/>
        <w:ind w:firstLine="540"/>
        <w:jc w:val="both"/>
      </w:pPr>
      <w:r w:rsidRPr="009A3C18">
        <w:rPr>
          <w:b/>
          <w:bCs/>
          <w:i/>
          <w:iCs/>
        </w:rPr>
        <w:lastRenderedPageBreak/>
        <w:t>Основные договоры купли-продажи Биржевых облигаций заключаются в порядке, указанном выше в настоящем пункте.</w:t>
      </w:r>
    </w:p>
    <w:p w:rsidR="005922FD" w:rsidRPr="009A3C18" w:rsidRDefault="005922FD" w:rsidP="00A87E6E">
      <w:pPr>
        <w:widowControl w:val="0"/>
        <w:autoSpaceDE w:val="0"/>
        <w:autoSpaceDN w:val="0"/>
        <w:adjustRightInd w:val="0"/>
        <w:spacing w:before="20"/>
        <w:ind w:firstLine="539"/>
        <w:jc w:val="both"/>
        <w:rPr>
          <w:b/>
          <w:bCs/>
          <w:i/>
          <w:iCs/>
          <w:lang w:eastAsia="ru-RU"/>
        </w:rPr>
      </w:pPr>
    </w:p>
    <w:p w:rsidR="005922FD" w:rsidRPr="009A3C18" w:rsidRDefault="005922FD" w:rsidP="00A87E6E">
      <w:pPr>
        <w:tabs>
          <w:tab w:val="center" w:pos="3606"/>
          <w:tab w:val="left" w:pos="5727"/>
        </w:tabs>
        <w:autoSpaceDE w:val="0"/>
        <w:autoSpaceDN w:val="0"/>
        <w:ind w:firstLine="539"/>
        <w:jc w:val="both"/>
        <w:rPr>
          <w:b/>
          <w:bCs/>
          <w:i/>
          <w:iCs/>
          <w:color w:val="000000"/>
        </w:rPr>
      </w:pPr>
      <w:r w:rsidRPr="009A3C18">
        <w:rPr>
          <w:b/>
          <w:bCs/>
          <w:i/>
          <w:iCs/>
          <w:color w:val="000000"/>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5922FD" w:rsidRPr="009A3C18" w:rsidRDefault="005922FD" w:rsidP="00A87E6E">
      <w:pPr>
        <w:autoSpaceDE w:val="0"/>
        <w:autoSpaceDN w:val="0"/>
        <w:adjustRightInd w:val="0"/>
        <w:ind w:firstLine="540"/>
        <w:jc w:val="both"/>
      </w:pPr>
    </w:p>
    <w:p w:rsidR="005922FD" w:rsidRPr="009A3C18" w:rsidRDefault="005922FD" w:rsidP="00A87E6E">
      <w:pPr>
        <w:autoSpaceDE w:val="0"/>
        <w:autoSpaceDN w:val="0"/>
        <w:adjustRightInd w:val="0"/>
        <w:ind w:firstLine="540"/>
        <w:jc w:val="both"/>
      </w:pPr>
      <w:r w:rsidRPr="009A3C18">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5922FD" w:rsidRPr="009A3C18" w:rsidRDefault="005922FD" w:rsidP="00A87E6E">
      <w:pPr>
        <w:autoSpaceDE w:val="0"/>
        <w:autoSpaceDN w:val="0"/>
        <w:adjustRightInd w:val="0"/>
        <w:ind w:firstLine="540"/>
        <w:jc w:val="both"/>
      </w:pPr>
      <w:r w:rsidRPr="009A3C18">
        <w:rPr>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5922FD" w:rsidRPr="009A3C18" w:rsidRDefault="005922FD" w:rsidP="00A87E6E">
      <w:pPr>
        <w:autoSpaceDE w:val="0"/>
        <w:autoSpaceDN w:val="0"/>
        <w:adjustRightInd w:val="0"/>
        <w:ind w:firstLine="540"/>
        <w:jc w:val="both"/>
        <w:rPr>
          <w:b/>
          <w:bCs/>
          <w:i/>
          <w:iCs/>
        </w:rPr>
      </w:pPr>
      <w:r w:rsidRPr="009A3C18">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5922FD" w:rsidRPr="009A3C18" w:rsidRDefault="005922FD" w:rsidP="00A87E6E">
      <w:pPr>
        <w:autoSpaceDE w:val="0"/>
        <w:autoSpaceDN w:val="0"/>
        <w:adjustRightInd w:val="0"/>
        <w:ind w:firstLine="540"/>
        <w:jc w:val="both"/>
        <w:rPr>
          <w:b/>
          <w:bCs/>
          <w:i/>
          <w:iCs/>
        </w:rPr>
      </w:pPr>
      <w:r w:rsidRPr="009A3C18">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5922FD" w:rsidRPr="009A3C18" w:rsidRDefault="005922FD" w:rsidP="00A850CE">
      <w:pPr>
        <w:autoSpaceDE w:val="0"/>
        <w:autoSpaceDN w:val="0"/>
        <w:ind w:firstLine="539"/>
        <w:jc w:val="both"/>
        <w:rPr>
          <w:b/>
          <w:i/>
        </w:rPr>
      </w:pPr>
      <w:r w:rsidRPr="009A3C18">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5922FD" w:rsidRPr="009A3C18" w:rsidRDefault="005922FD" w:rsidP="00A850CE">
      <w:pPr>
        <w:autoSpaceDE w:val="0"/>
        <w:autoSpaceDN w:val="0"/>
        <w:adjustRightInd w:val="0"/>
        <w:ind w:firstLine="539"/>
        <w:jc w:val="both"/>
        <w:rPr>
          <w:b/>
          <w:bCs/>
          <w:i/>
          <w:iCs/>
        </w:rPr>
      </w:pPr>
      <w:r w:rsidRPr="009A3C18">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операция с Биржевыми облигациями,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5922FD" w:rsidRPr="009A3C18" w:rsidRDefault="005922FD" w:rsidP="00A87E6E">
      <w:pPr>
        <w:autoSpaceDE w:val="0"/>
        <w:autoSpaceDN w:val="0"/>
        <w:adjustRightInd w:val="0"/>
        <w:ind w:firstLine="540"/>
        <w:jc w:val="both"/>
        <w:rPr>
          <w:b/>
          <w:bCs/>
          <w:i/>
          <w:iCs/>
        </w:rPr>
      </w:pPr>
      <w:r w:rsidRPr="009A3C18">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5922FD" w:rsidRPr="009A3C18" w:rsidRDefault="005922FD" w:rsidP="00A87E6E">
      <w:pPr>
        <w:autoSpaceDE w:val="0"/>
        <w:autoSpaceDN w:val="0"/>
        <w:adjustRightInd w:val="0"/>
        <w:ind w:firstLine="540"/>
        <w:jc w:val="both"/>
      </w:pPr>
    </w:p>
    <w:p w:rsidR="005922FD" w:rsidRDefault="005922FD" w:rsidP="00A87E6E">
      <w:pPr>
        <w:pStyle w:val="ConsNormal"/>
        <w:ind w:right="0" w:firstLine="540"/>
        <w:jc w:val="both"/>
        <w:rPr>
          <w:rFonts w:ascii="Times New Roman" w:hAnsi="Times New Roman"/>
        </w:rPr>
      </w:pPr>
      <w:r w:rsidRPr="009A3C18">
        <w:rPr>
          <w:rFonts w:ascii="Times New Roman" w:hAnsi="Times New Roman"/>
        </w:rPr>
        <w:t xml:space="preserve">Размещение ценных бумаг осуществляется эмитентом с привлечением брокеров, оказывающих эмитенту услуги по размещению </w:t>
      </w:r>
      <w:r w:rsidRPr="009A3C18">
        <w:rPr>
          <w:rStyle w:val="SUBST"/>
          <w:b w:val="0"/>
          <w:i w:val="0"/>
        </w:rPr>
        <w:t>и по организации размещения</w:t>
      </w:r>
      <w:r w:rsidRPr="009A3C18">
        <w:rPr>
          <w:rFonts w:ascii="Times New Roman" w:hAnsi="Times New Roman"/>
        </w:rPr>
        <w:t xml:space="preserve"> ценных бумаг:</w:t>
      </w:r>
    </w:p>
    <w:p w:rsidR="00F57567" w:rsidRPr="009A3C18" w:rsidRDefault="00F57567" w:rsidP="00A87E6E">
      <w:pPr>
        <w:pStyle w:val="ConsNormal"/>
        <w:ind w:right="0" w:firstLine="540"/>
        <w:jc w:val="both"/>
        <w:rPr>
          <w:rFonts w:ascii="Times New Roman" w:hAnsi="Times New Roman"/>
        </w:rPr>
      </w:pPr>
    </w:p>
    <w:p w:rsidR="005922FD" w:rsidRPr="009A3C18" w:rsidRDefault="00C1245C" w:rsidP="00C1245C">
      <w:pPr>
        <w:autoSpaceDE w:val="0"/>
        <w:autoSpaceDN w:val="0"/>
        <w:adjustRightInd w:val="0"/>
        <w:ind w:firstLine="540"/>
        <w:jc w:val="both"/>
        <w:rPr>
          <w:b/>
          <w:bCs/>
          <w:i/>
          <w:iCs/>
          <w:u w:val="single"/>
        </w:rPr>
      </w:pPr>
      <w:r w:rsidRPr="009A3C18">
        <w:rPr>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C1245C" w:rsidRPr="009A3C18" w:rsidRDefault="00C1245C" w:rsidP="00C1245C">
      <w:pPr>
        <w:pStyle w:val="ConsNormal"/>
        <w:ind w:right="0" w:firstLine="540"/>
        <w:jc w:val="both"/>
      </w:pPr>
    </w:p>
    <w:p w:rsidR="005922FD" w:rsidRPr="009A3C18" w:rsidRDefault="005922FD" w:rsidP="00D576C4">
      <w:pPr>
        <w:tabs>
          <w:tab w:val="num" w:pos="567"/>
        </w:tabs>
        <w:adjustRightInd w:val="0"/>
        <w:ind w:left="540" w:firstLine="27"/>
        <w:jc w:val="both"/>
      </w:pPr>
      <w:r w:rsidRPr="009A3C18">
        <w:t xml:space="preserve">Основные функции </w:t>
      </w:r>
      <w:r w:rsidR="00D1577C" w:rsidRPr="009A3C18">
        <w:rPr>
          <w:bCs/>
          <w:iCs/>
          <w:u w:val="single"/>
        </w:rPr>
        <w:t>Организатора</w:t>
      </w:r>
      <w:r w:rsidRPr="009A3C18">
        <w:t>, в том числе:</w:t>
      </w:r>
    </w:p>
    <w:p w:rsidR="005922FD" w:rsidRPr="009A3C18" w:rsidRDefault="005922FD" w:rsidP="00D576C4">
      <w:pPr>
        <w:pStyle w:val="aff3"/>
        <w:numPr>
          <w:ilvl w:val="0"/>
          <w:numId w:val="32"/>
        </w:numPr>
        <w:autoSpaceDE w:val="0"/>
        <w:autoSpaceDN w:val="0"/>
        <w:adjustRightInd w:val="0"/>
        <w:jc w:val="both"/>
        <w:rPr>
          <w:b/>
          <w:i/>
        </w:rPr>
      </w:pPr>
      <w:r w:rsidRPr="009A3C18">
        <w:rPr>
          <w:b/>
          <w:i/>
        </w:rPr>
        <w:t>разработка параметров, условий выпуска и размещения Биржевых облигаций;</w:t>
      </w:r>
    </w:p>
    <w:p w:rsidR="005922FD" w:rsidRPr="009A3C18" w:rsidRDefault="005922FD" w:rsidP="00D576C4">
      <w:pPr>
        <w:pStyle w:val="aff3"/>
        <w:numPr>
          <w:ilvl w:val="0"/>
          <w:numId w:val="32"/>
        </w:numPr>
        <w:autoSpaceDE w:val="0"/>
        <w:autoSpaceDN w:val="0"/>
        <w:adjustRightInd w:val="0"/>
        <w:jc w:val="both"/>
        <w:rPr>
          <w:b/>
          <w:i/>
        </w:rPr>
      </w:pPr>
      <w:r w:rsidRPr="009A3C18">
        <w:rPr>
          <w:b/>
          <w:i/>
        </w:rPr>
        <w:t>подготовка проектов документации, необходимой для размещения и обращения Биржевых облигаций;</w:t>
      </w:r>
    </w:p>
    <w:p w:rsidR="00D576C4" w:rsidRPr="009A3C18" w:rsidRDefault="005922FD" w:rsidP="00D576C4">
      <w:pPr>
        <w:pStyle w:val="aff3"/>
        <w:numPr>
          <w:ilvl w:val="0"/>
          <w:numId w:val="32"/>
        </w:numPr>
        <w:autoSpaceDE w:val="0"/>
        <w:autoSpaceDN w:val="0"/>
        <w:adjustRightInd w:val="0"/>
        <w:jc w:val="both"/>
        <w:rPr>
          <w:b/>
          <w:i/>
        </w:rPr>
      </w:pPr>
      <w:r w:rsidRPr="009A3C18">
        <w:rPr>
          <w:b/>
          <w:i/>
        </w:rPr>
        <w:t xml:space="preserve">подготовка, организация и проведение маркетинговых и презентационных мероприятий перед размещением Биржевых облигаций; </w:t>
      </w:r>
    </w:p>
    <w:p w:rsidR="00D576C4" w:rsidRPr="009A3C18" w:rsidRDefault="005922FD" w:rsidP="00D576C4">
      <w:pPr>
        <w:pStyle w:val="aff3"/>
        <w:numPr>
          <w:ilvl w:val="0"/>
          <w:numId w:val="32"/>
        </w:numPr>
        <w:autoSpaceDE w:val="0"/>
        <w:autoSpaceDN w:val="0"/>
        <w:adjustRightInd w:val="0"/>
        <w:jc w:val="both"/>
        <w:rPr>
          <w:b/>
          <w:i/>
        </w:rPr>
      </w:pPr>
      <w:r w:rsidRPr="009A3C18">
        <w:rPr>
          <w:b/>
          <w:i/>
        </w:rPr>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5922FD" w:rsidRPr="009A3C18" w:rsidRDefault="005922FD" w:rsidP="00D576C4">
      <w:pPr>
        <w:pStyle w:val="aff3"/>
        <w:numPr>
          <w:ilvl w:val="0"/>
          <w:numId w:val="32"/>
        </w:numPr>
        <w:autoSpaceDE w:val="0"/>
        <w:autoSpaceDN w:val="0"/>
        <w:adjustRightInd w:val="0"/>
        <w:jc w:val="both"/>
        <w:rPr>
          <w:b/>
          <w:bCs/>
          <w:i/>
          <w:iCs/>
        </w:rPr>
      </w:pPr>
      <w:r w:rsidRPr="009A3C18">
        <w:rPr>
          <w:b/>
          <w:i/>
        </w:rPr>
        <w:t>осуществление иных действий, необходимых для размещения Биржевых облигаций.</w:t>
      </w:r>
    </w:p>
    <w:p w:rsidR="005922FD" w:rsidRPr="009A3C18" w:rsidRDefault="005922FD" w:rsidP="00A87E6E">
      <w:pPr>
        <w:autoSpaceDE w:val="0"/>
        <w:autoSpaceDN w:val="0"/>
        <w:ind w:firstLine="540"/>
        <w:jc w:val="both"/>
        <w:rPr>
          <w:b/>
          <w:bCs/>
          <w:i/>
          <w:iCs/>
        </w:rPr>
      </w:pPr>
    </w:p>
    <w:p w:rsidR="005922FD" w:rsidRDefault="005922FD" w:rsidP="00A87E6E">
      <w:pPr>
        <w:autoSpaceDE w:val="0"/>
        <w:autoSpaceDN w:val="0"/>
        <w:ind w:firstLine="540"/>
        <w:jc w:val="both"/>
        <w:rPr>
          <w:b/>
          <w:bCs/>
          <w:i/>
          <w:iCs/>
        </w:rPr>
      </w:pPr>
      <w:r w:rsidRPr="009A3C18">
        <w:rPr>
          <w:b/>
          <w:bCs/>
          <w:i/>
          <w:iCs/>
        </w:rPr>
        <w:t>Организацией, оказывающей Эмитенту услуги по размещению Биржевых облигаций, является посредник при размещении, действующий по поручению и за счёт Эмитента (далее - Андеррайтер).</w:t>
      </w:r>
    </w:p>
    <w:p w:rsidR="003B063D" w:rsidRPr="009A3C18" w:rsidRDefault="003B063D" w:rsidP="00A87E6E">
      <w:pPr>
        <w:autoSpaceDE w:val="0"/>
        <w:autoSpaceDN w:val="0"/>
        <w:ind w:firstLine="540"/>
        <w:jc w:val="both"/>
        <w:rPr>
          <w:b/>
          <w:bCs/>
          <w:i/>
          <w:iCs/>
        </w:rPr>
      </w:pPr>
    </w:p>
    <w:p w:rsidR="009A5D93" w:rsidRPr="009A3C18" w:rsidRDefault="009A5D93" w:rsidP="00D7305E">
      <w:pPr>
        <w:autoSpaceDE w:val="0"/>
        <w:autoSpaceDN w:val="0"/>
        <w:adjustRightInd w:val="0"/>
        <w:ind w:firstLine="540"/>
        <w:jc w:val="both"/>
        <w:rPr>
          <w:b/>
          <w:bCs/>
          <w:i/>
          <w:iCs/>
          <w:u w:val="single"/>
        </w:rPr>
      </w:pPr>
      <w:r w:rsidRPr="009A3C18">
        <w:rPr>
          <w:b/>
          <w:bCs/>
          <w:i/>
          <w:iCs/>
          <w:u w:val="single"/>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rsidR="00F57567" w:rsidRDefault="00F57567" w:rsidP="00D7305E">
      <w:pPr>
        <w:autoSpaceDE w:val="0"/>
        <w:autoSpaceDN w:val="0"/>
        <w:adjustRightInd w:val="0"/>
        <w:ind w:firstLine="540"/>
        <w:jc w:val="both"/>
        <w:rPr>
          <w:b/>
          <w:bCs/>
          <w:i/>
          <w:iCs/>
          <w:u w:val="single"/>
        </w:rPr>
      </w:pPr>
    </w:p>
    <w:p w:rsidR="005922FD" w:rsidRPr="003B063D" w:rsidRDefault="009A5D93" w:rsidP="00D7305E">
      <w:pPr>
        <w:autoSpaceDE w:val="0"/>
        <w:autoSpaceDN w:val="0"/>
        <w:adjustRightInd w:val="0"/>
        <w:ind w:firstLine="540"/>
        <w:jc w:val="both"/>
        <w:rPr>
          <w:b/>
          <w:bCs/>
          <w:i/>
          <w:iCs/>
        </w:rPr>
      </w:pPr>
      <w:r w:rsidRPr="003B063D">
        <w:rPr>
          <w:b/>
          <w:bCs/>
          <w:i/>
          <w:iCs/>
        </w:rPr>
        <w:t>Решение о назначении Андеррайтера принимается уполномоченным органом управления</w:t>
      </w:r>
      <w:r w:rsidR="00D7305E" w:rsidRPr="003B063D">
        <w:rPr>
          <w:b/>
          <w:bCs/>
          <w:i/>
          <w:iCs/>
        </w:rPr>
        <w:t xml:space="preserve"> </w:t>
      </w:r>
      <w:r w:rsidRPr="003B063D">
        <w:rPr>
          <w:b/>
          <w:bCs/>
          <w:i/>
          <w:iCs/>
        </w:rPr>
        <w:t>Эмитента до даты начала размещения Биржевых облигаций в отношении каждого выпуска</w:t>
      </w:r>
      <w:r w:rsidR="00D7305E" w:rsidRPr="003B063D">
        <w:rPr>
          <w:b/>
          <w:bCs/>
          <w:i/>
          <w:iCs/>
        </w:rPr>
        <w:t xml:space="preserve"> </w:t>
      </w:r>
      <w:r w:rsidRPr="003B063D">
        <w:rPr>
          <w:b/>
          <w:bCs/>
          <w:i/>
          <w:iCs/>
        </w:rPr>
        <w:t>Биржевых облигаций, размещаемого в рамках Программы</w:t>
      </w:r>
      <w:r w:rsidR="00D576C4" w:rsidRPr="003B063D">
        <w:rPr>
          <w:b/>
          <w:bCs/>
          <w:i/>
          <w:iCs/>
        </w:rPr>
        <w:t>.</w:t>
      </w:r>
      <w:r w:rsidRPr="003B063D">
        <w:rPr>
          <w:b/>
          <w:bCs/>
          <w:i/>
          <w:iCs/>
        </w:rPr>
        <w:t xml:space="preserve"> Информация об</w:t>
      </w:r>
      <w:r w:rsidR="00D7305E" w:rsidRPr="003B063D">
        <w:rPr>
          <w:b/>
          <w:bCs/>
          <w:i/>
          <w:iCs/>
        </w:rPr>
        <w:t xml:space="preserve"> </w:t>
      </w:r>
      <w:r w:rsidRPr="003B063D">
        <w:rPr>
          <w:b/>
          <w:bCs/>
          <w:i/>
          <w:iCs/>
        </w:rPr>
        <w:t xml:space="preserve">этом раскрывается Эмитентом в порядке, предусмотренном в п. </w:t>
      </w:r>
      <w:r w:rsidR="00545044" w:rsidRPr="003B063D">
        <w:rPr>
          <w:b/>
          <w:bCs/>
          <w:i/>
          <w:iCs/>
        </w:rPr>
        <w:t>11</w:t>
      </w:r>
      <w:r w:rsidRPr="003B063D">
        <w:rPr>
          <w:b/>
          <w:bCs/>
          <w:i/>
          <w:iCs/>
        </w:rPr>
        <w:t xml:space="preserve"> Программы и п.</w:t>
      </w:r>
      <w:r w:rsidR="00197B84" w:rsidRPr="003B063D">
        <w:rPr>
          <w:b/>
          <w:bCs/>
          <w:i/>
          <w:iCs/>
        </w:rPr>
        <w:t xml:space="preserve"> </w:t>
      </w:r>
      <w:r w:rsidRPr="003B063D">
        <w:rPr>
          <w:b/>
          <w:bCs/>
          <w:i/>
          <w:iCs/>
        </w:rPr>
        <w:t>8.11 Проспекта, в</w:t>
      </w:r>
      <w:r w:rsidR="00D7305E" w:rsidRPr="003B063D">
        <w:rPr>
          <w:b/>
          <w:bCs/>
          <w:i/>
          <w:iCs/>
        </w:rPr>
        <w:t xml:space="preserve"> </w:t>
      </w:r>
      <w:r w:rsidRPr="003B063D">
        <w:rPr>
          <w:b/>
          <w:bCs/>
          <w:i/>
          <w:iCs/>
        </w:rPr>
        <w:t>случае, если в Условиях выпуска указан перечень возможных Андеррайтеров, или в случае, если</w:t>
      </w:r>
      <w:r w:rsidR="00D7305E" w:rsidRPr="003B063D">
        <w:rPr>
          <w:b/>
          <w:bCs/>
          <w:i/>
          <w:iCs/>
        </w:rPr>
        <w:t xml:space="preserve"> </w:t>
      </w:r>
      <w:r w:rsidRPr="003B063D">
        <w:rPr>
          <w:b/>
          <w:bCs/>
          <w:i/>
          <w:iCs/>
        </w:rPr>
        <w:t>решение о назначении Андеррайтера принимается до утверждения Условий выпуска.</w:t>
      </w:r>
    </w:p>
    <w:p w:rsidR="009A5D93" w:rsidRPr="009A3C18" w:rsidRDefault="009A5D93" w:rsidP="00A87E6E">
      <w:pPr>
        <w:autoSpaceDE w:val="0"/>
        <w:autoSpaceDN w:val="0"/>
        <w:ind w:firstLine="540"/>
        <w:jc w:val="both"/>
      </w:pPr>
    </w:p>
    <w:p w:rsidR="005922FD" w:rsidRDefault="005922FD" w:rsidP="00A87E6E">
      <w:pPr>
        <w:autoSpaceDE w:val="0"/>
        <w:autoSpaceDN w:val="0"/>
        <w:ind w:firstLine="540"/>
        <w:jc w:val="both"/>
      </w:pPr>
      <w:r w:rsidRPr="009A3C18">
        <w:t xml:space="preserve">Основные функции </w:t>
      </w:r>
      <w:r w:rsidRPr="00F60534">
        <w:rPr>
          <w:u w:val="single"/>
        </w:rPr>
        <w:t>Андеррайтера</w:t>
      </w:r>
      <w:r w:rsidR="0046533F" w:rsidRPr="009A3C18">
        <w:t>, в том числе</w:t>
      </w:r>
      <w:r w:rsidRPr="009A3C18">
        <w:t>:</w:t>
      </w:r>
    </w:p>
    <w:p w:rsidR="00F60534" w:rsidRPr="009A3C18" w:rsidRDefault="00F60534" w:rsidP="00A87E6E">
      <w:pPr>
        <w:autoSpaceDE w:val="0"/>
        <w:autoSpaceDN w:val="0"/>
        <w:ind w:firstLine="540"/>
        <w:jc w:val="both"/>
      </w:pPr>
    </w:p>
    <w:p w:rsidR="00D576C4" w:rsidRPr="009A3C18" w:rsidRDefault="00D576C4" w:rsidP="00D576C4">
      <w:pPr>
        <w:tabs>
          <w:tab w:val="left" w:pos="1418"/>
        </w:tabs>
        <w:ind w:left="1418" w:hanging="851"/>
      </w:pPr>
      <w:r w:rsidRPr="009A3C18">
        <w:rPr>
          <w:b/>
          <w:i/>
        </w:rPr>
        <w:t>1.</w:t>
      </w:r>
      <w:r w:rsidRPr="009A3C18">
        <w:rPr>
          <w:b/>
          <w:i/>
        </w:rPr>
        <w:tab/>
        <w:t xml:space="preserve"> </w:t>
      </w:r>
      <w:r w:rsidR="005922FD" w:rsidRPr="009A3C18">
        <w:rPr>
          <w:b/>
          <w:i/>
        </w:rPr>
        <w:t>прием (сбор) от потенциальных приобретателей письменных предложений (оферт) заключить Предварительные договоры (в случае размещения Биржевых облигаций путем Формирования книги заявок);</w:t>
      </w:r>
    </w:p>
    <w:p w:rsidR="00D576C4" w:rsidRPr="009A3C18" w:rsidRDefault="00D576C4" w:rsidP="00D576C4">
      <w:pPr>
        <w:tabs>
          <w:tab w:val="left" w:pos="1418"/>
        </w:tabs>
        <w:autoSpaceDE w:val="0"/>
        <w:autoSpaceDN w:val="0"/>
        <w:ind w:left="1418" w:hanging="851"/>
        <w:jc w:val="both"/>
        <w:rPr>
          <w:b/>
          <w:bCs/>
          <w:i/>
          <w:iCs/>
        </w:rPr>
      </w:pPr>
      <w:r w:rsidRPr="009A3C18">
        <w:rPr>
          <w:b/>
          <w:bCs/>
          <w:i/>
          <w:iCs/>
        </w:rPr>
        <w:t>2.</w:t>
      </w:r>
      <w:r w:rsidRPr="009A3C18">
        <w:rPr>
          <w:b/>
          <w:bCs/>
          <w:i/>
          <w:iCs/>
        </w:rPr>
        <w:tab/>
      </w:r>
      <w:r w:rsidR="005922FD" w:rsidRPr="009A3C18">
        <w:rPr>
          <w:b/>
          <w:bCs/>
          <w:i/>
          <w:iCs/>
        </w:rPr>
        <w:t>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rsidR="00D576C4" w:rsidRPr="009A3C18" w:rsidRDefault="00D576C4" w:rsidP="00D576C4">
      <w:pPr>
        <w:tabs>
          <w:tab w:val="left" w:pos="1418"/>
        </w:tabs>
        <w:autoSpaceDE w:val="0"/>
        <w:autoSpaceDN w:val="0"/>
        <w:ind w:left="1418" w:hanging="851"/>
        <w:jc w:val="both"/>
        <w:rPr>
          <w:b/>
          <w:bCs/>
          <w:i/>
          <w:iCs/>
        </w:rPr>
      </w:pPr>
      <w:r w:rsidRPr="009A3C18">
        <w:rPr>
          <w:b/>
          <w:bCs/>
          <w:i/>
          <w:iCs/>
        </w:rPr>
        <w:t>3</w:t>
      </w:r>
      <w:r w:rsidRPr="009A3C18">
        <w:rPr>
          <w:b/>
          <w:i/>
        </w:rPr>
        <w:t xml:space="preserve">. </w:t>
      </w:r>
      <w:r w:rsidRPr="009A3C18">
        <w:rPr>
          <w:b/>
          <w:i/>
        </w:rPr>
        <w:tab/>
      </w:r>
      <w:r w:rsidR="005922FD" w:rsidRPr="009A3C18">
        <w:rPr>
          <w:b/>
          <w:i/>
        </w:rPr>
        <w:t xml:space="preserve">удовлетворение заявок на покупку Биржевых облигаций по поручению и за счет Эмитента в соответствии с условиями договора и процедурой, установленной в соответствии с </w:t>
      </w:r>
      <w:r w:rsidR="00351F80">
        <w:rPr>
          <w:b/>
          <w:i/>
        </w:rPr>
        <w:t>Программой</w:t>
      </w:r>
      <w:r w:rsidR="005922FD" w:rsidRPr="009A3C18">
        <w:rPr>
          <w:b/>
          <w:i/>
        </w:rPr>
        <w:t xml:space="preserve"> и Проспектом;</w:t>
      </w:r>
    </w:p>
    <w:p w:rsidR="00D576C4" w:rsidRPr="009A3C18" w:rsidRDefault="00D576C4" w:rsidP="00D576C4">
      <w:pPr>
        <w:tabs>
          <w:tab w:val="left" w:pos="1418"/>
        </w:tabs>
        <w:autoSpaceDE w:val="0"/>
        <w:autoSpaceDN w:val="0"/>
        <w:ind w:left="1418" w:hanging="851"/>
        <w:jc w:val="both"/>
        <w:rPr>
          <w:b/>
          <w:bCs/>
          <w:i/>
          <w:iCs/>
        </w:rPr>
      </w:pPr>
      <w:r w:rsidRPr="009A3C18">
        <w:rPr>
          <w:b/>
          <w:bCs/>
          <w:i/>
          <w:iCs/>
        </w:rPr>
        <w:t>4.</w:t>
      </w:r>
      <w:r w:rsidRPr="009A3C18">
        <w:rPr>
          <w:b/>
          <w:bCs/>
          <w:i/>
          <w:iCs/>
        </w:rPr>
        <w:tab/>
        <w:t xml:space="preserve"> </w:t>
      </w:r>
      <w:r w:rsidR="005922FD" w:rsidRPr="009A3C18">
        <w:rPr>
          <w:b/>
          <w:bCs/>
          <w:i/>
          <w:iCs/>
        </w:rPr>
        <w:t>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D576C4" w:rsidRPr="009A3C18" w:rsidRDefault="00D576C4" w:rsidP="00D576C4">
      <w:pPr>
        <w:tabs>
          <w:tab w:val="left" w:pos="1418"/>
        </w:tabs>
        <w:autoSpaceDE w:val="0"/>
        <w:autoSpaceDN w:val="0"/>
        <w:ind w:left="1418" w:hanging="851"/>
        <w:jc w:val="both"/>
        <w:rPr>
          <w:b/>
          <w:bCs/>
          <w:i/>
          <w:iCs/>
        </w:rPr>
      </w:pPr>
      <w:r w:rsidRPr="009A3C18">
        <w:rPr>
          <w:b/>
          <w:bCs/>
          <w:i/>
          <w:iCs/>
        </w:rPr>
        <w:t xml:space="preserve">5. </w:t>
      </w:r>
      <w:r w:rsidRPr="009A3C18">
        <w:rPr>
          <w:b/>
          <w:bCs/>
          <w:i/>
          <w:iCs/>
        </w:rPr>
        <w:tab/>
      </w:r>
      <w:r w:rsidR="005922FD" w:rsidRPr="009A3C18">
        <w:rPr>
          <w:b/>
          <w:bCs/>
          <w:i/>
          <w:iCs/>
        </w:rPr>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и поручением Эмитента; </w:t>
      </w:r>
    </w:p>
    <w:p w:rsidR="005922FD" w:rsidRPr="009A3C18" w:rsidRDefault="00D576C4" w:rsidP="00D576C4">
      <w:pPr>
        <w:tabs>
          <w:tab w:val="left" w:pos="1418"/>
        </w:tabs>
        <w:autoSpaceDE w:val="0"/>
        <w:autoSpaceDN w:val="0"/>
        <w:ind w:left="1418" w:hanging="851"/>
        <w:jc w:val="both"/>
        <w:rPr>
          <w:b/>
          <w:bCs/>
          <w:i/>
          <w:iCs/>
        </w:rPr>
      </w:pPr>
      <w:r w:rsidRPr="009A3C18">
        <w:rPr>
          <w:b/>
          <w:bCs/>
          <w:i/>
          <w:iCs/>
        </w:rPr>
        <w:t xml:space="preserve">6. </w:t>
      </w:r>
      <w:r w:rsidRPr="009A3C18">
        <w:rPr>
          <w:b/>
          <w:bCs/>
          <w:i/>
          <w:iCs/>
        </w:rPr>
        <w:tab/>
      </w:r>
      <w:r w:rsidR="005922FD" w:rsidRPr="009A3C18">
        <w:rPr>
          <w:b/>
          <w:bCs/>
          <w:i/>
          <w:iCs/>
        </w:rPr>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5922FD" w:rsidRPr="009A3C18" w:rsidRDefault="005922FD" w:rsidP="00A87E6E">
      <w:pPr>
        <w:autoSpaceDE w:val="0"/>
        <w:autoSpaceDN w:val="0"/>
        <w:adjustRightInd w:val="0"/>
        <w:ind w:firstLine="540"/>
        <w:jc w:val="both"/>
      </w:pPr>
    </w:p>
    <w:p w:rsidR="005922FD" w:rsidRPr="009A3C18" w:rsidRDefault="005922FD" w:rsidP="00D7305E">
      <w:pPr>
        <w:autoSpaceDE w:val="0"/>
        <w:autoSpaceDN w:val="0"/>
        <w:adjustRightInd w:val="0"/>
        <w:ind w:firstLine="540"/>
        <w:jc w:val="both"/>
        <w:rPr>
          <w:u w:val="single"/>
        </w:rPr>
      </w:pPr>
      <w:r w:rsidRPr="009A3C18">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00D7305E" w:rsidRPr="009A3C18">
        <w:rPr>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rsidR="005922FD" w:rsidRPr="009A3C18" w:rsidRDefault="005922FD" w:rsidP="00A87E6E">
      <w:pPr>
        <w:autoSpaceDE w:val="0"/>
        <w:autoSpaceDN w:val="0"/>
        <w:adjustRightInd w:val="0"/>
        <w:ind w:firstLine="540"/>
        <w:jc w:val="both"/>
      </w:pPr>
    </w:p>
    <w:p w:rsidR="005922FD" w:rsidRPr="009A3C18" w:rsidRDefault="005922FD" w:rsidP="00D7305E">
      <w:pPr>
        <w:autoSpaceDE w:val="0"/>
        <w:autoSpaceDN w:val="0"/>
        <w:adjustRightInd w:val="0"/>
        <w:ind w:firstLine="540"/>
        <w:jc w:val="both"/>
        <w:rPr>
          <w:b/>
          <w:bCs/>
          <w:i/>
          <w:iCs/>
          <w:u w:val="single"/>
        </w:rPr>
      </w:pPr>
      <w:r w:rsidRPr="009A3C18">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00D7305E" w:rsidRPr="009A3C18">
        <w:t xml:space="preserve"> </w:t>
      </w:r>
      <w:r w:rsidR="00D7305E" w:rsidRPr="009A3C18">
        <w:rPr>
          <w:b/>
          <w:i/>
          <w:u w:val="single"/>
        </w:rPr>
        <w:t>сведения об обязанности у лиц, оказывающих услуги по размещению и/или организации размещения ценных бумаг, связанной с поддержанием цен на Биржевые облигации на определенном уровне в течение определенного срока после завершения их размещения (стабилизация) будут указаны в Условиях выпуска.</w:t>
      </w:r>
    </w:p>
    <w:p w:rsidR="005922FD" w:rsidRPr="009A3C18" w:rsidRDefault="005922FD" w:rsidP="00A87E6E">
      <w:pPr>
        <w:autoSpaceDE w:val="0"/>
        <w:autoSpaceDN w:val="0"/>
        <w:adjustRightInd w:val="0"/>
        <w:ind w:firstLine="540"/>
        <w:jc w:val="both"/>
      </w:pPr>
    </w:p>
    <w:p w:rsidR="005922FD" w:rsidRPr="009A3C18" w:rsidRDefault="005922FD" w:rsidP="00D7305E">
      <w:pPr>
        <w:autoSpaceDE w:val="0"/>
        <w:autoSpaceDN w:val="0"/>
        <w:adjustRightInd w:val="0"/>
        <w:ind w:firstLine="540"/>
        <w:jc w:val="both"/>
        <w:rPr>
          <w:b/>
          <w:i/>
        </w:rPr>
      </w:pPr>
      <w:r w:rsidRPr="009A3C18">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00D7305E" w:rsidRPr="009A3C18">
        <w:rPr>
          <w:b/>
          <w:bCs/>
          <w:i/>
          <w:iCs/>
        </w:rPr>
        <w:t xml:space="preserve">право на приобретение дополнительного количества ценных бумаг Эмитента из числа размещенных </w:t>
      </w:r>
      <w:r w:rsidR="00D7305E" w:rsidRPr="009A3C18">
        <w:rPr>
          <w:b/>
          <w:bCs/>
          <w:i/>
          <w:iCs/>
        </w:rPr>
        <w:lastRenderedPageBreak/>
        <w:t>(находящихся в обращении) ценных бумаг у лиц, оказывающих услуги по размещению и/или организации размещения ценных бумаг, отсутствует.</w:t>
      </w:r>
    </w:p>
    <w:p w:rsidR="005922FD" w:rsidRPr="009A3C18" w:rsidRDefault="005922FD" w:rsidP="00A87E6E">
      <w:pPr>
        <w:autoSpaceDE w:val="0"/>
        <w:autoSpaceDN w:val="0"/>
        <w:adjustRightInd w:val="0"/>
        <w:ind w:firstLine="540"/>
        <w:jc w:val="both"/>
      </w:pPr>
    </w:p>
    <w:p w:rsidR="005922FD" w:rsidRPr="009A3C18" w:rsidRDefault="005922FD" w:rsidP="00D7305E">
      <w:pPr>
        <w:autoSpaceDE w:val="0"/>
        <w:autoSpaceDN w:val="0"/>
        <w:adjustRightInd w:val="0"/>
        <w:ind w:firstLine="540"/>
        <w:jc w:val="both"/>
        <w:rPr>
          <w:lang w:eastAsia="ru-RU"/>
        </w:rPr>
      </w:pPr>
      <w:r w:rsidRPr="009A3C18">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9A3C18">
        <w:rPr>
          <w:lang w:eastAsia="ru-RU"/>
        </w:rPr>
        <w:t xml:space="preserve"> </w:t>
      </w:r>
      <w:r w:rsidR="00D7305E" w:rsidRPr="009A3C18">
        <w:rPr>
          <w:b/>
          <w:i/>
        </w:rPr>
        <w:t>размер вознаграждения лиц, оказывающих услуги по размещению и/или организации размещения ценных бумаг,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rsidR="005922FD" w:rsidRPr="009A3C18" w:rsidRDefault="005922FD" w:rsidP="00A87E6E">
      <w:pPr>
        <w:autoSpaceDE w:val="0"/>
        <w:autoSpaceDN w:val="0"/>
        <w:adjustRightInd w:val="0"/>
        <w:ind w:firstLine="540"/>
        <w:jc w:val="both"/>
        <w:rPr>
          <w:b/>
          <w:bCs/>
          <w:i/>
          <w:iCs/>
        </w:rPr>
      </w:pPr>
    </w:p>
    <w:p w:rsidR="00D7305E" w:rsidRPr="009A3C18" w:rsidRDefault="00D7305E" w:rsidP="00D7305E">
      <w:pPr>
        <w:autoSpaceDE w:val="0"/>
        <w:autoSpaceDN w:val="0"/>
        <w:adjustRightInd w:val="0"/>
        <w:ind w:firstLine="540"/>
        <w:jc w:val="both"/>
        <w:rPr>
          <w:b/>
          <w:bCs/>
          <w:i/>
          <w:iCs/>
        </w:rPr>
      </w:pPr>
      <w:r w:rsidRPr="009A3C18">
        <w:rPr>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9A3C18">
        <w:rPr>
          <w:b/>
          <w:bCs/>
          <w:i/>
          <w:iCs/>
        </w:rPr>
        <w:t>не планируется.</w:t>
      </w:r>
    </w:p>
    <w:p w:rsidR="00D7305E" w:rsidRPr="009A3C18" w:rsidRDefault="00D7305E" w:rsidP="00D7305E">
      <w:pPr>
        <w:autoSpaceDE w:val="0"/>
        <w:autoSpaceDN w:val="0"/>
        <w:adjustRightInd w:val="0"/>
        <w:ind w:firstLine="540"/>
        <w:jc w:val="both"/>
        <w:rPr>
          <w:b/>
          <w:bCs/>
          <w:i/>
          <w:iCs/>
        </w:rPr>
      </w:pPr>
      <w:r w:rsidRPr="009A3C18">
        <w:rPr>
          <w:bCs/>
          <w:iCs/>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9A3C18">
        <w:rPr>
          <w:b/>
          <w:bCs/>
          <w:i/>
          <w:iCs/>
        </w:rPr>
        <w:t>не планируется.</w:t>
      </w:r>
    </w:p>
    <w:p w:rsidR="00D7305E" w:rsidRPr="00492C61" w:rsidRDefault="00D7305E" w:rsidP="00D7305E">
      <w:pPr>
        <w:autoSpaceDE w:val="0"/>
        <w:autoSpaceDN w:val="0"/>
        <w:adjustRightInd w:val="0"/>
        <w:ind w:firstLine="540"/>
        <w:jc w:val="both"/>
        <w:rPr>
          <w:b/>
          <w:bCs/>
          <w:i/>
          <w:iCs/>
        </w:rPr>
      </w:pPr>
      <w:r w:rsidRPr="009A3C18">
        <w:rPr>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00492C61">
        <w:rPr>
          <w:bCs/>
          <w:iCs/>
        </w:rPr>
        <w:t xml:space="preserve"> </w:t>
      </w:r>
      <w:r w:rsidR="00492C61" w:rsidRPr="00492C61">
        <w:rPr>
          <w:b/>
          <w:bCs/>
          <w:i/>
          <w:iCs/>
        </w:rPr>
        <w:t>в соответствии с Указом Президента Российской Федерации № 295 от 29.03.2013 г. Эмитент входит в перечень стратегических предприятий Российской Федерации. При этом предварительное согласование договоров, направленных на отчуждение ценных бумаг Эмитента первым владельцам в ходе их размещения не требуется</w:t>
      </w:r>
      <w:r w:rsidRPr="00492C61">
        <w:rPr>
          <w:b/>
          <w:bCs/>
          <w:i/>
          <w:iCs/>
        </w:rPr>
        <w:t>.</w:t>
      </w:r>
    </w:p>
    <w:p w:rsidR="00D7305E" w:rsidRPr="009A3C18" w:rsidRDefault="00D7305E" w:rsidP="00D7305E">
      <w:pPr>
        <w:autoSpaceDE w:val="0"/>
        <w:autoSpaceDN w:val="0"/>
        <w:adjustRightInd w:val="0"/>
        <w:ind w:firstLine="540"/>
        <w:jc w:val="both"/>
        <w:rPr>
          <w:b/>
          <w:bCs/>
          <w:i/>
          <w:iCs/>
        </w:rPr>
      </w:pPr>
      <w:r w:rsidRPr="009A3C18">
        <w:rPr>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9A3C18">
        <w:rPr>
          <w:b/>
          <w:bCs/>
          <w:i/>
          <w:iCs/>
        </w:rPr>
        <w:t>такое предварительное согласование не требуется.</w:t>
      </w:r>
    </w:p>
    <w:p w:rsidR="00D7305E" w:rsidRPr="009A3C18" w:rsidRDefault="00D7305E" w:rsidP="00A87E6E">
      <w:pPr>
        <w:autoSpaceDE w:val="0"/>
        <w:autoSpaceDN w:val="0"/>
        <w:adjustRightInd w:val="0"/>
        <w:ind w:firstLine="540"/>
        <w:jc w:val="both"/>
        <w:rPr>
          <w:b/>
          <w:bCs/>
          <w:i/>
          <w:iCs/>
        </w:rPr>
      </w:pPr>
    </w:p>
    <w:p w:rsidR="005922FD" w:rsidRPr="009A3C18" w:rsidRDefault="005922FD" w:rsidP="00A87E6E">
      <w:pPr>
        <w:autoSpaceDE w:val="0"/>
        <w:autoSpaceDN w:val="0"/>
        <w:ind w:firstLine="540"/>
        <w:jc w:val="both"/>
        <w:rPr>
          <w:b/>
          <w:i/>
          <w:u w:val="single"/>
        </w:rPr>
      </w:pPr>
      <w:r w:rsidRPr="009A3C18">
        <w:rPr>
          <w:b/>
          <w:i/>
          <w:u w:val="single"/>
        </w:rPr>
        <w:t xml:space="preserve">Дополнительная информация о порядке и условиях размещения Биржевых облигаций, информация о лицах, оказывающих Эмитенту услуги по размещению и по организации размещения Биржевых облигаций, могут быть предусмотрены Условиями выпуска. </w:t>
      </w:r>
    </w:p>
    <w:p w:rsidR="005922FD" w:rsidRPr="009A3C18" w:rsidRDefault="005922FD" w:rsidP="00A87E6E">
      <w:pPr>
        <w:autoSpaceDE w:val="0"/>
        <w:autoSpaceDN w:val="0"/>
        <w:adjustRightInd w:val="0"/>
        <w:ind w:firstLine="540"/>
        <w:jc w:val="both"/>
        <w:rPr>
          <w:b/>
          <w:bCs/>
          <w:i/>
          <w:iCs/>
        </w:rPr>
      </w:pPr>
    </w:p>
    <w:p w:rsidR="005922FD" w:rsidRPr="009A3C18" w:rsidRDefault="00F67133" w:rsidP="00F67133">
      <w:pPr>
        <w:pStyle w:val="2"/>
        <w:numPr>
          <w:ilvl w:val="1"/>
          <w:numId w:val="27"/>
        </w:numPr>
      </w:pPr>
      <w:r w:rsidRPr="00F67133">
        <w:t>Цена (цены) или порядок определения цены размещения облигаций в рамках программы облигаций</w:t>
      </w:r>
    </w:p>
    <w:p w:rsidR="005922FD" w:rsidRPr="009A3C18" w:rsidRDefault="005922FD" w:rsidP="00AB73E3">
      <w:pPr>
        <w:adjustRightInd w:val="0"/>
        <w:ind w:firstLine="540"/>
        <w:jc w:val="both"/>
        <w:rPr>
          <w:i/>
        </w:rPr>
      </w:pPr>
    </w:p>
    <w:p w:rsidR="009E0D22" w:rsidRDefault="009E0D22" w:rsidP="00FF3D9C">
      <w:pPr>
        <w:autoSpaceDE w:val="0"/>
        <w:autoSpaceDN w:val="0"/>
        <w:ind w:firstLine="540"/>
        <w:contextualSpacing/>
        <w:jc w:val="both"/>
        <w:rPr>
          <w:b/>
          <w:bCs/>
          <w:i/>
          <w:iCs/>
        </w:rPr>
      </w:pPr>
      <w:r>
        <w:rPr>
          <w:b/>
          <w:bCs/>
          <w:i/>
          <w:iCs/>
        </w:rPr>
        <w:t>Ц</w:t>
      </w:r>
      <w:r w:rsidRPr="009E0D22">
        <w:rPr>
          <w:b/>
          <w:bCs/>
          <w:i/>
          <w:iCs/>
        </w:rPr>
        <w:t xml:space="preserve">ена (цены) или порядок определения цены </w:t>
      </w:r>
      <w:r w:rsidRPr="007E198E">
        <w:rPr>
          <w:b/>
          <w:i/>
        </w:rPr>
        <w:t>Биржевых облигаций</w:t>
      </w:r>
      <w:r w:rsidRPr="009E0D22">
        <w:rPr>
          <w:b/>
          <w:bCs/>
          <w:i/>
          <w:iCs/>
        </w:rPr>
        <w:t xml:space="preserve"> в </w:t>
      </w:r>
      <w:r w:rsidR="003B063D">
        <w:rPr>
          <w:b/>
          <w:bCs/>
          <w:i/>
          <w:iCs/>
        </w:rPr>
        <w:t>условиях</w:t>
      </w:r>
      <w:r w:rsidRPr="009E0D22">
        <w:rPr>
          <w:b/>
          <w:bCs/>
          <w:i/>
          <w:iCs/>
        </w:rPr>
        <w:t xml:space="preserve"> </w:t>
      </w:r>
      <w:r>
        <w:rPr>
          <w:b/>
          <w:bCs/>
          <w:i/>
          <w:iCs/>
        </w:rPr>
        <w:t>П</w:t>
      </w:r>
      <w:r w:rsidRPr="009E0D22">
        <w:rPr>
          <w:b/>
          <w:bCs/>
          <w:i/>
          <w:iCs/>
        </w:rPr>
        <w:t>рограммы облигаций не определяются.</w:t>
      </w:r>
    </w:p>
    <w:p w:rsidR="003B063D" w:rsidRDefault="003B063D" w:rsidP="00FF3D9C">
      <w:pPr>
        <w:autoSpaceDE w:val="0"/>
        <w:autoSpaceDN w:val="0"/>
        <w:ind w:firstLine="540"/>
        <w:contextualSpacing/>
        <w:jc w:val="both"/>
        <w:rPr>
          <w:b/>
          <w:bCs/>
          <w:i/>
          <w:iCs/>
        </w:rPr>
      </w:pPr>
      <w:r w:rsidRPr="003B063D">
        <w:rPr>
          <w:b/>
          <w:bCs/>
          <w:i/>
          <w:iCs/>
        </w:rPr>
        <w:t>Цена размещения Биржевых облигаций или порядок ее определения определяется в порядке, установленном Условиями выпуска Биржевых облигаций.</w:t>
      </w:r>
    </w:p>
    <w:p w:rsidR="00091D12" w:rsidRPr="003B063D" w:rsidRDefault="007B74FD" w:rsidP="0097473C">
      <w:pPr>
        <w:autoSpaceDE w:val="0"/>
        <w:autoSpaceDN w:val="0"/>
        <w:ind w:firstLine="567"/>
        <w:jc w:val="both"/>
        <w:rPr>
          <w:b/>
          <w:bCs/>
          <w:i/>
          <w:iCs/>
          <w:lang w:eastAsia="ru-RU"/>
        </w:rPr>
      </w:pPr>
      <w:r w:rsidRPr="007E198E">
        <w:rPr>
          <w:b/>
          <w:i/>
        </w:rPr>
        <w:t>В случае размещения процентных Биржевых облигаций</w:t>
      </w:r>
      <w:r w:rsidR="003B063D">
        <w:rPr>
          <w:b/>
          <w:i/>
        </w:rPr>
        <w:t xml:space="preserve"> </w:t>
      </w:r>
      <w:r w:rsidR="003B063D" w:rsidRPr="003B063D">
        <w:rPr>
          <w:b/>
          <w:i/>
        </w:rPr>
        <w:t>(в случае, если размещение будет происходить в течение нескольких дней)</w:t>
      </w:r>
      <w:r>
        <w:rPr>
          <w:b/>
          <w:i/>
        </w:rPr>
        <w:t xml:space="preserve">, </w:t>
      </w:r>
      <w:r w:rsidRPr="003B063D">
        <w:rPr>
          <w:b/>
          <w:i/>
        </w:rPr>
        <w:t>н</w:t>
      </w:r>
      <w:r w:rsidR="00091D12" w:rsidRPr="003B063D">
        <w:rPr>
          <w:b/>
          <w:bCs/>
          <w:i/>
          <w:iCs/>
          <w:lang w:eastAsia="ru-RU"/>
        </w:rPr>
        <w:t>ачиная со второго дня размещения Биржевых облигаций, покупатель при приобретении Биржевых облигаций уплачивает также к установленной цене размещения накопленный купонный доход по Биржевым облигациям (далее - НКД), определяемый по формуле, которая будет приведена в п. 8.4 соответствующ</w:t>
      </w:r>
      <w:r w:rsidR="005341AF" w:rsidRPr="003B063D">
        <w:rPr>
          <w:b/>
          <w:bCs/>
          <w:i/>
          <w:iCs/>
          <w:lang w:eastAsia="ru-RU"/>
        </w:rPr>
        <w:t>их</w:t>
      </w:r>
      <w:r w:rsidR="00091D12" w:rsidRPr="003B063D">
        <w:rPr>
          <w:b/>
          <w:bCs/>
          <w:i/>
          <w:iCs/>
          <w:lang w:eastAsia="ru-RU"/>
        </w:rPr>
        <w:t xml:space="preserve"> </w:t>
      </w:r>
      <w:r w:rsidR="005341AF" w:rsidRPr="003B063D">
        <w:rPr>
          <w:b/>
          <w:bCs/>
          <w:i/>
          <w:iCs/>
          <w:lang w:eastAsia="ru-RU"/>
        </w:rPr>
        <w:t>Условий</w:t>
      </w:r>
      <w:r w:rsidR="00091D12" w:rsidRPr="003B063D">
        <w:rPr>
          <w:b/>
          <w:bCs/>
          <w:i/>
          <w:iCs/>
          <w:lang w:eastAsia="ru-RU"/>
        </w:rPr>
        <w:t xml:space="preserve"> выпуск</w:t>
      </w:r>
      <w:r w:rsidR="005341AF" w:rsidRPr="003B063D">
        <w:rPr>
          <w:b/>
          <w:bCs/>
          <w:i/>
          <w:iCs/>
          <w:lang w:eastAsia="ru-RU"/>
        </w:rPr>
        <w:t>а</w:t>
      </w:r>
      <w:r w:rsidR="00091D12" w:rsidRPr="003B063D">
        <w:rPr>
          <w:b/>
          <w:bCs/>
          <w:i/>
          <w:iCs/>
          <w:lang w:eastAsia="ru-RU"/>
        </w:rPr>
        <w:t>.</w:t>
      </w:r>
    </w:p>
    <w:p w:rsidR="00091D12" w:rsidRPr="009A3C18" w:rsidRDefault="00091D12" w:rsidP="0097473C">
      <w:pPr>
        <w:autoSpaceDE w:val="0"/>
        <w:autoSpaceDN w:val="0"/>
        <w:ind w:firstLine="567"/>
        <w:jc w:val="both"/>
        <w:rPr>
          <w:b/>
          <w:bCs/>
          <w:i/>
          <w:iCs/>
          <w:lang w:eastAsia="ru-RU"/>
        </w:rPr>
      </w:pPr>
      <w:r w:rsidRPr="009A3C18">
        <w:rPr>
          <w:b/>
          <w:bCs/>
          <w:i/>
          <w:iCs/>
          <w:lang w:eastAsia="ru-RU"/>
        </w:rPr>
        <w:t xml:space="preserve">Величина НКД в расчете на одну Биржевую облигацию рассчитывается с точностью </w:t>
      </w:r>
      <w:r w:rsidR="005F4569" w:rsidRPr="005F4569">
        <w:rPr>
          <w:b/>
          <w:bCs/>
          <w:i/>
          <w:iCs/>
          <w:lang w:eastAsia="ru-RU"/>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9A3C18">
        <w:rPr>
          <w:b/>
          <w:bCs/>
          <w:i/>
          <w:iCs/>
          <w:lang w:eastAsia="ru-RU"/>
        </w:rPr>
        <w:t xml:space="preserve"> </w:t>
      </w:r>
    </w:p>
    <w:p w:rsidR="00091D12" w:rsidRPr="009A3C18" w:rsidRDefault="00091D12" w:rsidP="00091D12">
      <w:pPr>
        <w:autoSpaceDE w:val="0"/>
        <w:autoSpaceDN w:val="0"/>
        <w:adjustRightInd w:val="0"/>
        <w:ind w:firstLine="567"/>
        <w:rPr>
          <w:lang w:eastAsia="ru-RU"/>
        </w:rPr>
      </w:pPr>
    </w:p>
    <w:p w:rsidR="005922FD" w:rsidRPr="009A3C18" w:rsidRDefault="00F67133" w:rsidP="00F67133">
      <w:pPr>
        <w:pStyle w:val="2"/>
        <w:numPr>
          <w:ilvl w:val="1"/>
          <w:numId w:val="27"/>
        </w:numPr>
        <w:rPr>
          <w:bCs/>
        </w:rPr>
      </w:pPr>
      <w:r w:rsidRPr="00F67133">
        <w:lastRenderedPageBreak/>
        <w:t>Условия и порядок оплаты облигаций, которые могут быть размещены в рамках программы облигаций</w:t>
      </w:r>
    </w:p>
    <w:p w:rsidR="005922FD" w:rsidRPr="009A3C18" w:rsidRDefault="005922FD" w:rsidP="00A87E6E">
      <w:pPr>
        <w:autoSpaceDE w:val="0"/>
        <w:autoSpaceDN w:val="0"/>
        <w:adjustRightInd w:val="0"/>
        <w:ind w:firstLine="540"/>
        <w:jc w:val="both"/>
      </w:pPr>
    </w:p>
    <w:p w:rsidR="005922FD" w:rsidRPr="009A3C18" w:rsidRDefault="005922FD" w:rsidP="00A87E6E">
      <w:pPr>
        <w:autoSpaceDE w:val="0"/>
        <w:autoSpaceDN w:val="0"/>
        <w:ind w:firstLine="540"/>
        <w:jc w:val="both"/>
        <w:rPr>
          <w:b/>
          <w:bCs/>
          <w:i/>
          <w:iCs/>
          <w:u w:val="single"/>
        </w:rPr>
      </w:pPr>
      <w:r w:rsidRPr="009A3C18">
        <w:rPr>
          <w:b/>
          <w:i/>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091D12" w:rsidRPr="009A3C18" w:rsidRDefault="005922FD" w:rsidP="005F64D1">
      <w:pPr>
        <w:shd w:val="clear" w:color="auto" w:fill="FFFFFF"/>
        <w:autoSpaceDE w:val="0"/>
        <w:autoSpaceDN w:val="0"/>
        <w:ind w:firstLine="567"/>
        <w:jc w:val="both"/>
        <w:rPr>
          <w:b/>
          <w:lang w:eastAsia="ru-RU"/>
        </w:rPr>
      </w:pPr>
      <w:r w:rsidRPr="009A3C18">
        <w:rPr>
          <w:b/>
          <w:i/>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w:t>
      </w:r>
      <w:r w:rsidR="00CB7C11">
        <w:rPr>
          <w:b/>
          <w:i/>
        </w:rPr>
        <w:t xml:space="preserve"> </w:t>
      </w:r>
      <w:r w:rsidR="00CB7C11" w:rsidRPr="00CB7C11">
        <w:rPr>
          <w:b/>
          <w:i/>
        </w:rPr>
        <w:t>и условиями осуществления депозитарной деятельности НРД</w:t>
      </w:r>
      <w:r w:rsidRPr="009A3C18">
        <w:rPr>
          <w:b/>
          <w:i/>
        </w:rPr>
        <w:t xml:space="preserve">. </w:t>
      </w:r>
      <w:r w:rsidR="00091D12" w:rsidRPr="009A3C18">
        <w:rPr>
          <w:b/>
          <w:i/>
          <w:iCs/>
          <w:lang w:eastAsia="ru-RU"/>
        </w:rPr>
        <w:t xml:space="preserve">Денежные расчеты при размещении </w:t>
      </w:r>
      <w:r w:rsidR="00091D12" w:rsidRPr="009A3C18">
        <w:rPr>
          <w:b/>
          <w:i/>
          <w:lang w:eastAsia="ru-RU"/>
        </w:rPr>
        <w:t>Биржевых облигаций</w:t>
      </w:r>
      <w:r w:rsidR="00091D12" w:rsidRPr="009A3C18">
        <w:rPr>
          <w:b/>
          <w:i/>
          <w:iCs/>
          <w:lang w:eastAsia="ru-RU"/>
        </w:rPr>
        <w:t xml:space="preserve"> по заключенным сделкам купли-продажи </w:t>
      </w:r>
      <w:r w:rsidR="00091D12" w:rsidRPr="009A3C18">
        <w:rPr>
          <w:b/>
          <w:i/>
          <w:lang w:eastAsia="ru-RU"/>
        </w:rPr>
        <w:t>Биржевых облигаций</w:t>
      </w:r>
      <w:r w:rsidR="00091D12" w:rsidRPr="009A3C18">
        <w:rPr>
          <w:b/>
          <w:i/>
          <w:iCs/>
          <w:lang w:eastAsia="ru-RU"/>
        </w:rPr>
        <w:t xml:space="preserve"> осуществляются в день заключения соответствующих сделок.</w:t>
      </w:r>
    </w:p>
    <w:p w:rsidR="00091D12" w:rsidRPr="009A3C18" w:rsidRDefault="00091D12" w:rsidP="005F64D1">
      <w:pPr>
        <w:shd w:val="clear" w:color="auto" w:fill="FFFFFF"/>
        <w:autoSpaceDE w:val="0"/>
        <w:autoSpaceDN w:val="0"/>
        <w:ind w:firstLine="567"/>
        <w:jc w:val="both"/>
        <w:rPr>
          <w:b/>
          <w:bCs/>
          <w:i/>
          <w:iCs/>
          <w:lang w:eastAsia="ru-RU"/>
        </w:rPr>
      </w:pPr>
      <w:r w:rsidRPr="009A3C18">
        <w:rPr>
          <w:b/>
          <w:bCs/>
          <w:i/>
          <w:iCs/>
          <w:lang w:eastAsia="ru-RU"/>
        </w:rPr>
        <w:t xml:space="preserve">При этом денежные средства должны быть зарезервированы на торговых счетах Участников торгов в </w:t>
      </w:r>
      <w:r w:rsidRPr="009A3C18">
        <w:rPr>
          <w:b/>
          <w:i/>
          <w:iCs/>
          <w:lang w:eastAsia="ru-RU"/>
        </w:rPr>
        <w:t>Небанковской кредитной организации закрытом акционерном обществе «Национальный расчетный депозитарий»</w:t>
      </w:r>
      <w:r w:rsidRPr="009A3C18">
        <w:rPr>
          <w:b/>
          <w:i/>
          <w:lang w:eastAsia="ru-RU"/>
        </w:rPr>
        <w:t xml:space="preserve"> </w:t>
      </w:r>
      <w:r w:rsidRPr="009A3C18">
        <w:rPr>
          <w:b/>
          <w:bCs/>
          <w:i/>
          <w:iCs/>
          <w:lang w:eastAsia="ru-RU"/>
        </w:rPr>
        <w:t xml:space="preserve">в сумме, достаточной для полной оплаты </w:t>
      </w:r>
      <w:r w:rsidRPr="009A3C18">
        <w:rPr>
          <w:b/>
          <w:i/>
          <w:lang w:eastAsia="ru-RU"/>
        </w:rPr>
        <w:t>Биржевых облигаций</w:t>
      </w:r>
      <w:r w:rsidRPr="009A3C18">
        <w:rPr>
          <w:b/>
          <w:bCs/>
          <w:i/>
          <w:iCs/>
          <w:lang w:eastAsia="ru-RU"/>
        </w:rPr>
        <w:t xml:space="preserve">, указанных в заявках на приобретение </w:t>
      </w:r>
      <w:r w:rsidRPr="009A3C18">
        <w:rPr>
          <w:b/>
          <w:i/>
          <w:lang w:eastAsia="ru-RU"/>
        </w:rPr>
        <w:t>Биржевых облигаций</w:t>
      </w:r>
      <w:r w:rsidRPr="009A3C18">
        <w:rPr>
          <w:b/>
          <w:bCs/>
          <w:i/>
          <w:iCs/>
          <w:lang w:eastAsia="ru-RU"/>
        </w:rPr>
        <w:t xml:space="preserve">, с учётом всех </w:t>
      </w:r>
      <w:r w:rsidR="003B063D">
        <w:rPr>
          <w:b/>
          <w:bCs/>
          <w:i/>
          <w:iCs/>
          <w:lang w:eastAsia="ru-RU"/>
        </w:rPr>
        <w:t>необходимых комиссионных сборов</w:t>
      </w:r>
      <w:r w:rsidRPr="009A3C18">
        <w:rPr>
          <w:b/>
          <w:bCs/>
          <w:i/>
          <w:iCs/>
          <w:lang w:eastAsia="ru-RU"/>
        </w:rPr>
        <w:t>.</w:t>
      </w:r>
    </w:p>
    <w:p w:rsidR="005922FD" w:rsidRPr="009A3C18" w:rsidRDefault="005922FD" w:rsidP="005F64D1">
      <w:pPr>
        <w:autoSpaceDE w:val="0"/>
        <w:autoSpaceDN w:val="0"/>
        <w:ind w:firstLine="540"/>
        <w:jc w:val="both"/>
        <w:rPr>
          <w:b/>
          <w:bCs/>
          <w:i/>
          <w:iCs/>
        </w:rPr>
      </w:pPr>
      <w:r w:rsidRPr="009A3C18">
        <w:rPr>
          <w:b/>
          <w:bCs/>
          <w:i/>
          <w:iCs/>
        </w:rPr>
        <w:t>Денежные средства, полученные от размещения Биржевых облигаций на Бирже</w:t>
      </w:r>
      <w:r w:rsidRPr="009A3C18">
        <w:rPr>
          <w:b/>
          <w:i/>
        </w:rPr>
        <w:t>, зачисляются на счет Андеррайтера в НРД.</w:t>
      </w:r>
      <w:r w:rsidRPr="009A3C18">
        <w:rPr>
          <w:b/>
          <w:bCs/>
          <w:i/>
          <w:iCs/>
        </w:rPr>
        <w:t xml:space="preserve"> </w:t>
      </w:r>
    </w:p>
    <w:p w:rsidR="005922FD" w:rsidRPr="009A3C18" w:rsidRDefault="005922FD" w:rsidP="00F60534">
      <w:pPr>
        <w:autoSpaceDE w:val="0"/>
        <w:autoSpaceDN w:val="0"/>
        <w:adjustRightInd w:val="0"/>
        <w:ind w:left="567"/>
        <w:jc w:val="both"/>
      </w:pPr>
      <w:r w:rsidRPr="009A3C18">
        <w:t>Кредитная организация:</w:t>
      </w:r>
    </w:p>
    <w:p w:rsidR="005922FD" w:rsidRPr="009A3C18" w:rsidRDefault="005922FD" w:rsidP="00F60534">
      <w:pPr>
        <w:autoSpaceDE w:val="0"/>
        <w:autoSpaceDN w:val="0"/>
        <w:ind w:left="567"/>
        <w:jc w:val="both"/>
      </w:pPr>
      <w:r w:rsidRPr="009A3C18">
        <w:t xml:space="preserve">Полное наименование: </w:t>
      </w:r>
      <w:r w:rsidRPr="009A3C18">
        <w:rPr>
          <w:b/>
          <w:i/>
        </w:rPr>
        <w:t>Небанковская кредитная организация закрытое акционерное общество «Национальный расчетный депозитарий»</w:t>
      </w:r>
    </w:p>
    <w:p w:rsidR="005922FD" w:rsidRPr="009A3C18" w:rsidRDefault="005922FD" w:rsidP="00F60534">
      <w:pPr>
        <w:autoSpaceDE w:val="0"/>
        <w:autoSpaceDN w:val="0"/>
        <w:ind w:left="567"/>
        <w:jc w:val="both"/>
      </w:pPr>
      <w:r w:rsidRPr="009A3C18">
        <w:t xml:space="preserve">Сокращенное наименование: </w:t>
      </w:r>
      <w:r w:rsidRPr="009A3C18">
        <w:rPr>
          <w:b/>
          <w:bCs/>
          <w:i/>
          <w:iCs/>
        </w:rPr>
        <w:t>НКО ЗАО НРД</w:t>
      </w:r>
    </w:p>
    <w:p w:rsidR="005922FD" w:rsidRPr="009A3C18" w:rsidRDefault="005922FD" w:rsidP="00F60534">
      <w:pPr>
        <w:autoSpaceDE w:val="0"/>
        <w:autoSpaceDN w:val="0"/>
        <w:ind w:left="567"/>
        <w:jc w:val="both"/>
      </w:pPr>
      <w:r w:rsidRPr="009A3C18">
        <w:t xml:space="preserve">Место нахождения: </w:t>
      </w:r>
      <w:r w:rsidRPr="009A3C18">
        <w:rPr>
          <w:b/>
          <w:bCs/>
          <w:i/>
          <w:iCs/>
        </w:rPr>
        <w:t>город Москва, улица Спартаковская, дом 12</w:t>
      </w:r>
    </w:p>
    <w:p w:rsidR="005922FD" w:rsidRPr="009A3C18" w:rsidRDefault="005922FD" w:rsidP="00F60534">
      <w:pPr>
        <w:autoSpaceDE w:val="0"/>
        <w:autoSpaceDN w:val="0"/>
        <w:ind w:left="567"/>
        <w:jc w:val="both"/>
        <w:rPr>
          <w:b/>
          <w:i/>
        </w:rPr>
      </w:pPr>
      <w:r w:rsidRPr="009A3C18">
        <w:t xml:space="preserve">Почтовый адрес: </w:t>
      </w:r>
      <w:r w:rsidRPr="009A3C18">
        <w:rPr>
          <w:b/>
          <w:i/>
        </w:rPr>
        <w:t>105066, г. Москва, ул. Спартаковская, дом 12</w:t>
      </w:r>
    </w:p>
    <w:p w:rsidR="005922FD" w:rsidRPr="009A3C18" w:rsidRDefault="005922FD" w:rsidP="00F60534">
      <w:pPr>
        <w:autoSpaceDE w:val="0"/>
        <w:autoSpaceDN w:val="0"/>
        <w:ind w:left="567"/>
        <w:jc w:val="both"/>
        <w:rPr>
          <w:b/>
          <w:bCs/>
          <w:i/>
          <w:iCs/>
        </w:rPr>
      </w:pPr>
      <w:r w:rsidRPr="009A3C18">
        <w:t xml:space="preserve">БИК: </w:t>
      </w:r>
      <w:r w:rsidR="00F21F24" w:rsidRPr="00F21F24">
        <w:rPr>
          <w:b/>
          <w:bCs/>
          <w:i/>
          <w:iCs/>
        </w:rPr>
        <w:t>044525505</w:t>
      </w:r>
    </w:p>
    <w:p w:rsidR="005922FD" w:rsidRPr="009A3C18" w:rsidRDefault="005922FD" w:rsidP="00F60534">
      <w:pPr>
        <w:autoSpaceDE w:val="0"/>
        <w:autoSpaceDN w:val="0"/>
        <w:adjustRightInd w:val="0"/>
        <w:ind w:left="567"/>
        <w:jc w:val="both"/>
        <w:rPr>
          <w:bCs/>
        </w:rPr>
      </w:pPr>
      <w:r w:rsidRPr="009A3C18">
        <w:rPr>
          <w:bCs/>
        </w:rPr>
        <w:t xml:space="preserve">ИНН: </w:t>
      </w:r>
      <w:r w:rsidRPr="009A3C18">
        <w:rPr>
          <w:b/>
          <w:bCs/>
          <w:i/>
        </w:rPr>
        <w:t>7702165310</w:t>
      </w:r>
    </w:p>
    <w:p w:rsidR="005922FD" w:rsidRPr="009A3C18" w:rsidRDefault="005922FD" w:rsidP="00A87E6E">
      <w:pPr>
        <w:ind w:firstLine="540"/>
        <w:jc w:val="both"/>
        <w:rPr>
          <w:b/>
          <w:i/>
        </w:rPr>
      </w:pPr>
    </w:p>
    <w:p w:rsidR="005922FD" w:rsidRPr="009A3C18" w:rsidRDefault="005922FD" w:rsidP="00A87E6E">
      <w:pPr>
        <w:ind w:firstLine="540"/>
        <w:jc w:val="both"/>
        <w:rPr>
          <w:b/>
          <w:i/>
        </w:rPr>
      </w:pPr>
      <w:r w:rsidRPr="009A3C18">
        <w:rPr>
          <w:b/>
          <w:i/>
        </w:rPr>
        <w:t>Оплата ценных бумаг неденежными средствами не предусмотрена.</w:t>
      </w:r>
    </w:p>
    <w:p w:rsidR="005922FD" w:rsidRPr="009A3C18" w:rsidRDefault="005922FD" w:rsidP="00A87E6E">
      <w:pPr>
        <w:autoSpaceDE w:val="0"/>
        <w:autoSpaceDN w:val="0"/>
        <w:ind w:firstLine="540"/>
        <w:jc w:val="both"/>
        <w:rPr>
          <w:b/>
          <w:bCs/>
          <w:i/>
          <w:iCs/>
        </w:rPr>
      </w:pPr>
      <w:r w:rsidRPr="009A3C18">
        <w:rPr>
          <w:b/>
          <w:i/>
          <w:lang w:val="x-none" w:eastAsia="ru-RU"/>
        </w:rPr>
        <w:t>Возможность рассрочки при оплате ценных бумаг не предусмотрена.</w:t>
      </w:r>
    </w:p>
    <w:p w:rsidR="005922FD" w:rsidRPr="009A3C18" w:rsidRDefault="005922FD" w:rsidP="00A87E6E">
      <w:pPr>
        <w:autoSpaceDE w:val="0"/>
        <w:autoSpaceDN w:val="0"/>
        <w:ind w:firstLine="540"/>
        <w:jc w:val="both"/>
      </w:pPr>
      <w:r w:rsidRPr="009A3C18">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5922FD" w:rsidRPr="009A3C18" w:rsidRDefault="005922FD" w:rsidP="00A87E6E">
      <w:pPr>
        <w:autoSpaceDE w:val="0"/>
        <w:autoSpaceDN w:val="0"/>
        <w:adjustRightInd w:val="0"/>
        <w:jc w:val="both"/>
      </w:pPr>
    </w:p>
    <w:p w:rsidR="005922FD" w:rsidRPr="009A3C18" w:rsidRDefault="005922FD" w:rsidP="00712A4C">
      <w:pPr>
        <w:autoSpaceDE w:val="0"/>
        <w:autoSpaceDN w:val="0"/>
        <w:ind w:firstLine="539"/>
        <w:jc w:val="both"/>
        <w:rPr>
          <w:b/>
          <w:i/>
          <w:u w:val="single"/>
        </w:rPr>
      </w:pPr>
      <w:r w:rsidRPr="009A3C18">
        <w:rPr>
          <w:b/>
          <w:i/>
          <w:u w:val="single"/>
        </w:rPr>
        <w:t>Банковские реквизиты счетов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w:t>
      </w:r>
      <w:r w:rsidR="003B063D">
        <w:rPr>
          <w:b/>
          <w:i/>
          <w:u w:val="single"/>
        </w:rPr>
        <w:t xml:space="preserve"> </w:t>
      </w:r>
      <w:r w:rsidR="003B063D" w:rsidRPr="003B063D">
        <w:rPr>
          <w:b/>
          <w:i/>
          <w:u w:val="single"/>
        </w:rPr>
        <w:t>и/или в сообщении о назначении Андеррайтера, раскрываемом в соответствии с п. 11 Программы и п.8.11 Проспекта</w:t>
      </w:r>
      <w:r w:rsidRPr="009A3C18">
        <w:rPr>
          <w:b/>
          <w:i/>
          <w:u w:val="single"/>
        </w:rPr>
        <w:t>.</w:t>
      </w:r>
    </w:p>
    <w:p w:rsidR="005922FD" w:rsidRPr="009A3C18" w:rsidRDefault="005922FD" w:rsidP="00A87E6E">
      <w:pPr>
        <w:autoSpaceDE w:val="0"/>
        <w:autoSpaceDN w:val="0"/>
        <w:adjustRightInd w:val="0"/>
        <w:jc w:val="both"/>
      </w:pPr>
    </w:p>
    <w:p w:rsidR="005922FD" w:rsidRPr="009A3C18" w:rsidRDefault="005922FD" w:rsidP="00CE2020">
      <w:pPr>
        <w:autoSpaceDE w:val="0"/>
        <w:autoSpaceDN w:val="0"/>
        <w:adjustRightInd w:val="0"/>
        <w:ind w:firstLine="539"/>
        <w:jc w:val="both"/>
        <w:rPr>
          <w:b/>
          <w:i/>
          <w:u w:val="single"/>
        </w:rPr>
      </w:pPr>
      <w:r w:rsidRPr="009A3C18">
        <w:rPr>
          <w:b/>
          <w:i/>
          <w:u w:val="single"/>
        </w:rPr>
        <w:t xml:space="preserve">Дополнительный порядок и условия оплаты Биржевых облигаций могут быть предусмотрены Условиями выпуска Биржевых облигаций. </w:t>
      </w:r>
    </w:p>
    <w:p w:rsidR="005922FD" w:rsidRPr="009A3C18" w:rsidRDefault="005922FD" w:rsidP="00A87E6E">
      <w:pPr>
        <w:autoSpaceDE w:val="0"/>
        <w:autoSpaceDN w:val="0"/>
        <w:adjustRightInd w:val="0"/>
        <w:jc w:val="both"/>
        <w:rPr>
          <w:u w:val="single"/>
        </w:rPr>
      </w:pPr>
    </w:p>
    <w:p w:rsidR="005922FD" w:rsidRPr="009A3C18" w:rsidRDefault="00F67133" w:rsidP="00F67133">
      <w:pPr>
        <w:pStyle w:val="2"/>
        <w:numPr>
          <w:ilvl w:val="1"/>
          <w:numId w:val="27"/>
        </w:numPr>
      </w:pPr>
      <w:r w:rsidRPr="00F67133">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rsidR="005922FD" w:rsidRPr="009A3C18" w:rsidRDefault="005922FD" w:rsidP="00A87E6E">
      <w:pPr>
        <w:autoSpaceDE w:val="0"/>
        <w:autoSpaceDN w:val="0"/>
        <w:adjustRightInd w:val="0"/>
        <w:ind w:firstLine="540"/>
        <w:jc w:val="both"/>
      </w:pPr>
    </w:p>
    <w:p w:rsidR="005922FD" w:rsidRPr="009A3C18" w:rsidRDefault="005922FD" w:rsidP="00DF72A9">
      <w:pPr>
        <w:autoSpaceDE w:val="0"/>
        <w:autoSpaceDN w:val="0"/>
        <w:adjustRightInd w:val="0"/>
        <w:ind w:firstLine="540"/>
        <w:jc w:val="both"/>
        <w:rPr>
          <w:b/>
          <w:bCs/>
          <w:i/>
          <w:iCs/>
          <w:lang w:eastAsia="ru-RU"/>
        </w:rPr>
      </w:pPr>
      <w:r w:rsidRPr="009A3C18">
        <w:rPr>
          <w:b/>
          <w:bCs/>
          <w:i/>
          <w:iCs/>
          <w:lang w:eastAsia="ru-RU"/>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w:t>
      </w:r>
      <w:r w:rsidRPr="009A3C18">
        <w:rPr>
          <w:b/>
          <w:i/>
          <w:lang w:val="x-none" w:eastAsia="ru-RU"/>
        </w:rPr>
        <w:t>Банк России</w:t>
      </w:r>
      <w:r w:rsidRPr="009A3C18">
        <w:rPr>
          <w:b/>
          <w:i/>
          <w:lang w:eastAsia="ru-RU"/>
        </w:rPr>
        <w:t xml:space="preserve">, </w:t>
      </w:r>
      <w:r w:rsidRPr="009A3C18">
        <w:rPr>
          <w:b/>
          <w:bCs/>
          <w:i/>
          <w:iCs/>
        </w:rPr>
        <w:t>биржей, допустившей Биржевые облигации к организованным торгам и присвоившей их выпуску идентификационный номер</w:t>
      </w:r>
      <w:r w:rsidRPr="009A3C18">
        <w:rPr>
          <w:b/>
          <w:bCs/>
          <w:i/>
          <w:iCs/>
          <w:lang w:eastAsia="ru-RU"/>
        </w:rPr>
        <w:t>.</w:t>
      </w:r>
    </w:p>
    <w:p w:rsidR="005922FD" w:rsidRPr="009A3C18" w:rsidRDefault="005922FD" w:rsidP="00A87E6E">
      <w:pPr>
        <w:autoSpaceDE w:val="0"/>
        <w:autoSpaceDN w:val="0"/>
        <w:adjustRightInd w:val="0"/>
        <w:ind w:firstLine="540"/>
        <w:jc w:val="both"/>
      </w:pPr>
    </w:p>
    <w:p w:rsidR="005922FD" w:rsidRPr="009A3C18" w:rsidRDefault="00F67133" w:rsidP="00F67133">
      <w:pPr>
        <w:pStyle w:val="1"/>
        <w:numPr>
          <w:ilvl w:val="0"/>
          <w:numId w:val="27"/>
        </w:numPr>
      </w:pPr>
      <w:r w:rsidRPr="00F67133">
        <w:t>Порядок и условия погашения и выплаты доходов по облигациям, которые могут быть размещены в рамках программы облигаций</w:t>
      </w:r>
    </w:p>
    <w:p w:rsidR="001C73A2" w:rsidRPr="009A3C18" w:rsidRDefault="001C73A2" w:rsidP="007F7E24"/>
    <w:p w:rsidR="005922FD" w:rsidRPr="009A3C18" w:rsidRDefault="005922FD" w:rsidP="000B30D1">
      <w:pPr>
        <w:pStyle w:val="2"/>
        <w:numPr>
          <w:ilvl w:val="1"/>
          <w:numId w:val="27"/>
        </w:numPr>
      </w:pPr>
      <w:r w:rsidRPr="009A3C18">
        <w:t>Форма погашения облигаций</w:t>
      </w:r>
    </w:p>
    <w:p w:rsidR="005922FD" w:rsidRPr="009A3C18" w:rsidRDefault="005922FD" w:rsidP="00A87E6E">
      <w:pPr>
        <w:autoSpaceDE w:val="0"/>
        <w:autoSpaceDN w:val="0"/>
        <w:adjustRightInd w:val="0"/>
        <w:ind w:firstLine="540"/>
        <w:jc w:val="both"/>
        <w:rPr>
          <w:b/>
          <w:i/>
        </w:rPr>
      </w:pPr>
    </w:p>
    <w:p w:rsidR="000707A7" w:rsidRPr="009A3C18" w:rsidRDefault="005922FD" w:rsidP="00A87E6E">
      <w:pPr>
        <w:autoSpaceDE w:val="0"/>
        <w:autoSpaceDN w:val="0"/>
        <w:adjustRightInd w:val="0"/>
        <w:ind w:firstLine="540"/>
        <w:jc w:val="both"/>
        <w:rPr>
          <w:b/>
          <w:bCs/>
          <w:i/>
          <w:iCs/>
        </w:rPr>
      </w:pPr>
      <w:r w:rsidRPr="009A3C18">
        <w:rPr>
          <w:b/>
          <w:i/>
          <w:u w:val="single"/>
        </w:rPr>
        <w:t xml:space="preserve">Погашение Биржевых облигаций производится денежными средствами в </w:t>
      </w:r>
      <w:r w:rsidRPr="009A3C18">
        <w:rPr>
          <w:b/>
          <w:bCs/>
          <w:i/>
          <w:iCs/>
          <w:u w:val="single"/>
        </w:rPr>
        <w:t xml:space="preserve">валюте, </w:t>
      </w:r>
      <w:r w:rsidRPr="009A3C18">
        <w:rPr>
          <w:b/>
          <w:i/>
          <w:u w:val="single"/>
        </w:rPr>
        <w:t>установленной Условиями выпуска,</w:t>
      </w:r>
      <w:r w:rsidRPr="009A3C18">
        <w:rPr>
          <w:b/>
          <w:bCs/>
          <w:i/>
          <w:iCs/>
          <w:u w:val="single"/>
        </w:rPr>
        <w:t xml:space="preserve"> </w:t>
      </w:r>
      <w:r w:rsidRPr="009A3C18">
        <w:rPr>
          <w:b/>
          <w:i/>
          <w:u w:val="single"/>
        </w:rPr>
        <w:t>в безналичном порядке.</w:t>
      </w:r>
      <w:r w:rsidRPr="009A3C18">
        <w:rPr>
          <w:b/>
          <w:bCs/>
          <w:i/>
          <w:iCs/>
        </w:rPr>
        <w:t xml:space="preserve"> </w:t>
      </w:r>
    </w:p>
    <w:p w:rsidR="005922FD" w:rsidRPr="009A3C18" w:rsidRDefault="005922FD" w:rsidP="00A87E6E">
      <w:pPr>
        <w:autoSpaceDE w:val="0"/>
        <w:autoSpaceDN w:val="0"/>
        <w:adjustRightInd w:val="0"/>
        <w:ind w:firstLine="540"/>
        <w:jc w:val="both"/>
        <w:rPr>
          <w:b/>
          <w:bCs/>
          <w:i/>
          <w:iCs/>
        </w:rPr>
      </w:pPr>
      <w:r w:rsidRPr="009A3C18">
        <w:rPr>
          <w:b/>
          <w:bCs/>
          <w:i/>
          <w:iCs/>
        </w:rPr>
        <w:lastRenderedPageBreak/>
        <w:t>Возможность выбора владельцами Биржевых облигаций формы погашения Биржевых облигаций не предусмотрена.</w:t>
      </w:r>
    </w:p>
    <w:p w:rsidR="005922FD" w:rsidRPr="009A3C18" w:rsidRDefault="005922FD" w:rsidP="00A87E6E">
      <w:pPr>
        <w:autoSpaceDE w:val="0"/>
        <w:autoSpaceDN w:val="0"/>
        <w:ind w:firstLine="540"/>
        <w:jc w:val="both"/>
        <w:rPr>
          <w:b/>
          <w:i/>
        </w:rPr>
      </w:pPr>
      <w:r w:rsidRPr="009A3C18">
        <w:rPr>
          <w:b/>
          <w:bCs/>
          <w:i/>
          <w:iCs/>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w:t>
      </w:r>
      <w:r w:rsidRPr="009A3C18">
        <w:rPr>
          <w:b/>
          <w:i/>
        </w:rPr>
        <w:t>или межгосударственного объединения</w:t>
      </w:r>
      <w:r w:rsidRPr="009A3C18">
        <w:rPr>
          <w:b/>
          <w:bCs/>
          <w:i/>
          <w:iCs/>
        </w:rPr>
        <w:t xml:space="preserve">), исполнение Эмитентом своих обязательств по выплате сумм дохода и/или номинальной стоимости Биржевых облигаций </w:t>
      </w:r>
      <w:r w:rsidRPr="009A3C18">
        <w:rPr>
          <w:b/>
          <w:i/>
        </w:rPr>
        <w:t xml:space="preserve">в </w:t>
      </w:r>
      <w:r w:rsidRPr="009A3C18">
        <w:rPr>
          <w:b/>
          <w:bCs/>
          <w:i/>
          <w:iCs/>
        </w:rPr>
        <w:t xml:space="preserve">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9A3C18">
        <w:rPr>
          <w:b/>
          <w:bCs/>
          <w:i/>
          <w:iCs/>
          <w:u w:val="single"/>
        </w:rPr>
        <w:t>в российских рублях по курсу, который будет установлен или определён в соответствии с Условиями выпуска</w:t>
      </w:r>
      <w:r w:rsidRPr="009A3C18">
        <w:rPr>
          <w:b/>
          <w:i/>
          <w:u w:val="single"/>
        </w:rPr>
        <w:t>.</w:t>
      </w:r>
    </w:p>
    <w:p w:rsidR="005922FD" w:rsidRPr="009A3C18" w:rsidRDefault="005922FD" w:rsidP="00A87E6E">
      <w:pPr>
        <w:autoSpaceDE w:val="0"/>
        <w:autoSpaceDN w:val="0"/>
        <w:adjustRightInd w:val="0"/>
        <w:ind w:firstLine="540"/>
        <w:jc w:val="both"/>
        <w:rPr>
          <w:b/>
          <w:bCs/>
          <w:i/>
          <w:iCs/>
        </w:rPr>
      </w:pPr>
      <w:r w:rsidRPr="009A3C18">
        <w:rPr>
          <w:b/>
          <w:bCs/>
          <w:i/>
          <w:iCs/>
        </w:rPr>
        <w:t xml:space="preserve">В этом случае информация о том, что выплата будет осуществлена Эмитентом в российских рублях, раскрывается Эмитентом в порядке, установленном в </w:t>
      </w:r>
      <w:r w:rsidR="006A074F" w:rsidRPr="009A3C18">
        <w:rPr>
          <w:b/>
          <w:bCs/>
          <w:i/>
          <w:iCs/>
        </w:rPr>
        <w:t xml:space="preserve">пп.34) п. </w:t>
      </w:r>
      <w:r w:rsidR="00545044">
        <w:rPr>
          <w:b/>
          <w:bCs/>
          <w:i/>
          <w:iCs/>
        </w:rPr>
        <w:t>11</w:t>
      </w:r>
      <w:r w:rsidRPr="009A3C18">
        <w:rPr>
          <w:b/>
          <w:bCs/>
          <w:i/>
          <w:iCs/>
        </w:rPr>
        <w:t xml:space="preserve"> Программы</w:t>
      </w:r>
      <w:r w:rsidR="003B063D">
        <w:rPr>
          <w:b/>
          <w:bCs/>
          <w:i/>
          <w:iCs/>
        </w:rPr>
        <w:t xml:space="preserve"> и </w:t>
      </w:r>
      <w:r w:rsidR="003B063D" w:rsidRPr="003B063D">
        <w:rPr>
          <w:b/>
          <w:bCs/>
          <w:i/>
          <w:iCs/>
        </w:rPr>
        <w:t>п.8.11 Проспекта</w:t>
      </w:r>
      <w:r w:rsidRPr="009A3C18">
        <w:rPr>
          <w:b/>
          <w:bCs/>
          <w:i/>
          <w:iCs/>
        </w:rPr>
        <w:t>.</w:t>
      </w:r>
    </w:p>
    <w:p w:rsidR="005922FD" w:rsidRPr="009A3C18" w:rsidRDefault="005922FD" w:rsidP="00A87E6E">
      <w:pPr>
        <w:autoSpaceDE w:val="0"/>
        <w:autoSpaceDN w:val="0"/>
        <w:ind w:firstLine="540"/>
        <w:jc w:val="both"/>
        <w:rPr>
          <w:b/>
          <w:i/>
        </w:rPr>
      </w:pPr>
      <w:r w:rsidRPr="009A3C18">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5922FD" w:rsidRPr="009A3C18" w:rsidRDefault="005922FD" w:rsidP="00A87E6E">
      <w:pPr>
        <w:autoSpaceDE w:val="0"/>
        <w:autoSpaceDN w:val="0"/>
        <w:ind w:firstLine="540"/>
        <w:jc w:val="both"/>
        <w:rPr>
          <w:b/>
          <w:i/>
        </w:rPr>
      </w:pPr>
      <w:r w:rsidRPr="009A3C18">
        <w:rPr>
          <w:b/>
          <w:i/>
        </w:rPr>
        <w:t>Не позднее 10-00 по московскому времени рабочего дня, предшествующего дате выплаты, Эмитент обязан направить в НРД информацию:</w:t>
      </w:r>
    </w:p>
    <w:p w:rsidR="005922FD" w:rsidRPr="009A3C18" w:rsidRDefault="005922FD" w:rsidP="00A87E6E">
      <w:pPr>
        <w:autoSpaceDE w:val="0"/>
        <w:autoSpaceDN w:val="0"/>
        <w:ind w:firstLine="540"/>
        <w:jc w:val="both"/>
        <w:rPr>
          <w:b/>
          <w:i/>
        </w:rPr>
      </w:pPr>
      <w:r w:rsidRPr="009A3C18">
        <w:rPr>
          <w:b/>
          <w:i/>
        </w:rPr>
        <w:t>- о значении курса, по которому будет производиться выплата по Биржевым облигациям;</w:t>
      </w:r>
    </w:p>
    <w:p w:rsidR="005922FD" w:rsidRPr="009A3C18" w:rsidRDefault="005922FD" w:rsidP="00A87E6E">
      <w:pPr>
        <w:autoSpaceDE w:val="0"/>
        <w:autoSpaceDN w:val="0"/>
        <w:ind w:firstLine="540"/>
        <w:jc w:val="both"/>
        <w:rPr>
          <w:b/>
          <w:i/>
        </w:rPr>
      </w:pPr>
      <w:r w:rsidRPr="009A3C18">
        <w:rPr>
          <w:b/>
          <w:i/>
        </w:rPr>
        <w:t xml:space="preserve">-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w:t>
      </w:r>
      <w:r w:rsidRPr="009A3C18">
        <w:rPr>
          <w:b/>
          <w:bCs/>
          <w:i/>
          <w:iCs/>
        </w:rPr>
        <w:t xml:space="preserve">определяется с точностью </w:t>
      </w:r>
      <w:r w:rsidR="005F4569" w:rsidRPr="005F4569">
        <w:rPr>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9A3C18" w:rsidRDefault="005922FD" w:rsidP="00A87E6E">
      <w:pPr>
        <w:autoSpaceDE w:val="0"/>
        <w:autoSpaceDN w:val="0"/>
        <w:adjustRightInd w:val="0"/>
        <w:ind w:firstLine="540"/>
        <w:jc w:val="both"/>
        <w:rPr>
          <w:b/>
          <w:bCs/>
          <w:i/>
          <w:iCs/>
        </w:rPr>
      </w:pPr>
      <w:r w:rsidRPr="009A3C18">
        <w:rPr>
          <w:b/>
          <w:bCs/>
          <w:i/>
          <w:iCs/>
        </w:rPr>
        <w:t xml:space="preserve">В указанном выше случае </w:t>
      </w:r>
      <w:r w:rsidRPr="009A3C18">
        <w:rPr>
          <w:b/>
          <w:i/>
        </w:rPr>
        <w:t xml:space="preserve">выплат в российских рублях </w:t>
      </w:r>
      <w:r w:rsidRPr="009A3C18">
        <w:rPr>
          <w:b/>
          <w:bCs/>
          <w:i/>
          <w:iCs/>
        </w:rPr>
        <w:t>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5922FD" w:rsidRPr="009A3C18" w:rsidRDefault="005922FD" w:rsidP="00A87E6E">
      <w:pPr>
        <w:autoSpaceDE w:val="0"/>
        <w:autoSpaceDN w:val="0"/>
        <w:adjustRightInd w:val="0"/>
        <w:ind w:firstLine="540"/>
        <w:jc w:val="both"/>
      </w:pPr>
    </w:p>
    <w:p w:rsidR="005922FD" w:rsidRPr="009A3C18" w:rsidRDefault="005922FD" w:rsidP="00A87E6E">
      <w:pPr>
        <w:autoSpaceDE w:val="0"/>
        <w:autoSpaceDN w:val="0"/>
        <w:adjustRightInd w:val="0"/>
        <w:ind w:firstLine="540"/>
        <w:jc w:val="both"/>
        <w:rPr>
          <w:b/>
          <w:i/>
          <w:u w:val="single"/>
        </w:rPr>
      </w:pPr>
      <w:r w:rsidRPr="009A3C18">
        <w:rPr>
          <w:b/>
          <w:i/>
          <w:u w:val="single"/>
        </w:rPr>
        <w:t>Дополнительная информация о порядке и условиях погашения Биржевых облигаций, а также порядке выплаты сумм погашения по Биржевым облигациям может быть предусмотрена Условиями выпуска Биржевых облигаций.</w:t>
      </w:r>
    </w:p>
    <w:p w:rsidR="005922FD" w:rsidRPr="009A3C18" w:rsidRDefault="005922FD" w:rsidP="00A87E6E">
      <w:pPr>
        <w:autoSpaceDE w:val="0"/>
        <w:autoSpaceDN w:val="0"/>
        <w:adjustRightInd w:val="0"/>
        <w:ind w:firstLine="540"/>
        <w:jc w:val="both"/>
      </w:pPr>
    </w:p>
    <w:p w:rsidR="005922FD" w:rsidRPr="009A3C18" w:rsidRDefault="005922FD" w:rsidP="000B30D1">
      <w:pPr>
        <w:pStyle w:val="2"/>
        <w:numPr>
          <w:ilvl w:val="1"/>
          <w:numId w:val="27"/>
        </w:numPr>
      </w:pPr>
      <w:bookmarkStart w:id="1" w:name="_Ref438721564"/>
      <w:r w:rsidRPr="009A3C18">
        <w:t>Порядок и условия погашения облигаций</w:t>
      </w:r>
      <w:bookmarkEnd w:id="1"/>
    </w:p>
    <w:p w:rsidR="005922FD" w:rsidRPr="009A3C18" w:rsidRDefault="005922FD" w:rsidP="00A87E6E">
      <w:pPr>
        <w:autoSpaceDE w:val="0"/>
        <w:autoSpaceDN w:val="0"/>
        <w:adjustRightInd w:val="0"/>
        <w:ind w:firstLine="539"/>
        <w:contextualSpacing/>
        <w:jc w:val="both"/>
      </w:pPr>
    </w:p>
    <w:p w:rsidR="000707A7" w:rsidRPr="009A3C18" w:rsidRDefault="00B67355" w:rsidP="00A87E6E">
      <w:pPr>
        <w:autoSpaceDE w:val="0"/>
        <w:autoSpaceDN w:val="0"/>
        <w:adjustRightInd w:val="0"/>
        <w:ind w:firstLine="539"/>
        <w:contextualSpacing/>
        <w:jc w:val="both"/>
      </w:pPr>
      <w:r w:rsidRPr="009A3C18">
        <w:t xml:space="preserve">Максимальный </w:t>
      </w:r>
      <w:r w:rsidR="005922FD" w:rsidRPr="009A3C18">
        <w:t xml:space="preserve">срок (порядок определения максимального срока) погашения облигаций, которые могут быть размещены в рамках программы облигаций: </w:t>
      </w:r>
    </w:p>
    <w:p w:rsidR="005922FD" w:rsidRPr="009A3C18" w:rsidRDefault="005922FD" w:rsidP="00A87E6E">
      <w:pPr>
        <w:autoSpaceDE w:val="0"/>
        <w:autoSpaceDN w:val="0"/>
        <w:adjustRightInd w:val="0"/>
        <w:ind w:firstLine="539"/>
        <w:contextualSpacing/>
        <w:jc w:val="both"/>
      </w:pPr>
      <w:r w:rsidRPr="009A3C18">
        <w:rPr>
          <w:b/>
          <w:bCs/>
          <w:i/>
          <w:iCs/>
        </w:rPr>
        <w:t xml:space="preserve">3 640-й (Три тысячи шестьсот сороковой) день </w:t>
      </w:r>
      <w:r w:rsidRPr="009A3C18">
        <w:rPr>
          <w:b/>
          <w:i/>
        </w:rPr>
        <w:t xml:space="preserve">с даты начала размещения Биржевых облигаций </w:t>
      </w:r>
      <w:r w:rsidRPr="009A3C18">
        <w:rPr>
          <w:b/>
          <w:bCs/>
          <w:i/>
          <w:iCs/>
        </w:rPr>
        <w:t>(далее также – «Дата погашения»).</w:t>
      </w:r>
    </w:p>
    <w:p w:rsidR="005922FD" w:rsidRPr="009A3C18" w:rsidRDefault="005922FD" w:rsidP="00A87E6E">
      <w:pPr>
        <w:adjustRightInd w:val="0"/>
        <w:ind w:firstLine="567"/>
        <w:jc w:val="both"/>
        <w:rPr>
          <w:b/>
          <w:i/>
        </w:rPr>
      </w:pPr>
      <w:r w:rsidRPr="009A3C18">
        <w:rPr>
          <w:b/>
          <w:i/>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расчётных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облигации не имеет права требовать начисления процентов или какой-либо иной компенсации за такую задержку в платеже. </w:t>
      </w:r>
    </w:p>
    <w:p w:rsidR="005922FD" w:rsidRPr="009A3C18" w:rsidRDefault="005922FD" w:rsidP="00A87E6E">
      <w:pPr>
        <w:autoSpaceDE w:val="0"/>
        <w:autoSpaceDN w:val="0"/>
        <w:jc w:val="both"/>
      </w:pPr>
    </w:p>
    <w:p w:rsidR="005922FD" w:rsidRPr="009A3C18" w:rsidRDefault="005922FD" w:rsidP="00A87E6E">
      <w:pPr>
        <w:autoSpaceDE w:val="0"/>
        <w:autoSpaceDN w:val="0"/>
        <w:ind w:firstLine="540"/>
        <w:jc w:val="both"/>
      </w:pPr>
      <w:r w:rsidRPr="009A3C18">
        <w:rPr>
          <w:b/>
          <w:bCs/>
          <w:i/>
          <w:iCs/>
          <w:u w:val="single"/>
        </w:rPr>
        <w:t>Биржевые облигации погашаются в дату, которая будет определена в соответствии с Условиями выпуска.</w:t>
      </w:r>
      <w:r w:rsidRPr="009A3C18">
        <w:rPr>
          <w:b/>
          <w:bCs/>
          <w:i/>
          <w:iCs/>
        </w:rPr>
        <w:t xml:space="preserve"> Даты начала и окончания погашения Биржевых облигаций совпадают.</w:t>
      </w:r>
    </w:p>
    <w:p w:rsidR="005922FD" w:rsidRPr="009A3C18" w:rsidRDefault="005922FD" w:rsidP="00A87E6E">
      <w:pPr>
        <w:autoSpaceDE w:val="0"/>
        <w:autoSpaceDN w:val="0"/>
        <w:contextualSpacing/>
        <w:jc w:val="both"/>
      </w:pPr>
    </w:p>
    <w:p w:rsidR="005922FD" w:rsidRPr="009A3C18" w:rsidRDefault="005922FD" w:rsidP="00A87E6E">
      <w:pPr>
        <w:widowControl w:val="0"/>
        <w:autoSpaceDE w:val="0"/>
        <w:autoSpaceDN w:val="0"/>
        <w:ind w:firstLine="539"/>
        <w:jc w:val="both"/>
        <w:rPr>
          <w:bCs/>
          <w:iCs/>
        </w:rPr>
      </w:pPr>
      <w:r w:rsidRPr="009A3C18">
        <w:t>Порядок и условия погашения облигаций</w:t>
      </w:r>
      <w:r w:rsidRPr="009A3C18">
        <w:rPr>
          <w:bCs/>
          <w:iCs/>
        </w:rPr>
        <w:t>:</w:t>
      </w:r>
    </w:p>
    <w:p w:rsidR="005922FD" w:rsidRPr="009A3C18" w:rsidRDefault="005922FD" w:rsidP="00A87E6E">
      <w:pPr>
        <w:autoSpaceDE w:val="0"/>
        <w:autoSpaceDN w:val="0"/>
        <w:ind w:firstLine="540"/>
        <w:contextualSpacing/>
        <w:jc w:val="both"/>
        <w:rPr>
          <w:bCs/>
          <w:i/>
          <w:iCs/>
        </w:rPr>
      </w:pPr>
    </w:p>
    <w:p w:rsidR="005922FD" w:rsidRPr="009A3C18" w:rsidRDefault="005922FD" w:rsidP="00A87E6E">
      <w:pPr>
        <w:autoSpaceDE w:val="0"/>
        <w:autoSpaceDN w:val="0"/>
        <w:ind w:firstLine="540"/>
        <w:jc w:val="both"/>
        <w:rPr>
          <w:b/>
          <w:i/>
        </w:rPr>
      </w:pPr>
      <w:r w:rsidRPr="009A3C18">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9A3C18">
        <w:rPr>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в соответствующей </w:t>
      </w:r>
      <w:r w:rsidRPr="009A3C18">
        <w:rPr>
          <w:b/>
          <w:bCs/>
          <w:i/>
          <w:iCs/>
        </w:rPr>
        <w:t xml:space="preserve">иностранной валюте </w:t>
      </w:r>
      <w:r w:rsidRPr="009A3C18">
        <w:rPr>
          <w:b/>
          <w:i/>
        </w:rPr>
        <w:t xml:space="preserve">(в случае если выплаты по Биржевым облигациям будут осуществлены в </w:t>
      </w:r>
      <w:r w:rsidRPr="009A3C18">
        <w:rPr>
          <w:b/>
          <w:bCs/>
          <w:i/>
          <w:iCs/>
          <w:color w:val="000000"/>
        </w:rPr>
        <w:t xml:space="preserve">иностранной </w:t>
      </w:r>
      <w:r w:rsidRPr="009A3C18">
        <w:rPr>
          <w:b/>
          <w:i/>
        </w:rPr>
        <w:t>валюте), открываемый в кредитной организации.</w:t>
      </w:r>
    </w:p>
    <w:p w:rsidR="005922FD" w:rsidRDefault="00137F6C" w:rsidP="00492C61">
      <w:pPr>
        <w:autoSpaceDE w:val="0"/>
        <w:autoSpaceDN w:val="0"/>
        <w:ind w:firstLine="567"/>
        <w:contextualSpacing/>
        <w:jc w:val="both"/>
        <w:rPr>
          <w:b/>
          <w:i/>
        </w:rPr>
      </w:pPr>
      <w:r w:rsidRPr="00B54319">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137F6C" w:rsidRPr="00137F6C" w:rsidRDefault="00137F6C" w:rsidP="00A87E6E">
      <w:pPr>
        <w:autoSpaceDE w:val="0"/>
        <w:autoSpaceDN w:val="0"/>
        <w:contextualSpacing/>
        <w:jc w:val="both"/>
        <w:rPr>
          <w:b/>
          <w:i/>
        </w:rPr>
      </w:pPr>
    </w:p>
    <w:p w:rsidR="005922FD" w:rsidRPr="009A3C18" w:rsidRDefault="005922FD" w:rsidP="006A074F">
      <w:pPr>
        <w:autoSpaceDE w:val="0"/>
        <w:autoSpaceDN w:val="0"/>
        <w:ind w:firstLine="539"/>
        <w:contextualSpacing/>
        <w:jc w:val="both"/>
      </w:pPr>
      <w:r w:rsidRPr="009A3C18">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922FD" w:rsidRPr="009A3C18" w:rsidRDefault="005922FD" w:rsidP="006A074F">
      <w:pPr>
        <w:ind w:firstLine="567"/>
        <w:jc w:val="both"/>
        <w:rPr>
          <w:b/>
          <w:i/>
        </w:rPr>
      </w:pPr>
      <w:r w:rsidRPr="009A3C18">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иностранной валюте в  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банковский счет в соответствующей иностранной валюте в таком депозитарии, являющимся кредитной организацией.</w:t>
      </w:r>
    </w:p>
    <w:p w:rsidR="005922FD" w:rsidRPr="009A3C18" w:rsidRDefault="005922FD" w:rsidP="006A074F">
      <w:pPr>
        <w:autoSpaceDE w:val="0"/>
        <w:autoSpaceDN w:val="0"/>
        <w:ind w:firstLine="540"/>
        <w:contextualSpacing/>
        <w:jc w:val="both"/>
      </w:pPr>
      <w:r w:rsidRPr="009A3C18">
        <w:rPr>
          <w:b/>
          <w:bCs/>
          <w:i/>
          <w:iCs/>
        </w:rPr>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5922FD" w:rsidRPr="009A3C18" w:rsidRDefault="005922FD" w:rsidP="00F617BF">
      <w:pPr>
        <w:autoSpaceDE w:val="0"/>
        <w:autoSpaceDN w:val="0"/>
        <w:ind w:firstLine="540"/>
        <w:contextualSpacing/>
        <w:jc w:val="both"/>
      </w:pPr>
      <w:r w:rsidRPr="009A3C18">
        <w:rPr>
          <w:b/>
          <w:bCs/>
          <w:i/>
          <w:iCs/>
        </w:rPr>
        <w:t>Передача денежных выплат в счет погашения Биржевых облигаций осуществляется депозитарием лицу, являвшемуся его депонентом:</w:t>
      </w:r>
    </w:p>
    <w:p w:rsidR="00CB7C11" w:rsidRPr="009A3C18" w:rsidRDefault="00CB7C11" w:rsidP="00CB7C11">
      <w:pPr>
        <w:autoSpaceDE w:val="0"/>
        <w:autoSpaceDN w:val="0"/>
        <w:ind w:firstLine="540"/>
        <w:contextualSpacing/>
        <w:jc w:val="both"/>
      </w:pPr>
      <w:r w:rsidRPr="009A3C18">
        <w:rPr>
          <w:b/>
          <w:bCs/>
          <w:i/>
          <w:iCs/>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w:t>
      </w:r>
      <w:r w:rsidR="000D3500" w:rsidRPr="00B54319">
        <w:rPr>
          <w:b/>
          <w:bCs/>
          <w:i/>
          <w:iCs/>
        </w:rPr>
        <w:t>и в которую Биржевые облигации подлежат погашению</w:t>
      </w:r>
      <w:r w:rsidRPr="009A3C18">
        <w:rPr>
          <w:b/>
          <w:bCs/>
          <w:i/>
          <w:iCs/>
        </w:rPr>
        <w:t>;</w:t>
      </w:r>
    </w:p>
    <w:p w:rsidR="003B063D" w:rsidRPr="003B063D" w:rsidRDefault="003B063D" w:rsidP="003B063D">
      <w:pPr>
        <w:autoSpaceDE w:val="0"/>
        <w:autoSpaceDN w:val="0"/>
        <w:ind w:firstLine="540"/>
        <w:contextualSpacing/>
        <w:jc w:val="both"/>
      </w:pPr>
      <w:r w:rsidRPr="003B063D">
        <w:rPr>
          <w:b/>
          <w:bCs/>
          <w:i/>
          <w:iCs/>
        </w:rPr>
        <w:t xml:space="preserve">2) на конец операционного дня, следующего за датой, на которую депозитарием, осуществляющим обязательное централизованное хранение ценных бумаг, раскрыта информация о получении им подлежащих передаче </w:t>
      </w:r>
      <w:r w:rsidRPr="003B063D">
        <w:rPr>
          <w:b/>
          <w:i/>
        </w:rPr>
        <w:t>денежных выплат в счет погашения Биржевых облигаций</w:t>
      </w:r>
      <w:r w:rsidRPr="003B063D">
        <w:rPr>
          <w:b/>
          <w:bCs/>
          <w:i/>
          <w:iCs/>
        </w:rPr>
        <w:t xml:space="preserve"> в случае, если в </w:t>
      </w:r>
      <w:r w:rsidRPr="003B063D">
        <w:rPr>
          <w:b/>
          <w:i/>
        </w:rPr>
        <w:t xml:space="preserve">установленную дату (установленный срок) обязанность Эмитента по осуществлению денежных выплат в счет погашения Биржевых облигаций не </w:t>
      </w:r>
      <w:r w:rsidRPr="003B063D">
        <w:rPr>
          <w:b/>
          <w:bCs/>
          <w:i/>
          <w:iCs/>
        </w:rPr>
        <w:t>исполнена</w:t>
      </w:r>
      <w:r w:rsidRPr="003B063D">
        <w:rPr>
          <w:b/>
          <w:i/>
        </w:rPr>
        <w:t xml:space="preserve"> или </w:t>
      </w:r>
      <w:r w:rsidRPr="003B063D">
        <w:rPr>
          <w:b/>
          <w:bCs/>
          <w:i/>
          <w:iCs/>
        </w:rPr>
        <w:t>исполнена</w:t>
      </w:r>
      <w:r w:rsidRPr="003B063D">
        <w:rPr>
          <w:b/>
          <w:i/>
        </w:rPr>
        <w:t xml:space="preserve"> ненадлежащим образом</w:t>
      </w:r>
      <w:r w:rsidRPr="003B063D">
        <w:rPr>
          <w:b/>
          <w:bCs/>
          <w:i/>
          <w:iCs/>
        </w:rPr>
        <w:t>.</w:t>
      </w:r>
    </w:p>
    <w:p w:rsidR="00CB7C11" w:rsidRPr="009A3C18" w:rsidRDefault="00CB7C11" w:rsidP="00CB7C11">
      <w:pPr>
        <w:autoSpaceDE w:val="0"/>
        <w:autoSpaceDN w:val="0"/>
        <w:ind w:firstLine="540"/>
        <w:contextualSpacing/>
        <w:jc w:val="both"/>
      </w:pPr>
    </w:p>
    <w:p w:rsidR="005922FD" w:rsidRPr="009A3C18" w:rsidRDefault="005922FD" w:rsidP="00A87E6E">
      <w:pPr>
        <w:autoSpaceDE w:val="0"/>
        <w:autoSpaceDN w:val="0"/>
        <w:ind w:firstLine="540"/>
        <w:contextualSpacing/>
        <w:jc w:val="both"/>
      </w:pPr>
      <w:r w:rsidRPr="009A3C18">
        <w:rPr>
          <w:b/>
          <w:bCs/>
          <w:i/>
          <w:iCs/>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5922FD" w:rsidRPr="009A3C18" w:rsidRDefault="005922FD" w:rsidP="00A87E6E">
      <w:pPr>
        <w:autoSpaceDE w:val="0"/>
        <w:autoSpaceDN w:val="0"/>
        <w:ind w:firstLine="540"/>
        <w:contextualSpacing/>
        <w:jc w:val="both"/>
      </w:pPr>
    </w:p>
    <w:p w:rsidR="005922FD" w:rsidRPr="009A3C18" w:rsidRDefault="005922FD" w:rsidP="00A87E6E">
      <w:pPr>
        <w:autoSpaceDE w:val="0"/>
        <w:autoSpaceDN w:val="0"/>
        <w:adjustRightInd w:val="0"/>
        <w:ind w:firstLine="540"/>
        <w:contextualSpacing/>
        <w:jc w:val="both"/>
        <w:rPr>
          <w:b/>
          <w:i/>
        </w:rPr>
      </w:pPr>
      <w:r w:rsidRPr="009A3C18">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5922FD" w:rsidRPr="009A3C18" w:rsidRDefault="005922FD" w:rsidP="00A87E6E">
      <w:pPr>
        <w:autoSpaceDE w:val="0"/>
        <w:autoSpaceDN w:val="0"/>
        <w:adjustRightInd w:val="0"/>
        <w:ind w:firstLine="540"/>
        <w:contextualSpacing/>
        <w:jc w:val="both"/>
        <w:rPr>
          <w:b/>
          <w:i/>
        </w:rPr>
      </w:pPr>
    </w:p>
    <w:p w:rsidR="005922FD" w:rsidRPr="009A3C18" w:rsidRDefault="005922FD" w:rsidP="00A87E6E">
      <w:pPr>
        <w:autoSpaceDE w:val="0"/>
        <w:autoSpaceDN w:val="0"/>
        <w:adjustRightInd w:val="0"/>
        <w:ind w:firstLine="540"/>
        <w:contextualSpacing/>
        <w:jc w:val="both"/>
        <w:rPr>
          <w:b/>
          <w:i/>
        </w:rPr>
      </w:pPr>
      <w:r w:rsidRPr="009A3C18">
        <w:rPr>
          <w:b/>
          <w:i/>
        </w:rPr>
        <w:t>Погашение Биржевых облигаций производится по непогашенной части номинальной стоимости.</w:t>
      </w:r>
      <w:r w:rsidRPr="009A3C18">
        <w:t xml:space="preserve"> </w:t>
      </w:r>
      <w:r w:rsidRPr="009A3C18">
        <w:rPr>
          <w:b/>
          <w:i/>
        </w:rPr>
        <w:t xml:space="preserve">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w:t>
      </w:r>
      <w:r w:rsidR="00545044">
        <w:rPr>
          <w:b/>
          <w:i/>
        </w:rPr>
        <w:t>9.5</w:t>
      </w:r>
      <w:r w:rsidRPr="009A3C18">
        <w:rPr>
          <w:b/>
          <w:i/>
        </w:rPr>
        <w:t xml:space="preserve"> Программы</w:t>
      </w:r>
      <w:r w:rsidRPr="009A3C18">
        <w:rPr>
          <w:b/>
          <w:bCs/>
          <w:i/>
          <w:iCs/>
        </w:rPr>
        <w:t>) (здесь и далее – непогашенная часть номинальной стоимости Биржевых облигаций</w:t>
      </w:r>
      <w:r w:rsidRPr="009A3C18">
        <w:rPr>
          <w:b/>
          <w:i/>
        </w:rPr>
        <w:t xml:space="preserve">). </w:t>
      </w:r>
    </w:p>
    <w:p w:rsidR="005922FD" w:rsidRPr="009A3C18" w:rsidRDefault="005922FD" w:rsidP="00C85EDD">
      <w:pPr>
        <w:widowControl w:val="0"/>
        <w:autoSpaceDE w:val="0"/>
        <w:autoSpaceDN w:val="0"/>
        <w:ind w:firstLine="539"/>
        <w:contextualSpacing/>
        <w:jc w:val="both"/>
        <w:rPr>
          <w:b/>
          <w:bCs/>
          <w:i/>
          <w:iCs/>
        </w:rPr>
      </w:pPr>
      <w:r w:rsidRPr="009A3C18">
        <w:rPr>
          <w:b/>
          <w:bCs/>
          <w:i/>
          <w:iCs/>
        </w:rPr>
        <w:lastRenderedPageBreak/>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установленных </w:t>
      </w:r>
      <w:r w:rsidR="00024D13">
        <w:rPr>
          <w:b/>
          <w:bCs/>
          <w:i/>
          <w:iCs/>
        </w:rPr>
        <w:t>у</w:t>
      </w:r>
      <w:r w:rsidRPr="009A3C18">
        <w:rPr>
          <w:b/>
          <w:bCs/>
          <w:i/>
          <w:iCs/>
        </w:rPr>
        <w:t>словиями выпуска. Снятие Сертификата с хранения</w:t>
      </w:r>
      <w:r w:rsidRPr="009A3C18" w:rsidDel="006F0D3F">
        <w:rPr>
          <w:b/>
          <w:bCs/>
          <w:i/>
          <w:iCs/>
        </w:rPr>
        <w:t xml:space="preserve"> </w:t>
      </w:r>
      <w:r w:rsidRPr="009A3C18">
        <w:rPr>
          <w:b/>
          <w:bCs/>
          <w:i/>
          <w:iCs/>
        </w:rPr>
        <w:t>производится после списания всех Биржевых облигаций со счетов в НРД.</w:t>
      </w:r>
    </w:p>
    <w:p w:rsidR="005922FD" w:rsidRPr="009A3C18" w:rsidRDefault="005922FD" w:rsidP="00A26DA0">
      <w:pPr>
        <w:autoSpaceDE w:val="0"/>
        <w:autoSpaceDN w:val="0"/>
        <w:ind w:firstLine="540"/>
        <w:jc w:val="both"/>
        <w:rPr>
          <w:b/>
          <w:i/>
          <w:u w:val="single"/>
        </w:rPr>
      </w:pPr>
      <w:r w:rsidRPr="009A3C18">
        <w:rPr>
          <w:b/>
          <w:i/>
          <w:u w:val="single"/>
        </w:rPr>
        <w:t xml:space="preserve">Дополнительная информация о порядке и условиях погашения Биржевых облигаций может быть предусмотрена Условиями выпуска Биржевых облигаций. </w:t>
      </w:r>
    </w:p>
    <w:p w:rsidR="005922FD" w:rsidRPr="009A3C18" w:rsidRDefault="005922FD" w:rsidP="00A26DA0">
      <w:pPr>
        <w:autoSpaceDE w:val="0"/>
        <w:autoSpaceDN w:val="0"/>
        <w:ind w:firstLine="540"/>
        <w:jc w:val="both"/>
        <w:rPr>
          <w:b/>
          <w:i/>
          <w:u w:val="single"/>
        </w:rPr>
      </w:pPr>
    </w:p>
    <w:p w:rsidR="005922FD" w:rsidRPr="009A3C18" w:rsidRDefault="005922FD" w:rsidP="00EC765C">
      <w:pPr>
        <w:autoSpaceDE w:val="0"/>
        <w:autoSpaceDN w:val="0"/>
        <w:ind w:firstLine="540"/>
        <w:contextualSpacing/>
        <w:jc w:val="both"/>
        <w:rPr>
          <w:b/>
          <w:i/>
          <w:u w:val="single"/>
        </w:rPr>
      </w:pPr>
      <w:r w:rsidRPr="009A3C18">
        <w:rPr>
          <w:b/>
          <w:bCs/>
          <w:i/>
          <w:iCs/>
          <w:u w:val="single"/>
        </w:rPr>
        <w:t xml:space="preserve">В случае если Условиями выпуска будет предусмотрена выплата </w:t>
      </w:r>
      <w:r w:rsidRPr="009A3C18">
        <w:rPr>
          <w:b/>
          <w:i/>
          <w:u w:val="single"/>
        </w:rPr>
        <w:t xml:space="preserve">купонного дохода: </w:t>
      </w:r>
    </w:p>
    <w:p w:rsidR="005922FD" w:rsidRPr="009A3C18" w:rsidRDefault="005922FD" w:rsidP="00EC765C">
      <w:pPr>
        <w:widowControl w:val="0"/>
        <w:autoSpaceDE w:val="0"/>
        <w:autoSpaceDN w:val="0"/>
        <w:ind w:firstLine="539"/>
        <w:contextualSpacing/>
        <w:jc w:val="both"/>
        <w:rPr>
          <w:b/>
          <w:bCs/>
          <w:i/>
          <w:iCs/>
        </w:rPr>
      </w:pPr>
    </w:p>
    <w:p w:rsidR="005922FD" w:rsidRPr="009A3C18" w:rsidRDefault="005922FD" w:rsidP="00EC765C">
      <w:pPr>
        <w:widowControl w:val="0"/>
        <w:autoSpaceDE w:val="0"/>
        <w:autoSpaceDN w:val="0"/>
        <w:ind w:firstLine="539"/>
        <w:contextualSpacing/>
        <w:jc w:val="both"/>
        <w:rPr>
          <w:b/>
          <w:i/>
        </w:rPr>
      </w:pPr>
      <w:r w:rsidRPr="009A3C18">
        <w:rPr>
          <w:b/>
          <w:bCs/>
          <w:i/>
          <w:iCs/>
        </w:rPr>
        <w:t>При погашении Биржевых облигаций выплачивается также купонный доход за последний купонный период.</w:t>
      </w:r>
    </w:p>
    <w:p w:rsidR="005922FD" w:rsidRPr="009A3C18" w:rsidRDefault="005922FD" w:rsidP="00EC765C">
      <w:pPr>
        <w:widowControl w:val="0"/>
        <w:autoSpaceDE w:val="0"/>
        <w:autoSpaceDN w:val="0"/>
        <w:ind w:firstLine="539"/>
        <w:contextualSpacing/>
        <w:jc w:val="both"/>
        <w:rPr>
          <w:b/>
          <w:i/>
        </w:rPr>
      </w:pPr>
    </w:p>
    <w:p w:rsidR="005922FD" w:rsidRPr="009A3C18" w:rsidRDefault="005922FD" w:rsidP="00BB2E1F">
      <w:pPr>
        <w:widowControl w:val="0"/>
        <w:autoSpaceDE w:val="0"/>
        <w:autoSpaceDN w:val="0"/>
        <w:ind w:firstLine="539"/>
        <w:contextualSpacing/>
        <w:jc w:val="both"/>
        <w:rPr>
          <w:i/>
        </w:rPr>
      </w:pPr>
      <w:r w:rsidRPr="009A3C18">
        <w:rPr>
          <w:b/>
          <w:bCs/>
          <w:i/>
          <w:iCs/>
          <w:u w:val="single"/>
        </w:rPr>
        <w:t xml:space="preserve">В случае если Условиями выпуска будет предусмотрена выплата </w:t>
      </w:r>
      <w:r w:rsidRPr="009A3C18">
        <w:rPr>
          <w:b/>
          <w:i/>
          <w:u w:val="single"/>
        </w:rPr>
        <w:t>дополнительного дохода:</w:t>
      </w:r>
    </w:p>
    <w:p w:rsidR="005922FD" w:rsidRPr="009A3C18" w:rsidRDefault="005922FD" w:rsidP="00BB2E1F">
      <w:pPr>
        <w:widowControl w:val="0"/>
        <w:autoSpaceDE w:val="0"/>
        <w:autoSpaceDN w:val="0"/>
        <w:contextualSpacing/>
        <w:jc w:val="both"/>
        <w:rPr>
          <w:b/>
          <w:i/>
        </w:rPr>
      </w:pPr>
    </w:p>
    <w:p w:rsidR="005922FD" w:rsidRPr="009A3C18" w:rsidRDefault="005922FD" w:rsidP="00EC765C">
      <w:pPr>
        <w:widowControl w:val="0"/>
        <w:autoSpaceDE w:val="0"/>
        <w:autoSpaceDN w:val="0"/>
        <w:ind w:firstLine="539"/>
        <w:contextualSpacing/>
        <w:jc w:val="both"/>
        <w:rPr>
          <w:b/>
          <w:i/>
        </w:rPr>
      </w:pPr>
      <w:r w:rsidRPr="009A3C18">
        <w:rPr>
          <w:b/>
          <w:i/>
        </w:rPr>
        <w:t xml:space="preserve">В случае принятия Эмитентом решения о выплате дополнительного дохода при погашении Биржевых облигаций владельцам Биржевых облигаций выплачивается дополнительный доход, порядок определения размера которого определяется в соответствии с п. </w:t>
      </w:r>
      <w:r w:rsidR="00545044">
        <w:rPr>
          <w:b/>
          <w:i/>
        </w:rPr>
        <w:t>9.3</w:t>
      </w:r>
      <w:r w:rsidRPr="009A3C18">
        <w:rPr>
          <w:b/>
          <w:i/>
        </w:rPr>
        <w:t xml:space="preserve"> Программы.</w:t>
      </w:r>
    </w:p>
    <w:p w:rsidR="005922FD" w:rsidRPr="009A3C18" w:rsidRDefault="005922FD" w:rsidP="00A87E6E">
      <w:pPr>
        <w:widowControl w:val="0"/>
        <w:autoSpaceDE w:val="0"/>
        <w:autoSpaceDN w:val="0"/>
        <w:ind w:firstLine="540"/>
        <w:jc w:val="both"/>
      </w:pPr>
    </w:p>
    <w:p w:rsidR="005922FD" w:rsidRPr="009A3C18" w:rsidRDefault="005922FD" w:rsidP="000B30D1">
      <w:pPr>
        <w:pStyle w:val="2"/>
        <w:numPr>
          <w:ilvl w:val="1"/>
          <w:numId w:val="27"/>
        </w:numPr>
      </w:pPr>
      <w:bookmarkStart w:id="2" w:name="_Ref438565195"/>
      <w:r w:rsidRPr="009A3C18">
        <w:t>Порядок определения дохода, выплачиваемого по каждой облигации</w:t>
      </w:r>
      <w:bookmarkEnd w:id="2"/>
    </w:p>
    <w:p w:rsidR="005922FD" w:rsidRPr="009A3C18" w:rsidRDefault="005922FD" w:rsidP="005F6E2D">
      <w:pPr>
        <w:adjustRightInd w:val="0"/>
        <w:jc w:val="both"/>
        <w:rPr>
          <w:b/>
          <w:i/>
        </w:rPr>
      </w:pPr>
    </w:p>
    <w:p w:rsidR="005922FD" w:rsidRDefault="005922FD" w:rsidP="00A87E6E">
      <w:pPr>
        <w:autoSpaceDE w:val="0"/>
        <w:autoSpaceDN w:val="0"/>
        <w:adjustRightInd w:val="0"/>
        <w:ind w:firstLine="540"/>
        <w:jc w:val="both"/>
      </w:pPr>
      <w:r w:rsidRPr="009A3C18">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5178FA" w:rsidRPr="009A3C18" w:rsidRDefault="005178FA" w:rsidP="00A87E6E">
      <w:pPr>
        <w:autoSpaceDE w:val="0"/>
        <w:autoSpaceDN w:val="0"/>
        <w:adjustRightInd w:val="0"/>
        <w:ind w:firstLine="540"/>
        <w:jc w:val="both"/>
      </w:pPr>
      <w:r w:rsidRPr="00B54319">
        <w:rPr>
          <w:bCs/>
          <w:iCs/>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rsidR="005922FD" w:rsidRPr="009A3C18" w:rsidRDefault="005922FD" w:rsidP="001228CF">
      <w:pPr>
        <w:ind w:firstLine="540"/>
        <w:jc w:val="both"/>
        <w:rPr>
          <w:b/>
          <w:bCs/>
          <w:i/>
          <w:iCs/>
          <w:u w:val="single"/>
        </w:rPr>
      </w:pPr>
      <w:r w:rsidRPr="009A3C18">
        <w:rPr>
          <w:b/>
          <w:bCs/>
          <w:i/>
          <w:iCs/>
        </w:rPr>
        <w:t>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w:t>
      </w:r>
      <w:r w:rsidR="00B94072" w:rsidRPr="009A3C18">
        <w:rPr>
          <w:b/>
          <w:bCs/>
          <w:i/>
          <w:iCs/>
        </w:rPr>
        <w:t xml:space="preserve"> </w:t>
      </w:r>
      <w:r w:rsidRPr="009A3C18">
        <w:rPr>
          <w:b/>
          <w:bCs/>
          <w:i/>
          <w:iCs/>
          <w:u w:val="single"/>
        </w:rPr>
        <w:t>Указанный идентификационный признак указывается в Условиях выпуска Биржевых облигаций.</w:t>
      </w:r>
    </w:p>
    <w:p w:rsidR="005922FD" w:rsidRPr="009A3C18" w:rsidRDefault="005922FD" w:rsidP="00A87E6E">
      <w:pPr>
        <w:adjustRightInd w:val="0"/>
        <w:ind w:firstLine="539"/>
        <w:jc w:val="both"/>
        <w:rPr>
          <w:b/>
          <w:bCs/>
          <w:i/>
          <w:iCs/>
        </w:rPr>
      </w:pPr>
    </w:p>
    <w:p w:rsidR="005922FD" w:rsidRPr="009A3C18" w:rsidRDefault="005922FD" w:rsidP="007F7E24">
      <w:pPr>
        <w:ind w:firstLine="567"/>
        <w:rPr>
          <w:b/>
          <w:i/>
        </w:rPr>
      </w:pPr>
      <w:bookmarkStart w:id="3" w:name="_Toc397422737"/>
      <w:r w:rsidRPr="009A3C18">
        <w:rPr>
          <w:b/>
          <w:i/>
        </w:rPr>
        <w:t>А) Купонный доход</w:t>
      </w:r>
      <w:bookmarkEnd w:id="3"/>
    </w:p>
    <w:p w:rsidR="005922FD" w:rsidRPr="009A3C18" w:rsidRDefault="005922FD" w:rsidP="007F7E24">
      <w:pPr>
        <w:ind w:firstLine="567"/>
        <w:rPr>
          <w:b/>
          <w:i/>
        </w:rPr>
      </w:pPr>
    </w:p>
    <w:p w:rsidR="005922FD" w:rsidRPr="009A3C18" w:rsidRDefault="005922FD" w:rsidP="00F617BF">
      <w:pPr>
        <w:ind w:firstLine="567"/>
        <w:jc w:val="both"/>
        <w:rPr>
          <w:b/>
          <w:i/>
        </w:rPr>
      </w:pPr>
      <w:r w:rsidRPr="009A3C18">
        <w:rPr>
          <w:b/>
          <w:i/>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rsidR="005922FD" w:rsidRPr="009A3C18" w:rsidRDefault="005922FD" w:rsidP="00A87E6E">
      <w:pPr>
        <w:adjustRightInd w:val="0"/>
        <w:ind w:firstLine="539"/>
        <w:jc w:val="both"/>
        <w:rPr>
          <w:b/>
          <w:bCs/>
          <w:i/>
        </w:rPr>
      </w:pPr>
    </w:p>
    <w:p w:rsidR="005922FD" w:rsidRPr="009A3C18" w:rsidRDefault="005922FD" w:rsidP="00A87E6E">
      <w:pPr>
        <w:adjustRightInd w:val="0"/>
        <w:ind w:firstLine="539"/>
        <w:jc w:val="both"/>
        <w:rPr>
          <w:b/>
          <w:bCs/>
          <w:i/>
          <w:u w:val="single"/>
        </w:rPr>
      </w:pPr>
      <w:r w:rsidRPr="009A3C18">
        <w:rPr>
          <w:b/>
          <w:bCs/>
          <w:i/>
          <w:u w:val="single"/>
        </w:rPr>
        <w:t>Количество купонных периодов и длительность каждого из купонных периодов устанавливается Условиями выпуска.</w:t>
      </w:r>
    </w:p>
    <w:p w:rsidR="005922FD" w:rsidRPr="009A3C18" w:rsidRDefault="005922FD" w:rsidP="00A87E6E">
      <w:pPr>
        <w:adjustRightInd w:val="0"/>
        <w:ind w:firstLine="539"/>
        <w:jc w:val="both"/>
        <w:rPr>
          <w:bCs/>
        </w:rPr>
      </w:pPr>
    </w:p>
    <w:p w:rsidR="005922FD" w:rsidRPr="009A3C18" w:rsidRDefault="005922FD" w:rsidP="00A87E6E">
      <w:pPr>
        <w:adjustRightInd w:val="0"/>
        <w:ind w:firstLine="539"/>
        <w:jc w:val="both"/>
        <w:rPr>
          <w:bCs/>
        </w:rPr>
      </w:pPr>
      <w:r w:rsidRPr="009A3C18">
        <w:rPr>
          <w:bCs/>
        </w:rPr>
        <w:t>Порядок определения купонных периодов:</w:t>
      </w:r>
    </w:p>
    <w:p w:rsidR="005922FD" w:rsidRPr="009A3C18" w:rsidRDefault="005922FD" w:rsidP="001742BF">
      <w:pPr>
        <w:adjustRightInd w:val="0"/>
        <w:ind w:firstLine="539"/>
        <w:jc w:val="both"/>
        <w:rPr>
          <w:b/>
          <w:bCs/>
          <w:i/>
          <w:u w:val="single"/>
        </w:rPr>
      </w:pPr>
      <w:r w:rsidRPr="009A3C18">
        <w:rPr>
          <w:b/>
          <w:bCs/>
          <w:i/>
          <w:u w:val="single"/>
        </w:rPr>
        <w:t xml:space="preserve">Дата начала и дата окончания каждого из купонных периодов </w:t>
      </w:r>
      <w:r w:rsidR="008568FE" w:rsidRPr="00B54319">
        <w:rPr>
          <w:b/>
          <w:bCs/>
          <w:i/>
          <w:iCs/>
          <w:u w:val="single"/>
        </w:rPr>
        <w:t>или порядок их определения по каждому отдельному выпуску</w:t>
      </w:r>
      <w:r w:rsidR="008568FE" w:rsidRPr="009A3C18">
        <w:rPr>
          <w:b/>
          <w:bCs/>
          <w:i/>
          <w:u w:val="single"/>
        </w:rPr>
        <w:t xml:space="preserve"> </w:t>
      </w:r>
      <w:r w:rsidRPr="009A3C18">
        <w:rPr>
          <w:b/>
          <w:bCs/>
          <w:i/>
          <w:u w:val="single"/>
        </w:rPr>
        <w:t>определяется по формуле, указываемой в Условиях выпуска.</w:t>
      </w:r>
    </w:p>
    <w:p w:rsidR="008568FE" w:rsidRPr="009A3C18" w:rsidRDefault="008568FE" w:rsidP="00A87E6E">
      <w:pPr>
        <w:adjustRightInd w:val="0"/>
        <w:ind w:firstLine="539"/>
        <w:jc w:val="both"/>
        <w:rPr>
          <w:b/>
          <w:bCs/>
          <w:i/>
        </w:rPr>
      </w:pPr>
    </w:p>
    <w:p w:rsidR="005922FD" w:rsidRPr="009A3C18" w:rsidRDefault="005922FD" w:rsidP="00A87E6E">
      <w:pPr>
        <w:adjustRightInd w:val="0"/>
        <w:ind w:firstLine="539"/>
        <w:jc w:val="both"/>
        <w:rPr>
          <w:b/>
          <w:bCs/>
          <w:i/>
        </w:rPr>
      </w:pPr>
      <w:r w:rsidRPr="009A3C18">
        <w:rPr>
          <w:b/>
          <w:bCs/>
          <w:i/>
        </w:rPr>
        <w:t xml:space="preserve">Купонный доход начисляется на непогашенную часть номинальной стоимости. </w:t>
      </w:r>
    </w:p>
    <w:p w:rsidR="00A341FB" w:rsidRPr="009A3C18" w:rsidRDefault="00A341FB" w:rsidP="00A87E6E">
      <w:pPr>
        <w:adjustRightInd w:val="0"/>
        <w:ind w:firstLine="539"/>
        <w:jc w:val="both"/>
        <w:rPr>
          <w:b/>
          <w:bCs/>
          <w:i/>
        </w:rPr>
      </w:pPr>
    </w:p>
    <w:p w:rsidR="005922FD" w:rsidRPr="009A3C18" w:rsidRDefault="005922FD" w:rsidP="00A87E6E">
      <w:pPr>
        <w:adjustRightInd w:val="0"/>
        <w:ind w:firstLine="539"/>
        <w:jc w:val="both"/>
        <w:rPr>
          <w:bCs/>
        </w:rPr>
      </w:pPr>
      <w:r w:rsidRPr="009A3C18">
        <w:rPr>
          <w:bCs/>
        </w:rPr>
        <w:t>Порядок определения размера процента (купонного дохода) по каждому купонному периоду:</w:t>
      </w:r>
    </w:p>
    <w:p w:rsidR="001C73A2" w:rsidRPr="00E60F27" w:rsidRDefault="00E60F27" w:rsidP="00E60F27">
      <w:pPr>
        <w:pStyle w:val="3"/>
      </w:pPr>
      <w:r w:rsidRPr="009A3C18">
        <w:t>9.3.</w:t>
      </w:r>
      <w:r>
        <w:t>1</w:t>
      </w:r>
      <w:r w:rsidRPr="009A3C18">
        <w:t xml:space="preserve">. </w:t>
      </w:r>
      <w:r w:rsidR="001C73A2" w:rsidRPr="009A3C18">
        <w:t>Порядок определения процентной ставки по первому купону:</w:t>
      </w:r>
    </w:p>
    <w:p w:rsidR="005922FD" w:rsidRPr="009A3C18" w:rsidRDefault="005922FD" w:rsidP="00A87E6E">
      <w:pPr>
        <w:ind w:firstLine="539"/>
        <w:jc w:val="both"/>
        <w:rPr>
          <w:b/>
          <w:i/>
        </w:rPr>
      </w:pPr>
      <w:r w:rsidRPr="009A3C18">
        <w:rPr>
          <w:b/>
          <w:i/>
        </w:rPr>
        <w:t xml:space="preserve">Процентная ставка купонного дохода по первому  купонному периоду определяется в порядке, описанном в п. </w:t>
      </w:r>
      <w:r w:rsidR="00545044">
        <w:rPr>
          <w:b/>
          <w:i/>
        </w:rPr>
        <w:t>8.3</w:t>
      </w:r>
      <w:r w:rsidRPr="009A3C18">
        <w:rPr>
          <w:b/>
          <w:i/>
        </w:rPr>
        <w:t xml:space="preserve"> Программы.</w:t>
      </w:r>
    </w:p>
    <w:p w:rsidR="005922FD" w:rsidRPr="009A3C18" w:rsidRDefault="005922FD" w:rsidP="00A87E6E">
      <w:pPr>
        <w:ind w:firstLine="539"/>
        <w:jc w:val="both"/>
        <w:rPr>
          <w:b/>
          <w:i/>
        </w:rPr>
      </w:pPr>
      <w:r w:rsidRPr="009A3C18">
        <w:rPr>
          <w:b/>
          <w:i/>
        </w:rPr>
        <w:t>Информация о процентной ставке по первому купону Биржевых облигаций, установленной Эмитентом, раскрывается Эмитентом в порядке и сроки, указанные в</w:t>
      </w:r>
      <w:r w:rsidR="00A341FB" w:rsidRPr="009A3C18">
        <w:rPr>
          <w:b/>
          <w:i/>
        </w:rPr>
        <w:t xml:space="preserve"> </w:t>
      </w:r>
      <w:r w:rsidRPr="009A3C18">
        <w:rPr>
          <w:b/>
          <w:i/>
        </w:rPr>
        <w:t xml:space="preserve">п. </w:t>
      </w:r>
      <w:r w:rsidR="00545044">
        <w:rPr>
          <w:b/>
          <w:i/>
        </w:rPr>
        <w:t>11</w:t>
      </w:r>
      <w:r w:rsidRPr="009A3C18">
        <w:rPr>
          <w:b/>
          <w:i/>
        </w:rPr>
        <w:t xml:space="preserve"> Программы </w:t>
      </w:r>
      <w:r w:rsidRPr="009A3C18" w:rsidDel="00F617D5">
        <w:rPr>
          <w:b/>
          <w:i/>
        </w:rPr>
        <w:t xml:space="preserve">и </w:t>
      </w:r>
      <w:r w:rsidRPr="009A3C18">
        <w:rPr>
          <w:b/>
          <w:bCs/>
          <w:i/>
          <w:iCs/>
        </w:rPr>
        <w:t>п. 8.11. Проспекта</w:t>
      </w:r>
      <w:r w:rsidRPr="009A3C18">
        <w:rPr>
          <w:b/>
          <w:i/>
        </w:rPr>
        <w:t>.</w:t>
      </w:r>
    </w:p>
    <w:p w:rsidR="005922FD" w:rsidRPr="009A3C18" w:rsidRDefault="005922FD" w:rsidP="00BB2E1F">
      <w:pPr>
        <w:jc w:val="both"/>
        <w:rPr>
          <w:b/>
          <w:i/>
        </w:rPr>
      </w:pPr>
    </w:p>
    <w:p w:rsidR="001C73A2" w:rsidRPr="009A3C18" w:rsidRDefault="001C73A2" w:rsidP="007F7E24">
      <w:pPr>
        <w:pStyle w:val="3"/>
      </w:pPr>
      <w:r w:rsidRPr="009A3C18">
        <w:t xml:space="preserve">9.3.2. Порядок определения процентной ставки по купонам, начиная со второго купона (в случае, если выпуск Биржевых облигаций, размещаемый в рамках </w:t>
      </w:r>
      <w:r w:rsidR="00EF4D70" w:rsidRPr="009A3C18">
        <w:t>П</w:t>
      </w:r>
      <w:r w:rsidRPr="009A3C18">
        <w:t>рограммы облигаций, имеет более одного купонного периода):</w:t>
      </w:r>
    </w:p>
    <w:p w:rsidR="005922FD" w:rsidRPr="009A3C18" w:rsidRDefault="005922FD" w:rsidP="00A87E6E">
      <w:pPr>
        <w:widowControl w:val="0"/>
        <w:adjustRightInd w:val="0"/>
        <w:ind w:firstLine="539"/>
        <w:jc w:val="both"/>
        <w:rPr>
          <w:b/>
          <w:bCs/>
          <w:i/>
          <w:iCs/>
        </w:rPr>
      </w:pPr>
      <w:r w:rsidRPr="009A3C18">
        <w:rPr>
          <w:b/>
          <w:bCs/>
          <w:i/>
          <w:iCs/>
        </w:rPr>
        <w:lastRenderedPageBreak/>
        <w:t xml:space="preserve">а) До даты начала размещения Биржевых облигаций Эмитент может принять решение о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00A60867">
        <w:rPr>
          <w:b/>
          <w:bCs/>
          <w:i/>
          <w:iCs/>
          <w:lang w:val="en-US"/>
        </w:rPr>
        <w:t>j</w:t>
      </w:r>
      <w:r w:rsidRPr="009A3C18">
        <w:rPr>
          <w:b/>
          <w:bCs/>
          <w:i/>
          <w:iCs/>
        </w:rPr>
        <w:t>-ый купонный период (</w:t>
      </w:r>
      <w:r w:rsidR="00A60867">
        <w:rPr>
          <w:b/>
          <w:bCs/>
          <w:i/>
          <w:iCs/>
          <w:lang w:val="en-US"/>
        </w:rPr>
        <w:t>j</w:t>
      </w:r>
      <w:r w:rsidRPr="009A3C18">
        <w:rPr>
          <w:b/>
          <w:bCs/>
          <w:i/>
          <w:iCs/>
        </w:rPr>
        <w:t>=2,…</w:t>
      </w:r>
      <w:r w:rsidRPr="009A3C18">
        <w:rPr>
          <w:b/>
          <w:bCs/>
          <w:i/>
          <w:iCs/>
          <w:lang w:val="en-US"/>
        </w:rPr>
        <w:t>m</w:t>
      </w:r>
      <w:r w:rsidRPr="009A3C18">
        <w:rPr>
          <w:b/>
          <w:bCs/>
          <w:i/>
          <w:iCs/>
        </w:rPr>
        <w:t xml:space="preserve">). </w:t>
      </w:r>
    </w:p>
    <w:p w:rsidR="005922FD" w:rsidRPr="009A3C18" w:rsidRDefault="005922FD" w:rsidP="00A87E6E">
      <w:pPr>
        <w:widowControl w:val="0"/>
        <w:adjustRightInd w:val="0"/>
        <w:ind w:firstLine="539"/>
        <w:jc w:val="both"/>
        <w:rPr>
          <w:b/>
          <w:bCs/>
          <w:i/>
          <w:iCs/>
        </w:rPr>
      </w:pPr>
      <w:r w:rsidRPr="009A3C18">
        <w:rPr>
          <w:b/>
          <w:bCs/>
          <w:i/>
          <w:iCs/>
        </w:rPr>
        <w:t xml:space="preserve">Информация об определенных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w:t>
      </w:r>
      <w:r w:rsidR="00545044">
        <w:rPr>
          <w:b/>
          <w:bCs/>
          <w:i/>
          <w:iCs/>
        </w:rPr>
        <w:t>11</w:t>
      </w:r>
      <w:r w:rsidRPr="009A3C18">
        <w:rPr>
          <w:b/>
          <w:bCs/>
          <w:i/>
          <w:iCs/>
        </w:rPr>
        <w:t xml:space="preserve"> </w:t>
      </w:r>
      <w:r w:rsidRPr="009A3C18">
        <w:rPr>
          <w:b/>
          <w:i/>
        </w:rPr>
        <w:t xml:space="preserve">Программы </w:t>
      </w:r>
      <w:r w:rsidRPr="009A3C18" w:rsidDel="00F617D5">
        <w:rPr>
          <w:b/>
          <w:i/>
        </w:rPr>
        <w:t xml:space="preserve">и </w:t>
      </w:r>
      <w:r w:rsidRPr="009A3C18">
        <w:rPr>
          <w:b/>
          <w:bCs/>
          <w:i/>
          <w:iCs/>
        </w:rPr>
        <w:t xml:space="preserve">п. 8.11 Проспекта. </w:t>
      </w:r>
    </w:p>
    <w:p w:rsidR="005922FD" w:rsidRPr="009A3C18" w:rsidRDefault="005922FD" w:rsidP="00A87E6E">
      <w:pPr>
        <w:widowControl w:val="0"/>
        <w:adjustRightInd w:val="0"/>
        <w:ind w:firstLine="539"/>
        <w:jc w:val="both"/>
        <w:rPr>
          <w:b/>
          <w:bCs/>
          <w:i/>
          <w:iCs/>
        </w:rPr>
      </w:pPr>
    </w:p>
    <w:p w:rsidR="005922FD" w:rsidRPr="009A3C18" w:rsidRDefault="005922FD" w:rsidP="00A87E6E">
      <w:pPr>
        <w:widowControl w:val="0"/>
        <w:adjustRightInd w:val="0"/>
        <w:ind w:firstLine="539"/>
        <w:jc w:val="both"/>
        <w:rPr>
          <w:b/>
          <w:bCs/>
          <w:i/>
          <w:iCs/>
        </w:rPr>
      </w:pPr>
      <w:r w:rsidRPr="009A3C18">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5922FD" w:rsidRDefault="00796DEA" w:rsidP="00A87E6E">
      <w:pPr>
        <w:widowControl w:val="0"/>
        <w:adjustRightInd w:val="0"/>
        <w:ind w:firstLine="539"/>
        <w:jc w:val="both"/>
        <w:rPr>
          <w:b/>
          <w:bCs/>
          <w:i/>
          <w:iCs/>
        </w:rPr>
      </w:pPr>
      <w:r w:rsidRPr="00B54319">
        <w:rPr>
          <w:b/>
          <w:bCs/>
          <w:i/>
          <w:iCs/>
        </w:rPr>
        <w:t>До даты начала размещения Биржевых облигаций Эмитент обязан определить процентную ставку или порядок определения процентной ставки в отношении каждого из купонных периодов, следующих за первым, которые завершаются до окончания срока размещения Биржевых облигаций выпуска.</w:t>
      </w:r>
    </w:p>
    <w:p w:rsidR="00796DEA" w:rsidRPr="009A3C18" w:rsidRDefault="00796DEA" w:rsidP="00A87E6E">
      <w:pPr>
        <w:widowControl w:val="0"/>
        <w:adjustRightInd w:val="0"/>
        <w:ind w:firstLine="539"/>
        <w:jc w:val="both"/>
        <w:rPr>
          <w:b/>
          <w:bCs/>
          <w:i/>
          <w:iCs/>
        </w:rPr>
      </w:pPr>
    </w:p>
    <w:p w:rsidR="001C73A2" w:rsidRPr="009A3C18" w:rsidRDefault="005922FD" w:rsidP="00A341FB">
      <w:pPr>
        <w:autoSpaceDE w:val="0"/>
        <w:autoSpaceDN w:val="0"/>
        <w:adjustRightInd w:val="0"/>
        <w:ind w:firstLine="432"/>
        <w:jc w:val="both"/>
        <w:rPr>
          <w:b/>
          <w:i/>
          <w:lang w:eastAsia="ru-RU"/>
        </w:rPr>
      </w:pPr>
      <w:r w:rsidRPr="009A3C18">
        <w:rPr>
          <w:b/>
          <w:bCs/>
          <w:i/>
          <w:iCs/>
        </w:rPr>
        <w:t xml:space="preserve">б) </w:t>
      </w:r>
      <w:r w:rsidR="001C73A2" w:rsidRPr="009A3C18">
        <w:rPr>
          <w:b/>
          <w:i/>
          <w:lang w:eastAsia="ru-RU"/>
        </w:rPr>
        <w:t xml:space="preserve">В случае, если </w:t>
      </w:r>
      <w:r w:rsidR="001C73A2" w:rsidRPr="009A3C18">
        <w:rPr>
          <w:b/>
          <w:bCs/>
          <w:i/>
          <w:iCs/>
          <w:lang w:eastAsia="ru-RU"/>
        </w:rPr>
        <w:t>Эмитентом</w:t>
      </w:r>
      <w:r w:rsidR="001C73A2" w:rsidRPr="009A3C18">
        <w:rPr>
          <w:b/>
          <w:i/>
          <w:lang w:eastAsia="ru-RU"/>
        </w:rPr>
        <w:t xml:space="preserve"> до даты начала размещения Биржевых облигаций не будет принято решение о процентных ставках в отношении какого-либо купонного периода, начиная со второго, </w:t>
      </w:r>
      <w:r w:rsidR="001C73A2" w:rsidRPr="009A3C18">
        <w:rPr>
          <w:b/>
          <w:bCs/>
          <w:i/>
          <w:iCs/>
          <w:lang w:eastAsia="ru-RU"/>
        </w:rPr>
        <w:t>Эмитент</w:t>
      </w:r>
      <w:r w:rsidR="001C73A2" w:rsidRPr="009A3C18">
        <w:rPr>
          <w:b/>
          <w:i/>
          <w:lang w:eastAsia="ru-RU"/>
        </w:rPr>
        <w:t xml:space="preserve"> будет обязан приобрести Биржевые облигации по требованиям их владельцев, заявленным в течение последних 5 (Пяти) рабочих дней j-го купонного периода (j=1,…,(</w:t>
      </w:r>
      <w:r w:rsidR="009F1F10" w:rsidRPr="00492C61">
        <w:rPr>
          <w:b/>
          <w:bCs/>
          <w:i/>
          <w:iCs/>
        </w:rPr>
        <w:t xml:space="preserve"> </w:t>
      </w:r>
      <w:r w:rsidR="009F1F10" w:rsidRPr="009A3C18">
        <w:rPr>
          <w:b/>
          <w:bCs/>
          <w:i/>
          <w:iCs/>
          <w:lang w:val="en-US"/>
        </w:rPr>
        <w:t>m</w:t>
      </w:r>
      <w:r w:rsidR="009F1F10" w:rsidRPr="00492C61" w:rsidDel="009F1F10">
        <w:rPr>
          <w:b/>
          <w:i/>
          <w:lang w:eastAsia="ru-RU"/>
        </w:rPr>
        <w:t xml:space="preserve"> </w:t>
      </w:r>
      <w:r w:rsidR="001C73A2" w:rsidRPr="009A3C18">
        <w:rPr>
          <w:b/>
          <w:i/>
          <w:lang w:eastAsia="ru-RU"/>
        </w:rPr>
        <w:t xml:space="preserve">-1)), непосредственно предшествующего купонному периоду, по которому размер купона будет определен Эмитентом впервые после раскрытия ФБ ММВБ информации об итогах </w:t>
      </w:r>
      <w:r w:rsidR="00796DEA">
        <w:rPr>
          <w:b/>
          <w:i/>
          <w:lang w:eastAsia="ru-RU"/>
        </w:rPr>
        <w:t>размещения</w:t>
      </w:r>
      <w:r w:rsidR="00796DEA" w:rsidRPr="009A3C18">
        <w:rPr>
          <w:b/>
          <w:i/>
          <w:lang w:eastAsia="ru-RU"/>
        </w:rPr>
        <w:t xml:space="preserve"> </w:t>
      </w:r>
      <w:r w:rsidR="001C73A2" w:rsidRPr="009A3C18">
        <w:rPr>
          <w:b/>
          <w:i/>
          <w:lang w:eastAsia="ru-RU"/>
        </w:rPr>
        <w:t>Биржевых облигаций и уведомления об этом Банка России в установленном порядке.</w:t>
      </w:r>
    </w:p>
    <w:p w:rsidR="001C73A2" w:rsidRPr="009A3C18" w:rsidRDefault="005922FD" w:rsidP="00A341FB">
      <w:pPr>
        <w:autoSpaceDE w:val="0"/>
        <w:autoSpaceDN w:val="0"/>
        <w:ind w:firstLine="432"/>
        <w:jc w:val="both"/>
        <w:rPr>
          <w:b/>
          <w:i/>
          <w:lang w:eastAsia="ru-RU"/>
        </w:rPr>
      </w:pPr>
      <w:r w:rsidRPr="009A3C18">
        <w:rPr>
          <w:b/>
          <w:bCs/>
          <w:i/>
          <w:iCs/>
        </w:rPr>
        <w:t xml:space="preserve">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9A3C18">
        <w:rPr>
          <w:b/>
          <w:i/>
        </w:rPr>
        <w:t xml:space="preserve">завершения размещения Биржевых облигаций и уведомления об этом </w:t>
      </w:r>
      <w:r w:rsidRPr="009A3C18">
        <w:rPr>
          <w:b/>
          <w:bCs/>
          <w:i/>
          <w:iCs/>
        </w:rPr>
        <w:t>Банка России</w:t>
      </w:r>
      <w:r w:rsidRPr="009A3C18">
        <w:rPr>
          <w:b/>
          <w:i/>
        </w:rPr>
        <w:t xml:space="preserve"> в установленном порядке</w:t>
      </w:r>
      <w:r w:rsidRPr="009A3C18">
        <w:rPr>
          <w:b/>
          <w:bCs/>
          <w:i/>
          <w:iCs/>
        </w:rPr>
        <w:t xml:space="preserve"> не позднее, чем за 5 (Пять) рабочих дней до даты окончания предшествующего купонного периода.</w:t>
      </w:r>
      <w:r w:rsidR="001C73A2" w:rsidRPr="009A3C18">
        <w:rPr>
          <w:b/>
          <w:bCs/>
          <w:i/>
          <w:iCs/>
        </w:rPr>
        <w:t xml:space="preserve"> </w:t>
      </w:r>
      <w:r w:rsidR="001C73A2" w:rsidRPr="009A3C18">
        <w:rPr>
          <w:b/>
          <w:bCs/>
          <w:i/>
          <w:iCs/>
          <w:lang w:eastAsia="ru-RU"/>
        </w:rPr>
        <w:t>Эмитент</w:t>
      </w:r>
      <w:r w:rsidR="001C73A2" w:rsidRPr="009A3C18">
        <w:rPr>
          <w:b/>
          <w:i/>
          <w:lang w:eastAsia="ru-RU"/>
        </w:rPr>
        <w:t xml:space="preserve"> имеет право определить в дату установления i-го купона ставку любого количества последовательно следующих за i-м купоном неопределенных купонов (при этом k - номер последнего из определяемых купонов). </w:t>
      </w:r>
    </w:p>
    <w:p w:rsidR="001C73A2" w:rsidRPr="009A3C18" w:rsidRDefault="001C73A2" w:rsidP="007F7E24">
      <w:pPr>
        <w:autoSpaceDE w:val="0"/>
        <w:autoSpaceDN w:val="0"/>
        <w:ind w:firstLine="432"/>
        <w:jc w:val="both"/>
        <w:rPr>
          <w:b/>
          <w:bCs/>
          <w:i/>
          <w:iCs/>
          <w:lang w:eastAsia="ru-RU"/>
        </w:rPr>
      </w:pPr>
      <w:r w:rsidRPr="009A3C18">
        <w:rPr>
          <w:b/>
          <w:i/>
          <w:lang w:eastAsia="ru-RU"/>
        </w:rPr>
        <w:t>В случае если после объявления ставок купонов у Биржевых облигаций останутся неопределенными ставки хотя бы одного из последующих купонов ((k+1),…,</w:t>
      </w:r>
      <w:r w:rsidR="009F1F10" w:rsidRPr="00492C61">
        <w:rPr>
          <w:b/>
          <w:bCs/>
          <w:i/>
          <w:iCs/>
        </w:rPr>
        <w:t xml:space="preserve"> </w:t>
      </w:r>
      <w:r w:rsidR="009F1F10" w:rsidRPr="009A3C18">
        <w:rPr>
          <w:b/>
          <w:bCs/>
          <w:i/>
          <w:iCs/>
          <w:lang w:val="en-US"/>
        </w:rPr>
        <w:t>m</w:t>
      </w:r>
      <w:r w:rsidRPr="009A3C18">
        <w:rPr>
          <w:b/>
          <w:i/>
          <w:lang w:eastAsia="ru-RU"/>
        </w:rPr>
        <w:t xml:space="preserve">), тогда </w:t>
      </w:r>
      <w:r w:rsidRPr="009A3C18">
        <w:rPr>
          <w:b/>
          <w:bCs/>
          <w:i/>
          <w:iCs/>
          <w:lang w:eastAsia="ru-RU"/>
        </w:rPr>
        <w:t>Эмитент</w:t>
      </w:r>
      <w:r w:rsidRPr="009A3C18">
        <w:rPr>
          <w:b/>
          <w:i/>
          <w:lang w:eastAsia="ru-RU"/>
        </w:rPr>
        <w:t xml:space="preserve"> обязан обеспечить право владельцев Биржевых облигаций требовать от </w:t>
      </w:r>
      <w:r w:rsidRPr="009A3C18">
        <w:rPr>
          <w:b/>
          <w:bCs/>
          <w:i/>
          <w:iCs/>
          <w:lang w:eastAsia="ru-RU"/>
        </w:rPr>
        <w:t>Эмитента</w:t>
      </w:r>
      <w:r w:rsidRPr="009A3C18">
        <w:rPr>
          <w:b/>
          <w:i/>
          <w:lang w:eastAsia="ru-RU"/>
        </w:rPr>
        <w:t xml:space="preserve"> приобретения Биржевых облигаций по требованиям, заявленным владельцами Биржевых облигаций</w:t>
      </w:r>
      <w:r w:rsidRPr="009A3C18">
        <w:rPr>
          <w:b/>
          <w:lang w:eastAsia="ru-RU"/>
        </w:rPr>
        <w:t xml:space="preserve"> </w:t>
      </w:r>
      <w:r w:rsidRPr="009A3C18">
        <w:rPr>
          <w:b/>
          <w:i/>
          <w:lang w:eastAsia="ru-RU"/>
        </w:rPr>
        <w:t xml:space="preserve">в течение последних 5 (Пяти) рабочих дней k-го купонного периода (в случае если </w:t>
      </w:r>
      <w:r w:rsidRPr="009A3C18">
        <w:rPr>
          <w:b/>
          <w:bCs/>
          <w:i/>
          <w:iCs/>
          <w:lang w:eastAsia="ru-RU"/>
        </w:rPr>
        <w:t>Эмитентом</w:t>
      </w:r>
      <w:r w:rsidRPr="009A3C18">
        <w:rPr>
          <w:b/>
          <w:i/>
          <w:lang w:eastAsia="ru-RU"/>
        </w:rPr>
        <w:t xml:space="preserve"> определяется ставка только одного i-го купона, i=k). </w:t>
      </w:r>
    </w:p>
    <w:p w:rsidR="005922FD" w:rsidRPr="009A3C18" w:rsidRDefault="005922FD" w:rsidP="00A87E6E">
      <w:pPr>
        <w:widowControl w:val="0"/>
        <w:adjustRightInd w:val="0"/>
        <w:ind w:firstLine="539"/>
        <w:jc w:val="both"/>
        <w:rPr>
          <w:b/>
          <w:bCs/>
          <w:i/>
          <w:iCs/>
        </w:rPr>
      </w:pPr>
      <w:r w:rsidRPr="009A3C18">
        <w:rPr>
          <w:b/>
          <w:bCs/>
          <w:i/>
          <w:iCs/>
        </w:rPr>
        <w:t xml:space="preserve">Информация о ставках либо порядке определения ставок купонного дохода по Биржевым облигациям, определенных Эмитентом </w:t>
      </w:r>
      <w:r w:rsidRPr="009A3C18">
        <w:rPr>
          <w:b/>
          <w:i/>
        </w:rPr>
        <w:t xml:space="preserve">после раскрытия ФБ ММВБ информации об итогах размещения Биржевых облигаций и уведомления об этом </w:t>
      </w:r>
      <w:r w:rsidRPr="009A3C18">
        <w:rPr>
          <w:b/>
          <w:bCs/>
          <w:i/>
          <w:iCs/>
        </w:rPr>
        <w:t>Банка России,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Pr="009A3C18">
        <w:rPr>
          <w:b/>
          <w:i/>
        </w:rPr>
        <w:t xml:space="preserve"> определенных</w:t>
      </w:r>
      <w:r w:rsidRPr="009A3C18">
        <w:rPr>
          <w:b/>
          <w:bCs/>
          <w:i/>
          <w:iCs/>
          <w:lang w:eastAsia="ru-RU"/>
        </w:rPr>
        <w:t xml:space="preserve"> Эмитентом после </w:t>
      </w:r>
      <w:r w:rsidRPr="009A3C18">
        <w:rPr>
          <w:b/>
          <w:i/>
          <w:lang w:eastAsia="ru-RU"/>
        </w:rPr>
        <w:t xml:space="preserve">раскрытия ФБ ММВБ информации об итогах размещения Биржевых облигаций и уведомления об этом Банка России </w:t>
      </w:r>
      <w:r w:rsidRPr="009A3C18">
        <w:rPr>
          <w:b/>
          <w:i/>
        </w:rPr>
        <w:t xml:space="preserve">в установленном порядке </w:t>
      </w:r>
      <w:r w:rsidRPr="009A3C18">
        <w:rPr>
          <w:b/>
          <w:bCs/>
          <w:i/>
          <w:iCs/>
        </w:rPr>
        <w:t xml:space="preserve">публикуется Эмитентом в порядке и сроки, указанные в п. </w:t>
      </w:r>
      <w:r w:rsidR="00545044">
        <w:rPr>
          <w:b/>
          <w:bCs/>
          <w:i/>
          <w:iCs/>
        </w:rPr>
        <w:t>11</w:t>
      </w:r>
      <w:r w:rsidRPr="009A3C18">
        <w:rPr>
          <w:b/>
          <w:i/>
        </w:rPr>
        <w:t xml:space="preserve">Программы </w:t>
      </w:r>
      <w:r w:rsidRPr="009A3C18" w:rsidDel="00F617D5">
        <w:rPr>
          <w:b/>
          <w:i/>
        </w:rPr>
        <w:t xml:space="preserve">и </w:t>
      </w:r>
      <w:r w:rsidRPr="009A3C18">
        <w:rPr>
          <w:b/>
          <w:bCs/>
          <w:i/>
          <w:iCs/>
        </w:rPr>
        <w:t xml:space="preserve">п. 8.11 Проспекта. </w:t>
      </w:r>
    </w:p>
    <w:p w:rsidR="005922FD" w:rsidRPr="009A3C18" w:rsidRDefault="005922FD" w:rsidP="00A87E6E">
      <w:pPr>
        <w:adjustRightInd w:val="0"/>
        <w:ind w:firstLine="539"/>
        <w:jc w:val="both"/>
        <w:rPr>
          <w:b/>
          <w:bCs/>
          <w:i/>
          <w:iCs/>
        </w:rPr>
      </w:pPr>
      <w:r w:rsidRPr="009A3C18">
        <w:rPr>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купонного дохода по последующим купонным периодам.</w:t>
      </w:r>
    </w:p>
    <w:p w:rsidR="005922FD" w:rsidRPr="009A3C18" w:rsidRDefault="005922FD" w:rsidP="00BB2E1F">
      <w:pPr>
        <w:jc w:val="both"/>
        <w:rPr>
          <w:b/>
          <w:i/>
        </w:rPr>
      </w:pPr>
    </w:p>
    <w:p w:rsidR="005922FD" w:rsidRPr="009A3C18" w:rsidRDefault="005922FD" w:rsidP="00A87E6E">
      <w:pPr>
        <w:ind w:firstLine="539"/>
        <w:jc w:val="both"/>
        <w:rPr>
          <w:b/>
          <w:i/>
        </w:rPr>
      </w:pPr>
      <w:r w:rsidRPr="009A3C18">
        <w:rPr>
          <w:b/>
          <w:i/>
        </w:rPr>
        <w:t xml:space="preserve">Расчет суммы выплат купонного дохода по каждому </w:t>
      </w:r>
      <w:r w:rsidRPr="009A3C18">
        <w:rPr>
          <w:b/>
          <w:i/>
          <w:lang w:val="en-US"/>
        </w:rPr>
        <w:t>i</w:t>
      </w:r>
      <w:r w:rsidRPr="009A3C18">
        <w:rPr>
          <w:b/>
          <w:i/>
        </w:rPr>
        <w:t>-му купонному периоду на одну Биржевую облигацию производится по следующей формуле:</w:t>
      </w:r>
    </w:p>
    <w:p w:rsidR="005922FD" w:rsidRPr="009A3C18" w:rsidRDefault="005922FD" w:rsidP="00A87E6E">
      <w:pPr>
        <w:ind w:firstLine="539"/>
        <w:jc w:val="both"/>
        <w:rPr>
          <w:b/>
          <w:i/>
          <w:lang w:val="fr-FR"/>
        </w:rPr>
      </w:pPr>
      <w:r w:rsidRPr="009A3C18">
        <w:rPr>
          <w:b/>
          <w:i/>
        </w:rPr>
        <w:t>КД</w:t>
      </w:r>
      <w:r w:rsidRPr="009A3C18">
        <w:rPr>
          <w:b/>
          <w:i/>
          <w:lang w:val="fr-FR"/>
        </w:rPr>
        <w:t>i= Ci * Nom * (</w:t>
      </w:r>
      <w:r w:rsidRPr="009A3C18">
        <w:rPr>
          <w:b/>
          <w:bCs/>
          <w:i/>
        </w:rPr>
        <w:t>ДОКП</w:t>
      </w:r>
      <w:r w:rsidRPr="009A3C18">
        <w:rPr>
          <w:b/>
          <w:bCs/>
          <w:i/>
          <w:lang w:val="fr-FR"/>
        </w:rPr>
        <w:t>(i)</w:t>
      </w:r>
      <w:r w:rsidRPr="009A3C18">
        <w:rPr>
          <w:b/>
          <w:i/>
          <w:lang w:val="fr-FR"/>
        </w:rPr>
        <w:t xml:space="preserve"> - </w:t>
      </w:r>
      <w:r w:rsidRPr="009A3C18">
        <w:rPr>
          <w:b/>
          <w:bCs/>
          <w:i/>
        </w:rPr>
        <w:t>ДНКП</w:t>
      </w:r>
      <w:r w:rsidRPr="009A3C18">
        <w:rPr>
          <w:b/>
          <w:bCs/>
          <w:i/>
          <w:lang w:val="fr-FR"/>
        </w:rPr>
        <w:t>(i)</w:t>
      </w:r>
      <w:r w:rsidRPr="009A3C18">
        <w:rPr>
          <w:b/>
          <w:i/>
          <w:lang w:val="fr-FR"/>
        </w:rPr>
        <w:t xml:space="preserve">) / (365 * 100%), </w:t>
      </w:r>
    </w:p>
    <w:p w:rsidR="005922FD" w:rsidRPr="009A3C18" w:rsidRDefault="005922FD" w:rsidP="00A87E6E">
      <w:pPr>
        <w:ind w:firstLine="539"/>
        <w:jc w:val="both"/>
        <w:rPr>
          <w:b/>
          <w:i/>
        </w:rPr>
      </w:pPr>
      <w:r w:rsidRPr="009A3C18">
        <w:rPr>
          <w:b/>
          <w:i/>
        </w:rPr>
        <w:t>где</w:t>
      </w:r>
    </w:p>
    <w:p w:rsidR="005922FD" w:rsidRPr="009A3C18" w:rsidRDefault="005922FD" w:rsidP="00A87E6E">
      <w:pPr>
        <w:ind w:firstLine="539"/>
        <w:jc w:val="both"/>
        <w:rPr>
          <w:b/>
          <w:i/>
        </w:rPr>
      </w:pPr>
      <w:r w:rsidRPr="009A3C18">
        <w:rPr>
          <w:b/>
          <w:i/>
        </w:rPr>
        <w:t>КД</w:t>
      </w:r>
      <w:r w:rsidRPr="009A3C18">
        <w:rPr>
          <w:b/>
          <w:i/>
          <w:lang w:val="en-US"/>
        </w:rPr>
        <w:t>i</w:t>
      </w:r>
      <w:r w:rsidRPr="009A3C18">
        <w:rPr>
          <w:b/>
          <w:i/>
        </w:rPr>
        <w:t xml:space="preserve"> - величина купонного дохода по каждой Биржевой облигации по </w:t>
      </w:r>
      <w:r w:rsidRPr="009A3C18">
        <w:rPr>
          <w:b/>
          <w:i/>
          <w:lang w:val="en-US"/>
        </w:rPr>
        <w:t>i</w:t>
      </w:r>
      <w:r w:rsidR="00E11835">
        <w:rPr>
          <w:b/>
          <w:i/>
        </w:rPr>
        <w:t>-му купонному периоду, в валюте</w:t>
      </w:r>
      <w:r w:rsidR="009F1F10" w:rsidRPr="00B54319">
        <w:rPr>
          <w:b/>
          <w:bCs/>
          <w:i/>
          <w:iCs/>
        </w:rPr>
        <w:t>, в которой выражена номинальная стоимость Биржевой облигации</w:t>
      </w:r>
      <w:r w:rsidRPr="009A3C18">
        <w:rPr>
          <w:b/>
          <w:i/>
        </w:rPr>
        <w:t>;</w:t>
      </w:r>
    </w:p>
    <w:p w:rsidR="005922FD" w:rsidRPr="009A3C18" w:rsidRDefault="005922FD" w:rsidP="00A87E6E">
      <w:pPr>
        <w:ind w:firstLine="539"/>
        <w:jc w:val="both"/>
        <w:rPr>
          <w:b/>
          <w:i/>
        </w:rPr>
      </w:pPr>
      <w:r w:rsidRPr="009A3C18">
        <w:rPr>
          <w:b/>
          <w:i/>
        </w:rPr>
        <w:t>N</w:t>
      </w:r>
      <w:r w:rsidRPr="009A3C18">
        <w:rPr>
          <w:b/>
          <w:i/>
          <w:lang w:val="en-US"/>
        </w:rPr>
        <w:t>om</w:t>
      </w:r>
      <w:r w:rsidRPr="009A3C18">
        <w:rPr>
          <w:b/>
          <w:i/>
        </w:rPr>
        <w:t xml:space="preserve"> – непогашенная часть номинальной стоимости одной Биржевой облигации, в валюте</w:t>
      </w:r>
      <w:r w:rsidR="009F1F10" w:rsidRPr="00B54319">
        <w:rPr>
          <w:b/>
          <w:bCs/>
          <w:i/>
          <w:iCs/>
        </w:rPr>
        <w:t>, в которой выражена номинальная стоимость Биржевой облигации</w:t>
      </w:r>
      <w:r w:rsidRPr="009A3C18">
        <w:rPr>
          <w:b/>
          <w:i/>
        </w:rPr>
        <w:t>;</w:t>
      </w:r>
    </w:p>
    <w:p w:rsidR="005922FD" w:rsidRPr="009A3C18" w:rsidRDefault="005922FD" w:rsidP="00A87E6E">
      <w:pPr>
        <w:ind w:firstLine="539"/>
        <w:jc w:val="both"/>
        <w:rPr>
          <w:b/>
          <w:i/>
        </w:rPr>
      </w:pPr>
      <w:r w:rsidRPr="009A3C18">
        <w:rPr>
          <w:b/>
          <w:i/>
        </w:rPr>
        <w:lastRenderedPageBreak/>
        <w:t>C</w:t>
      </w:r>
      <w:r w:rsidRPr="009A3C18">
        <w:rPr>
          <w:b/>
          <w:i/>
          <w:lang w:val="en-US"/>
        </w:rPr>
        <w:t>i</w:t>
      </w:r>
      <w:r w:rsidRPr="009A3C18">
        <w:rPr>
          <w:b/>
          <w:i/>
        </w:rPr>
        <w:t xml:space="preserve"> - размер процентной ставки по i-му купонному периоду, проценты годовых;</w:t>
      </w:r>
    </w:p>
    <w:p w:rsidR="005922FD" w:rsidRPr="009A3C18" w:rsidRDefault="005922FD" w:rsidP="00A87E6E">
      <w:pPr>
        <w:adjustRightInd w:val="0"/>
        <w:ind w:firstLine="539"/>
        <w:jc w:val="both"/>
        <w:rPr>
          <w:b/>
          <w:bCs/>
          <w:i/>
        </w:rPr>
      </w:pPr>
      <w:r w:rsidRPr="009A3C18">
        <w:rPr>
          <w:b/>
          <w:bCs/>
          <w:i/>
        </w:rPr>
        <w:t>ДНКП(</w:t>
      </w:r>
      <w:r w:rsidRPr="009A3C18">
        <w:rPr>
          <w:b/>
          <w:bCs/>
          <w:i/>
          <w:lang w:val="en-US"/>
        </w:rPr>
        <w:t>i</w:t>
      </w:r>
      <w:r w:rsidRPr="009A3C18">
        <w:rPr>
          <w:b/>
          <w:bCs/>
          <w:i/>
        </w:rPr>
        <w:t>) – дата начала i-го купонного периода.</w:t>
      </w:r>
    </w:p>
    <w:p w:rsidR="005922FD" w:rsidRPr="009A3C18" w:rsidRDefault="005922FD" w:rsidP="00A87E6E">
      <w:pPr>
        <w:adjustRightInd w:val="0"/>
        <w:ind w:firstLine="539"/>
        <w:jc w:val="both"/>
        <w:rPr>
          <w:b/>
          <w:bCs/>
          <w:i/>
        </w:rPr>
      </w:pPr>
      <w:r w:rsidRPr="009A3C18">
        <w:rPr>
          <w:b/>
          <w:bCs/>
          <w:i/>
        </w:rPr>
        <w:t>ДОКП(</w:t>
      </w:r>
      <w:r w:rsidRPr="009A3C18">
        <w:rPr>
          <w:b/>
          <w:bCs/>
          <w:i/>
          <w:lang w:val="en-US"/>
        </w:rPr>
        <w:t>i</w:t>
      </w:r>
      <w:r w:rsidRPr="009A3C18">
        <w:rPr>
          <w:b/>
          <w:bCs/>
          <w:i/>
        </w:rPr>
        <w:t>) – дата окончания i-го купонного периода.</w:t>
      </w:r>
    </w:p>
    <w:p w:rsidR="005922FD" w:rsidRPr="009A3C18" w:rsidRDefault="005922FD" w:rsidP="00A87E6E">
      <w:pPr>
        <w:adjustRightInd w:val="0"/>
        <w:ind w:firstLine="539"/>
        <w:jc w:val="both"/>
        <w:rPr>
          <w:b/>
          <w:bCs/>
          <w:i/>
        </w:rPr>
      </w:pPr>
      <w:r w:rsidRPr="009A3C18">
        <w:rPr>
          <w:b/>
          <w:bCs/>
          <w:i/>
          <w:lang w:val="en-US"/>
        </w:rPr>
        <w:t>i</w:t>
      </w:r>
      <w:r w:rsidRPr="009A3C18">
        <w:rPr>
          <w:b/>
          <w:bCs/>
          <w:i/>
        </w:rPr>
        <w:t xml:space="preserve"> - порядковый номер купонного периода (i=1,..</w:t>
      </w:r>
      <w:r w:rsidRPr="009A3C18">
        <w:rPr>
          <w:b/>
          <w:bCs/>
          <w:i/>
          <w:lang w:val="en-US"/>
        </w:rPr>
        <w:t>m</w:t>
      </w:r>
      <w:r w:rsidRPr="009A3C18">
        <w:rPr>
          <w:b/>
          <w:bCs/>
          <w:i/>
        </w:rPr>
        <w:t>);</w:t>
      </w:r>
    </w:p>
    <w:p w:rsidR="005922FD" w:rsidRPr="009A3C18" w:rsidRDefault="005922FD" w:rsidP="00A87E6E">
      <w:pPr>
        <w:ind w:firstLine="539"/>
        <w:jc w:val="both"/>
        <w:rPr>
          <w:b/>
          <w:i/>
        </w:rPr>
      </w:pPr>
      <w:r w:rsidRPr="009A3C18">
        <w:rPr>
          <w:b/>
          <w:i/>
          <w:lang w:val="en-US"/>
        </w:rPr>
        <w:t>m</w:t>
      </w:r>
      <w:r w:rsidRPr="009A3C18">
        <w:rPr>
          <w:b/>
          <w:i/>
        </w:rPr>
        <w:t xml:space="preserve"> - </w:t>
      </w:r>
      <w:r w:rsidRPr="009A3C18">
        <w:rPr>
          <w:b/>
          <w:bCs/>
          <w:i/>
        </w:rPr>
        <w:t>количество купонных периодов, определенных Условиями выпуска.</w:t>
      </w:r>
    </w:p>
    <w:p w:rsidR="005922FD" w:rsidRPr="009A3C18" w:rsidRDefault="005922FD" w:rsidP="00A87E6E">
      <w:pPr>
        <w:ind w:firstLine="539"/>
        <w:jc w:val="both"/>
        <w:rPr>
          <w:b/>
          <w:i/>
        </w:rPr>
      </w:pPr>
    </w:p>
    <w:p w:rsidR="005922FD" w:rsidRPr="009A3C18" w:rsidRDefault="005922FD" w:rsidP="009D1E22">
      <w:pPr>
        <w:autoSpaceDE w:val="0"/>
        <w:autoSpaceDN w:val="0"/>
        <w:adjustRightInd w:val="0"/>
        <w:ind w:firstLine="539"/>
        <w:jc w:val="both"/>
        <w:rPr>
          <w:b/>
          <w:bCs/>
          <w:i/>
          <w:iCs/>
        </w:rPr>
      </w:pPr>
      <w:r w:rsidRPr="009A3C18">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9A3C18" w:rsidRDefault="005922FD" w:rsidP="00A87E6E">
      <w:pPr>
        <w:ind w:firstLine="539"/>
        <w:jc w:val="both"/>
      </w:pPr>
    </w:p>
    <w:p w:rsidR="005922FD" w:rsidRPr="009A3C18" w:rsidRDefault="005922FD" w:rsidP="007F7E24">
      <w:pPr>
        <w:ind w:firstLine="567"/>
        <w:rPr>
          <w:b/>
          <w:i/>
        </w:rPr>
      </w:pPr>
      <w:bookmarkStart w:id="4" w:name="_Toc397422738"/>
      <w:r w:rsidRPr="009A3C18">
        <w:rPr>
          <w:b/>
          <w:i/>
        </w:rPr>
        <w:t>Б) Дополнительный доход</w:t>
      </w:r>
      <w:bookmarkEnd w:id="4"/>
    </w:p>
    <w:p w:rsidR="005922FD" w:rsidRPr="009A3C18" w:rsidRDefault="005922FD" w:rsidP="00A87E6E">
      <w:pPr>
        <w:ind w:firstLine="539"/>
        <w:jc w:val="both"/>
        <w:rPr>
          <w:b/>
          <w:i/>
        </w:rPr>
      </w:pPr>
    </w:p>
    <w:p w:rsidR="005922FD" w:rsidRPr="009A3C18" w:rsidRDefault="005922FD" w:rsidP="00A87E6E">
      <w:pPr>
        <w:ind w:firstLine="539"/>
        <w:jc w:val="both"/>
        <w:rPr>
          <w:b/>
          <w:i/>
        </w:rPr>
      </w:pPr>
      <w:r w:rsidRPr="009A3C18">
        <w:rPr>
          <w:b/>
          <w:i/>
        </w:rPr>
        <w:t>Дополнительный доход является процентным доходом по Биржевым облигациям, определяемым как процент от номинальной стоимости (непогашенной части номинальной стоимости) Биржевой облигации, рассчитываемый исходя из сложившейся стоимости (или иного значения) Базового актива (Базовых активов) (или иного значения и/или соотношения и/или иного условия, использующего значение стоимости Базового актива (Базовых активов) как один (или несколько) из параметров формулы расчета дополнительного дохода).</w:t>
      </w:r>
    </w:p>
    <w:p w:rsidR="005922FD" w:rsidRPr="009A3C18" w:rsidRDefault="005922FD" w:rsidP="00A87E6E">
      <w:pPr>
        <w:ind w:firstLine="539"/>
        <w:jc w:val="both"/>
        <w:rPr>
          <w:b/>
          <w:i/>
        </w:rPr>
      </w:pPr>
      <w:r w:rsidRPr="009A3C18">
        <w:rPr>
          <w:b/>
          <w:i/>
        </w:rPr>
        <w:t xml:space="preserve">Размер дополнительного дохода (процент от номинальной стоимости (непогашенной части номинальной стоимости) Биржевой облигации) рассчитывается по формуле с переменными, значения которых не могут изменяться в зависимости от усмотрения Эмитента. Формула расчета дополнительного дохода будет определена решением уполномоченного органа управления Эмитента не позднее, чем за 1 (один) рабочий день до даты начала размещения Биржевых облигаций. </w:t>
      </w:r>
    </w:p>
    <w:p w:rsidR="005922FD" w:rsidRPr="009A3C18" w:rsidRDefault="005922FD" w:rsidP="00A87E6E">
      <w:pPr>
        <w:ind w:firstLine="539"/>
        <w:jc w:val="both"/>
        <w:rPr>
          <w:b/>
          <w:i/>
        </w:rPr>
      </w:pPr>
      <w:r w:rsidRPr="009A3C18">
        <w:rPr>
          <w:b/>
          <w:i/>
        </w:rPr>
        <w:t>Информация о формуле определения дополнительного дохода, а также о сроках его выплаты будет раскрыта Эмитентом в сообщении об установлении формулы расчета дополнительного дохода,</w:t>
      </w:r>
      <w:r w:rsidRPr="009A3C18" w:rsidDel="00A005C5">
        <w:rPr>
          <w:b/>
          <w:i/>
        </w:rPr>
        <w:t xml:space="preserve"> </w:t>
      </w:r>
      <w:r w:rsidRPr="009A3C18">
        <w:rPr>
          <w:b/>
          <w:i/>
        </w:rPr>
        <w:t xml:space="preserve">публикуемом в порядке и сроки, указанные в п. </w:t>
      </w:r>
      <w:r w:rsidR="00545044">
        <w:rPr>
          <w:b/>
          <w:i/>
        </w:rPr>
        <w:t>11</w:t>
      </w:r>
      <w:r w:rsidRPr="009A3C18">
        <w:rPr>
          <w:b/>
          <w:i/>
        </w:rPr>
        <w:t xml:space="preserve"> Программы </w:t>
      </w:r>
      <w:r w:rsidRPr="009A3C18" w:rsidDel="00614DE1">
        <w:rPr>
          <w:b/>
          <w:i/>
        </w:rPr>
        <w:t xml:space="preserve">и </w:t>
      </w:r>
      <w:r w:rsidR="00E862F1" w:rsidRPr="009A3C18">
        <w:rPr>
          <w:b/>
          <w:bCs/>
          <w:i/>
          <w:iCs/>
        </w:rPr>
        <w:t>п. 8.11</w:t>
      </w:r>
      <w:r w:rsidRPr="009A3C18">
        <w:rPr>
          <w:b/>
          <w:bCs/>
          <w:i/>
          <w:iCs/>
        </w:rPr>
        <w:t xml:space="preserve"> Проспекта</w:t>
      </w:r>
      <w:r w:rsidRPr="009A3C18">
        <w:rPr>
          <w:b/>
          <w:i/>
        </w:rPr>
        <w:t xml:space="preserve"> (далее – «Сообщение об установлении формулы»). </w:t>
      </w:r>
    </w:p>
    <w:p w:rsidR="005922FD" w:rsidRPr="009A3C18" w:rsidRDefault="005922FD" w:rsidP="00A87E6E">
      <w:pPr>
        <w:ind w:firstLine="539"/>
        <w:jc w:val="both"/>
        <w:rPr>
          <w:b/>
          <w:i/>
        </w:rPr>
      </w:pPr>
    </w:p>
    <w:p w:rsidR="005922FD" w:rsidRPr="009A3C18" w:rsidRDefault="005922FD" w:rsidP="00A87E6E">
      <w:pPr>
        <w:tabs>
          <w:tab w:val="left" w:pos="9356"/>
        </w:tabs>
        <w:adjustRightInd w:val="0"/>
        <w:ind w:firstLine="540"/>
        <w:jc w:val="both"/>
        <w:rPr>
          <w:b/>
          <w:i/>
        </w:rPr>
      </w:pPr>
      <w:r w:rsidRPr="009A3C18">
        <w:rPr>
          <w:b/>
          <w:i/>
        </w:rPr>
        <w:t xml:space="preserve">Сообщение об установлении формулы </w:t>
      </w:r>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 xml:space="preserve">В Сообщении об установлении формулы должны быть указаны следующие сведения: </w:t>
      </w:r>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 формула расчета дополнительного дохода;</w:t>
      </w:r>
    </w:p>
    <w:p w:rsidR="005922FD" w:rsidRPr="009A3C18" w:rsidRDefault="005922FD" w:rsidP="00A87E6E">
      <w:pPr>
        <w:tabs>
          <w:tab w:val="left" w:pos="9356"/>
        </w:tabs>
        <w:adjustRightInd w:val="0"/>
        <w:ind w:firstLine="540"/>
        <w:jc w:val="both"/>
        <w:rPr>
          <w:b/>
          <w:i/>
        </w:rPr>
      </w:pPr>
      <w:r w:rsidRPr="009A3C18">
        <w:rPr>
          <w:b/>
          <w:i/>
        </w:rPr>
        <w:t xml:space="preserve">- дата (даты) (порядок определения даты (дат)), в которую (которые) производится выплата дополнительного дохода; </w:t>
      </w:r>
    </w:p>
    <w:p w:rsidR="005922FD" w:rsidRPr="009A3C18" w:rsidRDefault="005922FD" w:rsidP="00A87E6E">
      <w:pPr>
        <w:tabs>
          <w:tab w:val="left" w:pos="9356"/>
        </w:tabs>
        <w:adjustRightInd w:val="0"/>
        <w:ind w:firstLine="540"/>
        <w:jc w:val="both"/>
        <w:rPr>
          <w:b/>
          <w:i/>
        </w:rPr>
      </w:pPr>
      <w:r w:rsidRPr="009A3C18">
        <w:rPr>
          <w:b/>
          <w:i/>
        </w:rPr>
        <w:t xml:space="preserve">- порядок определения значения (значений) Базового актива (Базовых активов), которое (которые) используется (-ются) в целях определения размера дополнительного дохода; </w:t>
      </w:r>
    </w:p>
    <w:p w:rsidR="005922FD" w:rsidRPr="009A3C18" w:rsidRDefault="005922FD" w:rsidP="00A87E6E">
      <w:pPr>
        <w:tabs>
          <w:tab w:val="left" w:pos="9356"/>
        </w:tabs>
        <w:adjustRightInd w:val="0"/>
        <w:ind w:firstLine="540"/>
        <w:jc w:val="both"/>
        <w:rPr>
          <w:b/>
          <w:i/>
        </w:rPr>
      </w:pPr>
      <w:r w:rsidRPr="009A3C18">
        <w:rPr>
          <w:b/>
          <w:i/>
        </w:rPr>
        <w:t xml:space="preserve">- дата (даты) (порядок определения даты (дат)), по состоянию на которую (которые) определяется (-ются) значение (значения) каждого из Базовых активов; </w:t>
      </w:r>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 xml:space="preserve">В Сообщении об установлении формулы могут также содержаться следующие сведения (если применимо): </w:t>
      </w:r>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 xml:space="preserve">- события, при наступлении которых владельцы Биржевых облигаций приобретают право требовать досрочного погашения Биржевых облигаций в соответствии с п. </w:t>
      </w:r>
      <w:r w:rsidR="00545044">
        <w:rPr>
          <w:b/>
          <w:i/>
        </w:rPr>
        <w:t xml:space="preserve">9.5.1 </w:t>
      </w:r>
      <w:r w:rsidRPr="009A3C18">
        <w:rPr>
          <w:b/>
          <w:i/>
        </w:rPr>
        <w:t xml:space="preserve">Программы (далее - «Барьерное Событие 1»); </w:t>
      </w:r>
    </w:p>
    <w:p w:rsidR="005922FD" w:rsidRPr="009A3C18" w:rsidRDefault="005922FD" w:rsidP="00A87E6E">
      <w:pPr>
        <w:tabs>
          <w:tab w:val="left" w:pos="9356"/>
        </w:tabs>
        <w:adjustRightInd w:val="0"/>
        <w:ind w:firstLine="540"/>
        <w:jc w:val="both"/>
        <w:rPr>
          <w:b/>
          <w:i/>
        </w:rPr>
      </w:pPr>
      <w:r w:rsidRPr="009A3C18">
        <w:rPr>
          <w:b/>
          <w:i/>
        </w:rPr>
        <w:t xml:space="preserve">- события, при наступлении которых Эмитент может осуществить досрочное погашение Биржевых облигаций в соответствии с п. </w:t>
      </w:r>
      <w:r w:rsidR="00545044">
        <w:rPr>
          <w:b/>
          <w:i/>
        </w:rPr>
        <w:t>9.5.2</w:t>
      </w:r>
      <w:r w:rsidRPr="009A3C18">
        <w:rPr>
          <w:b/>
          <w:i/>
        </w:rPr>
        <w:t xml:space="preserve"> Программы (далее - «Барьерное Событие 2»); </w:t>
      </w:r>
    </w:p>
    <w:p w:rsidR="005922FD" w:rsidRPr="009A3C18" w:rsidRDefault="005922FD" w:rsidP="00A87E6E">
      <w:pPr>
        <w:tabs>
          <w:tab w:val="left" w:pos="9356"/>
        </w:tabs>
        <w:adjustRightInd w:val="0"/>
        <w:ind w:firstLine="540"/>
        <w:jc w:val="both"/>
        <w:rPr>
          <w:b/>
          <w:i/>
        </w:rPr>
      </w:pPr>
      <w:r w:rsidRPr="009A3C18">
        <w:rPr>
          <w:b/>
          <w:i/>
        </w:rPr>
        <w:t>- иной порядок определения дополнительного дохода и даты (порядок определения дат), в которые выплачивается дополнительный  доход при досрочном погашении Биржевых облигаций по требованию владельцев Биржевых облигаций и (или) по усмотрению Эмитента;</w:t>
      </w:r>
    </w:p>
    <w:p w:rsidR="005922FD" w:rsidRPr="009A3C18" w:rsidRDefault="005922FD" w:rsidP="00A87E6E">
      <w:pPr>
        <w:tabs>
          <w:tab w:val="left" w:pos="9356"/>
        </w:tabs>
        <w:adjustRightInd w:val="0"/>
        <w:ind w:firstLine="540"/>
        <w:jc w:val="both"/>
        <w:rPr>
          <w:b/>
          <w:i/>
        </w:rPr>
      </w:pPr>
      <w:r w:rsidRPr="009A3C18">
        <w:rPr>
          <w:b/>
          <w:i/>
        </w:rPr>
        <w:t>- порядок определения дополнительного дохода и даты (дат) (порядок определения даты (дат)), в которую (которые) выплачивается дополнительный доход после нас</w:t>
      </w:r>
      <w:r w:rsidR="00E862F1" w:rsidRPr="009A3C18">
        <w:rPr>
          <w:b/>
          <w:i/>
        </w:rPr>
        <w:t>тупления Барьерного События 2;</w:t>
      </w:r>
    </w:p>
    <w:p w:rsidR="005922FD" w:rsidRPr="009A3C18" w:rsidRDefault="005922FD" w:rsidP="00A87E6E">
      <w:pPr>
        <w:tabs>
          <w:tab w:val="left" w:pos="9356"/>
        </w:tabs>
        <w:adjustRightInd w:val="0"/>
        <w:ind w:firstLine="540"/>
        <w:jc w:val="both"/>
        <w:rPr>
          <w:b/>
          <w:i/>
        </w:rPr>
      </w:pPr>
      <w:r w:rsidRPr="009A3C18">
        <w:rPr>
          <w:b/>
          <w:i/>
        </w:rPr>
        <w:t xml:space="preserve">- события (обстоятельства), при наступлении которых изменяется порядок определения значения (значений) Базового актива (Базовых активов) (далее – Событие нарушения расчета значения Базового актива); </w:t>
      </w:r>
    </w:p>
    <w:p w:rsidR="005922FD" w:rsidRPr="009A3C18" w:rsidRDefault="005922FD" w:rsidP="00A87E6E">
      <w:pPr>
        <w:tabs>
          <w:tab w:val="left" w:pos="9356"/>
        </w:tabs>
        <w:adjustRightInd w:val="0"/>
        <w:ind w:firstLine="540"/>
        <w:jc w:val="both"/>
        <w:rPr>
          <w:b/>
          <w:i/>
        </w:rPr>
      </w:pPr>
      <w:r w:rsidRPr="009A3C18">
        <w:rPr>
          <w:b/>
          <w:i/>
        </w:rPr>
        <w:lastRenderedPageBreak/>
        <w:t>- порядок определения значения (значений) Базового актива (Базовых активов) в случае наступления События нарушения расчета значения Базового актива (далее – Восполнительные процедуры);</w:t>
      </w:r>
    </w:p>
    <w:p w:rsidR="005922FD" w:rsidRPr="009A3C18" w:rsidRDefault="005922FD" w:rsidP="00A87E6E">
      <w:pPr>
        <w:tabs>
          <w:tab w:val="left" w:pos="9356"/>
        </w:tabs>
        <w:adjustRightInd w:val="0"/>
        <w:ind w:firstLine="540"/>
        <w:jc w:val="both"/>
        <w:rPr>
          <w:b/>
          <w:i/>
        </w:rPr>
      </w:pPr>
      <w:r w:rsidRPr="009A3C18">
        <w:rPr>
          <w:b/>
          <w:i/>
        </w:rPr>
        <w:t xml:space="preserve">- события (обстоятельства), при наступлении которых изменяется порядок определения дополнительного дохода по Биржевым облигациям; </w:t>
      </w:r>
    </w:p>
    <w:p w:rsidR="005922FD" w:rsidRPr="009A3C18" w:rsidRDefault="005922FD" w:rsidP="00A87E6E">
      <w:pPr>
        <w:tabs>
          <w:tab w:val="left" w:pos="9356"/>
        </w:tabs>
        <w:adjustRightInd w:val="0"/>
        <w:ind w:firstLine="540"/>
        <w:jc w:val="both"/>
        <w:rPr>
          <w:b/>
          <w:i/>
        </w:rPr>
      </w:pPr>
      <w:r w:rsidRPr="009A3C18">
        <w:rPr>
          <w:b/>
          <w:i/>
        </w:rPr>
        <w:t xml:space="preserve">- иные сведения, раскрытие которых необходимо в соответствии с Программой; </w:t>
      </w:r>
    </w:p>
    <w:p w:rsidR="005922FD" w:rsidRPr="009A3C18" w:rsidRDefault="005922FD" w:rsidP="00A87E6E">
      <w:pPr>
        <w:tabs>
          <w:tab w:val="left" w:pos="9356"/>
        </w:tabs>
        <w:adjustRightInd w:val="0"/>
        <w:ind w:firstLine="540"/>
        <w:jc w:val="both"/>
        <w:rPr>
          <w:b/>
          <w:i/>
        </w:rPr>
      </w:pPr>
      <w:r w:rsidRPr="009A3C18">
        <w:rPr>
          <w:b/>
          <w:i/>
        </w:rPr>
        <w:t xml:space="preserve">- иная информация, указываемая по усмотрению Эмитента. </w:t>
      </w:r>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Эмитент вправе до начала размещения Биржевых облигаций внести изменения в Сообщение об установлении формулы путем опубликования изменений в такое сообщение в порядке и в сроки, предусмотренные для опубликования Сообщения об установлении формулы. В случаях, когда в соответствии с Программой и Проспектом указывается Сообщение об установлении формулы, подразумевается Сообщение об установлении формулы со всеми изменениями, внесенными в указанном порядке (при их наличии).</w:t>
      </w:r>
    </w:p>
    <w:p w:rsidR="005922FD" w:rsidRPr="009A3C18" w:rsidRDefault="005922FD" w:rsidP="00A87E6E">
      <w:pPr>
        <w:ind w:firstLine="539"/>
        <w:jc w:val="both"/>
        <w:rPr>
          <w:b/>
          <w:i/>
        </w:rPr>
      </w:pPr>
    </w:p>
    <w:p w:rsidR="005922FD" w:rsidRPr="009A3C18" w:rsidRDefault="005922FD" w:rsidP="00A87E6E">
      <w:pPr>
        <w:ind w:firstLine="539"/>
        <w:jc w:val="both"/>
        <w:rPr>
          <w:b/>
          <w:i/>
        </w:rPr>
      </w:pPr>
      <w:r w:rsidRPr="009A3C18">
        <w:rPr>
          <w:b/>
          <w:i/>
        </w:rPr>
        <w:t xml:space="preserve">Формула расчета дополнительного дохода может содержать в себе следующие значения (переменные): </w:t>
      </w:r>
    </w:p>
    <w:p w:rsidR="005922FD" w:rsidRPr="009A3C18" w:rsidRDefault="005922FD" w:rsidP="00A87E6E">
      <w:pPr>
        <w:ind w:firstLine="539"/>
        <w:jc w:val="both"/>
        <w:rPr>
          <w:b/>
          <w:i/>
        </w:rPr>
      </w:pPr>
    </w:p>
    <w:p w:rsidR="005922FD" w:rsidRPr="009A3C18" w:rsidRDefault="005922FD" w:rsidP="00A87E6E">
      <w:pPr>
        <w:ind w:firstLine="539"/>
        <w:jc w:val="both"/>
        <w:rPr>
          <w:b/>
          <w:i/>
        </w:rPr>
      </w:pPr>
      <w:r w:rsidRPr="009A3C18">
        <w:rPr>
          <w:b/>
          <w:i/>
        </w:rPr>
        <w:t xml:space="preserve">- одна или несколько переменных, значения которых не зависят от усмотрения Эмитента (далее – «Базовый актив» или «Базовые активы») (при этом, в частности, может предусматриваться, что принимается во внимание минимальное и/или максимальное и/или среднее значение среди тех или иных значений Базового актива (Базовых активов) и/или иной порядок выбора из нескольких значений), и/или </w:t>
      </w:r>
    </w:p>
    <w:p w:rsidR="005922FD" w:rsidRPr="009A3C18" w:rsidRDefault="005922FD" w:rsidP="00A87E6E">
      <w:pPr>
        <w:ind w:firstLine="539"/>
        <w:jc w:val="both"/>
        <w:rPr>
          <w:b/>
          <w:i/>
        </w:rPr>
      </w:pPr>
      <w:r w:rsidRPr="009A3C18">
        <w:rPr>
          <w:b/>
          <w:i/>
        </w:rPr>
        <w:t xml:space="preserve">- переменные, которые принимают то или иное значение в зависимости от значений, которые будут иметь один или несколько Базовых активов и/или иные переменные, и/или </w:t>
      </w:r>
    </w:p>
    <w:p w:rsidR="005922FD" w:rsidRPr="009A3C18" w:rsidRDefault="005922FD" w:rsidP="00A87E6E">
      <w:pPr>
        <w:ind w:firstLine="539"/>
        <w:jc w:val="both"/>
        <w:rPr>
          <w:b/>
          <w:i/>
        </w:rPr>
      </w:pPr>
      <w:r w:rsidRPr="009A3C18">
        <w:rPr>
          <w:b/>
          <w:i/>
        </w:rPr>
        <w:t>- отлагательные и/или отменительные условия для начисления дополнительного дохода, и/или</w:t>
      </w:r>
    </w:p>
    <w:p w:rsidR="005922FD" w:rsidRPr="009A3C18" w:rsidRDefault="005922FD" w:rsidP="00A87E6E">
      <w:pPr>
        <w:ind w:firstLine="539"/>
        <w:jc w:val="both"/>
        <w:rPr>
          <w:b/>
          <w:i/>
        </w:rPr>
      </w:pPr>
      <w:r w:rsidRPr="009A3C18">
        <w:rPr>
          <w:b/>
          <w:i/>
        </w:rPr>
        <w:t xml:space="preserve">- иные фиксированные значения и/или показатели в числовом выражении. </w:t>
      </w:r>
    </w:p>
    <w:p w:rsidR="005922FD" w:rsidRPr="009A3C18" w:rsidRDefault="005922FD" w:rsidP="00A87E6E">
      <w:pPr>
        <w:ind w:firstLine="539"/>
        <w:jc w:val="both"/>
        <w:rPr>
          <w:b/>
          <w:i/>
        </w:rPr>
      </w:pPr>
    </w:p>
    <w:p w:rsidR="005922FD" w:rsidRPr="009A3C18" w:rsidRDefault="005922FD" w:rsidP="00A87E6E">
      <w:pPr>
        <w:ind w:firstLine="539"/>
        <w:jc w:val="both"/>
        <w:rPr>
          <w:b/>
          <w:i/>
        </w:rPr>
      </w:pPr>
      <w:r w:rsidRPr="009A3C18">
        <w:rPr>
          <w:b/>
          <w:i/>
        </w:rPr>
        <w:t>Сообщением об установлении формулы может быть предусмотрен порядок определения размера дополнительного дохода в случаях погашения Биржевых облигаций, досрочного погашения Биржевых облигаций по требованию их владельцев и (или) по усмотрению Эмитента.</w:t>
      </w:r>
    </w:p>
    <w:p w:rsidR="005922FD" w:rsidRPr="009A3C18" w:rsidRDefault="005922FD" w:rsidP="00A87E6E">
      <w:pPr>
        <w:ind w:firstLine="539"/>
        <w:jc w:val="both"/>
        <w:rPr>
          <w:b/>
          <w:i/>
        </w:rPr>
      </w:pPr>
    </w:p>
    <w:p w:rsidR="005922FD" w:rsidRPr="009A3C18" w:rsidRDefault="005922FD" w:rsidP="00A87E6E">
      <w:pPr>
        <w:ind w:firstLine="539"/>
        <w:jc w:val="both"/>
        <w:rPr>
          <w:b/>
          <w:i/>
        </w:rPr>
      </w:pPr>
      <w:r w:rsidRPr="009A3C18">
        <w:rPr>
          <w:b/>
          <w:i/>
        </w:rPr>
        <w:t>В отношении различных дат выплаты дополнительного дохода могут устанавливаться различные формулы определения значения (значений) Базового актива (Базовых активов).</w:t>
      </w:r>
    </w:p>
    <w:p w:rsidR="005922FD" w:rsidRPr="009A3C18" w:rsidRDefault="005922FD" w:rsidP="00A87E6E">
      <w:pPr>
        <w:ind w:firstLine="539"/>
        <w:jc w:val="both"/>
        <w:rPr>
          <w:b/>
          <w:i/>
        </w:rPr>
      </w:pPr>
    </w:p>
    <w:p w:rsidR="005922FD" w:rsidRPr="009A3C18" w:rsidRDefault="005922FD" w:rsidP="00A87E6E">
      <w:pPr>
        <w:adjustRightInd w:val="0"/>
        <w:ind w:firstLine="540"/>
        <w:jc w:val="both"/>
        <w:rPr>
          <w:b/>
          <w:bCs/>
          <w:i/>
          <w:iCs/>
        </w:rPr>
      </w:pPr>
      <w:r w:rsidRPr="009A3C18">
        <w:rPr>
          <w:b/>
          <w:bCs/>
          <w:i/>
          <w:iCs/>
        </w:rPr>
        <w:t>Формула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w:t>
      </w:r>
    </w:p>
    <w:p w:rsidR="005922FD" w:rsidRPr="009A3C18" w:rsidRDefault="005922FD" w:rsidP="00A87E6E">
      <w:pPr>
        <w:adjustRightInd w:val="0"/>
        <w:ind w:firstLine="540"/>
        <w:jc w:val="both"/>
        <w:rPr>
          <w:b/>
          <w:bCs/>
          <w:i/>
          <w:iCs/>
        </w:rPr>
      </w:pPr>
    </w:p>
    <w:p w:rsidR="005922FD" w:rsidRPr="009A3C18" w:rsidRDefault="005922FD" w:rsidP="00A87E6E">
      <w:pPr>
        <w:adjustRightInd w:val="0"/>
        <w:ind w:firstLine="540"/>
        <w:jc w:val="both"/>
        <w:rPr>
          <w:b/>
          <w:i/>
        </w:rPr>
      </w:pPr>
      <w:r w:rsidRPr="009A3C18">
        <w:rPr>
          <w:b/>
          <w:i/>
        </w:rPr>
        <w:t xml:space="preserve">Информация о наступлении следующих событий: </w:t>
      </w:r>
    </w:p>
    <w:p w:rsidR="005922FD" w:rsidRPr="009A3C18" w:rsidRDefault="005922FD" w:rsidP="00A87E6E">
      <w:pPr>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 xml:space="preserve">- события, при наступлении которого владельцы </w:t>
      </w:r>
      <w:r w:rsidR="00E862F1" w:rsidRPr="009A3C18">
        <w:rPr>
          <w:b/>
          <w:i/>
        </w:rPr>
        <w:t xml:space="preserve">Биржевых облигаций приобретают </w:t>
      </w:r>
      <w:r w:rsidRPr="009A3C18">
        <w:rPr>
          <w:b/>
          <w:i/>
        </w:rPr>
        <w:t xml:space="preserve">право требовать досрочного погашения Биржевых облигаций в соответствии с п. </w:t>
      </w:r>
      <w:r w:rsidR="00545044">
        <w:rPr>
          <w:b/>
          <w:i/>
        </w:rPr>
        <w:t xml:space="preserve">9.5.1 </w:t>
      </w:r>
      <w:r w:rsidRPr="009A3C18">
        <w:rPr>
          <w:b/>
          <w:i/>
        </w:rPr>
        <w:t xml:space="preserve">Программы (далее - «Барьерное Событие 1»); </w:t>
      </w:r>
    </w:p>
    <w:p w:rsidR="005922FD" w:rsidRPr="009A3C18" w:rsidRDefault="005922FD" w:rsidP="00A87E6E">
      <w:pPr>
        <w:tabs>
          <w:tab w:val="left" w:pos="9356"/>
        </w:tabs>
        <w:adjustRightInd w:val="0"/>
        <w:ind w:firstLine="540"/>
        <w:jc w:val="both"/>
        <w:rPr>
          <w:b/>
          <w:i/>
        </w:rPr>
      </w:pPr>
      <w:r w:rsidRPr="009A3C18">
        <w:rPr>
          <w:b/>
          <w:i/>
        </w:rPr>
        <w:t xml:space="preserve">- события, при наступлении которого Эмитент может осуществить досрочное погашение Биржевых облигаций в соответствии с п. </w:t>
      </w:r>
      <w:r w:rsidR="00545044">
        <w:rPr>
          <w:b/>
          <w:i/>
        </w:rPr>
        <w:t>9.5.2</w:t>
      </w:r>
      <w:r w:rsidRPr="009A3C18">
        <w:rPr>
          <w:b/>
          <w:i/>
        </w:rPr>
        <w:t xml:space="preserve"> Программы (далее - «Барьерное Событие 2»); </w:t>
      </w:r>
    </w:p>
    <w:p w:rsidR="005922FD" w:rsidRPr="009A3C18" w:rsidRDefault="005922FD" w:rsidP="00A87E6E">
      <w:pPr>
        <w:tabs>
          <w:tab w:val="left" w:pos="9356"/>
        </w:tabs>
        <w:adjustRightInd w:val="0"/>
        <w:ind w:firstLine="540"/>
        <w:jc w:val="both"/>
        <w:rPr>
          <w:b/>
          <w:i/>
        </w:rPr>
      </w:pPr>
      <w:r w:rsidRPr="009A3C18">
        <w:rPr>
          <w:b/>
          <w:i/>
        </w:rPr>
        <w:t xml:space="preserve">- события (обстоятельства), при наступлении которых изменяется порядок определения значения (значений) Базового актива (Базовых активов) (далее – Событие нарушения расчета значения Базового актива); </w:t>
      </w:r>
    </w:p>
    <w:p w:rsidR="005922FD" w:rsidRPr="009A3C18" w:rsidRDefault="005922FD" w:rsidP="00A87E6E">
      <w:pPr>
        <w:tabs>
          <w:tab w:val="left" w:pos="9356"/>
        </w:tabs>
        <w:adjustRightInd w:val="0"/>
        <w:ind w:firstLine="540"/>
        <w:jc w:val="both"/>
        <w:rPr>
          <w:b/>
          <w:i/>
        </w:rPr>
      </w:pPr>
      <w:r w:rsidRPr="009A3C18">
        <w:rPr>
          <w:b/>
          <w:i/>
        </w:rPr>
        <w:t xml:space="preserve">- события (обстоятельства), при наступлении которых изменяется порядок определения дополнительного дохода по Биржевым облигациям; </w:t>
      </w:r>
    </w:p>
    <w:p w:rsidR="005922FD" w:rsidRPr="009A3C18" w:rsidRDefault="005922FD" w:rsidP="00A87E6E">
      <w:pPr>
        <w:adjustRightInd w:val="0"/>
        <w:jc w:val="both"/>
        <w:rPr>
          <w:b/>
          <w:i/>
        </w:rPr>
      </w:pPr>
    </w:p>
    <w:p w:rsidR="005922FD" w:rsidRPr="009A3C18" w:rsidRDefault="005922FD" w:rsidP="00A87E6E">
      <w:pPr>
        <w:adjustRightInd w:val="0"/>
        <w:ind w:firstLine="540"/>
        <w:jc w:val="both"/>
        <w:rPr>
          <w:b/>
          <w:bCs/>
          <w:i/>
          <w:iCs/>
        </w:rPr>
      </w:pPr>
      <w:r w:rsidRPr="009A3C18">
        <w:rPr>
          <w:b/>
          <w:i/>
        </w:rPr>
        <w:t xml:space="preserve">будет раскрыта Эмитентом в порядке и сроки, указанные в п. </w:t>
      </w:r>
      <w:r w:rsidR="00545044">
        <w:rPr>
          <w:b/>
          <w:i/>
        </w:rPr>
        <w:t>11</w:t>
      </w:r>
      <w:r w:rsidRPr="009A3C18">
        <w:rPr>
          <w:b/>
          <w:i/>
        </w:rPr>
        <w:t xml:space="preserve"> Программы </w:t>
      </w:r>
      <w:r w:rsidRPr="009A3C18" w:rsidDel="009E050E">
        <w:rPr>
          <w:b/>
          <w:i/>
        </w:rPr>
        <w:t xml:space="preserve">и </w:t>
      </w:r>
      <w:r w:rsidR="00E862F1" w:rsidRPr="009A3C18">
        <w:rPr>
          <w:b/>
          <w:bCs/>
          <w:i/>
          <w:iCs/>
        </w:rPr>
        <w:t>п. 8.11</w:t>
      </w:r>
      <w:r w:rsidRPr="009A3C18">
        <w:rPr>
          <w:b/>
          <w:bCs/>
          <w:i/>
          <w:iCs/>
        </w:rPr>
        <w:t xml:space="preserve"> Проспекта</w:t>
      </w:r>
      <w:r w:rsidRPr="009A3C18">
        <w:rPr>
          <w:b/>
          <w:i/>
        </w:rPr>
        <w:t>.</w:t>
      </w:r>
    </w:p>
    <w:p w:rsidR="005922FD" w:rsidRPr="009A3C18" w:rsidRDefault="005922FD" w:rsidP="00A87E6E">
      <w:pPr>
        <w:adjustRightInd w:val="0"/>
        <w:ind w:firstLine="540"/>
        <w:jc w:val="both"/>
        <w:rPr>
          <w:b/>
          <w:bCs/>
          <w:i/>
          <w:iCs/>
        </w:rPr>
      </w:pPr>
    </w:p>
    <w:p w:rsidR="005922FD" w:rsidRPr="009A3C18" w:rsidRDefault="005922FD" w:rsidP="00A87E6E">
      <w:pPr>
        <w:ind w:firstLine="539"/>
        <w:jc w:val="both"/>
        <w:rPr>
          <w:b/>
          <w:i/>
        </w:rPr>
      </w:pPr>
      <w:r w:rsidRPr="009A3C18">
        <w:rPr>
          <w:b/>
          <w:i/>
        </w:rPr>
        <w:t>Дополнительный доход исчисляется в валюте</w:t>
      </w:r>
      <w:r w:rsidR="008738D4">
        <w:rPr>
          <w:b/>
          <w:i/>
        </w:rPr>
        <w:t xml:space="preserve">, </w:t>
      </w:r>
      <w:r w:rsidRPr="009A3C18">
        <w:rPr>
          <w:b/>
          <w:i/>
        </w:rPr>
        <w:t xml:space="preserve"> </w:t>
      </w:r>
      <w:r w:rsidR="008738D4" w:rsidRPr="00B54319">
        <w:rPr>
          <w:b/>
          <w:bCs/>
          <w:i/>
          <w:iCs/>
        </w:rPr>
        <w:t>в которой выражена номинальная стоимость Биржевой облигации</w:t>
      </w:r>
      <w:r w:rsidRPr="009A3C18">
        <w:rPr>
          <w:b/>
          <w:i/>
        </w:rPr>
        <w:t xml:space="preserve">. Величина дополнительного дохода в расчете на одну Биржевую облигацию определяется с точностью до </w:t>
      </w:r>
      <w:r w:rsidRPr="009A3C18">
        <w:rPr>
          <w:b/>
          <w:bCs/>
          <w:i/>
          <w:iCs/>
        </w:rPr>
        <w:t>второго знака после запятой</w:t>
      </w:r>
      <w:r w:rsidRPr="009A3C18">
        <w:rPr>
          <w:b/>
          <w:i/>
        </w:rPr>
        <w:t xml:space="preserve">. Округление цифр при расчете </w:t>
      </w:r>
      <w:r w:rsidRPr="009A3C18">
        <w:rPr>
          <w:b/>
          <w:i/>
        </w:rPr>
        <w:lastRenderedPageBreak/>
        <w:t xml:space="preserve">производится по правилам математического округления. При этом под правилом математического округления следует понимать метод округления, при котором </w:t>
      </w:r>
      <w:r w:rsidRPr="009A3C18">
        <w:rPr>
          <w:b/>
          <w:bCs/>
          <w:i/>
          <w:iCs/>
        </w:rPr>
        <w:t>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9A3C18">
        <w:rPr>
          <w:b/>
          <w:i/>
        </w:rPr>
        <w:t>.</w:t>
      </w:r>
    </w:p>
    <w:p w:rsidR="005922FD" w:rsidRPr="009A3C18" w:rsidRDefault="005922FD" w:rsidP="00A87E6E">
      <w:pPr>
        <w:adjustRightInd w:val="0"/>
        <w:ind w:firstLine="540"/>
        <w:jc w:val="both"/>
        <w:rPr>
          <w:b/>
          <w:bCs/>
          <w:i/>
          <w:iCs/>
        </w:rPr>
      </w:pPr>
    </w:p>
    <w:p w:rsidR="005922FD" w:rsidRPr="009A3C18" w:rsidRDefault="005922FD" w:rsidP="00A87E6E">
      <w:pPr>
        <w:tabs>
          <w:tab w:val="left" w:pos="9356"/>
        </w:tabs>
        <w:adjustRightInd w:val="0"/>
        <w:ind w:firstLine="540"/>
        <w:jc w:val="both"/>
        <w:rPr>
          <w:b/>
          <w:i/>
          <w:u w:val="single"/>
        </w:rPr>
      </w:pPr>
      <w:r w:rsidRPr="009A3C18">
        <w:rPr>
          <w:b/>
          <w:i/>
          <w:u w:val="single"/>
        </w:rPr>
        <w:t xml:space="preserve">Базовые активы </w:t>
      </w:r>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 xml:space="preserve">При определении размера дополнительного дохода по Биржевым облигациям могут использоваться значения Базового актива (Базовых активов). В качестве Базовых активов могут выступать, в частности, следующие переменные: </w:t>
      </w:r>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 xml:space="preserve">- курс обмена определенной валюты по отношению к другой валюте; </w:t>
      </w:r>
    </w:p>
    <w:p w:rsidR="005922FD" w:rsidRPr="009A3C18" w:rsidRDefault="005922FD" w:rsidP="00A87E6E">
      <w:pPr>
        <w:tabs>
          <w:tab w:val="left" w:pos="9356"/>
        </w:tabs>
        <w:adjustRightInd w:val="0"/>
        <w:ind w:firstLine="540"/>
        <w:jc w:val="both"/>
        <w:rPr>
          <w:b/>
          <w:i/>
        </w:rPr>
      </w:pPr>
      <w:r w:rsidRPr="009A3C18">
        <w:rPr>
          <w:b/>
          <w:i/>
        </w:rPr>
        <w:t>- индекс потребительских цен в Российской Федерации или за рубежом;</w:t>
      </w:r>
    </w:p>
    <w:p w:rsidR="005922FD" w:rsidRPr="009A3C18" w:rsidRDefault="005922FD" w:rsidP="00A87E6E">
      <w:pPr>
        <w:tabs>
          <w:tab w:val="left" w:pos="9356"/>
        </w:tabs>
        <w:adjustRightInd w:val="0"/>
        <w:ind w:firstLine="540"/>
        <w:jc w:val="both"/>
        <w:rPr>
          <w:b/>
          <w:i/>
        </w:rPr>
      </w:pPr>
      <w:r w:rsidRPr="009A3C18">
        <w:rPr>
          <w:b/>
          <w:i/>
        </w:rPr>
        <w:t>- цена ценной бумаги, обращающейся на организованных торгах в Российской Федерации и (или) за рубежом;</w:t>
      </w:r>
    </w:p>
    <w:p w:rsidR="005922FD" w:rsidRPr="009A3C18" w:rsidRDefault="005922FD" w:rsidP="00A87E6E">
      <w:pPr>
        <w:tabs>
          <w:tab w:val="left" w:pos="9356"/>
        </w:tabs>
        <w:adjustRightInd w:val="0"/>
        <w:ind w:firstLine="540"/>
        <w:jc w:val="both"/>
        <w:rPr>
          <w:b/>
          <w:i/>
        </w:rPr>
      </w:pPr>
      <w:r w:rsidRPr="009A3C18">
        <w:rPr>
          <w:b/>
          <w:i/>
        </w:rPr>
        <w:t xml:space="preserve"> - цена пая российского или зарубежного паевого инвестиционного фонда, обращающегося на организованных торгах в Российской Федерации и (или) за рубежом; </w:t>
      </w:r>
    </w:p>
    <w:p w:rsidR="005922FD" w:rsidRPr="009A3C18" w:rsidRDefault="005922FD" w:rsidP="00A87E6E">
      <w:pPr>
        <w:tabs>
          <w:tab w:val="left" w:pos="9356"/>
        </w:tabs>
        <w:adjustRightInd w:val="0"/>
        <w:ind w:firstLine="540"/>
        <w:jc w:val="both"/>
        <w:rPr>
          <w:b/>
          <w:i/>
        </w:rPr>
      </w:pPr>
      <w:r w:rsidRPr="009A3C18">
        <w:rPr>
          <w:b/>
          <w:i/>
        </w:rPr>
        <w:t xml:space="preserve">- цена единицы сырья, металла или иного товара, значение товарного индекса, определенная на организованных торгах в Российской Федерации и (или) за рубежом; </w:t>
      </w:r>
    </w:p>
    <w:p w:rsidR="005922FD" w:rsidRPr="009A3C18" w:rsidRDefault="005922FD" w:rsidP="00A87E6E">
      <w:pPr>
        <w:tabs>
          <w:tab w:val="left" w:pos="9356"/>
        </w:tabs>
        <w:adjustRightInd w:val="0"/>
        <w:ind w:firstLine="540"/>
        <w:jc w:val="both"/>
        <w:rPr>
          <w:b/>
          <w:i/>
        </w:rPr>
      </w:pPr>
      <w:r w:rsidRPr="009A3C18" w:rsidDel="00C535D8">
        <w:rPr>
          <w:b/>
          <w:i/>
        </w:rPr>
        <w:t xml:space="preserve"> </w:t>
      </w:r>
      <w:r w:rsidRPr="009A3C18">
        <w:rPr>
          <w:b/>
          <w:i/>
        </w:rPr>
        <w:t xml:space="preserve">- периодически публикуемая или раскрываемая процентная ставка (Эффективная ставка Федеральной резервной системы США (Federal funds (effective)), Лондонская межбанковская ставка предложения (London Interbank Offered Rate, LIBOR) и т.п.); </w:t>
      </w:r>
    </w:p>
    <w:p w:rsidR="005922FD" w:rsidRPr="009A3C18" w:rsidRDefault="005922FD" w:rsidP="00A87E6E">
      <w:pPr>
        <w:tabs>
          <w:tab w:val="left" w:pos="9356"/>
        </w:tabs>
        <w:adjustRightInd w:val="0"/>
        <w:ind w:firstLine="540"/>
        <w:jc w:val="both"/>
        <w:rPr>
          <w:b/>
          <w:i/>
        </w:rPr>
      </w:pPr>
      <w:r w:rsidRPr="009A3C18">
        <w:rPr>
          <w:b/>
          <w:i/>
        </w:rPr>
        <w:t xml:space="preserve">- значение фондового индекса; </w:t>
      </w:r>
    </w:p>
    <w:p w:rsidR="005922FD" w:rsidRPr="009A3C18" w:rsidRDefault="005922FD" w:rsidP="00A87E6E">
      <w:pPr>
        <w:tabs>
          <w:tab w:val="left" w:pos="9356"/>
        </w:tabs>
        <w:adjustRightInd w:val="0"/>
        <w:ind w:firstLine="540"/>
        <w:jc w:val="both"/>
        <w:rPr>
          <w:b/>
          <w:i/>
        </w:rPr>
      </w:pPr>
      <w:r w:rsidRPr="009A3C18" w:rsidDel="00C535D8">
        <w:rPr>
          <w:b/>
          <w:i/>
        </w:rPr>
        <w:t xml:space="preserve"> </w:t>
      </w:r>
      <w:r w:rsidRPr="009A3C18">
        <w:rPr>
          <w:b/>
          <w:i/>
        </w:rPr>
        <w:t>- иные переменные.</w:t>
      </w:r>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 xml:space="preserve">В Сообщении об установлении формулы должен содержаться порядок определения значения (значений) каждого Базового актива, используемого при определении размера дополнительного дохода. Такой порядок, в частности, может предусматривать: </w:t>
      </w:r>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 xml:space="preserve">- определение значения (значений) Базового актива в соответствии с определенными публикуемыми и/или раскрываемыми данными; </w:t>
      </w:r>
    </w:p>
    <w:p w:rsidR="005922FD" w:rsidRPr="009A3C18" w:rsidRDefault="005922FD" w:rsidP="00A87E6E">
      <w:pPr>
        <w:tabs>
          <w:tab w:val="left" w:pos="9356"/>
        </w:tabs>
        <w:adjustRightInd w:val="0"/>
        <w:ind w:firstLine="540"/>
        <w:jc w:val="both"/>
        <w:rPr>
          <w:b/>
          <w:i/>
        </w:rPr>
      </w:pPr>
      <w:r w:rsidRPr="009A3C18">
        <w:rPr>
          <w:b/>
          <w:i/>
        </w:rPr>
        <w:t xml:space="preserve">- определение значения (значений) Базового актива Расчетным агентом (как этот термин определен ниже), действующим независимо от Эмитента; </w:t>
      </w:r>
    </w:p>
    <w:p w:rsidR="005922FD" w:rsidRPr="009A3C18" w:rsidRDefault="005922FD" w:rsidP="00A87E6E">
      <w:pPr>
        <w:tabs>
          <w:tab w:val="left" w:pos="9356"/>
        </w:tabs>
        <w:adjustRightInd w:val="0"/>
        <w:ind w:firstLine="540"/>
        <w:jc w:val="both"/>
        <w:rPr>
          <w:b/>
          <w:i/>
        </w:rPr>
      </w:pPr>
      <w:r w:rsidRPr="009A3C18">
        <w:rPr>
          <w:b/>
          <w:i/>
        </w:rPr>
        <w:t xml:space="preserve">- определение значения (значений) Базового актива по результатам опроса Расчетным агентом третьих лиц, независимых от Эмитента; </w:t>
      </w:r>
    </w:p>
    <w:p w:rsidR="005922FD" w:rsidRPr="009A3C18" w:rsidRDefault="005922FD" w:rsidP="00A87E6E">
      <w:pPr>
        <w:tabs>
          <w:tab w:val="left" w:pos="9356"/>
        </w:tabs>
        <w:adjustRightInd w:val="0"/>
        <w:ind w:firstLine="540"/>
        <w:jc w:val="both"/>
        <w:rPr>
          <w:b/>
          <w:i/>
        </w:rPr>
      </w:pPr>
      <w:r w:rsidRPr="009A3C18">
        <w:rPr>
          <w:b/>
          <w:i/>
        </w:rPr>
        <w:t xml:space="preserve">- комбинацию указанных выше способов определения значения (значений) Базового актива; </w:t>
      </w:r>
    </w:p>
    <w:p w:rsidR="005922FD" w:rsidRPr="009A3C18" w:rsidRDefault="005922FD" w:rsidP="00A87E6E">
      <w:pPr>
        <w:tabs>
          <w:tab w:val="left" w:pos="9356"/>
        </w:tabs>
        <w:adjustRightInd w:val="0"/>
        <w:ind w:firstLine="540"/>
        <w:jc w:val="both"/>
        <w:rPr>
          <w:b/>
          <w:i/>
        </w:rPr>
      </w:pPr>
      <w:r w:rsidRPr="009A3C18">
        <w:rPr>
          <w:b/>
          <w:i/>
        </w:rPr>
        <w:t xml:space="preserve">- иной способ (способы) определения значения Базового актива, при котором (которых) значение Базового актива, используемое для подсчёта результата Формулы расчёта дополнительного дохода, не будет зависеть от усмотрения Эмитента. </w:t>
      </w:r>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 xml:space="preserve">В Сообщении об установлении формулы должны содержаться даты (порядок определения дат), по состоянию на которые определяется значение каждого из Базовых активов. В частности, для цели расчета размера дополнительного дохода по Биржевым облигациям может применяться значение Базового актива: </w:t>
      </w:r>
    </w:p>
    <w:p w:rsidR="005922FD" w:rsidRPr="009A3C18" w:rsidRDefault="005922FD" w:rsidP="00A87E6E">
      <w:pPr>
        <w:tabs>
          <w:tab w:val="left" w:pos="9356"/>
        </w:tabs>
        <w:adjustRightInd w:val="0"/>
        <w:ind w:firstLine="540"/>
        <w:jc w:val="both"/>
        <w:rPr>
          <w:b/>
          <w:i/>
        </w:rPr>
      </w:pPr>
      <w:r w:rsidRPr="009A3C18">
        <w:rPr>
          <w:b/>
          <w:i/>
        </w:rPr>
        <w:t xml:space="preserve">- по состоянию на дату, наступающую до даты начала размещения Биржевых облигаций и (или); </w:t>
      </w:r>
    </w:p>
    <w:p w:rsidR="005922FD" w:rsidRPr="009A3C18" w:rsidRDefault="005922FD" w:rsidP="00A87E6E">
      <w:pPr>
        <w:tabs>
          <w:tab w:val="left" w:pos="9356"/>
        </w:tabs>
        <w:adjustRightInd w:val="0"/>
        <w:ind w:firstLine="540"/>
        <w:jc w:val="both"/>
        <w:rPr>
          <w:b/>
          <w:i/>
        </w:rPr>
      </w:pPr>
      <w:r w:rsidRPr="009A3C18">
        <w:rPr>
          <w:b/>
          <w:i/>
        </w:rPr>
        <w:t xml:space="preserve">- по состоянию на дату начала размещения Биржевых облигаций и (или); </w:t>
      </w:r>
    </w:p>
    <w:p w:rsidR="005922FD" w:rsidRPr="009A3C18" w:rsidRDefault="005922FD" w:rsidP="00A87E6E">
      <w:pPr>
        <w:tabs>
          <w:tab w:val="left" w:pos="9356"/>
        </w:tabs>
        <w:adjustRightInd w:val="0"/>
        <w:ind w:firstLine="540"/>
        <w:jc w:val="both"/>
        <w:rPr>
          <w:b/>
          <w:i/>
        </w:rPr>
      </w:pPr>
      <w:r w:rsidRPr="009A3C18">
        <w:rPr>
          <w:b/>
          <w:i/>
        </w:rPr>
        <w:t xml:space="preserve">- по состоянию на дату, наступающую в течение срока обращения Биржевых облигаций и (или); </w:t>
      </w:r>
    </w:p>
    <w:p w:rsidR="005922FD" w:rsidRPr="009A3C18" w:rsidRDefault="005922FD" w:rsidP="00A87E6E">
      <w:pPr>
        <w:tabs>
          <w:tab w:val="left" w:pos="9356"/>
        </w:tabs>
        <w:adjustRightInd w:val="0"/>
        <w:ind w:firstLine="540"/>
        <w:jc w:val="both"/>
        <w:rPr>
          <w:b/>
          <w:i/>
        </w:rPr>
      </w:pPr>
      <w:r w:rsidRPr="009A3C18">
        <w:rPr>
          <w:b/>
          <w:i/>
        </w:rPr>
        <w:t>- по состоянию на иные периоды (моменты) в течение срока обращения Биржевых облигаций</w:t>
      </w:r>
      <w:r w:rsidRPr="009A3C18" w:rsidDel="0019433A">
        <w:rPr>
          <w:b/>
          <w:i/>
        </w:rPr>
        <w:t xml:space="preserve"> </w:t>
      </w:r>
      <w:r w:rsidRPr="009A3C18">
        <w:rPr>
          <w:b/>
          <w:i/>
        </w:rPr>
        <w:t xml:space="preserve">и (или); </w:t>
      </w:r>
    </w:p>
    <w:p w:rsidR="005922FD" w:rsidRPr="009A3C18" w:rsidRDefault="005922FD" w:rsidP="00A87E6E">
      <w:pPr>
        <w:tabs>
          <w:tab w:val="left" w:pos="9356"/>
        </w:tabs>
        <w:adjustRightInd w:val="0"/>
        <w:ind w:firstLine="540"/>
        <w:jc w:val="both"/>
        <w:rPr>
          <w:b/>
          <w:i/>
        </w:rPr>
      </w:pPr>
      <w:r w:rsidRPr="009A3C18">
        <w:rPr>
          <w:b/>
          <w:i/>
        </w:rPr>
        <w:t>- определяемое на основе нескольких значений, которые принимает Базовый актив на определенные даты.</w:t>
      </w:r>
    </w:p>
    <w:p w:rsidR="005922FD" w:rsidRPr="009A3C18" w:rsidRDefault="005922FD" w:rsidP="00A87E6E">
      <w:pPr>
        <w:tabs>
          <w:tab w:val="left" w:pos="9356"/>
        </w:tabs>
        <w:adjustRightInd w:val="0"/>
        <w:ind w:firstLine="540"/>
        <w:jc w:val="both"/>
        <w:rPr>
          <w:b/>
          <w:i/>
        </w:rPr>
      </w:pPr>
    </w:p>
    <w:p w:rsidR="005922FD" w:rsidRPr="009A3C18" w:rsidRDefault="005922FD" w:rsidP="007F7E24">
      <w:pPr>
        <w:ind w:firstLine="567"/>
        <w:rPr>
          <w:b/>
          <w:i/>
        </w:rPr>
      </w:pPr>
      <w:bookmarkStart w:id="5" w:name="_Toc397422739"/>
      <w:r w:rsidRPr="009A3C18">
        <w:rPr>
          <w:b/>
          <w:i/>
        </w:rPr>
        <w:t>Барьерные события</w:t>
      </w:r>
      <w:bookmarkEnd w:id="5"/>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A60867">
        <w:rPr>
          <w:b/>
          <w:bCs/>
          <w:i/>
          <w:iCs/>
          <w:u w:val="single"/>
        </w:rPr>
        <w:t>Условиями выпуска и/или</w:t>
      </w:r>
      <w:r w:rsidRPr="00A60867">
        <w:rPr>
          <w:b/>
          <w:i/>
          <w:u w:val="single"/>
        </w:rPr>
        <w:t xml:space="preserve"> Сообщением об установлении формулы могут быть предусмотрены</w:t>
      </w:r>
      <w:r w:rsidRPr="009A3C18">
        <w:rPr>
          <w:b/>
          <w:i/>
        </w:rPr>
        <w:t xml:space="preserve"> события, составляющие Барьерное Событие 1 и (или) Барьерное Событие 2. Такие события, в </w:t>
      </w:r>
      <w:r w:rsidRPr="009A3C18">
        <w:rPr>
          <w:b/>
          <w:i/>
        </w:rPr>
        <w:lastRenderedPageBreak/>
        <w:t>частности, могут включать достижение Базовым активом (Базовыми активами) или иным показателем (показателями) определенного значения (возможно указание как на верхнюю границу значений соответствующих показателей, так и на нижнюю, а также иной порядок определения значения, достижение которого составляет Барьерное Событие 1 или Барьерное Событие 2).</w:t>
      </w:r>
    </w:p>
    <w:p w:rsidR="005922FD" w:rsidRPr="009A3C18" w:rsidRDefault="005922FD" w:rsidP="00A87E6E">
      <w:pPr>
        <w:tabs>
          <w:tab w:val="left" w:pos="9356"/>
        </w:tabs>
        <w:adjustRightInd w:val="0"/>
        <w:ind w:firstLine="540"/>
        <w:jc w:val="both"/>
        <w:rPr>
          <w:b/>
          <w:i/>
        </w:rPr>
      </w:pPr>
    </w:p>
    <w:p w:rsidR="005922FD" w:rsidRPr="009A3C18" w:rsidRDefault="005922FD" w:rsidP="007F7E24">
      <w:pPr>
        <w:ind w:firstLine="567"/>
        <w:rPr>
          <w:b/>
          <w:i/>
          <w:u w:val="single"/>
        </w:rPr>
      </w:pPr>
      <w:bookmarkStart w:id="6" w:name="_Toc397422740"/>
      <w:r w:rsidRPr="009A3C18">
        <w:rPr>
          <w:b/>
          <w:i/>
          <w:u w:val="single"/>
        </w:rPr>
        <w:t>Расчетный агент</w:t>
      </w:r>
      <w:bookmarkEnd w:id="6"/>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 xml:space="preserve">Порядок определения значения (значений) Базового актива (Базовых активов) и (или) порядок определения дополнительного дохода по Биржевым облигациям может предусматривать привлечение Эмитентом для этих целей третьего лица (далее - «Расчетный агент»). Расчетный агент может также привлекаться для установления наличия обстоятельств, являющихся значимыми при определении размера дополнительного дохода и (или) для иных мероприятий, необходимых в целях определения дополнительного дохода по Биржевым облигациям. </w:t>
      </w:r>
    </w:p>
    <w:p w:rsidR="005922FD" w:rsidRPr="009A3C18" w:rsidRDefault="005922FD" w:rsidP="00A87E6E">
      <w:pPr>
        <w:tabs>
          <w:tab w:val="left" w:pos="9356"/>
        </w:tabs>
        <w:adjustRightInd w:val="0"/>
        <w:ind w:firstLine="540"/>
        <w:jc w:val="both"/>
        <w:rPr>
          <w:b/>
          <w:i/>
        </w:rPr>
      </w:pPr>
    </w:p>
    <w:p w:rsidR="005922FD" w:rsidRPr="009A3C18" w:rsidRDefault="00B7709B" w:rsidP="00A87E6E">
      <w:pPr>
        <w:tabs>
          <w:tab w:val="left" w:pos="9356"/>
        </w:tabs>
        <w:adjustRightInd w:val="0"/>
        <w:ind w:firstLine="540"/>
        <w:jc w:val="both"/>
        <w:rPr>
          <w:b/>
          <w:i/>
        </w:rPr>
      </w:pPr>
      <w:r w:rsidRPr="00A60867">
        <w:rPr>
          <w:b/>
          <w:i/>
          <w:u w:val="single"/>
        </w:rPr>
        <w:t>Информация о наименовании Расчетного агента устанавливается Условиями выпуска</w:t>
      </w:r>
      <w:r w:rsidRPr="009A3C18">
        <w:rPr>
          <w:b/>
          <w:i/>
        </w:rPr>
        <w:t xml:space="preserve"> и/или Сообщением об установлении формулы. При этом </w:t>
      </w:r>
      <w:r w:rsidRPr="00A60867">
        <w:rPr>
          <w:b/>
          <w:i/>
          <w:u w:val="single"/>
        </w:rPr>
        <w:t>в Условиях выпуска</w:t>
      </w:r>
      <w:r w:rsidRPr="009A3C18">
        <w:rPr>
          <w:b/>
          <w:i/>
        </w:rPr>
        <w:t xml:space="preserve"> или в</w:t>
      </w:r>
      <w:r w:rsidR="005922FD" w:rsidRPr="009A3C18">
        <w:rPr>
          <w:b/>
          <w:i/>
        </w:rPr>
        <w:t xml:space="preserve"> </w:t>
      </w:r>
      <w:r w:rsidRPr="009A3C18">
        <w:rPr>
          <w:b/>
          <w:i/>
        </w:rPr>
        <w:t xml:space="preserve">Сообщении об установлении формулы </w:t>
      </w:r>
      <w:r w:rsidR="005922FD" w:rsidRPr="009A3C18">
        <w:rPr>
          <w:b/>
          <w:i/>
        </w:rPr>
        <w:t>должно быть указано полное, сокращенное наименование (если применимо), место нахождения, почтовый адрес, ОГРН, ИНН (если применимо).</w:t>
      </w:r>
    </w:p>
    <w:p w:rsidR="005922FD" w:rsidRPr="009A3C18" w:rsidRDefault="005922FD" w:rsidP="00A87E6E">
      <w:pPr>
        <w:tabs>
          <w:tab w:val="left" w:pos="9356"/>
        </w:tabs>
        <w:adjustRightInd w:val="0"/>
        <w:ind w:firstLine="540"/>
        <w:jc w:val="both"/>
        <w:rPr>
          <w:b/>
          <w:i/>
        </w:rPr>
      </w:pPr>
    </w:p>
    <w:p w:rsidR="005922FD" w:rsidRPr="009A3C18" w:rsidRDefault="005922FD" w:rsidP="00A87E6E">
      <w:pPr>
        <w:tabs>
          <w:tab w:val="left" w:pos="9356"/>
        </w:tabs>
        <w:adjustRightInd w:val="0"/>
        <w:ind w:firstLine="540"/>
        <w:jc w:val="both"/>
        <w:rPr>
          <w:b/>
          <w:i/>
        </w:rPr>
      </w:pPr>
      <w:r w:rsidRPr="009A3C18">
        <w:rPr>
          <w:b/>
          <w:i/>
        </w:rPr>
        <w:t xml:space="preserve">Информация об отмене назначения Расчетного агента и назначении нового Расчетного агента осуществляется Эмитентом в порядке и сроки, указанные в п. </w:t>
      </w:r>
      <w:r w:rsidR="00545044">
        <w:rPr>
          <w:b/>
          <w:i/>
        </w:rPr>
        <w:t>11</w:t>
      </w:r>
      <w:r w:rsidRPr="009A3C18">
        <w:rPr>
          <w:b/>
          <w:i/>
        </w:rPr>
        <w:t xml:space="preserve"> Программы и п. 8.11. Проспекта</w:t>
      </w:r>
    </w:p>
    <w:p w:rsidR="005922FD" w:rsidRPr="009A3C18" w:rsidRDefault="005922FD" w:rsidP="00A87E6E">
      <w:pPr>
        <w:tabs>
          <w:tab w:val="left" w:pos="9356"/>
        </w:tabs>
        <w:adjustRightInd w:val="0"/>
        <w:ind w:firstLine="540"/>
        <w:jc w:val="both"/>
        <w:rPr>
          <w:b/>
          <w:i/>
        </w:rPr>
      </w:pPr>
    </w:p>
    <w:p w:rsidR="005922FD" w:rsidRPr="009A3C18" w:rsidRDefault="005922FD" w:rsidP="00A87E6E">
      <w:pPr>
        <w:adjustRightInd w:val="0"/>
        <w:ind w:firstLine="540"/>
        <w:jc w:val="both"/>
        <w:rPr>
          <w:b/>
          <w:bCs/>
          <w:i/>
          <w:iCs/>
        </w:rPr>
      </w:pPr>
      <w:r w:rsidRPr="009A3C18">
        <w:rPr>
          <w:b/>
          <w:i/>
        </w:rPr>
        <w:t>Расчетный агент действует на основании договора, заключенного с Эмитентом. Расчетный агент сообщает Эмитенту об определенных Расчетным агентом значениях Базового актива (Базовых активов), значениях иных переменных, дополнительного дохода по Биржевым облигациям и/или о наступлении иных обстоятельств, предусмотренных в Сообщении об установлении формулы.</w:t>
      </w:r>
    </w:p>
    <w:p w:rsidR="005922FD" w:rsidRPr="009A3C18" w:rsidRDefault="005922FD" w:rsidP="00160C00">
      <w:pPr>
        <w:adjustRightInd w:val="0"/>
        <w:jc w:val="both"/>
        <w:rPr>
          <w:bCs/>
          <w:iCs/>
        </w:rPr>
      </w:pPr>
    </w:p>
    <w:p w:rsidR="005922FD" w:rsidRPr="009A3C18" w:rsidRDefault="005922FD" w:rsidP="00A87E6E">
      <w:pPr>
        <w:autoSpaceDE w:val="0"/>
        <w:autoSpaceDN w:val="0"/>
        <w:ind w:firstLine="540"/>
        <w:jc w:val="both"/>
        <w:rPr>
          <w:b/>
          <w:i/>
        </w:rPr>
      </w:pPr>
      <w:r w:rsidRPr="009A3C18">
        <w:rPr>
          <w:b/>
          <w:i/>
        </w:rPr>
        <w:t>В) Дисконт</w:t>
      </w:r>
    </w:p>
    <w:p w:rsidR="005922FD" w:rsidRPr="009A3C18" w:rsidRDefault="005922FD" w:rsidP="00A87E6E">
      <w:pPr>
        <w:autoSpaceDE w:val="0"/>
        <w:autoSpaceDN w:val="0"/>
        <w:adjustRightInd w:val="0"/>
        <w:ind w:firstLine="540"/>
        <w:jc w:val="both"/>
        <w:rPr>
          <w:b/>
          <w:bCs/>
          <w:i/>
          <w:iCs/>
        </w:rPr>
      </w:pPr>
    </w:p>
    <w:p w:rsidR="005922FD" w:rsidRPr="009A3C18" w:rsidRDefault="005922FD" w:rsidP="00A87E6E">
      <w:pPr>
        <w:autoSpaceDE w:val="0"/>
        <w:autoSpaceDN w:val="0"/>
        <w:adjustRightInd w:val="0"/>
        <w:ind w:firstLine="540"/>
        <w:jc w:val="both"/>
        <w:rPr>
          <w:b/>
          <w:bCs/>
          <w:i/>
          <w:iCs/>
        </w:rPr>
      </w:pPr>
      <w:r w:rsidRPr="009A3C18">
        <w:rPr>
          <w:b/>
          <w:bCs/>
          <w:i/>
          <w:iCs/>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rsidR="005922FD" w:rsidRPr="009A3C18" w:rsidRDefault="005922FD" w:rsidP="00AB2ECD">
      <w:pPr>
        <w:autoSpaceDE w:val="0"/>
        <w:autoSpaceDN w:val="0"/>
        <w:adjustRightInd w:val="0"/>
        <w:ind w:firstLine="540"/>
        <w:jc w:val="both"/>
        <w:rPr>
          <w:b/>
          <w:i/>
        </w:rPr>
      </w:pPr>
    </w:p>
    <w:p w:rsidR="005922FD" w:rsidRPr="009A3C18" w:rsidRDefault="005922FD" w:rsidP="00A87E6E">
      <w:pPr>
        <w:autoSpaceDE w:val="0"/>
        <w:autoSpaceDN w:val="0"/>
        <w:ind w:firstLine="540"/>
        <w:jc w:val="both"/>
        <w:rPr>
          <w:b/>
          <w:i/>
          <w:u w:val="single"/>
        </w:rPr>
      </w:pPr>
      <w:r w:rsidRPr="009A3C18">
        <w:rPr>
          <w:b/>
          <w:i/>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rsidR="005922FD" w:rsidRPr="009A3C18" w:rsidRDefault="005922FD" w:rsidP="00A87E6E">
      <w:pPr>
        <w:autoSpaceDE w:val="0"/>
        <w:autoSpaceDN w:val="0"/>
        <w:ind w:firstLine="539"/>
        <w:jc w:val="both"/>
      </w:pPr>
    </w:p>
    <w:p w:rsidR="005922FD" w:rsidRPr="00E60F27" w:rsidRDefault="005922FD" w:rsidP="000B30D1">
      <w:pPr>
        <w:pStyle w:val="2"/>
        <w:numPr>
          <w:ilvl w:val="1"/>
          <w:numId w:val="27"/>
        </w:numPr>
      </w:pPr>
      <w:bookmarkStart w:id="7" w:name="_Ref438565205"/>
      <w:r w:rsidRPr="009A3C18">
        <w:t>Порядок и срок выплаты дохода по облигациям</w:t>
      </w:r>
      <w:bookmarkStart w:id="8" w:name="_Toc397422742"/>
      <w:bookmarkEnd w:id="7"/>
    </w:p>
    <w:p w:rsidR="005922FD" w:rsidRPr="009A3C18" w:rsidRDefault="005922FD" w:rsidP="007F7E24">
      <w:pPr>
        <w:ind w:firstLine="567"/>
        <w:rPr>
          <w:b/>
          <w:i/>
        </w:rPr>
      </w:pPr>
    </w:p>
    <w:p w:rsidR="005922FD" w:rsidRPr="009A3C18" w:rsidRDefault="005922FD" w:rsidP="00955CCD">
      <w:pPr>
        <w:ind w:firstLine="567"/>
        <w:jc w:val="both"/>
        <w:rPr>
          <w:b/>
          <w:i/>
        </w:rPr>
      </w:pPr>
      <w:r w:rsidRPr="009A3C18">
        <w:rPr>
          <w:b/>
          <w:i/>
        </w:rPr>
        <w:t>Выплата дохода по Биржевым облигациям осуществляется в соответствии с порядком, установленным действующим законодательством Российской Федерации.</w:t>
      </w:r>
      <w:r w:rsidR="005477C9" w:rsidRPr="009A3C18">
        <w:rPr>
          <w:b/>
          <w:i/>
        </w:rPr>
        <w:t xml:space="preserve"> </w:t>
      </w:r>
    </w:p>
    <w:p w:rsidR="005477C9" w:rsidRPr="009A3C18" w:rsidRDefault="005477C9" w:rsidP="007F7E24">
      <w:pPr>
        <w:ind w:firstLine="567"/>
        <w:rPr>
          <w:b/>
          <w:i/>
        </w:rPr>
      </w:pPr>
    </w:p>
    <w:p w:rsidR="005922FD" w:rsidRPr="009A3C18" w:rsidRDefault="005922FD" w:rsidP="007F7E24">
      <w:pPr>
        <w:ind w:firstLine="567"/>
        <w:rPr>
          <w:b/>
          <w:i/>
        </w:rPr>
      </w:pPr>
      <w:r w:rsidRPr="009A3C18">
        <w:rPr>
          <w:b/>
          <w:i/>
        </w:rPr>
        <w:t>А) Купонный доход</w:t>
      </w:r>
      <w:bookmarkEnd w:id="8"/>
    </w:p>
    <w:p w:rsidR="005922FD" w:rsidRPr="009A3C18" w:rsidRDefault="005922FD" w:rsidP="007F7E24">
      <w:pPr>
        <w:ind w:firstLine="567"/>
        <w:rPr>
          <w:b/>
          <w:i/>
        </w:rPr>
      </w:pPr>
    </w:p>
    <w:p w:rsidR="005922FD" w:rsidRPr="009A3C18" w:rsidRDefault="005922FD" w:rsidP="00955CCD">
      <w:pPr>
        <w:ind w:firstLine="567"/>
        <w:jc w:val="both"/>
        <w:rPr>
          <w:b/>
          <w:i/>
        </w:rPr>
      </w:pPr>
      <w:r w:rsidRPr="009A3C18">
        <w:rPr>
          <w:b/>
          <w:i/>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5922FD" w:rsidRPr="009A3C18" w:rsidRDefault="005922FD" w:rsidP="00955CCD">
      <w:pPr>
        <w:ind w:firstLine="567"/>
        <w:jc w:val="both"/>
        <w:rPr>
          <w:b/>
          <w:i/>
        </w:rPr>
      </w:pPr>
      <w:r w:rsidRPr="009A3C18">
        <w:rPr>
          <w:b/>
          <w:i/>
        </w:rPr>
        <w:t>Если дата окончания купонного периода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5922FD" w:rsidRPr="009A3C18" w:rsidRDefault="005922FD" w:rsidP="00955CCD">
      <w:pPr>
        <w:ind w:firstLine="567"/>
        <w:jc w:val="both"/>
        <w:rPr>
          <w:b/>
          <w:i/>
        </w:rPr>
      </w:pPr>
      <w:r w:rsidRPr="009A3C18">
        <w:rPr>
          <w:b/>
          <w:i/>
        </w:rPr>
        <w:t>Владелец Биржевых облигаций не имеет права требовать начисления процентов или какой-либо иной компенсации за такую задержку в платеже.</w:t>
      </w:r>
    </w:p>
    <w:p w:rsidR="005922FD" w:rsidRPr="009A3C18" w:rsidRDefault="005922FD" w:rsidP="00955CCD">
      <w:pPr>
        <w:ind w:firstLine="567"/>
        <w:jc w:val="both"/>
        <w:rPr>
          <w:b/>
          <w:i/>
          <w:lang w:eastAsia="ru-RU"/>
        </w:rPr>
      </w:pPr>
      <w:r w:rsidRPr="009A3C18">
        <w:rPr>
          <w:b/>
          <w:i/>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5922FD" w:rsidRPr="009A3C18" w:rsidRDefault="005922FD" w:rsidP="00955CCD">
      <w:pPr>
        <w:ind w:firstLine="567"/>
        <w:jc w:val="both"/>
        <w:rPr>
          <w:b/>
          <w:i/>
          <w:u w:val="single"/>
          <w:lang w:eastAsia="ru-RU"/>
        </w:rPr>
      </w:pPr>
      <w:r w:rsidRPr="009A3C18">
        <w:rPr>
          <w:b/>
          <w:i/>
          <w:u w:val="single"/>
          <w:lang w:eastAsia="ru-RU"/>
        </w:rPr>
        <w:t xml:space="preserve">Выплата купонного дохода по Биржевым облигациям производится денежными средствами в валюте, </w:t>
      </w:r>
      <w:r w:rsidRPr="009A3C18">
        <w:rPr>
          <w:b/>
          <w:i/>
          <w:u w:val="single"/>
        </w:rPr>
        <w:t>установленной Условиями выпуска</w:t>
      </w:r>
      <w:r w:rsidRPr="009A3C18">
        <w:rPr>
          <w:b/>
          <w:i/>
          <w:u w:val="single"/>
          <w:lang w:eastAsia="ru-RU"/>
        </w:rPr>
        <w:t>, в безналичном порядке.</w:t>
      </w:r>
    </w:p>
    <w:p w:rsidR="005922FD" w:rsidRPr="009A3C18" w:rsidRDefault="005922FD" w:rsidP="007F7E24">
      <w:pPr>
        <w:ind w:firstLine="567"/>
        <w:rPr>
          <w:b/>
          <w:i/>
        </w:rPr>
      </w:pPr>
    </w:p>
    <w:p w:rsidR="005922FD" w:rsidRPr="009A3C18" w:rsidRDefault="005922FD" w:rsidP="007F7E24">
      <w:pPr>
        <w:ind w:firstLine="567"/>
        <w:rPr>
          <w:b/>
          <w:i/>
        </w:rPr>
      </w:pPr>
      <w:r w:rsidRPr="009A3C18">
        <w:rPr>
          <w:b/>
          <w:i/>
        </w:rPr>
        <w:t>Б) Дополнительный доход</w:t>
      </w:r>
    </w:p>
    <w:p w:rsidR="005922FD" w:rsidRPr="009A3C18" w:rsidRDefault="005922FD" w:rsidP="00955CCD">
      <w:pPr>
        <w:ind w:firstLine="567"/>
        <w:jc w:val="both"/>
        <w:rPr>
          <w:b/>
          <w:i/>
        </w:rPr>
      </w:pPr>
    </w:p>
    <w:p w:rsidR="005922FD" w:rsidRPr="009A3C18" w:rsidRDefault="005922FD" w:rsidP="00955CCD">
      <w:pPr>
        <w:ind w:firstLine="567"/>
        <w:jc w:val="both"/>
        <w:rPr>
          <w:b/>
          <w:i/>
        </w:rPr>
      </w:pPr>
      <w:r w:rsidRPr="009A3C18">
        <w:rPr>
          <w:b/>
          <w:i/>
        </w:rPr>
        <w:t>Дополнительный доход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 и которые (порядок определения которых) указаны в Сообщении об установлении формулы.</w:t>
      </w:r>
    </w:p>
    <w:p w:rsidR="005922FD" w:rsidRPr="009A3C18" w:rsidRDefault="005922FD" w:rsidP="00173DD9">
      <w:pPr>
        <w:ind w:firstLine="567"/>
        <w:jc w:val="both"/>
        <w:rPr>
          <w:b/>
          <w:i/>
        </w:rPr>
      </w:pPr>
      <w:r w:rsidRPr="009A3C18">
        <w:rPr>
          <w:b/>
          <w:i/>
        </w:rPr>
        <w:t>Информация о формуле определения дополнительного дохода, а также о сроках его выплаты будет раскрыта Эмитентом в сообщении об установлении формулы расчета дополнительного дохода, публикуемом в порядке и сроки, указанные в</w:t>
      </w:r>
      <w:r w:rsidR="00955CCD" w:rsidRPr="009A3C18">
        <w:rPr>
          <w:b/>
          <w:i/>
        </w:rPr>
        <w:t xml:space="preserve"> </w:t>
      </w:r>
      <w:r w:rsidRPr="009A3C18">
        <w:rPr>
          <w:b/>
          <w:i/>
        </w:rPr>
        <w:t xml:space="preserve">п. </w:t>
      </w:r>
      <w:r w:rsidR="00545044">
        <w:rPr>
          <w:b/>
          <w:i/>
        </w:rPr>
        <w:t>11</w:t>
      </w:r>
      <w:r w:rsidRPr="009A3C18">
        <w:rPr>
          <w:b/>
          <w:i/>
        </w:rPr>
        <w:t xml:space="preserve"> Программы </w:t>
      </w:r>
      <w:r w:rsidRPr="009A3C18" w:rsidDel="00F355FD">
        <w:rPr>
          <w:b/>
          <w:i/>
        </w:rPr>
        <w:t xml:space="preserve">и </w:t>
      </w:r>
      <w:r w:rsidRPr="009A3C18">
        <w:rPr>
          <w:b/>
          <w:i/>
        </w:rPr>
        <w:t>п. 8.11. Проспекта.</w:t>
      </w:r>
    </w:p>
    <w:p w:rsidR="005922FD" w:rsidRPr="009A3C18" w:rsidRDefault="005922FD" w:rsidP="003F0D8A">
      <w:pPr>
        <w:ind w:firstLine="567"/>
        <w:jc w:val="both"/>
        <w:rPr>
          <w:b/>
          <w:i/>
        </w:rPr>
      </w:pPr>
      <w:r w:rsidRPr="009A3C18">
        <w:rPr>
          <w:b/>
          <w:i/>
        </w:rPr>
        <w:t xml:space="preserve">Эмитент уведомляет Биржу и НРД об определенном размере дополнительного дохода </w:t>
      </w:r>
      <w:r w:rsidR="0066700F">
        <w:rPr>
          <w:b/>
          <w:i/>
        </w:rPr>
        <w:t xml:space="preserve">на одну Биржевую облигацию </w:t>
      </w:r>
      <w:r w:rsidRPr="009A3C18">
        <w:rPr>
          <w:b/>
          <w:i/>
        </w:rPr>
        <w:t xml:space="preserve">по Биржевым облигациям в течение 1 (Одного) рабочего с даты его определения, но не позднее, чем за 3 (Три) рабочих дня до даты выплаты дополнительного дохода. </w:t>
      </w:r>
    </w:p>
    <w:p w:rsidR="00955CCD" w:rsidRPr="009A3C18" w:rsidRDefault="00955CCD" w:rsidP="003F0D8A">
      <w:pPr>
        <w:ind w:firstLine="567"/>
        <w:jc w:val="both"/>
        <w:rPr>
          <w:b/>
          <w:i/>
        </w:rPr>
      </w:pPr>
      <w:r w:rsidRPr="009A3C18">
        <w:rPr>
          <w:b/>
          <w:i/>
        </w:rPr>
        <w:t xml:space="preserve">Информация о величине дополнительного дохода раскрывается Эмитентом в соответствии с п. </w:t>
      </w:r>
      <w:r w:rsidR="00545044">
        <w:rPr>
          <w:b/>
          <w:i/>
        </w:rPr>
        <w:t>11</w:t>
      </w:r>
      <w:r w:rsidRPr="009A3C18">
        <w:rPr>
          <w:b/>
          <w:i/>
        </w:rPr>
        <w:t xml:space="preserve"> Программы</w:t>
      </w:r>
      <w:r w:rsidR="00A60867" w:rsidRPr="00A60867">
        <w:rPr>
          <w:b/>
          <w:i/>
        </w:rPr>
        <w:t xml:space="preserve"> и п.8.11 Проспекта</w:t>
      </w:r>
      <w:r w:rsidRPr="009A3C18">
        <w:rPr>
          <w:b/>
          <w:i/>
        </w:rPr>
        <w:t>.</w:t>
      </w:r>
    </w:p>
    <w:p w:rsidR="005922FD" w:rsidRPr="009A3C18" w:rsidRDefault="005922FD" w:rsidP="003F0D8A">
      <w:pPr>
        <w:ind w:firstLine="567"/>
        <w:jc w:val="both"/>
        <w:rPr>
          <w:b/>
          <w:i/>
        </w:rPr>
      </w:pPr>
      <w:r w:rsidRPr="009A3C18">
        <w:rPr>
          <w:b/>
          <w:i/>
        </w:rPr>
        <w:t>Если дата выплаты дополнительного дохода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5922FD" w:rsidRPr="009A3C18" w:rsidRDefault="005922FD" w:rsidP="0036654B">
      <w:pPr>
        <w:ind w:firstLine="567"/>
        <w:jc w:val="both"/>
        <w:rPr>
          <w:rStyle w:val="SUBST"/>
          <w:bCs/>
          <w:iCs/>
        </w:rPr>
      </w:pPr>
      <w:r w:rsidRPr="009A3C18">
        <w:rPr>
          <w:b/>
          <w:i/>
        </w:rPr>
        <w:t>Владелец Биржевых облигаций не имеет права требовать начисления процентов или какой-либо иной компенсации за такую задержку в платеже.</w:t>
      </w:r>
    </w:p>
    <w:p w:rsidR="005922FD" w:rsidRPr="009A3C18" w:rsidRDefault="005922FD" w:rsidP="0036654B">
      <w:pPr>
        <w:ind w:firstLine="567"/>
        <w:jc w:val="both"/>
        <w:rPr>
          <w:b/>
          <w:i/>
        </w:rPr>
      </w:pPr>
      <w:r w:rsidRPr="009A3C18">
        <w:rPr>
          <w:b/>
          <w:i/>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5922FD" w:rsidRPr="009A3C18" w:rsidRDefault="005922FD" w:rsidP="0036654B">
      <w:pPr>
        <w:ind w:firstLine="567"/>
        <w:jc w:val="both"/>
        <w:rPr>
          <w:b/>
          <w:i/>
          <w:u w:val="single"/>
        </w:rPr>
      </w:pPr>
      <w:r w:rsidRPr="009A3C18">
        <w:rPr>
          <w:b/>
          <w:i/>
          <w:u w:val="single"/>
        </w:rPr>
        <w:t xml:space="preserve">Выплата дополнительного дохода по Биржевым облигациям производится </w:t>
      </w:r>
      <w:r w:rsidRPr="009A3C18">
        <w:rPr>
          <w:b/>
          <w:i/>
          <w:u w:val="single"/>
          <w:lang w:eastAsia="ru-RU"/>
        </w:rPr>
        <w:t xml:space="preserve">денежными средствами в валюте, </w:t>
      </w:r>
      <w:r w:rsidRPr="009A3C18">
        <w:rPr>
          <w:b/>
          <w:i/>
          <w:u w:val="single"/>
        </w:rPr>
        <w:t>установленной Условиями выпуска</w:t>
      </w:r>
      <w:r w:rsidRPr="009A3C18">
        <w:rPr>
          <w:b/>
          <w:i/>
          <w:u w:val="single"/>
          <w:lang w:eastAsia="ru-RU"/>
        </w:rPr>
        <w:t>, в безналичном порядке</w:t>
      </w:r>
      <w:r w:rsidRPr="009A3C18">
        <w:rPr>
          <w:b/>
          <w:i/>
          <w:u w:val="single"/>
        </w:rPr>
        <w:t>.</w:t>
      </w:r>
    </w:p>
    <w:p w:rsidR="005922FD" w:rsidRPr="009A3C18" w:rsidRDefault="005922FD" w:rsidP="00955CCD">
      <w:pPr>
        <w:ind w:firstLine="567"/>
        <w:jc w:val="both"/>
        <w:rPr>
          <w:b/>
          <w:i/>
          <w:u w:val="single"/>
        </w:rPr>
      </w:pPr>
    </w:p>
    <w:p w:rsidR="005922FD" w:rsidRPr="009A3C18" w:rsidRDefault="005922FD" w:rsidP="007F7E24">
      <w:pPr>
        <w:ind w:firstLine="567"/>
      </w:pPr>
      <w:r w:rsidRPr="009A3C18">
        <w:t xml:space="preserve">Для документарных облигаций на предъявителя с обязательным централизованным хранением указываются: </w:t>
      </w:r>
    </w:p>
    <w:p w:rsidR="005922FD" w:rsidRPr="009A3C18" w:rsidRDefault="005922FD" w:rsidP="00955CCD">
      <w:pPr>
        <w:ind w:firstLine="567"/>
        <w:jc w:val="both"/>
        <w:rPr>
          <w:b/>
          <w:i/>
        </w:rPr>
      </w:pPr>
      <w:r w:rsidRPr="009A3C18">
        <w:rPr>
          <w:b/>
          <w:i/>
        </w:rPr>
        <w:t>Для пп. А) Купонный доход и пп.</w:t>
      </w:r>
      <w:r w:rsidR="00E862F1" w:rsidRPr="009A3C18">
        <w:rPr>
          <w:b/>
          <w:i/>
        </w:rPr>
        <w:t xml:space="preserve"> </w:t>
      </w:r>
      <w:r w:rsidRPr="009A3C18">
        <w:rPr>
          <w:b/>
          <w:i/>
        </w:rPr>
        <w:t>Б) Дополнительный доход:</w:t>
      </w:r>
    </w:p>
    <w:p w:rsidR="005922FD" w:rsidRPr="009A3C18" w:rsidRDefault="005922FD" w:rsidP="007F7E24">
      <w:pPr>
        <w:ind w:firstLine="567"/>
        <w:rPr>
          <w:b/>
          <w:i/>
        </w:rPr>
      </w:pPr>
    </w:p>
    <w:p w:rsidR="005922FD" w:rsidRPr="009A3C18" w:rsidRDefault="005922FD" w:rsidP="007F7E24">
      <w:pPr>
        <w:ind w:firstLine="567"/>
        <w:rPr>
          <w:b/>
          <w:i/>
          <w:u w:val="single"/>
        </w:rPr>
      </w:pPr>
      <w:r w:rsidRPr="009A3C18">
        <w:rPr>
          <w:b/>
          <w:i/>
          <w:u w:val="single"/>
        </w:rPr>
        <w:t xml:space="preserve">Выплата дохода по Биржевым облигациям производится </w:t>
      </w:r>
      <w:r w:rsidRPr="009A3C18">
        <w:rPr>
          <w:b/>
          <w:i/>
          <w:u w:val="single"/>
          <w:lang w:eastAsia="ru-RU"/>
        </w:rPr>
        <w:t xml:space="preserve">денежными средствами в валюте, </w:t>
      </w:r>
      <w:r w:rsidRPr="009A3C18">
        <w:rPr>
          <w:b/>
          <w:i/>
          <w:u w:val="single"/>
        </w:rPr>
        <w:t>установленной Условиями выпуска</w:t>
      </w:r>
      <w:r w:rsidRPr="009A3C18">
        <w:rPr>
          <w:b/>
          <w:i/>
          <w:u w:val="single"/>
          <w:lang w:eastAsia="ru-RU"/>
        </w:rPr>
        <w:t>, в безналичном порядке</w:t>
      </w:r>
      <w:r w:rsidRPr="009A3C18">
        <w:rPr>
          <w:b/>
          <w:i/>
          <w:u w:val="single"/>
        </w:rPr>
        <w:t>.</w:t>
      </w:r>
    </w:p>
    <w:p w:rsidR="005922FD" w:rsidRPr="009A3C18" w:rsidRDefault="005922FD" w:rsidP="007F7E24">
      <w:pPr>
        <w:ind w:firstLine="567"/>
        <w:rPr>
          <w:b/>
          <w:i/>
          <w:lang w:eastAsia="ru-RU"/>
        </w:rPr>
      </w:pPr>
    </w:p>
    <w:p w:rsidR="005922FD" w:rsidRPr="009A3C18" w:rsidRDefault="005922FD" w:rsidP="00955CCD">
      <w:pPr>
        <w:ind w:firstLine="567"/>
        <w:jc w:val="both"/>
        <w:rPr>
          <w:b/>
          <w:i/>
          <w:u w:val="single"/>
        </w:rPr>
      </w:pPr>
      <w:r w:rsidRPr="009A3C18">
        <w:rPr>
          <w:b/>
          <w:i/>
        </w:rPr>
        <w:t xml:space="preserve">Если Условиями выпуска установлено, что выплата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9A3C18">
        <w:rPr>
          <w:b/>
          <w:i/>
          <w:u w:val="single"/>
        </w:rPr>
        <w:t>в российских рублях по курсу, который будет установлен или определён в соответствии с Условиями выпуска.</w:t>
      </w:r>
    </w:p>
    <w:p w:rsidR="005922FD" w:rsidRPr="009A3C18" w:rsidRDefault="005922FD" w:rsidP="00955CCD">
      <w:pPr>
        <w:ind w:firstLine="567"/>
        <w:jc w:val="both"/>
        <w:rPr>
          <w:b/>
          <w:i/>
        </w:rPr>
      </w:pPr>
      <w:r w:rsidRPr="009A3C18">
        <w:rPr>
          <w:b/>
          <w:i/>
        </w:rPr>
        <w:t xml:space="preserve">Информация о том, что выплата будет осуществлена Эмитентом в российских рублях, раскрывается Эмитентом в порядке установленном в п. </w:t>
      </w:r>
      <w:r w:rsidR="00545044">
        <w:rPr>
          <w:b/>
          <w:i/>
        </w:rPr>
        <w:t>11</w:t>
      </w:r>
      <w:r w:rsidRPr="009A3C18">
        <w:rPr>
          <w:b/>
          <w:i/>
        </w:rPr>
        <w:t xml:space="preserve"> Программы и п.8.11. Проспекта.</w:t>
      </w:r>
    </w:p>
    <w:p w:rsidR="005922FD" w:rsidRPr="009A3C18" w:rsidRDefault="005922FD" w:rsidP="00955CCD">
      <w:pPr>
        <w:ind w:firstLine="567"/>
        <w:jc w:val="both"/>
        <w:rPr>
          <w:b/>
          <w:i/>
        </w:rPr>
      </w:pPr>
      <w:r w:rsidRPr="009A3C18">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5922FD" w:rsidRPr="009A3C18" w:rsidRDefault="005922FD" w:rsidP="00955CCD">
      <w:pPr>
        <w:ind w:firstLine="567"/>
        <w:jc w:val="both"/>
        <w:rPr>
          <w:b/>
          <w:i/>
        </w:rPr>
      </w:pPr>
      <w:r w:rsidRPr="009A3C18">
        <w:rPr>
          <w:b/>
          <w:i/>
        </w:rPr>
        <w:t xml:space="preserve">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w:t>
      </w:r>
      <w:r w:rsidR="005F4569" w:rsidRPr="005F4569">
        <w:rPr>
          <w:b/>
          <w:i/>
        </w:rPr>
        <w:t xml:space="preserve">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w:t>
      </w:r>
      <w:r w:rsidR="005F4569" w:rsidRPr="005F4569">
        <w:rPr>
          <w:b/>
          <w:i/>
        </w:rPr>
        <w:lastRenderedPageBreak/>
        <w:t>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9A3C18" w:rsidRDefault="005922FD" w:rsidP="00955CCD">
      <w:pPr>
        <w:ind w:firstLine="567"/>
        <w:jc w:val="both"/>
        <w:rPr>
          <w:b/>
          <w:i/>
        </w:rPr>
      </w:pPr>
      <w:r w:rsidRPr="009A3C18">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5922FD" w:rsidRPr="009A3C18" w:rsidRDefault="005922FD" w:rsidP="00173DD9">
      <w:pPr>
        <w:ind w:firstLine="567"/>
        <w:jc w:val="both"/>
        <w:rPr>
          <w:b/>
          <w:i/>
        </w:rPr>
      </w:pPr>
    </w:p>
    <w:p w:rsidR="005922FD" w:rsidRPr="009A3C18" w:rsidRDefault="005922FD" w:rsidP="00173DD9">
      <w:pPr>
        <w:ind w:firstLine="567"/>
        <w:jc w:val="both"/>
        <w:rPr>
          <w:b/>
          <w:i/>
        </w:rPr>
      </w:pPr>
      <w:r w:rsidRPr="009A3C18">
        <w:rPr>
          <w:b/>
          <w:i/>
        </w:rPr>
        <w:t>Владельцы и иные лица, осуществляющие в соответствии с федеральными законами права по Биржевым облигациям</w:t>
      </w:r>
      <w:r w:rsidR="008A180F">
        <w:rPr>
          <w:b/>
          <w:i/>
        </w:rPr>
        <w:t>,</w:t>
      </w:r>
      <w:r w:rsidRPr="009A3C18">
        <w:rPr>
          <w:b/>
          <w:i/>
        </w:rPr>
        <w:t xml:space="preserve">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9A3C18">
        <w:rPr>
          <w:b/>
          <w:i/>
          <w:color w:val="000000"/>
        </w:rPr>
        <w:t xml:space="preserve">в соответствующей </w:t>
      </w:r>
      <w:r w:rsidRPr="009A3C18">
        <w:rPr>
          <w:b/>
          <w:i/>
        </w:rPr>
        <w:t xml:space="preserve">иностранной валюте (в случае если выплаты по Биржевым облигациям будут осуществлены в </w:t>
      </w:r>
      <w:r w:rsidRPr="009A3C18">
        <w:rPr>
          <w:b/>
          <w:i/>
          <w:color w:val="000000"/>
        </w:rPr>
        <w:t xml:space="preserve">иностранной </w:t>
      </w:r>
      <w:r w:rsidRPr="009A3C18">
        <w:rPr>
          <w:b/>
          <w:i/>
        </w:rPr>
        <w:t>валюте), открываемый в кредитной организации.</w:t>
      </w:r>
    </w:p>
    <w:p w:rsidR="005922FD" w:rsidRPr="009A3C18" w:rsidRDefault="00137F6C" w:rsidP="00173DD9">
      <w:pPr>
        <w:ind w:firstLine="567"/>
        <w:jc w:val="both"/>
        <w:rPr>
          <w:b/>
          <w:i/>
        </w:rPr>
      </w:pPr>
      <w:r w:rsidRPr="00B54319">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5922FD" w:rsidRPr="009A3C18" w:rsidRDefault="005922FD" w:rsidP="00173DD9">
      <w:pPr>
        <w:ind w:firstLine="567"/>
        <w:jc w:val="both"/>
        <w:rPr>
          <w:b/>
          <w:i/>
        </w:rPr>
      </w:pPr>
      <w:r w:rsidRPr="009A3C18">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922FD" w:rsidRPr="009A3C18" w:rsidRDefault="005922FD" w:rsidP="00173DD9">
      <w:pPr>
        <w:ind w:firstLine="567"/>
        <w:jc w:val="both"/>
        <w:rPr>
          <w:b/>
          <w:i/>
        </w:rPr>
      </w:pPr>
      <w:r w:rsidRPr="009A3C18">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иностранной валюте в 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банковский счет в соответствующей иностранной валюте в таком депозитарии, являющимся кредитной организацией.</w:t>
      </w:r>
    </w:p>
    <w:p w:rsidR="005922FD" w:rsidRPr="009A3C18" w:rsidRDefault="005922FD" w:rsidP="007F7E24">
      <w:pPr>
        <w:ind w:firstLine="567"/>
        <w:rPr>
          <w:b/>
          <w:i/>
        </w:rPr>
      </w:pPr>
    </w:p>
    <w:p w:rsidR="005922FD" w:rsidRDefault="005922FD" w:rsidP="00173DD9">
      <w:pPr>
        <w:ind w:firstLine="567"/>
        <w:jc w:val="both"/>
        <w:rPr>
          <w:b/>
          <w:i/>
        </w:rPr>
      </w:pPr>
      <w:r w:rsidRPr="009A3C18">
        <w:rPr>
          <w:b/>
          <w:i/>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342252" w:rsidRDefault="00342252" w:rsidP="00173DD9">
      <w:pPr>
        <w:ind w:firstLine="567"/>
        <w:jc w:val="both"/>
        <w:rPr>
          <w:b/>
          <w:i/>
        </w:rPr>
      </w:pPr>
    </w:p>
    <w:p w:rsidR="00C12243" w:rsidRPr="009E3F9D" w:rsidRDefault="00C12243" w:rsidP="00C12243">
      <w:pPr>
        <w:autoSpaceDE w:val="0"/>
        <w:autoSpaceDN w:val="0"/>
        <w:ind w:firstLine="540"/>
        <w:contextualSpacing/>
        <w:jc w:val="both"/>
        <w:rPr>
          <w:b/>
          <w:i/>
        </w:rPr>
      </w:pPr>
      <w:r w:rsidRPr="00342252">
        <w:rPr>
          <w:b/>
          <w:i/>
        </w:rPr>
        <w:t xml:space="preserve">Передача </w:t>
      </w:r>
      <w:r>
        <w:rPr>
          <w:b/>
          <w:i/>
        </w:rPr>
        <w:t>выплат купонного дохода и дополнительного дохода</w:t>
      </w:r>
      <w:r w:rsidRPr="00342252">
        <w:rPr>
          <w:b/>
          <w:i/>
        </w:rPr>
        <w:t xml:space="preserve"> по Биржевым облигациям в денежной форме осуществляется депозитарием лицу, </w:t>
      </w:r>
      <w:r w:rsidRPr="009A3C18">
        <w:rPr>
          <w:b/>
          <w:bCs/>
          <w:i/>
          <w:iCs/>
        </w:rPr>
        <w:t>являвшемуся</w:t>
      </w:r>
      <w:r w:rsidRPr="00342252">
        <w:rPr>
          <w:b/>
          <w:i/>
        </w:rPr>
        <w:t xml:space="preserve"> его депонентом:</w:t>
      </w:r>
    </w:p>
    <w:p w:rsidR="00C12243" w:rsidRPr="009E3F9D" w:rsidRDefault="00C12243" w:rsidP="00C12243">
      <w:pPr>
        <w:ind w:firstLine="567"/>
        <w:jc w:val="both"/>
        <w:rPr>
          <w:b/>
          <w:i/>
        </w:rPr>
      </w:pPr>
      <w:r w:rsidRPr="00342252">
        <w:rPr>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w:t>
      </w:r>
      <w:r>
        <w:rPr>
          <w:b/>
          <w:bCs/>
          <w:i/>
          <w:iCs/>
        </w:rPr>
        <w:t xml:space="preserve">осуществлению </w:t>
      </w:r>
      <w:r w:rsidRPr="00342252">
        <w:rPr>
          <w:b/>
          <w:i/>
        </w:rPr>
        <w:t>выплат доходов по Биржевым облигациям в денежной форме подлежит исполнению;</w:t>
      </w:r>
    </w:p>
    <w:p w:rsidR="00C12243" w:rsidRPr="00342252" w:rsidRDefault="00C12243" w:rsidP="00C12243">
      <w:pPr>
        <w:widowControl w:val="0"/>
        <w:autoSpaceDE w:val="0"/>
        <w:autoSpaceDN w:val="0"/>
        <w:adjustRightInd w:val="0"/>
        <w:ind w:firstLine="539"/>
        <w:contextualSpacing/>
        <w:jc w:val="both"/>
        <w:rPr>
          <w:b/>
          <w:i/>
        </w:rPr>
      </w:pPr>
      <w:r w:rsidRPr="00342252">
        <w:rPr>
          <w:b/>
          <w:i/>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ценным бумагам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w:t>
      </w:r>
      <w:r w:rsidRPr="009A3C18">
        <w:rPr>
          <w:b/>
          <w:bCs/>
          <w:i/>
          <w:iCs/>
        </w:rPr>
        <w:t>исполне</w:t>
      </w:r>
      <w:r>
        <w:rPr>
          <w:b/>
          <w:bCs/>
          <w:i/>
          <w:iCs/>
        </w:rPr>
        <w:t>на</w:t>
      </w:r>
      <w:r w:rsidRPr="00342252">
        <w:rPr>
          <w:b/>
          <w:i/>
        </w:rPr>
        <w:t xml:space="preserve"> или </w:t>
      </w:r>
      <w:r w:rsidRPr="009A3C18">
        <w:rPr>
          <w:b/>
          <w:bCs/>
          <w:i/>
          <w:iCs/>
        </w:rPr>
        <w:t>исполне</w:t>
      </w:r>
      <w:r>
        <w:rPr>
          <w:b/>
          <w:bCs/>
          <w:i/>
          <w:iCs/>
        </w:rPr>
        <w:t>на</w:t>
      </w:r>
      <w:r w:rsidRPr="00342252">
        <w:rPr>
          <w:b/>
          <w:i/>
        </w:rPr>
        <w:t xml:space="preserve"> ненадлежащим образом.</w:t>
      </w:r>
    </w:p>
    <w:p w:rsidR="00C12243" w:rsidRDefault="00C12243" w:rsidP="00C12243">
      <w:pPr>
        <w:widowControl w:val="0"/>
        <w:autoSpaceDE w:val="0"/>
        <w:autoSpaceDN w:val="0"/>
        <w:adjustRightInd w:val="0"/>
        <w:ind w:firstLine="539"/>
        <w:contextualSpacing/>
        <w:jc w:val="both"/>
        <w:rPr>
          <w:b/>
          <w:i/>
        </w:rPr>
      </w:pPr>
      <w:r w:rsidRPr="009A3C18">
        <w:rPr>
          <w:b/>
          <w:i/>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C12243" w:rsidRPr="009A3C18" w:rsidRDefault="00C12243" w:rsidP="00C12243">
      <w:pPr>
        <w:widowControl w:val="0"/>
        <w:autoSpaceDE w:val="0"/>
        <w:autoSpaceDN w:val="0"/>
        <w:adjustRightInd w:val="0"/>
        <w:ind w:firstLine="539"/>
        <w:contextualSpacing/>
        <w:jc w:val="both"/>
        <w:rPr>
          <w:b/>
          <w:i/>
        </w:rPr>
      </w:pPr>
      <w:r w:rsidRPr="002A3573">
        <w:rPr>
          <w:b/>
          <w:i/>
        </w:rPr>
        <w:t xml:space="preserve">Передача выплат дополнительного дохода по Биржевым облигациям в денежной форме осуществляется в порядке, определенном для выплат купонного дохода. Дата выплаты дополнительного дохода указывается или определяется в Сообщении об установлении формулы </w:t>
      </w:r>
      <w:r w:rsidRPr="002A3573">
        <w:rPr>
          <w:b/>
          <w:i/>
        </w:rPr>
        <w:lastRenderedPageBreak/>
        <w:t>дополнительного дохода.</w:t>
      </w:r>
    </w:p>
    <w:p w:rsidR="00530102" w:rsidRPr="009A3C18" w:rsidRDefault="00530102" w:rsidP="00530102">
      <w:pPr>
        <w:ind w:firstLine="567"/>
        <w:rPr>
          <w:b/>
          <w:i/>
        </w:rPr>
      </w:pPr>
    </w:p>
    <w:p w:rsidR="005922FD" w:rsidRPr="009A3C18" w:rsidRDefault="005922FD" w:rsidP="00A87E6E">
      <w:pPr>
        <w:adjustRightInd w:val="0"/>
        <w:ind w:firstLine="540"/>
        <w:jc w:val="both"/>
        <w:rPr>
          <w:bCs/>
          <w:iCs/>
        </w:rPr>
      </w:pPr>
      <w:r w:rsidRPr="009A3C18">
        <w:rPr>
          <w:bCs/>
          <w:iCs/>
        </w:rPr>
        <w:t>Порядок выплаты дополнительного дохода при досрочном погашении Биржевых облигаций по требованию их владельцев, досрочном погашении/частичном досрочном погашении Биржевых облигаций, осуществляемом по усмотрению Эмитента.</w:t>
      </w:r>
    </w:p>
    <w:p w:rsidR="005922FD" w:rsidRPr="009A3C18" w:rsidRDefault="005922FD" w:rsidP="00A87E6E">
      <w:pPr>
        <w:adjustRightInd w:val="0"/>
        <w:ind w:firstLine="540"/>
        <w:jc w:val="both"/>
      </w:pPr>
      <w:r w:rsidRPr="009A3C18">
        <w:rPr>
          <w:b/>
          <w:i/>
        </w:rPr>
        <w:t xml:space="preserve">При досрочном погашении Биржевых облигаций по требованию их владельцев в соответствии с пунктом </w:t>
      </w:r>
      <w:r w:rsidR="00FC3290" w:rsidRPr="009A3C18">
        <w:rPr>
          <w:b/>
          <w:i/>
        </w:rPr>
        <w:fldChar w:fldCharType="begin"/>
      </w:r>
      <w:r w:rsidR="00FC3290" w:rsidRPr="009A3C18">
        <w:rPr>
          <w:b/>
          <w:i/>
        </w:rPr>
        <w:instrText xml:space="preserve"> REF _Ref438565024 \w \h </w:instrText>
      </w:r>
      <w:r w:rsidR="009A3C18">
        <w:rPr>
          <w:b/>
          <w:i/>
        </w:rPr>
        <w:instrText xml:space="preserve"> \* MERGEFORMAT </w:instrText>
      </w:r>
      <w:r w:rsidR="00FC3290" w:rsidRPr="009A3C18">
        <w:rPr>
          <w:b/>
          <w:i/>
        </w:rPr>
      </w:r>
      <w:r w:rsidR="00FC3290" w:rsidRPr="009A3C18">
        <w:rPr>
          <w:b/>
          <w:i/>
        </w:rPr>
        <w:fldChar w:fldCharType="separate"/>
      </w:r>
      <w:r w:rsidR="00FC3290" w:rsidRPr="009A3C18">
        <w:rPr>
          <w:b/>
          <w:i/>
        </w:rPr>
        <w:t>9.5.1</w:t>
      </w:r>
      <w:r w:rsidR="00FC3290" w:rsidRPr="009A3C18">
        <w:rPr>
          <w:b/>
          <w:i/>
        </w:rPr>
        <w:fldChar w:fldCharType="end"/>
      </w:r>
      <w:r w:rsidRPr="009A3C18">
        <w:rPr>
          <w:b/>
          <w:i/>
        </w:rPr>
        <w:t xml:space="preserve"> </w:t>
      </w:r>
      <w:r w:rsidRPr="009A3C18">
        <w:rPr>
          <w:b/>
          <w:bCs/>
          <w:i/>
          <w:iCs/>
        </w:rPr>
        <w:t>Программы</w:t>
      </w:r>
      <w:r w:rsidRPr="009A3C18">
        <w:rPr>
          <w:b/>
          <w:i/>
        </w:rPr>
        <w:t xml:space="preserve">, досрочном погашении/частичном досрочном погашении Биржевых облигаций в соответствии с пунктом </w:t>
      </w:r>
      <w:r w:rsidR="00FC3290" w:rsidRPr="009A3C18">
        <w:rPr>
          <w:b/>
          <w:i/>
        </w:rPr>
        <w:fldChar w:fldCharType="begin"/>
      </w:r>
      <w:r w:rsidR="00FC3290" w:rsidRPr="009A3C18">
        <w:rPr>
          <w:b/>
          <w:i/>
        </w:rPr>
        <w:instrText xml:space="preserve"> REF _Ref438571195 \w \h </w:instrText>
      </w:r>
      <w:r w:rsidR="009A3C18">
        <w:rPr>
          <w:b/>
          <w:i/>
        </w:rPr>
        <w:instrText xml:space="preserve"> \* MERGEFORMAT </w:instrText>
      </w:r>
      <w:r w:rsidR="00FC3290" w:rsidRPr="009A3C18">
        <w:rPr>
          <w:b/>
          <w:i/>
        </w:rPr>
      </w:r>
      <w:r w:rsidR="00FC3290" w:rsidRPr="009A3C18">
        <w:rPr>
          <w:b/>
          <w:i/>
        </w:rPr>
        <w:fldChar w:fldCharType="separate"/>
      </w:r>
      <w:r w:rsidR="00FC3290" w:rsidRPr="009A3C18">
        <w:rPr>
          <w:b/>
          <w:i/>
        </w:rPr>
        <w:t>9.5.2</w:t>
      </w:r>
      <w:r w:rsidR="00FC3290" w:rsidRPr="009A3C18">
        <w:rPr>
          <w:b/>
          <w:i/>
        </w:rPr>
        <w:fldChar w:fldCharType="end"/>
      </w:r>
      <w:r w:rsidRPr="009A3C18">
        <w:rPr>
          <w:b/>
          <w:i/>
        </w:rPr>
        <w:t xml:space="preserve"> </w:t>
      </w:r>
      <w:r w:rsidRPr="009A3C18">
        <w:rPr>
          <w:b/>
          <w:bCs/>
          <w:i/>
          <w:iCs/>
        </w:rPr>
        <w:t>Программы</w:t>
      </w:r>
      <w:r w:rsidRPr="009A3C18">
        <w:rPr>
          <w:b/>
          <w:i/>
        </w:rPr>
        <w:t>, дополнительный доход (в случае, если Эмитентом принято решение о выплате дополнительного дохода при досрочном погашении/частичном досрочном погашении Биржевых облигаций) выплачивается дополнительно к стоимости соответствующего досрочного/частичного досрочного погашения в порядке и на условиях, установленных указанными пунктами Программы.</w:t>
      </w:r>
    </w:p>
    <w:p w:rsidR="005922FD" w:rsidRPr="009A3C18" w:rsidRDefault="005922FD" w:rsidP="00A87E6E">
      <w:pPr>
        <w:autoSpaceDE w:val="0"/>
        <w:autoSpaceDN w:val="0"/>
        <w:ind w:firstLine="539"/>
        <w:jc w:val="both"/>
        <w:rPr>
          <w:b/>
          <w:bCs/>
          <w:i/>
          <w:iCs/>
          <w:lang w:eastAsia="ru-RU"/>
        </w:rPr>
      </w:pPr>
    </w:p>
    <w:p w:rsidR="005922FD" w:rsidRPr="009A3C18" w:rsidRDefault="005922FD" w:rsidP="00A87E6E">
      <w:pPr>
        <w:autoSpaceDE w:val="0"/>
        <w:autoSpaceDN w:val="0"/>
        <w:ind w:firstLine="540"/>
        <w:jc w:val="both"/>
        <w:rPr>
          <w:b/>
          <w:i/>
          <w:u w:val="single"/>
        </w:rPr>
      </w:pPr>
      <w:r w:rsidRPr="009A3C18">
        <w:rPr>
          <w:b/>
          <w:i/>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rsidR="00302AA9" w:rsidRPr="009A3C18" w:rsidRDefault="00302AA9" w:rsidP="00302AA9">
      <w:pPr>
        <w:autoSpaceDE w:val="0"/>
        <w:autoSpaceDN w:val="0"/>
        <w:adjustRightInd w:val="0"/>
        <w:ind w:firstLine="540"/>
        <w:rPr>
          <w:b/>
          <w:i/>
          <w:lang w:eastAsia="ru-RU"/>
        </w:rPr>
      </w:pPr>
    </w:p>
    <w:p w:rsidR="00302AA9" w:rsidRPr="009A3C18" w:rsidRDefault="00302AA9" w:rsidP="00FC3290">
      <w:pPr>
        <w:autoSpaceDE w:val="0"/>
        <w:autoSpaceDN w:val="0"/>
        <w:adjustRightInd w:val="0"/>
        <w:ind w:firstLine="540"/>
        <w:jc w:val="both"/>
        <w:rPr>
          <w:b/>
          <w:i/>
          <w:lang w:eastAsia="ru-RU"/>
        </w:rPr>
      </w:pPr>
      <w:r w:rsidRPr="005178FA">
        <w:rPr>
          <w:b/>
          <w:i/>
          <w:lang w:eastAsia="ru-RU"/>
        </w:rPr>
        <w:t>В случае,</w:t>
      </w:r>
      <w:r w:rsidRPr="009A3C18">
        <w:rPr>
          <w:b/>
          <w:i/>
          <w:lang w:eastAsia="ru-RU"/>
        </w:rPr>
        <w:t xml:space="preserve"> если на момент совершения действий, связанных с исполнением обязательств эмитентом по выплате купонного дохода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исполнение обязательств </w:t>
      </w:r>
      <w:r w:rsidR="00FC3290" w:rsidRPr="009A3C18">
        <w:rPr>
          <w:b/>
          <w:i/>
          <w:lang w:eastAsia="ru-RU"/>
        </w:rPr>
        <w:t>Э</w:t>
      </w:r>
      <w:r w:rsidRPr="009A3C18">
        <w:rPr>
          <w:b/>
          <w:i/>
          <w:lang w:eastAsia="ru-RU"/>
        </w:rPr>
        <w:t>митентом по выплате купонного дохода по Биржевым облигациям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5922FD" w:rsidRPr="009A3C18" w:rsidRDefault="005922FD" w:rsidP="00A87E6E">
      <w:pPr>
        <w:autoSpaceDE w:val="0"/>
        <w:autoSpaceDN w:val="0"/>
        <w:adjustRightInd w:val="0"/>
        <w:ind w:firstLine="539"/>
        <w:jc w:val="both"/>
      </w:pPr>
    </w:p>
    <w:p w:rsidR="005922FD" w:rsidRPr="009A3C18" w:rsidRDefault="005922FD" w:rsidP="000B30D1">
      <w:pPr>
        <w:pStyle w:val="2"/>
        <w:numPr>
          <w:ilvl w:val="1"/>
          <w:numId w:val="27"/>
        </w:numPr>
      </w:pPr>
      <w:bookmarkStart w:id="9" w:name="_Ref438564941"/>
      <w:r w:rsidRPr="009A3C18">
        <w:t>Порядок и условия досрочного погашения облигаций</w:t>
      </w:r>
      <w:bookmarkEnd w:id="9"/>
    </w:p>
    <w:p w:rsidR="005922FD" w:rsidRPr="009A3C18" w:rsidRDefault="005922FD" w:rsidP="001919A5">
      <w:pPr>
        <w:autoSpaceDE w:val="0"/>
        <w:autoSpaceDN w:val="0"/>
        <w:ind w:firstLine="539"/>
        <w:jc w:val="both"/>
        <w:rPr>
          <w:b/>
          <w:i/>
        </w:rPr>
      </w:pPr>
    </w:p>
    <w:p w:rsidR="005922FD" w:rsidRPr="009A3C18" w:rsidRDefault="005922FD" w:rsidP="001919A5">
      <w:pPr>
        <w:autoSpaceDE w:val="0"/>
        <w:autoSpaceDN w:val="0"/>
        <w:ind w:firstLine="539"/>
        <w:jc w:val="both"/>
        <w:rPr>
          <w:b/>
          <w:i/>
        </w:rPr>
      </w:pPr>
      <w:r w:rsidRPr="009A3C18">
        <w:rPr>
          <w:b/>
          <w:i/>
        </w:rPr>
        <w:t xml:space="preserve">Предусмотрена возможность досрочного погашения Биржевых облигаций по усмотрению Эмитента и по требованию их владельцев. </w:t>
      </w:r>
    </w:p>
    <w:p w:rsidR="005922FD" w:rsidRPr="009A3C18" w:rsidRDefault="005922FD" w:rsidP="001919A5">
      <w:pPr>
        <w:autoSpaceDE w:val="0"/>
        <w:autoSpaceDN w:val="0"/>
        <w:adjustRightInd w:val="0"/>
        <w:ind w:firstLine="539"/>
        <w:jc w:val="both"/>
        <w:rPr>
          <w:b/>
          <w:bCs/>
          <w:i/>
          <w:iCs/>
          <w:lang w:eastAsia="ru-RU"/>
        </w:rPr>
      </w:pPr>
      <w:r w:rsidRPr="009A3C18">
        <w:rPr>
          <w:b/>
          <w:i/>
        </w:rPr>
        <w:t xml:space="preserve">Досрочное погашение Биржевых облигаций допускается только после их полной оплаты. </w:t>
      </w:r>
    </w:p>
    <w:p w:rsidR="005922FD" w:rsidRPr="009A3C18" w:rsidRDefault="005922FD" w:rsidP="001919A5">
      <w:pPr>
        <w:autoSpaceDE w:val="0"/>
        <w:autoSpaceDN w:val="0"/>
        <w:ind w:firstLine="539"/>
        <w:jc w:val="both"/>
        <w:rPr>
          <w:b/>
          <w:i/>
        </w:rPr>
      </w:pPr>
      <w:r w:rsidRPr="009A3C18">
        <w:rPr>
          <w:b/>
          <w:i/>
        </w:rPr>
        <w:t>Биржевые облигации, погашенные Эмитентом досрочно, не могут быть вновь выпущены в обращение.</w:t>
      </w:r>
    </w:p>
    <w:p w:rsidR="005922FD" w:rsidRPr="009A3C18" w:rsidRDefault="005922FD" w:rsidP="001919A5">
      <w:pPr>
        <w:autoSpaceDE w:val="0"/>
        <w:autoSpaceDN w:val="0"/>
        <w:adjustRightInd w:val="0"/>
        <w:ind w:firstLine="539"/>
        <w:jc w:val="both"/>
        <w:rPr>
          <w:b/>
          <w:i/>
          <w:lang w:eastAsia="ru-RU"/>
        </w:rPr>
      </w:pPr>
      <w:r w:rsidRPr="009A3C18">
        <w:rPr>
          <w:b/>
          <w:i/>
          <w:lang w:eastAsia="ru-RU"/>
        </w:rPr>
        <w:t>В случае если на момент совершения определенных действий, связанных с досрочным погашением Биржевых облигаций,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досрочное погашение Биржевых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5922FD" w:rsidRPr="009A3C18" w:rsidRDefault="005922FD" w:rsidP="001919A5">
      <w:pPr>
        <w:autoSpaceDE w:val="0"/>
        <w:autoSpaceDN w:val="0"/>
        <w:adjustRightInd w:val="0"/>
        <w:ind w:firstLine="539"/>
        <w:jc w:val="both"/>
        <w:rPr>
          <w:b/>
          <w:i/>
          <w:lang w:eastAsia="ru-RU"/>
        </w:rPr>
      </w:pPr>
    </w:p>
    <w:p w:rsidR="005922FD" w:rsidRPr="009A3C18" w:rsidRDefault="004605A5" w:rsidP="004605A5">
      <w:pPr>
        <w:pStyle w:val="3"/>
        <w:ind w:left="540" w:firstLine="0"/>
      </w:pPr>
      <w:r>
        <w:t xml:space="preserve">9.5.1. </w:t>
      </w:r>
      <w:bookmarkStart w:id="10" w:name="_Ref438565024"/>
      <w:r w:rsidR="005922FD" w:rsidRPr="009A3C18">
        <w:t>Досрочное погашение по требованию их владельцев</w:t>
      </w:r>
      <w:bookmarkEnd w:id="10"/>
    </w:p>
    <w:p w:rsidR="005922FD" w:rsidRPr="009A3C18" w:rsidRDefault="005922FD" w:rsidP="001C73A2">
      <w:pPr>
        <w:widowControl w:val="0"/>
        <w:autoSpaceDE w:val="0"/>
        <w:autoSpaceDN w:val="0"/>
        <w:ind w:firstLine="539"/>
        <w:jc w:val="both"/>
        <w:rPr>
          <w:b/>
          <w:i/>
        </w:rPr>
      </w:pPr>
    </w:p>
    <w:p w:rsidR="005922FD" w:rsidRPr="009A3C18" w:rsidRDefault="004605A5" w:rsidP="004605A5">
      <w:pPr>
        <w:pStyle w:val="4"/>
        <w:ind w:left="540" w:firstLine="0"/>
      </w:pPr>
      <w:r>
        <w:t xml:space="preserve">9.5.1.1. </w:t>
      </w:r>
      <w:bookmarkStart w:id="11" w:name="_Ref438631390"/>
      <w:r w:rsidR="005922FD" w:rsidRPr="009A3C18">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bookmarkEnd w:id="11"/>
    </w:p>
    <w:p w:rsidR="00DD57DD" w:rsidRPr="009A3C18" w:rsidRDefault="00DD57DD" w:rsidP="001C73A2">
      <w:pPr>
        <w:autoSpaceDE w:val="0"/>
        <w:autoSpaceDN w:val="0"/>
        <w:ind w:firstLine="539"/>
        <w:jc w:val="both"/>
      </w:pPr>
    </w:p>
    <w:p w:rsidR="00DD57DD" w:rsidRPr="009A3C18" w:rsidRDefault="005922FD" w:rsidP="001C73A2">
      <w:pPr>
        <w:autoSpaceDE w:val="0"/>
        <w:autoSpaceDN w:val="0"/>
        <w:ind w:firstLine="539"/>
        <w:jc w:val="both"/>
        <w:rPr>
          <w:b/>
          <w:bCs/>
          <w:i/>
          <w:iCs/>
          <w:lang w:eastAsia="ru-RU"/>
        </w:rPr>
      </w:pPr>
      <w:r w:rsidRPr="009A3C18">
        <w:rPr>
          <w:b/>
          <w:bCs/>
          <w:i/>
          <w:iCs/>
          <w:u w:val="single"/>
          <w:lang w:eastAsia="ru-RU"/>
        </w:rPr>
        <w:t xml:space="preserve">Досрочное погашение Биржевых облигаций производится денежными средствами </w:t>
      </w:r>
      <w:r w:rsidRPr="009A3C18">
        <w:rPr>
          <w:b/>
          <w:bCs/>
          <w:i/>
          <w:iCs/>
          <w:u w:val="single"/>
        </w:rPr>
        <w:t xml:space="preserve">в </w:t>
      </w:r>
      <w:r w:rsidRPr="009A3C18">
        <w:rPr>
          <w:b/>
          <w:bCs/>
          <w:i/>
          <w:iCs/>
          <w:u w:val="single"/>
          <w:lang w:eastAsia="ru-RU"/>
        </w:rPr>
        <w:t xml:space="preserve"> безналичном порядке в валюте, </w:t>
      </w:r>
      <w:r w:rsidRPr="009A3C18">
        <w:rPr>
          <w:b/>
          <w:i/>
          <w:u w:val="single"/>
        </w:rPr>
        <w:t>установленной Условиями выпуска</w:t>
      </w:r>
      <w:r w:rsidRPr="009A3C18">
        <w:rPr>
          <w:b/>
          <w:bCs/>
          <w:i/>
          <w:iCs/>
          <w:u w:val="single"/>
          <w:lang w:eastAsia="ru-RU"/>
        </w:rPr>
        <w:t>.</w:t>
      </w:r>
      <w:r w:rsidRPr="009A3C18">
        <w:rPr>
          <w:b/>
          <w:bCs/>
          <w:i/>
          <w:iCs/>
          <w:lang w:eastAsia="ru-RU"/>
        </w:rPr>
        <w:t xml:space="preserve"> </w:t>
      </w:r>
    </w:p>
    <w:p w:rsidR="005922FD" w:rsidRPr="009A3C18" w:rsidRDefault="005922FD" w:rsidP="001C73A2">
      <w:pPr>
        <w:autoSpaceDE w:val="0"/>
        <w:autoSpaceDN w:val="0"/>
        <w:ind w:firstLine="539"/>
        <w:jc w:val="both"/>
        <w:rPr>
          <w:b/>
          <w:bCs/>
          <w:i/>
          <w:iCs/>
          <w:lang w:eastAsia="ru-RU"/>
        </w:rPr>
      </w:pPr>
      <w:r w:rsidRPr="009A3C18">
        <w:rPr>
          <w:b/>
          <w:bCs/>
          <w:i/>
          <w:iCs/>
          <w:lang w:eastAsia="ru-RU"/>
        </w:rPr>
        <w:t xml:space="preserve">Возможность выбора владельцами Биржевых облигаций формы погашения Биржевых облигаций не предусмотрена. </w:t>
      </w:r>
    </w:p>
    <w:p w:rsidR="005922FD" w:rsidRPr="009A3C18" w:rsidRDefault="005922FD" w:rsidP="001C73A2">
      <w:pPr>
        <w:autoSpaceDE w:val="0"/>
        <w:autoSpaceDN w:val="0"/>
        <w:ind w:firstLine="539"/>
        <w:jc w:val="both"/>
        <w:rPr>
          <w:b/>
          <w:i/>
          <w:u w:val="single"/>
        </w:rPr>
      </w:pPr>
      <w:r w:rsidRPr="009A3C18">
        <w:rPr>
          <w:b/>
          <w:i/>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w:t>
      </w:r>
      <w:r w:rsidRPr="009A3C18">
        <w:rPr>
          <w:b/>
          <w:i/>
        </w:rPr>
        <w:lastRenderedPageBreak/>
        <w:t xml:space="preserve">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9A3C18">
        <w:rPr>
          <w:b/>
          <w:i/>
          <w:u w:val="single"/>
        </w:rPr>
        <w:t xml:space="preserve">в российских рублях по курсу, который будет установлен </w:t>
      </w:r>
      <w:r w:rsidRPr="009A3C18">
        <w:rPr>
          <w:b/>
          <w:bCs/>
          <w:i/>
          <w:iCs/>
          <w:u w:val="single"/>
        </w:rPr>
        <w:t>или определён</w:t>
      </w:r>
      <w:r w:rsidRPr="009A3C18">
        <w:rPr>
          <w:b/>
          <w:i/>
          <w:u w:val="single"/>
        </w:rPr>
        <w:t xml:space="preserve"> в соответствии с Условиями выпуска.</w:t>
      </w:r>
    </w:p>
    <w:p w:rsidR="005922FD" w:rsidRPr="009A3C18" w:rsidRDefault="005922FD" w:rsidP="001C73A2">
      <w:pPr>
        <w:autoSpaceDE w:val="0"/>
        <w:autoSpaceDN w:val="0"/>
        <w:ind w:firstLine="539"/>
        <w:jc w:val="both"/>
        <w:rPr>
          <w:b/>
          <w:i/>
        </w:rPr>
      </w:pPr>
    </w:p>
    <w:p w:rsidR="005922FD" w:rsidRPr="009A3C18" w:rsidRDefault="005922FD" w:rsidP="001C73A2">
      <w:pPr>
        <w:autoSpaceDE w:val="0"/>
        <w:autoSpaceDN w:val="0"/>
        <w:ind w:firstLine="539"/>
        <w:jc w:val="both"/>
        <w:rPr>
          <w:b/>
          <w:i/>
        </w:rPr>
      </w:pPr>
      <w:r w:rsidRPr="009A3C18">
        <w:rPr>
          <w:b/>
          <w:i/>
        </w:rPr>
        <w:t xml:space="preserve">Информация о том, что выплата будет осуществлена Эмитентом в российских рублях, раскрывается Эмитентом в порядке, установленном в п. </w:t>
      </w:r>
      <w:r w:rsidR="00545044">
        <w:rPr>
          <w:b/>
          <w:i/>
        </w:rPr>
        <w:t>11</w:t>
      </w:r>
      <w:r w:rsidRPr="009A3C18">
        <w:rPr>
          <w:b/>
          <w:i/>
        </w:rPr>
        <w:t xml:space="preserve"> Программы и п.</w:t>
      </w:r>
      <w:r w:rsidR="00197B84" w:rsidRPr="00190489">
        <w:rPr>
          <w:b/>
          <w:i/>
        </w:rPr>
        <w:t xml:space="preserve"> </w:t>
      </w:r>
      <w:r w:rsidRPr="009A3C18">
        <w:rPr>
          <w:b/>
          <w:i/>
        </w:rPr>
        <w:t>8.11 Проспекта.</w:t>
      </w:r>
    </w:p>
    <w:p w:rsidR="005922FD" w:rsidRPr="009A3C18" w:rsidRDefault="005922FD" w:rsidP="001C73A2">
      <w:pPr>
        <w:autoSpaceDE w:val="0"/>
        <w:autoSpaceDN w:val="0"/>
        <w:adjustRightInd w:val="0"/>
        <w:ind w:firstLine="539"/>
        <w:jc w:val="both"/>
        <w:rPr>
          <w:b/>
          <w:i/>
        </w:rPr>
      </w:pPr>
      <w:r w:rsidRPr="009A3C18">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5922FD" w:rsidRPr="009A3C18" w:rsidRDefault="005922FD" w:rsidP="001C73A2">
      <w:pPr>
        <w:autoSpaceDE w:val="0"/>
        <w:autoSpaceDN w:val="0"/>
        <w:ind w:firstLine="539"/>
        <w:contextualSpacing/>
        <w:jc w:val="both"/>
        <w:rPr>
          <w:b/>
          <w:bCs/>
          <w:i/>
          <w:iCs/>
        </w:rPr>
      </w:pPr>
    </w:p>
    <w:p w:rsidR="005922FD" w:rsidRPr="009A3C18" w:rsidRDefault="005922FD" w:rsidP="001C73A2">
      <w:pPr>
        <w:widowControl w:val="0"/>
        <w:ind w:firstLine="567"/>
        <w:jc w:val="both"/>
        <w:rPr>
          <w:b/>
          <w:bCs/>
          <w:i/>
          <w:iCs/>
          <w:lang w:eastAsia="ru-RU"/>
        </w:rPr>
      </w:pPr>
      <w:r w:rsidRPr="009A3C18">
        <w:t xml:space="preserve">Стоимость (порядок определения стоимости) досрочного погашения: </w:t>
      </w:r>
    </w:p>
    <w:p w:rsidR="005922FD" w:rsidRPr="009A3C18" w:rsidRDefault="005922FD" w:rsidP="001C73A2">
      <w:pPr>
        <w:widowControl w:val="0"/>
        <w:ind w:firstLine="567"/>
        <w:jc w:val="both"/>
      </w:pPr>
    </w:p>
    <w:p w:rsidR="005922FD" w:rsidRPr="009A3C18" w:rsidRDefault="00B7709B" w:rsidP="001C73A2">
      <w:pPr>
        <w:widowControl w:val="0"/>
        <w:ind w:firstLine="567"/>
        <w:jc w:val="both"/>
        <w:rPr>
          <w:b/>
          <w:bCs/>
          <w:i/>
          <w:iCs/>
          <w:lang w:eastAsia="ru-RU"/>
        </w:rPr>
      </w:pPr>
      <w:r w:rsidRPr="009A3C18">
        <w:rPr>
          <w:b/>
          <w:bCs/>
          <w:i/>
          <w:iCs/>
          <w:lang w:eastAsia="ru-RU"/>
        </w:rPr>
        <w:t xml:space="preserve">Стоимость </w:t>
      </w:r>
      <w:r w:rsidR="005922FD" w:rsidRPr="009A3C18">
        <w:rPr>
          <w:b/>
          <w:bCs/>
          <w:i/>
          <w:iCs/>
          <w:lang w:eastAsia="ru-RU"/>
        </w:rPr>
        <w:t xml:space="preserve">досрочного погашения: сумма 100% номинальной стоимости </w:t>
      </w:r>
      <w:r w:rsidR="005922FD" w:rsidRPr="009A3C18">
        <w:rPr>
          <w:b/>
          <w:i/>
          <w:iCs/>
        </w:rPr>
        <w:t xml:space="preserve">(остатка номинальной стоимости, если ее часть ранее уже была выплачена) </w:t>
      </w:r>
      <w:r w:rsidR="005922FD" w:rsidRPr="009A3C18">
        <w:rPr>
          <w:b/>
          <w:bCs/>
          <w:i/>
          <w:iCs/>
          <w:lang w:eastAsia="ru-RU"/>
        </w:rPr>
        <w:t>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w:t>
      </w:r>
      <w:r w:rsidR="005922FD" w:rsidRPr="009A3C18">
        <w:rPr>
          <w:b/>
          <w:bCs/>
          <w:i/>
          <w:iCs/>
          <w:color w:val="000000"/>
          <w:lang w:eastAsia="ru-RU"/>
        </w:rPr>
        <w:t xml:space="preserve"> </w:t>
      </w:r>
      <w:r w:rsidR="005922FD" w:rsidRPr="009A3C18">
        <w:rPr>
          <w:b/>
          <w:bCs/>
          <w:i/>
          <w:iCs/>
          <w:lang w:eastAsia="ru-RU"/>
        </w:rPr>
        <w:t xml:space="preserve">в соответствии с п. </w:t>
      </w:r>
      <w:r w:rsidR="00833B51">
        <w:rPr>
          <w:b/>
          <w:bCs/>
          <w:i/>
          <w:iCs/>
          <w:lang w:eastAsia="ru-RU"/>
        </w:rPr>
        <w:t xml:space="preserve">18.6 </w:t>
      </w:r>
      <w:r w:rsidR="005922FD" w:rsidRPr="009A3C18">
        <w:rPr>
          <w:b/>
          <w:bCs/>
          <w:i/>
          <w:iCs/>
          <w:lang w:eastAsia="ru-RU"/>
        </w:rPr>
        <w:t>Программы и п. 8.19</w:t>
      </w:r>
      <w:r w:rsidRPr="009A3C18">
        <w:rPr>
          <w:b/>
          <w:bCs/>
          <w:i/>
          <w:iCs/>
          <w:lang w:eastAsia="ru-RU"/>
        </w:rPr>
        <w:t xml:space="preserve"> </w:t>
      </w:r>
      <w:r w:rsidR="005922FD" w:rsidRPr="009A3C18">
        <w:rPr>
          <w:b/>
          <w:bCs/>
          <w:i/>
          <w:iCs/>
          <w:lang w:eastAsia="ru-RU"/>
        </w:rPr>
        <w:t xml:space="preserve">Проспекта. </w:t>
      </w:r>
    </w:p>
    <w:p w:rsidR="005922FD" w:rsidRPr="009A3C18" w:rsidRDefault="005922FD" w:rsidP="001C73A2">
      <w:pPr>
        <w:widowControl w:val="0"/>
        <w:autoSpaceDE w:val="0"/>
        <w:autoSpaceDN w:val="0"/>
        <w:jc w:val="both"/>
        <w:rPr>
          <w:b/>
          <w:i/>
          <w:color w:val="000000"/>
        </w:rPr>
      </w:pPr>
      <w:bookmarkStart w:id="12" w:name="_DV_M505"/>
      <w:bookmarkEnd w:id="12"/>
    </w:p>
    <w:p w:rsidR="005922FD" w:rsidRPr="009A3C18" w:rsidRDefault="005922FD" w:rsidP="001C73A2">
      <w:pPr>
        <w:widowControl w:val="0"/>
        <w:autoSpaceDE w:val="0"/>
        <w:autoSpaceDN w:val="0"/>
        <w:ind w:firstLine="539"/>
        <w:contextualSpacing/>
        <w:jc w:val="both"/>
        <w:rPr>
          <w:i/>
        </w:rPr>
      </w:pPr>
      <w:r w:rsidRPr="009A3C18">
        <w:rPr>
          <w:b/>
          <w:bCs/>
          <w:i/>
          <w:iCs/>
          <w:u w:val="single"/>
        </w:rPr>
        <w:t xml:space="preserve">В случае если Условиями выпуска будет предусмотрена выплата </w:t>
      </w:r>
      <w:r w:rsidRPr="009A3C18">
        <w:rPr>
          <w:b/>
          <w:i/>
          <w:u w:val="single"/>
        </w:rPr>
        <w:t>дополнительного дохода:</w:t>
      </w:r>
    </w:p>
    <w:p w:rsidR="005922FD" w:rsidRPr="009A3C18" w:rsidRDefault="005922FD" w:rsidP="001C73A2">
      <w:pPr>
        <w:autoSpaceDE w:val="0"/>
        <w:autoSpaceDN w:val="0"/>
        <w:ind w:firstLine="539"/>
        <w:jc w:val="both"/>
        <w:rPr>
          <w:b/>
          <w:i/>
          <w:color w:val="000000"/>
        </w:rPr>
      </w:pPr>
      <w:r w:rsidRPr="009A3C18">
        <w:rPr>
          <w:b/>
          <w:i/>
          <w:color w:val="000000"/>
        </w:rPr>
        <w:t xml:space="preserve">В случае принятия Эмитентом решения о выплате дополнительного дохода при досрочном погашении Биржевых облигаций по требованию их владельцев владельцам Биржевых облигаций также выплачивается дополнительный доход (в случае, если Эмитентом принято решение о выплате дополнительного дохода при досрочном погашении Биржевых облигаций по требованию их владельцев), порядок определения размера которого определяется в соответствии с п. </w:t>
      </w:r>
      <w:r w:rsidR="00545044">
        <w:rPr>
          <w:b/>
          <w:i/>
          <w:color w:val="000000"/>
        </w:rPr>
        <w:t>9.3</w:t>
      </w:r>
      <w:r w:rsidR="0036654B" w:rsidRPr="009A3C18">
        <w:rPr>
          <w:b/>
          <w:i/>
          <w:color w:val="000000"/>
        </w:rPr>
        <w:t xml:space="preserve"> </w:t>
      </w:r>
      <w:r w:rsidRPr="009A3C18">
        <w:rPr>
          <w:b/>
          <w:i/>
          <w:color w:val="000000"/>
        </w:rPr>
        <w:t>Программы. 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rsidR="005922FD" w:rsidRPr="009A3C18" w:rsidRDefault="005922FD" w:rsidP="001C73A2">
      <w:pPr>
        <w:widowControl w:val="0"/>
        <w:autoSpaceDE w:val="0"/>
        <w:autoSpaceDN w:val="0"/>
        <w:jc w:val="both"/>
        <w:rPr>
          <w:b/>
          <w:i/>
          <w:color w:val="000000"/>
        </w:rPr>
      </w:pPr>
    </w:p>
    <w:p w:rsidR="005922FD" w:rsidRPr="009A3C18" w:rsidRDefault="005922FD" w:rsidP="001C73A2">
      <w:pPr>
        <w:autoSpaceDE w:val="0"/>
        <w:autoSpaceDN w:val="0"/>
        <w:ind w:firstLine="539"/>
        <w:jc w:val="both"/>
        <w:rPr>
          <w:u w:val="single"/>
        </w:rPr>
      </w:pPr>
      <w:r w:rsidRPr="009A3C18">
        <w:rPr>
          <w:b/>
          <w:bCs/>
          <w:i/>
          <w:iCs/>
          <w:u w:val="single"/>
          <w:lang w:eastAsia="ru-RU"/>
        </w:rPr>
        <w:t>Условиями выпуска может быть предусмотрена выплата дополнительной премии к стоимости досрочного погашения Биржевых облигаций.</w:t>
      </w:r>
    </w:p>
    <w:p w:rsidR="005922FD" w:rsidRPr="009A3C18" w:rsidRDefault="005922FD" w:rsidP="001C73A2">
      <w:pPr>
        <w:autoSpaceDE w:val="0"/>
        <w:autoSpaceDN w:val="0"/>
        <w:ind w:firstLine="539"/>
        <w:jc w:val="both"/>
        <w:rPr>
          <w:u w:val="single"/>
        </w:rPr>
      </w:pPr>
    </w:p>
    <w:p w:rsidR="005922FD" w:rsidRPr="009A3C18" w:rsidRDefault="005922FD" w:rsidP="001C73A2">
      <w:pPr>
        <w:autoSpaceDE w:val="0"/>
        <w:autoSpaceDN w:val="0"/>
        <w:ind w:firstLine="539"/>
        <w:jc w:val="both"/>
        <w:rPr>
          <w:b/>
          <w:i/>
          <w:color w:val="000000"/>
        </w:rPr>
      </w:pPr>
      <w:r w:rsidRPr="009A3C18">
        <w:t>Срок (порядок определения срока), в течение которого</w:t>
      </w:r>
      <w:r w:rsidRPr="009A3C18">
        <w:rPr>
          <w:lang w:eastAsia="ru-RU"/>
        </w:rPr>
        <w:t xml:space="preserve"> облигации могут быть досрочно погашены эмитентом либо</w:t>
      </w:r>
      <w:r w:rsidRPr="009A3C18">
        <w:t xml:space="preserve"> владельцами облигаций могут быть направлены (предъявлены) заявления, содержащие требование о досрочном погашении облигаций:</w:t>
      </w:r>
    </w:p>
    <w:p w:rsidR="005922FD" w:rsidRPr="009A3C18" w:rsidRDefault="005922FD" w:rsidP="001C73A2">
      <w:pPr>
        <w:autoSpaceDE w:val="0"/>
        <w:autoSpaceDN w:val="0"/>
        <w:jc w:val="both"/>
      </w:pPr>
    </w:p>
    <w:p w:rsidR="005922FD" w:rsidRPr="009A3C18" w:rsidRDefault="005922FD" w:rsidP="001C73A2">
      <w:pPr>
        <w:pStyle w:val="26"/>
        <w:tabs>
          <w:tab w:val="left" w:pos="993"/>
        </w:tabs>
        <w:autoSpaceDE w:val="0"/>
        <w:autoSpaceDN w:val="0"/>
        <w:adjustRightInd w:val="0"/>
        <w:spacing w:line="240" w:lineRule="auto"/>
        <w:ind w:left="0" w:firstLine="567"/>
        <w:rPr>
          <w:rFonts w:ascii="Times New Roman" w:hAnsi="Times New Roman"/>
          <w:b/>
          <w:i/>
          <w:iCs/>
          <w:lang w:eastAsia="en-US"/>
        </w:rPr>
      </w:pPr>
      <w:r w:rsidRPr="009A3C18">
        <w:rPr>
          <w:rFonts w:ascii="Times New Roman" w:hAnsi="Times New Roman"/>
          <w:b/>
          <w:i/>
          <w:iCs/>
          <w:lang w:eastAsia="en-U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9A3C18">
        <w:t xml:space="preserve"> </w:t>
      </w:r>
      <w:r w:rsidRPr="009A3C18">
        <w:rPr>
          <w:rFonts w:ascii="Times New Roman" w:hAnsi="Times New Roman"/>
          <w:b/>
          <w:i/>
          <w:iCs/>
          <w:lang w:eastAsia="en-US"/>
        </w:rPr>
        <w:t>Требование (заявление), с</w:t>
      </w:r>
      <w:r w:rsidRPr="009A3C18" w:rsidDel="008D70AE">
        <w:rPr>
          <w:rFonts w:ascii="Times New Roman" w:hAnsi="Times New Roman"/>
          <w:b/>
          <w:i/>
          <w:iCs/>
          <w:lang w:eastAsia="en-US"/>
        </w:rPr>
        <w:t xml:space="preserve"> </w:t>
      </w:r>
      <w:r w:rsidRPr="009A3C18">
        <w:rPr>
          <w:rFonts w:ascii="Times New Roman" w:hAnsi="Times New Roman"/>
          <w:b/>
          <w:i/>
          <w:iCs/>
          <w:lang w:eastAsia="en-U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5922FD" w:rsidRPr="009A3C18" w:rsidRDefault="005922FD" w:rsidP="001C73A2">
      <w:pPr>
        <w:pStyle w:val="26"/>
        <w:tabs>
          <w:tab w:val="left" w:pos="993"/>
        </w:tabs>
        <w:autoSpaceDE w:val="0"/>
        <w:autoSpaceDN w:val="0"/>
        <w:adjustRightInd w:val="0"/>
        <w:spacing w:line="240" w:lineRule="auto"/>
        <w:ind w:left="0" w:firstLine="567"/>
        <w:rPr>
          <w:rFonts w:ascii="Times New Roman" w:hAnsi="Times New Roman"/>
          <w:b/>
          <w:i/>
          <w:iCs/>
          <w:lang w:eastAsia="en-US"/>
        </w:rPr>
      </w:pPr>
      <w:r w:rsidRPr="009A3C18">
        <w:rPr>
          <w:rFonts w:ascii="Times New Roman" w:hAnsi="Times New Roman"/>
          <w:b/>
          <w:i/>
          <w:iCs/>
          <w:lang w:eastAsia="en-U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5922FD" w:rsidRPr="009A3C18" w:rsidRDefault="005922FD" w:rsidP="001C73A2">
      <w:pPr>
        <w:widowControl w:val="0"/>
        <w:autoSpaceDE w:val="0"/>
        <w:autoSpaceDN w:val="0"/>
        <w:ind w:firstLine="539"/>
        <w:contextualSpacing/>
        <w:jc w:val="both"/>
        <w:rPr>
          <w:b/>
          <w:bCs/>
          <w:i/>
          <w:iCs/>
        </w:rPr>
      </w:pPr>
    </w:p>
    <w:p w:rsidR="005922FD" w:rsidRPr="009A3C18" w:rsidRDefault="005922FD" w:rsidP="001C73A2">
      <w:pPr>
        <w:autoSpaceDE w:val="0"/>
        <w:autoSpaceDN w:val="0"/>
        <w:ind w:firstLine="539"/>
        <w:jc w:val="both"/>
        <w:rPr>
          <w:b/>
          <w:bCs/>
          <w:i/>
          <w:iCs/>
        </w:rPr>
      </w:pPr>
      <w:r w:rsidRPr="009A3C18">
        <w:rPr>
          <w:b/>
          <w:bCs/>
          <w:i/>
          <w:iCs/>
        </w:rPr>
        <w:t xml:space="preserve">Заявления о досрочном погашении Биржевых облигаций представляются Эмитенту под роспись </w:t>
      </w:r>
      <w:r w:rsidR="00354E69" w:rsidRPr="009A3C18">
        <w:rPr>
          <w:b/>
          <w:bCs/>
          <w:i/>
          <w:iCs/>
        </w:rPr>
        <w:t xml:space="preserve">в любой рабочий день, начиная с даты, следующей после наступления события, при наступлении которого у владельца Биржевых облигаций возникает право требовать досрочного погашения Биржевых облигаций и выплаты ему накопленного купонного дохода, рассчитанного на дату исполнения обязательств по досрочному погашению Биржевых облигаций </w:t>
      </w:r>
      <w:r w:rsidRPr="009A3C18">
        <w:rPr>
          <w:b/>
          <w:bCs/>
          <w:i/>
          <w:iCs/>
        </w:rPr>
        <w:t xml:space="preserve">с 10 часов 00 </w:t>
      </w:r>
      <w:r w:rsidRPr="009A3C18">
        <w:rPr>
          <w:b/>
          <w:bCs/>
          <w:i/>
          <w:iCs/>
        </w:rPr>
        <w:lastRenderedPageBreak/>
        <w:t>минут до 17 часов 00 минут по московскому времени или заказным письмом с уведомлением о вручении по адресу Эмитента</w:t>
      </w:r>
      <w:r w:rsidR="00833B51">
        <w:rPr>
          <w:b/>
          <w:bCs/>
          <w:i/>
          <w:iCs/>
        </w:rPr>
        <w:t>,</w:t>
      </w:r>
      <w:r w:rsidR="00833B51" w:rsidRPr="00833B51">
        <w:rPr>
          <w:b/>
          <w:bCs/>
          <w:i/>
          <w:iCs/>
        </w:rPr>
        <w:t xml:space="preserve"> </w:t>
      </w:r>
      <w:r w:rsidR="00833B51" w:rsidRPr="00B54319">
        <w:rPr>
          <w:b/>
          <w:bCs/>
          <w:i/>
          <w:iCs/>
        </w:rPr>
        <w:t>указанному в едином государственном реестре юридических лиц</w:t>
      </w:r>
      <w:r w:rsidRPr="009A3C18">
        <w:rPr>
          <w:b/>
          <w:bCs/>
          <w:i/>
          <w:iCs/>
        </w:rPr>
        <w:t>.</w:t>
      </w:r>
    </w:p>
    <w:p w:rsidR="00DD57DD" w:rsidRPr="009A3C18" w:rsidRDefault="00DD57DD" w:rsidP="001C73A2">
      <w:pPr>
        <w:autoSpaceDE w:val="0"/>
        <w:autoSpaceDN w:val="0"/>
        <w:ind w:firstLine="539"/>
        <w:jc w:val="both"/>
      </w:pPr>
    </w:p>
    <w:p w:rsidR="005922FD" w:rsidRPr="009A3C18" w:rsidRDefault="00DD57DD" w:rsidP="007F7E24">
      <w:pPr>
        <w:autoSpaceDE w:val="0"/>
        <w:autoSpaceDN w:val="0"/>
        <w:ind w:firstLine="567"/>
        <w:jc w:val="both"/>
      </w:pPr>
      <w:r w:rsidRPr="009A3C18">
        <w:t>П</w:t>
      </w:r>
      <w:r w:rsidR="005922FD" w:rsidRPr="009A3C18">
        <w:t>орядок раскрытия (представления) эмитентом информации о порядке и условиях досрочного погашения Биржевых облигаций</w:t>
      </w:r>
      <w:r w:rsidRPr="009A3C18">
        <w:t>:</w:t>
      </w:r>
    </w:p>
    <w:p w:rsidR="00DD57DD" w:rsidRPr="009A3C18" w:rsidRDefault="00DD57DD" w:rsidP="001C73A2">
      <w:pPr>
        <w:autoSpaceDE w:val="0"/>
        <w:autoSpaceDN w:val="0"/>
        <w:ind w:firstLine="539"/>
        <w:jc w:val="both"/>
      </w:pPr>
    </w:p>
    <w:p w:rsidR="005922FD" w:rsidRPr="009A3C18" w:rsidRDefault="005922FD" w:rsidP="001C73A2">
      <w:pPr>
        <w:autoSpaceDE w:val="0"/>
        <w:autoSpaceDN w:val="0"/>
        <w:adjustRightInd w:val="0"/>
        <w:ind w:firstLine="539"/>
        <w:jc w:val="both"/>
        <w:rPr>
          <w:b/>
          <w:bCs/>
          <w:i/>
          <w:iCs/>
        </w:rPr>
      </w:pPr>
      <w:r w:rsidRPr="009A3C18">
        <w:rPr>
          <w:b/>
          <w:bCs/>
          <w:i/>
          <w:iCs/>
        </w:rPr>
        <w:t xml:space="preserve">Описан в п. </w:t>
      </w:r>
      <w:r w:rsidR="00545044">
        <w:rPr>
          <w:b/>
          <w:i/>
        </w:rPr>
        <w:t>11</w:t>
      </w:r>
      <w:r w:rsidR="0036654B" w:rsidRPr="009A3C18">
        <w:rPr>
          <w:b/>
          <w:i/>
        </w:rPr>
        <w:t xml:space="preserve"> </w:t>
      </w:r>
      <w:r w:rsidRPr="009A3C18">
        <w:rPr>
          <w:b/>
          <w:bCs/>
          <w:i/>
          <w:iCs/>
        </w:rPr>
        <w:t xml:space="preserve">Программы </w:t>
      </w:r>
      <w:r w:rsidRPr="009A3C18" w:rsidDel="00C817F2">
        <w:rPr>
          <w:b/>
          <w:bCs/>
          <w:i/>
          <w:iCs/>
        </w:rPr>
        <w:t xml:space="preserve">и </w:t>
      </w:r>
      <w:r w:rsidR="00197B84">
        <w:rPr>
          <w:b/>
          <w:bCs/>
          <w:i/>
          <w:iCs/>
        </w:rPr>
        <w:t>п. 8.11</w:t>
      </w:r>
      <w:r w:rsidRPr="009A3C18">
        <w:rPr>
          <w:b/>
          <w:bCs/>
          <w:i/>
          <w:iCs/>
        </w:rPr>
        <w:t xml:space="preserve"> Проспекта.</w:t>
      </w:r>
    </w:p>
    <w:p w:rsidR="005922FD" w:rsidRPr="009A3C18" w:rsidRDefault="005922FD" w:rsidP="001C73A2">
      <w:pPr>
        <w:autoSpaceDE w:val="0"/>
        <w:autoSpaceDN w:val="0"/>
        <w:adjustRightInd w:val="0"/>
        <w:ind w:firstLine="539"/>
        <w:jc w:val="both"/>
        <w:rPr>
          <w:b/>
          <w:i/>
        </w:rPr>
      </w:pPr>
    </w:p>
    <w:p w:rsidR="005922FD" w:rsidRPr="009A3C18" w:rsidRDefault="005922FD" w:rsidP="001C73A2">
      <w:pPr>
        <w:autoSpaceDE w:val="0"/>
        <w:autoSpaceDN w:val="0"/>
        <w:adjustRightInd w:val="0"/>
        <w:ind w:firstLine="539"/>
        <w:jc w:val="both"/>
        <w:rPr>
          <w:b/>
          <w:i/>
        </w:rPr>
      </w:pPr>
      <w:r w:rsidRPr="009A3C18">
        <w:rPr>
          <w:b/>
          <w:i/>
        </w:rPr>
        <w:t xml:space="preserve">Также Эмитент обязан направить в НРД уведомление </w:t>
      </w:r>
      <w:r w:rsidRPr="009A3C18">
        <w:rPr>
          <w:b/>
          <w:bCs/>
          <w:i/>
          <w:iCs/>
        </w:rPr>
        <w:t>о наступлении события, дающего владельцу Биржевых облигаций право требовать досрочного погашения Биржевых облигаций</w:t>
      </w:r>
      <w:r w:rsidR="0036654B" w:rsidRPr="009A3C18">
        <w:rPr>
          <w:b/>
          <w:bCs/>
          <w:i/>
          <w:iCs/>
        </w:rPr>
        <w:t>,</w:t>
      </w:r>
      <w:r w:rsidR="0036654B" w:rsidRPr="009A3C18">
        <w:rPr>
          <w:b/>
          <w:i/>
          <w:lang w:eastAsia="ru-RU"/>
        </w:rPr>
        <w:t xml:space="preserve"> а также о том, что Эмитент принимает Требования (заявления) о досрочном погашении Биржевых облигаций, и о сроке исполнения указанных требований.</w:t>
      </w:r>
    </w:p>
    <w:p w:rsidR="005922FD" w:rsidRPr="009A3C18" w:rsidRDefault="005922FD" w:rsidP="001C73A2">
      <w:pPr>
        <w:autoSpaceDE w:val="0"/>
        <w:autoSpaceDN w:val="0"/>
        <w:ind w:firstLine="539"/>
        <w:jc w:val="both"/>
        <w:rPr>
          <w:b/>
          <w:bCs/>
          <w:i/>
          <w:iCs/>
        </w:rPr>
      </w:pPr>
    </w:p>
    <w:p w:rsidR="005922FD" w:rsidRPr="009A3C18" w:rsidRDefault="005922FD" w:rsidP="007F7E24">
      <w:pPr>
        <w:autoSpaceDE w:val="0"/>
        <w:autoSpaceDN w:val="0"/>
        <w:ind w:firstLine="567"/>
        <w:jc w:val="both"/>
        <w:rPr>
          <w:bCs/>
          <w:iCs/>
          <w:lang w:eastAsia="ru-RU"/>
        </w:rPr>
      </w:pPr>
      <w:r w:rsidRPr="009A3C18">
        <w:rPr>
          <w:bCs/>
          <w:iCs/>
          <w:lang w:eastAsia="ru-RU"/>
        </w:rPr>
        <w:t>Порядок досрочного погашения Биржевых облигаций по требованию их владельцев:</w:t>
      </w:r>
    </w:p>
    <w:p w:rsidR="00DD57DD" w:rsidRPr="009A3C18" w:rsidRDefault="00DD57DD" w:rsidP="001C73A2">
      <w:pPr>
        <w:autoSpaceDE w:val="0"/>
        <w:autoSpaceDN w:val="0"/>
        <w:jc w:val="both"/>
        <w:rPr>
          <w:bCs/>
          <w:iCs/>
          <w:lang w:eastAsia="ru-RU"/>
        </w:rPr>
      </w:pPr>
    </w:p>
    <w:p w:rsidR="005922FD" w:rsidRPr="009A3C18" w:rsidRDefault="005922FD" w:rsidP="001C73A2">
      <w:pPr>
        <w:ind w:firstLine="708"/>
        <w:jc w:val="both"/>
        <w:rPr>
          <w:b/>
          <w:bCs/>
          <w:i/>
          <w:iCs/>
        </w:rPr>
      </w:pPr>
      <w:r w:rsidRPr="009A3C18">
        <w:rPr>
          <w:b/>
          <w:bCs/>
          <w:i/>
          <w:iCs/>
        </w:rPr>
        <w:t>При досрочном погашении Биржевых облигаций по требованию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5922FD" w:rsidRPr="009A3C18" w:rsidRDefault="005922FD" w:rsidP="001C73A2">
      <w:pPr>
        <w:tabs>
          <w:tab w:val="left" w:pos="5954"/>
        </w:tabs>
        <w:autoSpaceDE w:val="0"/>
        <w:autoSpaceDN w:val="0"/>
        <w:ind w:firstLine="539"/>
        <w:jc w:val="both"/>
        <w:rPr>
          <w:b/>
          <w:i/>
        </w:rPr>
      </w:pPr>
      <w:r w:rsidRPr="009A3C18">
        <w:rPr>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w:t>
      </w:r>
      <w:r w:rsidRPr="009A3C18">
        <w:rPr>
          <w:b/>
          <w:i/>
        </w:rPr>
        <w:t xml:space="preserve">банковский счет в российских рублях (в случае если выплаты по Биржевым облигациям будут осуществлены в российских рублях) и </w:t>
      </w:r>
      <w:r w:rsidRPr="009A3C18">
        <w:rPr>
          <w:b/>
          <w:bCs/>
          <w:i/>
          <w:iCs/>
        </w:rPr>
        <w:t xml:space="preserve">банковский счет в соответствующей иностранной валюте </w:t>
      </w:r>
      <w:r w:rsidRPr="009A3C18">
        <w:rPr>
          <w:b/>
          <w:i/>
        </w:rPr>
        <w:t xml:space="preserve">(в случае если выплаты по Биржевым облигациям будут осуществлены в </w:t>
      </w:r>
      <w:r w:rsidRPr="009A3C18">
        <w:rPr>
          <w:b/>
          <w:bCs/>
          <w:i/>
          <w:iCs/>
          <w:color w:val="000000"/>
        </w:rPr>
        <w:t xml:space="preserve">иностранной </w:t>
      </w:r>
      <w:r w:rsidRPr="009A3C18">
        <w:rPr>
          <w:b/>
          <w:i/>
        </w:rPr>
        <w:t xml:space="preserve">валюте) </w:t>
      </w:r>
      <w:r w:rsidRPr="009A3C18">
        <w:rPr>
          <w:b/>
          <w:bCs/>
          <w:i/>
          <w:iCs/>
        </w:rPr>
        <w:t xml:space="preserve">в НРД. </w:t>
      </w:r>
    </w:p>
    <w:p w:rsidR="005922FD" w:rsidRPr="009A3C18" w:rsidRDefault="00137F6C" w:rsidP="001C73A2">
      <w:pPr>
        <w:ind w:firstLine="708"/>
        <w:jc w:val="both"/>
        <w:rPr>
          <w:b/>
          <w:bCs/>
          <w:i/>
          <w:iCs/>
        </w:rPr>
      </w:pPr>
      <w:r w:rsidRPr="00B54319">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r>
        <w:rPr>
          <w:b/>
          <w:i/>
        </w:rPr>
        <w:t xml:space="preserve"> </w:t>
      </w:r>
      <w:r w:rsidR="005922FD" w:rsidRPr="009A3C18">
        <w:rPr>
          <w:b/>
          <w:bCs/>
          <w:i/>
          <w:iCs/>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5922FD" w:rsidRPr="009A3C18" w:rsidRDefault="005922FD" w:rsidP="001C73A2">
      <w:pPr>
        <w:ind w:firstLine="708"/>
        <w:jc w:val="both"/>
        <w:rPr>
          <w:b/>
          <w:bCs/>
          <w:i/>
          <w:iCs/>
        </w:rPr>
      </w:pPr>
      <w:r w:rsidRPr="009A3C18">
        <w:rPr>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5922FD" w:rsidRPr="009A3C18" w:rsidRDefault="005922FD" w:rsidP="001C73A2">
      <w:pPr>
        <w:jc w:val="both"/>
        <w:rPr>
          <w:b/>
          <w:bCs/>
          <w:i/>
          <w:iCs/>
        </w:rPr>
      </w:pPr>
    </w:p>
    <w:p w:rsidR="005922FD" w:rsidRPr="009A3C18" w:rsidRDefault="005922FD" w:rsidP="001C73A2">
      <w:pPr>
        <w:ind w:firstLine="708"/>
        <w:jc w:val="both"/>
        <w:rPr>
          <w:b/>
          <w:bCs/>
          <w:i/>
          <w:iCs/>
        </w:rPr>
      </w:pPr>
      <w:r w:rsidRPr="009A3C18">
        <w:rPr>
          <w:b/>
          <w:bCs/>
          <w:i/>
          <w:iCs/>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rsidR="005922FD" w:rsidRPr="009A3C18" w:rsidRDefault="005922FD" w:rsidP="001C73A2">
      <w:pPr>
        <w:jc w:val="both"/>
        <w:rPr>
          <w:b/>
          <w:bCs/>
          <w:i/>
          <w:iCs/>
        </w:rPr>
      </w:pPr>
      <w:r w:rsidRPr="009A3C18">
        <w:rPr>
          <w:b/>
          <w:bCs/>
          <w:i/>
          <w:iCs/>
        </w:rPr>
        <w:t xml:space="preserve">-   копия выписки по счету депо владельца Биржевых облигаций, </w:t>
      </w:r>
    </w:p>
    <w:p w:rsidR="005922FD" w:rsidRPr="009A3C18" w:rsidRDefault="005922FD" w:rsidP="001C73A2">
      <w:pPr>
        <w:jc w:val="both"/>
        <w:rPr>
          <w:b/>
          <w:bCs/>
          <w:i/>
          <w:iCs/>
        </w:rPr>
      </w:pPr>
      <w:r w:rsidRPr="009A3C18">
        <w:rPr>
          <w:b/>
          <w:bCs/>
          <w:i/>
          <w:iCs/>
        </w:rPr>
        <w:t>- документов, подтверждающих полномочия лиц, подписавших требование (заявление) от имени владельца Биржевых облигаций (в случае предъявления требования уполномоченным владельцем Биржевых облигаций лицом).</w:t>
      </w:r>
    </w:p>
    <w:p w:rsidR="005922FD" w:rsidRPr="009A3C18" w:rsidRDefault="005922FD" w:rsidP="001C73A2">
      <w:pPr>
        <w:jc w:val="both"/>
        <w:rPr>
          <w:b/>
          <w:bCs/>
          <w:i/>
          <w:iCs/>
        </w:rPr>
      </w:pPr>
    </w:p>
    <w:p w:rsidR="005922FD" w:rsidRPr="009A3C18" w:rsidRDefault="005922FD" w:rsidP="001C73A2">
      <w:pPr>
        <w:ind w:firstLine="708"/>
        <w:jc w:val="both"/>
        <w:rPr>
          <w:b/>
          <w:bCs/>
          <w:i/>
          <w:iCs/>
        </w:rPr>
      </w:pPr>
      <w:r w:rsidRPr="009A3C18">
        <w:rPr>
          <w:b/>
          <w:bCs/>
          <w:i/>
          <w:iCs/>
        </w:rPr>
        <w:lastRenderedPageBreak/>
        <w:t>Требование (заявление)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w:t>
      </w:r>
    </w:p>
    <w:p w:rsidR="005922FD" w:rsidRPr="009A3C18" w:rsidRDefault="005922FD" w:rsidP="001C73A2">
      <w:pPr>
        <w:jc w:val="both"/>
        <w:rPr>
          <w:b/>
          <w:bCs/>
          <w:i/>
          <w:iCs/>
        </w:rPr>
      </w:pPr>
      <w:r w:rsidRPr="009A3C18">
        <w:rPr>
          <w:b/>
          <w:bCs/>
          <w:i/>
          <w:iCs/>
        </w:rPr>
        <w:t>а)</w:t>
      </w:r>
      <w:r w:rsidRPr="009A3C18">
        <w:rPr>
          <w:b/>
          <w:bCs/>
          <w:i/>
          <w:iCs/>
        </w:rPr>
        <w:tab/>
        <w:t>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w:t>
      </w:r>
    </w:p>
    <w:p w:rsidR="005922FD" w:rsidRPr="009A3C18" w:rsidRDefault="005922FD" w:rsidP="001C73A2">
      <w:pPr>
        <w:jc w:val="both"/>
        <w:rPr>
          <w:b/>
          <w:bCs/>
          <w:i/>
          <w:iCs/>
        </w:rPr>
      </w:pPr>
      <w:r w:rsidRPr="009A3C18">
        <w:rPr>
          <w:b/>
          <w:bCs/>
          <w:i/>
          <w:iCs/>
        </w:rPr>
        <w:t>б)</w:t>
      </w:r>
      <w:r w:rsidRPr="009A3C18">
        <w:rPr>
          <w:b/>
          <w:bCs/>
          <w:i/>
          <w:iCs/>
        </w:rPr>
        <w:tab/>
        <w:t>количество  Биржевых облигаций,  учитываемых на счете депо владельца Биржевых облигаций или его уполномоченного лица;</w:t>
      </w:r>
    </w:p>
    <w:p w:rsidR="005922FD" w:rsidRPr="009A3C18" w:rsidRDefault="005922FD" w:rsidP="001C73A2">
      <w:pPr>
        <w:jc w:val="both"/>
        <w:rPr>
          <w:b/>
          <w:bCs/>
          <w:i/>
          <w:iCs/>
        </w:rPr>
      </w:pPr>
      <w:r w:rsidRPr="009A3C18">
        <w:rPr>
          <w:b/>
          <w:bCs/>
          <w:i/>
          <w:iCs/>
        </w:rPr>
        <w:t>в)</w:t>
      </w:r>
      <w:r w:rsidRPr="009A3C18">
        <w:rPr>
          <w:b/>
          <w:bCs/>
          <w:i/>
          <w:iCs/>
        </w:rPr>
        <w:tab/>
        <w:t>место  нахождения и почтовый  адрес  лица, направившего Требование (заявление) о досрочном погашении Биржевых облигаций;</w:t>
      </w:r>
    </w:p>
    <w:p w:rsidR="005922FD" w:rsidRPr="009A3C18" w:rsidRDefault="005922FD" w:rsidP="001C73A2">
      <w:pPr>
        <w:jc w:val="both"/>
        <w:rPr>
          <w:b/>
          <w:bCs/>
          <w:i/>
          <w:iCs/>
        </w:rPr>
      </w:pPr>
      <w:r w:rsidRPr="009A3C18">
        <w:rPr>
          <w:b/>
          <w:bCs/>
          <w:i/>
          <w:iCs/>
        </w:rPr>
        <w:t>г)</w:t>
      </w:r>
      <w:r w:rsidRPr="009A3C18">
        <w:rPr>
          <w:b/>
          <w:bCs/>
          <w:i/>
          <w:iCs/>
        </w:rPr>
        <w:tab/>
        <w:t>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5922FD" w:rsidRPr="009A3C18" w:rsidRDefault="005922FD" w:rsidP="001C73A2">
      <w:pPr>
        <w:ind w:firstLine="539"/>
        <w:jc w:val="both"/>
        <w:rPr>
          <w:b/>
          <w:i/>
          <w:iCs/>
        </w:rPr>
      </w:pPr>
      <w:r w:rsidRPr="009A3C18">
        <w:rPr>
          <w:b/>
          <w:i/>
          <w:iCs/>
        </w:rPr>
        <w:t xml:space="preserve">в случае, если расчеты по Биржевым облигациям производятся в иностранной валюте, валютные реквизиты банковского счета в соответствующей иностранной валюте лица, уполномоченного получать суммы досрочного погашения по </w:t>
      </w:r>
      <w:r w:rsidRPr="009A3C18">
        <w:rPr>
          <w:b/>
          <w:i/>
        </w:rPr>
        <w:t>Биржевых облигациям</w:t>
      </w:r>
      <w:r w:rsidRPr="009A3C18">
        <w:rPr>
          <w:b/>
          <w:i/>
          <w:iCs/>
        </w:rPr>
        <w:t>, а именно:</w:t>
      </w:r>
    </w:p>
    <w:p w:rsidR="005922FD" w:rsidRPr="009A3C18" w:rsidRDefault="005922FD" w:rsidP="001C73A2">
      <w:pPr>
        <w:ind w:firstLine="539"/>
        <w:jc w:val="both"/>
        <w:rPr>
          <w:b/>
          <w:i/>
          <w:iCs/>
        </w:rPr>
      </w:pPr>
      <w:r w:rsidRPr="009A3C18">
        <w:rPr>
          <w:b/>
          <w:i/>
        </w:rPr>
        <w:t xml:space="preserve">- </w:t>
      </w:r>
      <w:r w:rsidRPr="009A3C18">
        <w:rPr>
          <w:b/>
          <w:i/>
          <w:iCs/>
        </w:rPr>
        <w:t>номер валютного счета в соответствующей иностранной валюте;</w:t>
      </w:r>
    </w:p>
    <w:p w:rsidR="005922FD" w:rsidRPr="009A3C18" w:rsidRDefault="005922FD" w:rsidP="001C73A2">
      <w:pPr>
        <w:ind w:firstLine="539"/>
        <w:jc w:val="both"/>
        <w:rPr>
          <w:b/>
          <w:i/>
          <w:iCs/>
        </w:rPr>
      </w:pPr>
      <w:r w:rsidRPr="009A3C18">
        <w:rPr>
          <w:b/>
          <w:i/>
        </w:rPr>
        <w:t xml:space="preserve">- </w:t>
      </w:r>
      <w:r w:rsidRPr="009A3C18">
        <w:rPr>
          <w:b/>
          <w:i/>
          <w:iCs/>
        </w:rPr>
        <w:t>наименование, адрес и SWIFT-код банка, в котором открыт валютный счет;</w:t>
      </w:r>
    </w:p>
    <w:p w:rsidR="005922FD" w:rsidRPr="009A3C18" w:rsidRDefault="005922FD" w:rsidP="001C73A2">
      <w:pPr>
        <w:ind w:firstLine="539"/>
        <w:jc w:val="both"/>
        <w:rPr>
          <w:b/>
          <w:i/>
          <w:iCs/>
        </w:rPr>
      </w:pPr>
      <w:r w:rsidRPr="009A3C18">
        <w:rPr>
          <w:b/>
          <w:i/>
        </w:rPr>
        <w:t xml:space="preserve">- </w:t>
      </w:r>
      <w:r w:rsidRPr="009A3C18">
        <w:rPr>
          <w:b/>
          <w:i/>
          <w:iCs/>
        </w:rPr>
        <w:t>наименование, адрес и SWIFT-код банка-корреспондента;</w:t>
      </w:r>
    </w:p>
    <w:p w:rsidR="005922FD" w:rsidRPr="009A3C18" w:rsidRDefault="005922FD" w:rsidP="001C73A2">
      <w:pPr>
        <w:ind w:firstLine="539"/>
        <w:jc w:val="both"/>
        <w:rPr>
          <w:b/>
          <w:i/>
        </w:rPr>
      </w:pPr>
      <w:r w:rsidRPr="009A3C18">
        <w:rPr>
          <w:b/>
          <w:i/>
        </w:rPr>
        <w:t xml:space="preserve">- </w:t>
      </w:r>
      <w:r w:rsidRPr="009A3C18">
        <w:rPr>
          <w:b/>
          <w:i/>
          <w:iCs/>
        </w:rPr>
        <w:t>корреспондентский счет банка-получателя в банке-корреспонденте.</w:t>
      </w:r>
    </w:p>
    <w:p w:rsidR="005922FD" w:rsidRPr="009A3C18" w:rsidRDefault="005922FD" w:rsidP="001C73A2">
      <w:pPr>
        <w:jc w:val="both"/>
        <w:rPr>
          <w:b/>
          <w:bCs/>
          <w:i/>
          <w:iCs/>
        </w:rPr>
      </w:pPr>
    </w:p>
    <w:p w:rsidR="005922FD" w:rsidRPr="009A3C18" w:rsidRDefault="005922FD" w:rsidP="001C73A2">
      <w:pPr>
        <w:jc w:val="both"/>
        <w:rPr>
          <w:b/>
          <w:bCs/>
          <w:i/>
          <w:iCs/>
        </w:rPr>
      </w:pPr>
      <w:r w:rsidRPr="009A3C18">
        <w:rPr>
          <w:b/>
          <w:bCs/>
          <w:i/>
          <w:iCs/>
        </w:rPr>
        <w:t>д)</w:t>
      </w:r>
      <w:r w:rsidRPr="009A3C18">
        <w:rPr>
          <w:b/>
          <w:bCs/>
          <w:i/>
          <w:iCs/>
        </w:rPr>
        <w:tab/>
        <w:t>идентификационный номер налогоплательщика (ИНН) лица, уполномоченного получать суммы погашения по Биржевым облигациям;</w:t>
      </w:r>
    </w:p>
    <w:p w:rsidR="005922FD" w:rsidRPr="009A3C18" w:rsidRDefault="005922FD" w:rsidP="001C73A2">
      <w:pPr>
        <w:jc w:val="both"/>
        <w:rPr>
          <w:b/>
          <w:bCs/>
          <w:i/>
          <w:iCs/>
        </w:rPr>
      </w:pPr>
      <w:r w:rsidRPr="009A3C18">
        <w:rPr>
          <w:b/>
          <w:bCs/>
          <w:i/>
          <w:iCs/>
        </w:rPr>
        <w:t>е)</w:t>
      </w:r>
      <w:r w:rsidRPr="009A3C18">
        <w:rPr>
          <w:b/>
          <w:bCs/>
          <w:i/>
          <w:iCs/>
        </w:rPr>
        <w:tab/>
        <w:t>налоговый статус лица, уполномоченного получать суммы досрочного погашения по Биржевым облигациям (российская организация; иностранная организация; иностранная организация, признаваемая налоговым резидентом Российской Федерации в соответствии с положениями Налогового кодекса Российской Федерации (далее - иностранная организация, признаваемая налоговым резидентом Российской Федерации); постоянное представительство иностранной организации на территории Российской Федерации; физическое лицо, признаваемое согласно Налоговому кодексу Российской Федерации налоговым резидентом Российской Федерации (далее – физическое лицо, являющееся налоговым резидентом Российской Федерации);  физическое лицо, не являющееся согласно Налоговому кодексу Российской Федерации налоговым резидентом Российской Федерации (далее – физическое лицо, не являющееся налоговым резидентом Российской Федерации));</w:t>
      </w:r>
    </w:p>
    <w:p w:rsidR="005922FD" w:rsidRPr="009A3C18" w:rsidRDefault="005922FD" w:rsidP="001C73A2">
      <w:pPr>
        <w:jc w:val="both"/>
        <w:rPr>
          <w:b/>
          <w:bCs/>
          <w:i/>
          <w:iCs/>
        </w:rPr>
      </w:pPr>
      <w:r w:rsidRPr="009A3C18">
        <w:rPr>
          <w:b/>
          <w:bCs/>
          <w:i/>
          <w:iCs/>
        </w:rPr>
        <w:t>ж)</w:t>
      </w:r>
      <w:r w:rsidRPr="009A3C18">
        <w:rPr>
          <w:b/>
          <w:bCs/>
          <w:i/>
          <w:iCs/>
        </w:rPr>
        <w:tab/>
        <w:t>код причины постановки на учет (КПП) лица, уполномоченного получать суммы досрочного погашения по Биржевым облигациям;</w:t>
      </w:r>
    </w:p>
    <w:p w:rsidR="005922FD" w:rsidRPr="009A3C18" w:rsidRDefault="005922FD" w:rsidP="001C73A2">
      <w:pPr>
        <w:jc w:val="both"/>
        <w:rPr>
          <w:b/>
          <w:bCs/>
          <w:i/>
          <w:iCs/>
        </w:rPr>
      </w:pPr>
      <w:r w:rsidRPr="009A3C18">
        <w:rPr>
          <w:b/>
          <w:bCs/>
          <w:i/>
          <w:iCs/>
        </w:rPr>
        <w:t>з)</w:t>
      </w:r>
      <w:r w:rsidRPr="009A3C18">
        <w:rPr>
          <w:b/>
          <w:bCs/>
          <w:i/>
          <w:iCs/>
        </w:rPr>
        <w:tab/>
        <w:t>код ОКПО;</w:t>
      </w:r>
    </w:p>
    <w:p w:rsidR="005922FD" w:rsidRPr="009A3C18" w:rsidRDefault="005922FD" w:rsidP="001C73A2">
      <w:pPr>
        <w:jc w:val="both"/>
        <w:rPr>
          <w:b/>
          <w:bCs/>
          <w:i/>
          <w:iCs/>
        </w:rPr>
      </w:pPr>
      <w:r w:rsidRPr="009A3C18">
        <w:rPr>
          <w:b/>
          <w:bCs/>
          <w:i/>
          <w:iCs/>
        </w:rPr>
        <w:t>и)</w:t>
      </w:r>
      <w:r w:rsidRPr="009A3C18">
        <w:rPr>
          <w:b/>
          <w:bCs/>
          <w:i/>
          <w:iCs/>
        </w:rPr>
        <w:tab/>
        <w:t>код ОКВЭД;</w:t>
      </w:r>
    </w:p>
    <w:p w:rsidR="005922FD" w:rsidRPr="009A3C18" w:rsidRDefault="005922FD" w:rsidP="001C73A2">
      <w:pPr>
        <w:jc w:val="both"/>
        <w:rPr>
          <w:b/>
          <w:bCs/>
          <w:i/>
          <w:iCs/>
        </w:rPr>
      </w:pPr>
      <w:r w:rsidRPr="009A3C18">
        <w:rPr>
          <w:b/>
          <w:bCs/>
          <w:i/>
          <w:iCs/>
        </w:rPr>
        <w:t>к)</w:t>
      </w:r>
      <w:r w:rsidRPr="009A3C18">
        <w:rPr>
          <w:b/>
          <w:bCs/>
          <w:i/>
          <w:iCs/>
        </w:rPr>
        <w:tab/>
        <w:t>БИК (для кредитных организаций);</w:t>
      </w:r>
    </w:p>
    <w:p w:rsidR="005922FD" w:rsidRPr="009A3C18" w:rsidRDefault="005922FD" w:rsidP="001C73A2">
      <w:pPr>
        <w:jc w:val="both"/>
        <w:rPr>
          <w:b/>
          <w:bCs/>
          <w:i/>
          <w:iCs/>
        </w:rPr>
      </w:pPr>
      <w:r w:rsidRPr="009A3C18">
        <w:rPr>
          <w:b/>
          <w:bCs/>
          <w:i/>
          <w:iCs/>
        </w:rPr>
        <w:t>л)</w:t>
      </w:r>
      <w:r w:rsidRPr="009A3C18">
        <w:rPr>
          <w:b/>
          <w:bCs/>
          <w:i/>
          <w:iCs/>
        </w:rPr>
        <w:tab/>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rsidR="005922FD" w:rsidRPr="009A3C18" w:rsidRDefault="005922FD" w:rsidP="001C73A2">
      <w:pPr>
        <w:ind w:firstLine="708"/>
        <w:jc w:val="both"/>
        <w:rPr>
          <w:b/>
          <w:bCs/>
          <w:i/>
          <w:iCs/>
        </w:rPr>
      </w:pPr>
      <w:r w:rsidRPr="009A3C18">
        <w:rPr>
          <w:b/>
          <w:bCs/>
          <w:i/>
          <w:iCs/>
        </w:rPr>
        <w:t>В том случае, если владелец  Биржевых облигаций является иностранной организацией и (или) физическим лицом, то в Требовании (заявлении) о досрочном погашении Биржевых облигаций необходимо дополнительно указать следующую информацию:</w:t>
      </w:r>
    </w:p>
    <w:p w:rsidR="005922FD" w:rsidRPr="009A3C18" w:rsidRDefault="005922FD" w:rsidP="001C73A2">
      <w:pPr>
        <w:jc w:val="both"/>
        <w:rPr>
          <w:b/>
          <w:bCs/>
          <w:i/>
          <w:iCs/>
        </w:rPr>
      </w:pPr>
      <w:r w:rsidRPr="009A3C18">
        <w:rPr>
          <w:b/>
          <w:bCs/>
          <w:i/>
          <w:iCs/>
        </w:rPr>
        <w:t>- место нахождения (или регистрации - для физических лиц) и почтовый адрес, включая индекс, владельца Биржевых облигаций;</w:t>
      </w:r>
    </w:p>
    <w:p w:rsidR="005922FD" w:rsidRPr="009A3C18" w:rsidRDefault="005922FD" w:rsidP="001C73A2">
      <w:pPr>
        <w:jc w:val="both"/>
        <w:rPr>
          <w:b/>
          <w:bCs/>
          <w:i/>
          <w:iCs/>
        </w:rPr>
      </w:pPr>
      <w:r w:rsidRPr="009A3C18">
        <w:rPr>
          <w:b/>
          <w:bCs/>
          <w:i/>
          <w:iCs/>
        </w:rPr>
        <w:t>- идентификационный номер налогоплательщика (ИНН) владельца Биржевых облигаций;</w:t>
      </w:r>
    </w:p>
    <w:p w:rsidR="005922FD" w:rsidRPr="009A3C18" w:rsidRDefault="005922FD" w:rsidP="001C73A2">
      <w:pPr>
        <w:jc w:val="both"/>
        <w:rPr>
          <w:b/>
          <w:bCs/>
          <w:i/>
          <w:iCs/>
        </w:rPr>
      </w:pPr>
      <w:r w:rsidRPr="009A3C18">
        <w:rPr>
          <w:b/>
          <w:bCs/>
          <w:i/>
          <w:iCs/>
        </w:rPr>
        <w:t>- налоговый статус владельца (т.е. лица, имеющего фактическое право на получение дохода) Биржевых облигаций (иностранная организация; иностранная организация, признаваемая налоговым резидентом Российской Федерации; постоянное представительство иностранной организации на территории Российской Федерации; физическое лицо, являющееся налоговым резидентом Российской Федерации;  физическое лицо, не являющееся налоговым резидентом Российской Федерации);</w:t>
      </w:r>
    </w:p>
    <w:p w:rsidR="005922FD" w:rsidRPr="009A3C18" w:rsidRDefault="005922FD" w:rsidP="007F7E24">
      <w:pPr>
        <w:ind w:firstLine="708"/>
        <w:jc w:val="both"/>
        <w:rPr>
          <w:b/>
          <w:bCs/>
          <w:i/>
          <w:iCs/>
        </w:rPr>
      </w:pPr>
      <w:r w:rsidRPr="009A3C18">
        <w:rPr>
          <w:b/>
          <w:bCs/>
          <w:i/>
          <w:iCs/>
        </w:rPr>
        <w:t>В   случае если владельцем Биржевых облигаций является иностранная организация:</w:t>
      </w:r>
    </w:p>
    <w:p w:rsidR="005922FD" w:rsidRPr="009A3C18" w:rsidRDefault="005922FD" w:rsidP="001C73A2">
      <w:pPr>
        <w:jc w:val="both"/>
        <w:rPr>
          <w:b/>
          <w:bCs/>
          <w:i/>
          <w:iCs/>
        </w:rPr>
      </w:pPr>
      <w:r w:rsidRPr="009A3C18">
        <w:rPr>
          <w:b/>
          <w:bCs/>
          <w:i/>
          <w:iCs/>
        </w:rPr>
        <w:t>- код иностранной организации (КИО) - при наличии</w:t>
      </w:r>
    </w:p>
    <w:p w:rsidR="005922FD" w:rsidRPr="009A3C18" w:rsidRDefault="005922FD" w:rsidP="001C73A2">
      <w:pPr>
        <w:jc w:val="both"/>
        <w:rPr>
          <w:b/>
          <w:bCs/>
          <w:i/>
          <w:iCs/>
        </w:rPr>
      </w:pPr>
      <w:r w:rsidRPr="009A3C18">
        <w:rPr>
          <w:b/>
          <w:i/>
        </w:rPr>
        <w:t>- код причины постановки на учет (КПП) - при его наличии</w:t>
      </w:r>
      <w:r w:rsidRPr="009A3C18">
        <w:rPr>
          <w:b/>
          <w:bCs/>
          <w:i/>
          <w:iCs/>
        </w:rPr>
        <w:t xml:space="preserve"> </w:t>
      </w:r>
    </w:p>
    <w:p w:rsidR="005922FD" w:rsidRPr="009A3C18" w:rsidRDefault="005922FD" w:rsidP="001C73A2">
      <w:pPr>
        <w:jc w:val="both"/>
        <w:rPr>
          <w:b/>
          <w:bCs/>
          <w:i/>
          <w:iCs/>
        </w:rPr>
      </w:pPr>
    </w:p>
    <w:p w:rsidR="005922FD" w:rsidRPr="009A3C18" w:rsidRDefault="005922FD" w:rsidP="001C73A2">
      <w:pPr>
        <w:ind w:firstLine="708"/>
        <w:jc w:val="both"/>
        <w:rPr>
          <w:b/>
          <w:bCs/>
          <w:i/>
          <w:iCs/>
        </w:rPr>
      </w:pPr>
      <w:r w:rsidRPr="009A3C18">
        <w:rPr>
          <w:b/>
          <w:bCs/>
          <w:i/>
          <w:iCs/>
        </w:rPr>
        <w:lastRenderedPageBreak/>
        <w:t>В случае если владельцем Биржевых облигаций является физическое лицо:</w:t>
      </w:r>
    </w:p>
    <w:p w:rsidR="005922FD" w:rsidRPr="009A3C18" w:rsidRDefault="005922FD" w:rsidP="001C73A2">
      <w:pPr>
        <w:jc w:val="both"/>
        <w:rPr>
          <w:b/>
          <w:bCs/>
          <w:i/>
          <w:iCs/>
        </w:rPr>
      </w:pPr>
      <w:r w:rsidRPr="009A3C18">
        <w:rPr>
          <w:b/>
          <w:bCs/>
          <w:i/>
          <w:iCs/>
        </w:rPr>
        <w:t>- вид, номер, дата и место выдачи документа, удостоверяющего личность владельца Биржевых облигаций,</w:t>
      </w:r>
    </w:p>
    <w:p w:rsidR="005922FD" w:rsidRPr="009A3C18" w:rsidRDefault="005922FD" w:rsidP="001C73A2">
      <w:pPr>
        <w:jc w:val="both"/>
        <w:rPr>
          <w:b/>
          <w:bCs/>
          <w:i/>
          <w:iCs/>
        </w:rPr>
      </w:pPr>
      <w:r w:rsidRPr="009A3C18">
        <w:rPr>
          <w:b/>
          <w:bCs/>
          <w:i/>
          <w:iCs/>
        </w:rPr>
        <w:t>- наименование органа, выдавшего документ;</w:t>
      </w:r>
    </w:p>
    <w:p w:rsidR="005922FD" w:rsidRPr="009A3C18" w:rsidRDefault="005922FD" w:rsidP="001C73A2">
      <w:pPr>
        <w:jc w:val="both"/>
        <w:rPr>
          <w:b/>
          <w:bCs/>
          <w:i/>
          <w:iCs/>
        </w:rPr>
      </w:pPr>
      <w:r w:rsidRPr="009A3C18">
        <w:rPr>
          <w:b/>
          <w:bCs/>
          <w:i/>
          <w:iCs/>
        </w:rPr>
        <w:t>- число, месяц и год рождения владельца Биржевых облигаций.</w:t>
      </w:r>
    </w:p>
    <w:p w:rsidR="005922FD" w:rsidRPr="009A3C18" w:rsidRDefault="005922FD" w:rsidP="001C73A2">
      <w:pPr>
        <w:ind w:firstLine="708"/>
        <w:jc w:val="both"/>
        <w:rPr>
          <w:b/>
          <w:bCs/>
          <w:i/>
          <w:iCs/>
        </w:rPr>
      </w:pPr>
      <w:r w:rsidRPr="009A3C18">
        <w:rPr>
          <w:b/>
          <w:bCs/>
          <w:i/>
          <w:iCs/>
        </w:rPr>
        <w:t xml:space="preserve"> </w:t>
      </w:r>
    </w:p>
    <w:p w:rsidR="005922FD" w:rsidRPr="009A3C18" w:rsidRDefault="005922FD" w:rsidP="001C73A2">
      <w:pPr>
        <w:ind w:firstLine="708"/>
        <w:jc w:val="both"/>
        <w:rPr>
          <w:b/>
          <w:bCs/>
          <w:i/>
          <w:iCs/>
        </w:rPr>
      </w:pPr>
      <w:r w:rsidRPr="009A3C18">
        <w:rPr>
          <w:b/>
          <w:bCs/>
          <w:i/>
          <w:iCs/>
        </w:rPr>
        <w:t>Дополнительно к Требованию (заявлению), к информации относительно физических лиц и иностранных организаций (за исключением иностранных организаций, признаваемых налоговыми резидентами Российской Федерации), являющихся владельцами Биржевых облигаций и имеющих фактическое право на получение дохода по таким Биржевым облигациям, владелец таких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такого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5922FD" w:rsidRPr="009A3C18" w:rsidRDefault="005922FD" w:rsidP="001C73A2">
      <w:pPr>
        <w:jc w:val="both"/>
        <w:rPr>
          <w:b/>
          <w:bCs/>
          <w:i/>
          <w:iCs/>
        </w:rPr>
      </w:pPr>
    </w:p>
    <w:p w:rsidR="005922FD" w:rsidRPr="009A3C18" w:rsidRDefault="005922FD" w:rsidP="001C73A2">
      <w:pPr>
        <w:jc w:val="both"/>
        <w:rPr>
          <w:b/>
          <w:bCs/>
          <w:i/>
          <w:iCs/>
        </w:rPr>
      </w:pPr>
      <w:r w:rsidRPr="009A3C18">
        <w:rPr>
          <w:b/>
          <w:bCs/>
          <w:i/>
          <w:iCs/>
        </w:rPr>
        <w:t>а) в случае если владельцем Биржевых облигаций является иностранная организация, не осуществляющая деятельность через постоянное представительство в Российской Федерации или не получающая доход по Биржевым облигациям, относящийся к постоянному представительству данной иностранной организации в Российской Федерации:</w:t>
      </w:r>
    </w:p>
    <w:p w:rsidR="005922FD" w:rsidRPr="009A3C18" w:rsidRDefault="005922FD" w:rsidP="001C73A2">
      <w:pPr>
        <w:jc w:val="both"/>
        <w:rPr>
          <w:b/>
          <w:bCs/>
          <w:i/>
          <w:iCs/>
        </w:rPr>
      </w:pPr>
      <w:r w:rsidRPr="009A3C18">
        <w:rPr>
          <w:b/>
          <w:bCs/>
          <w:i/>
          <w:iCs/>
        </w:rPr>
        <w:t>- подтверждение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9A3C18">
        <w:rPr>
          <w:rStyle w:val="ab"/>
        </w:rPr>
        <w:footnoteReference w:id="1"/>
      </w:r>
      <w:r w:rsidRPr="009A3C18">
        <w:rPr>
          <w:b/>
          <w:bCs/>
          <w:i/>
          <w:iCs/>
        </w:rPr>
        <w:t>;</w:t>
      </w:r>
    </w:p>
    <w:p w:rsidR="005922FD" w:rsidRPr="009A3C18" w:rsidRDefault="005922FD" w:rsidP="001C73A2">
      <w:pPr>
        <w:jc w:val="both"/>
        <w:rPr>
          <w:b/>
          <w:bCs/>
          <w:i/>
          <w:iCs/>
        </w:rPr>
      </w:pPr>
    </w:p>
    <w:p w:rsidR="005922FD" w:rsidRPr="009A3C18" w:rsidRDefault="005922FD" w:rsidP="001C73A2">
      <w:pPr>
        <w:jc w:val="both"/>
        <w:rPr>
          <w:b/>
          <w:bCs/>
          <w:i/>
          <w:iCs/>
        </w:rPr>
      </w:pPr>
      <w:r w:rsidRPr="009A3C18">
        <w:rPr>
          <w:b/>
          <w:bCs/>
          <w:i/>
          <w:iCs/>
        </w:rPr>
        <w:t xml:space="preserve">б) в случае если получателем дохода по Биржевым облигациям является постоянное представительство иностранной организации на территории Российской Федерации: </w:t>
      </w:r>
    </w:p>
    <w:p w:rsidR="005922FD" w:rsidRPr="009A3C18" w:rsidRDefault="005922FD" w:rsidP="001C73A2">
      <w:pPr>
        <w:jc w:val="both"/>
        <w:rPr>
          <w:b/>
          <w:bCs/>
          <w:i/>
          <w:iCs/>
        </w:rPr>
      </w:pPr>
      <w:r w:rsidRPr="009A3C18">
        <w:rPr>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а также письмо на официальном бланке организации, подтверждающее, что доход, выплачиваемый по Биржевым облигациям, относится к постоянному представительству получателя дохода в Российской Федерации.</w:t>
      </w:r>
    </w:p>
    <w:p w:rsidR="005606BA" w:rsidRPr="009A3C18" w:rsidRDefault="005606BA" w:rsidP="001C73A2">
      <w:pPr>
        <w:jc w:val="both"/>
        <w:rPr>
          <w:b/>
          <w:bCs/>
          <w:i/>
          <w:iCs/>
        </w:rPr>
      </w:pPr>
    </w:p>
    <w:p w:rsidR="005606BA" w:rsidRPr="009A3C18" w:rsidRDefault="005606BA" w:rsidP="001C73A2">
      <w:pPr>
        <w:jc w:val="both"/>
        <w:rPr>
          <w:b/>
          <w:bCs/>
          <w:i/>
          <w:iCs/>
        </w:rPr>
      </w:pPr>
      <w:r w:rsidRPr="009A3C18">
        <w:rPr>
          <w:b/>
          <w:bCs/>
          <w:i/>
          <w:iCs/>
        </w:rPr>
        <w:t>в) В случае выплат физическому лицу (иностранному гражданину государства, которое имеет с Российской Федерацией действующие международные соглашения об избежании двойного налогообложения, или российскому гражданину – владельцу Биржевых облигаций, с местом проживания вне территории Российской Федерации, лицу с двойным гражданством либо лицу, уполномоченному владельцем совершать действия, направленные на досрочное погашение Биржевых облигаций)</w:t>
      </w:r>
      <w:r w:rsidRPr="009A3C18">
        <w:t xml:space="preserve"> </w:t>
      </w:r>
      <w:r w:rsidRPr="009A3C18">
        <w:rPr>
          <w:b/>
          <w:bCs/>
          <w:i/>
          <w:iCs/>
        </w:rPr>
        <w:t>необходимо предоставить Эмитенту следующие документы:</w:t>
      </w:r>
    </w:p>
    <w:p w:rsidR="005606BA" w:rsidRPr="009A3C18" w:rsidRDefault="005606BA" w:rsidP="001C73A2">
      <w:pPr>
        <w:jc w:val="both"/>
        <w:rPr>
          <w:b/>
          <w:bCs/>
          <w:i/>
          <w:iCs/>
        </w:rPr>
      </w:pPr>
      <w:r w:rsidRPr="009A3C18">
        <w:rPr>
          <w:b/>
          <w:bCs/>
          <w:i/>
          <w:iCs/>
        </w:rPr>
        <w:t xml:space="preserve">- для лиц, не являющихся налоговыми резидентами Российской Федерации, необходимо предоставить справку из уполномоченного органа иностранного государства, подтверждающую, что данное физическое лицо является налоговым резидентом иностранного государства для целей </w:t>
      </w:r>
      <w:r w:rsidRPr="009A3C18">
        <w:rPr>
          <w:b/>
          <w:bCs/>
          <w:i/>
          <w:iCs/>
        </w:rPr>
        <w:lastRenderedPageBreak/>
        <w:t>применения действующего международного соглашения об избежании двойного налогообложения Российской Федерации с иностранным государством, оформленную в соответствии с требованиями российского налогового законодательства.</w:t>
      </w:r>
    </w:p>
    <w:p w:rsidR="005606BA" w:rsidRPr="009A3C18" w:rsidRDefault="005606BA" w:rsidP="001C73A2">
      <w:pPr>
        <w:jc w:val="both"/>
        <w:rPr>
          <w:b/>
          <w:bCs/>
          <w:i/>
          <w:iCs/>
        </w:rPr>
      </w:pPr>
      <w:r w:rsidRPr="009A3C18">
        <w:rPr>
          <w:b/>
          <w:bCs/>
          <w:i/>
          <w:iCs/>
        </w:rPr>
        <w:t>- для лиц, являющихся налоговыми резидентами Российской Федерации, необходимо предоставить заявление в произвольной форме о признании своего статуса налогового резидента Российской Федерации в соответствии со статьей 207 Налогового кодекса Российской Федерации на соответствующую дату выплаты дохода, копию паспорта  физического лица – владельца Биржевых облигаций, а также документы, подтверждающие срок нахождения на территории Российской Федерации за двенадцать следующих подряд месяцев, предшествующих дате выплаты дохода. Такими документами могут являться миграционные карты, справки с места работы, выданные на основании сведений из табеля учета рабочего времени, копии паспорта с отметками органов пограничного контроля, справки о проживании в гостинице, вид на жительство, разрешение на временное проживание, виза, форма справки МИ ФНС России по ЦОД (о подтверждении статуса налогового резидента), также для иностранного гражданина - нотариально заверенная копия свидетельства о постановке указанного физического лица на учет в налоговых органах Российской Федерации.</w:t>
      </w:r>
    </w:p>
    <w:p w:rsidR="005606BA" w:rsidRPr="009A3C18" w:rsidRDefault="005606BA" w:rsidP="001C73A2">
      <w:pPr>
        <w:jc w:val="both"/>
        <w:rPr>
          <w:b/>
          <w:bCs/>
          <w:i/>
          <w:iCs/>
        </w:rPr>
      </w:pPr>
    </w:p>
    <w:p w:rsidR="005922FD" w:rsidRPr="009A3C18" w:rsidRDefault="005922FD" w:rsidP="001C73A2">
      <w:pPr>
        <w:ind w:firstLine="708"/>
        <w:jc w:val="both"/>
        <w:rPr>
          <w:b/>
          <w:bCs/>
          <w:i/>
          <w:iCs/>
        </w:rPr>
      </w:pPr>
      <w:r w:rsidRPr="009A3C18">
        <w:rPr>
          <w:b/>
          <w:bCs/>
          <w:i/>
          <w:iCs/>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 Применение Эмитентом пониженных ставок налогообложения, установленных соответствующими международными договорами (соглашениями) об избежании двойного налогообложения, будет осуществляться в отношении дохода, выплачиваемого по Биржевым облигациям только лицам, имеющим фактическое право (являющимся бенефициарными собственниками) на получение дохода по Биржевым облигациям.</w:t>
      </w:r>
    </w:p>
    <w:p w:rsidR="005922FD" w:rsidRPr="009A3C18" w:rsidRDefault="005922FD" w:rsidP="001C73A2">
      <w:pPr>
        <w:ind w:firstLine="708"/>
        <w:jc w:val="both"/>
        <w:rPr>
          <w:b/>
          <w:bCs/>
          <w:i/>
          <w:iCs/>
        </w:rPr>
      </w:pPr>
    </w:p>
    <w:p w:rsidR="005922FD" w:rsidRPr="009A3C18" w:rsidRDefault="005922FD" w:rsidP="001C73A2">
      <w:pPr>
        <w:ind w:firstLine="708"/>
        <w:jc w:val="both"/>
        <w:rPr>
          <w:b/>
          <w:bCs/>
          <w:i/>
          <w:iCs/>
        </w:rPr>
      </w:pPr>
      <w:bookmarkStart w:id="13" w:name="OLE_LINK43"/>
      <w:r w:rsidRPr="009A3C18">
        <w:rPr>
          <w:b/>
          <w:bCs/>
          <w:i/>
          <w:iCs/>
        </w:rPr>
        <w:t>Требование (заявление), содержащее положения о выплате наличных денег, не удовлетворяется.</w:t>
      </w:r>
    </w:p>
    <w:p w:rsidR="005922FD" w:rsidRPr="009A3C18" w:rsidRDefault="005922FD" w:rsidP="001C73A2">
      <w:pPr>
        <w:ind w:firstLine="708"/>
        <w:jc w:val="both"/>
        <w:rPr>
          <w:b/>
          <w:bCs/>
          <w:i/>
          <w:iCs/>
        </w:rPr>
      </w:pPr>
      <w:r w:rsidRPr="009A3C18">
        <w:rPr>
          <w:b/>
          <w:bCs/>
          <w:i/>
          <w:iCs/>
        </w:rPr>
        <w:t>Эмитент не несет обязательств по досрочному погашению Биржевых облигаций по отношению:</w:t>
      </w:r>
    </w:p>
    <w:p w:rsidR="005922FD" w:rsidRPr="009A3C18" w:rsidRDefault="005922FD" w:rsidP="005606BA">
      <w:pPr>
        <w:rPr>
          <w:b/>
          <w:bCs/>
          <w:i/>
          <w:iCs/>
        </w:rPr>
      </w:pPr>
      <w:r w:rsidRPr="009A3C18">
        <w:rPr>
          <w:b/>
          <w:bCs/>
          <w:i/>
          <w:iCs/>
        </w:rPr>
        <w:t>- к лицам, не представившим в указанный срок свои Требования (заявления);</w:t>
      </w:r>
    </w:p>
    <w:p w:rsidR="005922FD" w:rsidRPr="009A3C18" w:rsidRDefault="005922FD" w:rsidP="005606BA">
      <w:pPr>
        <w:rPr>
          <w:b/>
          <w:bCs/>
          <w:i/>
          <w:iCs/>
        </w:rPr>
      </w:pPr>
      <w:r w:rsidRPr="009A3C18">
        <w:rPr>
          <w:b/>
          <w:bCs/>
          <w:i/>
          <w:iCs/>
        </w:rPr>
        <w:t>- к лицам, представившим Требование (заявление), не соответствующее установленным требованиям.</w:t>
      </w:r>
    </w:p>
    <w:p w:rsidR="005922FD" w:rsidRPr="009A3C18" w:rsidRDefault="005922FD" w:rsidP="001C73A2">
      <w:pPr>
        <w:ind w:firstLine="708"/>
        <w:jc w:val="both"/>
        <w:rPr>
          <w:b/>
          <w:bCs/>
          <w:i/>
          <w:iCs/>
        </w:rPr>
      </w:pPr>
      <w:r w:rsidRPr="009A3C18">
        <w:rPr>
          <w:b/>
          <w:bCs/>
          <w:i/>
          <w:iCs/>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rsidR="005922FD" w:rsidRPr="009A3C18" w:rsidRDefault="005922FD" w:rsidP="001C73A2">
      <w:pPr>
        <w:ind w:firstLine="708"/>
        <w:jc w:val="both"/>
        <w:rPr>
          <w:b/>
          <w:bCs/>
          <w:i/>
          <w:iCs/>
        </w:rPr>
      </w:pPr>
      <w:r w:rsidRPr="009A3C18">
        <w:rPr>
          <w:b/>
          <w:bCs/>
          <w:i/>
          <w:iCs/>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rsidR="005922FD" w:rsidRPr="009A3C18" w:rsidRDefault="005922FD" w:rsidP="001C73A2">
      <w:pPr>
        <w:ind w:firstLine="708"/>
        <w:jc w:val="both"/>
        <w:rPr>
          <w:b/>
          <w:bCs/>
          <w:i/>
          <w:iCs/>
        </w:rPr>
      </w:pPr>
      <w:r w:rsidRPr="009A3C18">
        <w:rPr>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5922FD" w:rsidRPr="009A3C18" w:rsidRDefault="005922FD" w:rsidP="001C73A2">
      <w:pPr>
        <w:ind w:firstLine="708"/>
        <w:jc w:val="both"/>
        <w:rPr>
          <w:b/>
          <w:bCs/>
          <w:i/>
          <w:iCs/>
        </w:rPr>
      </w:pPr>
      <w:r w:rsidRPr="009A3C18">
        <w:rPr>
          <w:b/>
          <w:bCs/>
          <w:i/>
          <w:iCs/>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5922FD" w:rsidRPr="009A3C18" w:rsidRDefault="005922FD" w:rsidP="001C73A2">
      <w:pPr>
        <w:ind w:firstLine="708"/>
        <w:jc w:val="both"/>
        <w:rPr>
          <w:b/>
          <w:bCs/>
          <w:i/>
          <w:iCs/>
        </w:rPr>
      </w:pPr>
      <w:r w:rsidRPr="009A3C18">
        <w:rPr>
          <w:b/>
          <w:bCs/>
          <w:i/>
          <w:iCs/>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rsidR="005922FD" w:rsidRPr="009A3C18" w:rsidRDefault="005922FD" w:rsidP="001C73A2">
      <w:pPr>
        <w:ind w:firstLine="708"/>
        <w:jc w:val="both"/>
        <w:rPr>
          <w:b/>
          <w:bCs/>
          <w:i/>
          <w:iCs/>
        </w:rPr>
      </w:pPr>
      <w:r w:rsidRPr="009A3C18">
        <w:rPr>
          <w:b/>
          <w:bCs/>
          <w:i/>
          <w:iCs/>
        </w:rPr>
        <w:t xml:space="preserve">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w:t>
      </w:r>
      <w:r w:rsidRPr="009A3C18">
        <w:rPr>
          <w:b/>
          <w:bCs/>
          <w:i/>
          <w:iCs/>
        </w:rPr>
        <w:lastRenderedPageBreak/>
        <w:t>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5922FD" w:rsidRPr="009A3C18" w:rsidRDefault="005922FD" w:rsidP="001C73A2">
      <w:pPr>
        <w:ind w:firstLine="708"/>
        <w:jc w:val="both"/>
        <w:rPr>
          <w:b/>
          <w:bCs/>
          <w:i/>
          <w:iCs/>
        </w:rPr>
      </w:pPr>
      <w:r w:rsidRPr="009A3C18">
        <w:rPr>
          <w:b/>
          <w:bCs/>
          <w:i/>
          <w:iCs/>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5922FD" w:rsidRPr="00C12243" w:rsidRDefault="005922FD" w:rsidP="00C12243">
      <w:pPr>
        <w:ind w:firstLine="539"/>
        <w:jc w:val="both"/>
        <w:rPr>
          <w:b/>
          <w:bCs/>
          <w:i/>
          <w:iCs/>
        </w:rPr>
      </w:pPr>
      <w:r w:rsidRPr="009A3C18">
        <w:rPr>
          <w:b/>
          <w:bCs/>
          <w:i/>
          <w:iCs/>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срока исполнения Эмитентом обязательства по досрочному погашению</w:t>
      </w:r>
      <w:r w:rsidR="00C12243">
        <w:rPr>
          <w:b/>
          <w:bCs/>
          <w:i/>
          <w:iCs/>
        </w:rPr>
        <w:t>.</w:t>
      </w:r>
    </w:p>
    <w:p w:rsidR="005922FD" w:rsidRPr="009A3C18" w:rsidRDefault="005922FD" w:rsidP="001C73A2">
      <w:pPr>
        <w:ind w:firstLine="708"/>
        <w:jc w:val="both"/>
        <w:rPr>
          <w:b/>
          <w:bCs/>
          <w:i/>
          <w:iCs/>
        </w:rPr>
      </w:pPr>
      <w:r w:rsidRPr="009A3C18">
        <w:rPr>
          <w:b/>
          <w:bCs/>
          <w:i/>
          <w:iCs/>
        </w:rPr>
        <w:t>Досрочное погашение осуществляется в отношении всех поступивших Требований о досрочном погашении Биржевых облигаций, удовлетворяющих требованиям, указанным выше в данном пункте.</w:t>
      </w:r>
    </w:p>
    <w:bookmarkEnd w:id="13"/>
    <w:p w:rsidR="005922FD" w:rsidRPr="009A3C18" w:rsidRDefault="005922FD" w:rsidP="001C73A2">
      <w:pPr>
        <w:autoSpaceDE w:val="0"/>
        <w:autoSpaceDN w:val="0"/>
        <w:ind w:firstLine="539"/>
        <w:jc w:val="both"/>
        <w:rPr>
          <w:b/>
          <w:bCs/>
          <w:i/>
          <w:iCs/>
        </w:rPr>
      </w:pPr>
    </w:p>
    <w:p w:rsidR="005922FD" w:rsidRPr="009A3C18" w:rsidRDefault="00CD20FE" w:rsidP="001C73A2">
      <w:pPr>
        <w:autoSpaceDE w:val="0"/>
        <w:autoSpaceDN w:val="0"/>
        <w:adjustRightInd w:val="0"/>
        <w:ind w:firstLine="540"/>
        <w:jc w:val="both"/>
        <w:rPr>
          <w:lang w:eastAsia="ru-RU"/>
        </w:rPr>
      </w:pPr>
      <w:r w:rsidRPr="009A3C18">
        <w:rPr>
          <w:lang w:eastAsia="ru-RU"/>
        </w:rPr>
        <w:t>П</w:t>
      </w:r>
      <w:r w:rsidR="005922FD" w:rsidRPr="009A3C18">
        <w:rPr>
          <w:lang w:eastAsia="ru-RU"/>
        </w:rPr>
        <w:t>орядок раскрытия (предоставления) информации об итогах досрочного погашения облигаций, в том числе о количестве досрочно погашенных облигаций</w:t>
      </w:r>
      <w:r w:rsidRPr="009A3C18">
        <w:rPr>
          <w:lang w:eastAsia="ru-RU"/>
        </w:rPr>
        <w:t>:</w:t>
      </w:r>
    </w:p>
    <w:p w:rsidR="00CD20FE" w:rsidRPr="009A3C18" w:rsidRDefault="00CD20FE" w:rsidP="001C73A2">
      <w:pPr>
        <w:autoSpaceDE w:val="0"/>
        <w:autoSpaceDN w:val="0"/>
        <w:adjustRightInd w:val="0"/>
        <w:ind w:firstLine="540"/>
        <w:jc w:val="both"/>
        <w:rPr>
          <w:lang w:eastAsia="ru-RU"/>
        </w:rPr>
      </w:pPr>
    </w:p>
    <w:p w:rsidR="005922FD" w:rsidRPr="009A3C18" w:rsidRDefault="005922FD" w:rsidP="001C73A2">
      <w:pPr>
        <w:widowControl w:val="0"/>
        <w:autoSpaceDE w:val="0"/>
        <w:autoSpaceDN w:val="0"/>
        <w:ind w:firstLine="539"/>
        <w:jc w:val="both"/>
        <w:rPr>
          <w:b/>
          <w:bCs/>
          <w:i/>
          <w:iCs/>
        </w:rPr>
      </w:pPr>
      <w:r w:rsidRPr="009A3C18">
        <w:rPr>
          <w:b/>
          <w:bCs/>
          <w:i/>
          <w:iCs/>
        </w:rPr>
        <w:t>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w:t>
      </w:r>
      <w:r w:rsidR="00AC5112" w:rsidRPr="009A3C18">
        <w:rPr>
          <w:b/>
          <w:bCs/>
          <w:i/>
          <w:iCs/>
        </w:rPr>
        <w:t xml:space="preserve"> </w:t>
      </w:r>
      <w:r w:rsidRPr="009A3C18">
        <w:rPr>
          <w:b/>
          <w:bCs/>
          <w:i/>
          <w:iCs/>
        </w:rPr>
        <w:t xml:space="preserve">п. </w:t>
      </w:r>
      <w:r w:rsidR="00545044">
        <w:rPr>
          <w:b/>
          <w:i/>
        </w:rPr>
        <w:t>11</w:t>
      </w:r>
      <w:r w:rsidRPr="009A3C18">
        <w:rPr>
          <w:b/>
          <w:bCs/>
          <w:i/>
          <w:iCs/>
        </w:rPr>
        <w:t xml:space="preserve"> Программы </w:t>
      </w:r>
      <w:r w:rsidRPr="009A3C18" w:rsidDel="00111704">
        <w:rPr>
          <w:b/>
          <w:bCs/>
          <w:i/>
          <w:iCs/>
        </w:rPr>
        <w:t xml:space="preserve">и </w:t>
      </w:r>
      <w:r w:rsidRPr="009A3C18">
        <w:rPr>
          <w:b/>
          <w:bCs/>
          <w:i/>
          <w:iCs/>
        </w:rPr>
        <w:t xml:space="preserve">п. 8.11 Проспекта. </w:t>
      </w:r>
    </w:p>
    <w:p w:rsidR="005922FD" w:rsidRPr="009A3C18" w:rsidRDefault="005922FD" w:rsidP="001C73A2">
      <w:pPr>
        <w:autoSpaceDE w:val="0"/>
        <w:autoSpaceDN w:val="0"/>
        <w:ind w:firstLine="539"/>
        <w:jc w:val="both"/>
      </w:pPr>
    </w:p>
    <w:p w:rsidR="005922FD" w:rsidRPr="009A3C18" w:rsidRDefault="005922FD" w:rsidP="001C73A2">
      <w:pPr>
        <w:autoSpaceDE w:val="0"/>
        <w:autoSpaceDN w:val="0"/>
        <w:ind w:firstLine="539"/>
        <w:jc w:val="both"/>
      </w:pPr>
      <w:r w:rsidRPr="009A3C18">
        <w:t>Иные условия и порядок досрочного погашения облигаций:</w:t>
      </w:r>
    </w:p>
    <w:p w:rsidR="005922FD" w:rsidRPr="009A3C18" w:rsidRDefault="005922FD" w:rsidP="001C73A2">
      <w:pPr>
        <w:adjustRightInd w:val="0"/>
        <w:ind w:firstLine="539"/>
        <w:jc w:val="both"/>
        <w:rPr>
          <w:bCs/>
          <w:i/>
          <w:iCs/>
        </w:rPr>
      </w:pPr>
    </w:p>
    <w:p w:rsidR="005922FD" w:rsidRPr="009A3C18" w:rsidRDefault="005922FD" w:rsidP="001C73A2">
      <w:pPr>
        <w:autoSpaceDE w:val="0"/>
        <w:autoSpaceDN w:val="0"/>
        <w:ind w:firstLine="539"/>
        <w:jc w:val="both"/>
        <w:rPr>
          <w:b/>
          <w:bCs/>
          <w:i/>
          <w:iCs/>
        </w:rPr>
      </w:pPr>
      <w:r w:rsidRPr="009A3C18">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5922FD" w:rsidRDefault="005922FD" w:rsidP="001C73A2">
      <w:pPr>
        <w:autoSpaceDE w:val="0"/>
        <w:autoSpaceDN w:val="0"/>
        <w:ind w:firstLine="539"/>
        <w:jc w:val="both"/>
        <w:rPr>
          <w:b/>
          <w:bCs/>
          <w:i/>
          <w:iCs/>
        </w:rPr>
      </w:pPr>
      <w:r w:rsidRPr="009A3C18">
        <w:rPr>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5167DA" w:rsidRPr="009A3C18" w:rsidRDefault="005167DA" w:rsidP="008A180F">
      <w:pPr>
        <w:ind w:firstLine="539"/>
        <w:jc w:val="both"/>
        <w:rPr>
          <w:b/>
          <w:bCs/>
          <w:i/>
          <w:iCs/>
        </w:rPr>
      </w:pPr>
      <w:r w:rsidRPr="00B54319">
        <w:rPr>
          <w:b/>
          <w:bCs/>
          <w:i/>
          <w:iCs/>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5922FD" w:rsidRPr="009A3C18" w:rsidRDefault="005922FD" w:rsidP="001C73A2">
      <w:pPr>
        <w:autoSpaceDE w:val="0"/>
        <w:autoSpaceDN w:val="0"/>
        <w:ind w:firstLine="539"/>
        <w:jc w:val="both"/>
        <w:rPr>
          <w:b/>
          <w:bCs/>
          <w:i/>
          <w:iCs/>
        </w:rPr>
      </w:pPr>
      <w:r w:rsidRPr="009A3C18">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5922FD" w:rsidRPr="009A3C18" w:rsidRDefault="005922FD" w:rsidP="001C73A2">
      <w:pPr>
        <w:adjustRightInd w:val="0"/>
        <w:ind w:firstLine="539"/>
        <w:jc w:val="both"/>
        <w:rPr>
          <w:b/>
          <w:bCs/>
          <w:i/>
          <w:iCs/>
          <w:lang w:val="x-none"/>
        </w:rPr>
      </w:pPr>
      <w:r w:rsidRPr="009A3C18">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купонного дохода</w:t>
      </w:r>
      <w:bookmarkStart w:id="14" w:name="_DV_M507"/>
      <w:bookmarkStart w:id="15" w:name="_DV_M508"/>
      <w:bookmarkStart w:id="16" w:name="_DV_M509"/>
      <w:bookmarkStart w:id="17" w:name="_DV_M510"/>
      <w:bookmarkStart w:id="18" w:name="_DV_M511"/>
      <w:bookmarkStart w:id="19" w:name="_DV_M512"/>
      <w:bookmarkStart w:id="20" w:name="_DV_M513"/>
      <w:bookmarkStart w:id="21" w:name="_DV_M514"/>
      <w:bookmarkStart w:id="22" w:name="_DV_M515"/>
      <w:bookmarkStart w:id="23" w:name="_DV_M517"/>
      <w:bookmarkStart w:id="24" w:name="_DV_M522"/>
      <w:bookmarkEnd w:id="14"/>
      <w:bookmarkEnd w:id="15"/>
      <w:bookmarkEnd w:id="16"/>
      <w:bookmarkEnd w:id="17"/>
      <w:bookmarkEnd w:id="18"/>
      <w:bookmarkEnd w:id="19"/>
      <w:bookmarkEnd w:id="20"/>
      <w:bookmarkEnd w:id="21"/>
      <w:bookmarkEnd w:id="22"/>
      <w:bookmarkEnd w:id="23"/>
      <w:bookmarkEnd w:id="24"/>
      <w:r w:rsidRPr="009A3C18">
        <w:rPr>
          <w:b/>
          <w:bCs/>
          <w:i/>
          <w:iCs/>
        </w:rPr>
        <w:t xml:space="preserve">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по требованию владельцев Биржевых облигаций).</w:t>
      </w:r>
    </w:p>
    <w:p w:rsidR="005922FD" w:rsidRPr="009A3C18" w:rsidRDefault="005922FD" w:rsidP="001C73A2">
      <w:pPr>
        <w:autoSpaceDE w:val="0"/>
        <w:autoSpaceDN w:val="0"/>
        <w:ind w:firstLine="540"/>
        <w:contextualSpacing/>
        <w:jc w:val="both"/>
      </w:pPr>
    </w:p>
    <w:p w:rsidR="005922FD" w:rsidRPr="009A3C18" w:rsidDel="00111704" w:rsidRDefault="004605A5" w:rsidP="004605A5">
      <w:pPr>
        <w:pStyle w:val="4"/>
        <w:ind w:left="540" w:firstLine="0"/>
      </w:pPr>
      <w:r>
        <w:lastRenderedPageBreak/>
        <w:t xml:space="preserve">9.5.1.2. </w:t>
      </w:r>
      <w:r w:rsidR="005922FD" w:rsidRPr="009A3C18">
        <w:t>Владельцы Биржевых облигаций имеют право требовать досрочного погашения Биржевых облигаций в случае наступления Барьерного События 1, если оно предусмотрено Условиями выпуска и/или Сообщением об установлении формулы.</w:t>
      </w:r>
    </w:p>
    <w:p w:rsidR="005922FD" w:rsidRPr="009A3C18" w:rsidRDefault="005922FD" w:rsidP="00FC7AA1">
      <w:pPr>
        <w:jc w:val="both"/>
      </w:pPr>
    </w:p>
    <w:p w:rsidR="005922FD" w:rsidRPr="009A3C18" w:rsidRDefault="005922FD" w:rsidP="007F7E24">
      <w:pPr>
        <w:ind w:firstLine="567"/>
        <w:jc w:val="both"/>
        <w:rPr>
          <w:bCs/>
          <w:iCs/>
        </w:rPr>
      </w:pPr>
      <w:r w:rsidRPr="009A3C18">
        <w:rPr>
          <w:bCs/>
          <w:iCs/>
        </w:rPr>
        <w:t>Стоимость (порядок определения стоимости) досрочного погашения:</w:t>
      </w:r>
    </w:p>
    <w:p w:rsidR="005922FD" w:rsidRPr="009A3C18" w:rsidRDefault="005922FD" w:rsidP="00FC7AA1">
      <w:pPr>
        <w:ind w:firstLine="708"/>
        <w:jc w:val="both"/>
        <w:rPr>
          <w:b/>
          <w:bCs/>
          <w:i/>
          <w:iCs/>
        </w:rPr>
      </w:pPr>
    </w:p>
    <w:p w:rsidR="005922FD" w:rsidRPr="009A3C18" w:rsidRDefault="00B7709B" w:rsidP="00FC7AA1">
      <w:pPr>
        <w:ind w:firstLine="708"/>
        <w:jc w:val="both"/>
        <w:rPr>
          <w:b/>
          <w:bCs/>
          <w:i/>
          <w:iCs/>
        </w:rPr>
      </w:pPr>
      <w:r w:rsidRPr="009A3C18">
        <w:rPr>
          <w:b/>
          <w:bCs/>
          <w:i/>
          <w:iCs/>
        </w:rPr>
        <w:t xml:space="preserve">Стоимость </w:t>
      </w:r>
      <w:r w:rsidR="005922FD" w:rsidRPr="009A3C18">
        <w:rPr>
          <w:b/>
          <w:bCs/>
          <w:i/>
          <w:iCs/>
        </w:rPr>
        <w:t xml:space="preserve">досрочного погашения: сумма 100% номинальной стоимости (непогашенной части номинальной стоимости) 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 в соответствии с п. </w:t>
      </w:r>
      <w:r w:rsidR="00545044">
        <w:rPr>
          <w:b/>
          <w:bCs/>
          <w:i/>
          <w:iCs/>
        </w:rPr>
        <w:t>18.6</w:t>
      </w:r>
      <w:r w:rsidR="005922FD" w:rsidRPr="009A3C18">
        <w:rPr>
          <w:b/>
          <w:bCs/>
          <w:i/>
          <w:iCs/>
        </w:rPr>
        <w:t xml:space="preserve"> Программы и п. 8.19. Проспекта.</w:t>
      </w:r>
    </w:p>
    <w:p w:rsidR="005922FD" w:rsidRPr="009A3C18" w:rsidRDefault="005922FD" w:rsidP="00FC7AA1">
      <w:pPr>
        <w:ind w:firstLine="708"/>
        <w:jc w:val="both"/>
        <w:rPr>
          <w:b/>
          <w:bCs/>
          <w:i/>
          <w:iCs/>
        </w:rPr>
      </w:pPr>
    </w:p>
    <w:p w:rsidR="005922FD" w:rsidRPr="009A3C18" w:rsidRDefault="005922FD" w:rsidP="00A9579A">
      <w:pPr>
        <w:ind w:firstLine="708"/>
        <w:jc w:val="both"/>
        <w:rPr>
          <w:i/>
        </w:rPr>
      </w:pPr>
      <w:r w:rsidRPr="009A3C18">
        <w:rPr>
          <w:b/>
          <w:bCs/>
          <w:i/>
          <w:iCs/>
          <w:u w:val="single"/>
        </w:rPr>
        <w:t xml:space="preserve">В случае если Условиями выпуска будет предусмотрена выплата </w:t>
      </w:r>
      <w:r w:rsidRPr="009A3C18">
        <w:rPr>
          <w:b/>
          <w:i/>
          <w:u w:val="single"/>
        </w:rPr>
        <w:t>дополнительного дохода:</w:t>
      </w:r>
    </w:p>
    <w:p w:rsidR="005922FD" w:rsidRPr="009A3C18" w:rsidRDefault="005922FD" w:rsidP="00FC7AA1">
      <w:pPr>
        <w:ind w:firstLine="708"/>
        <w:jc w:val="both"/>
        <w:rPr>
          <w:b/>
          <w:bCs/>
          <w:i/>
          <w:iCs/>
        </w:rPr>
      </w:pPr>
      <w:r w:rsidRPr="009A3C18">
        <w:rPr>
          <w:b/>
          <w:i/>
        </w:rPr>
        <w:t xml:space="preserve">В случае принятия Эмитентом решения о выплате дополнительного дохода при досрочном погашении Биржевых облигаций по требованию их владельцев владельцам Биржевых облигаций также выплачивается дополнительный доход (в случае, если Эмитентом принято решение о выплате дополнительного дохода при досрочном погашении Биржевых облигаций), порядок определения размера которого определяется в соответствии с п. </w:t>
      </w:r>
      <w:r w:rsidR="00545044">
        <w:rPr>
          <w:b/>
          <w:i/>
        </w:rPr>
        <w:t xml:space="preserve">9.3 </w:t>
      </w:r>
      <w:r w:rsidRPr="009A3C18">
        <w:rPr>
          <w:b/>
          <w:i/>
        </w:rPr>
        <w:t xml:space="preserve">Программы. </w:t>
      </w:r>
      <w:r w:rsidRPr="009A3C18">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rsidR="005922FD" w:rsidRPr="009A3C18" w:rsidRDefault="005922FD" w:rsidP="001919A5">
      <w:pPr>
        <w:autoSpaceDE w:val="0"/>
        <w:autoSpaceDN w:val="0"/>
        <w:adjustRightInd w:val="0"/>
        <w:ind w:firstLine="539"/>
        <w:jc w:val="both"/>
      </w:pPr>
    </w:p>
    <w:p w:rsidR="005922FD" w:rsidRPr="009A3C18" w:rsidRDefault="005922FD" w:rsidP="001919A5">
      <w:pPr>
        <w:autoSpaceDE w:val="0"/>
        <w:autoSpaceDN w:val="0"/>
        <w:adjustRightInd w:val="0"/>
        <w:ind w:firstLine="539"/>
        <w:jc w:val="both"/>
        <w:rPr>
          <w:b/>
          <w:bCs/>
          <w:i/>
          <w:iCs/>
          <w:u w:val="single"/>
          <w:lang w:eastAsia="ru-RU"/>
        </w:rPr>
      </w:pPr>
      <w:r w:rsidRPr="009A3C18">
        <w:rPr>
          <w:b/>
          <w:bCs/>
          <w:i/>
          <w:iCs/>
          <w:u w:val="single"/>
          <w:lang w:eastAsia="ru-RU"/>
        </w:rPr>
        <w:t>Условиями выпуска может быть предусмотрена выплата дополнительной премии к стоимости досрочного погашения Биржевых облигаций.</w:t>
      </w:r>
    </w:p>
    <w:p w:rsidR="005922FD" w:rsidRPr="009A3C18" w:rsidRDefault="005922FD" w:rsidP="001919A5">
      <w:pPr>
        <w:autoSpaceDE w:val="0"/>
        <w:autoSpaceDN w:val="0"/>
        <w:adjustRightInd w:val="0"/>
        <w:ind w:firstLine="539"/>
        <w:jc w:val="both"/>
      </w:pPr>
    </w:p>
    <w:p w:rsidR="005922FD" w:rsidRPr="009A3C18" w:rsidRDefault="005922FD" w:rsidP="007F7E24">
      <w:pPr>
        <w:ind w:firstLine="539"/>
        <w:jc w:val="both"/>
        <w:rPr>
          <w:bCs/>
          <w:iCs/>
        </w:rPr>
      </w:pPr>
      <w:r w:rsidRPr="009A3C18">
        <w:rPr>
          <w:bCs/>
          <w:iCs/>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5922FD" w:rsidRPr="009A3C18" w:rsidRDefault="005922FD" w:rsidP="001919A5">
      <w:pPr>
        <w:autoSpaceDE w:val="0"/>
        <w:autoSpaceDN w:val="0"/>
        <w:adjustRightInd w:val="0"/>
        <w:ind w:firstLine="539"/>
        <w:jc w:val="both"/>
      </w:pPr>
    </w:p>
    <w:p w:rsidR="005922FD" w:rsidRPr="009A3C18" w:rsidRDefault="005922FD" w:rsidP="00063758">
      <w:pPr>
        <w:ind w:firstLine="708"/>
        <w:jc w:val="both"/>
        <w:rPr>
          <w:b/>
          <w:i/>
        </w:rPr>
      </w:pPr>
      <w:r w:rsidRPr="009A3C18">
        <w:rPr>
          <w:b/>
          <w:i/>
        </w:rPr>
        <w:t>В случае наступления Барьерного События 1 владельцами Биржевых облигаций могут быть предъявлены Требования (заявления) о досрочном погашении Биржевых облигаций в течение 15 рабочих дней после дня раскрытия Эмитентом и (или) представителем владельцев Биржевых облигаций (в случае его назначения) информации о возникновении у владельцев Биржевых облигаций такого права.</w:t>
      </w:r>
    </w:p>
    <w:p w:rsidR="005922FD" w:rsidRPr="009A3C18" w:rsidRDefault="005922FD" w:rsidP="00FC7AA1">
      <w:pPr>
        <w:ind w:firstLine="567"/>
        <w:jc w:val="both"/>
        <w:rPr>
          <w:b/>
          <w:bCs/>
          <w:i/>
          <w:iCs/>
        </w:rPr>
      </w:pPr>
      <w:r w:rsidRPr="009A3C18">
        <w:rPr>
          <w:b/>
          <w:bCs/>
          <w:i/>
          <w:iCs/>
        </w:rPr>
        <w:t>В указанном случае Эмитент обязан погасить Биржевые облигации, предъявленные к досрочному погашению, не позднее 7 (Семи) рабочих дней после окончания срока предъявления Требований (заявлений) о досрочном погашении Биржевых облигаций, а в случае, если информация о возникновении у владельцев Биржевых облигаций права требовать досрочного погашения таких Биржевых облигаций не раскрывается в течение 3 (Трех) рабочих дней, владельцы Биржевых облигаций вправе предъявлять Требования (заявления) о досрочном погашении Биржевых облигаций, а Эмитент обязан погасить Биржевые облигации не позднее 7 (Семи) рабочих дней после даты получения соответствующего Требования (заявления) о досрочном погашении Биржевых облигаций.</w:t>
      </w:r>
    </w:p>
    <w:p w:rsidR="005922FD" w:rsidRPr="009A3C18" w:rsidRDefault="005922FD" w:rsidP="00FC7AA1">
      <w:pPr>
        <w:ind w:firstLine="567"/>
        <w:jc w:val="both"/>
        <w:rPr>
          <w:b/>
          <w:bCs/>
          <w:i/>
          <w:iCs/>
        </w:rPr>
      </w:pPr>
    </w:p>
    <w:p w:rsidR="005922FD" w:rsidRPr="009A3C18" w:rsidRDefault="00063C45" w:rsidP="00F9331C">
      <w:pPr>
        <w:autoSpaceDE w:val="0"/>
        <w:autoSpaceDN w:val="0"/>
        <w:ind w:firstLine="539"/>
        <w:jc w:val="both"/>
      </w:pPr>
      <w:r w:rsidRPr="009A3C18">
        <w:t xml:space="preserve">Порядок </w:t>
      </w:r>
      <w:r w:rsidR="005922FD" w:rsidRPr="009A3C18">
        <w:t>раскрытия (представления) эмитентом информации о порядке и условиях досрочного погашения Биржевых облигаций</w:t>
      </w:r>
      <w:r w:rsidRPr="009A3C18">
        <w:t>:</w:t>
      </w:r>
    </w:p>
    <w:p w:rsidR="00063C45" w:rsidRPr="009A3C18" w:rsidRDefault="00063C45" w:rsidP="00F9331C">
      <w:pPr>
        <w:autoSpaceDE w:val="0"/>
        <w:autoSpaceDN w:val="0"/>
        <w:ind w:firstLine="539"/>
        <w:jc w:val="both"/>
      </w:pPr>
    </w:p>
    <w:p w:rsidR="005922FD" w:rsidRPr="009A3C18" w:rsidRDefault="005922FD" w:rsidP="00F9331C">
      <w:pPr>
        <w:autoSpaceDE w:val="0"/>
        <w:autoSpaceDN w:val="0"/>
        <w:adjustRightInd w:val="0"/>
        <w:ind w:firstLine="539"/>
        <w:jc w:val="both"/>
        <w:rPr>
          <w:b/>
          <w:bCs/>
          <w:i/>
          <w:iCs/>
        </w:rPr>
      </w:pPr>
      <w:r w:rsidRPr="009A3C18">
        <w:rPr>
          <w:b/>
          <w:bCs/>
          <w:i/>
          <w:iCs/>
        </w:rPr>
        <w:t xml:space="preserve">Описан в п. </w:t>
      </w:r>
      <w:r w:rsidR="00545044">
        <w:rPr>
          <w:b/>
          <w:i/>
        </w:rPr>
        <w:t xml:space="preserve">11 </w:t>
      </w:r>
      <w:r w:rsidRPr="009A3C18">
        <w:rPr>
          <w:b/>
          <w:bCs/>
          <w:i/>
          <w:iCs/>
        </w:rPr>
        <w:t xml:space="preserve">Программы </w:t>
      </w:r>
      <w:r w:rsidRPr="009A3C18" w:rsidDel="00C817F2">
        <w:rPr>
          <w:b/>
          <w:bCs/>
          <w:i/>
          <w:iCs/>
        </w:rPr>
        <w:t xml:space="preserve">и </w:t>
      </w:r>
      <w:r w:rsidRPr="009A3C18">
        <w:rPr>
          <w:b/>
          <w:bCs/>
          <w:i/>
          <w:iCs/>
        </w:rPr>
        <w:t>п. 8.11. Проспекта.</w:t>
      </w:r>
    </w:p>
    <w:p w:rsidR="005922FD" w:rsidRPr="009A3C18" w:rsidRDefault="005922FD" w:rsidP="00F9331C">
      <w:pPr>
        <w:autoSpaceDE w:val="0"/>
        <w:autoSpaceDN w:val="0"/>
        <w:adjustRightInd w:val="0"/>
        <w:ind w:firstLine="539"/>
        <w:jc w:val="both"/>
        <w:rPr>
          <w:b/>
          <w:i/>
        </w:rPr>
      </w:pPr>
    </w:p>
    <w:p w:rsidR="005922FD" w:rsidRPr="009A3C18" w:rsidRDefault="005922FD" w:rsidP="00934961">
      <w:pPr>
        <w:autoSpaceDE w:val="0"/>
        <w:autoSpaceDN w:val="0"/>
        <w:ind w:firstLine="425"/>
        <w:jc w:val="both"/>
        <w:rPr>
          <w:b/>
          <w:i/>
        </w:rPr>
      </w:pPr>
      <w:r w:rsidRPr="009A3C18">
        <w:rPr>
          <w:b/>
          <w:i/>
        </w:rPr>
        <w:t xml:space="preserve">Также Эмитент обязан направить в НРД уведомление </w:t>
      </w:r>
      <w:r w:rsidRPr="009A3C18">
        <w:rPr>
          <w:b/>
          <w:bCs/>
          <w:i/>
          <w:iCs/>
        </w:rPr>
        <w:t>о наступлении события, дающего владельцу Биржевых облигаций право требовать досрочного погашения Биржевых облигаций</w:t>
      </w:r>
      <w:r w:rsidR="00934961" w:rsidRPr="009A3C18">
        <w:rPr>
          <w:b/>
          <w:bCs/>
          <w:i/>
          <w:iCs/>
        </w:rPr>
        <w:t xml:space="preserve">, </w:t>
      </w:r>
      <w:r w:rsidR="00934961" w:rsidRPr="009A3C18">
        <w:rPr>
          <w:b/>
          <w:i/>
          <w:lang w:eastAsia="ru-RU"/>
        </w:rPr>
        <w:t>а также о том, что Эмитент принимает Требования (заявления) о досрочном погашении Биржевых облигаций, и о сроке исполнения указанных требований</w:t>
      </w:r>
      <w:r w:rsidRPr="009A3C18">
        <w:rPr>
          <w:b/>
          <w:bCs/>
          <w:i/>
          <w:iCs/>
        </w:rPr>
        <w:t>.</w:t>
      </w:r>
    </w:p>
    <w:p w:rsidR="005922FD" w:rsidRPr="009A3C18" w:rsidRDefault="005922FD" w:rsidP="00FC7AA1">
      <w:pPr>
        <w:jc w:val="both"/>
        <w:rPr>
          <w:b/>
          <w:bCs/>
          <w:i/>
          <w:iCs/>
        </w:rPr>
      </w:pPr>
    </w:p>
    <w:p w:rsidR="005922FD" w:rsidRPr="009A3C18" w:rsidRDefault="005922FD" w:rsidP="007F7E24">
      <w:pPr>
        <w:ind w:firstLine="539"/>
        <w:jc w:val="both"/>
        <w:rPr>
          <w:bCs/>
          <w:iCs/>
        </w:rPr>
      </w:pPr>
      <w:r w:rsidRPr="009A3C18">
        <w:rPr>
          <w:bCs/>
          <w:iCs/>
        </w:rPr>
        <w:t>Порядок досрочного погашения Биржевых облигаций по требованию их владельцев:</w:t>
      </w:r>
    </w:p>
    <w:p w:rsidR="00063C45" w:rsidRPr="009A3C18" w:rsidRDefault="00063C45" w:rsidP="007F7E24">
      <w:pPr>
        <w:ind w:firstLine="539"/>
        <w:jc w:val="both"/>
        <w:rPr>
          <w:bCs/>
          <w:iCs/>
        </w:rPr>
      </w:pPr>
    </w:p>
    <w:p w:rsidR="005922FD" w:rsidRPr="009A3C18" w:rsidRDefault="005922FD" w:rsidP="001919A5">
      <w:pPr>
        <w:autoSpaceDE w:val="0"/>
        <w:autoSpaceDN w:val="0"/>
        <w:adjustRightInd w:val="0"/>
        <w:ind w:firstLine="539"/>
        <w:jc w:val="both"/>
        <w:rPr>
          <w:b/>
          <w:i/>
          <w:u w:val="single"/>
        </w:rPr>
      </w:pPr>
      <w:r w:rsidRPr="009A3C18">
        <w:rPr>
          <w:b/>
          <w:i/>
        </w:rPr>
        <w:t xml:space="preserve">Аналогичен порядку, указанному в п. </w:t>
      </w:r>
      <w:r w:rsidR="00545044">
        <w:rPr>
          <w:b/>
          <w:i/>
        </w:rPr>
        <w:t>9.5.1.1</w:t>
      </w:r>
      <w:r w:rsidRPr="009A3C18">
        <w:rPr>
          <w:b/>
          <w:i/>
        </w:rPr>
        <w:t xml:space="preserve"> Программы с учетом особенностей, </w:t>
      </w:r>
      <w:r w:rsidRPr="009A3C18">
        <w:rPr>
          <w:b/>
          <w:i/>
          <w:u w:val="single"/>
        </w:rPr>
        <w:t xml:space="preserve">которые могут быть установлены Условиями выпуска. </w:t>
      </w:r>
    </w:p>
    <w:p w:rsidR="005922FD" w:rsidRPr="009A3C18" w:rsidRDefault="005922FD" w:rsidP="001919A5">
      <w:pPr>
        <w:autoSpaceDE w:val="0"/>
        <w:autoSpaceDN w:val="0"/>
        <w:adjustRightInd w:val="0"/>
        <w:ind w:firstLine="539"/>
        <w:jc w:val="both"/>
        <w:rPr>
          <w:b/>
          <w:i/>
        </w:rPr>
      </w:pPr>
    </w:p>
    <w:p w:rsidR="005922FD" w:rsidRPr="009A3C18" w:rsidRDefault="00063C45" w:rsidP="00017265">
      <w:pPr>
        <w:autoSpaceDE w:val="0"/>
        <w:autoSpaceDN w:val="0"/>
        <w:adjustRightInd w:val="0"/>
        <w:ind w:firstLine="540"/>
        <w:jc w:val="both"/>
        <w:rPr>
          <w:lang w:eastAsia="ru-RU"/>
        </w:rPr>
      </w:pPr>
      <w:r w:rsidRPr="009A3C18">
        <w:rPr>
          <w:lang w:eastAsia="ru-RU"/>
        </w:rPr>
        <w:lastRenderedPageBreak/>
        <w:t xml:space="preserve">Порядок </w:t>
      </w:r>
      <w:r w:rsidR="005922FD" w:rsidRPr="009A3C18">
        <w:rPr>
          <w:lang w:eastAsia="ru-RU"/>
        </w:rPr>
        <w:t>раскрытия (предоставления) информации об итогах досрочного погашения облигаций, в том числе о количестве досрочно погашенных облигаций</w:t>
      </w:r>
      <w:r w:rsidRPr="009A3C18">
        <w:rPr>
          <w:lang w:eastAsia="ru-RU"/>
        </w:rPr>
        <w:t>:</w:t>
      </w:r>
    </w:p>
    <w:p w:rsidR="00063C45" w:rsidRPr="009A3C18" w:rsidRDefault="00063C45" w:rsidP="00017265">
      <w:pPr>
        <w:autoSpaceDE w:val="0"/>
        <w:autoSpaceDN w:val="0"/>
        <w:adjustRightInd w:val="0"/>
        <w:ind w:firstLine="540"/>
        <w:jc w:val="both"/>
        <w:rPr>
          <w:lang w:eastAsia="ru-RU"/>
        </w:rPr>
      </w:pPr>
    </w:p>
    <w:p w:rsidR="005922FD" w:rsidRPr="009A3C18" w:rsidRDefault="005922FD" w:rsidP="00017265">
      <w:pPr>
        <w:widowControl w:val="0"/>
        <w:autoSpaceDE w:val="0"/>
        <w:autoSpaceDN w:val="0"/>
        <w:ind w:firstLine="539"/>
        <w:jc w:val="both"/>
        <w:rPr>
          <w:b/>
          <w:bCs/>
          <w:i/>
          <w:iCs/>
        </w:rPr>
      </w:pPr>
      <w:r w:rsidRPr="009A3C18">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w:t>
      </w:r>
      <w:r w:rsidR="00545044">
        <w:rPr>
          <w:b/>
          <w:i/>
        </w:rPr>
        <w:t>11</w:t>
      </w:r>
      <w:r w:rsidRPr="009A3C18">
        <w:rPr>
          <w:b/>
          <w:bCs/>
          <w:i/>
          <w:iCs/>
        </w:rPr>
        <w:t xml:space="preserve"> Программы </w:t>
      </w:r>
      <w:r w:rsidRPr="009A3C18" w:rsidDel="00111704">
        <w:rPr>
          <w:b/>
          <w:bCs/>
          <w:i/>
          <w:iCs/>
        </w:rPr>
        <w:t xml:space="preserve">и </w:t>
      </w:r>
      <w:r w:rsidRPr="009A3C18">
        <w:rPr>
          <w:b/>
          <w:bCs/>
          <w:i/>
          <w:iCs/>
        </w:rPr>
        <w:t xml:space="preserve">п. 8.11 Проспекта. </w:t>
      </w:r>
    </w:p>
    <w:p w:rsidR="005922FD" w:rsidRPr="009A3C18" w:rsidRDefault="005922FD" w:rsidP="00111704">
      <w:pPr>
        <w:autoSpaceDE w:val="0"/>
        <w:autoSpaceDN w:val="0"/>
        <w:ind w:firstLine="539"/>
        <w:jc w:val="both"/>
      </w:pPr>
    </w:p>
    <w:p w:rsidR="005922FD" w:rsidRPr="009A3C18" w:rsidRDefault="005922FD" w:rsidP="007F7E24">
      <w:pPr>
        <w:autoSpaceDE w:val="0"/>
        <w:autoSpaceDN w:val="0"/>
        <w:ind w:firstLine="539"/>
        <w:jc w:val="both"/>
      </w:pPr>
      <w:r w:rsidRPr="009A3C18">
        <w:t>Иные условия и порядок досрочного погашения облигаций:</w:t>
      </w:r>
    </w:p>
    <w:p w:rsidR="004B6FC4" w:rsidRPr="009A3C18" w:rsidRDefault="004B6FC4" w:rsidP="007F7E24">
      <w:pPr>
        <w:autoSpaceDE w:val="0"/>
        <w:autoSpaceDN w:val="0"/>
        <w:ind w:firstLine="539"/>
        <w:jc w:val="both"/>
      </w:pPr>
    </w:p>
    <w:p w:rsidR="005922FD" w:rsidRPr="009A3C18" w:rsidRDefault="005922FD" w:rsidP="00111704">
      <w:pPr>
        <w:autoSpaceDE w:val="0"/>
        <w:autoSpaceDN w:val="0"/>
        <w:ind w:firstLine="539"/>
        <w:jc w:val="both"/>
        <w:rPr>
          <w:b/>
          <w:bCs/>
          <w:i/>
          <w:iCs/>
        </w:rPr>
      </w:pPr>
      <w:r w:rsidRPr="009A3C18">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5922FD" w:rsidRPr="009A3C18" w:rsidRDefault="005922FD" w:rsidP="00111704">
      <w:pPr>
        <w:adjustRightInd w:val="0"/>
        <w:ind w:firstLine="539"/>
        <w:jc w:val="both"/>
        <w:rPr>
          <w:b/>
          <w:bCs/>
          <w:i/>
          <w:iCs/>
        </w:rPr>
      </w:pPr>
      <w:r w:rsidRPr="009A3C18">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по требованию владельцев Биржевых облигаций).</w:t>
      </w:r>
    </w:p>
    <w:p w:rsidR="005922FD" w:rsidRPr="009A3C18" w:rsidRDefault="005922FD" w:rsidP="001919A5">
      <w:pPr>
        <w:autoSpaceDE w:val="0"/>
        <w:autoSpaceDN w:val="0"/>
        <w:adjustRightInd w:val="0"/>
        <w:ind w:firstLine="539"/>
        <w:jc w:val="both"/>
      </w:pPr>
    </w:p>
    <w:p w:rsidR="005922FD" w:rsidRPr="009A3C18" w:rsidRDefault="004605A5" w:rsidP="004605A5">
      <w:pPr>
        <w:pStyle w:val="3"/>
        <w:ind w:left="540" w:firstLine="0"/>
      </w:pPr>
      <w:bookmarkStart w:id="25" w:name="_Ref438571195"/>
      <w:r>
        <w:t xml:space="preserve">9.5.2. </w:t>
      </w:r>
      <w:r w:rsidR="005922FD" w:rsidRPr="009A3C18">
        <w:t>Досрочное погашение по усмотрению эмитента</w:t>
      </w:r>
      <w:bookmarkEnd w:id="25"/>
    </w:p>
    <w:p w:rsidR="005922FD" w:rsidRPr="009A3C18" w:rsidRDefault="005922FD" w:rsidP="001C73A2">
      <w:pPr>
        <w:autoSpaceDE w:val="0"/>
        <w:autoSpaceDN w:val="0"/>
        <w:ind w:firstLine="539"/>
        <w:jc w:val="both"/>
        <w:rPr>
          <w:b/>
          <w:i/>
        </w:rPr>
      </w:pPr>
      <w:r w:rsidRPr="009A3C18">
        <w:rPr>
          <w:b/>
          <w:i/>
        </w:rPr>
        <w:t>Досрочное погашение Биржевых облигаций по усмотрению Эмитента осуществляется в отношении всех Биржевых облигаций выпуска.</w:t>
      </w:r>
    </w:p>
    <w:p w:rsidR="005922FD" w:rsidRPr="009A3C18" w:rsidRDefault="005922FD" w:rsidP="001C73A2">
      <w:pPr>
        <w:autoSpaceDE w:val="0"/>
        <w:autoSpaceDN w:val="0"/>
        <w:ind w:firstLine="539"/>
        <w:jc w:val="both"/>
      </w:pPr>
    </w:p>
    <w:p w:rsidR="00E407D7" w:rsidRPr="009A3C18" w:rsidRDefault="004605A5" w:rsidP="004605A5">
      <w:pPr>
        <w:pStyle w:val="4"/>
        <w:ind w:left="540" w:firstLine="0"/>
      </w:pPr>
      <w:bookmarkStart w:id="26" w:name="_Ref438633114"/>
      <w:r>
        <w:t xml:space="preserve">9.5.2.1. </w:t>
      </w:r>
      <w:r w:rsidR="00E407D7" w:rsidRPr="009A3C18">
        <w:t>Досрочное погашение Биржевых облигаций по усмотрению Эмитента</w:t>
      </w:r>
      <w:bookmarkEnd w:id="26"/>
      <w:r w:rsidR="00E407D7" w:rsidRPr="009A3C18">
        <w:t xml:space="preserve"> </w:t>
      </w:r>
    </w:p>
    <w:p w:rsidR="00E407D7" w:rsidRPr="009A3C18" w:rsidRDefault="00E407D7" w:rsidP="00E407D7"/>
    <w:p w:rsidR="005922FD" w:rsidRPr="009A3C18" w:rsidRDefault="005922FD" w:rsidP="00E407D7">
      <w:pPr>
        <w:jc w:val="both"/>
      </w:pPr>
      <w:r w:rsidRPr="009A3C18">
        <w:t xml:space="preserve">Срок (порядок определения срока), в течение которого эмитентом может быть принято решение о </w:t>
      </w:r>
      <w:r w:rsidR="00E407D7" w:rsidRPr="009A3C18">
        <w:t xml:space="preserve">возможности </w:t>
      </w:r>
      <w:r w:rsidRPr="009A3C18">
        <w:t>досрочно</w:t>
      </w:r>
      <w:r w:rsidR="00E407D7" w:rsidRPr="009A3C18">
        <w:t>го</w:t>
      </w:r>
      <w:r w:rsidRPr="009A3C18">
        <w:t xml:space="preserve"> погашени</w:t>
      </w:r>
      <w:r w:rsidR="00E407D7" w:rsidRPr="009A3C18">
        <w:t>я</w:t>
      </w:r>
      <w:r w:rsidRPr="009A3C18">
        <w:t xml:space="preserve"> облигаций по его усмотрению</w:t>
      </w:r>
      <w:r w:rsidR="00E407D7" w:rsidRPr="009A3C18">
        <w:t>:</w:t>
      </w:r>
    </w:p>
    <w:p w:rsidR="005922FD" w:rsidRPr="009A3C18" w:rsidRDefault="005922FD" w:rsidP="001C73A2">
      <w:pPr>
        <w:ind w:firstLine="539"/>
        <w:jc w:val="both"/>
        <w:rPr>
          <w:b/>
          <w:bCs/>
          <w:i/>
          <w:iCs/>
        </w:rPr>
      </w:pPr>
      <w:r w:rsidRPr="009A3C18">
        <w:rPr>
          <w:b/>
          <w:bCs/>
          <w:i/>
          <w:iCs/>
        </w:rPr>
        <w:t>А) 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 в которую возможно досрочное погашение Биржевых облигаций по усмотрению Эмитента. Данное решение принимается уполномоченным органом управления Эмитента.</w:t>
      </w:r>
    </w:p>
    <w:p w:rsidR="005922FD" w:rsidRPr="009A3C18" w:rsidRDefault="005922FD" w:rsidP="001C73A2">
      <w:pPr>
        <w:ind w:firstLine="539"/>
        <w:jc w:val="both"/>
        <w:rPr>
          <w:b/>
          <w:bCs/>
          <w:i/>
          <w:iCs/>
        </w:rPr>
      </w:pPr>
    </w:p>
    <w:p w:rsidR="005922FD" w:rsidRPr="009A3C18" w:rsidRDefault="005922FD" w:rsidP="001C73A2">
      <w:pPr>
        <w:ind w:firstLine="539"/>
        <w:jc w:val="both"/>
        <w:rPr>
          <w:b/>
          <w:bCs/>
          <w:i/>
          <w:iCs/>
        </w:rPr>
      </w:pPr>
      <w:r w:rsidRPr="009A3C18">
        <w:rPr>
          <w:b/>
          <w:bCs/>
          <w:i/>
          <w:iCs/>
        </w:rPr>
        <w:t xml:space="preserve">Б) Не позднее рабочего дня, предшествующего дате начала размещения Биржевых облигаций, Эмитент вправе принять решение о событиях, при наступлении которых Эмитент может осуществить досрочное погашение Биржевых облигаций в порядке, определенном настоящим пунктом (Барьерное Событие 2). Такие события, в частности, могут включать достижение Базовым активом (Базовыми активами) или иным показателем (показателями) определенного значения (возможно указание как на верхнюю границу значений соответствующих показателей, так и на нижнюю, а также иной порядок определения значения, достижение которого составляет Барьерное Событие 2). </w:t>
      </w:r>
    </w:p>
    <w:p w:rsidR="005922FD" w:rsidRPr="009A3C18" w:rsidRDefault="005922FD" w:rsidP="001C73A2">
      <w:pPr>
        <w:ind w:firstLine="539"/>
        <w:jc w:val="both"/>
        <w:rPr>
          <w:b/>
          <w:bCs/>
          <w:i/>
          <w:iCs/>
        </w:rPr>
      </w:pPr>
    </w:p>
    <w:p w:rsidR="005922FD" w:rsidRPr="009A3C18" w:rsidRDefault="005922FD" w:rsidP="001C73A2">
      <w:pPr>
        <w:autoSpaceDE w:val="0"/>
        <w:autoSpaceDN w:val="0"/>
        <w:ind w:firstLine="539"/>
        <w:jc w:val="both"/>
        <w:rPr>
          <w:b/>
          <w:bCs/>
          <w:i/>
          <w:iCs/>
        </w:rPr>
      </w:pPr>
      <w:r w:rsidRPr="009A3C18">
        <w:rPr>
          <w:b/>
          <w:bCs/>
          <w:i/>
          <w:iCs/>
        </w:rPr>
        <w:t>В случае принятия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5922FD" w:rsidRPr="009A3C18" w:rsidRDefault="005922FD" w:rsidP="001C73A2">
      <w:pPr>
        <w:autoSpaceDE w:val="0"/>
        <w:autoSpaceDN w:val="0"/>
        <w:ind w:firstLine="539"/>
        <w:jc w:val="both"/>
      </w:pPr>
    </w:p>
    <w:p w:rsidR="005922FD" w:rsidRPr="009A3C18" w:rsidRDefault="00E407D7" w:rsidP="001C73A2">
      <w:pPr>
        <w:autoSpaceDE w:val="0"/>
        <w:autoSpaceDN w:val="0"/>
        <w:ind w:firstLine="539"/>
        <w:jc w:val="both"/>
      </w:pPr>
      <w:r w:rsidRPr="009A3C18">
        <w:t xml:space="preserve">Порядок </w:t>
      </w:r>
      <w:r w:rsidR="005922FD" w:rsidRPr="009A3C18">
        <w:t xml:space="preserve">раскрытия информации о </w:t>
      </w:r>
      <w:r w:rsidRPr="009A3C18">
        <w:t xml:space="preserve">принятии Эмитентом решения о возможности </w:t>
      </w:r>
      <w:r w:rsidR="005922FD" w:rsidRPr="009A3C18">
        <w:t>досрочного погашения облигаций по усмотрению Эмитента:</w:t>
      </w:r>
    </w:p>
    <w:p w:rsidR="005922FD" w:rsidRPr="009A3C18" w:rsidRDefault="005922FD" w:rsidP="001C73A2">
      <w:pPr>
        <w:ind w:firstLine="539"/>
        <w:jc w:val="both"/>
        <w:rPr>
          <w:b/>
          <w:bCs/>
          <w:i/>
          <w:iCs/>
        </w:rPr>
      </w:pPr>
      <w:r w:rsidRPr="009A3C18">
        <w:rPr>
          <w:b/>
          <w:bCs/>
          <w:i/>
          <w:iCs/>
        </w:rPr>
        <w:t>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w:t>
      </w:r>
      <w:r w:rsidR="00934961" w:rsidRPr="009A3C18">
        <w:rPr>
          <w:b/>
          <w:bCs/>
          <w:i/>
          <w:iCs/>
        </w:rPr>
        <w:t xml:space="preserve"> </w:t>
      </w:r>
      <w:r w:rsidRPr="009A3C18">
        <w:rPr>
          <w:b/>
          <w:bCs/>
          <w:i/>
          <w:iCs/>
        </w:rPr>
        <w:t xml:space="preserve">п. </w:t>
      </w:r>
      <w:r w:rsidR="00545044">
        <w:rPr>
          <w:b/>
          <w:i/>
        </w:rPr>
        <w:t>11</w:t>
      </w:r>
      <w:r w:rsidRPr="009A3C18">
        <w:rPr>
          <w:b/>
          <w:bCs/>
          <w:i/>
          <w:iCs/>
        </w:rPr>
        <w:t xml:space="preserve"> Программы </w:t>
      </w:r>
      <w:r w:rsidRPr="009A3C18" w:rsidDel="00AF38EA">
        <w:rPr>
          <w:b/>
          <w:bCs/>
          <w:i/>
          <w:iCs/>
        </w:rPr>
        <w:t xml:space="preserve">и </w:t>
      </w:r>
      <w:r w:rsidRPr="009A3C18">
        <w:rPr>
          <w:b/>
          <w:bCs/>
          <w:i/>
          <w:iCs/>
        </w:rPr>
        <w:t xml:space="preserve">п. 8.11. Проспекта. </w:t>
      </w:r>
    </w:p>
    <w:p w:rsidR="005922FD" w:rsidRPr="009A3C18" w:rsidRDefault="005922FD" w:rsidP="001C73A2">
      <w:pPr>
        <w:widowControl w:val="0"/>
        <w:autoSpaceDE w:val="0"/>
        <w:autoSpaceDN w:val="0"/>
        <w:ind w:firstLine="539"/>
        <w:jc w:val="both"/>
        <w:rPr>
          <w:b/>
          <w:bCs/>
          <w:i/>
          <w:iCs/>
        </w:rPr>
      </w:pPr>
      <w:r w:rsidRPr="009A3C18">
        <w:rPr>
          <w:b/>
          <w:bCs/>
          <w:i/>
          <w:iCs/>
        </w:rPr>
        <w:t xml:space="preserve">Эмитент информирует Биржу </w:t>
      </w:r>
      <w:r w:rsidRPr="009A3C18">
        <w:rPr>
          <w:b/>
          <w:i/>
        </w:rPr>
        <w:t xml:space="preserve">и НРД </w:t>
      </w:r>
      <w:r w:rsidRPr="009A3C18">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5922FD" w:rsidRPr="009A3C18" w:rsidRDefault="005922FD" w:rsidP="001C73A2">
      <w:pPr>
        <w:widowControl w:val="0"/>
        <w:autoSpaceDE w:val="0"/>
        <w:autoSpaceDN w:val="0"/>
        <w:ind w:firstLine="539"/>
        <w:jc w:val="both"/>
        <w:rPr>
          <w:b/>
          <w:bCs/>
          <w:i/>
          <w:iCs/>
        </w:rPr>
      </w:pPr>
    </w:p>
    <w:p w:rsidR="005922FD" w:rsidRPr="009A3C18" w:rsidRDefault="005922FD" w:rsidP="001C73A2">
      <w:pPr>
        <w:ind w:firstLine="539"/>
        <w:jc w:val="both"/>
      </w:pPr>
      <w:r w:rsidRPr="009A3C18">
        <w:rPr>
          <w:b/>
          <w:i/>
          <w:color w:val="000000"/>
        </w:rPr>
        <w:t xml:space="preserve">Информация о решении о событиях, </w:t>
      </w:r>
      <w:r w:rsidRPr="009A3C18">
        <w:rPr>
          <w:b/>
          <w:i/>
        </w:rPr>
        <w:t>при наступлении</w:t>
      </w:r>
      <w:r w:rsidRPr="009A3C18">
        <w:rPr>
          <w:b/>
          <w:bCs/>
          <w:i/>
          <w:iCs/>
        </w:rPr>
        <w:t xml:space="preserve"> которых</w:t>
      </w:r>
      <w:r w:rsidRPr="009A3C18">
        <w:rPr>
          <w:b/>
          <w:i/>
        </w:rPr>
        <w:t xml:space="preserve"> Эмитент может осуществить досрочное погашение Биржевых облигаций, должна быть опубликована в</w:t>
      </w:r>
      <w:r w:rsidRPr="009A3C18">
        <w:rPr>
          <w:b/>
          <w:i/>
          <w:color w:val="000000"/>
        </w:rPr>
        <w:t xml:space="preserve"> Сообщении об установлении формулы, которое раскрывается в соответствии с п. </w:t>
      </w:r>
      <w:r w:rsidR="00545044">
        <w:rPr>
          <w:b/>
          <w:i/>
          <w:color w:val="000000"/>
        </w:rPr>
        <w:t>9.3</w:t>
      </w:r>
      <w:r w:rsidRPr="009A3C18">
        <w:rPr>
          <w:b/>
          <w:i/>
          <w:color w:val="000000"/>
        </w:rPr>
        <w:t xml:space="preserve"> и п. </w:t>
      </w:r>
      <w:r w:rsidR="00545044">
        <w:rPr>
          <w:b/>
          <w:i/>
        </w:rPr>
        <w:t>11</w:t>
      </w:r>
      <w:r w:rsidRPr="009A3C18">
        <w:rPr>
          <w:b/>
          <w:i/>
          <w:color w:val="000000"/>
        </w:rPr>
        <w:t xml:space="preserve"> Программы и п.</w:t>
      </w:r>
      <w:r w:rsidR="00F74DA3" w:rsidRPr="00F74DA3">
        <w:rPr>
          <w:b/>
          <w:i/>
          <w:color w:val="000000"/>
        </w:rPr>
        <w:t xml:space="preserve"> </w:t>
      </w:r>
      <w:r w:rsidRPr="009A3C18">
        <w:rPr>
          <w:b/>
          <w:i/>
          <w:color w:val="000000"/>
        </w:rPr>
        <w:t>8.11 Проспекта.</w:t>
      </w:r>
      <w:r w:rsidRPr="009A3C18">
        <w:t xml:space="preserve"> </w:t>
      </w:r>
    </w:p>
    <w:p w:rsidR="005922FD" w:rsidRPr="009A3C18" w:rsidRDefault="005922FD" w:rsidP="001C73A2">
      <w:pPr>
        <w:ind w:firstLine="539"/>
        <w:jc w:val="both"/>
        <w:rPr>
          <w:b/>
          <w:bCs/>
          <w:i/>
          <w:iCs/>
        </w:rPr>
      </w:pPr>
      <w:r w:rsidRPr="009A3C18">
        <w:rPr>
          <w:b/>
          <w:bCs/>
          <w:i/>
          <w:iCs/>
        </w:rPr>
        <w:t xml:space="preserve">Информация о наступлении Барьерного События 2 раскрывается Эмитентом в порядке, указанном в п. </w:t>
      </w:r>
      <w:r w:rsidR="00545044">
        <w:rPr>
          <w:b/>
          <w:i/>
        </w:rPr>
        <w:t>11</w:t>
      </w:r>
      <w:r w:rsidRPr="009A3C18">
        <w:rPr>
          <w:b/>
          <w:bCs/>
          <w:i/>
          <w:iCs/>
        </w:rPr>
        <w:t xml:space="preserve"> Программы и п. 8.11. Проспекта.</w:t>
      </w:r>
    </w:p>
    <w:p w:rsidR="005922FD" w:rsidRPr="009A3C18" w:rsidRDefault="005922FD" w:rsidP="001C73A2">
      <w:pPr>
        <w:widowControl w:val="0"/>
        <w:ind w:firstLine="539"/>
        <w:jc w:val="both"/>
        <w:rPr>
          <w:b/>
          <w:bCs/>
          <w:i/>
          <w:iCs/>
        </w:rPr>
      </w:pPr>
      <w:r w:rsidRPr="009A3C18">
        <w:rPr>
          <w:b/>
          <w:bCs/>
          <w:i/>
          <w:iCs/>
        </w:rPr>
        <w:t xml:space="preserve">Эмитент информирует Биржу </w:t>
      </w:r>
      <w:r w:rsidRPr="009A3C18">
        <w:rPr>
          <w:b/>
          <w:i/>
        </w:rPr>
        <w:t xml:space="preserve">и НРД </w:t>
      </w:r>
      <w:r w:rsidRPr="009A3C18">
        <w:rPr>
          <w:b/>
          <w:bCs/>
          <w:i/>
          <w:iCs/>
        </w:rPr>
        <w:t>о принятых решениях или о том, что решение о возможности досрочного погашения (</w:t>
      </w:r>
      <w:r w:rsidRPr="009A3C18">
        <w:rPr>
          <w:b/>
          <w:i/>
          <w:color w:val="000000"/>
        </w:rPr>
        <w:t xml:space="preserve">решение о событиях, </w:t>
      </w:r>
      <w:r w:rsidRPr="009A3C18">
        <w:rPr>
          <w:b/>
          <w:i/>
        </w:rPr>
        <w:t>при наступлении Эмитент может осуществить досрочное погашение Биржевых облигаций</w:t>
      </w:r>
      <w:r w:rsidRPr="009A3C18">
        <w:rPr>
          <w:b/>
          <w:bCs/>
          <w:i/>
          <w:iCs/>
        </w:rPr>
        <w:t>) не принято, не позднее 2 (второго) рабочего дня после даты принятия соответствующего решения и до даты начала размещения Биржевых облигаций.</w:t>
      </w:r>
    </w:p>
    <w:p w:rsidR="005922FD" w:rsidRPr="009A3C18" w:rsidRDefault="005922FD" w:rsidP="001C73A2">
      <w:pPr>
        <w:autoSpaceDE w:val="0"/>
        <w:autoSpaceDN w:val="0"/>
        <w:adjustRightInd w:val="0"/>
        <w:jc w:val="both"/>
        <w:rPr>
          <w:b/>
          <w:bCs/>
          <w:i/>
          <w:iCs/>
        </w:rPr>
      </w:pPr>
    </w:p>
    <w:p w:rsidR="005922FD" w:rsidRPr="009A3C18" w:rsidRDefault="00E407D7" w:rsidP="001C73A2">
      <w:pPr>
        <w:autoSpaceDE w:val="0"/>
        <w:autoSpaceDN w:val="0"/>
        <w:ind w:firstLine="539"/>
        <w:jc w:val="both"/>
      </w:pPr>
      <w:r w:rsidRPr="009A3C18">
        <w:t xml:space="preserve">Порядок </w:t>
      </w:r>
      <w:r w:rsidR="005922FD" w:rsidRPr="009A3C18">
        <w:t>и условия досрочного погашения облигаций по усмотрению эмитента</w:t>
      </w:r>
      <w:r w:rsidRPr="009A3C18">
        <w:t>:</w:t>
      </w:r>
    </w:p>
    <w:p w:rsidR="005922FD" w:rsidRPr="009A3C18" w:rsidRDefault="005922FD" w:rsidP="001C73A2">
      <w:pPr>
        <w:ind w:firstLine="539"/>
        <w:jc w:val="both"/>
        <w:rPr>
          <w:b/>
          <w:bCs/>
          <w:i/>
          <w:iCs/>
        </w:rPr>
      </w:pPr>
      <w:r w:rsidRPr="009A3C18">
        <w:rPr>
          <w:b/>
          <w:bCs/>
          <w:i/>
          <w:iCs/>
        </w:rPr>
        <w:t>Указан</w:t>
      </w:r>
      <w:r w:rsidR="00E407D7" w:rsidRPr="009A3C18">
        <w:rPr>
          <w:b/>
          <w:bCs/>
          <w:i/>
          <w:iCs/>
        </w:rPr>
        <w:t>ы</w:t>
      </w:r>
      <w:r w:rsidRPr="009A3C18">
        <w:rPr>
          <w:b/>
          <w:bCs/>
          <w:i/>
          <w:iCs/>
        </w:rPr>
        <w:t xml:space="preserve"> в п.</w:t>
      </w:r>
      <w:r w:rsidR="00545044">
        <w:rPr>
          <w:b/>
          <w:bCs/>
          <w:i/>
          <w:iCs/>
        </w:rPr>
        <w:t xml:space="preserve"> </w:t>
      </w:r>
      <w:r w:rsidRPr="009A3C18">
        <w:rPr>
          <w:b/>
          <w:bCs/>
          <w:i/>
          <w:iCs/>
        </w:rPr>
        <w:t>9.5.2.4</w:t>
      </w:r>
      <w:r w:rsidR="00E60F27">
        <w:rPr>
          <w:b/>
          <w:bCs/>
          <w:i/>
          <w:iCs/>
        </w:rPr>
        <w:t xml:space="preserve"> Программы</w:t>
      </w:r>
      <w:r w:rsidRPr="009A3C18">
        <w:rPr>
          <w:b/>
          <w:bCs/>
          <w:i/>
          <w:iCs/>
        </w:rPr>
        <w:t>.</w:t>
      </w:r>
    </w:p>
    <w:p w:rsidR="005922FD" w:rsidRPr="009A3C18" w:rsidRDefault="005922FD" w:rsidP="001C73A2">
      <w:pPr>
        <w:ind w:firstLine="539"/>
        <w:jc w:val="both"/>
        <w:rPr>
          <w:b/>
          <w:bCs/>
          <w:i/>
          <w:iCs/>
        </w:rPr>
      </w:pPr>
      <w:r w:rsidRPr="009A3C18">
        <w:rPr>
          <w:b/>
          <w:bCs/>
          <w:i/>
          <w:iCs/>
        </w:rPr>
        <w:t>В случае принятия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Эмитент может принять решение о досрочном погашении Биржевых облигаций не позднее чем за 14 (Четырнадцать) дней до даты досрочного погашения Биржевых облигаций.</w:t>
      </w:r>
    </w:p>
    <w:p w:rsidR="005922FD" w:rsidRPr="009A3C18" w:rsidRDefault="005922FD" w:rsidP="001C73A2">
      <w:pPr>
        <w:autoSpaceDE w:val="0"/>
        <w:autoSpaceDN w:val="0"/>
        <w:ind w:firstLine="539"/>
        <w:jc w:val="both"/>
        <w:rPr>
          <w:b/>
          <w:bCs/>
          <w:i/>
          <w:iCs/>
        </w:rPr>
      </w:pPr>
    </w:p>
    <w:p w:rsidR="005922FD" w:rsidRPr="009A3C18" w:rsidRDefault="005922FD" w:rsidP="001C73A2">
      <w:pPr>
        <w:autoSpaceDE w:val="0"/>
        <w:autoSpaceDN w:val="0"/>
        <w:ind w:firstLine="539"/>
        <w:jc w:val="both"/>
        <w:rPr>
          <w:b/>
          <w:bCs/>
          <w:i/>
          <w:iCs/>
        </w:rPr>
      </w:pPr>
      <w:r w:rsidRPr="009A3C18">
        <w:rPr>
          <w:b/>
          <w:bCs/>
          <w:i/>
          <w:iCs/>
        </w:rPr>
        <w:t>Данное решение принимается уполномоченным органом управления Эмитента.</w:t>
      </w:r>
    </w:p>
    <w:p w:rsidR="005922FD" w:rsidRPr="009A3C18" w:rsidRDefault="005922FD" w:rsidP="001C73A2">
      <w:pPr>
        <w:autoSpaceDE w:val="0"/>
        <w:autoSpaceDN w:val="0"/>
        <w:ind w:firstLine="539"/>
        <w:jc w:val="both"/>
      </w:pPr>
    </w:p>
    <w:p w:rsidR="005922FD" w:rsidRPr="009A3C18" w:rsidRDefault="00E407D7" w:rsidP="001C73A2">
      <w:pPr>
        <w:autoSpaceDE w:val="0"/>
        <w:autoSpaceDN w:val="0"/>
        <w:ind w:firstLine="539"/>
        <w:jc w:val="both"/>
      </w:pPr>
      <w:r w:rsidRPr="009A3C18">
        <w:t xml:space="preserve">Порядок </w:t>
      </w:r>
      <w:r w:rsidR="005922FD" w:rsidRPr="009A3C18">
        <w:t>раскрытия информации о принятии решения о досрочном погашении облигаций по усмотрению Эмитента:</w:t>
      </w:r>
    </w:p>
    <w:p w:rsidR="005922FD" w:rsidRPr="009A3C18" w:rsidRDefault="005922FD" w:rsidP="001C73A2">
      <w:pPr>
        <w:autoSpaceDE w:val="0"/>
        <w:autoSpaceDN w:val="0"/>
        <w:ind w:firstLine="539"/>
        <w:jc w:val="both"/>
        <w:rPr>
          <w:b/>
          <w:bCs/>
          <w:i/>
          <w:iCs/>
        </w:rPr>
      </w:pPr>
      <w:r w:rsidRPr="009A3C18">
        <w:rPr>
          <w:b/>
          <w:bCs/>
          <w:i/>
          <w:iCs/>
        </w:rPr>
        <w:t xml:space="preserve">Сообщение о принятии решения о досрочном погашении Биржевых облигаций по усмотрению Эмитента раскрывается в порядке, указанном п. </w:t>
      </w:r>
      <w:r w:rsidR="00545044">
        <w:rPr>
          <w:b/>
          <w:i/>
        </w:rPr>
        <w:t>11</w:t>
      </w:r>
      <w:r w:rsidRPr="009A3C18">
        <w:rPr>
          <w:b/>
          <w:bCs/>
          <w:i/>
          <w:iCs/>
        </w:rPr>
        <w:t xml:space="preserve"> Программы </w:t>
      </w:r>
      <w:r w:rsidRPr="009A3C18" w:rsidDel="00AF38EA">
        <w:rPr>
          <w:b/>
          <w:bCs/>
          <w:i/>
          <w:iCs/>
        </w:rPr>
        <w:t xml:space="preserve">и </w:t>
      </w:r>
      <w:r w:rsidRPr="009A3C18">
        <w:rPr>
          <w:b/>
          <w:bCs/>
          <w:i/>
          <w:iCs/>
        </w:rPr>
        <w:t>п. 8.11. Проспекта.</w:t>
      </w:r>
    </w:p>
    <w:p w:rsidR="005922FD" w:rsidRPr="009A3C18" w:rsidRDefault="005922FD" w:rsidP="001C73A2">
      <w:pPr>
        <w:widowControl w:val="0"/>
        <w:autoSpaceDE w:val="0"/>
        <w:autoSpaceDN w:val="0"/>
        <w:ind w:firstLine="539"/>
        <w:jc w:val="both"/>
        <w:rPr>
          <w:b/>
          <w:bCs/>
          <w:i/>
          <w:iCs/>
        </w:rPr>
      </w:pPr>
      <w:r w:rsidRPr="009A3C18">
        <w:rPr>
          <w:b/>
          <w:bCs/>
          <w:i/>
          <w:iCs/>
        </w:rPr>
        <w:t>Эмитент информирует Биржу и НРД о принятых решениях, в том числе о возможности,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5922FD" w:rsidRPr="009A3C18" w:rsidRDefault="005922FD" w:rsidP="001C73A2">
      <w:pPr>
        <w:autoSpaceDE w:val="0"/>
        <w:autoSpaceDN w:val="0"/>
        <w:ind w:firstLine="539"/>
        <w:jc w:val="both"/>
        <w:rPr>
          <w:b/>
          <w:bCs/>
          <w:i/>
          <w:iCs/>
        </w:rPr>
      </w:pPr>
    </w:p>
    <w:p w:rsidR="005922FD" w:rsidRPr="009A3C18" w:rsidRDefault="005922FD" w:rsidP="001C73A2">
      <w:pPr>
        <w:autoSpaceDE w:val="0"/>
        <w:autoSpaceDN w:val="0"/>
        <w:ind w:firstLine="539"/>
        <w:jc w:val="both"/>
        <w:rPr>
          <w:b/>
          <w:i/>
        </w:rPr>
      </w:pPr>
      <w:r w:rsidRPr="009A3C18">
        <w:rPr>
          <w:b/>
          <w:i/>
        </w:rPr>
        <w:t>В случае если Эмитентом не позднее чем за 14 (Четырнадцать) дней до даты досрочного погашения, определенной в решении Эмитента о возможности досрочного погашения Биржевых облигаций по усмотрению Эмитента</w:t>
      </w:r>
      <w:r w:rsidRPr="009A3C18">
        <w:rPr>
          <w:b/>
          <w:bCs/>
          <w:i/>
          <w:iCs/>
        </w:rPr>
        <w:t xml:space="preserve"> (в решении о событиях, при наступлении которых Эмитент может осуществить досрочное погашение Биржевых облигаций)</w:t>
      </w:r>
      <w:r w:rsidRPr="009A3C18">
        <w:rPr>
          <w:b/>
          <w:i/>
        </w:rPr>
        <w:t xml:space="preserve">, не принято решение о досрочном погашении Биржевых облигаций, то считается, что возможность досрочного погашения по усмотрению Эмитента, установленная п. </w:t>
      </w:r>
      <w:r w:rsidR="00545044">
        <w:rPr>
          <w:b/>
          <w:i/>
        </w:rPr>
        <w:t>9.5.2.1</w:t>
      </w:r>
      <w:r w:rsidRPr="009A3C18">
        <w:rPr>
          <w:b/>
          <w:i/>
        </w:rPr>
        <w:t xml:space="preserve"> Программы, Эмитентом не используется, и Эмитент не вправе досрочно погасить выпуск Биржевых облигаций в соответствии с п. </w:t>
      </w:r>
      <w:r w:rsidR="00545044">
        <w:rPr>
          <w:b/>
          <w:i/>
        </w:rPr>
        <w:t>9.5.2.1</w:t>
      </w:r>
      <w:r w:rsidRPr="009A3C18">
        <w:rPr>
          <w:b/>
          <w:i/>
        </w:rPr>
        <w:t xml:space="preserve"> Программы.</w:t>
      </w:r>
    </w:p>
    <w:p w:rsidR="005922FD" w:rsidRPr="009A3C18" w:rsidRDefault="005922FD" w:rsidP="001C73A2">
      <w:pPr>
        <w:ind w:firstLine="539"/>
        <w:jc w:val="both"/>
      </w:pPr>
    </w:p>
    <w:p w:rsidR="005922FD" w:rsidRPr="009A3C18" w:rsidRDefault="005922FD" w:rsidP="001C73A2">
      <w:pPr>
        <w:ind w:firstLine="539"/>
        <w:jc w:val="both"/>
        <w:rPr>
          <w:b/>
          <w:bCs/>
          <w:i/>
          <w:iCs/>
        </w:rPr>
      </w:pPr>
      <w:r w:rsidRPr="009A3C18">
        <w:rPr>
          <w:b/>
          <w:bCs/>
          <w:i/>
          <w:iCs/>
        </w:rPr>
        <w:t>Списание Биржевых облигаций со счетов депо при досрочном погашении производится после исполнения Эмитентом всех обязательств</w:t>
      </w:r>
      <w:r w:rsidR="00333908" w:rsidRPr="009A3C18">
        <w:rPr>
          <w:b/>
          <w:bCs/>
          <w:i/>
          <w:iCs/>
        </w:rPr>
        <w:t xml:space="preserve"> </w:t>
      </w:r>
      <w:r w:rsidR="00333908" w:rsidRPr="009A3C18">
        <w:rPr>
          <w:b/>
          <w:bCs/>
          <w:i/>
          <w:iCs/>
          <w:lang w:eastAsia="ru-RU"/>
        </w:rPr>
        <w:t>по погашению номинальной стоимости Биржевых облигаций и выплате купонного дохода по ним</w:t>
      </w:r>
      <w:r w:rsidR="004E6CD0" w:rsidRPr="009A3C18">
        <w:rPr>
          <w:b/>
          <w:bCs/>
          <w:i/>
          <w:iCs/>
          <w:lang w:eastAsia="ru-RU"/>
        </w:rPr>
        <w:t xml:space="preserve">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w:t>
      </w:r>
      <w:r w:rsidR="004E6CD0" w:rsidRPr="009A3C18">
        <w:rPr>
          <w:b/>
          <w:bCs/>
          <w:i/>
          <w:iCs/>
        </w:rPr>
        <w:t>по усмотрению Эмитента</w:t>
      </w:r>
      <w:r w:rsidR="004E6CD0" w:rsidRPr="009A3C18">
        <w:rPr>
          <w:b/>
          <w:bCs/>
          <w:i/>
          <w:iCs/>
          <w:lang w:eastAsia="ru-RU"/>
        </w:rPr>
        <w:t>)</w:t>
      </w:r>
      <w:r w:rsidRPr="009A3C18">
        <w:rPr>
          <w:b/>
          <w:bCs/>
          <w:i/>
          <w:iCs/>
        </w:rPr>
        <w:t xml:space="preserve"> перед владельцами Биржевых облигаций, установленных Условиями выпуска. </w:t>
      </w:r>
    </w:p>
    <w:p w:rsidR="005922FD" w:rsidRPr="009A3C18" w:rsidRDefault="005922FD" w:rsidP="001C73A2">
      <w:pPr>
        <w:ind w:firstLine="539"/>
        <w:jc w:val="both"/>
        <w:rPr>
          <w:b/>
          <w:bCs/>
          <w:i/>
          <w:iCs/>
        </w:rPr>
      </w:pPr>
    </w:p>
    <w:p w:rsidR="005922FD" w:rsidRPr="009A3C18" w:rsidRDefault="005922FD" w:rsidP="001C73A2">
      <w:pPr>
        <w:autoSpaceDE w:val="0"/>
        <w:autoSpaceDN w:val="0"/>
        <w:ind w:firstLine="539"/>
        <w:jc w:val="both"/>
        <w:rPr>
          <w:b/>
          <w:bCs/>
          <w:i/>
          <w:iCs/>
        </w:rPr>
      </w:pPr>
      <w:r w:rsidRPr="009A3C18">
        <w:rPr>
          <w:b/>
          <w:bCs/>
          <w:i/>
          <w:iCs/>
        </w:rPr>
        <w:t>Снятие Сертификата с хранения производится после списания всех Биржевых облигаций со счетов в НРД.</w:t>
      </w:r>
    </w:p>
    <w:p w:rsidR="005922FD" w:rsidRPr="009A3C18" w:rsidRDefault="005922FD" w:rsidP="001C73A2">
      <w:pPr>
        <w:ind w:firstLine="539"/>
        <w:jc w:val="both"/>
      </w:pPr>
    </w:p>
    <w:p w:rsidR="005922FD" w:rsidRPr="009A3C18" w:rsidRDefault="003816CA" w:rsidP="001C73A2">
      <w:pPr>
        <w:ind w:firstLine="539"/>
        <w:jc w:val="both"/>
      </w:pPr>
      <w:r w:rsidRPr="009A3C18">
        <w:t>С</w:t>
      </w:r>
      <w:r w:rsidR="005922FD" w:rsidRPr="009A3C18">
        <w:t xml:space="preserve">тоимость (порядок определения стоимости) досрочного погашения: </w:t>
      </w:r>
    </w:p>
    <w:p w:rsidR="005922FD" w:rsidRPr="009A3C18" w:rsidRDefault="005922FD" w:rsidP="001C73A2">
      <w:pPr>
        <w:ind w:firstLine="539"/>
        <w:jc w:val="both"/>
        <w:rPr>
          <w:b/>
          <w:bCs/>
          <w:i/>
          <w:iCs/>
        </w:rPr>
      </w:pPr>
    </w:p>
    <w:p w:rsidR="005922FD" w:rsidRPr="009A3C18" w:rsidRDefault="005922FD" w:rsidP="001C73A2">
      <w:pPr>
        <w:widowControl w:val="0"/>
        <w:ind w:firstLine="539"/>
        <w:jc w:val="both"/>
        <w:rPr>
          <w:b/>
          <w:bCs/>
          <w:i/>
          <w:iCs/>
          <w:lang w:eastAsia="ru-RU"/>
        </w:rPr>
      </w:pPr>
      <w:r w:rsidRPr="009A3C18">
        <w:rPr>
          <w:b/>
          <w:bCs/>
          <w:i/>
          <w:iCs/>
          <w:lang w:eastAsia="ru-RU"/>
        </w:rPr>
        <w:t xml:space="preserve">Стоимость досрочного погашения: сумма 100% номинальной стоимости </w:t>
      </w:r>
      <w:r w:rsidRPr="009A3C18">
        <w:rPr>
          <w:b/>
          <w:i/>
          <w:iCs/>
        </w:rPr>
        <w:t xml:space="preserve">(остатка номинальной стоимости, если ее часть ранее уже была выплачена) </w:t>
      </w:r>
      <w:r w:rsidRPr="009A3C18">
        <w:rPr>
          <w:b/>
          <w:bCs/>
          <w:i/>
          <w:iCs/>
          <w:lang w:eastAsia="ru-RU"/>
        </w:rPr>
        <w:t>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w:t>
      </w:r>
      <w:r w:rsidRPr="009A3C18">
        <w:rPr>
          <w:b/>
          <w:bCs/>
          <w:i/>
          <w:iCs/>
          <w:color w:val="000000"/>
          <w:lang w:eastAsia="ru-RU"/>
        </w:rPr>
        <w:t xml:space="preserve"> </w:t>
      </w:r>
      <w:r w:rsidRPr="009A3C18">
        <w:rPr>
          <w:b/>
          <w:bCs/>
          <w:i/>
          <w:iCs/>
          <w:lang w:eastAsia="ru-RU"/>
        </w:rPr>
        <w:t xml:space="preserve">в соответствии с п. </w:t>
      </w:r>
      <w:r w:rsidR="00545044">
        <w:rPr>
          <w:b/>
          <w:bCs/>
          <w:i/>
          <w:iCs/>
          <w:lang w:eastAsia="ru-RU"/>
        </w:rPr>
        <w:t>18.6</w:t>
      </w:r>
      <w:r w:rsidRPr="009A3C18">
        <w:rPr>
          <w:b/>
          <w:bCs/>
          <w:i/>
          <w:iCs/>
          <w:lang w:eastAsia="ru-RU"/>
        </w:rPr>
        <w:t xml:space="preserve"> Программы и п. 8.19. Проспекта. </w:t>
      </w:r>
    </w:p>
    <w:p w:rsidR="005922FD" w:rsidRPr="009A3C18" w:rsidRDefault="005922FD" w:rsidP="001C73A2">
      <w:pPr>
        <w:widowControl w:val="0"/>
        <w:ind w:firstLine="539"/>
        <w:jc w:val="both"/>
        <w:rPr>
          <w:b/>
          <w:bCs/>
          <w:i/>
          <w:iCs/>
          <w:lang w:eastAsia="ru-RU"/>
        </w:rPr>
      </w:pPr>
    </w:p>
    <w:p w:rsidR="005922FD" w:rsidRPr="009A3C18" w:rsidRDefault="005922FD" w:rsidP="001C73A2">
      <w:pPr>
        <w:widowControl w:val="0"/>
        <w:ind w:firstLine="539"/>
        <w:jc w:val="both"/>
        <w:rPr>
          <w:b/>
          <w:i/>
          <w:color w:val="000000"/>
          <w:u w:val="single"/>
          <w:lang w:eastAsia="ru-RU"/>
        </w:rPr>
      </w:pPr>
      <w:r w:rsidRPr="009A3C18">
        <w:rPr>
          <w:b/>
          <w:i/>
          <w:color w:val="000000"/>
          <w:u w:val="single"/>
          <w:lang w:eastAsia="ru-RU"/>
        </w:rPr>
        <w:lastRenderedPageBreak/>
        <w:t>В случае, если Условиями выпуска будет предусмотрена выплата дополнительного дохода:</w:t>
      </w:r>
    </w:p>
    <w:p w:rsidR="005922FD" w:rsidRPr="009A3C18" w:rsidRDefault="005922FD" w:rsidP="001C73A2">
      <w:pPr>
        <w:autoSpaceDE w:val="0"/>
        <w:autoSpaceDN w:val="0"/>
        <w:adjustRightInd w:val="0"/>
        <w:jc w:val="both"/>
        <w:rPr>
          <w:i/>
        </w:rPr>
      </w:pPr>
    </w:p>
    <w:p w:rsidR="005922FD" w:rsidRPr="009A3C18" w:rsidRDefault="005922FD" w:rsidP="001C73A2">
      <w:pPr>
        <w:adjustRightInd w:val="0"/>
        <w:ind w:firstLine="540"/>
        <w:jc w:val="both"/>
        <w:rPr>
          <w:b/>
          <w:bCs/>
          <w:i/>
          <w:iCs/>
        </w:rPr>
      </w:pPr>
      <w:r w:rsidRPr="009A3C18">
        <w:rPr>
          <w:b/>
          <w:i/>
        </w:rPr>
        <w:t xml:space="preserve">В случае принятия Эмитентом решения о выплате дополнительного дохода при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w:t>
      </w:r>
      <w:r w:rsidR="00545044">
        <w:rPr>
          <w:b/>
          <w:i/>
        </w:rPr>
        <w:t>9.3</w:t>
      </w:r>
      <w:r w:rsidRPr="009A3C18">
        <w:rPr>
          <w:b/>
          <w:i/>
        </w:rPr>
        <w:t xml:space="preserve"> Программы. </w:t>
      </w:r>
      <w:r w:rsidRPr="009A3C18">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rsidR="005922FD" w:rsidRPr="009A3C18" w:rsidRDefault="005922FD" w:rsidP="001C73A2">
      <w:pPr>
        <w:ind w:firstLine="539"/>
        <w:jc w:val="both"/>
        <w:rPr>
          <w:b/>
          <w:bCs/>
          <w:i/>
          <w:iCs/>
          <w:lang w:eastAsia="ru-RU"/>
        </w:rPr>
      </w:pPr>
    </w:p>
    <w:p w:rsidR="005922FD" w:rsidRPr="009A3C18" w:rsidRDefault="005922FD" w:rsidP="001C73A2">
      <w:pPr>
        <w:ind w:firstLine="539"/>
        <w:jc w:val="both"/>
        <w:rPr>
          <w:u w:val="single"/>
        </w:rPr>
      </w:pPr>
      <w:r w:rsidRPr="009A3C18">
        <w:rPr>
          <w:b/>
          <w:bCs/>
          <w:i/>
          <w:iCs/>
          <w:u w:val="single"/>
          <w:lang w:eastAsia="ru-RU"/>
        </w:rPr>
        <w:t>Условиями выпуска также может быть предусмотрена выплата дополнительной премии к стоимости досрочного погашения Биржевых облигаций.</w:t>
      </w:r>
    </w:p>
    <w:p w:rsidR="005922FD" w:rsidRPr="009A3C18" w:rsidRDefault="005922FD" w:rsidP="001C73A2">
      <w:pPr>
        <w:autoSpaceDE w:val="0"/>
        <w:autoSpaceDN w:val="0"/>
        <w:ind w:firstLine="539"/>
        <w:jc w:val="both"/>
        <w:rPr>
          <w:b/>
          <w:bCs/>
          <w:i/>
          <w:iCs/>
        </w:rPr>
      </w:pPr>
    </w:p>
    <w:p w:rsidR="005922FD" w:rsidRPr="009A3C18" w:rsidRDefault="005922FD" w:rsidP="001C73A2">
      <w:pPr>
        <w:autoSpaceDE w:val="0"/>
        <w:autoSpaceDN w:val="0"/>
        <w:ind w:firstLine="539"/>
        <w:jc w:val="both"/>
      </w:pPr>
      <w:r w:rsidRPr="009A3C18">
        <w:t>Срок, в течение которого облигации могут быть досрочно погашены эмитентом</w:t>
      </w:r>
      <w:r w:rsidR="00B01383" w:rsidRPr="009A3C18">
        <w:t>:</w:t>
      </w:r>
    </w:p>
    <w:p w:rsidR="005922FD" w:rsidRPr="009A3C18" w:rsidRDefault="005922FD" w:rsidP="001C73A2">
      <w:pPr>
        <w:ind w:firstLine="539"/>
        <w:jc w:val="both"/>
        <w:rPr>
          <w:b/>
          <w:bCs/>
          <w:i/>
          <w:iCs/>
        </w:rPr>
      </w:pPr>
      <w:r w:rsidRPr="009A3C18">
        <w:rPr>
          <w:b/>
          <w:bCs/>
          <w:i/>
          <w:iCs/>
        </w:rPr>
        <w:t>В случае принятия Эмитентом решения о досрочном погашении по усмотрению Эмитента Биржевые облигации будут досрочно погашены в дату, определенную Эмитентом в решении Эмитента о возможности досрочного погашения Биржевых облигаций по усмотрению Эмитента.</w:t>
      </w:r>
    </w:p>
    <w:p w:rsidR="005922FD" w:rsidRPr="009A3C18" w:rsidRDefault="005922FD" w:rsidP="001C73A2">
      <w:pPr>
        <w:ind w:firstLine="539"/>
        <w:jc w:val="both"/>
      </w:pPr>
      <w:r w:rsidRPr="009A3C18">
        <w:rPr>
          <w:b/>
          <w:bCs/>
          <w:i/>
          <w:iCs/>
        </w:rPr>
        <w:t>В случае принятия Эмитентом решения о событиях, при наступлении которых Эмитент может осуществить досрочное погашение Биржевых облигаций в порядке, определенном настоящим пунктом (Барьерное Событие 2), в таком решении должна быть определена дата, в которую Эмитент может осуществить досрочное погашение по усмотрению Эмитента, или порядок ее определения.</w:t>
      </w:r>
    </w:p>
    <w:p w:rsidR="005922FD" w:rsidRPr="009A3C18" w:rsidRDefault="005922FD" w:rsidP="001C73A2">
      <w:pPr>
        <w:autoSpaceDE w:val="0"/>
        <w:autoSpaceDN w:val="0"/>
        <w:ind w:firstLine="539"/>
        <w:jc w:val="both"/>
      </w:pPr>
    </w:p>
    <w:p w:rsidR="005922FD" w:rsidRPr="009A3C18" w:rsidRDefault="005922FD" w:rsidP="001C73A2">
      <w:pPr>
        <w:autoSpaceDE w:val="0"/>
        <w:autoSpaceDN w:val="0"/>
        <w:ind w:firstLine="539"/>
        <w:jc w:val="both"/>
      </w:pPr>
      <w:r w:rsidRPr="009A3C18">
        <w:t xml:space="preserve">Дата начала досрочного погашения: </w:t>
      </w:r>
    </w:p>
    <w:p w:rsidR="005922FD" w:rsidRPr="009A3C18" w:rsidRDefault="005922FD" w:rsidP="001C73A2">
      <w:pPr>
        <w:ind w:firstLine="539"/>
        <w:jc w:val="both"/>
        <w:rPr>
          <w:b/>
          <w:bCs/>
          <w:i/>
          <w:iCs/>
        </w:rPr>
      </w:pPr>
      <w:r w:rsidRPr="009A3C18">
        <w:rPr>
          <w:b/>
          <w:bCs/>
          <w:i/>
          <w:iCs/>
        </w:rPr>
        <w:t>Дата, определенная Эмитентом в решении Эмитента о возможности досрочного погашения Биржевых облигаций по усмотрению Эмитента (в решении Эмитента о событиях, при наступлении которых Эмитент может осуществить досрочное погашение Биржевых облигаций).</w:t>
      </w:r>
    </w:p>
    <w:p w:rsidR="005922FD" w:rsidRPr="009A3C18" w:rsidRDefault="005922FD" w:rsidP="001C73A2">
      <w:pPr>
        <w:adjustRightInd w:val="0"/>
        <w:ind w:firstLine="539"/>
        <w:jc w:val="both"/>
        <w:rPr>
          <w:b/>
          <w:bCs/>
          <w:i/>
          <w:iCs/>
        </w:rPr>
      </w:pPr>
      <w:r w:rsidRPr="009A3C18">
        <w:rPr>
          <w:b/>
          <w:bCs/>
          <w:i/>
          <w:iCs/>
        </w:rPr>
        <w:t>При наступлении Барьерного События 2 дата, в которую возможно досрочное погашение Биржевых облигаций, определяется как более поздняя из следующих дат:</w:t>
      </w:r>
    </w:p>
    <w:p w:rsidR="005922FD" w:rsidRPr="009A3C18" w:rsidRDefault="005922FD" w:rsidP="001C73A2">
      <w:pPr>
        <w:adjustRightInd w:val="0"/>
        <w:ind w:firstLine="539"/>
        <w:jc w:val="both"/>
        <w:rPr>
          <w:b/>
          <w:bCs/>
          <w:i/>
          <w:iCs/>
        </w:rPr>
      </w:pPr>
      <w:r w:rsidRPr="009A3C18">
        <w:rPr>
          <w:b/>
          <w:bCs/>
          <w:i/>
          <w:iCs/>
        </w:rPr>
        <w:t>- 14-й (Четырнадцатый) по счету день, начиная с даты, следующей за датой наступления Барьерного События 2;</w:t>
      </w:r>
    </w:p>
    <w:p w:rsidR="005922FD" w:rsidRPr="009A3C18" w:rsidRDefault="005922FD" w:rsidP="001C73A2">
      <w:pPr>
        <w:adjustRightInd w:val="0"/>
        <w:ind w:firstLine="539"/>
        <w:jc w:val="both"/>
      </w:pPr>
      <w:r w:rsidRPr="009A3C18">
        <w:rPr>
          <w:b/>
          <w:bCs/>
          <w:i/>
          <w:iCs/>
        </w:rPr>
        <w:t>- дата окончания купонного периода, в течение которого произошло Барьерное Событие 2.</w:t>
      </w:r>
    </w:p>
    <w:p w:rsidR="005922FD" w:rsidRPr="009A3C18" w:rsidRDefault="005922FD" w:rsidP="001C73A2">
      <w:pPr>
        <w:adjustRightInd w:val="0"/>
        <w:ind w:firstLine="539"/>
        <w:jc w:val="both"/>
      </w:pPr>
    </w:p>
    <w:p w:rsidR="005922FD" w:rsidRPr="009A3C18" w:rsidRDefault="005922FD" w:rsidP="001C73A2">
      <w:pPr>
        <w:autoSpaceDE w:val="0"/>
        <w:autoSpaceDN w:val="0"/>
        <w:adjustRightInd w:val="0"/>
        <w:ind w:firstLine="539"/>
        <w:jc w:val="both"/>
      </w:pPr>
      <w:r w:rsidRPr="009A3C18">
        <w:t>Дата окончания досрочного погашения:</w:t>
      </w:r>
    </w:p>
    <w:p w:rsidR="005922FD" w:rsidRPr="009A3C18" w:rsidRDefault="005922FD" w:rsidP="001C73A2">
      <w:pPr>
        <w:autoSpaceDE w:val="0"/>
        <w:autoSpaceDN w:val="0"/>
        <w:ind w:firstLine="539"/>
        <w:jc w:val="both"/>
        <w:rPr>
          <w:b/>
          <w:bCs/>
          <w:i/>
          <w:iCs/>
        </w:rPr>
      </w:pPr>
      <w:r w:rsidRPr="009A3C18">
        <w:rPr>
          <w:b/>
          <w:bCs/>
          <w:i/>
          <w:iCs/>
        </w:rPr>
        <w:t>Даты начала и окончания досрочного погашения Биржевых облигаций совпадают.</w:t>
      </w:r>
    </w:p>
    <w:p w:rsidR="005922FD" w:rsidRPr="009A3C18" w:rsidRDefault="005922FD" w:rsidP="001C73A2">
      <w:pPr>
        <w:autoSpaceDE w:val="0"/>
        <w:autoSpaceDN w:val="0"/>
        <w:ind w:firstLine="539"/>
        <w:jc w:val="both"/>
      </w:pPr>
    </w:p>
    <w:p w:rsidR="005922FD" w:rsidRPr="009A3C18" w:rsidRDefault="002B18CB" w:rsidP="001C73A2">
      <w:pPr>
        <w:autoSpaceDE w:val="0"/>
        <w:autoSpaceDN w:val="0"/>
        <w:adjustRightInd w:val="0"/>
        <w:ind w:firstLine="540"/>
        <w:jc w:val="both"/>
        <w:rPr>
          <w:lang w:eastAsia="ru-RU"/>
        </w:rPr>
      </w:pPr>
      <w:r w:rsidRPr="009A3C18">
        <w:rPr>
          <w:lang w:eastAsia="ru-RU"/>
        </w:rPr>
        <w:t xml:space="preserve">Порядок </w:t>
      </w:r>
      <w:r w:rsidR="005922FD" w:rsidRPr="009A3C18">
        <w:rPr>
          <w:lang w:eastAsia="ru-RU"/>
        </w:rPr>
        <w:t>раскрытия (предоставления) информации об итогах досрочного погашения облигаций, в том числе о количестве досрочно погашенных облигаций</w:t>
      </w:r>
      <w:r w:rsidRPr="009A3C18">
        <w:rPr>
          <w:lang w:eastAsia="ru-RU"/>
        </w:rPr>
        <w:t>:</w:t>
      </w:r>
    </w:p>
    <w:p w:rsidR="005922FD" w:rsidRPr="009A3C18" w:rsidRDefault="005922FD" w:rsidP="001C73A2">
      <w:pPr>
        <w:widowControl w:val="0"/>
        <w:autoSpaceDE w:val="0"/>
        <w:autoSpaceDN w:val="0"/>
        <w:ind w:firstLine="539"/>
        <w:jc w:val="both"/>
        <w:rPr>
          <w:b/>
          <w:bCs/>
          <w:i/>
          <w:iCs/>
        </w:rPr>
      </w:pPr>
      <w:r w:rsidRPr="009A3C18">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w:t>
      </w:r>
      <w:r w:rsidR="00545044">
        <w:rPr>
          <w:b/>
          <w:i/>
        </w:rPr>
        <w:t>11</w:t>
      </w:r>
      <w:r w:rsidRPr="009A3C18">
        <w:rPr>
          <w:b/>
          <w:bCs/>
          <w:i/>
          <w:iCs/>
        </w:rPr>
        <w:t xml:space="preserve"> Программы </w:t>
      </w:r>
      <w:r w:rsidRPr="009A3C18" w:rsidDel="00B536A4">
        <w:rPr>
          <w:b/>
          <w:bCs/>
          <w:i/>
          <w:iCs/>
        </w:rPr>
        <w:t xml:space="preserve">и </w:t>
      </w:r>
      <w:r w:rsidRPr="009A3C18">
        <w:rPr>
          <w:b/>
          <w:bCs/>
          <w:i/>
          <w:iCs/>
        </w:rPr>
        <w:t xml:space="preserve">п. 8.11. Проспекта. </w:t>
      </w:r>
    </w:p>
    <w:p w:rsidR="005922FD" w:rsidRPr="009A3C18" w:rsidRDefault="005922FD" w:rsidP="001C73A2">
      <w:pPr>
        <w:autoSpaceDE w:val="0"/>
        <w:autoSpaceDN w:val="0"/>
        <w:ind w:firstLine="539"/>
        <w:jc w:val="both"/>
        <w:rPr>
          <w:b/>
          <w:bCs/>
          <w:i/>
          <w:iCs/>
        </w:rPr>
      </w:pPr>
    </w:p>
    <w:p w:rsidR="00FA31A0" w:rsidRPr="009A3C18" w:rsidRDefault="004605A5" w:rsidP="004605A5">
      <w:pPr>
        <w:pStyle w:val="4"/>
        <w:ind w:left="540" w:firstLine="0"/>
      </w:pPr>
      <w:r>
        <w:t xml:space="preserve">9.5.2.2. </w:t>
      </w:r>
      <w:r w:rsidR="00FA31A0" w:rsidRPr="009A3C18">
        <w:t xml:space="preserve">Частичное досрочное погашение Биржевых облигаций по усмотрению Эмитента </w:t>
      </w:r>
    </w:p>
    <w:p w:rsidR="00FA31A0" w:rsidRPr="009A3C18" w:rsidRDefault="00FA31A0" w:rsidP="00FA31A0"/>
    <w:p w:rsidR="005922FD" w:rsidRPr="009A3C18" w:rsidRDefault="005922FD" w:rsidP="00FA31A0">
      <w:r w:rsidRPr="009A3C18">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r w:rsidR="00FA31A0" w:rsidRPr="009A3C18">
        <w:t>:</w:t>
      </w:r>
    </w:p>
    <w:p w:rsidR="000810BE" w:rsidRPr="009A3C18" w:rsidRDefault="000810BE" w:rsidP="007F7E24">
      <w:pPr>
        <w:rPr>
          <w:lang w:eastAsia="ru-RU"/>
        </w:rPr>
      </w:pPr>
    </w:p>
    <w:p w:rsidR="005922FD" w:rsidRPr="009A3C18" w:rsidRDefault="005922FD" w:rsidP="001C73A2">
      <w:pPr>
        <w:autoSpaceDE w:val="0"/>
        <w:autoSpaceDN w:val="0"/>
        <w:ind w:firstLine="539"/>
        <w:jc w:val="both"/>
        <w:rPr>
          <w:b/>
          <w:bCs/>
          <w:i/>
          <w:iCs/>
        </w:rPr>
      </w:pPr>
      <w:r w:rsidRPr="009A3C18">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(если Условиями выпуска будет предусмотрена выплата купонного дохода) или о частичном досрочном погашении Биржевых облигаций в определенные даты (если Условиями выпуска не будет предусмотрена выплата купонного дохода). </w:t>
      </w:r>
    </w:p>
    <w:p w:rsidR="005922FD" w:rsidRPr="009A3C18" w:rsidRDefault="005922FD" w:rsidP="001C73A2">
      <w:pPr>
        <w:autoSpaceDE w:val="0"/>
        <w:autoSpaceDN w:val="0"/>
        <w:ind w:firstLine="539"/>
        <w:jc w:val="both"/>
        <w:rPr>
          <w:b/>
          <w:bCs/>
          <w:i/>
          <w:iCs/>
        </w:rPr>
      </w:pPr>
    </w:p>
    <w:p w:rsidR="005922FD" w:rsidRPr="009A3C18" w:rsidRDefault="005922FD" w:rsidP="001C73A2">
      <w:pPr>
        <w:widowControl w:val="0"/>
        <w:ind w:firstLine="539"/>
        <w:jc w:val="both"/>
        <w:rPr>
          <w:b/>
          <w:i/>
          <w:color w:val="000000"/>
          <w:u w:val="single"/>
          <w:lang w:eastAsia="ru-RU"/>
        </w:rPr>
      </w:pPr>
      <w:r w:rsidRPr="009A3C18">
        <w:rPr>
          <w:b/>
          <w:i/>
          <w:color w:val="000000"/>
          <w:u w:val="single"/>
          <w:lang w:eastAsia="ru-RU"/>
        </w:rPr>
        <w:t>В случае, если Условиями выпуска будет предусмотрена выплата купонного дохода:</w:t>
      </w:r>
    </w:p>
    <w:p w:rsidR="005922FD" w:rsidRPr="009A3C18" w:rsidRDefault="005922FD" w:rsidP="001C73A2">
      <w:pPr>
        <w:widowControl w:val="0"/>
        <w:ind w:firstLine="539"/>
        <w:jc w:val="both"/>
        <w:rPr>
          <w:b/>
          <w:bCs/>
          <w:i/>
          <w:iCs/>
        </w:rPr>
      </w:pPr>
      <w:r w:rsidRPr="009A3C18">
        <w:rPr>
          <w:b/>
          <w:bCs/>
          <w:i/>
          <w:iCs/>
        </w:rPr>
        <w:t xml:space="preserve">Решением Эмитента должны быть определены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5922FD" w:rsidRPr="009A3C18" w:rsidRDefault="005922FD" w:rsidP="001C73A2">
      <w:pPr>
        <w:widowControl w:val="0"/>
        <w:ind w:firstLine="539"/>
        <w:jc w:val="both"/>
        <w:rPr>
          <w:b/>
          <w:i/>
          <w:color w:val="000000"/>
          <w:u w:val="single"/>
          <w:lang w:eastAsia="ru-RU"/>
        </w:rPr>
      </w:pPr>
      <w:r w:rsidRPr="009A3C18">
        <w:rPr>
          <w:b/>
          <w:i/>
          <w:color w:val="000000"/>
          <w:u w:val="single"/>
          <w:lang w:eastAsia="ru-RU"/>
        </w:rPr>
        <w:t>В случае, если Условиями выпуска не будет предусмотрена выплата купонного дохода:</w:t>
      </w:r>
    </w:p>
    <w:p w:rsidR="005922FD" w:rsidRPr="009A3C18" w:rsidRDefault="005922FD" w:rsidP="001C73A2">
      <w:pPr>
        <w:autoSpaceDE w:val="0"/>
        <w:autoSpaceDN w:val="0"/>
        <w:ind w:firstLine="539"/>
        <w:jc w:val="both"/>
        <w:rPr>
          <w:b/>
          <w:bCs/>
          <w:i/>
          <w:iCs/>
        </w:rPr>
      </w:pPr>
      <w:r w:rsidRPr="009A3C18">
        <w:rPr>
          <w:b/>
          <w:bCs/>
          <w:i/>
          <w:iCs/>
        </w:rPr>
        <w:lastRenderedPageBreak/>
        <w:t>Решением Эмитента должны быть определены даты, в</w:t>
      </w:r>
      <w:r w:rsidRPr="009A3C18">
        <w:t xml:space="preserve"> </w:t>
      </w:r>
      <w:r w:rsidRPr="009A3C18">
        <w:rPr>
          <w:b/>
          <w:bCs/>
          <w:i/>
          <w:iCs/>
        </w:rPr>
        <w:t>которые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соответствующие даты.</w:t>
      </w:r>
    </w:p>
    <w:p w:rsidR="005922FD" w:rsidRPr="009A3C18" w:rsidRDefault="005922FD" w:rsidP="001C73A2">
      <w:pPr>
        <w:autoSpaceDE w:val="0"/>
        <w:autoSpaceDN w:val="0"/>
        <w:ind w:firstLine="539"/>
        <w:jc w:val="both"/>
        <w:rPr>
          <w:b/>
          <w:bCs/>
          <w:i/>
          <w:iCs/>
        </w:rPr>
      </w:pPr>
    </w:p>
    <w:p w:rsidR="005922FD" w:rsidRPr="009A3C18" w:rsidRDefault="005922FD" w:rsidP="001C73A2">
      <w:pPr>
        <w:autoSpaceDE w:val="0"/>
        <w:autoSpaceDN w:val="0"/>
        <w:ind w:firstLine="539"/>
        <w:jc w:val="both"/>
        <w:rPr>
          <w:b/>
          <w:bCs/>
          <w:i/>
          <w:iCs/>
        </w:rPr>
      </w:pPr>
      <w:r w:rsidRPr="009A3C18">
        <w:rPr>
          <w:b/>
          <w:bCs/>
          <w:i/>
          <w:iCs/>
        </w:rPr>
        <w:t>Данное решение принимается уполномоченным органом управления Эмитента.</w:t>
      </w:r>
    </w:p>
    <w:p w:rsidR="005922FD" w:rsidRPr="009A3C18" w:rsidRDefault="005922FD" w:rsidP="001C73A2">
      <w:pPr>
        <w:autoSpaceDE w:val="0"/>
        <w:autoSpaceDN w:val="0"/>
        <w:ind w:firstLine="539"/>
        <w:jc w:val="both"/>
        <w:rPr>
          <w:b/>
          <w:bCs/>
          <w:i/>
          <w:iCs/>
        </w:rPr>
      </w:pPr>
    </w:p>
    <w:p w:rsidR="005922FD" w:rsidRPr="009A3C18" w:rsidRDefault="005922FD" w:rsidP="001C73A2">
      <w:pPr>
        <w:autoSpaceDE w:val="0"/>
        <w:autoSpaceDN w:val="0"/>
        <w:ind w:firstLine="539"/>
        <w:jc w:val="both"/>
        <w:rPr>
          <w:b/>
          <w:bCs/>
          <w:i/>
          <w:iCs/>
        </w:rPr>
      </w:pPr>
      <w:r w:rsidRPr="009A3C18">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5922FD" w:rsidRPr="009A3C18" w:rsidRDefault="005922FD" w:rsidP="001C73A2">
      <w:pPr>
        <w:autoSpaceDE w:val="0"/>
        <w:autoSpaceDN w:val="0"/>
        <w:ind w:firstLine="539"/>
        <w:jc w:val="both"/>
        <w:rPr>
          <w:b/>
          <w:bCs/>
          <w:i/>
          <w:iCs/>
        </w:rPr>
      </w:pPr>
    </w:p>
    <w:p w:rsidR="005922FD" w:rsidRPr="009A3C18" w:rsidRDefault="00FA31A0" w:rsidP="001C73A2">
      <w:pPr>
        <w:autoSpaceDE w:val="0"/>
        <w:autoSpaceDN w:val="0"/>
        <w:ind w:firstLine="539"/>
        <w:jc w:val="both"/>
      </w:pPr>
      <w:r w:rsidRPr="009A3C18">
        <w:t xml:space="preserve">Порядок </w:t>
      </w:r>
      <w:r w:rsidR="005922FD" w:rsidRPr="009A3C18">
        <w:t xml:space="preserve">раскрытия информации о </w:t>
      </w:r>
      <w:r w:rsidRPr="009A3C18">
        <w:t xml:space="preserve">принятии Эмитентом решения о </w:t>
      </w:r>
      <w:r w:rsidR="005922FD" w:rsidRPr="009A3C18">
        <w:t>частично</w:t>
      </w:r>
      <w:r w:rsidRPr="009A3C18">
        <w:t>м</w:t>
      </w:r>
      <w:r w:rsidR="005922FD" w:rsidRPr="009A3C18">
        <w:t xml:space="preserve"> </w:t>
      </w:r>
      <w:r w:rsidRPr="009A3C18">
        <w:t xml:space="preserve">досрочном погашении </w:t>
      </w:r>
      <w:r w:rsidR="005922FD" w:rsidRPr="009A3C18">
        <w:t>облигаций по усмотрению Эмитента:</w:t>
      </w:r>
    </w:p>
    <w:p w:rsidR="005922FD" w:rsidRPr="009A3C18" w:rsidRDefault="005922FD" w:rsidP="001C73A2">
      <w:pPr>
        <w:autoSpaceDE w:val="0"/>
        <w:autoSpaceDN w:val="0"/>
        <w:jc w:val="both"/>
      </w:pPr>
    </w:p>
    <w:p w:rsidR="005922FD" w:rsidRPr="009A3C18" w:rsidRDefault="005922FD" w:rsidP="001C73A2">
      <w:pPr>
        <w:autoSpaceDE w:val="0"/>
        <w:autoSpaceDN w:val="0"/>
        <w:ind w:firstLine="539"/>
        <w:jc w:val="both"/>
        <w:rPr>
          <w:b/>
          <w:bCs/>
          <w:i/>
          <w:iCs/>
        </w:rPr>
      </w:pPr>
      <w:r w:rsidRPr="009A3C18">
        <w:rPr>
          <w:b/>
          <w:bCs/>
          <w:i/>
          <w:iCs/>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w:t>
      </w:r>
      <w:r w:rsidR="00671C7C">
        <w:rPr>
          <w:b/>
          <w:i/>
        </w:rPr>
        <w:t>11</w:t>
      </w:r>
      <w:r w:rsidRPr="009A3C18">
        <w:rPr>
          <w:b/>
          <w:bCs/>
          <w:i/>
          <w:iCs/>
        </w:rPr>
        <w:t xml:space="preserve"> Программы </w:t>
      </w:r>
      <w:r w:rsidRPr="009A3C18" w:rsidDel="00B536A4">
        <w:rPr>
          <w:b/>
          <w:bCs/>
          <w:i/>
          <w:iCs/>
        </w:rPr>
        <w:t xml:space="preserve">и </w:t>
      </w:r>
      <w:r w:rsidRPr="009A3C18">
        <w:rPr>
          <w:b/>
          <w:bCs/>
          <w:i/>
          <w:iCs/>
        </w:rPr>
        <w:t>п. 8.11. Проспекта.</w:t>
      </w:r>
    </w:p>
    <w:p w:rsidR="005922FD" w:rsidRPr="009A3C18" w:rsidRDefault="005922FD" w:rsidP="001C73A2">
      <w:pPr>
        <w:pStyle w:val="af0"/>
        <w:ind w:firstLine="539"/>
        <w:jc w:val="both"/>
        <w:rPr>
          <w:b/>
          <w:bCs/>
          <w:i/>
          <w:iCs/>
          <w:sz w:val="22"/>
          <w:szCs w:val="22"/>
          <w:lang w:val="x-none" w:eastAsia="en-US"/>
        </w:rPr>
      </w:pPr>
      <w:r w:rsidRPr="009A3C18">
        <w:rPr>
          <w:b/>
          <w:bCs/>
          <w:i/>
          <w:iCs/>
          <w:sz w:val="22"/>
          <w:szCs w:val="22"/>
          <w:lang w:val="x-none" w:eastAsia="en-US"/>
        </w:rPr>
        <w:t xml:space="preserve">Эмитент информирует Биржу и НРД о принятых решениях, в том числе о размере погашаемой части номинальной стоимости и размере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w:t>
      </w:r>
      <w:r w:rsidR="00FA31A0" w:rsidRPr="009A3C18">
        <w:rPr>
          <w:b/>
          <w:bCs/>
          <w:i/>
          <w:iCs/>
          <w:sz w:val="22"/>
          <w:szCs w:val="22"/>
          <w:lang w:val="x-none" w:eastAsia="en-US"/>
        </w:rPr>
        <w:t xml:space="preserve">не позднее 1 (Одного) дня </w:t>
      </w:r>
      <w:r w:rsidRPr="009A3C18">
        <w:rPr>
          <w:b/>
          <w:bCs/>
          <w:i/>
          <w:iCs/>
          <w:sz w:val="22"/>
          <w:szCs w:val="22"/>
          <w:lang w:val="x-none" w:eastAsia="en-US"/>
        </w:rPr>
        <w:t>до даты начала размещения Биржевых облигаций.</w:t>
      </w:r>
    </w:p>
    <w:p w:rsidR="005922FD" w:rsidRPr="009A3C18" w:rsidRDefault="005922FD" w:rsidP="001C73A2">
      <w:pPr>
        <w:autoSpaceDE w:val="0"/>
        <w:autoSpaceDN w:val="0"/>
        <w:ind w:firstLine="539"/>
        <w:jc w:val="both"/>
        <w:rPr>
          <w:b/>
          <w:bCs/>
          <w:i/>
          <w:iCs/>
        </w:rPr>
      </w:pPr>
    </w:p>
    <w:p w:rsidR="005922FD" w:rsidRPr="009A3C18" w:rsidRDefault="00FA31A0" w:rsidP="001C73A2">
      <w:pPr>
        <w:autoSpaceDE w:val="0"/>
        <w:autoSpaceDN w:val="0"/>
        <w:ind w:firstLine="539"/>
        <w:jc w:val="both"/>
      </w:pPr>
      <w:r w:rsidRPr="009A3C18">
        <w:t xml:space="preserve">Порядок </w:t>
      </w:r>
      <w:r w:rsidR="005922FD" w:rsidRPr="009A3C18">
        <w:t>и условия частичного досрочного погашения облигаций по усмотрению эмитента:</w:t>
      </w:r>
    </w:p>
    <w:p w:rsidR="005922FD" w:rsidRPr="009A3C18" w:rsidRDefault="005922FD" w:rsidP="001C73A2">
      <w:pPr>
        <w:widowControl w:val="0"/>
        <w:ind w:firstLine="539"/>
        <w:jc w:val="both"/>
        <w:rPr>
          <w:b/>
          <w:i/>
        </w:rPr>
      </w:pPr>
      <w:r w:rsidRPr="009A3C18">
        <w:rPr>
          <w:b/>
          <w:i/>
        </w:rPr>
        <w:t>Указан в п.</w:t>
      </w:r>
      <w:r w:rsidR="00671C7C">
        <w:rPr>
          <w:b/>
          <w:i/>
        </w:rPr>
        <w:t xml:space="preserve"> 9.5.2.4</w:t>
      </w:r>
      <w:r w:rsidRPr="009A3C18">
        <w:rPr>
          <w:b/>
          <w:i/>
        </w:rPr>
        <w:t xml:space="preserve"> Программы.</w:t>
      </w:r>
    </w:p>
    <w:p w:rsidR="005922FD" w:rsidRPr="009A3C18" w:rsidRDefault="005922FD" w:rsidP="001C73A2">
      <w:pPr>
        <w:autoSpaceDE w:val="0"/>
        <w:autoSpaceDN w:val="0"/>
        <w:ind w:firstLine="539"/>
        <w:jc w:val="both"/>
      </w:pPr>
    </w:p>
    <w:p w:rsidR="005922FD" w:rsidRPr="009A3C18" w:rsidRDefault="00FA31A0" w:rsidP="001C73A2">
      <w:pPr>
        <w:widowControl w:val="0"/>
        <w:autoSpaceDE w:val="0"/>
        <w:autoSpaceDN w:val="0"/>
        <w:ind w:firstLine="539"/>
        <w:jc w:val="both"/>
      </w:pPr>
      <w:r w:rsidRPr="009A3C18">
        <w:t xml:space="preserve">Стоимость </w:t>
      </w:r>
      <w:r w:rsidR="005922FD" w:rsidRPr="009A3C18">
        <w:t xml:space="preserve">(порядок определения стоимости) досрочного погашения: </w:t>
      </w:r>
    </w:p>
    <w:p w:rsidR="005922FD" w:rsidRPr="009A3C18" w:rsidRDefault="005922FD" w:rsidP="001C73A2">
      <w:pPr>
        <w:autoSpaceDE w:val="0"/>
        <w:autoSpaceDN w:val="0"/>
        <w:ind w:firstLine="539"/>
        <w:jc w:val="both"/>
        <w:rPr>
          <w:bCs/>
          <w:i/>
          <w:iCs/>
        </w:rPr>
      </w:pPr>
    </w:p>
    <w:p w:rsidR="005922FD" w:rsidRPr="009A3C18" w:rsidRDefault="005922FD" w:rsidP="001C73A2">
      <w:pPr>
        <w:widowControl w:val="0"/>
        <w:autoSpaceDE w:val="0"/>
        <w:autoSpaceDN w:val="0"/>
        <w:ind w:firstLine="539"/>
        <w:jc w:val="both"/>
        <w:rPr>
          <w:b/>
          <w:i/>
        </w:rPr>
      </w:pPr>
      <w:r w:rsidRPr="009A3C18">
        <w:rPr>
          <w:b/>
          <w:i/>
        </w:rPr>
        <w:t xml:space="preserve">Частичное досрочное погашение Биржевых облигаций производится в </w:t>
      </w:r>
      <w:r w:rsidR="001E7B35" w:rsidRPr="009A3C18">
        <w:rPr>
          <w:b/>
          <w:i/>
        </w:rPr>
        <w:t xml:space="preserve">одинаковом </w:t>
      </w:r>
      <w:r w:rsidRPr="009A3C18">
        <w:rPr>
          <w:b/>
          <w:i/>
        </w:rPr>
        <w:t>проценте от номинальной стоимости одной Биржевой облигации, определенном Эмитентом перед началом размещения Биржевых облигаций</w:t>
      </w:r>
      <w:r w:rsidR="001E7B35" w:rsidRPr="009A3C18">
        <w:rPr>
          <w:b/>
          <w:i/>
        </w:rPr>
        <w:t>, в отношении всех биржевых облигаций</w:t>
      </w:r>
      <w:r w:rsidRPr="009A3C18">
        <w:rPr>
          <w:b/>
          <w:i/>
        </w:rPr>
        <w:t xml:space="preserve">. </w:t>
      </w:r>
    </w:p>
    <w:p w:rsidR="005922FD" w:rsidRPr="009A3C18" w:rsidRDefault="005922FD" w:rsidP="001C73A2">
      <w:pPr>
        <w:autoSpaceDE w:val="0"/>
        <w:autoSpaceDN w:val="0"/>
        <w:ind w:firstLine="539"/>
        <w:jc w:val="both"/>
        <w:rPr>
          <w:bCs/>
          <w:i/>
          <w:iCs/>
          <w:lang w:eastAsia="ru-RU"/>
        </w:rPr>
      </w:pPr>
    </w:p>
    <w:p w:rsidR="005922FD" w:rsidRPr="009A3C18" w:rsidRDefault="005922FD" w:rsidP="001C73A2">
      <w:pPr>
        <w:autoSpaceDE w:val="0"/>
        <w:autoSpaceDN w:val="0"/>
        <w:adjustRightInd w:val="0"/>
        <w:ind w:firstLine="539"/>
        <w:jc w:val="both"/>
        <w:rPr>
          <w:b/>
          <w:i/>
          <w:u w:val="single"/>
        </w:rPr>
      </w:pPr>
      <w:r w:rsidRPr="009A3C18">
        <w:rPr>
          <w:b/>
          <w:i/>
          <w:color w:val="000000"/>
          <w:u w:val="single"/>
          <w:lang w:eastAsia="ru-RU"/>
        </w:rPr>
        <w:t>В случае, если Условиями выпуска будет предусмотрена выплата купонного дохода:</w:t>
      </w:r>
    </w:p>
    <w:p w:rsidR="005922FD" w:rsidRPr="009A3C18" w:rsidRDefault="005922FD" w:rsidP="001C73A2">
      <w:pPr>
        <w:widowControl w:val="0"/>
        <w:autoSpaceDE w:val="0"/>
        <w:autoSpaceDN w:val="0"/>
        <w:ind w:firstLine="539"/>
        <w:jc w:val="both"/>
        <w:rPr>
          <w:b/>
          <w:i/>
        </w:rPr>
      </w:pPr>
      <w:r w:rsidRPr="009A3C18">
        <w:rPr>
          <w:b/>
          <w:bCs/>
          <w:i/>
          <w:iCs/>
        </w:rPr>
        <w:t>Биржевые облигации частично погашаются в даты окончания купонных периодов (определенные Эмитентом в соответствии с порядком, предусмотренным настоящим пунктом)</w:t>
      </w:r>
      <w:r w:rsidRPr="009A3C18">
        <w:rPr>
          <w:b/>
          <w:i/>
          <w:color w:val="000000"/>
          <w:lang w:eastAsia="ru-RU"/>
        </w:rPr>
        <w:t xml:space="preserve">, а также </w:t>
      </w:r>
      <w:r w:rsidRPr="009A3C18">
        <w:rPr>
          <w:b/>
          <w:i/>
        </w:rPr>
        <w:t xml:space="preserve">выплачивается купонный доход по купонному периоду, в дату выплаты которого осуществляется частичное досрочное погашение Биржевых облигаций. </w:t>
      </w:r>
      <w:r w:rsidRPr="009A3C18">
        <w:rPr>
          <w:rStyle w:val="SUBST"/>
        </w:rPr>
        <w:t xml:space="preserve">Общая стоимость всех досрочно погашаемых частей </w:t>
      </w:r>
      <w:r w:rsidRPr="009A3C18">
        <w:rPr>
          <w:b/>
          <w:i/>
        </w:rPr>
        <w:t>номинальной стоимости</w:t>
      </w:r>
      <w:r w:rsidRPr="009A3C18">
        <w:rPr>
          <w:rStyle w:val="SUBST"/>
        </w:rPr>
        <w:t xml:space="preserve"> </w:t>
      </w:r>
      <w:r w:rsidRPr="009A3C18">
        <w:rPr>
          <w:b/>
          <w:i/>
        </w:rPr>
        <w:t>Биржевых облигаций</w:t>
      </w:r>
      <w:r w:rsidRPr="009A3C18">
        <w:rPr>
          <w:rStyle w:val="SUBST"/>
        </w:rPr>
        <w:t xml:space="preserve"> в сумме равна 100% номинальной стоимости </w:t>
      </w:r>
      <w:r w:rsidRPr="009A3C18">
        <w:rPr>
          <w:b/>
          <w:i/>
        </w:rPr>
        <w:t>Биржевых облигаций</w:t>
      </w:r>
      <w:r w:rsidRPr="009A3C18">
        <w:rPr>
          <w:rStyle w:val="SUBST"/>
        </w:rPr>
        <w:t>.</w:t>
      </w:r>
    </w:p>
    <w:p w:rsidR="005922FD" w:rsidRPr="009A3C18" w:rsidRDefault="005922FD" w:rsidP="001C73A2">
      <w:pPr>
        <w:widowControl w:val="0"/>
        <w:ind w:firstLine="539"/>
        <w:jc w:val="both"/>
      </w:pPr>
    </w:p>
    <w:p w:rsidR="005922FD" w:rsidRPr="009A3C18" w:rsidRDefault="005922FD" w:rsidP="001C73A2">
      <w:pPr>
        <w:autoSpaceDE w:val="0"/>
        <w:autoSpaceDN w:val="0"/>
        <w:adjustRightInd w:val="0"/>
        <w:ind w:firstLine="539"/>
        <w:jc w:val="both"/>
        <w:rPr>
          <w:b/>
          <w:i/>
          <w:u w:val="single"/>
        </w:rPr>
      </w:pPr>
      <w:r w:rsidRPr="009A3C18">
        <w:rPr>
          <w:b/>
          <w:i/>
          <w:color w:val="000000"/>
          <w:u w:val="single"/>
          <w:lang w:eastAsia="ru-RU"/>
        </w:rPr>
        <w:t>В случае, если Условиями выпуска будет предусмотрена выплата дополнительного дохода:</w:t>
      </w:r>
    </w:p>
    <w:p w:rsidR="005922FD" w:rsidRPr="009A3C18" w:rsidRDefault="005922FD" w:rsidP="001C73A2">
      <w:pPr>
        <w:adjustRightInd w:val="0"/>
        <w:ind w:firstLine="540"/>
        <w:jc w:val="both"/>
        <w:rPr>
          <w:b/>
          <w:i/>
        </w:rPr>
      </w:pPr>
    </w:p>
    <w:p w:rsidR="005922FD" w:rsidRPr="009A3C18" w:rsidRDefault="005922FD" w:rsidP="001C73A2">
      <w:pPr>
        <w:adjustRightInd w:val="0"/>
        <w:ind w:firstLine="540"/>
        <w:jc w:val="both"/>
        <w:rPr>
          <w:b/>
          <w:bCs/>
          <w:i/>
          <w:iCs/>
        </w:rPr>
      </w:pPr>
      <w:r w:rsidRPr="009A3C18">
        <w:rPr>
          <w:b/>
          <w:i/>
        </w:rPr>
        <w:t>В случае принятия Эмитентом решения о выплате дополнительного дохода при</w:t>
      </w:r>
      <w:r w:rsidRPr="009A3C18">
        <w:rPr>
          <w:b/>
          <w:bCs/>
          <w:i/>
          <w:iCs/>
        </w:rPr>
        <w:t xml:space="preserve"> частичном</w:t>
      </w:r>
      <w:r w:rsidRPr="009A3C18">
        <w:rPr>
          <w:b/>
          <w:i/>
        </w:rPr>
        <w:t xml:space="preserve">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w:t>
      </w:r>
      <w:r w:rsidR="00671C7C">
        <w:rPr>
          <w:b/>
          <w:i/>
        </w:rPr>
        <w:t>9.3</w:t>
      </w:r>
      <w:r w:rsidRPr="009A3C18">
        <w:rPr>
          <w:b/>
          <w:i/>
        </w:rPr>
        <w:t xml:space="preserve"> Программы. </w:t>
      </w:r>
      <w:r w:rsidRPr="009A3C18">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rsidR="005922FD" w:rsidRPr="009A3C18" w:rsidRDefault="005922FD" w:rsidP="001C73A2">
      <w:pPr>
        <w:widowControl w:val="0"/>
        <w:autoSpaceDE w:val="0"/>
        <w:autoSpaceDN w:val="0"/>
        <w:ind w:firstLine="539"/>
        <w:jc w:val="both"/>
        <w:rPr>
          <w:b/>
          <w:bCs/>
          <w:i/>
          <w:iCs/>
        </w:rPr>
      </w:pPr>
    </w:p>
    <w:p w:rsidR="005922FD" w:rsidRPr="009A3C18" w:rsidRDefault="005922FD" w:rsidP="001C73A2">
      <w:pPr>
        <w:autoSpaceDE w:val="0"/>
        <w:autoSpaceDN w:val="0"/>
        <w:ind w:firstLine="539"/>
        <w:jc w:val="both"/>
      </w:pPr>
      <w:r w:rsidRPr="009A3C18">
        <w:t>Срок, в течение которого облигации могут быть частично досрочно погашены эмитентом</w:t>
      </w:r>
      <w:r w:rsidR="00FA31A0" w:rsidRPr="009A3C18">
        <w:t>:</w:t>
      </w:r>
    </w:p>
    <w:p w:rsidR="005922FD" w:rsidRPr="009A3C18" w:rsidRDefault="005922FD" w:rsidP="001C73A2">
      <w:pPr>
        <w:widowControl w:val="0"/>
        <w:autoSpaceDE w:val="0"/>
        <w:autoSpaceDN w:val="0"/>
        <w:ind w:firstLine="539"/>
        <w:jc w:val="both"/>
        <w:rPr>
          <w:b/>
          <w:bCs/>
          <w:i/>
          <w:iCs/>
        </w:rPr>
      </w:pPr>
      <w:r w:rsidRPr="009A3C18">
        <w:rPr>
          <w:b/>
          <w:bCs/>
          <w:i/>
          <w:iCs/>
        </w:rPr>
        <w:t xml:space="preserve">В случае принятия Эмитентом до даты начала размещения Биржевых облигаций решения о частичном досрочном погашении Биржевых облигаций, </w:t>
      </w:r>
    </w:p>
    <w:p w:rsidR="005922FD" w:rsidRPr="009A3C18" w:rsidRDefault="005922FD" w:rsidP="001C73A2">
      <w:pPr>
        <w:widowControl w:val="0"/>
        <w:autoSpaceDE w:val="0"/>
        <w:autoSpaceDN w:val="0"/>
        <w:ind w:firstLine="539"/>
        <w:jc w:val="both"/>
        <w:rPr>
          <w:b/>
          <w:bCs/>
          <w:i/>
          <w:iCs/>
        </w:rPr>
      </w:pPr>
      <w:r w:rsidRPr="009A3C18">
        <w:rPr>
          <w:b/>
          <w:bCs/>
          <w:i/>
          <w:iCs/>
        </w:rPr>
        <w:t xml:space="preserve">- в случае если Условиями выпуска будет предусмотрена выплата купонного дохода </w:t>
      </w:r>
      <w:r w:rsidR="004605A5">
        <w:rPr>
          <w:b/>
          <w:bCs/>
          <w:i/>
          <w:iCs/>
        </w:rPr>
        <w:t>–</w:t>
      </w:r>
      <w:r w:rsidRPr="009A3C18">
        <w:rPr>
          <w:b/>
          <w:bCs/>
          <w:i/>
          <w:iCs/>
        </w:rPr>
        <w:t xml:space="preserve">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rsidR="005922FD" w:rsidRPr="009A3C18" w:rsidRDefault="005922FD" w:rsidP="001C73A2">
      <w:pPr>
        <w:widowControl w:val="0"/>
        <w:autoSpaceDE w:val="0"/>
        <w:autoSpaceDN w:val="0"/>
        <w:ind w:firstLine="539"/>
        <w:jc w:val="both"/>
        <w:rPr>
          <w:b/>
          <w:bCs/>
          <w:i/>
          <w:iCs/>
        </w:rPr>
      </w:pPr>
      <w:r w:rsidRPr="009A3C18">
        <w:rPr>
          <w:b/>
          <w:bCs/>
          <w:i/>
          <w:iCs/>
        </w:rPr>
        <w:t>- в случае если Условиями выпуска будет предусмотрено размещение дисконтных Биржевых облигаций, Биржевые облигации будут частично досрочно погашены в соответствующие даты, определенные Эмитентом в решении о частичном досрочном погашении Биржевых облигаций;</w:t>
      </w:r>
    </w:p>
    <w:p w:rsidR="005922FD" w:rsidRPr="009A3C18" w:rsidRDefault="005922FD" w:rsidP="001C73A2">
      <w:pPr>
        <w:widowControl w:val="0"/>
        <w:autoSpaceDE w:val="0"/>
        <w:autoSpaceDN w:val="0"/>
        <w:ind w:firstLine="539"/>
        <w:jc w:val="both"/>
        <w:rPr>
          <w:b/>
          <w:bCs/>
          <w:i/>
          <w:iCs/>
        </w:rPr>
      </w:pPr>
      <w:r w:rsidRPr="009A3C18">
        <w:rPr>
          <w:b/>
          <w:bCs/>
          <w:i/>
          <w:iCs/>
        </w:rPr>
        <w:t>- в случае если Условиями выпуска будет предусмотрено размещение дисконтных Биржевых облигаций и выплата купонного дохода по ним,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rsidR="005922FD" w:rsidRPr="009A3C18" w:rsidRDefault="005922FD" w:rsidP="001C73A2">
      <w:pPr>
        <w:autoSpaceDE w:val="0"/>
        <w:autoSpaceDN w:val="0"/>
        <w:ind w:firstLine="539"/>
        <w:jc w:val="both"/>
        <w:rPr>
          <w:b/>
          <w:bCs/>
          <w:i/>
          <w:iCs/>
        </w:rPr>
      </w:pPr>
    </w:p>
    <w:p w:rsidR="005922FD" w:rsidRPr="009A3C18" w:rsidRDefault="00FA31A0" w:rsidP="001C73A2">
      <w:pPr>
        <w:autoSpaceDE w:val="0"/>
        <w:autoSpaceDN w:val="0"/>
        <w:ind w:firstLine="539"/>
        <w:jc w:val="both"/>
        <w:rPr>
          <w:b/>
          <w:bCs/>
          <w:i/>
          <w:iCs/>
        </w:rPr>
      </w:pPr>
      <w:r w:rsidRPr="009A3C18">
        <w:rPr>
          <w:lang w:eastAsia="ru-RU"/>
        </w:rPr>
        <w:t xml:space="preserve">Порядок </w:t>
      </w:r>
      <w:r w:rsidR="005922FD" w:rsidRPr="009A3C18">
        <w:rPr>
          <w:lang w:eastAsia="ru-RU"/>
        </w:rPr>
        <w:t>раскрытия (предоставления) информации об итогах частичного досрочного погашения облигаций</w:t>
      </w:r>
      <w:r w:rsidRPr="009A3C18">
        <w:rPr>
          <w:lang w:eastAsia="ru-RU"/>
        </w:rPr>
        <w:t>:</w:t>
      </w:r>
    </w:p>
    <w:p w:rsidR="005922FD" w:rsidRPr="009A3C18" w:rsidRDefault="005922FD" w:rsidP="001C73A2">
      <w:pPr>
        <w:widowControl w:val="0"/>
        <w:autoSpaceDE w:val="0"/>
        <w:autoSpaceDN w:val="0"/>
        <w:ind w:firstLine="539"/>
        <w:jc w:val="both"/>
        <w:rPr>
          <w:b/>
          <w:i/>
        </w:rPr>
      </w:pPr>
      <w:r w:rsidRPr="009A3C18">
        <w:rPr>
          <w:b/>
          <w:i/>
        </w:rPr>
        <w:t xml:space="preserve">Эмитент публикует информацию об </w:t>
      </w:r>
      <w:r w:rsidRPr="009A3C18">
        <w:rPr>
          <w:b/>
          <w:bCs/>
          <w:i/>
          <w:iCs/>
        </w:rPr>
        <w:t xml:space="preserve">исполнении обязательств Эмитента (в том числе, об </w:t>
      </w:r>
      <w:r w:rsidRPr="009A3C18">
        <w:rPr>
          <w:b/>
          <w:i/>
        </w:rPr>
        <w:t>итогах частичного досрочного погашения Биржевых облигаций</w:t>
      </w:r>
      <w:r w:rsidRPr="009A3C18">
        <w:rPr>
          <w:b/>
          <w:bCs/>
          <w:i/>
          <w:iCs/>
        </w:rPr>
        <w:t>)</w:t>
      </w:r>
      <w:r w:rsidRPr="009A3C18">
        <w:rPr>
          <w:b/>
          <w:i/>
        </w:rPr>
        <w:t xml:space="preserve"> в форме сообщения о существенном факте в сроки и порядке, предусмотренные</w:t>
      </w:r>
      <w:r w:rsidR="00FA31A0" w:rsidRPr="009A3C18">
        <w:rPr>
          <w:b/>
          <w:i/>
        </w:rPr>
        <w:t xml:space="preserve"> </w:t>
      </w:r>
      <w:r w:rsidRPr="009A3C18">
        <w:rPr>
          <w:b/>
          <w:i/>
        </w:rPr>
        <w:t xml:space="preserve">п. </w:t>
      </w:r>
      <w:r w:rsidR="00671C7C">
        <w:rPr>
          <w:b/>
          <w:i/>
        </w:rPr>
        <w:t>11</w:t>
      </w:r>
      <w:r w:rsidRPr="009A3C18">
        <w:rPr>
          <w:b/>
          <w:i/>
        </w:rPr>
        <w:t xml:space="preserve"> Программы </w:t>
      </w:r>
      <w:r w:rsidRPr="009A3C18">
        <w:rPr>
          <w:b/>
          <w:bCs/>
          <w:i/>
          <w:iCs/>
        </w:rPr>
        <w:t>и п. 8.11. Проспекта</w:t>
      </w:r>
      <w:r w:rsidRPr="009A3C18">
        <w:rPr>
          <w:b/>
          <w:i/>
        </w:rPr>
        <w:t>.</w:t>
      </w:r>
    </w:p>
    <w:p w:rsidR="005922FD" w:rsidRPr="009A3C18" w:rsidRDefault="005922FD" w:rsidP="001C73A2">
      <w:pPr>
        <w:autoSpaceDE w:val="0"/>
        <w:autoSpaceDN w:val="0"/>
        <w:ind w:firstLine="539"/>
        <w:jc w:val="both"/>
        <w:rPr>
          <w:b/>
          <w:bCs/>
          <w:i/>
          <w:iCs/>
        </w:rPr>
      </w:pPr>
    </w:p>
    <w:p w:rsidR="002B18EC" w:rsidRDefault="004605A5" w:rsidP="004605A5">
      <w:pPr>
        <w:pStyle w:val="4"/>
        <w:ind w:left="540" w:firstLine="0"/>
      </w:pPr>
      <w:r>
        <w:t xml:space="preserve">9.5.2.3. </w:t>
      </w:r>
      <w:r w:rsidR="00C12243" w:rsidRPr="00C12243">
        <w:t>В случае если Условиями выпуска будет предусмотрена выплата купонного дохода,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rsidR="00C12243" w:rsidRDefault="00C12243" w:rsidP="004605A5">
      <w:pPr>
        <w:pStyle w:val="4"/>
        <w:ind w:left="540" w:firstLine="0"/>
      </w:pPr>
    </w:p>
    <w:p w:rsidR="005922FD" w:rsidRPr="00E11835" w:rsidRDefault="005922FD" w:rsidP="004605A5">
      <w:pPr>
        <w:pStyle w:val="4"/>
        <w:ind w:left="540" w:firstLine="0"/>
        <w:rPr>
          <w:i w:val="0"/>
        </w:rPr>
      </w:pPr>
      <w:r w:rsidRPr="00C12243">
        <w:rPr>
          <w:i w:val="0"/>
        </w:rPr>
        <w:t>Срок (порядок определения срока), в течение которого эмитентом может быть принято решение о досрочном погашении облигаций по его усмотрению</w:t>
      </w:r>
      <w:r w:rsidR="00E11835">
        <w:rPr>
          <w:i w:val="0"/>
        </w:rPr>
        <w:t>:</w:t>
      </w:r>
    </w:p>
    <w:p w:rsidR="005922FD" w:rsidRPr="009A3C18" w:rsidRDefault="005922FD" w:rsidP="001C73A2">
      <w:pPr>
        <w:autoSpaceDE w:val="0"/>
        <w:autoSpaceDN w:val="0"/>
        <w:adjustRightInd w:val="0"/>
        <w:jc w:val="both"/>
        <w:rPr>
          <w:b/>
          <w:bCs/>
          <w:i/>
          <w:iCs/>
        </w:rPr>
      </w:pPr>
    </w:p>
    <w:p w:rsidR="00192192" w:rsidRDefault="005922FD" w:rsidP="001C73A2">
      <w:pPr>
        <w:autoSpaceDE w:val="0"/>
        <w:autoSpaceDN w:val="0"/>
        <w:adjustRightInd w:val="0"/>
        <w:ind w:firstLine="539"/>
        <w:jc w:val="both"/>
        <w:rPr>
          <w:b/>
          <w:bCs/>
          <w:i/>
          <w:iCs/>
        </w:rPr>
      </w:pPr>
      <w:r w:rsidRPr="009A3C18">
        <w:rPr>
          <w:b/>
          <w:bCs/>
          <w:i/>
          <w:iCs/>
        </w:rPr>
        <w:t>Эмитент</w:t>
      </w:r>
      <w:r w:rsidRPr="009A3C18">
        <w:rPr>
          <w:bCs/>
        </w:rPr>
        <w:t xml:space="preserve"> </w:t>
      </w:r>
      <w:r w:rsidRPr="009A3C18">
        <w:rPr>
          <w:b/>
          <w:bCs/>
          <w:i/>
          <w:iCs/>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w:t>
      </w:r>
      <w:r w:rsidR="00671C7C">
        <w:rPr>
          <w:b/>
          <w:bCs/>
          <w:i/>
          <w:iCs/>
        </w:rPr>
        <w:t>10.1</w:t>
      </w:r>
      <w:r w:rsidRPr="009A3C18">
        <w:rPr>
          <w:b/>
          <w:bCs/>
          <w:i/>
          <w:iCs/>
        </w:rPr>
        <w:t xml:space="preserve"> Программы. Данное решение принимается уполномоченным органом управления Эмитента и раскрывается не позднее, чем за 14 (Четырнадцать) дней до даты окончания так</w:t>
      </w:r>
      <w:r w:rsidR="00192192">
        <w:rPr>
          <w:b/>
          <w:bCs/>
          <w:i/>
          <w:iCs/>
        </w:rPr>
        <w:t>ого купонного периода.</w:t>
      </w:r>
    </w:p>
    <w:p w:rsidR="005922FD" w:rsidRPr="009A3C18" w:rsidRDefault="005922FD" w:rsidP="001C73A2">
      <w:pPr>
        <w:autoSpaceDE w:val="0"/>
        <w:autoSpaceDN w:val="0"/>
        <w:adjustRightInd w:val="0"/>
        <w:ind w:firstLine="539"/>
        <w:jc w:val="both"/>
        <w:rPr>
          <w:b/>
          <w:bCs/>
          <w:i/>
          <w:iCs/>
        </w:rPr>
      </w:pPr>
      <w:r w:rsidRPr="009A3C18">
        <w:rPr>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5922FD" w:rsidRPr="009A3C18" w:rsidRDefault="005922FD" w:rsidP="001C73A2">
      <w:pPr>
        <w:autoSpaceDE w:val="0"/>
        <w:autoSpaceDN w:val="0"/>
        <w:ind w:firstLine="539"/>
        <w:jc w:val="both"/>
        <w:rPr>
          <w:b/>
          <w:bCs/>
          <w:i/>
          <w:iCs/>
        </w:rPr>
      </w:pPr>
    </w:p>
    <w:p w:rsidR="005922FD" w:rsidRPr="009A3C18" w:rsidRDefault="00B23EF5" w:rsidP="001C73A2">
      <w:pPr>
        <w:autoSpaceDE w:val="0"/>
        <w:autoSpaceDN w:val="0"/>
        <w:ind w:firstLine="539"/>
        <w:jc w:val="both"/>
      </w:pPr>
      <w:r w:rsidRPr="009A3C18">
        <w:t xml:space="preserve">Порядок </w:t>
      </w:r>
      <w:r w:rsidR="005922FD" w:rsidRPr="009A3C18">
        <w:t>раскрытия информации о порядке и условиях досрочного погашения облигаций по усмотрению Эмитента:</w:t>
      </w:r>
    </w:p>
    <w:p w:rsidR="005922FD" w:rsidRPr="009A3C18" w:rsidRDefault="005922FD" w:rsidP="001C73A2">
      <w:pPr>
        <w:autoSpaceDE w:val="0"/>
        <w:autoSpaceDN w:val="0"/>
        <w:ind w:firstLine="539"/>
        <w:jc w:val="both"/>
        <w:rPr>
          <w:b/>
          <w:bCs/>
          <w:i/>
          <w:iCs/>
        </w:rPr>
      </w:pPr>
    </w:p>
    <w:p w:rsidR="005922FD" w:rsidRPr="009A3C18" w:rsidRDefault="005922FD" w:rsidP="001C73A2">
      <w:pPr>
        <w:autoSpaceDE w:val="0"/>
        <w:autoSpaceDN w:val="0"/>
        <w:ind w:firstLine="539"/>
        <w:jc w:val="both"/>
        <w:rPr>
          <w:b/>
          <w:bCs/>
          <w:i/>
          <w:iCs/>
        </w:rPr>
      </w:pPr>
      <w:r w:rsidRPr="009A3C18">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w:t>
      </w:r>
      <w:r w:rsidR="00671C7C">
        <w:rPr>
          <w:b/>
          <w:i/>
        </w:rPr>
        <w:t>11</w:t>
      </w:r>
      <w:r w:rsidRPr="009A3C18">
        <w:rPr>
          <w:b/>
          <w:bCs/>
          <w:i/>
          <w:iCs/>
        </w:rPr>
        <w:t xml:space="preserve"> Программы </w:t>
      </w:r>
      <w:r w:rsidRPr="009A3C18" w:rsidDel="007212F6">
        <w:rPr>
          <w:b/>
          <w:bCs/>
          <w:i/>
          <w:iCs/>
        </w:rPr>
        <w:t xml:space="preserve">и </w:t>
      </w:r>
      <w:r w:rsidRPr="009A3C18">
        <w:rPr>
          <w:b/>
          <w:bCs/>
          <w:i/>
          <w:iCs/>
        </w:rPr>
        <w:t>п. 8.11 Проспекта.</w:t>
      </w:r>
    </w:p>
    <w:p w:rsidR="005922FD" w:rsidRPr="009A3C18" w:rsidRDefault="005922FD" w:rsidP="001C73A2">
      <w:pPr>
        <w:autoSpaceDE w:val="0"/>
        <w:autoSpaceDN w:val="0"/>
        <w:ind w:firstLine="539"/>
        <w:jc w:val="both"/>
        <w:rPr>
          <w:b/>
          <w:bCs/>
          <w:i/>
          <w:iCs/>
        </w:rPr>
      </w:pPr>
    </w:p>
    <w:p w:rsidR="005922FD" w:rsidRPr="009A3C18" w:rsidRDefault="005922FD" w:rsidP="001C73A2">
      <w:pPr>
        <w:widowControl w:val="0"/>
        <w:autoSpaceDE w:val="0"/>
        <w:autoSpaceDN w:val="0"/>
        <w:ind w:firstLine="539"/>
        <w:jc w:val="both"/>
        <w:rPr>
          <w:b/>
          <w:bCs/>
          <w:i/>
          <w:iCs/>
        </w:rPr>
      </w:pPr>
      <w:r w:rsidRPr="009A3C18">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5922FD" w:rsidRPr="009A3C18" w:rsidRDefault="005922FD" w:rsidP="001C73A2">
      <w:pPr>
        <w:widowControl w:val="0"/>
        <w:autoSpaceDE w:val="0"/>
        <w:autoSpaceDN w:val="0"/>
        <w:ind w:firstLine="539"/>
        <w:contextualSpacing/>
        <w:jc w:val="both"/>
        <w:rPr>
          <w:b/>
          <w:bCs/>
          <w:i/>
          <w:iCs/>
        </w:rPr>
      </w:pPr>
    </w:p>
    <w:p w:rsidR="005922FD" w:rsidRPr="009A3C18" w:rsidRDefault="005922FD" w:rsidP="001C73A2">
      <w:pPr>
        <w:autoSpaceDE w:val="0"/>
        <w:autoSpaceDN w:val="0"/>
        <w:ind w:firstLine="539"/>
        <w:contextualSpacing/>
        <w:jc w:val="both"/>
      </w:pPr>
      <w:r w:rsidRPr="009A3C18">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5922FD" w:rsidRDefault="005922FD" w:rsidP="001C73A2">
      <w:pPr>
        <w:autoSpaceDE w:val="0"/>
        <w:autoSpaceDN w:val="0"/>
        <w:ind w:firstLine="539"/>
        <w:jc w:val="both"/>
        <w:rPr>
          <w:b/>
          <w:bCs/>
          <w:i/>
          <w:iCs/>
        </w:rPr>
      </w:pPr>
    </w:p>
    <w:p w:rsidR="00192192" w:rsidRPr="00E11835" w:rsidRDefault="00192192" w:rsidP="00192192">
      <w:pPr>
        <w:autoSpaceDE w:val="0"/>
        <w:autoSpaceDN w:val="0"/>
        <w:ind w:firstLine="539"/>
        <w:jc w:val="both"/>
        <w:rPr>
          <w:b/>
          <w:bCs/>
          <w:i/>
          <w:iCs/>
          <w:u w:val="single"/>
        </w:rPr>
      </w:pPr>
      <w:r w:rsidRPr="00E11835">
        <w:rPr>
          <w:b/>
          <w:bCs/>
          <w:i/>
          <w:iCs/>
          <w:u w:val="single"/>
        </w:rPr>
        <w:t>В случае если Условиями выпуска будет предусмотрена выплата дополнительного дохода:</w:t>
      </w:r>
    </w:p>
    <w:p w:rsidR="00192192" w:rsidRDefault="00192192" w:rsidP="00192192">
      <w:pPr>
        <w:autoSpaceDE w:val="0"/>
        <w:autoSpaceDN w:val="0"/>
        <w:ind w:firstLine="539"/>
        <w:jc w:val="both"/>
        <w:rPr>
          <w:b/>
          <w:bCs/>
          <w:i/>
          <w:iCs/>
        </w:rPr>
      </w:pPr>
      <w:r w:rsidRPr="00192192">
        <w:rPr>
          <w:b/>
          <w:bCs/>
          <w:i/>
          <w:iCs/>
        </w:rPr>
        <w:t>В случае принятия Эмитентом решения о выплате дополнительного дохода при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 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rsidR="00192192" w:rsidRPr="009A3C18" w:rsidRDefault="00192192" w:rsidP="001C73A2">
      <w:pPr>
        <w:autoSpaceDE w:val="0"/>
        <w:autoSpaceDN w:val="0"/>
        <w:ind w:firstLine="539"/>
        <w:jc w:val="both"/>
        <w:rPr>
          <w:b/>
          <w:bCs/>
          <w:i/>
          <w:iCs/>
        </w:rPr>
      </w:pPr>
    </w:p>
    <w:p w:rsidR="005922FD" w:rsidRPr="009A3C18" w:rsidRDefault="005922FD" w:rsidP="001C73A2">
      <w:pPr>
        <w:autoSpaceDE w:val="0"/>
        <w:autoSpaceDN w:val="0"/>
        <w:ind w:firstLine="539"/>
        <w:jc w:val="both"/>
      </w:pPr>
      <w:r w:rsidRPr="009A3C18">
        <w:t>Срок, в течение которого облигации могут быть досрочно погашены эмитентом</w:t>
      </w:r>
      <w:r w:rsidR="00B23EF5" w:rsidRPr="009A3C18">
        <w:t>:</w:t>
      </w:r>
    </w:p>
    <w:p w:rsidR="005922FD" w:rsidRPr="009A3C18" w:rsidRDefault="005922FD" w:rsidP="001C73A2">
      <w:pPr>
        <w:widowControl w:val="0"/>
        <w:autoSpaceDE w:val="0"/>
        <w:autoSpaceDN w:val="0"/>
        <w:ind w:firstLine="539"/>
        <w:jc w:val="both"/>
        <w:rPr>
          <w:bCs/>
          <w:i/>
          <w:iCs/>
          <w:lang w:eastAsia="ru-RU"/>
        </w:rPr>
      </w:pPr>
    </w:p>
    <w:p w:rsidR="005922FD" w:rsidRPr="009A3C18" w:rsidRDefault="005922FD" w:rsidP="001C73A2">
      <w:pPr>
        <w:autoSpaceDE w:val="0"/>
        <w:autoSpaceDN w:val="0"/>
        <w:adjustRightInd w:val="0"/>
        <w:ind w:firstLine="539"/>
        <w:jc w:val="both"/>
        <w:rPr>
          <w:b/>
          <w:bCs/>
          <w:i/>
          <w:iCs/>
        </w:rPr>
      </w:pPr>
      <w:r w:rsidRPr="009A3C18">
        <w:rPr>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w:t>
      </w:r>
      <w:r w:rsidR="00671C7C">
        <w:rPr>
          <w:b/>
          <w:bCs/>
          <w:i/>
          <w:iCs/>
        </w:rPr>
        <w:t xml:space="preserve">10.1 </w:t>
      </w:r>
      <w:r w:rsidRPr="009A3C18">
        <w:rPr>
          <w:b/>
          <w:bCs/>
          <w:i/>
          <w:iCs/>
        </w:rPr>
        <w:t>Программы.</w:t>
      </w:r>
    </w:p>
    <w:p w:rsidR="005922FD" w:rsidRDefault="005922FD" w:rsidP="001C73A2">
      <w:pPr>
        <w:autoSpaceDE w:val="0"/>
        <w:autoSpaceDN w:val="0"/>
        <w:adjustRightInd w:val="0"/>
        <w:ind w:firstLine="540"/>
        <w:jc w:val="both"/>
        <w:rPr>
          <w:lang w:eastAsia="ru-RU"/>
        </w:rPr>
      </w:pPr>
    </w:p>
    <w:p w:rsidR="006D6567" w:rsidRPr="009A3C18" w:rsidRDefault="006D6567" w:rsidP="006D6567">
      <w:pPr>
        <w:ind w:firstLine="539"/>
        <w:jc w:val="both"/>
      </w:pPr>
      <w:r w:rsidRPr="009A3C18">
        <w:t xml:space="preserve">Стоимость (порядок определения стоимости) досрочного погашения: </w:t>
      </w:r>
    </w:p>
    <w:p w:rsidR="006D6567" w:rsidRDefault="006D6567" w:rsidP="006D6567">
      <w:pPr>
        <w:widowControl w:val="0"/>
        <w:ind w:firstLine="539"/>
        <w:jc w:val="both"/>
        <w:rPr>
          <w:b/>
          <w:bCs/>
          <w:i/>
          <w:iCs/>
          <w:lang w:eastAsia="ru-RU"/>
        </w:rPr>
      </w:pPr>
    </w:p>
    <w:p w:rsidR="006D6567" w:rsidRPr="009A3C18" w:rsidRDefault="006D6567" w:rsidP="006D6567">
      <w:pPr>
        <w:widowControl w:val="0"/>
        <w:ind w:firstLine="539"/>
        <w:jc w:val="both"/>
        <w:rPr>
          <w:b/>
          <w:bCs/>
          <w:i/>
          <w:iCs/>
          <w:lang w:eastAsia="ru-RU"/>
        </w:rPr>
      </w:pPr>
      <w:r w:rsidRPr="009A3C18">
        <w:rPr>
          <w:b/>
          <w:bCs/>
          <w:i/>
          <w:iCs/>
          <w:lang w:eastAsia="ru-RU"/>
        </w:rPr>
        <w:t xml:space="preserve">Стоимость досрочного погашения: сумма 100% номинальной стоимости </w:t>
      </w:r>
      <w:r w:rsidRPr="009A3C18">
        <w:rPr>
          <w:b/>
          <w:i/>
          <w:iCs/>
        </w:rPr>
        <w:t xml:space="preserve">(остатка номинальной стоимости, если ее часть ранее уже была выплачена) </w:t>
      </w:r>
      <w:r w:rsidRPr="009A3C18">
        <w:rPr>
          <w:b/>
          <w:bCs/>
          <w:i/>
          <w:iCs/>
          <w:lang w:eastAsia="ru-RU"/>
        </w:rPr>
        <w:t>Биржевых облигаций</w:t>
      </w:r>
      <w:r w:rsidR="00192192">
        <w:rPr>
          <w:b/>
          <w:bCs/>
          <w:i/>
          <w:iCs/>
          <w:lang w:eastAsia="ru-RU"/>
        </w:rPr>
        <w:t xml:space="preserve"> </w:t>
      </w:r>
      <w:r w:rsidR="00192192" w:rsidRPr="00192192">
        <w:rPr>
          <w:b/>
          <w:bCs/>
          <w:i/>
          <w:iCs/>
          <w:lang w:eastAsia="ru-RU"/>
        </w:rPr>
        <w:t>и купонного дохода за соответствующий купонный период</w:t>
      </w:r>
      <w:r w:rsidR="00192192">
        <w:rPr>
          <w:b/>
          <w:bCs/>
          <w:i/>
          <w:iCs/>
          <w:lang w:eastAsia="ru-RU"/>
        </w:rPr>
        <w:t>.</w:t>
      </w:r>
    </w:p>
    <w:p w:rsidR="006D6567" w:rsidRDefault="006D6567" w:rsidP="001C73A2">
      <w:pPr>
        <w:autoSpaceDE w:val="0"/>
        <w:autoSpaceDN w:val="0"/>
        <w:adjustRightInd w:val="0"/>
        <w:ind w:firstLine="540"/>
        <w:jc w:val="both"/>
        <w:rPr>
          <w:lang w:eastAsia="ru-RU"/>
        </w:rPr>
      </w:pPr>
    </w:p>
    <w:p w:rsidR="006D6567" w:rsidRPr="009A3C18" w:rsidRDefault="006D6567" w:rsidP="006D6567">
      <w:pPr>
        <w:autoSpaceDE w:val="0"/>
        <w:autoSpaceDN w:val="0"/>
        <w:ind w:firstLine="539"/>
        <w:jc w:val="both"/>
        <w:rPr>
          <w:b/>
          <w:bCs/>
          <w:i/>
          <w:iCs/>
        </w:rPr>
      </w:pPr>
      <w:r w:rsidRPr="009A3C18">
        <w:rPr>
          <w:lang w:eastAsia="ru-RU"/>
        </w:rPr>
        <w:t>Порядок раскрытия (предоставления) информации об итогах досрочного погашения облигаций:</w:t>
      </w:r>
    </w:p>
    <w:p w:rsidR="006D6567" w:rsidRDefault="006D6567" w:rsidP="006D6567">
      <w:pPr>
        <w:widowControl w:val="0"/>
        <w:autoSpaceDE w:val="0"/>
        <w:autoSpaceDN w:val="0"/>
        <w:ind w:firstLine="539"/>
        <w:jc w:val="both"/>
        <w:rPr>
          <w:b/>
          <w:i/>
        </w:rPr>
      </w:pPr>
    </w:p>
    <w:p w:rsidR="006D6567" w:rsidRPr="009A3C18" w:rsidRDefault="006D6567" w:rsidP="006D6567">
      <w:pPr>
        <w:widowControl w:val="0"/>
        <w:autoSpaceDE w:val="0"/>
        <w:autoSpaceDN w:val="0"/>
        <w:ind w:firstLine="539"/>
        <w:jc w:val="both"/>
        <w:rPr>
          <w:b/>
          <w:i/>
        </w:rPr>
      </w:pPr>
      <w:r w:rsidRPr="009A3C18">
        <w:rPr>
          <w:b/>
          <w:i/>
        </w:rPr>
        <w:t xml:space="preserve">Эмитент публикует информацию об </w:t>
      </w:r>
      <w:r w:rsidRPr="009A3C18">
        <w:rPr>
          <w:b/>
          <w:bCs/>
          <w:i/>
          <w:iCs/>
        </w:rPr>
        <w:t xml:space="preserve">исполнении обязательств Эмитента (в том числе, об </w:t>
      </w:r>
      <w:r w:rsidRPr="009A3C18">
        <w:rPr>
          <w:b/>
          <w:i/>
        </w:rPr>
        <w:t>итогах досрочного погашения Биржевых облигаций</w:t>
      </w:r>
      <w:r w:rsidRPr="009A3C18">
        <w:rPr>
          <w:b/>
          <w:bCs/>
          <w:i/>
          <w:iCs/>
        </w:rPr>
        <w:t>)</w:t>
      </w:r>
      <w:r w:rsidRPr="009A3C18">
        <w:rPr>
          <w:b/>
          <w:i/>
        </w:rPr>
        <w:t xml:space="preserve"> в форме сообщения о существенном факте в сроки и порядке, предусмотренные п. </w:t>
      </w:r>
      <w:r w:rsidR="00671C7C">
        <w:rPr>
          <w:b/>
          <w:i/>
        </w:rPr>
        <w:t>11</w:t>
      </w:r>
      <w:r w:rsidRPr="009A3C18">
        <w:rPr>
          <w:b/>
          <w:i/>
        </w:rPr>
        <w:t xml:space="preserve"> Программы </w:t>
      </w:r>
      <w:r w:rsidRPr="009A3C18">
        <w:rPr>
          <w:b/>
          <w:bCs/>
          <w:i/>
          <w:iCs/>
        </w:rPr>
        <w:t>и п. 8.11. Проспекта</w:t>
      </w:r>
      <w:r w:rsidRPr="009A3C18">
        <w:rPr>
          <w:b/>
          <w:i/>
        </w:rPr>
        <w:t>.</w:t>
      </w:r>
    </w:p>
    <w:p w:rsidR="006D6567" w:rsidRPr="009A3C18" w:rsidRDefault="006D6567" w:rsidP="001C73A2">
      <w:pPr>
        <w:autoSpaceDE w:val="0"/>
        <w:autoSpaceDN w:val="0"/>
        <w:adjustRightInd w:val="0"/>
        <w:ind w:firstLine="540"/>
        <w:jc w:val="both"/>
        <w:rPr>
          <w:lang w:eastAsia="ru-RU"/>
        </w:rPr>
      </w:pPr>
    </w:p>
    <w:p w:rsidR="005922FD" w:rsidRPr="009A3C18" w:rsidRDefault="004605A5" w:rsidP="004605A5">
      <w:pPr>
        <w:pStyle w:val="4"/>
        <w:ind w:left="540" w:firstLine="0"/>
      </w:pPr>
      <w:bookmarkStart w:id="27" w:name="_Ref438724491"/>
      <w:r>
        <w:t xml:space="preserve">9.5.2.4. </w:t>
      </w:r>
      <w:r w:rsidR="005922FD" w:rsidRPr="009A3C18">
        <w:t>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bookmarkEnd w:id="27"/>
    </w:p>
    <w:p w:rsidR="005922FD" w:rsidRPr="009A3C18" w:rsidRDefault="005922FD" w:rsidP="001919A5">
      <w:pPr>
        <w:autoSpaceDE w:val="0"/>
        <w:autoSpaceDN w:val="0"/>
        <w:ind w:firstLine="539"/>
        <w:jc w:val="both"/>
        <w:rPr>
          <w:b/>
          <w:bCs/>
          <w:i/>
          <w:iCs/>
        </w:rPr>
      </w:pPr>
    </w:p>
    <w:p w:rsidR="005922FD" w:rsidRPr="009A3C18" w:rsidRDefault="005922FD" w:rsidP="003B6D70">
      <w:pPr>
        <w:autoSpaceDE w:val="0"/>
        <w:autoSpaceDN w:val="0"/>
        <w:ind w:firstLine="539"/>
        <w:contextualSpacing/>
        <w:jc w:val="both"/>
        <w:rPr>
          <w:b/>
          <w:bCs/>
          <w:i/>
          <w:iCs/>
        </w:rPr>
      </w:pPr>
      <w:r w:rsidRPr="009A3C18">
        <w:rPr>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9A3C18">
        <w:rPr>
          <w:b/>
          <w:i/>
          <w:u w:val="single"/>
        </w:rPr>
        <w:t xml:space="preserve">установленной Условиями выпуска </w:t>
      </w:r>
      <w:r w:rsidRPr="009A3C18">
        <w:rPr>
          <w:b/>
          <w:bCs/>
          <w:i/>
          <w:iCs/>
          <w:u w:val="single"/>
        </w:rPr>
        <w:t>Биржевых облигаций в безналичном порядке.</w:t>
      </w:r>
      <w:r w:rsidRPr="009A3C18">
        <w:rPr>
          <w:b/>
          <w:bCs/>
          <w:i/>
          <w:iCs/>
        </w:rPr>
        <w:t xml:space="preserve"> Возможность выбора владельцами Биржевых облигаций формы погашения Биржевых облигаций не предусмотрена.</w:t>
      </w:r>
    </w:p>
    <w:p w:rsidR="005922FD" w:rsidRPr="009A3C18" w:rsidRDefault="005922FD" w:rsidP="00011E40">
      <w:pPr>
        <w:autoSpaceDE w:val="0"/>
        <w:autoSpaceDN w:val="0"/>
        <w:ind w:firstLine="539"/>
        <w:jc w:val="both"/>
        <w:rPr>
          <w:b/>
          <w:i/>
          <w:u w:val="single"/>
        </w:rPr>
      </w:pPr>
      <w:r w:rsidRPr="009A3C18">
        <w:rPr>
          <w:b/>
          <w:i/>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9A3C18">
        <w:rPr>
          <w:b/>
          <w:bCs/>
          <w:i/>
          <w:iCs/>
        </w:rPr>
        <w:t>частичного досрочного погашения) по</w:t>
      </w:r>
      <w:r w:rsidRPr="009A3C18">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9A3C18">
        <w:rPr>
          <w:b/>
          <w:i/>
          <w:u w:val="single"/>
        </w:rPr>
        <w:t xml:space="preserve">в российских рублях по курсу, который будет установлен </w:t>
      </w:r>
      <w:r w:rsidRPr="009A3C18">
        <w:rPr>
          <w:b/>
          <w:bCs/>
          <w:i/>
          <w:iCs/>
          <w:u w:val="single"/>
        </w:rPr>
        <w:t>или определён</w:t>
      </w:r>
      <w:r w:rsidRPr="009A3C18">
        <w:rPr>
          <w:b/>
          <w:i/>
          <w:u w:val="single"/>
        </w:rPr>
        <w:t xml:space="preserve"> в соответствии с Условиями выпуска.</w:t>
      </w:r>
    </w:p>
    <w:p w:rsidR="005922FD" w:rsidRPr="009A3C18" w:rsidRDefault="005922FD" w:rsidP="00011E40">
      <w:pPr>
        <w:autoSpaceDE w:val="0"/>
        <w:autoSpaceDN w:val="0"/>
        <w:ind w:firstLine="539"/>
        <w:jc w:val="both"/>
        <w:rPr>
          <w:b/>
          <w:i/>
        </w:rPr>
      </w:pPr>
      <w:r w:rsidRPr="009A3C18">
        <w:rPr>
          <w:b/>
          <w:i/>
        </w:rPr>
        <w:t>Информация о том, что выплата будет осуществлена Эмитентом в российских рублях, раскрывается Эмитентом в порядке установленном в</w:t>
      </w:r>
      <w:r w:rsidR="00104ECE" w:rsidRPr="009A3C18">
        <w:rPr>
          <w:b/>
          <w:i/>
        </w:rPr>
        <w:t xml:space="preserve"> </w:t>
      </w:r>
      <w:r w:rsidRPr="009A3C18">
        <w:rPr>
          <w:b/>
          <w:i/>
        </w:rPr>
        <w:t xml:space="preserve">п. </w:t>
      </w:r>
      <w:r w:rsidR="00671C7C">
        <w:rPr>
          <w:b/>
          <w:i/>
        </w:rPr>
        <w:t>11</w:t>
      </w:r>
      <w:r w:rsidRPr="009A3C18">
        <w:rPr>
          <w:b/>
          <w:i/>
        </w:rPr>
        <w:t xml:space="preserve"> Программы и п.</w:t>
      </w:r>
      <w:r w:rsidR="00F74DA3" w:rsidRPr="00190489">
        <w:rPr>
          <w:b/>
          <w:i/>
        </w:rPr>
        <w:t xml:space="preserve"> </w:t>
      </w:r>
      <w:r w:rsidR="00F74DA3">
        <w:rPr>
          <w:b/>
          <w:i/>
        </w:rPr>
        <w:t>8.11</w:t>
      </w:r>
      <w:r w:rsidRPr="009A3C18">
        <w:rPr>
          <w:b/>
          <w:i/>
        </w:rPr>
        <w:t xml:space="preserve"> Проспекта.</w:t>
      </w:r>
    </w:p>
    <w:p w:rsidR="005922FD" w:rsidRPr="009A3C18" w:rsidRDefault="005922FD" w:rsidP="00011E40">
      <w:pPr>
        <w:autoSpaceDE w:val="0"/>
        <w:autoSpaceDN w:val="0"/>
        <w:adjustRightInd w:val="0"/>
        <w:ind w:firstLine="539"/>
        <w:jc w:val="both"/>
        <w:rPr>
          <w:b/>
          <w:i/>
        </w:rPr>
      </w:pPr>
      <w:r w:rsidRPr="009A3C18">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5922FD" w:rsidRPr="009A3C18" w:rsidRDefault="005922FD" w:rsidP="00011E40">
      <w:pPr>
        <w:autoSpaceDE w:val="0"/>
        <w:autoSpaceDN w:val="0"/>
        <w:adjustRightInd w:val="0"/>
        <w:ind w:firstLine="539"/>
        <w:jc w:val="both"/>
        <w:rPr>
          <w:b/>
          <w:i/>
        </w:rPr>
      </w:pPr>
      <w:r w:rsidRPr="009A3C18">
        <w:rPr>
          <w:b/>
          <w:i/>
        </w:rPr>
        <w:t xml:space="preserve">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w:t>
      </w:r>
      <w:r w:rsidR="005F4569" w:rsidRPr="005F4569">
        <w:rPr>
          <w:b/>
          <w:i/>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9A3C18" w:rsidRDefault="005922FD" w:rsidP="00011E40">
      <w:pPr>
        <w:autoSpaceDE w:val="0"/>
        <w:autoSpaceDN w:val="0"/>
        <w:adjustRightInd w:val="0"/>
        <w:ind w:firstLine="539"/>
        <w:jc w:val="both"/>
        <w:rPr>
          <w:b/>
          <w:i/>
        </w:rPr>
      </w:pPr>
    </w:p>
    <w:p w:rsidR="005922FD" w:rsidRPr="009A3C18" w:rsidRDefault="005922FD" w:rsidP="00011E40">
      <w:pPr>
        <w:autoSpaceDE w:val="0"/>
        <w:autoSpaceDN w:val="0"/>
        <w:adjustRightInd w:val="0"/>
        <w:ind w:firstLine="539"/>
        <w:jc w:val="both"/>
      </w:pPr>
      <w:r w:rsidRPr="009A3C18">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5922FD" w:rsidRPr="009A3C18" w:rsidRDefault="005922FD" w:rsidP="00011E40">
      <w:pPr>
        <w:autoSpaceDE w:val="0"/>
        <w:autoSpaceDN w:val="0"/>
        <w:ind w:firstLine="539"/>
        <w:contextualSpacing/>
        <w:jc w:val="both"/>
        <w:rPr>
          <w:b/>
          <w:bCs/>
          <w:i/>
          <w:iCs/>
        </w:rPr>
      </w:pPr>
    </w:p>
    <w:p w:rsidR="005922FD" w:rsidRPr="009A3C18" w:rsidRDefault="005922FD" w:rsidP="001919A5">
      <w:pPr>
        <w:autoSpaceDE w:val="0"/>
        <w:autoSpaceDN w:val="0"/>
        <w:ind w:firstLine="539"/>
        <w:contextualSpacing/>
        <w:jc w:val="both"/>
        <w:rPr>
          <w:b/>
          <w:bCs/>
          <w:i/>
          <w:iCs/>
        </w:rPr>
      </w:pPr>
      <w:r w:rsidRPr="009A3C18">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5922FD" w:rsidRPr="009A3C18" w:rsidRDefault="005922FD" w:rsidP="001919A5">
      <w:pPr>
        <w:autoSpaceDE w:val="0"/>
        <w:autoSpaceDN w:val="0"/>
        <w:ind w:firstLine="539"/>
        <w:contextualSpacing/>
        <w:jc w:val="both"/>
        <w:rPr>
          <w:b/>
          <w:bCs/>
          <w:i/>
          <w:iCs/>
        </w:rPr>
      </w:pPr>
      <w:r w:rsidRPr="009A3C18">
        <w:rPr>
          <w:b/>
          <w:bCs/>
          <w:i/>
          <w:iCs/>
        </w:rPr>
        <w:t>Биржевые облигации, погашенные Эмитентом досрочно, не могут быть выпущены в обращение.</w:t>
      </w:r>
    </w:p>
    <w:p w:rsidR="005922FD" w:rsidRPr="009A3C18" w:rsidRDefault="005922FD" w:rsidP="004345E4">
      <w:pPr>
        <w:autoSpaceDE w:val="0"/>
        <w:autoSpaceDN w:val="0"/>
        <w:ind w:firstLine="539"/>
        <w:contextualSpacing/>
        <w:jc w:val="both"/>
        <w:rPr>
          <w:b/>
          <w:bCs/>
          <w:i/>
          <w:iCs/>
        </w:rPr>
      </w:pPr>
      <w:r w:rsidRPr="009A3C18">
        <w:rPr>
          <w:b/>
          <w:bCs/>
          <w:i/>
          <w:iCs/>
        </w:rPr>
        <w:tab/>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rsidR="005922FD" w:rsidRPr="009A3C18" w:rsidRDefault="005922FD" w:rsidP="003B6D70">
      <w:pPr>
        <w:autoSpaceDE w:val="0"/>
        <w:autoSpaceDN w:val="0"/>
        <w:ind w:firstLine="539"/>
        <w:contextualSpacing/>
        <w:jc w:val="both"/>
        <w:rPr>
          <w:b/>
          <w:bCs/>
          <w:i/>
          <w:iCs/>
        </w:rPr>
      </w:pPr>
      <w:r w:rsidRPr="009A3C18">
        <w:rPr>
          <w:b/>
          <w:bCs/>
          <w:i/>
          <w:iCs/>
        </w:rPr>
        <w:t>Владелец Биржевых облигаций не имеет права требовать начисления процентов или какой-либо иной компенсации за такую задержку в платеже.</w:t>
      </w:r>
    </w:p>
    <w:p w:rsidR="005922FD" w:rsidRPr="009A3C18" w:rsidRDefault="005922FD" w:rsidP="003B6D70">
      <w:pPr>
        <w:autoSpaceDE w:val="0"/>
        <w:autoSpaceDN w:val="0"/>
        <w:ind w:firstLine="539"/>
        <w:contextualSpacing/>
        <w:jc w:val="both"/>
        <w:rPr>
          <w:b/>
          <w:i/>
        </w:rPr>
      </w:pPr>
      <w:r w:rsidRPr="009A3C18">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9A3C18">
        <w:rPr>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9A3C18">
        <w:rPr>
          <w:b/>
          <w:bCs/>
          <w:i/>
          <w:iCs/>
        </w:rPr>
        <w:t xml:space="preserve">в соответствующей иностранной валюте </w:t>
      </w:r>
      <w:r w:rsidRPr="009A3C18">
        <w:rPr>
          <w:b/>
          <w:i/>
        </w:rPr>
        <w:t xml:space="preserve">(в случае если выплаты по Биржевым облигациям будут осуществлены в </w:t>
      </w:r>
      <w:r w:rsidRPr="009A3C18">
        <w:rPr>
          <w:b/>
          <w:bCs/>
          <w:i/>
          <w:iCs/>
          <w:color w:val="000000"/>
        </w:rPr>
        <w:t xml:space="preserve">иностранной </w:t>
      </w:r>
      <w:r w:rsidRPr="009A3C18">
        <w:rPr>
          <w:b/>
          <w:i/>
        </w:rPr>
        <w:t xml:space="preserve">валюте), открываемый в кредитной организации. </w:t>
      </w:r>
    </w:p>
    <w:p w:rsidR="005922FD" w:rsidRPr="009A3C18" w:rsidRDefault="005922FD" w:rsidP="003B6D70">
      <w:pPr>
        <w:autoSpaceDE w:val="0"/>
        <w:autoSpaceDN w:val="0"/>
        <w:ind w:firstLine="539"/>
        <w:contextualSpacing/>
        <w:jc w:val="both"/>
        <w:rPr>
          <w:b/>
          <w:bCs/>
          <w:i/>
          <w:iCs/>
        </w:rPr>
      </w:pPr>
      <w:r w:rsidRPr="009A3C18">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5922FD" w:rsidRPr="009A3C18" w:rsidRDefault="005922FD" w:rsidP="003B6D70">
      <w:pPr>
        <w:autoSpaceDE w:val="0"/>
        <w:autoSpaceDN w:val="0"/>
        <w:ind w:firstLine="539"/>
        <w:contextualSpacing/>
        <w:jc w:val="both"/>
        <w:rPr>
          <w:b/>
          <w:bCs/>
          <w:i/>
          <w:iCs/>
        </w:rPr>
      </w:pPr>
      <w:r w:rsidRPr="009A3C18">
        <w:rPr>
          <w:b/>
          <w:bCs/>
          <w:i/>
          <w:iCs/>
          <w:color w:val="000000"/>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w:t>
      </w:r>
      <w:r w:rsidRPr="009A3C18">
        <w:rPr>
          <w:b/>
          <w:i/>
          <w:color w:val="000000"/>
        </w:rPr>
        <w:t xml:space="preserve">в </w:t>
      </w:r>
      <w:r w:rsidRPr="009A3C18">
        <w:rPr>
          <w:b/>
          <w:bCs/>
          <w:i/>
          <w:iCs/>
          <w:color w:val="000000"/>
        </w:rPr>
        <w:t xml:space="preserve">соответствующей иностранной валюте </w:t>
      </w:r>
      <w:r w:rsidRPr="009A3C18">
        <w:rPr>
          <w:b/>
          <w:bCs/>
          <w:i/>
          <w:iCs/>
        </w:rPr>
        <w:t xml:space="preserve">в </w:t>
      </w:r>
      <w:r w:rsidRPr="009A3C18">
        <w:rPr>
          <w:b/>
          <w:bCs/>
          <w:i/>
          <w:iCs/>
          <w:color w:val="000000"/>
        </w:rPr>
        <w:t xml:space="preserve">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w:t>
      </w:r>
      <w:r w:rsidRPr="009A3C18">
        <w:rPr>
          <w:b/>
          <w:bCs/>
          <w:i/>
          <w:iCs/>
        </w:rPr>
        <w:t xml:space="preserve">в иностранной валюте </w:t>
      </w:r>
      <w:r w:rsidRPr="009A3C18">
        <w:rPr>
          <w:b/>
          <w:bCs/>
          <w:i/>
          <w:iCs/>
          <w:color w:val="000000"/>
        </w:rPr>
        <w:t>могут открыть банковский счет в соответствующей иностранной валюте в таком депозитарии, являющимся кредитной организацией.</w:t>
      </w:r>
    </w:p>
    <w:p w:rsidR="005922FD" w:rsidRPr="009A3C18" w:rsidRDefault="00192192" w:rsidP="00B168BF">
      <w:pPr>
        <w:autoSpaceDE w:val="0"/>
        <w:autoSpaceDN w:val="0"/>
        <w:ind w:firstLine="539"/>
        <w:contextualSpacing/>
        <w:jc w:val="both"/>
        <w:rPr>
          <w:b/>
          <w:i/>
        </w:rPr>
      </w:pPr>
      <w:r w:rsidRPr="00192192">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5922FD" w:rsidRPr="009A3C18" w:rsidRDefault="005922FD" w:rsidP="001919A5">
      <w:pPr>
        <w:autoSpaceDE w:val="0"/>
        <w:autoSpaceDN w:val="0"/>
        <w:adjustRightInd w:val="0"/>
        <w:ind w:firstLine="539"/>
        <w:contextualSpacing/>
        <w:jc w:val="both"/>
        <w:rPr>
          <w:b/>
          <w:i/>
        </w:rPr>
      </w:pPr>
      <w:r w:rsidRPr="009A3C18">
        <w:rPr>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r w:rsidRPr="009A3C18">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5922FD" w:rsidRPr="009A3C18" w:rsidRDefault="005922FD" w:rsidP="001919A5">
      <w:pPr>
        <w:autoSpaceDE w:val="0"/>
        <w:autoSpaceDN w:val="0"/>
        <w:adjustRightInd w:val="0"/>
        <w:ind w:firstLine="539"/>
        <w:jc w:val="both"/>
      </w:pPr>
    </w:p>
    <w:p w:rsidR="005922FD" w:rsidRPr="009A3C18" w:rsidRDefault="005922FD" w:rsidP="000B30D1">
      <w:pPr>
        <w:pStyle w:val="2"/>
        <w:numPr>
          <w:ilvl w:val="1"/>
          <w:numId w:val="27"/>
        </w:numPr>
      </w:pPr>
      <w:r w:rsidRPr="009A3C18">
        <w:t>Сведения о платежных агентах по облигациям</w:t>
      </w:r>
    </w:p>
    <w:p w:rsidR="005922FD" w:rsidRPr="009A3C18" w:rsidRDefault="005922FD" w:rsidP="001919A5">
      <w:pPr>
        <w:autoSpaceDE w:val="0"/>
        <w:autoSpaceDN w:val="0"/>
        <w:adjustRightInd w:val="0"/>
        <w:ind w:firstLine="539"/>
        <w:contextualSpacing/>
        <w:jc w:val="both"/>
        <w:rPr>
          <w:b/>
          <w:i/>
        </w:rPr>
      </w:pPr>
    </w:p>
    <w:p w:rsidR="005922FD" w:rsidRPr="009A3C18" w:rsidRDefault="005922FD" w:rsidP="001919A5">
      <w:pPr>
        <w:autoSpaceDE w:val="0"/>
        <w:autoSpaceDN w:val="0"/>
        <w:adjustRightInd w:val="0"/>
        <w:ind w:firstLine="539"/>
        <w:contextualSpacing/>
        <w:jc w:val="both"/>
        <w:rPr>
          <w:b/>
          <w:i/>
        </w:rPr>
      </w:pPr>
      <w:r w:rsidRPr="009A3C18">
        <w:rPr>
          <w:b/>
          <w:i/>
        </w:rPr>
        <w:t>На дату утверждения Программы платежный агент не назначен.</w:t>
      </w:r>
    </w:p>
    <w:p w:rsidR="005922FD" w:rsidRPr="009A3C18" w:rsidRDefault="005922FD" w:rsidP="001919A5">
      <w:pPr>
        <w:autoSpaceDE w:val="0"/>
        <w:autoSpaceDN w:val="0"/>
        <w:adjustRightInd w:val="0"/>
        <w:ind w:firstLine="539"/>
        <w:contextualSpacing/>
        <w:jc w:val="both"/>
        <w:rPr>
          <w:b/>
          <w:i/>
        </w:rPr>
      </w:pPr>
    </w:p>
    <w:p w:rsidR="005922FD" w:rsidRPr="009A3C18" w:rsidRDefault="005922FD" w:rsidP="001919A5">
      <w:pPr>
        <w:autoSpaceDE w:val="0"/>
        <w:autoSpaceDN w:val="0"/>
        <w:adjustRightInd w:val="0"/>
        <w:ind w:firstLine="539"/>
        <w:contextualSpacing/>
        <w:jc w:val="both"/>
      </w:pPr>
      <w:r w:rsidRPr="009A3C18">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5922FD" w:rsidRPr="009A3C18" w:rsidRDefault="005922FD" w:rsidP="001919A5">
      <w:pPr>
        <w:autoSpaceDE w:val="0"/>
        <w:autoSpaceDN w:val="0"/>
        <w:ind w:firstLine="539"/>
        <w:contextualSpacing/>
        <w:jc w:val="both"/>
        <w:rPr>
          <w:b/>
          <w:bCs/>
          <w:i/>
          <w:iCs/>
        </w:rPr>
      </w:pPr>
      <w:r w:rsidRPr="009A3C18">
        <w:rPr>
          <w:b/>
          <w:bCs/>
          <w:i/>
          <w:iCs/>
        </w:rPr>
        <w:t>Эмитент может назначать платежных агентов и отменять такие назначения:</w:t>
      </w:r>
    </w:p>
    <w:p w:rsidR="005922FD" w:rsidRPr="009A3C18" w:rsidRDefault="00B7709B" w:rsidP="001919A5">
      <w:pPr>
        <w:autoSpaceDE w:val="0"/>
        <w:autoSpaceDN w:val="0"/>
        <w:ind w:firstLine="539"/>
        <w:contextualSpacing/>
        <w:jc w:val="both"/>
        <w:rPr>
          <w:b/>
          <w:bCs/>
          <w:i/>
          <w:iCs/>
        </w:rPr>
      </w:pPr>
      <w:r w:rsidRPr="009A3C18">
        <w:rPr>
          <w:b/>
          <w:bCs/>
          <w:i/>
          <w:iCs/>
        </w:rPr>
        <w:t>– </w:t>
      </w:r>
      <w:r w:rsidR="005922FD" w:rsidRPr="009A3C18">
        <w:rPr>
          <w:b/>
          <w:bCs/>
          <w:i/>
          <w:iCs/>
        </w:rPr>
        <w:t xml:space="preserve">при осуществлении досрочного погашения Биржевых облигаций по требованию их владельцев в соответствии с п. </w:t>
      </w:r>
      <w:r w:rsidR="00671C7C">
        <w:rPr>
          <w:b/>
          <w:bCs/>
          <w:i/>
          <w:iCs/>
        </w:rPr>
        <w:t>9.5.1</w:t>
      </w:r>
      <w:r w:rsidR="005922FD" w:rsidRPr="009A3C18">
        <w:rPr>
          <w:b/>
          <w:bCs/>
          <w:i/>
          <w:iCs/>
        </w:rPr>
        <w:t xml:space="preserve"> Программы;</w:t>
      </w:r>
    </w:p>
    <w:p w:rsidR="005922FD" w:rsidRPr="009A3C18" w:rsidRDefault="00B7709B" w:rsidP="001919A5">
      <w:pPr>
        <w:autoSpaceDE w:val="0"/>
        <w:autoSpaceDN w:val="0"/>
        <w:ind w:firstLine="539"/>
        <w:contextualSpacing/>
        <w:jc w:val="both"/>
        <w:rPr>
          <w:b/>
          <w:bCs/>
          <w:i/>
          <w:iCs/>
        </w:rPr>
      </w:pPr>
      <w:r w:rsidRPr="009A3C18">
        <w:rPr>
          <w:b/>
          <w:bCs/>
          <w:i/>
          <w:iCs/>
        </w:rPr>
        <w:t>– </w:t>
      </w:r>
      <w:r w:rsidR="005922FD" w:rsidRPr="009A3C18">
        <w:rPr>
          <w:b/>
          <w:bCs/>
          <w:i/>
          <w:iCs/>
        </w:rPr>
        <w:t xml:space="preserve">при осуществлении платежей в пользу владельцев Биржевых облигаций в соответствующих случаях, указанных в п. </w:t>
      </w:r>
      <w:r w:rsidR="00671C7C">
        <w:rPr>
          <w:b/>
          <w:bCs/>
          <w:i/>
          <w:iCs/>
        </w:rPr>
        <w:t>9.7</w:t>
      </w:r>
      <w:r w:rsidR="005922FD" w:rsidRPr="009A3C18">
        <w:rPr>
          <w:b/>
          <w:bCs/>
          <w:i/>
          <w:iCs/>
        </w:rPr>
        <w:t xml:space="preserve"> Программы.</w:t>
      </w:r>
    </w:p>
    <w:p w:rsidR="005922FD" w:rsidRPr="009A3C18" w:rsidRDefault="005922FD" w:rsidP="001919A5">
      <w:pPr>
        <w:autoSpaceDE w:val="0"/>
        <w:autoSpaceDN w:val="0"/>
        <w:adjustRightInd w:val="0"/>
        <w:ind w:firstLine="539"/>
        <w:contextualSpacing/>
        <w:jc w:val="both"/>
        <w:rPr>
          <w:b/>
          <w:i/>
        </w:rPr>
      </w:pPr>
    </w:p>
    <w:p w:rsidR="005922FD" w:rsidRPr="009A3C18" w:rsidRDefault="005922FD" w:rsidP="001919A5">
      <w:pPr>
        <w:autoSpaceDE w:val="0"/>
        <w:autoSpaceDN w:val="0"/>
        <w:adjustRightInd w:val="0"/>
        <w:ind w:firstLine="539"/>
        <w:contextualSpacing/>
        <w:jc w:val="both"/>
        <w:rPr>
          <w:b/>
          <w:i/>
        </w:rPr>
      </w:pPr>
      <w:r w:rsidRPr="009A3C18">
        <w:rPr>
          <w:b/>
          <w:i/>
        </w:rPr>
        <w:t>Презюмируется, что Эмитент не может одновременно назначить нескольких платежных агентов.</w:t>
      </w:r>
    </w:p>
    <w:p w:rsidR="005922FD" w:rsidRPr="009A3C18" w:rsidRDefault="005922FD" w:rsidP="001919A5">
      <w:pPr>
        <w:autoSpaceDE w:val="0"/>
        <w:autoSpaceDN w:val="0"/>
        <w:adjustRightInd w:val="0"/>
        <w:ind w:firstLine="539"/>
        <w:contextualSpacing/>
        <w:jc w:val="both"/>
        <w:rPr>
          <w:b/>
          <w:i/>
        </w:rPr>
      </w:pPr>
    </w:p>
    <w:p w:rsidR="005922FD" w:rsidRPr="009A3C18" w:rsidRDefault="005922FD" w:rsidP="001919A5">
      <w:pPr>
        <w:autoSpaceDE w:val="0"/>
        <w:autoSpaceDN w:val="0"/>
        <w:ind w:firstLine="539"/>
        <w:contextualSpacing/>
        <w:jc w:val="both"/>
        <w:rPr>
          <w:b/>
          <w:bCs/>
          <w:i/>
          <w:iCs/>
        </w:rPr>
      </w:pPr>
      <w:r w:rsidRPr="009A3C18">
        <w:rPr>
          <w:b/>
          <w:i/>
        </w:rPr>
        <w:t>Информация о назначении Эмитентом платежных агентов и отмене таких назначений раскрывается Эмитентом в порядке</w:t>
      </w:r>
      <w:r w:rsidRPr="009A3C18">
        <w:rPr>
          <w:b/>
          <w:bCs/>
          <w:i/>
          <w:iCs/>
        </w:rPr>
        <w:t xml:space="preserve">, указанном в п. </w:t>
      </w:r>
      <w:r w:rsidR="00671C7C">
        <w:rPr>
          <w:b/>
          <w:i/>
        </w:rPr>
        <w:t>11</w:t>
      </w:r>
      <w:r w:rsidRPr="009A3C18">
        <w:rPr>
          <w:b/>
          <w:bCs/>
          <w:i/>
          <w:iCs/>
        </w:rPr>
        <w:t xml:space="preserve"> Программы </w:t>
      </w:r>
      <w:r w:rsidRPr="009A3C18" w:rsidDel="002448F3">
        <w:rPr>
          <w:b/>
          <w:bCs/>
          <w:i/>
          <w:iCs/>
        </w:rPr>
        <w:t xml:space="preserve">и </w:t>
      </w:r>
      <w:r w:rsidRPr="009A3C18">
        <w:rPr>
          <w:b/>
          <w:bCs/>
          <w:i/>
          <w:iCs/>
        </w:rPr>
        <w:t>п. 8.11. Проспекта.</w:t>
      </w:r>
    </w:p>
    <w:p w:rsidR="005922FD" w:rsidRPr="009A3C18" w:rsidRDefault="005922FD" w:rsidP="001919A5">
      <w:pPr>
        <w:autoSpaceDE w:val="0"/>
        <w:autoSpaceDN w:val="0"/>
        <w:adjustRightInd w:val="0"/>
        <w:ind w:firstLine="539"/>
        <w:contextualSpacing/>
        <w:jc w:val="both"/>
        <w:rPr>
          <w:b/>
          <w:i/>
        </w:rPr>
      </w:pPr>
    </w:p>
    <w:p w:rsidR="005922FD" w:rsidRPr="009A3C18" w:rsidRDefault="005922FD" w:rsidP="000B30D1">
      <w:pPr>
        <w:pStyle w:val="2"/>
        <w:numPr>
          <w:ilvl w:val="1"/>
          <w:numId w:val="27"/>
        </w:numPr>
      </w:pPr>
      <w:bookmarkStart w:id="28" w:name="_Ref438720199"/>
      <w:r w:rsidRPr="009A3C18">
        <w:t>Сведения о действиях владельцев облигаций и порядке раскрытия информации в случае дефолта по облигациям</w:t>
      </w:r>
      <w:bookmarkEnd w:id="28"/>
    </w:p>
    <w:p w:rsidR="005922FD" w:rsidRPr="009A3C18" w:rsidRDefault="005922FD" w:rsidP="0020426A">
      <w:pPr>
        <w:ind w:firstLine="539"/>
        <w:contextualSpacing/>
        <w:jc w:val="both"/>
        <w:rPr>
          <w:b/>
          <w:i/>
          <w:lang w:eastAsia="ru-RU"/>
        </w:rPr>
      </w:pPr>
    </w:p>
    <w:p w:rsidR="005922FD" w:rsidRPr="009A3C18" w:rsidRDefault="005922FD" w:rsidP="00F7482F">
      <w:pPr>
        <w:ind w:firstLine="539"/>
        <w:contextualSpacing/>
        <w:jc w:val="both"/>
        <w:rPr>
          <w:b/>
          <w:bCs/>
          <w:i/>
          <w:iCs/>
          <w:lang w:eastAsia="ru-RU"/>
        </w:rPr>
      </w:pPr>
      <w:r w:rsidRPr="009A3C18">
        <w:rPr>
          <w:b/>
          <w:bCs/>
          <w:i/>
          <w:iCs/>
          <w:lang w:eastAsia="ru-RU"/>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(непогашенную часть номинальной стоимости) и выплатить купонный доход и/или дополнительный доход (в случае если Условиями выпуска будет предусмотрена их выплата) по Биржевым облигациям в срок и в порядке, предусмотренные условиями Программы и Проспекта.</w:t>
      </w:r>
    </w:p>
    <w:p w:rsidR="005922FD" w:rsidRPr="009A3C18" w:rsidRDefault="005922FD" w:rsidP="00F7482F">
      <w:pPr>
        <w:autoSpaceDE w:val="0"/>
        <w:autoSpaceDN w:val="0"/>
        <w:adjustRightInd w:val="0"/>
        <w:ind w:firstLine="708"/>
        <w:jc w:val="both"/>
        <w:rPr>
          <w:b/>
          <w:i/>
        </w:rPr>
      </w:pPr>
      <w:r w:rsidRPr="009A3C18">
        <w:rPr>
          <w:b/>
          <w:i/>
        </w:rPr>
        <w:t>Неисполнение Эмитентом обязательств по Биржевым облигациям является существенным нарушением условий договора займа</w:t>
      </w:r>
      <w:r w:rsidRPr="009A3C18">
        <w:rPr>
          <w:b/>
          <w:bCs/>
          <w:i/>
          <w:iCs/>
        </w:rPr>
        <w:t xml:space="preserve">, заключенного путем выпуска и продажи Биржевых облигаций (далее также  - </w:t>
      </w:r>
      <w:r w:rsidRPr="009A3C18">
        <w:rPr>
          <w:b/>
          <w:bCs/>
          <w:i/>
          <w:iCs/>
          <w:u w:val="single"/>
        </w:rPr>
        <w:t>дефолт</w:t>
      </w:r>
      <w:r w:rsidRPr="009A3C18">
        <w:rPr>
          <w:b/>
          <w:bCs/>
          <w:i/>
          <w:iCs/>
        </w:rPr>
        <w:t>),</w:t>
      </w:r>
      <w:r w:rsidRPr="009A3C18">
        <w:rPr>
          <w:b/>
          <w:i/>
        </w:rPr>
        <w:t xml:space="preserve"> в случае:</w:t>
      </w:r>
    </w:p>
    <w:p w:rsidR="005922FD" w:rsidRPr="009A3C18" w:rsidRDefault="005922FD" w:rsidP="00F7482F">
      <w:pPr>
        <w:ind w:firstLine="567"/>
        <w:jc w:val="both"/>
        <w:rPr>
          <w:b/>
          <w:i/>
        </w:rPr>
      </w:pPr>
      <w:r w:rsidRPr="009A3C18">
        <w:rPr>
          <w:b/>
          <w:i/>
        </w:rPr>
        <w:t>- просрочки по вине Эмитента исполнения обязательства по выплате купонного и/или дополнительного дохода (в случае если Условиями выпуска будет предусмотрена их выплата) по Биржевым облигациям на срок более 10 (Десяти) рабочих дней или отказа Эмитента от исполнения указанного обязательства;</w:t>
      </w:r>
    </w:p>
    <w:p w:rsidR="005922FD" w:rsidRPr="009A3C18" w:rsidRDefault="005922FD" w:rsidP="00F7482F">
      <w:pPr>
        <w:ind w:firstLine="567"/>
        <w:jc w:val="both"/>
        <w:rPr>
          <w:b/>
          <w:i/>
        </w:rPr>
      </w:pPr>
      <w:r w:rsidRPr="009A3C18">
        <w:rPr>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rsidR="005922FD" w:rsidRPr="009A3C18" w:rsidRDefault="005922FD" w:rsidP="00F7482F">
      <w:pPr>
        <w:ind w:firstLine="567"/>
        <w:jc w:val="both"/>
        <w:rPr>
          <w:b/>
          <w:bCs/>
          <w:i/>
          <w:iCs/>
        </w:rPr>
      </w:pPr>
      <w:r w:rsidRPr="009A3C18">
        <w:rPr>
          <w:b/>
          <w:i/>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rsidR="005922FD" w:rsidRPr="009A3C18" w:rsidRDefault="005922FD" w:rsidP="00F7482F">
      <w:pPr>
        <w:ind w:firstLine="567"/>
        <w:jc w:val="both"/>
        <w:rPr>
          <w:b/>
          <w:i/>
        </w:rPr>
      </w:pPr>
    </w:p>
    <w:p w:rsidR="005922FD" w:rsidRPr="009A3C18" w:rsidRDefault="005922FD" w:rsidP="00F7482F">
      <w:pPr>
        <w:ind w:firstLine="567"/>
        <w:jc w:val="both"/>
        <w:rPr>
          <w:b/>
          <w:i/>
        </w:rPr>
      </w:pPr>
      <w:r w:rsidRPr="009A3C18">
        <w:rPr>
          <w:b/>
          <w:i/>
        </w:rPr>
        <w:t xml:space="preserve">Исполнение соответствующих обязательств с просрочкой, однако в течение сроков, указанных в определении дефолта, составляет </w:t>
      </w:r>
      <w:r w:rsidRPr="009A3C18">
        <w:rPr>
          <w:b/>
          <w:i/>
          <w:u w:val="single"/>
        </w:rPr>
        <w:t>технический дефолт</w:t>
      </w:r>
      <w:r w:rsidRPr="009A3C18">
        <w:rPr>
          <w:b/>
          <w:i/>
        </w:rPr>
        <w:t>.</w:t>
      </w:r>
    </w:p>
    <w:p w:rsidR="005922FD" w:rsidRPr="009A3C18" w:rsidRDefault="005922FD" w:rsidP="00F7482F">
      <w:pPr>
        <w:ind w:firstLine="567"/>
        <w:jc w:val="both"/>
      </w:pPr>
    </w:p>
    <w:p w:rsidR="005922FD" w:rsidRPr="009A3C18" w:rsidRDefault="005922FD" w:rsidP="007F7E24">
      <w:pPr>
        <w:ind w:firstLine="567"/>
        <w:rPr>
          <w:bCs/>
          <w:iCs/>
          <w:lang w:eastAsia="ru-RU"/>
        </w:rPr>
      </w:pPr>
      <w:r w:rsidRPr="009A3C18">
        <w:rPr>
          <w:bCs/>
          <w:iCs/>
          <w:lang w:eastAsia="ru-RU"/>
        </w:rPr>
        <w:t>Порядок обращения с требованиями к эмитенту</w:t>
      </w:r>
      <w:r w:rsidR="00F7482F" w:rsidRPr="009A3C18">
        <w:rPr>
          <w:bCs/>
          <w:iCs/>
          <w:lang w:eastAsia="ru-RU"/>
        </w:rPr>
        <w:t>:</w:t>
      </w:r>
    </w:p>
    <w:p w:rsidR="005922FD" w:rsidRPr="009A3C18" w:rsidRDefault="005922FD" w:rsidP="001919A5">
      <w:pPr>
        <w:adjustRightInd w:val="0"/>
        <w:ind w:firstLine="539"/>
        <w:contextualSpacing/>
        <w:jc w:val="both"/>
        <w:rPr>
          <w:b/>
          <w:bCs/>
          <w:i/>
          <w:iCs/>
          <w:lang w:eastAsia="ru-RU"/>
        </w:rPr>
      </w:pPr>
    </w:p>
    <w:p w:rsidR="005922FD" w:rsidRPr="009A3C18" w:rsidRDefault="005922FD" w:rsidP="00A54042">
      <w:pPr>
        <w:adjustRightInd w:val="0"/>
        <w:ind w:firstLine="567"/>
        <w:jc w:val="both"/>
        <w:rPr>
          <w:b/>
          <w:bCs/>
          <w:i/>
          <w:iCs/>
          <w:lang w:eastAsia="ru-RU"/>
        </w:rPr>
      </w:pPr>
      <w:r w:rsidRPr="009A3C18">
        <w:rPr>
          <w:b/>
          <w:bCs/>
          <w:i/>
          <w:iCs/>
          <w:lang w:eastAsia="ru-RU"/>
        </w:rPr>
        <w:t xml:space="preserve">1. </w:t>
      </w:r>
      <w:r w:rsidRPr="009A3C18">
        <w:rPr>
          <w:b/>
          <w:i/>
          <w:color w:val="000000"/>
        </w:rPr>
        <w:t xml:space="preserve">В </w:t>
      </w:r>
      <w:r w:rsidRPr="009A3C18">
        <w:rPr>
          <w:b/>
          <w:bCs/>
          <w:i/>
          <w:iCs/>
          <w:color w:val="000000"/>
        </w:rPr>
        <w:t>случаях</w:t>
      </w:r>
      <w:r w:rsidRPr="009A3C18">
        <w:rPr>
          <w:b/>
          <w:i/>
          <w:color w:val="000000"/>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9A3C18">
        <w:rPr>
          <w:b/>
          <w:bCs/>
          <w:i/>
          <w:iCs/>
          <w:color w:val="000000"/>
        </w:rPr>
        <w:t xml:space="preserve">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w:t>
      </w:r>
      <w:r w:rsidRPr="009A3C18">
        <w:rPr>
          <w:b/>
          <w:i/>
          <w:color w:val="000000"/>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rsidR="005922FD" w:rsidRPr="009A3C18" w:rsidRDefault="005922FD" w:rsidP="00C42235">
      <w:pPr>
        <w:adjustRightInd w:val="0"/>
        <w:ind w:firstLine="567"/>
        <w:jc w:val="both"/>
        <w:rPr>
          <w:b/>
          <w:bCs/>
          <w:i/>
          <w:iCs/>
          <w:color w:val="000000"/>
          <w:lang w:eastAsia="ru-RU"/>
        </w:rPr>
      </w:pPr>
      <w:r w:rsidRPr="009A3C18">
        <w:rPr>
          <w:b/>
          <w:bCs/>
          <w:i/>
          <w:iCs/>
          <w:color w:val="000000"/>
          <w:lang w:eastAsia="ru-RU"/>
        </w:rPr>
        <w:t xml:space="preserve">Предъявление к Эмитенту требований о досрочном погашении Биржевых облигаций осуществляется в порядке,  предусмотренном пунктом </w:t>
      </w:r>
      <w:r w:rsidR="00F7482F" w:rsidRPr="009A3C18">
        <w:rPr>
          <w:b/>
          <w:bCs/>
          <w:i/>
          <w:iCs/>
          <w:color w:val="000000"/>
          <w:lang w:eastAsia="ru-RU"/>
        </w:rPr>
        <w:fldChar w:fldCharType="begin"/>
      </w:r>
      <w:r w:rsidR="00F7482F" w:rsidRPr="009A3C18">
        <w:rPr>
          <w:b/>
          <w:bCs/>
          <w:i/>
          <w:iCs/>
          <w:color w:val="000000"/>
          <w:lang w:eastAsia="ru-RU"/>
        </w:rPr>
        <w:instrText xml:space="preserve"> REF _Ref438565024 \r \h </w:instrText>
      </w:r>
      <w:r w:rsidR="009A3C18">
        <w:rPr>
          <w:b/>
          <w:bCs/>
          <w:i/>
          <w:iCs/>
          <w:color w:val="000000"/>
          <w:lang w:eastAsia="ru-RU"/>
        </w:rPr>
        <w:instrText xml:space="preserve"> \* MERGEFORMAT </w:instrText>
      </w:r>
      <w:r w:rsidR="00F7482F" w:rsidRPr="009A3C18">
        <w:rPr>
          <w:b/>
          <w:bCs/>
          <w:i/>
          <w:iCs/>
          <w:color w:val="000000"/>
          <w:lang w:eastAsia="ru-RU"/>
        </w:rPr>
      </w:r>
      <w:r w:rsidR="00F7482F" w:rsidRPr="009A3C18">
        <w:rPr>
          <w:b/>
          <w:bCs/>
          <w:i/>
          <w:iCs/>
          <w:color w:val="000000"/>
          <w:lang w:eastAsia="ru-RU"/>
        </w:rPr>
        <w:fldChar w:fldCharType="separate"/>
      </w:r>
      <w:r w:rsidR="00F7482F" w:rsidRPr="009A3C18">
        <w:rPr>
          <w:b/>
          <w:bCs/>
          <w:i/>
          <w:iCs/>
          <w:color w:val="000000"/>
          <w:lang w:eastAsia="ru-RU"/>
        </w:rPr>
        <w:t>9.5.1</w:t>
      </w:r>
      <w:r w:rsidR="00F7482F" w:rsidRPr="009A3C18">
        <w:rPr>
          <w:b/>
          <w:bCs/>
          <w:i/>
          <w:iCs/>
          <w:color w:val="000000"/>
          <w:lang w:eastAsia="ru-RU"/>
        </w:rPr>
        <w:fldChar w:fldCharType="end"/>
      </w:r>
      <w:r w:rsidRPr="009A3C18">
        <w:rPr>
          <w:b/>
          <w:bCs/>
          <w:i/>
          <w:iCs/>
          <w:color w:val="000000"/>
          <w:lang w:eastAsia="ru-RU"/>
        </w:rPr>
        <w:t xml:space="preserve"> Программы ценных бумаг, с учетом особенностей, установленных статьей 17.1 Федерального закона от 22.04.1996 № 39-ФЗ «О рынке ценных бумаг».</w:t>
      </w:r>
    </w:p>
    <w:p w:rsidR="005922FD" w:rsidRPr="009A3C18" w:rsidRDefault="005922FD" w:rsidP="00C42235">
      <w:pPr>
        <w:adjustRightInd w:val="0"/>
        <w:ind w:firstLine="567"/>
        <w:jc w:val="both"/>
        <w:rPr>
          <w:b/>
          <w:bCs/>
          <w:i/>
          <w:iCs/>
          <w:lang w:eastAsia="ru-RU"/>
        </w:rPr>
      </w:pPr>
      <w:r w:rsidRPr="009A3C18">
        <w:rPr>
          <w:b/>
          <w:bCs/>
          <w:i/>
          <w:iCs/>
          <w:lang w:eastAsia="ru-RU"/>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rsidR="005922FD" w:rsidRPr="009A3C18" w:rsidRDefault="005922FD" w:rsidP="00C42235">
      <w:pPr>
        <w:adjustRightInd w:val="0"/>
        <w:ind w:firstLine="567"/>
        <w:jc w:val="both"/>
        <w:rPr>
          <w:b/>
          <w:bCs/>
          <w:i/>
          <w:iCs/>
          <w:lang w:eastAsia="ru-RU"/>
        </w:rPr>
      </w:pPr>
    </w:p>
    <w:p w:rsidR="005922FD" w:rsidRPr="009A3C18" w:rsidRDefault="00952F7F" w:rsidP="00952F7F">
      <w:pPr>
        <w:adjustRightInd w:val="0"/>
        <w:ind w:firstLine="539"/>
        <w:contextualSpacing/>
        <w:jc w:val="both"/>
        <w:rPr>
          <w:b/>
          <w:bCs/>
          <w:i/>
          <w:iCs/>
          <w:lang w:eastAsia="ru-RU"/>
        </w:rPr>
      </w:pPr>
      <w:r w:rsidRPr="009A3C18">
        <w:rPr>
          <w:b/>
          <w:bCs/>
          <w:i/>
          <w:iCs/>
          <w:lang w:eastAsia="ru-RU"/>
        </w:rPr>
        <w:t xml:space="preserve">2. </w:t>
      </w:r>
      <w:r w:rsidR="005922FD" w:rsidRPr="009A3C18">
        <w:rPr>
          <w:b/>
          <w:bCs/>
          <w:i/>
          <w:iCs/>
          <w:lang w:eastAsia="ru-RU"/>
        </w:rPr>
        <w:t xml:space="preserve">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rsidR="005922FD" w:rsidRPr="009A3C18" w:rsidRDefault="00952F7F" w:rsidP="00952F7F">
      <w:pPr>
        <w:adjustRightInd w:val="0"/>
        <w:ind w:firstLine="567"/>
        <w:jc w:val="both"/>
        <w:rPr>
          <w:b/>
          <w:bCs/>
          <w:i/>
          <w:iCs/>
          <w:lang w:eastAsia="ru-RU"/>
        </w:rPr>
      </w:pPr>
      <w:r w:rsidRPr="009A3C18">
        <w:rPr>
          <w:b/>
          <w:bCs/>
          <w:i/>
          <w:iCs/>
          <w:lang w:eastAsia="ru-RU"/>
        </w:rPr>
        <w:t>– </w:t>
      </w:r>
      <w:r w:rsidR="005922FD" w:rsidRPr="009A3C18">
        <w:rPr>
          <w:b/>
          <w:bCs/>
          <w:i/>
          <w:iCs/>
          <w:lang w:eastAsia="ru-RU"/>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и дополнительный доход, а также проценты за несвоевременную выплату такого дохода в соответствии со статьями 395 и 811 Гражданского кодекса Российской Федерации;</w:t>
      </w:r>
    </w:p>
    <w:p w:rsidR="005922FD" w:rsidRPr="009A3C18" w:rsidRDefault="00952F7F" w:rsidP="00952F7F">
      <w:pPr>
        <w:adjustRightInd w:val="0"/>
        <w:ind w:firstLine="567"/>
        <w:jc w:val="both"/>
        <w:rPr>
          <w:b/>
          <w:bCs/>
          <w:i/>
          <w:iCs/>
          <w:lang w:eastAsia="ru-RU"/>
        </w:rPr>
      </w:pPr>
      <w:r w:rsidRPr="009A3C18">
        <w:rPr>
          <w:b/>
          <w:bCs/>
          <w:i/>
          <w:iCs/>
          <w:lang w:eastAsia="ru-RU"/>
        </w:rPr>
        <w:t>– </w:t>
      </w:r>
      <w:r w:rsidR="005922FD" w:rsidRPr="009A3C18">
        <w:rPr>
          <w:b/>
          <w:bCs/>
          <w:i/>
          <w:iCs/>
          <w:lang w:eastAsia="ru-RU"/>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5922FD" w:rsidRPr="009A3C18" w:rsidRDefault="00952F7F" w:rsidP="00952F7F">
      <w:pPr>
        <w:adjustRightInd w:val="0"/>
        <w:ind w:firstLine="567"/>
        <w:jc w:val="both"/>
        <w:rPr>
          <w:b/>
          <w:bCs/>
          <w:i/>
          <w:iCs/>
          <w:lang w:eastAsia="ru-RU"/>
        </w:rPr>
      </w:pPr>
      <w:r w:rsidRPr="009A3C18">
        <w:rPr>
          <w:b/>
          <w:bCs/>
          <w:i/>
          <w:iCs/>
          <w:lang w:eastAsia="ru-RU"/>
        </w:rPr>
        <w:t>– </w:t>
      </w:r>
      <w:r w:rsidR="005922FD" w:rsidRPr="009A3C18">
        <w:rPr>
          <w:b/>
          <w:bCs/>
          <w:i/>
          <w:iCs/>
          <w:lang w:eastAsia="ru-RU"/>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w:t>
      </w:r>
      <w:r w:rsidR="00911019">
        <w:rPr>
          <w:b/>
          <w:bCs/>
          <w:i/>
          <w:iCs/>
          <w:lang w:eastAsia="ru-RU"/>
        </w:rPr>
        <w:t>10</w:t>
      </w:r>
      <w:r w:rsidR="005922FD" w:rsidRPr="009A3C18">
        <w:rPr>
          <w:b/>
          <w:bCs/>
          <w:i/>
          <w:iCs/>
          <w:lang w:eastAsia="ru-RU"/>
        </w:rPr>
        <w:t xml:space="preserve">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5922FD" w:rsidRPr="009A3C18" w:rsidRDefault="005922FD" w:rsidP="001919A5">
      <w:pPr>
        <w:pStyle w:val="35"/>
        <w:tabs>
          <w:tab w:val="left" w:pos="1077"/>
        </w:tabs>
        <w:ind w:left="0" w:firstLine="539"/>
        <w:contextualSpacing/>
        <w:jc w:val="both"/>
        <w:rPr>
          <w:b/>
          <w:bCs/>
          <w:i/>
          <w:iCs/>
          <w:sz w:val="22"/>
          <w:szCs w:val="22"/>
        </w:rPr>
      </w:pPr>
      <w:r w:rsidRPr="009A3C18">
        <w:rPr>
          <w:b/>
          <w:bCs/>
          <w:i/>
          <w:iCs/>
          <w:sz w:val="22"/>
          <w:szCs w:val="22"/>
        </w:rPr>
        <w:t xml:space="preserve">В случае наступления </w:t>
      </w:r>
      <w:r w:rsidRPr="009A3C18">
        <w:rPr>
          <w:b/>
          <w:i/>
          <w:color w:val="000000"/>
          <w:sz w:val="22"/>
          <w:szCs w:val="22"/>
        </w:rPr>
        <w:t xml:space="preserve">технического дефолта </w:t>
      </w:r>
      <w:r w:rsidRPr="009A3C18">
        <w:rPr>
          <w:b/>
          <w:bCs/>
          <w:i/>
          <w:iCs/>
          <w:sz w:val="22"/>
          <w:szCs w:val="22"/>
        </w:rPr>
        <w:t>владельцы Биржевых облигаций, уполномоченные ими лица вправе,</w:t>
      </w:r>
      <w:r w:rsidRPr="009A3C18">
        <w:rPr>
          <w:b/>
          <w:bCs/>
          <w:i/>
          <w:iCs/>
          <w:color w:val="000000"/>
          <w:sz w:val="22"/>
          <w:szCs w:val="22"/>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w:t>
      </w:r>
      <w:r w:rsidRPr="009A3C18">
        <w:rPr>
          <w:b/>
          <w:i/>
          <w:color w:val="000000"/>
          <w:sz w:val="22"/>
          <w:szCs w:val="22"/>
        </w:rPr>
        <w:t xml:space="preserve"> проценты за несвоевременное исполнение</w:t>
      </w:r>
      <w:r w:rsidRPr="009A3C18">
        <w:rPr>
          <w:b/>
          <w:bCs/>
          <w:i/>
          <w:iCs/>
          <w:color w:val="000000"/>
          <w:sz w:val="22"/>
          <w:szCs w:val="22"/>
        </w:rPr>
        <w:t xml:space="preserve"> соответствующих</w:t>
      </w:r>
      <w:r w:rsidRPr="009A3C18">
        <w:rPr>
          <w:b/>
          <w:i/>
          <w:color w:val="000000"/>
          <w:sz w:val="22"/>
          <w:szCs w:val="22"/>
        </w:rPr>
        <w:t xml:space="preserve"> обязательств по Биржевым облигациям в соответствии со статьями 395 и 811 Гражданского кодекса Российской Федерации.</w:t>
      </w:r>
    </w:p>
    <w:p w:rsidR="005922FD" w:rsidRPr="009A3C18" w:rsidRDefault="005922FD" w:rsidP="001919A5">
      <w:pPr>
        <w:adjustRightInd w:val="0"/>
        <w:ind w:firstLine="539"/>
        <w:contextualSpacing/>
        <w:jc w:val="both"/>
        <w:rPr>
          <w:b/>
          <w:bCs/>
          <w:i/>
          <w:iCs/>
          <w:lang w:eastAsia="ru-RU"/>
        </w:rPr>
      </w:pPr>
      <w:r w:rsidRPr="009A3C18">
        <w:rPr>
          <w:b/>
          <w:bCs/>
          <w:i/>
          <w:iCs/>
          <w:lang w:eastAsia="ru-RU"/>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rsidR="005922FD" w:rsidRPr="009A3C18" w:rsidRDefault="005922FD" w:rsidP="001919A5">
      <w:pPr>
        <w:ind w:firstLine="539"/>
        <w:contextualSpacing/>
        <w:jc w:val="both"/>
        <w:rPr>
          <w:b/>
          <w:bCs/>
          <w:i/>
          <w:iCs/>
        </w:rPr>
      </w:pPr>
      <w:r w:rsidRPr="009A3C18">
        <w:rPr>
          <w:b/>
          <w:bCs/>
          <w:i/>
          <w:iCs/>
        </w:rPr>
        <w:t>Владелец Биржевой облигации либо уполномоченное им лицо, представляет Эмитенту Претензию с приложением следующих документов:</w:t>
      </w:r>
    </w:p>
    <w:p w:rsidR="005922FD" w:rsidRPr="009A3C18" w:rsidRDefault="005922FD" w:rsidP="002A611F">
      <w:pPr>
        <w:pStyle w:val="aff3"/>
        <w:numPr>
          <w:ilvl w:val="0"/>
          <w:numId w:val="37"/>
        </w:numPr>
        <w:ind w:left="709" w:hanging="142"/>
        <w:rPr>
          <w:b/>
          <w:bCs/>
          <w:i/>
          <w:iCs/>
        </w:rPr>
      </w:pPr>
      <w:r w:rsidRPr="009A3C18">
        <w:rPr>
          <w:b/>
          <w:bCs/>
          <w:i/>
          <w:iCs/>
        </w:rPr>
        <w:t>копии выписки по счету депо владельца Биржевых облигаций,</w:t>
      </w:r>
    </w:p>
    <w:p w:rsidR="005922FD" w:rsidRPr="009A3C18" w:rsidRDefault="005922FD" w:rsidP="002A611F">
      <w:pPr>
        <w:pStyle w:val="aff3"/>
        <w:numPr>
          <w:ilvl w:val="0"/>
          <w:numId w:val="37"/>
        </w:numPr>
        <w:ind w:left="709" w:hanging="142"/>
        <w:jc w:val="both"/>
        <w:rPr>
          <w:b/>
          <w:bCs/>
          <w:i/>
          <w:iCs/>
        </w:rPr>
      </w:pPr>
      <w:r w:rsidRPr="009A3C18">
        <w:rPr>
          <w:b/>
          <w:bCs/>
          <w:i/>
          <w:iCs/>
        </w:rPr>
        <w:t>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лицом владельца Биржевых облигаций).</w:t>
      </w:r>
    </w:p>
    <w:p w:rsidR="002A611F" w:rsidRPr="009A3C18" w:rsidRDefault="002A611F" w:rsidP="002A611F">
      <w:pPr>
        <w:pStyle w:val="aff3"/>
        <w:ind w:left="709"/>
        <w:jc w:val="both"/>
        <w:rPr>
          <w:b/>
          <w:bCs/>
          <w:i/>
          <w:iCs/>
        </w:rPr>
      </w:pPr>
    </w:p>
    <w:p w:rsidR="005922FD" w:rsidRPr="009A3C18" w:rsidRDefault="005922FD" w:rsidP="002A611F">
      <w:pPr>
        <w:pStyle w:val="NormalPrefix"/>
        <w:tabs>
          <w:tab w:val="left" w:pos="360"/>
        </w:tabs>
        <w:spacing w:before="0" w:after="0"/>
        <w:ind w:left="709" w:hanging="709"/>
        <w:contextualSpacing/>
        <w:jc w:val="both"/>
        <w:rPr>
          <w:b/>
          <w:bCs/>
          <w:i/>
          <w:iCs/>
        </w:rPr>
      </w:pPr>
      <w:r w:rsidRPr="009A3C18">
        <w:rPr>
          <w:b/>
          <w:bCs/>
          <w:i/>
          <w:iCs/>
        </w:rPr>
        <w:t>Претензия в обязательном порядке должна содержать следующие сведения:</w:t>
      </w:r>
    </w:p>
    <w:p w:rsidR="005922FD" w:rsidRPr="009A3C18" w:rsidRDefault="005922FD" w:rsidP="002A611F">
      <w:pPr>
        <w:pStyle w:val="NormalPrefix"/>
        <w:numPr>
          <w:ilvl w:val="0"/>
          <w:numId w:val="36"/>
        </w:numPr>
        <w:tabs>
          <w:tab w:val="left" w:pos="550"/>
        </w:tabs>
        <w:spacing w:before="0" w:after="0"/>
        <w:ind w:left="709" w:hanging="142"/>
        <w:contextualSpacing/>
        <w:jc w:val="both"/>
        <w:rPr>
          <w:b/>
          <w:bCs/>
          <w:i/>
          <w:iCs/>
        </w:rPr>
      </w:pPr>
      <w:r w:rsidRPr="009A3C18">
        <w:rPr>
          <w:b/>
          <w:bCs/>
          <w:i/>
          <w:iCs/>
        </w:rPr>
        <w:t>полное наименование (полное имя) и адрес (в случае, если расчеты по Биржевым облигациям производятся в иностранной валюте) владельца Биржевых облигаций</w:t>
      </w:r>
      <w:r w:rsidRPr="009A3C18">
        <w:rPr>
          <w:rStyle w:val="SUBST"/>
          <w:bCs/>
          <w:iCs/>
        </w:rPr>
        <w:t xml:space="preserve"> и лица, уполномоченного владельцем Биржевых облигаций получать выплаты по Биржевым облигациям, а также банковские реквизиты (включая </w:t>
      </w:r>
      <w:r w:rsidRPr="009A3C18">
        <w:rPr>
          <w:b/>
          <w:bCs/>
          <w:i/>
          <w:iCs/>
        </w:rPr>
        <w:t xml:space="preserve">SWIFT-код) банка, в котором владельцу и лицу, </w:t>
      </w:r>
      <w:r w:rsidRPr="009A3C18">
        <w:rPr>
          <w:rStyle w:val="SUBST"/>
          <w:bCs/>
          <w:iCs/>
        </w:rPr>
        <w:t>уполномоченному владельцем Биржевых облигаций получать выплаты по Биржевым облигациям, открыт счёт в иностранной валюте</w:t>
      </w:r>
      <w:r w:rsidRPr="009A3C18">
        <w:rPr>
          <w:b/>
          <w:bCs/>
          <w:i/>
          <w:iCs/>
        </w:rPr>
        <w:t>;</w:t>
      </w:r>
    </w:p>
    <w:p w:rsidR="005922FD" w:rsidRPr="009A3C18" w:rsidRDefault="005922FD" w:rsidP="00F7482F">
      <w:pPr>
        <w:pStyle w:val="NormalPrefix"/>
        <w:numPr>
          <w:ilvl w:val="0"/>
          <w:numId w:val="35"/>
        </w:numPr>
        <w:tabs>
          <w:tab w:val="left" w:pos="550"/>
        </w:tabs>
        <w:spacing w:before="0" w:after="0"/>
        <w:ind w:left="709" w:hanging="142"/>
        <w:contextualSpacing/>
        <w:jc w:val="both"/>
        <w:rPr>
          <w:b/>
          <w:bCs/>
          <w:i/>
          <w:iCs/>
        </w:rPr>
      </w:pPr>
      <w:r w:rsidRPr="009A3C18">
        <w:rPr>
          <w:b/>
          <w:bCs/>
          <w:i/>
          <w:iCs/>
        </w:rPr>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5922FD" w:rsidRPr="009A3C18" w:rsidRDefault="005922FD" w:rsidP="00F7482F">
      <w:pPr>
        <w:pStyle w:val="NormalPrefix"/>
        <w:numPr>
          <w:ilvl w:val="0"/>
          <w:numId w:val="35"/>
        </w:numPr>
        <w:tabs>
          <w:tab w:val="left" w:pos="550"/>
        </w:tabs>
        <w:spacing w:before="0" w:after="0"/>
        <w:ind w:left="709" w:hanging="142"/>
        <w:contextualSpacing/>
        <w:jc w:val="both"/>
        <w:rPr>
          <w:b/>
          <w:bCs/>
          <w:i/>
          <w:iCs/>
        </w:rPr>
      </w:pPr>
      <w:r w:rsidRPr="009A3C18">
        <w:rPr>
          <w:b/>
          <w:bCs/>
          <w:i/>
          <w:iCs/>
        </w:rPr>
        <w:t>количество Биржевых облигаций (цифрами и прописью), принадлежащих владельцу Биржевых облигаций; и</w:t>
      </w:r>
    </w:p>
    <w:p w:rsidR="005922FD" w:rsidRPr="009A3C18" w:rsidRDefault="005922FD" w:rsidP="00F7482F">
      <w:pPr>
        <w:pStyle w:val="NormalPrefix"/>
        <w:numPr>
          <w:ilvl w:val="0"/>
          <w:numId w:val="35"/>
        </w:numPr>
        <w:tabs>
          <w:tab w:val="left" w:pos="550"/>
        </w:tabs>
        <w:spacing w:before="0" w:after="0"/>
        <w:ind w:left="709" w:hanging="142"/>
        <w:contextualSpacing/>
        <w:jc w:val="both"/>
        <w:rPr>
          <w:b/>
          <w:bCs/>
          <w:i/>
          <w:iCs/>
        </w:rPr>
      </w:pPr>
      <w:r w:rsidRPr="009A3C18">
        <w:rPr>
          <w:b/>
          <w:bCs/>
          <w:i/>
          <w:iCs/>
        </w:rPr>
        <w:t>наименование события, давшее право владельцу Биржевых облигаций обратиться с данным требованием к Эмитенту</w:t>
      </w:r>
    </w:p>
    <w:p w:rsidR="005922FD" w:rsidRPr="009A3C18" w:rsidRDefault="005922FD" w:rsidP="00F7482F">
      <w:pPr>
        <w:pStyle w:val="aff3"/>
        <w:numPr>
          <w:ilvl w:val="0"/>
          <w:numId w:val="35"/>
        </w:numPr>
        <w:tabs>
          <w:tab w:val="left" w:pos="567"/>
        </w:tabs>
        <w:adjustRightInd w:val="0"/>
        <w:ind w:left="709" w:hanging="142"/>
        <w:jc w:val="both"/>
        <w:rPr>
          <w:rStyle w:val="SUBST"/>
          <w:bCs/>
          <w:iCs/>
        </w:rPr>
      </w:pPr>
      <w:r w:rsidRPr="009A3C18">
        <w:rPr>
          <w:rStyle w:val="SUBST"/>
          <w:bCs/>
          <w:iCs/>
        </w:rPr>
        <w:t xml:space="preserve"> место нахождения и почтовый адрес лица, направившего Претензию;</w:t>
      </w:r>
    </w:p>
    <w:p w:rsidR="005922FD" w:rsidRPr="009A3C18" w:rsidRDefault="005922FD" w:rsidP="00F7482F">
      <w:pPr>
        <w:pStyle w:val="aff3"/>
        <w:numPr>
          <w:ilvl w:val="0"/>
          <w:numId w:val="35"/>
        </w:numPr>
        <w:tabs>
          <w:tab w:val="left" w:pos="567"/>
        </w:tabs>
        <w:adjustRightInd w:val="0"/>
        <w:ind w:left="709" w:hanging="142"/>
        <w:jc w:val="both"/>
        <w:rPr>
          <w:rStyle w:val="SUBST"/>
          <w:bCs/>
          <w:iCs/>
        </w:rPr>
      </w:pPr>
      <w:r w:rsidRPr="009A3C18">
        <w:rPr>
          <w:rStyle w:val="SUBST"/>
          <w:bCs/>
          <w:iCs/>
        </w:rPr>
        <w:t>реквизиты банковского счета в российских рублях;</w:t>
      </w:r>
    </w:p>
    <w:p w:rsidR="005922FD" w:rsidRPr="009A3C18" w:rsidRDefault="005922FD" w:rsidP="00F7482F">
      <w:pPr>
        <w:pStyle w:val="aff3"/>
        <w:numPr>
          <w:ilvl w:val="0"/>
          <w:numId w:val="35"/>
        </w:numPr>
        <w:tabs>
          <w:tab w:val="left" w:pos="567"/>
        </w:tabs>
        <w:adjustRightInd w:val="0"/>
        <w:ind w:left="709" w:hanging="142"/>
        <w:jc w:val="both"/>
        <w:rPr>
          <w:rStyle w:val="SUBST"/>
          <w:bCs/>
          <w:iCs/>
        </w:rPr>
      </w:pPr>
      <w:r w:rsidRPr="009A3C18">
        <w:rPr>
          <w:rStyle w:val="SUBST"/>
          <w:bCs/>
          <w:iCs/>
        </w:rPr>
        <w:t>реквизиты банковского счета лица, уполномоченного получать суммы выплат по Биржевым облигациям</w:t>
      </w:r>
    </w:p>
    <w:p w:rsidR="002A611F" w:rsidRPr="009A3C18" w:rsidRDefault="002A611F" w:rsidP="002A611F">
      <w:pPr>
        <w:tabs>
          <w:tab w:val="left" w:pos="567"/>
        </w:tabs>
        <w:adjustRightInd w:val="0"/>
        <w:contextualSpacing/>
        <w:jc w:val="both"/>
        <w:rPr>
          <w:rStyle w:val="SUBST"/>
          <w:bCs/>
          <w:iCs/>
        </w:rPr>
      </w:pPr>
    </w:p>
    <w:p w:rsidR="005922FD" w:rsidRPr="009A3C18" w:rsidRDefault="002A611F" w:rsidP="002A611F">
      <w:pPr>
        <w:tabs>
          <w:tab w:val="left" w:pos="567"/>
        </w:tabs>
        <w:adjustRightInd w:val="0"/>
        <w:contextualSpacing/>
        <w:jc w:val="both"/>
        <w:rPr>
          <w:rStyle w:val="SUBST"/>
          <w:bCs/>
          <w:iCs/>
        </w:rPr>
      </w:pPr>
      <w:r w:rsidRPr="009A3C18">
        <w:rPr>
          <w:rStyle w:val="SUBST"/>
          <w:bCs/>
          <w:iCs/>
        </w:rPr>
        <w:t xml:space="preserve">В </w:t>
      </w:r>
      <w:r w:rsidR="005922FD" w:rsidRPr="009A3C18">
        <w:rPr>
          <w:rStyle w:val="SUBST"/>
          <w:bCs/>
          <w:iCs/>
        </w:rPr>
        <w:t>случае, если расчеты по Биржевым облигациям производятся в иностранной валюте, указанные реквизиты должны включать:</w:t>
      </w:r>
    </w:p>
    <w:p w:rsidR="005922FD" w:rsidRPr="009A3C18" w:rsidRDefault="005922FD" w:rsidP="002A611F">
      <w:pPr>
        <w:numPr>
          <w:ilvl w:val="0"/>
          <w:numId w:val="34"/>
        </w:numPr>
        <w:ind w:hanging="153"/>
        <w:jc w:val="both"/>
        <w:rPr>
          <w:b/>
          <w:i/>
        </w:rPr>
      </w:pPr>
      <w:r w:rsidRPr="009A3C18">
        <w:rPr>
          <w:b/>
          <w:i/>
        </w:rPr>
        <w:t xml:space="preserve">номер валютного счета в соответствующей </w:t>
      </w:r>
      <w:r w:rsidRPr="009A3C18">
        <w:rPr>
          <w:b/>
          <w:bCs/>
          <w:i/>
          <w:iCs/>
        </w:rPr>
        <w:t>иностранной валюте</w:t>
      </w:r>
      <w:r w:rsidRPr="009A3C18">
        <w:rPr>
          <w:b/>
          <w:i/>
        </w:rPr>
        <w:t>;</w:t>
      </w:r>
    </w:p>
    <w:p w:rsidR="005922FD" w:rsidRPr="009A3C18" w:rsidRDefault="005922FD" w:rsidP="002A611F">
      <w:pPr>
        <w:numPr>
          <w:ilvl w:val="0"/>
          <w:numId w:val="34"/>
        </w:numPr>
        <w:ind w:hanging="153"/>
        <w:jc w:val="both"/>
        <w:rPr>
          <w:b/>
          <w:i/>
        </w:rPr>
      </w:pPr>
      <w:r w:rsidRPr="009A3C18">
        <w:rPr>
          <w:b/>
          <w:i/>
        </w:rPr>
        <w:t>наименование, адрес и SWIFT-код банка, в котором открыт валютный счет;</w:t>
      </w:r>
    </w:p>
    <w:p w:rsidR="005922FD" w:rsidRPr="009A3C18" w:rsidRDefault="005922FD" w:rsidP="002A611F">
      <w:pPr>
        <w:numPr>
          <w:ilvl w:val="0"/>
          <w:numId w:val="34"/>
        </w:numPr>
        <w:ind w:hanging="153"/>
        <w:jc w:val="both"/>
        <w:rPr>
          <w:b/>
          <w:i/>
        </w:rPr>
      </w:pPr>
      <w:r w:rsidRPr="009A3C18">
        <w:rPr>
          <w:b/>
          <w:i/>
        </w:rPr>
        <w:t xml:space="preserve">наименование, адрес и SWIFT-код банка-корреспондента; </w:t>
      </w:r>
    </w:p>
    <w:p w:rsidR="005922FD" w:rsidRPr="009A3C18" w:rsidRDefault="005922FD" w:rsidP="002A611F">
      <w:pPr>
        <w:numPr>
          <w:ilvl w:val="0"/>
          <w:numId w:val="34"/>
        </w:numPr>
        <w:ind w:hanging="153"/>
        <w:jc w:val="both"/>
        <w:rPr>
          <w:rStyle w:val="SUBST"/>
        </w:rPr>
      </w:pPr>
      <w:r w:rsidRPr="009A3C18">
        <w:rPr>
          <w:b/>
          <w:i/>
        </w:rPr>
        <w:t>корреспондентский счет банка-получателя в банке-корреспонденте.</w:t>
      </w:r>
    </w:p>
    <w:p w:rsidR="005922FD" w:rsidRPr="009A3C18" w:rsidRDefault="005922FD" w:rsidP="002A611F">
      <w:pPr>
        <w:pStyle w:val="aff3"/>
        <w:numPr>
          <w:ilvl w:val="0"/>
          <w:numId w:val="41"/>
        </w:numPr>
        <w:tabs>
          <w:tab w:val="left" w:pos="567"/>
        </w:tabs>
        <w:adjustRightInd w:val="0"/>
        <w:ind w:left="709" w:hanging="142"/>
        <w:jc w:val="both"/>
        <w:rPr>
          <w:rStyle w:val="SUBST"/>
          <w:bCs/>
          <w:iCs/>
        </w:rPr>
      </w:pPr>
      <w:r w:rsidRPr="009A3C18">
        <w:rPr>
          <w:rStyle w:val="SUBST"/>
          <w:bCs/>
          <w:iCs/>
        </w:rPr>
        <w:t>идентификационный номер налогоплательщика (ИНН) лица, уполномоченного получать выплаты по Биржевым облигациям;</w:t>
      </w:r>
    </w:p>
    <w:p w:rsidR="005922FD" w:rsidRPr="009A3C18" w:rsidRDefault="005922FD" w:rsidP="002A611F">
      <w:pPr>
        <w:pStyle w:val="aff3"/>
        <w:numPr>
          <w:ilvl w:val="0"/>
          <w:numId w:val="41"/>
        </w:numPr>
        <w:adjustRightInd w:val="0"/>
        <w:ind w:left="709" w:hanging="142"/>
        <w:jc w:val="both"/>
        <w:rPr>
          <w:rStyle w:val="SUBST"/>
          <w:bCs/>
          <w:iCs/>
        </w:rPr>
      </w:pPr>
      <w:r w:rsidRPr="009A3C18">
        <w:rPr>
          <w:rStyle w:val="SUBST"/>
          <w:bCs/>
          <w:iCs/>
        </w:rPr>
        <w:t xml:space="preserve">налоговый статус лица, уполномоченного получать выплаты по Биржевым облигациям (российская организация; иностранная организация; </w:t>
      </w:r>
      <w:r w:rsidRPr="009A3C18">
        <w:rPr>
          <w:b/>
          <w:bCs/>
          <w:i/>
          <w:iCs/>
        </w:rPr>
        <w:t xml:space="preserve">иностранная организация, признаваемая налоговым резидентом Российской Федерации; </w:t>
      </w:r>
      <w:r w:rsidRPr="009A3C18">
        <w:rPr>
          <w:rStyle w:val="SUBST"/>
          <w:bCs/>
          <w:iCs/>
        </w:rPr>
        <w:t>постоянное представительство иностранной организации на территории Российской Федерации; физическое лицо, являющееся налоговым резидентом Российской Федерации;  физическое лицо, не являющееся налоговым резидентом Российской Федерации);</w:t>
      </w:r>
    </w:p>
    <w:p w:rsidR="005922FD" w:rsidRPr="009A3C18" w:rsidRDefault="005922FD" w:rsidP="002A611F">
      <w:pPr>
        <w:pStyle w:val="aff3"/>
        <w:numPr>
          <w:ilvl w:val="0"/>
          <w:numId w:val="38"/>
        </w:numPr>
        <w:adjustRightInd w:val="0"/>
        <w:ind w:left="709" w:hanging="142"/>
        <w:jc w:val="both"/>
        <w:rPr>
          <w:rStyle w:val="SUBST"/>
          <w:bCs/>
          <w:iCs/>
        </w:rPr>
      </w:pPr>
      <w:r w:rsidRPr="009A3C18">
        <w:rPr>
          <w:rStyle w:val="SUBST"/>
          <w:bCs/>
          <w:iCs/>
        </w:rPr>
        <w:t>код причины постановки на учет (КПП) лица, уполномоченного получать выплаты по Биржевым облигациям;</w:t>
      </w:r>
    </w:p>
    <w:p w:rsidR="005922FD" w:rsidRPr="009A3C18" w:rsidRDefault="005922FD" w:rsidP="002A611F">
      <w:pPr>
        <w:pStyle w:val="aff3"/>
        <w:numPr>
          <w:ilvl w:val="0"/>
          <w:numId w:val="38"/>
        </w:numPr>
        <w:adjustRightInd w:val="0"/>
        <w:ind w:left="709" w:hanging="142"/>
        <w:jc w:val="both"/>
        <w:rPr>
          <w:rStyle w:val="SUBST"/>
          <w:bCs/>
          <w:iCs/>
        </w:rPr>
      </w:pPr>
      <w:r w:rsidRPr="009A3C18">
        <w:rPr>
          <w:rStyle w:val="SUBST"/>
          <w:bCs/>
          <w:iCs/>
        </w:rPr>
        <w:t>код ОКПО;</w:t>
      </w:r>
    </w:p>
    <w:p w:rsidR="005922FD" w:rsidRPr="009A3C18" w:rsidRDefault="005922FD" w:rsidP="002A611F">
      <w:pPr>
        <w:pStyle w:val="aff3"/>
        <w:numPr>
          <w:ilvl w:val="0"/>
          <w:numId w:val="38"/>
        </w:numPr>
        <w:adjustRightInd w:val="0"/>
        <w:ind w:left="709" w:hanging="142"/>
        <w:jc w:val="both"/>
        <w:rPr>
          <w:rStyle w:val="SUBST"/>
          <w:bCs/>
          <w:iCs/>
        </w:rPr>
      </w:pPr>
      <w:r w:rsidRPr="009A3C18">
        <w:rPr>
          <w:rStyle w:val="SUBST"/>
          <w:bCs/>
          <w:iCs/>
        </w:rPr>
        <w:t>код ОКВЭД;</w:t>
      </w:r>
    </w:p>
    <w:p w:rsidR="005922FD" w:rsidRPr="009A3C18" w:rsidRDefault="005922FD" w:rsidP="002A611F">
      <w:pPr>
        <w:pStyle w:val="aff3"/>
        <w:numPr>
          <w:ilvl w:val="0"/>
          <w:numId w:val="38"/>
        </w:numPr>
        <w:adjustRightInd w:val="0"/>
        <w:ind w:left="709" w:hanging="142"/>
        <w:jc w:val="both"/>
        <w:rPr>
          <w:rStyle w:val="SUBST"/>
          <w:bCs/>
          <w:iCs/>
        </w:rPr>
      </w:pPr>
      <w:r w:rsidRPr="009A3C18">
        <w:rPr>
          <w:rStyle w:val="SUBST"/>
          <w:bCs/>
          <w:iCs/>
        </w:rPr>
        <w:t>БИК (для кредитных организаций).</w:t>
      </w:r>
    </w:p>
    <w:p w:rsidR="002A611F" w:rsidRPr="009A3C18" w:rsidRDefault="002A611F" w:rsidP="002A611F">
      <w:pPr>
        <w:pStyle w:val="aff3"/>
        <w:adjustRightInd w:val="0"/>
        <w:ind w:left="709"/>
        <w:jc w:val="both"/>
        <w:rPr>
          <w:rStyle w:val="SUBST"/>
          <w:bCs/>
          <w:iCs/>
        </w:rPr>
      </w:pPr>
    </w:p>
    <w:p w:rsidR="005922FD" w:rsidRPr="009A3C18" w:rsidRDefault="005922FD" w:rsidP="002A611F">
      <w:pPr>
        <w:adjustRightInd w:val="0"/>
        <w:jc w:val="both"/>
        <w:rPr>
          <w:rStyle w:val="SUBST"/>
          <w:bCs/>
          <w:iCs/>
        </w:rPr>
      </w:pPr>
      <w:r w:rsidRPr="009A3C18">
        <w:rPr>
          <w:rStyle w:val="SUBST"/>
          <w:bCs/>
          <w:iCs/>
        </w:rPr>
        <w:t>В том случае, если владелец Биржевых облигаций является иностранной организацией (или) физическим лицом, то в Претензии необходимо дополнительно указать следующую информацию:</w:t>
      </w:r>
    </w:p>
    <w:p w:rsidR="002A611F" w:rsidRPr="009A3C18" w:rsidRDefault="002A611F" w:rsidP="002A611F">
      <w:pPr>
        <w:adjustRightInd w:val="0"/>
        <w:jc w:val="both"/>
        <w:rPr>
          <w:rStyle w:val="SUBST"/>
          <w:bCs/>
          <w:iCs/>
        </w:rPr>
      </w:pPr>
    </w:p>
    <w:p w:rsidR="005922FD" w:rsidRPr="009A3C18" w:rsidRDefault="005922FD" w:rsidP="002A611F">
      <w:pPr>
        <w:pStyle w:val="aff3"/>
        <w:numPr>
          <w:ilvl w:val="0"/>
          <w:numId w:val="38"/>
        </w:numPr>
        <w:adjustRightInd w:val="0"/>
        <w:ind w:left="709" w:hanging="142"/>
        <w:jc w:val="both"/>
        <w:rPr>
          <w:rStyle w:val="SUBST"/>
          <w:bCs/>
          <w:iCs/>
        </w:rPr>
      </w:pPr>
      <w:r w:rsidRPr="009A3C18">
        <w:rPr>
          <w:rStyle w:val="SUBST"/>
          <w:bCs/>
          <w:iCs/>
        </w:rPr>
        <w:t>место нахождения (или регистрации - для физических лиц) и почтовый адрес, включая индекс, владельца Биржевых облигаций;</w:t>
      </w:r>
    </w:p>
    <w:p w:rsidR="005922FD" w:rsidRPr="009A3C18" w:rsidRDefault="005922FD" w:rsidP="002A611F">
      <w:pPr>
        <w:pStyle w:val="aff3"/>
        <w:numPr>
          <w:ilvl w:val="0"/>
          <w:numId w:val="38"/>
        </w:numPr>
        <w:adjustRightInd w:val="0"/>
        <w:ind w:left="709" w:hanging="142"/>
        <w:jc w:val="both"/>
        <w:rPr>
          <w:rStyle w:val="SUBST"/>
          <w:bCs/>
          <w:iCs/>
        </w:rPr>
      </w:pPr>
      <w:r w:rsidRPr="009A3C18">
        <w:rPr>
          <w:rStyle w:val="SUBST"/>
          <w:bCs/>
          <w:iCs/>
        </w:rPr>
        <w:t>идентификационный номер налогоплательщика (ИНН) владельца Биржевых облигаций;</w:t>
      </w:r>
    </w:p>
    <w:p w:rsidR="005922FD" w:rsidRPr="009A3C18" w:rsidRDefault="005922FD" w:rsidP="002A611F">
      <w:pPr>
        <w:pStyle w:val="aff3"/>
        <w:numPr>
          <w:ilvl w:val="0"/>
          <w:numId w:val="38"/>
        </w:numPr>
        <w:adjustRightInd w:val="0"/>
        <w:ind w:left="709" w:hanging="142"/>
        <w:jc w:val="both"/>
        <w:rPr>
          <w:rStyle w:val="SUBST"/>
          <w:bCs/>
          <w:iCs/>
        </w:rPr>
      </w:pPr>
      <w:r w:rsidRPr="009A3C18">
        <w:rPr>
          <w:rStyle w:val="SUBST"/>
          <w:bCs/>
          <w:iCs/>
        </w:rPr>
        <w:t xml:space="preserve">налоговый статус владельца </w:t>
      </w:r>
      <w:r w:rsidRPr="009A3C18">
        <w:rPr>
          <w:b/>
          <w:bCs/>
          <w:i/>
          <w:iCs/>
        </w:rPr>
        <w:t xml:space="preserve">(т.е. лица, имеющего фактическое право на получение дохода) </w:t>
      </w:r>
      <w:r w:rsidRPr="009A3C18">
        <w:rPr>
          <w:rStyle w:val="SUBST"/>
          <w:bCs/>
          <w:iCs/>
        </w:rPr>
        <w:t xml:space="preserve">Биржевых облигаций </w:t>
      </w:r>
      <w:r w:rsidRPr="009A3C18">
        <w:rPr>
          <w:b/>
          <w:bCs/>
          <w:i/>
          <w:iCs/>
        </w:rPr>
        <w:t>(иностранная организация; постоянное представительство иностранной организации на территории Российской Федерации; физическое лицо, являющееся налоговым резидентом Российской Федерации; физическое лицо, не являющееся налоговым резидентом Российской Федерации)</w:t>
      </w:r>
      <w:r w:rsidRPr="009A3C18">
        <w:rPr>
          <w:rStyle w:val="SUBST"/>
          <w:bCs/>
          <w:iCs/>
        </w:rPr>
        <w:t>;</w:t>
      </w:r>
    </w:p>
    <w:p w:rsidR="005922FD" w:rsidRPr="009A3C18" w:rsidRDefault="005922FD" w:rsidP="002A611F">
      <w:pPr>
        <w:adjustRightInd w:val="0"/>
        <w:contextualSpacing/>
        <w:jc w:val="both"/>
        <w:rPr>
          <w:rStyle w:val="SUBST"/>
          <w:bCs/>
          <w:iCs/>
        </w:rPr>
      </w:pPr>
      <w:r w:rsidRPr="009A3C18">
        <w:rPr>
          <w:rStyle w:val="SUBST"/>
          <w:bCs/>
          <w:iCs/>
        </w:rPr>
        <w:t>В случае если владельцем Биржевых облигаций является иностранная организация:</w:t>
      </w:r>
    </w:p>
    <w:p w:rsidR="005922FD" w:rsidRPr="009A3C18" w:rsidRDefault="005922FD" w:rsidP="002A611F">
      <w:pPr>
        <w:numPr>
          <w:ilvl w:val="0"/>
          <w:numId w:val="39"/>
        </w:numPr>
        <w:ind w:hanging="153"/>
        <w:jc w:val="both"/>
        <w:rPr>
          <w:b/>
          <w:i/>
        </w:rPr>
      </w:pPr>
      <w:r w:rsidRPr="009A3C18">
        <w:rPr>
          <w:b/>
          <w:i/>
        </w:rPr>
        <w:t>код иностранной организации (КИО) (при его наличии);</w:t>
      </w:r>
    </w:p>
    <w:p w:rsidR="005922FD" w:rsidRPr="009A3C18" w:rsidRDefault="005922FD" w:rsidP="002A611F">
      <w:pPr>
        <w:numPr>
          <w:ilvl w:val="0"/>
          <w:numId w:val="39"/>
        </w:numPr>
        <w:ind w:hanging="153"/>
        <w:jc w:val="both"/>
        <w:rPr>
          <w:b/>
          <w:i/>
        </w:rPr>
      </w:pPr>
      <w:r w:rsidRPr="009A3C18">
        <w:rPr>
          <w:b/>
          <w:i/>
        </w:rPr>
        <w:t>код причины постановки на учет (КПП) (при его наличии);</w:t>
      </w:r>
    </w:p>
    <w:p w:rsidR="005922FD" w:rsidRPr="009A3C18" w:rsidRDefault="005922FD" w:rsidP="002A611F">
      <w:pPr>
        <w:adjustRightInd w:val="0"/>
        <w:contextualSpacing/>
        <w:jc w:val="both"/>
        <w:rPr>
          <w:rStyle w:val="SUBST"/>
          <w:bCs/>
          <w:iCs/>
        </w:rPr>
      </w:pPr>
      <w:r w:rsidRPr="009A3C18">
        <w:rPr>
          <w:rStyle w:val="SUBST"/>
          <w:bCs/>
          <w:iCs/>
        </w:rPr>
        <w:t>В случае если владельцем Биржевых облигаций является физическое лицо:</w:t>
      </w:r>
    </w:p>
    <w:p w:rsidR="005922FD" w:rsidRPr="009A3C18" w:rsidRDefault="005922FD" w:rsidP="002A611F">
      <w:pPr>
        <w:pStyle w:val="aff3"/>
        <w:numPr>
          <w:ilvl w:val="0"/>
          <w:numId w:val="40"/>
        </w:numPr>
        <w:adjustRightInd w:val="0"/>
        <w:ind w:left="709" w:hanging="142"/>
        <w:jc w:val="both"/>
        <w:rPr>
          <w:rStyle w:val="SUBST"/>
          <w:bCs/>
          <w:iCs/>
        </w:rPr>
      </w:pPr>
      <w:r w:rsidRPr="009A3C18">
        <w:rPr>
          <w:rStyle w:val="SUBST"/>
          <w:bCs/>
          <w:iCs/>
        </w:rPr>
        <w:t>вид, номер, дата и место выдачи документа, удостоверяющего личность владельца Биржевых облигаций,</w:t>
      </w:r>
    </w:p>
    <w:p w:rsidR="005922FD" w:rsidRPr="009A3C18" w:rsidRDefault="005922FD" w:rsidP="002A611F">
      <w:pPr>
        <w:pStyle w:val="aff3"/>
        <w:numPr>
          <w:ilvl w:val="0"/>
          <w:numId w:val="40"/>
        </w:numPr>
        <w:adjustRightInd w:val="0"/>
        <w:ind w:left="709" w:hanging="142"/>
        <w:jc w:val="both"/>
        <w:rPr>
          <w:rStyle w:val="SUBST"/>
          <w:bCs/>
          <w:iCs/>
        </w:rPr>
      </w:pPr>
      <w:r w:rsidRPr="009A3C18">
        <w:rPr>
          <w:rStyle w:val="SUBST"/>
          <w:bCs/>
          <w:iCs/>
        </w:rPr>
        <w:t>наименование органа, выдавшего документ;</w:t>
      </w:r>
    </w:p>
    <w:p w:rsidR="005922FD" w:rsidRPr="009A3C18" w:rsidRDefault="005922FD" w:rsidP="002A611F">
      <w:pPr>
        <w:pStyle w:val="aff3"/>
        <w:numPr>
          <w:ilvl w:val="0"/>
          <w:numId w:val="40"/>
        </w:numPr>
        <w:adjustRightInd w:val="0"/>
        <w:ind w:left="709" w:hanging="142"/>
        <w:jc w:val="both"/>
        <w:rPr>
          <w:rStyle w:val="SUBST"/>
          <w:bCs/>
          <w:iCs/>
        </w:rPr>
      </w:pPr>
      <w:r w:rsidRPr="009A3C18">
        <w:rPr>
          <w:rStyle w:val="SUBST"/>
          <w:bCs/>
          <w:iCs/>
        </w:rPr>
        <w:t xml:space="preserve">число, месяц и год рождения владельца Биржевых облигаций. </w:t>
      </w:r>
    </w:p>
    <w:p w:rsidR="002A611F" w:rsidRPr="009A3C18" w:rsidRDefault="002A611F" w:rsidP="00082DCC">
      <w:pPr>
        <w:ind w:firstLine="708"/>
        <w:jc w:val="both"/>
        <w:rPr>
          <w:b/>
          <w:i/>
          <w:color w:val="000000"/>
          <w:lang w:eastAsia="ru-RU"/>
        </w:rPr>
      </w:pPr>
    </w:p>
    <w:p w:rsidR="005922FD" w:rsidRPr="009A3C18" w:rsidRDefault="005922FD" w:rsidP="002A611F">
      <w:pPr>
        <w:jc w:val="both"/>
        <w:rPr>
          <w:b/>
          <w:bCs/>
          <w:i/>
          <w:iCs/>
        </w:rPr>
      </w:pPr>
      <w:r w:rsidRPr="009A3C18">
        <w:rPr>
          <w:b/>
          <w:i/>
          <w:color w:val="000000"/>
          <w:lang w:eastAsia="ru-RU"/>
        </w:rPr>
        <w:t xml:space="preserve">Дополнительно к </w:t>
      </w:r>
      <w:r w:rsidRPr="009A3C18">
        <w:rPr>
          <w:b/>
          <w:i/>
          <w:color w:val="000000"/>
          <w:spacing w:val="-5"/>
          <w:lang w:eastAsia="ru-RU"/>
        </w:rPr>
        <w:t xml:space="preserve">Претензии, </w:t>
      </w:r>
      <w:r w:rsidRPr="009A3C18">
        <w:rPr>
          <w:b/>
          <w:bCs/>
          <w:i/>
          <w:iCs/>
        </w:rPr>
        <w:t>к информации относительно физических лиц и иностранных организаций (за исключением иностранных организаций, признаваемых налоговыми резидентами Российской Федерации), являющихся владельцами Биржевых облигаций и имеющих фактическое право на получение дохода по таким Биржевым облигациям, владелец таких Биржевых облигаций либо лицо, уполномоченное владельцем Биржевых облигаций, предварительно запросив у такого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5922FD" w:rsidRPr="009A3C18" w:rsidRDefault="005922FD" w:rsidP="00082DCC">
      <w:pPr>
        <w:jc w:val="both"/>
        <w:rPr>
          <w:b/>
          <w:bCs/>
          <w:i/>
          <w:iCs/>
        </w:rPr>
      </w:pPr>
    </w:p>
    <w:p w:rsidR="005922FD" w:rsidRPr="009A3C18" w:rsidRDefault="005922FD" w:rsidP="00082DCC">
      <w:pPr>
        <w:jc w:val="both"/>
        <w:rPr>
          <w:b/>
          <w:bCs/>
          <w:i/>
          <w:iCs/>
        </w:rPr>
      </w:pPr>
      <w:r w:rsidRPr="009A3C18">
        <w:rPr>
          <w:b/>
          <w:bCs/>
          <w:i/>
          <w:iCs/>
        </w:rPr>
        <w:t>а) в случае если владельцем Биржевых облигаций является иностранная организация, не осуществляющая деятельность через постоянное представительство в Российской Федерации или не получающая доход по Биржевым облигациям, относящийся к постоянному представительству данной иностранной организации в Российской Федерации:</w:t>
      </w:r>
    </w:p>
    <w:p w:rsidR="005922FD" w:rsidRPr="009A3C18" w:rsidRDefault="005922FD" w:rsidP="00082DCC">
      <w:pPr>
        <w:jc w:val="both"/>
        <w:rPr>
          <w:b/>
          <w:bCs/>
          <w:i/>
          <w:iCs/>
        </w:rPr>
      </w:pPr>
      <w:r w:rsidRPr="009A3C18">
        <w:rPr>
          <w:b/>
          <w:bCs/>
          <w:i/>
          <w:iCs/>
        </w:rPr>
        <w:t>- подтверждение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9A3C18">
        <w:rPr>
          <w:rStyle w:val="ab"/>
        </w:rPr>
        <w:footnoteReference w:id="2"/>
      </w:r>
      <w:r w:rsidRPr="009A3C18">
        <w:rPr>
          <w:b/>
          <w:bCs/>
          <w:i/>
          <w:iCs/>
        </w:rPr>
        <w:t>;</w:t>
      </w:r>
    </w:p>
    <w:p w:rsidR="005922FD" w:rsidRPr="009A3C18" w:rsidRDefault="005922FD" w:rsidP="00082DCC">
      <w:pPr>
        <w:jc w:val="both"/>
        <w:rPr>
          <w:b/>
          <w:bCs/>
          <w:i/>
          <w:iCs/>
        </w:rPr>
      </w:pPr>
    </w:p>
    <w:p w:rsidR="005922FD" w:rsidRPr="009A3C18" w:rsidRDefault="005922FD" w:rsidP="00082DCC">
      <w:pPr>
        <w:jc w:val="both"/>
        <w:rPr>
          <w:b/>
          <w:bCs/>
          <w:i/>
          <w:iCs/>
        </w:rPr>
      </w:pPr>
      <w:r w:rsidRPr="009A3C18">
        <w:rPr>
          <w:b/>
          <w:bCs/>
          <w:i/>
          <w:iCs/>
        </w:rPr>
        <w:t xml:space="preserve">б) в случае если получателем дохода по Биржевым облигациям является постоянное представительство иностранной организации на территории Российской Федерации: </w:t>
      </w:r>
    </w:p>
    <w:p w:rsidR="005922FD" w:rsidRPr="009A3C18" w:rsidRDefault="005922FD" w:rsidP="00082DCC">
      <w:pPr>
        <w:jc w:val="both"/>
        <w:rPr>
          <w:b/>
          <w:bCs/>
          <w:i/>
          <w:iCs/>
        </w:rPr>
      </w:pPr>
      <w:r w:rsidRPr="009A3C18">
        <w:rPr>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а также письмо на официальном бланке организации, подтверждающее, что доход, выплачиваемый по Биржевым облигациям, относится к постоянному представительству получателя дохода в Российской Федерации.</w:t>
      </w:r>
    </w:p>
    <w:p w:rsidR="005922FD" w:rsidRPr="009A3C18" w:rsidRDefault="005922FD" w:rsidP="00082DCC">
      <w:pPr>
        <w:jc w:val="both"/>
        <w:rPr>
          <w:b/>
          <w:bCs/>
          <w:i/>
          <w:iCs/>
        </w:rPr>
      </w:pPr>
    </w:p>
    <w:p w:rsidR="00A55BF1" w:rsidRPr="009A3C18" w:rsidRDefault="00A55BF1" w:rsidP="00A55BF1">
      <w:pPr>
        <w:jc w:val="both"/>
        <w:rPr>
          <w:b/>
          <w:bCs/>
          <w:i/>
          <w:iCs/>
        </w:rPr>
      </w:pPr>
      <w:r w:rsidRPr="009A3C18">
        <w:rPr>
          <w:b/>
          <w:bCs/>
          <w:i/>
          <w:iCs/>
        </w:rPr>
        <w:t>в) В случае выплат физическому лицу (иностранному гражданину государства, которое имеет с Российской Федерацией действующие международные соглашения об избежании двойного налогообложения, или российскому гражданину – владельцу Биржевых облигаций, с местом проживания вне территории Российской Федерации, лицу с двойным гражданством либо лицу, уполномоченному владельцем</w:t>
      </w:r>
      <w:r w:rsidR="004C4A72">
        <w:rPr>
          <w:b/>
          <w:bCs/>
          <w:i/>
          <w:iCs/>
        </w:rPr>
        <w:t xml:space="preserve"> Биржевых облигаций</w:t>
      </w:r>
      <w:r w:rsidRPr="009A3C18">
        <w:rPr>
          <w:b/>
          <w:bCs/>
          <w:i/>
          <w:iCs/>
        </w:rPr>
        <w:t>)</w:t>
      </w:r>
      <w:r w:rsidRPr="009A3C18">
        <w:t xml:space="preserve"> </w:t>
      </w:r>
      <w:r w:rsidRPr="009A3C18">
        <w:rPr>
          <w:b/>
          <w:bCs/>
          <w:i/>
          <w:iCs/>
        </w:rPr>
        <w:t>необходимо предоставить Эмитенту следующие документы:</w:t>
      </w:r>
    </w:p>
    <w:p w:rsidR="00A55BF1" w:rsidRPr="009A3C18" w:rsidRDefault="00A55BF1" w:rsidP="00A55BF1">
      <w:pPr>
        <w:jc w:val="both"/>
        <w:rPr>
          <w:b/>
          <w:bCs/>
          <w:i/>
          <w:iCs/>
        </w:rPr>
      </w:pPr>
      <w:r w:rsidRPr="009A3C18">
        <w:rPr>
          <w:b/>
          <w:bCs/>
          <w:i/>
          <w:iCs/>
        </w:rPr>
        <w:t>- для лиц, не являющихся налоговыми резидентами Российской Федерации, необходимо предоставить справку из уполномоченного органа иностранного государства, подтверждающую, что данное физическое лицо является налоговым резидентом иностранного государства для целей применения действующего международного соглашения об избежании двойного налогообложения Российской Федерации с иностранным государством, оформленную в соответствии с требованиями российского налогового законодательства.</w:t>
      </w:r>
    </w:p>
    <w:p w:rsidR="00A55BF1" w:rsidRPr="009A3C18" w:rsidRDefault="00A55BF1" w:rsidP="00A55BF1">
      <w:pPr>
        <w:jc w:val="both"/>
        <w:rPr>
          <w:b/>
          <w:bCs/>
          <w:i/>
          <w:iCs/>
        </w:rPr>
      </w:pPr>
      <w:r w:rsidRPr="009A3C18">
        <w:rPr>
          <w:b/>
          <w:bCs/>
          <w:i/>
          <w:iCs/>
        </w:rPr>
        <w:t>- для лиц, являющихся налоговыми резидентами Российской Федерации, необходимо предоставить заявление в произвольной форме о признании своего статуса налогового резидента Российской Федерации в соответствии со статьей 207 Налогового кодекса Российской Федерации на соответствующую дату выплаты дохода, копию паспорта  физического лица – владельца Биржевых облигаций, а также документы, подтверждающие срок нахождения на территории Российской Федерации за двенадцать следующих подряд месяцев, предшествующих дате выплаты дохода. Такими документами могут являться миграционные карты, справки с места работы, выданные на основании сведений из табеля учета рабочего времени, копии паспорта с отметками органов пограничного контроля, справки о проживании в гостинице, вид на жительство, разрешение на временное проживание, виза, форма справки МИ ФНС России по ЦОД (о подтверждении статуса налогового резидента), также для иностранного гражданина - нотариально заверенная копия свидетельства о постановке указанного физического лица на учет в налоговых органах Российской Федерации.</w:t>
      </w:r>
    </w:p>
    <w:p w:rsidR="00A55BF1" w:rsidRPr="009A3C18" w:rsidRDefault="00A55BF1" w:rsidP="00082DCC">
      <w:pPr>
        <w:jc w:val="both"/>
        <w:rPr>
          <w:b/>
          <w:bCs/>
          <w:i/>
          <w:iCs/>
        </w:rPr>
      </w:pPr>
    </w:p>
    <w:p w:rsidR="005922FD" w:rsidRPr="009A3C18" w:rsidRDefault="005922FD" w:rsidP="00272926">
      <w:pPr>
        <w:widowControl w:val="0"/>
        <w:ind w:firstLine="539"/>
        <w:contextualSpacing/>
        <w:jc w:val="both"/>
        <w:rPr>
          <w:b/>
          <w:bCs/>
          <w:i/>
          <w:iCs/>
          <w:lang w:eastAsia="ru-RU"/>
        </w:rPr>
      </w:pPr>
      <w:r w:rsidRPr="009A3C18">
        <w:rPr>
          <w:b/>
          <w:bCs/>
          <w:i/>
          <w:iCs/>
          <w:color w:val="000000"/>
          <w:lang w:eastAsia="ru-RU"/>
        </w:rPr>
        <w:t xml:space="preserve">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 </w:t>
      </w:r>
      <w:r w:rsidRPr="009A3C18">
        <w:rPr>
          <w:b/>
          <w:bCs/>
          <w:i/>
          <w:iCs/>
        </w:rPr>
        <w:t>Применение Эмитентом пониженных ставок налогообложения, установленных соответствующими международными договорами (соглашениями) об избежании двойного налогообложения, будет осуществляться в отношении дохода, выплачиваемого по Биржевым облигациям только лицам, имеющим фактическое право (являющимся бенефициарными собственниками) на получение дохода по Биржевым облигациям.</w:t>
      </w:r>
    </w:p>
    <w:p w:rsidR="005922FD" w:rsidRPr="009A3C18" w:rsidRDefault="005922FD" w:rsidP="00272926">
      <w:pPr>
        <w:adjustRightInd w:val="0"/>
        <w:ind w:firstLine="539"/>
        <w:contextualSpacing/>
        <w:jc w:val="both"/>
        <w:rPr>
          <w:b/>
          <w:bCs/>
          <w:i/>
          <w:iCs/>
          <w:lang w:eastAsia="ru-RU"/>
        </w:rPr>
      </w:pPr>
    </w:p>
    <w:p w:rsidR="005922FD" w:rsidRPr="009A3C18" w:rsidRDefault="005922FD" w:rsidP="00272926">
      <w:pPr>
        <w:adjustRightInd w:val="0"/>
        <w:ind w:firstLine="539"/>
        <w:contextualSpacing/>
        <w:jc w:val="both"/>
        <w:rPr>
          <w:b/>
          <w:bCs/>
          <w:i/>
          <w:iCs/>
          <w:lang w:eastAsia="ru-RU"/>
        </w:rPr>
      </w:pPr>
      <w:r w:rsidRPr="009A3C18">
        <w:rPr>
          <w:b/>
          <w:bCs/>
          <w:i/>
          <w:iCs/>
          <w:lang w:eastAsia="ru-RU"/>
        </w:rPr>
        <w:t>Претензия направляется заказным письмом с уведомлением о вручении и описью вложения по адресу Эмитента</w:t>
      </w:r>
      <w:r w:rsidR="00624E65">
        <w:rPr>
          <w:b/>
          <w:bCs/>
          <w:i/>
          <w:iCs/>
          <w:lang w:eastAsia="ru-RU"/>
        </w:rPr>
        <w:t xml:space="preserve">, </w:t>
      </w:r>
      <w:r w:rsidR="00624E65" w:rsidRPr="00B54319">
        <w:rPr>
          <w:b/>
          <w:bCs/>
          <w:i/>
          <w:iCs/>
        </w:rPr>
        <w:t>указанному в едином государственном реестре юридических лиц</w:t>
      </w:r>
      <w:r w:rsidR="00624E65">
        <w:rPr>
          <w:b/>
          <w:bCs/>
          <w:i/>
          <w:iCs/>
        </w:rPr>
        <w:t>,</w:t>
      </w:r>
      <w:r w:rsidRPr="009A3C18">
        <w:rPr>
          <w:b/>
          <w:bCs/>
          <w:i/>
          <w:iCs/>
          <w:lang w:eastAsia="ru-RU"/>
        </w:rPr>
        <w:t xml:space="preserve"> или вручается под расписку уполномоченному лицу Эмитента. Претензия рассматривается Эмитентом в течение </w:t>
      </w:r>
      <w:r w:rsidR="00F834FA" w:rsidRPr="009A3C18">
        <w:rPr>
          <w:b/>
          <w:bCs/>
          <w:i/>
          <w:iCs/>
          <w:lang w:eastAsia="ru-RU"/>
        </w:rPr>
        <w:t xml:space="preserve">5 </w:t>
      </w:r>
      <w:r w:rsidRPr="009A3C18">
        <w:rPr>
          <w:b/>
          <w:bCs/>
          <w:i/>
          <w:iCs/>
          <w:lang w:eastAsia="ru-RU"/>
        </w:rPr>
        <w:t>(</w:t>
      </w:r>
      <w:r w:rsidR="00F834FA" w:rsidRPr="009A3C18">
        <w:rPr>
          <w:b/>
          <w:bCs/>
          <w:i/>
          <w:iCs/>
          <w:lang w:eastAsia="ru-RU"/>
        </w:rPr>
        <w:t>Пяти</w:t>
      </w:r>
      <w:r w:rsidRPr="009A3C18">
        <w:rPr>
          <w:b/>
          <w:bCs/>
          <w:i/>
          <w:iCs/>
          <w:lang w:eastAsia="ru-RU"/>
        </w:rPr>
        <w:t xml:space="preserve">) рабочих дней (далее – срок рассмотрения Претензии). </w:t>
      </w:r>
    </w:p>
    <w:p w:rsidR="005922FD" w:rsidRPr="009A3C18" w:rsidRDefault="005922FD" w:rsidP="00272926">
      <w:pPr>
        <w:adjustRightInd w:val="0"/>
        <w:ind w:firstLine="539"/>
        <w:contextualSpacing/>
        <w:jc w:val="both"/>
        <w:rPr>
          <w:b/>
          <w:bCs/>
          <w:i/>
          <w:iCs/>
          <w:lang w:eastAsia="ru-RU"/>
        </w:rPr>
      </w:pPr>
    </w:p>
    <w:p w:rsidR="005922FD" w:rsidRPr="009A3C18" w:rsidRDefault="005922FD" w:rsidP="0019624A">
      <w:pPr>
        <w:adjustRightInd w:val="0"/>
        <w:ind w:firstLine="540"/>
        <w:contextualSpacing/>
        <w:jc w:val="both"/>
        <w:rPr>
          <w:b/>
          <w:bCs/>
          <w:i/>
          <w:iCs/>
          <w:lang w:eastAsia="ru-RU"/>
        </w:rPr>
      </w:pPr>
      <w:r w:rsidRPr="009A3C18">
        <w:rPr>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5922FD" w:rsidRPr="009A3C18" w:rsidRDefault="005922FD" w:rsidP="00272926">
      <w:pPr>
        <w:adjustRightInd w:val="0"/>
        <w:ind w:firstLine="539"/>
        <w:contextualSpacing/>
        <w:jc w:val="both"/>
        <w:rPr>
          <w:b/>
          <w:bCs/>
          <w:i/>
          <w:iCs/>
        </w:rPr>
      </w:pPr>
    </w:p>
    <w:p w:rsidR="005922FD" w:rsidRPr="009A3C18" w:rsidRDefault="005922FD" w:rsidP="009C42FF">
      <w:pPr>
        <w:tabs>
          <w:tab w:val="left" w:pos="5580"/>
        </w:tabs>
        <w:adjustRightInd w:val="0"/>
        <w:ind w:firstLine="540"/>
        <w:contextualSpacing/>
        <w:jc w:val="both"/>
        <w:rPr>
          <w:rFonts w:ascii="Calibri" w:hAnsi="Calibri"/>
        </w:rPr>
      </w:pPr>
      <w:r w:rsidRPr="009A3C18">
        <w:rPr>
          <w:b/>
          <w:bCs/>
          <w:i/>
          <w:iCs/>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по выплате дополнительного дохода по Биржевым облигациям и по приобретению </w:t>
      </w:r>
      <w:r w:rsidRPr="009A3C18">
        <w:rPr>
          <w:b/>
          <w:bCs/>
          <w:i/>
          <w:iCs/>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дохода по ним, для приобретения Биржевых облигаций в п.</w:t>
      </w:r>
      <w:r w:rsidR="007B5FF1">
        <w:rPr>
          <w:b/>
          <w:bCs/>
          <w:i/>
          <w:iCs/>
          <w:lang w:eastAsia="ru-RU"/>
        </w:rPr>
        <w:t xml:space="preserve"> 9.2</w:t>
      </w:r>
      <w:r w:rsidRPr="009A3C18">
        <w:rPr>
          <w:b/>
          <w:bCs/>
          <w:i/>
          <w:iCs/>
          <w:lang w:eastAsia="ru-RU"/>
        </w:rPr>
        <w:t xml:space="preserve">, п. </w:t>
      </w:r>
      <w:r w:rsidR="007B5FF1">
        <w:rPr>
          <w:b/>
          <w:bCs/>
          <w:i/>
          <w:iCs/>
          <w:lang w:eastAsia="ru-RU"/>
        </w:rPr>
        <w:t>9.4</w:t>
      </w:r>
      <w:r w:rsidRPr="009A3C18">
        <w:rPr>
          <w:b/>
          <w:bCs/>
          <w:i/>
          <w:iCs/>
          <w:lang w:eastAsia="ru-RU"/>
        </w:rPr>
        <w:t xml:space="preserve"> и п.</w:t>
      </w:r>
      <w:r w:rsidR="007B5FF1">
        <w:rPr>
          <w:b/>
          <w:bCs/>
          <w:i/>
          <w:iCs/>
          <w:lang w:eastAsia="ru-RU"/>
        </w:rPr>
        <w:t xml:space="preserve"> 10</w:t>
      </w:r>
      <w:r w:rsidRPr="009A3C18">
        <w:rPr>
          <w:b/>
          <w:bCs/>
          <w:i/>
          <w:iCs/>
          <w:lang w:eastAsia="ru-RU"/>
        </w:rPr>
        <w:t xml:space="preserve"> Программы соответственно.</w:t>
      </w:r>
      <w:r w:rsidRPr="009A3C18">
        <w:rPr>
          <w:rFonts w:ascii="Calibri" w:hAnsi="Calibri"/>
        </w:rPr>
        <w:t xml:space="preserve"> </w:t>
      </w:r>
    </w:p>
    <w:p w:rsidR="005922FD" w:rsidRPr="009A3C18" w:rsidRDefault="005922FD" w:rsidP="009C42FF">
      <w:pPr>
        <w:tabs>
          <w:tab w:val="left" w:pos="5580"/>
        </w:tabs>
        <w:adjustRightInd w:val="0"/>
        <w:ind w:firstLine="540"/>
        <w:contextualSpacing/>
        <w:jc w:val="both"/>
        <w:rPr>
          <w:b/>
          <w:bCs/>
          <w:i/>
          <w:iCs/>
        </w:rPr>
      </w:pPr>
    </w:p>
    <w:p w:rsidR="005922FD" w:rsidRPr="009A3C18" w:rsidRDefault="005922FD" w:rsidP="00BF7D3D">
      <w:pPr>
        <w:tabs>
          <w:tab w:val="left" w:pos="5580"/>
        </w:tabs>
        <w:adjustRightInd w:val="0"/>
        <w:ind w:firstLine="540"/>
        <w:contextualSpacing/>
        <w:jc w:val="both"/>
        <w:rPr>
          <w:b/>
          <w:bCs/>
          <w:i/>
          <w:iCs/>
        </w:rPr>
      </w:pPr>
      <w:r w:rsidRPr="009A3C18">
        <w:rPr>
          <w:b/>
          <w:bCs/>
          <w:i/>
          <w:iCs/>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w:t>
      </w:r>
      <w:r w:rsidR="007B5FF1">
        <w:rPr>
          <w:b/>
          <w:bCs/>
          <w:i/>
          <w:iCs/>
        </w:rPr>
        <w:t>9.5.1</w:t>
      </w:r>
      <w:r w:rsidRPr="009A3C18">
        <w:rPr>
          <w:b/>
          <w:bCs/>
          <w:i/>
          <w:iCs/>
        </w:rPr>
        <w:t xml:space="preserve"> Программы, в результате чего будет выплачена номинальная стоимость (непогашенная часть номинальной стоимости) Биржевой облигации</w:t>
      </w:r>
      <w:r w:rsidR="005B4DF8" w:rsidRPr="009A3C18">
        <w:rPr>
          <w:b/>
          <w:bCs/>
          <w:i/>
          <w:iCs/>
        </w:rPr>
        <w:t>,</w:t>
      </w:r>
      <w:r w:rsidRPr="009A3C18">
        <w:rPr>
          <w:b/>
          <w:bCs/>
          <w:i/>
          <w:iCs/>
        </w:rPr>
        <w:t xml:space="preserve"> сумма купонного дохода за законченный купонный период, </w:t>
      </w:r>
      <w:r w:rsidR="005B4DF8" w:rsidRPr="009A3C18">
        <w:rPr>
          <w:b/>
          <w:bCs/>
          <w:i/>
          <w:iCs/>
        </w:rPr>
        <w:t xml:space="preserve">сумма дополнительного дохода по Биржевым облигациям, </w:t>
      </w:r>
      <w:r w:rsidRPr="009A3C18">
        <w:rPr>
          <w:b/>
          <w:bCs/>
          <w:i/>
          <w:iCs/>
        </w:rPr>
        <w:t xml:space="preserve">то выплата сумм, причитающихся  остальным владельцам, имеющим право на их получение в соответствии с п. </w:t>
      </w:r>
      <w:r w:rsidR="007B5FF1">
        <w:rPr>
          <w:b/>
          <w:bCs/>
          <w:i/>
          <w:iCs/>
        </w:rPr>
        <w:t>9.7</w:t>
      </w:r>
      <w:r w:rsidRPr="009A3C18">
        <w:rPr>
          <w:b/>
          <w:bCs/>
          <w:i/>
          <w:iCs/>
        </w:rPr>
        <w:t xml:space="preserve"> Программы, не может быть осуществлена в порядке, предусмотренном разделами </w:t>
      </w:r>
      <w:r w:rsidR="007B5FF1">
        <w:rPr>
          <w:b/>
          <w:bCs/>
          <w:i/>
          <w:iCs/>
        </w:rPr>
        <w:t>9.2</w:t>
      </w:r>
      <w:r w:rsidRPr="009A3C18">
        <w:rPr>
          <w:b/>
          <w:bCs/>
          <w:i/>
          <w:iCs/>
        </w:rPr>
        <w:t xml:space="preserve"> и </w:t>
      </w:r>
      <w:r w:rsidR="007B5FF1">
        <w:rPr>
          <w:b/>
          <w:bCs/>
          <w:i/>
          <w:iCs/>
        </w:rPr>
        <w:t>9.4</w:t>
      </w:r>
      <w:r w:rsidRPr="009A3C18">
        <w:rPr>
          <w:b/>
          <w:bCs/>
          <w:i/>
          <w:iCs/>
        </w:rPr>
        <w:t xml:space="preserve"> Программы.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5922FD" w:rsidRPr="009A3C18" w:rsidRDefault="005922FD" w:rsidP="009C42FF">
      <w:pPr>
        <w:adjustRightInd w:val="0"/>
        <w:ind w:firstLine="539"/>
        <w:contextualSpacing/>
        <w:jc w:val="both"/>
        <w:rPr>
          <w:b/>
          <w:bCs/>
          <w:i/>
          <w:iCs/>
          <w:lang w:eastAsia="ru-RU"/>
        </w:rPr>
      </w:pPr>
    </w:p>
    <w:p w:rsidR="005922FD" w:rsidRPr="009A3C18" w:rsidRDefault="005922FD" w:rsidP="0019624A">
      <w:pPr>
        <w:pStyle w:val="35"/>
        <w:tabs>
          <w:tab w:val="left" w:pos="1077"/>
        </w:tabs>
        <w:ind w:left="0" w:firstLine="539"/>
        <w:contextualSpacing/>
        <w:jc w:val="both"/>
        <w:rPr>
          <w:sz w:val="22"/>
          <w:szCs w:val="22"/>
        </w:rPr>
      </w:pPr>
      <w:r w:rsidRPr="009A3C18">
        <w:rPr>
          <w:bCs/>
          <w:iCs/>
          <w:sz w:val="22"/>
          <w:szCs w:val="22"/>
        </w:rPr>
        <w:t>Порядок обращения с иском в суд или арбитражный суд</w:t>
      </w:r>
      <w:r w:rsidR="004C1D1A" w:rsidRPr="009A3C18">
        <w:rPr>
          <w:bCs/>
          <w:iCs/>
          <w:sz w:val="22"/>
          <w:szCs w:val="22"/>
        </w:rPr>
        <w:t>:</w:t>
      </w:r>
      <w:r w:rsidRPr="009A3C18">
        <w:rPr>
          <w:sz w:val="22"/>
          <w:szCs w:val="22"/>
        </w:rPr>
        <w:t xml:space="preserve"> </w:t>
      </w:r>
    </w:p>
    <w:p w:rsidR="005922FD" w:rsidRPr="009A3C18" w:rsidRDefault="005922FD" w:rsidP="009C42FF">
      <w:pPr>
        <w:adjustRightInd w:val="0"/>
        <w:ind w:firstLine="539"/>
        <w:contextualSpacing/>
        <w:jc w:val="both"/>
        <w:rPr>
          <w:b/>
          <w:bCs/>
          <w:i/>
          <w:iCs/>
          <w:lang w:eastAsia="ru-RU"/>
        </w:rPr>
      </w:pPr>
      <w:r w:rsidRPr="009A3C18">
        <w:rPr>
          <w:b/>
          <w:bCs/>
          <w:i/>
          <w:iCs/>
          <w:lang w:eastAsia="ru-RU"/>
        </w:rPr>
        <w:t xml:space="preserve">В случае, если уполномоченное лицо Эмитента отказалось получить под роспись </w:t>
      </w:r>
      <w:bookmarkStart w:id="29" w:name="OLE_LINK1"/>
      <w:bookmarkStart w:id="30" w:name="OLE_LINK2"/>
      <w:r w:rsidRPr="009A3C18">
        <w:rPr>
          <w:b/>
          <w:bCs/>
          <w:i/>
          <w:iCs/>
          <w:lang w:eastAsia="ru-RU"/>
        </w:rPr>
        <w:t xml:space="preserve">Претензию </w:t>
      </w:r>
      <w:bookmarkEnd w:id="29"/>
      <w:bookmarkEnd w:id="30"/>
      <w:r w:rsidRPr="009A3C18">
        <w:rPr>
          <w:b/>
          <w:bCs/>
          <w:i/>
          <w:iCs/>
          <w:lang w:eastAsia="ru-RU"/>
        </w:rPr>
        <w:t>или заказное письмо с Претензией либо Претензия, направленная по адресу Эмитента,</w:t>
      </w:r>
      <w:r w:rsidR="00192192">
        <w:rPr>
          <w:b/>
          <w:bCs/>
          <w:i/>
          <w:iCs/>
          <w:lang w:eastAsia="ru-RU"/>
        </w:rPr>
        <w:t xml:space="preserve"> </w:t>
      </w:r>
      <w:r w:rsidR="00192192" w:rsidRPr="00192192">
        <w:rPr>
          <w:b/>
          <w:bCs/>
          <w:i/>
          <w:iCs/>
          <w:lang w:eastAsia="ru-RU"/>
        </w:rPr>
        <w:t>указанному в едином государственном реестре юридических лиц</w:t>
      </w:r>
      <w:r w:rsidR="00192192">
        <w:rPr>
          <w:b/>
          <w:bCs/>
          <w:i/>
          <w:iCs/>
          <w:lang w:eastAsia="ru-RU"/>
        </w:rPr>
        <w:t>,</w:t>
      </w:r>
      <w:r w:rsidRPr="009A3C18">
        <w:rPr>
          <w:b/>
          <w:bCs/>
          <w:i/>
          <w:iCs/>
          <w:lang w:eastAsia="ru-RU"/>
        </w:rPr>
        <w:t xml:space="preserve">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rsidR="005922FD" w:rsidRPr="009A3C18" w:rsidRDefault="005922FD" w:rsidP="0019624A">
      <w:pPr>
        <w:widowControl w:val="0"/>
        <w:autoSpaceDE w:val="0"/>
        <w:autoSpaceDN w:val="0"/>
        <w:adjustRightInd w:val="0"/>
        <w:ind w:firstLine="426"/>
        <w:jc w:val="both"/>
        <w:rPr>
          <w:b/>
          <w:bCs/>
          <w:i/>
          <w:iCs/>
        </w:rPr>
      </w:pPr>
      <w:r w:rsidRPr="009A3C18">
        <w:rPr>
          <w:b/>
          <w:bCs/>
          <w:i/>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и/или дополнительного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5922FD" w:rsidRPr="009A3C18" w:rsidRDefault="005922FD" w:rsidP="009C42FF">
      <w:pPr>
        <w:pStyle w:val="35"/>
        <w:tabs>
          <w:tab w:val="left" w:pos="1077"/>
        </w:tabs>
        <w:ind w:left="0" w:firstLine="539"/>
        <w:contextualSpacing/>
        <w:jc w:val="both"/>
        <w:rPr>
          <w:b/>
          <w:bCs/>
          <w:i/>
          <w:iCs/>
          <w:sz w:val="22"/>
          <w:szCs w:val="22"/>
        </w:rPr>
      </w:pPr>
      <w:r w:rsidRPr="009A3C18">
        <w:rPr>
          <w:b/>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5922FD" w:rsidRPr="009A3C18" w:rsidRDefault="005922FD" w:rsidP="009C42FF">
      <w:pPr>
        <w:pStyle w:val="35"/>
        <w:tabs>
          <w:tab w:val="left" w:pos="1077"/>
        </w:tabs>
        <w:ind w:left="0" w:firstLine="539"/>
        <w:contextualSpacing/>
        <w:jc w:val="both"/>
        <w:rPr>
          <w:b/>
          <w:bCs/>
          <w:i/>
          <w:iCs/>
          <w:sz w:val="22"/>
          <w:szCs w:val="22"/>
        </w:rPr>
      </w:pPr>
      <w:r w:rsidRPr="009A3C18">
        <w:rPr>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 При этом владельцы Биржевых облигаций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могут обратиться в арбитражный суд по месту нахождения ответчика.</w:t>
      </w:r>
    </w:p>
    <w:p w:rsidR="005922FD" w:rsidRPr="009A3C18" w:rsidRDefault="005922FD" w:rsidP="00272926">
      <w:pPr>
        <w:pStyle w:val="35"/>
        <w:tabs>
          <w:tab w:val="left" w:pos="1077"/>
        </w:tabs>
        <w:ind w:left="0" w:firstLine="539"/>
        <w:contextualSpacing/>
        <w:jc w:val="both"/>
        <w:rPr>
          <w:b/>
          <w:bCs/>
          <w:i/>
          <w:iCs/>
          <w:sz w:val="22"/>
          <w:szCs w:val="22"/>
        </w:rPr>
      </w:pPr>
      <w:r w:rsidRPr="009A3C18">
        <w:rPr>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5922FD" w:rsidRPr="009A3C18" w:rsidRDefault="005922FD" w:rsidP="00124299">
      <w:pPr>
        <w:widowControl w:val="0"/>
        <w:autoSpaceDE w:val="0"/>
        <w:autoSpaceDN w:val="0"/>
        <w:adjustRightInd w:val="0"/>
        <w:ind w:firstLine="426"/>
        <w:jc w:val="both"/>
        <w:rPr>
          <w:b/>
          <w:i/>
        </w:rPr>
      </w:pPr>
      <w:r w:rsidRPr="009A3C18">
        <w:rPr>
          <w:b/>
          <w:i/>
        </w:rPr>
        <w:t xml:space="preserve">Подведомственность гражданских дел судам установлена статьей 22 Гражданского процессуального кодекса Российской Федерации. </w:t>
      </w:r>
    </w:p>
    <w:p w:rsidR="005922FD" w:rsidRPr="009A3C18" w:rsidRDefault="005922FD" w:rsidP="00124299">
      <w:pPr>
        <w:widowControl w:val="0"/>
        <w:autoSpaceDE w:val="0"/>
        <w:autoSpaceDN w:val="0"/>
        <w:adjustRightInd w:val="0"/>
        <w:ind w:firstLine="426"/>
        <w:jc w:val="both"/>
        <w:rPr>
          <w:b/>
          <w:bCs/>
          <w:i/>
          <w:iCs/>
        </w:rPr>
      </w:pPr>
      <w:r w:rsidRPr="009A3C18">
        <w:rPr>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rsidR="004C1D1A" w:rsidRPr="009A3C18" w:rsidRDefault="004C1D1A" w:rsidP="00272926">
      <w:pPr>
        <w:ind w:firstLine="539"/>
        <w:contextualSpacing/>
        <w:jc w:val="both"/>
        <w:rPr>
          <w:lang w:eastAsia="ru-RU"/>
        </w:rPr>
      </w:pPr>
    </w:p>
    <w:p w:rsidR="005922FD" w:rsidRPr="009A3C18" w:rsidRDefault="005922FD" w:rsidP="00272926">
      <w:pPr>
        <w:ind w:firstLine="539"/>
        <w:contextualSpacing/>
        <w:jc w:val="both"/>
        <w:rPr>
          <w:lang w:eastAsia="ru-RU"/>
        </w:rPr>
      </w:pPr>
      <w:r w:rsidRPr="009A3C18">
        <w:rPr>
          <w:lang w:eastAsia="ru-RU"/>
        </w:rPr>
        <w:t>Порядок раскрытия информации</w:t>
      </w:r>
      <w:r w:rsidR="004C1D1A" w:rsidRPr="009A3C18">
        <w:rPr>
          <w:lang w:eastAsia="ru-RU"/>
        </w:rPr>
        <w:t>:</w:t>
      </w:r>
    </w:p>
    <w:p w:rsidR="005922FD" w:rsidRPr="009A3C18" w:rsidRDefault="005922FD" w:rsidP="00272926">
      <w:pPr>
        <w:ind w:firstLine="539"/>
        <w:contextualSpacing/>
        <w:jc w:val="both"/>
        <w:rPr>
          <w:b/>
          <w:i/>
          <w:lang w:eastAsia="ru-RU"/>
        </w:rPr>
      </w:pPr>
      <w:r w:rsidRPr="009A3C18">
        <w:rPr>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5922FD" w:rsidRPr="009A3C18" w:rsidRDefault="005922FD" w:rsidP="00272926">
      <w:pPr>
        <w:ind w:firstLine="539"/>
        <w:contextualSpacing/>
        <w:jc w:val="both"/>
        <w:rPr>
          <w:b/>
          <w:i/>
          <w:lang w:eastAsia="ru-RU"/>
        </w:rPr>
      </w:pPr>
      <w:r w:rsidRPr="009A3C18">
        <w:rPr>
          <w:b/>
          <w:i/>
          <w:lang w:eastAsia="ru-RU"/>
        </w:rPr>
        <w:t>- объем неисполненных обязательств;</w:t>
      </w:r>
    </w:p>
    <w:p w:rsidR="005922FD" w:rsidRPr="009A3C18" w:rsidRDefault="005922FD" w:rsidP="00272926">
      <w:pPr>
        <w:ind w:firstLine="539"/>
        <w:contextualSpacing/>
        <w:jc w:val="both"/>
        <w:rPr>
          <w:b/>
          <w:i/>
          <w:lang w:eastAsia="ru-RU"/>
        </w:rPr>
      </w:pPr>
      <w:r w:rsidRPr="009A3C18">
        <w:rPr>
          <w:b/>
          <w:i/>
          <w:lang w:eastAsia="ru-RU"/>
        </w:rPr>
        <w:t>- причину неисполнения обязательств;</w:t>
      </w:r>
    </w:p>
    <w:p w:rsidR="005922FD" w:rsidRPr="009A3C18" w:rsidRDefault="005922FD" w:rsidP="00272926">
      <w:pPr>
        <w:ind w:firstLine="539"/>
        <w:contextualSpacing/>
        <w:jc w:val="both"/>
        <w:rPr>
          <w:b/>
          <w:i/>
          <w:lang w:eastAsia="ru-RU"/>
        </w:rPr>
      </w:pPr>
      <w:r w:rsidRPr="009A3C18">
        <w:rPr>
          <w:b/>
          <w:i/>
          <w:lang w:eastAsia="ru-RU"/>
        </w:rPr>
        <w:t>- перечисление возможных действий владельцев Биржевых облигаций по удовлетворению своих требований.</w:t>
      </w:r>
    </w:p>
    <w:p w:rsidR="005922FD" w:rsidRPr="009A3C18" w:rsidRDefault="005922FD" w:rsidP="00272926">
      <w:pPr>
        <w:ind w:firstLine="539"/>
        <w:contextualSpacing/>
        <w:jc w:val="both"/>
        <w:rPr>
          <w:b/>
          <w:bCs/>
          <w:i/>
          <w:iCs/>
        </w:rPr>
      </w:pPr>
      <w:r w:rsidRPr="009A3C18">
        <w:rPr>
          <w:b/>
          <w:i/>
          <w:lang w:eastAsia="ru-RU"/>
        </w:rPr>
        <w:t xml:space="preserve">Указанная информация </w:t>
      </w:r>
      <w:r w:rsidRPr="009A3C18">
        <w:rPr>
          <w:b/>
          <w:bCs/>
          <w:i/>
          <w:iCs/>
        </w:rPr>
        <w:t xml:space="preserve">публикуется Эмитентом в порядке и сроки, указанные в п. </w:t>
      </w:r>
      <w:r w:rsidR="007B5FF1">
        <w:rPr>
          <w:b/>
          <w:i/>
        </w:rPr>
        <w:t>11</w:t>
      </w:r>
      <w:r w:rsidRPr="009A3C18">
        <w:rPr>
          <w:b/>
          <w:bCs/>
          <w:i/>
          <w:iCs/>
        </w:rPr>
        <w:t xml:space="preserve"> Программы </w:t>
      </w:r>
      <w:r w:rsidRPr="009A3C18" w:rsidDel="00A71E25">
        <w:rPr>
          <w:b/>
          <w:bCs/>
          <w:i/>
          <w:iCs/>
        </w:rPr>
        <w:t xml:space="preserve">и </w:t>
      </w:r>
      <w:r w:rsidRPr="009A3C18">
        <w:rPr>
          <w:b/>
          <w:bCs/>
          <w:i/>
          <w:iCs/>
        </w:rPr>
        <w:t>п. 8.11. Проспекта.</w:t>
      </w:r>
    </w:p>
    <w:p w:rsidR="005922FD" w:rsidRPr="009A3C18" w:rsidRDefault="005922FD" w:rsidP="001919A5">
      <w:pPr>
        <w:ind w:firstLine="540"/>
        <w:contextualSpacing/>
        <w:jc w:val="both"/>
        <w:rPr>
          <w:b/>
          <w:bCs/>
          <w:i/>
          <w:iCs/>
          <w:lang w:eastAsia="ru-RU"/>
        </w:rPr>
      </w:pPr>
    </w:p>
    <w:p w:rsidR="005922FD" w:rsidRPr="009A3C18" w:rsidRDefault="00F67133" w:rsidP="00F67133">
      <w:pPr>
        <w:pStyle w:val="1"/>
        <w:numPr>
          <w:ilvl w:val="0"/>
          <w:numId w:val="27"/>
        </w:numPr>
      </w:pPr>
      <w:r w:rsidRPr="00F67133">
        <w:t>Сведения о приобретении облигаций, которые могут быть размещены в рамках программы облигаций</w:t>
      </w:r>
    </w:p>
    <w:p w:rsidR="005922FD" w:rsidRPr="009A3C18" w:rsidRDefault="005922FD" w:rsidP="001919A5">
      <w:pPr>
        <w:autoSpaceDE w:val="0"/>
        <w:autoSpaceDN w:val="0"/>
        <w:ind w:firstLine="540"/>
        <w:contextualSpacing/>
        <w:jc w:val="both"/>
        <w:rPr>
          <w:b/>
          <w:i/>
        </w:rPr>
      </w:pPr>
    </w:p>
    <w:p w:rsidR="005922FD" w:rsidRPr="009A3C18" w:rsidRDefault="005922FD" w:rsidP="00C42F7C">
      <w:pPr>
        <w:autoSpaceDE w:val="0"/>
        <w:autoSpaceDN w:val="0"/>
        <w:ind w:firstLine="540"/>
        <w:contextualSpacing/>
        <w:jc w:val="both"/>
        <w:rPr>
          <w:b/>
          <w:i/>
        </w:rPr>
      </w:pPr>
      <w:r w:rsidRPr="009A3C18">
        <w:rPr>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5922FD" w:rsidRPr="009A3C18" w:rsidRDefault="005922FD" w:rsidP="00694086">
      <w:pPr>
        <w:widowControl w:val="0"/>
        <w:autoSpaceDE w:val="0"/>
        <w:autoSpaceDN w:val="0"/>
        <w:adjustRightInd w:val="0"/>
        <w:ind w:firstLine="540"/>
        <w:contextualSpacing/>
        <w:jc w:val="both"/>
        <w:rPr>
          <w:b/>
          <w:bCs/>
          <w:i/>
          <w:iCs/>
          <w:lang w:eastAsia="ru-RU"/>
        </w:rPr>
      </w:pPr>
      <w:r w:rsidRPr="009A3C18">
        <w:rPr>
          <w:b/>
          <w:bCs/>
          <w:i/>
          <w:iCs/>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BB0FC1" w:rsidRPr="009A3C18" w:rsidRDefault="00BB0FC1" w:rsidP="00694086">
      <w:pPr>
        <w:widowControl w:val="0"/>
        <w:autoSpaceDE w:val="0"/>
        <w:autoSpaceDN w:val="0"/>
        <w:adjustRightInd w:val="0"/>
        <w:ind w:firstLine="540"/>
        <w:jc w:val="both"/>
        <w:rPr>
          <w:b/>
          <w:bCs/>
          <w:i/>
          <w:iCs/>
          <w:lang w:eastAsia="ru-RU"/>
        </w:rPr>
      </w:pPr>
      <w:r w:rsidRPr="009A3C18">
        <w:rPr>
          <w:b/>
          <w:bCs/>
          <w:i/>
          <w:iCs/>
          <w:lang w:eastAsia="ru-RU"/>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 на рынке ценных бумаг.</w:t>
      </w:r>
    </w:p>
    <w:p w:rsidR="00661E58" w:rsidRPr="009A3C18" w:rsidRDefault="00661E58" w:rsidP="00694086">
      <w:pPr>
        <w:widowControl w:val="0"/>
        <w:autoSpaceDE w:val="0"/>
        <w:autoSpaceDN w:val="0"/>
        <w:adjustRightInd w:val="0"/>
        <w:ind w:firstLine="540"/>
        <w:jc w:val="both"/>
        <w:rPr>
          <w:b/>
          <w:bCs/>
          <w:i/>
          <w:iCs/>
          <w:lang w:eastAsia="ru-RU"/>
        </w:rPr>
      </w:pPr>
      <w:r w:rsidRPr="009A3C18">
        <w:rPr>
          <w:b/>
          <w:bCs/>
          <w:i/>
          <w:iCs/>
          <w:lang w:eastAsia="ru-RU"/>
        </w:rPr>
        <w:t>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BB0FC1" w:rsidRPr="009A3C18" w:rsidRDefault="00BB0FC1" w:rsidP="00694086">
      <w:pPr>
        <w:widowControl w:val="0"/>
        <w:autoSpaceDE w:val="0"/>
        <w:autoSpaceDN w:val="0"/>
        <w:adjustRightInd w:val="0"/>
        <w:ind w:firstLine="540"/>
        <w:jc w:val="both"/>
        <w:rPr>
          <w:b/>
          <w:bCs/>
          <w:i/>
          <w:iCs/>
          <w:lang w:eastAsia="ru-RU"/>
        </w:rPr>
      </w:pPr>
      <w:r w:rsidRPr="009A3C18">
        <w:rPr>
          <w:b/>
          <w:bCs/>
          <w:i/>
          <w:iCs/>
          <w:lang w:eastAsia="ru-RU"/>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5922FD" w:rsidRPr="009A3C18" w:rsidRDefault="005922FD" w:rsidP="00694086">
      <w:pPr>
        <w:widowControl w:val="0"/>
        <w:autoSpaceDE w:val="0"/>
        <w:autoSpaceDN w:val="0"/>
        <w:adjustRightInd w:val="0"/>
        <w:ind w:firstLine="540"/>
        <w:contextualSpacing/>
        <w:jc w:val="both"/>
        <w:rPr>
          <w:b/>
          <w:bCs/>
          <w:i/>
          <w:iCs/>
          <w:lang w:eastAsia="ru-RU"/>
        </w:rPr>
      </w:pPr>
      <w:r w:rsidRPr="009A3C18">
        <w:rPr>
          <w:b/>
          <w:bCs/>
          <w:i/>
          <w:iCs/>
          <w:lang w:eastAsia="ru-RU"/>
        </w:rPr>
        <w:t>Для целей настоящего пункта вводится следующее обозначение:</w:t>
      </w:r>
    </w:p>
    <w:p w:rsidR="005922FD" w:rsidRPr="009A3C18" w:rsidRDefault="005922FD" w:rsidP="00694086">
      <w:pPr>
        <w:widowControl w:val="0"/>
        <w:autoSpaceDE w:val="0"/>
        <w:autoSpaceDN w:val="0"/>
        <w:adjustRightInd w:val="0"/>
        <w:ind w:firstLine="540"/>
        <w:contextualSpacing/>
        <w:jc w:val="both"/>
        <w:rPr>
          <w:b/>
          <w:bCs/>
          <w:i/>
          <w:iCs/>
          <w:lang w:eastAsia="ru-RU"/>
        </w:rPr>
      </w:pPr>
      <w:r w:rsidRPr="009A3C18">
        <w:rPr>
          <w:b/>
          <w:bCs/>
          <w:i/>
          <w:iCs/>
          <w:lang w:eastAsia="ru-RU"/>
        </w:rPr>
        <w:t xml:space="preserve">Агент по приобретению – Участник торгов, уполномоченный Эмитентом на приобретение Биржевых облигаций. </w:t>
      </w:r>
    </w:p>
    <w:p w:rsidR="004421C1" w:rsidRPr="009A3C18" w:rsidRDefault="004421C1" w:rsidP="00694086">
      <w:pPr>
        <w:autoSpaceDE w:val="0"/>
        <w:autoSpaceDN w:val="0"/>
        <w:adjustRightInd w:val="0"/>
        <w:ind w:firstLine="426"/>
        <w:jc w:val="both"/>
        <w:rPr>
          <w:rFonts w:eastAsiaTheme="minorEastAsia"/>
          <w:b/>
          <w:bCs/>
          <w:i/>
          <w:iCs/>
          <w:lang w:eastAsia="ru-RU"/>
        </w:rPr>
      </w:pPr>
      <w:r w:rsidRPr="009A3C18">
        <w:rPr>
          <w:b/>
          <w:bCs/>
          <w:i/>
          <w:iCs/>
        </w:rPr>
        <w:t xml:space="preserve">Агентом по приобретению </w:t>
      </w:r>
      <w:r w:rsidR="00624E65">
        <w:rPr>
          <w:b/>
          <w:bCs/>
          <w:i/>
          <w:iCs/>
        </w:rPr>
        <w:t xml:space="preserve">Биржевых облигаций соответствующего выпуска </w:t>
      </w:r>
      <w:r w:rsidRPr="009A3C18">
        <w:rPr>
          <w:b/>
          <w:bCs/>
          <w:i/>
          <w:iCs/>
        </w:rPr>
        <w:t xml:space="preserve">является </w:t>
      </w:r>
      <w:r w:rsidR="00624E65">
        <w:rPr>
          <w:b/>
          <w:bCs/>
          <w:i/>
          <w:iCs/>
        </w:rPr>
        <w:t xml:space="preserve">его </w:t>
      </w:r>
      <w:r w:rsidRPr="009A3C18">
        <w:rPr>
          <w:b/>
          <w:bCs/>
          <w:i/>
          <w:iCs/>
        </w:rPr>
        <w:t>Андеррайтер.</w:t>
      </w:r>
      <w:r w:rsidRPr="009A3C18">
        <w:rPr>
          <w:rFonts w:eastAsiaTheme="minorEastAsia"/>
          <w:b/>
          <w:bCs/>
          <w:i/>
          <w:iCs/>
          <w:lang w:eastAsia="ru-RU"/>
        </w:rPr>
        <w:t xml:space="preserve"> Единоличный исполнительный орган Эмитента может назначить иных Агентов по приобретению и отменять такие назначения. </w:t>
      </w:r>
    </w:p>
    <w:p w:rsidR="004421C1" w:rsidRPr="009A3C18" w:rsidRDefault="004421C1" w:rsidP="00694086">
      <w:pPr>
        <w:tabs>
          <w:tab w:val="left" w:pos="720"/>
        </w:tabs>
        <w:autoSpaceDE w:val="0"/>
        <w:autoSpaceDN w:val="0"/>
        <w:ind w:firstLine="539"/>
        <w:jc w:val="both"/>
        <w:rPr>
          <w:b/>
          <w:bCs/>
          <w:i/>
          <w:iCs/>
        </w:rPr>
      </w:pPr>
      <w:r w:rsidRPr="009A3C18">
        <w:rPr>
          <w:b/>
          <w:bCs/>
          <w:i/>
          <w:iCs/>
          <w:lang w:eastAsia="ru-RU"/>
        </w:rPr>
        <w:t xml:space="preserve">Не позднее чем за </w:t>
      </w:r>
      <w:r w:rsidRPr="009A3C18">
        <w:rPr>
          <w:b/>
          <w:bCs/>
          <w:i/>
          <w:iCs/>
        </w:rPr>
        <w:t>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rsidR="00E4485E" w:rsidRPr="009A3C18" w:rsidRDefault="00E4485E" w:rsidP="00694086">
      <w:pPr>
        <w:tabs>
          <w:tab w:val="left" w:pos="720"/>
        </w:tabs>
        <w:autoSpaceDE w:val="0"/>
        <w:autoSpaceDN w:val="0"/>
        <w:ind w:firstLine="539"/>
        <w:jc w:val="both"/>
        <w:rPr>
          <w:b/>
          <w:i/>
        </w:rPr>
      </w:pPr>
      <w:r w:rsidRPr="009A3C18">
        <w:rPr>
          <w:b/>
          <w:i/>
        </w:rPr>
        <w:t xml:space="preserve">Порядок раскрытия информации о назначении Эмитентом Агента по приобретению и отмене такого назначения/изменения указан в пункте </w:t>
      </w:r>
      <w:r w:rsidR="00F87B49" w:rsidRPr="009A3C18">
        <w:rPr>
          <w:b/>
          <w:i/>
        </w:rPr>
        <w:fldChar w:fldCharType="begin"/>
      </w:r>
      <w:r w:rsidR="00F87B49" w:rsidRPr="009A3C18">
        <w:rPr>
          <w:b/>
          <w:i/>
        </w:rPr>
        <w:instrText xml:space="preserve"> REF _Ref438722257 \r \h </w:instrText>
      </w:r>
      <w:r w:rsidR="009A3C18">
        <w:rPr>
          <w:b/>
          <w:i/>
        </w:rPr>
        <w:instrText xml:space="preserve"> \* MERGEFORMAT </w:instrText>
      </w:r>
      <w:r w:rsidR="00F87B49" w:rsidRPr="009A3C18">
        <w:rPr>
          <w:b/>
          <w:i/>
        </w:rPr>
      </w:r>
      <w:r w:rsidR="00F87B49" w:rsidRPr="009A3C18">
        <w:rPr>
          <w:b/>
          <w:i/>
        </w:rPr>
        <w:fldChar w:fldCharType="separate"/>
      </w:r>
      <w:r w:rsidR="00F87B49" w:rsidRPr="009A3C18">
        <w:rPr>
          <w:b/>
          <w:i/>
        </w:rPr>
        <w:t>10.3</w:t>
      </w:r>
      <w:r w:rsidR="00F87B49" w:rsidRPr="009A3C18">
        <w:rPr>
          <w:b/>
          <w:i/>
        </w:rPr>
        <w:fldChar w:fldCharType="end"/>
      </w:r>
      <w:r w:rsidRPr="009A3C18">
        <w:rPr>
          <w:b/>
          <w:i/>
        </w:rPr>
        <w:t xml:space="preserve"> Программы.</w:t>
      </w:r>
    </w:p>
    <w:p w:rsidR="005922FD" w:rsidRPr="009A3C18" w:rsidRDefault="005922FD" w:rsidP="00694086">
      <w:pPr>
        <w:autoSpaceDE w:val="0"/>
        <w:autoSpaceDN w:val="0"/>
        <w:ind w:firstLine="540"/>
        <w:jc w:val="both"/>
        <w:rPr>
          <w:rStyle w:val="SUBST"/>
          <w:bCs/>
          <w:iCs/>
        </w:rPr>
      </w:pPr>
      <w:r w:rsidRPr="009A3C18">
        <w:rPr>
          <w:rStyle w:val="SUBST"/>
          <w:bCs/>
          <w:iCs/>
        </w:rPr>
        <w:t xml:space="preserve">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w:t>
      </w:r>
      <w:r w:rsidR="00192192">
        <w:rPr>
          <w:rStyle w:val="SUBST"/>
          <w:bCs/>
          <w:iCs/>
        </w:rPr>
        <w:t>Программы</w:t>
      </w:r>
      <w:r w:rsidRPr="009A3C18">
        <w:rPr>
          <w:rStyle w:val="SUBST"/>
          <w:bCs/>
          <w:iCs/>
        </w:rPr>
        <w:t xml:space="preserve"> и Проспекта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BB0FC1" w:rsidRPr="009A3C18" w:rsidRDefault="00BB0FC1" w:rsidP="00C42F7C">
      <w:pPr>
        <w:tabs>
          <w:tab w:val="left" w:pos="5529"/>
        </w:tabs>
        <w:autoSpaceDE w:val="0"/>
        <w:autoSpaceDN w:val="0"/>
        <w:adjustRightInd w:val="0"/>
        <w:ind w:firstLine="426"/>
        <w:jc w:val="both"/>
        <w:rPr>
          <w:b/>
          <w:bCs/>
          <w:lang w:eastAsia="ru-RU"/>
        </w:rPr>
      </w:pPr>
      <w:r w:rsidRPr="009A3C18">
        <w:rPr>
          <w:b/>
          <w:bCs/>
          <w:i/>
          <w:iCs/>
          <w:lang w:eastAsia="ru-RU"/>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5922FD" w:rsidRPr="009A3C18" w:rsidRDefault="005922FD" w:rsidP="00C42F7C">
      <w:pPr>
        <w:autoSpaceDE w:val="0"/>
        <w:autoSpaceDN w:val="0"/>
        <w:adjustRightInd w:val="0"/>
        <w:ind w:firstLine="540"/>
        <w:jc w:val="both"/>
        <w:rPr>
          <w:b/>
          <w:i/>
        </w:rPr>
      </w:pPr>
      <w:r w:rsidRPr="009A3C18">
        <w:rPr>
          <w:lang w:eastAsia="ru-RU"/>
        </w:rPr>
        <w:t xml:space="preserve">Порядок раскрытия эмитентом информации о порядке и условиях </w:t>
      </w:r>
      <w:r w:rsidRPr="009A3C18">
        <w:t>приобретения Эмитентом Биржевых облигаций по соглашению с их владельцем (владельцами) и по требованию их владельца (владельцев)</w:t>
      </w:r>
      <w:r w:rsidRPr="009A3C18">
        <w:rPr>
          <w:lang w:eastAsia="ru-RU"/>
        </w:rPr>
        <w:t>, а также об итогах приобретения облигаций их эмитентом, в том числе о количестве приобретенных эмитентом облигаций</w:t>
      </w:r>
      <w:r w:rsidRPr="009A3C18">
        <w:t>:</w:t>
      </w:r>
      <w:r w:rsidRPr="009A3C18">
        <w:rPr>
          <w:b/>
          <w:i/>
        </w:rPr>
        <w:t xml:space="preserve"> указан в пункте </w:t>
      </w:r>
      <w:r w:rsidR="00F87B49" w:rsidRPr="009A3C18">
        <w:rPr>
          <w:b/>
          <w:i/>
        </w:rPr>
        <w:fldChar w:fldCharType="begin"/>
      </w:r>
      <w:r w:rsidR="00F87B49" w:rsidRPr="009A3C18">
        <w:rPr>
          <w:b/>
          <w:i/>
        </w:rPr>
        <w:instrText xml:space="preserve"> REF _Ref438722257 \r \h </w:instrText>
      </w:r>
      <w:r w:rsidR="009A3C18">
        <w:rPr>
          <w:b/>
          <w:i/>
        </w:rPr>
        <w:instrText xml:space="preserve"> \* MERGEFORMAT </w:instrText>
      </w:r>
      <w:r w:rsidR="00F87B49" w:rsidRPr="009A3C18">
        <w:rPr>
          <w:b/>
          <w:i/>
        </w:rPr>
      </w:r>
      <w:r w:rsidR="00F87B49" w:rsidRPr="009A3C18">
        <w:rPr>
          <w:b/>
          <w:i/>
        </w:rPr>
        <w:fldChar w:fldCharType="separate"/>
      </w:r>
      <w:r w:rsidR="00F87B49" w:rsidRPr="009A3C18">
        <w:rPr>
          <w:b/>
          <w:i/>
        </w:rPr>
        <w:t>10.3</w:t>
      </w:r>
      <w:r w:rsidR="00F87B49" w:rsidRPr="009A3C18">
        <w:rPr>
          <w:b/>
          <w:i/>
        </w:rPr>
        <w:fldChar w:fldCharType="end"/>
      </w:r>
      <w:r w:rsidRPr="009A3C18">
        <w:rPr>
          <w:b/>
          <w:i/>
        </w:rPr>
        <w:t xml:space="preserve"> Программы</w:t>
      </w:r>
      <w:r w:rsidR="0097112E">
        <w:rPr>
          <w:b/>
          <w:i/>
        </w:rPr>
        <w:t xml:space="preserve"> и 8.10.3 Проспекта</w:t>
      </w:r>
      <w:r w:rsidRPr="009A3C18">
        <w:rPr>
          <w:b/>
          <w:i/>
        </w:rPr>
        <w:t>.</w:t>
      </w:r>
    </w:p>
    <w:p w:rsidR="005922FD" w:rsidRPr="009A3C18" w:rsidRDefault="005922FD" w:rsidP="00DF5CC5">
      <w:pPr>
        <w:autoSpaceDE w:val="0"/>
        <w:autoSpaceDN w:val="0"/>
        <w:adjustRightInd w:val="0"/>
        <w:ind w:firstLine="540"/>
        <w:jc w:val="both"/>
      </w:pPr>
    </w:p>
    <w:p w:rsidR="005922FD" w:rsidRPr="009A3C18" w:rsidRDefault="004605A5" w:rsidP="004605A5">
      <w:pPr>
        <w:pStyle w:val="2"/>
        <w:ind w:left="540" w:firstLine="0"/>
      </w:pPr>
      <w:r>
        <w:t xml:space="preserve">10.1. </w:t>
      </w:r>
      <w:bookmarkStart w:id="31" w:name="_Ref438565003"/>
      <w:r w:rsidR="005922FD" w:rsidRPr="009A3C18">
        <w:t>Приобретение эмитентом облигаций по требованию их владельца (владельцев):</w:t>
      </w:r>
      <w:bookmarkEnd w:id="31"/>
    </w:p>
    <w:p w:rsidR="005922FD" w:rsidRPr="009A3C18" w:rsidRDefault="005922FD" w:rsidP="00701E81">
      <w:pPr>
        <w:pStyle w:val="NormalPrefix"/>
        <w:spacing w:before="0" w:after="0"/>
        <w:ind w:firstLine="539"/>
        <w:jc w:val="both"/>
        <w:rPr>
          <w:b/>
          <w:bCs/>
          <w:i/>
          <w:iCs/>
          <w:u w:val="single"/>
        </w:rPr>
      </w:pPr>
    </w:p>
    <w:p w:rsidR="005922FD" w:rsidRPr="009A3C18" w:rsidRDefault="005922FD" w:rsidP="00D77C39">
      <w:pPr>
        <w:autoSpaceDE w:val="0"/>
        <w:autoSpaceDN w:val="0"/>
        <w:adjustRightInd w:val="0"/>
        <w:ind w:firstLine="540"/>
        <w:jc w:val="both"/>
        <w:rPr>
          <w:bCs/>
          <w:iCs/>
        </w:rPr>
      </w:pPr>
      <w:r w:rsidRPr="009A3C18">
        <w:rPr>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r w:rsidR="00B67355" w:rsidRPr="009A3C18">
        <w:rPr>
          <w:bCs/>
          <w:iCs/>
          <w:lang w:eastAsia="ru-RU"/>
        </w:rPr>
        <w:t>:</w:t>
      </w:r>
    </w:p>
    <w:p w:rsidR="005922FD" w:rsidRPr="009A3C18" w:rsidRDefault="005922FD" w:rsidP="005C02FC">
      <w:pPr>
        <w:pStyle w:val="NormalPrefix"/>
        <w:ind w:firstLine="539"/>
        <w:jc w:val="both"/>
        <w:rPr>
          <w:b/>
          <w:i/>
          <w:u w:val="single"/>
        </w:rPr>
      </w:pPr>
      <w:r w:rsidRPr="009A3C18">
        <w:rPr>
          <w:b/>
          <w:bCs/>
          <w:i/>
          <w:iCs/>
          <w:u w:val="single"/>
        </w:rPr>
        <w:t xml:space="preserve">В случае, если Условиями выпуска будет предусмотрена выплата купонного дохода: </w:t>
      </w:r>
    </w:p>
    <w:p w:rsidR="005922FD" w:rsidRPr="009A3C18" w:rsidRDefault="005922FD" w:rsidP="005C02FC">
      <w:pPr>
        <w:pStyle w:val="NormalPrefix"/>
        <w:ind w:firstLine="539"/>
        <w:jc w:val="both"/>
        <w:rPr>
          <w:b/>
          <w:bCs/>
          <w:i/>
          <w:iCs/>
        </w:rPr>
      </w:pPr>
      <w:r w:rsidRPr="009A3C18">
        <w:rPr>
          <w:b/>
          <w:bCs/>
          <w:i/>
          <w:iCs/>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w:t>
      </w:r>
      <w:r w:rsidRPr="009A3C18">
        <w:rPr>
          <w:b/>
          <w:i/>
        </w:rPr>
        <w:t>раскрытия ФБ ММВБ информации об итогах размещения Биржевых облигаций и уведомления об этом Банка России</w:t>
      </w:r>
      <w:r w:rsidRPr="009A3C18" w:rsidDel="003668E9">
        <w:rPr>
          <w:b/>
          <w:i/>
        </w:rPr>
        <w:t xml:space="preserve"> </w:t>
      </w:r>
      <w:r w:rsidRPr="009A3C18">
        <w:rPr>
          <w:b/>
          <w:bCs/>
          <w:i/>
          <w:iCs/>
        </w:rPr>
        <w:t>в установленном им порядке (далее – «Период предъявления Биржевых облигаций к приобретению Эмитентом»).</w:t>
      </w:r>
    </w:p>
    <w:p w:rsidR="005922FD" w:rsidRPr="009A3C18" w:rsidRDefault="005922FD" w:rsidP="007F094F">
      <w:pPr>
        <w:pStyle w:val="NormalPrefix"/>
        <w:spacing w:before="0" w:after="0"/>
        <w:ind w:firstLine="539"/>
        <w:jc w:val="both"/>
        <w:rPr>
          <w:b/>
          <w:bCs/>
          <w:i/>
          <w:iCs/>
        </w:rPr>
      </w:pPr>
      <w:r w:rsidRPr="009A3C18">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5922FD" w:rsidRPr="009A3C18" w:rsidRDefault="005922FD" w:rsidP="00DF5CC5">
      <w:pPr>
        <w:widowControl w:val="0"/>
        <w:autoSpaceDE w:val="0"/>
        <w:autoSpaceDN w:val="0"/>
        <w:adjustRightInd w:val="0"/>
        <w:ind w:firstLine="539"/>
        <w:jc w:val="both"/>
        <w:rPr>
          <w:b/>
          <w:i/>
          <w:lang w:eastAsia="ru-RU"/>
        </w:rPr>
      </w:pPr>
    </w:p>
    <w:p w:rsidR="005922FD" w:rsidRPr="009A3C18" w:rsidRDefault="005922FD" w:rsidP="00D77C39">
      <w:pPr>
        <w:autoSpaceDE w:val="0"/>
        <w:autoSpaceDN w:val="0"/>
        <w:adjustRightInd w:val="0"/>
        <w:ind w:firstLine="540"/>
        <w:jc w:val="both"/>
        <w:rPr>
          <w:b/>
          <w:bCs/>
          <w:i/>
          <w:iCs/>
          <w:lang w:eastAsia="ru-RU"/>
        </w:rPr>
      </w:pPr>
      <w:r w:rsidRPr="009A3C18">
        <w:rPr>
          <w:lang w:eastAsia="ru-RU"/>
        </w:rPr>
        <w:t>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w:t>
      </w:r>
      <w:r w:rsidRPr="009A3C18">
        <w:t xml:space="preserve">: </w:t>
      </w:r>
    </w:p>
    <w:p w:rsidR="005922FD" w:rsidRPr="009A3C18" w:rsidRDefault="005922FD" w:rsidP="00D77C39">
      <w:pPr>
        <w:widowControl w:val="0"/>
        <w:autoSpaceDE w:val="0"/>
        <w:autoSpaceDN w:val="0"/>
        <w:adjustRightInd w:val="0"/>
        <w:jc w:val="both"/>
        <w:rPr>
          <w:b/>
          <w:bCs/>
          <w:i/>
          <w:iCs/>
          <w:lang w:eastAsia="ru-RU"/>
        </w:rPr>
      </w:pPr>
    </w:p>
    <w:p w:rsidR="005922FD" w:rsidRPr="009A3C18" w:rsidRDefault="00661E58" w:rsidP="00DF5CC5">
      <w:pPr>
        <w:widowControl w:val="0"/>
        <w:autoSpaceDE w:val="0"/>
        <w:autoSpaceDN w:val="0"/>
        <w:adjustRightInd w:val="0"/>
        <w:ind w:firstLine="540"/>
        <w:jc w:val="both"/>
        <w:rPr>
          <w:b/>
          <w:bCs/>
          <w:i/>
          <w:iCs/>
          <w:lang w:eastAsia="ru-RU"/>
        </w:rPr>
      </w:pPr>
      <w:r w:rsidRPr="009A3C18">
        <w:rPr>
          <w:b/>
          <w:i/>
          <w:lang w:eastAsia="ru-RU"/>
        </w:rPr>
        <w:t>1</w:t>
      </w:r>
      <w:r w:rsidR="005922FD" w:rsidRPr="009A3C18">
        <w:rPr>
          <w:b/>
          <w:i/>
          <w:lang w:eastAsia="ru-RU"/>
        </w:rPr>
        <w:t>)</w:t>
      </w:r>
      <w:r w:rsidR="005922FD" w:rsidRPr="009A3C18">
        <w:rPr>
          <w:lang w:eastAsia="ru-RU"/>
        </w:rPr>
        <w:t xml:space="preserve"> </w:t>
      </w:r>
      <w:r w:rsidR="005922FD" w:rsidRPr="009A3C18">
        <w:rPr>
          <w:b/>
          <w:bCs/>
          <w:i/>
          <w:iCs/>
          <w:lang w:eastAsia="ru-RU"/>
        </w:rPr>
        <w:t xml:space="preserve">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rsidR="005922FD" w:rsidRPr="009A3C18" w:rsidRDefault="005922FD" w:rsidP="00DF5CC5">
      <w:pPr>
        <w:autoSpaceDE w:val="0"/>
        <w:autoSpaceDN w:val="0"/>
        <w:ind w:firstLine="540"/>
        <w:jc w:val="both"/>
        <w:rPr>
          <w:b/>
          <w:i/>
        </w:rPr>
      </w:pPr>
    </w:p>
    <w:p w:rsidR="005922FD" w:rsidRPr="009A3C18" w:rsidRDefault="005922FD" w:rsidP="00DF5CC5">
      <w:pPr>
        <w:autoSpaceDE w:val="0"/>
        <w:autoSpaceDN w:val="0"/>
        <w:ind w:firstLine="540"/>
        <w:jc w:val="both"/>
        <w:rPr>
          <w:b/>
          <w:bCs/>
          <w:i/>
          <w:iCs/>
        </w:rPr>
      </w:pPr>
      <w:r w:rsidRPr="009A3C18">
        <w:rPr>
          <w:b/>
          <w:bCs/>
          <w:i/>
          <w:iCs/>
        </w:rPr>
        <w:t>Уведомление должно быть составлено на фирменном бланке Держателя по следующей форме:</w:t>
      </w:r>
    </w:p>
    <w:p w:rsidR="005922FD" w:rsidRPr="009A3C18" w:rsidRDefault="005922FD" w:rsidP="00DF5CC5">
      <w:pPr>
        <w:autoSpaceDE w:val="0"/>
        <w:autoSpaceDN w:val="0"/>
        <w:ind w:firstLine="540"/>
        <w:jc w:val="both"/>
        <w:rPr>
          <w:b/>
          <w:bCs/>
          <w:i/>
          <w:iCs/>
        </w:rPr>
      </w:pPr>
    </w:p>
    <w:p w:rsidR="005922FD" w:rsidRPr="009A3C18" w:rsidRDefault="005922FD" w:rsidP="00DF5CC5">
      <w:pPr>
        <w:autoSpaceDE w:val="0"/>
        <w:autoSpaceDN w:val="0"/>
        <w:jc w:val="both"/>
        <w:rPr>
          <w:bCs/>
          <w:i/>
          <w:iCs/>
        </w:rPr>
      </w:pPr>
      <w:r w:rsidRPr="009A3C18">
        <w:rPr>
          <w:bCs/>
          <w:i/>
          <w:iCs/>
        </w:rPr>
        <w:t xml:space="preserve">«Настоящим ____________________ (полное наименование Держателя Биржевых облигаций, ОГРН/ИНН) сообщает о намерении продать </w:t>
      </w:r>
      <w:r w:rsidR="00435AC9" w:rsidRPr="00435AC9">
        <w:rPr>
          <w:bCs/>
          <w:i/>
          <w:iCs/>
        </w:rPr>
        <w:tab/>
        <w:t>ФГУП «Почта России»</w:t>
      </w:r>
      <w:r w:rsidRPr="009A3C18">
        <w:rPr>
          <w:rStyle w:val="SUBST"/>
          <w:bCs/>
          <w:iCs/>
        </w:rPr>
        <w:t xml:space="preserve"> </w:t>
      </w:r>
      <w:r w:rsidRPr="009A3C18">
        <w:rPr>
          <w:bCs/>
          <w:i/>
          <w:iCs/>
        </w:rPr>
        <w:t xml:space="preserve">биржевые облигации серии _____ </w:t>
      </w:r>
      <w:r w:rsidR="00435AC9" w:rsidRPr="00435AC9">
        <w:rPr>
          <w:bCs/>
          <w:i/>
          <w:iCs/>
        </w:rPr>
        <w:tab/>
        <w:t>ФГУП «Почта России»</w:t>
      </w:r>
      <w:r w:rsidRPr="009A3C18">
        <w:rPr>
          <w:bCs/>
          <w:i/>
          <w:iCs/>
        </w:rPr>
        <w:t xml:space="preserve">, </w:t>
      </w:r>
      <w:r w:rsidRPr="009A3C18">
        <w:rPr>
          <w:i/>
        </w:rPr>
        <w:t xml:space="preserve">идентификационный номер выпуска </w:t>
      </w:r>
      <w:r w:rsidRPr="009A3C18">
        <w:rPr>
          <w:bCs/>
          <w:i/>
          <w:iCs/>
        </w:rPr>
        <w:t xml:space="preserve">____________, размещенные в рамках программы биржевых облигаций </w:t>
      </w:r>
      <w:r w:rsidRPr="009A3C18">
        <w:rPr>
          <w:i/>
        </w:rPr>
        <w:t xml:space="preserve">идентификационный номер программы биржевых облигаций </w:t>
      </w:r>
      <w:r w:rsidRPr="009A3C18">
        <w:rPr>
          <w:bCs/>
          <w:i/>
          <w:iCs/>
        </w:rPr>
        <w:t xml:space="preserve">____________, принадлежащие __________________ (полное наименование владельца Биржевых облигаций – для юридических лиц, ФИО – для физических лиц) в соответствии с условиями Проспекта ценных бумаг и </w:t>
      </w:r>
      <w:r w:rsidR="00192192">
        <w:rPr>
          <w:bCs/>
          <w:i/>
          <w:iCs/>
        </w:rPr>
        <w:t>Программы биржевых облигаций</w:t>
      </w:r>
      <w:r w:rsidRPr="009A3C18">
        <w:rPr>
          <w:bCs/>
          <w:i/>
          <w:iCs/>
        </w:rPr>
        <w:t>.</w:t>
      </w:r>
    </w:p>
    <w:p w:rsidR="005922FD" w:rsidRPr="009A3C18" w:rsidRDefault="005922FD" w:rsidP="00DF5CC5">
      <w:pPr>
        <w:autoSpaceDE w:val="0"/>
        <w:autoSpaceDN w:val="0"/>
        <w:ind w:firstLine="540"/>
        <w:jc w:val="both"/>
      </w:pPr>
    </w:p>
    <w:p w:rsidR="005922FD" w:rsidRPr="009A3C18" w:rsidRDefault="005922FD" w:rsidP="00DF5CC5">
      <w:pPr>
        <w:autoSpaceDE w:val="0"/>
        <w:autoSpaceDN w:val="0"/>
        <w:ind w:firstLine="540"/>
        <w:jc w:val="both"/>
        <w:rPr>
          <w:i/>
        </w:rPr>
      </w:pPr>
      <w:r w:rsidRPr="009A3C18">
        <w:rPr>
          <w:i/>
        </w:rPr>
        <w:t>Полное наименование Держателя:</w:t>
      </w:r>
    </w:p>
    <w:p w:rsidR="005922FD" w:rsidRPr="009A3C18" w:rsidRDefault="005922FD" w:rsidP="00DF5CC5">
      <w:pPr>
        <w:autoSpaceDE w:val="0"/>
        <w:autoSpaceDN w:val="0"/>
        <w:ind w:firstLine="540"/>
        <w:jc w:val="both"/>
        <w:rPr>
          <w:bCs/>
          <w:i/>
          <w:iCs/>
        </w:rPr>
      </w:pPr>
      <w:r w:rsidRPr="009A3C18">
        <w:rPr>
          <w:bCs/>
          <w:i/>
          <w:iCs/>
        </w:rPr>
        <w:t>________________________________________________________________________________</w:t>
      </w:r>
    </w:p>
    <w:p w:rsidR="005922FD" w:rsidRPr="009A3C18" w:rsidRDefault="005922FD" w:rsidP="00DF5CC5">
      <w:pPr>
        <w:autoSpaceDE w:val="0"/>
        <w:autoSpaceDN w:val="0"/>
        <w:ind w:firstLine="540"/>
        <w:jc w:val="both"/>
        <w:rPr>
          <w:bCs/>
          <w:i/>
          <w:iCs/>
        </w:rPr>
      </w:pPr>
      <w:r w:rsidRPr="009A3C18">
        <w:rPr>
          <w:bCs/>
          <w:i/>
          <w:iCs/>
        </w:rPr>
        <w:t>Количество предлагаемых к продаже Биржевых облигаций (цифрами и прописью):</w:t>
      </w:r>
    </w:p>
    <w:p w:rsidR="005922FD" w:rsidRPr="009A3C18" w:rsidRDefault="005922FD" w:rsidP="00DF5CC5">
      <w:pPr>
        <w:autoSpaceDE w:val="0"/>
        <w:autoSpaceDN w:val="0"/>
        <w:ind w:firstLine="540"/>
        <w:jc w:val="both"/>
        <w:rPr>
          <w:bCs/>
          <w:i/>
          <w:iCs/>
        </w:rPr>
      </w:pPr>
      <w:r w:rsidRPr="009A3C18">
        <w:rPr>
          <w:bCs/>
          <w:i/>
          <w:iCs/>
        </w:rPr>
        <w:t>________________________________________________________________________________</w:t>
      </w:r>
    </w:p>
    <w:p w:rsidR="005922FD" w:rsidRPr="009A3C18" w:rsidRDefault="005922FD" w:rsidP="00DF5CC5">
      <w:pPr>
        <w:autoSpaceDE w:val="0"/>
        <w:autoSpaceDN w:val="0"/>
        <w:ind w:firstLine="540"/>
        <w:jc w:val="both"/>
        <w:rPr>
          <w:bCs/>
          <w:i/>
          <w:iCs/>
        </w:rPr>
      </w:pPr>
    </w:p>
    <w:p w:rsidR="005922FD" w:rsidRPr="009A3C18" w:rsidRDefault="005922FD" w:rsidP="00CF282B">
      <w:pPr>
        <w:ind w:firstLine="540"/>
        <w:jc w:val="both"/>
        <w:rPr>
          <w:bCs/>
          <w:i/>
          <w:iCs/>
        </w:rPr>
      </w:pPr>
      <w:r w:rsidRPr="009A3C18">
        <w:rPr>
          <w:bCs/>
          <w:i/>
          <w:iCs/>
        </w:rPr>
        <w:t>Должность, ФИО уполномоченного лица Держателя</w:t>
      </w:r>
    </w:p>
    <w:p w:rsidR="005922FD" w:rsidRPr="009A3C18" w:rsidRDefault="005922FD" w:rsidP="00DF5CC5">
      <w:pPr>
        <w:autoSpaceDE w:val="0"/>
        <w:autoSpaceDN w:val="0"/>
        <w:ind w:firstLine="540"/>
        <w:jc w:val="both"/>
        <w:rPr>
          <w:bCs/>
          <w:i/>
          <w:iCs/>
        </w:rPr>
      </w:pPr>
      <w:r w:rsidRPr="009A3C18">
        <w:rPr>
          <w:bCs/>
          <w:i/>
          <w:iCs/>
        </w:rPr>
        <w:t>Подпись, Печать Держателя»</w:t>
      </w:r>
    </w:p>
    <w:p w:rsidR="005922FD" w:rsidRPr="009A3C18" w:rsidRDefault="005922FD" w:rsidP="00DF5CC5">
      <w:pPr>
        <w:autoSpaceDE w:val="0"/>
        <w:autoSpaceDN w:val="0"/>
        <w:ind w:firstLine="540"/>
        <w:jc w:val="both"/>
        <w:rPr>
          <w:b/>
          <w:bCs/>
          <w:i/>
          <w:iCs/>
        </w:rPr>
      </w:pPr>
    </w:p>
    <w:p w:rsidR="005922FD" w:rsidRPr="009A3C18" w:rsidRDefault="005922FD" w:rsidP="00DF5CC5">
      <w:pPr>
        <w:autoSpaceDE w:val="0"/>
        <w:autoSpaceDN w:val="0"/>
        <w:ind w:firstLine="540"/>
        <w:jc w:val="both"/>
        <w:rPr>
          <w:b/>
          <w:i/>
        </w:rPr>
      </w:pPr>
      <w:r w:rsidRPr="009A3C18">
        <w:rPr>
          <w:b/>
          <w:bCs/>
          <w:i/>
          <w:iCs/>
        </w:rPr>
        <w:t>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w:t>
      </w:r>
      <w:r w:rsidRPr="009A3C18">
        <w:rPr>
          <w:b/>
          <w:i/>
        </w:rPr>
        <w:t xml:space="preserve"> </w:t>
      </w:r>
    </w:p>
    <w:p w:rsidR="005922FD" w:rsidRPr="009A3C18" w:rsidRDefault="005922FD" w:rsidP="00DF5CC5">
      <w:pPr>
        <w:autoSpaceDE w:val="0"/>
        <w:autoSpaceDN w:val="0"/>
        <w:ind w:firstLine="540"/>
        <w:jc w:val="both"/>
        <w:rPr>
          <w:b/>
          <w:i/>
        </w:rPr>
      </w:pPr>
      <w:r w:rsidRPr="009A3C18">
        <w:rPr>
          <w:b/>
          <w:i/>
        </w:rPr>
        <w:t xml:space="preserve">Уведомление считается полученным Агентом по приобретению: </w:t>
      </w:r>
    </w:p>
    <w:p w:rsidR="005922FD" w:rsidRPr="009A3C18" w:rsidRDefault="005922FD" w:rsidP="00DF5CC5">
      <w:pPr>
        <w:autoSpaceDE w:val="0"/>
        <w:autoSpaceDN w:val="0"/>
        <w:ind w:firstLine="540"/>
        <w:jc w:val="both"/>
        <w:rPr>
          <w:b/>
          <w:i/>
        </w:rPr>
      </w:pPr>
      <w:r w:rsidRPr="009A3C18">
        <w:rPr>
          <w:b/>
          <w:i/>
        </w:rPr>
        <w:t xml:space="preserve">- при направлении по адресу </w:t>
      </w:r>
      <w:r w:rsidR="00624E65" w:rsidRPr="009A3C18">
        <w:rPr>
          <w:b/>
          <w:bCs/>
          <w:i/>
          <w:iCs/>
        </w:rPr>
        <w:t>Агент</w:t>
      </w:r>
      <w:r w:rsidR="00624E65">
        <w:rPr>
          <w:b/>
          <w:bCs/>
          <w:i/>
          <w:iCs/>
        </w:rPr>
        <w:t>а</w:t>
      </w:r>
      <w:r w:rsidR="00624E65" w:rsidRPr="009A3C18">
        <w:rPr>
          <w:b/>
          <w:bCs/>
          <w:i/>
          <w:iCs/>
        </w:rPr>
        <w:t xml:space="preserve"> </w:t>
      </w:r>
      <w:r w:rsidRPr="009A3C18">
        <w:rPr>
          <w:b/>
          <w:bCs/>
          <w:i/>
          <w:iCs/>
        </w:rPr>
        <w:t>по приобретению</w:t>
      </w:r>
      <w:r w:rsidR="00624E65">
        <w:rPr>
          <w:b/>
          <w:bCs/>
          <w:i/>
          <w:iCs/>
        </w:rPr>
        <w:t>,</w:t>
      </w:r>
      <w:r w:rsidR="00624E65" w:rsidRPr="00624E65">
        <w:rPr>
          <w:b/>
          <w:bCs/>
          <w:i/>
          <w:iCs/>
        </w:rPr>
        <w:t xml:space="preserve"> </w:t>
      </w:r>
      <w:r w:rsidR="00624E65" w:rsidRPr="00B54319">
        <w:rPr>
          <w:b/>
          <w:bCs/>
          <w:i/>
          <w:iCs/>
        </w:rPr>
        <w:t>указанному в едином государственном реестре юридических лиц</w:t>
      </w:r>
      <w:r w:rsidR="00624E65">
        <w:rPr>
          <w:b/>
          <w:bCs/>
          <w:i/>
          <w:iCs/>
        </w:rPr>
        <w:t>,</w:t>
      </w:r>
      <w:r w:rsidRPr="009A3C18">
        <w:rPr>
          <w:b/>
          <w:i/>
        </w:rPr>
        <w:t xml:space="preserve">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rsidR="005922FD" w:rsidRPr="009A3C18" w:rsidRDefault="005922FD" w:rsidP="00DF5CC5">
      <w:pPr>
        <w:autoSpaceDE w:val="0"/>
        <w:autoSpaceDN w:val="0"/>
        <w:ind w:firstLine="540"/>
        <w:jc w:val="both"/>
        <w:rPr>
          <w:b/>
          <w:i/>
        </w:rPr>
      </w:pPr>
      <w:r w:rsidRPr="009A3C18">
        <w:rPr>
          <w:b/>
          <w:i/>
        </w:rPr>
        <w:t>- при направлении по факсу - в момент получения отправителем подтверждения его факсимильного аппарата о получении Уведомления адресатом.</w:t>
      </w:r>
    </w:p>
    <w:p w:rsidR="00B74802" w:rsidRPr="009A3C18" w:rsidRDefault="005922FD">
      <w:pPr>
        <w:autoSpaceDE w:val="0"/>
        <w:autoSpaceDN w:val="0"/>
        <w:ind w:firstLine="540"/>
        <w:jc w:val="both"/>
        <w:rPr>
          <w:b/>
          <w:i/>
        </w:rPr>
      </w:pPr>
      <w:r w:rsidRPr="009A3C18">
        <w:rPr>
          <w:b/>
          <w:i/>
        </w:rPr>
        <w:t xml:space="preserve">Эмитент обязуется приобрести все Биржевые облигации, уведомления о намерении продажи которых поступили от Держателей в </w:t>
      </w:r>
      <w:r w:rsidRPr="009A3C18">
        <w:rPr>
          <w:b/>
          <w:bCs/>
          <w:i/>
          <w:iCs/>
          <w:lang w:eastAsia="ru-RU"/>
        </w:rPr>
        <w:t>Период предъявления Биржевых облигаций к приобретению Эмитентом</w:t>
      </w:r>
      <w:r w:rsidRPr="009A3C18">
        <w:rPr>
          <w:b/>
          <w:i/>
        </w:rPr>
        <w:t>.</w:t>
      </w:r>
    </w:p>
    <w:p w:rsidR="005922FD" w:rsidRPr="009A3C18" w:rsidRDefault="005922FD" w:rsidP="00DF5CC5">
      <w:pPr>
        <w:autoSpaceDE w:val="0"/>
        <w:autoSpaceDN w:val="0"/>
        <w:ind w:firstLine="540"/>
        <w:jc w:val="both"/>
        <w:rPr>
          <w:b/>
          <w:i/>
        </w:rPr>
      </w:pPr>
      <w:r w:rsidRPr="009A3C18">
        <w:rPr>
          <w:b/>
          <w:i/>
        </w:rPr>
        <w:t>Эмитент не несет обязательств по покупке Биржевых облигаций:</w:t>
      </w:r>
    </w:p>
    <w:p w:rsidR="005922FD" w:rsidRPr="009A3C18" w:rsidRDefault="005922FD" w:rsidP="00DF5CC5">
      <w:pPr>
        <w:autoSpaceDE w:val="0"/>
        <w:autoSpaceDN w:val="0"/>
        <w:ind w:firstLine="540"/>
        <w:jc w:val="both"/>
        <w:rPr>
          <w:b/>
          <w:i/>
        </w:rPr>
      </w:pPr>
      <w:r w:rsidRPr="009A3C18">
        <w:rPr>
          <w:b/>
          <w:i/>
        </w:rPr>
        <w:t xml:space="preserve">- по отношению к тем владельцам Биржевых облигаций, которые не представили в </w:t>
      </w:r>
      <w:r w:rsidRPr="009A3C18">
        <w:rPr>
          <w:b/>
          <w:bCs/>
          <w:i/>
          <w:iCs/>
          <w:lang w:eastAsia="ru-RU"/>
        </w:rPr>
        <w:t>Период предъявления Биржевых облигаций к приобретению Эмитентом</w:t>
      </w:r>
      <w:r w:rsidRPr="009A3C18">
        <w:rPr>
          <w:b/>
          <w:i/>
        </w:rPr>
        <w:t xml:space="preserve"> свои Уведомления либо представили  Уведомления, не соответствующие изложенным выше требованиям; </w:t>
      </w:r>
    </w:p>
    <w:p w:rsidR="005922FD" w:rsidRPr="009A3C18" w:rsidRDefault="005922FD" w:rsidP="00DF5CC5">
      <w:pPr>
        <w:autoSpaceDE w:val="0"/>
        <w:autoSpaceDN w:val="0"/>
        <w:ind w:firstLine="540"/>
        <w:jc w:val="both"/>
        <w:rPr>
          <w:b/>
          <w:i/>
        </w:rPr>
      </w:pPr>
      <w:r w:rsidRPr="009A3C18">
        <w:rPr>
          <w:b/>
          <w:bCs/>
          <w:i/>
          <w:iCs/>
          <w:lang w:eastAsia="ru-RU"/>
        </w:rPr>
        <w:t xml:space="preserve">- </w:t>
      </w:r>
      <w:r w:rsidRPr="009A3C18">
        <w:rPr>
          <w:b/>
          <w:i/>
        </w:rPr>
        <w:t xml:space="preserve">по отношению к тем </w:t>
      </w:r>
      <w:r w:rsidRPr="009A3C18">
        <w:rPr>
          <w:b/>
          <w:bCs/>
          <w:i/>
          <w:iCs/>
          <w:lang w:eastAsia="ru-RU"/>
        </w:rPr>
        <w:t xml:space="preserve">держателям Биржевых облигаций, которые являются Участником организованных торгов, действующим за счет и по поручению указанных владельцев Биржевых облигаций, и </w:t>
      </w:r>
      <w:r w:rsidRPr="009A3C18">
        <w:rPr>
          <w:b/>
          <w:i/>
        </w:rPr>
        <w:t xml:space="preserve">которые не представили в </w:t>
      </w:r>
      <w:r w:rsidRPr="009A3C18">
        <w:rPr>
          <w:b/>
          <w:bCs/>
          <w:i/>
          <w:iCs/>
          <w:lang w:eastAsia="ru-RU"/>
        </w:rPr>
        <w:t>Период предъявления Биржевых облигаций к приобретению Эмитентом</w:t>
      </w:r>
      <w:r w:rsidRPr="009A3C18">
        <w:rPr>
          <w:b/>
          <w:i/>
        </w:rPr>
        <w:t xml:space="preserve"> Уведомления в отношении указанных владельцев, либо представили Уведомления, не соответствующие изложенным выше требованиям</w:t>
      </w:r>
      <w:r w:rsidRPr="009A3C18">
        <w:rPr>
          <w:b/>
          <w:bCs/>
          <w:i/>
          <w:iCs/>
          <w:lang w:eastAsia="ru-RU"/>
        </w:rPr>
        <w:t>.</w:t>
      </w:r>
    </w:p>
    <w:p w:rsidR="005922FD" w:rsidRPr="009A3C18" w:rsidRDefault="005922FD" w:rsidP="00DF5CC5">
      <w:pPr>
        <w:autoSpaceDE w:val="0"/>
        <w:autoSpaceDN w:val="0"/>
        <w:ind w:firstLine="540"/>
        <w:jc w:val="both"/>
        <w:rPr>
          <w:b/>
          <w:bCs/>
          <w:i/>
          <w:iCs/>
        </w:rPr>
      </w:pPr>
    </w:p>
    <w:p w:rsidR="005922FD" w:rsidRPr="009A3C18" w:rsidRDefault="00661E58" w:rsidP="00DF5CC5">
      <w:pPr>
        <w:autoSpaceDE w:val="0"/>
        <w:autoSpaceDN w:val="0"/>
        <w:ind w:firstLine="540"/>
        <w:jc w:val="both"/>
        <w:rPr>
          <w:b/>
          <w:bCs/>
          <w:i/>
          <w:iCs/>
        </w:rPr>
      </w:pPr>
      <w:r w:rsidRPr="009A3C18">
        <w:rPr>
          <w:b/>
          <w:bCs/>
          <w:i/>
          <w:iCs/>
        </w:rPr>
        <w:t>2</w:t>
      </w:r>
      <w:r w:rsidR="005922FD" w:rsidRPr="009A3C18">
        <w:rPr>
          <w:b/>
          <w:bCs/>
          <w:i/>
          <w:iCs/>
        </w:rPr>
        <w:t xml:space="preserve">) </w:t>
      </w:r>
      <w:r w:rsidRPr="009A3C18">
        <w:rPr>
          <w:b/>
          <w:bCs/>
          <w:i/>
          <w:iCs/>
        </w:rPr>
        <w:t xml:space="preserve">После </w:t>
      </w:r>
      <w:r w:rsidR="005922FD" w:rsidRPr="009A3C18">
        <w:rPr>
          <w:b/>
          <w:bCs/>
          <w:i/>
          <w:iCs/>
        </w:rPr>
        <w:t xml:space="preserve">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w:t>
      </w:r>
      <w:r w:rsidR="005922FD" w:rsidRPr="009A3C18">
        <w:rPr>
          <w:b/>
          <w:bCs/>
          <w:i/>
          <w:iCs/>
          <w:lang w:eastAsia="ru-RU"/>
        </w:rPr>
        <w:t>организованных</w:t>
      </w:r>
      <w:r w:rsidR="005922FD" w:rsidRPr="009A3C18">
        <w:rPr>
          <w:b/>
          <w:bCs/>
          <w:i/>
          <w:iCs/>
        </w:rPr>
        <w:t xml:space="preserve">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 .</w:t>
      </w:r>
    </w:p>
    <w:p w:rsidR="005922FD" w:rsidRPr="009A3C18" w:rsidRDefault="005922FD" w:rsidP="00DF5CC5">
      <w:pPr>
        <w:autoSpaceDE w:val="0"/>
        <w:autoSpaceDN w:val="0"/>
        <w:ind w:firstLine="540"/>
        <w:jc w:val="both"/>
        <w:rPr>
          <w:b/>
          <w:bCs/>
          <w:i/>
          <w:iCs/>
        </w:rPr>
      </w:pPr>
      <w:r w:rsidRPr="009A3C18">
        <w:rPr>
          <w:b/>
          <w:bCs/>
          <w:i/>
          <w:iCs/>
        </w:rPr>
        <w:t xml:space="preserve">Дата приобретения Биржевых облигаций определяется как третий рабочий день с даты окончания Купонного периода, в котором </w:t>
      </w:r>
      <w:r w:rsidRPr="009A3C18">
        <w:rPr>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9A3C18" w:rsidDel="00F117B0">
        <w:rPr>
          <w:b/>
          <w:bCs/>
          <w:i/>
          <w:iCs/>
        </w:rPr>
        <w:t xml:space="preserve"> </w:t>
      </w:r>
      <w:r w:rsidRPr="009A3C18">
        <w:rPr>
          <w:b/>
          <w:bCs/>
          <w:i/>
          <w:iCs/>
        </w:rPr>
        <w:t>(далее – Дата приобретения по требованию владельцев);</w:t>
      </w:r>
    </w:p>
    <w:p w:rsidR="005922FD" w:rsidRPr="009A3C18" w:rsidRDefault="005922FD" w:rsidP="00DF5CC5">
      <w:pPr>
        <w:autoSpaceDE w:val="0"/>
        <w:autoSpaceDN w:val="0"/>
        <w:ind w:firstLine="540"/>
        <w:jc w:val="both"/>
        <w:rPr>
          <w:b/>
          <w:bCs/>
          <w:i/>
          <w:iCs/>
        </w:rPr>
      </w:pPr>
      <w:r w:rsidRPr="009A3C18">
        <w:rPr>
          <w:b/>
          <w:bCs/>
          <w:i/>
          <w:iCs/>
        </w:rPr>
        <w:t xml:space="preserve">Цена приобретения Биржевых облигаций определяется как 100 (Сто) процентов от </w:t>
      </w:r>
      <w:bookmarkStart w:id="32" w:name="OLE_LINK22"/>
      <w:r w:rsidRPr="009A3C18">
        <w:rPr>
          <w:b/>
          <w:bCs/>
          <w:i/>
          <w:iCs/>
        </w:rPr>
        <w:t xml:space="preserve">непогашенной части </w:t>
      </w:r>
      <w:bookmarkEnd w:id="32"/>
      <w:r w:rsidRPr="009A3C18">
        <w:rPr>
          <w:b/>
          <w:bCs/>
          <w:i/>
          <w:iCs/>
        </w:rPr>
        <w:t xml:space="preserve">номинальной стоимости Биржевых облигаций. При этом дополнительно выплачивается накопленный купонный доход (в случае если Условиями выпуска предусмотрена выплата купонного дохода), рассчитанный на Дату приобретения по требованию владельцев. </w:t>
      </w:r>
    </w:p>
    <w:p w:rsidR="005922FD" w:rsidRPr="009A3C18" w:rsidRDefault="005922FD" w:rsidP="00EC3956">
      <w:pPr>
        <w:autoSpaceDE w:val="0"/>
        <w:autoSpaceDN w:val="0"/>
        <w:ind w:firstLine="539"/>
        <w:jc w:val="both"/>
        <w:rPr>
          <w:b/>
          <w:bCs/>
          <w:i/>
          <w:iCs/>
          <w:u w:val="single"/>
        </w:rPr>
      </w:pPr>
      <w:r w:rsidRPr="009A3C18">
        <w:rPr>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9A3C18">
        <w:rPr>
          <w:b/>
          <w:i/>
          <w:u w:val="single"/>
        </w:rPr>
        <w:t>установленной Условиями выпуска</w:t>
      </w:r>
      <w:r w:rsidRPr="009A3C18">
        <w:rPr>
          <w:b/>
          <w:bCs/>
          <w:i/>
          <w:iCs/>
          <w:u w:val="single"/>
          <w:lang w:eastAsia="ru-RU"/>
        </w:rPr>
        <w:t>.</w:t>
      </w:r>
    </w:p>
    <w:p w:rsidR="005922FD" w:rsidRPr="009A3C18" w:rsidRDefault="005922FD" w:rsidP="00EC3956">
      <w:pPr>
        <w:autoSpaceDE w:val="0"/>
        <w:autoSpaceDN w:val="0"/>
        <w:ind w:firstLine="539"/>
        <w:jc w:val="both"/>
        <w:rPr>
          <w:b/>
          <w:bCs/>
          <w:i/>
          <w:iCs/>
        </w:rPr>
      </w:pPr>
      <w:r w:rsidRPr="009A3C18">
        <w:rPr>
          <w:b/>
          <w:bCs/>
          <w:i/>
          <w:iCs/>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9A3C18">
        <w:t xml:space="preserve"> </w:t>
      </w:r>
      <w:r w:rsidRPr="009A3C18">
        <w:rPr>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9A3C18">
        <w:rPr>
          <w:b/>
          <w:bCs/>
          <w:i/>
          <w:iCs/>
          <w:u w:val="single"/>
        </w:rPr>
        <w:t>в российских рублях по курсу, который будет установлен или определён в соответствии с Условиями выпуска.</w:t>
      </w:r>
    </w:p>
    <w:p w:rsidR="005922FD" w:rsidRPr="009A3C18" w:rsidRDefault="005922FD" w:rsidP="00EC3956">
      <w:pPr>
        <w:autoSpaceDE w:val="0"/>
        <w:autoSpaceDN w:val="0"/>
        <w:ind w:firstLine="539"/>
        <w:jc w:val="both"/>
        <w:rPr>
          <w:b/>
          <w:bCs/>
          <w:i/>
          <w:iCs/>
        </w:rPr>
      </w:pPr>
      <w:r w:rsidRPr="009A3C18">
        <w:rPr>
          <w:b/>
          <w:bCs/>
          <w:i/>
          <w:iCs/>
        </w:rPr>
        <w:t>Информация о том, что оплата Биржевых облигаций будет осуществлена Эмитентом в российских рублях, раскрывается Эмитентом в порядке</w:t>
      </w:r>
      <w:r w:rsidR="006372D5" w:rsidRPr="009A3C18">
        <w:rPr>
          <w:b/>
          <w:bCs/>
          <w:i/>
          <w:iCs/>
        </w:rPr>
        <w:t>,</w:t>
      </w:r>
      <w:r w:rsidRPr="009A3C18">
        <w:rPr>
          <w:b/>
          <w:bCs/>
          <w:i/>
          <w:iCs/>
        </w:rPr>
        <w:t xml:space="preserve"> установленном в</w:t>
      </w:r>
      <w:r w:rsidR="00AD6D4C" w:rsidRPr="009A3C18">
        <w:rPr>
          <w:b/>
          <w:bCs/>
          <w:i/>
          <w:iCs/>
        </w:rPr>
        <w:t xml:space="preserve"> </w:t>
      </w:r>
      <w:r w:rsidRPr="009A3C18">
        <w:rPr>
          <w:b/>
          <w:bCs/>
          <w:i/>
          <w:iCs/>
        </w:rPr>
        <w:t xml:space="preserve">п. </w:t>
      </w:r>
      <w:r w:rsidR="007B5FF1">
        <w:rPr>
          <w:b/>
          <w:i/>
        </w:rPr>
        <w:t>11</w:t>
      </w:r>
      <w:r w:rsidRPr="009A3C18">
        <w:rPr>
          <w:b/>
          <w:bCs/>
          <w:i/>
          <w:iCs/>
        </w:rPr>
        <w:t xml:space="preserve"> Программы и п.8.11. Проспекта.</w:t>
      </w:r>
    </w:p>
    <w:p w:rsidR="005922FD" w:rsidRPr="009A3C18" w:rsidRDefault="005922FD" w:rsidP="00DF5CC5">
      <w:pPr>
        <w:autoSpaceDE w:val="0"/>
        <w:autoSpaceDN w:val="0"/>
        <w:ind w:firstLine="540"/>
        <w:jc w:val="both"/>
        <w:rPr>
          <w:b/>
          <w:bCs/>
          <w:i/>
          <w:iCs/>
        </w:rPr>
      </w:pPr>
    </w:p>
    <w:p w:rsidR="005922FD" w:rsidRPr="009A3C18" w:rsidRDefault="00661E58" w:rsidP="00DF5CC5">
      <w:pPr>
        <w:autoSpaceDE w:val="0"/>
        <w:autoSpaceDN w:val="0"/>
        <w:ind w:firstLine="540"/>
        <w:jc w:val="both"/>
        <w:rPr>
          <w:b/>
          <w:bCs/>
          <w:i/>
          <w:iCs/>
        </w:rPr>
      </w:pPr>
      <w:r w:rsidRPr="009A3C18">
        <w:rPr>
          <w:b/>
          <w:bCs/>
          <w:i/>
          <w:iCs/>
        </w:rPr>
        <w:t>3</w:t>
      </w:r>
      <w:r w:rsidR="005922FD" w:rsidRPr="009A3C18">
        <w:rPr>
          <w:b/>
          <w:bCs/>
          <w:i/>
          <w:iCs/>
        </w:rPr>
        <w:t>)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5922FD" w:rsidRPr="009A3C18" w:rsidRDefault="005922FD" w:rsidP="00DF5CC5">
      <w:pPr>
        <w:autoSpaceDE w:val="0"/>
        <w:autoSpaceDN w:val="0"/>
        <w:ind w:firstLine="540"/>
        <w:jc w:val="both"/>
        <w:rPr>
          <w:b/>
          <w:bCs/>
          <w:i/>
          <w:iCs/>
        </w:rPr>
      </w:pPr>
      <w:r w:rsidRPr="009A3C18">
        <w:rPr>
          <w:b/>
          <w:bCs/>
          <w:i/>
          <w:iCs/>
        </w:rPr>
        <w:t>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w:t>
      </w:r>
      <w:r w:rsidR="007B5FF1">
        <w:rPr>
          <w:b/>
          <w:bCs/>
          <w:i/>
          <w:iCs/>
        </w:rPr>
        <w:t xml:space="preserve"> 10.1</w:t>
      </w:r>
      <w:r w:rsidRPr="009A3C18">
        <w:rPr>
          <w:b/>
          <w:bCs/>
          <w:i/>
          <w:iCs/>
        </w:rPr>
        <w:t xml:space="preserve"> Программы и находящимся в Системе торгов к моменту заключения сделки.</w:t>
      </w:r>
    </w:p>
    <w:p w:rsidR="00661E58" w:rsidRPr="009A3C18" w:rsidRDefault="00661E58" w:rsidP="000B30D1">
      <w:pPr>
        <w:autoSpaceDE w:val="0"/>
        <w:autoSpaceDN w:val="0"/>
        <w:adjustRightInd w:val="0"/>
        <w:ind w:firstLine="426"/>
        <w:jc w:val="both"/>
        <w:rPr>
          <w:b/>
          <w:bCs/>
          <w:i/>
          <w:iCs/>
          <w:lang w:eastAsia="ru-RU"/>
        </w:rPr>
      </w:pPr>
      <w:r w:rsidRPr="009A3C18">
        <w:rPr>
          <w:b/>
          <w:bCs/>
          <w:i/>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Программой облигаций срок.</w:t>
      </w:r>
    </w:p>
    <w:p w:rsidR="006372D5" w:rsidRPr="009A3C18" w:rsidRDefault="006372D5" w:rsidP="00DF5CC5">
      <w:pPr>
        <w:autoSpaceDE w:val="0"/>
        <w:autoSpaceDN w:val="0"/>
        <w:ind w:firstLine="540"/>
        <w:jc w:val="both"/>
        <w:rPr>
          <w:b/>
          <w:bCs/>
          <w:i/>
          <w:iCs/>
        </w:rPr>
      </w:pPr>
    </w:p>
    <w:p w:rsidR="005922FD" w:rsidRPr="009A3C18" w:rsidRDefault="005922FD" w:rsidP="00DF5CC5">
      <w:pPr>
        <w:widowControl w:val="0"/>
        <w:autoSpaceDE w:val="0"/>
        <w:autoSpaceDN w:val="0"/>
        <w:adjustRightInd w:val="0"/>
        <w:ind w:firstLine="540"/>
        <w:jc w:val="both"/>
        <w:rPr>
          <w:lang w:eastAsia="ru-RU"/>
        </w:rPr>
      </w:pPr>
      <w:r w:rsidRPr="009A3C18">
        <w:rPr>
          <w:lang w:eastAsia="ru-RU"/>
        </w:rPr>
        <w:t>Порядок принятия уполномоченным органом эмитента решения о приобретении облигаций:</w:t>
      </w:r>
    </w:p>
    <w:p w:rsidR="005922FD" w:rsidRPr="009A3C18" w:rsidRDefault="005922FD" w:rsidP="00C22FAE">
      <w:pPr>
        <w:widowControl w:val="0"/>
        <w:autoSpaceDE w:val="0"/>
        <w:autoSpaceDN w:val="0"/>
        <w:adjustRightInd w:val="0"/>
        <w:ind w:firstLine="539"/>
        <w:jc w:val="both"/>
        <w:rPr>
          <w:b/>
          <w:bCs/>
          <w:i/>
          <w:iCs/>
        </w:rPr>
      </w:pPr>
      <w:r w:rsidRPr="009A3C18">
        <w:rPr>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w:t>
      </w:r>
      <w:r w:rsidRPr="009A3C18">
        <w:rPr>
          <w:b/>
          <w:bCs/>
          <w:i/>
          <w:iCs/>
        </w:rPr>
        <w:t xml:space="preserve">в котором </w:t>
      </w:r>
      <w:r w:rsidRPr="009A3C18">
        <w:rPr>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9A3C18" w:rsidDel="00C22FAE">
        <w:rPr>
          <w:b/>
          <w:bCs/>
          <w:i/>
          <w:iCs/>
          <w:lang w:eastAsia="ru-RU"/>
        </w:rPr>
        <w:t xml:space="preserve"> </w:t>
      </w:r>
    </w:p>
    <w:p w:rsidR="005922FD" w:rsidRPr="009A3C18" w:rsidRDefault="005922FD" w:rsidP="00C22FAE">
      <w:pPr>
        <w:widowControl w:val="0"/>
        <w:autoSpaceDE w:val="0"/>
        <w:autoSpaceDN w:val="0"/>
        <w:adjustRightInd w:val="0"/>
        <w:ind w:firstLine="539"/>
        <w:jc w:val="both"/>
        <w:rPr>
          <w:b/>
          <w:bCs/>
          <w:i/>
          <w:iCs/>
        </w:rPr>
      </w:pPr>
    </w:p>
    <w:p w:rsidR="005922FD" w:rsidRPr="009A3C18" w:rsidRDefault="005922FD" w:rsidP="000B30D1">
      <w:pPr>
        <w:autoSpaceDE w:val="0"/>
        <w:autoSpaceDN w:val="0"/>
        <w:adjustRightInd w:val="0"/>
        <w:ind w:firstLine="426"/>
        <w:jc w:val="both"/>
        <w:rPr>
          <w:b/>
          <w:bCs/>
          <w:i/>
          <w:iCs/>
        </w:rPr>
      </w:pPr>
      <w:r w:rsidRPr="009A3C18">
        <w:rPr>
          <w:b/>
          <w:bCs/>
          <w:i/>
          <w:iCs/>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r w:rsidR="0095455D" w:rsidRPr="009A3C18">
        <w:rPr>
          <w:b/>
          <w:bCs/>
          <w:i/>
          <w:iCs/>
          <w:lang w:eastAsia="ru-RU"/>
        </w:rPr>
        <w:t>, так как порядок приобретения Биржевых облигаций Эмитентом по требованию их владельцев изложен в настоящей  Программе облигаций.</w:t>
      </w:r>
    </w:p>
    <w:p w:rsidR="005922FD" w:rsidRPr="009A3C18" w:rsidRDefault="005922FD" w:rsidP="00DF5CC5">
      <w:pPr>
        <w:autoSpaceDE w:val="0"/>
        <w:autoSpaceDN w:val="0"/>
        <w:ind w:firstLine="540"/>
        <w:jc w:val="both"/>
        <w:rPr>
          <w:b/>
          <w:i/>
        </w:rPr>
      </w:pPr>
    </w:p>
    <w:p w:rsidR="005922FD" w:rsidRPr="009A3C18" w:rsidRDefault="004605A5" w:rsidP="004605A5">
      <w:pPr>
        <w:pStyle w:val="2"/>
        <w:ind w:left="540" w:firstLine="0"/>
      </w:pPr>
      <w:r>
        <w:t xml:space="preserve">10.2. </w:t>
      </w:r>
      <w:r w:rsidR="005922FD" w:rsidRPr="009A3C18">
        <w:t>Приобретение эмитентом облигаций по соглашению с их владельцем (владельцами):</w:t>
      </w:r>
    </w:p>
    <w:p w:rsidR="005922FD" w:rsidRPr="009A3C18" w:rsidRDefault="005922FD" w:rsidP="00D77C39">
      <w:pPr>
        <w:autoSpaceDE w:val="0"/>
        <w:autoSpaceDN w:val="0"/>
        <w:adjustRightInd w:val="0"/>
        <w:ind w:firstLine="540"/>
        <w:jc w:val="both"/>
        <w:rPr>
          <w:lang w:eastAsia="ru-RU"/>
        </w:rPr>
      </w:pPr>
    </w:p>
    <w:p w:rsidR="006372D5" w:rsidRPr="009A3C18" w:rsidRDefault="006372D5" w:rsidP="006372D5">
      <w:pPr>
        <w:autoSpaceDE w:val="0"/>
        <w:autoSpaceDN w:val="0"/>
        <w:adjustRightInd w:val="0"/>
        <w:ind w:firstLine="540"/>
        <w:jc w:val="both"/>
        <w:rPr>
          <w:bCs/>
          <w:iCs/>
        </w:rPr>
      </w:pPr>
      <w:r w:rsidRPr="009A3C18">
        <w:rPr>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6372D5" w:rsidRPr="009A3C18" w:rsidRDefault="006372D5" w:rsidP="000B30D1">
      <w:pPr>
        <w:autoSpaceDE w:val="0"/>
        <w:autoSpaceDN w:val="0"/>
        <w:adjustRightInd w:val="0"/>
        <w:ind w:firstLine="426"/>
        <w:jc w:val="both"/>
        <w:rPr>
          <w:b/>
          <w:bCs/>
          <w:lang w:eastAsia="ru-RU"/>
        </w:rPr>
      </w:pPr>
      <w:r w:rsidRPr="009A3C18">
        <w:rPr>
          <w:b/>
          <w:bCs/>
          <w:i/>
          <w:iCs/>
          <w:lang w:eastAsia="ru-RU"/>
        </w:rPr>
        <w:t>В случае принятия решения Эмитентом о приобретении Биржевых облигаций по соглашению с их владельцами, в том числе на основании публичных безотзывных оферт Эмитента, публикуемых в ленте новостей</w:t>
      </w:r>
      <w:r w:rsidR="00624E65">
        <w:rPr>
          <w:b/>
          <w:bCs/>
          <w:i/>
          <w:iCs/>
          <w:lang w:eastAsia="ru-RU"/>
        </w:rPr>
        <w:t xml:space="preserve"> и</w:t>
      </w:r>
      <w:r w:rsidR="00624E65" w:rsidRPr="009A3C18">
        <w:rPr>
          <w:b/>
          <w:bCs/>
          <w:i/>
          <w:iCs/>
          <w:lang w:eastAsia="ru-RU"/>
        </w:rPr>
        <w:t xml:space="preserve"> </w:t>
      </w:r>
      <w:r w:rsidRPr="009A3C18">
        <w:rPr>
          <w:b/>
          <w:bCs/>
          <w:i/>
          <w:iCs/>
          <w:lang w:eastAsia="ru-RU"/>
        </w:rPr>
        <w:t>на странице в сети Интернет, сроки и другие условия приобретения Биржевых облигаций, устанавливаются Эмитентом в таком решении.</w:t>
      </w:r>
    </w:p>
    <w:p w:rsidR="006372D5" w:rsidRPr="009A3C18" w:rsidRDefault="006372D5" w:rsidP="00D77C39">
      <w:pPr>
        <w:autoSpaceDE w:val="0"/>
        <w:autoSpaceDN w:val="0"/>
        <w:adjustRightInd w:val="0"/>
        <w:ind w:firstLine="540"/>
        <w:jc w:val="both"/>
        <w:rPr>
          <w:lang w:eastAsia="ru-RU"/>
        </w:rPr>
      </w:pPr>
    </w:p>
    <w:p w:rsidR="005922FD" w:rsidRPr="009A3C18" w:rsidRDefault="005922FD" w:rsidP="00D77C39">
      <w:pPr>
        <w:autoSpaceDE w:val="0"/>
        <w:autoSpaceDN w:val="0"/>
        <w:adjustRightInd w:val="0"/>
        <w:ind w:firstLine="540"/>
        <w:jc w:val="both"/>
        <w:rPr>
          <w:b/>
          <w:bCs/>
          <w:i/>
          <w:iCs/>
          <w:lang w:eastAsia="ru-RU"/>
        </w:rPr>
      </w:pPr>
      <w:r w:rsidRPr="009A3C18">
        <w:rPr>
          <w:lang w:eastAsia="ru-RU"/>
        </w:rPr>
        <w:t>Порядок и условия приобретения Эмитентом облигаций по соглашению с владельцами облигаций</w:t>
      </w:r>
      <w:r w:rsidR="006372D5" w:rsidRPr="009A3C18">
        <w:rPr>
          <w:lang w:eastAsia="ru-RU"/>
        </w:rPr>
        <w:t>:</w:t>
      </w:r>
    </w:p>
    <w:p w:rsidR="005922FD" w:rsidRPr="009A3C18" w:rsidRDefault="005922FD" w:rsidP="00DF5CC5">
      <w:pPr>
        <w:autoSpaceDE w:val="0"/>
        <w:autoSpaceDN w:val="0"/>
        <w:ind w:firstLine="540"/>
        <w:jc w:val="both"/>
        <w:rPr>
          <w:b/>
          <w:bCs/>
          <w:i/>
          <w:iCs/>
        </w:rPr>
      </w:pPr>
      <w:r w:rsidRPr="009A3C18">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9A3C18">
        <w:rPr>
          <w:b/>
          <w:i/>
        </w:rPr>
        <w:t xml:space="preserve"> </w:t>
      </w:r>
      <w:r w:rsidRPr="009A3C18">
        <w:rPr>
          <w:b/>
          <w:bCs/>
          <w:i/>
          <w:iCs/>
        </w:rPr>
        <w:t xml:space="preserve">до наступления срока погашения на условиях, определенных в соответствии с </w:t>
      </w:r>
      <w:r w:rsidR="00624E65">
        <w:rPr>
          <w:b/>
          <w:bCs/>
          <w:i/>
          <w:iCs/>
        </w:rPr>
        <w:t>Программой</w:t>
      </w:r>
      <w:r w:rsidRPr="009A3C18">
        <w:rPr>
          <w:b/>
          <w:bCs/>
          <w:i/>
          <w:iCs/>
        </w:rPr>
        <w:t xml:space="preserve"> и Проспектом.</w:t>
      </w:r>
    </w:p>
    <w:p w:rsidR="005922FD" w:rsidRPr="009A3C18" w:rsidRDefault="005922FD" w:rsidP="00DF5CC5">
      <w:pPr>
        <w:ind w:firstLine="540"/>
        <w:jc w:val="both"/>
        <w:rPr>
          <w:b/>
          <w:bCs/>
          <w:i/>
          <w:iCs/>
        </w:rPr>
      </w:pPr>
      <w:r w:rsidRPr="009A3C18">
        <w:rPr>
          <w:b/>
          <w:bCs/>
          <w:i/>
          <w:iCs/>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9A3C18">
        <w:rPr>
          <w:b/>
          <w:i/>
        </w:rPr>
        <w:t xml:space="preserve"> </w:t>
      </w:r>
      <w:r w:rsidRPr="009A3C18">
        <w:rPr>
          <w:b/>
          <w:bCs/>
          <w:i/>
          <w:iCs/>
        </w:rPr>
        <w:t xml:space="preserve">и на странице в Сети Интернет. </w:t>
      </w:r>
    </w:p>
    <w:p w:rsidR="00694086" w:rsidRPr="009A3C18" w:rsidRDefault="005922FD" w:rsidP="00694086">
      <w:pPr>
        <w:autoSpaceDE w:val="0"/>
        <w:autoSpaceDN w:val="0"/>
        <w:ind w:firstLine="540"/>
        <w:jc w:val="both"/>
        <w:rPr>
          <w:b/>
          <w:bCs/>
          <w:i/>
          <w:iCs/>
        </w:rPr>
      </w:pPr>
      <w:r w:rsidRPr="009A3C18">
        <w:rPr>
          <w:b/>
          <w:bCs/>
          <w:i/>
          <w:iCs/>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rsidR="00694086" w:rsidRPr="009A3C18" w:rsidRDefault="00694086" w:rsidP="00694086">
      <w:pPr>
        <w:autoSpaceDE w:val="0"/>
        <w:autoSpaceDN w:val="0"/>
        <w:ind w:firstLine="540"/>
        <w:jc w:val="both"/>
        <w:rPr>
          <w:b/>
          <w:bCs/>
          <w:i/>
          <w:iCs/>
        </w:rPr>
      </w:pPr>
    </w:p>
    <w:p w:rsidR="005922FD" w:rsidRPr="004605A5" w:rsidRDefault="005922FD" w:rsidP="004605A5">
      <w:pPr>
        <w:pStyle w:val="aff3"/>
        <w:numPr>
          <w:ilvl w:val="0"/>
          <w:numId w:val="44"/>
        </w:numPr>
        <w:autoSpaceDE w:val="0"/>
        <w:autoSpaceDN w:val="0"/>
        <w:jc w:val="both"/>
        <w:rPr>
          <w:b/>
          <w:bCs/>
          <w:i/>
          <w:iCs/>
        </w:rPr>
      </w:pPr>
      <w:r w:rsidRPr="004605A5">
        <w:rPr>
          <w:b/>
          <w:bCs/>
          <w:i/>
          <w:iCs/>
        </w:rPr>
        <w:t>Решение о приобретении Биржевых облигаций принимается уполномоченным органом управления Эмитента с учетом положений Программы и Проспекта.</w:t>
      </w:r>
      <w:r w:rsidRPr="004605A5">
        <w:rPr>
          <w:bCs/>
          <w:iCs/>
        </w:rPr>
        <w:t xml:space="preserve"> </w:t>
      </w:r>
      <w:r w:rsidRPr="004605A5">
        <w:rPr>
          <w:b/>
          <w:bCs/>
          <w:i/>
          <w:iCs/>
        </w:rPr>
        <w:t>Возможно неоднократное принятие решений о приобретении Биржевых облигаций.</w:t>
      </w:r>
    </w:p>
    <w:p w:rsidR="005922FD" w:rsidRPr="009A3C18" w:rsidRDefault="005922FD" w:rsidP="00211D75">
      <w:pPr>
        <w:autoSpaceDE w:val="0"/>
        <w:autoSpaceDN w:val="0"/>
        <w:adjustRightInd w:val="0"/>
        <w:spacing w:before="120"/>
        <w:ind w:firstLine="550"/>
        <w:jc w:val="both"/>
        <w:rPr>
          <w:b/>
          <w:bCs/>
          <w:i/>
          <w:iCs/>
        </w:rPr>
      </w:pPr>
      <w:r w:rsidRPr="009A3C18">
        <w:rPr>
          <w:b/>
          <w:bCs/>
          <w:i/>
          <w:iCs/>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rsidR="005922FD" w:rsidRPr="009A3C18" w:rsidRDefault="005922FD" w:rsidP="005C02FC">
      <w:pPr>
        <w:ind w:firstLine="539"/>
        <w:jc w:val="both"/>
        <w:rPr>
          <w:b/>
          <w:bCs/>
          <w:i/>
          <w:iCs/>
        </w:rPr>
      </w:pPr>
      <w:r w:rsidRPr="009A3C18">
        <w:rPr>
          <w:b/>
          <w:bCs/>
          <w:i/>
          <w:iCs/>
        </w:rPr>
        <w:t>-</w:t>
      </w:r>
      <w:r w:rsidRPr="009A3C18">
        <w:rPr>
          <w:b/>
          <w:bCs/>
          <w:i/>
          <w:iCs/>
        </w:rPr>
        <w:tab/>
        <w:t>дату принятия решения о приобретении (выкупе) Биржевых облигаций;</w:t>
      </w:r>
    </w:p>
    <w:p w:rsidR="005922FD" w:rsidRPr="009A3C18" w:rsidRDefault="005922FD" w:rsidP="005C02FC">
      <w:pPr>
        <w:adjustRightInd w:val="0"/>
        <w:ind w:firstLine="539"/>
        <w:jc w:val="both"/>
        <w:rPr>
          <w:b/>
          <w:bCs/>
          <w:i/>
          <w:iCs/>
        </w:rPr>
      </w:pPr>
      <w:r w:rsidRPr="009A3C18">
        <w:rPr>
          <w:b/>
          <w:bCs/>
          <w:i/>
          <w:iCs/>
        </w:rPr>
        <w:t>-</w:t>
      </w:r>
      <w:r w:rsidRPr="009A3C18">
        <w:rPr>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5922FD" w:rsidRPr="009A3C18" w:rsidRDefault="005922FD" w:rsidP="005C02FC">
      <w:pPr>
        <w:autoSpaceDE w:val="0"/>
        <w:autoSpaceDN w:val="0"/>
        <w:ind w:firstLine="539"/>
        <w:jc w:val="both"/>
        <w:rPr>
          <w:b/>
          <w:i/>
        </w:rPr>
      </w:pPr>
      <w:r w:rsidRPr="009A3C18">
        <w:rPr>
          <w:b/>
          <w:bCs/>
          <w:i/>
          <w:iCs/>
        </w:rPr>
        <w:t>-</w:t>
      </w:r>
      <w:r w:rsidRPr="009A3C18">
        <w:rPr>
          <w:b/>
          <w:bCs/>
          <w:i/>
          <w:iCs/>
        </w:rPr>
        <w:tab/>
      </w:r>
      <w:r w:rsidRPr="009A3C18">
        <w:rPr>
          <w:b/>
          <w:i/>
        </w:rPr>
        <w:t>количество приобретаемых Биржевых облигаций;</w:t>
      </w:r>
    </w:p>
    <w:p w:rsidR="005922FD" w:rsidRPr="009A3C18" w:rsidRDefault="005922FD" w:rsidP="005C02FC">
      <w:pPr>
        <w:autoSpaceDE w:val="0"/>
        <w:autoSpaceDN w:val="0"/>
        <w:ind w:firstLine="539"/>
        <w:jc w:val="both"/>
        <w:rPr>
          <w:b/>
          <w:i/>
        </w:rPr>
      </w:pPr>
      <w:r w:rsidRPr="009A3C18">
        <w:rPr>
          <w:b/>
          <w:bCs/>
          <w:i/>
          <w:iCs/>
        </w:rPr>
        <w:t>-</w:t>
      </w:r>
      <w:r w:rsidRPr="009A3C18">
        <w:rPr>
          <w:b/>
          <w:bCs/>
          <w:i/>
          <w:iCs/>
        </w:rPr>
        <w:tab/>
        <w:t>порядок</w:t>
      </w:r>
      <w:r w:rsidRPr="009A3C18">
        <w:rPr>
          <w:b/>
          <w:i/>
        </w:rPr>
        <w:t xml:space="preserve"> принятия </w:t>
      </w:r>
      <w:r w:rsidRPr="009A3C18">
        <w:rPr>
          <w:b/>
          <w:bCs/>
          <w:i/>
          <w:iCs/>
        </w:rPr>
        <w:t xml:space="preserve">предложения о приобретении </w:t>
      </w:r>
      <w:r w:rsidRPr="009A3C18">
        <w:rPr>
          <w:b/>
          <w:i/>
        </w:rPr>
        <w:t xml:space="preserve">владельцами Биржевых облигаций </w:t>
      </w:r>
      <w:r w:rsidRPr="009A3C18">
        <w:rPr>
          <w:b/>
          <w:bCs/>
          <w:i/>
          <w:iCs/>
        </w:rPr>
        <w:t xml:space="preserve">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w:t>
      </w:r>
      <w:r w:rsidRPr="009A3C18">
        <w:rPr>
          <w:b/>
          <w:i/>
        </w:rPr>
        <w:t>Эмитента о приобретении Биржевых облигаций</w:t>
      </w:r>
      <w:r w:rsidRPr="009A3C18">
        <w:rPr>
          <w:b/>
          <w:bCs/>
          <w:i/>
          <w:iCs/>
        </w:rPr>
        <w:t xml:space="preserve"> и изложенных в опубликованном сообщении о приобретении Биржевых облигаций условиях, и</w:t>
      </w:r>
      <w:r w:rsidRPr="009A3C18">
        <w:rPr>
          <w:b/>
          <w:i/>
        </w:rPr>
        <w:t xml:space="preserve"> который не может быть менее 5 (Пяти) рабочих дней</w:t>
      </w:r>
      <w:r w:rsidRPr="009A3C18">
        <w:rPr>
          <w:b/>
          <w:bCs/>
          <w:i/>
          <w:iCs/>
        </w:rPr>
        <w:t xml:space="preserve">. </w:t>
      </w:r>
    </w:p>
    <w:p w:rsidR="005922FD" w:rsidRPr="009A3C18" w:rsidRDefault="005922FD" w:rsidP="005C02FC">
      <w:pPr>
        <w:autoSpaceDE w:val="0"/>
        <w:autoSpaceDN w:val="0"/>
        <w:ind w:firstLine="539"/>
        <w:jc w:val="both"/>
        <w:rPr>
          <w:b/>
          <w:i/>
        </w:rPr>
      </w:pPr>
      <w:r w:rsidRPr="009A3C18">
        <w:rPr>
          <w:b/>
          <w:bCs/>
          <w:i/>
          <w:iCs/>
        </w:rPr>
        <w:t>-</w:t>
      </w:r>
      <w:r w:rsidRPr="009A3C18">
        <w:rPr>
          <w:b/>
          <w:bCs/>
          <w:i/>
          <w:iCs/>
        </w:rPr>
        <w:tab/>
      </w:r>
      <w:r w:rsidRPr="009A3C18">
        <w:rPr>
          <w:b/>
          <w:i/>
        </w:rPr>
        <w:t xml:space="preserve">дату </w:t>
      </w:r>
      <w:r w:rsidRPr="009A3C18">
        <w:rPr>
          <w:b/>
          <w:bCs/>
          <w:i/>
          <w:iCs/>
        </w:rPr>
        <w:t xml:space="preserve">начала </w:t>
      </w:r>
      <w:r w:rsidRPr="009A3C18">
        <w:rPr>
          <w:b/>
          <w:i/>
        </w:rPr>
        <w:t xml:space="preserve">приобретения </w:t>
      </w:r>
      <w:r w:rsidRPr="009A3C18">
        <w:rPr>
          <w:b/>
          <w:bCs/>
          <w:i/>
          <w:iCs/>
        </w:rPr>
        <w:t xml:space="preserve">Эмитентом </w:t>
      </w:r>
      <w:r w:rsidRPr="009A3C18">
        <w:rPr>
          <w:b/>
          <w:i/>
        </w:rPr>
        <w:t>Биржевых облигаций;</w:t>
      </w:r>
    </w:p>
    <w:p w:rsidR="005922FD" w:rsidRPr="009A3C18" w:rsidRDefault="005922FD" w:rsidP="005C02FC">
      <w:pPr>
        <w:ind w:firstLine="539"/>
        <w:jc w:val="both"/>
        <w:rPr>
          <w:b/>
          <w:bCs/>
          <w:i/>
          <w:iCs/>
        </w:rPr>
      </w:pPr>
      <w:r w:rsidRPr="009A3C18">
        <w:rPr>
          <w:b/>
          <w:bCs/>
          <w:i/>
          <w:iCs/>
        </w:rPr>
        <w:t>-</w:t>
      </w:r>
      <w:r w:rsidRPr="009A3C18">
        <w:rPr>
          <w:b/>
          <w:bCs/>
          <w:i/>
          <w:iCs/>
        </w:rPr>
        <w:tab/>
        <w:t>дату окончания приобретения Биржевых облигаций;</w:t>
      </w:r>
    </w:p>
    <w:p w:rsidR="005922FD" w:rsidRPr="009A3C18" w:rsidRDefault="005922FD" w:rsidP="005C02FC">
      <w:pPr>
        <w:autoSpaceDE w:val="0"/>
        <w:autoSpaceDN w:val="0"/>
        <w:ind w:firstLine="539"/>
        <w:jc w:val="both"/>
        <w:rPr>
          <w:b/>
          <w:i/>
        </w:rPr>
      </w:pPr>
      <w:r w:rsidRPr="009A3C18">
        <w:rPr>
          <w:b/>
          <w:bCs/>
          <w:i/>
          <w:iCs/>
        </w:rPr>
        <w:t>-</w:t>
      </w:r>
      <w:r w:rsidRPr="009A3C18">
        <w:rPr>
          <w:b/>
          <w:bCs/>
          <w:i/>
          <w:iCs/>
        </w:rPr>
        <w:tab/>
      </w:r>
      <w:r w:rsidRPr="009A3C18">
        <w:rPr>
          <w:b/>
          <w:i/>
        </w:rPr>
        <w:t>цену приобретения Биржевых облигаций или порядок ее определения;</w:t>
      </w:r>
    </w:p>
    <w:p w:rsidR="005922FD" w:rsidRPr="009A3C18" w:rsidRDefault="005922FD" w:rsidP="005C02FC">
      <w:pPr>
        <w:autoSpaceDE w:val="0"/>
        <w:autoSpaceDN w:val="0"/>
        <w:ind w:firstLine="539"/>
        <w:jc w:val="both"/>
        <w:rPr>
          <w:b/>
          <w:i/>
        </w:rPr>
      </w:pPr>
      <w:r w:rsidRPr="009A3C18">
        <w:rPr>
          <w:b/>
          <w:i/>
        </w:rPr>
        <w:t>- валюту, в которой осуществляется приобретение Биржевых облигаций;</w:t>
      </w:r>
    </w:p>
    <w:p w:rsidR="005922FD" w:rsidRPr="009A3C18" w:rsidRDefault="005922FD" w:rsidP="005C02FC">
      <w:pPr>
        <w:autoSpaceDE w:val="0"/>
        <w:autoSpaceDN w:val="0"/>
        <w:ind w:firstLine="539"/>
        <w:jc w:val="both"/>
        <w:rPr>
          <w:b/>
          <w:i/>
        </w:rPr>
      </w:pPr>
      <w:r w:rsidRPr="009A3C18">
        <w:rPr>
          <w:b/>
          <w:bCs/>
          <w:i/>
          <w:iCs/>
        </w:rPr>
        <w:t>-</w:t>
      </w:r>
      <w:r w:rsidRPr="009A3C18">
        <w:rPr>
          <w:b/>
          <w:bCs/>
          <w:i/>
          <w:iCs/>
        </w:rPr>
        <w:tab/>
      </w:r>
      <w:r w:rsidRPr="006D6567">
        <w:rPr>
          <w:b/>
          <w:i/>
        </w:rPr>
        <w:t>порядок</w:t>
      </w:r>
      <w:r w:rsidRPr="009A3C18">
        <w:rPr>
          <w:b/>
          <w:i/>
        </w:rPr>
        <w:t xml:space="preserve"> приобретения Биржевых облигаций;</w:t>
      </w:r>
    </w:p>
    <w:p w:rsidR="005922FD" w:rsidRPr="009A3C18" w:rsidRDefault="005922FD" w:rsidP="005C02FC">
      <w:pPr>
        <w:ind w:firstLine="539"/>
        <w:jc w:val="both"/>
        <w:rPr>
          <w:b/>
          <w:bCs/>
          <w:i/>
          <w:iCs/>
        </w:rPr>
      </w:pPr>
      <w:r w:rsidRPr="009A3C18">
        <w:rPr>
          <w:b/>
          <w:bCs/>
          <w:i/>
          <w:iCs/>
        </w:rPr>
        <w:t>-</w:t>
      </w:r>
      <w:r w:rsidRPr="009A3C18">
        <w:rPr>
          <w:b/>
          <w:bCs/>
          <w:i/>
          <w:iCs/>
        </w:rPr>
        <w:tab/>
        <w:t>форму и срок оплаты;</w:t>
      </w:r>
    </w:p>
    <w:p w:rsidR="005922FD" w:rsidRPr="009A3C18" w:rsidRDefault="005922FD" w:rsidP="005C02FC">
      <w:pPr>
        <w:autoSpaceDE w:val="0"/>
        <w:autoSpaceDN w:val="0"/>
        <w:ind w:firstLine="539"/>
        <w:jc w:val="both"/>
        <w:rPr>
          <w:b/>
          <w:i/>
        </w:rPr>
      </w:pPr>
      <w:r w:rsidRPr="009A3C18">
        <w:rPr>
          <w:b/>
          <w:bCs/>
          <w:i/>
          <w:iCs/>
        </w:rPr>
        <w:t>-</w:t>
      </w:r>
      <w:r w:rsidRPr="009A3C18">
        <w:rPr>
          <w:b/>
          <w:bCs/>
          <w:i/>
          <w:iCs/>
        </w:rPr>
        <w:tab/>
        <w:t>наименование Агента по приобретению, его</w:t>
      </w:r>
      <w:r w:rsidRPr="009A3C18">
        <w:rPr>
          <w:b/>
          <w:i/>
        </w:rPr>
        <w:t xml:space="preserve"> место нахождения, почтовый адрес</w:t>
      </w:r>
      <w:r w:rsidRPr="009A3C18">
        <w:rPr>
          <w:b/>
          <w:bCs/>
          <w:i/>
          <w:iCs/>
        </w:rPr>
        <w:t>, сведения о реквизитах его</w:t>
      </w:r>
      <w:r w:rsidRPr="009A3C18">
        <w:rPr>
          <w:b/>
          <w:i/>
        </w:rPr>
        <w:t xml:space="preserve"> лицензии </w:t>
      </w:r>
      <w:r w:rsidRPr="009A3C18">
        <w:rPr>
          <w:b/>
          <w:bCs/>
          <w:i/>
          <w:iCs/>
        </w:rPr>
        <w:t>профессионального участника рынка ценных бумаг</w:t>
      </w:r>
      <w:r w:rsidRPr="009A3C18">
        <w:rPr>
          <w:b/>
          <w:i/>
        </w:rPr>
        <w:t>.</w:t>
      </w:r>
    </w:p>
    <w:p w:rsidR="005922FD" w:rsidRPr="009A3C18" w:rsidRDefault="005922FD" w:rsidP="00DF5CC5">
      <w:pPr>
        <w:autoSpaceDE w:val="0"/>
        <w:autoSpaceDN w:val="0"/>
        <w:ind w:firstLine="550"/>
        <w:jc w:val="both"/>
        <w:rPr>
          <w:b/>
          <w:bCs/>
          <w:i/>
          <w:iCs/>
        </w:rPr>
      </w:pPr>
    </w:p>
    <w:p w:rsidR="00EB7FB1" w:rsidRPr="009A3C18" w:rsidRDefault="005922FD" w:rsidP="00EC3956">
      <w:pPr>
        <w:autoSpaceDE w:val="0"/>
        <w:autoSpaceDN w:val="0"/>
        <w:ind w:firstLine="539"/>
        <w:jc w:val="both"/>
        <w:rPr>
          <w:b/>
          <w:bCs/>
          <w:i/>
          <w:iCs/>
          <w:lang w:eastAsia="ru-RU"/>
        </w:rPr>
      </w:pPr>
      <w:r w:rsidRPr="009A3C18">
        <w:rPr>
          <w:b/>
          <w:bCs/>
          <w:i/>
          <w:iCs/>
          <w:lang w:eastAsia="ru-RU"/>
        </w:rPr>
        <w:t>Не позднее чем за 7 (Семь) рабочих дней до начала срока, в течение которого владельцами могут быть направлены уведомления о намерении продать принадлежащие им Биржевые облигации,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694086" w:rsidRPr="009A3C18" w:rsidRDefault="00694086" w:rsidP="00EC3956">
      <w:pPr>
        <w:autoSpaceDE w:val="0"/>
        <w:autoSpaceDN w:val="0"/>
        <w:ind w:firstLine="539"/>
        <w:jc w:val="both"/>
        <w:rPr>
          <w:b/>
          <w:bCs/>
          <w:i/>
          <w:iCs/>
          <w:lang w:eastAsia="ru-RU"/>
        </w:rPr>
      </w:pPr>
    </w:p>
    <w:p w:rsidR="00661E58" w:rsidRPr="009A3C18" w:rsidRDefault="00661E58" w:rsidP="000B30D1">
      <w:pPr>
        <w:autoSpaceDE w:val="0"/>
        <w:autoSpaceDN w:val="0"/>
        <w:adjustRightInd w:val="0"/>
        <w:ind w:firstLine="426"/>
        <w:jc w:val="both"/>
        <w:rPr>
          <w:b/>
          <w:bCs/>
          <w:i/>
          <w:iCs/>
          <w:lang w:eastAsia="ru-RU"/>
        </w:rPr>
      </w:pPr>
      <w:r w:rsidRPr="009A3C18">
        <w:rPr>
          <w:b/>
          <w:bCs/>
          <w:i/>
          <w:iCs/>
          <w:lang w:eastAsia="ru-RU"/>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661E58" w:rsidRPr="009A3C18" w:rsidRDefault="00661E58" w:rsidP="00EC3956">
      <w:pPr>
        <w:autoSpaceDE w:val="0"/>
        <w:autoSpaceDN w:val="0"/>
        <w:ind w:firstLine="539"/>
        <w:jc w:val="both"/>
        <w:rPr>
          <w:rStyle w:val="ac"/>
          <w:szCs w:val="20"/>
          <w:lang w:eastAsia="ru-RU"/>
        </w:rPr>
      </w:pPr>
    </w:p>
    <w:p w:rsidR="005922FD" w:rsidRPr="009A3C18" w:rsidRDefault="005922FD" w:rsidP="00EC3956">
      <w:pPr>
        <w:autoSpaceDE w:val="0"/>
        <w:autoSpaceDN w:val="0"/>
        <w:ind w:firstLine="539"/>
        <w:jc w:val="both"/>
        <w:rPr>
          <w:b/>
          <w:i/>
          <w:u w:val="single"/>
        </w:rPr>
      </w:pPr>
      <w:r w:rsidRPr="009A3C18">
        <w:rPr>
          <w:b/>
          <w:i/>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w:t>
      </w:r>
      <w:r w:rsidRPr="009A3C18">
        <w:rPr>
          <w:b/>
          <w:i/>
          <w:u w:val="single"/>
        </w:rPr>
        <w:t xml:space="preserve">облигаций в российских рублях по курсу, который будет установлен </w:t>
      </w:r>
      <w:r w:rsidRPr="009A3C18">
        <w:rPr>
          <w:b/>
          <w:bCs/>
          <w:i/>
          <w:iCs/>
          <w:u w:val="single"/>
        </w:rPr>
        <w:t>или определён</w:t>
      </w:r>
      <w:r w:rsidRPr="009A3C18">
        <w:rPr>
          <w:b/>
          <w:i/>
          <w:u w:val="single"/>
        </w:rPr>
        <w:t xml:space="preserve"> в соответствии с Условиями выпуска.</w:t>
      </w:r>
    </w:p>
    <w:p w:rsidR="005922FD" w:rsidRPr="009A3C18" w:rsidRDefault="005922FD" w:rsidP="00EC3956">
      <w:pPr>
        <w:autoSpaceDE w:val="0"/>
        <w:autoSpaceDN w:val="0"/>
        <w:ind w:firstLine="539"/>
        <w:jc w:val="both"/>
        <w:rPr>
          <w:b/>
          <w:i/>
        </w:rPr>
      </w:pPr>
      <w:r w:rsidRPr="009A3C18">
        <w:rPr>
          <w:b/>
          <w:i/>
        </w:rPr>
        <w:t>Информация о том, что оплата Биржевых облигаций будет осуществлена Эмитентом в российских рублях, раскрывается Эмитентом в порядке установленном в</w:t>
      </w:r>
      <w:r w:rsidR="00AD6D4C" w:rsidRPr="009A3C18">
        <w:rPr>
          <w:b/>
          <w:i/>
        </w:rPr>
        <w:t xml:space="preserve"> </w:t>
      </w:r>
      <w:r w:rsidRPr="009A3C18">
        <w:rPr>
          <w:b/>
          <w:i/>
        </w:rPr>
        <w:t xml:space="preserve">п. </w:t>
      </w:r>
      <w:r w:rsidR="007B5FF1">
        <w:rPr>
          <w:b/>
          <w:i/>
        </w:rPr>
        <w:t>11</w:t>
      </w:r>
      <w:r w:rsidRPr="009A3C18">
        <w:rPr>
          <w:b/>
          <w:i/>
        </w:rPr>
        <w:t xml:space="preserve"> Программы и п.8.11 Проспекта.</w:t>
      </w:r>
    </w:p>
    <w:p w:rsidR="005922FD" w:rsidRPr="009A3C18" w:rsidRDefault="005922FD" w:rsidP="00D77C39">
      <w:pPr>
        <w:autoSpaceDE w:val="0"/>
        <w:autoSpaceDN w:val="0"/>
        <w:adjustRightInd w:val="0"/>
        <w:ind w:firstLine="540"/>
        <w:jc w:val="both"/>
        <w:rPr>
          <w:lang w:eastAsia="ru-RU"/>
        </w:rPr>
      </w:pPr>
    </w:p>
    <w:p w:rsidR="005922FD" w:rsidRPr="009A3C18" w:rsidRDefault="004605A5" w:rsidP="004605A5">
      <w:pPr>
        <w:pStyle w:val="2"/>
        <w:ind w:left="540" w:firstLine="0"/>
        <w:rPr>
          <w:lang w:eastAsia="ru-RU"/>
        </w:rPr>
      </w:pPr>
      <w:bookmarkStart w:id="33" w:name="_Ref438722257"/>
      <w:r>
        <w:rPr>
          <w:lang w:eastAsia="ru-RU"/>
        </w:rPr>
        <w:t xml:space="preserve">10.3. </w:t>
      </w:r>
      <w:r w:rsidR="005922FD" w:rsidRPr="009A3C18">
        <w:rPr>
          <w:lang w:eastAsia="ru-RU"/>
        </w:rPr>
        <w:t xml:space="preserve">Порядок </w:t>
      </w:r>
      <w:r w:rsidR="005922FD" w:rsidRPr="009A3C18">
        <w:t>раскрытия эмитентом информации об условиях и итогах приобретения облигаций</w:t>
      </w:r>
      <w:bookmarkEnd w:id="33"/>
    </w:p>
    <w:p w:rsidR="005922FD" w:rsidRPr="009A3C18" w:rsidRDefault="005922FD" w:rsidP="00C751B8">
      <w:pPr>
        <w:pStyle w:val="msonormalcxspmiddle"/>
        <w:widowControl w:val="0"/>
        <w:adjustRightInd w:val="0"/>
        <w:ind w:firstLine="540"/>
        <w:jc w:val="both"/>
        <w:rPr>
          <w:b/>
          <w:bCs/>
          <w:i/>
          <w:iCs/>
          <w:sz w:val="22"/>
          <w:szCs w:val="22"/>
        </w:rPr>
      </w:pPr>
      <w:bookmarkStart w:id="34" w:name="OLE_LINK7"/>
      <w:r w:rsidRPr="009A3C18">
        <w:rPr>
          <w:b/>
          <w:i/>
          <w:sz w:val="22"/>
          <w:szCs w:val="22"/>
        </w:rPr>
        <w:t xml:space="preserve">1. </w:t>
      </w:r>
      <w:r w:rsidRPr="009A3C18">
        <w:rPr>
          <w:b/>
          <w:bCs/>
          <w:i/>
          <w:iCs/>
          <w:sz w:val="22"/>
          <w:szCs w:val="22"/>
        </w:rPr>
        <w:t>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направлены уведомления о намерении продать Эмитенту принадлежащие им Биржевые облигации в зависимости от того, осуществляется приобретение по требованию владельцев Биржевых облигаций или по соглашению с владельцами Биржевых облигаций, Эмитент обязан уведомить представителя владельцев Биржевых облигаций, а также раскрыть информацию о таком приобретении или уведомить о таком приобретении всех владельцев приобретаемых Биржевых облигаций.</w:t>
      </w:r>
    </w:p>
    <w:p w:rsidR="005922FD" w:rsidRPr="009A3C18" w:rsidRDefault="00BB0FC1" w:rsidP="005C02FC">
      <w:pPr>
        <w:pStyle w:val="msonormalcxspmiddle"/>
        <w:widowControl w:val="0"/>
        <w:adjustRightInd w:val="0"/>
        <w:ind w:firstLine="540"/>
        <w:jc w:val="both"/>
        <w:rPr>
          <w:b/>
          <w:bCs/>
          <w:i/>
          <w:iCs/>
          <w:sz w:val="22"/>
          <w:szCs w:val="22"/>
        </w:rPr>
      </w:pPr>
      <w:r w:rsidRPr="009A3C18">
        <w:rPr>
          <w:b/>
          <w:i/>
        </w:rPr>
        <w:t xml:space="preserve">2. </w:t>
      </w:r>
      <w:r w:rsidR="005922FD" w:rsidRPr="009A3C18">
        <w:rPr>
          <w:b/>
          <w:bCs/>
          <w:i/>
          <w:iCs/>
          <w:sz w:val="22"/>
          <w:szCs w:val="22"/>
        </w:rPr>
        <w:t xml:space="preserve">Информация обо всех существенных условиях приобретения Биржевых облигаций по требованиям их владельцев раскрывается Эмитентом </w:t>
      </w:r>
      <w:r w:rsidR="003A4885" w:rsidRPr="009A3C18">
        <w:rPr>
          <w:b/>
          <w:bCs/>
          <w:i/>
          <w:iCs/>
          <w:sz w:val="22"/>
          <w:szCs w:val="22"/>
        </w:rPr>
        <w:t>в соответствии с пп.24) п.11 Программы</w:t>
      </w:r>
      <w:r w:rsidR="001E1EF8">
        <w:rPr>
          <w:b/>
          <w:bCs/>
          <w:i/>
          <w:iCs/>
          <w:sz w:val="22"/>
          <w:szCs w:val="22"/>
        </w:rPr>
        <w:t xml:space="preserve"> </w:t>
      </w:r>
      <w:r w:rsidR="001E1EF8" w:rsidRPr="001E1EF8">
        <w:rPr>
          <w:b/>
          <w:bCs/>
          <w:i/>
          <w:iCs/>
          <w:sz w:val="22"/>
          <w:szCs w:val="22"/>
        </w:rPr>
        <w:t>и п.8.11 Проспекта</w:t>
      </w:r>
      <w:r w:rsidR="003A4885" w:rsidRPr="009A3C18">
        <w:rPr>
          <w:b/>
          <w:bCs/>
          <w:i/>
          <w:iCs/>
          <w:sz w:val="22"/>
          <w:szCs w:val="22"/>
        </w:rPr>
        <w:t>.</w:t>
      </w:r>
    </w:p>
    <w:p w:rsidR="004421C1" w:rsidRPr="009A3C18" w:rsidRDefault="004421C1" w:rsidP="004421C1">
      <w:pPr>
        <w:widowControl w:val="0"/>
        <w:autoSpaceDE w:val="0"/>
        <w:autoSpaceDN w:val="0"/>
        <w:adjustRightInd w:val="0"/>
        <w:ind w:firstLine="550"/>
        <w:jc w:val="both"/>
        <w:rPr>
          <w:b/>
          <w:i/>
          <w:lang w:eastAsia="ru-RU"/>
        </w:rPr>
      </w:pPr>
      <w:r w:rsidRPr="009A3C18">
        <w:rPr>
          <w:b/>
          <w:i/>
          <w:lang w:eastAsia="ru-RU"/>
        </w:rPr>
        <w:t xml:space="preserve">Информация о </w:t>
      </w:r>
      <w:r w:rsidRPr="009A3C18">
        <w:rPr>
          <w:b/>
          <w:bCs/>
          <w:i/>
          <w:iCs/>
          <w:lang w:eastAsia="ru-RU"/>
        </w:rPr>
        <w:t>приобретении</w:t>
      </w:r>
      <w:r w:rsidRPr="009A3C18">
        <w:rPr>
          <w:b/>
          <w:i/>
          <w:lang w:eastAsia="ru-RU"/>
        </w:rPr>
        <w:t xml:space="preserve"> Биржевых облигаций по требованию их владельцев раскрывается одновременно с информацией об определенных ставках по купонам.</w:t>
      </w:r>
    </w:p>
    <w:p w:rsidR="004421C1" w:rsidRPr="009A3C18" w:rsidRDefault="004421C1" w:rsidP="004421C1">
      <w:pPr>
        <w:widowControl w:val="0"/>
        <w:autoSpaceDE w:val="0"/>
        <w:autoSpaceDN w:val="0"/>
        <w:adjustRightInd w:val="0"/>
        <w:ind w:firstLine="550"/>
        <w:jc w:val="both"/>
        <w:rPr>
          <w:b/>
          <w:i/>
          <w:lang w:eastAsia="ru-RU"/>
        </w:rPr>
      </w:pPr>
    </w:p>
    <w:p w:rsidR="004421C1" w:rsidRPr="009A3C18" w:rsidRDefault="004421C1" w:rsidP="004421C1">
      <w:pPr>
        <w:autoSpaceDE w:val="0"/>
        <w:autoSpaceDN w:val="0"/>
        <w:ind w:firstLine="550"/>
        <w:jc w:val="both"/>
        <w:rPr>
          <w:b/>
          <w:bCs/>
          <w:i/>
          <w:iCs/>
        </w:rPr>
      </w:pPr>
      <w:r w:rsidRPr="009A3C18">
        <w:rPr>
          <w:b/>
          <w:i/>
        </w:rPr>
        <w:t xml:space="preserve">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w:t>
      </w:r>
      <w:r w:rsidR="007B5FF1">
        <w:rPr>
          <w:b/>
          <w:i/>
        </w:rPr>
        <w:t>11</w:t>
      </w:r>
      <w:r w:rsidR="00B97463">
        <w:rPr>
          <w:b/>
          <w:i/>
        </w:rPr>
        <w:t xml:space="preserve"> Программы</w:t>
      </w:r>
      <w:r w:rsidRPr="009A3C18">
        <w:rPr>
          <w:b/>
          <w:i/>
        </w:rPr>
        <w:t xml:space="preserve"> и п. 8.11. Проспекта.</w:t>
      </w:r>
    </w:p>
    <w:bookmarkEnd w:id="34"/>
    <w:p w:rsidR="005922FD" w:rsidRPr="009A3C18" w:rsidRDefault="005922FD" w:rsidP="00746E3C">
      <w:pPr>
        <w:ind w:firstLine="540"/>
        <w:jc w:val="both"/>
        <w:rPr>
          <w:b/>
          <w:bCs/>
          <w:i/>
          <w:iCs/>
        </w:rPr>
      </w:pPr>
    </w:p>
    <w:p w:rsidR="005922FD" w:rsidRPr="009A3C18" w:rsidRDefault="005922FD" w:rsidP="00746E3C">
      <w:pPr>
        <w:ind w:firstLine="540"/>
        <w:jc w:val="both"/>
        <w:rPr>
          <w:b/>
          <w:i/>
        </w:rPr>
      </w:pPr>
      <w:r w:rsidRPr="009A3C18">
        <w:rPr>
          <w:b/>
          <w:bCs/>
          <w:i/>
          <w:iCs/>
        </w:rPr>
        <w:t>3</w:t>
      </w:r>
      <w:r w:rsidRPr="009A3C18">
        <w:rPr>
          <w:b/>
          <w:i/>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w:t>
      </w:r>
      <w:r w:rsidR="003A4885" w:rsidRPr="009A3C18">
        <w:rPr>
          <w:b/>
          <w:i/>
        </w:rPr>
        <w:t xml:space="preserve"> </w:t>
      </w:r>
      <w:r w:rsidRPr="009A3C18">
        <w:rPr>
          <w:b/>
          <w:i/>
        </w:rPr>
        <w:t xml:space="preserve">п. </w:t>
      </w:r>
      <w:r w:rsidR="007B5FF1">
        <w:rPr>
          <w:b/>
          <w:i/>
        </w:rPr>
        <w:t>11</w:t>
      </w:r>
      <w:r w:rsidRPr="009A3C18">
        <w:rPr>
          <w:b/>
          <w:i/>
        </w:rPr>
        <w:t xml:space="preserve"> Программы </w:t>
      </w:r>
      <w:r w:rsidRPr="009A3C18" w:rsidDel="00AC43F6">
        <w:rPr>
          <w:b/>
          <w:i/>
        </w:rPr>
        <w:t xml:space="preserve">и </w:t>
      </w:r>
      <w:r w:rsidRPr="009A3C18">
        <w:rPr>
          <w:b/>
          <w:bCs/>
          <w:i/>
          <w:iCs/>
        </w:rPr>
        <w:t>п. 8.11. Проспекта</w:t>
      </w:r>
      <w:r w:rsidRPr="009A3C18">
        <w:rPr>
          <w:b/>
          <w:i/>
        </w:rPr>
        <w:t>.</w:t>
      </w:r>
    </w:p>
    <w:p w:rsidR="005922FD" w:rsidRPr="009A3C18" w:rsidRDefault="005922FD" w:rsidP="005C02FC">
      <w:pPr>
        <w:widowControl w:val="0"/>
        <w:tabs>
          <w:tab w:val="left" w:pos="1440"/>
        </w:tabs>
        <w:ind w:firstLine="540"/>
        <w:jc w:val="both"/>
        <w:rPr>
          <w:b/>
          <w:i/>
        </w:rPr>
      </w:pPr>
    </w:p>
    <w:p w:rsidR="005922FD" w:rsidRPr="009A3C18" w:rsidRDefault="005922FD" w:rsidP="005C02FC">
      <w:pPr>
        <w:widowControl w:val="0"/>
        <w:tabs>
          <w:tab w:val="left" w:pos="1440"/>
        </w:tabs>
        <w:ind w:firstLine="540"/>
        <w:jc w:val="both"/>
        <w:rPr>
          <w:b/>
          <w:i/>
        </w:rPr>
      </w:pPr>
      <w:r w:rsidRPr="009A3C18">
        <w:rPr>
          <w:b/>
          <w:bCs/>
          <w:i/>
          <w:iCs/>
        </w:rPr>
        <w:t>4</w:t>
      </w:r>
      <w:r w:rsidRPr="009A3C18">
        <w:rPr>
          <w:b/>
          <w:i/>
        </w:rPr>
        <w:t xml:space="preserve">. Информация об </w:t>
      </w:r>
      <w:r w:rsidRPr="009A3C18">
        <w:rPr>
          <w:rStyle w:val="SUBST"/>
        </w:rPr>
        <w:t>итогах приобретения Биржевых облигаций и об</w:t>
      </w:r>
      <w:r w:rsidRPr="009A3C18">
        <w:rPr>
          <w:b/>
          <w:i/>
        </w:rPr>
        <w:t xml:space="preserve">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w:t>
      </w:r>
      <w:r w:rsidRPr="009A3C18">
        <w:rPr>
          <w:rStyle w:val="SUBST"/>
        </w:rPr>
        <w:t>(в том числе о количестве приобретенных Биржевых облигаций)</w:t>
      </w:r>
      <w:r w:rsidRPr="009A3C18">
        <w:rPr>
          <w:b/>
          <w:i/>
        </w:rPr>
        <w:t xml:space="preserve">) </w:t>
      </w:r>
      <w:bookmarkStart w:id="35" w:name="OLE_LINK6"/>
      <w:bookmarkStart w:id="36" w:name="OLE_LINK5"/>
      <w:r w:rsidRPr="009A3C18">
        <w:rPr>
          <w:b/>
          <w:i/>
        </w:rPr>
        <w:t xml:space="preserve">раскрывается в порядке и сроки, указанные в п. </w:t>
      </w:r>
      <w:r w:rsidR="007B5FF1">
        <w:rPr>
          <w:b/>
          <w:i/>
        </w:rPr>
        <w:t>11</w:t>
      </w:r>
      <w:r w:rsidRPr="009A3C18">
        <w:rPr>
          <w:b/>
          <w:i/>
        </w:rPr>
        <w:t xml:space="preserve"> Программы </w:t>
      </w:r>
      <w:r w:rsidRPr="009A3C18" w:rsidDel="00AC43F6">
        <w:rPr>
          <w:b/>
          <w:i/>
        </w:rPr>
        <w:t xml:space="preserve">и </w:t>
      </w:r>
      <w:r w:rsidRPr="009A3C18">
        <w:rPr>
          <w:b/>
          <w:bCs/>
          <w:i/>
          <w:iCs/>
        </w:rPr>
        <w:t>п. 8.11. Проспекта</w:t>
      </w:r>
      <w:r w:rsidRPr="009A3C18">
        <w:rPr>
          <w:b/>
          <w:i/>
        </w:rPr>
        <w:t>.</w:t>
      </w:r>
      <w:bookmarkEnd w:id="35"/>
      <w:bookmarkEnd w:id="36"/>
    </w:p>
    <w:p w:rsidR="005922FD" w:rsidRPr="009A3C18" w:rsidRDefault="005922FD" w:rsidP="005C02FC">
      <w:pPr>
        <w:autoSpaceDE w:val="0"/>
        <w:autoSpaceDN w:val="0"/>
        <w:adjustRightInd w:val="0"/>
        <w:ind w:firstLine="540"/>
        <w:jc w:val="both"/>
        <w:rPr>
          <w:b/>
          <w:i/>
        </w:rPr>
      </w:pPr>
    </w:p>
    <w:p w:rsidR="005922FD" w:rsidRPr="009A3C18" w:rsidRDefault="005922FD" w:rsidP="005C02FC">
      <w:pPr>
        <w:autoSpaceDE w:val="0"/>
        <w:autoSpaceDN w:val="0"/>
        <w:adjustRightInd w:val="0"/>
        <w:ind w:firstLine="540"/>
        <w:jc w:val="both"/>
        <w:rPr>
          <w:b/>
          <w:i/>
        </w:rPr>
      </w:pPr>
      <w:r w:rsidRPr="009A3C18">
        <w:rPr>
          <w:b/>
          <w:bCs/>
          <w:i/>
          <w:iCs/>
        </w:rPr>
        <w:t>5</w:t>
      </w:r>
      <w:r w:rsidRPr="009A3C18">
        <w:rPr>
          <w:b/>
          <w:i/>
        </w:rPr>
        <w:t xml:space="preserve">. Приобретение Эмитентом Биржевых облигаций может осуществляться через Организатора торговли, указанного в п. </w:t>
      </w:r>
      <w:r w:rsidR="007B5FF1">
        <w:rPr>
          <w:b/>
          <w:i/>
        </w:rPr>
        <w:t>8.3</w:t>
      </w:r>
      <w:r w:rsidRPr="009A3C18">
        <w:rPr>
          <w:b/>
          <w:i/>
        </w:rPr>
        <w:t xml:space="preserve"> Программы, в соответствии с нормативными документами, регулирующими деятельность Организатора торговли.</w:t>
      </w:r>
    </w:p>
    <w:p w:rsidR="005922FD" w:rsidRPr="009A3C18" w:rsidRDefault="005922FD" w:rsidP="008C57F4">
      <w:pPr>
        <w:autoSpaceDE w:val="0"/>
        <w:autoSpaceDN w:val="0"/>
        <w:adjustRightInd w:val="0"/>
        <w:ind w:firstLine="540"/>
        <w:jc w:val="both"/>
        <w:rPr>
          <w:b/>
          <w:i/>
        </w:rPr>
      </w:pPr>
      <w:r w:rsidRPr="009A3C18">
        <w:rPr>
          <w:b/>
          <w:i/>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5922FD" w:rsidRPr="009A3C18" w:rsidRDefault="005922FD" w:rsidP="005C02FC">
      <w:pPr>
        <w:autoSpaceDE w:val="0"/>
        <w:autoSpaceDN w:val="0"/>
        <w:adjustRightInd w:val="0"/>
        <w:ind w:firstLine="540"/>
        <w:jc w:val="both"/>
        <w:rPr>
          <w:b/>
          <w:i/>
        </w:rPr>
      </w:pPr>
      <w:r w:rsidRPr="009A3C18">
        <w:rPr>
          <w:b/>
          <w:i/>
        </w:rPr>
        <w:t xml:space="preserve">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w:t>
      </w:r>
      <w:r w:rsidR="007B5FF1">
        <w:rPr>
          <w:b/>
          <w:i/>
        </w:rPr>
        <w:t>11</w:t>
      </w:r>
      <w:r w:rsidRPr="009A3C18">
        <w:rPr>
          <w:b/>
          <w:i/>
        </w:rPr>
        <w:t xml:space="preserve"> Программы </w:t>
      </w:r>
      <w:r w:rsidRPr="009A3C18" w:rsidDel="00AC43F6">
        <w:rPr>
          <w:b/>
          <w:i/>
        </w:rPr>
        <w:t xml:space="preserve">и </w:t>
      </w:r>
      <w:r w:rsidRPr="009A3C18">
        <w:rPr>
          <w:b/>
          <w:bCs/>
          <w:i/>
          <w:iCs/>
        </w:rPr>
        <w:t>п. 8.11. Проспекта</w:t>
      </w:r>
      <w:r w:rsidRPr="009A3C18">
        <w:rPr>
          <w:b/>
          <w:i/>
        </w:rPr>
        <w:t>.</w:t>
      </w:r>
    </w:p>
    <w:p w:rsidR="006372D5" w:rsidRPr="009A3C18" w:rsidRDefault="006372D5" w:rsidP="005C02FC">
      <w:pPr>
        <w:autoSpaceDE w:val="0"/>
        <w:autoSpaceDN w:val="0"/>
        <w:adjustRightInd w:val="0"/>
        <w:ind w:firstLine="540"/>
        <w:jc w:val="both"/>
        <w:rPr>
          <w:b/>
          <w:i/>
        </w:rPr>
      </w:pPr>
    </w:p>
    <w:p w:rsidR="006372D5" w:rsidRPr="009A3C18" w:rsidRDefault="006372D5" w:rsidP="005C02FC">
      <w:pPr>
        <w:autoSpaceDE w:val="0"/>
        <w:autoSpaceDN w:val="0"/>
        <w:adjustRightInd w:val="0"/>
        <w:ind w:firstLine="540"/>
        <w:jc w:val="both"/>
        <w:rPr>
          <w:b/>
          <w:i/>
        </w:rPr>
      </w:pPr>
      <w:r w:rsidRPr="009A3C18">
        <w:rPr>
          <w:b/>
          <w:i/>
        </w:rPr>
        <w:t>6.</w:t>
      </w:r>
      <w:r w:rsidR="00271E9F" w:rsidRPr="009A3C18">
        <w:rPr>
          <w:b/>
          <w:i/>
        </w:rPr>
        <w:t xml:space="preserve"> Информация о назначении Эмитентом Агента по приобретению и отмене так</w:t>
      </w:r>
      <w:r w:rsidR="00E4485E" w:rsidRPr="009A3C18">
        <w:rPr>
          <w:b/>
          <w:i/>
        </w:rPr>
        <w:t>ого</w:t>
      </w:r>
      <w:r w:rsidR="00271E9F" w:rsidRPr="009A3C18">
        <w:rPr>
          <w:b/>
          <w:i/>
        </w:rPr>
        <w:t xml:space="preserve"> назначени</w:t>
      </w:r>
      <w:r w:rsidR="00E4485E" w:rsidRPr="009A3C18">
        <w:rPr>
          <w:b/>
          <w:i/>
        </w:rPr>
        <w:t>я</w:t>
      </w:r>
      <w:r w:rsidR="00271E9F" w:rsidRPr="009A3C18">
        <w:rPr>
          <w:b/>
          <w:i/>
        </w:rPr>
        <w:t>/изменени</w:t>
      </w:r>
      <w:r w:rsidR="00E4485E" w:rsidRPr="009A3C18">
        <w:rPr>
          <w:b/>
          <w:i/>
        </w:rPr>
        <w:t>я</w:t>
      </w:r>
      <w:r w:rsidR="00271E9F" w:rsidRPr="009A3C18">
        <w:rPr>
          <w:b/>
          <w:i/>
        </w:rPr>
        <w:t xml:space="preserve"> раскрывается Эмитентом в соответствии с п.</w:t>
      </w:r>
      <w:r w:rsidR="007B5FF1">
        <w:rPr>
          <w:b/>
          <w:i/>
        </w:rPr>
        <w:t>11</w:t>
      </w:r>
      <w:r w:rsidR="00271E9F" w:rsidRPr="009A3C18">
        <w:rPr>
          <w:b/>
          <w:i/>
        </w:rPr>
        <w:t xml:space="preserve"> Программы </w:t>
      </w:r>
      <w:r w:rsidR="00271E9F" w:rsidRPr="009A3C18">
        <w:rPr>
          <w:b/>
          <w:bCs/>
          <w:i/>
          <w:iCs/>
        </w:rPr>
        <w:t>и Условиями выпуска и п. 8.11. Проспекта.</w:t>
      </w:r>
    </w:p>
    <w:p w:rsidR="005922FD" w:rsidRPr="009A3C18" w:rsidRDefault="005922FD" w:rsidP="00557FB6">
      <w:pPr>
        <w:ind w:firstLine="567"/>
        <w:jc w:val="both"/>
        <w:rPr>
          <w:b/>
          <w:i/>
        </w:rPr>
      </w:pPr>
    </w:p>
    <w:p w:rsidR="005922FD" w:rsidRPr="009A3C18" w:rsidRDefault="004605A5" w:rsidP="004605A5">
      <w:pPr>
        <w:pStyle w:val="2"/>
        <w:ind w:left="936" w:firstLine="0"/>
      </w:pPr>
      <w:r>
        <w:t xml:space="preserve">10.4. </w:t>
      </w:r>
      <w:r w:rsidR="005922FD" w:rsidRPr="009A3C18">
        <w:t xml:space="preserve">В случае если в дату приобретения Биржевые облигации не обращаются на торгах Биржи, Эмитент приобретает Биржевые облигации у Владельцев на следующих условиях и в следующем порядке: </w:t>
      </w:r>
    </w:p>
    <w:p w:rsidR="005922FD" w:rsidRPr="009A3C18" w:rsidRDefault="005922FD" w:rsidP="00557FB6">
      <w:pPr>
        <w:ind w:firstLine="567"/>
        <w:jc w:val="both"/>
        <w:rPr>
          <w:b/>
          <w:i/>
        </w:rPr>
      </w:pPr>
    </w:p>
    <w:p w:rsidR="005922FD" w:rsidRPr="009A3C18" w:rsidRDefault="005922FD" w:rsidP="00557FB6">
      <w:pPr>
        <w:ind w:firstLine="567"/>
        <w:jc w:val="both"/>
        <w:rPr>
          <w:b/>
          <w:i/>
        </w:rPr>
      </w:pPr>
      <w:r w:rsidRPr="009A3C18">
        <w:rPr>
          <w:b/>
          <w:i/>
        </w:rPr>
        <w:t xml:space="preserve">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порядке и на условиях, предусмотренных в п. </w:t>
      </w:r>
      <w:r w:rsidR="007B5FF1">
        <w:rPr>
          <w:b/>
          <w:i/>
        </w:rPr>
        <w:t>10</w:t>
      </w:r>
      <w:r w:rsidRPr="009A3C18">
        <w:rPr>
          <w:b/>
          <w:i/>
        </w:rPr>
        <w:t xml:space="preserve"> Программы.</w:t>
      </w:r>
    </w:p>
    <w:p w:rsidR="005922FD" w:rsidRPr="009A3C18" w:rsidRDefault="005922FD" w:rsidP="00557FB6">
      <w:pPr>
        <w:ind w:firstLine="567"/>
        <w:jc w:val="both"/>
        <w:rPr>
          <w:b/>
          <w:i/>
        </w:rPr>
      </w:pPr>
      <w:r w:rsidRPr="009A3C18">
        <w:rPr>
          <w:b/>
          <w:i/>
        </w:rPr>
        <w:t xml:space="preserve">Дополнительно, Владелец Биржевых облигаций направляет Эмитенту и/или Агенту по приобретению следующие данные: </w:t>
      </w:r>
    </w:p>
    <w:p w:rsidR="005922FD" w:rsidRPr="009A3C18" w:rsidRDefault="005922FD" w:rsidP="00557FB6">
      <w:pPr>
        <w:ind w:firstLine="567"/>
        <w:jc w:val="both"/>
        <w:rPr>
          <w:b/>
          <w:i/>
        </w:rPr>
      </w:pPr>
      <w:r w:rsidRPr="009A3C18">
        <w:rPr>
          <w:b/>
          <w:i/>
        </w:rPr>
        <w:t>- полное и сокращенное фирменное наименование Владельца Биржевых облигаций /лица, направившего Уведомление;</w:t>
      </w:r>
    </w:p>
    <w:p w:rsidR="005922FD" w:rsidRPr="009A3C18" w:rsidRDefault="005922FD" w:rsidP="00557FB6">
      <w:pPr>
        <w:ind w:firstLine="567"/>
        <w:jc w:val="both"/>
        <w:rPr>
          <w:b/>
          <w:i/>
        </w:rPr>
      </w:pPr>
      <w:r w:rsidRPr="009A3C18">
        <w:rPr>
          <w:b/>
          <w:i/>
        </w:rPr>
        <w:t>- место  нахождения и почтовый  адрес  лица, направившего Уведомление;</w:t>
      </w:r>
    </w:p>
    <w:p w:rsidR="005922FD" w:rsidRPr="009A3C18" w:rsidRDefault="005922FD" w:rsidP="00557FB6">
      <w:pPr>
        <w:ind w:firstLine="567"/>
        <w:jc w:val="both"/>
        <w:rPr>
          <w:b/>
          <w:i/>
        </w:rPr>
      </w:pPr>
      <w:r w:rsidRPr="009A3C18">
        <w:rPr>
          <w:b/>
          <w:i/>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Небанковской кредитной организации закрытое акционерное общество «Национальный расчетный депозитарий» (далее – НРД) для переводов ценных бумаг по встречным поручениям отправителя и получателя с контролем расчетов по денежным средствам);</w:t>
      </w:r>
    </w:p>
    <w:p w:rsidR="005922FD" w:rsidRPr="009A3C18" w:rsidRDefault="005922FD" w:rsidP="00557FB6">
      <w:pPr>
        <w:ind w:firstLine="567"/>
        <w:jc w:val="both"/>
        <w:rPr>
          <w:b/>
          <w:i/>
        </w:rPr>
      </w:pPr>
      <w:r w:rsidRPr="009A3C18">
        <w:rPr>
          <w:b/>
          <w:i/>
        </w:rPr>
        <w:t>- идентификационный номер налогоплательщика (ИНН) лица, уполномоченного получать суммы денежных средств;</w:t>
      </w:r>
    </w:p>
    <w:p w:rsidR="005922FD" w:rsidRPr="009A3C18" w:rsidRDefault="005922FD" w:rsidP="00557FB6">
      <w:pPr>
        <w:ind w:firstLine="567"/>
        <w:jc w:val="both"/>
        <w:rPr>
          <w:b/>
          <w:i/>
        </w:rPr>
      </w:pPr>
      <w:r w:rsidRPr="009A3C18">
        <w:rPr>
          <w:b/>
          <w:i/>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5922FD" w:rsidRPr="009A3C18" w:rsidRDefault="005922FD" w:rsidP="00557FB6">
      <w:pPr>
        <w:ind w:firstLine="567"/>
        <w:jc w:val="both"/>
        <w:rPr>
          <w:b/>
          <w:i/>
        </w:rPr>
      </w:pPr>
      <w:r w:rsidRPr="009A3C18">
        <w:rPr>
          <w:b/>
          <w:i/>
        </w:rPr>
        <w:t>- код причины постановки на учет (КПП) лица, уполномоченного получать суммы денежных средств;</w:t>
      </w:r>
    </w:p>
    <w:p w:rsidR="005922FD" w:rsidRPr="009A3C18" w:rsidRDefault="005922FD" w:rsidP="00557FB6">
      <w:pPr>
        <w:ind w:firstLine="567"/>
        <w:jc w:val="both"/>
        <w:rPr>
          <w:b/>
          <w:i/>
        </w:rPr>
      </w:pPr>
      <w:r w:rsidRPr="009A3C18">
        <w:rPr>
          <w:b/>
          <w:i/>
        </w:rPr>
        <w:t>- код ОКПО;</w:t>
      </w:r>
    </w:p>
    <w:p w:rsidR="005922FD" w:rsidRPr="009A3C18" w:rsidRDefault="005922FD" w:rsidP="00557FB6">
      <w:pPr>
        <w:ind w:firstLine="567"/>
        <w:jc w:val="both"/>
        <w:rPr>
          <w:b/>
          <w:i/>
        </w:rPr>
      </w:pPr>
      <w:r w:rsidRPr="009A3C18">
        <w:rPr>
          <w:b/>
          <w:i/>
        </w:rPr>
        <w:t>- код ОКВЭД;</w:t>
      </w:r>
    </w:p>
    <w:p w:rsidR="005922FD" w:rsidRPr="009A3C18" w:rsidRDefault="005922FD" w:rsidP="00557FB6">
      <w:pPr>
        <w:ind w:firstLine="567"/>
        <w:jc w:val="both"/>
        <w:rPr>
          <w:b/>
          <w:i/>
        </w:rPr>
      </w:pPr>
      <w:r w:rsidRPr="009A3C18">
        <w:rPr>
          <w:b/>
          <w:i/>
        </w:rPr>
        <w:t>- БИК (для кредитных организаций);</w:t>
      </w:r>
    </w:p>
    <w:p w:rsidR="005922FD" w:rsidRPr="009A3C18" w:rsidRDefault="005922FD" w:rsidP="002E485F">
      <w:pPr>
        <w:ind w:firstLine="567"/>
        <w:jc w:val="both"/>
        <w:rPr>
          <w:b/>
          <w:i/>
        </w:rPr>
      </w:pPr>
      <w:r w:rsidRPr="009A3C18">
        <w:rPr>
          <w:b/>
          <w:i/>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rsidR="005922FD" w:rsidRPr="009A3C18" w:rsidRDefault="005922FD" w:rsidP="002E485F">
      <w:pPr>
        <w:ind w:firstLine="567"/>
        <w:jc w:val="both"/>
        <w:rPr>
          <w:b/>
          <w:i/>
        </w:rPr>
      </w:pPr>
    </w:p>
    <w:p w:rsidR="00E4485E" w:rsidRPr="009A3C18" w:rsidRDefault="00E4485E" w:rsidP="006444F2">
      <w:pPr>
        <w:ind w:firstLine="567"/>
        <w:jc w:val="both"/>
        <w:rPr>
          <w:b/>
          <w:bCs/>
          <w:i/>
          <w:iCs/>
        </w:rPr>
      </w:pPr>
      <w:r w:rsidRPr="009A3C18">
        <w:rPr>
          <w:b/>
          <w:i/>
        </w:rPr>
        <w:t xml:space="preserve">Информация о назначении Эмитентом Агента по приобретению и отмене такого назначения/изменения раскрывается Эмитентом в соответствии с пп.22) п.11 Программы </w:t>
      </w:r>
      <w:r w:rsidRPr="009A3C18">
        <w:rPr>
          <w:b/>
          <w:bCs/>
          <w:i/>
          <w:iCs/>
        </w:rPr>
        <w:t>и Условиями выпуска и п. 8.11. Проспекта.</w:t>
      </w:r>
    </w:p>
    <w:p w:rsidR="00E4485E" w:rsidRPr="009A3C18" w:rsidRDefault="00E4485E" w:rsidP="006444F2">
      <w:pPr>
        <w:ind w:firstLine="567"/>
        <w:jc w:val="both"/>
        <w:rPr>
          <w:b/>
          <w:i/>
        </w:rPr>
      </w:pPr>
    </w:p>
    <w:p w:rsidR="005922FD" w:rsidRPr="009A3C18" w:rsidRDefault="005922FD" w:rsidP="006444F2">
      <w:pPr>
        <w:ind w:firstLine="567"/>
        <w:jc w:val="both"/>
        <w:rPr>
          <w:b/>
          <w:i/>
        </w:rPr>
      </w:pPr>
      <w:r w:rsidRPr="009A3C18">
        <w:rPr>
          <w:b/>
          <w:i/>
        </w:rPr>
        <w:t>В случае, если в установленные сроки Эмитент не раскрывает информацию о назначении Агента по приобретению, приобретение Биржевых облигаций осуществляется Эмитентом самостоятельно.</w:t>
      </w:r>
    </w:p>
    <w:p w:rsidR="005922FD" w:rsidRPr="009A3C18" w:rsidRDefault="005922FD" w:rsidP="002E485F">
      <w:pPr>
        <w:ind w:firstLine="567"/>
        <w:jc w:val="both"/>
        <w:rPr>
          <w:b/>
          <w:i/>
        </w:rPr>
      </w:pPr>
      <w:r w:rsidRPr="009A3C18">
        <w:rPr>
          <w:b/>
          <w:i/>
        </w:rPr>
        <w:t> </w:t>
      </w:r>
    </w:p>
    <w:p w:rsidR="005922FD" w:rsidRPr="009A3C18" w:rsidRDefault="005922FD" w:rsidP="002E485F">
      <w:pPr>
        <w:ind w:firstLine="567"/>
        <w:jc w:val="both"/>
        <w:rPr>
          <w:b/>
          <w:i/>
        </w:rPr>
      </w:pPr>
      <w:r w:rsidRPr="009A3C18">
        <w:rPr>
          <w:b/>
          <w:i/>
        </w:rPr>
        <w:t>Уведомление о продаже Биржевых облигаций считается полученным Эмитентом и/или Агентом по приобретению с даты его вручения, соответственно,  Эмитенту и/или Агенту по приобретению.</w:t>
      </w:r>
    </w:p>
    <w:p w:rsidR="005922FD" w:rsidRPr="009A3C18" w:rsidRDefault="005922FD" w:rsidP="002E485F">
      <w:pPr>
        <w:ind w:firstLine="567"/>
        <w:jc w:val="both"/>
        <w:rPr>
          <w:b/>
          <w:i/>
        </w:rPr>
      </w:pPr>
    </w:p>
    <w:p w:rsidR="005922FD" w:rsidRPr="009A3C18" w:rsidRDefault="005922FD" w:rsidP="002E485F">
      <w:pPr>
        <w:ind w:firstLine="567"/>
        <w:jc w:val="both"/>
        <w:rPr>
          <w:b/>
          <w:i/>
        </w:rPr>
      </w:pPr>
      <w:r w:rsidRPr="009A3C18">
        <w:rPr>
          <w:b/>
          <w:i/>
        </w:rPr>
        <w:t xml:space="preserve">Эмитент не несет обязательств по приобретению Биржевых облигаций по отношению к владельцам Биржевых облигаций или к уполномоченным ими лицам, не представившим в 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rsidR="005922FD" w:rsidRPr="009A3C18" w:rsidRDefault="005922FD" w:rsidP="002E485F">
      <w:pPr>
        <w:ind w:firstLine="567"/>
        <w:jc w:val="both"/>
        <w:rPr>
          <w:b/>
          <w:i/>
        </w:rPr>
      </w:pPr>
      <w:r w:rsidRPr="009A3C18">
        <w:rPr>
          <w:b/>
          <w:i/>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rsidR="005922FD" w:rsidRPr="009A3C18" w:rsidRDefault="005922FD" w:rsidP="005267CD">
      <w:pPr>
        <w:ind w:firstLine="567"/>
        <w:jc w:val="both"/>
        <w:rPr>
          <w:b/>
          <w:i/>
        </w:rPr>
      </w:pPr>
    </w:p>
    <w:p w:rsidR="005922FD" w:rsidRPr="009A3C18" w:rsidRDefault="005922FD" w:rsidP="002E485F">
      <w:pPr>
        <w:ind w:firstLine="567"/>
        <w:jc w:val="both"/>
        <w:rPr>
          <w:b/>
          <w:i/>
        </w:rPr>
      </w:pPr>
      <w:r w:rsidRPr="009A3C18">
        <w:rPr>
          <w:b/>
          <w:i/>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w:t>
      </w:r>
      <w:r w:rsidRPr="009A3C18">
        <w:t xml:space="preserve"> </w:t>
      </w:r>
      <w:r w:rsidRPr="009A3C18">
        <w:rPr>
          <w:b/>
          <w:i/>
        </w:rPr>
        <w:t xml:space="preserve">банковский счет в российских рублях (в случае если выплаты по Биржевым облигациям будут осуществлены в российских рублях) и банковский счет </w:t>
      </w:r>
      <w:r w:rsidRPr="009A3C18">
        <w:rPr>
          <w:b/>
          <w:bCs/>
          <w:i/>
          <w:iCs/>
        </w:rPr>
        <w:t>в соответствующей иностранной валюте</w:t>
      </w:r>
      <w:r w:rsidRPr="009A3C18">
        <w:rPr>
          <w:b/>
          <w:i/>
        </w:rPr>
        <w:t xml:space="preserve"> в НРД (в случае если выплаты по Биржевым облигациям будут осуществлены в </w:t>
      </w:r>
      <w:r w:rsidRPr="009A3C18">
        <w:rPr>
          <w:b/>
          <w:bCs/>
          <w:i/>
          <w:iCs/>
          <w:color w:val="000000"/>
        </w:rPr>
        <w:t xml:space="preserve">иностранной </w:t>
      </w:r>
      <w:r w:rsidRPr="009A3C18">
        <w:rPr>
          <w:b/>
          <w:i/>
        </w:rPr>
        <w:t>валюте). 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5922FD" w:rsidRPr="009A3C18" w:rsidRDefault="005922FD" w:rsidP="002E485F">
      <w:pPr>
        <w:ind w:firstLine="567"/>
        <w:jc w:val="both"/>
        <w:rPr>
          <w:b/>
          <w:i/>
        </w:rPr>
      </w:pPr>
      <w:r w:rsidRPr="009A3C18">
        <w:rPr>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5922FD" w:rsidRPr="009A3C18" w:rsidRDefault="005922FD" w:rsidP="002E485F">
      <w:pPr>
        <w:ind w:firstLine="567"/>
        <w:jc w:val="both"/>
        <w:rPr>
          <w:b/>
          <w:i/>
        </w:rPr>
      </w:pPr>
    </w:p>
    <w:p w:rsidR="005922FD" w:rsidRPr="009A3C18" w:rsidRDefault="005922FD" w:rsidP="002E485F">
      <w:pPr>
        <w:ind w:firstLine="567"/>
        <w:jc w:val="both"/>
        <w:rPr>
          <w:b/>
          <w:i/>
        </w:rPr>
      </w:pPr>
      <w:r w:rsidRPr="009A3C18">
        <w:rPr>
          <w:b/>
          <w:i/>
        </w:rPr>
        <w:t xml:space="preserve">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rsidR="005922FD" w:rsidRPr="009A3C18" w:rsidRDefault="005922FD" w:rsidP="002E485F">
      <w:pPr>
        <w:ind w:firstLine="567"/>
        <w:jc w:val="both"/>
        <w:rPr>
          <w:b/>
          <w:i/>
        </w:rPr>
      </w:pPr>
      <w:r w:rsidRPr="009A3C18">
        <w:rPr>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rsidR="005922FD" w:rsidRPr="009A3C18" w:rsidRDefault="005922FD" w:rsidP="002E485F">
      <w:pPr>
        <w:ind w:firstLine="567"/>
        <w:jc w:val="both"/>
        <w:rPr>
          <w:b/>
          <w:i/>
        </w:rPr>
      </w:pPr>
      <w:r w:rsidRPr="009A3C18">
        <w:rPr>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указавшим не в полном объеме банковские реквизиты Владельца Биржевых облигаций (лица, уполномоченного получать суммы денежных средств.</w:t>
      </w:r>
    </w:p>
    <w:p w:rsidR="005922FD" w:rsidRPr="009A3C18" w:rsidRDefault="005922FD" w:rsidP="00F2120A">
      <w:pPr>
        <w:ind w:firstLine="539"/>
        <w:jc w:val="both"/>
        <w:rPr>
          <w:b/>
          <w:i/>
        </w:rPr>
      </w:pPr>
      <w:r w:rsidRPr="009A3C18">
        <w:rPr>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5922FD" w:rsidRPr="009A3C18" w:rsidRDefault="005922FD" w:rsidP="002E485F">
      <w:pPr>
        <w:ind w:firstLine="567"/>
        <w:jc w:val="both"/>
        <w:rPr>
          <w:b/>
          <w:i/>
        </w:rPr>
      </w:pPr>
    </w:p>
    <w:p w:rsidR="005922FD" w:rsidRPr="009A3C18" w:rsidRDefault="00F67133" w:rsidP="00F67133">
      <w:pPr>
        <w:pStyle w:val="1"/>
        <w:numPr>
          <w:ilvl w:val="0"/>
          <w:numId w:val="27"/>
        </w:numPr>
      </w:pPr>
      <w:r w:rsidRPr="00F67133">
        <w:t>Порядок раскрытия эмитентом информации о выпуске (дополнительном выпуске) облигаций, которые могут быть размещены в рамках программы облигаций</w:t>
      </w:r>
    </w:p>
    <w:p w:rsidR="005922FD" w:rsidRPr="009A3C18" w:rsidRDefault="005922FD" w:rsidP="00813450">
      <w:pPr>
        <w:autoSpaceDE w:val="0"/>
        <w:autoSpaceDN w:val="0"/>
        <w:adjustRightInd w:val="0"/>
        <w:ind w:firstLine="540"/>
        <w:jc w:val="both"/>
        <w:rPr>
          <w:b/>
          <w:bCs/>
          <w:i/>
          <w:iCs/>
        </w:rPr>
      </w:pPr>
    </w:p>
    <w:p w:rsidR="005922FD" w:rsidRPr="009A3C18" w:rsidRDefault="005922FD" w:rsidP="00813450">
      <w:pPr>
        <w:autoSpaceDE w:val="0"/>
        <w:autoSpaceDN w:val="0"/>
        <w:adjustRightInd w:val="0"/>
        <w:ind w:firstLine="540"/>
        <w:jc w:val="both"/>
        <w:rPr>
          <w:b/>
          <w:bCs/>
          <w:i/>
          <w:iCs/>
        </w:rPr>
      </w:pPr>
      <w:r w:rsidRPr="009A3C18">
        <w:rPr>
          <w:b/>
          <w:bCs/>
          <w:i/>
          <w:iCs/>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rsidR="005922FD" w:rsidRPr="009A3C18" w:rsidRDefault="005922FD" w:rsidP="00C0140B">
      <w:pPr>
        <w:autoSpaceDE w:val="0"/>
        <w:autoSpaceDN w:val="0"/>
        <w:adjustRightInd w:val="0"/>
        <w:ind w:firstLine="540"/>
        <w:jc w:val="both"/>
        <w:rPr>
          <w:b/>
          <w:bCs/>
          <w:i/>
          <w:iCs/>
        </w:rPr>
      </w:pPr>
      <w:r w:rsidRPr="009A3C18">
        <w:rPr>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ФБ ММВБ, </w:t>
      </w:r>
      <w:r w:rsidRPr="009A3C18">
        <w:rPr>
          <w:b/>
          <w:bCs/>
          <w:i/>
          <w:iCs/>
          <w:lang w:eastAsia="ru-RU"/>
        </w:rPr>
        <w:t>устанавливающими порядок допуска биржевых облигаций к торгам, утвержденными Биржей,</w:t>
      </w:r>
      <w:r w:rsidRPr="009A3C18">
        <w:rPr>
          <w:b/>
          <w:bCs/>
          <w:i/>
          <w:iCs/>
        </w:rPr>
        <w:t xml:space="preserve"> и в порядке и сроки, предусмотренные Программой и Проспектом. </w:t>
      </w:r>
    </w:p>
    <w:p w:rsidR="005922FD" w:rsidRPr="009A3C18" w:rsidRDefault="005922FD" w:rsidP="00DF5CC5">
      <w:pPr>
        <w:autoSpaceDE w:val="0"/>
        <w:autoSpaceDN w:val="0"/>
        <w:adjustRightInd w:val="0"/>
        <w:ind w:firstLine="540"/>
        <w:jc w:val="both"/>
        <w:rPr>
          <w:b/>
          <w:bCs/>
          <w:i/>
          <w:iCs/>
        </w:rPr>
      </w:pPr>
    </w:p>
    <w:p w:rsidR="005922FD" w:rsidRPr="009A3C18" w:rsidRDefault="005922FD" w:rsidP="00823A44">
      <w:pPr>
        <w:widowControl w:val="0"/>
        <w:autoSpaceDE w:val="0"/>
        <w:autoSpaceDN w:val="0"/>
        <w:ind w:firstLine="540"/>
        <w:jc w:val="both"/>
      </w:pPr>
      <w:r w:rsidRPr="009A3C18">
        <w:rPr>
          <w:b/>
          <w:i/>
        </w:rPr>
        <w:t xml:space="preserve">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 </w:t>
      </w:r>
      <w:hyperlink r:id="rId8" w:history="1">
        <w:r w:rsidR="008A1645" w:rsidRPr="008A1645">
          <w:rPr>
            <w:b/>
            <w:i/>
          </w:rPr>
          <w:t>http://www.e-disclosure.ru/portal/company.aspx?id=28188</w:t>
        </w:r>
      </w:hyperlink>
      <w:r w:rsidR="006D6567">
        <w:rPr>
          <w:b/>
          <w:i/>
        </w:rPr>
        <w:t>.</w:t>
      </w:r>
    </w:p>
    <w:p w:rsidR="005922FD" w:rsidRPr="009A3C18" w:rsidRDefault="005922FD" w:rsidP="00E9116B">
      <w:pPr>
        <w:widowControl w:val="0"/>
        <w:autoSpaceDE w:val="0"/>
        <w:autoSpaceDN w:val="0"/>
        <w:ind w:firstLine="540"/>
        <w:jc w:val="both"/>
        <w:rPr>
          <w:b/>
          <w:bCs/>
          <w:i/>
          <w:iCs/>
          <w:u w:val="single"/>
        </w:rPr>
      </w:pPr>
    </w:p>
    <w:p w:rsidR="005922FD" w:rsidRPr="009A3C18" w:rsidRDefault="005922FD" w:rsidP="000B30D1">
      <w:pPr>
        <w:pStyle w:val="8"/>
        <w:rPr>
          <w:b w:val="0"/>
          <w:i w:val="0"/>
        </w:rPr>
      </w:pPr>
      <w:r w:rsidRPr="009A3C18">
        <w:t>1)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5922FD" w:rsidRPr="009A3C18" w:rsidRDefault="005922FD" w:rsidP="00813450">
      <w:pPr>
        <w:autoSpaceDE w:val="0"/>
        <w:autoSpaceDN w:val="0"/>
        <w:adjustRightInd w:val="0"/>
        <w:ind w:firstLine="540"/>
        <w:jc w:val="both"/>
        <w:rPr>
          <w:b/>
          <w:bCs/>
          <w:i/>
          <w:iCs/>
          <w:lang w:eastAsia="ru-RU"/>
        </w:rPr>
      </w:pPr>
      <w:r w:rsidRPr="009A3C18">
        <w:rPr>
          <w:b/>
          <w:i/>
        </w:rPr>
        <w:t xml:space="preserve">- в Ленте новостей </w:t>
      </w:r>
      <w:r w:rsidRPr="009A3C18">
        <w:rPr>
          <w:b/>
          <w:bCs/>
          <w:i/>
          <w:iCs/>
        </w:rPr>
        <w:t xml:space="preserve">- не позднее 1 (одного) дня с даты составления протокола </w:t>
      </w:r>
      <w:r w:rsidRPr="009A3C18">
        <w:rPr>
          <w:b/>
          <w:bCs/>
          <w:i/>
          <w:iCs/>
          <w:lang w:eastAsia="ru-RU"/>
        </w:rPr>
        <w:t xml:space="preserve">(даты истечения срока, установленного законодательством Российской Федерации для составления протокола) </w:t>
      </w:r>
      <w:r w:rsidRPr="009A3C18">
        <w:rPr>
          <w:b/>
          <w:bCs/>
          <w:i/>
          <w:iCs/>
        </w:rPr>
        <w:t>заседания уполномоченного органа управления Эмитента, на котором принято решение об утверждении Программы;</w:t>
      </w:r>
    </w:p>
    <w:p w:rsidR="005922FD" w:rsidRPr="009A3C18" w:rsidRDefault="005922FD" w:rsidP="00813450">
      <w:pPr>
        <w:widowControl w:val="0"/>
        <w:autoSpaceDE w:val="0"/>
        <w:autoSpaceDN w:val="0"/>
        <w:ind w:firstLine="540"/>
        <w:jc w:val="both"/>
        <w:rPr>
          <w:b/>
          <w:bCs/>
          <w:i/>
          <w:iCs/>
        </w:rPr>
      </w:pPr>
      <w:r w:rsidRPr="009A3C18">
        <w:rPr>
          <w:b/>
          <w:bCs/>
          <w:i/>
          <w:iCs/>
        </w:rPr>
        <w:t>- на странице в Сети Интернет - не позднее 2 (Двух) дней с даты составления протокола</w:t>
      </w:r>
      <w:r w:rsidRPr="009A3C18">
        <w:t xml:space="preserve"> </w:t>
      </w:r>
      <w:r w:rsidRPr="009A3C18">
        <w:rPr>
          <w:b/>
          <w:bCs/>
          <w:i/>
          <w:iCs/>
        </w:rPr>
        <w:t>(даты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утверждении Программы.</w:t>
      </w:r>
    </w:p>
    <w:p w:rsidR="005922FD" w:rsidRPr="009A3C18" w:rsidRDefault="005922FD" w:rsidP="0058640C">
      <w:pPr>
        <w:autoSpaceDE w:val="0"/>
        <w:autoSpaceDN w:val="0"/>
        <w:ind w:firstLine="540"/>
        <w:jc w:val="both"/>
        <w:rPr>
          <w:b/>
          <w:bCs/>
          <w:i/>
          <w:iCs/>
        </w:rPr>
      </w:pPr>
      <w:r w:rsidRPr="009A3C18">
        <w:rPr>
          <w:b/>
          <w:bCs/>
          <w:i/>
          <w:iCs/>
        </w:rPr>
        <w:t>При этом публикация на странице в Сети Интернет осуществляется после публикации в Ленте новостей.</w:t>
      </w:r>
    </w:p>
    <w:p w:rsidR="005922FD" w:rsidRPr="009A3C18" w:rsidRDefault="005922FD" w:rsidP="00DF5CC5">
      <w:pPr>
        <w:autoSpaceDE w:val="0"/>
        <w:autoSpaceDN w:val="0"/>
        <w:ind w:firstLine="540"/>
        <w:jc w:val="both"/>
        <w:rPr>
          <w:b/>
          <w:bCs/>
          <w:i/>
          <w:iCs/>
        </w:rPr>
      </w:pPr>
    </w:p>
    <w:p w:rsidR="005922FD" w:rsidRPr="009A3C18" w:rsidRDefault="005922FD" w:rsidP="000B30D1">
      <w:pPr>
        <w:pStyle w:val="8"/>
      </w:pPr>
      <w:r w:rsidRPr="009A3C18">
        <w:t>2) Информация об утверждении уполномоченным органом управления Эмитента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5922FD" w:rsidRPr="009A3C18" w:rsidRDefault="005922FD" w:rsidP="00813450">
      <w:pPr>
        <w:autoSpaceDE w:val="0"/>
        <w:autoSpaceDN w:val="0"/>
        <w:ind w:firstLine="540"/>
        <w:jc w:val="both"/>
        <w:rPr>
          <w:b/>
          <w:bCs/>
          <w:i/>
          <w:iCs/>
        </w:rPr>
      </w:pPr>
      <w:r w:rsidRPr="009A3C18">
        <w:rPr>
          <w:b/>
          <w:bCs/>
          <w:i/>
          <w:iCs/>
        </w:rPr>
        <w:t xml:space="preserve">- </w:t>
      </w:r>
      <w:r w:rsidRPr="009A3C18">
        <w:rPr>
          <w:b/>
          <w:i/>
        </w:rPr>
        <w:t xml:space="preserve">в Ленте новостей </w:t>
      </w:r>
      <w:r w:rsidRPr="009A3C18">
        <w:rPr>
          <w:b/>
          <w:bCs/>
          <w:i/>
          <w:iCs/>
        </w:rPr>
        <w:t>- не позднее 1 (Одного) дня с даты принятия уполномоченным органом управления Эмитента решения об утверждении Условий выпуска;</w:t>
      </w:r>
    </w:p>
    <w:p w:rsidR="005922FD" w:rsidRPr="009A3C18" w:rsidRDefault="005922FD" w:rsidP="00813450">
      <w:pPr>
        <w:autoSpaceDE w:val="0"/>
        <w:autoSpaceDN w:val="0"/>
        <w:ind w:firstLine="540"/>
        <w:jc w:val="both"/>
        <w:rPr>
          <w:b/>
          <w:bCs/>
          <w:i/>
          <w:iCs/>
        </w:rPr>
      </w:pPr>
      <w:r w:rsidRPr="009A3C18">
        <w:rPr>
          <w:b/>
          <w:bCs/>
          <w:i/>
          <w:iCs/>
        </w:rPr>
        <w:t>- на странице в Сети Интернет - не позднее 2 (Двух) дней с даты с даты принятия уполномоченным органом управления Эмитента решения об утверждении Условий выпуска.</w:t>
      </w:r>
    </w:p>
    <w:p w:rsidR="005922FD" w:rsidRPr="009A3C18" w:rsidRDefault="005922FD" w:rsidP="00813450">
      <w:pPr>
        <w:widowControl w:val="0"/>
        <w:autoSpaceDE w:val="0"/>
        <w:autoSpaceDN w:val="0"/>
        <w:ind w:firstLine="540"/>
        <w:jc w:val="both"/>
        <w:rPr>
          <w:b/>
          <w:bCs/>
          <w:i/>
          <w:iCs/>
        </w:rPr>
      </w:pPr>
      <w:r w:rsidRPr="009A3C18">
        <w:rPr>
          <w:b/>
          <w:bCs/>
          <w:i/>
          <w:iCs/>
        </w:rPr>
        <w:t>При этом публикация на странице в Сети Интернет осуществляется после публикации в Ленте новостей.</w:t>
      </w:r>
    </w:p>
    <w:p w:rsidR="005922FD" w:rsidRPr="009A3C18" w:rsidRDefault="005922FD" w:rsidP="00DF5CC5">
      <w:pPr>
        <w:widowControl w:val="0"/>
        <w:autoSpaceDE w:val="0"/>
        <w:autoSpaceDN w:val="0"/>
        <w:ind w:firstLine="540"/>
        <w:jc w:val="both"/>
        <w:rPr>
          <w:b/>
          <w:bCs/>
          <w:i/>
          <w:iCs/>
        </w:rPr>
      </w:pPr>
    </w:p>
    <w:p w:rsidR="005922FD" w:rsidRPr="009A3C18" w:rsidRDefault="005922FD" w:rsidP="000B30D1">
      <w:pPr>
        <w:pStyle w:val="8"/>
      </w:pPr>
      <w:r w:rsidRPr="009A3C18">
        <w:t xml:space="preserve">3) В случае допуска Биржевых облигаций к торгам в ЗАО «ФБ ММВБ» в процессе их размещения их Эмитент и ЗАО «ФБ ММВБ» обязаны обеспечить доступ к информации, содержащейся в </w:t>
      </w:r>
      <w:r w:rsidR="001E1EF8" w:rsidRPr="001E1EF8">
        <w:t xml:space="preserve">Программе, Условиях выпуска </w:t>
      </w:r>
      <w:r w:rsidRPr="009A3C18">
        <w:t>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5922FD" w:rsidRPr="009A3C18" w:rsidRDefault="005922FD" w:rsidP="00DF5CC5">
      <w:pPr>
        <w:autoSpaceDE w:val="0"/>
        <w:autoSpaceDN w:val="0"/>
        <w:adjustRightInd w:val="0"/>
        <w:ind w:firstLine="539"/>
        <w:jc w:val="both"/>
        <w:rPr>
          <w:b/>
          <w:bCs/>
          <w:i/>
          <w:iCs/>
        </w:rPr>
      </w:pPr>
      <w:r w:rsidRPr="009A3C18">
        <w:rPr>
          <w:b/>
          <w:bCs/>
          <w:i/>
          <w:iCs/>
        </w:rPr>
        <w:t xml:space="preserve">Информация о допуске Биржевых облигаций к торгам в ЗАО «ФБ ММВБ» раскрывается Биржей на странице ЗАО «ФБ ММВБ» в Сети Интернет. </w:t>
      </w:r>
    </w:p>
    <w:p w:rsidR="005922FD" w:rsidRPr="009A3C18" w:rsidRDefault="005922FD" w:rsidP="00CF385D">
      <w:pPr>
        <w:autoSpaceDE w:val="0"/>
        <w:autoSpaceDN w:val="0"/>
        <w:adjustRightInd w:val="0"/>
        <w:ind w:firstLine="539"/>
        <w:jc w:val="both"/>
        <w:rPr>
          <w:b/>
          <w:bCs/>
          <w:i/>
          <w:iCs/>
        </w:rPr>
      </w:pPr>
    </w:p>
    <w:p w:rsidR="005922FD" w:rsidRPr="00117929" w:rsidRDefault="005922FD" w:rsidP="000B30D1">
      <w:pPr>
        <w:pStyle w:val="8"/>
      </w:pPr>
      <w:r w:rsidRPr="00117929">
        <w:t xml:space="preserve">4) Информация о присвоении идентификационного номера Программе публикуется Эмитентом в следующие сроки с </w:t>
      </w:r>
      <w:r w:rsidR="00D97FC1">
        <w:t xml:space="preserve">даты </w:t>
      </w:r>
      <w:r w:rsidR="003D0035" w:rsidRPr="003D0035">
        <w:t xml:space="preserve">опубликования информации о присвоении программе биржевых облигаций идентификационного номера на странице </w:t>
      </w:r>
      <w:r w:rsidR="00D97FC1">
        <w:t>Б</w:t>
      </w:r>
      <w:r w:rsidR="003D0035" w:rsidRPr="003D0035">
        <w:t xml:space="preserve">иржи, осуществившей его присвоение, в сети Интернет или получения эмитентом письменного уведомления биржи, осуществившей присвоение </w:t>
      </w:r>
      <w:r w:rsidR="00D97FC1">
        <w:t>Программе</w:t>
      </w:r>
      <w:r w:rsidR="003D0035" w:rsidRPr="003D0035">
        <w:t xml:space="preserve"> 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w:t>
      </w:r>
      <w:r w:rsidRPr="00117929">
        <w:t>:</w:t>
      </w:r>
    </w:p>
    <w:p w:rsidR="005922FD" w:rsidRPr="00117929" w:rsidRDefault="005922FD" w:rsidP="00CF385D">
      <w:pPr>
        <w:numPr>
          <w:ilvl w:val="0"/>
          <w:numId w:val="2"/>
        </w:numPr>
        <w:autoSpaceDE w:val="0"/>
        <w:autoSpaceDN w:val="0"/>
        <w:adjustRightInd w:val="0"/>
        <w:ind w:left="0" w:firstLine="539"/>
        <w:jc w:val="both"/>
        <w:rPr>
          <w:b/>
          <w:bCs/>
          <w:i/>
          <w:iCs/>
        </w:rPr>
      </w:pPr>
      <w:r w:rsidRPr="00117929">
        <w:rPr>
          <w:b/>
          <w:bCs/>
          <w:i/>
          <w:iCs/>
        </w:rPr>
        <w:t>в Ленте новостей - не позднее 1 (Одного) дня;</w:t>
      </w:r>
    </w:p>
    <w:p w:rsidR="005922FD" w:rsidRPr="00117929" w:rsidRDefault="005922FD" w:rsidP="00CF385D">
      <w:pPr>
        <w:numPr>
          <w:ilvl w:val="0"/>
          <w:numId w:val="2"/>
        </w:numPr>
        <w:autoSpaceDE w:val="0"/>
        <w:autoSpaceDN w:val="0"/>
        <w:adjustRightInd w:val="0"/>
        <w:jc w:val="both"/>
        <w:rPr>
          <w:b/>
          <w:bCs/>
          <w:i/>
          <w:iCs/>
        </w:rPr>
      </w:pPr>
      <w:r w:rsidRPr="00117929">
        <w:rPr>
          <w:b/>
          <w:bCs/>
          <w:i/>
          <w:iCs/>
        </w:rPr>
        <w:t xml:space="preserve">на странице в Сети Интернет - не позднее 2 (Двух) дней. </w:t>
      </w:r>
    </w:p>
    <w:p w:rsidR="005922FD" w:rsidRPr="00117929" w:rsidRDefault="005922FD" w:rsidP="00CF385D">
      <w:pPr>
        <w:autoSpaceDE w:val="0"/>
        <w:autoSpaceDN w:val="0"/>
        <w:adjustRightInd w:val="0"/>
        <w:ind w:firstLine="539"/>
        <w:jc w:val="both"/>
        <w:rPr>
          <w:b/>
          <w:bCs/>
          <w:i/>
        </w:rPr>
      </w:pPr>
      <w:r w:rsidRPr="00117929">
        <w:rPr>
          <w:b/>
          <w:bCs/>
          <w:i/>
          <w:iCs/>
        </w:rPr>
        <w:t>При этом публикация на странице в Сети Интернет осуществляется после публикации в Ленте новостей</w:t>
      </w:r>
      <w:r w:rsidRPr="00117929">
        <w:rPr>
          <w:b/>
          <w:bCs/>
          <w:i/>
        </w:rPr>
        <w:t>.</w:t>
      </w:r>
    </w:p>
    <w:p w:rsidR="005922FD" w:rsidRPr="00117929" w:rsidRDefault="005922FD" w:rsidP="0058640C">
      <w:pPr>
        <w:widowControl w:val="0"/>
        <w:autoSpaceDE w:val="0"/>
        <w:autoSpaceDN w:val="0"/>
        <w:jc w:val="both"/>
        <w:rPr>
          <w:b/>
          <w:bCs/>
          <w:i/>
          <w:iCs/>
        </w:rPr>
      </w:pPr>
    </w:p>
    <w:p w:rsidR="001E1EF8" w:rsidRPr="00117929" w:rsidRDefault="001E1EF8" w:rsidP="001E1EF8">
      <w:pPr>
        <w:pStyle w:val="8"/>
      </w:pPr>
      <w:r w:rsidRPr="00B93714">
        <w:t>5)</w:t>
      </w:r>
      <w:r w:rsidRPr="00117929">
        <w:t xml:space="preserve"> Информация о допуске Биржевых облигаций к торгам в процессе их размещения </w:t>
      </w:r>
      <w:r w:rsidRPr="00DD5960">
        <w:t>(о включении Биржевых облигаций в Список</w:t>
      </w:r>
      <w:r>
        <w:t xml:space="preserve">) </w:t>
      </w:r>
      <w:r w:rsidRPr="00117929">
        <w:t>и присвоении им идентификационного номера должна быть раскрыта Эмитентом в форме сообщения о существенном факте в соответствии с нормативными актами в сфере финансовых рынков в следующие сроки с даты раскрытия Биржей информации о допуске Биржевых облигаций к торгам в процессе размещения</w:t>
      </w:r>
      <w:r>
        <w:t xml:space="preserve"> </w:t>
      </w:r>
      <w:r w:rsidRPr="00E85E6B">
        <w:t>(о включении Биржевых облигаций в Список)</w:t>
      </w:r>
      <w:r w:rsidRPr="00117929">
        <w:t xml:space="preserve"> и присвоении их выпуску идентификационного номера через представительство ЗАО «ФБ «ММВБ» или получения Эмитентом письменного </w:t>
      </w:r>
      <w:r>
        <w:t>у</w:t>
      </w:r>
      <w:r w:rsidRPr="00117929">
        <w:t>ведомления о допуске Биржевых облигаций к торгам в процессе размещения</w:t>
      </w:r>
      <w:r>
        <w:t xml:space="preserve"> </w:t>
      </w:r>
      <w:r w:rsidRPr="00E85E6B">
        <w:t>(о включении Биржевых облигаций в Список)</w:t>
      </w:r>
      <w:r w:rsidRPr="00117929">
        <w:t xml:space="preserve"> и присвоении их выпуску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p>
    <w:p w:rsidR="005922FD" w:rsidRPr="00117929" w:rsidRDefault="005922FD" w:rsidP="00DF5CC5">
      <w:pPr>
        <w:numPr>
          <w:ilvl w:val="0"/>
          <w:numId w:val="2"/>
        </w:numPr>
        <w:autoSpaceDE w:val="0"/>
        <w:autoSpaceDN w:val="0"/>
        <w:adjustRightInd w:val="0"/>
        <w:ind w:left="0" w:firstLine="539"/>
        <w:jc w:val="both"/>
        <w:rPr>
          <w:b/>
          <w:bCs/>
          <w:i/>
          <w:iCs/>
        </w:rPr>
      </w:pPr>
      <w:r w:rsidRPr="00117929">
        <w:rPr>
          <w:b/>
          <w:bCs/>
          <w:i/>
          <w:iCs/>
        </w:rPr>
        <w:t>в Ленте новостей - не позднее 1 (Одного) дня;</w:t>
      </w:r>
    </w:p>
    <w:p w:rsidR="005922FD" w:rsidRPr="00117929" w:rsidRDefault="005922FD" w:rsidP="00DF5CC5">
      <w:pPr>
        <w:numPr>
          <w:ilvl w:val="0"/>
          <w:numId w:val="2"/>
        </w:numPr>
        <w:autoSpaceDE w:val="0"/>
        <w:autoSpaceDN w:val="0"/>
        <w:adjustRightInd w:val="0"/>
        <w:jc w:val="both"/>
        <w:rPr>
          <w:b/>
          <w:bCs/>
          <w:i/>
          <w:iCs/>
        </w:rPr>
      </w:pPr>
      <w:r w:rsidRPr="00117929">
        <w:rPr>
          <w:b/>
          <w:bCs/>
          <w:i/>
          <w:iCs/>
        </w:rPr>
        <w:t xml:space="preserve">на странице в Сети Интернет - не позднее 2 (Двух) дней. </w:t>
      </w:r>
    </w:p>
    <w:p w:rsidR="005922FD" w:rsidRPr="00117929" w:rsidRDefault="005922FD" w:rsidP="00DF5CC5">
      <w:pPr>
        <w:autoSpaceDE w:val="0"/>
        <w:autoSpaceDN w:val="0"/>
        <w:adjustRightInd w:val="0"/>
        <w:ind w:firstLine="539"/>
        <w:jc w:val="both"/>
        <w:rPr>
          <w:b/>
          <w:bCs/>
          <w:i/>
        </w:rPr>
      </w:pPr>
      <w:r w:rsidRPr="00117929">
        <w:rPr>
          <w:b/>
          <w:bCs/>
          <w:i/>
          <w:iCs/>
        </w:rPr>
        <w:t>При этом публикация на странице в Сети Интернет осуществляется после публикации в Ленте новостей</w:t>
      </w:r>
      <w:r w:rsidRPr="00117929">
        <w:rPr>
          <w:b/>
          <w:bCs/>
          <w:i/>
        </w:rPr>
        <w:t>.</w:t>
      </w:r>
    </w:p>
    <w:p w:rsidR="005922FD" w:rsidRPr="00117929" w:rsidRDefault="005922FD" w:rsidP="00254BEB">
      <w:pPr>
        <w:autoSpaceDE w:val="0"/>
        <w:autoSpaceDN w:val="0"/>
        <w:adjustRightInd w:val="0"/>
        <w:jc w:val="both"/>
        <w:rPr>
          <w:b/>
          <w:bCs/>
          <w:i/>
          <w:iCs/>
        </w:rPr>
      </w:pPr>
    </w:p>
    <w:p w:rsidR="005922FD" w:rsidRPr="00117929" w:rsidRDefault="005922FD" w:rsidP="000B30D1">
      <w:pPr>
        <w:pStyle w:val="8"/>
      </w:pPr>
      <w:r w:rsidRPr="00117929">
        <w:t xml:space="preserve">6) Эмитент раскрывает текст Программы и Проспекта на странице в Сети Интернет с указанием присвоенного идентификационного номера Программе, даты его присвоения, наименования биржи, осуществившей присвоение номера Программе, </w:t>
      </w:r>
      <w:r w:rsidR="00D97FC1" w:rsidRPr="00D97FC1">
        <w:t xml:space="preserve">в срок не позднее даты начала размещения </w:t>
      </w:r>
      <w:r w:rsidR="00D97FC1">
        <w:t xml:space="preserve">Биржевых </w:t>
      </w:r>
      <w:r w:rsidR="00D97FC1" w:rsidRPr="00D97FC1">
        <w:t>облигаций первого выпу</w:t>
      </w:r>
      <w:r w:rsidR="00D97FC1">
        <w:t>ска в рамках П</w:t>
      </w:r>
      <w:r w:rsidR="00D97FC1" w:rsidRPr="00D97FC1">
        <w:t>рограммы</w:t>
      </w:r>
      <w:r w:rsidRPr="00117929">
        <w:t>.</w:t>
      </w:r>
    </w:p>
    <w:p w:rsidR="005922FD" w:rsidRPr="00117929" w:rsidRDefault="005922FD" w:rsidP="00CF385D">
      <w:pPr>
        <w:autoSpaceDE w:val="0"/>
        <w:autoSpaceDN w:val="0"/>
        <w:adjustRightInd w:val="0"/>
        <w:ind w:firstLine="539"/>
        <w:jc w:val="both"/>
        <w:rPr>
          <w:b/>
          <w:bCs/>
          <w:i/>
          <w:iCs/>
        </w:rPr>
      </w:pPr>
      <w:r w:rsidRPr="00117929">
        <w:rPr>
          <w:b/>
          <w:bCs/>
          <w:i/>
          <w:iCs/>
        </w:rPr>
        <w:t xml:space="preserve">Тексты Программы и Проспекта должны быть доступны на странице Сети Интернет с даты их раскрытия на странице Сети Интернет </w:t>
      </w:r>
      <w:r w:rsidR="00D97FC1" w:rsidRPr="00D97FC1">
        <w:rPr>
          <w:b/>
          <w:bCs/>
          <w:i/>
          <w:iCs/>
        </w:rPr>
        <w:t xml:space="preserve">и до погашения всех </w:t>
      </w:r>
      <w:r w:rsidR="00D97FC1">
        <w:rPr>
          <w:b/>
          <w:bCs/>
          <w:i/>
          <w:iCs/>
        </w:rPr>
        <w:t xml:space="preserve">Биржевых </w:t>
      </w:r>
      <w:r w:rsidR="00D97FC1" w:rsidRPr="00D97FC1">
        <w:rPr>
          <w:b/>
          <w:bCs/>
          <w:i/>
          <w:iCs/>
        </w:rPr>
        <w:t xml:space="preserve">облигаций, размещенных в рамках </w:t>
      </w:r>
      <w:r w:rsidR="00D97FC1">
        <w:rPr>
          <w:b/>
          <w:bCs/>
          <w:i/>
          <w:iCs/>
        </w:rPr>
        <w:t>П</w:t>
      </w:r>
      <w:r w:rsidR="00D97FC1" w:rsidRPr="00D97FC1">
        <w:rPr>
          <w:b/>
          <w:bCs/>
          <w:i/>
          <w:iCs/>
        </w:rPr>
        <w:t xml:space="preserve">рограммы (до истечения срока действия </w:t>
      </w:r>
      <w:r w:rsidR="00D97FC1">
        <w:rPr>
          <w:b/>
          <w:bCs/>
          <w:i/>
          <w:iCs/>
        </w:rPr>
        <w:t>П</w:t>
      </w:r>
      <w:r w:rsidR="00D97FC1" w:rsidRPr="00D97FC1">
        <w:rPr>
          <w:b/>
          <w:bCs/>
          <w:i/>
          <w:iCs/>
        </w:rPr>
        <w:t xml:space="preserve">рограммы, если ни одна </w:t>
      </w:r>
      <w:r w:rsidR="00D97FC1">
        <w:rPr>
          <w:b/>
          <w:bCs/>
          <w:i/>
          <w:iCs/>
        </w:rPr>
        <w:t xml:space="preserve">Биржевая </w:t>
      </w:r>
      <w:r w:rsidR="00D97FC1" w:rsidRPr="00D97FC1">
        <w:rPr>
          <w:b/>
          <w:bCs/>
          <w:i/>
          <w:iCs/>
        </w:rPr>
        <w:t xml:space="preserve">облигация в рамках </w:t>
      </w:r>
      <w:r w:rsidR="00D97FC1">
        <w:rPr>
          <w:b/>
          <w:bCs/>
          <w:i/>
          <w:iCs/>
        </w:rPr>
        <w:t>П</w:t>
      </w:r>
      <w:r w:rsidR="00D97FC1" w:rsidRPr="00D97FC1">
        <w:rPr>
          <w:b/>
          <w:bCs/>
          <w:i/>
          <w:iCs/>
        </w:rPr>
        <w:t>рограммы</w:t>
      </w:r>
      <w:r w:rsidR="00804C67">
        <w:rPr>
          <w:b/>
          <w:bCs/>
          <w:i/>
          <w:iCs/>
        </w:rPr>
        <w:t xml:space="preserve"> </w:t>
      </w:r>
      <w:r w:rsidR="00804C67" w:rsidRPr="00804C67">
        <w:rPr>
          <w:b/>
          <w:bCs/>
          <w:i/>
          <w:iCs/>
        </w:rPr>
        <w:t>в рамках Программы не была размещена</w:t>
      </w:r>
      <w:r w:rsidR="00D97FC1" w:rsidRPr="00D97FC1">
        <w:rPr>
          <w:b/>
          <w:bCs/>
          <w:i/>
          <w:iCs/>
        </w:rPr>
        <w:t>)</w:t>
      </w:r>
      <w:r w:rsidRPr="00117929">
        <w:rPr>
          <w:b/>
          <w:bCs/>
          <w:i/>
          <w:iCs/>
        </w:rPr>
        <w:t>.</w:t>
      </w:r>
    </w:p>
    <w:p w:rsidR="005922FD" w:rsidRDefault="00804C67" w:rsidP="00DF5CC5">
      <w:pPr>
        <w:autoSpaceDE w:val="0"/>
        <w:autoSpaceDN w:val="0"/>
        <w:adjustRightInd w:val="0"/>
        <w:ind w:firstLine="539"/>
        <w:jc w:val="both"/>
        <w:rPr>
          <w:b/>
          <w:bCs/>
          <w:i/>
          <w:iCs/>
        </w:rPr>
      </w:pPr>
      <w:r w:rsidRPr="00804C67">
        <w:rPr>
          <w:b/>
          <w:bCs/>
          <w:i/>
          <w:iCs/>
        </w:rPr>
        <w:t>Запрещается размещение Биржевых облигаций в рамках Программы ранее даты, с которой эмитент предоставляет доступ к Программе</w:t>
      </w:r>
      <w:r>
        <w:rPr>
          <w:b/>
          <w:bCs/>
          <w:i/>
          <w:iCs/>
        </w:rPr>
        <w:t>.</w:t>
      </w:r>
    </w:p>
    <w:p w:rsidR="00804C67" w:rsidRPr="00117929" w:rsidRDefault="00804C67" w:rsidP="00DF5CC5">
      <w:pPr>
        <w:autoSpaceDE w:val="0"/>
        <w:autoSpaceDN w:val="0"/>
        <w:adjustRightInd w:val="0"/>
        <w:ind w:firstLine="539"/>
        <w:jc w:val="both"/>
        <w:rPr>
          <w:b/>
          <w:bCs/>
          <w:i/>
          <w:iCs/>
        </w:rPr>
      </w:pPr>
    </w:p>
    <w:p w:rsidR="005922FD" w:rsidRPr="00117929" w:rsidRDefault="005922FD" w:rsidP="000B30D1">
      <w:pPr>
        <w:pStyle w:val="8"/>
      </w:pPr>
      <w:r w:rsidRPr="00117929">
        <w:t>7) Эмитент раскрывает текст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w:t>
      </w:r>
      <w:r w:rsidR="004F43CD">
        <w:t xml:space="preserve"> позднее даты начала размещения Биржевых облигаций</w:t>
      </w:r>
      <w:r w:rsidRPr="00117929">
        <w:t>.</w:t>
      </w:r>
    </w:p>
    <w:p w:rsidR="005922FD" w:rsidRPr="00117929" w:rsidRDefault="005922FD" w:rsidP="00CF385D">
      <w:pPr>
        <w:autoSpaceDE w:val="0"/>
        <w:autoSpaceDN w:val="0"/>
        <w:adjustRightInd w:val="0"/>
        <w:ind w:firstLine="539"/>
        <w:jc w:val="both"/>
        <w:rPr>
          <w:b/>
          <w:bCs/>
          <w:i/>
          <w:iCs/>
        </w:rPr>
      </w:pPr>
      <w:r w:rsidRPr="00117929">
        <w:rPr>
          <w:b/>
          <w:bCs/>
          <w:i/>
          <w:iCs/>
        </w:rPr>
        <w:t>Текст Условий выпуска должен быть доступен на странице Сети Интернет с даты его раскрытия на странице Сети Интернет и до погашения (аннулирования) всех Биржевых облигаций выпуска.</w:t>
      </w:r>
    </w:p>
    <w:p w:rsidR="005922FD" w:rsidRPr="00117929" w:rsidRDefault="005922FD" w:rsidP="001919A5">
      <w:pPr>
        <w:autoSpaceDE w:val="0"/>
        <w:autoSpaceDN w:val="0"/>
        <w:adjustRightInd w:val="0"/>
        <w:ind w:firstLine="539"/>
        <w:jc w:val="both"/>
        <w:rPr>
          <w:b/>
          <w:bCs/>
          <w:i/>
          <w:iCs/>
        </w:rPr>
      </w:pPr>
    </w:p>
    <w:p w:rsidR="005922FD" w:rsidRPr="00117929" w:rsidRDefault="005922FD" w:rsidP="000B30D1">
      <w:pPr>
        <w:pStyle w:val="8"/>
      </w:pPr>
      <w:r w:rsidRPr="00117929">
        <w:t>8) Все заинтересованные лица могут ознакомиться с Программой</w:t>
      </w:r>
      <w:r w:rsidR="004F43CD">
        <w:t>,</w:t>
      </w:r>
      <w:r w:rsidRPr="00117929">
        <w:t xml:space="preserve">  Проспектом и Условиями выпуска и получить их копии за плату, не превышающую затраты на их изготовление по следующему адресу: </w:t>
      </w:r>
      <w:r w:rsidR="00C564A2" w:rsidRPr="00117929">
        <w:t>131000, г. Москва, Варшавское ш., 37</w:t>
      </w:r>
      <w:r w:rsidR="00952F7F" w:rsidRPr="00117929">
        <w:t>.</w:t>
      </w:r>
    </w:p>
    <w:p w:rsidR="005922FD" w:rsidRPr="00117929" w:rsidRDefault="005922FD" w:rsidP="001919A5">
      <w:pPr>
        <w:widowControl w:val="0"/>
        <w:autoSpaceDE w:val="0"/>
        <w:autoSpaceDN w:val="0"/>
        <w:ind w:firstLine="539"/>
        <w:jc w:val="both"/>
        <w:rPr>
          <w:b/>
          <w:bCs/>
          <w:i/>
          <w:iCs/>
        </w:rPr>
      </w:pPr>
      <w:r w:rsidRPr="00117929">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5922FD" w:rsidRPr="00117929" w:rsidRDefault="005922FD" w:rsidP="001919A5">
      <w:pPr>
        <w:autoSpaceDE w:val="0"/>
        <w:autoSpaceDN w:val="0"/>
        <w:ind w:firstLine="539"/>
        <w:jc w:val="both"/>
        <w:rPr>
          <w:b/>
          <w:bCs/>
          <w:i/>
          <w:iCs/>
        </w:rPr>
      </w:pPr>
      <w:r w:rsidRPr="00117929">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rsidR="005922FD" w:rsidRPr="00117929" w:rsidRDefault="005922FD" w:rsidP="001919A5">
      <w:pPr>
        <w:autoSpaceDE w:val="0"/>
        <w:autoSpaceDN w:val="0"/>
        <w:adjustRightInd w:val="0"/>
        <w:ind w:firstLine="539"/>
        <w:jc w:val="both"/>
        <w:rPr>
          <w:b/>
          <w:bCs/>
          <w:i/>
          <w:iCs/>
          <w:lang w:eastAsia="ru-RU"/>
        </w:rPr>
      </w:pPr>
    </w:p>
    <w:p w:rsidR="005922FD" w:rsidRPr="00117929" w:rsidRDefault="005922FD" w:rsidP="000B30D1">
      <w:pPr>
        <w:pStyle w:val="8"/>
        <w:rPr>
          <w:lang w:eastAsia="ru-RU"/>
        </w:rPr>
      </w:pPr>
      <w:r w:rsidRPr="00117929">
        <w:rPr>
          <w:lang w:eastAsia="ru-RU"/>
        </w:rPr>
        <w:t>9) раскрытие информации о досрочном погашении Биржевых облигаций по усмотрению Эмитента:</w:t>
      </w:r>
    </w:p>
    <w:p w:rsidR="005922FD" w:rsidRPr="00117929" w:rsidRDefault="005922FD" w:rsidP="00767670">
      <w:pPr>
        <w:autoSpaceDE w:val="0"/>
        <w:autoSpaceDN w:val="0"/>
        <w:adjustRightInd w:val="0"/>
        <w:ind w:firstLine="539"/>
        <w:jc w:val="both"/>
        <w:rPr>
          <w:b/>
          <w:bCs/>
          <w:i/>
          <w:iCs/>
          <w:lang w:eastAsia="ru-RU"/>
        </w:rPr>
      </w:pPr>
      <w:r w:rsidRPr="00117929">
        <w:rPr>
          <w:b/>
          <w:bCs/>
          <w:i/>
          <w:iCs/>
          <w:lang w:eastAsia="ru-RU"/>
        </w:rPr>
        <w:t xml:space="preserve">9.1) </w:t>
      </w:r>
      <w:r w:rsidR="00D46E53" w:rsidRPr="00117929">
        <w:rPr>
          <w:b/>
          <w:bCs/>
          <w:i/>
          <w:iCs/>
          <w:lang w:eastAsia="ru-RU"/>
        </w:rPr>
        <w:t>В случае досрочного погашения Биржевых облигаций в течение периода их обращения по усмотрению Эмитента:</w:t>
      </w:r>
    </w:p>
    <w:p w:rsidR="005922FD" w:rsidRPr="00117929" w:rsidRDefault="005922FD" w:rsidP="00767670">
      <w:pPr>
        <w:autoSpaceDE w:val="0"/>
        <w:autoSpaceDN w:val="0"/>
        <w:adjustRightInd w:val="0"/>
        <w:ind w:firstLine="539"/>
        <w:jc w:val="both"/>
        <w:rPr>
          <w:b/>
          <w:bCs/>
          <w:i/>
          <w:iCs/>
        </w:rPr>
      </w:pPr>
      <w:r w:rsidRPr="00117929">
        <w:rPr>
          <w:b/>
          <w:bCs/>
          <w:i/>
          <w:iCs/>
          <w:lang w:eastAsia="ru-RU"/>
        </w:rPr>
        <w:t xml:space="preserve">9.1.1) </w:t>
      </w:r>
      <w:r w:rsidRPr="00117929">
        <w:rPr>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rsidR="005922FD" w:rsidRPr="00117929" w:rsidRDefault="005922FD" w:rsidP="00767670">
      <w:pPr>
        <w:widowControl w:val="0"/>
        <w:numPr>
          <w:ilvl w:val="0"/>
          <w:numId w:val="2"/>
        </w:numPr>
        <w:tabs>
          <w:tab w:val="num" w:pos="0"/>
        </w:tabs>
        <w:autoSpaceDE w:val="0"/>
        <w:autoSpaceDN w:val="0"/>
        <w:ind w:left="0" w:firstLine="539"/>
        <w:jc w:val="both"/>
        <w:rPr>
          <w:b/>
          <w:bCs/>
          <w:i/>
          <w:iCs/>
        </w:rPr>
      </w:pPr>
      <w:r w:rsidRPr="00117929">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5922FD" w:rsidRPr="00117929" w:rsidRDefault="005922FD" w:rsidP="00767670">
      <w:pPr>
        <w:widowControl w:val="0"/>
        <w:numPr>
          <w:ilvl w:val="0"/>
          <w:numId w:val="2"/>
        </w:numPr>
        <w:autoSpaceDE w:val="0"/>
        <w:autoSpaceDN w:val="0"/>
        <w:ind w:left="0" w:firstLine="539"/>
        <w:jc w:val="both"/>
      </w:pPr>
      <w:r w:rsidRPr="00117929">
        <w:rPr>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5922FD" w:rsidRPr="00117929" w:rsidRDefault="005922FD" w:rsidP="00767670">
      <w:pPr>
        <w:ind w:firstLine="539"/>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767670">
      <w:pPr>
        <w:ind w:firstLine="539"/>
        <w:jc w:val="both"/>
        <w:rPr>
          <w:b/>
          <w:bCs/>
          <w:i/>
          <w:iCs/>
          <w:lang w:eastAsia="ru-RU"/>
        </w:rPr>
      </w:pPr>
      <w:r w:rsidRPr="00117929">
        <w:rPr>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 в которую возможно досрочное погашение Биржевых облигаций по усмотрению Эмитента.</w:t>
      </w:r>
    </w:p>
    <w:p w:rsidR="005922FD" w:rsidRPr="00117929" w:rsidRDefault="005922FD" w:rsidP="00767670">
      <w:pPr>
        <w:autoSpaceDE w:val="0"/>
        <w:autoSpaceDN w:val="0"/>
        <w:ind w:firstLine="539"/>
        <w:jc w:val="both"/>
        <w:rPr>
          <w:b/>
          <w:bCs/>
          <w:i/>
          <w:iCs/>
        </w:rPr>
      </w:pPr>
    </w:p>
    <w:p w:rsidR="005922FD" w:rsidRPr="00117929" w:rsidRDefault="005922FD" w:rsidP="00ED6405">
      <w:pPr>
        <w:adjustRightInd w:val="0"/>
        <w:ind w:firstLine="540"/>
        <w:jc w:val="both"/>
      </w:pPr>
      <w:r w:rsidRPr="00117929">
        <w:rPr>
          <w:b/>
          <w:bCs/>
          <w:i/>
          <w:iCs/>
        </w:rPr>
        <w:t>9.1.2) Информация о наступлении Барьерного События 2 раскрывается</w:t>
      </w:r>
      <w:r w:rsidRPr="00117929">
        <w:rPr>
          <w:b/>
          <w:bCs/>
          <w:i/>
          <w:iCs/>
          <w:color w:val="000000"/>
        </w:rPr>
        <w:t xml:space="preserve"> Эмитентом в форме </w:t>
      </w:r>
      <w:r w:rsidRPr="00117929">
        <w:rPr>
          <w:b/>
          <w:bCs/>
          <w:i/>
          <w:iCs/>
        </w:rPr>
        <w:t>сообщения о существенном факте</w:t>
      </w:r>
      <w:r w:rsidRPr="00117929">
        <w:rPr>
          <w:b/>
          <w:bCs/>
          <w:iCs/>
        </w:rPr>
        <w:t xml:space="preserve"> </w:t>
      </w:r>
      <w:r w:rsidRPr="00117929">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rsidR="005922FD" w:rsidRPr="00117929" w:rsidRDefault="005922FD" w:rsidP="00ED6405">
      <w:pPr>
        <w:widowControl w:val="0"/>
        <w:numPr>
          <w:ilvl w:val="0"/>
          <w:numId w:val="23"/>
        </w:numPr>
        <w:autoSpaceDE w:val="0"/>
        <w:autoSpaceDN w:val="0"/>
        <w:ind w:left="0" w:firstLine="539"/>
        <w:jc w:val="both"/>
        <w:rPr>
          <w:b/>
          <w:bCs/>
          <w:i/>
          <w:iCs/>
        </w:rPr>
      </w:pPr>
      <w:r w:rsidRPr="00117929">
        <w:rPr>
          <w:b/>
          <w:bCs/>
          <w:i/>
          <w:iCs/>
        </w:rPr>
        <w:t>в Ленте новостей  - не позднее 1 (Одного) дня;</w:t>
      </w:r>
    </w:p>
    <w:p w:rsidR="005922FD" w:rsidRPr="00117929" w:rsidRDefault="005922FD" w:rsidP="00ED6405">
      <w:pPr>
        <w:autoSpaceDE w:val="0"/>
        <w:autoSpaceDN w:val="0"/>
        <w:adjustRightInd w:val="0"/>
        <w:ind w:firstLine="539"/>
        <w:jc w:val="both"/>
        <w:rPr>
          <w:b/>
          <w:bCs/>
          <w:i/>
          <w:iCs/>
        </w:rPr>
      </w:pPr>
      <w:r w:rsidRPr="00117929">
        <w:rPr>
          <w:b/>
          <w:bCs/>
          <w:i/>
          <w:iCs/>
        </w:rPr>
        <w:t>- на странице в Сети Интернет - не позднее 2 (Двух) дней.</w:t>
      </w:r>
    </w:p>
    <w:p w:rsidR="005922FD" w:rsidRPr="00117929" w:rsidRDefault="005922FD" w:rsidP="00ED6405">
      <w:pPr>
        <w:autoSpaceDE w:val="0"/>
        <w:autoSpaceDN w:val="0"/>
        <w:adjustRightInd w:val="0"/>
        <w:ind w:firstLine="539"/>
        <w:jc w:val="both"/>
        <w:rPr>
          <w:b/>
          <w:bCs/>
          <w:i/>
          <w:iCs/>
        </w:rPr>
      </w:pPr>
    </w:p>
    <w:p w:rsidR="005922FD" w:rsidRPr="00117929" w:rsidRDefault="005922FD" w:rsidP="00ED6405">
      <w:pPr>
        <w:autoSpaceDE w:val="0"/>
        <w:autoSpaceDN w:val="0"/>
        <w:adjustRightInd w:val="0"/>
        <w:ind w:firstLine="539"/>
        <w:jc w:val="both"/>
        <w:rPr>
          <w:b/>
          <w:bCs/>
          <w:i/>
          <w:iCs/>
        </w:rPr>
      </w:pPr>
      <w:r w:rsidRPr="00117929">
        <w:rPr>
          <w:b/>
          <w:bCs/>
          <w:i/>
          <w:iCs/>
        </w:rPr>
        <w:t>9.1.3)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rsidR="005922FD" w:rsidRPr="00117929" w:rsidRDefault="005922FD" w:rsidP="00767670">
      <w:pPr>
        <w:widowControl w:val="0"/>
        <w:numPr>
          <w:ilvl w:val="0"/>
          <w:numId w:val="2"/>
        </w:numPr>
        <w:tabs>
          <w:tab w:val="num" w:pos="0"/>
        </w:tabs>
        <w:autoSpaceDE w:val="0"/>
        <w:autoSpaceDN w:val="0"/>
        <w:ind w:left="0" w:firstLine="539"/>
        <w:jc w:val="both"/>
        <w:rPr>
          <w:b/>
          <w:bCs/>
          <w:i/>
          <w:iCs/>
        </w:rPr>
      </w:pPr>
      <w:r w:rsidRPr="00117929">
        <w:rPr>
          <w:b/>
          <w:bCs/>
          <w:i/>
          <w:iCs/>
        </w:rPr>
        <w:t>в Ленте новостей - не позднее 1 (Одного) дня;</w:t>
      </w:r>
    </w:p>
    <w:p w:rsidR="005922FD" w:rsidRPr="00117929" w:rsidRDefault="005922FD" w:rsidP="00767670">
      <w:pPr>
        <w:widowControl w:val="0"/>
        <w:numPr>
          <w:ilvl w:val="0"/>
          <w:numId w:val="2"/>
        </w:numPr>
        <w:autoSpaceDE w:val="0"/>
        <w:autoSpaceDN w:val="0"/>
        <w:ind w:left="0" w:firstLine="539"/>
        <w:jc w:val="both"/>
        <w:rPr>
          <w:b/>
          <w:bCs/>
          <w:i/>
          <w:iCs/>
        </w:rPr>
      </w:pPr>
      <w:r w:rsidRPr="00117929">
        <w:rPr>
          <w:b/>
          <w:bCs/>
          <w:i/>
          <w:iCs/>
        </w:rPr>
        <w:t>на странице в Сети Интернет - не позднее 2 (Двух) дней.</w:t>
      </w:r>
    </w:p>
    <w:p w:rsidR="005922FD" w:rsidRPr="00117929" w:rsidRDefault="005922FD" w:rsidP="007F7E24">
      <w:pPr>
        <w:ind w:firstLine="567"/>
        <w:rPr>
          <w:b/>
          <w:i/>
          <w:lang w:eastAsia="ru-RU"/>
        </w:rPr>
      </w:pPr>
      <w:r w:rsidRPr="00117929">
        <w:rPr>
          <w:b/>
          <w:i/>
        </w:rPr>
        <w:t>При этом публикация на странице в Сети Интернет осуществляется после публикации в Ленте новостей.</w:t>
      </w:r>
      <w:r w:rsidRPr="00117929">
        <w:rPr>
          <w:b/>
          <w:i/>
          <w:lang w:eastAsia="ru-RU"/>
        </w:rPr>
        <w:t xml:space="preserve"> </w:t>
      </w:r>
    </w:p>
    <w:p w:rsidR="005922FD" w:rsidRPr="00117929" w:rsidRDefault="005922FD" w:rsidP="002571DE">
      <w:pPr>
        <w:ind w:firstLine="567"/>
        <w:jc w:val="both"/>
        <w:rPr>
          <w:b/>
          <w:i/>
        </w:rPr>
      </w:pPr>
      <w:r w:rsidRPr="00117929">
        <w:rPr>
          <w:b/>
          <w:i/>
          <w:lang w:eastAsia="ru-RU"/>
        </w:rPr>
        <w:t>Раскрытие информации о досрочном погашении Биржевых облигаций по усмотрению Эмитента должно быть осуществлено не позднее чем за 14 дней до дня осуществления такого досрочного погашения.</w:t>
      </w:r>
    </w:p>
    <w:p w:rsidR="005922FD" w:rsidRPr="00117929" w:rsidRDefault="005922FD" w:rsidP="00767670">
      <w:pPr>
        <w:autoSpaceDE w:val="0"/>
        <w:autoSpaceDN w:val="0"/>
        <w:ind w:firstLine="539"/>
        <w:jc w:val="both"/>
        <w:rPr>
          <w:b/>
          <w:bCs/>
          <w:i/>
          <w:iCs/>
        </w:rPr>
      </w:pPr>
      <w:r w:rsidRPr="00117929">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E407D7" w:rsidRPr="00117929" w:rsidRDefault="00E407D7" w:rsidP="00767670">
      <w:pPr>
        <w:autoSpaceDE w:val="0"/>
        <w:autoSpaceDN w:val="0"/>
        <w:ind w:firstLine="539"/>
        <w:jc w:val="both"/>
        <w:rPr>
          <w:b/>
          <w:bCs/>
          <w:i/>
          <w:iCs/>
        </w:rPr>
      </w:pPr>
    </w:p>
    <w:p w:rsidR="005922FD" w:rsidRPr="00117929" w:rsidRDefault="005922FD" w:rsidP="00767670">
      <w:pPr>
        <w:autoSpaceDE w:val="0"/>
        <w:autoSpaceDN w:val="0"/>
        <w:ind w:firstLine="539"/>
        <w:jc w:val="both"/>
        <w:rPr>
          <w:b/>
          <w:bCs/>
          <w:i/>
          <w:iCs/>
        </w:rPr>
      </w:pPr>
      <w:r w:rsidRPr="00117929">
        <w:rPr>
          <w:b/>
          <w:bCs/>
          <w:i/>
          <w:iCs/>
        </w:rPr>
        <w:t>9.2) Сообщение о принятии Эмитентом решения о частичном досрочном погашении Биржевых облигаций по усмотрению Эмитента публикуется в форме сообщения о существенном факте в соответствии с нормативными актами в сфере финансовых рынков не позднее дня, предшествующего дате начала размещения Биржевых облигаций, следующим образом:</w:t>
      </w:r>
    </w:p>
    <w:p w:rsidR="005922FD" w:rsidRPr="00117929" w:rsidRDefault="005922FD" w:rsidP="00767670">
      <w:pPr>
        <w:widowControl w:val="0"/>
        <w:numPr>
          <w:ilvl w:val="0"/>
          <w:numId w:val="2"/>
        </w:numPr>
        <w:tabs>
          <w:tab w:val="num" w:pos="0"/>
        </w:tabs>
        <w:autoSpaceDE w:val="0"/>
        <w:autoSpaceDN w:val="0"/>
        <w:ind w:left="0" w:firstLine="539"/>
        <w:jc w:val="both"/>
        <w:rPr>
          <w:b/>
          <w:bCs/>
          <w:i/>
          <w:iCs/>
        </w:rPr>
      </w:pPr>
      <w:r w:rsidRPr="00117929">
        <w:rPr>
          <w:b/>
          <w:bCs/>
          <w:i/>
          <w:iCs/>
        </w:rPr>
        <w:t>в Ленте новостей - не позднее 1 (Одного) дня с даты принятия решения о частичном досрочном погашении Биржевых облигаций по усмотрению Эмитента;</w:t>
      </w:r>
    </w:p>
    <w:p w:rsidR="005922FD" w:rsidRPr="00117929" w:rsidRDefault="005922FD" w:rsidP="00767670">
      <w:pPr>
        <w:widowControl w:val="0"/>
        <w:numPr>
          <w:ilvl w:val="0"/>
          <w:numId w:val="2"/>
        </w:numPr>
        <w:autoSpaceDE w:val="0"/>
        <w:autoSpaceDN w:val="0"/>
        <w:ind w:left="0" w:firstLine="539"/>
        <w:jc w:val="both"/>
        <w:rPr>
          <w:b/>
          <w:bCs/>
          <w:i/>
          <w:iCs/>
        </w:rPr>
      </w:pPr>
      <w:r w:rsidRPr="00117929">
        <w:rPr>
          <w:b/>
          <w:bCs/>
          <w:i/>
          <w:iCs/>
        </w:rPr>
        <w:t>на странице в Сети Интернет - не позднее 2 (Двух) дней с даты принятия решения о частичном досрочном погашении Биржевых облигаций по усмотрению Эмитента.</w:t>
      </w:r>
    </w:p>
    <w:p w:rsidR="005922FD" w:rsidRPr="00117929" w:rsidRDefault="005922FD" w:rsidP="00767670">
      <w:pPr>
        <w:ind w:firstLine="539"/>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5C761F">
      <w:pPr>
        <w:autoSpaceDE w:val="0"/>
        <w:autoSpaceDN w:val="0"/>
        <w:adjustRightInd w:val="0"/>
        <w:ind w:firstLine="539"/>
        <w:jc w:val="both"/>
        <w:rPr>
          <w:b/>
          <w:bCs/>
          <w:i/>
          <w:iCs/>
        </w:rPr>
      </w:pPr>
      <w:r w:rsidRPr="00117929">
        <w:rPr>
          <w:b/>
          <w:bCs/>
          <w:i/>
          <w:iCs/>
        </w:rPr>
        <w:t xml:space="preserve">Данное сообщение среди прочих сведений должно содержать информацию о размере процента от номинальной стоимости, подлежащего погашению в определенную(ые) дату(ы). </w:t>
      </w:r>
    </w:p>
    <w:p w:rsidR="005922FD" w:rsidRPr="00117929" w:rsidRDefault="005922FD" w:rsidP="00767670">
      <w:pPr>
        <w:autoSpaceDE w:val="0"/>
        <w:autoSpaceDN w:val="0"/>
        <w:ind w:firstLine="539"/>
        <w:jc w:val="both"/>
        <w:rPr>
          <w:b/>
          <w:bCs/>
          <w:i/>
          <w:iCs/>
        </w:rPr>
      </w:pPr>
    </w:p>
    <w:p w:rsidR="005922FD" w:rsidRPr="00117929" w:rsidRDefault="005922FD" w:rsidP="00767670">
      <w:pPr>
        <w:autoSpaceDE w:val="0"/>
        <w:autoSpaceDN w:val="0"/>
        <w:ind w:firstLine="539"/>
        <w:jc w:val="both"/>
        <w:rPr>
          <w:b/>
          <w:bCs/>
          <w:i/>
          <w:iCs/>
        </w:rPr>
      </w:pPr>
      <w:r w:rsidRPr="00117929">
        <w:rPr>
          <w:b/>
          <w:bCs/>
          <w:i/>
          <w:iCs/>
        </w:rPr>
        <w:t>9.3) Эмитент</w:t>
      </w:r>
      <w:r w:rsidRPr="00117929">
        <w:rPr>
          <w:bCs/>
        </w:rPr>
        <w:t xml:space="preserve"> </w:t>
      </w:r>
      <w:r w:rsidRPr="00117929">
        <w:rPr>
          <w:b/>
          <w:bCs/>
          <w:i/>
          <w:iCs/>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w:t>
      </w:r>
      <w:r w:rsidR="007B5FF1">
        <w:rPr>
          <w:b/>
          <w:bCs/>
          <w:i/>
          <w:iCs/>
        </w:rPr>
        <w:t>10.1</w:t>
      </w:r>
      <w:r w:rsidRPr="00117929">
        <w:rPr>
          <w:b/>
          <w:bCs/>
          <w:i/>
          <w:iCs/>
        </w:rPr>
        <w:t xml:space="preserve"> Программы.</w:t>
      </w:r>
    </w:p>
    <w:p w:rsidR="005922FD" w:rsidRPr="00117929" w:rsidRDefault="005922FD" w:rsidP="00767670">
      <w:pPr>
        <w:autoSpaceDE w:val="0"/>
        <w:autoSpaceDN w:val="0"/>
        <w:adjustRightInd w:val="0"/>
        <w:ind w:firstLine="539"/>
        <w:jc w:val="both"/>
        <w:rPr>
          <w:b/>
          <w:bCs/>
          <w:i/>
          <w:iCs/>
        </w:rPr>
      </w:pPr>
      <w:r w:rsidRPr="00117929">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5922FD" w:rsidRPr="00117929" w:rsidRDefault="005922FD" w:rsidP="00767670">
      <w:pPr>
        <w:widowControl w:val="0"/>
        <w:numPr>
          <w:ilvl w:val="0"/>
          <w:numId w:val="2"/>
        </w:numPr>
        <w:tabs>
          <w:tab w:val="num" w:pos="0"/>
        </w:tabs>
        <w:autoSpaceDE w:val="0"/>
        <w:autoSpaceDN w:val="0"/>
        <w:ind w:left="0" w:firstLine="539"/>
        <w:jc w:val="both"/>
        <w:rPr>
          <w:b/>
          <w:i/>
        </w:rPr>
      </w:pPr>
      <w:r w:rsidRPr="00117929">
        <w:rPr>
          <w:b/>
          <w:bCs/>
          <w:i/>
          <w:iCs/>
        </w:rPr>
        <w:t xml:space="preserve">в Ленте новостей </w:t>
      </w:r>
      <w:r w:rsidRPr="00117929">
        <w:rPr>
          <w:b/>
          <w:i/>
        </w:rPr>
        <w:t>- не позднее 1 (Одного) дня с даты принятия решения о досрочном погашении Биржевых облигаций и</w:t>
      </w:r>
      <w:r w:rsidRPr="00117929">
        <w:t xml:space="preserve"> </w:t>
      </w:r>
      <w:r w:rsidRPr="00117929">
        <w:rPr>
          <w:b/>
          <w:i/>
        </w:rPr>
        <w:t>не позднее, чем за 14 дней до даты досрочного погашения Биржевых облигаций;</w:t>
      </w:r>
    </w:p>
    <w:p w:rsidR="005922FD" w:rsidRPr="00117929" w:rsidRDefault="005922FD" w:rsidP="00767670">
      <w:pPr>
        <w:widowControl w:val="0"/>
        <w:numPr>
          <w:ilvl w:val="0"/>
          <w:numId w:val="2"/>
        </w:numPr>
        <w:autoSpaceDE w:val="0"/>
        <w:autoSpaceDN w:val="0"/>
        <w:ind w:left="0" w:firstLine="539"/>
        <w:jc w:val="both"/>
        <w:rPr>
          <w:b/>
          <w:i/>
        </w:rPr>
      </w:pPr>
      <w:r w:rsidRPr="00117929">
        <w:rPr>
          <w:b/>
          <w:i/>
        </w:rPr>
        <w:t>на странице в Сети Интернет - не позднее 2 (Двух) дней с даты принятия решения о досрочном погашении Биржевых облигаций</w:t>
      </w:r>
      <w:r w:rsidRPr="00117929">
        <w:t xml:space="preserve"> </w:t>
      </w:r>
      <w:r w:rsidRPr="00117929">
        <w:rPr>
          <w:b/>
          <w:i/>
        </w:rPr>
        <w:t>и</w:t>
      </w:r>
      <w:r w:rsidRPr="00117929">
        <w:t xml:space="preserve"> </w:t>
      </w:r>
      <w:r w:rsidRPr="00117929">
        <w:rPr>
          <w:b/>
          <w:i/>
        </w:rPr>
        <w:t>не позднее, чем за 14 дней до даты досрочного погашения Биржевых облигаций;</w:t>
      </w:r>
    </w:p>
    <w:p w:rsidR="005922FD" w:rsidRPr="00117929" w:rsidRDefault="005922FD" w:rsidP="00767670">
      <w:pPr>
        <w:autoSpaceDE w:val="0"/>
        <w:autoSpaceDN w:val="0"/>
        <w:ind w:firstLine="539"/>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767670">
      <w:pPr>
        <w:autoSpaceDE w:val="0"/>
        <w:autoSpaceDN w:val="0"/>
        <w:ind w:firstLine="539"/>
        <w:jc w:val="both"/>
        <w:rPr>
          <w:b/>
          <w:bCs/>
          <w:i/>
          <w:iCs/>
        </w:rPr>
      </w:pPr>
      <w:r w:rsidRPr="00117929">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5922FD" w:rsidRPr="00117929" w:rsidRDefault="005922FD" w:rsidP="00952052">
      <w:pPr>
        <w:autoSpaceDE w:val="0"/>
        <w:autoSpaceDN w:val="0"/>
        <w:jc w:val="both"/>
        <w:rPr>
          <w:b/>
          <w:bCs/>
          <w:i/>
          <w:iCs/>
        </w:rPr>
      </w:pPr>
    </w:p>
    <w:p w:rsidR="005922FD" w:rsidRPr="00117929" w:rsidRDefault="005922FD" w:rsidP="000B30D1">
      <w:pPr>
        <w:pStyle w:val="8"/>
      </w:pPr>
      <w:r w:rsidRPr="00117929">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5922FD" w:rsidRPr="00117929" w:rsidRDefault="005922FD" w:rsidP="00767670">
      <w:pPr>
        <w:autoSpaceDE w:val="0"/>
        <w:autoSpaceDN w:val="0"/>
        <w:ind w:firstLine="539"/>
        <w:jc w:val="both"/>
        <w:rPr>
          <w:b/>
          <w:bCs/>
          <w:i/>
          <w:iCs/>
        </w:rPr>
      </w:pPr>
      <w:r w:rsidRPr="00117929">
        <w:rPr>
          <w:b/>
          <w:bCs/>
          <w:i/>
          <w:iCs/>
        </w:rPr>
        <w:t>- в Ленте новостей - не позднее, чем за 1 (Один) день до даты начала размещения Биржевых облигаций;</w:t>
      </w:r>
    </w:p>
    <w:p w:rsidR="005922FD" w:rsidRPr="00117929" w:rsidRDefault="005922FD" w:rsidP="00767670">
      <w:pPr>
        <w:autoSpaceDE w:val="0"/>
        <w:autoSpaceDN w:val="0"/>
        <w:ind w:firstLine="539"/>
        <w:jc w:val="both"/>
        <w:rPr>
          <w:b/>
          <w:bCs/>
          <w:i/>
          <w:iCs/>
        </w:rPr>
      </w:pPr>
      <w:r w:rsidRPr="00117929">
        <w:rPr>
          <w:b/>
          <w:bCs/>
          <w:i/>
          <w:iCs/>
        </w:rPr>
        <w:t>- на странице в Сети Интернет - не позднее чем за 1 (Один) день до  даты начала размещения Биржевых облигаций.</w:t>
      </w:r>
    </w:p>
    <w:p w:rsidR="005922FD" w:rsidRPr="00117929" w:rsidRDefault="005922FD" w:rsidP="00767670">
      <w:pPr>
        <w:autoSpaceDE w:val="0"/>
        <w:autoSpaceDN w:val="0"/>
        <w:ind w:firstLine="539"/>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767670">
      <w:pPr>
        <w:widowControl w:val="0"/>
        <w:autoSpaceDE w:val="0"/>
        <w:autoSpaceDN w:val="0"/>
        <w:adjustRightInd w:val="0"/>
        <w:ind w:firstLine="539"/>
        <w:jc w:val="both"/>
        <w:rPr>
          <w:b/>
          <w:bCs/>
          <w:i/>
          <w:iCs/>
        </w:rPr>
      </w:pPr>
    </w:p>
    <w:p w:rsidR="005922FD" w:rsidRPr="00117929" w:rsidRDefault="005922FD" w:rsidP="000B30D1">
      <w:pPr>
        <w:pStyle w:val="8"/>
      </w:pPr>
      <w:r w:rsidRPr="00117929">
        <w:t xml:space="preserve">11) Дата начала размещения Биржевых облигаций, определенная уполномоченным органом управления Эмитента, может быть </w:t>
      </w:r>
      <w:r w:rsidR="00804C67">
        <w:t>перенесена (</w:t>
      </w:r>
      <w:r w:rsidRPr="00117929">
        <w:t>изменена</w:t>
      </w:r>
      <w:r w:rsidR="00804C67">
        <w:t>)</w:t>
      </w:r>
      <w:r w:rsidRPr="00117929">
        <w:t xml:space="preserve">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rsidR="005922FD" w:rsidRPr="00117929" w:rsidRDefault="005922FD" w:rsidP="00767670">
      <w:pPr>
        <w:autoSpaceDE w:val="0"/>
        <w:autoSpaceDN w:val="0"/>
        <w:adjustRightInd w:val="0"/>
        <w:ind w:firstLine="539"/>
        <w:jc w:val="both"/>
        <w:rPr>
          <w:b/>
          <w:bCs/>
          <w:i/>
          <w:iCs/>
        </w:rPr>
      </w:pPr>
      <w:r w:rsidRPr="00117929">
        <w:rPr>
          <w:b/>
          <w:bCs/>
          <w:i/>
          <w:iCs/>
        </w:rPr>
        <w:t>В случ</w:t>
      </w:r>
      <w:r w:rsidR="00804C67">
        <w:rPr>
          <w:b/>
          <w:bCs/>
          <w:i/>
          <w:iCs/>
        </w:rPr>
        <w:t>ае принятия Эмитентом решения о переносе</w:t>
      </w:r>
      <w:r w:rsidRPr="00117929">
        <w:rPr>
          <w:b/>
          <w:bCs/>
          <w:i/>
          <w:iCs/>
        </w:rPr>
        <w:t xml:space="preserve"> </w:t>
      </w:r>
      <w:r w:rsidR="00804C67">
        <w:rPr>
          <w:b/>
          <w:bCs/>
          <w:i/>
          <w:iCs/>
        </w:rPr>
        <w:t>(</w:t>
      </w:r>
      <w:r w:rsidRPr="00117929">
        <w:rPr>
          <w:b/>
          <w:bCs/>
          <w:i/>
          <w:iCs/>
        </w:rPr>
        <w:t>изменении</w:t>
      </w:r>
      <w:r w:rsidR="00804C67">
        <w:rPr>
          <w:b/>
          <w:bCs/>
          <w:i/>
          <w:iCs/>
        </w:rPr>
        <w:t>)</w:t>
      </w:r>
      <w:r w:rsidRPr="00117929">
        <w:rPr>
          <w:b/>
          <w:bCs/>
          <w:i/>
          <w:iCs/>
        </w:rPr>
        <w:t xml:space="preserve">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rsidR="005922FD" w:rsidRPr="00117929" w:rsidRDefault="005922FD" w:rsidP="005C761F">
      <w:pPr>
        <w:pStyle w:val="Header11"/>
        <w:rPr>
          <w:b/>
          <w:bCs/>
          <w:i/>
          <w:iCs/>
          <w:szCs w:val="22"/>
        </w:rPr>
      </w:pPr>
      <w:r w:rsidRPr="00117929">
        <w:rPr>
          <w:b/>
          <w:bCs/>
          <w:i/>
          <w:iCs/>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5922FD" w:rsidRPr="00117929" w:rsidRDefault="005922FD" w:rsidP="00DF5CC5">
      <w:pPr>
        <w:autoSpaceDE w:val="0"/>
        <w:autoSpaceDN w:val="0"/>
        <w:adjustRightInd w:val="0"/>
        <w:ind w:firstLine="540"/>
        <w:jc w:val="both"/>
        <w:rPr>
          <w:b/>
          <w:bCs/>
          <w:i/>
          <w:iCs/>
        </w:rPr>
      </w:pPr>
    </w:p>
    <w:p w:rsidR="005922FD" w:rsidRPr="00117929" w:rsidRDefault="005922FD" w:rsidP="000B30D1">
      <w:pPr>
        <w:pStyle w:val="8"/>
      </w:pPr>
      <w:r w:rsidRPr="00117929">
        <w:t>12) В случае, если информация о выбранном порядке размещения не будет указана в п. 8.3 Условий выпуска, сообщение о принятии Эмитентом решения о порядке размещения ценных бумаг публикуется в форме существенного факта в соответствии с нормативными актами в сфере финансовых рынков в следующем порядке:</w:t>
      </w:r>
    </w:p>
    <w:p w:rsidR="005922FD" w:rsidRPr="00117929" w:rsidRDefault="005922FD" w:rsidP="00DF5CC5">
      <w:pPr>
        <w:widowControl w:val="0"/>
        <w:autoSpaceDE w:val="0"/>
        <w:autoSpaceDN w:val="0"/>
        <w:ind w:firstLine="540"/>
        <w:jc w:val="both"/>
        <w:rPr>
          <w:b/>
          <w:bCs/>
          <w:i/>
          <w:iCs/>
        </w:rPr>
      </w:pPr>
      <w:r w:rsidRPr="00117929">
        <w:rPr>
          <w:b/>
          <w:i/>
        </w:rPr>
        <w:t xml:space="preserve">- в Ленте новостей </w:t>
      </w:r>
      <w:r w:rsidRPr="00117929">
        <w:rPr>
          <w:b/>
          <w:bCs/>
          <w:i/>
          <w:iCs/>
        </w:rPr>
        <w:t>- не позднее 1 (Одного) дня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rsidR="005922FD" w:rsidRPr="00117929" w:rsidRDefault="005922FD" w:rsidP="00DF5CC5">
      <w:pPr>
        <w:widowControl w:val="0"/>
        <w:autoSpaceDE w:val="0"/>
        <w:autoSpaceDN w:val="0"/>
        <w:ind w:firstLine="540"/>
        <w:jc w:val="both"/>
        <w:rPr>
          <w:b/>
          <w:bCs/>
          <w:i/>
          <w:iCs/>
        </w:rPr>
      </w:pPr>
      <w:r w:rsidRPr="00117929">
        <w:rPr>
          <w:b/>
          <w:bCs/>
          <w:i/>
          <w:iCs/>
        </w:rPr>
        <w:t>- на странице в Сети Интернет - не позднее 2 (Двух) дней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rsidR="005922FD" w:rsidRPr="00117929" w:rsidRDefault="005922FD" w:rsidP="00DF5CC5">
      <w:pPr>
        <w:autoSpaceDE w:val="0"/>
        <w:autoSpaceDN w:val="0"/>
        <w:adjustRightInd w:val="0"/>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6D6567" w:rsidRDefault="005922FD" w:rsidP="004A768B">
      <w:pPr>
        <w:pStyle w:val="31"/>
        <w:adjustRightInd/>
        <w:rPr>
          <w:rStyle w:val="SUBST"/>
        </w:rPr>
      </w:pPr>
      <w:r w:rsidRPr="00117929">
        <w:rPr>
          <w:rStyle w:val="SUBST"/>
          <w:b/>
          <w:i/>
        </w:rPr>
        <w:t xml:space="preserve">Эмитент информирует Биржу о принятых решениях </w:t>
      </w:r>
      <w:r w:rsidR="00E74021" w:rsidRPr="006D6567">
        <w:rPr>
          <w:rStyle w:val="SUBST"/>
          <w:b/>
          <w:i/>
        </w:rPr>
        <w:t>в согласованном порядке</w:t>
      </w:r>
      <w:r w:rsidR="00E74021" w:rsidRPr="00117929">
        <w:rPr>
          <w:rStyle w:val="SUBST"/>
          <w:b/>
          <w:i/>
        </w:rPr>
        <w:t>.</w:t>
      </w:r>
    </w:p>
    <w:p w:rsidR="005922FD" w:rsidRPr="00117929" w:rsidRDefault="005922FD" w:rsidP="00DF5CC5">
      <w:pPr>
        <w:autoSpaceDE w:val="0"/>
        <w:autoSpaceDN w:val="0"/>
        <w:adjustRightInd w:val="0"/>
        <w:ind w:firstLine="540"/>
        <w:jc w:val="both"/>
        <w:rPr>
          <w:b/>
          <w:bCs/>
          <w:i/>
          <w:iCs/>
        </w:rPr>
      </w:pPr>
    </w:p>
    <w:p w:rsidR="0099158E" w:rsidRPr="00117929" w:rsidRDefault="0099158E" w:rsidP="000B30D1">
      <w:pPr>
        <w:pStyle w:val="8"/>
      </w:pPr>
      <w:r w:rsidRPr="00117929">
        <w:t>13)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назначении Андеррайтера Эмитент раскрывает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p>
    <w:p w:rsidR="0099158E" w:rsidRPr="00117929" w:rsidRDefault="0099158E" w:rsidP="0099158E">
      <w:pPr>
        <w:widowControl w:val="0"/>
        <w:autoSpaceDE w:val="0"/>
        <w:autoSpaceDN w:val="0"/>
        <w:ind w:firstLine="540"/>
        <w:jc w:val="both"/>
        <w:rPr>
          <w:b/>
          <w:bCs/>
          <w:i/>
          <w:iCs/>
        </w:rPr>
      </w:pPr>
      <w:r w:rsidRPr="00117929">
        <w:rPr>
          <w:b/>
          <w:i/>
        </w:rPr>
        <w:t xml:space="preserve">- в Ленте новостей </w:t>
      </w:r>
      <w:r w:rsidRPr="00117929">
        <w:rPr>
          <w:b/>
          <w:bCs/>
          <w:i/>
          <w:iCs/>
        </w:rPr>
        <w:t>- не позднее 1 (Одного) дня;</w:t>
      </w:r>
    </w:p>
    <w:p w:rsidR="0099158E" w:rsidRPr="00117929" w:rsidRDefault="0099158E" w:rsidP="0099158E">
      <w:pPr>
        <w:widowControl w:val="0"/>
        <w:autoSpaceDE w:val="0"/>
        <w:autoSpaceDN w:val="0"/>
        <w:ind w:firstLine="540"/>
        <w:jc w:val="both"/>
        <w:rPr>
          <w:b/>
          <w:bCs/>
          <w:i/>
          <w:iCs/>
        </w:rPr>
      </w:pPr>
      <w:r w:rsidRPr="00117929">
        <w:rPr>
          <w:b/>
          <w:bCs/>
          <w:i/>
          <w:iCs/>
        </w:rPr>
        <w:t>- на странице в Сети Интернет - не позднее 2 (Двух) дней.</w:t>
      </w:r>
    </w:p>
    <w:p w:rsidR="0099158E" w:rsidRPr="00117929" w:rsidRDefault="0099158E" w:rsidP="0099158E">
      <w:pPr>
        <w:autoSpaceDE w:val="0"/>
        <w:autoSpaceDN w:val="0"/>
        <w:adjustRightInd w:val="0"/>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99158E" w:rsidRPr="00117929" w:rsidRDefault="0099158E" w:rsidP="0099158E">
      <w:pPr>
        <w:autoSpaceDE w:val="0"/>
        <w:autoSpaceDN w:val="0"/>
        <w:adjustRightInd w:val="0"/>
        <w:ind w:firstLine="540"/>
        <w:jc w:val="both"/>
        <w:rPr>
          <w:b/>
          <w:bCs/>
          <w:i/>
          <w:iCs/>
        </w:rPr>
      </w:pPr>
      <w:r w:rsidRPr="00117929">
        <w:rPr>
          <w:b/>
          <w:bCs/>
          <w:i/>
          <w:iCs/>
        </w:rPr>
        <w:t>Указанное сообщение должно содержать также реквизиты счета, на который должны перечисляться денежные средства, поступающие в оплату Биржевых облигаций.</w:t>
      </w:r>
    </w:p>
    <w:p w:rsidR="0099158E" w:rsidRPr="00117929" w:rsidRDefault="0099158E" w:rsidP="00DF5CC5">
      <w:pPr>
        <w:autoSpaceDE w:val="0"/>
        <w:autoSpaceDN w:val="0"/>
        <w:adjustRightInd w:val="0"/>
        <w:ind w:firstLine="540"/>
        <w:jc w:val="both"/>
        <w:rPr>
          <w:b/>
          <w:bCs/>
          <w:i/>
          <w:iCs/>
        </w:rPr>
      </w:pPr>
    </w:p>
    <w:p w:rsidR="005922FD" w:rsidRPr="00117929" w:rsidRDefault="005922FD" w:rsidP="000B30D1">
      <w:pPr>
        <w:pStyle w:val="8"/>
      </w:pPr>
      <w:r w:rsidRPr="00117929">
        <w:t>1</w:t>
      </w:r>
      <w:r w:rsidR="0099158E" w:rsidRPr="00117929">
        <w:t>4</w:t>
      </w:r>
      <w:r w:rsidRPr="00117929">
        <w:t>) В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5922FD" w:rsidRPr="00117929" w:rsidRDefault="005922FD" w:rsidP="00DF5CC5">
      <w:pPr>
        <w:autoSpaceDE w:val="0"/>
        <w:autoSpaceDN w:val="0"/>
        <w:ind w:firstLine="540"/>
        <w:jc w:val="both"/>
      </w:pPr>
    </w:p>
    <w:p w:rsidR="005922FD" w:rsidRPr="00117929" w:rsidRDefault="005922FD" w:rsidP="00DF5CC5">
      <w:pPr>
        <w:autoSpaceDE w:val="0"/>
        <w:autoSpaceDN w:val="0"/>
        <w:ind w:firstLine="540"/>
        <w:jc w:val="both"/>
        <w:rPr>
          <w:b/>
          <w:bCs/>
          <w:i/>
          <w:iCs/>
        </w:rPr>
      </w:pPr>
      <w:r w:rsidRPr="00117929">
        <w:rPr>
          <w:b/>
          <w:i/>
        </w:rPr>
        <w:t>1</w:t>
      </w:r>
      <w:r w:rsidR="0099158E" w:rsidRPr="00117929">
        <w:rPr>
          <w:b/>
          <w:i/>
        </w:rPr>
        <w:t>4</w:t>
      </w:r>
      <w:r w:rsidRPr="00117929">
        <w:rPr>
          <w:b/>
          <w:i/>
        </w:rPr>
        <w:t>.1) о сроке для направления оферт от потенциальных приобретателей Биржевых облигаций с предложением заключить Предварительные договоры</w:t>
      </w:r>
    </w:p>
    <w:p w:rsidR="005922FD" w:rsidRPr="00117929" w:rsidRDefault="005922FD" w:rsidP="00DF5CC5">
      <w:pPr>
        <w:autoSpaceDE w:val="0"/>
        <w:autoSpaceDN w:val="0"/>
        <w:ind w:firstLine="540"/>
        <w:jc w:val="both"/>
        <w:rPr>
          <w:b/>
          <w:bCs/>
          <w:i/>
          <w:iCs/>
        </w:rPr>
      </w:pPr>
      <w:r w:rsidRPr="00117929">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управления Эмитента такого решения:</w:t>
      </w:r>
    </w:p>
    <w:p w:rsidR="005922FD" w:rsidRPr="00117929" w:rsidRDefault="005922FD" w:rsidP="00DF5CC5">
      <w:pPr>
        <w:autoSpaceDE w:val="0"/>
        <w:autoSpaceDN w:val="0"/>
        <w:ind w:firstLine="540"/>
        <w:jc w:val="both"/>
        <w:rPr>
          <w:b/>
          <w:bCs/>
          <w:i/>
          <w:iCs/>
        </w:rPr>
      </w:pPr>
      <w:r w:rsidRPr="00117929">
        <w:rPr>
          <w:b/>
          <w:bCs/>
          <w:i/>
          <w:iCs/>
        </w:rPr>
        <w:t xml:space="preserve">- в Ленте новостей не позднее 1 (Одного) дня и </w:t>
      </w:r>
      <w:r w:rsidRPr="00117929">
        <w:rPr>
          <w:rStyle w:val="SUBST"/>
          <w:bCs/>
          <w:iCs/>
        </w:rPr>
        <w:t>до даты начала размещения Биржевых облигаций</w:t>
      </w:r>
      <w:r w:rsidRPr="00117929">
        <w:rPr>
          <w:b/>
          <w:bCs/>
          <w:i/>
          <w:iCs/>
        </w:rPr>
        <w:t>;</w:t>
      </w:r>
    </w:p>
    <w:p w:rsidR="005922FD" w:rsidRPr="00117929" w:rsidRDefault="005922FD" w:rsidP="00DF5CC5">
      <w:pPr>
        <w:autoSpaceDE w:val="0"/>
        <w:autoSpaceDN w:val="0"/>
        <w:ind w:firstLine="540"/>
        <w:jc w:val="both"/>
        <w:rPr>
          <w:b/>
          <w:bCs/>
          <w:i/>
          <w:iCs/>
        </w:rPr>
      </w:pPr>
      <w:r w:rsidRPr="00117929">
        <w:rPr>
          <w:b/>
          <w:bCs/>
          <w:i/>
          <w:iCs/>
        </w:rPr>
        <w:t xml:space="preserve">- на странице в </w:t>
      </w:r>
      <w:r w:rsidRPr="00117929">
        <w:rPr>
          <w:b/>
          <w:bCs/>
          <w:i/>
          <w:iCs/>
          <w:lang w:val="en-US"/>
        </w:rPr>
        <w:t>C</w:t>
      </w:r>
      <w:r w:rsidRPr="00117929">
        <w:rPr>
          <w:b/>
          <w:bCs/>
          <w:i/>
          <w:iCs/>
        </w:rPr>
        <w:t xml:space="preserve">ети Интернет - не позднее 2 (Двух) дней и </w:t>
      </w:r>
      <w:r w:rsidRPr="00117929">
        <w:rPr>
          <w:rStyle w:val="SUBST"/>
          <w:bCs/>
          <w:iCs/>
        </w:rPr>
        <w:t>до даты начала размещения Биржевых облигаций</w:t>
      </w:r>
      <w:r w:rsidRPr="00117929">
        <w:rPr>
          <w:b/>
          <w:bCs/>
          <w:i/>
          <w:iCs/>
        </w:rPr>
        <w:t>.</w:t>
      </w:r>
    </w:p>
    <w:p w:rsidR="005922FD" w:rsidRPr="00117929" w:rsidRDefault="005922FD" w:rsidP="00DF5CC5">
      <w:pPr>
        <w:autoSpaceDE w:val="0"/>
        <w:autoSpaceDN w:val="0"/>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DF5CC5">
      <w:pPr>
        <w:autoSpaceDE w:val="0"/>
        <w:autoSpaceDN w:val="0"/>
        <w:adjustRightInd w:val="0"/>
        <w:ind w:firstLine="540"/>
        <w:jc w:val="both"/>
        <w:rPr>
          <w:b/>
          <w:bCs/>
          <w:i/>
          <w:iCs/>
          <w:lang w:eastAsia="ru-RU"/>
        </w:rPr>
      </w:pPr>
      <w:r w:rsidRPr="00117929">
        <w:rPr>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5922FD" w:rsidRPr="00117929" w:rsidRDefault="005922FD" w:rsidP="00DF5CC5">
      <w:pPr>
        <w:adjustRightInd w:val="0"/>
        <w:ind w:firstLine="540"/>
        <w:jc w:val="both"/>
        <w:rPr>
          <w:b/>
          <w:bCs/>
          <w:i/>
          <w:iCs/>
        </w:rPr>
      </w:pPr>
      <w:r w:rsidRPr="00117929">
        <w:rPr>
          <w:b/>
          <w:bCs/>
          <w:i/>
          <w:iCs/>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5922FD" w:rsidRPr="00117929" w:rsidRDefault="005922FD" w:rsidP="00DF5CC5">
      <w:pPr>
        <w:adjustRightInd w:val="0"/>
        <w:ind w:firstLine="540"/>
        <w:jc w:val="both"/>
        <w:rPr>
          <w:b/>
          <w:bCs/>
          <w:i/>
          <w:iCs/>
        </w:rPr>
      </w:pPr>
      <w:r w:rsidRPr="00117929">
        <w:rPr>
          <w:b/>
          <w:bCs/>
          <w:i/>
          <w:iCs/>
        </w:rPr>
        <w:t xml:space="preserve"> - в Ленте новостей - не позднее 1 (Одного) дня и </w:t>
      </w:r>
      <w:r w:rsidRPr="00117929">
        <w:rPr>
          <w:rStyle w:val="SUBST"/>
          <w:bCs/>
          <w:iCs/>
        </w:rPr>
        <w:t>до даты начала размещения Биржевых облигаций</w:t>
      </w:r>
      <w:r w:rsidRPr="00117929">
        <w:rPr>
          <w:b/>
          <w:bCs/>
          <w:i/>
          <w:iCs/>
        </w:rPr>
        <w:t>;</w:t>
      </w:r>
    </w:p>
    <w:p w:rsidR="005922FD" w:rsidRPr="00117929" w:rsidRDefault="005922FD" w:rsidP="00DF5CC5">
      <w:pPr>
        <w:adjustRightInd w:val="0"/>
        <w:ind w:firstLine="540"/>
        <w:jc w:val="both"/>
        <w:rPr>
          <w:b/>
          <w:bCs/>
          <w:i/>
          <w:iCs/>
        </w:rPr>
      </w:pPr>
      <w:r w:rsidRPr="00117929">
        <w:rPr>
          <w:b/>
          <w:bCs/>
          <w:i/>
          <w:iCs/>
        </w:rPr>
        <w:t xml:space="preserve">- на странице в </w:t>
      </w:r>
      <w:r w:rsidRPr="00117929">
        <w:rPr>
          <w:b/>
          <w:bCs/>
          <w:i/>
          <w:iCs/>
          <w:lang w:val="en-US"/>
        </w:rPr>
        <w:t>C</w:t>
      </w:r>
      <w:r w:rsidRPr="00117929">
        <w:rPr>
          <w:b/>
          <w:bCs/>
          <w:i/>
          <w:iCs/>
        </w:rPr>
        <w:t xml:space="preserve">ети Интернет </w:t>
      </w:r>
      <w:r w:rsidRPr="00117929">
        <w:rPr>
          <w:b/>
          <w:bCs/>
          <w:i/>
          <w:iCs/>
          <w:lang w:eastAsia="ru-RU"/>
        </w:rPr>
        <w:t xml:space="preserve">- </w:t>
      </w:r>
      <w:r w:rsidRPr="00117929">
        <w:rPr>
          <w:b/>
          <w:bCs/>
          <w:i/>
          <w:iCs/>
        </w:rPr>
        <w:t xml:space="preserve">не позднее 2 (Двух) дней и </w:t>
      </w:r>
      <w:r w:rsidRPr="00117929">
        <w:rPr>
          <w:rStyle w:val="SUBST"/>
          <w:bCs/>
          <w:iCs/>
        </w:rPr>
        <w:t>до даты начала размещения Биржевых облигаций</w:t>
      </w:r>
      <w:r w:rsidRPr="00117929">
        <w:rPr>
          <w:b/>
          <w:bCs/>
          <w:i/>
          <w:iCs/>
        </w:rPr>
        <w:t>.</w:t>
      </w:r>
    </w:p>
    <w:p w:rsidR="005922FD" w:rsidRPr="00117929" w:rsidRDefault="005922FD" w:rsidP="00DF5CC5">
      <w:pPr>
        <w:adjustRightInd w:val="0"/>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DF5CC5">
      <w:pPr>
        <w:autoSpaceDE w:val="0"/>
        <w:autoSpaceDN w:val="0"/>
        <w:adjustRightInd w:val="0"/>
        <w:ind w:firstLine="540"/>
        <w:jc w:val="both"/>
        <w:rPr>
          <w:b/>
          <w:bCs/>
          <w:i/>
          <w:iCs/>
        </w:rPr>
      </w:pPr>
    </w:p>
    <w:p w:rsidR="005922FD" w:rsidRPr="00117929" w:rsidRDefault="005922FD" w:rsidP="00DF5CC5">
      <w:pPr>
        <w:autoSpaceDE w:val="0"/>
        <w:autoSpaceDN w:val="0"/>
        <w:adjustRightInd w:val="0"/>
        <w:ind w:firstLine="540"/>
        <w:jc w:val="both"/>
        <w:rPr>
          <w:b/>
          <w:i/>
        </w:rPr>
      </w:pPr>
      <w:r w:rsidRPr="00117929">
        <w:rPr>
          <w:b/>
          <w:i/>
        </w:rPr>
        <w:t>1</w:t>
      </w:r>
      <w:r w:rsidR="0099158E" w:rsidRPr="00117929">
        <w:rPr>
          <w:b/>
          <w:i/>
        </w:rPr>
        <w:t>4</w:t>
      </w:r>
      <w:r w:rsidRPr="00117929">
        <w:rPr>
          <w:b/>
          <w:i/>
        </w:rPr>
        <w:t>.2) об истечении срока для направления оферт потенциальных приобретателей облигаций с предложением заключить Предварительный договор</w:t>
      </w:r>
    </w:p>
    <w:p w:rsidR="005922FD" w:rsidRPr="00117929" w:rsidRDefault="005922FD" w:rsidP="00DF5CC5">
      <w:pPr>
        <w:autoSpaceDE w:val="0"/>
        <w:autoSpaceDN w:val="0"/>
        <w:ind w:firstLine="540"/>
        <w:jc w:val="both"/>
        <w:rPr>
          <w:b/>
          <w:bCs/>
          <w:i/>
          <w:iCs/>
        </w:rPr>
      </w:pPr>
      <w:r w:rsidRPr="00117929">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117929">
        <w:rPr>
          <w:b/>
          <w:i/>
        </w:rPr>
        <w:t xml:space="preserve">в форме сообщения о существенном факте в соответствии с нормативными актами в сфере финансовых рынков </w:t>
      </w:r>
      <w:r w:rsidRPr="00117929">
        <w:rPr>
          <w:b/>
          <w:bCs/>
          <w:i/>
          <w:iCs/>
        </w:rPr>
        <w:t>следующим образом:</w:t>
      </w:r>
    </w:p>
    <w:p w:rsidR="005922FD" w:rsidRPr="00117929" w:rsidRDefault="005922FD" w:rsidP="00DF5CC5">
      <w:pPr>
        <w:autoSpaceDE w:val="0"/>
        <w:autoSpaceDN w:val="0"/>
        <w:ind w:firstLine="540"/>
        <w:jc w:val="both"/>
        <w:rPr>
          <w:b/>
          <w:bCs/>
          <w:i/>
          <w:iCs/>
        </w:rPr>
      </w:pPr>
      <w:r w:rsidRPr="00117929">
        <w:rPr>
          <w:b/>
          <w:bCs/>
          <w:i/>
          <w:iCs/>
        </w:rPr>
        <w:t>- в Ленте новостей не позднее дня, следующего за истечением срока для направления оферт с предложением заключить Предварительный договор;</w:t>
      </w:r>
    </w:p>
    <w:p w:rsidR="005922FD" w:rsidRPr="00117929" w:rsidRDefault="005922FD" w:rsidP="00DF5CC5">
      <w:pPr>
        <w:autoSpaceDE w:val="0"/>
        <w:autoSpaceDN w:val="0"/>
        <w:ind w:firstLine="540"/>
        <w:jc w:val="both"/>
      </w:pPr>
      <w:r w:rsidRPr="00117929">
        <w:rPr>
          <w:b/>
          <w:bCs/>
          <w:i/>
          <w:iCs/>
        </w:rPr>
        <w:t xml:space="preserve">- на странице в </w:t>
      </w:r>
      <w:r w:rsidRPr="00117929">
        <w:rPr>
          <w:b/>
          <w:bCs/>
          <w:i/>
          <w:iCs/>
          <w:lang w:val="en-US"/>
        </w:rPr>
        <w:t>C</w:t>
      </w:r>
      <w:r w:rsidRPr="00117929">
        <w:rPr>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rsidR="005922FD" w:rsidRPr="00117929" w:rsidRDefault="005922FD" w:rsidP="00DF5CC5">
      <w:pPr>
        <w:widowControl w:val="0"/>
        <w:autoSpaceDE w:val="0"/>
        <w:autoSpaceDN w:val="0"/>
        <w:ind w:firstLine="540"/>
        <w:jc w:val="both"/>
      </w:pPr>
      <w:r w:rsidRPr="00117929">
        <w:rPr>
          <w:b/>
          <w:bCs/>
          <w:i/>
          <w:iCs/>
        </w:rPr>
        <w:t xml:space="preserve">При этом публикация на странице в </w:t>
      </w:r>
      <w:r w:rsidRPr="00117929">
        <w:rPr>
          <w:b/>
          <w:bCs/>
          <w:i/>
          <w:iCs/>
          <w:lang w:val="en-US"/>
        </w:rPr>
        <w:t>C</w:t>
      </w:r>
      <w:r w:rsidRPr="00117929">
        <w:rPr>
          <w:b/>
          <w:bCs/>
          <w:i/>
          <w:iCs/>
        </w:rPr>
        <w:t>ети Интернет осуществляется после публикации в Ленте новостей.</w:t>
      </w:r>
    </w:p>
    <w:p w:rsidR="005922FD" w:rsidRPr="00117929" w:rsidRDefault="005922FD" w:rsidP="00DF5CC5">
      <w:pPr>
        <w:autoSpaceDE w:val="0"/>
        <w:autoSpaceDN w:val="0"/>
        <w:adjustRightInd w:val="0"/>
        <w:jc w:val="both"/>
        <w:rPr>
          <w:b/>
          <w:bCs/>
          <w:i/>
          <w:iCs/>
        </w:rPr>
      </w:pPr>
    </w:p>
    <w:p w:rsidR="00804C67" w:rsidRDefault="005922FD" w:rsidP="000B30D1">
      <w:pPr>
        <w:pStyle w:val="8"/>
      </w:pPr>
      <w:r w:rsidRPr="00117929">
        <w:t>1</w:t>
      </w:r>
      <w:r w:rsidR="0099158E" w:rsidRPr="00117929">
        <w:t>5</w:t>
      </w:r>
      <w:r w:rsidR="00804C67">
        <w:t>)</w:t>
      </w:r>
    </w:p>
    <w:p w:rsidR="005922FD" w:rsidRPr="00117929" w:rsidRDefault="005922FD" w:rsidP="00270FAB">
      <w:pPr>
        <w:adjustRightInd w:val="0"/>
        <w:ind w:firstLine="540"/>
        <w:jc w:val="both"/>
        <w:rPr>
          <w:b/>
          <w:bCs/>
          <w:i/>
          <w:iCs/>
        </w:rPr>
      </w:pPr>
    </w:p>
    <w:p w:rsidR="005922FD" w:rsidRPr="00117929" w:rsidRDefault="005922FD" w:rsidP="00270FAB">
      <w:pPr>
        <w:adjustRightInd w:val="0"/>
        <w:ind w:firstLine="540"/>
        <w:jc w:val="both"/>
        <w:rPr>
          <w:b/>
          <w:bCs/>
          <w:i/>
          <w:iCs/>
        </w:rPr>
      </w:pPr>
      <w:r w:rsidRPr="00117929">
        <w:rPr>
          <w:b/>
          <w:bCs/>
          <w:i/>
          <w:iCs/>
        </w:rPr>
        <w:t>1</w:t>
      </w:r>
      <w:r w:rsidR="0099158E" w:rsidRPr="00117929">
        <w:rPr>
          <w:b/>
          <w:bCs/>
          <w:i/>
          <w:iCs/>
        </w:rPr>
        <w:t>5</w:t>
      </w:r>
      <w:r w:rsidRPr="00117929">
        <w:rPr>
          <w:b/>
          <w:bCs/>
          <w:i/>
          <w:iCs/>
        </w:rPr>
        <w:t xml:space="preserve">.1) </w:t>
      </w:r>
      <w:r w:rsidR="00804C67" w:rsidRPr="00804C67">
        <w:rPr>
          <w:b/>
          <w:bCs/>
          <w:i/>
          <w:iCs/>
        </w:rPr>
        <w:t xml:space="preserve">В случае если Эмитент принимает решение о размещении Биржевых облигаций в порядке Формирования книги заявок </w:t>
      </w:r>
      <w:r w:rsidR="004C4A72">
        <w:rPr>
          <w:b/>
          <w:bCs/>
          <w:i/>
          <w:iCs/>
        </w:rPr>
        <w:t>С</w:t>
      </w:r>
      <w:r w:rsidRPr="00117929">
        <w:rPr>
          <w:b/>
          <w:bCs/>
          <w:i/>
          <w:iCs/>
        </w:rPr>
        <w:t>ообщение (</w:t>
      </w:r>
      <w:r w:rsidR="004C4A72">
        <w:rPr>
          <w:b/>
          <w:bCs/>
          <w:i/>
          <w:iCs/>
        </w:rPr>
        <w:t>С</w:t>
      </w:r>
      <w:r w:rsidRPr="00117929">
        <w:rPr>
          <w:b/>
          <w:bCs/>
          <w:i/>
          <w:iCs/>
        </w:rPr>
        <w:t>ообщения) об установленной Эмитентом ставке купонного дохода</w:t>
      </w:r>
      <w:r w:rsidRPr="00117929">
        <w:rPr>
          <w:b/>
          <w:i/>
        </w:rPr>
        <w:t xml:space="preserve"> </w:t>
      </w:r>
      <w:r w:rsidRPr="00117929">
        <w:rPr>
          <w:b/>
          <w:bCs/>
          <w:i/>
          <w:iCs/>
        </w:rPr>
        <w:t>на первый купонный период публикуется (публикуются) в форме сообщения (сообщений) о существенных фактах следующим образом:</w:t>
      </w:r>
    </w:p>
    <w:p w:rsidR="005922FD" w:rsidRPr="00117929" w:rsidRDefault="005922FD" w:rsidP="00DF5CC5">
      <w:pPr>
        <w:widowControl w:val="0"/>
        <w:autoSpaceDE w:val="0"/>
        <w:autoSpaceDN w:val="0"/>
        <w:ind w:firstLine="540"/>
        <w:jc w:val="both"/>
        <w:rPr>
          <w:b/>
          <w:bCs/>
          <w:i/>
          <w:iCs/>
        </w:rPr>
      </w:pPr>
      <w:r w:rsidRPr="00117929">
        <w:rPr>
          <w:b/>
          <w:i/>
        </w:rPr>
        <w:t xml:space="preserve">- в Ленте новостей </w:t>
      </w:r>
      <w:r w:rsidRPr="00117929">
        <w:rPr>
          <w:b/>
          <w:bCs/>
          <w:i/>
          <w:iCs/>
        </w:rPr>
        <w:t>- не позднее 1 (Одного) дня с даты установления уполномоченным органом управления Эмитента ставки купона первого купонного периода  и не позднее даты начала размещения Биржевых облигаций;</w:t>
      </w:r>
    </w:p>
    <w:p w:rsidR="005922FD" w:rsidRPr="00117929" w:rsidRDefault="005922FD" w:rsidP="00DF5CC5">
      <w:pPr>
        <w:widowControl w:val="0"/>
        <w:autoSpaceDE w:val="0"/>
        <w:autoSpaceDN w:val="0"/>
        <w:ind w:firstLine="540"/>
        <w:jc w:val="both"/>
        <w:rPr>
          <w:b/>
          <w:bCs/>
          <w:i/>
          <w:iCs/>
        </w:rPr>
      </w:pPr>
      <w:r w:rsidRPr="00117929">
        <w:rPr>
          <w:b/>
          <w:bCs/>
          <w:i/>
          <w:iCs/>
        </w:rPr>
        <w:t xml:space="preserve">- на странице в </w:t>
      </w:r>
      <w:r w:rsidRPr="00117929">
        <w:rPr>
          <w:b/>
          <w:bCs/>
          <w:i/>
          <w:iCs/>
          <w:lang w:val="en-US"/>
        </w:rPr>
        <w:t>C</w:t>
      </w:r>
      <w:r w:rsidRPr="00117929">
        <w:rPr>
          <w:b/>
          <w:bCs/>
          <w:i/>
          <w:iCs/>
        </w:rPr>
        <w:t>ети Интернет - не позднее 2 (Двух) дней с даты установления уполномоченным органом управления Эмитента ставки купона на первый купонный период и не позднее даты начала размещения Биржевых облигаций.</w:t>
      </w:r>
    </w:p>
    <w:p w:rsidR="005922FD" w:rsidRPr="00117929" w:rsidRDefault="005922FD" w:rsidP="00DF5CC5">
      <w:pPr>
        <w:autoSpaceDE w:val="0"/>
        <w:autoSpaceDN w:val="0"/>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281418">
      <w:pPr>
        <w:widowControl w:val="0"/>
        <w:autoSpaceDE w:val="0"/>
        <w:autoSpaceDN w:val="0"/>
        <w:adjustRightInd w:val="0"/>
        <w:ind w:firstLine="539"/>
        <w:jc w:val="both"/>
        <w:rPr>
          <w:b/>
          <w:bCs/>
          <w:i/>
          <w:iCs/>
          <w:lang w:eastAsia="ru-RU"/>
        </w:rPr>
      </w:pPr>
      <w:r w:rsidRPr="00117929">
        <w:rPr>
          <w:b/>
          <w:bCs/>
          <w:i/>
          <w:iCs/>
          <w:lang w:eastAsia="ru-RU"/>
        </w:rPr>
        <w:t>Эмитент информирует Биржу и НРД о принятых решениях, в том числе об определенных ставках, либо о порядке определения ставок до даты начала размещения Биржевых облигаций.</w:t>
      </w:r>
    </w:p>
    <w:p w:rsidR="005922FD" w:rsidRPr="00117929" w:rsidRDefault="005922FD" w:rsidP="00DF5CC5">
      <w:pPr>
        <w:autoSpaceDE w:val="0"/>
        <w:autoSpaceDN w:val="0"/>
        <w:ind w:firstLine="540"/>
        <w:jc w:val="both"/>
        <w:rPr>
          <w:b/>
          <w:bCs/>
          <w:i/>
          <w:iCs/>
        </w:rPr>
      </w:pPr>
    </w:p>
    <w:p w:rsidR="005922FD" w:rsidRPr="00117929" w:rsidRDefault="005922FD" w:rsidP="00CF385D">
      <w:pPr>
        <w:autoSpaceDE w:val="0"/>
        <w:autoSpaceDN w:val="0"/>
        <w:adjustRightInd w:val="0"/>
        <w:ind w:firstLine="540"/>
        <w:jc w:val="both"/>
        <w:rPr>
          <w:b/>
          <w:bCs/>
          <w:i/>
          <w:iCs/>
        </w:rPr>
      </w:pPr>
      <w:r w:rsidRPr="00117929">
        <w:rPr>
          <w:b/>
          <w:bCs/>
          <w:i/>
          <w:iCs/>
        </w:rPr>
        <w:t>1</w:t>
      </w:r>
      <w:r w:rsidR="0099158E" w:rsidRPr="00117929">
        <w:rPr>
          <w:b/>
          <w:bCs/>
          <w:i/>
          <w:iCs/>
        </w:rPr>
        <w:t>5</w:t>
      </w:r>
      <w:r w:rsidRPr="00117929">
        <w:rPr>
          <w:b/>
          <w:bCs/>
          <w:i/>
          <w:iCs/>
        </w:rPr>
        <w:t>.2) В случае если в сообщении о присвоении выпуску Биржевых облигаций идентификационного номера или в сообщении о дате начала размещения Биржевых облигаций не указаны цена размещения ценных бумаг или порядок ее определения, эмитент обязан опубликовать сообщение о цене размещения ценных бумаг или порядке ее определения (далее - сообщение о цене (порядке определения цены) размещения) в следующие сроки:</w:t>
      </w:r>
    </w:p>
    <w:p w:rsidR="005922FD" w:rsidRPr="00117929" w:rsidRDefault="005922FD" w:rsidP="00CF385D">
      <w:pPr>
        <w:widowControl w:val="0"/>
        <w:autoSpaceDE w:val="0"/>
        <w:autoSpaceDN w:val="0"/>
        <w:ind w:firstLine="540"/>
        <w:jc w:val="both"/>
        <w:rPr>
          <w:b/>
          <w:bCs/>
          <w:i/>
          <w:iCs/>
        </w:rPr>
      </w:pPr>
      <w:r w:rsidRPr="00117929">
        <w:rPr>
          <w:b/>
          <w:i/>
        </w:rPr>
        <w:t xml:space="preserve">- в Ленте новостей </w:t>
      </w:r>
      <w:r w:rsidRPr="00117929">
        <w:rPr>
          <w:b/>
          <w:bCs/>
          <w:i/>
          <w:iCs/>
        </w:rPr>
        <w:t>- не позднее 1 (Одного) дня с даты установления уполномоченным органом управления Эмитента цены размещения и не позднее даты начала размещения Биржевых облигаций;</w:t>
      </w:r>
    </w:p>
    <w:p w:rsidR="005922FD" w:rsidRPr="00117929" w:rsidRDefault="005922FD" w:rsidP="00CF385D">
      <w:pPr>
        <w:widowControl w:val="0"/>
        <w:autoSpaceDE w:val="0"/>
        <w:autoSpaceDN w:val="0"/>
        <w:ind w:firstLine="540"/>
        <w:jc w:val="both"/>
        <w:rPr>
          <w:b/>
          <w:bCs/>
          <w:i/>
          <w:iCs/>
        </w:rPr>
      </w:pPr>
      <w:r w:rsidRPr="00117929">
        <w:rPr>
          <w:b/>
          <w:bCs/>
          <w:i/>
          <w:iCs/>
        </w:rPr>
        <w:t xml:space="preserve">- на странице в </w:t>
      </w:r>
      <w:r w:rsidRPr="00117929">
        <w:rPr>
          <w:b/>
          <w:bCs/>
          <w:i/>
          <w:iCs/>
          <w:lang w:val="en-US"/>
        </w:rPr>
        <w:t>C</w:t>
      </w:r>
      <w:r w:rsidRPr="00117929">
        <w:rPr>
          <w:b/>
          <w:bCs/>
          <w:i/>
          <w:iCs/>
        </w:rPr>
        <w:t>ети Интернет - не позднее 2 (Двух) дней с даты установления уполномоченным органом управления Эмитента цены размещения и не позднее даты начала размещения Биржевых облигаций.</w:t>
      </w:r>
    </w:p>
    <w:p w:rsidR="005922FD" w:rsidRPr="00117929" w:rsidRDefault="005922FD" w:rsidP="004D2477">
      <w:pPr>
        <w:autoSpaceDE w:val="0"/>
        <w:autoSpaceDN w:val="0"/>
        <w:ind w:firstLine="540"/>
        <w:jc w:val="both"/>
        <w:rPr>
          <w:b/>
          <w:bCs/>
          <w:i/>
          <w:iCs/>
        </w:rPr>
      </w:pPr>
      <w:r w:rsidRPr="00117929">
        <w:rPr>
          <w:b/>
          <w:bCs/>
          <w:i/>
          <w:iCs/>
        </w:rPr>
        <w:t xml:space="preserve">Размещение ценных бумаг путем подписки не может осуществляться до опубликования эмитентом сообщения о цене (порядке определения цены) размещения в ленте новостей и на странице в Сети Интернет. </w:t>
      </w:r>
    </w:p>
    <w:p w:rsidR="005922FD" w:rsidRPr="00117929" w:rsidRDefault="005922FD" w:rsidP="004D2477">
      <w:pPr>
        <w:autoSpaceDE w:val="0"/>
        <w:autoSpaceDN w:val="0"/>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CF385D">
      <w:pPr>
        <w:widowControl w:val="0"/>
        <w:autoSpaceDE w:val="0"/>
        <w:autoSpaceDN w:val="0"/>
        <w:adjustRightInd w:val="0"/>
        <w:ind w:firstLine="539"/>
        <w:jc w:val="both"/>
        <w:rPr>
          <w:b/>
          <w:bCs/>
          <w:i/>
          <w:iCs/>
          <w:lang w:eastAsia="ru-RU"/>
        </w:rPr>
      </w:pPr>
      <w:r w:rsidRPr="00117929">
        <w:rPr>
          <w:b/>
          <w:bCs/>
          <w:i/>
          <w:iCs/>
          <w:lang w:eastAsia="ru-RU"/>
        </w:rPr>
        <w:t>Эмитент информирует Биржу и НРД о принятых решениях не позднее даты начала размещения Биржевых облигаций.</w:t>
      </w:r>
    </w:p>
    <w:p w:rsidR="005922FD" w:rsidRPr="00117929" w:rsidRDefault="005922FD" w:rsidP="00CF385D">
      <w:pPr>
        <w:autoSpaceDE w:val="0"/>
        <w:autoSpaceDN w:val="0"/>
        <w:ind w:firstLine="540"/>
        <w:jc w:val="both"/>
        <w:rPr>
          <w:b/>
          <w:bCs/>
          <w:i/>
          <w:iCs/>
        </w:rPr>
      </w:pPr>
    </w:p>
    <w:p w:rsidR="005922FD" w:rsidRPr="00117929" w:rsidRDefault="005922FD" w:rsidP="00270FAB">
      <w:pPr>
        <w:ind w:firstLine="540"/>
        <w:jc w:val="both"/>
        <w:rPr>
          <w:b/>
          <w:bCs/>
          <w:i/>
          <w:iCs/>
        </w:rPr>
      </w:pPr>
      <w:r w:rsidRPr="00117929">
        <w:rPr>
          <w:b/>
          <w:bCs/>
          <w:i/>
          <w:iCs/>
        </w:rPr>
        <w:t>1</w:t>
      </w:r>
      <w:r w:rsidR="0099158E" w:rsidRPr="00117929">
        <w:rPr>
          <w:b/>
          <w:bCs/>
          <w:i/>
          <w:iCs/>
        </w:rPr>
        <w:t>5</w:t>
      </w:r>
      <w:r w:rsidRPr="00117929">
        <w:rPr>
          <w:b/>
          <w:bCs/>
          <w:i/>
          <w:iCs/>
        </w:rPr>
        <w:t xml:space="preserve">.3)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значение (значения) Параметра (Параметров) определяются Эмитентом до даты начала размещения Биржевых облигаций. </w:t>
      </w:r>
    </w:p>
    <w:p w:rsidR="005922FD" w:rsidRPr="00117929" w:rsidRDefault="005922FD" w:rsidP="00270FAB">
      <w:pPr>
        <w:ind w:firstLine="540"/>
        <w:jc w:val="both"/>
        <w:rPr>
          <w:b/>
          <w:bCs/>
          <w:i/>
          <w:iCs/>
        </w:rPr>
      </w:pPr>
      <w:r w:rsidRPr="00117929">
        <w:rPr>
          <w:b/>
          <w:bCs/>
          <w:i/>
          <w:iCs/>
        </w:rPr>
        <w:t>Сообщение (Сообщения) об установленном (установленных) Эмитентом значении (значениях) Параметра (Параметров) публикуется (публикуются) в форме сообщения (сообщений) о существенных фактах следующим образом:</w:t>
      </w:r>
    </w:p>
    <w:p w:rsidR="005922FD" w:rsidRPr="00117929" w:rsidRDefault="005922FD" w:rsidP="00270FAB">
      <w:pPr>
        <w:ind w:firstLine="540"/>
        <w:jc w:val="both"/>
        <w:rPr>
          <w:b/>
          <w:bCs/>
          <w:i/>
          <w:iCs/>
        </w:rPr>
      </w:pPr>
      <w:r w:rsidRPr="00117929">
        <w:rPr>
          <w:b/>
          <w:bCs/>
          <w:i/>
          <w:iCs/>
        </w:rPr>
        <w:t>- в Ленте новостей - не позднее 1 (Одного) дня с даты установления уполномоченным органом управления Эмитента значения (значений) Параметра (Параметров) и до даты начала размещения Биржевых облигаций;</w:t>
      </w:r>
    </w:p>
    <w:p w:rsidR="005922FD" w:rsidRPr="00117929" w:rsidRDefault="005922FD" w:rsidP="00270FAB">
      <w:pPr>
        <w:ind w:firstLine="540"/>
        <w:jc w:val="both"/>
        <w:rPr>
          <w:b/>
          <w:bCs/>
          <w:i/>
          <w:iCs/>
        </w:rPr>
      </w:pPr>
      <w:r w:rsidRPr="00117929">
        <w:rPr>
          <w:b/>
          <w:bCs/>
          <w:i/>
          <w:iCs/>
        </w:rPr>
        <w:t>- на странице в Сети Интернет - не позднее 2 (Двух) дней с даты установления уполномоченным органом управления Эмитента значения (значений) Параметра (Параметров) и до даты начала размещения Биржевых облигаций.</w:t>
      </w:r>
    </w:p>
    <w:p w:rsidR="005922FD" w:rsidRPr="00117929" w:rsidRDefault="005922FD" w:rsidP="00270FAB">
      <w:pPr>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952052">
      <w:pPr>
        <w:ind w:firstLine="540"/>
        <w:jc w:val="both"/>
        <w:rPr>
          <w:b/>
          <w:bCs/>
          <w:i/>
          <w:iCs/>
        </w:rPr>
      </w:pPr>
      <w:r w:rsidRPr="00117929">
        <w:rPr>
          <w:b/>
          <w:bCs/>
          <w:i/>
          <w:iCs/>
        </w:rPr>
        <w:t>Эмитент информирует Биржу и НРД о значении (значениях) Параметра (Параметров) до даты начала размещения Биржевых облигаций.</w:t>
      </w:r>
    </w:p>
    <w:p w:rsidR="005922FD" w:rsidRPr="00117929" w:rsidRDefault="005922FD" w:rsidP="00DF5CC5">
      <w:pPr>
        <w:autoSpaceDE w:val="0"/>
        <w:autoSpaceDN w:val="0"/>
        <w:ind w:firstLine="540"/>
        <w:jc w:val="both"/>
        <w:rPr>
          <w:b/>
          <w:bCs/>
          <w:i/>
          <w:iCs/>
        </w:rPr>
      </w:pPr>
    </w:p>
    <w:p w:rsidR="005922FD" w:rsidRPr="00117929" w:rsidRDefault="0099158E" w:rsidP="00804C67">
      <w:pPr>
        <w:widowControl w:val="0"/>
        <w:autoSpaceDE w:val="0"/>
        <w:autoSpaceDN w:val="0"/>
        <w:ind w:firstLine="540"/>
        <w:jc w:val="both"/>
        <w:rPr>
          <w:b/>
          <w:bCs/>
          <w:i/>
          <w:iCs/>
        </w:rPr>
      </w:pPr>
      <w:r w:rsidRPr="00804C67">
        <w:rPr>
          <w:b/>
          <w:bCs/>
          <w:i/>
          <w:iCs/>
        </w:rPr>
        <w:t>16)</w:t>
      </w:r>
      <w:r w:rsidR="005922FD" w:rsidRPr="00804C67">
        <w:rPr>
          <w:b/>
          <w:bCs/>
          <w:i/>
          <w:iCs/>
        </w:rPr>
        <w:t xml:space="preserve"> </w:t>
      </w:r>
      <w:r w:rsidR="005922FD" w:rsidRPr="00117929">
        <w:rPr>
          <w:b/>
          <w:bCs/>
          <w:i/>
          <w:iCs/>
        </w:rPr>
        <w:t>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w:t>
      </w:r>
    </w:p>
    <w:p w:rsidR="005922FD" w:rsidRPr="00117929" w:rsidRDefault="005922FD" w:rsidP="00DF5CC5">
      <w:pPr>
        <w:widowControl w:val="0"/>
        <w:autoSpaceDE w:val="0"/>
        <w:autoSpaceDN w:val="0"/>
        <w:ind w:firstLine="540"/>
        <w:jc w:val="both"/>
        <w:rPr>
          <w:b/>
          <w:bCs/>
          <w:i/>
          <w:iCs/>
        </w:rPr>
      </w:pPr>
      <w:r w:rsidRPr="00117929">
        <w:rPr>
          <w:b/>
          <w:bCs/>
          <w:i/>
          <w:iCs/>
        </w:rPr>
        <w:t xml:space="preserve">- </w:t>
      </w:r>
      <w:r w:rsidRPr="00117929">
        <w:rPr>
          <w:b/>
          <w:i/>
        </w:rPr>
        <w:t>в Ленте новостей</w:t>
      </w:r>
      <w:r w:rsidRPr="00117929">
        <w:rPr>
          <w:b/>
          <w:bCs/>
          <w:i/>
          <w:iCs/>
        </w:rPr>
        <w:t xml:space="preserve"> - не позднее 1 (Одного) дня с даты установления уполномоченным органом управления Эмитента процентной ставки купона на первый купонный период Биржевых облигаций;</w:t>
      </w:r>
    </w:p>
    <w:p w:rsidR="005922FD" w:rsidRPr="00117929" w:rsidRDefault="005922FD" w:rsidP="00DF5CC5">
      <w:pPr>
        <w:widowControl w:val="0"/>
        <w:autoSpaceDE w:val="0"/>
        <w:autoSpaceDN w:val="0"/>
        <w:ind w:firstLine="540"/>
        <w:jc w:val="both"/>
        <w:rPr>
          <w:b/>
          <w:bCs/>
          <w:i/>
          <w:iCs/>
        </w:rPr>
      </w:pPr>
      <w:r w:rsidRPr="00117929">
        <w:rPr>
          <w:b/>
          <w:bCs/>
          <w:i/>
          <w:iCs/>
        </w:rPr>
        <w:t xml:space="preserve">- на странице в </w:t>
      </w:r>
      <w:r w:rsidRPr="00117929">
        <w:rPr>
          <w:b/>
          <w:bCs/>
          <w:i/>
          <w:iCs/>
          <w:lang w:val="en-US"/>
        </w:rPr>
        <w:t>C</w:t>
      </w:r>
      <w:r w:rsidRPr="00117929">
        <w:rPr>
          <w:b/>
          <w:bCs/>
          <w:i/>
          <w:iCs/>
        </w:rPr>
        <w:t>ети Интернет - не позднее 2 (Двух) дней с даты установления уполномоченным органом управления Эмитента процентной ставки купона на первый купонный период</w:t>
      </w:r>
      <w:r w:rsidRPr="00117929">
        <w:rPr>
          <w:b/>
          <w:i/>
        </w:rPr>
        <w:t>.</w:t>
      </w:r>
    </w:p>
    <w:p w:rsidR="005922FD" w:rsidRPr="00117929" w:rsidRDefault="005922FD" w:rsidP="00DF5CC5">
      <w:pPr>
        <w:autoSpaceDE w:val="0"/>
        <w:autoSpaceDN w:val="0"/>
        <w:ind w:firstLine="540"/>
        <w:jc w:val="both"/>
        <w:rPr>
          <w:b/>
          <w:bCs/>
          <w:i/>
          <w:iCs/>
        </w:rPr>
      </w:pPr>
      <w:r w:rsidRPr="00117929">
        <w:rPr>
          <w:b/>
          <w:bCs/>
          <w:i/>
          <w:iCs/>
        </w:rPr>
        <w:t xml:space="preserve">При этом публикация на странице в </w:t>
      </w:r>
      <w:r w:rsidRPr="00117929">
        <w:rPr>
          <w:b/>
          <w:bCs/>
          <w:i/>
          <w:iCs/>
          <w:lang w:val="en-US"/>
        </w:rPr>
        <w:t>C</w:t>
      </w:r>
      <w:r w:rsidRPr="00117929">
        <w:rPr>
          <w:b/>
          <w:bCs/>
          <w:i/>
          <w:iCs/>
        </w:rPr>
        <w:t>ети Интернет осуществляется после публикации в Ленте новостей.</w:t>
      </w:r>
    </w:p>
    <w:p w:rsidR="005922FD" w:rsidRPr="00117929" w:rsidRDefault="005922FD" w:rsidP="00DF5CC5">
      <w:pPr>
        <w:widowControl w:val="0"/>
        <w:autoSpaceDE w:val="0"/>
        <w:autoSpaceDN w:val="0"/>
        <w:ind w:firstLine="567"/>
        <w:jc w:val="both"/>
      </w:pPr>
      <w:r w:rsidRPr="00117929">
        <w:rPr>
          <w:b/>
          <w:bCs/>
          <w:i/>
          <w:iCs/>
        </w:rPr>
        <w:t xml:space="preserve"> </w:t>
      </w:r>
    </w:p>
    <w:p w:rsidR="005922FD" w:rsidRPr="00117929" w:rsidRDefault="005922FD" w:rsidP="000B30D1">
      <w:pPr>
        <w:pStyle w:val="8"/>
      </w:pPr>
      <w:r w:rsidRPr="00117929">
        <w:t>1</w:t>
      </w:r>
      <w:r w:rsidR="0099158E" w:rsidRPr="00117929">
        <w:t>7</w:t>
      </w:r>
      <w:r w:rsidRPr="00117929">
        <w:t>) Информация о начале и завершении размещения ценных бумаг раскрывается в следующем порядке:</w:t>
      </w:r>
    </w:p>
    <w:p w:rsidR="005922FD" w:rsidRPr="00117929" w:rsidRDefault="005922FD" w:rsidP="00DF5CC5">
      <w:pPr>
        <w:widowControl w:val="0"/>
        <w:autoSpaceDE w:val="0"/>
        <w:autoSpaceDN w:val="0"/>
        <w:ind w:firstLine="567"/>
        <w:jc w:val="both"/>
        <w:rPr>
          <w:b/>
          <w:bCs/>
          <w:i/>
          <w:iCs/>
        </w:rPr>
      </w:pPr>
    </w:p>
    <w:p w:rsidR="005922FD" w:rsidRPr="00117929" w:rsidRDefault="005922FD" w:rsidP="00B677CC">
      <w:pPr>
        <w:widowControl w:val="0"/>
        <w:autoSpaceDE w:val="0"/>
        <w:autoSpaceDN w:val="0"/>
        <w:ind w:firstLine="567"/>
        <w:jc w:val="both"/>
        <w:rPr>
          <w:b/>
          <w:i/>
        </w:rPr>
      </w:pPr>
      <w:r w:rsidRPr="00117929">
        <w:rPr>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в</w:t>
      </w:r>
      <w:r w:rsidRPr="00117929">
        <w:rPr>
          <w:b/>
          <w:bCs/>
          <w:i/>
          <w:iCs/>
          <w:lang w:eastAsia="ru-RU"/>
        </w:rPr>
        <w:t xml:space="preserve"> </w:t>
      </w:r>
      <w:r w:rsidRPr="00117929">
        <w:rPr>
          <w:b/>
          <w:i/>
        </w:rPr>
        <w:t xml:space="preserve">случае раскрытия эмитентом сообщения о дате начала размещения (изменении даты начала размещения) ценных бумаг в соответствии с требованиями </w:t>
      </w:r>
      <w:r w:rsidRPr="00117929">
        <w:rPr>
          <w:b/>
          <w:bCs/>
          <w:i/>
          <w:iCs/>
        </w:rPr>
        <w:t xml:space="preserve">главы </w:t>
      </w:r>
      <w:r w:rsidRPr="00117929">
        <w:rPr>
          <w:b/>
          <w:i/>
        </w:rPr>
        <w:t xml:space="preserve">5 Положения раскрытие сообщения о </w:t>
      </w:r>
      <w:r w:rsidRPr="00117929">
        <w:rPr>
          <w:b/>
          <w:bCs/>
          <w:i/>
          <w:iCs/>
        </w:rPr>
        <w:t xml:space="preserve">существенном факте о </w:t>
      </w:r>
      <w:r w:rsidRPr="00117929">
        <w:rPr>
          <w:b/>
          <w:i/>
        </w:rPr>
        <w:t>начале размещения ценных бумаг не требуется.</w:t>
      </w:r>
    </w:p>
    <w:p w:rsidR="005922FD" w:rsidRPr="00117929" w:rsidRDefault="005922FD" w:rsidP="00DF5CC5">
      <w:pPr>
        <w:widowControl w:val="0"/>
        <w:autoSpaceDE w:val="0"/>
        <w:autoSpaceDN w:val="0"/>
        <w:ind w:firstLine="567"/>
        <w:jc w:val="both"/>
        <w:rPr>
          <w:b/>
          <w:bCs/>
          <w:i/>
          <w:iCs/>
        </w:rPr>
      </w:pPr>
      <w:r w:rsidRPr="00117929">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5922FD" w:rsidRPr="00117929" w:rsidRDefault="005922FD" w:rsidP="00DF5CC5">
      <w:pPr>
        <w:widowControl w:val="0"/>
        <w:autoSpaceDE w:val="0"/>
        <w:autoSpaceDN w:val="0"/>
        <w:ind w:firstLine="567"/>
        <w:jc w:val="both"/>
        <w:rPr>
          <w:b/>
          <w:bCs/>
          <w:i/>
          <w:iCs/>
        </w:rPr>
      </w:pPr>
      <w:r w:rsidRPr="00117929">
        <w:rPr>
          <w:b/>
          <w:bCs/>
          <w:i/>
          <w:iCs/>
        </w:rPr>
        <w:t>- в Ленте новостей - не позднее 1 (Одного) дня;</w:t>
      </w:r>
    </w:p>
    <w:p w:rsidR="005922FD" w:rsidRPr="00117929" w:rsidRDefault="005922FD" w:rsidP="00DF5CC5">
      <w:pPr>
        <w:widowControl w:val="0"/>
        <w:autoSpaceDE w:val="0"/>
        <w:autoSpaceDN w:val="0"/>
        <w:ind w:firstLine="567"/>
        <w:jc w:val="both"/>
        <w:rPr>
          <w:b/>
          <w:bCs/>
          <w:i/>
          <w:iCs/>
        </w:rPr>
      </w:pPr>
      <w:r w:rsidRPr="00117929">
        <w:rPr>
          <w:b/>
          <w:bCs/>
          <w:i/>
          <w:iCs/>
        </w:rPr>
        <w:t xml:space="preserve">- на странице в </w:t>
      </w:r>
      <w:r w:rsidRPr="00117929">
        <w:rPr>
          <w:b/>
          <w:bCs/>
          <w:i/>
          <w:iCs/>
          <w:lang w:val="en-US"/>
        </w:rPr>
        <w:t>C</w:t>
      </w:r>
      <w:r w:rsidRPr="00117929">
        <w:rPr>
          <w:b/>
          <w:bCs/>
          <w:i/>
          <w:iCs/>
        </w:rPr>
        <w:t>ети Интернет - не позднее 2 (Двух) дней.</w:t>
      </w:r>
    </w:p>
    <w:p w:rsidR="005922FD" w:rsidRPr="00117929" w:rsidRDefault="005922FD" w:rsidP="00DF5CC5">
      <w:pPr>
        <w:widowControl w:val="0"/>
        <w:autoSpaceDE w:val="0"/>
        <w:autoSpaceDN w:val="0"/>
        <w:ind w:firstLine="567"/>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DF5CC5">
      <w:pPr>
        <w:widowControl w:val="0"/>
        <w:autoSpaceDE w:val="0"/>
        <w:autoSpaceDN w:val="0"/>
        <w:ind w:left="57" w:firstLine="540"/>
        <w:jc w:val="both"/>
        <w:rPr>
          <w:b/>
          <w:bCs/>
          <w:i/>
          <w:iCs/>
        </w:rPr>
      </w:pPr>
    </w:p>
    <w:p w:rsidR="005922FD" w:rsidRPr="00117929" w:rsidRDefault="005922FD" w:rsidP="000B30D1">
      <w:pPr>
        <w:pStyle w:val="8"/>
      </w:pPr>
      <w:r w:rsidRPr="00117929">
        <w:t>1</w:t>
      </w:r>
      <w:r w:rsidR="0099158E" w:rsidRPr="00117929">
        <w:t>8</w:t>
      </w:r>
      <w:r w:rsidRPr="00117929">
        <w:t xml:space="preserve">)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в установленном им порядке. </w:t>
      </w:r>
    </w:p>
    <w:p w:rsidR="005922FD" w:rsidRPr="00117929" w:rsidRDefault="005922FD" w:rsidP="00594AD6">
      <w:pPr>
        <w:autoSpaceDE w:val="0"/>
        <w:autoSpaceDN w:val="0"/>
        <w:adjustRightInd w:val="0"/>
        <w:ind w:firstLine="539"/>
        <w:jc w:val="both"/>
        <w:rPr>
          <w:b/>
          <w:i/>
        </w:rPr>
      </w:pPr>
    </w:p>
    <w:p w:rsidR="00804C67" w:rsidRPr="00804C67" w:rsidRDefault="005922FD" w:rsidP="00804C67">
      <w:pPr>
        <w:pStyle w:val="8"/>
      </w:pPr>
      <w:r w:rsidRPr="00117929">
        <w:t>1</w:t>
      </w:r>
      <w:r w:rsidR="0099158E" w:rsidRPr="00117929">
        <w:t>9</w:t>
      </w:r>
      <w:r w:rsidRPr="00117929">
        <w:t xml:space="preserve">) </w:t>
      </w:r>
      <w:r w:rsidR="00804C67" w:rsidRPr="00804C67">
        <w:t>Информация об исполнении обязательств Эмитента по выплате дохода по Биржевым облигациям (купонного дохода, части номинальной стоимости) раскрывается Эмитентом в форме сообщения о существенном факте в соответствии с нормативными актами в сфере финансовых рынков в следующие сроки:</w:t>
      </w:r>
    </w:p>
    <w:p w:rsidR="00804C67" w:rsidRPr="00804C67" w:rsidRDefault="00804C67" w:rsidP="00804C67">
      <w:pPr>
        <w:widowControl w:val="0"/>
        <w:autoSpaceDE w:val="0"/>
        <w:autoSpaceDN w:val="0"/>
        <w:ind w:firstLine="540"/>
        <w:jc w:val="both"/>
        <w:rPr>
          <w:b/>
          <w:bCs/>
          <w:i/>
          <w:iCs/>
        </w:rPr>
      </w:pPr>
      <w:r w:rsidRPr="00804C67">
        <w:rPr>
          <w:b/>
          <w:i/>
        </w:rPr>
        <w:t xml:space="preserve">- в Ленте новостей </w:t>
      </w:r>
      <w:r w:rsidRPr="00804C67">
        <w:rPr>
          <w:b/>
          <w:bCs/>
          <w:i/>
          <w:iCs/>
        </w:rPr>
        <w:t>- не позднее 1 (Одного) дня с даты, в которую обязательство по выплате доходов по Биржевым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дата окончания этого срока;</w:t>
      </w:r>
    </w:p>
    <w:p w:rsidR="00804C67" w:rsidRPr="00804C67" w:rsidRDefault="00804C67" w:rsidP="00804C67">
      <w:pPr>
        <w:widowControl w:val="0"/>
        <w:autoSpaceDE w:val="0"/>
        <w:autoSpaceDN w:val="0"/>
        <w:ind w:firstLine="540"/>
        <w:jc w:val="both"/>
        <w:rPr>
          <w:b/>
          <w:bCs/>
          <w:i/>
          <w:iCs/>
        </w:rPr>
      </w:pPr>
      <w:r w:rsidRPr="00804C67">
        <w:rPr>
          <w:b/>
          <w:bCs/>
          <w:i/>
          <w:iCs/>
        </w:rPr>
        <w:t xml:space="preserve">- на странице в </w:t>
      </w:r>
      <w:r w:rsidRPr="00804C67">
        <w:rPr>
          <w:b/>
          <w:bCs/>
          <w:i/>
          <w:iCs/>
          <w:lang w:val="en-US"/>
        </w:rPr>
        <w:t>C</w:t>
      </w:r>
      <w:r w:rsidRPr="00804C67">
        <w:rPr>
          <w:b/>
          <w:bCs/>
          <w:i/>
          <w:iCs/>
        </w:rPr>
        <w:t>ети Интернет - не позднее 2 (Двух) дней с даты, в которую обязательство по выплате доходов по Биржевым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дата окончания этого срока.</w:t>
      </w:r>
    </w:p>
    <w:p w:rsidR="005922FD" w:rsidRPr="00117929" w:rsidRDefault="00804C67" w:rsidP="00804C67">
      <w:pPr>
        <w:pStyle w:val="8"/>
        <w:rPr>
          <w:b w:val="0"/>
          <w:bCs/>
          <w:i w:val="0"/>
          <w:iCs/>
        </w:rPr>
      </w:pPr>
      <w:r w:rsidRPr="00804C67">
        <w:rPr>
          <w:bCs/>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5922FD" w:rsidRPr="00117929" w:rsidRDefault="005922FD" w:rsidP="00E04E7F">
      <w:pPr>
        <w:autoSpaceDE w:val="0"/>
        <w:autoSpaceDN w:val="0"/>
        <w:ind w:firstLine="540"/>
        <w:jc w:val="both"/>
        <w:rPr>
          <w:b/>
          <w:bCs/>
          <w:i/>
          <w:iCs/>
        </w:rPr>
      </w:pPr>
      <w:r w:rsidRPr="00117929">
        <w:rPr>
          <w:b/>
          <w:bCs/>
          <w:i/>
          <w:iCs/>
        </w:rPr>
        <w:t xml:space="preserve">При этом публикация на странице в </w:t>
      </w:r>
      <w:r w:rsidRPr="00117929">
        <w:rPr>
          <w:b/>
          <w:bCs/>
          <w:i/>
          <w:iCs/>
          <w:lang w:val="en-US"/>
        </w:rPr>
        <w:t>C</w:t>
      </w:r>
      <w:r w:rsidRPr="00117929">
        <w:rPr>
          <w:b/>
          <w:bCs/>
          <w:i/>
          <w:iCs/>
        </w:rPr>
        <w:t>ети Интернет осуществляется после публикации в Ленте новостей.</w:t>
      </w:r>
    </w:p>
    <w:p w:rsidR="005922FD" w:rsidRPr="00117929" w:rsidRDefault="005922FD" w:rsidP="00E04E7F">
      <w:pPr>
        <w:widowControl w:val="0"/>
        <w:autoSpaceDE w:val="0"/>
        <w:autoSpaceDN w:val="0"/>
        <w:jc w:val="both"/>
        <w:rPr>
          <w:b/>
          <w:bCs/>
          <w:i/>
          <w:iCs/>
        </w:rPr>
      </w:pPr>
    </w:p>
    <w:p w:rsidR="005922FD" w:rsidRPr="00117929" w:rsidRDefault="0099158E" w:rsidP="000B30D1">
      <w:pPr>
        <w:pStyle w:val="8"/>
      </w:pPr>
      <w:r w:rsidRPr="00117929">
        <w:t xml:space="preserve">20) </w:t>
      </w:r>
      <w:r w:rsidR="005922FD" w:rsidRPr="00117929">
        <w:t>Информация об исполнении обязательств Эмитента по погашению/досрочному погашению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rsidR="005922FD" w:rsidRPr="00117929" w:rsidRDefault="005922FD" w:rsidP="00D84E9D">
      <w:pPr>
        <w:widowControl w:val="0"/>
        <w:autoSpaceDE w:val="0"/>
        <w:autoSpaceDN w:val="0"/>
        <w:ind w:firstLine="540"/>
        <w:jc w:val="both"/>
        <w:rPr>
          <w:b/>
          <w:bCs/>
          <w:i/>
          <w:iCs/>
        </w:rPr>
      </w:pPr>
      <w:r w:rsidRPr="00117929">
        <w:rPr>
          <w:b/>
          <w:bCs/>
          <w:i/>
          <w:iCs/>
        </w:rPr>
        <w:t>- в Ленте новостей - не позднее 1 (Одного) дня с даты исполнения Эмитентом обязательств по погашению/досрочному погашению Биржевых облигаций (даты внесения по казначейскому счету депо Эмитента записи о погашении/досрочном погашении (списании погашаемых/досрочно погашаемых) Биржевых облигаций);</w:t>
      </w:r>
    </w:p>
    <w:p w:rsidR="005922FD" w:rsidRPr="00117929" w:rsidRDefault="005922FD" w:rsidP="00D84E9D">
      <w:pPr>
        <w:widowControl w:val="0"/>
        <w:autoSpaceDE w:val="0"/>
        <w:autoSpaceDN w:val="0"/>
        <w:ind w:firstLine="540"/>
        <w:jc w:val="both"/>
        <w:rPr>
          <w:b/>
          <w:bCs/>
          <w:i/>
          <w:iCs/>
        </w:rPr>
      </w:pPr>
      <w:r w:rsidRPr="00117929">
        <w:rPr>
          <w:b/>
          <w:bCs/>
          <w:i/>
          <w:iCs/>
        </w:rPr>
        <w:t>- на странице в Cети Интернет - не позднее 2 (Двух) дней с даты исполнения Эмитентом обязательств по погашению/досрочному погашению Биржевых облигаций (даты внесения по казначейскому счету депо Эмитента записи о погашении/досрочном погашении (списании погашаемых/досрочно погашаемых) Биржевых облигаций).</w:t>
      </w:r>
    </w:p>
    <w:p w:rsidR="005922FD" w:rsidRPr="00117929" w:rsidRDefault="005922FD" w:rsidP="00D84E9D">
      <w:pPr>
        <w:widowControl w:val="0"/>
        <w:autoSpaceDE w:val="0"/>
        <w:autoSpaceDN w:val="0"/>
        <w:ind w:firstLine="540"/>
        <w:jc w:val="both"/>
        <w:rPr>
          <w:b/>
          <w:bCs/>
          <w:i/>
          <w:iCs/>
        </w:rPr>
      </w:pPr>
      <w:r w:rsidRPr="00117929">
        <w:rPr>
          <w:b/>
          <w:bCs/>
          <w:i/>
          <w:iCs/>
        </w:rPr>
        <w:t>При этом публикация на странице в Cети Интернет осуществляется после публикации в Ленте новостей.</w:t>
      </w:r>
    </w:p>
    <w:p w:rsidR="005922FD" w:rsidRPr="00117929" w:rsidRDefault="005922FD" w:rsidP="00B509CF">
      <w:pPr>
        <w:widowControl w:val="0"/>
        <w:autoSpaceDE w:val="0"/>
        <w:autoSpaceDN w:val="0"/>
        <w:ind w:firstLine="540"/>
        <w:jc w:val="both"/>
        <w:rPr>
          <w:b/>
          <w:bCs/>
          <w:i/>
          <w:iCs/>
        </w:rPr>
      </w:pPr>
      <w:r w:rsidRPr="00117929">
        <w:rPr>
          <w:b/>
          <w:bCs/>
          <w:i/>
          <w:iCs/>
        </w:rPr>
        <w:t>Раскрываемая информация должна содержать в том числе сведения о количестве досрочно погашенных Биржевых облигаций.</w:t>
      </w:r>
    </w:p>
    <w:p w:rsidR="005922FD" w:rsidRPr="00117929" w:rsidRDefault="005922FD" w:rsidP="00E04E7F">
      <w:pPr>
        <w:widowControl w:val="0"/>
        <w:autoSpaceDE w:val="0"/>
        <w:autoSpaceDN w:val="0"/>
        <w:jc w:val="both"/>
        <w:rPr>
          <w:b/>
          <w:bCs/>
          <w:i/>
          <w:iCs/>
        </w:rPr>
      </w:pPr>
    </w:p>
    <w:p w:rsidR="00804C67" w:rsidRPr="00804C67" w:rsidRDefault="00804C67" w:rsidP="00804C67">
      <w:pPr>
        <w:widowControl w:val="0"/>
        <w:autoSpaceDE w:val="0"/>
        <w:autoSpaceDN w:val="0"/>
        <w:ind w:firstLine="540"/>
        <w:jc w:val="both"/>
        <w:outlineLvl w:val="7"/>
        <w:rPr>
          <w:b/>
          <w:i/>
          <w:lang w:eastAsia="ru-RU"/>
        </w:rPr>
      </w:pPr>
      <w:r w:rsidRPr="00804C67">
        <w:rPr>
          <w:b/>
          <w:bCs/>
          <w:i/>
          <w:iCs/>
        </w:rPr>
        <w:t xml:space="preserve">21) </w:t>
      </w:r>
      <w:r w:rsidRPr="00804C67">
        <w:rPr>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rsidR="00804C67" w:rsidRPr="00804C67" w:rsidRDefault="00804C67" w:rsidP="00804C67">
      <w:pPr>
        <w:widowControl w:val="0"/>
        <w:autoSpaceDE w:val="0"/>
        <w:autoSpaceDN w:val="0"/>
        <w:ind w:firstLine="540"/>
        <w:jc w:val="both"/>
        <w:outlineLvl w:val="7"/>
        <w:rPr>
          <w:lang w:eastAsia="ru-RU"/>
        </w:rPr>
      </w:pPr>
      <w:r w:rsidRPr="00804C67">
        <w:rPr>
          <w:b/>
          <w:i/>
          <w:lang w:eastAsia="ru-RU"/>
        </w:rPr>
        <w:t>1) с в даты,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дата окончания этого срока:</w:t>
      </w:r>
    </w:p>
    <w:p w:rsidR="00804C67" w:rsidRPr="00804C67" w:rsidRDefault="00804C67" w:rsidP="00804C67">
      <w:pPr>
        <w:autoSpaceDE w:val="0"/>
        <w:autoSpaceDN w:val="0"/>
        <w:ind w:firstLine="567"/>
        <w:jc w:val="both"/>
        <w:rPr>
          <w:b/>
          <w:i/>
          <w:lang w:eastAsia="ru-RU"/>
        </w:rPr>
      </w:pPr>
      <w:r w:rsidRPr="00804C67">
        <w:rPr>
          <w:b/>
          <w:i/>
          <w:lang w:eastAsia="ru-RU"/>
        </w:rPr>
        <w:t>- в Ленте новостей – не позднее 1 (Одного) дня;</w:t>
      </w:r>
    </w:p>
    <w:p w:rsidR="00804C67" w:rsidRPr="00804C67" w:rsidRDefault="00804C67" w:rsidP="00804C67">
      <w:pPr>
        <w:autoSpaceDE w:val="0"/>
        <w:autoSpaceDN w:val="0"/>
        <w:ind w:firstLine="567"/>
        <w:jc w:val="both"/>
        <w:rPr>
          <w:b/>
          <w:i/>
          <w:lang w:eastAsia="ru-RU"/>
        </w:rPr>
      </w:pPr>
      <w:r w:rsidRPr="00804C67">
        <w:rPr>
          <w:b/>
          <w:i/>
          <w:lang w:eastAsia="ru-RU"/>
        </w:rPr>
        <w:t xml:space="preserve">- на странице в </w:t>
      </w:r>
      <w:r w:rsidRPr="00804C67">
        <w:rPr>
          <w:b/>
          <w:i/>
          <w:lang w:val="en-US" w:eastAsia="ru-RU"/>
        </w:rPr>
        <w:t>C</w:t>
      </w:r>
      <w:r w:rsidRPr="00804C67">
        <w:rPr>
          <w:b/>
          <w:i/>
          <w:lang w:eastAsia="ru-RU"/>
        </w:rPr>
        <w:t>ети Интернет – не позднее 2 (Двух) дней.</w:t>
      </w:r>
    </w:p>
    <w:p w:rsidR="00804C67" w:rsidRPr="00804C67" w:rsidRDefault="00804C67" w:rsidP="00804C67">
      <w:pPr>
        <w:autoSpaceDE w:val="0"/>
        <w:autoSpaceDN w:val="0"/>
        <w:ind w:firstLine="567"/>
        <w:jc w:val="both"/>
        <w:rPr>
          <w:b/>
          <w:i/>
          <w:lang w:eastAsia="ru-RU"/>
        </w:rPr>
      </w:pPr>
      <w:r w:rsidRPr="00804C67">
        <w:rPr>
          <w:b/>
          <w:i/>
          <w:lang w:eastAsia="ru-RU"/>
        </w:rPr>
        <w:t>2) на десятый рабочий день с даты,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804C67" w:rsidRPr="00804C67" w:rsidRDefault="00804C67" w:rsidP="00804C67">
      <w:pPr>
        <w:autoSpaceDE w:val="0"/>
        <w:autoSpaceDN w:val="0"/>
        <w:ind w:firstLine="567"/>
        <w:jc w:val="both"/>
        <w:rPr>
          <w:b/>
          <w:i/>
          <w:lang w:eastAsia="ru-RU"/>
        </w:rPr>
      </w:pPr>
      <w:r w:rsidRPr="00804C67">
        <w:rPr>
          <w:b/>
          <w:i/>
          <w:lang w:eastAsia="ru-RU"/>
        </w:rPr>
        <w:t>- в Ленте новостей – не позднее 1 (Одного) дня;</w:t>
      </w:r>
    </w:p>
    <w:p w:rsidR="00804C67" w:rsidRPr="00804C67" w:rsidRDefault="00804C67" w:rsidP="00804C67">
      <w:pPr>
        <w:autoSpaceDE w:val="0"/>
        <w:autoSpaceDN w:val="0"/>
        <w:ind w:firstLine="567"/>
        <w:jc w:val="both"/>
        <w:rPr>
          <w:b/>
          <w:i/>
          <w:lang w:eastAsia="ru-RU"/>
        </w:rPr>
      </w:pPr>
      <w:r w:rsidRPr="00804C67">
        <w:rPr>
          <w:b/>
          <w:i/>
          <w:lang w:eastAsia="ru-RU"/>
        </w:rPr>
        <w:t>- на странице в Cети Интернет – не позднее 2 (Двух) дней.</w:t>
      </w:r>
    </w:p>
    <w:p w:rsidR="00B97463" w:rsidRDefault="00B97463" w:rsidP="00962A94">
      <w:pPr>
        <w:autoSpaceDE w:val="0"/>
        <w:autoSpaceDN w:val="0"/>
        <w:ind w:firstLine="567"/>
        <w:jc w:val="both"/>
        <w:rPr>
          <w:b/>
          <w:i/>
          <w:lang w:eastAsia="ru-RU"/>
        </w:rPr>
      </w:pPr>
    </w:p>
    <w:p w:rsidR="005922FD" w:rsidRPr="00117929" w:rsidRDefault="005922FD" w:rsidP="00962A94">
      <w:pPr>
        <w:autoSpaceDE w:val="0"/>
        <w:autoSpaceDN w:val="0"/>
        <w:ind w:firstLine="567"/>
        <w:jc w:val="both"/>
        <w:rPr>
          <w:b/>
          <w:i/>
          <w:lang w:eastAsia="ru-RU"/>
        </w:rPr>
      </w:pPr>
      <w:r w:rsidRPr="00117929">
        <w:rPr>
          <w:b/>
          <w:i/>
          <w:lang w:eastAsia="ru-RU"/>
        </w:rPr>
        <w:t xml:space="preserve">При этом публикация на странице в </w:t>
      </w:r>
      <w:r w:rsidRPr="00117929">
        <w:rPr>
          <w:b/>
          <w:i/>
          <w:lang w:val="en-US" w:eastAsia="ru-RU"/>
        </w:rPr>
        <w:t>C</w:t>
      </w:r>
      <w:r w:rsidRPr="00117929">
        <w:rPr>
          <w:b/>
          <w:i/>
          <w:lang w:eastAsia="ru-RU"/>
        </w:rPr>
        <w:t>ети Интернет осуществляется после публикации в Ленте новостей.</w:t>
      </w:r>
    </w:p>
    <w:p w:rsidR="00B97463" w:rsidRPr="00117929" w:rsidRDefault="00B97463" w:rsidP="00962A94">
      <w:pPr>
        <w:autoSpaceDE w:val="0"/>
        <w:autoSpaceDN w:val="0"/>
        <w:ind w:firstLine="567"/>
        <w:jc w:val="both"/>
        <w:rPr>
          <w:b/>
          <w:i/>
          <w:lang w:eastAsia="ru-RU"/>
        </w:rPr>
      </w:pPr>
    </w:p>
    <w:p w:rsidR="005922FD" w:rsidRPr="00117929" w:rsidRDefault="005922FD" w:rsidP="00962A94">
      <w:pPr>
        <w:ind w:firstLine="567"/>
        <w:jc w:val="both"/>
        <w:rPr>
          <w:b/>
          <w:i/>
          <w:lang w:eastAsia="ru-RU"/>
        </w:rPr>
      </w:pPr>
      <w:r w:rsidRPr="00117929">
        <w:rPr>
          <w:b/>
          <w:bCs/>
          <w:i/>
          <w:iCs/>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rsidR="005922FD" w:rsidRPr="00117929" w:rsidRDefault="005922FD" w:rsidP="00962A94">
      <w:pPr>
        <w:tabs>
          <w:tab w:val="left" w:pos="2340"/>
        </w:tabs>
        <w:autoSpaceDE w:val="0"/>
        <w:autoSpaceDN w:val="0"/>
        <w:adjustRightInd w:val="0"/>
        <w:spacing w:line="240" w:lineRule="atLeast"/>
        <w:ind w:firstLine="567"/>
        <w:jc w:val="both"/>
        <w:rPr>
          <w:b/>
          <w:bCs/>
          <w:i/>
          <w:iCs/>
        </w:rPr>
      </w:pPr>
    </w:p>
    <w:p w:rsidR="005922FD" w:rsidRPr="00117929" w:rsidRDefault="005922FD" w:rsidP="000B30D1">
      <w:pPr>
        <w:pStyle w:val="8"/>
        <w:rPr>
          <w:b w:val="0"/>
          <w:i w:val="0"/>
        </w:rPr>
      </w:pPr>
      <w:r w:rsidRPr="00117929">
        <w:t>2</w:t>
      </w:r>
      <w:r w:rsidR="0099158E" w:rsidRPr="00117929">
        <w:t>2</w:t>
      </w:r>
      <w:r w:rsidRPr="00117929">
        <w:t xml:space="preserve">) Информация о назначении Эмитентом платежного агента и/или Агента по приобретению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назначений/изменений: </w:t>
      </w:r>
    </w:p>
    <w:p w:rsidR="005922FD" w:rsidRPr="00117929" w:rsidRDefault="005922FD" w:rsidP="00DF5CC5">
      <w:pPr>
        <w:autoSpaceDE w:val="0"/>
        <w:autoSpaceDN w:val="0"/>
        <w:ind w:firstLine="567"/>
        <w:jc w:val="both"/>
        <w:rPr>
          <w:b/>
          <w:i/>
          <w:lang w:eastAsia="ru-RU"/>
        </w:rPr>
      </w:pPr>
      <w:r w:rsidRPr="00117929">
        <w:rPr>
          <w:b/>
          <w:i/>
          <w:lang w:eastAsia="ru-RU"/>
        </w:rPr>
        <w:t>- в Ленте новостей – не позднее 1 (Одного) дня</w:t>
      </w:r>
      <w:r w:rsidRPr="00117929">
        <w:rPr>
          <w:b/>
          <w:bCs/>
          <w:i/>
          <w:iCs/>
        </w:rPr>
        <w:t>;</w:t>
      </w:r>
    </w:p>
    <w:p w:rsidR="005922FD" w:rsidRPr="00117929" w:rsidRDefault="005922FD" w:rsidP="00DF5CC5">
      <w:pPr>
        <w:autoSpaceDE w:val="0"/>
        <w:autoSpaceDN w:val="0"/>
        <w:ind w:firstLine="567"/>
        <w:jc w:val="both"/>
        <w:rPr>
          <w:b/>
          <w:i/>
          <w:lang w:eastAsia="ru-RU"/>
        </w:rPr>
      </w:pPr>
      <w:r w:rsidRPr="00117929">
        <w:rPr>
          <w:b/>
          <w:i/>
          <w:lang w:eastAsia="ru-RU"/>
        </w:rPr>
        <w:t xml:space="preserve">- на странице в </w:t>
      </w:r>
      <w:r w:rsidRPr="00117929">
        <w:rPr>
          <w:b/>
          <w:i/>
          <w:lang w:val="en-US" w:eastAsia="ru-RU"/>
        </w:rPr>
        <w:t>C</w:t>
      </w:r>
      <w:r w:rsidRPr="00117929">
        <w:rPr>
          <w:b/>
          <w:i/>
          <w:lang w:eastAsia="ru-RU"/>
        </w:rPr>
        <w:t>ети Интернет – не позднее 2 (Двух) дней</w:t>
      </w:r>
      <w:r w:rsidRPr="00117929">
        <w:rPr>
          <w:b/>
          <w:bCs/>
          <w:i/>
          <w:iCs/>
        </w:rPr>
        <w:t>;</w:t>
      </w:r>
    </w:p>
    <w:p w:rsidR="005922FD" w:rsidRPr="00117929" w:rsidRDefault="005922FD" w:rsidP="00DF5CC5">
      <w:pPr>
        <w:autoSpaceDE w:val="0"/>
        <w:autoSpaceDN w:val="0"/>
        <w:ind w:firstLine="567"/>
        <w:jc w:val="both"/>
        <w:rPr>
          <w:b/>
          <w:i/>
          <w:lang w:eastAsia="ru-RU"/>
        </w:rPr>
      </w:pPr>
      <w:r w:rsidRPr="00117929">
        <w:rPr>
          <w:b/>
          <w:i/>
          <w:lang w:eastAsia="ru-RU"/>
        </w:rPr>
        <w:t xml:space="preserve">При этом публикация на странице в </w:t>
      </w:r>
      <w:r w:rsidRPr="00117929">
        <w:rPr>
          <w:b/>
          <w:i/>
          <w:lang w:val="en-US" w:eastAsia="ru-RU"/>
        </w:rPr>
        <w:t>C</w:t>
      </w:r>
      <w:r w:rsidRPr="00117929">
        <w:rPr>
          <w:b/>
          <w:i/>
          <w:lang w:eastAsia="ru-RU"/>
        </w:rPr>
        <w:t>ети Интернет осуществляется после публикации в Ленте новостей.</w:t>
      </w:r>
    </w:p>
    <w:p w:rsidR="005922FD" w:rsidRPr="00117929" w:rsidRDefault="005922FD" w:rsidP="00474B8C">
      <w:pPr>
        <w:widowControl w:val="0"/>
        <w:adjustRightInd w:val="0"/>
        <w:ind w:firstLine="540"/>
        <w:jc w:val="both"/>
        <w:rPr>
          <w:b/>
          <w:bCs/>
          <w:i/>
          <w:iCs/>
        </w:rPr>
      </w:pPr>
      <w:r w:rsidRPr="00117929">
        <w:rPr>
          <w:b/>
          <w:i/>
        </w:rPr>
        <w:t>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p>
    <w:p w:rsidR="005922FD" w:rsidRPr="00117929" w:rsidRDefault="005922FD" w:rsidP="00474B8C">
      <w:pPr>
        <w:widowControl w:val="0"/>
        <w:adjustRightInd w:val="0"/>
        <w:ind w:firstLine="540"/>
        <w:jc w:val="both"/>
        <w:rPr>
          <w:b/>
          <w:bCs/>
          <w:i/>
          <w:iCs/>
        </w:rPr>
      </w:pPr>
      <w:r w:rsidRPr="00117929">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5922FD" w:rsidRPr="00117929" w:rsidRDefault="005922FD" w:rsidP="00474B8C">
      <w:pPr>
        <w:widowControl w:val="0"/>
        <w:adjustRightInd w:val="0"/>
        <w:ind w:firstLine="540"/>
        <w:jc w:val="both"/>
        <w:rPr>
          <w:b/>
          <w:bCs/>
          <w:i/>
          <w:iCs/>
        </w:rPr>
      </w:pPr>
      <w:r w:rsidRPr="00117929">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5922FD" w:rsidRPr="00117929" w:rsidRDefault="005922FD" w:rsidP="00DF5CC5">
      <w:pPr>
        <w:autoSpaceDE w:val="0"/>
        <w:autoSpaceDN w:val="0"/>
        <w:ind w:firstLine="540"/>
        <w:jc w:val="both"/>
        <w:rPr>
          <w:b/>
          <w:bCs/>
          <w:i/>
          <w:iCs/>
        </w:rPr>
      </w:pPr>
    </w:p>
    <w:p w:rsidR="005922FD" w:rsidRPr="00117929" w:rsidRDefault="005922FD" w:rsidP="000B30D1">
      <w:pPr>
        <w:pStyle w:val="8"/>
      </w:pPr>
      <w:r w:rsidRPr="00117929">
        <w:rPr>
          <w:lang w:eastAsia="ru-RU"/>
        </w:rPr>
        <w:t>2</w:t>
      </w:r>
      <w:r w:rsidR="0099158E" w:rsidRPr="00117929">
        <w:rPr>
          <w:lang w:eastAsia="ru-RU"/>
        </w:rPr>
        <w:t>3</w:t>
      </w:r>
      <w:r w:rsidRPr="00117929">
        <w:rPr>
          <w:lang w:eastAsia="ru-RU"/>
        </w:rPr>
        <w:t xml:space="preserve">) </w:t>
      </w:r>
      <w:r w:rsidRPr="00117929">
        <w:t>раскрытие информации об определении дохода по Биржевым облигациям</w:t>
      </w:r>
    </w:p>
    <w:p w:rsidR="005922FD" w:rsidRPr="00117929" w:rsidRDefault="005922FD" w:rsidP="00DF5CC5">
      <w:pPr>
        <w:widowControl w:val="0"/>
        <w:autoSpaceDE w:val="0"/>
        <w:autoSpaceDN w:val="0"/>
        <w:adjustRightInd w:val="0"/>
        <w:ind w:firstLine="539"/>
        <w:jc w:val="both"/>
        <w:rPr>
          <w:b/>
          <w:bCs/>
          <w:i/>
          <w:iCs/>
          <w:lang w:eastAsia="ru-RU"/>
        </w:rPr>
      </w:pPr>
    </w:p>
    <w:p w:rsidR="005922FD" w:rsidRPr="00117929" w:rsidRDefault="005922FD" w:rsidP="00270FAB">
      <w:pPr>
        <w:widowControl w:val="0"/>
        <w:adjustRightInd w:val="0"/>
        <w:ind w:firstLine="539"/>
        <w:jc w:val="both"/>
        <w:rPr>
          <w:b/>
          <w:bCs/>
          <w:i/>
          <w:iCs/>
        </w:rPr>
      </w:pPr>
      <w:r w:rsidRPr="00117929">
        <w:rPr>
          <w:b/>
          <w:bCs/>
          <w:i/>
          <w:iCs/>
        </w:rPr>
        <w:t xml:space="preserve">В случае, если Условиями выпуска будет предусмотрена выплата купонного дохода, ставка купонного дохода или порядок определения размера ставок купонного дохода по купонным периодам, начиная со второго, определяется в соответствии с порядком, указанным в п. </w:t>
      </w:r>
      <w:r w:rsidR="007B5FF1">
        <w:rPr>
          <w:b/>
          <w:bCs/>
          <w:i/>
          <w:iCs/>
        </w:rPr>
        <w:t>9.3</w:t>
      </w:r>
      <w:r w:rsidR="00EF4D70" w:rsidRPr="00117929">
        <w:rPr>
          <w:b/>
          <w:bCs/>
          <w:i/>
          <w:iCs/>
        </w:rPr>
        <w:t xml:space="preserve"> </w:t>
      </w:r>
      <w:r w:rsidRPr="00117929">
        <w:rPr>
          <w:b/>
          <w:bCs/>
          <w:i/>
          <w:iCs/>
        </w:rPr>
        <w:t xml:space="preserve">Программы и п. 8.9.3. Проспекта. </w:t>
      </w:r>
    </w:p>
    <w:p w:rsidR="005922FD" w:rsidRPr="00117929" w:rsidRDefault="005922FD" w:rsidP="00270FAB">
      <w:pPr>
        <w:widowControl w:val="0"/>
        <w:adjustRightInd w:val="0"/>
        <w:ind w:firstLine="539"/>
        <w:jc w:val="both"/>
        <w:rPr>
          <w:b/>
          <w:bCs/>
          <w:i/>
          <w:iCs/>
        </w:rPr>
      </w:pPr>
      <w:r w:rsidRPr="00117929">
        <w:rPr>
          <w:b/>
          <w:bCs/>
          <w:i/>
          <w:iCs/>
        </w:rPr>
        <w:t>2</w:t>
      </w:r>
      <w:r w:rsidR="0099158E" w:rsidRPr="00117929">
        <w:rPr>
          <w:b/>
          <w:bCs/>
          <w:i/>
          <w:iCs/>
        </w:rPr>
        <w:t>3</w:t>
      </w:r>
      <w:r w:rsidRPr="00117929">
        <w:rPr>
          <w:b/>
          <w:bCs/>
          <w:i/>
          <w:iCs/>
        </w:rPr>
        <w:t>.1) Информация о ставках купонного дохода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rsidR="005922FD" w:rsidRPr="00117929" w:rsidRDefault="005922FD" w:rsidP="00270FAB">
      <w:pPr>
        <w:widowControl w:val="0"/>
        <w:adjustRightInd w:val="0"/>
        <w:ind w:firstLine="539"/>
        <w:jc w:val="both"/>
        <w:rPr>
          <w:b/>
          <w:bCs/>
          <w:i/>
          <w:iCs/>
        </w:rPr>
      </w:pPr>
      <w:r w:rsidRPr="00117929">
        <w:rPr>
          <w:b/>
          <w:bCs/>
          <w:i/>
          <w:iCs/>
        </w:rPr>
        <w:t xml:space="preserve"> - в Ленте новостей – не позднее 1 (Одного) дня;</w:t>
      </w:r>
    </w:p>
    <w:p w:rsidR="005922FD" w:rsidRPr="00117929" w:rsidRDefault="005922FD" w:rsidP="00270FAB">
      <w:pPr>
        <w:tabs>
          <w:tab w:val="left" w:pos="8100"/>
        </w:tabs>
        <w:ind w:firstLine="540"/>
        <w:jc w:val="both"/>
        <w:rPr>
          <w:b/>
          <w:i/>
        </w:rPr>
      </w:pPr>
      <w:r w:rsidRPr="00117929">
        <w:rPr>
          <w:b/>
          <w:bCs/>
          <w:i/>
          <w:iCs/>
        </w:rPr>
        <w:t>- на странице в Сети Интернет – не позднее 2(Двух) дней.</w:t>
      </w:r>
    </w:p>
    <w:p w:rsidR="005922FD" w:rsidRPr="00117929" w:rsidRDefault="005922FD" w:rsidP="00270FAB">
      <w:pPr>
        <w:widowControl w:val="0"/>
        <w:adjustRightInd w:val="0"/>
        <w:ind w:firstLine="539"/>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270FAB">
      <w:pPr>
        <w:widowControl w:val="0"/>
        <w:adjustRightInd w:val="0"/>
        <w:ind w:firstLine="540"/>
        <w:jc w:val="both"/>
        <w:rPr>
          <w:b/>
          <w:bCs/>
          <w:i/>
          <w:iCs/>
        </w:rPr>
      </w:pPr>
      <w:r w:rsidRPr="00117929">
        <w:rPr>
          <w:b/>
          <w:bCs/>
          <w:i/>
          <w:iCs/>
        </w:rPr>
        <w:t>2</w:t>
      </w:r>
      <w:r w:rsidR="0099158E" w:rsidRPr="00117929">
        <w:rPr>
          <w:b/>
          <w:bCs/>
          <w:i/>
          <w:iCs/>
        </w:rPr>
        <w:t>3</w:t>
      </w:r>
      <w:r w:rsidRPr="00117929">
        <w:rPr>
          <w:b/>
          <w:bCs/>
          <w:i/>
          <w:iCs/>
        </w:rPr>
        <w:t xml:space="preserve">.2) Информация о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117929">
        <w:rPr>
          <w:b/>
          <w:i/>
        </w:rPr>
        <w:t xml:space="preserve">раскрытия ФБ ММВБ информации об итогах размещения Биржевых облигаций и уведомления об этом </w:t>
      </w:r>
      <w:r w:rsidRPr="00117929">
        <w:rPr>
          <w:b/>
          <w:bCs/>
          <w:i/>
          <w:iCs/>
        </w:rPr>
        <w:t>Банка России в установленном порядке,</w:t>
      </w:r>
      <w:r w:rsidRPr="00117929">
        <w:rPr>
          <w:b/>
          <w:i/>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117929">
        <w:rPr>
          <w:b/>
          <w:bCs/>
          <w:i/>
          <w:iCs/>
        </w:rPr>
        <w:t>раскрывается в форме сообщения о существенных фактах не позднее, чем за 5 (Пять) рабочих дней до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купонному(ым) доходу(ам):</w:t>
      </w:r>
    </w:p>
    <w:p w:rsidR="005922FD" w:rsidRPr="00117929" w:rsidRDefault="005922FD" w:rsidP="00270FAB">
      <w:pPr>
        <w:widowControl w:val="0"/>
        <w:adjustRightInd w:val="0"/>
        <w:ind w:firstLine="540"/>
        <w:jc w:val="both"/>
        <w:rPr>
          <w:b/>
          <w:bCs/>
          <w:i/>
          <w:iCs/>
        </w:rPr>
      </w:pPr>
      <w:r w:rsidRPr="00117929">
        <w:rPr>
          <w:b/>
          <w:bCs/>
          <w:i/>
          <w:iCs/>
        </w:rPr>
        <w:t>-</w:t>
      </w:r>
      <w:r w:rsidRPr="00117929">
        <w:rPr>
          <w:b/>
          <w:bCs/>
          <w:i/>
          <w:iCs/>
        </w:rPr>
        <w:tab/>
        <w:t>в Ленте новостей – не позднее 1 (Одного) дня;</w:t>
      </w:r>
    </w:p>
    <w:p w:rsidR="005922FD" w:rsidRPr="00117929" w:rsidRDefault="005922FD" w:rsidP="00270FAB">
      <w:pPr>
        <w:ind w:firstLine="540"/>
        <w:jc w:val="both"/>
        <w:rPr>
          <w:b/>
          <w:i/>
        </w:rPr>
      </w:pPr>
      <w:r w:rsidRPr="00117929">
        <w:rPr>
          <w:b/>
          <w:bCs/>
          <w:i/>
          <w:iCs/>
        </w:rPr>
        <w:t>-</w:t>
      </w:r>
      <w:r w:rsidRPr="00117929">
        <w:rPr>
          <w:b/>
          <w:bCs/>
          <w:i/>
          <w:iCs/>
        </w:rPr>
        <w:tab/>
        <w:t>на странице в Сети Интернет – не позднее 2 (Двух) дней.</w:t>
      </w:r>
    </w:p>
    <w:p w:rsidR="005922FD" w:rsidRPr="00117929" w:rsidRDefault="005922FD" w:rsidP="00270FAB">
      <w:pPr>
        <w:adjustRightInd w:val="0"/>
        <w:ind w:firstLine="539"/>
        <w:jc w:val="both"/>
        <w:rPr>
          <w:b/>
          <w:i/>
        </w:rPr>
      </w:pPr>
      <w:r w:rsidRPr="00117929">
        <w:rPr>
          <w:b/>
          <w:i/>
        </w:rPr>
        <w:t>При этом публикация на странице в Сети Интернет осуществляется после публикации в Ленте новостей.</w:t>
      </w:r>
    </w:p>
    <w:p w:rsidR="005922FD" w:rsidRPr="00117929" w:rsidRDefault="005922FD" w:rsidP="00270FAB">
      <w:pPr>
        <w:adjustRightInd w:val="0"/>
        <w:ind w:firstLine="539"/>
        <w:jc w:val="both"/>
        <w:rPr>
          <w:b/>
          <w:i/>
        </w:rPr>
      </w:pPr>
    </w:p>
    <w:p w:rsidR="005922FD" w:rsidRPr="00117929" w:rsidRDefault="005922FD" w:rsidP="00270FAB">
      <w:pPr>
        <w:adjustRightInd w:val="0"/>
        <w:ind w:firstLine="539"/>
        <w:jc w:val="both"/>
      </w:pPr>
      <w:r w:rsidRPr="00117929">
        <w:rPr>
          <w:bCs/>
          <w:iCs/>
        </w:rPr>
        <w:t>раскрытие информации об определении дополнительного дохода по облигациям</w:t>
      </w:r>
    </w:p>
    <w:p w:rsidR="005922FD" w:rsidRPr="00117929" w:rsidRDefault="005922FD" w:rsidP="00270FAB">
      <w:pPr>
        <w:adjustRightInd w:val="0"/>
        <w:ind w:firstLine="539"/>
        <w:jc w:val="both"/>
        <w:rPr>
          <w:b/>
          <w:i/>
        </w:rPr>
      </w:pPr>
    </w:p>
    <w:p w:rsidR="005922FD" w:rsidRPr="00117929" w:rsidRDefault="005922FD" w:rsidP="00270FAB">
      <w:pPr>
        <w:adjustRightInd w:val="0"/>
        <w:ind w:firstLine="539"/>
        <w:jc w:val="both"/>
        <w:rPr>
          <w:b/>
          <w:i/>
        </w:rPr>
      </w:pPr>
      <w:r w:rsidRPr="00117929">
        <w:rPr>
          <w:b/>
          <w:i/>
        </w:rPr>
        <w:t>2</w:t>
      </w:r>
      <w:r w:rsidR="0099158E" w:rsidRPr="00117929">
        <w:rPr>
          <w:b/>
          <w:i/>
        </w:rPr>
        <w:t>3</w:t>
      </w:r>
      <w:r w:rsidRPr="00117929">
        <w:rPr>
          <w:b/>
          <w:i/>
        </w:rPr>
        <w:t>.</w:t>
      </w:r>
      <w:r w:rsidR="006D6567">
        <w:rPr>
          <w:b/>
          <w:i/>
        </w:rPr>
        <w:t>3</w:t>
      </w:r>
      <w:r w:rsidRPr="00117929">
        <w:rPr>
          <w:b/>
          <w:i/>
        </w:rPr>
        <w:t xml:space="preserve">.) Сообщение об установлении формулы раскрывается в форме сообщения о существенном факте не позднее, чем за 1 (Один) рабочий день до даты начала размещения Биржевых облигаций и в следующие сроки с даты принятия </w:t>
      </w:r>
      <w:r w:rsidRPr="00117929">
        <w:rPr>
          <w:b/>
          <w:bCs/>
          <w:i/>
          <w:iCs/>
        </w:rPr>
        <w:t xml:space="preserve">уполномоченным </w:t>
      </w:r>
      <w:r w:rsidRPr="00117929">
        <w:rPr>
          <w:b/>
          <w:i/>
        </w:rPr>
        <w:t>органом управления Эмитента решения о порядке расчета дополнительного дохода:</w:t>
      </w:r>
    </w:p>
    <w:p w:rsidR="005922FD" w:rsidRPr="00117929" w:rsidRDefault="005922FD" w:rsidP="00270FAB">
      <w:pPr>
        <w:widowControl w:val="0"/>
        <w:adjustRightInd w:val="0"/>
        <w:ind w:firstLine="540"/>
        <w:jc w:val="both"/>
        <w:rPr>
          <w:b/>
          <w:bCs/>
          <w:i/>
          <w:iCs/>
        </w:rPr>
      </w:pPr>
      <w:r w:rsidRPr="00117929">
        <w:rPr>
          <w:b/>
          <w:bCs/>
          <w:i/>
          <w:iCs/>
        </w:rPr>
        <w:t>-</w:t>
      </w:r>
      <w:r w:rsidRPr="00117929">
        <w:rPr>
          <w:b/>
          <w:bCs/>
          <w:i/>
          <w:iCs/>
        </w:rPr>
        <w:tab/>
        <w:t>в Ленте новостей – не позднее 1 (Одного) дня;</w:t>
      </w:r>
    </w:p>
    <w:p w:rsidR="005922FD" w:rsidRPr="00117929" w:rsidRDefault="005922FD" w:rsidP="00270FAB">
      <w:pPr>
        <w:ind w:firstLine="540"/>
        <w:jc w:val="both"/>
        <w:rPr>
          <w:b/>
          <w:i/>
        </w:rPr>
      </w:pPr>
      <w:r w:rsidRPr="00117929">
        <w:rPr>
          <w:b/>
          <w:bCs/>
          <w:i/>
          <w:iCs/>
        </w:rPr>
        <w:t>-</w:t>
      </w:r>
      <w:r w:rsidRPr="00117929">
        <w:rPr>
          <w:b/>
          <w:bCs/>
          <w:i/>
          <w:iCs/>
        </w:rPr>
        <w:tab/>
        <w:t>на странице в Сети Интернет  – не позднее 2 (Двух) дней.</w:t>
      </w:r>
    </w:p>
    <w:p w:rsidR="005922FD" w:rsidRDefault="005922FD" w:rsidP="00270FAB">
      <w:pPr>
        <w:adjustRightInd w:val="0"/>
        <w:ind w:firstLine="539"/>
        <w:jc w:val="both"/>
        <w:rPr>
          <w:b/>
          <w:i/>
        </w:rPr>
      </w:pPr>
    </w:p>
    <w:p w:rsidR="00804C67" w:rsidRDefault="00804C67" w:rsidP="00270FAB">
      <w:pPr>
        <w:adjustRightInd w:val="0"/>
        <w:ind w:firstLine="539"/>
        <w:jc w:val="both"/>
        <w:rPr>
          <w:b/>
          <w:i/>
        </w:rPr>
      </w:pPr>
      <w:r w:rsidRPr="00804C67">
        <w:rPr>
          <w:b/>
          <w:i/>
        </w:rPr>
        <w:t>В случае, если порядок определения значения (значений) Базового актива (Базовых активов) и (или) порядок определения дополнительного дохода по Биржевым облигациям предусматривает привлечение Расчетного агента и Расчетный агент не определен Условиями выпуска, информация о наименовании Расчетного агента устанавливается Сообщением об установлении формулы. При этом в Сообщении об установлении формулы должно быть указано полное, сокращенное наименование (если применимо) Расчетного агента, место его нахождения, почтовый адрес, ОГРН, ИНН (если применимо).</w:t>
      </w:r>
    </w:p>
    <w:p w:rsidR="00804C67" w:rsidRPr="00117929" w:rsidRDefault="00804C67" w:rsidP="00270FAB">
      <w:pPr>
        <w:adjustRightInd w:val="0"/>
        <w:ind w:firstLine="539"/>
        <w:jc w:val="both"/>
        <w:rPr>
          <w:b/>
          <w:i/>
        </w:rPr>
      </w:pPr>
    </w:p>
    <w:p w:rsidR="005922FD" w:rsidRPr="00117929" w:rsidRDefault="005922FD" w:rsidP="00270FAB">
      <w:pPr>
        <w:adjustRightInd w:val="0"/>
        <w:ind w:firstLine="539"/>
        <w:jc w:val="both"/>
        <w:rPr>
          <w:b/>
          <w:i/>
        </w:rPr>
      </w:pPr>
      <w:r w:rsidRPr="00117929">
        <w:rPr>
          <w:b/>
          <w:i/>
        </w:rPr>
        <w:t>Публикация в Сети Интернет осуществляется после публикации в Ленте новостей.</w:t>
      </w:r>
    </w:p>
    <w:p w:rsidR="005922FD" w:rsidRPr="00117929" w:rsidRDefault="005922FD" w:rsidP="00270FAB">
      <w:pPr>
        <w:ind w:firstLine="539"/>
        <w:jc w:val="both"/>
        <w:rPr>
          <w:b/>
          <w:bCs/>
          <w:i/>
          <w:iCs/>
        </w:rPr>
      </w:pPr>
    </w:p>
    <w:p w:rsidR="005922FD" w:rsidRPr="00117929" w:rsidRDefault="005922FD" w:rsidP="00270FAB">
      <w:pPr>
        <w:adjustRightInd w:val="0"/>
        <w:ind w:firstLine="539"/>
        <w:jc w:val="both"/>
        <w:rPr>
          <w:b/>
          <w:i/>
        </w:rPr>
      </w:pPr>
      <w:r w:rsidRPr="00117929">
        <w:rPr>
          <w:b/>
          <w:i/>
        </w:rPr>
        <w:t>2</w:t>
      </w:r>
      <w:r w:rsidR="0099158E" w:rsidRPr="00117929">
        <w:rPr>
          <w:b/>
          <w:i/>
        </w:rPr>
        <w:t>3</w:t>
      </w:r>
      <w:r w:rsidRPr="00117929">
        <w:rPr>
          <w:b/>
          <w:i/>
        </w:rPr>
        <w:t>.</w:t>
      </w:r>
      <w:r w:rsidR="006D6567">
        <w:rPr>
          <w:b/>
          <w:i/>
        </w:rPr>
        <w:t>4</w:t>
      </w:r>
      <w:r w:rsidRPr="00117929">
        <w:rPr>
          <w:b/>
          <w:i/>
        </w:rPr>
        <w:t>.) Информация о величине дополнительного дохода раскрывается в форме сообщения о существенном факте в следующие сроки с даты, в которую все значения Базовых активов (иных используемых переменных), используемые для расчета такой величины дополнительного дохода, были надлежащим образом определены:</w:t>
      </w:r>
    </w:p>
    <w:p w:rsidR="005922FD" w:rsidRPr="00117929" w:rsidRDefault="005922FD" w:rsidP="00270FAB">
      <w:pPr>
        <w:adjustRightInd w:val="0"/>
        <w:ind w:firstLine="539"/>
        <w:jc w:val="both"/>
        <w:rPr>
          <w:b/>
          <w:i/>
        </w:rPr>
      </w:pPr>
      <w:r w:rsidRPr="00117929">
        <w:rPr>
          <w:b/>
          <w:i/>
        </w:rPr>
        <w:tab/>
        <w:t>в Ленте новостей – не позднее 1 (Одного) дня;</w:t>
      </w:r>
    </w:p>
    <w:p w:rsidR="005922FD" w:rsidRPr="00117929" w:rsidRDefault="005922FD" w:rsidP="00270FAB">
      <w:pPr>
        <w:adjustRightInd w:val="0"/>
        <w:ind w:firstLine="539"/>
        <w:jc w:val="both"/>
        <w:rPr>
          <w:b/>
          <w:i/>
        </w:rPr>
      </w:pPr>
      <w:r w:rsidRPr="00117929">
        <w:rPr>
          <w:b/>
          <w:i/>
        </w:rPr>
        <w:t>-</w:t>
      </w:r>
      <w:r w:rsidRPr="00117929">
        <w:rPr>
          <w:b/>
          <w:i/>
        </w:rPr>
        <w:tab/>
        <w:t>на странице в Сети Интернет  – не позднее 2 (Двух) дней.</w:t>
      </w:r>
    </w:p>
    <w:p w:rsidR="005922FD" w:rsidRPr="00117929" w:rsidRDefault="005922FD" w:rsidP="00270FAB">
      <w:pPr>
        <w:adjustRightInd w:val="0"/>
        <w:ind w:firstLine="539"/>
        <w:jc w:val="both"/>
        <w:rPr>
          <w:b/>
          <w:i/>
        </w:rPr>
      </w:pPr>
    </w:p>
    <w:p w:rsidR="005922FD" w:rsidRPr="00117929" w:rsidRDefault="005922FD" w:rsidP="00270FAB">
      <w:pPr>
        <w:adjustRightInd w:val="0"/>
        <w:ind w:firstLine="539"/>
        <w:jc w:val="both"/>
        <w:rPr>
          <w:b/>
          <w:i/>
        </w:rPr>
      </w:pPr>
      <w:r w:rsidRPr="00117929">
        <w:rPr>
          <w:b/>
          <w:i/>
        </w:rPr>
        <w:t>Публикация в Сети Интернет осуществляется после публикации в Ленте новостей.</w:t>
      </w:r>
    </w:p>
    <w:p w:rsidR="005922FD" w:rsidRPr="00117929" w:rsidRDefault="005922FD" w:rsidP="00270FAB">
      <w:pPr>
        <w:adjustRightInd w:val="0"/>
        <w:ind w:firstLine="540"/>
        <w:jc w:val="both"/>
        <w:rPr>
          <w:b/>
          <w:bCs/>
          <w:i/>
          <w:iCs/>
        </w:rPr>
      </w:pPr>
    </w:p>
    <w:p w:rsidR="005922FD" w:rsidRPr="00117929" w:rsidRDefault="005922FD" w:rsidP="000B30D1">
      <w:pPr>
        <w:pStyle w:val="8"/>
      </w:pPr>
      <w:r w:rsidRPr="00117929">
        <w:t>2</w:t>
      </w:r>
      <w:r w:rsidR="0099158E" w:rsidRPr="00117929">
        <w:t>4</w:t>
      </w:r>
      <w:r w:rsidRPr="00117929">
        <w:t xml:space="preserve">)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текста Проспекта на странице в Сети Интернет </w:t>
      </w:r>
      <w:r w:rsidR="003D0035" w:rsidRPr="003D0035">
        <w:t xml:space="preserve">в срок не позднее даты начала размещения </w:t>
      </w:r>
      <w:r w:rsidR="003D0035">
        <w:t xml:space="preserve">Биржевых </w:t>
      </w:r>
      <w:r w:rsidR="003D0035" w:rsidRPr="003D0035">
        <w:t xml:space="preserve">облигаций первого выпуска в рамках </w:t>
      </w:r>
      <w:r w:rsidR="003D0035">
        <w:t>П</w:t>
      </w:r>
      <w:r w:rsidR="003D0035" w:rsidRPr="003D0035">
        <w:t>рограммы</w:t>
      </w:r>
      <w:r w:rsidRPr="00117929">
        <w:t>.</w:t>
      </w:r>
    </w:p>
    <w:p w:rsidR="005922FD" w:rsidRPr="00117929" w:rsidRDefault="005922FD" w:rsidP="00DF5CC5">
      <w:pPr>
        <w:autoSpaceDE w:val="0"/>
        <w:autoSpaceDN w:val="0"/>
        <w:adjustRightInd w:val="0"/>
        <w:ind w:firstLine="540"/>
        <w:jc w:val="both"/>
        <w:rPr>
          <w:b/>
          <w:bCs/>
          <w:i/>
          <w:iCs/>
        </w:rPr>
      </w:pPr>
    </w:p>
    <w:p w:rsidR="005922FD" w:rsidRPr="00117929" w:rsidRDefault="005922FD" w:rsidP="000B30D1">
      <w:pPr>
        <w:pStyle w:val="8"/>
        <w:rPr>
          <w:b w:val="0"/>
          <w:i w:val="0"/>
          <w:lang w:eastAsia="ru-RU"/>
        </w:rPr>
      </w:pPr>
      <w:r w:rsidRPr="00117929">
        <w:rPr>
          <w:lang w:eastAsia="ru-RU"/>
        </w:rPr>
        <w:t>2</w:t>
      </w:r>
      <w:r w:rsidR="0099158E" w:rsidRPr="00117929">
        <w:rPr>
          <w:lang w:eastAsia="ru-RU"/>
        </w:rPr>
        <w:t>5</w:t>
      </w:r>
      <w:r w:rsidRPr="00117929">
        <w:rPr>
          <w:lang w:eastAsia="ru-RU"/>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5922FD" w:rsidRPr="00117929" w:rsidRDefault="005922FD" w:rsidP="00DF5CC5">
      <w:pPr>
        <w:autoSpaceDE w:val="0"/>
        <w:autoSpaceDN w:val="0"/>
        <w:ind w:firstLine="539"/>
        <w:jc w:val="both"/>
        <w:rPr>
          <w:b/>
          <w:bCs/>
          <w:i/>
          <w:iCs/>
        </w:rPr>
      </w:pPr>
      <w:r w:rsidRPr="00117929">
        <w:rPr>
          <w:b/>
          <w:bCs/>
          <w:i/>
          <w:iCs/>
        </w:rPr>
        <w:t>- в Ленте новостей - не позднее 1 (Одного) дня;</w:t>
      </w:r>
    </w:p>
    <w:p w:rsidR="005922FD" w:rsidRPr="00117929" w:rsidRDefault="005922FD" w:rsidP="00DF5CC5">
      <w:pPr>
        <w:autoSpaceDE w:val="0"/>
        <w:autoSpaceDN w:val="0"/>
        <w:ind w:firstLine="539"/>
        <w:jc w:val="both"/>
      </w:pPr>
      <w:r w:rsidRPr="00117929">
        <w:rPr>
          <w:b/>
          <w:bCs/>
          <w:i/>
          <w:iCs/>
        </w:rPr>
        <w:t>- на странице в Сети Интернет - не позднее 2 (Двух) дней.</w:t>
      </w:r>
    </w:p>
    <w:p w:rsidR="005922FD" w:rsidRPr="00117929" w:rsidRDefault="005922FD" w:rsidP="00DF5CC5">
      <w:pPr>
        <w:autoSpaceDE w:val="0"/>
        <w:autoSpaceDN w:val="0"/>
        <w:ind w:firstLine="539"/>
        <w:jc w:val="both"/>
      </w:pPr>
    </w:p>
    <w:p w:rsidR="005922FD" w:rsidRPr="00117929" w:rsidRDefault="005922FD" w:rsidP="00474B8C">
      <w:pPr>
        <w:ind w:firstLine="539"/>
        <w:jc w:val="both"/>
        <w:rPr>
          <w:b/>
          <w:i/>
        </w:rPr>
      </w:pPr>
      <w:r w:rsidRPr="00117929">
        <w:rPr>
          <w:b/>
          <w:i/>
        </w:rPr>
        <w:t>Данное сообщение включает в себя следующую информацию:</w:t>
      </w:r>
    </w:p>
    <w:p w:rsidR="005922FD" w:rsidRPr="00117929" w:rsidRDefault="005922FD" w:rsidP="00474B8C">
      <w:pPr>
        <w:autoSpaceDE w:val="0"/>
        <w:autoSpaceDN w:val="0"/>
        <w:ind w:firstLine="539"/>
        <w:jc w:val="both"/>
        <w:rPr>
          <w:b/>
          <w:i/>
        </w:rPr>
      </w:pPr>
      <w:r w:rsidRPr="00117929">
        <w:rPr>
          <w:b/>
          <w:i/>
        </w:rPr>
        <w:t>-</w:t>
      </w:r>
      <w:r w:rsidRPr="00117929">
        <w:rPr>
          <w:b/>
          <w:i/>
        </w:rPr>
        <w:tab/>
        <w:t>дату принятия решения о приобретении (выкупе) Биржевых облигаций;</w:t>
      </w:r>
    </w:p>
    <w:p w:rsidR="005922FD" w:rsidRPr="00117929" w:rsidRDefault="005922FD" w:rsidP="007E09E7">
      <w:pPr>
        <w:autoSpaceDE w:val="0"/>
        <w:autoSpaceDN w:val="0"/>
        <w:adjustRightInd w:val="0"/>
        <w:ind w:firstLine="539"/>
        <w:jc w:val="both"/>
        <w:rPr>
          <w:b/>
          <w:i/>
        </w:rPr>
      </w:pPr>
      <w:r w:rsidRPr="00117929">
        <w:rPr>
          <w:b/>
          <w:i/>
        </w:rPr>
        <w:t>-</w:t>
      </w:r>
      <w:r w:rsidRPr="00117929">
        <w:rPr>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5922FD" w:rsidRPr="00117929" w:rsidRDefault="005922FD" w:rsidP="007E09E7">
      <w:pPr>
        <w:autoSpaceDE w:val="0"/>
        <w:autoSpaceDN w:val="0"/>
        <w:ind w:firstLine="539"/>
        <w:jc w:val="both"/>
        <w:rPr>
          <w:b/>
          <w:i/>
        </w:rPr>
      </w:pPr>
      <w:r w:rsidRPr="00117929">
        <w:rPr>
          <w:b/>
          <w:i/>
        </w:rPr>
        <w:t>-</w:t>
      </w:r>
      <w:r w:rsidRPr="00117929">
        <w:rPr>
          <w:b/>
          <w:i/>
        </w:rPr>
        <w:tab/>
        <w:t>количество приобретаемых Биржевых облигаций;</w:t>
      </w:r>
    </w:p>
    <w:p w:rsidR="005922FD" w:rsidRPr="00117929" w:rsidRDefault="005922FD" w:rsidP="007E09E7">
      <w:pPr>
        <w:autoSpaceDE w:val="0"/>
        <w:autoSpaceDN w:val="0"/>
        <w:ind w:firstLine="539"/>
        <w:jc w:val="both"/>
        <w:rPr>
          <w:b/>
          <w:i/>
        </w:rPr>
      </w:pPr>
      <w:r w:rsidRPr="00117929">
        <w:rPr>
          <w:b/>
          <w:bCs/>
          <w:i/>
          <w:iCs/>
        </w:rPr>
        <w:t>-</w:t>
      </w:r>
      <w:r w:rsidRPr="00117929">
        <w:rPr>
          <w:b/>
          <w:bCs/>
          <w:i/>
          <w:iCs/>
        </w:rPr>
        <w:tab/>
        <w:t xml:space="preserve">порядок принятия предложения о приобретении владельцами Биржевых облигаций и </w:t>
      </w:r>
      <w:r w:rsidRPr="00117929">
        <w:rPr>
          <w:b/>
          <w:i/>
        </w:rPr>
        <w:t>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117929">
        <w:rPr>
          <w:b/>
          <w:bCs/>
          <w:i/>
          <w:iCs/>
        </w:rPr>
        <w:t>, и который не может быть менее 5 (Пяти) рабочих дней.</w:t>
      </w:r>
      <w:r w:rsidRPr="00117929">
        <w:rPr>
          <w:b/>
          <w:i/>
        </w:rPr>
        <w:t xml:space="preserve"> </w:t>
      </w:r>
    </w:p>
    <w:p w:rsidR="005922FD" w:rsidRPr="00117929" w:rsidRDefault="005922FD" w:rsidP="007E09E7">
      <w:pPr>
        <w:autoSpaceDE w:val="0"/>
        <w:autoSpaceDN w:val="0"/>
        <w:ind w:firstLine="539"/>
        <w:jc w:val="both"/>
        <w:rPr>
          <w:b/>
          <w:i/>
        </w:rPr>
      </w:pPr>
      <w:r w:rsidRPr="00117929">
        <w:rPr>
          <w:b/>
          <w:i/>
        </w:rPr>
        <w:t>-</w:t>
      </w:r>
      <w:r w:rsidRPr="00117929">
        <w:rPr>
          <w:b/>
          <w:i/>
        </w:rPr>
        <w:tab/>
        <w:t>дату начала приобретения Эмитентом Биржевых облигаций;</w:t>
      </w:r>
    </w:p>
    <w:p w:rsidR="005922FD" w:rsidRPr="00117929" w:rsidRDefault="005922FD" w:rsidP="007E09E7">
      <w:pPr>
        <w:autoSpaceDE w:val="0"/>
        <w:autoSpaceDN w:val="0"/>
        <w:ind w:firstLine="539"/>
        <w:jc w:val="both"/>
        <w:rPr>
          <w:b/>
          <w:i/>
        </w:rPr>
      </w:pPr>
      <w:r w:rsidRPr="00117929">
        <w:rPr>
          <w:b/>
          <w:i/>
        </w:rPr>
        <w:t>-</w:t>
      </w:r>
      <w:r w:rsidRPr="00117929">
        <w:rPr>
          <w:b/>
          <w:i/>
        </w:rPr>
        <w:tab/>
        <w:t>дату окончания приобретения Биржевых облигаций;</w:t>
      </w:r>
    </w:p>
    <w:p w:rsidR="005922FD" w:rsidRPr="00117929" w:rsidRDefault="005922FD" w:rsidP="007E09E7">
      <w:pPr>
        <w:autoSpaceDE w:val="0"/>
        <w:autoSpaceDN w:val="0"/>
        <w:ind w:firstLine="539"/>
        <w:jc w:val="both"/>
        <w:rPr>
          <w:b/>
          <w:i/>
        </w:rPr>
      </w:pPr>
      <w:r w:rsidRPr="00117929">
        <w:rPr>
          <w:b/>
          <w:i/>
        </w:rPr>
        <w:t>-</w:t>
      </w:r>
      <w:r w:rsidRPr="00117929">
        <w:rPr>
          <w:b/>
          <w:i/>
        </w:rPr>
        <w:tab/>
        <w:t>цену приобретения Биржевых облигаций или порядок ее определения;</w:t>
      </w:r>
    </w:p>
    <w:p w:rsidR="005922FD" w:rsidRPr="00117929" w:rsidRDefault="005922FD" w:rsidP="007E09E7">
      <w:pPr>
        <w:autoSpaceDE w:val="0"/>
        <w:autoSpaceDN w:val="0"/>
        <w:ind w:firstLine="539"/>
        <w:jc w:val="both"/>
        <w:rPr>
          <w:b/>
          <w:i/>
        </w:rPr>
      </w:pPr>
      <w:r w:rsidRPr="00117929">
        <w:rPr>
          <w:b/>
          <w:i/>
        </w:rPr>
        <w:t>- валюту, в которой осуществляется приобретение Биржевых облигаций;</w:t>
      </w:r>
    </w:p>
    <w:p w:rsidR="005922FD" w:rsidRPr="00117929" w:rsidRDefault="005922FD" w:rsidP="00BC7FA0">
      <w:pPr>
        <w:autoSpaceDE w:val="0"/>
        <w:autoSpaceDN w:val="0"/>
        <w:ind w:firstLine="539"/>
        <w:jc w:val="both"/>
        <w:rPr>
          <w:b/>
          <w:i/>
        </w:rPr>
      </w:pPr>
      <w:r w:rsidRPr="00117929">
        <w:rPr>
          <w:b/>
          <w:i/>
        </w:rPr>
        <w:t>-</w:t>
      </w:r>
      <w:r w:rsidRPr="00117929">
        <w:rPr>
          <w:b/>
          <w:i/>
        </w:rPr>
        <w:tab/>
        <w:t>порядок приобретения Биржевых облигаций;</w:t>
      </w:r>
    </w:p>
    <w:p w:rsidR="005922FD" w:rsidRPr="00117929" w:rsidRDefault="005922FD" w:rsidP="00AF5CEA">
      <w:pPr>
        <w:autoSpaceDE w:val="0"/>
        <w:autoSpaceDN w:val="0"/>
        <w:ind w:firstLine="539"/>
        <w:jc w:val="both"/>
        <w:rPr>
          <w:b/>
          <w:i/>
        </w:rPr>
      </w:pPr>
      <w:r w:rsidRPr="00117929">
        <w:rPr>
          <w:b/>
          <w:i/>
        </w:rPr>
        <w:t>-</w:t>
      </w:r>
      <w:r w:rsidRPr="00117929">
        <w:rPr>
          <w:b/>
          <w:i/>
        </w:rPr>
        <w:tab/>
        <w:t>форму и срок оплаты;</w:t>
      </w:r>
    </w:p>
    <w:p w:rsidR="005922FD" w:rsidRPr="00117929" w:rsidRDefault="005922FD" w:rsidP="00AF5CEA">
      <w:pPr>
        <w:autoSpaceDE w:val="0"/>
        <w:autoSpaceDN w:val="0"/>
        <w:ind w:firstLine="539"/>
        <w:jc w:val="both"/>
        <w:rPr>
          <w:b/>
          <w:i/>
        </w:rPr>
      </w:pPr>
      <w:r w:rsidRPr="00117929">
        <w:rPr>
          <w:b/>
          <w:i/>
        </w:rPr>
        <w:t>-</w:t>
      </w:r>
      <w:r w:rsidRPr="00117929">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5922FD" w:rsidRPr="00117929" w:rsidRDefault="005922FD" w:rsidP="00AF5CEA">
      <w:pPr>
        <w:autoSpaceDE w:val="0"/>
        <w:autoSpaceDN w:val="0"/>
        <w:ind w:firstLine="540"/>
        <w:jc w:val="both"/>
        <w:rPr>
          <w:b/>
          <w:i/>
        </w:rPr>
      </w:pPr>
      <w:r w:rsidRPr="00117929">
        <w:rPr>
          <w:b/>
          <w:i/>
        </w:rPr>
        <w:t>При этом публикация на странице в Сети Интернет осуществляется после публикации в Ленте новостей.</w:t>
      </w:r>
    </w:p>
    <w:p w:rsidR="005922FD" w:rsidRPr="00117929" w:rsidRDefault="005922FD" w:rsidP="00B509CF">
      <w:pPr>
        <w:widowControl w:val="0"/>
        <w:tabs>
          <w:tab w:val="left" w:pos="1440"/>
        </w:tabs>
        <w:ind w:firstLine="540"/>
        <w:jc w:val="both"/>
        <w:rPr>
          <w:b/>
          <w:bCs/>
          <w:i/>
          <w:iCs/>
          <w:lang w:eastAsia="ru-RU"/>
        </w:rPr>
      </w:pPr>
    </w:p>
    <w:p w:rsidR="005922FD" w:rsidRPr="00117929" w:rsidRDefault="005922FD" w:rsidP="000B30D1">
      <w:pPr>
        <w:pStyle w:val="8"/>
        <w:rPr>
          <w:b w:val="0"/>
          <w:i w:val="0"/>
          <w:lang w:eastAsia="ru-RU"/>
        </w:rPr>
      </w:pPr>
      <w:r w:rsidRPr="00117929">
        <w:rPr>
          <w:lang w:eastAsia="ru-RU"/>
        </w:rPr>
        <w:t>2</w:t>
      </w:r>
      <w:r w:rsidR="0099158E" w:rsidRPr="00117929">
        <w:rPr>
          <w:lang w:eastAsia="ru-RU"/>
        </w:rPr>
        <w:t>6</w:t>
      </w:r>
      <w:r w:rsidRPr="00117929">
        <w:rPr>
          <w:lang w:eastAsia="ru-RU"/>
        </w:rPr>
        <w:t>)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5922FD" w:rsidRPr="00117929" w:rsidRDefault="005922FD" w:rsidP="00DF5CC5">
      <w:pPr>
        <w:widowControl w:val="0"/>
        <w:tabs>
          <w:tab w:val="left" w:pos="567"/>
        </w:tabs>
        <w:ind w:firstLine="540"/>
        <w:jc w:val="both"/>
        <w:rPr>
          <w:b/>
          <w:bCs/>
          <w:i/>
          <w:iCs/>
          <w:lang w:eastAsia="ru-RU"/>
        </w:rPr>
      </w:pPr>
      <w:r w:rsidRPr="00117929">
        <w:rPr>
          <w:b/>
          <w:i/>
          <w:lang w:eastAsia="ru-RU"/>
        </w:rPr>
        <w:t xml:space="preserve">- в Ленте новостей </w:t>
      </w:r>
      <w:r w:rsidRPr="00117929">
        <w:rPr>
          <w:b/>
          <w:bCs/>
          <w:i/>
          <w:iCs/>
          <w:lang w:eastAsia="ru-RU"/>
        </w:rPr>
        <w:t>- не позднее 1 (Одного) дня с даты приобретения Биржевых облигаций / даты окончания установленного срока приобретения Биржевых облигаций;</w:t>
      </w:r>
    </w:p>
    <w:p w:rsidR="005922FD" w:rsidRPr="00117929" w:rsidRDefault="005922FD" w:rsidP="00DF5CC5">
      <w:pPr>
        <w:widowControl w:val="0"/>
        <w:tabs>
          <w:tab w:val="left" w:pos="567"/>
        </w:tabs>
        <w:ind w:firstLine="540"/>
        <w:jc w:val="both"/>
        <w:rPr>
          <w:b/>
          <w:bCs/>
          <w:i/>
          <w:iCs/>
          <w:lang w:eastAsia="ru-RU"/>
        </w:rPr>
      </w:pPr>
      <w:r w:rsidRPr="00117929">
        <w:rPr>
          <w:b/>
          <w:bCs/>
          <w:i/>
          <w:iCs/>
          <w:lang w:eastAsia="ru-RU"/>
        </w:rPr>
        <w:t>- 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rsidR="005922FD" w:rsidRPr="00117929" w:rsidRDefault="005922FD" w:rsidP="00DF5CC5">
      <w:pPr>
        <w:widowControl w:val="0"/>
        <w:tabs>
          <w:tab w:val="left" w:pos="0"/>
        </w:tabs>
        <w:ind w:firstLine="567"/>
        <w:jc w:val="both"/>
        <w:rPr>
          <w:b/>
          <w:bCs/>
          <w:i/>
          <w:iCs/>
          <w:lang w:eastAsia="ru-RU"/>
        </w:rPr>
      </w:pPr>
      <w:r w:rsidRPr="00117929">
        <w:rPr>
          <w:b/>
          <w:bCs/>
          <w:i/>
          <w:iCs/>
          <w:lang w:eastAsia="ru-RU"/>
        </w:rPr>
        <w:t>При этом публикация на странице в Сети Интернет осуществляется после публикации в Ленте новостей.</w:t>
      </w:r>
    </w:p>
    <w:p w:rsidR="005922FD" w:rsidRPr="00117929" w:rsidRDefault="005922FD" w:rsidP="00DF5CC5">
      <w:pPr>
        <w:autoSpaceDE w:val="0"/>
        <w:autoSpaceDN w:val="0"/>
        <w:ind w:firstLine="540"/>
        <w:jc w:val="both"/>
        <w:rPr>
          <w:b/>
          <w:bCs/>
          <w:i/>
          <w:iCs/>
        </w:rPr>
      </w:pPr>
    </w:p>
    <w:p w:rsidR="005922FD" w:rsidRPr="00117929" w:rsidRDefault="005922FD" w:rsidP="000B30D1">
      <w:pPr>
        <w:pStyle w:val="8"/>
        <w:rPr>
          <w:bCs/>
          <w:iCs/>
        </w:rPr>
      </w:pPr>
      <w:r w:rsidRPr="00117929">
        <w:rPr>
          <w:bCs/>
          <w:iCs/>
        </w:rPr>
        <w:t>2</w:t>
      </w:r>
      <w:r w:rsidR="0099158E" w:rsidRPr="00117929">
        <w:rPr>
          <w:bCs/>
          <w:iCs/>
        </w:rPr>
        <w:t>7</w:t>
      </w:r>
      <w:r w:rsidRPr="00117929">
        <w:rPr>
          <w:bCs/>
          <w:iCs/>
        </w:rPr>
        <w:t xml:space="preserve">) </w:t>
      </w:r>
      <w:r w:rsidRPr="00117929">
        <w:t xml:space="preserve">раскрытие информации о досрочном погашении Биржевых облигаций </w:t>
      </w:r>
      <w:r w:rsidRPr="00117929">
        <w:rPr>
          <w:bCs/>
          <w:iCs/>
        </w:rPr>
        <w:t>по требованию владельцев Биржевых облигаций:</w:t>
      </w:r>
    </w:p>
    <w:p w:rsidR="005922FD" w:rsidRPr="00117929" w:rsidRDefault="005922FD" w:rsidP="00C0140B">
      <w:pPr>
        <w:autoSpaceDE w:val="0"/>
        <w:autoSpaceDN w:val="0"/>
        <w:ind w:firstLine="540"/>
        <w:jc w:val="both"/>
        <w:rPr>
          <w:b/>
          <w:bCs/>
          <w:i/>
          <w:iCs/>
        </w:rPr>
      </w:pPr>
    </w:p>
    <w:p w:rsidR="005922FD" w:rsidRPr="00117929" w:rsidRDefault="005922FD" w:rsidP="0099158E">
      <w:pPr>
        <w:widowControl w:val="0"/>
        <w:tabs>
          <w:tab w:val="left" w:pos="1440"/>
        </w:tabs>
        <w:ind w:firstLine="540"/>
        <w:jc w:val="both"/>
        <w:rPr>
          <w:b/>
          <w:bCs/>
          <w:i/>
          <w:iCs/>
          <w:lang w:eastAsia="ru-RU"/>
        </w:rPr>
      </w:pPr>
      <w:r w:rsidRPr="00117929">
        <w:rPr>
          <w:b/>
          <w:bCs/>
          <w:i/>
          <w:iCs/>
          <w:lang w:eastAsia="ru-RU"/>
        </w:rPr>
        <w:t>2</w:t>
      </w:r>
      <w:r w:rsidR="0099158E" w:rsidRPr="00117929">
        <w:rPr>
          <w:b/>
          <w:bCs/>
          <w:i/>
          <w:iCs/>
          <w:lang w:eastAsia="ru-RU"/>
        </w:rPr>
        <w:t>7</w:t>
      </w:r>
      <w:r w:rsidRPr="00117929">
        <w:rPr>
          <w:b/>
          <w:bCs/>
          <w:i/>
          <w:iCs/>
          <w:lang w:eastAsia="ru-RU"/>
        </w:rPr>
        <w:t>.1) Информация о делистинге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w:t>
      </w:r>
      <w:r w:rsidR="002C0FE9" w:rsidRPr="00117929">
        <w:rPr>
          <w:b/>
          <w:bCs/>
          <w:i/>
          <w:iCs/>
          <w:lang w:eastAsia="ru-RU"/>
        </w:rPr>
        <w:t>,</w:t>
      </w:r>
      <w:r w:rsidRPr="00117929">
        <w:rPr>
          <w:b/>
          <w:bCs/>
          <w:i/>
          <w:iCs/>
          <w:lang w:eastAsia="ru-RU"/>
        </w:rPr>
        <w:t xml:space="preserve"> </w:t>
      </w:r>
      <w:r w:rsidR="002C0FE9" w:rsidRPr="00117929">
        <w:rPr>
          <w:b/>
          <w:i/>
          <w:lang w:eastAsia="x-none"/>
        </w:rPr>
        <w:t xml:space="preserve">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002C0FE9" w:rsidRPr="00117929">
        <w:rPr>
          <w:b/>
          <w:bCs/>
          <w:i/>
          <w:iCs/>
          <w:lang w:val="x-none" w:eastAsia="x-none"/>
        </w:rPr>
        <w:t>Биржевых облигаций</w:t>
      </w:r>
      <w:r w:rsidR="002C0FE9" w:rsidRPr="00117929">
        <w:rPr>
          <w:b/>
          <w:i/>
          <w:lang w:eastAsia="x-none"/>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117929">
        <w:rPr>
          <w:b/>
          <w:bCs/>
          <w:i/>
          <w:iCs/>
          <w:lang w:eastAsia="ru-RU"/>
        </w:rPr>
        <w:t>:</w:t>
      </w:r>
    </w:p>
    <w:p w:rsidR="005922FD" w:rsidRPr="00117929" w:rsidRDefault="005922FD" w:rsidP="0099158E">
      <w:pPr>
        <w:autoSpaceDE w:val="0"/>
        <w:autoSpaceDN w:val="0"/>
        <w:ind w:firstLine="540"/>
        <w:jc w:val="both"/>
        <w:rPr>
          <w:b/>
          <w:bCs/>
          <w:i/>
          <w:iCs/>
        </w:rPr>
      </w:pPr>
      <w:r w:rsidRPr="00117929">
        <w:rPr>
          <w:b/>
          <w:bCs/>
          <w:i/>
          <w:iCs/>
        </w:rPr>
        <w:t>- в Ленте новостей - не позднее 1 (Одного) дня;</w:t>
      </w:r>
    </w:p>
    <w:p w:rsidR="005922FD" w:rsidRPr="00117929" w:rsidRDefault="005922FD" w:rsidP="0099158E">
      <w:pPr>
        <w:autoSpaceDE w:val="0"/>
        <w:autoSpaceDN w:val="0"/>
        <w:ind w:firstLine="540"/>
        <w:jc w:val="both"/>
      </w:pPr>
      <w:r w:rsidRPr="00117929">
        <w:rPr>
          <w:b/>
          <w:bCs/>
          <w:i/>
          <w:iCs/>
        </w:rPr>
        <w:t>- на странице в Сети Интернет - не позднее 2 (Двух) дней.</w:t>
      </w:r>
    </w:p>
    <w:p w:rsidR="005922FD" w:rsidRPr="00117929" w:rsidRDefault="005922FD" w:rsidP="0099158E">
      <w:pPr>
        <w:autoSpaceDE w:val="0"/>
        <w:autoSpaceDN w:val="0"/>
        <w:ind w:firstLine="540"/>
        <w:jc w:val="both"/>
        <w:rPr>
          <w:b/>
          <w:bCs/>
          <w:i/>
          <w:iCs/>
          <w:lang w:eastAsia="ru-RU"/>
        </w:rPr>
      </w:pPr>
      <w:r w:rsidRPr="00117929">
        <w:rPr>
          <w:b/>
          <w:bCs/>
          <w:i/>
          <w:iCs/>
          <w:lang w:eastAsia="ru-RU"/>
        </w:rPr>
        <w:t>При этом публикация на странице в Сети Интернет осуществляется после публикации в Ленте новостей.</w:t>
      </w:r>
    </w:p>
    <w:p w:rsidR="005922FD" w:rsidRPr="00117929" w:rsidRDefault="005922FD" w:rsidP="0099158E">
      <w:pPr>
        <w:autoSpaceDE w:val="0"/>
        <w:autoSpaceDN w:val="0"/>
        <w:ind w:firstLine="540"/>
        <w:jc w:val="both"/>
        <w:rPr>
          <w:b/>
          <w:bCs/>
          <w:i/>
          <w:iCs/>
          <w:lang w:eastAsia="ru-RU"/>
        </w:rPr>
      </w:pPr>
    </w:p>
    <w:p w:rsidR="005922FD" w:rsidRPr="00117929" w:rsidRDefault="005922FD" w:rsidP="0099158E">
      <w:pPr>
        <w:autoSpaceDE w:val="0"/>
        <w:autoSpaceDN w:val="0"/>
        <w:ind w:firstLine="540"/>
        <w:jc w:val="both"/>
        <w:rPr>
          <w:b/>
          <w:bCs/>
          <w:i/>
          <w:iCs/>
          <w:lang w:eastAsia="ru-RU"/>
        </w:rPr>
      </w:pPr>
      <w:r w:rsidRPr="00117929">
        <w:rPr>
          <w:b/>
          <w:bCs/>
          <w:i/>
          <w:iCs/>
          <w:lang w:eastAsia="ru-RU"/>
        </w:rPr>
        <w:t xml:space="preserve">Также Эмитент обязан направить в НРД уведомление о делистинге Биржевых облигаций </w:t>
      </w:r>
      <w:r w:rsidRPr="00117929">
        <w:rPr>
          <w:b/>
          <w:i/>
          <w:lang w:eastAsia="ru-RU"/>
        </w:rPr>
        <w:t>(в случае если Биржевые облигации Эмитента не включены в список ценных бумаг, допущенных к организованным торгам, других бирж), а также о том, что Эмитент принимает Требования о досрочном погашении Биржевых облигаций, и о сроке исполнения указанных требований.</w:t>
      </w:r>
    </w:p>
    <w:p w:rsidR="005922FD" w:rsidRPr="00117929" w:rsidRDefault="005922FD" w:rsidP="0099158E">
      <w:pPr>
        <w:autoSpaceDE w:val="0"/>
        <w:autoSpaceDN w:val="0"/>
        <w:ind w:firstLine="540"/>
        <w:jc w:val="both"/>
        <w:rPr>
          <w:b/>
          <w:bCs/>
          <w:i/>
          <w:iCs/>
          <w:lang w:eastAsia="ru-RU"/>
        </w:rPr>
      </w:pPr>
    </w:p>
    <w:p w:rsidR="005922FD" w:rsidRPr="00117929" w:rsidRDefault="005922FD" w:rsidP="0099158E">
      <w:pPr>
        <w:adjustRightInd w:val="0"/>
        <w:ind w:firstLine="540"/>
        <w:jc w:val="both"/>
      </w:pPr>
      <w:r w:rsidRPr="00117929">
        <w:rPr>
          <w:b/>
          <w:bCs/>
          <w:i/>
          <w:iCs/>
          <w:lang w:eastAsia="ru-RU"/>
        </w:rPr>
        <w:t>2</w:t>
      </w:r>
      <w:r w:rsidR="0099158E" w:rsidRPr="00117929">
        <w:rPr>
          <w:b/>
          <w:bCs/>
          <w:i/>
          <w:iCs/>
          <w:lang w:eastAsia="ru-RU"/>
        </w:rPr>
        <w:t>7</w:t>
      </w:r>
      <w:r w:rsidRPr="00117929">
        <w:rPr>
          <w:b/>
          <w:bCs/>
          <w:i/>
          <w:iCs/>
          <w:lang w:eastAsia="ru-RU"/>
        </w:rPr>
        <w:t xml:space="preserve">.2) </w:t>
      </w:r>
      <w:r w:rsidRPr="00117929">
        <w:rPr>
          <w:b/>
          <w:bCs/>
          <w:i/>
          <w:iCs/>
        </w:rPr>
        <w:t>Информация о возникновении у владельцев Биржевых облигаций права требовать от Эмитента досрочного погашения принадлежащих им Биржевых облигаций (в том числе в случае наступления Барьерного События 1) раскрывается</w:t>
      </w:r>
      <w:r w:rsidRPr="00117929">
        <w:rPr>
          <w:b/>
          <w:bCs/>
          <w:i/>
          <w:iCs/>
          <w:color w:val="000000"/>
        </w:rPr>
        <w:t xml:space="preserve"> Эмитентом в форме </w:t>
      </w:r>
      <w:r w:rsidRPr="00117929">
        <w:rPr>
          <w:b/>
          <w:bCs/>
          <w:i/>
          <w:iCs/>
        </w:rPr>
        <w:t>сообщения о существенном факте</w:t>
      </w:r>
      <w:r w:rsidR="002571DE" w:rsidRPr="00117929">
        <w:t xml:space="preserve"> </w:t>
      </w:r>
      <w:r w:rsidR="002571DE" w:rsidRPr="00117929">
        <w:rPr>
          <w:b/>
          <w:bCs/>
          <w:i/>
          <w:iCs/>
        </w:rPr>
        <w:t>в соответствии с нормативными актами в сфере финансовых рынк</w:t>
      </w:r>
      <w:r w:rsidR="002571DE" w:rsidRPr="00117929">
        <w:rPr>
          <w:b/>
          <w:bCs/>
          <w:iCs/>
        </w:rPr>
        <w:t xml:space="preserve">ов </w:t>
      </w:r>
      <w:r w:rsidRPr="00117929">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rsidR="0099158E" w:rsidRPr="00117929" w:rsidRDefault="0099158E" w:rsidP="0099158E">
      <w:pPr>
        <w:autoSpaceDE w:val="0"/>
        <w:autoSpaceDN w:val="0"/>
        <w:ind w:firstLine="540"/>
        <w:jc w:val="both"/>
        <w:rPr>
          <w:b/>
          <w:bCs/>
          <w:i/>
          <w:iCs/>
        </w:rPr>
      </w:pPr>
      <w:r w:rsidRPr="00117929">
        <w:rPr>
          <w:b/>
          <w:bCs/>
          <w:i/>
          <w:iCs/>
        </w:rPr>
        <w:t>- в Ленте новостей - не позднее 1 (Одного) дня;</w:t>
      </w:r>
    </w:p>
    <w:p w:rsidR="0099158E" w:rsidRPr="00117929" w:rsidRDefault="0099158E" w:rsidP="0099158E">
      <w:pPr>
        <w:autoSpaceDE w:val="0"/>
        <w:autoSpaceDN w:val="0"/>
        <w:ind w:firstLine="540"/>
        <w:jc w:val="both"/>
      </w:pPr>
      <w:r w:rsidRPr="00117929">
        <w:rPr>
          <w:b/>
          <w:bCs/>
          <w:i/>
          <w:iCs/>
        </w:rPr>
        <w:t>- на странице в Сети Интернет - не позднее 2 (Двух) дней.</w:t>
      </w:r>
    </w:p>
    <w:p w:rsidR="005922FD" w:rsidRPr="00117929" w:rsidRDefault="005922FD" w:rsidP="0099158E">
      <w:pPr>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99158E">
      <w:pPr>
        <w:adjustRightInd w:val="0"/>
        <w:ind w:firstLine="540"/>
        <w:jc w:val="both"/>
        <w:rPr>
          <w:b/>
          <w:bCs/>
          <w:i/>
          <w:iCs/>
        </w:rPr>
      </w:pPr>
    </w:p>
    <w:p w:rsidR="005922FD" w:rsidRPr="00117929" w:rsidRDefault="005922FD" w:rsidP="0099158E">
      <w:pPr>
        <w:ind w:firstLine="540"/>
        <w:jc w:val="both"/>
        <w:rPr>
          <w:b/>
          <w:i/>
        </w:rPr>
      </w:pPr>
      <w:r w:rsidRPr="00117929">
        <w:rPr>
          <w:b/>
          <w:bCs/>
          <w:i/>
          <w:iCs/>
        </w:rPr>
        <w:t xml:space="preserve">Также Эмитент обязан направить в НРД уведомление о </w:t>
      </w:r>
      <w:r w:rsidRPr="00117929">
        <w:rPr>
          <w:b/>
          <w:i/>
        </w:rPr>
        <w:t xml:space="preserve">том, что Эмитент принимает Требования о досрочном погашении Биржевых облигаций, и о сроке исполнения указанных требований. </w:t>
      </w:r>
    </w:p>
    <w:p w:rsidR="005922FD" w:rsidRPr="00117929" w:rsidRDefault="005922FD" w:rsidP="0099158E">
      <w:pPr>
        <w:widowControl w:val="0"/>
        <w:ind w:firstLine="540"/>
        <w:jc w:val="both"/>
        <w:rPr>
          <w:b/>
          <w:i/>
          <w:lang w:eastAsia="x-none"/>
        </w:rPr>
      </w:pPr>
    </w:p>
    <w:p w:rsidR="005922FD" w:rsidRPr="00117929" w:rsidRDefault="005922FD" w:rsidP="0099158E">
      <w:pPr>
        <w:autoSpaceDE w:val="0"/>
        <w:autoSpaceDN w:val="0"/>
        <w:adjustRightInd w:val="0"/>
        <w:ind w:firstLine="540"/>
        <w:jc w:val="both"/>
        <w:rPr>
          <w:lang w:eastAsia="ru-RU"/>
        </w:rPr>
      </w:pPr>
      <w:r w:rsidRPr="00117929">
        <w:rPr>
          <w:b/>
          <w:i/>
          <w:lang w:eastAsia="x-none"/>
        </w:rPr>
        <w:t>2</w:t>
      </w:r>
      <w:r w:rsidR="0099158E" w:rsidRPr="00117929">
        <w:rPr>
          <w:b/>
          <w:i/>
          <w:lang w:eastAsia="x-none"/>
        </w:rPr>
        <w:t>7</w:t>
      </w:r>
      <w:r w:rsidRPr="00117929">
        <w:rPr>
          <w:b/>
          <w:i/>
          <w:lang w:eastAsia="x-none"/>
        </w:rPr>
        <w:t xml:space="preserve">.3) </w:t>
      </w:r>
      <w:r w:rsidRPr="00117929">
        <w:rPr>
          <w:b/>
          <w:bCs/>
          <w:i/>
          <w:iCs/>
          <w:lang w:eastAsia="ru-RU"/>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w:t>
      </w:r>
      <w:r w:rsidRPr="00117929">
        <w:rPr>
          <w:b/>
          <w:i/>
          <w:color w:val="000000"/>
          <w:lang w:eastAsia="ru-RU"/>
        </w:rPr>
        <w:t xml:space="preserve"> Эмитентом в форме </w:t>
      </w:r>
      <w:r w:rsidRPr="00117929">
        <w:rPr>
          <w:b/>
          <w:bCs/>
          <w:i/>
          <w:iCs/>
          <w:lang w:eastAsia="ru-RU"/>
        </w:rPr>
        <w:t>сообщения о существенном факте</w:t>
      </w:r>
      <w:r w:rsidRPr="00117929">
        <w:rPr>
          <w:b/>
          <w:lang w:eastAsia="ru-RU"/>
        </w:rPr>
        <w:t xml:space="preserve"> </w:t>
      </w:r>
      <w:r w:rsidRPr="00117929">
        <w:rPr>
          <w:b/>
          <w:bCs/>
          <w:i/>
          <w:iCs/>
          <w:lang w:eastAsia="ru-RU"/>
        </w:rPr>
        <w:t>в соответствии с нормативными актами в сфере финансовых рынков</w:t>
      </w:r>
      <w:r w:rsidRPr="00117929">
        <w:rPr>
          <w:b/>
          <w:lang w:eastAsia="ru-RU"/>
        </w:rPr>
        <w:t xml:space="preserve"> </w:t>
      </w:r>
      <w:r w:rsidRPr="00117929">
        <w:rPr>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5922FD" w:rsidRPr="00117929" w:rsidRDefault="005922FD" w:rsidP="00FB48B6">
      <w:pPr>
        <w:autoSpaceDE w:val="0"/>
        <w:autoSpaceDN w:val="0"/>
        <w:ind w:firstLine="539"/>
        <w:jc w:val="both"/>
        <w:rPr>
          <w:b/>
          <w:bCs/>
          <w:i/>
          <w:iCs/>
        </w:rPr>
      </w:pPr>
      <w:r w:rsidRPr="00117929">
        <w:rPr>
          <w:b/>
          <w:bCs/>
          <w:i/>
          <w:iCs/>
        </w:rPr>
        <w:t>- в Ленте новостей - не позднее 1 (Одного) дня;</w:t>
      </w:r>
    </w:p>
    <w:p w:rsidR="005922FD" w:rsidRPr="00117929" w:rsidRDefault="005922FD" w:rsidP="00FB48B6">
      <w:pPr>
        <w:autoSpaceDE w:val="0"/>
        <w:autoSpaceDN w:val="0"/>
        <w:ind w:firstLine="539"/>
        <w:jc w:val="both"/>
      </w:pPr>
      <w:r w:rsidRPr="00117929">
        <w:rPr>
          <w:b/>
          <w:bCs/>
          <w:i/>
          <w:iCs/>
        </w:rPr>
        <w:t>- на странице в Сети Интернет - не позднее 2 (Двух) дней.</w:t>
      </w:r>
    </w:p>
    <w:p w:rsidR="005922FD" w:rsidRPr="00117929" w:rsidRDefault="005922FD" w:rsidP="000908B8">
      <w:pPr>
        <w:autoSpaceDE w:val="0"/>
        <w:autoSpaceDN w:val="0"/>
        <w:ind w:firstLine="360"/>
        <w:jc w:val="both"/>
        <w:rPr>
          <w:b/>
          <w:bCs/>
          <w:i/>
          <w:iCs/>
          <w:u w:val="single"/>
          <w:lang w:eastAsia="ru-RU"/>
        </w:rPr>
      </w:pPr>
    </w:p>
    <w:p w:rsidR="005922FD" w:rsidRPr="00117929" w:rsidRDefault="005922FD" w:rsidP="0099158E">
      <w:pPr>
        <w:autoSpaceDE w:val="0"/>
        <w:autoSpaceDN w:val="0"/>
        <w:ind w:firstLine="567"/>
        <w:jc w:val="both"/>
        <w:rPr>
          <w:bCs/>
          <w:iCs/>
          <w:lang w:eastAsia="ru-RU"/>
        </w:rPr>
      </w:pPr>
      <w:r w:rsidRPr="00117929">
        <w:rPr>
          <w:b/>
          <w:bCs/>
          <w:i/>
          <w:iCs/>
          <w:lang w:eastAsia="ru-RU"/>
        </w:rPr>
        <w:t>При этом публикация на странице в Сети Интернет осуществляется после публикации в Ленте новостей</w:t>
      </w:r>
      <w:r w:rsidRPr="00117929">
        <w:rPr>
          <w:bCs/>
          <w:iCs/>
          <w:lang w:eastAsia="ru-RU"/>
        </w:rPr>
        <w:t>.</w:t>
      </w:r>
    </w:p>
    <w:p w:rsidR="005922FD" w:rsidRPr="00117929" w:rsidRDefault="005922FD" w:rsidP="0099158E">
      <w:pPr>
        <w:autoSpaceDE w:val="0"/>
        <w:autoSpaceDN w:val="0"/>
        <w:ind w:firstLine="567"/>
        <w:jc w:val="both"/>
        <w:rPr>
          <w:lang w:eastAsia="ru-RU"/>
        </w:rPr>
      </w:pPr>
    </w:p>
    <w:p w:rsidR="002833CB" w:rsidRPr="00117929" w:rsidRDefault="005922FD" w:rsidP="002571DE">
      <w:pPr>
        <w:autoSpaceDE w:val="0"/>
        <w:autoSpaceDN w:val="0"/>
        <w:ind w:firstLine="567"/>
        <w:jc w:val="both"/>
        <w:rPr>
          <w:b/>
          <w:bCs/>
          <w:i/>
          <w:iCs/>
          <w:lang w:eastAsia="ru-RU"/>
        </w:rPr>
      </w:pPr>
      <w:r w:rsidRPr="00117929">
        <w:rPr>
          <w:b/>
          <w:bCs/>
          <w:i/>
          <w:iCs/>
          <w:lang w:eastAsia="x-none"/>
        </w:rPr>
        <w:t>2</w:t>
      </w:r>
      <w:r w:rsidR="0099158E" w:rsidRPr="00117929">
        <w:rPr>
          <w:b/>
          <w:bCs/>
          <w:i/>
          <w:iCs/>
          <w:lang w:eastAsia="x-none"/>
        </w:rPr>
        <w:t>7</w:t>
      </w:r>
      <w:r w:rsidRPr="00117929">
        <w:rPr>
          <w:b/>
          <w:bCs/>
          <w:i/>
          <w:iCs/>
          <w:lang w:eastAsia="x-none"/>
        </w:rPr>
        <w:t>.4</w:t>
      </w:r>
      <w:r w:rsidRPr="00117929">
        <w:rPr>
          <w:b/>
          <w:i/>
          <w:lang w:val="x-none" w:eastAsia="x-none"/>
        </w:rPr>
        <w:t xml:space="preserve">) </w:t>
      </w:r>
      <w:r w:rsidR="002833CB" w:rsidRPr="00117929">
        <w:rPr>
          <w:b/>
          <w:bCs/>
          <w:i/>
          <w:iCs/>
          <w:lang w:eastAsia="ru-RU"/>
        </w:rPr>
        <w:t>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следующие сроки с даты, в которую обязательство по досрочному погашению Биржевых облигаций исполнено:</w:t>
      </w:r>
    </w:p>
    <w:p w:rsidR="002833CB" w:rsidRPr="00117929" w:rsidRDefault="002833CB" w:rsidP="002B18CB">
      <w:pPr>
        <w:numPr>
          <w:ilvl w:val="0"/>
          <w:numId w:val="1"/>
        </w:numPr>
        <w:tabs>
          <w:tab w:val="clear" w:pos="720"/>
          <w:tab w:val="left" w:pos="709"/>
          <w:tab w:val="left" w:pos="851"/>
          <w:tab w:val="num" w:pos="993"/>
        </w:tabs>
        <w:autoSpaceDE w:val="0"/>
        <w:autoSpaceDN w:val="0"/>
        <w:ind w:left="1134" w:hanging="567"/>
        <w:jc w:val="both"/>
        <w:rPr>
          <w:b/>
          <w:bCs/>
          <w:i/>
          <w:iCs/>
          <w:lang w:eastAsia="ru-RU"/>
        </w:rPr>
      </w:pPr>
      <w:r w:rsidRPr="00117929">
        <w:rPr>
          <w:b/>
          <w:bCs/>
          <w:i/>
          <w:iCs/>
          <w:lang w:eastAsia="ru-RU"/>
        </w:rPr>
        <w:t>в Ленте новостей - не позднее 1 (Одного) дня;</w:t>
      </w:r>
    </w:p>
    <w:p w:rsidR="002833CB" w:rsidRPr="00117929" w:rsidRDefault="002833CB" w:rsidP="002B18CB">
      <w:pPr>
        <w:numPr>
          <w:ilvl w:val="0"/>
          <w:numId w:val="1"/>
        </w:numPr>
        <w:tabs>
          <w:tab w:val="clear" w:pos="720"/>
          <w:tab w:val="left" w:pos="709"/>
          <w:tab w:val="left" w:pos="851"/>
          <w:tab w:val="num" w:pos="993"/>
        </w:tabs>
        <w:autoSpaceDE w:val="0"/>
        <w:autoSpaceDN w:val="0"/>
        <w:ind w:left="1134" w:hanging="567"/>
        <w:jc w:val="both"/>
        <w:rPr>
          <w:b/>
          <w:bCs/>
          <w:i/>
          <w:iCs/>
          <w:lang w:eastAsia="ru-RU"/>
        </w:rPr>
      </w:pPr>
      <w:r w:rsidRPr="00117929">
        <w:rPr>
          <w:b/>
          <w:bCs/>
          <w:i/>
          <w:iCs/>
          <w:lang w:eastAsia="ru-RU"/>
        </w:rPr>
        <w:t xml:space="preserve">на странице в Сети Интернет - не позднее 2 (Двух) дней; </w:t>
      </w:r>
    </w:p>
    <w:p w:rsidR="002833CB" w:rsidRPr="00117929" w:rsidRDefault="002833CB" w:rsidP="002B18CB">
      <w:pPr>
        <w:autoSpaceDE w:val="0"/>
        <w:autoSpaceDN w:val="0"/>
        <w:ind w:firstLine="360"/>
        <w:jc w:val="both"/>
        <w:rPr>
          <w:bCs/>
          <w:iCs/>
          <w:lang w:eastAsia="ru-RU"/>
        </w:rPr>
      </w:pPr>
      <w:r w:rsidRPr="00117929">
        <w:rPr>
          <w:b/>
          <w:bCs/>
          <w:i/>
          <w:iCs/>
          <w:lang w:eastAsia="ru-RU"/>
        </w:rPr>
        <w:t>При этом публикация на странице в сети Интернет и на странице в Сети Интернет осуществляется после публикации в ленте новостей</w:t>
      </w:r>
      <w:r w:rsidRPr="00117929">
        <w:rPr>
          <w:bCs/>
          <w:iCs/>
          <w:lang w:eastAsia="ru-RU"/>
        </w:rPr>
        <w:t>.</w:t>
      </w:r>
    </w:p>
    <w:p w:rsidR="002833CB" w:rsidRPr="00117929" w:rsidRDefault="002833CB" w:rsidP="0099158E">
      <w:pPr>
        <w:ind w:firstLine="567"/>
        <w:jc w:val="both"/>
        <w:rPr>
          <w:b/>
          <w:bCs/>
          <w:i/>
          <w:iCs/>
        </w:rPr>
      </w:pPr>
    </w:p>
    <w:p w:rsidR="005922FD" w:rsidRPr="00117929" w:rsidRDefault="005922FD" w:rsidP="000B30D1">
      <w:pPr>
        <w:pStyle w:val="8"/>
      </w:pPr>
      <w:r w:rsidRPr="00117929">
        <w:t>2</w:t>
      </w:r>
      <w:r w:rsidR="0099158E" w:rsidRPr="00117929">
        <w:t>8</w:t>
      </w:r>
      <w:r w:rsidRPr="00117929">
        <w:t>)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rsidR="005922FD" w:rsidRPr="00117929" w:rsidRDefault="005922FD" w:rsidP="00DF5CC5">
      <w:pPr>
        <w:autoSpaceDE w:val="0"/>
        <w:autoSpaceDN w:val="0"/>
        <w:adjustRightInd w:val="0"/>
        <w:ind w:firstLine="539"/>
        <w:jc w:val="both"/>
        <w:rPr>
          <w:b/>
          <w:bCs/>
          <w:i/>
          <w:iCs/>
        </w:rPr>
      </w:pPr>
    </w:p>
    <w:p w:rsidR="005922FD" w:rsidRPr="00117929" w:rsidRDefault="005922FD" w:rsidP="000B30D1">
      <w:pPr>
        <w:pStyle w:val="8"/>
      </w:pPr>
      <w:r w:rsidRPr="00117929">
        <w:t>2</w:t>
      </w:r>
      <w:r w:rsidR="0099158E" w:rsidRPr="00117929">
        <w:t>9</w:t>
      </w:r>
      <w:r w:rsidRPr="00117929">
        <w:t>) В случае если в течение срока размещения Биржевых облигаций Эмитент принимает решение о внесении изменений в Программу и (или)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Биржевых облигаций, Эмитент обязан приостановить размещение Биржевых облигаций и опубликовать сообщение о приостановлении размещения Биржевых облигаций в Ленте новостей и на странице в Сети Интернет.</w:t>
      </w:r>
    </w:p>
    <w:p w:rsidR="005922FD" w:rsidRPr="00117929" w:rsidRDefault="005922FD" w:rsidP="002D46C9">
      <w:pPr>
        <w:autoSpaceDE w:val="0"/>
        <w:autoSpaceDN w:val="0"/>
        <w:adjustRightInd w:val="0"/>
        <w:ind w:firstLine="539"/>
        <w:jc w:val="both"/>
        <w:rPr>
          <w:b/>
          <w:bCs/>
          <w:i/>
          <w:iCs/>
        </w:rPr>
      </w:pPr>
      <w:r w:rsidRPr="00117929">
        <w:rPr>
          <w:b/>
          <w:bCs/>
          <w:i/>
          <w:iCs/>
        </w:rPr>
        <w:t>Сообщение о приостановлении размещения Биржевых облигаций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и (или) Усло</w:t>
      </w:r>
      <w:r w:rsidR="00962A94">
        <w:rPr>
          <w:b/>
          <w:bCs/>
          <w:i/>
          <w:iCs/>
        </w:rPr>
        <w:t>вия выпуска и (или) в Проспект</w:t>
      </w:r>
      <w:r w:rsidRPr="00117929">
        <w:rPr>
          <w:b/>
          <w:bCs/>
          <w:i/>
          <w:iCs/>
        </w:rPr>
        <w:t>, либо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99158E" w:rsidRPr="00117929" w:rsidRDefault="0099158E" w:rsidP="0099158E">
      <w:pPr>
        <w:autoSpaceDE w:val="0"/>
        <w:autoSpaceDN w:val="0"/>
        <w:ind w:firstLine="539"/>
        <w:jc w:val="both"/>
        <w:rPr>
          <w:b/>
          <w:bCs/>
          <w:i/>
          <w:iCs/>
        </w:rPr>
      </w:pPr>
      <w:r w:rsidRPr="00117929">
        <w:rPr>
          <w:b/>
          <w:bCs/>
          <w:i/>
          <w:iCs/>
        </w:rPr>
        <w:t>- в Ленте новостей - не позднее 1 (Одного) дня;</w:t>
      </w:r>
    </w:p>
    <w:p w:rsidR="0099158E" w:rsidRPr="00117929" w:rsidRDefault="0099158E" w:rsidP="0099158E">
      <w:pPr>
        <w:autoSpaceDE w:val="0"/>
        <w:autoSpaceDN w:val="0"/>
        <w:ind w:firstLine="539"/>
        <w:jc w:val="both"/>
      </w:pPr>
      <w:r w:rsidRPr="00117929">
        <w:rPr>
          <w:b/>
          <w:bCs/>
          <w:i/>
          <w:iCs/>
        </w:rPr>
        <w:t>- на странице в Сети Интернет - не позднее 2 (Двух) дней.</w:t>
      </w:r>
    </w:p>
    <w:p w:rsidR="005922FD" w:rsidRPr="00117929" w:rsidRDefault="005922FD" w:rsidP="00DF5CC5">
      <w:pPr>
        <w:autoSpaceDE w:val="0"/>
        <w:autoSpaceDN w:val="0"/>
        <w:adjustRightInd w:val="0"/>
        <w:ind w:firstLine="539"/>
        <w:jc w:val="both"/>
        <w:rPr>
          <w:b/>
          <w:bCs/>
          <w:i/>
          <w:iCs/>
        </w:rPr>
      </w:pPr>
      <w:r w:rsidRPr="00117929">
        <w:rPr>
          <w:b/>
          <w:bCs/>
          <w:i/>
          <w:iCs/>
        </w:rPr>
        <w:t>В случае если размещение Биржевых облигаций приостанавливается в связи с принятием уполномоченным органом решения о приостановлении эмиссии Биржевых облигаций, информация о приостановлении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rsidR="005922FD" w:rsidRPr="00117929" w:rsidRDefault="005922FD" w:rsidP="00DF5CC5">
      <w:pPr>
        <w:autoSpaceDE w:val="0"/>
        <w:autoSpaceDN w:val="0"/>
        <w:adjustRightInd w:val="0"/>
        <w:ind w:firstLine="539"/>
        <w:jc w:val="both"/>
        <w:rPr>
          <w:b/>
          <w:bCs/>
          <w:i/>
          <w:iCs/>
        </w:rPr>
      </w:pPr>
    </w:p>
    <w:p w:rsidR="005922FD" w:rsidRPr="00117929" w:rsidRDefault="0099158E" w:rsidP="000B30D1">
      <w:pPr>
        <w:pStyle w:val="8"/>
      </w:pPr>
      <w:r w:rsidRPr="00117929">
        <w:t>30</w:t>
      </w:r>
      <w:r w:rsidR="005922FD" w:rsidRPr="00117929">
        <w:t>) После утверждения Биржей в течение срока размещения Биржевых облигации изменений в Программу и (или) Условия выпуска и (или) в Проспект, принятия Биржей решения об отказе в утверждении таких изменений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Биржевых облигаций в Ленте новостей и на странице в Сети Интернет.</w:t>
      </w:r>
    </w:p>
    <w:p w:rsidR="005922FD" w:rsidRPr="00117929" w:rsidRDefault="005922FD" w:rsidP="00DF5CC5">
      <w:pPr>
        <w:autoSpaceDE w:val="0"/>
        <w:autoSpaceDN w:val="0"/>
        <w:adjustRightInd w:val="0"/>
        <w:ind w:firstLine="539"/>
        <w:jc w:val="both"/>
        <w:rPr>
          <w:b/>
          <w:bCs/>
          <w:i/>
          <w:iCs/>
        </w:rPr>
      </w:pPr>
      <w:r w:rsidRPr="00117929">
        <w:rPr>
          <w:b/>
          <w:bCs/>
          <w:i/>
          <w:iCs/>
        </w:rPr>
        <w:t>Сообщение о возобновлении размещения Биржевых облигаций должно быть опубликовано Эмитентом в следующие сроки с даты опубликования информации об утверждении Биржей изменений в Программу и (или) Условия выпуска и (или) в Проспект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и (или) Условия выпуска и (или)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99158E" w:rsidRPr="00117929" w:rsidRDefault="0099158E" w:rsidP="0099158E">
      <w:pPr>
        <w:autoSpaceDE w:val="0"/>
        <w:autoSpaceDN w:val="0"/>
        <w:ind w:firstLine="539"/>
        <w:jc w:val="both"/>
        <w:rPr>
          <w:b/>
          <w:bCs/>
          <w:i/>
          <w:iCs/>
        </w:rPr>
      </w:pPr>
      <w:r w:rsidRPr="00117929">
        <w:rPr>
          <w:b/>
          <w:bCs/>
          <w:i/>
          <w:iCs/>
        </w:rPr>
        <w:t>- в Ленте новостей - не позднее 1 (Одного) дня;</w:t>
      </w:r>
    </w:p>
    <w:p w:rsidR="0099158E" w:rsidRPr="00117929" w:rsidRDefault="0099158E" w:rsidP="0099158E">
      <w:pPr>
        <w:autoSpaceDE w:val="0"/>
        <w:autoSpaceDN w:val="0"/>
        <w:ind w:firstLine="539"/>
        <w:jc w:val="both"/>
      </w:pPr>
      <w:r w:rsidRPr="00117929">
        <w:rPr>
          <w:b/>
          <w:bCs/>
          <w:i/>
          <w:iCs/>
        </w:rPr>
        <w:t>- на странице в Сети Интернет - не позднее 2 (Двух) дней.</w:t>
      </w:r>
    </w:p>
    <w:p w:rsidR="005922FD" w:rsidRPr="00117929" w:rsidRDefault="005922FD" w:rsidP="00DF5CC5">
      <w:pPr>
        <w:tabs>
          <w:tab w:val="num" w:pos="0"/>
        </w:tabs>
        <w:autoSpaceDE w:val="0"/>
        <w:autoSpaceDN w:val="0"/>
        <w:adjustRightInd w:val="0"/>
        <w:ind w:firstLine="539"/>
        <w:jc w:val="both"/>
        <w:rPr>
          <w:b/>
          <w:bCs/>
          <w:i/>
          <w:iCs/>
        </w:rPr>
      </w:pPr>
      <w:r w:rsidRPr="00117929">
        <w:rPr>
          <w:b/>
          <w:bCs/>
          <w:i/>
          <w:iCs/>
        </w:rPr>
        <w:t>В случае если размещение Биржевых облигаций возобновляется в связи с принятием уполномоченным органом решения о возобновлении эмиссии Биржевых облигаций, информация о возобновлении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rsidR="005922FD" w:rsidRPr="00117929" w:rsidRDefault="005922FD" w:rsidP="00DF5CC5">
      <w:pPr>
        <w:autoSpaceDE w:val="0"/>
        <w:autoSpaceDN w:val="0"/>
        <w:adjustRightInd w:val="0"/>
        <w:ind w:firstLine="539"/>
        <w:jc w:val="both"/>
        <w:rPr>
          <w:b/>
          <w:bCs/>
          <w:i/>
          <w:iCs/>
        </w:rPr>
      </w:pPr>
      <w:r w:rsidRPr="00117929">
        <w:rPr>
          <w:b/>
          <w:bCs/>
          <w:i/>
          <w:iCs/>
        </w:rPr>
        <w:t>Возобновление размещения Биржевых облигаций до опубликования сообщения о возобновлении размещения Биржевых облигаций в Ленте новостей и на странице в Сети Интернет не допускается.</w:t>
      </w:r>
    </w:p>
    <w:p w:rsidR="005922FD" w:rsidRPr="00117929" w:rsidRDefault="005922FD" w:rsidP="00DF5CC5">
      <w:pPr>
        <w:autoSpaceDE w:val="0"/>
        <w:autoSpaceDN w:val="0"/>
        <w:adjustRightInd w:val="0"/>
        <w:ind w:firstLine="539"/>
        <w:jc w:val="both"/>
        <w:rPr>
          <w:b/>
          <w:bCs/>
          <w:i/>
          <w:iCs/>
        </w:rPr>
      </w:pPr>
    </w:p>
    <w:p w:rsidR="005922FD" w:rsidRPr="00117929" w:rsidRDefault="005922FD" w:rsidP="000B30D1">
      <w:pPr>
        <w:pStyle w:val="8"/>
      </w:pPr>
      <w:r w:rsidRPr="00117929">
        <w:t>3</w:t>
      </w:r>
      <w:r w:rsidR="0099158E" w:rsidRPr="00117929">
        <w:t>1</w:t>
      </w:r>
      <w:r w:rsidRPr="00117929">
        <w:t>) В случае утверждения Биржей изменений в Программу и (или) Условия выпуска и (или) в Проспект Эмитент раскрывает текст утвержденных Биржей изменений в Программу и (или) Условия выпуска и (или) в Проспект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ЗАО «ФБ ММВБ» об утверждении Биржей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w:t>
      </w:r>
    </w:p>
    <w:p w:rsidR="005922FD" w:rsidRPr="00117929" w:rsidRDefault="005922FD" w:rsidP="00E45B6D">
      <w:pPr>
        <w:autoSpaceDE w:val="0"/>
        <w:autoSpaceDN w:val="0"/>
        <w:adjustRightInd w:val="0"/>
        <w:ind w:firstLine="539"/>
        <w:jc w:val="both"/>
        <w:rPr>
          <w:b/>
          <w:bCs/>
          <w:i/>
          <w:iCs/>
        </w:rPr>
      </w:pPr>
      <w:r w:rsidRPr="00117929">
        <w:rPr>
          <w:b/>
          <w:bCs/>
          <w:i/>
          <w:iCs/>
        </w:rPr>
        <w:t>Текст у</w:t>
      </w:r>
      <w:r w:rsidR="0099158E" w:rsidRPr="00117929">
        <w:rPr>
          <w:b/>
          <w:bCs/>
          <w:i/>
          <w:iCs/>
        </w:rPr>
        <w:t>т</w:t>
      </w:r>
      <w:r w:rsidRPr="00117929">
        <w:rPr>
          <w:b/>
          <w:bCs/>
          <w:i/>
          <w:iCs/>
        </w:rPr>
        <w:t>вержденных изменений в Программу и (или) Условия выпуска должен быть доступен в Сети Интернет с даты истечения срока, установленного нормативными актами в сфере финансовых рынков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в сфере финансовых рынков для обеспечения доступа в Сети Интернет к тексту представленных Бирже Пр</w:t>
      </w:r>
      <w:r w:rsidR="00804C67">
        <w:rPr>
          <w:b/>
          <w:bCs/>
          <w:i/>
          <w:iCs/>
        </w:rPr>
        <w:t xml:space="preserve">ограммы и (или) Условий выпуска, </w:t>
      </w:r>
      <w:r w:rsidR="00804C67" w:rsidRPr="00804C67">
        <w:rPr>
          <w:b/>
          <w:bCs/>
          <w:i/>
          <w:iCs/>
        </w:rPr>
        <w:t>но не ранее даты опубликования на странице в Сети Интернет текста представленных бирже Программы и(или) Условий выпуска и (или) Проспекта соответственно.</w:t>
      </w:r>
    </w:p>
    <w:p w:rsidR="005922FD" w:rsidRPr="00117929" w:rsidRDefault="005922FD" w:rsidP="009E6D1C">
      <w:pPr>
        <w:autoSpaceDE w:val="0"/>
        <w:autoSpaceDN w:val="0"/>
        <w:adjustRightInd w:val="0"/>
        <w:ind w:firstLine="540"/>
        <w:jc w:val="both"/>
        <w:rPr>
          <w:b/>
          <w:bCs/>
          <w:i/>
          <w:iCs/>
          <w:lang w:eastAsia="ru-RU"/>
        </w:rPr>
      </w:pPr>
      <w:r w:rsidRPr="00117929">
        <w:rPr>
          <w:b/>
          <w:bCs/>
          <w:i/>
          <w:iCs/>
          <w:lang w:eastAsia="ru-RU"/>
        </w:rPr>
        <w:t>Текст утвержденных изменений в Проспект должен быть доступен в Сети Интернет с даты истечения срока, установленного</w:t>
      </w:r>
      <w:r w:rsidRPr="00117929">
        <w:rPr>
          <w:b/>
          <w:bCs/>
          <w:i/>
          <w:iCs/>
        </w:rPr>
        <w:t xml:space="preserve"> нормативными актами в сфере финансовых рынков</w:t>
      </w:r>
      <w:r w:rsidRPr="00117929">
        <w:rPr>
          <w:b/>
          <w:bCs/>
          <w:i/>
          <w:iCs/>
          <w:lang w:eastAsia="ru-RU"/>
        </w:rPr>
        <w:t xml:space="preserve">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117929">
        <w:rPr>
          <w:b/>
          <w:bCs/>
          <w:i/>
          <w:iCs/>
        </w:rPr>
        <w:t>нормативными актами в сфере финансовых рынков</w:t>
      </w:r>
      <w:r w:rsidRPr="00117929">
        <w:rPr>
          <w:b/>
          <w:bCs/>
          <w:i/>
          <w:iCs/>
          <w:lang w:eastAsia="ru-RU"/>
        </w:rPr>
        <w:t xml:space="preserve"> для обеспечения доступа в Сети Интернет к тексту представленного Бирже Проспекта.</w:t>
      </w:r>
    </w:p>
    <w:p w:rsidR="005922FD" w:rsidRPr="00117929" w:rsidRDefault="005922FD" w:rsidP="00C0140B">
      <w:pPr>
        <w:autoSpaceDE w:val="0"/>
        <w:autoSpaceDN w:val="0"/>
        <w:adjustRightInd w:val="0"/>
        <w:ind w:firstLine="539"/>
        <w:jc w:val="both"/>
        <w:rPr>
          <w:b/>
          <w:bCs/>
          <w:i/>
          <w:iCs/>
        </w:rPr>
      </w:pPr>
      <w:r w:rsidRPr="00117929">
        <w:rPr>
          <w:b/>
          <w:bCs/>
          <w:i/>
          <w:iCs/>
        </w:rPr>
        <w:t xml:space="preserve">Эмитент обязан предоставить заинтересованному лицу копии изменений в Программу, Условия выпуска и Проспект. </w:t>
      </w:r>
    </w:p>
    <w:p w:rsidR="005922FD" w:rsidRPr="00117929" w:rsidRDefault="005922FD" w:rsidP="00C0140B">
      <w:pPr>
        <w:autoSpaceDE w:val="0"/>
        <w:autoSpaceDN w:val="0"/>
        <w:adjustRightInd w:val="0"/>
        <w:ind w:firstLine="539"/>
        <w:jc w:val="both"/>
        <w:rPr>
          <w:b/>
          <w:bCs/>
          <w:i/>
          <w:iCs/>
        </w:rPr>
      </w:pPr>
      <w:r w:rsidRPr="00117929">
        <w:rPr>
          <w:b/>
          <w:bCs/>
          <w:i/>
          <w:iCs/>
        </w:rPr>
        <w:t>За предоставление копий изменений в Программу, Условия выпуска и в Проспект взимается плата, размер которой не должен превышать затраты на их изготовление.</w:t>
      </w:r>
    </w:p>
    <w:p w:rsidR="005922FD" w:rsidRPr="00117929" w:rsidRDefault="005922FD" w:rsidP="00DF5CC5">
      <w:pPr>
        <w:ind w:firstLine="567"/>
        <w:jc w:val="both"/>
        <w:rPr>
          <w:b/>
          <w:bCs/>
          <w:i/>
          <w:iCs/>
        </w:rPr>
      </w:pPr>
    </w:p>
    <w:p w:rsidR="005922FD" w:rsidRPr="00117929" w:rsidRDefault="005922FD" w:rsidP="000B30D1">
      <w:pPr>
        <w:pStyle w:val="8"/>
        <w:rPr>
          <w:b w:val="0"/>
          <w:i w:val="0"/>
        </w:rPr>
      </w:pPr>
      <w:r w:rsidRPr="00117929">
        <w:rPr>
          <w:bCs/>
          <w:iCs/>
        </w:rPr>
        <w:t>3</w:t>
      </w:r>
      <w:r w:rsidR="0099158E" w:rsidRPr="00117929">
        <w:rPr>
          <w:bCs/>
          <w:iCs/>
        </w:rPr>
        <w:t>2</w:t>
      </w:r>
      <w:r w:rsidRPr="00117929">
        <w:rPr>
          <w:bCs/>
          <w:iCs/>
        </w:rPr>
        <w:t xml:space="preserve">) </w:t>
      </w:r>
      <w:r w:rsidRPr="00117929">
        <w:t xml:space="preserve">При смене организатора торговли, через которого будут заключаться сделки по </w:t>
      </w:r>
      <w:r w:rsidRPr="00117929">
        <w:rPr>
          <w:bCs/>
          <w:iCs/>
        </w:rPr>
        <w:t>размещению/</w:t>
      </w:r>
      <w:r w:rsidRPr="00117929">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117929">
        <w:rPr>
          <w:bCs/>
          <w:iCs/>
        </w:rPr>
        <w:t>размещению/</w:t>
      </w:r>
      <w:r w:rsidRPr="00117929">
        <w:t xml:space="preserve">приобретению Биржевых облигаций. Указанная </w:t>
      </w:r>
      <w:r w:rsidRPr="00117929">
        <w:rPr>
          <w:bCs/>
          <w:iCs/>
        </w:rPr>
        <w:t>информация</w:t>
      </w:r>
      <w:r w:rsidRPr="00117929">
        <w:t xml:space="preserve"> будет включать в себя:</w:t>
      </w:r>
    </w:p>
    <w:p w:rsidR="005922FD" w:rsidRPr="00117929" w:rsidRDefault="005922FD" w:rsidP="007E09E7">
      <w:pPr>
        <w:autoSpaceDE w:val="0"/>
        <w:autoSpaceDN w:val="0"/>
        <w:adjustRightInd w:val="0"/>
        <w:ind w:firstLine="540"/>
        <w:jc w:val="both"/>
        <w:rPr>
          <w:b/>
          <w:i/>
        </w:rPr>
      </w:pPr>
      <w:r w:rsidRPr="00117929">
        <w:rPr>
          <w:b/>
          <w:i/>
        </w:rPr>
        <w:t>- полное и сокращенное наименования организатора торговли;</w:t>
      </w:r>
    </w:p>
    <w:p w:rsidR="005922FD" w:rsidRPr="00117929" w:rsidRDefault="005922FD" w:rsidP="007E09E7">
      <w:pPr>
        <w:autoSpaceDE w:val="0"/>
        <w:autoSpaceDN w:val="0"/>
        <w:adjustRightInd w:val="0"/>
        <w:ind w:firstLine="540"/>
        <w:jc w:val="both"/>
        <w:rPr>
          <w:b/>
          <w:i/>
        </w:rPr>
      </w:pPr>
      <w:r w:rsidRPr="00117929">
        <w:rPr>
          <w:b/>
          <w:i/>
        </w:rPr>
        <w:t>- его место нахождения, номер телефона, факса;</w:t>
      </w:r>
    </w:p>
    <w:p w:rsidR="005922FD" w:rsidRPr="00117929" w:rsidRDefault="005922FD" w:rsidP="007E09E7">
      <w:pPr>
        <w:autoSpaceDE w:val="0"/>
        <w:autoSpaceDN w:val="0"/>
        <w:adjustRightInd w:val="0"/>
        <w:ind w:firstLine="540"/>
        <w:jc w:val="both"/>
        <w:rPr>
          <w:b/>
          <w:i/>
        </w:rPr>
      </w:pPr>
      <w:r w:rsidRPr="00117929">
        <w:rPr>
          <w:b/>
          <w:i/>
        </w:rPr>
        <w:t>- сведения о лицензии: номер, дата выдачи, срок действия, орган, выдавший лицензию;</w:t>
      </w:r>
    </w:p>
    <w:p w:rsidR="005922FD" w:rsidRPr="00117929" w:rsidRDefault="005922FD" w:rsidP="00474B8C">
      <w:pPr>
        <w:autoSpaceDE w:val="0"/>
        <w:autoSpaceDN w:val="0"/>
        <w:adjustRightInd w:val="0"/>
        <w:ind w:firstLine="540"/>
        <w:jc w:val="both"/>
        <w:rPr>
          <w:b/>
          <w:i/>
        </w:rPr>
      </w:pPr>
      <w:r w:rsidRPr="00117929">
        <w:rPr>
          <w:b/>
          <w:i/>
        </w:rPr>
        <w:t xml:space="preserve">- порядок осуществления </w:t>
      </w:r>
      <w:r w:rsidRPr="00117929">
        <w:rPr>
          <w:b/>
          <w:bCs/>
          <w:i/>
          <w:iCs/>
        </w:rPr>
        <w:t>размещения/</w:t>
      </w:r>
      <w:r w:rsidRPr="00117929">
        <w:rPr>
          <w:b/>
          <w:i/>
        </w:rPr>
        <w:t>приобретения Биржевых облигаций в соответствии с правилами</w:t>
      </w:r>
      <w:r w:rsidRPr="00117929">
        <w:rPr>
          <w:b/>
          <w:bCs/>
          <w:i/>
          <w:iCs/>
        </w:rPr>
        <w:t xml:space="preserve">- </w:t>
      </w:r>
      <w:r w:rsidRPr="00117929">
        <w:rPr>
          <w:b/>
          <w:i/>
        </w:rPr>
        <w:t>организатора торговли.</w:t>
      </w:r>
    </w:p>
    <w:p w:rsidR="005922FD" w:rsidRPr="00117929" w:rsidRDefault="005922FD" w:rsidP="00474B8C">
      <w:pPr>
        <w:autoSpaceDE w:val="0"/>
        <w:autoSpaceDN w:val="0"/>
        <w:adjustRightInd w:val="0"/>
        <w:ind w:firstLine="540"/>
        <w:jc w:val="both"/>
        <w:rPr>
          <w:b/>
          <w:i/>
        </w:rPr>
      </w:pPr>
      <w:r w:rsidRPr="00117929">
        <w:rPr>
          <w:b/>
          <w:i/>
        </w:rPr>
        <w:t xml:space="preserve">Раскрытие информации осуществляется Эмитентом в форме сообщения о существенном факте в </w:t>
      </w:r>
      <w:r w:rsidRPr="00117929">
        <w:rPr>
          <w:b/>
          <w:bCs/>
          <w:i/>
          <w:iCs/>
        </w:rPr>
        <w:t xml:space="preserve">соответствии с нормативными актами в сфере финансовых рынков в </w:t>
      </w:r>
      <w:r w:rsidRPr="00117929">
        <w:rPr>
          <w:b/>
          <w:i/>
        </w:rPr>
        <w:t xml:space="preserve">следующие сроки, с даты принятия решения об изменении организатора торговли, через которого будут заключаться сделки по </w:t>
      </w:r>
      <w:r w:rsidRPr="00117929">
        <w:rPr>
          <w:b/>
          <w:bCs/>
          <w:i/>
          <w:iCs/>
        </w:rPr>
        <w:t xml:space="preserve">размещению/ </w:t>
      </w:r>
      <w:r w:rsidRPr="00117929">
        <w:rPr>
          <w:b/>
          <w:i/>
        </w:rPr>
        <w:t>приобретению Биржевых облигаций:</w:t>
      </w:r>
    </w:p>
    <w:p w:rsidR="005922FD" w:rsidRPr="00117929" w:rsidRDefault="005922FD" w:rsidP="007E09E7">
      <w:pPr>
        <w:autoSpaceDE w:val="0"/>
        <w:autoSpaceDN w:val="0"/>
        <w:ind w:firstLine="539"/>
        <w:jc w:val="both"/>
        <w:rPr>
          <w:b/>
          <w:i/>
        </w:rPr>
      </w:pPr>
      <w:r w:rsidRPr="00117929">
        <w:rPr>
          <w:b/>
          <w:i/>
        </w:rPr>
        <w:t>- в Ленте новостей - не позднее 1 (Одного);</w:t>
      </w:r>
    </w:p>
    <w:p w:rsidR="005922FD" w:rsidRPr="00117929" w:rsidRDefault="005922FD" w:rsidP="007E09E7">
      <w:pPr>
        <w:autoSpaceDE w:val="0"/>
        <w:autoSpaceDN w:val="0"/>
        <w:ind w:firstLine="539"/>
        <w:jc w:val="both"/>
        <w:rPr>
          <w:b/>
          <w:i/>
        </w:rPr>
      </w:pPr>
      <w:r w:rsidRPr="00117929">
        <w:rPr>
          <w:b/>
          <w:i/>
        </w:rPr>
        <w:t>- на странице в Сети Интернет - не позднее 2 (Двух) дней.</w:t>
      </w:r>
    </w:p>
    <w:p w:rsidR="005922FD" w:rsidRPr="00117929" w:rsidRDefault="005922FD" w:rsidP="00474B8C">
      <w:pPr>
        <w:widowControl w:val="0"/>
        <w:tabs>
          <w:tab w:val="left" w:pos="1440"/>
        </w:tabs>
        <w:ind w:firstLine="540"/>
        <w:jc w:val="both"/>
        <w:rPr>
          <w:b/>
          <w:i/>
        </w:rPr>
      </w:pPr>
      <w:r w:rsidRPr="00117929">
        <w:rPr>
          <w:b/>
          <w:i/>
        </w:rPr>
        <w:t>При этом публикация на странице в Сети Интернет осуществляется после публикации в Ленте новостей.</w:t>
      </w:r>
    </w:p>
    <w:p w:rsidR="005922FD" w:rsidRPr="00117929" w:rsidRDefault="005922FD" w:rsidP="00474B8C">
      <w:pPr>
        <w:autoSpaceDE w:val="0"/>
        <w:autoSpaceDN w:val="0"/>
        <w:adjustRightInd w:val="0"/>
        <w:ind w:firstLine="540"/>
        <w:jc w:val="both"/>
        <w:rPr>
          <w:b/>
          <w:i/>
        </w:rPr>
      </w:pPr>
    </w:p>
    <w:p w:rsidR="005922FD" w:rsidRPr="00117929" w:rsidRDefault="005922FD" w:rsidP="000B30D1">
      <w:pPr>
        <w:pStyle w:val="8"/>
      </w:pPr>
      <w:r w:rsidRPr="00117929">
        <w:t>3</w:t>
      </w:r>
      <w:r w:rsidR="0099158E" w:rsidRPr="00117929">
        <w:t>3</w:t>
      </w:r>
      <w:r w:rsidRPr="00117929">
        <w:t>) В случае изменения реквизитов счета Андеррайтера, на который должны перечисляться денежные средства, поступающие в оплату Биржевых облигаций, Эмитент раскрывает информацию об этом</w:t>
      </w:r>
      <w:r w:rsidRPr="00117929">
        <w:rPr>
          <w:bCs/>
          <w:color w:val="000000"/>
          <w:spacing w:val="-1"/>
          <w:kern w:val="65535"/>
          <w:position w:val="-1"/>
        </w:rPr>
        <w:t xml:space="preserve"> в следующие сроки с момента изменения данных реквизитов счета Андеррайтера:</w:t>
      </w:r>
    </w:p>
    <w:p w:rsidR="005922FD" w:rsidRPr="00117929" w:rsidRDefault="0099158E" w:rsidP="00B252AB">
      <w:pPr>
        <w:autoSpaceDE w:val="0"/>
        <w:autoSpaceDN w:val="0"/>
        <w:adjustRightInd w:val="0"/>
        <w:ind w:firstLine="539"/>
        <w:jc w:val="both"/>
        <w:rPr>
          <w:b/>
          <w:bCs/>
          <w:i/>
          <w:iCs/>
        </w:rPr>
      </w:pPr>
      <w:r w:rsidRPr="00117929">
        <w:rPr>
          <w:b/>
          <w:bCs/>
          <w:i/>
          <w:iCs/>
        </w:rPr>
        <w:t xml:space="preserve">- </w:t>
      </w:r>
      <w:r w:rsidR="005922FD" w:rsidRPr="00117929">
        <w:rPr>
          <w:b/>
          <w:bCs/>
          <w:i/>
          <w:iCs/>
        </w:rPr>
        <w:t>в Ленте новостей - не позднее 1 (одного) дня, но не позднее даты начала размещения Биржевых облигаций;</w:t>
      </w:r>
    </w:p>
    <w:p w:rsidR="005922FD" w:rsidRPr="00117929" w:rsidRDefault="0099158E" w:rsidP="00B252AB">
      <w:pPr>
        <w:autoSpaceDE w:val="0"/>
        <w:autoSpaceDN w:val="0"/>
        <w:adjustRightInd w:val="0"/>
        <w:ind w:firstLine="539"/>
        <w:jc w:val="both"/>
        <w:rPr>
          <w:b/>
          <w:bCs/>
          <w:i/>
          <w:iCs/>
        </w:rPr>
      </w:pPr>
      <w:r w:rsidRPr="00117929">
        <w:rPr>
          <w:b/>
          <w:bCs/>
          <w:i/>
          <w:iCs/>
        </w:rPr>
        <w:t xml:space="preserve">- </w:t>
      </w:r>
      <w:r w:rsidR="005922FD" w:rsidRPr="00117929">
        <w:rPr>
          <w:b/>
          <w:bCs/>
          <w:i/>
          <w:iCs/>
        </w:rPr>
        <w:t>на странице в Сети Интернет - не позднее 2 (двух) дней, но не позднее даты начала размещения Биржевых облигаций.</w:t>
      </w:r>
    </w:p>
    <w:p w:rsidR="005922FD" w:rsidRPr="00117929" w:rsidRDefault="005922FD" w:rsidP="00B252AB">
      <w:pPr>
        <w:widowControl w:val="0"/>
        <w:tabs>
          <w:tab w:val="left" w:pos="1440"/>
        </w:tabs>
        <w:ind w:firstLine="540"/>
        <w:jc w:val="both"/>
        <w:rPr>
          <w:b/>
          <w:bCs/>
          <w:i/>
          <w:iCs/>
          <w:lang w:eastAsia="ru-RU"/>
        </w:rPr>
      </w:pPr>
      <w:r w:rsidRPr="00117929">
        <w:rPr>
          <w:b/>
          <w:bCs/>
          <w:i/>
          <w:iCs/>
          <w:lang w:eastAsia="ru-RU"/>
        </w:rPr>
        <w:t>При этом публикация на странице в Сети Интернет осуществляется после публикации в Ленте новостей.</w:t>
      </w:r>
    </w:p>
    <w:p w:rsidR="005922FD" w:rsidRPr="00117929" w:rsidRDefault="005922FD" w:rsidP="008A4609">
      <w:pPr>
        <w:widowControl w:val="0"/>
        <w:tabs>
          <w:tab w:val="left" w:pos="567"/>
        </w:tabs>
        <w:autoSpaceDE w:val="0"/>
        <w:autoSpaceDN w:val="0"/>
        <w:jc w:val="both"/>
        <w:rPr>
          <w:b/>
          <w:i/>
        </w:rPr>
      </w:pPr>
    </w:p>
    <w:p w:rsidR="005922FD" w:rsidRPr="00117929" w:rsidRDefault="005922FD" w:rsidP="000B30D1">
      <w:pPr>
        <w:pStyle w:val="8"/>
      </w:pPr>
      <w:r w:rsidRPr="00117929">
        <w:t>3</w:t>
      </w:r>
      <w:r w:rsidR="0099158E" w:rsidRPr="00117929">
        <w:t>4</w:t>
      </w:r>
      <w:r w:rsidRPr="00117929">
        <w:t>) Если Условиями выпуска Биржевых облигаций установлено, что погашение (досрочное погашение</w:t>
      </w:r>
      <w:r w:rsidR="00965BBA" w:rsidRPr="00117929">
        <w:t xml:space="preserve">, </w:t>
      </w:r>
      <w:r w:rsidR="00965BBA" w:rsidRPr="003D0035">
        <w:t>частичное досрочное погашение</w:t>
      </w:r>
      <w:r w:rsidRPr="00117929">
        <w:t xml:space="preserve">)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w:t>
      </w:r>
      <w:r w:rsidR="00FB1BA6" w:rsidRPr="003D0035">
        <w:t>осуществлению вышеуказанных платежей</w:t>
      </w:r>
      <w:r w:rsidR="00FB1BA6" w:rsidRPr="00117929" w:rsidDel="00FB1BA6">
        <w:t xml:space="preserve"> </w:t>
      </w:r>
      <w:r w:rsidRPr="00117929">
        <w:t xml:space="preserve">в </w:t>
      </w:r>
      <w:r w:rsidRPr="00117929">
        <w:rPr>
          <w:bCs/>
          <w:iCs/>
        </w:rPr>
        <w:t>иностранной валюте</w:t>
      </w:r>
      <w:r w:rsidRPr="00117929">
        <w:t xml:space="preserve">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w:t>
      </w:r>
      <w:r w:rsidR="00FB1BA6" w:rsidRPr="003D0035">
        <w:t>осуществления такого платежа</w:t>
      </w:r>
      <w:r w:rsidRPr="00117929">
        <w:t xml:space="preserve"> в Ленте новостей и на странице в Сети Интернет:</w:t>
      </w:r>
    </w:p>
    <w:p w:rsidR="005922FD" w:rsidRPr="00117929" w:rsidRDefault="005922FD" w:rsidP="009E6D1C">
      <w:pPr>
        <w:ind w:firstLine="539"/>
        <w:jc w:val="both"/>
        <w:rPr>
          <w:b/>
          <w:i/>
        </w:rPr>
      </w:pPr>
      <w:r w:rsidRPr="00117929">
        <w:rPr>
          <w:b/>
          <w:i/>
        </w:rPr>
        <w:t xml:space="preserve">- в Ленте новостей - не позднее 1 (Одного) </w:t>
      </w:r>
      <w:r w:rsidRPr="00117929">
        <w:rPr>
          <w:b/>
          <w:bCs/>
          <w:i/>
          <w:iCs/>
        </w:rPr>
        <w:t>дня</w:t>
      </w:r>
      <w:r w:rsidRPr="00117929">
        <w:rPr>
          <w:b/>
          <w:i/>
        </w:rPr>
        <w:t>;</w:t>
      </w:r>
    </w:p>
    <w:p w:rsidR="005922FD" w:rsidRPr="00117929" w:rsidRDefault="005922FD" w:rsidP="0099158E">
      <w:pPr>
        <w:ind w:firstLine="539"/>
        <w:jc w:val="both"/>
        <w:rPr>
          <w:b/>
          <w:i/>
        </w:rPr>
      </w:pPr>
      <w:r w:rsidRPr="00117929">
        <w:rPr>
          <w:b/>
          <w:i/>
        </w:rPr>
        <w:t>- на странице в Сети Интернет - не позднее 2 (Двух) дней.</w:t>
      </w:r>
    </w:p>
    <w:p w:rsidR="005922FD" w:rsidRPr="00117929" w:rsidRDefault="005922FD" w:rsidP="0099158E">
      <w:pPr>
        <w:widowControl w:val="0"/>
        <w:tabs>
          <w:tab w:val="left" w:pos="567"/>
        </w:tabs>
        <w:autoSpaceDE w:val="0"/>
        <w:autoSpaceDN w:val="0"/>
        <w:ind w:firstLine="539"/>
        <w:jc w:val="both"/>
        <w:rPr>
          <w:b/>
          <w:i/>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99158E">
      <w:pPr>
        <w:widowControl w:val="0"/>
        <w:tabs>
          <w:tab w:val="left" w:pos="567"/>
        </w:tabs>
        <w:autoSpaceDE w:val="0"/>
        <w:autoSpaceDN w:val="0"/>
        <w:ind w:firstLine="539"/>
        <w:jc w:val="both"/>
        <w:rPr>
          <w:b/>
          <w:i/>
        </w:rPr>
      </w:pPr>
    </w:p>
    <w:p w:rsidR="005922FD" w:rsidRPr="00117929" w:rsidRDefault="005922FD" w:rsidP="000B30D1">
      <w:pPr>
        <w:pStyle w:val="8"/>
      </w:pPr>
      <w:r w:rsidRPr="00117929">
        <w:t>3</w:t>
      </w:r>
      <w:r w:rsidR="0099158E" w:rsidRPr="00117929">
        <w:t>5</w:t>
      </w:r>
      <w:r w:rsidRPr="00117929">
        <w:t xml:space="preserve">) Информация об отмене назначения Расчетного агента и назначении нового Расчетного агента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совершения таких назначений либо их отмены: </w:t>
      </w:r>
    </w:p>
    <w:p w:rsidR="005922FD" w:rsidRPr="00117929" w:rsidRDefault="005922FD" w:rsidP="003A4180">
      <w:pPr>
        <w:ind w:firstLine="539"/>
        <w:jc w:val="both"/>
        <w:rPr>
          <w:b/>
          <w:i/>
        </w:rPr>
      </w:pPr>
      <w:r w:rsidRPr="00117929">
        <w:rPr>
          <w:b/>
          <w:i/>
        </w:rPr>
        <w:t xml:space="preserve">- в Ленте новостей - не позднее 1 (Одного) </w:t>
      </w:r>
      <w:r w:rsidRPr="00117929">
        <w:rPr>
          <w:b/>
          <w:bCs/>
          <w:i/>
          <w:iCs/>
        </w:rPr>
        <w:t>дня</w:t>
      </w:r>
      <w:r w:rsidRPr="00117929">
        <w:rPr>
          <w:b/>
          <w:i/>
        </w:rPr>
        <w:t>;</w:t>
      </w:r>
    </w:p>
    <w:p w:rsidR="005922FD" w:rsidRPr="00117929" w:rsidRDefault="005922FD" w:rsidP="003A4180">
      <w:pPr>
        <w:ind w:firstLine="539"/>
        <w:jc w:val="both"/>
        <w:rPr>
          <w:b/>
          <w:i/>
        </w:rPr>
      </w:pPr>
      <w:r w:rsidRPr="00117929">
        <w:rPr>
          <w:b/>
          <w:i/>
        </w:rPr>
        <w:t>- на странице в Сети Интернет - не позднее 2 (Двух) дней.</w:t>
      </w:r>
    </w:p>
    <w:p w:rsidR="005922FD" w:rsidRPr="00117929" w:rsidRDefault="005922FD" w:rsidP="003A4180">
      <w:pPr>
        <w:adjustRightInd w:val="0"/>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3A4180">
      <w:pPr>
        <w:tabs>
          <w:tab w:val="left" w:pos="9356"/>
        </w:tabs>
        <w:adjustRightInd w:val="0"/>
        <w:ind w:firstLine="540"/>
        <w:jc w:val="both"/>
        <w:rPr>
          <w:b/>
          <w:i/>
        </w:rPr>
      </w:pPr>
      <w:r w:rsidRPr="00117929">
        <w:rPr>
          <w:b/>
          <w:i/>
        </w:rPr>
        <w:t>В таком сообщении должны быть указаны</w:t>
      </w:r>
      <w:r w:rsidRPr="00117929">
        <w:rPr>
          <w:b/>
          <w:bCs/>
          <w:i/>
          <w:iCs/>
        </w:rPr>
        <w:t xml:space="preserve"> следующие сведения о новом Расчетном агенте:</w:t>
      </w:r>
      <w:r w:rsidRPr="00117929">
        <w:rPr>
          <w:b/>
          <w:i/>
        </w:rPr>
        <w:t xml:space="preserve"> полное, сокращенное наименование (если применимо), место нахождения, почтовый адрес, ОГРН, ИНН (если применимо).</w:t>
      </w:r>
    </w:p>
    <w:p w:rsidR="005922FD" w:rsidRPr="00117929" w:rsidRDefault="005922FD" w:rsidP="003A4180">
      <w:pPr>
        <w:adjustRightInd w:val="0"/>
        <w:ind w:firstLine="540"/>
        <w:jc w:val="both"/>
        <w:rPr>
          <w:b/>
          <w:i/>
        </w:rPr>
      </w:pPr>
    </w:p>
    <w:p w:rsidR="005922FD" w:rsidRPr="00117929" w:rsidRDefault="005922FD" w:rsidP="000B30D1">
      <w:pPr>
        <w:pStyle w:val="8"/>
        <w:rPr>
          <w:bCs/>
          <w:iCs/>
        </w:rPr>
      </w:pPr>
      <w:r w:rsidRPr="00117929">
        <w:t>3</w:t>
      </w:r>
      <w:r w:rsidR="0099158E" w:rsidRPr="00117929">
        <w:t>6</w:t>
      </w:r>
      <w:r w:rsidRPr="00117929">
        <w:t>) Информация о наступлении События нарушения расчета значения Базового актива и применении каждой из предусмотренных Сообщением об установлении формулы Восполнительных процедур</w:t>
      </w:r>
      <w:r w:rsidRPr="00117929">
        <w:rPr>
          <w:bCs/>
          <w:iCs/>
        </w:rPr>
        <w:t xml:space="preserve"> раскрывается в форме сообщений о существенных фактах в следующие сроки:</w:t>
      </w:r>
    </w:p>
    <w:p w:rsidR="005922FD" w:rsidRPr="00117929" w:rsidRDefault="005922FD" w:rsidP="003A4180">
      <w:pPr>
        <w:widowControl w:val="0"/>
        <w:tabs>
          <w:tab w:val="left" w:pos="567"/>
        </w:tabs>
        <w:ind w:firstLine="540"/>
        <w:jc w:val="both"/>
        <w:rPr>
          <w:b/>
          <w:bCs/>
          <w:i/>
          <w:iCs/>
        </w:rPr>
      </w:pPr>
      <w:r w:rsidRPr="00117929">
        <w:rPr>
          <w:b/>
          <w:i/>
        </w:rPr>
        <w:t xml:space="preserve">- в Ленте новостей </w:t>
      </w:r>
      <w:r w:rsidRPr="00117929">
        <w:rPr>
          <w:b/>
          <w:bCs/>
          <w:i/>
          <w:iCs/>
        </w:rPr>
        <w:t>- не позднее 1 (Одного) дня с даты наступления указанного события;</w:t>
      </w:r>
    </w:p>
    <w:p w:rsidR="005922FD" w:rsidRPr="00117929" w:rsidRDefault="005922FD" w:rsidP="003A4180">
      <w:pPr>
        <w:widowControl w:val="0"/>
        <w:tabs>
          <w:tab w:val="left" w:pos="567"/>
        </w:tabs>
        <w:ind w:firstLine="540"/>
        <w:jc w:val="both"/>
        <w:rPr>
          <w:b/>
          <w:bCs/>
          <w:i/>
          <w:iCs/>
        </w:rPr>
      </w:pPr>
      <w:r w:rsidRPr="00117929">
        <w:rPr>
          <w:b/>
          <w:bCs/>
          <w:i/>
          <w:iCs/>
        </w:rPr>
        <w:t>- на странице в Сети Интернет – не позднее 2 (Двух) дней с даты наступления указанного события.</w:t>
      </w:r>
    </w:p>
    <w:p w:rsidR="005922FD" w:rsidRPr="00117929" w:rsidRDefault="005922FD" w:rsidP="003A4180">
      <w:pPr>
        <w:widowControl w:val="0"/>
        <w:tabs>
          <w:tab w:val="left" w:pos="0"/>
        </w:tabs>
        <w:ind w:firstLine="567"/>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3A4180">
      <w:pPr>
        <w:widowControl w:val="0"/>
        <w:tabs>
          <w:tab w:val="left" w:pos="0"/>
        </w:tabs>
        <w:ind w:firstLine="567"/>
        <w:jc w:val="both"/>
        <w:rPr>
          <w:b/>
          <w:bCs/>
          <w:i/>
          <w:iCs/>
        </w:rPr>
      </w:pPr>
    </w:p>
    <w:p w:rsidR="005922FD" w:rsidRPr="00117929" w:rsidRDefault="005922FD" w:rsidP="000B30D1">
      <w:pPr>
        <w:pStyle w:val="8"/>
        <w:rPr>
          <w:bCs/>
          <w:iCs/>
        </w:rPr>
      </w:pPr>
      <w:r w:rsidRPr="00117929">
        <w:rPr>
          <w:bCs/>
          <w:iCs/>
        </w:rPr>
        <w:t>3</w:t>
      </w:r>
      <w:r w:rsidR="0099158E" w:rsidRPr="00117929">
        <w:rPr>
          <w:bCs/>
          <w:iCs/>
        </w:rPr>
        <w:t>7</w:t>
      </w:r>
      <w:r w:rsidRPr="00117929">
        <w:rPr>
          <w:bCs/>
          <w:iCs/>
        </w:rPr>
        <w:t xml:space="preserve">) Информация </w:t>
      </w:r>
      <w:r w:rsidRPr="00117929">
        <w:t xml:space="preserve">о наступлении события (обстоятельства), при наступлении которого изменяется порядок определения дополнительного дохода по Биржевым облигациям, </w:t>
      </w:r>
      <w:r w:rsidRPr="00117929">
        <w:rPr>
          <w:bCs/>
          <w:iCs/>
        </w:rPr>
        <w:t>раскрывается в форме сообщений о существенных фактах в следующие сроки:</w:t>
      </w:r>
    </w:p>
    <w:p w:rsidR="005922FD" w:rsidRPr="00117929" w:rsidRDefault="005922FD" w:rsidP="003A4180">
      <w:pPr>
        <w:widowControl w:val="0"/>
        <w:tabs>
          <w:tab w:val="left" w:pos="567"/>
        </w:tabs>
        <w:ind w:firstLine="540"/>
        <w:jc w:val="both"/>
        <w:rPr>
          <w:b/>
          <w:bCs/>
          <w:i/>
          <w:iCs/>
        </w:rPr>
      </w:pPr>
      <w:r w:rsidRPr="00117929">
        <w:rPr>
          <w:b/>
          <w:i/>
        </w:rPr>
        <w:t xml:space="preserve">- в Ленте новостей </w:t>
      </w:r>
      <w:r w:rsidRPr="00117929">
        <w:rPr>
          <w:b/>
          <w:bCs/>
          <w:i/>
          <w:iCs/>
        </w:rPr>
        <w:t>- не позднее 1 (Одного) дня с даты наступления указанного события;</w:t>
      </w:r>
    </w:p>
    <w:p w:rsidR="005922FD" w:rsidRPr="00117929" w:rsidRDefault="005922FD" w:rsidP="003A4180">
      <w:pPr>
        <w:widowControl w:val="0"/>
        <w:tabs>
          <w:tab w:val="left" w:pos="567"/>
        </w:tabs>
        <w:ind w:firstLine="540"/>
        <w:jc w:val="both"/>
        <w:rPr>
          <w:b/>
          <w:bCs/>
          <w:i/>
          <w:iCs/>
        </w:rPr>
      </w:pPr>
      <w:r w:rsidRPr="00117929">
        <w:rPr>
          <w:b/>
          <w:bCs/>
          <w:i/>
          <w:iCs/>
        </w:rPr>
        <w:t>- на странице в Сети Интернет – не позднее 2 (Двух) дней с даты наступления указанного события.</w:t>
      </w:r>
    </w:p>
    <w:p w:rsidR="005922FD" w:rsidRPr="00117929" w:rsidRDefault="005922FD" w:rsidP="003A4180">
      <w:pPr>
        <w:widowControl w:val="0"/>
        <w:tabs>
          <w:tab w:val="left" w:pos="0"/>
        </w:tabs>
        <w:ind w:firstLine="567"/>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rsidR="005922FD" w:rsidRPr="00117929" w:rsidRDefault="005922FD" w:rsidP="003A4180">
      <w:pPr>
        <w:widowControl w:val="0"/>
        <w:tabs>
          <w:tab w:val="left" w:pos="567"/>
        </w:tabs>
        <w:jc w:val="both"/>
        <w:rPr>
          <w:b/>
          <w:i/>
        </w:rPr>
      </w:pPr>
    </w:p>
    <w:p w:rsidR="005922FD" w:rsidRPr="00117929" w:rsidRDefault="005922FD" w:rsidP="000B30D1">
      <w:pPr>
        <w:pStyle w:val="8"/>
      </w:pPr>
      <w:r w:rsidRPr="00117929">
        <w:t>3</w:t>
      </w:r>
      <w:r w:rsidR="0099158E" w:rsidRPr="00117929">
        <w:t>8</w:t>
      </w:r>
      <w:r w:rsidRPr="00117929">
        <w:t xml:space="preserve">) Список необходимых Эмитенту документов для применения соответствующих ставок налогообложения при налогообложении доходов, полученных по Биржевым облигациям, подлежит раскрытию Эмитентом на странице в Сети Интернет в срок не позднее 5 (Пяти) рабочих дней следующих за днем принятия Эмитентом решения в отношении изменения указанного списка документов, но не позднее: </w:t>
      </w:r>
    </w:p>
    <w:p w:rsidR="005922FD" w:rsidRPr="00117929" w:rsidRDefault="005922FD" w:rsidP="003A4180">
      <w:pPr>
        <w:adjustRightInd w:val="0"/>
        <w:ind w:firstLine="540"/>
        <w:jc w:val="both"/>
        <w:rPr>
          <w:b/>
          <w:bCs/>
          <w:i/>
          <w:iCs/>
        </w:rPr>
      </w:pPr>
      <w:r w:rsidRPr="00117929">
        <w:rPr>
          <w:b/>
          <w:bCs/>
          <w:i/>
          <w:iCs/>
        </w:rPr>
        <w:t xml:space="preserve">(i) для случаев досрочного погашения Биржевых облигаций по требованию их владельцев, указанных в п. </w:t>
      </w:r>
      <w:r w:rsidR="007B5FF1">
        <w:rPr>
          <w:b/>
          <w:bCs/>
          <w:i/>
          <w:iCs/>
        </w:rPr>
        <w:t>9.5.1</w:t>
      </w:r>
      <w:r w:rsidRPr="00117929">
        <w:rPr>
          <w:b/>
          <w:bCs/>
          <w:i/>
          <w:iCs/>
        </w:rPr>
        <w:t xml:space="preserve"> Программы и п. 8.9.5. Проспекта: даты, в которую у владельцев Биржевых облигаций возникает право требовать их досрочного погашения;</w:t>
      </w:r>
    </w:p>
    <w:p w:rsidR="005922FD" w:rsidRPr="00117929" w:rsidRDefault="005922FD" w:rsidP="003A4180">
      <w:pPr>
        <w:adjustRightInd w:val="0"/>
        <w:ind w:firstLine="540"/>
        <w:jc w:val="both"/>
        <w:rPr>
          <w:b/>
          <w:i/>
        </w:rPr>
      </w:pPr>
      <w:r w:rsidRPr="00117929">
        <w:rPr>
          <w:b/>
          <w:bCs/>
          <w:i/>
          <w:iCs/>
        </w:rPr>
        <w:t>(</w:t>
      </w:r>
      <w:r w:rsidRPr="00117929">
        <w:rPr>
          <w:b/>
          <w:bCs/>
          <w:i/>
          <w:iCs/>
          <w:lang w:val="en-US"/>
        </w:rPr>
        <w:t>ii</w:t>
      </w:r>
      <w:r w:rsidRPr="00117929">
        <w:rPr>
          <w:b/>
          <w:bCs/>
          <w:i/>
          <w:iCs/>
        </w:rPr>
        <w:t xml:space="preserve">) для случаев неисполнения </w:t>
      </w:r>
      <w:r w:rsidRPr="00117929">
        <w:rPr>
          <w:b/>
          <w:i/>
        </w:rPr>
        <w:t>Эмитентом обязательств по Биржевым облигациям</w:t>
      </w:r>
      <w:r w:rsidRPr="00117929">
        <w:rPr>
          <w:b/>
          <w:bCs/>
          <w:i/>
          <w:iCs/>
        </w:rPr>
        <w:t xml:space="preserve">, указанных в п. </w:t>
      </w:r>
      <w:r w:rsidR="007B5FF1">
        <w:rPr>
          <w:b/>
          <w:bCs/>
          <w:i/>
          <w:iCs/>
        </w:rPr>
        <w:t>9.7</w:t>
      </w:r>
      <w:r w:rsidRPr="00117929">
        <w:rPr>
          <w:b/>
          <w:bCs/>
          <w:i/>
          <w:iCs/>
        </w:rPr>
        <w:t xml:space="preserve"> Программы и п. 8.9.7. Проспекта ценных бумаг: даты начала течения срока для направления Претензий. </w:t>
      </w:r>
    </w:p>
    <w:p w:rsidR="005922FD" w:rsidRPr="00117929" w:rsidRDefault="005922FD" w:rsidP="009B2BFC">
      <w:pPr>
        <w:widowControl w:val="0"/>
        <w:tabs>
          <w:tab w:val="left" w:pos="567"/>
        </w:tabs>
        <w:autoSpaceDE w:val="0"/>
        <w:autoSpaceDN w:val="0"/>
        <w:jc w:val="both"/>
        <w:rPr>
          <w:b/>
          <w:i/>
        </w:rPr>
      </w:pPr>
    </w:p>
    <w:p w:rsidR="005922FD" w:rsidRPr="00117929" w:rsidRDefault="005922FD" w:rsidP="00581BC0">
      <w:pPr>
        <w:widowControl w:val="0"/>
        <w:tabs>
          <w:tab w:val="left" w:pos="567"/>
        </w:tabs>
        <w:autoSpaceDE w:val="0"/>
        <w:autoSpaceDN w:val="0"/>
        <w:ind w:firstLine="540"/>
        <w:jc w:val="both"/>
        <w:rPr>
          <w:b/>
          <w:i/>
        </w:rPr>
      </w:pPr>
      <w:r w:rsidRPr="00117929">
        <w:rPr>
          <w:b/>
          <w:i/>
        </w:rPr>
        <w:t xml:space="preserve">Тексты вышеуказанных сообщений должны быть доступны на странице в Сети Интернет в течение срока установленного </w:t>
      </w:r>
      <w:r w:rsidRPr="00117929">
        <w:rPr>
          <w:b/>
          <w:bCs/>
          <w:i/>
          <w:iCs/>
        </w:rPr>
        <w:t>нормативными актами в сфере финансовых рынков</w:t>
      </w:r>
      <w:r w:rsidRPr="00117929">
        <w:rPr>
          <w:b/>
          <w:i/>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rsidR="005922FD" w:rsidRPr="00117929" w:rsidRDefault="005922FD" w:rsidP="00581BC0">
      <w:pPr>
        <w:autoSpaceDE w:val="0"/>
        <w:autoSpaceDN w:val="0"/>
        <w:adjustRightInd w:val="0"/>
        <w:ind w:firstLine="540"/>
        <w:jc w:val="both"/>
        <w:rPr>
          <w:b/>
          <w:bCs/>
          <w:i/>
          <w:iCs/>
        </w:rPr>
      </w:pPr>
    </w:p>
    <w:p w:rsidR="003A4885" w:rsidRDefault="005922FD" w:rsidP="000B30D1">
      <w:pPr>
        <w:widowControl w:val="0"/>
        <w:autoSpaceDE w:val="0"/>
        <w:autoSpaceDN w:val="0"/>
        <w:ind w:firstLine="540"/>
        <w:jc w:val="both"/>
        <w:rPr>
          <w:b/>
          <w:bCs/>
          <w:i/>
          <w:iCs/>
        </w:rPr>
      </w:pPr>
      <w:r w:rsidRPr="00117929">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117929">
        <w:rPr>
          <w:b/>
          <w:bCs/>
          <w:i/>
          <w:iCs/>
        </w:rPr>
        <w:t>указанная обязанность существует.</w:t>
      </w:r>
      <w:r w:rsidR="003A4885" w:rsidRPr="009A3C18" w:rsidDel="003A4885">
        <w:rPr>
          <w:b/>
          <w:bCs/>
          <w:i/>
          <w:iCs/>
        </w:rPr>
        <w:t xml:space="preserve"> </w:t>
      </w:r>
    </w:p>
    <w:p w:rsidR="004605A5" w:rsidRPr="009A3C18" w:rsidRDefault="004605A5" w:rsidP="000B30D1">
      <w:pPr>
        <w:widowControl w:val="0"/>
        <w:autoSpaceDE w:val="0"/>
        <w:autoSpaceDN w:val="0"/>
        <w:ind w:firstLine="540"/>
        <w:jc w:val="both"/>
      </w:pPr>
    </w:p>
    <w:p w:rsidR="005922FD" w:rsidRPr="009A3C18" w:rsidRDefault="00F67133" w:rsidP="00F67133">
      <w:pPr>
        <w:pStyle w:val="1"/>
        <w:numPr>
          <w:ilvl w:val="0"/>
          <w:numId w:val="27"/>
        </w:numPr>
      </w:pPr>
      <w:r w:rsidRPr="00F67133">
        <w:t>Сведения об обеспечении исполнения обязательств по облигациям, которые могут быть размещены в рамках программы облигаций</w:t>
      </w:r>
    </w:p>
    <w:p w:rsidR="005922FD" w:rsidRPr="009A3C18" w:rsidRDefault="005922FD" w:rsidP="008A4609">
      <w:pPr>
        <w:adjustRightInd w:val="0"/>
        <w:ind w:firstLine="540"/>
        <w:jc w:val="both"/>
        <w:rPr>
          <w:b/>
          <w:bCs/>
          <w:i/>
          <w:iCs/>
        </w:rPr>
      </w:pPr>
      <w:r w:rsidRPr="009A3C18">
        <w:rPr>
          <w:b/>
          <w:bCs/>
          <w:i/>
          <w:iCs/>
        </w:rPr>
        <w:t>Предоставление обеспечения по Биржевым облигациям не предусмотрено.</w:t>
      </w:r>
    </w:p>
    <w:p w:rsidR="005922FD" w:rsidRPr="009A3C18" w:rsidRDefault="005922FD" w:rsidP="00581BC0">
      <w:pPr>
        <w:autoSpaceDE w:val="0"/>
        <w:autoSpaceDN w:val="0"/>
        <w:adjustRightInd w:val="0"/>
        <w:ind w:firstLine="540"/>
        <w:jc w:val="both"/>
      </w:pPr>
    </w:p>
    <w:p w:rsidR="005922FD" w:rsidRPr="009A3C18" w:rsidRDefault="00F67133" w:rsidP="00F67133">
      <w:pPr>
        <w:pStyle w:val="1"/>
        <w:numPr>
          <w:ilvl w:val="0"/>
          <w:numId w:val="27"/>
        </w:numPr>
      </w:pPr>
      <w:r w:rsidRPr="00F67133">
        <w:t>Сведения о представителе владельцев облигаций, которые могут быть размещены в рамках программы облигаций</w:t>
      </w:r>
    </w:p>
    <w:p w:rsidR="005922FD" w:rsidRPr="009A3C18" w:rsidRDefault="005922FD" w:rsidP="0099158E">
      <w:pPr>
        <w:widowControl w:val="0"/>
        <w:adjustRightInd w:val="0"/>
        <w:ind w:firstLine="567"/>
        <w:jc w:val="both"/>
        <w:rPr>
          <w:b/>
          <w:i/>
        </w:rPr>
      </w:pPr>
      <w:r w:rsidRPr="009A3C18">
        <w:rPr>
          <w:b/>
          <w:i/>
        </w:rPr>
        <w:t xml:space="preserve">Сведения о представителе владельцев Биржевых облигаций (в случае его назначения) будут указаны в соответствующих Условиях выпуска. </w:t>
      </w:r>
    </w:p>
    <w:p w:rsidR="005922FD" w:rsidRPr="009A3C18" w:rsidRDefault="005922FD" w:rsidP="00C4660D">
      <w:pPr>
        <w:autoSpaceDE w:val="0"/>
        <w:autoSpaceDN w:val="0"/>
        <w:adjustRightInd w:val="0"/>
        <w:jc w:val="both"/>
      </w:pPr>
    </w:p>
    <w:p w:rsidR="005922FD" w:rsidRPr="009A3C18" w:rsidRDefault="00F67133" w:rsidP="00F67133">
      <w:pPr>
        <w:pStyle w:val="1"/>
        <w:numPr>
          <w:ilvl w:val="0"/>
          <w:numId w:val="27"/>
        </w:numPr>
      </w:pPr>
      <w:r w:rsidRPr="00F67133">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rsidR="005922FD" w:rsidRPr="009A3C18" w:rsidRDefault="005922FD" w:rsidP="00581BC0">
      <w:pPr>
        <w:widowControl w:val="0"/>
        <w:ind w:firstLine="540"/>
        <w:jc w:val="both"/>
        <w:rPr>
          <w:rStyle w:val="SUBST"/>
          <w:bCs/>
          <w:iCs/>
        </w:rPr>
      </w:pPr>
    </w:p>
    <w:p w:rsidR="003D0035" w:rsidRPr="009A3C18" w:rsidRDefault="005922FD" w:rsidP="003D0035">
      <w:pPr>
        <w:widowControl w:val="0"/>
        <w:ind w:firstLine="540"/>
        <w:jc w:val="both"/>
        <w:rPr>
          <w:rStyle w:val="SUBST"/>
          <w:bCs/>
          <w:iCs/>
        </w:rPr>
      </w:pPr>
      <w:r w:rsidRPr="009A3C18">
        <w:rPr>
          <w:rStyle w:val="SUBST"/>
          <w:bCs/>
          <w:iCs/>
        </w:rPr>
        <w:t>Эмитент обязан предоставить копию Программы владельцам ценных бумаг Эмитента и иным заинтересованным лицам по их требованию за плату, не превышающую расходы по изготовлению такой копии</w:t>
      </w:r>
      <w:r w:rsidR="003D0035">
        <w:rPr>
          <w:rStyle w:val="SUBST"/>
          <w:bCs/>
          <w:iCs/>
        </w:rPr>
        <w:t>.</w:t>
      </w:r>
    </w:p>
    <w:p w:rsidR="005922FD" w:rsidRPr="009A3C18" w:rsidRDefault="005922FD" w:rsidP="00581BC0">
      <w:pPr>
        <w:widowControl w:val="0"/>
        <w:ind w:firstLine="540"/>
        <w:jc w:val="both"/>
        <w:rPr>
          <w:b/>
          <w:bCs/>
          <w:i/>
          <w:iCs/>
        </w:rPr>
      </w:pPr>
      <w:r w:rsidRPr="009A3C18">
        <w:rPr>
          <w:rStyle w:val="SUBST"/>
          <w:bCs/>
          <w:iCs/>
        </w:rPr>
        <w:t>.</w:t>
      </w:r>
      <w:r w:rsidR="00117929">
        <w:rPr>
          <w:rStyle w:val="SUBST"/>
          <w:bCs/>
          <w:iCs/>
        </w:rPr>
        <w:tab/>
      </w:r>
    </w:p>
    <w:p w:rsidR="005922FD" w:rsidRPr="009A3C18" w:rsidRDefault="005922FD" w:rsidP="00581BC0">
      <w:pPr>
        <w:autoSpaceDE w:val="0"/>
        <w:autoSpaceDN w:val="0"/>
        <w:adjustRightInd w:val="0"/>
        <w:ind w:firstLine="540"/>
        <w:jc w:val="both"/>
      </w:pPr>
    </w:p>
    <w:p w:rsidR="005922FD" w:rsidRPr="009A3C18" w:rsidRDefault="00D9181E" w:rsidP="00D9181E">
      <w:pPr>
        <w:pStyle w:val="1"/>
        <w:numPr>
          <w:ilvl w:val="0"/>
          <w:numId w:val="27"/>
        </w:numPr>
      </w:pPr>
      <w:r w:rsidRPr="00D9181E">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rsidR="005922FD" w:rsidRPr="009A3C18" w:rsidRDefault="005922FD" w:rsidP="00581BC0">
      <w:pPr>
        <w:autoSpaceDE w:val="0"/>
        <w:autoSpaceDN w:val="0"/>
        <w:adjustRightInd w:val="0"/>
        <w:ind w:firstLine="540"/>
        <w:jc w:val="both"/>
        <w:rPr>
          <w:b/>
          <w:bCs/>
        </w:rPr>
      </w:pPr>
      <w:r w:rsidRPr="009A3C18">
        <w:rPr>
          <w:b/>
          <w:bCs/>
          <w:i/>
          <w:iCs/>
        </w:rPr>
        <w:t>Эмитент обязуется обеспечить права владельцев Биржевых облигаций</w:t>
      </w:r>
      <w:r w:rsidR="00117929">
        <w:rPr>
          <w:b/>
          <w:bCs/>
          <w:i/>
          <w:iCs/>
        </w:rPr>
        <w:t>,</w:t>
      </w:r>
      <w:r w:rsidR="00117929" w:rsidRPr="00117929">
        <w:rPr>
          <w:b/>
          <w:i/>
        </w:rPr>
        <w:t xml:space="preserve"> </w:t>
      </w:r>
      <w:r w:rsidR="00117929" w:rsidRPr="00B54319">
        <w:rPr>
          <w:b/>
          <w:i/>
        </w:rPr>
        <w:t>которые могут быть размещены в рамках Программы,</w:t>
      </w:r>
      <w:r w:rsidRPr="009A3C18">
        <w:rPr>
          <w:b/>
          <w:bCs/>
          <w:i/>
          <w:iCs/>
        </w:rPr>
        <w:t xml:space="preserve"> при соблюдении ими установленного законодательством Российской Федерации порядка осуществления этих прав.</w:t>
      </w:r>
    </w:p>
    <w:p w:rsidR="005922FD" w:rsidRPr="009A3C18" w:rsidRDefault="005922FD" w:rsidP="00581BC0">
      <w:pPr>
        <w:autoSpaceDE w:val="0"/>
        <w:autoSpaceDN w:val="0"/>
        <w:adjustRightInd w:val="0"/>
        <w:ind w:firstLine="540"/>
        <w:jc w:val="both"/>
      </w:pPr>
    </w:p>
    <w:p w:rsidR="005922FD" w:rsidRPr="009A3C18" w:rsidRDefault="00D9181E" w:rsidP="00D9181E">
      <w:pPr>
        <w:pStyle w:val="1"/>
        <w:numPr>
          <w:ilvl w:val="0"/>
          <w:numId w:val="27"/>
        </w:numPr>
      </w:pPr>
      <w:r w:rsidRPr="00D9181E">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5922FD" w:rsidRPr="009A3C18" w:rsidRDefault="005922FD" w:rsidP="00B50800">
      <w:pPr>
        <w:adjustRightInd w:val="0"/>
        <w:ind w:firstLine="540"/>
        <w:jc w:val="both"/>
        <w:rPr>
          <w:b/>
          <w:bCs/>
          <w:i/>
          <w:iCs/>
        </w:rPr>
      </w:pPr>
      <w:r w:rsidRPr="009A3C18">
        <w:rPr>
          <w:b/>
          <w:bCs/>
          <w:i/>
          <w:iCs/>
        </w:rPr>
        <w:t>Предоставление обеспечения по Биржевым облигациям не предусмотрено.</w:t>
      </w:r>
    </w:p>
    <w:p w:rsidR="005922FD" w:rsidRPr="00CB7C11" w:rsidRDefault="005922FD" w:rsidP="00581BC0">
      <w:pPr>
        <w:autoSpaceDE w:val="0"/>
        <w:autoSpaceDN w:val="0"/>
        <w:adjustRightInd w:val="0"/>
        <w:ind w:firstLine="540"/>
        <w:jc w:val="both"/>
      </w:pPr>
    </w:p>
    <w:p w:rsidR="00962A94" w:rsidRPr="00962A94" w:rsidRDefault="00117929" w:rsidP="00962A94">
      <w:pPr>
        <w:pStyle w:val="1"/>
        <w:ind w:left="426" w:firstLine="0"/>
      </w:pPr>
      <w:r w:rsidRPr="00962A94">
        <w:t>17. Сро</w:t>
      </w:r>
      <w:r w:rsidR="00962A94" w:rsidRPr="00962A94">
        <w:t>к действия программы облигаций:</w:t>
      </w:r>
    </w:p>
    <w:p w:rsidR="00D9181E" w:rsidRPr="009A3C18" w:rsidRDefault="00117929" w:rsidP="00D9181E">
      <w:pPr>
        <w:adjustRightInd w:val="0"/>
        <w:ind w:firstLine="540"/>
        <w:jc w:val="both"/>
        <w:rPr>
          <w:b/>
          <w:bCs/>
          <w:i/>
          <w:iCs/>
        </w:rPr>
      </w:pPr>
      <w:r w:rsidRPr="00D9181E">
        <w:t>С</w:t>
      </w:r>
      <w:r w:rsidRPr="00D9181E">
        <w:rPr>
          <w:b/>
          <w:bCs/>
          <w:i/>
          <w:iCs/>
        </w:rPr>
        <w:t>рок действия Программы облигаций (срок, в течение которого может быть утвержден документ, содержащий вторую часть решения о выпуске облигаций) составляет 15 лет с даты присвоения ей идентификационного номера Биржей</w:t>
      </w:r>
      <w:r w:rsidR="003D0035">
        <w:rPr>
          <w:b/>
          <w:bCs/>
          <w:i/>
          <w:iCs/>
        </w:rPr>
        <w:t>.</w:t>
      </w:r>
    </w:p>
    <w:p w:rsidR="00D9181E" w:rsidRPr="00D9181E" w:rsidRDefault="00D9181E" w:rsidP="00581BC0">
      <w:pPr>
        <w:autoSpaceDE w:val="0"/>
        <w:autoSpaceDN w:val="0"/>
        <w:adjustRightInd w:val="0"/>
        <w:ind w:firstLine="540"/>
        <w:jc w:val="both"/>
      </w:pPr>
    </w:p>
    <w:p w:rsidR="005922FD" w:rsidRPr="009A3C18" w:rsidRDefault="00117929" w:rsidP="003D0035">
      <w:pPr>
        <w:pStyle w:val="1"/>
        <w:ind w:left="426" w:firstLine="0"/>
      </w:pPr>
      <w:r>
        <w:t xml:space="preserve">18. </w:t>
      </w:r>
      <w:r w:rsidR="005922FD" w:rsidRPr="009A3C18">
        <w:t>Иные сведения:</w:t>
      </w:r>
    </w:p>
    <w:p w:rsidR="005922FD" w:rsidRPr="009A3C18" w:rsidRDefault="005922FD" w:rsidP="00962A94">
      <w:pPr>
        <w:autoSpaceDE w:val="0"/>
        <w:autoSpaceDN w:val="0"/>
        <w:adjustRightInd w:val="0"/>
        <w:ind w:firstLine="539"/>
        <w:contextualSpacing/>
        <w:jc w:val="both"/>
        <w:rPr>
          <w:bCs/>
          <w:i/>
          <w:iCs/>
        </w:rPr>
      </w:pPr>
    </w:p>
    <w:p w:rsidR="005922FD" w:rsidRPr="003D0035" w:rsidRDefault="003D0035" w:rsidP="00962A94">
      <w:pPr>
        <w:autoSpaceDE w:val="0"/>
        <w:autoSpaceDN w:val="0"/>
        <w:adjustRightInd w:val="0"/>
        <w:ind w:firstLine="539"/>
        <w:contextualSpacing/>
        <w:jc w:val="both"/>
        <w:rPr>
          <w:b/>
          <w:bCs/>
          <w:i/>
          <w:iCs/>
        </w:rPr>
      </w:pPr>
      <w:r>
        <w:rPr>
          <w:b/>
          <w:bCs/>
          <w:i/>
          <w:iCs/>
        </w:rPr>
        <w:t xml:space="preserve">18.1. </w:t>
      </w:r>
      <w:r w:rsidR="005922FD" w:rsidRPr="003D0035">
        <w:rPr>
          <w:b/>
          <w:bCs/>
          <w:i/>
          <w:iCs/>
        </w:rPr>
        <w:t>Обращение Биржевых облигаций осуществляется в соответствии с Программой,</w:t>
      </w:r>
      <w:r w:rsidR="005922FD" w:rsidRPr="003D0035" w:rsidDel="002F24D8">
        <w:rPr>
          <w:b/>
          <w:bCs/>
          <w:i/>
          <w:iCs/>
        </w:rPr>
        <w:t xml:space="preserve"> </w:t>
      </w:r>
      <w:r w:rsidR="005922FD" w:rsidRPr="003D0035">
        <w:rPr>
          <w:b/>
          <w:bCs/>
          <w:i/>
          <w:iCs/>
        </w:rPr>
        <w:t>Условиями выпуска и действующим законодательством Российской Федерации.</w:t>
      </w:r>
    </w:p>
    <w:p w:rsidR="005922FD" w:rsidRPr="009A3C18" w:rsidRDefault="005922FD" w:rsidP="00962A94">
      <w:pPr>
        <w:autoSpaceDE w:val="0"/>
        <w:autoSpaceDN w:val="0"/>
        <w:adjustRightInd w:val="0"/>
        <w:ind w:firstLine="539"/>
        <w:contextualSpacing/>
        <w:jc w:val="both"/>
        <w:rPr>
          <w:b/>
          <w:bCs/>
          <w:i/>
          <w:iCs/>
        </w:rPr>
      </w:pPr>
      <w:r w:rsidRPr="009A3C18">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5922FD" w:rsidRPr="009A3C18" w:rsidRDefault="005922FD" w:rsidP="00962A94">
      <w:pPr>
        <w:autoSpaceDE w:val="0"/>
        <w:autoSpaceDN w:val="0"/>
        <w:adjustRightInd w:val="0"/>
        <w:ind w:firstLine="539"/>
        <w:contextualSpacing/>
        <w:jc w:val="both"/>
        <w:rPr>
          <w:b/>
          <w:bCs/>
          <w:i/>
          <w:iCs/>
        </w:rPr>
      </w:pPr>
      <w:r w:rsidRPr="009A3C18">
        <w:rPr>
          <w:b/>
          <w:bCs/>
          <w:i/>
          <w:iCs/>
        </w:rPr>
        <w:t>Биржевые облигации допускаются к свободному обращению как на биржевом, так и на внебиржевом рынке.</w:t>
      </w:r>
    </w:p>
    <w:p w:rsidR="005922FD" w:rsidRPr="009A3C18" w:rsidRDefault="005922FD" w:rsidP="00962A94">
      <w:pPr>
        <w:autoSpaceDE w:val="0"/>
        <w:autoSpaceDN w:val="0"/>
        <w:adjustRightInd w:val="0"/>
        <w:ind w:firstLine="539"/>
        <w:contextualSpacing/>
        <w:jc w:val="both"/>
        <w:rPr>
          <w:b/>
          <w:bCs/>
          <w:i/>
          <w:iCs/>
        </w:rPr>
      </w:pPr>
      <w:r w:rsidRPr="009A3C18">
        <w:rPr>
          <w:b/>
          <w:bCs/>
          <w:i/>
          <w:iCs/>
        </w:rPr>
        <w:t>На биржевом рынке Биржевые облигации обращаются с изъятиями, установленными организаторами торговли на рынке ценных бумаг.</w:t>
      </w:r>
    </w:p>
    <w:p w:rsidR="005922FD" w:rsidRPr="009A3C18" w:rsidRDefault="005922FD" w:rsidP="00962A94">
      <w:pPr>
        <w:autoSpaceDE w:val="0"/>
        <w:autoSpaceDN w:val="0"/>
        <w:ind w:firstLine="539"/>
        <w:jc w:val="both"/>
        <w:rPr>
          <w:b/>
          <w:i/>
          <w:iCs/>
        </w:rPr>
      </w:pPr>
      <w:r w:rsidRPr="009A3C18">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5922FD" w:rsidRPr="009A3C18" w:rsidRDefault="005922FD" w:rsidP="00962A94">
      <w:pPr>
        <w:autoSpaceDE w:val="0"/>
        <w:autoSpaceDN w:val="0"/>
        <w:ind w:firstLine="539"/>
        <w:jc w:val="both"/>
      </w:pPr>
    </w:p>
    <w:p w:rsidR="005922FD" w:rsidRPr="009A3C18" w:rsidRDefault="003D0035" w:rsidP="00962A94">
      <w:pPr>
        <w:pStyle w:val="2"/>
        <w:rPr>
          <w:i/>
        </w:rPr>
      </w:pPr>
      <w:r>
        <w:rPr>
          <w:bCs/>
          <w:i/>
          <w:iCs/>
        </w:rPr>
        <w:t xml:space="preserve">18.2. </w:t>
      </w:r>
      <w:r w:rsidR="005922FD" w:rsidRPr="003D0035">
        <w:rPr>
          <w:bCs/>
          <w:i/>
          <w:iCs/>
        </w:rPr>
        <w:t>Если вследствие введения запрета или иного ограничения, наложенного нормативным</w:t>
      </w:r>
      <w:r w:rsidR="005922FD" w:rsidRPr="009A3C18">
        <w:rPr>
          <w:i/>
        </w:rPr>
        <w:t xml:space="preserve">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исполнение Эмитентом своих обязательств по выплате сумм дохода и/или номинальной стоимости Биржевых облигаций в </w:t>
      </w:r>
      <w:r w:rsidR="005922FD" w:rsidRPr="009A3C18">
        <w:rPr>
          <w:bCs/>
          <w:i/>
          <w:iCs/>
        </w:rPr>
        <w:t xml:space="preserve">иностранной валюте </w:t>
      </w:r>
      <w:r w:rsidR="005922FD" w:rsidRPr="009A3C18">
        <w:rPr>
          <w:i/>
        </w:rPr>
        <w:t xml:space="preserve">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005922FD" w:rsidRPr="009A3C18">
        <w:rPr>
          <w:i/>
          <w:u w:val="single"/>
        </w:rPr>
        <w:t xml:space="preserve">в российских рублях по курсу, который будет установлен </w:t>
      </w:r>
      <w:r w:rsidR="005922FD" w:rsidRPr="009A3C18">
        <w:rPr>
          <w:bCs/>
          <w:i/>
          <w:iCs/>
          <w:u w:val="single"/>
        </w:rPr>
        <w:t>или определён</w:t>
      </w:r>
      <w:r w:rsidR="005922FD" w:rsidRPr="009A3C18">
        <w:rPr>
          <w:i/>
          <w:u w:val="single"/>
        </w:rPr>
        <w:t xml:space="preserve"> в соответствии с Условиями выпуска.</w:t>
      </w:r>
    </w:p>
    <w:p w:rsidR="005922FD" w:rsidRPr="009A3C18" w:rsidRDefault="005922FD" w:rsidP="00962A94">
      <w:pPr>
        <w:autoSpaceDE w:val="0"/>
        <w:autoSpaceDN w:val="0"/>
        <w:spacing w:before="240"/>
        <w:ind w:firstLine="539"/>
        <w:jc w:val="both"/>
        <w:rPr>
          <w:b/>
          <w:i/>
        </w:rPr>
      </w:pPr>
      <w:r w:rsidRPr="009A3C18">
        <w:rPr>
          <w:b/>
          <w:i/>
        </w:rPr>
        <w:t xml:space="preserve">Величина дохода и/или номинальной стоимости в российских рублях (по курсу, по которому будет производиться выплата по Биржевым облигациям) в расчете на одну Биржевую облигацию рассчитывается с точностью </w:t>
      </w:r>
      <w:r w:rsidR="005F4569" w:rsidRPr="005F4569">
        <w:rPr>
          <w:b/>
          <w:i/>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w:t>
      </w:r>
      <w:r w:rsidR="005F4569">
        <w:rPr>
          <w:b/>
          <w:i/>
        </w:rPr>
        <w:t>ак после запятой не изменяется)</w:t>
      </w:r>
      <w:r w:rsidRPr="009A3C18">
        <w:rPr>
          <w:b/>
          <w:i/>
        </w:rPr>
        <w:t>.</w:t>
      </w:r>
    </w:p>
    <w:p w:rsidR="005922FD" w:rsidRPr="009A3C18" w:rsidRDefault="005922FD" w:rsidP="00962A94">
      <w:pPr>
        <w:autoSpaceDE w:val="0"/>
        <w:autoSpaceDN w:val="0"/>
        <w:ind w:firstLine="539"/>
        <w:jc w:val="both"/>
        <w:rPr>
          <w:b/>
          <w:i/>
        </w:rPr>
      </w:pPr>
    </w:p>
    <w:p w:rsidR="005922FD" w:rsidRPr="009A3C18" w:rsidRDefault="005922FD" w:rsidP="00962A94">
      <w:pPr>
        <w:autoSpaceDE w:val="0"/>
        <w:autoSpaceDN w:val="0"/>
        <w:ind w:firstLine="539"/>
        <w:jc w:val="both"/>
        <w:rPr>
          <w:b/>
          <w:i/>
        </w:rPr>
      </w:pPr>
      <w:r w:rsidRPr="009A3C18">
        <w:rPr>
          <w:b/>
          <w:i/>
        </w:rPr>
        <w:t xml:space="preserve">В этом случае информация о том, что выплата будет осуществлена Эмитентом в российских рублях, раскрывается Эмитентом в порядке, установленном в </w:t>
      </w:r>
      <w:r w:rsidR="00D31BB1" w:rsidRPr="009A3C18">
        <w:rPr>
          <w:b/>
          <w:i/>
        </w:rPr>
        <w:t>пп. 34</w:t>
      </w:r>
      <w:r w:rsidR="009E0F22" w:rsidRPr="009A3C18">
        <w:rPr>
          <w:b/>
          <w:i/>
        </w:rPr>
        <w:t xml:space="preserve"> </w:t>
      </w:r>
      <w:r w:rsidR="00D31BB1" w:rsidRPr="009A3C18">
        <w:rPr>
          <w:b/>
          <w:i/>
        </w:rPr>
        <w:t xml:space="preserve">) п. </w:t>
      </w:r>
      <w:r w:rsidR="007B5FF1">
        <w:rPr>
          <w:b/>
          <w:i/>
        </w:rPr>
        <w:t>11</w:t>
      </w:r>
      <w:r w:rsidRPr="009A3C18">
        <w:rPr>
          <w:b/>
          <w:i/>
        </w:rPr>
        <w:t xml:space="preserve"> Программы</w:t>
      </w:r>
      <w:r w:rsidR="009A1D6B">
        <w:rPr>
          <w:b/>
          <w:i/>
        </w:rPr>
        <w:t xml:space="preserve"> и</w:t>
      </w:r>
      <w:r w:rsidR="009A1D6B" w:rsidRPr="009A1D6B">
        <w:rPr>
          <w:b/>
          <w:i/>
        </w:rPr>
        <w:t xml:space="preserve"> п.8.11 Проспекта</w:t>
      </w:r>
      <w:r w:rsidRPr="009A3C18">
        <w:rPr>
          <w:b/>
          <w:i/>
        </w:rPr>
        <w:t>.</w:t>
      </w:r>
    </w:p>
    <w:p w:rsidR="005922FD" w:rsidRPr="009A3C18" w:rsidRDefault="005922FD" w:rsidP="00962A94">
      <w:pPr>
        <w:autoSpaceDE w:val="0"/>
        <w:autoSpaceDN w:val="0"/>
        <w:ind w:firstLine="539"/>
        <w:jc w:val="both"/>
        <w:rPr>
          <w:b/>
          <w:i/>
        </w:rPr>
      </w:pPr>
      <w:r w:rsidRPr="009A3C18">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5922FD" w:rsidRPr="009A3C18" w:rsidRDefault="005922FD" w:rsidP="00962A94">
      <w:pPr>
        <w:autoSpaceDE w:val="0"/>
        <w:autoSpaceDN w:val="0"/>
        <w:ind w:firstLine="539"/>
        <w:jc w:val="both"/>
        <w:rPr>
          <w:b/>
          <w:i/>
        </w:rPr>
      </w:pPr>
      <w:r w:rsidRPr="009A3C18">
        <w:rPr>
          <w:b/>
          <w:i/>
        </w:rPr>
        <w:t xml:space="preserve"> Не позднее 10-00 по московскому времени рабочего дня, предшествующего дате выплаты, Эмитент обязан направить в НРД информацию:</w:t>
      </w:r>
    </w:p>
    <w:p w:rsidR="005922FD" w:rsidRPr="009A3C18" w:rsidRDefault="0099158E" w:rsidP="00962A94">
      <w:pPr>
        <w:autoSpaceDE w:val="0"/>
        <w:autoSpaceDN w:val="0"/>
        <w:ind w:firstLine="539"/>
        <w:jc w:val="both"/>
        <w:rPr>
          <w:b/>
          <w:i/>
        </w:rPr>
      </w:pPr>
      <w:r w:rsidRPr="009A3C18">
        <w:rPr>
          <w:b/>
          <w:i/>
        </w:rPr>
        <w:t xml:space="preserve">- </w:t>
      </w:r>
      <w:r w:rsidR="005922FD" w:rsidRPr="009A3C18">
        <w:rPr>
          <w:b/>
          <w:i/>
        </w:rPr>
        <w:t>о значении курса, по которому будет производиться выплата по Биржевым облигациям;</w:t>
      </w:r>
    </w:p>
    <w:p w:rsidR="005922FD" w:rsidRPr="009A3C18" w:rsidRDefault="0099158E" w:rsidP="00962A94">
      <w:pPr>
        <w:autoSpaceDE w:val="0"/>
        <w:autoSpaceDN w:val="0"/>
        <w:ind w:firstLine="539"/>
        <w:jc w:val="both"/>
        <w:rPr>
          <w:b/>
          <w:i/>
        </w:rPr>
      </w:pPr>
      <w:r w:rsidRPr="009A3C18">
        <w:rPr>
          <w:b/>
          <w:i/>
        </w:rPr>
        <w:t xml:space="preserve">- </w:t>
      </w:r>
      <w:r w:rsidR="005922FD" w:rsidRPr="009A3C18">
        <w:rPr>
          <w:b/>
          <w:i/>
        </w:rPr>
        <w:t xml:space="preserve">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w:t>
      </w:r>
      <w:r w:rsidR="005922FD" w:rsidRPr="009A3C18">
        <w:rPr>
          <w:b/>
          <w:bCs/>
          <w:i/>
          <w:iCs/>
        </w:rPr>
        <w:t xml:space="preserve">определяется с точностью </w:t>
      </w:r>
      <w:r w:rsidR="005F4569" w:rsidRPr="005F4569">
        <w:rPr>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922FD" w:rsidRPr="009A3C18" w:rsidRDefault="005922FD" w:rsidP="00962A94">
      <w:pPr>
        <w:autoSpaceDE w:val="0"/>
        <w:autoSpaceDN w:val="0"/>
        <w:adjustRightInd w:val="0"/>
        <w:ind w:firstLine="539"/>
        <w:jc w:val="both"/>
        <w:rPr>
          <w:b/>
          <w:i/>
        </w:rPr>
      </w:pPr>
    </w:p>
    <w:p w:rsidR="005922FD" w:rsidRPr="009A3C18" w:rsidRDefault="005922FD" w:rsidP="00962A94">
      <w:pPr>
        <w:pStyle w:val="afc"/>
        <w:ind w:firstLine="539"/>
        <w:jc w:val="both"/>
        <w:rPr>
          <w:rFonts w:ascii="Times New Roman" w:hAnsi="Times New Roman"/>
          <w:b/>
          <w:bCs/>
          <w:i/>
          <w:iCs/>
        </w:rPr>
      </w:pPr>
      <w:r w:rsidRPr="009A3C18">
        <w:rPr>
          <w:rFonts w:ascii="Times New Roman" w:hAnsi="Times New Roman"/>
          <w:b/>
          <w:bCs/>
          <w:i/>
          <w:iCs/>
          <w:lang w:val="x-none"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sidRPr="009A3C18">
        <w:rPr>
          <w:rFonts w:ascii="Times New Roman" w:hAnsi="Times New Roman"/>
          <w:b/>
          <w:i/>
        </w:rPr>
        <w:t xml:space="preserve"> </w:t>
      </w:r>
    </w:p>
    <w:p w:rsidR="005922FD" w:rsidRPr="009A3C18" w:rsidRDefault="005922FD" w:rsidP="00962A94">
      <w:pPr>
        <w:pStyle w:val="afc"/>
        <w:ind w:firstLine="539"/>
        <w:jc w:val="both"/>
        <w:rPr>
          <w:rFonts w:ascii="Times New Roman" w:hAnsi="Times New Roman"/>
          <w:b/>
          <w:bCs/>
          <w:i/>
          <w:iCs/>
        </w:rPr>
      </w:pPr>
    </w:p>
    <w:p w:rsidR="005922FD" w:rsidRPr="009A3C18" w:rsidRDefault="003D0035" w:rsidP="00962A94">
      <w:pPr>
        <w:pStyle w:val="2"/>
        <w:rPr>
          <w:i/>
          <w:lang w:eastAsia="ru-RU"/>
        </w:rPr>
      </w:pPr>
      <w:r>
        <w:rPr>
          <w:i/>
          <w:lang w:eastAsia="ru-RU"/>
        </w:rPr>
        <w:t xml:space="preserve">18.3. </w:t>
      </w:r>
      <w:r w:rsidR="005922FD" w:rsidRPr="009A3C18">
        <w:rPr>
          <w:i/>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5922FD" w:rsidRPr="009A3C18" w:rsidRDefault="005922FD" w:rsidP="00962A94">
      <w:pPr>
        <w:pStyle w:val="afc"/>
        <w:ind w:firstLine="539"/>
        <w:jc w:val="both"/>
        <w:rPr>
          <w:rFonts w:ascii="Times New Roman" w:hAnsi="Times New Roman"/>
          <w:b/>
          <w:bCs/>
          <w:i/>
          <w:iCs/>
          <w:lang w:val="x-none" w:eastAsia="ru-RU"/>
        </w:rPr>
      </w:pPr>
      <w:r w:rsidRPr="009A3C18">
        <w:rPr>
          <w:rFonts w:ascii="Times New Roman" w:hAnsi="Times New Roman"/>
          <w:b/>
          <w:bCs/>
          <w:i/>
          <w:iCs/>
          <w:lang w:val="x-none"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w:t>
      </w:r>
      <w:r w:rsidRPr="009A3C18">
        <w:rPr>
          <w:rFonts w:ascii="Times New Roman" w:hAnsi="Times New Roman"/>
          <w:b/>
          <w:bCs/>
          <w:i/>
          <w:iCs/>
          <w:lang w:eastAsia="ru-RU"/>
        </w:rPr>
        <w:t>ой</w:t>
      </w:r>
      <w:r w:rsidRPr="009A3C18">
        <w:rPr>
          <w:rFonts w:ascii="Times New Roman" w:hAnsi="Times New Roman"/>
          <w:b/>
          <w:bCs/>
          <w:i/>
          <w:iCs/>
          <w:lang w:val="x-none" w:eastAsia="ru-RU"/>
        </w:rPr>
        <w:t xml:space="preserve">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5922FD" w:rsidRPr="009A3C18" w:rsidRDefault="005922FD" w:rsidP="00962A94">
      <w:pPr>
        <w:pStyle w:val="afc"/>
        <w:ind w:firstLine="539"/>
        <w:jc w:val="both"/>
        <w:rPr>
          <w:rFonts w:ascii="Times New Roman" w:hAnsi="Times New Roman"/>
          <w:b/>
          <w:bCs/>
          <w:i/>
          <w:iCs/>
          <w:lang w:val="x-none" w:eastAsia="ru-RU"/>
        </w:rPr>
      </w:pPr>
      <w:r w:rsidRPr="009A3C18">
        <w:rPr>
          <w:rFonts w:ascii="Times New Roman" w:hAnsi="Times New Roman"/>
          <w:b/>
          <w:bCs/>
          <w:i/>
          <w:iCs/>
          <w:lang w:val="x-none"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в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9A1D6B" w:rsidRPr="009A1D6B" w:rsidRDefault="009A1D6B" w:rsidP="009A1D6B">
      <w:pPr>
        <w:ind w:firstLine="539"/>
        <w:jc w:val="both"/>
        <w:rPr>
          <w:rFonts w:cs="Calibri"/>
          <w:b/>
          <w:bCs/>
          <w:i/>
          <w:iCs/>
          <w:lang w:val="x-none" w:eastAsia="ru-RU"/>
        </w:rPr>
      </w:pPr>
      <w:r w:rsidRPr="009A1D6B">
        <w:rPr>
          <w:rFonts w:cs="Calibri"/>
          <w:b/>
          <w:bCs/>
          <w:i/>
          <w:iCs/>
          <w:lang w:val="x-none"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и Проспекте,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5922FD" w:rsidRPr="009A1D6B" w:rsidRDefault="005922FD" w:rsidP="00962A94">
      <w:pPr>
        <w:pStyle w:val="afc"/>
        <w:ind w:firstLine="539"/>
        <w:jc w:val="both"/>
        <w:rPr>
          <w:rFonts w:ascii="Times New Roman" w:hAnsi="Times New Roman"/>
          <w:b/>
          <w:i/>
          <w:lang w:val="x-none"/>
        </w:rPr>
      </w:pPr>
    </w:p>
    <w:p w:rsidR="009A1D6B" w:rsidRPr="009A3C18" w:rsidRDefault="009A1D6B" w:rsidP="00962A94">
      <w:pPr>
        <w:pStyle w:val="afc"/>
        <w:ind w:firstLine="539"/>
        <w:jc w:val="both"/>
        <w:rPr>
          <w:rFonts w:ascii="Times New Roman" w:hAnsi="Times New Roman"/>
          <w:b/>
          <w:i/>
        </w:rPr>
      </w:pPr>
    </w:p>
    <w:p w:rsidR="005922FD" w:rsidRPr="009A3C18" w:rsidRDefault="003D0035" w:rsidP="00962A94">
      <w:pPr>
        <w:pStyle w:val="2"/>
        <w:rPr>
          <w:bCs/>
          <w:i/>
          <w:iCs/>
          <w:lang w:val="x-none" w:eastAsia="ru-RU"/>
        </w:rPr>
      </w:pPr>
      <w:r>
        <w:rPr>
          <w:i/>
        </w:rPr>
        <w:t xml:space="preserve">18.4. </w:t>
      </w:r>
      <w:r w:rsidR="005922FD" w:rsidRPr="009A3C18">
        <w:rPr>
          <w:i/>
        </w:rPr>
        <w:t>Сведения в отношении наименований, местонахождений, 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 и/или других соответствующих документов.</w:t>
      </w:r>
    </w:p>
    <w:p w:rsidR="005922FD" w:rsidRPr="009A3C18" w:rsidRDefault="005922FD" w:rsidP="00962A94">
      <w:pPr>
        <w:pStyle w:val="a5"/>
        <w:ind w:firstLine="539"/>
        <w:jc w:val="both"/>
        <w:rPr>
          <w:b/>
          <w:i/>
          <w:sz w:val="22"/>
          <w:szCs w:val="22"/>
        </w:rPr>
      </w:pPr>
      <w:r w:rsidRPr="009A3C18">
        <w:rPr>
          <w:b/>
          <w:i/>
          <w:sz w:val="22"/>
          <w:szCs w:val="22"/>
        </w:rPr>
        <w:t>В случае изменения наименования, местонахождения</w:t>
      </w:r>
      <w:r w:rsidRPr="009A3C18">
        <w:rPr>
          <w:i/>
          <w:sz w:val="22"/>
          <w:szCs w:val="22"/>
        </w:rPr>
        <w:t xml:space="preserve">, </w:t>
      </w:r>
      <w:r w:rsidRPr="009A3C18">
        <w:rPr>
          <w:b/>
          <w:i/>
          <w:sz w:val="22"/>
          <w:szCs w:val="22"/>
        </w:rPr>
        <w:t>лицензий и других реквизитов обществ (организаций), указанных</w:t>
      </w:r>
      <w:r w:rsidRPr="009A3C18">
        <w:rPr>
          <w:i/>
          <w:sz w:val="22"/>
          <w:szCs w:val="22"/>
        </w:rPr>
        <w:t xml:space="preserve"> </w:t>
      </w:r>
      <w:r w:rsidRPr="009A3C18">
        <w:rPr>
          <w:b/>
          <w:i/>
          <w:sz w:val="22"/>
          <w:szCs w:val="22"/>
        </w:rPr>
        <w:t>в Программе</w:t>
      </w:r>
      <w:r w:rsidRPr="009A3C18">
        <w:rPr>
          <w:b/>
          <w:i/>
          <w:sz w:val="22"/>
          <w:szCs w:val="22"/>
          <w:lang w:eastAsia="x-none"/>
        </w:rPr>
        <w:t xml:space="preserve"> и Проспекте</w:t>
      </w:r>
      <w:r w:rsidRPr="009A3C18">
        <w:rPr>
          <w:b/>
          <w:i/>
          <w:sz w:val="22"/>
          <w:szCs w:val="22"/>
        </w:rPr>
        <w:t>, данную информацию следует читать с учетом соответствующих изменений.</w:t>
      </w:r>
    </w:p>
    <w:p w:rsidR="005922FD" w:rsidRPr="009A3C18" w:rsidRDefault="005922FD" w:rsidP="00962A94">
      <w:pPr>
        <w:autoSpaceDE w:val="0"/>
        <w:autoSpaceDN w:val="0"/>
        <w:adjustRightInd w:val="0"/>
        <w:ind w:firstLine="539"/>
        <w:jc w:val="both"/>
        <w:rPr>
          <w:i/>
        </w:rPr>
      </w:pPr>
    </w:p>
    <w:p w:rsidR="005922FD" w:rsidRPr="009A3C18" w:rsidRDefault="003D0035" w:rsidP="00962A94">
      <w:pPr>
        <w:pStyle w:val="2"/>
        <w:rPr>
          <w:i/>
        </w:rPr>
      </w:pPr>
      <w:r>
        <w:rPr>
          <w:i/>
        </w:rPr>
        <w:t xml:space="preserve">18.5. </w:t>
      </w:r>
      <w:r w:rsidR="005922FD" w:rsidRPr="009A3C18">
        <w:rPr>
          <w:i/>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5922FD" w:rsidRPr="009A3C18" w:rsidRDefault="005922FD" w:rsidP="00962A94">
      <w:pPr>
        <w:widowControl w:val="0"/>
        <w:spacing w:before="69"/>
        <w:ind w:right="60" w:firstLine="539"/>
        <w:jc w:val="both"/>
        <w:rPr>
          <w:b/>
          <w:bCs/>
          <w:i/>
          <w:iCs/>
          <w:color w:val="000000"/>
          <w:szCs w:val="20"/>
          <w:lang w:eastAsia="x-none"/>
        </w:rPr>
      </w:pPr>
      <w:r w:rsidRPr="009A3C18">
        <w:rPr>
          <w:b/>
          <w:bCs/>
          <w:i/>
          <w:iCs/>
          <w:color w:val="000000"/>
          <w:szCs w:val="20"/>
          <w:lang w:eastAsia="x-none"/>
        </w:rPr>
        <w:t xml:space="preserve">В случае </w:t>
      </w:r>
      <w:r w:rsidRPr="009A3C18">
        <w:rPr>
          <w:b/>
          <w:bCs/>
          <w:i/>
          <w:iCs/>
          <w:color w:val="000000"/>
          <w:szCs w:val="20"/>
          <w:lang w:val="x-none" w:eastAsia="x-none"/>
        </w:rPr>
        <w:t xml:space="preserve">изменения действующего законодательства Российской Федерации и/или нормативных актов в сфере финансовых рынков после </w:t>
      </w:r>
      <w:r w:rsidRPr="009A3C18">
        <w:rPr>
          <w:b/>
          <w:bCs/>
          <w:i/>
          <w:iCs/>
          <w:color w:val="000000"/>
          <w:szCs w:val="20"/>
          <w:lang w:eastAsia="x-none"/>
        </w:rPr>
        <w:t>утверждения Программы и до утверждения Условий выпуска</w:t>
      </w:r>
      <w:r w:rsidRPr="009A3C18">
        <w:rPr>
          <w:b/>
          <w:bCs/>
          <w:i/>
          <w:iCs/>
          <w:color w:val="000000"/>
          <w:szCs w:val="20"/>
          <w:lang w:val="x-none" w:eastAsia="x-none"/>
        </w:rPr>
        <w:t xml:space="preserve">, </w:t>
      </w:r>
      <w:r w:rsidRPr="009A3C18">
        <w:rPr>
          <w:b/>
          <w:bCs/>
          <w:i/>
          <w:iCs/>
          <w:color w:val="000000"/>
          <w:szCs w:val="20"/>
          <w:u w:val="single"/>
          <w:lang w:eastAsia="x-none"/>
        </w:rPr>
        <w:t xml:space="preserve">Условия выпуска будут содержать </w:t>
      </w:r>
      <w:r w:rsidRPr="009A3C18">
        <w:rPr>
          <w:b/>
          <w:bCs/>
          <w:i/>
          <w:iCs/>
          <w:color w:val="000000"/>
          <w:szCs w:val="20"/>
          <w:u w:val="single"/>
          <w:lang w:val="x-none" w:eastAsia="x-none"/>
        </w:rPr>
        <w:t>положения (требования, условия), закрепленные</w:t>
      </w:r>
      <w:r w:rsidRPr="009A3C18">
        <w:rPr>
          <w:b/>
          <w:bCs/>
          <w:i/>
          <w:iCs/>
          <w:color w:val="000000"/>
          <w:szCs w:val="20"/>
          <w:u w:val="single"/>
          <w:lang w:eastAsia="x-none"/>
        </w:rPr>
        <w:t xml:space="preserve"> Программой, с учетом </w:t>
      </w:r>
      <w:r w:rsidRPr="009A3C18">
        <w:rPr>
          <w:b/>
          <w:bCs/>
          <w:i/>
          <w:iCs/>
          <w:color w:val="000000"/>
          <w:szCs w:val="20"/>
          <w:u w:val="single"/>
          <w:lang w:val="x-none" w:eastAsia="x-none"/>
        </w:rPr>
        <w:t>изменившихся императивны</w:t>
      </w:r>
      <w:r w:rsidRPr="009A3C18">
        <w:rPr>
          <w:b/>
          <w:bCs/>
          <w:i/>
          <w:iCs/>
          <w:color w:val="000000"/>
          <w:szCs w:val="20"/>
          <w:u w:val="single"/>
          <w:lang w:eastAsia="x-none"/>
        </w:rPr>
        <w:t>х</w:t>
      </w:r>
      <w:r w:rsidRPr="009A3C18">
        <w:rPr>
          <w:b/>
          <w:bCs/>
          <w:i/>
          <w:iCs/>
          <w:color w:val="000000"/>
          <w:szCs w:val="20"/>
          <w:u w:val="single"/>
          <w:lang w:val="x-none" w:eastAsia="x-none"/>
        </w:rPr>
        <w:t xml:space="preserve"> требований законодательства Российской Федерации и/или нормативных актов в сфере финансовых рынков</w:t>
      </w:r>
      <w:r w:rsidRPr="009A3C18">
        <w:rPr>
          <w:b/>
          <w:bCs/>
          <w:i/>
          <w:iCs/>
          <w:color w:val="000000"/>
          <w:szCs w:val="20"/>
          <w:u w:val="single"/>
          <w:lang w:eastAsia="x-none"/>
        </w:rPr>
        <w:t>.</w:t>
      </w:r>
    </w:p>
    <w:p w:rsidR="005922FD" w:rsidRPr="009A3C18" w:rsidRDefault="005922FD" w:rsidP="00962A94">
      <w:pPr>
        <w:widowControl w:val="0"/>
        <w:ind w:firstLine="539"/>
        <w:jc w:val="both"/>
        <w:rPr>
          <w:b/>
          <w:i/>
          <w:color w:val="000000"/>
          <w:u w:val="single"/>
          <w:lang w:eastAsia="ru-RU"/>
        </w:rPr>
      </w:pPr>
    </w:p>
    <w:p w:rsidR="005922FD" w:rsidRPr="009A3C18" w:rsidRDefault="003D0035" w:rsidP="00911019">
      <w:pPr>
        <w:pStyle w:val="2"/>
        <w:ind w:firstLine="567"/>
        <w:rPr>
          <w:i/>
          <w:lang w:eastAsia="ru-RU"/>
        </w:rPr>
      </w:pPr>
      <w:bookmarkStart w:id="37" w:name="_Ref438574573"/>
      <w:r>
        <w:rPr>
          <w:i/>
          <w:lang w:eastAsia="ru-RU"/>
        </w:rPr>
        <w:t xml:space="preserve">18.6. </w:t>
      </w:r>
      <w:r w:rsidR="005922FD" w:rsidRPr="009A3C18">
        <w:rPr>
          <w:i/>
          <w:lang w:eastAsia="ru-RU"/>
        </w:rPr>
        <w:t>В случае, если Условиями выпуска будет предусмотрена выплата купонного дохода:</w:t>
      </w:r>
      <w:bookmarkEnd w:id="37"/>
    </w:p>
    <w:p w:rsidR="005922FD" w:rsidRPr="009A3C18" w:rsidRDefault="005922FD" w:rsidP="00962A94">
      <w:pPr>
        <w:widowControl w:val="0"/>
        <w:ind w:firstLine="539"/>
        <w:jc w:val="both"/>
        <w:rPr>
          <w:b/>
          <w:i/>
          <w:color w:val="000000"/>
          <w:lang w:eastAsia="ru-RU"/>
        </w:rPr>
      </w:pPr>
    </w:p>
    <w:p w:rsidR="005922FD" w:rsidRPr="009A3C18" w:rsidRDefault="005922FD" w:rsidP="00962A94">
      <w:pPr>
        <w:widowControl w:val="0"/>
        <w:ind w:firstLine="539"/>
        <w:jc w:val="both"/>
        <w:rPr>
          <w:bCs/>
          <w:iCs/>
          <w:color w:val="000000"/>
          <w:lang w:eastAsia="ru-RU"/>
        </w:rPr>
      </w:pPr>
      <w:r w:rsidRPr="009A3C18">
        <w:rPr>
          <w:b/>
          <w:i/>
          <w:color w:val="000000"/>
          <w:lang w:eastAsia="ru-RU"/>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5922FD" w:rsidRPr="009A3C18" w:rsidRDefault="005922FD" w:rsidP="00962A94">
      <w:pPr>
        <w:autoSpaceDE w:val="0"/>
        <w:autoSpaceDN w:val="0"/>
        <w:ind w:firstLine="539"/>
        <w:jc w:val="both"/>
        <w:rPr>
          <w:bCs/>
          <w:iCs/>
          <w:color w:val="000000"/>
        </w:rPr>
      </w:pPr>
      <w:r w:rsidRPr="009A3C18">
        <w:rPr>
          <w:bCs/>
          <w:iCs/>
          <w:color w:val="000000"/>
        </w:rPr>
        <w:t xml:space="preserve">Порядок определения накопленного купонного дохода по Биржевым облигациям: </w:t>
      </w:r>
    </w:p>
    <w:p w:rsidR="005922FD" w:rsidRPr="009A3C18" w:rsidRDefault="005922FD" w:rsidP="00962A94">
      <w:pPr>
        <w:autoSpaceDE w:val="0"/>
        <w:autoSpaceDN w:val="0"/>
        <w:ind w:firstLine="539"/>
        <w:jc w:val="both"/>
        <w:rPr>
          <w:b/>
          <w:bCs/>
          <w:i/>
          <w:iCs/>
          <w:color w:val="000000"/>
          <w:spacing w:val="-1"/>
          <w:kern w:val="65535"/>
          <w:position w:val="-1"/>
          <w:lang w:val="fr-FR" w:eastAsia="ru-RU"/>
        </w:rPr>
      </w:pPr>
      <w:r w:rsidRPr="009A3C18">
        <w:rPr>
          <w:b/>
          <w:bCs/>
          <w:i/>
          <w:iCs/>
          <w:color w:val="000000"/>
          <w:spacing w:val="-1"/>
          <w:kern w:val="65535"/>
          <w:position w:val="-1"/>
          <w:lang w:eastAsia="ru-RU"/>
        </w:rPr>
        <w:t>НКД</w:t>
      </w:r>
      <w:r w:rsidRPr="009A3C18">
        <w:rPr>
          <w:b/>
          <w:bCs/>
          <w:i/>
          <w:iCs/>
          <w:color w:val="000000"/>
          <w:spacing w:val="-1"/>
          <w:kern w:val="65535"/>
          <w:position w:val="-1"/>
          <w:lang w:val="fr-FR" w:eastAsia="ru-RU"/>
        </w:rPr>
        <w:t xml:space="preserve"> = Cj * Nom * (T - T(j -1))/ 365/ 100%,</w:t>
      </w:r>
    </w:p>
    <w:p w:rsidR="005922FD" w:rsidRPr="009A3C18" w:rsidRDefault="005922FD" w:rsidP="00962A94">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где</w:t>
      </w:r>
    </w:p>
    <w:p w:rsidR="005922FD" w:rsidRPr="009A3C18" w:rsidRDefault="005922FD" w:rsidP="00962A94">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j - порядковый номер купонного периода, j=1,...</w:t>
      </w:r>
      <w:r w:rsidRPr="009A3C18">
        <w:rPr>
          <w:b/>
          <w:bCs/>
          <w:i/>
          <w:iCs/>
          <w:color w:val="000000"/>
          <w:spacing w:val="-1"/>
          <w:kern w:val="65535"/>
          <w:position w:val="-1"/>
          <w:lang w:val="en-US" w:eastAsia="ru-RU"/>
        </w:rPr>
        <w:t>m</w:t>
      </w:r>
      <w:r w:rsidRPr="009A3C18">
        <w:rPr>
          <w:b/>
          <w:bCs/>
          <w:i/>
          <w:iCs/>
          <w:color w:val="000000"/>
          <w:spacing w:val="-1"/>
          <w:kern w:val="65535"/>
          <w:position w:val="-1"/>
          <w:lang w:eastAsia="ru-RU"/>
        </w:rPr>
        <w:t>;</w:t>
      </w:r>
    </w:p>
    <w:p w:rsidR="005922FD" w:rsidRPr="009A3C18" w:rsidRDefault="005922FD" w:rsidP="00962A94">
      <w:pPr>
        <w:adjustRightInd w:val="0"/>
        <w:ind w:firstLine="539"/>
        <w:jc w:val="both"/>
        <w:rPr>
          <w:b/>
          <w:bCs/>
          <w:i/>
        </w:rPr>
      </w:pPr>
      <w:r w:rsidRPr="009A3C18">
        <w:rPr>
          <w:b/>
          <w:bCs/>
          <w:i/>
          <w:lang w:val="en-US"/>
        </w:rPr>
        <w:t>m</w:t>
      </w:r>
      <w:r w:rsidRPr="009A3C18">
        <w:rPr>
          <w:b/>
          <w:bCs/>
          <w:i/>
        </w:rPr>
        <w:t xml:space="preserve"> – количество купонных периодов, определенных Условиями выпуска;</w:t>
      </w:r>
    </w:p>
    <w:p w:rsidR="005922FD" w:rsidRPr="009A3C18" w:rsidRDefault="005922FD" w:rsidP="00962A94">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НКД – накопленный купонный доход, в валюте</w:t>
      </w:r>
      <w:r w:rsidR="009F1F10" w:rsidRPr="00B54319">
        <w:rPr>
          <w:b/>
          <w:bCs/>
          <w:i/>
          <w:iCs/>
        </w:rPr>
        <w:t>, в которой выражена номинальная стоимость Биржевой облигации</w:t>
      </w:r>
      <w:r w:rsidRPr="009A3C18">
        <w:rPr>
          <w:b/>
          <w:bCs/>
          <w:i/>
          <w:iCs/>
          <w:color w:val="000000"/>
          <w:spacing w:val="-1"/>
          <w:kern w:val="65535"/>
          <w:position w:val="-1"/>
          <w:lang w:eastAsia="ru-RU"/>
        </w:rPr>
        <w:t>;</w:t>
      </w:r>
    </w:p>
    <w:p w:rsidR="005922FD" w:rsidRPr="009A3C18" w:rsidRDefault="005922FD" w:rsidP="00962A94">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Nom – непогашенная часть номинальной стоимости одной Биржевой облигации, в валюте</w:t>
      </w:r>
      <w:r w:rsidR="009F1F10" w:rsidRPr="00B54319">
        <w:rPr>
          <w:b/>
          <w:bCs/>
          <w:i/>
          <w:iCs/>
        </w:rPr>
        <w:t>, в которой выражена номинальная стоимость Биржевой облигации</w:t>
      </w:r>
      <w:r w:rsidRPr="009A3C18">
        <w:rPr>
          <w:b/>
          <w:bCs/>
          <w:i/>
          <w:iCs/>
          <w:color w:val="000000"/>
          <w:spacing w:val="-1"/>
          <w:kern w:val="65535"/>
          <w:position w:val="-1"/>
          <w:lang w:eastAsia="ru-RU"/>
        </w:rPr>
        <w:t>;</w:t>
      </w:r>
    </w:p>
    <w:p w:rsidR="005922FD" w:rsidRPr="009A3C18" w:rsidRDefault="005922FD" w:rsidP="00962A94">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C j - размер процентной ставки j-того купона, в процентах годовых;</w:t>
      </w:r>
    </w:p>
    <w:p w:rsidR="005922FD" w:rsidRPr="009A3C18" w:rsidRDefault="005922FD" w:rsidP="00962A94">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T(j -1) - дата начала j-того купонного периода (для случая первого купонного периода Т (j-1) – это дата начала размещения Биржевых облигаций);</w:t>
      </w:r>
    </w:p>
    <w:p w:rsidR="005922FD" w:rsidRPr="009A3C18" w:rsidRDefault="005922FD" w:rsidP="00962A94">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T - дата расчета накопленного купонного дохода внутри j –купонного периода.</w:t>
      </w:r>
    </w:p>
    <w:p w:rsidR="005922FD" w:rsidRDefault="005922FD" w:rsidP="00962A94">
      <w:pPr>
        <w:autoSpaceDE w:val="0"/>
        <w:autoSpaceDN w:val="0"/>
        <w:ind w:firstLine="539"/>
        <w:jc w:val="both"/>
        <w:rPr>
          <w:b/>
          <w:bCs/>
          <w:i/>
          <w:iCs/>
        </w:rPr>
      </w:pPr>
      <w:r w:rsidRPr="009A3C18">
        <w:rPr>
          <w:b/>
          <w:i/>
        </w:rPr>
        <w:t xml:space="preserve">НКД </w:t>
      </w:r>
      <w:r w:rsidRPr="009A3C18">
        <w:rPr>
          <w:b/>
          <w:bCs/>
          <w:i/>
          <w:iCs/>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492C61" w:rsidRDefault="00492C61" w:rsidP="00962A94">
      <w:pPr>
        <w:pStyle w:val="ConsPlusNormal"/>
        <w:ind w:firstLine="539"/>
        <w:jc w:val="both"/>
        <w:rPr>
          <w:rFonts w:ascii="Times New Roman" w:hAnsi="Times New Roman" w:cs="Times New Roman"/>
          <w:b/>
          <w:i/>
          <w:sz w:val="22"/>
          <w:szCs w:val="22"/>
        </w:rPr>
      </w:pPr>
    </w:p>
    <w:sectPr w:rsidR="00492C61" w:rsidSect="00E71746">
      <w:headerReference w:type="default" r:id="rId9"/>
      <w:footerReference w:type="default" r:id="rId10"/>
      <w:pgSz w:w="11906" w:h="16838"/>
      <w:pgMar w:top="851"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51D" w:rsidRDefault="00A0551D" w:rsidP="00C97A66">
      <w:r>
        <w:separator/>
      </w:r>
    </w:p>
  </w:endnote>
  <w:endnote w:type="continuationSeparator" w:id="0">
    <w:p w:rsidR="00A0551D" w:rsidRDefault="00A0551D" w:rsidP="00C9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35" w:rsidRDefault="00E11835">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FD395A">
      <w:rPr>
        <w:rStyle w:val="af5"/>
        <w:noProof/>
      </w:rPr>
      <w:t>1</w:t>
    </w:r>
    <w:r>
      <w:rPr>
        <w:rStyle w:val="af5"/>
      </w:rPr>
      <w:fldChar w:fldCharType="end"/>
    </w:r>
  </w:p>
  <w:p w:rsidR="00E11835" w:rsidRDefault="00E1183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51D" w:rsidRDefault="00A0551D" w:rsidP="00C97A66">
      <w:r>
        <w:separator/>
      </w:r>
    </w:p>
  </w:footnote>
  <w:footnote w:type="continuationSeparator" w:id="0">
    <w:p w:rsidR="00A0551D" w:rsidRDefault="00A0551D" w:rsidP="00C97A66">
      <w:r>
        <w:continuationSeparator/>
      </w:r>
    </w:p>
  </w:footnote>
  <w:footnote w:id="1">
    <w:p w:rsidR="00E11835" w:rsidRPr="002B3A34" w:rsidRDefault="00E11835" w:rsidP="00232061">
      <w:pPr>
        <w:ind w:firstLine="539"/>
        <w:jc w:val="both"/>
        <w:rPr>
          <w:i/>
          <w:iCs/>
          <w:sz w:val="18"/>
          <w:szCs w:val="18"/>
        </w:rPr>
      </w:pPr>
      <w:r w:rsidRPr="00923192">
        <w:rPr>
          <w:rStyle w:val="ab"/>
        </w:rPr>
        <w:footnoteRef/>
      </w:r>
      <w:r w:rsidRPr="002B3A34">
        <w:rPr>
          <w:sz w:val="18"/>
          <w:szCs w:val="18"/>
        </w:rPr>
        <w:t xml:space="preserve"> </w:t>
      </w:r>
      <w:r w:rsidRPr="002B3A34">
        <w:rPr>
          <w:i/>
          <w:iCs/>
          <w:sz w:val="18"/>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rsidR="00E11835" w:rsidRPr="002B3A34" w:rsidRDefault="00E11835" w:rsidP="00232061">
      <w:pPr>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E11835" w:rsidRPr="002B3A34" w:rsidRDefault="00E11835" w:rsidP="00232061">
      <w:pPr>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E11835" w:rsidRPr="002B3A34" w:rsidRDefault="00E11835" w:rsidP="00232061">
      <w:pPr>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E11835" w:rsidRDefault="00E11835" w:rsidP="00232061">
      <w:pPr>
        <w:pStyle w:val="a9"/>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 w:id="2">
    <w:p w:rsidR="00E11835" w:rsidRPr="002B3A34" w:rsidRDefault="00E11835" w:rsidP="00082DCC">
      <w:pPr>
        <w:ind w:firstLine="539"/>
        <w:jc w:val="both"/>
        <w:rPr>
          <w:i/>
          <w:iCs/>
          <w:sz w:val="18"/>
          <w:szCs w:val="18"/>
        </w:rPr>
      </w:pPr>
      <w:r w:rsidRPr="00923192">
        <w:rPr>
          <w:rStyle w:val="ab"/>
        </w:rPr>
        <w:footnoteRef/>
      </w:r>
      <w:r w:rsidRPr="002B3A34">
        <w:rPr>
          <w:sz w:val="18"/>
          <w:szCs w:val="18"/>
        </w:rPr>
        <w:t xml:space="preserve"> </w:t>
      </w:r>
      <w:r w:rsidRPr="002B3A34">
        <w:rPr>
          <w:i/>
          <w:iCs/>
          <w:sz w:val="18"/>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rsidR="00E11835" w:rsidRPr="002B3A34" w:rsidRDefault="00E11835" w:rsidP="00082DCC">
      <w:pPr>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E11835" w:rsidRPr="002B3A34" w:rsidRDefault="00E11835" w:rsidP="00082DCC">
      <w:pPr>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E11835" w:rsidRPr="002B3A34" w:rsidRDefault="00E11835" w:rsidP="00082DCC">
      <w:pPr>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E11835" w:rsidRDefault="00E11835" w:rsidP="00082DCC">
      <w:pPr>
        <w:pStyle w:val="a9"/>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835" w:rsidRDefault="00E11835">
    <w:pPr>
      <w:pStyle w:val="a5"/>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8F01491"/>
    <w:multiLevelType w:val="hybridMultilevel"/>
    <w:tmpl w:val="47447B32"/>
    <w:lvl w:ilvl="0" w:tplc="E63E7A1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FA4292B"/>
    <w:multiLevelType w:val="hybridMultilevel"/>
    <w:tmpl w:val="AD86751C"/>
    <w:lvl w:ilvl="0" w:tplc="56DCBC2E">
      <w:start w:val="3"/>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15D58D6"/>
    <w:multiLevelType w:val="hybridMultilevel"/>
    <w:tmpl w:val="C2BA107E"/>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2FE35D8D"/>
    <w:multiLevelType w:val="multilevel"/>
    <w:tmpl w:val="6894920E"/>
    <w:lvl w:ilvl="0">
      <w:start w:val="18"/>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4" w15:restartNumberingAfterBreak="0">
    <w:nsid w:val="36577146"/>
    <w:multiLevelType w:val="multilevel"/>
    <w:tmpl w:val="A8D23370"/>
    <w:lvl w:ilvl="0">
      <w:start w:val="1"/>
      <w:numFmt w:val="decimal"/>
      <w:lvlText w:val="%1."/>
      <w:lvlJc w:val="left"/>
      <w:pPr>
        <w:ind w:left="900" w:hanging="360"/>
      </w:pPr>
      <w:rPr>
        <w:rFonts w:hint="default"/>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6" w15:restartNumberingAfterBreak="0">
    <w:nsid w:val="3CB22E51"/>
    <w:multiLevelType w:val="multilevel"/>
    <w:tmpl w:val="D1BE239C"/>
    <w:lvl w:ilvl="0">
      <w:start w:val="1"/>
      <w:numFmt w:val="decimal"/>
      <w:lvlText w:val="%1."/>
      <w:lvlJc w:val="left"/>
      <w:pPr>
        <w:ind w:left="1419" w:hanging="852"/>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7"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6D5617"/>
    <w:multiLevelType w:val="hybridMultilevel"/>
    <w:tmpl w:val="D1BE239C"/>
    <w:lvl w:ilvl="0" w:tplc="8E6EA82A">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E90934"/>
    <w:multiLevelType w:val="hybridMultilevel"/>
    <w:tmpl w:val="76C61FE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C4C32D1"/>
    <w:multiLevelType w:val="hybridMultilevel"/>
    <w:tmpl w:val="593E3BF6"/>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4DDA6E44"/>
    <w:multiLevelType w:val="hybridMultilevel"/>
    <w:tmpl w:val="ED5EBF7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7" w15:restartNumberingAfterBreak="0">
    <w:nsid w:val="52F55908"/>
    <w:multiLevelType w:val="hybridMultilevel"/>
    <w:tmpl w:val="A75059FE"/>
    <w:lvl w:ilvl="0" w:tplc="B9AA5A6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8"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15:restartNumberingAfterBreak="0">
    <w:nsid w:val="54A46003"/>
    <w:multiLevelType w:val="hybridMultilevel"/>
    <w:tmpl w:val="58EE177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C76858"/>
    <w:multiLevelType w:val="hybridMultilevel"/>
    <w:tmpl w:val="69EA97B0"/>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8A0719"/>
    <w:multiLevelType w:val="hybridMultilevel"/>
    <w:tmpl w:val="19B0C83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5AFC4093"/>
    <w:multiLevelType w:val="hybridMultilevel"/>
    <w:tmpl w:val="118EBB1C"/>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15:restartNumberingAfterBreak="0">
    <w:nsid w:val="5B1B76D7"/>
    <w:multiLevelType w:val="multilevel"/>
    <w:tmpl w:val="FCEEFF44"/>
    <w:lvl w:ilvl="0">
      <w:start w:val="1"/>
      <w:numFmt w:val="decimal"/>
      <w:lvlText w:val="%1."/>
      <w:lvlJc w:val="left"/>
      <w:pPr>
        <w:ind w:left="786" w:hanging="360"/>
      </w:pPr>
      <w:rPr>
        <w:rFonts w:hint="default"/>
        <w:b/>
        <w:i w:val="0"/>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4" w15:restartNumberingAfterBreak="0">
    <w:nsid w:val="60545476"/>
    <w:multiLevelType w:val="hybridMultilevel"/>
    <w:tmpl w:val="133058C2"/>
    <w:lvl w:ilvl="0" w:tplc="FFFFFFFF">
      <w:start w:val="1"/>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5" w15:restartNumberingAfterBreak="0">
    <w:nsid w:val="6520410B"/>
    <w:multiLevelType w:val="hybridMultilevel"/>
    <w:tmpl w:val="1A6E59C8"/>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6" w15:restartNumberingAfterBreak="0">
    <w:nsid w:val="664E026C"/>
    <w:multiLevelType w:val="multilevel"/>
    <w:tmpl w:val="A8D23370"/>
    <w:lvl w:ilvl="0">
      <w:start w:val="1"/>
      <w:numFmt w:val="decimal"/>
      <w:lvlText w:val="%1."/>
      <w:lvlJc w:val="left"/>
      <w:pPr>
        <w:ind w:left="900" w:hanging="360"/>
      </w:pPr>
      <w:rPr>
        <w:rFonts w:hint="default"/>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7" w15:restartNumberingAfterBreak="0">
    <w:nsid w:val="6670199E"/>
    <w:multiLevelType w:val="hybridMultilevel"/>
    <w:tmpl w:val="E206A354"/>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8"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0" w15:restartNumberingAfterBreak="0">
    <w:nsid w:val="6A7859AE"/>
    <w:multiLevelType w:val="multilevel"/>
    <w:tmpl w:val="A8D23370"/>
    <w:lvl w:ilvl="0">
      <w:start w:val="1"/>
      <w:numFmt w:val="decimal"/>
      <w:lvlText w:val="%1."/>
      <w:lvlJc w:val="left"/>
      <w:pPr>
        <w:ind w:left="900" w:hanging="360"/>
      </w:pPr>
      <w:rPr>
        <w:rFonts w:hint="default"/>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1" w15:restartNumberingAfterBreak="0">
    <w:nsid w:val="6FB004DD"/>
    <w:multiLevelType w:val="multilevel"/>
    <w:tmpl w:val="86A2884A"/>
    <w:lvl w:ilvl="0">
      <w:start w:val="18"/>
      <w:numFmt w:val="decimal"/>
      <w:lvlText w:val="%1"/>
      <w:lvlJc w:val="left"/>
      <w:pPr>
        <w:ind w:left="420" w:hanging="420"/>
      </w:pPr>
      <w:rPr>
        <w:rFonts w:hint="default"/>
      </w:rPr>
    </w:lvl>
    <w:lvl w:ilvl="1">
      <w:start w:val="1"/>
      <w:numFmt w:val="decimal"/>
      <w:lvlText w:val="%1.%2"/>
      <w:lvlJc w:val="left"/>
      <w:pPr>
        <w:ind w:left="1356" w:hanging="42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8928" w:hanging="1440"/>
      </w:pPr>
      <w:rPr>
        <w:rFonts w:hint="default"/>
      </w:rPr>
    </w:lvl>
  </w:abstractNum>
  <w:abstractNum w:abstractNumId="42"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E967F6"/>
    <w:multiLevelType w:val="multilevel"/>
    <w:tmpl w:val="A8D23370"/>
    <w:lvl w:ilvl="0">
      <w:start w:val="1"/>
      <w:numFmt w:val="decimal"/>
      <w:lvlText w:val="%1."/>
      <w:lvlJc w:val="left"/>
      <w:pPr>
        <w:ind w:left="900" w:hanging="360"/>
      </w:pPr>
      <w:rPr>
        <w:rFonts w:hint="default"/>
      </w:rPr>
    </w:lvl>
    <w:lvl w:ilvl="1">
      <w:start w:val="1"/>
      <w:numFmt w:val="decimal"/>
      <w:isLgl/>
      <w:lvlText w:val="%1.%2."/>
      <w:lvlJc w:val="left"/>
      <w:pPr>
        <w:ind w:left="936" w:hanging="396"/>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4"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6"/>
  </w:num>
  <w:num w:numId="3">
    <w:abstractNumId w:val="44"/>
  </w:num>
  <w:num w:numId="4">
    <w:abstractNumId w:val="5"/>
  </w:num>
  <w:num w:numId="5">
    <w:abstractNumId w:val="10"/>
  </w:num>
  <w:num w:numId="6">
    <w:abstractNumId w:val="17"/>
  </w:num>
  <w:num w:numId="7">
    <w:abstractNumId w:val="38"/>
  </w:num>
  <w:num w:numId="8">
    <w:abstractNumId w:val="20"/>
  </w:num>
  <w:num w:numId="9">
    <w:abstractNumId w:val="21"/>
  </w:num>
  <w:num w:numId="10">
    <w:abstractNumId w:val="4"/>
  </w:num>
  <w:num w:numId="11">
    <w:abstractNumId w:val="3"/>
  </w:num>
  <w:num w:numId="12">
    <w:abstractNumId w:val="2"/>
  </w:num>
  <w:num w:numId="13">
    <w:abstractNumId w:val="1"/>
  </w:num>
  <w:num w:numId="14">
    <w:abstractNumId w:val="0"/>
  </w:num>
  <w:num w:numId="15">
    <w:abstractNumId w:val="8"/>
  </w:num>
  <w:num w:numId="16">
    <w:abstractNumId w:val="39"/>
  </w:num>
  <w:num w:numId="17">
    <w:abstractNumId w:val="18"/>
  </w:num>
  <w:num w:numId="18">
    <w:abstractNumId w:val="15"/>
  </w:num>
  <w:num w:numId="19">
    <w:abstractNumId w:val="42"/>
  </w:num>
  <w:num w:numId="20">
    <w:abstractNumId w:val="7"/>
  </w:num>
  <w:num w:numId="21">
    <w:abstractNumId w:val="13"/>
  </w:num>
  <w:num w:numId="22">
    <w:abstractNumId w:val="28"/>
  </w:num>
  <w:num w:numId="23">
    <w:abstractNumId w:val="26"/>
  </w:num>
  <w:num w:numId="24">
    <w:abstractNumId w:val="27"/>
  </w:num>
  <w:num w:numId="25">
    <w:abstractNumId w:val="6"/>
  </w:num>
  <w:num w:numId="26">
    <w:abstractNumId w:val="31"/>
  </w:num>
  <w:num w:numId="27">
    <w:abstractNumId w:val="33"/>
  </w:num>
  <w:num w:numId="28">
    <w:abstractNumId w:val="40"/>
  </w:num>
  <w:num w:numId="29">
    <w:abstractNumId w:val="36"/>
  </w:num>
  <w:num w:numId="30">
    <w:abstractNumId w:val="43"/>
  </w:num>
  <w:num w:numId="31">
    <w:abstractNumId w:val="14"/>
  </w:num>
  <w:num w:numId="32">
    <w:abstractNumId w:val="19"/>
  </w:num>
  <w:num w:numId="33">
    <w:abstractNumId w:val="16"/>
  </w:num>
  <w:num w:numId="34">
    <w:abstractNumId w:val="29"/>
  </w:num>
  <w:num w:numId="35">
    <w:abstractNumId w:val="11"/>
  </w:num>
  <w:num w:numId="36">
    <w:abstractNumId w:val="32"/>
  </w:num>
  <w:num w:numId="37">
    <w:abstractNumId w:val="34"/>
  </w:num>
  <w:num w:numId="38">
    <w:abstractNumId w:val="23"/>
  </w:num>
  <w:num w:numId="39">
    <w:abstractNumId w:val="30"/>
  </w:num>
  <w:num w:numId="40">
    <w:abstractNumId w:val="35"/>
  </w:num>
  <w:num w:numId="41">
    <w:abstractNumId w:val="37"/>
  </w:num>
  <w:num w:numId="42">
    <w:abstractNumId w:val="22"/>
  </w:num>
  <w:num w:numId="43">
    <w:abstractNumId w:val="24"/>
  </w:num>
  <w:num w:numId="44">
    <w:abstractNumId w:val="9"/>
  </w:num>
  <w:num w:numId="45">
    <w:abstractNumId w:val="41"/>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66"/>
    <w:rsid w:val="00000EA5"/>
    <w:rsid w:val="00000F5B"/>
    <w:rsid w:val="000012D7"/>
    <w:rsid w:val="0000172A"/>
    <w:rsid w:val="00002640"/>
    <w:rsid w:val="000030EA"/>
    <w:rsid w:val="000035EB"/>
    <w:rsid w:val="00004257"/>
    <w:rsid w:val="000042B8"/>
    <w:rsid w:val="0000725C"/>
    <w:rsid w:val="00007D98"/>
    <w:rsid w:val="000103DE"/>
    <w:rsid w:val="00011E1E"/>
    <w:rsid w:val="00011E40"/>
    <w:rsid w:val="000136FE"/>
    <w:rsid w:val="00013B06"/>
    <w:rsid w:val="00015375"/>
    <w:rsid w:val="00015546"/>
    <w:rsid w:val="00015F8F"/>
    <w:rsid w:val="00016735"/>
    <w:rsid w:val="00016817"/>
    <w:rsid w:val="00017265"/>
    <w:rsid w:val="000203BE"/>
    <w:rsid w:val="00020877"/>
    <w:rsid w:val="000214E0"/>
    <w:rsid w:val="00023295"/>
    <w:rsid w:val="000236C4"/>
    <w:rsid w:val="00024063"/>
    <w:rsid w:val="00024D13"/>
    <w:rsid w:val="0002508F"/>
    <w:rsid w:val="00025AF5"/>
    <w:rsid w:val="00025D92"/>
    <w:rsid w:val="00026897"/>
    <w:rsid w:val="00026C50"/>
    <w:rsid w:val="000271A8"/>
    <w:rsid w:val="0003098E"/>
    <w:rsid w:val="00030EF6"/>
    <w:rsid w:val="0003173C"/>
    <w:rsid w:val="00032DD0"/>
    <w:rsid w:val="0003494D"/>
    <w:rsid w:val="00034AFA"/>
    <w:rsid w:val="00036D52"/>
    <w:rsid w:val="00036D99"/>
    <w:rsid w:val="00037570"/>
    <w:rsid w:val="000406C6"/>
    <w:rsid w:val="00041799"/>
    <w:rsid w:val="00041AC3"/>
    <w:rsid w:val="00042278"/>
    <w:rsid w:val="00044021"/>
    <w:rsid w:val="00045514"/>
    <w:rsid w:val="00046DDE"/>
    <w:rsid w:val="00047298"/>
    <w:rsid w:val="00047E95"/>
    <w:rsid w:val="00052A67"/>
    <w:rsid w:val="00052F3F"/>
    <w:rsid w:val="00054C87"/>
    <w:rsid w:val="00054D1C"/>
    <w:rsid w:val="000550F1"/>
    <w:rsid w:val="000559E3"/>
    <w:rsid w:val="00055DEC"/>
    <w:rsid w:val="000564B9"/>
    <w:rsid w:val="000573E7"/>
    <w:rsid w:val="000575A5"/>
    <w:rsid w:val="00057799"/>
    <w:rsid w:val="00057DCB"/>
    <w:rsid w:val="00061C9B"/>
    <w:rsid w:val="000620B7"/>
    <w:rsid w:val="00063758"/>
    <w:rsid w:val="00063C45"/>
    <w:rsid w:val="000707A7"/>
    <w:rsid w:val="00070CDE"/>
    <w:rsid w:val="00071830"/>
    <w:rsid w:val="000721DE"/>
    <w:rsid w:val="00072E00"/>
    <w:rsid w:val="000747B2"/>
    <w:rsid w:val="000747D8"/>
    <w:rsid w:val="00074EFD"/>
    <w:rsid w:val="0007523D"/>
    <w:rsid w:val="0007567A"/>
    <w:rsid w:val="0007587A"/>
    <w:rsid w:val="00076183"/>
    <w:rsid w:val="0007634D"/>
    <w:rsid w:val="00077757"/>
    <w:rsid w:val="00077B94"/>
    <w:rsid w:val="00077D62"/>
    <w:rsid w:val="000804F6"/>
    <w:rsid w:val="00080A2C"/>
    <w:rsid w:val="00080F8B"/>
    <w:rsid w:val="000810BE"/>
    <w:rsid w:val="00081517"/>
    <w:rsid w:val="000816CF"/>
    <w:rsid w:val="00082DCC"/>
    <w:rsid w:val="00083AB6"/>
    <w:rsid w:val="00083E48"/>
    <w:rsid w:val="00084410"/>
    <w:rsid w:val="00084F16"/>
    <w:rsid w:val="00085E3C"/>
    <w:rsid w:val="00086178"/>
    <w:rsid w:val="00086449"/>
    <w:rsid w:val="00086ACB"/>
    <w:rsid w:val="00086BAD"/>
    <w:rsid w:val="00087351"/>
    <w:rsid w:val="000908B8"/>
    <w:rsid w:val="00090B11"/>
    <w:rsid w:val="00091452"/>
    <w:rsid w:val="00091D12"/>
    <w:rsid w:val="0009304F"/>
    <w:rsid w:val="00093AFC"/>
    <w:rsid w:val="000940F8"/>
    <w:rsid w:val="00095A86"/>
    <w:rsid w:val="00095EE4"/>
    <w:rsid w:val="0009680B"/>
    <w:rsid w:val="0009708D"/>
    <w:rsid w:val="0009795E"/>
    <w:rsid w:val="000A0FB6"/>
    <w:rsid w:val="000A1AF0"/>
    <w:rsid w:val="000A1B30"/>
    <w:rsid w:val="000A270B"/>
    <w:rsid w:val="000A2749"/>
    <w:rsid w:val="000A2A09"/>
    <w:rsid w:val="000A36BB"/>
    <w:rsid w:val="000A3CBB"/>
    <w:rsid w:val="000A4036"/>
    <w:rsid w:val="000A4FE2"/>
    <w:rsid w:val="000A59BF"/>
    <w:rsid w:val="000A5B70"/>
    <w:rsid w:val="000A6CED"/>
    <w:rsid w:val="000B08C9"/>
    <w:rsid w:val="000B169D"/>
    <w:rsid w:val="000B1AA5"/>
    <w:rsid w:val="000B1DE8"/>
    <w:rsid w:val="000B1E28"/>
    <w:rsid w:val="000B30D1"/>
    <w:rsid w:val="000B3D06"/>
    <w:rsid w:val="000B4114"/>
    <w:rsid w:val="000B745D"/>
    <w:rsid w:val="000B7B68"/>
    <w:rsid w:val="000C0258"/>
    <w:rsid w:val="000C0C42"/>
    <w:rsid w:val="000C0CDA"/>
    <w:rsid w:val="000C1224"/>
    <w:rsid w:val="000C197F"/>
    <w:rsid w:val="000C2284"/>
    <w:rsid w:val="000C24BC"/>
    <w:rsid w:val="000C25BC"/>
    <w:rsid w:val="000C26C7"/>
    <w:rsid w:val="000C2C9E"/>
    <w:rsid w:val="000C3038"/>
    <w:rsid w:val="000C4AE3"/>
    <w:rsid w:val="000C54EF"/>
    <w:rsid w:val="000C57BC"/>
    <w:rsid w:val="000C5BDF"/>
    <w:rsid w:val="000C5D5C"/>
    <w:rsid w:val="000C6005"/>
    <w:rsid w:val="000C69FD"/>
    <w:rsid w:val="000C7293"/>
    <w:rsid w:val="000C7305"/>
    <w:rsid w:val="000C731F"/>
    <w:rsid w:val="000C787F"/>
    <w:rsid w:val="000D16DB"/>
    <w:rsid w:val="000D3500"/>
    <w:rsid w:val="000D3FF4"/>
    <w:rsid w:val="000D6361"/>
    <w:rsid w:val="000D66B3"/>
    <w:rsid w:val="000D6A4F"/>
    <w:rsid w:val="000E08CD"/>
    <w:rsid w:val="000E0962"/>
    <w:rsid w:val="000E17D7"/>
    <w:rsid w:val="000E1FFB"/>
    <w:rsid w:val="000E36DC"/>
    <w:rsid w:val="000E3E83"/>
    <w:rsid w:val="000E4F90"/>
    <w:rsid w:val="000E5355"/>
    <w:rsid w:val="000E675F"/>
    <w:rsid w:val="000E6D04"/>
    <w:rsid w:val="000E737E"/>
    <w:rsid w:val="000F1545"/>
    <w:rsid w:val="000F16A8"/>
    <w:rsid w:val="000F19B2"/>
    <w:rsid w:val="000F1D04"/>
    <w:rsid w:val="000F204A"/>
    <w:rsid w:val="000F3646"/>
    <w:rsid w:val="000F4046"/>
    <w:rsid w:val="000F42EC"/>
    <w:rsid w:val="000F50CD"/>
    <w:rsid w:val="000F5333"/>
    <w:rsid w:val="000F5D89"/>
    <w:rsid w:val="000F64BD"/>
    <w:rsid w:val="000F73E2"/>
    <w:rsid w:val="000F7C8C"/>
    <w:rsid w:val="001029C8"/>
    <w:rsid w:val="001031D5"/>
    <w:rsid w:val="00104ECE"/>
    <w:rsid w:val="00107773"/>
    <w:rsid w:val="001110B7"/>
    <w:rsid w:val="00111391"/>
    <w:rsid w:val="00111704"/>
    <w:rsid w:val="00111F50"/>
    <w:rsid w:val="001122ED"/>
    <w:rsid w:val="00112949"/>
    <w:rsid w:val="00112B71"/>
    <w:rsid w:val="00113A6E"/>
    <w:rsid w:val="00115B37"/>
    <w:rsid w:val="001160F3"/>
    <w:rsid w:val="0011677D"/>
    <w:rsid w:val="00116B96"/>
    <w:rsid w:val="00117134"/>
    <w:rsid w:val="0011720F"/>
    <w:rsid w:val="00117929"/>
    <w:rsid w:val="0012089D"/>
    <w:rsid w:val="00120A31"/>
    <w:rsid w:val="00121879"/>
    <w:rsid w:val="00121F7D"/>
    <w:rsid w:val="001228CF"/>
    <w:rsid w:val="00122A4F"/>
    <w:rsid w:val="0012310E"/>
    <w:rsid w:val="00123224"/>
    <w:rsid w:val="0012421B"/>
    <w:rsid w:val="00124299"/>
    <w:rsid w:val="00125BAC"/>
    <w:rsid w:val="00125F0B"/>
    <w:rsid w:val="00126412"/>
    <w:rsid w:val="00127BFA"/>
    <w:rsid w:val="00127CB3"/>
    <w:rsid w:val="00130F43"/>
    <w:rsid w:val="00133656"/>
    <w:rsid w:val="0013381B"/>
    <w:rsid w:val="00133963"/>
    <w:rsid w:val="0013432F"/>
    <w:rsid w:val="00134FA1"/>
    <w:rsid w:val="00137347"/>
    <w:rsid w:val="001377F5"/>
    <w:rsid w:val="00137F6C"/>
    <w:rsid w:val="00140280"/>
    <w:rsid w:val="00141807"/>
    <w:rsid w:val="0014191F"/>
    <w:rsid w:val="00143EA0"/>
    <w:rsid w:val="00144492"/>
    <w:rsid w:val="001445A8"/>
    <w:rsid w:val="001447D6"/>
    <w:rsid w:val="00144B80"/>
    <w:rsid w:val="0014540D"/>
    <w:rsid w:val="00146574"/>
    <w:rsid w:val="00146877"/>
    <w:rsid w:val="001469DB"/>
    <w:rsid w:val="00146FD6"/>
    <w:rsid w:val="00147160"/>
    <w:rsid w:val="001472D6"/>
    <w:rsid w:val="00147307"/>
    <w:rsid w:val="00147A92"/>
    <w:rsid w:val="00147D48"/>
    <w:rsid w:val="001516D0"/>
    <w:rsid w:val="0015241D"/>
    <w:rsid w:val="00152951"/>
    <w:rsid w:val="00152E29"/>
    <w:rsid w:val="001537F1"/>
    <w:rsid w:val="00154641"/>
    <w:rsid w:val="001563ED"/>
    <w:rsid w:val="00157421"/>
    <w:rsid w:val="00157C47"/>
    <w:rsid w:val="00157E28"/>
    <w:rsid w:val="00157FEB"/>
    <w:rsid w:val="00160C00"/>
    <w:rsid w:val="00162155"/>
    <w:rsid w:val="0016256B"/>
    <w:rsid w:val="00162581"/>
    <w:rsid w:val="00162A06"/>
    <w:rsid w:val="00162A66"/>
    <w:rsid w:val="00162A97"/>
    <w:rsid w:val="00162B5A"/>
    <w:rsid w:val="00162D07"/>
    <w:rsid w:val="00163F28"/>
    <w:rsid w:val="00165A81"/>
    <w:rsid w:val="00167047"/>
    <w:rsid w:val="001672B8"/>
    <w:rsid w:val="00167711"/>
    <w:rsid w:val="00170297"/>
    <w:rsid w:val="00170B3D"/>
    <w:rsid w:val="001717F9"/>
    <w:rsid w:val="00171BD3"/>
    <w:rsid w:val="00172095"/>
    <w:rsid w:val="00173013"/>
    <w:rsid w:val="00173DD9"/>
    <w:rsid w:val="001742BF"/>
    <w:rsid w:val="001746A5"/>
    <w:rsid w:val="0017575E"/>
    <w:rsid w:val="001757B8"/>
    <w:rsid w:val="00177D3B"/>
    <w:rsid w:val="00177F6A"/>
    <w:rsid w:val="001809EF"/>
    <w:rsid w:val="001814DF"/>
    <w:rsid w:val="0018201D"/>
    <w:rsid w:val="0018215B"/>
    <w:rsid w:val="00183216"/>
    <w:rsid w:val="00183EA7"/>
    <w:rsid w:val="00184343"/>
    <w:rsid w:val="00185C2C"/>
    <w:rsid w:val="001869A5"/>
    <w:rsid w:val="001869D6"/>
    <w:rsid w:val="00187D2B"/>
    <w:rsid w:val="0019035D"/>
    <w:rsid w:val="00190489"/>
    <w:rsid w:val="00190D0C"/>
    <w:rsid w:val="001919A5"/>
    <w:rsid w:val="00192192"/>
    <w:rsid w:val="00192717"/>
    <w:rsid w:val="00192BB6"/>
    <w:rsid w:val="0019433A"/>
    <w:rsid w:val="001943CB"/>
    <w:rsid w:val="0019481B"/>
    <w:rsid w:val="0019624A"/>
    <w:rsid w:val="00196930"/>
    <w:rsid w:val="00197B84"/>
    <w:rsid w:val="00197FDF"/>
    <w:rsid w:val="001A055C"/>
    <w:rsid w:val="001A1E3F"/>
    <w:rsid w:val="001A29FA"/>
    <w:rsid w:val="001A5A8C"/>
    <w:rsid w:val="001A5B7C"/>
    <w:rsid w:val="001A602D"/>
    <w:rsid w:val="001A625B"/>
    <w:rsid w:val="001A7CFD"/>
    <w:rsid w:val="001B18FD"/>
    <w:rsid w:val="001B1B3F"/>
    <w:rsid w:val="001B20C8"/>
    <w:rsid w:val="001B2A18"/>
    <w:rsid w:val="001B4A03"/>
    <w:rsid w:val="001B5C3C"/>
    <w:rsid w:val="001B6474"/>
    <w:rsid w:val="001B699D"/>
    <w:rsid w:val="001B6EA4"/>
    <w:rsid w:val="001B6EE0"/>
    <w:rsid w:val="001B74B8"/>
    <w:rsid w:val="001B74BF"/>
    <w:rsid w:val="001B7B01"/>
    <w:rsid w:val="001B7CCA"/>
    <w:rsid w:val="001C0029"/>
    <w:rsid w:val="001C106F"/>
    <w:rsid w:val="001C3245"/>
    <w:rsid w:val="001C3CEA"/>
    <w:rsid w:val="001C4382"/>
    <w:rsid w:val="001C45BB"/>
    <w:rsid w:val="001C5098"/>
    <w:rsid w:val="001C54CB"/>
    <w:rsid w:val="001C5B18"/>
    <w:rsid w:val="001C628F"/>
    <w:rsid w:val="001C6406"/>
    <w:rsid w:val="001C686F"/>
    <w:rsid w:val="001C73A2"/>
    <w:rsid w:val="001C7A95"/>
    <w:rsid w:val="001D143D"/>
    <w:rsid w:val="001D386A"/>
    <w:rsid w:val="001D4036"/>
    <w:rsid w:val="001D47A2"/>
    <w:rsid w:val="001D5E56"/>
    <w:rsid w:val="001D616E"/>
    <w:rsid w:val="001D76A4"/>
    <w:rsid w:val="001D7F0A"/>
    <w:rsid w:val="001E1205"/>
    <w:rsid w:val="001E18E6"/>
    <w:rsid w:val="001E1945"/>
    <w:rsid w:val="001E1EF8"/>
    <w:rsid w:val="001E3022"/>
    <w:rsid w:val="001E4066"/>
    <w:rsid w:val="001E4ACC"/>
    <w:rsid w:val="001E4CCB"/>
    <w:rsid w:val="001E61C1"/>
    <w:rsid w:val="001E685D"/>
    <w:rsid w:val="001E6F84"/>
    <w:rsid w:val="001E7B35"/>
    <w:rsid w:val="001E7FE2"/>
    <w:rsid w:val="001F0CB1"/>
    <w:rsid w:val="001F0F2E"/>
    <w:rsid w:val="001F0F6B"/>
    <w:rsid w:val="001F1009"/>
    <w:rsid w:val="001F163F"/>
    <w:rsid w:val="001F1D6D"/>
    <w:rsid w:val="001F1EAE"/>
    <w:rsid w:val="001F2CDC"/>
    <w:rsid w:val="001F3E1F"/>
    <w:rsid w:val="001F551D"/>
    <w:rsid w:val="001F563C"/>
    <w:rsid w:val="001F59CC"/>
    <w:rsid w:val="001F6131"/>
    <w:rsid w:val="001F62B9"/>
    <w:rsid w:val="00200567"/>
    <w:rsid w:val="00200EF0"/>
    <w:rsid w:val="00202188"/>
    <w:rsid w:val="00202287"/>
    <w:rsid w:val="002026A7"/>
    <w:rsid w:val="00203176"/>
    <w:rsid w:val="0020426A"/>
    <w:rsid w:val="00204B67"/>
    <w:rsid w:val="0020541D"/>
    <w:rsid w:val="00210A6E"/>
    <w:rsid w:val="00210B30"/>
    <w:rsid w:val="00211D30"/>
    <w:rsid w:val="00211D75"/>
    <w:rsid w:val="00213640"/>
    <w:rsid w:val="00213F60"/>
    <w:rsid w:val="002144AE"/>
    <w:rsid w:val="00216895"/>
    <w:rsid w:val="00216CD6"/>
    <w:rsid w:val="00220329"/>
    <w:rsid w:val="002205DB"/>
    <w:rsid w:val="0022105A"/>
    <w:rsid w:val="002215D1"/>
    <w:rsid w:val="00221D82"/>
    <w:rsid w:val="00221DB3"/>
    <w:rsid w:val="002221A1"/>
    <w:rsid w:val="00222AA2"/>
    <w:rsid w:val="00222B40"/>
    <w:rsid w:val="0022468D"/>
    <w:rsid w:val="002255EA"/>
    <w:rsid w:val="00225E49"/>
    <w:rsid w:val="0022760F"/>
    <w:rsid w:val="00227797"/>
    <w:rsid w:val="00230D0E"/>
    <w:rsid w:val="0023121C"/>
    <w:rsid w:val="0023196F"/>
    <w:rsid w:val="00231E74"/>
    <w:rsid w:val="00232061"/>
    <w:rsid w:val="002328C4"/>
    <w:rsid w:val="0023317A"/>
    <w:rsid w:val="00234924"/>
    <w:rsid w:val="00234F73"/>
    <w:rsid w:val="0023607C"/>
    <w:rsid w:val="0023654D"/>
    <w:rsid w:val="00236CAA"/>
    <w:rsid w:val="00236EC4"/>
    <w:rsid w:val="002371BE"/>
    <w:rsid w:val="00237CA3"/>
    <w:rsid w:val="00240A27"/>
    <w:rsid w:val="00241C96"/>
    <w:rsid w:val="00241F25"/>
    <w:rsid w:val="002422F8"/>
    <w:rsid w:val="0024399F"/>
    <w:rsid w:val="00244187"/>
    <w:rsid w:val="002448F3"/>
    <w:rsid w:val="00245BB6"/>
    <w:rsid w:val="00245C86"/>
    <w:rsid w:val="00246264"/>
    <w:rsid w:val="00247D97"/>
    <w:rsid w:val="00250DA8"/>
    <w:rsid w:val="00252292"/>
    <w:rsid w:val="00252C6A"/>
    <w:rsid w:val="00253189"/>
    <w:rsid w:val="00254BEB"/>
    <w:rsid w:val="002552F5"/>
    <w:rsid w:val="002554BD"/>
    <w:rsid w:val="002560E2"/>
    <w:rsid w:val="00256A20"/>
    <w:rsid w:val="00256ED6"/>
    <w:rsid w:val="00256F59"/>
    <w:rsid w:val="002571DE"/>
    <w:rsid w:val="00257C75"/>
    <w:rsid w:val="0026067B"/>
    <w:rsid w:val="00260F97"/>
    <w:rsid w:val="00262234"/>
    <w:rsid w:val="0026298D"/>
    <w:rsid w:val="0026376C"/>
    <w:rsid w:val="00265156"/>
    <w:rsid w:val="0026593A"/>
    <w:rsid w:val="002662E2"/>
    <w:rsid w:val="002666E3"/>
    <w:rsid w:val="00270DF1"/>
    <w:rsid w:val="00270FAB"/>
    <w:rsid w:val="002713B8"/>
    <w:rsid w:val="00271E9F"/>
    <w:rsid w:val="00272926"/>
    <w:rsid w:val="00272B50"/>
    <w:rsid w:val="00272BF4"/>
    <w:rsid w:val="00272D67"/>
    <w:rsid w:val="0027371A"/>
    <w:rsid w:val="00274C81"/>
    <w:rsid w:val="00274CBA"/>
    <w:rsid w:val="00275AEA"/>
    <w:rsid w:val="002762C1"/>
    <w:rsid w:val="002770D4"/>
    <w:rsid w:val="0027787A"/>
    <w:rsid w:val="00277DAA"/>
    <w:rsid w:val="00281418"/>
    <w:rsid w:val="0028324D"/>
    <w:rsid w:val="002833CB"/>
    <w:rsid w:val="002835B2"/>
    <w:rsid w:val="0028480F"/>
    <w:rsid w:val="0028578C"/>
    <w:rsid w:val="00285960"/>
    <w:rsid w:val="00286AAF"/>
    <w:rsid w:val="00286DF5"/>
    <w:rsid w:val="00290061"/>
    <w:rsid w:val="002909C4"/>
    <w:rsid w:val="00291295"/>
    <w:rsid w:val="00291666"/>
    <w:rsid w:val="00291FCD"/>
    <w:rsid w:val="00293E7B"/>
    <w:rsid w:val="002942F4"/>
    <w:rsid w:val="0029574E"/>
    <w:rsid w:val="00295B2C"/>
    <w:rsid w:val="00295B68"/>
    <w:rsid w:val="00295DD8"/>
    <w:rsid w:val="00296517"/>
    <w:rsid w:val="002969F6"/>
    <w:rsid w:val="00296EA6"/>
    <w:rsid w:val="002972DD"/>
    <w:rsid w:val="002A01E3"/>
    <w:rsid w:val="002A265E"/>
    <w:rsid w:val="002A35AA"/>
    <w:rsid w:val="002A3847"/>
    <w:rsid w:val="002A478F"/>
    <w:rsid w:val="002A4B44"/>
    <w:rsid w:val="002A53E6"/>
    <w:rsid w:val="002A583C"/>
    <w:rsid w:val="002A611F"/>
    <w:rsid w:val="002B03FC"/>
    <w:rsid w:val="002B18CB"/>
    <w:rsid w:val="002B18EC"/>
    <w:rsid w:val="002B1D9F"/>
    <w:rsid w:val="002B1FC4"/>
    <w:rsid w:val="002B3825"/>
    <w:rsid w:val="002B3A34"/>
    <w:rsid w:val="002B6BE9"/>
    <w:rsid w:val="002B7603"/>
    <w:rsid w:val="002B7729"/>
    <w:rsid w:val="002B7A48"/>
    <w:rsid w:val="002C0878"/>
    <w:rsid w:val="002C087F"/>
    <w:rsid w:val="002C0FE9"/>
    <w:rsid w:val="002C2A8C"/>
    <w:rsid w:val="002C4039"/>
    <w:rsid w:val="002C415C"/>
    <w:rsid w:val="002C5532"/>
    <w:rsid w:val="002C576B"/>
    <w:rsid w:val="002C57C9"/>
    <w:rsid w:val="002C58E8"/>
    <w:rsid w:val="002C5F0C"/>
    <w:rsid w:val="002C7357"/>
    <w:rsid w:val="002C73BE"/>
    <w:rsid w:val="002C7D19"/>
    <w:rsid w:val="002D0111"/>
    <w:rsid w:val="002D109C"/>
    <w:rsid w:val="002D118C"/>
    <w:rsid w:val="002D188D"/>
    <w:rsid w:val="002D1978"/>
    <w:rsid w:val="002D197A"/>
    <w:rsid w:val="002D262F"/>
    <w:rsid w:val="002D2F8C"/>
    <w:rsid w:val="002D3674"/>
    <w:rsid w:val="002D4095"/>
    <w:rsid w:val="002D46C9"/>
    <w:rsid w:val="002D53B8"/>
    <w:rsid w:val="002D5C4F"/>
    <w:rsid w:val="002D5F70"/>
    <w:rsid w:val="002D5FB2"/>
    <w:rsid w:val="002D7B69"/>
    <w:rsid w:val="002E01E6"/>
    <w:rsid w:val="002E2A9B"/>
    <w:rsid w:val="002E2E7F"/>
    <w:rsid w:val="002E31A6"/>
    <w:rsid w:val="002E326E"/>
    <w:rsid w:val="002E35DC"/>
    <w:rsid w:val="002E388E"/>
    <w:rsid w:val="002E485F"/>
    <w:rsid w:val="002E513F"/>
    <w:rsid w:val="002E6A70"/>
    <w:rsid w:val="002E6CC7"/>
    <w:rsid w:val="002E70EC"/>
    <w:rsid w:val="002F1CE4"/>
    <w:rsid w:val="002F24D8"/>
    <w:rsid w:val="002F2CDB"/>
    <w:rsid w:val="002F3C7F"/>
    <w:rsid w:val="002F4335"/>
    <w:rsid w:val="002F44DA"/>
    <w:rsid w:val="002F4A39"/>
    <w:rsid w:val="002F5482"/>
    <w:rsid w:val="002F67C9"/>
    <w:rsid w:val="002F6B53"/>
    <w:rsid w:val="002F70CD"/>
    <w:rsid w:val="0030032A"/>
    <w:rsid w:val="0030189E"/>
    <w:rsid w:val="00301D26"/>
    <w:rsid w:val="0030235E"/>
    <w:rsid w:val="00302AA9"/>
    <w:rsid w:val="003042D9"/>
    <w:rsid w:val="00305B31"/>
    <w:rsid w:val="00305F27"/>
    <w:rsid w:val="00306036"/>
    <w:rsid w:val="00306FDB"/>
    <w:rsid w:val="00310079"/>
    <w:rsid w:val="0031021B"/>
    <w:rsid w:val="00310DCD"/>
    <w:rsid w:val="00312E73"/>
    <w:rsid w:val="00312E77"/>
    <w:rsid w:val="003130A3"/>
    <w:rsid w:val="003135C9"/>
    <w:rsid w:val="00314FEE"/>
    <w:rsid w:val="003160F8"/>
    <w:rsid w:val="00317C8C"/>
    <w:rsid w:val="00320B2A"/>
    <w:rsid w:val="00321124"/>
    <w:rsid w:val="00321D8A"/>
    <w:rsid w:val="003224A7"/>
    <w:rsid w:val="00323185"/>
    <w:rsid w:val="00323640"/>
    <w:rsid w:val="00323E88"/>
    <w:rsid w:val="00324254"/>
    <w:rsid w:val="0032642D"/>
    <w:rsid w:val="003266DB"/>
    <w:rsid w:val="00326B8B"/>
    <w:rsid w:val="00326F8D"/>
    <w:rsid w:val="00326FD1"/>
    <w:rsid w:val="00327F73"/>
    <w:rsid w:val="003317AE"/>
    <w:rsid w:val="00331EE9"/>
    <w:rsid w:val="00332F5C"/>
    <w:rsid w:val="00333908"/>
    <w:rsid w:val="003359DE"/>
    <w:rsid w:val="003365E0"/>
    <w:rsid w:val="00336A53"/>
    <w:rsid w:val="00340327"/>
    <w:rsid w:val="00342252"/>
    <w:rsid w:val="00342465"/>
    <w:rsid w:val="00343662"/>
    <w:rsid w:val="00344556"/>
    <w:rsid w:val="00345205"/>
    <w:rsid w:val="003468B3"/>
    <w:rsid w:val="00346C8E"/>
    <w:rsid w:val="003477AB"/>
    <w:rsid w:val="00351F80"/>
    <w:rsid w:val="0035214B"/>
    <w:rsid w:val="003521A2"/>
    <w:rsid w:val="0035301E"/>
    <w:rsid w:val="003535E7"/>
    <w:rsid w:val="00353ECA"/>
    <w:rsid w:val="00354CFB"/>
    <w:rsid w:val="00354E69"/>
    <w:rsid w:val="00355C3F"/>
    <w:rsid w:val="0035742E"/>
    <w:rsid w:val="00361597"/>
    <w:rsid w:val="003617E7"/>
    <w:rsid w:val="00361B13"/>
    <w:rsid w:val="00362B6C"/>
    <w:rsid w:val="0036320A"/>
    <w:rsid w:val="00363791"/>
    <w:rsid w:val="00363C89"/>
    <w:rsid w:val="00363DC1"/>
    <w:rsid w:val="00364898"/>
    <w:rsid w:val="00365A1F"/>
    <w:rsid w:val="00365F80"/>
    <w:rsid w:val="00366171"/>
    <w:rsid w:val="00366315"/>
    <w:rsid w:val="0036654B"/>
    <w:rsid w:val="003668E9"/>
    <w:rsid w:val="003675ED"/>
    <w:rsid w:val="0037010D"/>
    <w:rsid w:val="00370874"/>
    <w:rsid w:val="00370B0A"/>
    <w:rsid w:val="00372CF5"/>
    <w:rsid w:val="0037342B"/>
    <w:rsid w:val="00374F3C"/>
    <w:rsid w:val="0037509E"/>
    <w:rsid w:val="00375555"/>
    <w:rsid w:val="00375A84"/>
    <w:rsid w:val="003761B2"/>
    <w:rsid w:val="00376508"/>
    <w:rsid w:val="00376603"/>
    <w:rsid w:val="00377721"/>
    <w:rsid w:val="00381361"/>
    <w:rsid w:val="00381403"/>
    <w:rsid w:val="003816CA"/>
    <w:rsid w:val="00381748"/>
    <w:rsid w:val="0038220C"/>
    <w:rsid w:val="0038225C"/>
    <w:rsid w:val="00382812"/>
    <w:rsid w:val="00383983"/>
    <w:rsid w:val="00383E94"/>
    <w:rsid w:val="00384BE3"/>
    <w:rsid w:val="0038513F"/>
    <w:rsid w:val="00385663"/>
    <w:rsid w:val="00386B56"/>
    <w:rsid w:val="003907A2"/>
    <w:rsid w:val="003910AB"/>
    <w:rsid w:val="00391C05"/>
    <w:rsid w:val="00392CCB"/>
    <w:rsid w:val="00392FA9"/>
    <w:rsid w:val="00393B73"/>
    <w:rsid w:val="00394566"/>
    <w:rsid w:val="003948D3"/>
    <w:rsid w:val="00394965"/>
    <w:rsid w:val="00394A8E"/>
    <w:rsid w:val="0039672D"/>
    <w:rsid w:val="00397B4E"/>
    <w:rsid w:val="003A0232"/>
    <w:rsid w:val="003A22B7"/>
    <w:rsid w:val="003A300F"/>
    <w:rsid w:val="003A343A"/>
    <w:rsid w:val="003A3C38"/>
    <w:rsid w:val="003A4180"/>
    <w:rsid w:val="003A4885"/>
    <w:rsid w:val="003A5992"/>
    <w:rsid w:val="003A693A"/>
    <w:rsid w:val="003B063D"/>
    <w:rsid w:val="003B189B"/>
    <w:rsid w:val="003B25B1"/>
    <w:rsid w:val="003B2E5A"/>
    <w:rsid w:val="003B31E0"/>
    <w:rsid w:val="003B3CD8"/>
    <w:rsid w:val="003B3D05"/>
    <w:rsid w:val="003B4DDD"/>
    <w:rsid w:val="003B5C30"/>
    <w:rsid w:val="003B5CFF"/>
    <w:rsid w:val="003B6221"/>
    <w:rsid w:val="003B6D70"/>
    <w:rsid w:val="003B77D9"/>
    <w:rsid w:val="003C00D7"/>
    <w:rsid w:val="003C0836"/>
    <w:rsid w:val="003C0CDB"/>
    <w:rsid w:val="003C14F6"/>
    <w:rsid w:val="003C1909"/>
    <w:rsid w:val="003C2411"/>
    <w:rsid w:val="003C2D1B"/>
    <w:rsid w:val="003C3120"/>
    <w:rsid w:val="003C3306"/>
    <w:rsid w:val="003C3B74"/>
    <w:rsid w:val="003C42AC"/>
    <w:rsid w:val="003C4AA3"/>
    <w:rsid w:val="003C4ACA"/>
    <w:rsid w:val="003C5B88"/>
    <w:rsid w:val="003C5E9B"/>
    <w:rsid w:val="003C6DDE"/>
    <w:rsid w:val="003D0035"/>
    <w:rsid w:val="003D0566"/>
    <w:rsid w:val="003D1489"/>
    <w:rsid w:val="003D19CC"/>
    <w:rsid w:val="003D1FAD"/>
    <w:rsid w:val="003D22E5"/>
    <w:rsid w:val="003D2395"/>
    <w:rsid w:val="003D26AA"/>
    <w:rsid w:val="003D2FF3"/>
    <w:rsid w:val="003D3994"/>
    <w:rsid w:val="003D4485"/>
    <w:rsid w:val="003D4A65"/>
    <w:rsid w:val="003D4B7C"/>
    <w:rsid w:val="003D59B7"/>
    <w:rsid w:val="003D5BFB"/>
    <w:rsid w:val="003D67EB"/>
    <w:rsid w:val="003D6A90"/>
    <w:rsid w:val="003D6E02"/>
    <w:rsid w:val="003D7D3E"/>
    <w:rsid w:val="003E084E"/>
    <w:rsid w:val="003E0C9C"/>
    <w:rsid w:val="003E1540"/>
    <w:rsid w:val="003E32A8"/>
    <w:rsid w:val="003E4728"/>
    <w:rsid w:val="003E57B1"/>
    <w:rsid w:val="003E6562"/>
    <w:rsid w:val="003E7600"/>
    <w:rsid w:val="003E7A8F"/>
    <w:rsid w:val="003E7E97"/>
    <w:rsid w:val="003F0D8A"/>
    <w:rsid w:val="003F1813"/>
    <w:rsid w:val="003F2729"/>
    <w:rsid w:val="003F3383"/>
    <w:rsid w:val="003F6495"/>
    <w:rsid w:val="003F654B"/>
    <w:rsid w:val="003F6AFD"/>
    <w:rsid w:val="003F76DF"/>
    <w:rsid w:val="003F7A24"/>
    <w:rsid w:val="0040015A"/>
    <w:rsid w:val="004017F0"/>
    <w:rsid w:val="00402BCB"/>
    <w:rsid w:val="00404162"/>
    <w:rsid w:val="004041A6"/>
    <w:rsid w:val="00404C5C"/>
    <w:rsid w:val="004062C7"/>
    <w:rsid w:val="00407377"/>
    <w:rsid w:val="00411AEB"/>
    <w:rsid w:val="00411DCF"/>
    <w:rsid w:val="00411F10"/>
    <w:rsid w:val="00412DAE"/>
    <w:rsid w:val="00412E40"/>
    <w:rsid w:val="00413336"/>
    <w:rsid w:val="004138A4"/>
    <w:rsid w:val="00413969"/>
    <w:rsid w:val="00413D07"/>
    <w:rsid w:val="00414F21"/>
    <w:rsid w:val="004151CD"/>
    <w:rsid w:val="004156DE"/>
    <w:rsid w:val="0041633A"/>
    <w:rsid w:val="00416436"/>
    <w:rsid w:val="00417155"/>
    <w:rsid w:val="00420AA1"/>
    <w:rsid w:val="00420F0D"/>
    <w:rsid w:val="00421600"/>
    <w:rsid w:val="00421A96"/>
    <w:rsid w:val="00421B70"/>
    <w:rsid w:val="00421FDF"/>
    <w:rsid w:val="004226A3"/>
    <w:rsid w:val="00422C53"/>
    <w:rsid w:val="00424AC2"/>
    <w:rsid w:val="00425673"/>
    <w:rsid w:val="00425F14"/>
    <w:rsid w:val="00426A11"/>
    <w:rsid w:val="00430339"/>
    <w:rsid w:val="004309AE"/>
    <w:rsid w:val="00432683"/>
    <w:rsid w:val="004345E4"/>
    <w:rsid w:val="0043593C"/>
    <w:rsid w:val="00435AC9"/>
    <w:rsid w:val="00435F48"/>
    <w:rsid w:val="00436C1F"/>
    <w:rsid w:val="00437CB4"/>
    <w:rsid w:val="00440EB1"/>
    <w:rsid w:val="00440ED4"/>
    <w:rsid w:val="00441605"/>
    <w:rsid w:val="004421C1"/>
    <w:rsid w:val="004426D7"/>
    <w:rsid w:val="0044295C"/>
    <w:rsid w:val="00443517"/>
    <w:rsid w:val="004441CF"/>
    <w:rsid w:val="00444534"/>
    <w:rsid w:val="004454C9"/>
    <w:rsid w:val="00446DDD"/>
    <w:rsid w:val="00446E25"/>
    <w:rsid w:val="00447D49"/>
    <w:rsid w:val="004513EE"/>
    <w:rsid w:val="0045249D"/>
    <w:rsid w:val="00453191"/>
    <w:rsid w:val="0045364F"/>
    <w:rsid w:val="00453A5F"/>
    <w:rsid w:val="00454242"/>
    <w:rsid w:val="004546B4"/>
    <w:rsid w:val="004546DB"/>
    <w:rsid w:val="00454A77"/>
    <w:rsid w:val="004557B4"/>
    <w:rsid w:val="00456931"/>
    <w:rsid w:val="00456CFA"/>
    <w:rsid w:val="004578C3"/>
    <w:rsid w:val="00457974"/>
    <w:rsid w:val="004605A5"/>
    <w:rsid w:val="0046160E"/>
    <w:rsid w:val="00462A60"/>
    <w:rsid w:val="00462D2A"/>
    <w:rsid w:val="00462E98"/>
    <w:rsid w:val="004640FE"/>
    <w:rsid w:val="004645D3"/>
    <w:rsid w:val="00464ABF"/>
    <w:rsid w:val="0046509D"/>
    <w:rsid w:val="0046533F"/>
    <w:rsid w:val="00466BA1"/>
    <w:rsid w:val="00471420"/>
    <w:rsid w:val="00472C01"/>
    <w:rsid w:val="00473731"/>
    <w:rsid w:val="00473D77"/>
    <w:rsid w:val="0047479B"/>
    <w:rsid w:val="00474A80"/>
    <w:rsid w:val="00474B8C"/>
    <w:rsid w:val="004751B8"/>
    <w:rsid w:val="00475765"/>
    <w:rsid w:val="0048002B"/>
    <w:rsid w:val="004808E3"/>
    <w:rsid w:val="00480A46"/>
    <w:rsid w:val="00480E18"/>
    <w:rsid w:val="00481279"/>
    <w:rsid w:val="00481332"/>
    <w:rsid w:val="00481399"/>
    <w:rsid w:val="0048225E"/>
    <w:rsid w:val="0048257C"/>
    <w:rsid w:val="0048321B"/>
    <w:rsid w:val="004840F5"/>
    <w:rsid w:val="00485EAA"/>
    <w:rsid w:val="004866D6"/>
    <w:rsid w:val="004904B2"/>
    <w:rsid w:val="00490FE3"/>
    <w:rsid w:val="00492C61"/>
    <w:rsid w:val="004932A2"/>
    <w:rsid w:val="004932B0"/>
    <w:rsid w:val="004939F2"/>
    <w:rsid w:val="00494069"/>
    <w:rsid w:val="004944EC"/>
    <w:rsid w:val="004946BE"/>
    <w:rsid w:val="004948D3"/>
    <w:rsid w:val="00494D4F"/>
    <w:rsid w:val="00495339"/>
    <w:rsid w:val="0049536C"/>
    <w:rsid w:val="00495ED3"/>
    <w:rsid w:val="00497386"/>
    <w:rsid w:val="004979FD"/>
    <w:rsid w:val="00497A5C"/>
    <w:rsid w:val="00497D91"/>
    <w:rsid w:val="004A0592"/>
    <w:rsid w:val="004A08D7"/>
    <w:rsid w:val="004A1A37"/>
    <w:rsid w:val="004A20DA"/>
    <w:rsid w:val="004A2D9F"/>
    <w:rsid w:val="004A37D2"/>
    <w:rsid w:val="004A5D2F"/>
    <w:rsid w:val="004A768B"/>
    <w:rsid w:val="004B09BF"/>
    <w:rsid w:val="004B0F25"/>
    <w:rsid w:val="004B1B3F"/>
    <w:rsid w:val="004B2008"/>
    <w:rsid w:val="004B2A88"/>
    <w:rsid w:val="004B4379"/>
    <w:rsid w:val="004B4F5E"/>
    <w:rsid w:val="004B4FDB"/>
    <w:rsid w:val="004B5E4A"/>
    <w:rsid w:val="004B68E2"/>
    <w:rsid w:val="004B6B38"/>
    <w:rsid w:val="004B6FC4"/>
    <w:rsid w:val="004C14C3"/>
    <w:rsid w:val="004C1D1A"/>
    <w:rsid w:val="004C2691"/>
    <w:rsid w:val="004C3164"/>
    <w:rsid w:val="004C4A4F"/>
    <w:rsid w:val="004C4A72"/>
    <w:rsid w:val="004C5886"/>
    <w:rsid w:val="004C66D0"/>
    <w:rsid w:val="004C6793"/>
    <w:rsid w:val="004C6C86"/>
    <w:rsid w:val="004D0423"/>
    <w:rsid w:val="004D0892"/>
    <w:rsid w:val="004D2043"/>
    <w:rsid w:val="004D2477"/>
    <w:rsid w:val="004D4A1D"/>
    <w:rsid w:val="004D5C7C"/>
    <w:rsid w:val="004D61FC"/>
    <w:rsid w:val="004D7EFD"/>
    <w:rsid w:val="004E05D8"/>
    <w:rsid w:val="004E1123"/>
    <w:rsid w:val="004E1635"/>
    <w:rsid w:val="004E2115"/>
    <w:rsid w:val="004E2BC3"/>
    <w:rsid w:val="004E535C"/>
    <w:rsid w:val="004E5842"/>
    <w:rsid w:val="004E60FC"/>
    <w:rsid w:val="004E62E4"/>
    <w:rsid w:val="004E6AB4"/>
    <w:rsid w:val="004E6CD0"/>
    <w:rsid w:val="004E7447"/>
    <w:rsid w:val="004E7663"/>
    <w:rsid w:val="004F04B2"/>
    <w:rsid w:val="004F11E6"/>
    <w:rsid w:val="004F12B2"/>
    <w:rsid w:val="004F2162"/>
    <w:rsid w:val="004F26A9"/>
    <w:rsid w:val="004F3867"/>
    <w:rsid w:val="004F43CD"/>
    <w:rsid w:val="004F55CC"/>
    <w:rsid w:val="004F60F7"/>
    <w:rsid w:val="004F61F8"/>
    <w:rsid w:val="004F729C"/>
    <w:rsid w:val="00500465"/>
    <w:rsid w:val="00500483"/>
    <w:rsid w:val="00500C9C"/>
    <w:rsid w:val="0050176C"/>
    <w:rsid w:val="00502183"/>
    <w:rsid w:val="00502CB5"/>
    <w:rsid w:val="00503541"/>
    <w:rsid w:val="005040B7"/>
    <w:rsid w:val="00504B29"/>
    <w:rsid w:val="00505077"/>
    <w:rsid w:val="00505392"/>
    <w:rsid w:val="00505440"/>
    <w:rsid w:val="0050581B"/>
    <w:rsid w:val="00505A9B"/>
    <w:rsid w:val="00506B1E"/>
    <w:rsid w:val="00506BAD"/>
    <w:rsid w:val="005070D1"/>
    <w:rsid w:val="0050734D"/>
    <w:rsid w:val="0051258D"/>
    <w:rsid w:val="00513320"/>
    <w:rsid w:val="00515327"/>
    <w:rsid w:val="00515B09"/>
    <w:rsid w:val="0051635B"/>
    <w:rsid w:val="005164E5"/>
    <w:rsid w:val="005167DA"/>
    <w:rsid w:val="005168A1"/>
    <w:rsid w:val="00516D1B"/>
    <w:rsid w:val="005178FA"/>
    <w:rsid w:val="0052000C"/>
    <w:rsid w:val="00520661"/>
    <w:rsid w:val="005210AC"/>
    <w:rsid w:val="005226D3"/>
    <w:rsid w:val="005227BC"/>
    <w:rsid w:val="00522933"/>
    <w:rsid w:val="00523762"/>
    <w:rsid w:val="0052426B"/>
    <w:rsid w:val="00524327"/>
    <w:rsid w:val="00524E6D"/>
    <w:rsid w:val="00525553"/>
    <w:rsid w:val="00525C2D"/>
    <w:rsid w:val="005267CD"/>
    <w:rsid w:val="00526AF6"/>
    <w:rsid w:val="00526B75"/>
    <w:rsid w:val="00527B23"/>
    <w:rsid w:val="00527C36"/>
    <w:rsid w:val="00530102"/>
    <w:rsid w:val="005306DD"/>
    <w:rsid w:val="00531439"/>
    <w:rsid w:val="00531963"/>
    <w:rsid w:val="005319DD"/>
    <w:rsid w:val="00531FBD"/>
    <w:rsid w:val="00532CEB"/>
    <w:rsid w:val="00532FA7"/>
    <w:rsid w:val="005335D1"/>
    <w:rsid w:val="005341AF"/>
    <w:rsid w:val="00535355"/>
    <w:rsid w:val="00535554"/>
    <w:rsid w:val="00535EFD"/>
    <w:rsid w:val="00535FDF"/>
    <w:rsid w:val="0053612A"/>
    <w:rsid w:val="005379DA"/>
    <w:rsid w:val="0054160E"/>
    <w:rsid w:val="00541CA9"/>
    <w:rsid w:val="0054224C"/>
    <w:rsid w:val="005433F9"/>
    <w:rsid w:val="00544A9A"/>
    <w:rsid w:val="00544EFD"/>
    <w:rsid w:val="00545044"/>
    <w:rsid w:val="00546387"/>
    <w:rsid w:val="005469BB"/>
    <w:rsid w:val="00546C51"/>
    <w:rsid w:val="00547010"/>
    <w:rsid w:val="005477C9"/>
    <w:rsid w:val="005508F5"/>
    <w:rsid w:val="005513DE"/>
    <w:rsid w:val="00551C88"/>
    <w:rsid w:val="00553281"/>
    <w:rsid w:val="00553438"/>
    <w:rsid w:val="00553CB2"/>
    <w:rsid w:val="00553F82"/>
    <w:rsid w:val="00554A59"/>
    <w:rsid w:val="005565C6"/>
    <w:rsid w:val="0055662E"/>
    <w:rsid w:val="0055698B"/>
    <w:rsid w:val="00557FB6"/>
    <w:rsid w:val="005606BA"/>
    <w:rsid w:val="00561B8A"/>
    <w:rsid w:val="00561C80"/>
    <w:rsid w:val="00562394"/>
    <w:rsid w:val="005639B5"/>
    <w:rsid w:val="00564CCD"/>
    <w:rsid w:val="00564F8E"/>
    <w:rsid w:val="00565806"/>
    <w:rsid w:val="00565C74"/>
    <w:rsid w:val="00565CBC"/>
    <w:rsid w:val="00570FCB"/>
    <w:rsid w:val="005711B3"/>
    <w:rsid w:val="00571A64"/>
    <w:rsid w:val="00571E75"/>
    <w:rsid w:val="005725A7"/>
    <w:rsid w:val="00572762"/>
    <w:rsid w:val="00574DE8"/>
    <w:rsid w:val="00575AEC"/>
    <w:rsid w:val="00576BB7"/>
    <w:rsid w:val="005774A3"/>
    <w:rsid w:val="00577519"/>
    <w:rsid w:val="00577D30"/>
    <w:rsid w:val="00581282"/>
    <w:rsid w:val="00581421"/>
    <w:rsid w:val="00581BC0"/>
    <w:rsid w:val="005835B6"/>
    <w:rsid w:val="00584E6C"/>
    <w:rsid w:val="005851A7"/>
    <w:rsid w:val="00585F80"/>
    <w:rsid w:val="0058640C"/>
    <w:rsid w:val="005864A2"/>
    <w:rsid w:val="005866DC"/>
    <w:rsid w:val="005872D4"/>
    <w:rsid w:val="00590B4C"/>
    <w:rsid w:val="00590D60"/>
    <w:rsid w:val="005922FD"/>
    <w:rsid w:val="00593B3F"/>
    <w:rsid w:val="005943BE"/>
    <w:rsid w:val="0059447D"/>
    <w:rsid w:val="00594AD6"/>
    <w:rsid w:val="005954A4"/>
    <w:rsid w:val="00595B2B"/>
    <w:rsid w:val="005976D1"/>
    <w:rsid w:val="005A13BA"/>
    <w:rsid w:val="005A25AD"/>
    <w:rsid w:val="005A2B4C"/>
    <w:rsid w:val="005A3605"/>
    <w:rsid w:val="005A4274"/>
    <w:rsid w:val="005A52A1"/>
    <w:rsid w:val="005A5827"/>
    <w:rsid w:val="005A5A60"/>
    <w:rsid w:val="005B135F"/>
    <w:rsid w:val="005B2B10"/>
    <w:rsid w:val="005B2E1E"/>
    <w:rsid w:val="005B2E24"/>
    <w:rsid w:val="005B419C"/>
    <w:rsid w:val="005B458F"/>
    <w:rsid w:val="005B4C05"/>
    <w:rsid w:val="005B4DF8"/>
    <w:rsid w:val="005B4F95"/>
    <w:rsid w:val="005B57D4"/>
    <w:rsid w:val="005B5B35"/>
    <w:rsid w:val="005B6522"/>
    <w:rsid w:val="005B75A8"/>
    <w:rsid w:val="005B77D2"/>
    <w:rsid w:val="005C02FC"/>
    <w:rsid w:val="005C1311"/>
    <w:rsid w:val="005C13C6"/>
    <w:rsid w:val="005C1579"/>
    <w:rsid w:val="005C15CD"/>
    <w:rsid w:val="005C17F8"/>
    <w:rsid w:val="005C1B0E"/>
    <w:rsid w:val="005C355F"/>
    <w:rsid w:val="005C3B0F"/>
    <w:rsid w:val="005C5A16"/>
    <w:rsid w:val="005C5FF9"/>
    <w:rsid w:val="005C61F9"/>
    <w:rsid w:val="005C761F"/>
    <w:rsid w:val="005C7B57"/>
    <w:rsid w:val="005C7CDC"/>
    <w:rsid w:val="005D0567"/>
    <w:rsid w:val="005D14DC"/>
    <w:rsid w:val="005D182E"/>
    <w:rsid w:val="005D2048"/>
    <w:rsid w:val="005D2572"/>
    <w:rsid w:val="005D406A"/>
    <w:rsid w:val="005D4312"/>
    <w:rsid w:val="005D4917"/>
    <w:rsid w:val="005D518C"/>
    <w:rsid w:val="005D52EF"/>
    <w:rsid w:val="005D60DD"/>
    <w:rsid w:val="005D7122"/>
    <w:rsid w:val="005D7C1A"/>
    <w:rsid w:val="005E023A"/>
    <w:rsid w:val="005E064B"/>
    <w:rsid w:val="005E1226"/>
    <w:rsid w:val="005E2112"/>
    <w:rsid w:val="005E2487"/>
    <w:rsid w:val="005E5CF2"/>
    <w:rsid w:val="005E64DD"/>
    <w:rsid w:val="005E67A7"/>
    <w:rsid w:val="005E6BB6"/>
    <w:rsid w:val="005E6C24"/>
    <w:rsid w:val="005F0BB9"/>
    <w:rsid w:val="005F0D10"/>
    <w:rsid w:val="005F0F58"/>
    <w:rsid w:val="005F2000"/>
    <w:rsid w:val="005F4569"/>
    <w:rsid w:val="005F522E"/>
    <w:rsid w:val="005F566C"/>
    <w:rsid w:val="005F64D1"/>
    <w:rsid w:val="005F6E2D"/>
    <w:rsid w:val="005F6EDB"/>
    <w:rsid w:val="005F7DB4"/>
    <w:rsid w:val="006003BF"/>
    <w:rsid w:val="00601345"/>
    <w:rsid w:val="0060202B"/>
    <w:rsid w:val="006042B8"/>
    <w:rsid w:val="0060435E"/>
    <w:rsid w:val="00604B40"/>
    <w:rsid w:val="00604C38"/>
    <w:rsid w:val="00605234"/>
    <w:rsid w:val="00605F09"/>
    <w:rsid w:val="006061B7"/>
    <w:rsid w:val="00607D53"/>
    <w:rsid w:val="0061009F"/>
    <w:rsid w:val="00610C03"/>
    <w:rsid w:val="006117DE"/>
    <w:rsid w:val="006138F5"/>
    <w:rsid w:val="00614227"/>
    <w:rsid w:val="00614DE1"/>
    <w:rsid w:val="00614F8B"/>
    <w:rsid w:val="00615AAE"/>
    <w:rsid w:val="0061613F"/>
    <w:rsid w:val="006165C9"/>
    <w:rsid w:val="006177C9"/>
    <w:rsid w:val="00617FB3"/>
    <w:rsid w:val="00624BFD"/>
    <w:rsid w:val="00624E65"/>
    <w:rsid w:val="00625000"/>
    <w:rsid w:val="006251A8"/>
    <w:rsid w:val="006253EE"/>
    <w:rsid w:val="00626764"/>
    <w:rsid w:val="00626A6D"/>
    <w:rsid w:val="006303AC"/>
    <w:rsid w:val="006303BB"/>
    <w:rsid w:val="00630D36"/>
    <w:rsid w:val="006313AB"/>
    <w:rsid w:val="006317AA"/>
    <w:rsid w:val="0063197D"/>
    <w:rsid w:val="006323A6"/>
    <w:rsid w:val="0063310F"/>
    <w:rsid w:val="0063567D"/>
    <w:rsid w:val="00635C4E"/>
    <w:rsid w:val="0063690A"/>
    <w:rsid w:val="00636DDE"/>
    <w:rsid w:val="006372D5"/>
    <w:rsid w:val="00637FEA"/>
    <w:rsid w:val="00640373"/>
    <w:rsid w:val="00642033"/>
    <w:rsid w:val="00643438"/>
    <w:rsid w:val="00643586"/>
    <w:rsid w:val="006441E4"/>
    <w:rsid w:val="006444F2"/>
    <w:rsid w:val="00644907"/>
    <w:rsid w:val="00644F40"/>
    <w:rsid w:val="0064568C"/>
    <w:rsid w:val="00646773"/>
    <w:rsid w:val="006468B8"/>
    <w:rsid w:val="00652124"/>
    <w:rsid w:val="00652CB5"/>
    <w:rsid w:val="00652E42"/>
    <w:rsid w:val="00652E71"/>
    <w:rsid w:val="00652F7D"/>
    <w:rsid w:val="006534A0"/>
    <w:rsid w:val="00653637"/>
    <w:rsid w:val="00653D17"/>
    <w:rsid w:val="00653F6E"/>
    <w:rsid w:val="0065406C"/>
    <w:rsid w:val="006540FC"/>
    <w:rsid w:val="006548A0"/>
    <w:rsid w:val="00656C31"/>
    <w:rsid w:val="00657D4C"/>
    <w:rsid w:val="0066007D"/>
    <w:rsid w:val="006608C0"/>
    <w:rsid w:val="00660F8E"/>
    <w:rsid w:val="00661CB0"/>
    <w:rsid w:val="00661E58"/>
    <w:rsid w:val="00664667"/>
    <w:rsid w:val="006657C9"/>
    <w:rsid w:val="00667006"/>
    <w:rsid w:val="0066700F"/>
    <w:rsid w:val="00667040"/>
    <w:rsid w:val="006671F5"/>
    <w:rsid w:val="006672E7"/>
    <w:rsid w:val="00667CDC"/>
    <w:rsid w:val="00670DFB"/>
    <w:rsid w:val="0067191F"/>
    <w:rsid w:val="00671B6A"/>
    <w:rsid w:val="00671C7C"/>
    <w:rsid w:val="006733ED"/>
    <w:rsid w:val="006734A3"/>
    <w:rsid w:val="006738CE"/>
    <w:rsid w:val="006741EC"/>
    <w:rsid w:val="006757FD"/>
    <w:rsid w:val="0067643B"/>
    <w:rsid w:val="00676F56"/>
    <w:rsid w:val="00676FAE"/>
    <w:rsid w:val="00677092"/>
    <w:rsid w:val="006773D1"/>
    <w:rsid w:val="00677CFF"/>
    <w:rsid w:val="00680696"/>
    <w:rsid w:val="006809F8"/>
    <w:rsid w:val="00681728"/>
    <w:rsid w:val="0068182B"/>
    <w:rsid w:val="00681A17"/>
    <w:rsid w:val="00683128"/>
    <w:rsid w:val="006834AA"/>
    <w:rsid w:val="006835FF"/>
    <w:rsid w:val="00684769"/>
    <w:rsid w:val="00685882"/>
    <w:rsid w:val="00685E9F"/>
    <w:rsid w:val="00686D67"/>
    <w:rsid w:val="00687518"/>
    <w:rsid w:val="00690262"/>
    <w:rsid w:val="006902C7"/>
    <w:rsid w:val="00691C64"/>
    <w:rsid w:val="00691DCC"/>
    <w:rsid w:val="00692CDF"/>
    <w:rsid w:val="00693F4E"/>
    <w:rsid w:val="00694086"/>
    <w:rsid w:val="00695551"/>
    <w:rsid w:val="006958F7"/>
    <w:rsid w:val="00695BF6"/>
    <w:rsid w:val="006964C3"/>
    <w:rsid w:val="006A029A"/>
    <w:rsid w:val="006A074F"/>
    <w:rsid w:val="006A0E95"/>
    <w:rsid w:val="006A1272"/>
    <w:rsid w:val="006A1A70"/>
    <w:rsid w:val="006A1F67"/>
    <w:rsid w:val="006A2BB8"/>
    <w:rsid w:val="006A2C52"/>
    <w:rsid w:val="006A6A0B"/>
    <w:rsid w:val="006A7055"/>
    <w:rsid w:val="006A74C3"/>
    <w:rsid w:val="006A77C7"/>
    <w:rsid w:val="006A77F5"/>
    <w:rsid w:val="006B011F"/>
    <w:rsid w:val="006B0FD4"/>
    <w:rsid w:val="006B10BD"/>
    <w:rsid w:val="006B1163"/>
    <w:rsid w:val="006B29A6"/>
    <w:rsid w:val="006B54BD"/>
    <w:rsid w:val="006B5B53"/>
    <w:rsid w:val="006B6311"/>
    <w:rsid w:val="006B6491"/>
    <w:rsid w:val="006B670B"/>
    <w:rsid w:val="006B6F29"/>
    <w:rsid w:val="006B740B"/>
    <w:rsid w:val="006C04C4"/>
    <w:rsid w:val="006C0651"/>
    <w:rsid w:val="006C11A9"/>
    <w:rsid w:val="006C18AE"/>
    <w:rsid w:val="006C1C9A"/>
    <w:rsid w:val="006C31A4"/>
    <w:rsid w:val="006C5326"/>
    <w:rsid w:val="006C6028"/>
    <w:rsid w:val="006C6677"/>
    <w:rsid w:val="006C689E"/>
    <w:rsid w:val="006D1B65"/>
    <w:rsid w:val="006D26C2"/>
    <w:rsid w:val="006D2B89"/>
    <w:rsid w:val="006D2BDD"/>
    <w:rsid w:val="006D32CA"/>
    <w:rsid w:val="006D4DF9"/>
    <w:rsid w:val="006D654A"/>
    <w:rsid w:val="006D6567"/>
    <w:rsid w:val="006D74AC"/>
    <w:rsid w:val="006D7805"/>
    <w:rsid w:val="006E0819"/>
    <w:rsid w:val="006E273D"/>
    <w:rsid w:val="006E2B8D"/>
    <w:rsid w:val="006E3143"/>
    <w:rsid w:val="006E3728"/>
    <w:rsid w:val="006E3C0F"/>
    <w:rsid w:val="006E3D2B"/>
    <w:rsid w:val="006E3E00"/>
    <w:rsid w:val="006E466C"/>
    <w:rsid w:val="006E4BC6"/>
    <w:rsid w:val="006E5001"/>
    <w:rsid w:val="006E5993"/>
    <w:rsid w:val="006E613C"/>
    <w:rsid w:val="006E6643"/>
    <w:rsid w:val="006F0CF5"/>
    <w:rsid w:val="006F0D3F"/>
    <w:rsid w:val="006F0E61"/>
    <w:rsid w:val="006F159A"/>
    <w:rsid w:val="006F202C"/>
    <w:rsid w:val="006F2905"/>
    <w:rsid w:val="006F437D"/>
    <w:rsid w:val="006F5641"/>
    <w:rsid w:val="006F5D26"/>
    <w:rsid w:val="006F5EE8"/>
    <w:rsid w:val="006F76F6"/>
    <w:rsid w:val="006F7747"/>
    <w:rsid w:val="006F7BA1"/>
    <w:rsid w:val="0070039A"/>
    <w:rsid w:val="007007AD"/>
    <w:rsid w:val="007007CA"/>
    <w:rsid w:val="00701E81"/>
    <w:rsid w:val="00701FC4"/>
    <w:rsid w:val="00703207"/>
    <w:rsid w:val="00703413"/>
    <w:rsid w:val="007035B7"/>
    <w:rsid w:val="00706DFC"/>
    <w:rsid w:val="00707594"/>
    <w:rsid w:val="00707AAA"/>
    <w:rsid w:val="0071012A"/>
    <w:rsid w:val="0071091A"/>
    <w:rsid w:val="00711A01"/>
    <w:rsid w:val="00711AE7"/>
    <w:rsid w:val="00711E5C"/>
    <w:rsid w:val="00712521"/>
    <w:rsid w:val="00712670"/>
    <w:rsid w:val="00712A4C"/>
    <w:rsid w:val="00712D99"/>
    <w:rsid w:val="00713350"/>
    <w:rsid w:val="00713A70"/>
    <w:rsid w:val="00714E61"/>
    <w:rsid w:val="007154A3"/>
    <w:rsid w:val="007158F9"/>
    <w:rsid w:val="00716420"/>
    <w:rsid w:val="0071770C"/>
    <w:rsid w:val="0072017E"/>
    <w:rsid w:val="0072062A"/>
    <w:rsid w:val="00721163"/>
    <w:rsid w:val="007212F6"/>
    <w:rsid w:val="00722B9C"/>
    <w:rsid w:val="007241F3"/>
    <w:rsid w:val="007244AD"/>
    <w:rsid w:val="00725433"/>
    <w:rsid w:val="00725702"/>
    <w:rsid w:val="00727301"/>
    <w:rsid w:val="00727ECA"/>
    <w:rsid w:val="00731119"/>
    <w:rsid w:val="00732014"/>
    <w:rsid w:val="0073403B"/>
    <w:rsid w:val="007340C8"/>
    <w:rsid w:val="0073476A"/>
    <w:rsid w:val="00734F41"/>
    <w:rsid w:val="007351F8"/>
    <w:rsid w:val="00735A4E"/>
    <w:rsid w:val="00736EDB"/>
    <w:rsid w:val="00737609"/>
    <w:rsid w:val="0074050D"/>
    <w:rsid w:val="007416BD"/>
    <w:rsid w:val="00741951"/>
    <w:rsid w:val="00742912"/>
    <w:rsid w:val="0074476B"/>
    <w:rsid w:val="0074509D"/>
    <w:rsid w:val="00745612"/>
    <w:rsid w:val="00745B6B"/>
    <w:rsid w:val="00745BC0"/>
    <w:rsid w:val="00746972"/>
    <w:rsid w:val="00746D89"/>
    <w:rsid w:val="00746E3C"/>
    <w:rsid w:val="0075049D"/>
    <w:rsid w:val="00750782"/>
    <w:rsid w:val="00751920"/>
    <w:rsid w:val="00751C48"/>
    <w:rsid w:val="00751E2A"/>
    <w:rsid w:val="0075286A"/>
    <w:rsid w:val="00752FF4"/>
    <w:rsid w:val="007533D2"/>
    <w:rsid w:val="007534A1"/>
    <w:rsid w:val="00754F5D"/>
    <w:rsid w:val="00755F1F"/>
    <w:rsid w:val="00755FD2"/>
    <w:rsid w:val="00757BC9"/>
    <w:rsid w:val="0076058D"/>
    <w:rsid w:val="00760EF8"/>
    <w:rsid w:val="00761343"/>
    <w:rsid w:val="00761E1E"/>
    <w:rsid w:val="0076344E"/>
    <w:rsid w:val="007639EC"/>
    <w:rsid w:val="00763B6E"/>
    <w:rsid w:val="00766769"/>
    <w:rsid w:val="007675A5"/>
    <w:rsid w:val="00767670"/>
    <w:rsid w:val="00767C84"/>
    <w:rsid w:val="00767EF2"/>
    <w:rsid w:val="00770615"/>
    <w:rsid w:val="00770686"/>
    <w:rsid w:val="0077072D"/>
    <w:rsid w:val="007719EF"/>
    <w:rsid w:val="00771E4B"/>
    <w:rsid w:val="007725D1"/>
    <w:rsid w:val="00772702"/>
    <w:rsid w:val="00774958"/>
    <w:rsid w:val="00774AE2"/>
    <w:rsid w:val="00776B7D"/>
    <w:rsid w:val="007775F6"/>
    <w:rsid w:val="00777C04"/>
    <w:rsid w:val="00777D74"/>
    <w:rsid w:val="007805BC"/>
    <w:rsid w:val="00781B52"/>
    <w:rsid w:val="007825CE"/>
    <w:rsid w:val="00782A13"/>
    <w:rsid w:val="00783658"/>
    <w:rsid w:val="007841F4"/>
    <w:rsid w:val="00784611"/>
    <w:rsid w:val="00784EF9"/>
    <w:rsid w:val="007858C4"/>
    <w:rsid w:val="00787969"/>
    <w:rsid w:val="00791343"/>
    <w:rsid w:val="00791B71"/>
    <w:rsid w:val="00792618"/>
    <w:rsid w:val="007929E6"/>
    <w:rsid w:val="007938AB"/>
    <w:rsid w:val="0079662A"/>
    <w:rsid w:val="00796DEA"/>
    <w:rsid w:val="00797203"/>
    <w:rsid w:val="007A3E2B"/>
    <w:rsid w:val="007A4334"/>
    <w:rsid w:val="007A534B"/>
    <w:rsid w:val="007A6318"/>
    <w:rsid w:val="007A631F"/>
    <w:rsid w:val="007A64A6"/>
    <w:rsid w:val="007A73BE"/>
    <w:rsid w:val="007B2057"/>
    <w:rsid w:val="007B27F3"/>
    <w:rsid w:val="007B33C6"/>
    <w:rsid w:val="007B4155"/>
    <w:rsid w:val="007B479C"/>
    <w:rsid w:val="007B5FF1"/>
    <w:rsid w:val="007B6E01"/>
    <w:rsid w:val="007B6F1E"/>
    <w:rsid w:val="007B74FD"/>
    <w:rsid w:val="007B7BBD"/>
    <w:rsid w:val="007C00E1"/>
    <w:rsid w:val="007C0504"/>
    <w:rsid w:val="007C0CF2"/>
    <w:rsid w:val="007C1F51"/>
    <w:rsid w:val="007C27CE"/>
    <w:rsid w:val="007C3F50"/>
    <w:rsid w:val="007C4679"/>
    <w:rsid w:val="007C5F93"/>
    <w:rsid w:val="007C66E2"/>
    <w:rsid w:val="007C7C23"/>
    <w:rsid w:val="007D0DCA"/>
    <w:rsid w:val="007D1F6E"/>
    <w:rsid w:val="007D20BB"/>
    <w:rsid w:val="007D22AC"/>
    <w:rsid w:val="007D2F73"/>
    <w:rsid w:val="007D3FBA"/>
    <w:rsid w:val="007D41D8"/>
    <w:rsid w:val="007D58F6"/>
    <w:rsid w:val="007D64A5"/>
    <w:rsid w:val="007D6BFB"/>
    <w:rsid w:val="007D7261"/>
    <w:rsid w:val="007D7CFA"/>
    <w:rsid w:val="007E03E6"/>
    <w:rsid w:val="007E09E7"/>
    <w:rsid w:val="007E0DCE"/>
    <w:rsid w:val="007E13D9"/>
    <w:rsid w:val="007E184A"/>
    <w:rsid w:val="007E22A6"/>
    <w:rsid w:val="007E2A08"/>
    <w:rsid w:val="007E3512"/>
    <w:rsid w:val="007E3554"/>
    <w:rsid w:val="007E4847"/>
    <w:rsid w:val="007F094F"/>
    <w:rsid w:val="007F0E20"/>
    <w:rsid w:val="007F27E5"/>
    <w:rsid w:val="007F3D39"/>
    <w:rsid w:val="007F4A1C"/>
    <w:rsid w:val="007F4AE5"/>
    <w:rsid w:val="007F4C83"/>
    <w:rsid w:val="007F5307"/>
    <w:rsid w:val="007F56E0"/>
    <w:rsid w:val="007F57CF"/>
    <w:rsid w:val="007F5863"/>
    <w:rsid w:val="007F699A"/>
    <w:rsid w:val="007F6C84"/>
    <w:rsid w:val="007F70A9"/>
    <w:rsid w:val="007F7E24"/>
    <w:rsid w:val="00800475"/>
    <w:rsid w:val="00800E87"/>
    <w:rsid w:val="00801C75"/>
    <w:rsid w:val="00804C67"/>
    <w:rsid w:val="0080596E"/>
    <w:rsid w:val="00805A0B"/>
    <w:rsid w:val="00806220"/>
    <w:rsid w:val="00806383"/>
    <w:rsid w:val="00806939"/>
    <w:rsid w:val="00806B8F"/>
    <w:rsid w:val="00807C27"/>
    <w:rsid w:val="0081081F"/>
    <w:rsid w:val="00810BDD"/>
    <w:rsid w:val="00812733"/>
    <w:rsid w:val="00813450"/>
    <w:rsid w:val="008136E7"/>
    <w:rsid w:val="00813EFD"/>
    <w:rsid w:val="00813FFD"/>
    <w:rsid w:val="00814791"/>
    <w:rsid w:val="00814FCC"/>
    <w:rsid w:val="00815213"/>
    <w:rsid w:val="008154AD"/>
    <w:rsid w:val="00815814"/>
    <w:rsid w:val="0081594B"/>
    <w:rsid w:val="008166D0"/>
    <w:rsid w:val="00817685"/>
    <w:rsid w:val="008209A7"/>
    <w:rsid w:val="00821C8E"/>
    <w:rsid w:val="00823A44"/>
    <w:rsid w:val="00824948"/>
    <w:rsid w:val="00825351"/>
    <w:rsid w:val="00825CC6"/>
    <w:rsid w:val="008279DE"/>
    <w:rsid w:val="00830715"/>
    <w:rsid w:val="00830874"/>
    <w:rsid w:val="00831060"/>
    <w:rsid w:val="00831F5A"/>
    <w:rsid w:val="008320CF"/>
    <w:rsid w:val="0083258D"/>
    <w:rsid w:val="00832A21"/>
    <w:rsid w:val="00832F8C"/>
    <w:rsid w:val="00833B51"/>
    <w:rsid w:val="008343E1"/>
    <w:rsid w:val="00834F3A"/>
    <w:rsid w:val="00835D68"/>
    <w:rsid w:val="00835F34"/>
    <w:rsid w:val="00836C0E"/>
    <w:rsid w:val="00836C85"/>
    <w:rsid w:val="00836EF6"/>
    <w:rsid w:val="00840E8C"/>
    <w:rsid w:val="00841201"/>
    <w:rsid w:val="00841882"/>
    <w:rsid w:val="00843AE4"/>
    <w:rsid w:val="00843BFF"/>
    <w:rsid w:val="0084428A"/>
    <w:rsid w:val="008444AF"/>
    <w:rsid w:val="008445DA"/>
    <w:rsid w:val="00844906"/>
    <w:rsid w:val="008455E4"/>
    <w:rsid w:val="00850B01"/>
    <w:rsid w:val="0085176B"/>
    <w:rsid w:val="008520A0"/>
    <w:rsid w:val="00852162"/>
    <w:rsid w:val="00852667"/>
    <w:rsid w:val="00853D30"/>
    <w:rsid w:val="00854596"/>
    <w:rsid w:val="008556DC"/>
    <w:rsid w:val="008568FE"/>
    <w:rsid w:val="00861036"/>
    <w:rsid w:val="008613A7"/>
    <w:rsid w:val="008623CE"/>
    <w:rsid w:val="0086303E"/>
    <w:rsid w:val="00863599"/>
    <w:rsid w:val="00863AC7"/>
    <w:rsid w:val="00863FAE"/>
    <w:rsid w:val="008644EE"/>
    <w:rsid w:val="00865865"/>
    <w:rsid w:val="00865C68"/>
    <w:rsid w:val="00866828"/>
    <w:rsid w:val="008673CB"/>
    <w:rsid w:val="00867ABB"/>
    <w:rsid w:val="00870325"/>
    <w:rsid w:val="00870D37"/>
    <w:rsid w:val="00871450"/>
    <w:rsid w:val="0087319A"/>
    <w:rsid w:val="008731F7"/>
    <w:rsid w:val="008738D4"/>
    <w:rsid w:val="008742AC"/>
    <w:rsid w:val="0087613B"/>
    <w:rsid w:val="008764C5"/>
    <w:rsid w:val="0087681A"/>
    <w:rsid w:val="00877B5D"/>
    <w:rsid w:val="008809ED"/>
    <w:rsid w:val="00880BE2"/>
    <w:rsid w:val="00881048"/>
    <w:rsid w:val="00881272"/>
    <w:rsid w:val="00881328"/>
    <w:rsid w:val="0088325F"/>
    <w:rsid w:val="00883C8D"/>
    <w:rsid w:val="008852CD"/>
    <w:rsid w:val="0088573F"/>
    <w:rsid w:val="00885A8A"/>
    <w:rsid w:val="0088634C"/>
    <w:rsid w:val="00886784"/>
    <w:rsid w:val="0088767D"/>
    <w:rsid w:val="00890B72"/>
    <w:rsid w:val="00891719"/>
    <w:rsid w:val="008918CF"/>
    <w:rsid w:val="008921F3"/>
    <w:rsid w:val="008923E4"/>
    <w:rsid w:val="00893E18"/>
    <w:rsid w:val="00894914"/>
    <w:rsid w:val="00894B56"/>
    <w:rsid w:val="008952B0"/>
    <w:rsid w:val="00895983"/>
    <w:rsid w:val="00896480"/>
    <w:rsid w:val="008A062A"/>
    <w:rsid w:val="008A1645"/>
    <w:rsid w:val="008A180F"/>
    <w:rsid w:val="008A1F37"/>
    <w:rsid w:val="008A3485"/>
    <w:rsid w:val="008A3E76"/>
    <w:rsid w:val="008A3EF1"/>
    <w:rsid w:val="008A4609"/>
    <w:rsid w:val="008A4DA2"/>
    <w:rsid w:val="008A55B7"/>
    <w:rsid w:val="008A647C"/>
    <w:rsid w:val="008A7D7E"/>
    <w:rsid w:val="008B0315"/>
    <w:rsid w:val="008B0C91"/>
    <w:rsid w:val="008B2BB1"/>
    <w:rsid w:val="008B4634"/>
    <w:rsid w:val="008B4894"/>
    <w:rsid w:val="008B49C5"/>
    <w:rsid w:val="008B5268"/>
    <w:rsid w:val="008B5B18"/>
    <w:rsid w:val="008B5D7D"/>
    <w:rsid w:val="008B5E94"/>
    <w:rsid w:val="008B60C2"/>
    <w:rsid w:val="008B6CF8"/>
    <w:rsid w:val="008B6DCE"/>
    <w:rsid w:val="008B7B08"/>
    <w:rsid w:val="008C03A9"/>
    <w:rsid w:val="008C1245"/>
    <w:rsid w:val="008C2262"/>
    <w:rsid w:val="008C2521"/>
    <w:rsid w:val="008C2835"/>
    <w:rsid w:val="008C2911"/>
    <w:rsid w:val="008C2E6E"/>
    <w:rsid w:val="008C4A31"/>
    <w:rsid w:val="008C4AF7"/>
    <w:rsid w:val="008C57F4"/>
    <w:rsid w:val="008D09AC"/>
    <w:rsid w:val="008D2BA4"/>
    <w:rsid w:val="008D3275"/>
    <w:rsid w:val="008D511D"/>
    <w:rsid w:val="008D64EA"/>
    <w:rsid w:val="008D70AE"/>
    <w:rsid w:val="008D7137"/>
    <w:rsid w:val="008E0D35"/>
    <w:rsid w:val="008E0F8B"/>
    <w:rsid w:val="008E1083"/>
    <w:rsid w:val="008E1F06"/>
    <w:rsid w:val="008E2862"/>
    <w:rsid w:val="008E2CF0"/>
    <w:rsid w:val="008E413A"/>
    <w:rsid w:val="008E4930"/>
    <w:rsid w:val="008E49EA"/>
    <w:rsid w:val="008E4D44"/>
    <w:rsid w:val="008E5B65"/>
    <w:rsid w:val="008E610A"/>
    <w:rsid w:val="008E6229"/>
    <w:rsid w:val="008E68F2"/>
    <w:rsid w:val="008E7F8D"/>
    <w:rsid w:val="008F11A8"/>
    <w:rsid w:val="008F1697"/>
    <w:rsid w:val="008F25C1"/>
    <w:rsid w:val="008F2D84"/>
    <w:rsid w:val="008F3B11"/>
    <w:rsid w:val="008F5848"/>
    <w:rsid w:val="008F5959"/>
    <w:rsid w:val="008F5EF0"/>
    <w:rsid w:val="00904175"/>
    <w:rsid w:val="00904DC4"/>
    <w:rsid w:val="00905E05"/>
    <w:rsid w:val="00906524"/>
    <w:rsid w:val="00906BED"/>
    <w:rsid w:val="00906FBA"/>
    <w:rsid w:val="009070A7"/>
    <w:rsid w:val="00907E4B"/>
    <w:rsid w:val="00910C70"/>
    <w:rsid w:val="00911019"/>
    <w:rsid w:val="00913C26"/>
    <w:rsid w:val="00913C4D"/>
    <w:rsid w:val="00913DB3"/>
    <w:rsid w:val="00915455"/>
    <w:rsid w:val="00915728"/>
    <w:rsid w:val="00915829"/>
    <w:rsid w:val="00915969"/>
    <w:rsid w:val="00915DF0"/>
    <w:rsid w:val="00915E71"/>
    <w:rsid w:val="00915E74"/>
    <w:rsid w:val="0091675F"/>
    <w:rsid w:val="009170A3"/>
    <w:rsid w:val="00917160"/>
    <w:rsid w:val="00923192"/>
    <w:rsid w:val="009235E9"/>
    <w:rsid w:val="00923A2D"/>
    <w:rsid w:val="00924302"/>
    <w:rsid w:val="0092619A"/>
    <w:rsid w:val="009304CD"/>
    <w:rsid w:val="00932B19"/>
    <w:rsid w:val="00932EE7"/>
    <w:rsid w:val="0093339B"/>
    <w:rsid w:val="00934961"/>
    <w:rsid w:val="00935B61"/>
    <w:rsid w:val="009360B6"/>
    <w:rsid w:val="00936A01"/>
    <w:rsid w:val="0094087B"/>
    <w:rsid w:val="00940C77"/>
    <w:rsid w:val="0094215D"/>
    <w:rsid w:val="009421E9"/>
    <w:rsid w:val="0094273A"/>
    <w:rsid w:val="009442A1"/>
    <w:rsid w:val="009448AC"/>
    <w:rsid w:val="00944E0C"/>
    <w:rsid w:val="00945064"/>
    <w:rsid w:val="00945E54"/>
    <w:rsid w:val="00947AE1"/>
    <w:rsid w:val="00947DCA"/>
    <w:rsid w:val="009500C3"/>
    <w:rsid w:val="009508A0"/>
    <w:rsid w:val="00950E75"/>
    <w:rsid w:val="00951501"/>
    <w:rsid w:val="00951E10"/>
    <w:rsid w:val="00952052"/>
    <w:rsid w:val="0095261A"/>
    <w:rsid w:val="00952A78"/>
    <w:rsid w:val="00952BAC"/>
    <w:rsid w:val="00952F7F"/>
    <w:rsid w:val="0095455D"/>
    <w:rsid w:val="009551EE"/>
    <w:rsid w:val="0095559B"/>
    <w:rsid w:val="00955CCD"/>
    <w:rsid w:val="00956D8D"/>
    <w:rsid w:val="009573A0"/>
    <w:rsid w:val="009579FE"/>
    <w:rsid w:val="0096249A"/>
    <w:rsid w:val="00962A94"/>
    <w:rsid w:val="009639FB"/>
    <w:rsid w:val="00963FE0"/>
    <w:rsid w:val="00965093"/>
    <w:rsid w:val="00965BBA"/>
    <w:rsid w:val="00965D98"/>
    <w:rsid w:val="0097065A"/>
    <w:rsid w:val="00970B46"/>
    <w:rsid w:val="00970C79"/>
    <w:rsid w:val="0097112E"/>
    <w:rsid w:val="00971DA6"/>
    <w:rsid w:val="00972128"/>
    <w:rsid w:val="009738B8"/>
    <w:rsid w:val="00973984"/>
    <w:rsid w:val="00973E51"/>
    <w:rsid w:val="00973F84"/>
    <w:rsid w:val="00974592"/>
    <w:rsid w:val="0097473C"/>
    <w:rsid w:val="00975BC1"/>
    <w:rsid w:val="00977171"/>
    <w:rsid w:val="00980B73"/>
    <w:rsid w:val="00980BD8"/>
    <w:rsid w:val="00981CD7"/>
    <w:rsid w:val="00981D9D"/>
    <w:rsid w:val="009827BE"/>
    <w:rsid w:val="00982E05"/>
    <w:rsid w:val="00983C7C"/>
    <w:rsid w:val="00983EA5"/>
    <w:rsid w:val="00984D52"/>
    <w:rsid w:val="009861BB"/>
    <w:rsid w:val="009867E1"/>
    <w:rsid w:val="00986EC7"/>
    <w:rsid w:val="00986FD5"/>
    <w:rsid w:val="00987493"/>
    <w:rsid w:val="00987E93"/>
    <w:rsid w:val="009900B7"/>
    <w:rsid w:val="00990D79"/>
    <w:rsid w:val="00990DFC"/>
    <w:rsid w:val="0099158E"/>
    <w:rsid w:val="009919D7"/>
    <w:rsid w:val="009922E1"/>
    <w:rsid w:val="009936FE"/>
    <w:rsid w:val="00995389"/>
    <w:rsid w:val="009954D7"/>
    <w:rsid w:val="0099632A"/>
    <w:rsid w:val="009A0D2B"/>
    <w:rsid w:val="009A14FE"/>
    <w:rsid w:val="009A1D6B"/>
    <w:rsid w:val="009A2BB1"/>
    <w:rsid w:val="009A2BFD"/>
    <w:rsid w:val="009A3C18"/>
    <w:rsid w:val="009A47CE"/>
    <w:rsid w:val="009A4829"/>
    <w:rsid w:val="009A53C8"/>
    <w:rsid w:val="009A5BB2"/>
    <w:rsid w:val="009A5D93"/>
    <w:rsid w:val="009A61FB"/>
    <w:rsid w:val="009A66CA"/>
    <w:rsid w:val="009A6C77"/>
    <w:rsid w:val="009B1505"/>
    <w:rsid w:val="009B1A8E"/>
    <w:rsid w:val="009B1FC4"/>
    <w:rsid w:val="009B2BFC"/>
    <w:rsid w:val="009B2E7B"/>
    <w:rsid w:val="009B3FFC"/>
    <w:rsid w:val="009B4904"/>
    <w:rsid w:val="009B4F84"/>
    <w:rsid w:val="009B57C7"/>
    <w:rsid w:val="009B70A6"/>
    <w:rsid w:val="009C0CA5"/>
    <w:rsid w:val="009C1E4D"/>
    <w:rsid w:val="009C2280"/>
    <w:rsid w:val="009C3161"/>
    <w:rsid w:val="009C3548"/>
    <w:rsid w:val="009C42FF"/>
    <w:rsid w:val="009C4C63"/>
    <w:rsid w:val="009C5976"/>
    <w:rsid w:val="009C5D13"/>
    <w:rsid w:val="009C5DE6"/>
    <w:rsid w:val="009C6C2C"/>
    <w:rsid w:val="009D0748"/>
    <w:rsid w:val="009D1E22"/>
    <w:rsid w:val="009D20AC"/>
    <w:rsid w:val="009D20BA"/>
    <w:rsid w:val="009D2363"/>
    <w:rsid w:val="009D2511"/>
    <w:rsid w:val="009D32C0"/>
    <w:rsid w:val="009D33F7"/>
    <w:rsid w:val="009D48DC"/>
    <w:rsid w:val="009D57E1"/>
    <w:rsid w:val="009D5AAD"/>
    <w:rsid w:val="009D6034"/>
    <w:rsid w:val="009D6B8B"/>
    <w:rsid w:val="009D6C75"/>
    <w:rsid w:val="009D7B39"/>
    <w:rsid w:val="009D7E86"/>
    <w:rsid w:val="009E050E"/>
    <w:rsid w:val="009E0D22"/>
    <w:rsid w:val="009E0F22"/>
    <w:rsid w:val="009E2803"/>
    <w:rsid w:val="009E2952"/>
    <w:rsid w:val="009E2AA6"/>
    <w:rsid w:val="009E3BFD"/>
    <w:rsid w:val="009E4013"/>
    <w:rsid w:val="009E5716"/>
    <w:rsid w:val="009E5E7F"/>
    <w:rsid w:val="009E6D1C"/>
    <w:rsid w:val="009E7A09"/>
    <w:rsid w:val="009E7AA7"/>
    <w:rsid w:val="009E7D2F"/>
    <w:rsid w:val="009F095D"/>
    <w:rsid w:val="009F09CC"/>
    <w:rsid w:val="009F0B2E"/>
    <w:rsid w:val="009F15DE"/>
    <w:rsid w:val="009F165A"/>
    <w:rsid w:val="009F1A84"/>
    <w:rsid w:val="009F1F10"/>
    <w:rsid w:val="009F366F"/>
    <w:rsid w:val="009F3D03"/>
    <w:rsid w:val="009F4992"/>
    <w:rsid w:val="009F5C02"/>
    <w:rsid w:val="009F6245"/>
    <w:rsid w:val="009F686B"/>
    <w:rsid w:val="009F68E4"/>
    <w:rsid w:val="009F702B"/>
    <w:rsid w:val="009F739F"/>
    <w:rsid w:val="009F78E5"/>
    <w:rsid w:val="00A00019"/>
    <w:rsid w:val="00A005C5"/>
    <w:rsid w:val="00A00694"/>
    <w:rsid w:val="00A01BAC"/>
    <w:rsid w:val="00A01DD5"/>
    <w:rsid w:val="00A01F33"/>
    <w:rsid w:val="00A02D71"/>
    <w:rsid w:val="00A02F83"/>
    <w:rsid w:val="00A046AC"/>
    <w:rsid w:val="00A0551D"/>
    <w:rsid w:val="00A05F12"/>
    <w:rsid w:val="00A0627F"/>
    <w:rsid w:val="00A06C4A"/>
    <w:rsid w:val="00A06D4A"/>
    <w:rsid w:val="00A07A00"/>
    <w:rsid w:val="00A10492"/>
    <w:rsid w:val="00A11E5A"/>
    <w:rsid w:val="00A1298E"/>
    <w:rsid w:val="00A13B09"/>
    <w:rsid w:val="00A14879"/>
    <w:rsid w:val="00A14D49"/>
    <w:rsid w:val="00A14FC1"/>
    <w:rsid w:val="00A1596E"/>
    <w:rsid w:val="00A20106"/>
    <w:rsid w:val="00A2050B"/>
    <w:rsid w:val="00A206AD"/>
    <w:rsid w:val="00A2105E"/>
    <w:rsid w:val="00A2133C"/>
    <w:rsid w:val="00A21B55"/>
    <w:rsid w:val="00A23135"/>
    <w:rsid w:val="00A23C8E"/>
    <w:rsid w:val="00A23D87"/>
    <w:rsid w:val="00A2401A"/>
    <w:rsid w:val="00A26820"/>
    <w:rsid w:val="00A26D5F"/>
    <w:rsid w:val="00A26DA0"/>
    <w:rsid w:val="00A275EF"/>
    <w:rsid w:val="00A303A5"/>
    <w:rsid w:val="00A30D15"/>
    <w:rsid w:val="00A30D79"/>
    <w:rsid w:val="00A3130D"/>
    <w:rsid w:val="00A31B08"/>
    <w:rsid w:val="00A31B42"/>
    <w:rsid w:val="00A33726"/>
    <w:rsid w:val="00A341FB"/>
    <w:rsid w:val="00A350EC"/>
    <w:rsid w:val="00A364EF"/>
    <w:rsid w:val="00A36918"/>
    <w:rsid w:val="00A37358"/>
    <w:rsid w:val="00A4074B"/>
    <w:rsid w:val="00A4079F"/>
    <w:rsid w:val="00A43270"/>
    <w:rsid w:val="00A434B9"/>
    <w:rsid w:val="00A4376F"/>
    <w:rsid w:val="00A43FF2"/>
    <w:rsid w:val="00A44011"/>
    <w:rsid w:val="00A472C5"/>
    <w:rsid w:val="00A47593"/>
    <w:rsid w:val="00A4796F"/>
    <w:rsid w:val="00A51AE5"/>
    <w:rsid w:val="00A5222A"/>
    <w:rsid w:val="00A54042"/>
    <w:rsid w:val="00A55BF1"/>
    <w:rsid w:val="00A5600C"/>
    <w:rsid w:val="00A566A9"/>
    <w:rsid w:val="00A568E8"/>
    <w:rsid w:val="00A57039"/>
    <w:rsid w:val="00A57E69"/>
    <w:rsid w:val="00A60867"/>
    <w:rsid w:val="00A60BF9"/>
    <w:rsid w:val="00A61FF9"/>
    <w:rsid w:val="00A628D4"/>
    <w:rsid w:val="00A63E9F"/>
    <w:rsid w:val="00A647DF"/>
    <w:rsid w:val="00A6487F"/>
    <w:rsid w:val="00A66C77"/>
    <w:rsid w:val="00A71A34"/>
    <w:rsid w:val="00A71B35"/>
    <w:rsid w:val="00A71E25"/>
    <w:rsid w:val="00A7326D"/>
    <w:rsid w:val="00A74181"/>
    <w:rsid w:val="00A7470A"/>
    <w:rsid w:val="00A75704"/>
    <w:rsid w:val="00A76A8B"/>
    <w:rsid w:val="00A770E9"/>
    <w:rsid w:val="00A77438"/>
    <w:rsid w:val="00A77732"/>
    <w:rsid w:val="00A77892"/>
    <w:rsid w:val="00A80F1A"/>
    <w:rsid w:val="00A81345"/>
    <w:rsid w:val="00A813D8"/>
    <w:rsid w:val="00A820BE"/>
    <w:rsid w:val="00A834D9"/>
    <w:rsid w:val="00A8384F"/>
    <w:rsid w:val="00A850CE"/>
    <w:rsid w:val="00A85628"/>
    <w:rsid w:val="00A857F9"/>
    <w:rsid w:val="00A85BFA"/>
    <w:rsid w:val="00A861C8"/>
    <w:rsid w:val="00A86C27"/>
    <w:rsid w:val="00A86E0B"/>
    <w:rsid w:val="00A87106"/>
    <w:rsid w:val="00A87E6E"/>
    <w:rsid w:val="00A90119"/>
    <w:rsid w:val="00A905F3"/>
    <w:rsid w:val="00A91AD1"/>
    <w:rsid w:val="00A9231D"/>
    <w:rsid w:val="00A92581"/>
    <w:rsid w:val="00A92911"/>
    <w:rsid w:val="00A93541"/>
    <w:rsid w:val="00A939C4"/>
    <w:rsid w:val="00A93FE7"/>
    <w:rsid w:val="00A9409B"/>
    <w:rsid w:val="00A95341"/>
    <w:rsid w:val="00A9579A"/>
    <w:rsid w:val="00A95E47"/>
    <w:rsid w:val="00A96BC3"/>
    <w:rsid w:val="00A972F2"/>
    <w:rsid w:val="00AA0105"/>
    <w:rsid w:val="00AA0D78"/>
    <w:rsid w:val="00AA0F25"/>
    <w:rsid w:val="00AA3AB1"/>
    <w:rsid w:val="00AA3E4F"/>
    <w:rsid w:val="00AA44E7"/>
    <w:rsid w:val="00AA65A9"/>
    <w:rsid w:val="00AA70B9"/>
    <w:rsid w:val="00AB0E89"/>
    <w:rsid w:val="00AB1929"/>
    <w:rsid w:val="00AB1FD4"/>
    <w:rsid w:val="00AB25B9"/>
    <w:rsid w:val="00AB2ECD"/>
    <w:rsid w:val="00AB301D"/>
    <w:rsid w:val="00AB364A"/>
    <w:rsid w:val="00AB3A4D"/>
    <w:rsid w:val="00AB3C11"/>
    <w:rsid w:val="00AB3DFD"/>
    <w:rsid w:val="00AB43EA"/>
    <w:rsid w:val="00AB5372"/>
    <w:rsid w:val="00AB5936"/>
    <w:rsid w:val="00AB65A4"/>
    <w:rsid w:val="00AB6EDE"/>
    <w:rsid w:val="00AB73E3"/>
    <w:rsid w:val="00AB7997"/>
    <w:rsid w:val="00AC0259"/>
    <w:rsid w:val="00AC0349"/>
    <w:rsid w:val="00AC0B56"/>
    <w:rsid w:val="00AC137D"/>
    <w:rsid w:val="00AC171D"/>
    <w:rsid w:val="00AC290B"/>
    <w:rsid w:val="00AC4018"/>
    <w:rsid w:val="00AC43F6"/>
    <w:rsid w:val="00AC4CBC"/>
    <w:rsid w:val="00AC4FE6"/>
    <w:rsid w:val="00AC5112"/>
    <w:rsid w:val="00AC5450"/>
    <w:rsid w:val="00AC57F5"/>
    <w:rsid w:val="00AC5A90"/>
    <w:rsid w:val="00AD0469"/>
    <w:rsid w:val="00AD1306"/>
    <w:rsid w:val="00AD13A7"/>
    <w:rsid w:val="00AD164A"/>
    <w:rsid w:val="00AD1A83"/>
    <w:rsid w:val="00AD1AB5"/>
    <w:rsid w:val="00AD24F2"/>
    <w:rsid w:val="00AD392D"/>
    <w:rsid w:val="00AD39F0"/>
    <w:rsid w:val="00AD56B2"/>
    <w:rsid w:val="00AD6B6D"/>
    <w:rsid w:val="00AD6D4C"/>
    <w:rsid w:val="00AD7F01"/>
    <w:rsid w:val="00AE0C14"/>
    <w:rsid w:val="00AE1405"/>
    <w:rsid w:val="00AE156C"/>
    <w:rsid w:val="00AE1CB7"/>
    <w:rsid w:val="00AE1E5F"/>
    <w:rsid w:val="00AE2872"/>
    <w:rsid w:val="00AE3256"/>
    <w:rsid w:val="00AE3BF7"/>
    <w:rsid w:val="00AE4131"/>
    <w:rsid w:val="00AE4333"/>
    <w:rsid w:val="00AE4F93"/>
    <w:rsid w:val="00AE7545"/>
    <w:rsid w:val="00AF1DFF"/>
    <w:rsid w:val="00AF3124"/>
    <w:rsid w:val="00AF3663"/>
    <w:rsid w:val="00AF38EA"/>
    <w:rsid w:val="00AF3FB7"/>
    <w:rsid w:val="00AF3FFC"/>
    <w:rsid w:val="00AF44EF"/>
    <w:rsid w:val="00AF453D"/>
    <w:rsid w:val="00AF4944"/>
    <w:rsid w:val="00AF5290"/>
    <w:rsid w:val="00AF594D"/>
    <w:rsid w:val="00AF5CEA"/>
    <w:rsid w:val="00AF67F1"/>
    <w:rsid w:val="00AF72BF"/>
    <w:rsid w:val="00AF7CDE"/>
    <w:rsid w:val="00B01383"/>
    <w:rsid w:val="00B01763"/>
    <w:rsid w:val="00B01EDF"/>
    <w:rsid w:val="00B025D7"/>
    <w:rsid w:val="00B02A65"/>
    <w:rsid w:val="00B02ADB"/>
    <w:rsid w:val="00B02D69"/>
    <w:rsid w:val="00B03446"/>
    <w:rsid w:val="00B03911"/>
    <w:rsid w:val="00B04035"/>
    <w:rsid w:val="00B045D9"/>
    <w:rsid w:val="00B0486D"/>
    <w:rsid w:val="00B049DE"/>
    <w:rsid w:val="00B04DB2"/>
    <w:rsid w:val="00B051DA"/>
    <w:rsid w:val="00B05828"/>
    <w:rsid w:val="00B06200"/>
    <w:rsid w:val="00B06FCC"/>
    <w:rsid w:val="00B071DC"/>
    <w:rsid w:val="00B072BE"/>
    <w:rsid w:val="00B07B5E"/>
    <w:rsid w:val="00B07F8C"/>
    <w:rsid w:val="00B10C6A"/>
    <w:rsid w:val="00B10FB5"/>
    <w:rsid w:val="00B124A2"/>
    <w:rsid w:val="00B14236"/>
    <w:rsid w:val="00B14A69"/>
    <w:rsid w:val="00B14DEB"/>
    <w:rsid w:val="00B16052"/>
    <w:rsid w:val="00B1624F"/>
    <w:rsid w:val="00B16388"/>
    <w:rsid w:val="00B168BF"/>
    <w:rsid w:val="00B170A0"/>
    <w:rsid w:val="00B20779"/>
    <w:rsid w:val="00B210AD"/>
    <w:rsid w:val="00B23EF5"/>
    <w:rsid w:val="00B24E91"/>
    <w:rsid w:val="00B252AB"/>
    <w:rsid w:val="00B260E1"/>
    <w:rsid w:val="00B27B67"/>
    <w:rsid w:val="00B30ACA"/>
    <w:rsid w:val="00B3143C"/>
    <w:rsid w:val="00B320FE"/>
    <w:rsid w:val="00B3219C"/>
    <w:rsid w:val="00B326C9"/>
    <w:rsid w:val="00B3485C"/>
    <w:rsid w:val="00B35065"/>
    <w:rsid w:val="00B3536C"/>
    <w:rsid w:val="00B37B8F"/>
    <w:rsid w:val="00B40612"/>
    <w:rsid w:val="00B40FF5"/>
    <w:rsid w:val="00B41279"/>
    <w:rsid w:val="00B4199E"/>
    <w:rsid w:val="00B43101"/>
    <w:rsid w:val="00B43AEE"/>
    <w:rsid w:val="00B454AC"/>
    <w:rsid w:val="00B46AE3"/>
    <w:rsid w:val="00B46E87"/>
    <w:rsid w:val="00B476CB"/>
    <w:rsid w:val="00B502BC"/>
    <w:rsid w:val="00B50319"/>
    <w:rsid w:val="00B50800"/>
    <w:rsid w:val="00B509CF"/>
    <w:rsid w:val="00B50AF1"/>
    <w:rsid w:val="00B536A4"/>
    <w:rsid w:val="00B537E0"/>
    <w:rsid w:val="00B53C14"/>
    <w:rsid w:val="00B5445E"/>
    <w:rsid w:val="00B54964"/>
    <w:rsid w:val="00B55628"/>
    <w:rsid w:val="00B55E5F"/>
    <w:rsid w:val="00B56466"/>
    <w:rsid w:val="00B56C01"/>
    <w:rsid w:val="00B607A9"/>
    <w:rsid w:val="00B61A0B"/>
    <w:rsid w:val="00B61E5C"/>
    <w:rsid w:val="00B62AE2"/>
    <w:rsid w:val="00B62D0D"/>
    <w:rsid w:val="00B62DBE"/>
    <w:rsid w:val="00B63271"/>
    <w:rsid w:val="00B6339C"/>
    <w:rsid w:val="00B634AD"/>
    <w:rsid w:val="00B6423E"/>
    <w:rsid w:val="00B658A3"/>
    <w:rsid w:val="00B66131"/>
    <w:rsid w:val="00B66B05"/>
    <w:rsid w:val="00B67355"/>
    <w:rsid w:val="00B67787"/>
    <w:rsid w:val="00B677CC"/>
    <w:rsid w:val="00B7032D"/>
    <w:rsid w:val="00B7085A"/>
    <w:rsid w:val="00B70DB9"/>
    <w:rsid w:val="00B7144F"/>
    <w:rsid w:val="00B723D4"/>
    <w:rsid w:val="00B728E5"/>
    <w:rsid w:val="00B74758"/>
    <w:rsid w:val="00B74802"/>
    <w:rsid w:val="00B757C8"/>
    <w:rsid w:val="00B75DE2"/>
    <w:rsid w:val="00B76AE0"/>
    <w:rsid w:val="00B76CDE"/>
    <w:rsid w:val="00B7709B"/>
    <w:rsid w:val="00B77B75"/>
    <w:rsid w:val="00B77BAF"/>
    <w:rsid w:val="00B77C6B"/>
    <w:rsid w:val="00B80B06"/>
    <w:rsid w:val="00B80B5B"/>
    <w:rsid w:val="00B80DBE"/>
    <w:rsid w:val="00B810D9"/>
    <w:rsid w:val="00B816C0"/>
    <w:rsid w:val="00B831C6"/>
    <w:rsid w:val="00B83B95"/>
    <w:rsid w:val="00B83DED"/>
    <w:rsid w:val="00B83E47"/>
    <w:rsid w:val="00B848E5"/>
    <w:rsid w:val="00B84D57"/>
    <w:rsid w:val="00B86029"/>
    <w:rsid w:val="00B86AE8"/>
    <w:rsid w:val="00B87661"/>
    <w:rsid w:val="00B87F1C"/>
    <w:rsid w:val="00B907A1"/>
    <w:rsid w:val="00B90C25"/>
    <w:rsid w:val="00B91AF6"/>
    <w:rsid w:val="00B91F2B"/>
    <w:rsid w:val="00B92CF6"/>
    <w:rsid w:val="00B94072"/>
    <w:rsid w:val="00B94FDD"/>
    <w:rsid w:val="00B95A7D"/>
    <w:rsid w:val="00B95EF3"/>
    <w:rsid w:val="00B969D9"/>
    <w:rsid w:val="00B97463"/>
    <w:rsid w:val="00B9787F"/>
    <w:rsid w:val="00BA0181"/>
    <w:rsid w:val="00BA180C"/>
    <w:rsid w:val="00BA23A9"/>
    <w:rsid w:val="00BA2549"/>
    <w:rsid w:val="00BA3479"/>
    <w:rsid w:val="00BA3A4E"/>
    <w:rsid w:val="00BA4560"/>
    <w:rsid w:val="00BA4DC7"/>
    <w:rsid w:val="00BA5253"/>
    <w:rsid w:val="00BA5BD8"/>
    <w:rsid w:val="00BA5C13"/>
    <w:rsid w:val="00BA6AE7"/>
    <w:rsid w:val="00BA70DF"/>
    <w:rsid w:val="00BB0282"/>
    <w:rsid w:val="00BB0FC1"/>
    <w:rsid w:val="00BB1C56"/>
    <w:rsid w:val="00BB2193"/>
    <w:rsid w:val="00BB2E1F"/>
    <w:rsid w:val="00BB37E8"/>
    <w:rsid w:val="00BB489E"/>
    <w:rsid w:val="00BB548D"/>
    <w:rsid w:val="00BB5580"/>
    <w:rsid w:val="00BB5FF6"/>
    <w:rsid w:val="00BB6F7F"/>
    <w:rsid w:val="00BB6F9F"/>
    <w:rsid w:val="00BC13DD"/>
    <w:rsid w:val="00BC1641"/>
    <w:rsid w:val="00BC19BA"/>
    <w:rsid w:val="00BC1E61"/>
    <w:rsid w:val="00BC3792"/>
    <w:rsid w:val="00BC3A2B"/>
    <w:rsid w:val="00BC461B"/>
    <w:rsid w:val="00BC5813"/>
    <w:rsid w:val="00BC6B68"/>
    <w:rsid w:val="00BC762C"/>
    <w:rsid w:val="00BC7FA0"/>
    <w:rsid w:val="00BD18B8"/>
    <w:rsid w:val="00BD2E71"/>
    <w:rsid w:val="00BD32AA"/>
    <w:rsid w:val="00BD34B6"/>
    <w:rsid w:val="00BD5781"/>
    <w:rsid w:val="00BE0B81"/>
    <w:rsid w:val="00BE2D3A"/>
    <w:rsid w:val="00BE2E7A"/>
    <w:rsid w:val="00BE4FB9"/>
    <w:rsid w:val="00BE528A"/>
    <w:rsid w:val="00BE636E"/>
    <w:rsid w:val="00BF01E6"/>
    <w:rsid w:val="00BF1920"/>
    <w:rsid w:val="00BF2639"/>
    <w:rsid w:val="00BF5FBC"/>
    <w:rsid w:val="00BF6D05"/>
    <w:rsid w:val="00BF714F"/>
    <w:rsid w:val="00BF784A"/>
    <w:rsid w:val="00BF7AAF"/>
    <w:rsid w:val="00BF7D3D"/>
    <w:rsid w:val="00C00AAA"/>
    <w:rsid w:val="00C0125C"/>
    <w:rsid w:val="00C0140B"/>
    <w:rsid w:val="00C01A9E"/>
    <w:rsid w:val="00C02359"/>
    <w:rsid w:val="00C03886"/>
    <w:rsid w:val="00C038DC"/>
    <w:rsid w:val="00C05AD3"/>
    <w:rsid w:val="00C06B34"/>
    <w:rsid w:val="00C111FB"/>
    <w:rsid w:val="00C113FB"/>
    <w:rsid w:val="00C11D53"/>
    <w:rsid w:val="00C12243"/>
    <w:rsid w:val="00C1245C"/>
    <w:rsid w:val="00C12825"/>
    <w:rsid w:val="00C13099"/>
    <w:rsid w:val="00C132B9"/>
    <w:rsid w:val="00C13542"/>
    <w:rsid w:val="00C16461"/>
    <w:rsid w:val="00C20C75"/>
    <w:rsid w:val="00C20D22"/>
    <w:rsid w:val="00C20D26"/>
    <w:rsid w:val="00C2151A"/>
    <w:rsid w:val="00C21B46"/>
    <w:rsid w:val="00C21EB6"/>
    <w:rsid w:val="00C22A34"/>
    <w:rsid w:val="00C22FAE"/>
    <w:rsid w:val="00C23D1D"/>
    <w:rsid w:val="00C2400A"/>
    <w:rsid w:val="00C243AD"/>
    <w:rsid w:val="00C24D96"/>
    <w:rsid w:val="00C26170"/>
    <w:rsid w:val="00C263D4"/>
    <w:rsid w:val="00C265DC"/>
    <w:rsid w:val="00C26FAA"/>
    <w:rsid w:val="00C279D4"/>
    <w:rsid w:val="00C279FB"/>
    <w:rsid w:val="00C27AD8"/>
    <w:rsid w:val="00C30713"/>
    <w:rsid w:val="00C30A07"/>
    <w:rsid w:val="00C30C3E"/>
    <w:rsid w:val="00C30FE5"/>
    <w:rsid w:val="00C31437"/>
    <w:rsid w:val="00C326A9"/>
    <w:rsid w:val="00C32D5F"/>
    <w:rsid w:val="00C32F3F"/>
    <w:rsid w:val="00C32FDB"/>
    <w:rsid w:val="00C343CE"/>
    <w:rsid w:val="00C358F9"/>
    <w:rsid w:val="00C35BE0"/>
    <w:rsid w:val="00C35CD9"/>
    <w:rsid w:val="00C364C6"/>
    <w:rsid w:val="00C37BD3"/>
    <w:rsid w:val="00C37E09"/>
    <w:rsid w:val="00C41104"/>
    <w:rsid w:val="00C41554"/>
    <w:rsid w:val="00C41AC6"/>
    <w:rsid w:val="00C42235"/>
    <w:rsid w:val="00C422A4"/>
    <w:rsid w:val="00C4261E"/>
    <w:rsid w:val="00C42949"/>
    <w:rsid w:val="00C42F7C"/>
    <w:rsid w:val="00C431B6"/>
    <w:rsid w:val="00C43F1E"/>
    <w:rsid w:val="00C4415F"/>
    <w:rsid w:val="00C443D3"/>
    <w:rsid w:val="00C448F1"/>
    <w:rsid w:val="00C4660D"/>
    <w:rsid w:val="00C473B7"/>
    <w:rsid w:val="00C5060F"/>
    <w:rsid w:val="00C51672"/>
    <w:rsid w:val="00C516CC"/>
    <w:rsid w:val="00C51D1D"/>
    <w:rsid w:val="00C535D8"/>
    <w:rsid w:val="00C53F9B"/>
    <w:rsid w:val="00C5434E"/>
    <w:rsid w:val="00C564A2"/>
    <w:rsid w:val="00C56703"/>
    <w:rsid w:val="00C56F43"/>
    <w:rsid w:val="00C61F02"/>
    <w:rsid w:val="00C6215C"/>
    <w:rsid w:val="00C6299E"/>
    <w:rsid w:val="00C63346"/>
    <w:rsid w:val="00C6407C"/>
    <w:rsid w:val="00C64C3E"/>
    <w:rsid w:val="00C64EC7"/>
    <w:rsid w:val="00C67345"/>
    <w:rsid w:val="00C67B8F"/>
    <w:rsid w:val="00C67DA7"/>
    <w:rsid w:val="00C70629"/>
    <w:rsid w:val="00C71767"/>
    <w:rsid w:val="00C72AC1"/>
    <w:rsid w:val="00C72E4A"/>
    <w:rsid w:val="00C732B8"/>
    <w:rsid w:val="00C73445"/>
    <w:rsid w:val="00C734CD"/>
    <w:rsid w:val="00C744FF"/>
    <w:rsid w:val="00C74F55"/>
    <w:rsid w:val="00C751B8"/>
    <w:rsid w:val="00C751F5"/>
    <w:rsid w:val="00C75ADD"/>
    <w:rsid w:val="00C75EE2"/>
    <w:rsid w:val="00C76464"/>
    <w:rsid w:val="00C76D68"/>
    <w:rsid w:val="00C77BD0"/>
    <w:rsid w:val="00C77C5F"/>
    <w:rsid w:val="00C81001"/>
    <w:rsid w:val="00C817F2"/>
    <w:rsid w:val="00C826BD"/>
    <w:rsid w:val="00C833A5"/>
    <w:rsid w:val="00C83FA2"/>
    <w:rsid w:val="00C85EDD"/>
    <w:rsid w:val="00C860DE"/>
    <w:rsid w:val="00C8661B"/>
    <w:rsid w:val="00C86902"/>
    <w:rsid w:val="00C86C56"/>
    <w:rsid w:val="00C86F6B"/>
    <w:rsid w:val="00C9021B"/>
    <w:rsid w:val="00C9035E"/>
    <w:rsid w:val="00C90677"/>
    <w:rsid w:val="00C90FDD"/>
    <w:rsid w:val="00C92BDA"/>
    <w:rsid w:val="00C92EBC"/>
    <w:rsid w:val="00C936E9"/>
    <w:rsid w:val="00C94BCE"/>
    <w:rsid w:val="00C95608"/>
    <w:rsid w:val="00C96250"/>
    <w:rsid w:val="00C97A66"/>
    <w:rsid w:val="00C97A6B"/>
    <w:rsid w:val="00CA01CF"/>
    <w:rsid w:val="00CA048A"/>
    <w:rsid w:val="00CA0D1D"/>
    <w:rsid w:val="00CA1DEE"/>
    <w:rsid w:val="00CA1F1E"/>
    <w:rsid w:val="00CA3B76"/>
    <w:rsid w:val="00CA413D"/>
    <w:rsid w:val="00CA41DE"/>
    <w:rsid w:val="00CA4522"/>
    <w:rsid w:val="00CA4970"/>
    <w:rsid w:val="00CA548C"/>
    <w:rsid w:val="00CA5542"/>
    <w:rsid w:val="00CA5ABA"/>
    <w:rsid w:val="00CA68AD"/>
    <w:rsid w:val="00CB04E1"/>
    <w:rsid w:val="00CB0A1B"/>
    <w:rsid w:val="00CB1489"/>
    <w:rsid w:val="00CB2020"/>
    <w:rsid w:val="00CB2ABD"/>
    <w:rsid w:val="00CB365C"/>
    <w:rsid w:val="00CB41F1"/>
    <w:rsid w:val="00CB5097"/>
    <w:rsid w:val="00CB5BB1"/>
    <w:rsid w:val="00CB6BFE"/>
    <w:rsid w:val="00CB796F"/>
    <w:rsid w:val="00CB7C11"/>
    <w:rsid w:val="00CC07C5"/>
    <w:rsid w:val="00CC0966"/>
    <w:rsid w:val="00CC4690"/>
    <w:rsid w:val="00CC46DD"/>
    <w:rsid w:val="00CC7EBF"/>
    <w:rsid w:val="00CD143F"/>
    <w:rsid w:val="00CD1793"/>
    <w:rsid w:val="00CD20FE"/>
    <w:rsid w:val="00CD2767"/>
    <w:rsid w:val="00CD32AD"/>
    <w:rsid w:val="00CD33A3"/>
    <w:rsid w:val="00CD369C"/>
    <w:rsid w:val="00CD36F0"/>
    <w:rsid w:val="00CD39F2"/>
    <w:rsid w:val="00CE1154"/>
    <w:rsid w:val="00CE2020"/>
    <w:rsid w:val="00CE3DCA"/>
    <w:rsid w:val="00CE4991"/>
    <w:rsid w:val="00CE56D3"/>
    <w:rsid w:val="00CE5D5C"/>
    <w:rsid w:val="00CE62E4"/>
    <w:rsid w:val="00CE6923"/>
    <w:rsid w:val="00CF0892"/>
    <w:rsid w:val="00CF0C13"/>
    <w:rsid w:val="00CF0D76"/>
    <w:rsid w:val="00CF168B"/>
    <w:rsid w:val="00CF1745"/>
    <w:rsid w:val="00CF1DA2"/>
    <w:rsid w:val="00CF1E98"/>
    <w:rsid w:val="00CF282B"/>
    <w:rsid w:val="00CF351C"/>
    <w:rsid w:val="00CF385D"/>
    <w:rsid w:val="00CF4BD1"/>
    <w:rsid w:val="00CF506E"/>
    <w:rsid w:val="00CF6610"/>
    <w:rsid w:val="00CF7E9B"/>
    <w:rsid w:val="00D00B30"/>
    <w:rsid w:val="00D00ECF"/>
    <w:rsid w:val="00D01B38"/>
    <w:rsid w:val="00D03313"/>
    <w:rsid w:val="00D03839"/>
    <w:rsid w:val="00D04CCD"/>
    <w:rsid w:val="00D055FE"/>
    <w:rsid w:val="00D057F5"/>
    <w:rsid w:val="00D0677F"/>
    <w:rsid w:val="00D07953"/>
    <w:rsid w:val="00D07C63"/>
    <w:rsid w:val="00D07F1D"/>
    <w:rsid w:val="00D10238"/>
    <w:rsid w:val="00D1026E"/>
    <w:rsid w:val="00D11475"/>
    <w:rsid w:val="00D12092"/>
    <w:rsid w:val="00D1239B"/>
    <w:rsid w:val="00D125B5"/>
    <w:rsid w:val="00D147D4"/>
    <w:rsid w:val="00D151BD"/>
    <w:rsid w:val="00D1577C"/>
    <w:rsid w:val="00D15E91"/>
    <w:rsid w:val="00D1798A"/>
    <w:rsid w:val="00D20F02"/>
    <w:rsid w:val="00D213C3"/>
    <w:rsid w:val="00D22233"/>
    <w:rsid w:val="00D2232E"/>
    <w:rsid w:val="00D2509C"/>
    <w:rsid w:val="00D253B8"/>
    <w:rsid w:val="00D27216"/>
    <w:rsid w:val="00D27F56"/>
    <w:rsid w:val="00D30121"/>
    <w:rsid w:val="00D30B5A"/>
    <w:rsid w:val="00D30B9A"/>
    <w:rsid w:val="00D3133C"/>
    <w:rsid w:val="00D31BB1"/>
    <w:rsid w:val="00D32A94"/>
    <w:rsid w:val="00D33CCF"/>
    <w:rsid w:val="00D33E08"/>
    <w:rsid w:val="00D340A5"/>
    <w:rsid w:val="00D3458C"/>
    <w:rsid w:val="00D34B25"/>
    <w:rsid w:val="00D351B3"/>
    <w:rsid w:val="00D35B37"/>
    <w:rsid w:val="00D36225"/>
    <w:rsid w:val="00D41552"/>
    <w:rsid w:val="00D42BF1"/>
    <w:rsid w:val="00D44A5A"/>
    <w:rsid w:val="00D44B8D"/>
    <w:rsid w:val="00D45436"/>
    <w:rsid w:val="00D46E53"/>
    <w:rsid w:val="00D50B09"/>
    <w:rsid w:val="00D526F5"/>
    <w:rsid w:val="00D52789"/>
    <w:rsid w:val="00D534F7"/>
    <w:rsid w:val="00D540D7"/>
    <w:rsid w:val="00D558A8"/>
    <w:rsid w:val="00D56129"/>
    <w:rsid w:val="00D56374"/>
    <w:rsid w:val="00D56953"/>
    <w:rsid w:val="00D571F4"/>
    <w:rsid w:val="00D5735A"/>
    <w:rsid w:val="00D5755D"/>
    <w:rsid w:val="00D576C4"/>
    <w:rsid w:val="00D608BB"/>
    <w:rsid w:val="00D60FDA"/>
    <w:rsid w:val="00D614E4"/>
    <w:rsid w:val="00D622D9"/>
    <w:rsid w:val="00D62D8D"/>
    <w:rsid w:val="00D641FF"/>
    <w:rsid w:val="00D662DA"/>
    <w:rsid w:val="00D67EAA"/>
    <w:rsid w:val="00D71C77"/>
    <w:rsid w:val="00D7278C"/>
    <w:rsid w:val="00D729C5"/>
    <w:rsid w:val="00D7305E"/>
    <w:rsid w:val="00D73349"/>
    <w:rsid w:val="00D74375"/>
    <w:rsid w:val="00D7492A"/>
    <w:rsid w:val="00D749E2"/>
    <w:rsid w:val="00D75C64"/>
    <w:rsid w:val="00D7609F"/>
    <w:rsid w:val="00D7656F"/>
    <w:rsid w:val="00D76961"/>
    <w:rsid w:val="00D77C39"/>
    <w:rsid w:val="00D80972"/>
    <w:rsid w:val="00D81089"/>
    <w:rsid w:val="00D813EB"/>
    <w:rsid w:val="00D81C26"/>
    <w:rsid w:val="00D82E5D"/>
    <w:rsid w:val="00D830C1"/>
    <w:rsid w:val="00D83E44"/>
    <w:rsid w:val="00D843C3"/>
    <w:rsid w:val="00D84686"/>
    <w:rsid w:val="00D84E9D"/>
    <w:rsid w:val="00D8578C"/>
    <w:rsid w:val="00D85B03"/>
    <w:rsid w:val="00D85E4E"/>
    <w:rsid w:val="00D86F8C"/>
    <w:rsid w:val="00D87970"/>
    <w:rsid w:val="00D87D58"/>
    <w:rsid w:val="00D90894"/>
    <w:rsid w:val="00D9181E"/>
    <w:rsid w:val="00D91968"/>
    <w:rsid w:val="00D92349"/>
    <w:rsid w:val="00D93345"/>
    <w:rsid w:val="00D93A7B"/>
    <w:rsid w:val="00D9552D"/>
    <w:rsid w:val="00D964F3"/>
    <w:rsid w:val="00D96C1A"/>
    <w:rsid w:val="00D972D8"/>
    <w:rsid w:val="00D97E69"/>
    <w:rsid w:val="00D97FC1"/>
    <w:rsid w:val="00DA0002"/>
    <w:rsid w:val="00DA0CC2"/>
    <w:rsid w:val="00DA14F9"/>
    <w:rsid w:val="00DA279E"/>
    <w:rsid w:val="00DA3B43"/>
    <w:rsid w:val="00DA3EEA"/>
    <w:rsid w:val="00DA4006"/>
    <w:rsid w:val="00DA562B"/>
    <w:rsid w:val="00DA6139"/>
    <w:rsid w:val="00DA6D90"/>
    <w:rsid w:val="00DB36B6"/>
    <w:rsid w:val="00DB768D"/>
    <w:rsid w:val="00DC0508"/>
    <w:rsid w:val="00DC0C3A"/>
    <w:rsid w:val="00DC1E4D"/>
    <w:rsid w:val="00DC21F0"/>
    <w:rsid w:val="00DC2794"/>
    <w:rsid w:val="00DC28EC"/>
    <w:rsid w:val="00DC31EA"/>
    <w:rsid w:val="00DC39B2"/>
    <w:rsid w:val="00DC3FB2"/>
    <w:rsid w:val="00DC640C"/>
    <w:rsid w:val="00DC6EB7"/>
    <w:rsid w:val="00DC790F"/>
    <w:rsid w:val="00DD001F"/>
    <w:rsid w:val="00DD0416"/>
    <w:rsid w:val="00DD1582"/>
    <w:rsid w:val="00DD19C4"/>
    <w:rsid w:val="00DD1C2C"/>
    <w:rsid w:val="00DD25F9"/>
    <w:rsid w:val="00DD3498"/>
    <w:rsid w:val="00DD36D9"/>
    <w:rsid w:val="00DD37AF"/>
    <w:rsid w:val="00DD3D95"/>
    <w:rsid w:val="00DD4F50"/>
    <w:rsid w:val="00DD526A"/>
    <w:rsid w:val="00DD5463"/>
    <w:rsid w:val="00DD5601"/>
    <w:rsid w:val="00DD57DD"/>
    <w:rsid w:val="00DD7973"/>
    <w:rsid w:val="00DE10F2"/>
    <w:rsid w:val="00DE2880"/>
    <w:rsid w:val="00DE2F08"/>
    <w:rsid w:val="00DE46E8"/>
    <w:rsid w:val="00DE4FE3"/>
    <w:rsid w:val="00DE65B4"/>
    <w:rsid w:val="00DE6DDB"/>
    <w:rsid w:val="00DE7676"/>
    <w:rsid w:val="00DF0612"/>
    <w:rsid w:val="00DF0B32"/>
    <w:rsid w:val="00DF16FB"/>
    <w:rsid w:val="00DF2A77"/>
    <w:rsid w:val="00DF2AFE"/>
    <w:rsid w:val="00DF3235"/>
    <w:rsid w:val="00DF3268"/>
    <w:rsid w:val="00DF38B9"/>
    <w:rsid w:val="00DF3E0B"/>
    <w:rsid w:val="00DF53A6"/>
    <w:rsid w:val="00DF5CC5"/>
    <w:rsid w:val="00DF662C"/>
    <w:rsid w:val="00DF68A4"/>
    <w:rsid w:val="00DF72A9"/>
    <w:rsid w:val="00DF7B50"/>
    <w:rsid w:val="00E00856"/>
    <w:rsid w:val="00E01546"/>
    <w:rsid w:val="00E02253"/>
    <w:rsid w:val="00E02658"/>
    <w:rsid w:val="00E02AC9"/>
    <w:rsid w:val="00E0355D"/>
    <w:rsid w:val="00E03CEB"/>
    <w:rsid w:val="00E04E7F"/>
    <w:rsid w:val="00E051C8"/>
    <w:rsid w:val="00E06CF9"/>
    <w:rsid w:val="00E06E37"/>
    <w:rsid w:val="00E0711A"/>
    <w:rsid w:val="00E07B70"/>
    <w:rsid w:val="00E10391"/>
    <w:rsid w:val="00E107B2"/>
    <w:rsid w:val="00E11451"/>
    <w:rsid w:val="00E11835"/>
    <w:rsid w:val="00E12852"/>
    <w:rsid w:val="00E140FF"/>
    <w:rsid w:val="00E14409"/>
    <w:rsid w:val="00E15377"/>
    <w:rsid w:val="00E16C78"/>
    <w:rsid w:val="00E17A7B"/>
    <w:rsid w:val="00E17C2E"/>
    <w:rsid w:val="00E20B33"/>
    <w:rsid w:val="00E21355"/>
    <w:rsid w:val="00E23F1E"/>
    <w:rsid w:val="00E27251"/>
    <w:rsid w:val="00E278BA"/>
    <w:rsid w:val="00E30BFA"/>
    <w:rsid w:val="00E30D59"/>
    <w:rsid w:val="00E316B5"/>
    <w:rsid w:val="00E316EE"/>
    <w:rsid w:val="00E32729"/>
    <w:rsid w:val="00E327EA"/>
    <w:rsid w:val="00E341D4"/>
    <w:rsid w:val="00E3422B"/>
    <w:rsid w:val="00E34D44"/>
    <w:rsid w:val="00E34E20"/>
    <w:rsid w:val="00E36E34"/>
    <w:rsid w:val="00E37CF1"/>
    <w:rsid w:val="00E401C4"/>
    <w:rsid w:val="00E407D7"/>
    <w:rsid w:val="00E4168F"/>
    <w:rsid w:val="00E417FD"/>
    <w:rsid w:val="00E41DB9"/>
    <w:rsid w:val="00E4485E"/>
    <w:rsid w:val="00E44A60"/>
    <w:rsid w:val="00E44ED3"/>
    <w:rsid w:val="00E45B6D"/>
    <w:rsid w:val="00E46207"/>
    <w:rsid w:val="00E465A1"/>
    <w:rsid w:val="00E46FD4"/>
    <w:rsid w:val="00E47065"/>
    <w:rsid w:val="00E47556"/>
    <w:rsid w:val="00E47908"/>
    <w:rsid w:val="00E510C1"/>
    <w:rsid w:val="00E51698"/>
    <w:rsid w:val="00E5182C"/>
    <w:rsid w:val="00E54448"/>
    <w:rsid w:val="00E54E63"/>
    <w:rsid w:val="00E55231"/>
    <w:rsid w:val="00E55DCA"/>
    <w:rsid w:val="00E565C4"/>
    <w:rsid w:val="00E600BF"/>
    <w:rsid w:val="00E60F27"/>
    <w:rsid w:val="00E6231C"/>
    <w:rsid w:val="00E623D2"/>
    <w:rsid w:val="00E637D2"/>
    <w:rsid w:val="00E64D40"/>
    <w:rsid w:val="00E65158"/>
    <w:rsid w:val="00E65AE8"/>
    <w:rsid w:val="00E660E1"/>
    <w:rsid w:val="00E66402"/>
    <w:rsid w:val="00E66EAF"/>
    <w:rsid w:val="00E67A6B"/>
    <w:rsid w:val="00E7040C"/>
    <w:rsid w:val="00E706B5"/>
    <w:rsid w:val="00E70DB7"/>
    <w:rsid w:val="00E711D0"/>
    <w:rsid w:val="00E715C4"/>
    <w:rsid w:val="00E71746"/>
    <w:rsid w:val="00E730AF"/>
    <w:rsid w:val="00E73BAC"/>
    <w:rsid w:val="00E73BFF"/>
    <w:rsid w:val="00E73D92"/>
    <w:rsid w:val="00E73DEF"/>
    <w:rsid w:val="00E74021"/>
    <w:rsid w:val="00E74566"/>
    <w:rsid w:val="00E747C0"/>
    <w:rsid w:val="00E7508D"/>
    <w:rsid w:val="00E7537D"/>
    <w:rsid w:val="00E76172"/>
    <w:rsid w:val="00E76E26"/>
    <w:rsid w:val="00E77DBD"/>
    <w:rsid w:val="00E80D6C"/>
    <w:rsid w:val="00E8279A"/>
    <w:rsid w:val="00E832CC"/>
    <w:rsid w:val="00E83400"/>
    <w:rsid w:val="00E83FE8"/>
    <w:rsid w:val="00E846B8"/>
    <w:rsid w:val="00E850AE"/>
    <w:rsid w:val="00E85F4E"/>
    <w:rsid w:val="00E862F1"/>
    <w:rsid w:val="00E86493"/>
    <w:rsid w:val="00E86B4A"/>
    <w:rsid w:val="00E86FFF"/>
    <w:rsid w:val="00E90C8B"/>
    <w:rsid w:val="00E9116B"/>
    <w:rsid w:val="00E91561"/>
    <w:rsid w:val="00E919C0"/>
    <w:rsid w:val="00E9554C"/>
    <w:rsid w:val="00E95F2E"/>
    <w:rsid w:val="00E96A85"/>
    <w:rsid w:val="00E9745B"/>
    <w:rsid w:val="00E976F0"/>
    <w:rsid w:val="00EA0EDC"/>
    <w:rsid w:val="00EA2501"/>
    <w:rsid w:val="00EA4C5A"/>
    <w:rsid w:val="00EA53E6"/>
    <w:rsid w:val="00EA57F8"/>
    <w:rsid w:val="00EA6E67"/>
    <w:rsid w:val="00EB068E"/>
    <w:rsid w:val="00EB07B7"/>
    <w:rsid w:val="00EB09BF"/>
    <w:rsid w:val="00EB2B02"/>
    <w:rsid w:val="00EB3014"/>
    <w:rsid w:val="00EB3A75"/>
    <w:rsid w:val="00EB4B50"/>
    <w:rsid w:val="00EB695B"/>
    <w:rsid w:val="00EB6996"/>
    <w:rsid w:val="00EB7FB1"/>
    <w:rsid w:val="00EC1470"/>
    <w:rsid w:val="00EC1DF4"/>
    <w:rsid w:val="00EC3232"/>
    <w:rsid w:val="00EC333C"/>
    <w:rsid w:val="00EC3956"/>
    <w:rsid w:val="00EC3B07"/>
    <w:rsid w:val="00EC478E"/>
    <w:rsid w:val="00EC4AA9"/>
    <w:rsid w:val="00EC4DA3"/>
    <w:rsid w:val="00EC567C"/>
    <w:rsid w:val="00EC584E"/>
    <w:rsid w:val="00EC67C6"/>
    <w:rsid w:val="00EC765C"/>
    <w:rsid w:val="00ED40CE"/>
    <w:rsid w:val="00ED4265"/>
    <w:rsid w:val="00ED42D2"/>
    <w:rsid w:val="00ED4E75"/>
    <w:rsid w:val="00ED4FD6"/>
    <w:rsid w:val="00ED5518"/>
    <w:rsid w:val="00ED6405"/>
    <w:rsid w:val="00ED7223"/>
    <w:rsid w:val="00EE0457"/>
    <w:rsid w:val="00EE1644"/>
    <w:rsid w:val="00EE2465"/>
    <w:rsid w:val="00EE2A3E"/>
    <w:rsid w:val="00EE496C"/>
    <w:rsid w:val="00EE4AFB"/>
    <w:rsid w:val="00EE4C61"/>
    <w:rsid w:val="00EE5AF4"/>
    <w:rsid w:val="00EE5D14"/>
    <w:rsid w:val="00EE77F3"/>
    <w:rsid w:val="00EE7E52"/>
    <w:rsid w:val="00EE7FDD"/>
    <w:rsid w:val="00EF0D8A"/>
    <w:rsid w:val="00EF1270"/>
    <w:rsid w:val="00EF1540"/>
    <w:rsid w:val="00EF1716"/>
    <w:rsid w:val="00EF1FB7"/>
    <w:rsid w:val="00EF2D2F"/>
    <w:rsid w:val="00EF3C71"/>
    <w:rsid w:val="00EF4D70"/>
    <w:rsid w:val="00EF4DB9"/>
    <w:rsid w:val="00EF5CF2"/>
    <w:rsid w:val="00EF5F39"/>
    <w:rsid w:val="00EF682E"/>
    <w:rsid w:val="00EF6889"/>
    <w:rsid w:val="00EF6A33"/>
    <w:rsid w:val="00EF755E"/>
    <w:rsid w:val="00F016AC"/>
    <w:rsid w:val="00F045CF"/>
    <w:rsid w:val="00F04C95"/>
    <w:rsid w:val="00F06670"/>
    <w:rsid w:val="00F06BE6"/>
    <w:rsid w:val="00F07229"/>
    <w:rsid w:val="00F07281"/>
    <w:rsid w:val="00F07311"/>
    <w:rsid w:val="00F10EA0"/>
    <w:rsid w:val="00F117B0"/>
    <w:rsid w:val="00F117C7"/>
    <w:rsid w:val="00F11EE8"/>
    <w:rsid w:val="00F1367E"/>
    <w:rsid w:val="00F13DA6"/>
    <w:rsid w:val="00F14AF6"/>
    <w:rsid w:val="00F15F77"/>
    <w:rsid w:val="00F204EB"/>
    <w:rsid w:val="00F20DB4"/>
    <w:rsid w:val="00F2120A"/>
    <w:rsid w:val="00F21452"/>
    <w:rsid w:val="00F21F24"/>
    <w:rsid w:val="00F237D4"/>
    <w:rsid w:val="00F24256"/>
    <w:rsid w:val="00F24E81"/>
    <w:rsid w:val="00F24FC8"/>
    <w:rsid w:val="00F25E51"/>
    <w:rsid w:val="00F267BF"/>
    <w:rsid w:val="00F27033"/>
    <w:rsid w:val="00F27512"/>
    <w:rsid w:val="00F30730"/>
    <w:rsid w:val="00F3162F"/>
    <w:rsid w:val="00F335A8"/>
    <w:rsid w:val="00F3497C"/>
    <w:rsid w:val="00F355FD"/>
    <w:rsid w:val="00F35B0C"/>
    <w:rsid w:val="00F35FA8"/>
    <w:rsid w:val="00F368E8"/>
    <w:rsid w:val="00F376D1"/>
    <w:rsid w:val="00F402BC"/>
    <w:rsid w:val="00F40520"/>
    <w:rsid w:val="00F42AD9"/>
    <w:rsid w:val="00F431A0"/>
    <w:rsid w:val="00F43521"/>
    <w:rsid w:val="00F438B9"/>
    <w:rsid w:val="00F438F1"/>
    <w:rsid w:val="00F47071"/>
    <w:rsid w:val="00F47106"/>
    <w:rsid w:val="00F47CC6"/>
    <w:rsid w:val="00F505C9"/>
    <w:rsid w:val="00F505EB"/>
    <w:rsid w:val="00F50DF7"/>
    <w:rsid w:val="00F51A80"/>
    <w:rsid w:val="00F5261B"/>
    <w:rsid w:val="00F53D69"/>
    <w:rsid w:val="00F5551B"/>
    <w:rsid w:val="00F56060"/>
    <w:rsid w:val="00F56718"/>
    <w:rsid w:val="00F57567"/>
    <w:rsid w:val="00F60534"/>
    <w:rsid w:val="00F617BF"/>
    <w:rsid w:val="00F617D5"/>
    <w:rsid w:val="00F62319"/>
    <w:rsid w:val="00F62AB5"/>
    <w:rsid w:val="00F63BC6"/>
    <w:rsid w:val="00F63BE2"/>
    <w:rsid w:val="00F63DD5"/>
    <w:rsid w:val="00F65FB2"/>
    <w:rsid w:val="00F6618C"/>
    <w:rsid w:val="00F66829"/>
    <w:rsid w:val="00F66C79"/>
    <w:rsid w:val="00F67133"/>
    <w:rsid w:val="00F679FC"/>
    <w:rsid w:val="00F67C18"/>
    <w:rsid w:val="00F733F8"/>
    <w:rsid w:val="00F739FD"/>
    <w:rsid w:val="00F73A30"/>
    <w:rsid w:val="00F7482F"/>
    <w:rsid w:val="00F74834"/>
    <w:rsid w:val="00F74DA3"/>
    <w:rsid w:val="00F764B5"/>
    <w:rsid w:val="00F76626"/>
    <w:rsid w:val="00F76EA3"/>
    <w:rsid w:val="00F77B1B"/>
    <w:rsid w:val="00F8027F"/>
    <w:rsid w:val="00F810AC"/>
    <w:rsid w:val="00F811FE"/>
    <w:rsid w:val="00F832AB"/>
    <w:rsid w:val="00F834FA"/>
    <w:rsid w:val="00F83D8D"/>
    <w:rsid w:val="00F8429E"/>
    <w:rsid w:val="00F84839"/>
    <w:rsid w:val="00F85702"/>
    <w:rsid w:val="00F85BCE"/>
    <w:rsid w:val="00F86E81"/>
    <w:rsid w:val="00F86F14"/>
    <w:rsid w:val="00F87406"/>
    <w:rsid w:val="00F87AB8"/>
    <w:rsid w:val="00F87B49"/>
    <w:rsid w:val="00F87E73"/>
    <w:rsid w:val="00F87F18"/>
    <w:rsid w:val="00F903F1"/>
    <w:rsid w:val="00F91902"/>
    <w:rsid w:val="00F91B6B"/>
    <w:rsid w:val="00F9331C"/>
    <w:rsid w:val="00F9486A"/>
    <w:rsid w:val="00F9487D"/>
    <w:rsid w:val="00F95788"/>
    <w:rsid w:val="00F964C9"/>
    <w:rsid w:val="00F96E2A"/>
    <w:rsid w:val="00F96F0A"/>
    <w:rsid w:val="00F975E2"/>
    <w:rsid w:val="00F975E8"/>
    <w:rsid w:val="00FA03F5"/>
    <w:rsid w:val="00FA16FF"/>
    <w:rsid w:val="00FA1880"/>
    <w:rsid w:val="00FA1ABE"/>
    <w:rsid w:val="00FA2768"/>
    <w:rsid w:val="00FA2CA3"/>
    <w:rsid w:val="00FA30DF"/>
    <w:rsid w:val="00FA31A0"/>
    <w:rsid w:val="00FA4F73"/>
    <w:rsid w:val="00FA54BE"/>
    <w:rsid w:val="00FA5ABA"/>
    <w:rsid w:val="00FB1BA6"/>
    <w:rsid w:val="00FB3236"/>
    <w:rsid w:val="00FB33E8"/>
    <w:rsid w:val="00FB48B6"/>
    <w:rsid w:val="00FB50E1"/>
    <w:rsid w:val="00FB51A8"/>
    <w:rsid w:val="00FB58EF"/>
    <w:rsid w:val="00FB598E"/>
    <w:rsid w:val="00FB6AA4"/>
    <w:rsid w:val="00FB7531"/>
    <w:rsid w:val="00FC065A"/>
    <w:rsid w:val="00FC1B0F"/>
    <w:rsid w:val="00FC3290"/>
    <w:rsid w:val="00FC35BA"/>
    <w:rsid w:val="00FC3A4C"/>
    <w:rsid w:val="00FC5B76"/>
    <w:rsid w:val="00FC6950"/>
    <w:rsid w:val="00FC7AA1"/>
    <w:rsid w:val="00FD06DF"/>
    <w:rsid w:val="00FD0DAB"/>
    <w:rsid w:val="00FD2EA6"/>
    <w:rsid w:val="00FD30D7"/>
    <w:rsid w:val="00FD395A"/>
    <w:rsid w:val="00FD4251"/>
    <w:rsid w:val="00FD55EA"/>
    <w:rsid w:val="00FD5926"/>
    <w:rsid w:val="00FD5FFB"/>
    <w:rsid w:val="00FD6941"/>
    <w:rsid w:val="00FD6CEB"/>
    <w:rsid w:val="00FD6D9A"/>
    <w:rsid w:val="00FD7FD8"/>
    <w:rsid w:val="00FE0ECC"/>
    <w:rsid w:val="00FE1321"/>
    <w:rsid w:val="00FE142A"/>
    <w:rsid w:val="00FE1B10"/>
    <w:rsid w:val="00FE1CD3"/>
    <w:rsid w:val="00FE23B6"/>
    <w:rsid w:val="00FE440F"/>
    <w:rsid w:val="00FE4599"/>
    <w:rsid w:val="00FE7228"/>
    <w:rsid w:val="00FE723C"/>
    <w:rsid w:val="00FE760B"/>
    <w:rsid w:val="00FF028B"/>
    <w:rsid w:val="00FF089C"/>
    <w:rsid w:val="00FF0CB1"/>
    <w:rsid w:val="00FF0F66"/>
    <w:rsid w:val="00FF14D5"/>
    <w:rsid w:val="00FF1653"/>
    <w:rsid w:val="00FF2815"/>
    <w:rsid w:val="00FF2DB9"/>
    <w:rsid w:val="00FF3D9C"/>
    <w:rsid w:val="00FF40B8"/>
    <w:rsid w:val="00FF5EB3"/>
    <w:rsid w:val="00FF630F"/>
    <w:rsid w:val="00FF671E"/>
    <w:rsid w:val="00FF72E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5F8467-B636-41D9-B764-D46A5431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7CD"/>
    <w:rPr>
      <w:rFonts w:ascii="Times New Roman" w:hAnsi="Times New Roman" w:cs="Times New Roman"/>
      <w:lang w:eastAsia="en-US"/>
    </w:rPr>
  </w:style>
  <w:style w:type="paragraph" w:styleId="1">
    <w:name w:val="heading 1"/>
    <w:basedOn w:val="a"/>
    <w:next w:val="a"/>
    <w:link w:val="10"/>
    <w:uiPriority w:val="99"/>
    <w:qFormat/>
    <w:rsid w:val="000A5B70"/>
    <w:pPr>
      <w:autoSpaceDE w:val="0"/>
      <w:autoSpaceDN w:val="0"/>
      <w:adjustRightInd w:val="0"/>
      <w:ind w:firstLine="540"/>
      <w:jc w:val="both"/>
      <w:outlineLvl w:val="0"/>
    </w:pPr>
    <w:rPr>
      <w:b/>
    </w:rPr>
  </w:style>
  <w:style w:type="paragraph" w:styleId="2">
    <w:name w:val="heading 2"/>
    <w:basedOn w:val="a"/>
    <w:next w:val="a"/>
    <w:link w:val="20"/>
    <w:uiPriority w:val="99"/>
    <w:qFormat/>
    <w:rsid w:val="0027371A"/>
    <w:pPr>
      <w:autoSpaceDE w:val="0"/>
      <w:autoSpaceDN w:val="0"/>
      <w:ind w:firstLine="539"/>
      <w:jc w:val="both"/>
      <w:outlineLvl w:val="1"/>
    </w:pPr>
    <w:rPr>
      <w:b/>
    </w:rPr>
  </w:style>
  <w:style w:type="paragraph" w:styleId="3">
    <w:name w:val="heading 3"/>
    <w:basedOn w:val="a"/>
    <w:next w:val="a"/>
    <w:link w:val="30"/>
    <w:uiPriority w:val="99"/>
    <w:qFormat/>
    <w:rsid w:val="000810BE"/>
    <w:pPr>
      <w:widowControl w:val="0"/>
      <w:autoSpaceDE w:val="0"/>
      <w:autoSpaceDN w:val="0"/>
      <w:ind w:firstLine="539"/>
      <w:jc w:val="both"/>
      <w:outlineLvl w:val="2"/>
    </w:pPr>
    <w:rPr>
      <w:b/>
      <w:bCs/>
      <w:i/>
      <w:iCs/>
      <w:lang w:eastAsia="ru-RU"/>
    </w:rPr>
  </w:style>
  <w:style w:type="paragraph" w:styleId="4">
    <w:name w:val="heading 4"/>
    <w:basedOn w:val="a"/>
    <w:next w:val="a"/>
    <w:link w:val="40"/>
    <w:uiPriority w:val="99"/>
    <w:qFormat/>
    <w:rsid w:val="00DD57DD"/>
    <w:pPr>
      <w:keepNext/>
      <w:autoSpaceDE w:val="0"/>
      <w:autoSpaceDN w:val="0"/>
      <w:ind w:firstLine="567"/>
      <w:jc w:val="both"/>
      <w:outlineLvl w:val="3"/>
    </w:pPr>
    <w:rPr>
      <w:i/>
      <w:lang w:eastAsia="ru-RU"/>
    </w:rPr>
  </w:style>
  <w:style w:type="paragraph" w:styleId="8">
    <w:name w:val="heading 8"/>
    <w:basedOn w:val="a"/>
    <w:next w:val="a"/>
    <w:link w:val="80"/>
    <w:uiPriority w:val="99"/>
    <w:qFormat/>
    <w:rsid w:val="003A4885"/>
    <w:pPr>
      <w:widowControl w:val="0"/>
      <w:autoSpaceDE w:val="0"/>
      <w:autoSpaceDN w:val="0"/>
      <w:ind w:firstLine="540"/>
      <w:jc w:val="both"/>
      <w:outlineLvl w:val="7"/>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A5B70"/>
    <w:rPr>
      <w:rFonts w:ascii="Times New Roman" w:hAnsi="Times New Roman" w:cs="Times New Roman"/>
      <w:b/>
      <w:lang w:eastAsia="en-US"/>
    </w:rPr>
  </w:style>
  <w:style w:type="character" w:customStyle="1" w:styleId="20">
    <w:name w:val="Заголовок 2 Знак"/>
    <w:basedOn w:val="a0"/>
    <w:link w:val="2"/>
    <w:uiPriority w:val="99"/>
    <w:locked/>
    <w:rsid w:val="0027371A"/>
    <w:rPr>
      <w:rFonts w:ascii="Times New Roman" w:hAnsi="Times New Roman" w:cs="Times New Roman"/>
      <w:b/>
      <w:lang w:eastAsia="en-US"/>
    </w:rPr>
  </w:style>
  <w:style w:type="character" w:customStyle="1" w:styleId="30">
    <w:name w:val="Заголовок 3 Знак"/>
    <w:basedOn w:val="a0"/>
    <w:link w:val="3"/>
    <w:uiPriority w:val="99"/>
    <w:locked/>
    <w:rsid w:val="000810BE"/>
    <w:rPr>
      <w:rFonts w:ascii="Times New Roman" w:hAnsi="Times New Roman" w:cs="Times New Roman"/>
      <w:b/>
      <w:bCs/>
      <w:i/>
      <w:iCs/>
    </w:rPr>
  </w:style>
  <w:style w:type="character" w:customStyle="1" w:styleId="40">
    <w:name w:val="Заголовок 4 Знак"/>
    <w:basedOn w:val="a0"/>
    <w:link w:val="4"/>
    <w:uiPriority w:val="99"/>
    <w:locked/>
    <w:rsid w:val="00DD57DD"/>
    <w:rPr>
      <w:rFonts w:ascii="Times New Roman" w:hAnsi="Times New Roman" w:cs="Times New Roman"/>
      <w:i/>
    </w:rPr>
  </w:style>
  <w:style w:type="character" w:customStyle="1" w:styleId="80">
    <w:name w:val="Заголовок 8 Знак"/>
    <w:basedOn w:val="a0"/>
    <w:link w:val="8"/>
    <w:uiPriority w:val="99"/>
    <w:locked/>
    <w:rsid w:val="003A4885"/>
    <w:rPr>
      <w:rFonts w:ascii="Times New Roman" w:hAnsi="Times New Roman" w:cs="Times New Roman"/>
      <w:b/>
      <w:i/>
      <w:lang w:eastAsia="en-US"/>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basedOn w:val="a0"/>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basedOn w:val="a0"/>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basedOn w:val="a0"/>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FootnoteTextChar">
    <w:name w:val="Footnote Text Char"/>
    <w:basedOn w:val="a0"/>
    <w:uiPriority w:val="99"/>
    <w:semiHidden/>
    <w:rPr>
      <w:rFonts w:ascii="Times New Roman" w:hAnsi="Times New Roman"/>
      <w:sz w:val="20"/>
      <w:lang w:val="x-none" w:eastAsia="en-US"/>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basedOn w:val="a0"/>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Cs w:val="20"/>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Cs w:val="20"/>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basedOn w:val="a0"/>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sz w:val="20"/>
      <w:szCs w:val="20"/>
      <w:lang w:eastAsia="en-US"/>
    </w:rPr>
  </w:style>
  <w:style w:type="character" w:styleId="ac">
    <w:name w:val="annotation reference"/>
    <w:basedOn w:val="a0"/>
    <w:uiPriority w:val="99"/>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basedOn w:val="a0"/>
    <w:link w:val="31"/>
    <w:uiPriority w:val="99"/>
    <w:locked/>
    <w:rsid w:val="00C97A66"/>
    <w:rPr>
      <w:rFonts w:ascii="Times New Roman" w:hAnsi="Times New Roman"/>
      <w:b/>
      <w:i/>
      <w:lang w:val="x-none"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basedOn w:val="a0"/>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basedOn w:val="a0"/>
    <w:link w:val="ad"/>
    <w:uiPriority w:val="99"/>
    <w:locked/>
    <w:rsid w:val="00C97A66"/>
    <w:rPr>
      <w:rFonts w:ascii="Times New Roman" w:hAnsi="Times New Roman"/>
      <w:lang w:val="x-none"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basedOn w:val="a0"/>
    <w:uiPriority w:val="99"/>
    <w:rsid w:val="00C97A66"/>
    <w:rPr>
      <w:rFonts w:ascii="Arial" w:hAnsi="Arial" w:cs="Times New Roman"/>
      <w:color w:val="auto"/>
      <w:u w:val="single"/>
    </w:rPr>
  </w:style>
  <w:style w:type="paragraph" w:styleId="af0">
    <w:name w:val="annotation text"/>
    <w:basedOn w:val="a"/>
    <w:link w:val="af1"/>
    <w:uiPriority w:val="99"/>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basedOn w:val="a0"/>
    <w:link w:val="af0"/>
    <w:uiPriority w:val="99"/>
    <w:locked/>
    <w:rsid w:val="00C97A66"/>
    <w:rPr>
      <w:rFonts w:ascii="Times New Roman" w:hAnsi="Times New Roman"/>
      <w:sz w:val="20"/>
      <w:lang w:val="x-none"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sz w:val="20"/>
      <w:szCs w:val="20"/>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basedOn w:val="a0"/>
    <w:link w:val="33"/>
    <w:uiPriority w:val="99"/>
    <w:locked/>
    <w:rsid w:val="00C97A66"/>
    <w:rPr>
      <w:rFonts w:ascii="Times New Roman" w:hAnsi="Times New Roman"/>
      <w:lang w:val="x-none"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basedOn w:val="af1"/>
    <w:link w:val="af3"/>
    <w:uiPriority w:val="99"/>
    <w:locked/>
    <w:rsid w:val="00C97A66"/>
    <w:rPr>
      <w:rFonts w:ascii="Times New Roman" w:hAnsi="Times New Roman"/>
      <w:b/>
      <w:sz w:val="20"/>
      <w:lang w:val="x-none"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basedOn w:val="a0"/>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uiPriority w:val="99"/>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basedOn w:val="a0"/>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val="x-none" w:eastAsia="ru-RU"/>
    </w:rPr>
  </w:style>
  <w:style w:type="character" w:customStyle="1" w:styleId="NormalPrefixChar1">
    <w:name w:val="Normal Prefix Char1"/>
    <w:link w:val="NormalPrefix"/>
    <w:uiPriority w:val="99"/>
    <w:locked/>
    <w:rsid w:val="00C97A66"/>
    <w:rPr>
      <w:rFonts w:ascii="Times New Roman" w:hAnsi="Times New Roman"/>
      <w:sz w:val="22"/>
      <w:lang w:val="x-none"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val="x-none"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eastAsia="x-none"/>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val="x-none" w:eastAsia="en-US"/>
    </w:rPr>
  </w:style>
  <w:style w:type="character" w:styleId="afa">
    <w:name w:val="Strong"/>
    <w:basedOn w:val="a0"/>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val="x-none"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basedOn w:val="a0"/>
    <w:uiPriority w:val="99"/>
    <w:semiHidden/>
    <w:rsid w:val="00FF540A"/>
    <w:rPr>
      <w:rFonts w:ascii="Courier New" w:hAnsi="Courier New" w:cs="Courier New"/>
      <w:sz w:val="20"/>
      <w:szCs w:val="20"/>
      <w:lang w:eastAsia="en-US"/>
    </w:rPr>
  </w:style>
  <w:style w:type="character" w:customStyle="1" w:styleId="PlainTextChar13">
    <w:name w:val="Plain Text Char13"/>
    <w:aliases w:val="Текст Знак Знак Знак Знак Знак Знак Знак Знак Знак Знак Char13,Òåêñò Çíàê Çíàê Çíàê Çíàê Çíàê Çíàê Çíàê Çíàê Çíàê Çíàê Char13"/>
    <w:uiPriority w:val="99"/>
    <w:semiHidden/>
    <w:rPr>
      <w:rFonts w:ascii="Courier New" w:hAnsi="Courier New"/>
      <w:sz w:val="20"/>
      <w:lang w:val="x-none" w:eastAsia="en-US"/>
    </w:rPr>
  </w:style>
  <w:style w:type="character" w:customStyle="1" w:styleId="PlainTextChar12">
    <w:name w:val="Plain Text Char12"/>
    <w:aliases w:val="Текст Знак Знак Знак Знак Знак Знак Знак Знак Знак Знак Char12,Òåêñò Çíàê Çíàê Çíàê Çíàê Çíàê Çíàê Çíàê Çíàê Çíàê Çíàê Char12"/>
    <w:uiPriority w:val="99"/>
    <w:semiHidden/>
    <w:rPr>
      <w:rFonts w:ascii="Courier New" w:hAnsi="Courier New"/>
      <w:sz w:val="20"/>
      <w:lang w:val="x-none" w:eastAsia="en-US"/>
    </w:rPr>
  </w:style>
  <w:style w:type="character" w:customStyle="1" w:styleId="PlainTextChar11">
    <w:name w:val="Plain Text Char11"/>
    <w:aliases w:val="Текст Знак Знак Знак Знак Знак Знак Знак Знак Знак Знак Char11,Òåêñò Çíàê Çíàê Çíàê Çíàê Çíàê Çíàê Çíàê Çíàê Çíàê Çíàê Char11"/>
    <w:uiPriority w:val="99"/>
    <w:semiHidden/>
    <w:rPr>
      <w:rFonts w:ascii="Courier New" w:hAnsi="Courier New"/>
      <w:sz w:val="20"/>
      <w:lang w:val="x-none" w:eastAsia="en-US"/>
    </w:rPr>
  </w:style>
  <w:style w:type="character" w:customStyle="1" w:styleId="14">
    <w:name w:val="Текст Знак1"/>
    <w:uiPriority w:val="99"/>
    <w:semiHidden/>
    <w:rsid w:val="00EF5CF2"/>
    <w:rPr>
      <w:rFonts w:ascii="Courier New" w:hAnsi="Courier New"/>
      <w:lang w:val="x-none"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26">
    <w:name w:val="Абзац списка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15">
    <w:name w:val="Рецензия1"/>
    <w:hidden/>
    <w:uiPriority w:val="99"/>
    <w:semiHidden/>
    <w:rsid w:val="00D56953"/>
    <w:rPr>
      <w:rFonts w:ascii="Times New Roman" w:hAnsi="Times New Roman" w:cs="Times New Roman"/>
      <w:lang w:eastAsia="en-US"/>
    </w:rPr>
  </w:style>
  <w:style w:type="character" w:customStyle="1" w:styleId="CommentTextChar1">
    <w:name w:val="Comment Text Char1"/>
    <w:uiPriority w:val="99"/>
    <w:locked/>
    <w:rsid w:val="00DD001F"/>
    <w:rPr>
      <w:lang w:val="ru-RU" w:eastAsia="ru-RU"/>
    </w:rPr>
  </w:style>
  <w:style w:type="paragraph" w:customStyle="1" w:styleId="16">
    <w:name w:val="Абзац списка1"/>
    <w:basedOn w:val="a"/>
    <w:uiPriority w:val="99"/>
    <w:rsid w:val="00FC7AA1"/>
    <w:pPr>
      <w:spacing w:line="240" w:lineRule="atLeast"/>
      <w:ind w:left="720" w:firstLine="539"/>
      <w:contextualSpacing/>
      <w:jc w:val="both"/>
    </w:pPr>
    <w:rPr>
      <w:rFonts w:ascii="Calibri" w:hAnsi="Calibri"/>
      <w:lang w:eastAsia="ru-RU"/>
    </w:rPr>
  </w:style>
  <w:style w:type="paragraph" w:customStyle="1" w:styleId="-11">
    <w:name w:val="Цветная заливка - Акцент 11"/>
    <w:hidden/>
    <w:uiPriority w:val="99"/>
    <w:semiHidden/>
    <w:rsid w:val="0058640C"/>
    <w:rPr>
      <w:rFonts w:ascii="Times New Roman" w:hAnsi="Times New Roman" w:cs="Times New Roman"/>
      <w:lang w:eastAsia="en-US"/>
    </w:rPr>
  </w:style>
  <w:style w:type="paragraph" w:styleId="afe">
    <w:name w:val="Revision"/>
    <w:hidden/>
    <w:uiPriority w:val="99"/>
    <w:semiHidden/>
    <w:rsid w:val="003E4728"/>
    <w:rPr>
      <w:rFonts w:ascii="Times New Roman" w:hAnsi="Times New Roman" w:cs="Times New Roman"/>
      <w:lang w:eastAsia="en-US"/>
    </w:rPr>
  </w:style>
  <w:style w:type="character" w:customStyle="1" w:styleId="FootnoteTextChar2">
    <w:name w:val="Footnote Text Char2"/>
    <w:uiPriority w:val="99"/>
    <w:locked/>
    <w:rsid w:val="00082DCC"/>
    <w:rPr>
      <w:rFonts w:ascii="Times New Roman" w:hAnsi="Times New Roman"/>
      <w:sz w:val="20"/>
    </w:rPr>
  </w:style>
  <w:style w:type="paragraph" w:customStyle="1" w:styleId="Revision1">
    <w:name w:val="Revision1"/>
    <w:hidden/>
    <w:uiPriority w:val="99"/>
    <w:semiHidden/>
    <w:rsid w:val="00707AAA"/>
    <w:rPr>
      <w:rFonts w:ascii="Times New Roman" w:hAnsi="Times New Roman" w:cs="Times New Roman"/>
      <w:lang w:eastAsia="en-US"/>
    </w:rPr>
  </w:style>
  <w:style w:type="paragraph" w:styleId="aff">
    <w:name w:val="Subtitle"/>
    <w:aliases w:val="Заголовок 0"/>
    <w:basedOn w:val="2"/>
    <w:next w:val="a"/>
    <w:link w:val="aff0"/>
    <w:uiPriority w:val="11"/>
    <w:qFormat/>
    <w:locked/>
    <w:rsid w:val="0027371A"/>
  </w:style>
  <w:style w:type="character" w:customStyle="1" w:styleId="aff0">
    <w:name w:val="Подзаголовок Знак"/>
    <w:aliases w:val="Заголовок 0 Знак"/>
    <w:basedOn w:val="a0"/>
    <w:link w:val="aff"/>
    <w:uiPriority w:val="11"/>
    <w:rsid w:val="0027371A"/>
    <w:rPr>
      <w:rFonts w:ascii="Times New Roman" w:hAnsi="Times New Roman" w:cs="Times New Roman"/>
      <w:b/>
      <w:lang w:eastAsia="en-US"/>
    </w:rPr>
  </w:style>
  <w:style w:type="paragraph" w:styleId="aff1">
    <w:name w:val="Body Text Indent"/>
    <w:basedOn w:val="a"/>
    <w:link w:val="aff2"/>
    <w:uiPriority w:val="99"/>
    <w:semiHidden/>
    <w:unhideWhenUsed/>
    <w:locked/>
    <w:rsid w:val="00355C3F"/>
    <w:pPr>
      <w:spacing w:after="120"/>
      <w:ind w:left="283"/>
    </w:pPr>
  </w:style>
  <w:style w:type="character" w:customStyle="1" w:styleId="aff2">
    <w:name w:val="Основной текст с отступом Знак"/>
    <w:basedOn w:val="a0"/>
    <w:link w:val="aff1"/>
    <w:uiPriority w:val="99"/>
    <w:semiHidden/>
    <w:rsid w:val="00355C3F"/>
    <w:rPr>
      <w:rFonts w:ascii="Times New Roman" w:hAnsi="Times New Roman" w:cs="Times New Roman"/>
      <w:lang w:eastAsia="en-US"/>
    </w:rPr>
  </w:style>
  <w:style w:type="paragraph" w:styleId="aff3">
    <w:name w:val="List Paragraph"/>
    <w:basedOn w:val="a"/>
    <w:uiPriority w:val="34"/>
    <w:qFormat/>
    <w:rsid w:val="00D57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372484">
      <w:bodyDiv w:val="1"/>
      <w:marLeft w:val="0"/>
      <w:marRight w:val="0"/>
      <w:marTop w:val="0"/>
      <w:marBottom w:val="0"/>
      <w:divBdr>
        <w:top w:val="none" w:sz="0" w:space="0" w:color="auto"/>
        <w:left w:val="none" w:sz="0" w:space="0" w:color="auto"/>
        <w:bottom w:val="none" w:sz="0" w:space="0" w:color="auto"/>
        <w:right w:val="none" w:sz="0" w:space="0" w:color="auto"/>
      </w:divBdr>
    </w:div>
    <w:div w:id="1534150261">
      <w:marLeft w:val="0"/>
      <w:marRight w:val="0"/>
      <w:marTop w:val="0"/>
      <w:marBottom w:val="0"/>
      <w:divBdr>
        <w:top w:val="none" w:sz="0" w:space="0" w:color="auto"/>
        <w:left w:val="none" w:sz="0" w:space="0" w:color="auto"/>
        <w:bottom w:val="none" w:sz="0" w:space="0" w:color="auto"/>
        <w:right w:val="none" w:sz="0" w:space="0" w:color="auto"/>
      </w:divBdr>
    </w:div>
    <w:div w:id="1534150262">
      <w:marLeft w:val="0"/>
      <w:marRight w:val="0"/>
      <w:marTop w:val="0"/>
      <w:marBottom w:val="0"/>
      <w:divBdr>
        <w:top w:val="none" w:sz="0" w:space="0" w:color="auto"/>
        <w:left w:val="none" w:sz="0" w:space="0" w:color="auto"/>
        <w:bottom w:val="none" w:sz="0" w:space="0" w:color="auto"/>
        <w:right w:val="none" w:sz="0" w:space="0" w:color="auto"/>
      </w:divBdr>
    </w:div>
    <w:div w:id="1534150263">
      <w:marLeft w:val="0"/>
      <w:marRight w:val="0"/>
      <w:marTop w:val="0"/>
      <w:marBottom w:val="0"/>
      <w:divBdr>
        <w:top w:val="none" w:sz="0" w:space="0" w:color="auto"/>
        <w:left w:val="none" w:sz="0" w:space="0" w:color="auto"/>
        <w:bottom w:val="none" w:sz="0" w:space="0" w:color="auto"/>
        <w:right w:val="none" w:sz="0" w:space="0" w:color="auto"/>
      </w:divBdr>
    </w:div>
    <w:div w:id="1534150264">
      <w:marLeft w:val="0"/>
      <w:marRight w:val="0"/>
      <w:marTop w:val="0"/>
      <w:marBottom w:val="0"/>
      <w:divBdr>
        <w:top w:val="none" w:sz="0" w:space="0" w:color="auto"/>
        <w:left w:val="none" w:sz="0" w:space="0" w:color="auto"/>
        <w:bottom w:val="none" w:sz="0" w:space="0" w:color="auto"/>
        <w:right w:val="none" w:sz="0" w:space="0" w:color="auto"/>
      </w:divBdr>
    </w:div>
    <w:div w:id="1534150265">
      <w:marLeft w:val="0"/>
      <w:marRight w:val="0"/>
      <w:marTop w:val="0"/>
      <w:marBottom w:val="0"/>
      <w:divBdr>
        <w:top w:val="none" w:sz="0" w:space="0" w:color="auto"/>
        <w:left w:val="none" w:sz="0" w:space="0" w:color="auto"/>
        <w:bottom w:val="none" w:sz="0" w:space="0" w:color="auto"/>
        <w:right w:val="none" w:sz="0" w:space="0" w:color="auto"/>
      </w:divBdr>
    </w:div>
    <w:div w:id="1534150266">
      <w:marLeft w:val="0"/>
      <w:marRight w:val="0"/>
      <w:marTop w:val="0"/>
      <w:marBottom w:val="0"/>
      <w:divBdr>
        <w:top w:val="none" w:sz="0" w:space="0" w:color="auto"/>
        <w:left w:val="none" w:sz="0" w:space="0" w:color="auto"/>
        <w:bottom w:val="none" w:sz="0" w:space="0" w:color="auto"/>
        <w:right w:val="none" w:sz="0" w:space="0" w:color="auto"/>
      </w:divBdr>
    </w:div>
    <w:div w:id="1534150267">
      <w:marLeft w:val="0"/>
      <w:marRight w:val="0"/>
      <w:marTop w:val="0"/>
      <w:marBottom w:val="0"/>
      <w:divBdr>
        <w:top w:val="none" w:sz="0" w:space="0" w:color="auto"/>
        <w:left w:val="none" w:sz="0" w:space="0" w:color="auto"/>
        <w:bottom w:val="none" w:sz="0" w:space="0" w:color="auto"/>
        <w:right w:val="none" w:sz="0" w:space="0" w:color="auto"/>
      </w:divBdr>
    </w:div>
    <w:div w:id="1534150268">
      <w:marLeft w:val="0"/>
      <w:marRight w:val="0"/>
      <w:marTop w:val="0"/>
      <w:marBottom w:val="0"/>
      <w:divBdr>
        <w:top w:val="none" w:sz="0" w:space="0" w:color="auto"/>
        <w:left w:val="none" w:sz="0" w:space="0" w:color="auto"/>
        <w:bottom w:val="none" w:sz="0" w:space="0" w:color="auto"/>
        <w:right w:val="none" w:sz="0" w:space="0" w:color="auto"/>
      </w:divBdr>
    </w:div>
    <w:div w:id="1534150269">
      <w:marLeft w:val="0"/>
      <w:marRight w:val="0"/>
      <w:marTop w:val="0"/>
      <w:marBottom w:val="0"/>
      <w:divBdr>
        <w:top w:val="none" w:sz="0" w:space="0" w:color="auto"/>
        <w:left w:val="none" w:sz="0" w:space="0" w:color="auto"/>
        <w:bottom w:val="none" w:sz="0" w:space="0" w:color="auto"/>
        <w:right w:val="none" w:sz="0" w:space="0" w:color="auto"/>
      </w:divBdr>
    </w:div>
    <w:div w:id="1534150270">
      <w:marLeft w:val="0"/>
      <w:marRight w:val="0"/>
      <w:marTop w:val="0"/>
      <w:marBottom w:val="0"/>
      <w:divBdr>
        <w:top w:val="none" w:sz="0" w:space="0" w:color="auto"/>
        <w:left w:val="none" w:sz="0" w:space="0" w:color="auto"/>
        <w:bottom w:val="none" w:sz="0" w:space="0" w:color="auto"/>
        <w:right w:val="none" w:sz="0" w:space="0" w:color="auto"/>
      </w:divBdr>
    </w:div>
    <w:div w:id="1534150271">
      <w:marLeft w:val="0"/>
      <w:marRight w:val="0"/>
      <w:marTop w:val="0"/>
      <w:marBottom w:val="0"/>
      <w:divBdr>
        <w:top w:val="none" w:sz="0" w:space="0" w:color="auto"/>
        <w:left w:val="none" w:sz="0" w:space="0" w:color="auto"/>
        <w:bottom w:val="none" w:sz="0" w:space="0" w:color="auto"/>
        <w:right w:val="none" w:sz="0" w:space="0" w:color="auto"/>
      </w:divBdr>
    </w:div>
    <w:div w:id="1534150272">
      <w:marLeft w:val="0"/>
      <w:marRight w:val="0"/>
      <w:marTop w:val="0"/>
      <w:marBottom w:val="0"/>
      <w:divBdr>
        <w:top w:val="none" w:sz="0" w:space="0" w:color="auto"/>
        <w:left w:val="none" w:sz="0" w:space="0" w:color="auto"/>
        <w:bottom w:val="none" w:sz="0" w:space="0" w:color="auto"/>
        <w:right w:val="none" w:sz="0" w:space="0" w:color="auto"/>
      </w:divBdr>
    </w:div>
    <w:div w:id="1534150273">
      <w:marLeft w:val="0"/>
      <w:marRight w:val="0"/>
      <w:marTop w:val="0"/>
      <w:marBottom w:val="0"/>
      <w:divBdr>
        <w:top w:val="none" w:sz="0" w:space="0" w:color="auto"/>
        <w:left w:val="none" w:sz="0" w:space="0" w:color="auto"/>
        <w:bottom w:val="none" w:sz="0" w:space="0" w:color="auto"/>
        <w:right w:val="none" w:sz="0" w:space="0" w:color="auto"/>
      </w:divBdr>
    </w:div>
    <w:div w:id="1534150274">
      <w:marLeft w:val="0"/>
      <w:marRight w:val="0"/>
      <w:marTop w:val="0"/>
      <w:marBottom w:val="0"/>
      <w:divBdr>
        <w:top w:val="none" w:sz="0" w:space="0" w:color="auto"/>
        <w:left w:val="none" w:sz="0" w:space="0" w:color="auto"/>
        <w:bottom w:val="none" w:sz="0" w:space="0" w:color="auto"/>
        <w:right w:val="none" w:sz="0" w:space="0" w:color="auto"/>
      </w:divBdr>
    </w:div>
    <w:div w:id="1534150275">
      <w:marLeft w:val="0"/>
      <w:marRight w:val="0"/>
      <w:marTop w:val="0"/>
      <w:marBottom w:val="0"/>
      <w:divBdr>
        <w:top w:val="none" w:sz="0" w:space="0" w:color="auto"/>
        <w:left w:val="none" w:sz="0" w:space="0" w:color="auto"/>
        <w:bottom w:val="none" w:sz="0" w:space="0" w:color="auto"/>
        <w:right w:val="none" w:sz="0" w:space="0" w:color="auto"/>
      </w:divBdr>
    </w:div>
    <w:div w:id="1534150276">
      <w:marLeft w:val="0"/>
      <w:marRight w:val="0"/>
      <w:marTop w:val="0"/>
      <w:marBottom w:val="0"/>
      <w:divBdr>
        <w:top w:val="none" w:sz="0" w:space="0" w:color="auto"/>
        <w:left w:val="none" w:sz="0" w:space="0" w:color="auto"/>
        <w:bottom w:val="none" w:sz="0" w:space="0" w:color="auto"/>
        <w:right w:val="none" w:sz="0" w:space="0" w:color="auto"/>
      </w:divBdr>
    </w:div>
    <w:div w:id="1534150277">
      <w:marLeft w:val="0"/>
      <w:marRight w:val="0"/>
      <w:marTop w:val="0"/>
      <w:marBottom w:val="0"/>
      <w:divBdr>
        <w:top w:val="none" w:sz="0" w:space="0" w:color="auto"/>
        <w:left w:val="none" w:sz="0" w:space="0" w:color="auto"/>
        <w:bottom w:val="none" w:sz="0" w:space="0" w:color="auto"/>
        <w:right w:val="none" w:sz="0" w:space="0" w:color="auto"/>
      </w:divBdr>
    </w:div>
    <w:div w:id="1534150278">
      <w:marLeft w:val="0"/>
      <w:marRight w:val="0"/>
      <w:marTop w:val="0"/>
      <w:marBottom w:val="0"/>
      <w:divBdr>
        <w:top w:val="none" w:sz="0" w:space="0" w:color="auto"/>
        <w:left w:val="none" w:sz="0" w:space="0" w:color="auto"/>
        <w:bottom w:val="none" w:sz="0" w:space="0" w:color="auto"/>
        <w:right w:val="none" w:sz="0" w:space="0" w:color="auto"/>
      </w:divBdr>
    </w:div>
    <w:div w:id="1534150279">
      <w:marLeft w:val="0"/>
      <w:marRight w:val="0"/>
      <w:marTop w:val="0"/>
      <w:marBottom w:val="0"/>
      <w:divBdr>
        <w:top w:val="none" w:sz="0" w:space="0" w:color="auto"/>
        <w:left w:val="none" w:sz="0" w:space="0" w:color="auto"/>
        <w:bottom w:val="none" w:sz="0" w:space="0" w:color="auto"/>
        <w:right w:val="none" w:sz="0" w:space="0" w:color="auto"/>
      </w:divBdr>
    </w:div>
    <w:div w:id="1534150280">
      <w:marLeft w:val="0"/>
      <w:marRight w:val="0"/>
      <w:marTop w:val="0"/>
      <w:marBottom w:val="0"/>
      <w:divBdr>
        <w:top w:val="none" w:sz="0" w:space="0" w:color="auto"/>
        <w:left w:val="none" w:sz="0" w:space="0" w:color="auto"/>
        <w:bottom w:val="none" w:sz="0" w:space="0" w:color="auto"/>
        <w:right w:val="none" w:sz="0" w:space="0" w:color="auto"/>
      </w:divBdr>
    </w:div>
    <w:div w:id="1534150281">
      <w:marLeft w:val="0"/>
      <w:marRight w:val="0"/>
      <w:marTop w:val="0"/>
      <w:marBottom w:val="0"/>
      <w:divBdr>
        <w:top w:val="none" w:sz="0" w:space="0" w:color="auto"/>
        <w:left w:val="none" w:sz="0" w:space="0" w:color="auto"/>
        <w:bottom w:val="none" w:sz="0" w:space="0" w:color="auto"/>
        <w:right w:val="none" w:sz="0" w:space="0" w:color="auto"/>
      </w:divBdr>
    </w:div>
    <w:div w:id="1534150282">
      <w:marLeft w:val="0"/>
      <w:marRight w:val="0"/>
      <w:marTop w:val="0"/>
      <w:marBottom w:val="0"/>
      <w:divBdr>
        <w:top w:val="none" w:sz="0" w:space="0" w:color="auto"/>
        <w:left w:val="none" w:sz="0" w:space="0" w:color="auto"/>
        <w:bottom w:val="none" w:sz="0" w:space="0" w:color="auto"/>
        <w:right w:val="none" w:sz="0" w:space="0" w:color="auto"/>
      </w:divBdr>
    </w:div>
    <w:div w:id="1534150283">
      <w:marLeft w:val="0"/>
      <w:marRight w:val="0"/>
      <w:marTop w:val="0"/>
      <w:marBottom w:val="0"/>
      <w:divBdr>
        <w:top w:val="none" w:sz="0" w:space="0" w:color="auto"/>
        <w:left w:val="none" w:sz="0" w:space="0" w:color="auto"/>
        <w:bottom w:val="none" w:sz="0" w:space="0" w:color="auto"/>
        <w:right w:val="none" w:sz="0" w:space="0" w:color="auto"/>
      </w:divBdr>
    </w:div>
    <w:div w:id="1534150284">
      <w:marLeft w:val="0"/>
      <w:marRight w:val="0"/>
      <w:marTop w:val="0"/>
      <w:marBottom w:val="0"/>
      <w:divBdr>
        <w:top w:val="none" w:sz="0" w:space="0" w:color="auto"/>
        <w:left w:val="none" w:sz="0" w:space="0" w:color="auto"/>
        <w:bottom w:val="none" w:sz="0" w:space="0" w:color="auto"/>
        <w:right w:val="none" w:sz="0" w:space="0" w:color="auto"/>
      </w:divBdr>
    </w:div>
    <w:div w:id="15341502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1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FE366-FC8F-46A6-B483-BB8CA4FE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39522</Words>
  <Characters>225280</Characters>
  <Application>Microsoft Office Word</Application>
  <DocSecurity>0</DocSecurity>
  <Lines>1877</Lines>
  <Paragraphs>528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фондовой бирже в процессе размещения</vt:lpstr>
      <vt:lpstr>Допущены к торгам на фондовой бирже в процессе размещения</vt:lpstr>
    </vt:vector>
  </TitlesOfParts>
  <Company>Hewlett-Packard Company</Company>
  <LinksUpToDate>false</LinksUpToDate>
  <CharactersWithSpaces>264274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Регина Сулейманова, ФБ ММВБ</dc:creator>
  <cp:lastModifiedBy>Shishkanova</cp:lastModifiedBy>
  <cp:revision>2</cp:revision>
  <cp:lastPrinted>2015-10-15T06:44:00Z</cp:lastPrinted>
  <dcterms:created xsi:type="dcterms:W3CDTF">2018-05-03T08:07:00Z</dcterms:created>
  <dcterms:modified xsi:type="dcterms:W3CDTF">2018-05-03T08:07:00Z</dcterms:modified>
</cp:coreProperties>
</file>