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8C" w:rsidRPr="0002668C" w:rsidRDefault="0002668C" w:rsidP="0002668C">
      <w:pPr>
        <w:autoSpaceDE w:val="0"/>
        <w:autoSpaceDN w:val="0"/>
        <w:spacing w:after="0" w:line="240" w:lineRule="auto"/>
        <w:jc w:val="both"/>
        <w:rPr>
          <w:b/>
          <w:bCs/>
          <w:sz w:val="24"/>
          <w:szCs w:val="24"/>
        </w:rPr>
      </w:pPr>
    </w:p>
    <w:tbl>
      <w:tblPr>
        <w:tblW w:w="0" w:type="auto"/>
        <w:jc w:val="right"/>
        <w:tblLayout w:type="fixed"/>
        <w:tblCellMar>
          <w:left w:w="28" w:type="dxa"/>
          <w:right w:w="28" w:type="dxa"/>
        </w:tblCellMar>
        <w:tblLook w:val="0000"/>
      </w:tblPr>
      <w:tblGrid>
        <w:gridCol w:w="2098"/>
        <w:gridCol w:w="510"/>
        <w:gridCol w:w="255"/>
        <w:gridCol w:w="2155"/>
        <w:gridCol w:w="397"/>
        <w:gridCol w:w="397"/>
        <w:gridCol w:w="453"/>
      </w:tblGrid>
      <w:tr w:rsidR="0002668C" w:rsidRPr="0002668C" w:rsidTr="00705A56">
        <w:trPr>
          <w:jc w:val="right"/>
        </w:trPr>
        <w:tc>
          <w:tcPr>
            <w:tcW w:w="2098" w:type="dxa"/>
            <w:tcBorders>
              <w:top w:val="nil"/>
              <w:left w:val="nil"/>
              <w:bottom w:val="nil"/>
              <w:right w:val="nil"/>
            </w:tcBorders>
            <w:vAlign w:val="bottom"/>
          </w:tcPr>
          <w:p w:rsidR="0002668C" w:rsidRPr="0002668C" w:rsidRDefault="0002668C" w:rsidP="0002668C">
            <w:pPr>
              <w:autoSpaceDE w:val="0"/>
              <w:autoSpaceDN w:val="0"/>
              <w:spacing w:after="0" w:line="240" w:lineRule="auto"/>
              <w:rPr>
                <w:sz w:val="24"/>
                <w:szCs w:val="24"/>
              </w:rPr>
            </w:pPr>
            <w:r w:rsidRPr="0002668C">
              <w:rPr>
                <w:sz w:val="24"/>
                <w:szCs w:val="24"/>
              </w:rPr>
              <w:t>Зарегистрировано “</w:t>
            </w:r>
          </w:p>
        </w:tc>
        <w:tc>
          <w:tcPr>
            <w:tcW w:w="510" w:type="dxa"/>
            <w:tcBorders>
              <w:top w:val="nil"/>
              <w:left w:val="nil"/>
              <w:bottom w:val="single" w:sz="4" w:space="0" w:color="auto"/>
              <w:right w:val="nil"/>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09</w:t>
            </w:r>
          </w:p>
        </w:tc>
        <w:tc>
          <w:tcPr>
            <w:tcW w:w="255" w:type="dxa"/>
            <w:tcBorders>
              <w:top w:val="nil"/>
              <w:left w:val="nil"/>
              <w:bottom w:val="nil"/>
              <w:right w:val="nil"/>
            </w:tcBorders>
            <w:vAlign w:val="bottom"/>
          </w:tcPr>
          <w:p w:rsidR="0002668C" w:rsidRPr="0002668C" w:rsidRDefault="0002668C" w:rsidP="0002668C">
            <w:pPr>
              <w:autoSpaceDE w:val="0"/>
              <w:autoSpaceDN w:val="0"/>
              <w:spacing w:after="0" w:line="240" w:lineRule="auto"/>
              <w:rPr>
                <w:sz w:val="24"/>
                <w:szCs w:val="24"/>
              </w:rPr>
            </w:pPr>
            <w:r w:rsidRPr="0002668C">
              <w:rPr>
                <w:sz w:val="24"/>
                <w:szCs w:val="24"/>
              </w:rPr>
              <w:t>”</w:t>
            </w:r>
          </w:p>
        </w:tc>
        <w:tc>
          <w:tcPr>
            <w:tcW w:w="2155" w:type="dxa"/>
            <w:tcBorders>
              <w:top w:val="nil"/>
              <w:left w:val="nil"/>
              <w:bottom w:val="single" w:sz="4" w:space="0" w:color="auto"/>
              <w:right w:val="nil"/>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октября</w:t>
            </w:r>
          </w:p>
        </w:tc>
        <w:tc>
          <w:tcPr>
            <w:tcW w:w="397" w:type="dxa"/>
            <w:tcBorders>
              <w:top w:val="nil"/>
              <w:left w:val="nil"/>
              <w:bottom w:val="nil"/>
              <w:right w:val="nil"/>
            </w:tcBorders>
            <w:vAlign w:val="bottom"/>
          </w:tcPr>
          <w:p w:rsidR="0002668C" w:rsidRPr="0002668C" w:rsidRDefault="0002668C" w:rsidP="0002668C">
            <w:pPr>
              <w:autoSpaceDE w:val="0"/>
              <w:autoSpaceDN w:val="0"/>
              <w:spacing w:after="0" w:line="240" w:lineRule="auto"/>
              <w:jc w:val="right"/>
              <w:rPr>
                <w:sz w:val="24"/>
                <w:szCs w:val="24"/>
              </w:rPr>
            </w:pPr>
            <w:r w:rsidRPr="0002668C">
              <w:rPr>
                <w:sz w:val="24"/>
                <w:szCs w:val="24"/>
              </w:rPr>
              <w:t>20</w:t>
            </w:r>
          </w:p>
        </w:tc>
        <w:tc>
          <w:tcPr>
            <w:tcW w:w="397" w:type="dxa"/>
            <w:tcBorders>
              <w:top w:val="nil"/>
              <w:left w:val="nil"/>
              <w:bottom w:val="single" w:sz="4" w:space="0" w:color="auto"/>
              <w:right w:val="nil"/>
            </w:tcBorders>
            <w:vAlign w:val="bottom"/>
          </w:tcPr>
          <w:p w:rsidR="0002668C" w:rsidRPr="0002668C" w:rsidRDefault="00A44C90" w:rsidP="0002668C">
            <w:pPr>
              <w:autoSpaceDE w:val="0"/>
              <w:autoSpaceDN w:val="0"/>
              <w:spacing w:after="0" w:line="240" w:lineRule="auto"/>
              <w:rPr>
                <w:sz w:val="24"/>
                <w:szCs w:val="24"/>
              </w:rPr>
            </w:pPr>
            <w:r>
              <w:rPr>
                <w:sz w:val="24"/>
                <w:szCs w:val="24"/>
              </w:rPr>
              <w:t>14</w:t>
            </w:r>
          </w:p>
        </w:tc>
        <w:tc>
          <w:tcPr>
            <w:tcW w:w="453" w:type="dxa"/>
            <w:tcBorders>
              <w:top w:val="nil"/>
              <w:left w:val="nil"/>
              <w:bottom w:val="nil"/>
              <w:right w:val="nil"/>
            </w:tcBorders>
            <w:vAlign w:val="bottom"/>
          </w:tcPr>
          <w:p w:rsidR="0002668C" w:rsidRPr="0002668C" w:rsidRDefault="0002668C" w:rsidP="0002668C">
            <w:pPr>
              <w:autoSpaceDE w:val="0"/>
              <w:autoSpaceDN w:val="0"/>
              <w:spacing w:after="0" w:line="240" w:lineRule="auto"/>
              <w:ind w:left="57"/>
              <w:rPr>
                <w:sz w:val="24"/>
                <w:szCs w:val="24"/>
              </w:rPr>
            </w:pPr>
            <w:r w:rsidRPr="0002668C">
              <w:rPr>
                <w:sz w:val="24"/>
                <w:szCs w:val="24"/>
              </w:rPr>
              <w:t>г.</w:t>
            </w:r>
          </w:p>
        </w:tc>
      </w:tr>
    </w:tbl>
    <w:p w:rsidR="0002668C" w:rsidRPr="0002668C" w:rsidRDefault="0002668C" w:rsidP="0002668C">
      <w:pPr>
        <w:autoSpaceDE w:val="0"/>
        <w:autoSpaceDN w:val="0"/>
        <w:spacing w:after="0" w:line="240" w:lineRule="auto"/>
        <w:ind w:left="3714"/>
        <w:rPr>
          <w:sz w:val="24"/>
          <w:szCs w:val="24"/>
        </w:rPr>
      </w:pPr>
      <w:r w:rsidRPr="0002668C">
        <w:rPr>
          <w:sz w:val="24"/>
          <w:szCs w:val="24"/>
        </w:rPr>
        <w:t>государственный регистрационный номер</w:t>
      </w:r>
    </w:p>
    <w:tbl>
      <w:tblPr>
        <w:tblW w:w="0" w:type="auto"/>
        <w:jc w:val="right"/>
        <w:tblLayout w:type="fixed"/>
        <w:tblCellMar>
          <w:left w:w="28" w:type="dxa"/>
          <w:right w:w="28" w:type="dxa"/>
        </w:tblCellMar>
        <w:tblLook w:val="000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02668C" w:rsidRPr="0002668C" w:rsidTr="00705A56">
        <w:trPr>
          <w:trHeight w:val="340"/>
          <w:jc w:val="right"/>
        </w:trPr>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4</w:t>
            </w:r>
          </w:p>
        </w:tc>
        <w:tc>
          <w:tcPr>
            <w:tcW w:w="369" w:type="dxa"/>
            <w:tcBorders>
              <w:top w:val="nil"/>
              <w:left w:val="nil"/>
              <w:bottom w:val="nil"/>
              <w:right w:val="nil"/>
            </w:tcBorders>
            <w:vAlign w:val="bottom"/>
          </w:tcPr>
          <w:p w:rsidR="0002668C" w:rsidRPr="0002668C" w:rsidRDefault="0002668C" w:rsidP="0002668C">
            <w:pPr>
              <w:autoSpaceDE w:val="0"/>
              <w:autoSpaceDN w:val="0"/>
              <w:spacing w:after="0" w:line="240" w:lineRule="auto"/>
              <w:jc w:val="center"/>
              <w:rPr>
                <w:sz w:val="24"/>
                <w:szCs w:val="24"/>
              </w:rPr>
            </w:pPr>
            <w:r w:rsidRPr="0002668C">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0</w:t>
            </w:r>
          </w:p>
        </w:tc>
        <w:tc>
          <w:tcPr>
            <w:tcW w:w="340" w:type="dxa"/>
            <w:tcBorders>
              <w:top w:val="single" w:sz="4" w:space="0" w:color="auto"/>
              <w:left w:val="single" w:sz="4" w:space="0" w:color="auto"/>
              <w:bottom w:val="single" w:sz="4" w:space="0" w:color="auto"/>
              <w:right w:val="single" w:sz="4" w:space="0" w:color="auto"/>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1</w:t>
            </w:r>
          </w:p>
        </w:tc>
        <w:tc>
          <w:tcPr>
            <w:tcW w:w="369" w:type="dxa"/>
            <w:tcBorders>
              <w:top w:val="nil"/>
              <w:left w:val="nil"/>
              <w:bottom w:val="nil"/>
              <w:right w:val="nil"/>
            </w:tcBorders>
            <w:vAlign w:val="bottom"/>
          </w:tcPr>
          <w:p w:rsidR="0002668C" w:rsidRPr="0002668C" w:rsidRDefault="0002668C" w:rsidP="0002668C">
            <w:pPr>
              <w:autoSpaceDE w:val="0"/>
              <w:autoSpaceDN w:val="0"/>
              <w:spacing w:after="0" w:line="240" w:lineRule="auto"/>
              <w:jc w:val="center"/>
              <w:rPr>
                <w:sz w:val="24"/>
                <w:szCs w:val="24"/>
              </w:rPr>
            </w:pPr>
            <w:r w:rsidRPr="0002668C">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8</w:t>
            </w: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0</w:t>
            </w: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3</w:t>
            </w: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A44C90" w:rsidP="0002668C">
            <w:pPr>
              <w:autoSpaceDE w:val="0"/>
              <w:autoSpaceDN w:val="0"/>
              <w:spacing w:after="0" w:line="240" w:lineRule="auto"/>
              <w:jc w:val="center"/>
              <w:rPr>
                <w:sz w:val="24"/>
                <w:szCs w:val="24"/>
              </w:rPr>
            </w:pPr>
            <w:r>
              <w:rPr>
                <w:sz w:val="24"/>
                <w:szCs w:val="24"/>
              </w:rPr>
              <w:t>1</w:t>
            </w:r>
          </w:p>
        </w:tc>
        <w:tc>
          <w:tcPr>
            <w:tcW w:w="369" w:type="dxa"/>
            <w:tcBorders>
              <w:top w:val="nil"/>
              <w:left w:val="nil"/>
              <w:bottom w:val="nil"/>
              <w:right w:val="nil"/>
            </w:tcBorders>
            <w:vAlign w:val="bottom"/>
          </w:tcPr>
          <w:p w:rsidR="0002668C" w:rsidRPr="0002668C" w:rsidRDefault="0002668C" w:rsidP="0002668C">
            <w:pPr>
              <w:autoSpaceDE w:val="0"/>
              <w:autoSpaceDN w:val="0"/>
              <w:spacing w:after="0" w:line="240" w:lineRule="auto"/>
              <w:jc w:val="center"/>
              <w:rPr>
                <w:sz w:val="24"/>
                <w:szCs w:val="24"/>
              </w:rPr>
            </w:pPr>
            <w:r w:rsidRPr="0002668C">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A44C90" w:rsidRDefault="00A44C90" w:rsidP="0002668C">
            <w:pPr>
              <w:autoSpaceDE w:val="0"/>
              <w:autoSpaceDN w:val="0"/>
              <w:spacing w:after="0" w:line="240" w:lineRule="auto"/>
              <w:jc w:val="center"/>
              <w:rPr>
                <w:sz w:val="24"/>
                <w:szCs w:val="24"/>
                <w:lang w:val="en-US"/>
              </w:rPr>
            </w:pPr>
            <w:r>
              <w:rPr>
                <w:sz w:val="24"/>
                <w:szCs w:val="24"/>
                <w:lang w:val="en-US"/>
              </w:rPr>
              <w:t>N</w:t>
            </w:r>
            <w:bookmarkStart w:id="0" w:name="_GoBack"/>
            <w:bookmarkEnd w:id="0"/>
          </w:p>
        </w:tc>
        <w:tc>
          <w:tcPr>
            <w:tcW w:w="369" w:type="dxa"/>
            <w:tcBorders>
              <w:top w:val="nil"/>
              <w:left w:val="nil"/>
              <w:bottom w:val="nil"/>
              <w:right w:val="nil"/>
            </w:tcBorders>
            <w:vAlign w:val="bottom"/>
          </w:tcPr>
          <w:p w:rsidR="0002668C" w:rsidRPr="0002668C" w:rsidRDefault="0002668C" w:rsidP="0002668C">
            <w:pPr>
              <w:autoSpaceDE w:val="0"/>
              <w:autoSpaceDN w:val="0"/>
              <w:spacing w:after="0" w:line="240" w:lineRule="auto"/>
              <w:jc w:val="center"/>
              <w:rPr>
                <w:sz w:val="24"/>
                <w:szCs w:val="24"/>
              </w:rPr>
            </w:pPr>
            <w:r w:rsidRPr="0002668C">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02668C" w:rsidP="0002668C">
            <w:pPr>
              <w:autoSpaceDE w:val="0"/>
              <w:autoSpaceDN w:val="0"/>
              <w:spacing w:after="0" w:line="240" w:lineRule="auto"/>
              <w:jc w:val="center"/>
              <w:rPr>
                <w:sz w:val="24"/>
                <w:szCs w:val="24"/>
              </w:rPr>
            </w:pP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02668C" w:rsidP="0002668C">
            <w:pPr>
              <w:autoSpaceDE w:val="0"/>
              <w:autoSpaceDN w:val="0"/>
              <w:spacing w:after="0" w:line="240" w:lineRule="auto"/>
              <w:jc w:val="center"/>
              <w:rPr>
                <w:sz w:val="24"/>
                <w:szCs w:val="24"/>
              </w:rPr>
            </w:pP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02668C" w:rsidP="0002668C">
            <w:pPr>
              <w:autoSpaceDE w:val="0"/>
              <w:autoSpaceDN w:val="0"/>
              <w:spacing w:after="0" w:line="240" w:lineRule="auto"/>
              <w:jc w:val="center"/>
              <w:rPr>
                <w:sz w:val="24"/>
                <w:szCs w:val="24"/>
              </w:rPr>
            </w:pPr>
          </w:p>
        </w:tc>
        <w:tc>
          <w:tcPr>
            <w:tcW w:w="369" w:type="dxa"/>
            <w:tcBorders>
              <w:top w:val="single" w:sz="4" w:space="0" w:color="auto"/>
              <w:left w:val="single" w:sz="4" w:space="0" w:color="auto"/>
              <w:bottom w:val="single" w:sz="4" w:space="0" w:color="auto"/>
              <w:right w:val="single" w:sz="4" w:space="0" w:color="auto"/>
            </w:tcBorders>
            <w:vAlign w:val="bottom"/>
          </w:tcPr>
          <w:p w:rsidR="0002668C" w:rsidRPr="0002668C" w:rsidRDefault="0002668C" w:rsidP="0002668C">
            <w:pPr>
              <w:autoSpaceDE w:val="0"/>
              <w:autoSpaceDN w:val="0"/>
              <w:spacing w:after="0" w:line="240" w:lineRule="auto"/>
              <w:jc w:val="center"/>
              <w:rPr>
                <w:sz w:val="24"/>
                <w:szCs w:val="24"/>
              </w:rPr>
            </w:pPr>
          </w:p>
        </w:tc>
      </w:tr>
    </w:tbl>
    <w:p w:rsidR="0002668C" w:rsidRPr="0002668C" w:rsidRDefault="0002668C" w:rsidP="0002668C">
      <w:pPr>
        <w:autoSpaceDE w:val="0"/>
        <w:autoSpaceDN w:val="0"/>
        <w:spacing w:after="0" w:line="240" w:lineRule="auto"/>
        <w:ind w:left="3714"/>
        <w:jc w:val="center"/>
        <w:rPr>
          <w:sz w:val="24"/>
          <w:szCs w:val="24"/>
        </w:rPr>
      </w:pPr>
      <w:r w:rsidRPr="0002668C">
        <w:rPr>
          <w:sz w:val="24"/>
          <w:szCs w:val="24"/>
        </w:rPr>
        <w:t>Банк России</w:t>
      </w:r>
    </w:p>
    <w:p w:rsidR="0002668C" w:rsidRPr="0002668C" w:rsidRDefault="0002668C" w:rsidP="0002668C">
      <w:pPr>
        <w:pBdr>
          <w:top w:val="single" w:sz="4" w:space="1" w:color="auto"/>
        </w:pBdr>
        <w:autoSpaceDE w:val="0"/>
        <w:autoSpaceDN w:val="0"/>
        <w:spacing w:after="0" w:line="240" w:lineRule="auto"/>
        <w:ind w:left="3714" w:right="-2"/>
        <w:jc w:val="center"/>
        <w:rPr>
          <w:sz w:val="20"/>
        </w:rPr>
      </w:pPr>
      <w:r w:rsidRPr="0002668C">
        <w:rPr>
          <w:sz w:val="20"/>
        </w:rPr>
        <w:t>(указывается наименование регистрирующего органа)</w:t>
      </w:r>
    </w:p>
    <w:p w:rsidR="0002668C" w:rsidRPr="0002668C" w:rsidRDefault="0002668C" w:rsidP="0002668C">
      <w:pPr>
        <w:autoSpaceDE w:val="0"/>
        <w:autoSpaceDN w:val="0"/>
        <w:spacing w:after="0" w:line="240" w:lineRule="auto"/>
        <w:ind w:left="3714" w:right="-2"/>
        <w:jc w:val="center"/>
        <w:rPr>
          <w:sz w:val="24"/>
          <w:szCs w:val="24"/>
        </w:rPr>
      </w:pPr>
    </w:p>
    <w:p w:rsidR="0002668C" w:rsidRPr="0002668C" w:rsidRDefault="0002668C" w:rsidP="0002668C">
      <w:pPr>
        <w:pBdr>
          <w:top w:val="single" w:sz="4" w:space="1" w:color="auto"/>
        </w:pBdr>
        <w:autoSpaceDE w:val="0"/>
        <w:autoSpaceDN w:val="0"/>
        <w:spacing w:after="0" w:line="240" w:lineRule="auto"/>
        <w:ind w:left="3714" w:right="-2"/>
        <w:jc w:val="center"/>
        <w:rPr>
          <w:sz w:val="20"/>
        </w:rPr>
      </w:pPr>
      <w:r w:rsidRPr="0002668C">
        <w:rPr>
          <w:sz w:val="20"/>
        </w:rPr>
        <w:t>(подпись уполномоченного лица)</w:t>
      </w:r>
    </w:p>
    <w:p w:rsidR="0002668C" w:rsidRPr="0002668C" w:rsidRDefault="0002668C" w:rsidP="0002668C">
      <w:pPr>
        <w:autoSpaceDE w:val="0"/>
        <w:autoSpaceDN w:val="0"/>
        <w:spacing w:after="0" w:line="240" w:lineRule="auto"/>
        <w:ind w:left="3714"/>
        <w:jc w:val="center"/>
        <w:rPr>
          <w:sz w:val="20"/>
        </w:rPr>
      </w:pPr>
      <w:r w:rsidRPr="0002668C">
        <w:rPr>
          <w:sz w:val="20"/>
        </w:rPr>
        <w:t>(печать регистрирующего органа)</w:t>
      </w:r>
    </w:p>
    <w:p w:rsidR="0002668C" w:rsidRPr="0002668C" w:rsidRDefault="0002668C" w:rsidP="0002668C">
      <w:pPr>
        <w:autoSpaceDE w:val="0"/>
        <w:autoSpaceDN w:val="0"/>
        <w:spacing w:after="0" w:line="240" w:lineRule="auto"/>
        <w:jc w:val="center"/>
        <w:rPr>
          <w:b/>
          <w:bCs/>
          <w:sz w:val="26"/>
          <w:szCs w:val="26"/>
        </w:rPr>
      </w:pPr>
    </w:p>
    <w:p w:rsidR="0002668C" w:rsidRPr="0002668C" w:rsidRDefault="0002668C" w:rsidP="0002668C">
      <w:pPr>
        <w:autoSpaceDE w:val="0"/>
        <w:autoSpaceDN w:val="0"/>
        <w:spacing w:after="0" w:line="240" w:lineRule="auto"/>
        <w:jc w:val="center"/>
        <w:rPr>
          <w:b/>
          <w:bCs/>
          <w:sz w:val="26"/>
          <w:szCs w:val="26"/>
        </w:rPr>
      </w:pPr>
      <w:r w:rsidRPr="0002668C">
        <w:rPr>
          <w:b/>
          <w:bCs/>
          <w:sz w:val="26"/>
          <w:szCs w:val="26"/>
        </w:rPr>
        <w:t>РЕШЕНИЕ О ВЫПУСКЕ ЦЕННЫХ БУМАГ</w:t>
      </w:r>
    </w:p>
    <w:p w:rsidR="0002668C" w:rsidRPr="0002668C" w:rsidRDefault="0002668C" w:rsidP="0002668C">
      <w:pPr>
        <w:autoSpaceDE w:val="0"/>
        <w:autoSpaceDN w:val="0"/>
        <w:spacing w:after="0" w:line="240" w:lineRule="auto"/>
        <w:jc w:val="center"/>
        <w:rPr>
          <w:sz w:val="24"/>
          <w:szCs w:val="24"/>
        </w:rPr>
      </w:pPr>
    </w:p>
    <w:p w:rsidR="0002668C" w:rsidRPr="0002668C" w:rsidRDefault="0002668C" w:rsidP="0002668C">
      <w:pPr>
        <w:autoSpaceDE w:val="0"/>
        <w:autoSpaceDN w:val="0"/>
        <w:spacing w:after="0" w:line="240" w:lineRule="auto"/>
        <w:jc w:val="center"/>
        <w:rPr>
          <w:b/>
          <w:sz w:val="24"/>
          <w:szCs w:val="24"/>
        </w:rPr>
      </w:pPr>
      <w:r w:rsidRPr="0002668C">
        <w:rPr>
          <w:b/>
          <w:sz w:val="24"/>
          <w:szCs w:val="24"/>
        </w:rPr>
        <w:t>Закрытое акционерное общество «СТРОЙТЕМП»</w:t>
      </w:r>
    </w:p>
    <w:p w:rsidR="0002668C" w:rsidRPr="0002668C" w:rsidRDefault="0002668C" w:rsidP="0002668C">
      <w:pPr>
        <w:autoSpaceDE w:val="0"/>
        <w:autoSpaceDN w:val="0"/>
        <w:spacing w:after="0" w:line="240" w:lineRule="auto"/>
        <w:rPr>
          <w:sz w:val="24"/>
          <w:szCs w:val="24"/>
        </w:rPr>
      </w:pPr>
    </w:p>
    <w:p w:rsidR="0002668C" w:rsidRPr="0002668C" w:rsidRDefault="0002668C" w:rsidP="0002668C">
      <w:pPr>
        <w:autoSpaceDE w:val="0"/>
        <w:autoSpaceDN w:val="0"/>
        <w:spacing w:after="0" w:line="240" w:lineRule="auto"/>
        <w:jc w:val="center"/>
        <w:rPr>
          <w:sz w:val="24"/>
          <w:szCs w:val="24"/>
        </w:rPr>
      </w:pPr>
      <w:r w:rsidRPr="0002668C">
        <w:rPr>
          <w:sz w:val="24"/>
          <w:szCs w:val="24"/>
        </w:rPr>
        <w:t>облигации процентные документарные неконвертируемые на предъявителя с обязательным централизованным хранением серии 01 в количестве 5 000 000 (пять миллионов) штук номинальнои</w:t>
      </w:r>
      <w:r w:rsidRPr="0002668C">
        <w:rPr>
          <w:sz w:val="24"/>
        </w:rPr>
        <w:t>̆</w:t>
      </w:r>
      <w:r w:rsidRPr="0002668C">
        <w:rPr>
          <w:sz w:val="24"/>
          <w:szCs w:val="24"/>
        </w:rPr>
        <w:t xml:space="preserve"> стоимостью 1 000 (Одна тысяча) рублеи</w:t>
      </w:r>
      <w:r w:rsidRPr="0002668C">
        <w:rPr>
          <w:sz w:val="24"/>
        </w:rPr>
        <w:t>̆</w:t>
      </w:r>
      <w:r w:rsidRPr="0002668C">
        <w:rPr>
          <w:sz w:val="24"/>
          <w:szCs w:val="24"/>
        </w:rPr>
        <w:t xml:space="preserve"> каждая со сроком погашения в 1 820 (одна тысяча восемьсот двадцатый) день с даты начала размещения облигации</w:t>
      </w:r>
      <w:r w:rsidRPr="0002668C">
        <w:rPr>
          <w:sz w:val="24"/>
        </w:rPr>
        <w:t>̆ с возможностью досрочного погашения облигаций по требованию их владельцев</w:t>
      </w:r>
      <w:r w:rsidRPr="0002668C">
        <w:rPr>
          <w:sz w:val="24"/>
          <w:szCs w:val="24"/>
        </w:rPr>
        <w:t>, размещаемые по открытои</w:t>
      </w:r>
      <w:r w:rsidRPr="0002668C">
        <w:rPr>
          <w:sz w:val="24"/>
        </w:rPr>
        <w:t>̆</w:t>
      </w:r>
      <w:r w:rsidRPr="0002668C">
        <w:rPr>
          <w:sz w:val="24"/>
          <w:szCs w:val="24"/>
        </w:rPr>
        <w:t xml:space="preserve"> подписке</w:t>
      </w:r>
    </w:p>
    <w:p w:rsidR="0002668C" w:rsidRPr="0002668C" w:rsidRDefault="0002668C" w:rsidP="0002668C">
      <w:pPr>
        <w:tabs>
          <w:tab w:val="right" w:pos="9923"/>
        </w:tabs>
        <w:autoSpaceDE w:val="0"/>
        <w:autoSpaceDN w:val="0"/>
        <w:spacing w:after="0" w:line="240" w:lineRule="auto"/>
        <w:rPr>
          <w:sz w:val="24"/>
          <w:szCs w:val="24"/>
        </w:rPr>
      </w:pPr>
    </w:p>
    <w:p w:rsidR="0002668C" w:rsidRPr="0002668C" w:rsidRDefault="0002668C" w:rsidP="0002668C">
      <w:pPr>
        <w:tabs>
          <w:tab w:val="right" w:pos="9923"/>
        </w:tabs>
        <w:autoSpaceDE w:val="0"/>
        <w:autoSpaceDN w:val="0"/>
        <w:spacing w:after="0" w:line="240" w:lineRule="auto"/>
        <w:rPr>
          <w:szCs w:val="22"/>
        </w:rPr>
      </w:pPr>
      <w:r w:rsidRPr="0002668C">
        <w:rPr>
          <w:szCs w:val="22"/>
        </w:rPr>
        <w:t xml:space="preserve">Утверждено решением единственного акционера эмитента, принятым 27 августа 2014 </w:t>
      </w:r>
      <w:r w:rsidRPr="0002668C">
        <w:t>г.</w:t>
      </w:r>
      <w:r w:rsidRPr="0002668C">
        <w:rPr>
          <w:szCs w:val="22"/>
        </w:rPr>
        <w:t xml:space="preserve">, решение от 27 августа 2014 </w:t>
      </w:r>
      <w:r w:rsidRPr="0002668C">
        <w:t xml:space="preserve">г. </w:t>
      </w:r>
      <w:r w:rsidRPr="0002668C">
        <w:rPr>
          <w:szCs w:val="22"/>
        </w:rPr>
        <w:t xml:space="preserve">б/н, на основании решения о размещении облигаций, принятого единственным акционером эмитента 27 августа 2014 </w:t>
      </w:r>
      <w:r w:rsidRPr="0002668C">
        <w:t xml:space="preserve">г., решение от </w:t>
      </w:r>
      <w:r w:rsidRPr="0002668C">
        <w:rPr>
          <w:szCs w:val="22"/>
        </w:rPr>
        <w:t xml:space="preserve">27 августа 2014 </w:t>
      </w:r>
      <w:r w:rsidRPr="0002668C">
        <w:t xml:space="preserve">г. </w:t>
      </w:r>
      <w:r w:rsidRPr="0002668C">
        <w:rPr>
          <w:szCs w:val="22"/>
        </w:rPr>
        <w:t>б/н</w:t>
      </w:r>
    </w:p>
    <w:p w:rsidR="0002668C" w:rsidRPr="0002668C" w:rsidRDefault="0002668C" w:rsidP="0002668C">
      <w:pPr>
        <w:autoSpaceDE w:val="0"/>
        <w:autoSpaceDN w:val="0"/>
        <w:spacing w:after="0" w:line="240" w:lineRule="auto"/>
        <w:rPr>
          <w:szCs w:val="22"/>
        </w:rPr>
      </w:pPr>
    </w:p>
    <w:p w:rsidR="0002668C" w:rsidRPr="0002668C" w:rsidRDefault="0002668C" w:rsidP="0002668C">
      <w:pPr>
        <w:autoSpaceDE w:val="0"/>
        <w:autoSpaceDN w:val="0"/>
        <w:spacing w:after="0" w:line="240" w:lineRule="auto"/>
        <w:rPr>
          <w:szCs w:val="22"/>
        </w:rPr>
      </w:pPr>
      <w:r w:rsidRPr="0002668C">
        <w:rPr>
          <w:szCs w:val="22"/>
        </w:rPr>
        <w:t>Место нахождения эмитента и контактные телефоны: Российская Федерация, 107045, г. Москва, Луков переулок, дом 7; +7 (495) 781 9190</w:t>
      </w:r>
    </w:p>
    <w:p w:rsidR="0002668C" w:rsidRPr="0002668C" w:rsidRDefault="0002668C" w:rsidP="0002668C">
      <w:pPr>
        <w:autoSpaceDE w:val="0"/>
        <w:autoSpaceDN w:val="0"/>
        <w:spacing w:after="0" w:line="240" w:lineRule="auto"/>
        <w:rPr>
          <w:szCs w:val="22"/>
        </w:rPr>
      </w:pPr>
    </w:p>
    <w:tbl>
      <w:tblPr>
        <w:tblW w:w="5000" w:type="pct"/>
        <w:tblCellMar>
          <w:left w:w="28" w:type="dxa"/>
          <w:right w:w="28" w:type="dxa"/>
        </w:tblCellMar>
        <w:tblLook w:val="0000"/>
      </w:tblPr>
      <w:tblGrid>
        <w:gridCol w:w="161"/>
        <w:gridCol w:w="536"/>
        <w:gridCol w:w="160"/>
        <w:gridCol w:w="429"/>
        <w:gridCol w:w="241"/>
        <w:gridCol w:w="1395"/>
        <w:gridCol w:w="348"/>
        <w:gridCol w:w="348"/>
        <w:gridCol w:w="1771"/>
        <w:gridCol w:w="1609"/>
        <w:gridCol w:w="109"/>
        <w:gridCol w:w="2170"/>
        <w:gridCol w:w="134"/>
      </w:tblGrid>
      <w:tr w:rsidR="0002668C" w:rsidRPr="0002668C" w:rsidTr="00705A56">
        <w:tc>
          <w:tcPr>
            <w:tcW w:w="5000" w:type="pct"/>
            <w:gridSpan w:val="13"/>
            <w:tcBorders>
              <w:top w:val="single" w:sz="4" w:space="0" w:color="auto"/>
              <w:left w:val="single" w:sz="4" w:space="0" w:color="auto"/>
              <w:bottom w:val="nil"/>
              <w:right w:val="single" w:sz="4" w:space="0" w:color="auto"/>
            </w:tcBorders>
          </w:tcPr>
          <w:p w:rsidR="0002668C" w:rsidRPr="0002668C" w:rsidRDefault="0002668C" w:rsidP="0002668C">
            <w:pPr>
              <w:keepNext/>
              <w:autoSpaceDE w:val="0"/>
              <w:autoSpaceDN w:val="0"/>
              <w:spacing w:after="0" w:line="240" w:lineRule="auto"/>
              <w:rPr>
                <w:szCs w:val="22"/>
              </w:rPr>
            </w:pPr>
          </w:p>
        </w:tc>
      </w:tr>
      <w:tr w:rsidR="0002668C" w:rsidRPr="0002668C" w:rsidTr="00705A56">
        <w:tc>
          <w:tcPr>
            <w:tcW w:w="85" w:type="pct"/>
            <w:tcBorders>
              <w:top w:val="nil"/>
              <w:left w:val="single" w:sz="4" w:space="0" w:color="auto"/>
              <w:bottom w:val="nil"/>
              <w:right w:val="nil"/>
            </w:tcBorders>
            <w:vAlign w:val="bottom"/>
          </w:tcPr>
          <w:p w:rsidR="0002668C" w:rsidRPr="0002668C" w:rsidRDefault="0002668C" w:rsidP="0002668C">
            <w:pPr>
              <w:autoSpaceDE w:val="0"/>
              <w:autoSpaceDN w:val="0"/>
              <w:spacing w:after="0" w:line="240" w:lineRule="auto"/>
              <w:jc w:val="center"/>
              <w:rPr>
                <w:szCs w:val="22"/>
              </w:rPr>
            </w:pPr>
          </w:p>
        </w:tc>
        <w:tc>
          <w:tcPr>
            <w:tcW w:w="2778" w:type="pct"/>
            <w:gridSpan w:val="8"/>
            <w:tcBorders>
              <w:top w:val="nil"/>
              <w:left w:val="nil"/>
              <w:bottom w:val="nil"/>
              <w:right w:val="nil"/>
            </w:tcBorders>
            <w:vAlign w:val="bottom"/>
          </w:tcPr>
          <w:p w:rsidR="0002668C" w:rsidRPr="0002668C" w:rsidRDefault="0002668C" w:rsidP="0002668C">
            <w:pPr>
              <w:autoSpaceDE w:val="0"/>
              <w:autoSpaceDN w:val="0"/>
              <w:spacing w:after="0" w:line="240" w:lineRule="auto"/>
              <w:rPr>
                <w:szCs w:val="22"/>
              </w:rPr>
            </w:pPr>
            <w:r w:rsidRPr="0002668C">
              <w:rPr>
                <w:szCs w:val="22"/>
              </w:rPr>
              <w:t>Генеральный директор</w:t>
            </w:r>
          </w:p>
          <w:p w:rsidR="0002668C" w:rsidRPr="0002668C" w:rsidRDefault="0002668C" w:rsidP="0002668C">
            <w:pPr>
              <w:autoSpaceDE w:val="0"/>
              <w:autoSpaceDN w:val="0"/>
              <w:spacing w:after="0" w:line="240" w:lineRule="auto"/>
              <w:rPr>
                <w:szCs w:val="22"/>
              </w:rPr>
            </w:pPr>
            <w:r w:rsidRPr="0002668C">
              <w:rPr>
                <w:szCs w:val="22"/>
              </w:rPr>
              <w:t>Закрытого акционерного общества «СТРОЙТЕМП»</w:t>
            </w:r>
          </w:p>
        </w:tc>
        <w:tc>
          <w:tcPr>
            <w:tcW w:w="855" w:type="pct"/>
            <w:tcBorders>
              <w:top w:val="nil"/>
              <w:left w:val="nil"/>
              <w:bottom w:val="single" w:sz="4" w:space="0" w:color="auto"/>
              <w:right w:val="nil"/>
            </w:tcBorders>
            <w:vAlign w:val="bottom"/>
          </w:tcPr>
          <w:p w:rsidR="0002668C" w:rsidRPr="0002668C" w:rsidRDefault="0002668C" w:rsidP="0002668C">
            <w:pPr>
              <w:autoSpaceDE w:val="0"/>
              <w:autoSpaceDN w:val="0"/>
              <w:spacing w:after="0" w:line="240" w:lineRule="auto"/>
              <w:jc w:val="center"/>
              <w:rPr>
                <w:szCs w:val="22"/>
              </w:rPr>
            </w:pPr>
          </w:p>
        </w:tc>
        <w:tc>
          <w:tcPr>
            <w:tcW w:w="58" w:type="pct"/>
            <w:tcBorders>
              <w:top w:val="nil"/>
              <w:left w:val="nil"/>
              <w:bottom w:val="nil"/>
              <w:right w:val="nil"/>
            </w:tcBorders>
            <w:vAlign w:val="bottom"/>
          </w:tcPr>
          <w:p w:rsidR="0002668C" w:rsidRPr="0002668C" w:rsidRDefault="0002668C" w:rsidP="0002668C">
            <w:pPr>
              <w:autoSpaceDE w:val="0"/>
              <w:autoSpaceDN w:val="0"/>
              <w:spacing w:after="0" w:line="240" w:lineRule="auto"/>
              <w:jc w:val="center"/>
              <w:rPr>
                <w:szCs w:val="22"/>
              </w:rPr>
            </w:pPr>
          </w:p>
        </w:tc>
        <w:tc>
          <w:tcPr>
            <w:tcW w:w="1153" w:type="pct"/>
            <w:tcBorders>
              <w:top w:val="nil"/>
              <w:left w:val="nil"/>
              <w:bottom w:val="single" w:sz="4" w:space="0" w:color="auto"/>
              <w:right w:val="nil"/>
            </w:tcBorders>
            <w:vAlign w:val="bottom"/>
          </w:tcPr>
          <w:p w:rsidR="0002668C" w:rsidRPr="0002668C" w:rsidRDefault="0002668C" w:rsidP="0002668C">
            <w:pPr>
              <w:autoSpaceDE w:val="0"/>
              <w:autoSpaceDN w:val="0"/>
              <w:spacing w:after="0" w:line="240" w:lineRule="auto"/>
              <w:jc w:val="center"/>
              <w:rPr>
                <w:szCs w:val="22"/>
              </w:rPr>
            </w:pPr>
            <w:r w:rsidRPr="0002668C">
              <w:rPr>
                <w:szCs w:val="22"/>
              </w:rPr>
              <w:t>А.В. Лебедянский</w:t>
            </w:r>
          </w:p>
        </w:tc>
        <w:tc>
          <w:tcPr>
            <w:tcW w:w="71" w:type="pct"/>
            <w:tcBorders>
              <w:top w:val="nil"/>
              <w:left w:val="nil"/>
              <w:bottom w:val="nil"/>
              <w:right w:val="single" w:sz="4" w:space="0" w:color="auto"/>
            </w:tcBorders>
            <w:vAlign w:val="bottom"/>
          </w:tcPr>
          <w:p w:rsidR="0002668C" w:rsidRPr="0002668C" w:rsidRDefault="0002668C" w:rsidP="0002668C">
            <w:pPr>
              <w:autoSpaceDE w:val="0"/>
              <w:autoSpaceDN w:val="0"/>
              <w:spacing w:after="0" w:line="240" w:lineRule="auto"/>
              <w:jc w:val="center"/>
              <w:rPr>
                <w:szCs w:val="22"/>
              </w:rPr>
            </w:pPr>
          </w:p>
        </w:tc>
      </w:tr>
      <w:tr w:rsidR="0002668C" w:rsidRPr="0002668C" w:rsidTr="00705A56">
        <w:tc>
          <w:tcPr>
            <w:tcW w:w="85" w:type="pct"/>
            <w:tcBorders>
              <w:top w:val="nil"/>
              <w:left w:val="single" w:sz="4" w:space="0" w:color="auto"/>
              <w:bottom w:val="nil"/>
              <w:right w:val="nil"/>
            </w:tcBorders>
          </w:tcPr>
          <w:p w:rsidR="0002668C" w:rsidRPr="0002668C" w:rsidRDefault="0002668C" w:rsidP="0002668C">
            <w:pPr>
              <w:autoSpaceDE w:val="0"/>
              <w:autoSpaceDN w:val="0"/>
              <w:spacing w:after="0" w:line="240" w:lineRule="auto"/>
              <w:jc w:val="center"/>
              <w:rPr>
                <w:szCs w:val="22"/>
              </w:rPr>
            </w:pPr>
          </w:p>
        </w:tc>
        <w:tc>
          <w:tcPr>
            <w:tcW w:w="2778" w:type="pct"/>
            <w:gridSpan w:val="8"/>
            <w:tcBorders>
              <w:top w:val="nil"/>
              <w:left w:val="nil"/>
              <w:bottom w:val="nil"/>
              <w:right w:val="nil"/>
            </w:tcBorders>
          </w:tcPr>
          <w:p w:rsidR="0002668C" w:rsidRPr="0002668C" w:rsidRDefault="0002668C" w:rsidP="0002668C">
            <w:pPr>
              <w:autoSpaceDE w:val="0"/>
              <w:autoSpaceDN w:val="0"/>
              <w:spacing w:after="0" w:line="240" w:lineRule="auto"/>
              <w:jc w:val="center"/>
              <w:rPr>
                <w:szCs w:val="22"/>
              </w:rPr>
            </w:pPr>
          </w:p>
        </w:tc>
        <w:tc>
          <w:tcPr>
            <w:tcW w:w="855" w:type="pct"/>
            <w:tcBorders>
              <w:top w:val="nil"/>
              <w:left w:val="nil"/>
              <w:bottom w:val="nil"/>
              <w:right w:val="nil"/>
            </w:tcBorders>
          </w:tcPr>
          <w:p w:rsidR="0002668C" w:rsidRPr="0002668C" w:rsidRDefault="0002668C" w:rsidP="0002668C">
            <w:pPr>
              <w:autoSpaceDE w:val="0"/>
              <w:autoSpaceDN w:val="0"/>
              <w:spacing w:after="0" w:line="240" w:lineRule="auto"/>
              <w:jc w:val="center"/>
              <w:rPr>
                <w:sz w:val="16"/>
                <w:szCs w:val="16"/>
              </w:rPr>
            </w:pPr>
            <w:r w:rsidRPr="0002668C">
              <w:rPr>
                <w:sz w:val="16"/>
                <w:szCs w:val="16"/>
              </w:rPr>
              <w:t>(подпись)</w:t>
            </w:r>
          </w:p>
        </w:tc>
        <w:tc>
          <w:tcPr>
            <w:tcW w:w="58" w:type="pct"/>
            <w:tcBorders>
              <w:top w:val="nil"/>
              <w:left w:val="nil"/>
              <w:bottom w:val="nil"/>
              <w:right w:val="nil"/>
            </w:tcBorders>
          </w:tcPr>
          <w:p w:rsidR="0002668C" w:rsidRPr="0002668C" w:rsidRDefault="0002668C" w:rsidP="0002668C">
            <w:pPr>
              <w:autoSpaceDE w:val="0"/>
              <w:autoSpaceDN w:val="0"/>
              <w:spacing w:after="0" w:line="240" w:lineRule="auto"/>
              <w:jc w:val="center"/>
              <w:rPr>
                <w:szCs w:val="22"/>
              </w:rPr>
            </w:pPr>
          </w:p>
        </w:tc>
        <w:tc>
          <w:tcPr>
            <w:tcW w:w="1153" w:type="pct"/>
            <w:tcBorders>
              <w:top w:val="nil"/>
              <w:left w:val="nil"/>
              <w:bottom w:val="nil"/>
              <w:right w:val="nil"/>
            </w:tcBorders>
          </w:tcPr>
          <w:p w:rsidR="0002668C" w:rsidRPr="0002668C" w:rsidRDefault="0002668C" w:rsidP="0002668C">
            <w:pPr>
              <w:autoSpaceDE w:val="0"/>
              <w:autoSpaceDN w:val="0"/>
              <w:spacing w:after="0" w:line="240" w:lineRule="auto"/>
              <w:jc w:val="center"/>
              <w:rPr>
                <w:szCs w:val="22"/>
              </w:rPr>
            </w:pPr>
          </w:p>
        </w:tc>
        <w:tc>
          <w:tcPr>
            <w:tcW w:w="71" w:type="pct"/>
            <w:tcBorders>
              <w:top w:val="nil"/>
              <w:left w:val="nil"/>
              <w:bottom w:val="nil"/>
              <w:right w:val="single" w:sz="4" w:space="0" w:color="auto"/>
            </w:tcBorders>
          </w:tcPr>
          <w:p w:rsidR="0002668C" w:rsidRPr="0002668C" w:rsidRDefault="0002668C" w:rsidP="0002668C">
            <w:pPr>
              <w:autoSpaceDE w:val="0"/>
              <w:autoSpaceDN w:val="0"/>
              <w:spacing w:after="0" w:line="240" w:lineRule="auto"/>
              <w:jc w:val="center"/>
              <w:rPr>
                <w:szCs w:val="22"/>
              </w:rPr>
            </w:pPr>
          </w:p>
        </w:tc>
      </w:tr>
      <w:tr w:rsidR="0002668C" w:rsidRPr="0002668C" w:rsidTr="00705A56">
        <w:tc>
          <w:tcPr>
            <w:tcW w:w="85" w:type="pct"/>
            <w:tcBorders>
              <w:top w:val="nil"/>
              <w:left w:val="single" w:sz="4" w:space="0" w:color="auto"/>
              <w:bottom w:val="nil"/>
              <w:right w:val="nil"/>
            </w:tcBorders>
            <w:vAlign w:val="bottom"/>
          </w:tcPr>
          <w:p w:rsidR="0002668C" w:rsidRPr="0002668C" w:rsidRDefault="0002668C" w:rsidP="0002668C">
            <w:pPr>
              <w:autoSpaceDE w:val="0"/>
              <w:autoSpaceDN w:val="0"/>
              <w:spacing w:after="0" w:line="240" w:lineRule="auto"/>
              <w:rPr>
                <w:szCs w:val="22"/>
              </w:rPr>
            </w:pPr>
          </w:p>
        </w:tc>
        <w:tc>
          <w:tcPr>
            <w:tcW w:w="285" w:type="pct"/>
            <w:tcBorders>
              <w:top w:val="nil"/>
              <w:left w:val="nil"/>
              <w:bottom w:val="nil"/>
              <w:right w:val="nil"/>
            </w:tcBorders>
            <w:vAlign w:val="bottom"/>
          </w:tcPr>
          <w:p w:rsidR="0002668C" w:rsidRPr="0002668C" w:rsidRDefault="0002668C" w:rsidP="0002668C">
            <w:pPr>
              <w:autoSpaceDE w:val="0"/>
              <w:autoSpaceDN w:val="0"/>
              <w:spacing w:after="0" w:line="240" w:lineRule="auto"/>
              <w:rPr>
                <w:szCs w:val="22"/>
              </w:rPr>
            </w:pPr>
            <w:r w:rsidRPr="0002668C">
              <w:rPr>
                <w:szCs w:val="22"/>
              </w:rPr>
              <w:t>Дата</w:t>
            </w:r>
          </w:p>
        </w:tc>
        <w:tc>
          <w:tcPr>
            <w:tcW w:w="85" w:type="pct"/>
            <w:tcBorders>
              <w:top w:val="nil"/>
              <w:left w:val="nil"/>
              <w:bottom w:val="nil"/>
              <w:right w:val="nil"/>
            </w:tcBorders>
            <w:vAlign w:val="bottom"/>
          </w:tcPr>
          <w:p w:rsidR="0002668C" w:rsidRPr="0002668C" w:rsidRDefault="0002668C" w:rsidP="0002668C">
            <w:pPr>
              <w:autoSpaceDE w:val="0"/>
              <w:autoSpaceDN w:val="0"/>
              <w:spacing w:after="0" w:line="240" w:lineRule="auto"/>
              <w:jc w:val="right"/>
              <w:rPr>
                <w:szCs w:val="22"/>
              </w:rPr>
            </w:pPr>
            <w:r w:rsidRPr="0002668C">
              <w:rPr>
                <w:szCs w:val="22"/>
              </w:rPr>
              <w:t>“</w:t>
            </w:r>
          </w:p>
        </w:tc>
        <w:tc>
          <w:tcPr>
            <w:tcW w:w="228" w:type="pct"/>
            <w:tcBorders>
              <w:top w:val="nil"/>
              <w:left w:val="nil"/>
              <w:bottom w:val="single" w:sz="4" w:space="0" w:color="auto"/>
              <w:right w:val="nil"/>
            </w:tcBorders>
            <w:vAlign w:val="bottom"/>
          </w:tcPr>
          <w:p w:rsidR="0002668C" w:rsidRPr="0002668C" w:rsidRDefault="0002668C" w:rsidP="0002668C">
            <w:pPr>
              <w:autoSpaceDE w:val="0"/>
              <w:autoSpaceDN w:val="0"/>
              <w:spacing w:after="0" w:line="240" w:lineRule="auto"/>
              <w:jc w:val="center"/>
              <w:rPr>
                <w:szCs w:val="22"/>
              </w:rPr>
            </w:pPr>
          </w:p>
        </w:tc>
        <w:tc>
          <w:tcPr>
            <w:tcW w:w="128" w:type="pct"/>
            <w:tcBorders>
              <w:top w:val="nil"/>
              <w:left w:val="nil"/>
              <w:bottom w:val="nil"/>
              <w:right w:val="nil"/>
            </w:tcBorders>
            <w:vAlign w:val="bottom"/>
          </w:tcPr>
          <w:p w:rsidR="0002668C" w:rsidRPr="0002668C" w:rsidRDefault="0002668C" w:rsidP="0002668C">
            <w:pPr>
              <w:autoSpaceDE w:val="0"/>
              <w:autoSpaceDN w:val="0"/>
              <w:spacing w:after="0" w:line="240" w:lineRule="auto"/>
              <w:rPr>
                <w:szCs w:val="22"/>
              </w:rPr>
            </w:pPr>
            <w:r w:rsidRPr="0002668C">
              <w:rPr>
                <w:szCs w:val="22"/>
              </w:rPr>
              <w:t>”</w:t>
            </w:r>
          </w:p>
        </w:tc>
        <w:tc>
          <w:tcPr>
            <w:tcW w:w="741" w:type="pct"/>
            <w:tcBorders>
              <w:top w:val="nil"/>
              <w:left w:val="nil"/>
              <w:bottom w:val="single" w:sz="4" w:space="0" w:color="auto"/>
              <w:right w:val="nil"/>
            </w:tcBorders>
            <w:vAlign w:val="bottom"/>
          </w:tcPr>
          <w:p w:rsidR="0002668C" w:rsidRPr="0002668C" w:rsidRDefault="0002668C" w:rsidP="0002668C">
            <w:pPr>
              <w:autoSpaceDE w:val="0"/>
              <w:autoSpaceDN w:val="0"/>
              <w:spacing w:after="0" w:line="240" w:lineRule="auto"/>
              <w:jc w:val="center"/>
              <w:rPr>
                <w:szCs w:val="22"/>
              </w:rPr>
            </w:pPr>
          </w:p>
        </w:tc>
        <w:tc>
          <w:tcPr>
            <w:tcW w:w="185" w:type="pct"/>
            <w:tcBorders>
              <w:top w:val="nil"/>
              <w:left w:val="nil"/>
              <w:bottom w:val="nil"/>
              <w:right w:val="nil"/>
            </w:tcBorders>
            <w:vAlign w:val="bottom"/>
          </w:tcPr>
          <w:p w:rsidR="0002668C" w:rsidRPr="0002668C" w:rsidRDefault="0002668C" w:rsidP="0002668C">
            <w:pPr>
              <w:autoSpaceDE w:val="0"/>
              <w:autoSpaceDN w:val="0"/>
              <w:spacing w:after="0" w:line="240" w:lineRule="auto"/>
              <w:jc w:val="right"/>
              <w:rPr>
                <w:szCs w:val="22"/>
              </w:rPr>
            </w:pPr>
            <w:r w:rsidRPr="0002668C">
              <w:rPr>
                <w:szCs w:val="22"/>
              </w:rPr>
              <w:t>20</w:t>
            </w:r>
          </w:p>
        </w:tc>
        <w:tc>
          <w:tcPr>
            <w:tcW w:w="185" w:type="pct"/>
            <w:tcBorders>
              <w:top w:val="nil"/>
              <w:left w:val="nil"/>
              <w:bottom w:val="single" w:sz="4" w:space="0" w:color="auto"/>
              <w:right w:val="nil"/>
            </w:tcBorders>
            <w:vAlign w:val="bottom"/>
          </w:tcPr>
          <w:p w:rsidR="0002668C" w:rsidRPr="0002668C" w:rsidRDefault="0002668C" w:rsidP="0002668C">
            <w:pPr>
              <w:autoSpaceDE w:val="0"/>
              <w:autoSpaceDN w:val="0"/>
              <w:spacing w:after="0" w:line="240" w:lineRule="auto"/>
              <w:rPr>
                <w:szCs w:val="22"/>
              </w:rPr>
            </w:pPr>
          </w:p>
        </w:tc>
        <w:tc>
          <w:tcPr>
            <w:tcW w:w="940" w:type="pct"/>
            <w:tcBorders>
              <w:top w:val="nil"/>
              <w:left w:val="nil"/>
              <w:bottom w:val="nil"/>
              <w:right w:val="nil"/>
            </w:tcBorders>
            <w:vAlign w:val="bottom"/>
          </w:tcPr>
          <w:p w:rsidR="0002668C" w:rsidRPr="0002668C" w:rsidRDefault="0002668C" w:rsidP="0002668C">
            <w:pPr>
              <w:autoSpaceDE w:val="0"/>
              <w:autoSpaceDN w:val="0"/>
              <w:spacing w:after="0" w:line="240" w:lineRule="auto"/>
              <w:ind w:left="57"/>
              <w:rPr>
                <w:szCs w:val="22"/>
              </w:rPr>
            </w:pPr>
            <w:r w:rsidRPr="0002668C">
              <w:rPr>
                <w:szCs w:val="22"/>
              </w:rPr>
              <w:t>г.</w:t>
            </w:r>
          </w:p>
        </w:tc>
        <w:tc>
          <w:tcPr>
            <w:tcW w:w="855" w:type="pct"/>
            <w:tcBorders>
              <w:top w:val="nil"/>
              <w:left w:val="nil"/>
              <w:bottom w:val="nil"/>
              <w:right w:val="nil"/>
            </w:tcBorders>
            <w:vAlign w:val="bottom"/>
          </w:tcPr>
          <w:p w:rsidR="0002668C" w:rsidRPr="0002668C" w:rsidRDefault="0002668C" w:rsidP="0002668C">
            <w:pPr>
              <w:autoSpaceDE w:val="0"/>
              <w:autoSpaceDN w:val="0"/>
              <w:spacing w:after="0" w:line="240" w:lineRule="auto"/>
              <w:ind w:left="57"/>
              <w:jc w:val="center"/>
              <w:rPr>
                <w:szCs w:val="22"/>
              </w:rPr>
            </w:pPr>
            <w:r w:rsidRPr="0002668C">
              <w:rPr>
                <w:szCs w:val="22"/>
              </w:rPr>
              <w:t>М.П.</w:t>
            </w:r>
          </w:p>
        </w:tc>
        <w:tc>
          <w:tcPr>
            <w:tcW w:w="1282" w:type="pct"/>
            <w:gridSpan w:val="3"/>
            <w:tcBorders>
              <w:top w:val="nil"/>
              <w:left w:val="nil"/>
              <w:bottom w:val="nil"/>
              <w:right w:val="single" w:sz="4" w:space="0" w:color="auto"/>
            </w:tcBorders>
            <w:vAlign w:val="bottom"/>
          </w:tcPr>
          <w:p w:rsidR="0002668C" w:rsidRPr="0002668C" w:rsidRDefault="0002668C" w:rsidP="0002668C">
            <w:pPr>
              <w:autoSpaceDE w:val="0"/>
              <w:autoSpaceDN w:val="0"/>
              <w:spacing w:after="0" w:line="240" w:lineRule="auto"/>
              <w:ind w:left="57"/>
              <w:jc w:val="center"/>
              <w:rPr>
                <w:szCs w:val="22"/>
              </w:rPr>
            </w:pPr>
          </w:p>
        </w:tc>
      </w:tr>
      <w:tr w:rsidR="0002668C" w:rsidRPr="0002668C" w:rsidTr="00705A56">
        <w:tc>
          <w:tcPr>
            <w:tcW w:w="5000" w:type="pct"/>
            <w:gridSpan w:val="13"/>
            <w:tcBorders>
              <w:top w:val="nil"/>
              <w:left w:val="single" w:sz="4" w:space="0" w:color="auto"/>
              <w:bottom w:val="single" w:sz="4" w:space="0" w:color="auto"/>
              <w:right w:val="single" w:sz="4" w:space="0" w:color="auto"/>
            </w:tcBorders>
          </w:tcPr>
          <w:p w:rsidR="0002668C" w:rsidRPr="0002668C" w:rsidRDefault="0002668C" w:rsidP="0002668C">
            <w:pPr>
              <w:autoSpaceDE w:val="0"/>
              <w:autoSpaceDN w:val="0"/>
              <w:spacing w:after="0" w:line="240" w:lineRule="auto"/>
              <w:rPr>
                <w:szCs w:val="22"/>
              </w:rPr>
            </w:pPr>
          </w:p>
        </w:tc>
      </w:tr>
    </w:tbl>
    <w:p w:rsidR="0002668C" w:rsidRPr="0002668C" w:rsidRDefault="0002668C" w:rsidP="0002668C">
      <w:pPr>
        <w:autoSpaceDE w:val="0"/>
        <w:autoSpaceDN w:val="0"/>
        <w:spacing w:after="0" w:line="240" w:lineRule="auto"/>
        <w:rPr>
          <w:szCs w:val="22"/>
          <w:lang w:val="en-US"/>
        </w:rPr>
      </w:pPr>
    </w:p>
    <w:p w:rsidR="0002668C" w:rsidRDefault="0002668C" w:rsidP="0002668C">
      <w:pPr>
        <w:rPr>
          <w:sz w:val="24"/>
          <w:szCs w:val="24"/>
          <w:lang w:val="en-US"/>
        </w:rPr>
        <w:sectPr w:rsidR="0002668C">
          <w:pgSz w:w="11906" w:h="16838"/>
          <w:pgMar w:top="1134" w:right="850" w:bottom="1134" w:left="1701" w:header="708" w:footer="708" w:gutter="0"/>
          <w:cols w:space="708"/>
          <w:docGrid w:linePitch="360"/>
        </w:sectPr>
      </w:pPr>
    </w:p>
    <w:p w:rsidR="00705A56" w:rsidRDefault="00705A56" w:rsidP="0002668C">
      <w:pPr>
        <w:spacing w:after="0" w:line="240" w:lineRule="auto"/>
        <w:ind w:firstLine="567"/>
        <w:rPr>
          <w:b/>
        </w:rPr>
      </w:pPr>
      <w:r>
        <w:rPr>
          <w:b/>
        </w:rPr>
        <w:lastRenderedPageBreak/>
        <w:t>1. Вид, категория (тип)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Процентные документарные неконвертируемые облигации на предъявителя серии 01 с обязательным централизованным хранением (далее по тексту именуются совокупно «Облигации» или «Облигации выпуска» и по отдельности - «Облигация» или «Облигация выпуска»).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rPr>
          <w:b/>
        </w:rPr>
        <w:t>2. Форма ценных бумаг:</w:t>
      </w:r>
      <w:r>
        <w:t xml:space="preserve"> документарные.</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3. Указание на обязательное централизованное хранение</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Предусмотрено обязательное централизованное хранение Облигаций выпуска.</w:t>
      </w:r>
    </w:p>
    <w:p w:rsidR="00705A56" w:rsidRDefault="00705A56" w:rsidP="0002668C">
      <w:pPr>
        <w:spacing w:after="0" w:line="240" w:lineRule="auto"/>
        <w:ind w:firstLine="567"/>
        <w:jc w:val="both"/>
        <w:rPr>
          <w:b/>
        </w:rPr>
      </w:pPr>
      <w:r>
        <w:rPr>
          <w:b/>
        </w:rPr>
        <w:t>Депозитарий, осуществляющий централизованное хранение:</w:t>
      </w:r>
    </w:p>
    <w:p w:rsidR="00705A56" w:rsidRDefault="00705A56" w:rsidP="0002668C">
      <w:pPr>
        <w:spacing w:after="0" w:line="240" w:lineRule="auto"/>
        <w:ind w:firstLine="567"/>
        <w:jc w:val="both"/>
      </w:pPr>
      <w:r>
        <w:t>Полное фирменное наименование: Небанковская кредитная организация закрытое акционерное общество «Национальный расчетный депозитарий»</w:t>
      </w:r>
      <w:r>
        <w:rPr>
          <w:rFonts w:ascii="MS Mincho" w:eastAsia="MS Mincho" w:hint="eastAsia"/>
        </w:rPr>
        <w:t> </w:t>
      </w:r>
    </w:p>
    <w:p w:rsidR="00705A56" w:rsidRDefault="00705A56" w:rsidP="0002668C">
      <w:pPr>
        <w:spacing w:after="0" w:line="240" w:lineRule="auto"/>
        <w:ind w:firstLine="567"/>
        <w:jc w:val="both"/>
      </w:pPr>
      <w:r>
        <w:t>Сокращенное фирменное наименование: НКО ЗАО НРД</w:t>
      </w:r>
      <w:r>
        <w:rPr>
          <w:rFonts w:ascii="MS Mincho" w:eastAsia="MS Mincho" w:hint="eastAsia"/>
        </w:rPr>
        <w:t> </w:t>
      </w:r>
    </w:p>
    <w:p w:rsidR="00705A56" w:rsidRDefault="00705A56" w:rsidP="0002668C">
      <w:pPr>
        <w:spacing w:after="0" w:line="240" w:lineRule="auto"/>
        <w:ind w:firstLine="567"/>
        <w:jc w:val="both"/>
      </w:pPr>
      <w:r>
        <w:t>Место нахождения: город Москва, улица Спартаковская, дом 12</w:t>
      </w:r>
    </w:p>
    <w:p w:rsidR="00705A56" w:rsidRDefault="00705A56" w:rsidP="0002668C">
      <w:pPr>
        <w:spacing w:after="0" w:line="240" w:lineRule="auto"/>
        <w:ind w:firstLine="567"/>
        <w:jc w:val="both"/>
      </w:pPr>
      <w:r>
        <w:t>Почтовый адрес: 105066, г. Москва, ул. Спартаковская, дом 12</w:t>
      </w:r>
      <w:r>
        <w:rPr>
          <w:rFonts w:ascii="MS Mincho" w:eastAsia="MS Mincho" w:hint="eastAsia"/>
        </w:rPr>
        <w:t> </w:t>
      </w:r>
    </w:p>
    <w:p w:rsidR="00705A56" w:rsidRDefault="00705A56" w:rsidP="0002668C">
      <w:pPr>
        <w:spacing w:after="0" w:line="240" w:lineRule="auto"/>
        <w:ind w:firstLine="567"/>
        <w:jc w:val="both"/>
      </w:pPr>
      <w:r>
        <w:t>ИНН/КПП: 7702165310/775001001</w:t>
      </w:r>
      <w:r>
        <w:rPr>
          <w:rFonts w:ascii="MS Mincho" w:eastAsia="MS Mincho" w:hint="eastAsia"/>
        </w:rPr>
        <w:t> </w:t>
      </w:r>
    </w:p>
    <w:p w:rsidR="00705A56" w:rsidRDefault="00705A56" w:rsidP="0002668C">
      <w:pPr>
        <w:spacing w:after="0" w:line="240" w:lineRule="auto"/>
        <w:ind w:firstLine="567"/>
        <w:jc w:val="both"/>
      </w:pPr>
      <w:r>
        <w:t>Телефон: +7 (495) 956-27-90; +7 (495) 956-09-38</w:t>
      </w:r>
      <w:r>
        <w:rPr>
          <w:rFonts w:ascii="MS Mincho" w:eastAsia="MS Mincho" w:hint="eastAsia"/>
        </w:rPr>
        <w:t> </w:t>
      </w:r>
    </w:p>
    <w:p w:rsidR="00705A56" w:rsidRDefault="00705A56" w:rsidP="0002668C">
      <w:pPr>
        <w:spacing w:after="0" w:line="240" w:lineRule="auto"/>
        <w:ind w:firstLine="567"/>
        <w:jc w:val="both"/>
      </w:pPr>
      <w:r>
        <w:t>Лицензия на осуществление депозитарной деятельности № 177-12042-000100</w:t>
      </w:r>
    </w:p>
    <w:p w:rsidR="00705A56" w:rsidRDefault="00705A56" w:rsidP="0002668C">
      <w:pPr>
        <w:spacing w:after="0" w:line="240" w:lineRule="auto"/>
        <w:ind w:firstLine="567"/>
        <w:jc w:val="both"/>
      </w:pPr>
      <w:r>
        <w:t>Дата выдачи: 19.02.2009</w:t>
      </w:r>
    </w:p>
    <w:p w:rsidR="00705A56" w:rsidRDefault="00705A56" w:rsidP="0002668C">
      <w:pPr>
        <w:spacing w:after="0" w:line="240" w:lineRule="auto"/>
        <w:ind w:firstLine="567"/>
        <w:jc w:val="both"/>
      </w:pPr>
      <w:r>
        <w:t>Срок действия: без ограничения срока действия</w:t>
      </w:r>
    </w:p>
    <w:p w:rsidR="00705A56" w:rsidRDefault="00705A56" w:rsidP="0002668C">
      <w:pPr>
        <w:spacing w:after="0" w:line="240" w:lineRule="auto"/>
        <w:ind w:firstLine="567"/>
        <w:jc w:val="both"/>
      </w:pPr>
      <w:r>
        <w:t>Орган, выдавший указанную лицензию: Центральный банк Российской Федерации</w:t>
      </w:r>
    </w:p>
    <w:p w:rsidR="00705A56" w:rsidRDefault="00705A56" w:rsidP="0002668C">
      <w:pPr>
        <w:spacing w:after="0" w:line="240" w:lineRule="auto"/>
        <w:ind w:firstLine="567"/>
        <w:jc w:val="both"/>
      </w:pPr>
      <w:r>
        <w:t>В случае прекращения деятельности НКО ЗАО НРД в связи с его реорганизацией обязательное централизованное хранение Облигаций будет осуществляться его правопреемником. В тех случаях, когда в Решении о выпуске ценных бумаг и в Проспекте ценных бумаг упоминается НКО ЗАО НРД, подразумевается НКО ЗАО НРД или его правопреемник.</w:t>
      </w:r>
    </w:p>
    <w:p w:rsidR="00705A56" w:rsidRDefault="00705A56" w:rsidP="0002668C">
      <w:pPr>
        <w:spacing w:after="0" w:line="240" w:lineRule="auto"/>
        <w:ind w:firstLine="567"/>
        <w:jc w:val="both"/>
      </w:pPr>
      <w:r>
        <w:t>Выпуск всех Облигаций оформляется одним сертификатом (далее – «Сертификат»), подлежащим обязательному централизованному хранению в Небанковской кредитной организации закрытом акционерном обществе «Национальный расчетный депозитарий» (далее также - «НРД», «НКО ЗАО НРД»). До даты начала размещения Эмитент передает Сертификат на хранение в НРД. Выдача отдельных Сертификатов Облигаций на руки владельцам Облигаций не предусмотрена. Владельцы Облигаций не вправе требовать выдачи Сертификата на руки.</w:t>
      </w:r>
    </w:p>
    <w:p w:rsidR="00705A56" w:rsidRDefault="00705A56" w:rsidP="0002668C">
      <w:pPr>
        <w:spacing w:after="0" w:line="240" w:lineRule="auto"/>
        <w:ind w:firstLine="567"/>
        <w:jc w:val="both"/>
      </w:pPr>
      <w:r>
        <w:t>В случае расхождения между текстом Решения о выпуске ценных бумаг и данными, приведенными в Сертификате, владелец имеет право требовать осуществления прав, закрепленных этой ценной бумагой в объеме, удостоверенном Сертификатом. Учет и удостоверение прав на Облигации, учет и удостоверение передачи Облигаций, включая случаи обременения Облигаций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rsidR="00705A56" w:rsidRDefault="00705A56" w:rsidP="0002668C">
      <w:pPr>
        <w:spacing w:after="0" w:line="240" w:lineRule="auto"/>
        <w:ind w:firstLine="567"/>
        <w:jc w:val="both"/>
      </w:pPr>
      <w:r>
        <w:t>Права собственности на Облигации подтверждаются выписками по счетам депо, выдаваемыми НРД и Депозитариями держателям Облигаций.</w:t>
      </w:r>
      <w:r>
        <w:rPr>
          <w:rFonts w:ascii="MS Mincho" w:eastAsia="MS Mincho" w:hint="eastAsia"/>
        </w:rPr>
        <w:t> </w:t>
      </w:r>
      <w:r>
        <w:t xml:space="preserve"> Право собственности на Облигации переходит от одного лица к другому в момент внесения приходной записи по счету депо приобретателя Облигаций в НРД или в Депозитариях.</w:t>
      </w:r>
      <w:r>
        <w:rPr>
          <w:rFonts w:ascii="MS Mincho" w:eastAsia="MS Mincho" w:hint="eastAsia"/>
        </w:rPr>
        <w:t> </w:t>
      </w:r>
    </w:p>
    <w:p w:rsidR="00705A56" w:rsidRDefault="00705A56" w:rsidP="0002668C">
      <w:pPr>
        <w:spacing w:after="0" w:line="240" w:lineRule="auto"/>
        <w:ind w:firstLine="567"/>
        <w:jc w:val="both"/>
      </w:pPr>
      <w: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22.04.1996 </w:t>
      </w:r>
      <w:r>
        <w:rPr>
          <w:lang w:val="en-US"/>
        </w:rPr>
        <w:t>No</w:t>
      </w:r>
      <w:r>
        <w:t xml:space="preserve"> 39-ФЗ, «Положением о депозитарной деятельности в Российской Федерации», утвержденным постановлением ФКЦБ России от 16.10.1997 </w:t>
      </w:r>
      <w:r>
        <w:rPr>
          <w:lang w:val="en-US"/>
        </w:rPr>
        <w:t>No</w:t>
      </w:r>
      <w:r>
        <w:t xml:space="preserve"> 36, а также иными нормативными актами в сфере финансовых рынков и внутренними документами депозитария.</w:t>
      </w:r>
      <w:r>
        <w:rPr>
          <w:rFonts w:ascii="MS Mincho" w:eastAsia="MS Mincho" w:hint="eastAsia"/>
        </w:rPr>
        <w:t> </w:t>
      </w:r>
      <w:r>
        <w:t xml:space="preserve"> Согласно Федеральному закону «О рынке ценных бумаг» от 22.04.1996 </w:t>
      </w:r>
      <w:r>
        <w:rPr>
          <w:lang w:val="en-US"/>
        </w:rPr>
        <w:t>No</w:t>
      </w:r>
      <w:r>
        <w:t xml:space="preserve"> 39-ФЗ депозитарий, осуществляющий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денежной форме и иных причитающихся владельцам таких ценных бумаг денежных выплат. Владельцы Облигаций и иные лица, осуществляющие в соответствии с федеральными законами права по Облигациям, получают выплаты по Облигациям через депозитарий, осуществляющий учет прав на Облигации, депонентами которого они являются. Депозитарный </w:t>
      </w:r>
      <w:r>
        <w:lastRenderedPageBreak/>
        <w:t>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rsidR="00705A56" w:rsidRDefault="00705A56" w:rsidP="0002668C">
      <w:pPr>
        <w:spacing w:after="0" w:line="240" w:lineRule="auto"/>
        <w:ind w:firstLine="567"/>
        <w:jc w:val="both"/>
      </w:pPr>
      <w:r>
        <w:t>Эмитент исполняет обязанность по осуществлению выплат по Облигациям путем перечисления денежных средств НРД, осуществляющему их обязательное централизованное хранение. Указанная обязанность считается исполненной Эмитентом с даты поступления денежных средств на счет НРД.</w:t>
      </w:r>
    </w:p>
    <w:p w:rsidR="00705A56" w:rsidRDefault="00705A56" w:rsidP="0002668C">
      <w:pPr>
        <w:spacing w:after="0" w:line="240" w:lineRule="auto"/>
        <w:ind w:firstLine="567"/>
        <w:jc w:val="both"/>
      </w:pPr>
      <w:r>
        <w:t>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последней выплаты по ценным бумагам, обязанность по осуществлению которой в установленный срок Эмитентом не исполнена или исполнена ненадлежащим образом, не позднее трех рабочих дней после дня их получения. Выплаты по ценным бумагам иным депонентам передаются НРД не позднее 7 (семи) рабочих дней после дня их получения.</w:t>
      </w:r>
    </w:p>
    <w:p w:rsidR="00705A56" w:rsidRDefault="00705A56" w:rsidP="0002668C">
      <w:pPr>
        <w:spacing w:after="0" w:line="240" w:lineRule="auto"/>
        <w:ind w:firstLine="567"/>
        <w:jc w:val="both"/>
      </w:pPr>
      <w:r>
        <w:t>Эмитент несет перед депонентами НРД субсидиарную ответственность за исполнение НРД указанной обязанности. При этом перечисление НРД выплат по ценным бумагам депоненту, который является номинальным держателем, осуществляется на его специальный депозитарный счет или счет депонента - номинального держателя, являющегося кредитной организацией.</w:t>
      </w:r>
    </w:p>
    <w:p w:rsidR="00705A56" w:rsidRDefault="00705A56" w:rsidP="0002668C">
      <w:pPr>
        <w:spacing w:after="0" w:line="240" w:lineRule="auto"/>
        <w:ind w:firstLine="567"/>
        <w:jc w:val="both"/>
      </w:pPr>
      <w:r>
        <w:t>Депозитарий, осуществляющий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7 (Семи) рабочих дней после дня получения соответствующих выплат и не позднее 15 (Пятнадцати) рабочих дней после даты, на которую НРД, в соответствии с действующим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который является номинальным держателем, осуществляется на его специальный депозитарный счет или счет депонента - номинального держателя, являющегося кредитной организацией. После истечения указанного 15 (Пятнадцатидневного) срока депоненты вправе требовать от Депозитария, с которым у них заключен депозитарный договор, осуществления причитающихся им выплат по ценным бумагам независимо от получения таких выплат Депозитарием.</w:t>
      </w:r>
    </w:p>
    <w:p w:rsidR="00705A56" w:rsidRDefault="00705A56" w:rsidP="0002668C">
      <w:pPr>
        <w:spacing w:after="0" w:line="240" w:lineRule="auto"/>
        <w:ind w:firstLine="567"/>
        <w:jc w:val="both"/>
      </w:pPr>
      <w:r>
        <w:t>Требование, касающееся обязанности Депозитария передать выплаты по ценным бумагам своим депонентам не позднее 15 (Пятнадцати) рабочих дней после даты, 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705A56" w:rsidRDefault="00705A56" w:rsidP="0002668C">
      <w:pPr>
        <w:spacing w:after="0" w:line="240" w:lineRule="auto"/>
        <w:ind w:firstLine="567"/>
        <w:jc w:val="both"/>
      </w:pPr>
      <w:r>
        <w:t>Передача выплат по Облигациям осуществляется депозитарием лицу, являвшемуся его депонентом:</w:t>
      </w:r>
    </w:p>
    <w:p w:rsidR="00705A56" w:rsidRDefault="00705A56" w:rsidP="0002668C">
      <w:pPr>
        <w:spacing w:after="0" w:line="240" w:lineRule="auto"/>
        <w:ind w:firstLine="567"/>
        <w:jc w:val="both"/>
      </w:pPr>
      <w: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705A56" w:rsidRDefault="00705A56" w:rsidP="0002668C">
      <w:pPr>
        <w:spacing w:after="0" w:line="240" w:lineRule="auto"/>
        <w:ind w:firstLine="567"/>
        <w:jc w:val="both"/>
      </w:pPr>
      <w:r>
        <w:t>2) на конец операционного дня, следующего за датой, на которую НРД в соответствии с действующим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последней выплаты по ценным бумагам в установленный срок Эмитентом не исполнена или исполнена ненадлежащим образом.</w:t>
      </w:r>
    </w:p>
    <w:p w:rsidR="00705A56" w:rsidRDefault="00705A56" w:rsidP="0002668C">
      <w:pPr>
        <w:spacing w:after="0" w:line="240" w:lineRule="auto"/>
        <w:ind w:firstLine="567"/>
        <w:jc w:val="both"/>
      </w:pPr>
      <w:r>
        <w:t>Депозитарий передает своим депонентам выплаты по ценным бумагам пропорционально количеству Облигаций, которые учитывались на их счетах депо на конец операционного дня, определенного в соответствии с вышеуказанным абзацем.</w:t>
      </w:r>
    </w:p>
    <w:p w:rsidR="00705A56" w:rsidRDefault="00705A56" w:rsidP="0002668C">
      <w:pPr>
        <w:spacing w:after="0" w:line="240" w:lineRule="auto"/>
        <w:ind w:firstLine="567"/>
        <w:jc w:val="both"/>
      </w:pPr>
      <w:r>
        <w:t>НРД обязан раскрыть информацию о:</w:t>
      </w:r>
    </w:p>
    <w:p w:rsidR="00705A56" w:rsidRDefault="00705A56" w:rsidP="0002668C">
      <w:pPr>
        <w:spacing w:after="0" w:line="240" w:lineRule="auto"/>
        <w:ind w:firstLine="567"/>
        <w:jc w:val="both"/>
      </w:pPr>
      <w:r>
        <w:t>1) получении им подлежащих передаче выплат по ценным бумагам;</w:t>
      </w:r>
    </w:p>
    <w:p w:rsidR="00705A56" w:rsidRDefault="00705A56" w:rsidP="0002668C">
      <w:pPr>
        <w:spacing w:after="0" w:line="240" w:lineRule="auto"/>
        <w:ind w:firstLine="567"/>
        <w:jc w:val="both"/>
      </w:pPr>
      <w:r>
        <w:t>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приходящейся на одну ценную бумагу.</w:t>
      </w:r>
    </w:p>
    <w:p w:rsidR="00705A56" w:rsidRDefault="00705A56" w:rsidP="0002668C">
      <w:pPr>
        <w:spacing w:after="0" w:line="240" w:lineRule="auto"/>
        <w:ind w:firstLine="567"/>
        <w:jc w:val="both"/>
      </w:pPr>
      <w:r>
        <w:lastRenderedPageBreak/>
        <w:t>Списание Облигаций со счетов депо при погашении всех Облигаций производится после выплаты номинальной стоимости Облигаций и процента (купонного дохода) по ним за все купонные периоды.</w:t>
      </w:r>
    </w:p>
    <w:p w:rsidR="00705A56" w:rsidRDefault="00705A56" w:rsidP="0002668C">
      <w:pPr>
        <w:spacing w:after="0" w:line="240" w:lineRule="auto"/>
        <w:ind w:firstLine="567"/>
        <w:jc w:val="both"/>
      </w:pPr>
      <w:r>
        <w:t xml:space="preserve">В соответствии с Положением о депозитарной деятельности в Российской Федерации, утвержденным Постановлением ФКЦБ России от 16.10.1997 </w:t>
      </w:r>
      <w:r>
        <w:rPr>
          <w:lang w:val="en-US"/>
        </w:rPr>
        <w:t>No</w:t>
      </w:r>
      <w:r>
        <w:t xml:space="preserve"> 36 (далее – «Положение о депозитарной деятельности») Депозитарий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 Совершаемые депозитарием записи о правах на ценные бумаги удостоверяют права на ценные бумаги, если в судебном порядке не установлено иное. Депозитарий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попечителей счетов, и в срок, установленный депозитарным договором. Депозитарий обязан осуществлять записи по счету депо клиента (депонента) только при наличии документов, являющихся в соответствии с Положением о депозитарной деятельности иными нормативными правовыми актами и депозитарным договором, основанием для совершения таких записей̆.</w:t>
      </w:r>
    </w:p>
    <w:p w:rsidR="00705A56" w:rsidRDefault="00705A56" w:rsidP="0002668C">
      <w:pPr>
        <w:spacing w:after="0" w:line="240" w:lineRule="auto"/>
        <w:ind w:firstLine="567"/>
        <w:jc w:val="both"/>
      </w:pPr>
      <w:r>
        <w:t>Основанием совершения записей по счету депо клиента (депонента) являются:</w:t>
      </w:r>
    </w:p>
    <w:p w:rsidR="00705A56" w:rsidRDefault="00705A56" w:rsidP="0002668C">
      <w:pPr>
        <w:spacing w:after="0" w:line="240" w:lineRule="auto"/>
        <w:ind w:firstLine="567"/>
        <w:jc w:val="both"/>
      </w:pPr>
      <w:r>
        <w:rPr>
          <w:rFonts w:ascii="MS Mincho" w:eastAsia="MS Mincho" w:hint="eastAsia"/>
        </w:rPr>
        <w:t> </w:t>
      </w:r>
      <w:r>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r>
        <w:rPr>
          <w:rFonts w:ascii="MS Mincho" w:eastAsia="MS Mincho" w:hint="eastAsia"/>
        </w:rPr>
        <w:t> </w:t>
      </w:r>
    </w:p>
    <w:p w:rsidR="00705A56" w:rsidRDefault="00705A56" w:rsidP="0002668C">
      <w:pPr>
        <w:spacing w:after="0" w:line="240" w:lineRule="auto"/>
        <w:ind w:firstLine="567"/>
        <w:jc w:val="both"/>
      </w:pPr>
      <w: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705A56" w:rsidRDefault="00705A56" w:rsidP="0002668C">
      <w:pPr>
        <w:spacing w:after="0" w:line="240" w:lineRule="auto"/>
        <w:ind w:firstLine="567"/>
        <w:jc w:val="both"/>
      </w:pPr>
      <w:r>
        <w:t>Депозитарий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r>
        <w:rPr>
          <w:rFonts w:ascii="MS Mincho" w:eastAsia="MS Mincho" w:hint="eastAsia"/>
        </w:rPr>
        <w:t> </w:t>
      </w:r>
      <w:r>
        <w:t xml:space="preserve"> 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соответствующей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705A56" w:rsidRDefault="00705A56" w:rsidP="0002668C">
      <w:pPr>
        <w:spacing w:after="0" w:line="240" w:lineRule="auto"/>
        <w:ind w:firstLine="567"/>
        <w:jc w:val="both"/>
      </w:pPr>
      <w:r>
        <w:t>В случае изменения действующего законодательства и/или нормативных актов в сфере финансовых рынков, порядок учета и перехода прав на Облигации, осуществления выплат по ним будет регулироваться с учетом изменившихся требований законодательства и/или нормативных актов в сфере финансовых рынков.</w:t>
      </w:r>
    </w:p>
    <w:p w:rsidR="00705A56" w:rsidRDefault="00705A56" w:rsidP="0002668C">
      <w:pPr>
        <w:spacing w:after="0" w:line="240" w:lineRule="auto"/>
        <w:jc w:val="both"/>
      </w:pPr>
    </w:p>
    <w:p w:rsidR="00705A56" w:rsidRDefault="00705A56" w:rsidP="0002668C">
      <w:pPr>
        <w:spacing w:after="0" w:line="240" w:lineRule="auto"/>
        <w:ind w:firstLine="567"/>
        <w:jc w:val="both"/>
        <w:rPr>
          <w:b/>
        </w:rPr>
      </w:pPr>
      <w:r>
        <w:rPr>
          <w:b/>
        </w:rPr>
        <w:t xml:space="preserve">4. Номинальная стоимость каждой ценной бумаги выпуска: </w:t>
      </w:r>
      <w:r>
        <w:t>1 000 (одна тысяча) рублей.</w:t>
      </w:r>
    </w:p>
    <w:p w:rsidR="00705A56" w:rsidRDefault="00705A56" w:rsidP="0002668C">
      <w:pPr>
        <w:spacing w:after="0" w:line="240" w:lineRule="auto"/>
        <w:ind w:firstLine="567"/>
        <w:jc w:val="both"/>
        <w:rPr>
          <w:b/>
        </w:rPr>
      </w:pPr>
    </w:p>
    <w:p w:rsidR="00705A56" w:rsidRDefault="00705A56" w:rsidP="0002668C">
      <w:pPr>
        <w:spacing w:after="0" w:line="240" w:lineRule="auto"/>
        <w:ind w:firstLine="567"/>
        <w:jc w:val="both"/>
      </w:pPr>
      <w:r>
        <w:rPr>
          <w:b/>
        </w:rPr>
        <w:t>5. Количество ценных бумаг выпуска:</w:t>
      </w:r>
      <w:r>
        <w:t xml:space="preserve"> 5 000 000 (пять миллионов) штук.</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Выпуск Облигаций не предполагается размещать траншами.</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6. Общее количество ценных бумаг данного выпуска, размещенных ранее</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Выпуск облигаций не является дополнительным. Ценные бумаги данного выпуска ранее не размещались.</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7. Права владельца каждой ценной бумаги выпуска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7.1. Для обыкновенных акций эмитента.</w:t>
      </w:r>
    </w:p>
    <w:p w:rsidR="00705A56" w:rsidRDefault="00705A56" w:rsidP="0002668C">
      <w:pPr>
        <w:spacing w:after="0" w:line="240" w:lineRule="auto"/>
        <w:ind w:firstLine="567"/>
        <w:jc w:val="both"/>
      </w:pPr>
      <w:r>
        <w:t>Сведения не указываются для ценных бумаг данного вида.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7.2. Для привилегированных акций эмитента.</w:t>
      </w:r>
    </w:p>
    <w:p w:rsidR="00705A56" w:rsidRDefault="00705A56" w:rsidP="0002668C">
      <w:pPr>
        <w:spacing w:after="0" w:line="240" w:lineRule="auto"/>
        <w:ind w:firstLine="567"/>
        <w:jc w:val="both"/>
      </w:pPr>
      <w:r>
        <w:t>Сведения не указываются для ценных бумаг данного вида.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7.3. Для облигаций эмитента.</w:t>
      </w:r>
    </w:p>
    <w:p w:rsidR="00705A56" w:rsidRDefault="00705A56" w:rsidP="0002668C">
      <w:pPr>
        <w:spacing w:after="0" w:line="240" w:lineRule="auto"/>
        <w:ind w:firstLine="567"/>
        <w:jc w:val="both"/>
      </w:pPr>
      <w:r>
        <w:t>Облигации представляют собой прямые, безусловные обязательства Закрытого акционерного общества «СТРОЙТЕМП» (выше и ниже по тексту настоящего решения о выпуске ценных бумаг также – «Эмитент»).</w:t>
      </w:r>
    </w:p>
    <w:p w:rsidR="00705A56" w:rsidRDefault="00705A56" w:rsidP="0002668C">
      <w:pPr>
        <w:spacing w:after="0" w:line="240" w:lineRule="auto"/>
        <w:ind w:firstLine="567"/>
        <w:jc w:val="both"/>
      </w:pPr>
      <w:r>
        <w:lastRenderedPageBreak/>
        <w:t>Каждая Облигация выпуска предоставляет ее владельцу одинаковый объем прав.</w:t>
      </w:r>
    </w:p>
    <w:p w:rsidR="00705A56" w:rsidRDefault="00705A56" w:rsidP="0002668C">
      <w:pPr>
        <w:spacing w:after="0" w:line="240" w:lineRule="auto"/>
        <w:ind w:firstLine="567"/>
        <w:jc w:val="both"/>
      </w:pPr>
      <w:r>
        <w:t>Владелец Облигации имеет право на получение при погашении Облигации в предусмотренный ею срок номинальной стоимости Облигации.</w:t>
      </w:r>
    </w:p>
    <w:p w:rsidR="00705A56" w:rsidRDefault="00705A56" w:rsidP="0002668C">
      <w:pPr>
        <w:spacing w:after="0" w:line="240" w:lineRule="auto"/>
        <w:ind w:firstLine="567"/>
        <w:jc w:val="both"/>
      </w:pPr>
      <w:r>
        <w:t>Владелец Облигации имеет право на получение купонного дохода по окончании каждого купонного периода, порядок определения размера которого указан в п. 9.3 Решения о выпуске ценных бумаг, п. 9.1.2 Проспекта ценных бумаг, а сроки выплаты в п. 9.4 Решения о выпуске ценных бумаг, п. 9.1.2 Проспекта ценных бумаг.</w:t>
      </w:r>
    </w:p>
    <w:p w:rsidR="00705A56" w:rsidRDefault="00705A56" w:rsidP="0002668C">
      <w:pPr>
        <w:spacing w:after="0" w:line="240" w:lineRule="auto"/>
        <w:ind w:firstLine="567"/>
        <w:jc w:val="both"/>
      </w:pPr>
      <w:r>
        <w:t>Владелец Облигаций имеет право требовать досрочного погашения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случае существенного нарушения Эмитентом условий исполнения обязательств по Облигациям.</w:t>
      </w:r>
    </w:p>
    <w:p w:rsidR="00705A56" w:rsidRDefault="00705A56" w:rsidP="0002668C">
      <w:pPr>
        <w:spacing w:after="0" w:line="240" w:lineRule="auto"/>
        <w:ind w:firstLine="567"/>
        <w:jc w:val="both"/>
      </w:pPr>
      <w:r>
        <w:t>Владелец Облигаций имеет право требовать досрочного погашения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иных случаях, предусмотренных федеральными законами.</w:t>
      </w:r>
    </w:p>
    <w:p w:rsidR="00705A56" w:rsidRDefault="00705A56" w:rsidP="0002668C">
      <w:pPr>
        <w:spacing w:after="0" w:line="240" w:lineRule="auto"/>
        <w:ind w:firstLine="567"/>
        <w:jc w:val="both"/>
      </w:pPr>
      <w:r>
        <w:t>Владелец Облигаций имеет право на возврат средств инвестирования в случае признания выпуска Облигаций несостоявшимся или недействительным в соответствии с законодательством Российской Федерации. Эмитент обязуется обеспечить владельцам Облигаций возврат средств инвестирования в случае признания в соответствии с законодательством выпуска Облигаций несостоявшимся или недействительным.</w:t>
      </w:r>
    </w:p>
    <w:p w:rsidR="00705A56" w:rsidRDefault="00705A56" w:rsidP="0002668C">
      <w:pPr>
        <w:spacing w:after="0" w:line="240" w:lineRule="auto"/>
        <w:ind w:firstLine="567"/>
        <w:jc w:val="both"/>
      </w:pPr>
      <w:r>
        <w:t>Владелец Облигаций имеет право свободно продавать и иным образом отчуждать Облигации. Владелец Облигаций, купивший Облигации при первичном размещении, не имеет права совершать сделки с Облигациями до полной их оплаты.</w:t>
      </w:r>
    </w:p>
    <w:p w:rsidR="00705A56" w:rsidRDefault="00705A56" w:rsidP="0002668C">
      <w:pPr>
        <w:spacing w:after="0" w:line="240" w:lineRule="auto"/>
        <w:ind w:firstLine="567"/>
        <w:jc w:val="both"/>
      </w:pPr>
      <w:r>
        <w:t>Владелец Облигаций вправе осуществлять иные права, предусмотренные законодательством Российской Федерации.</w:t>
      </w:r>
    </w:p>
    <w:p w:rsidR="00705A56" w:rsidRDefault="00705A56" w:rsidP="0002668C">
      <w:pPr>
        <w:spacing w:after="0" w:line="240" w:lineRule="auto"/>
        <w:ind w:firstLine="567"/>
        <w:jc w:val="both"/>
      </w:pPr>
      <w:r>
        <w:t>Эмитент обязуется обеспечить права владельцев Облигаций при соблюдении ими установленного законодательством Российской Федерации порядка осуществления этих прав.</w:t>
      </w:r>
    </w:p>
    <w:p w:rsidR="00705A56" w:rsidRDefault="00705A56" w:rsidP="0002668C">
      <w:pPr>
        <w:spacing w:after="0" w:line="240" w:lineRule="auto"/>
        <w:ind w:firstLine="567"/>
        <w:jc w:val="both"/>
      </w:pPr>
      <w:r>
        <w:t>В случае возникновения задолженности Эмитента по Облигациям выпуска перед несколькими держателями Облигаций ни один из держателей Облигаций не будет иметь какого-либо преимущества в получении возмещения по такой задолженности от Эмитента.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7.4. Для опционов эмитента. Сведения не указываются для ценных бумаг данного вида.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7.5. Облигации не являются конвертируемыми.</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7.6. Облигации не являются ценными бумагами, предназначенными для квалифицированных инвесторов.</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8. Условия и порядок размещения ценных бумаг выпуска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rPr>
          <w:b/>
        </w:rPr>
        <w:t>8.1. Способ размещения ценных бумаг:</w:t>
      </w:r>
      <w:r>
        <w:t xml:space="preserve"> открытая подписка.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8.2. Срок размещения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u w:val="single"/>
        </w:rPr>
      </w:pPr>
      <w:r>
        <w:rPr>
          <w:u w:val="single"/>
        </w:rPr>
        <w:t>Порядок определения даты начала размещения:</w:t>
      </w:r>
    </w:p>
    <w:p w:rsidR="00705A56" w:rsidRDefault="00705A56" w:rsidP="0002668C">
      <w:pPr>
        <w:spacing w:after="0" w:line="240" w:lineRule="auto"/>
        <w:ind w:firstLine="567"/>
        <w:jc w:val="both"/>
      </w:pPr>
      <w:r>
        <w:t>Дата начала размещения Облигаций определяется уполномоченным органом управления Эмитента и доводится до сведения всех заинтересованных лиц в соответствии с законодательством Российской Федерации и порядком раскрытия информации, указанном в п. 11. Решения о выпуске ценных бумаг и п. 2.9. Проспекта ценных бумаг.</w:t>
      </w:r>
    </w:p>
    <w:p w:rsidR="00705A56" w:rsidRDefault="00705A56" w:rsidP="0002668C">
      <w:pPr>
        <w:spacing w:after="0" w:line="240" w:lineRule="auto"/>
        <w:ind w:firstLine="567"/>
        <w:jc w:val="both"/>
      </w:pPr>
      <w:r>
        <w:t>При этом дата начала размещения Облигаций не может быть установлена ранее даты, с которой Эмитент предоставляет доступ к Проспекту ценных бумаг в соответствии с законодательством Российской Федерации и порядком раскрытия информации, указанном в п. 11. Решения о выпуске ценных бумаг и п. 2.9. Проспекта ценных бумаг.</w:t>
      </w:r>
    </w:p>
    <w:p w:rsidR="00705A56" w:rsidRDefault="00705A56" w:rsidP="0002668C">
      <w:pPr>
        <w:spacing w:after="0" w:line="240" w:lineRule="auto"/>
        <w:ind w:firstLine="567"/>
        <w:jc w:val="both"/>
      </w:pPr>
      <w:r>
        <w:t>Дата начала размещения Облигаций, определенная уполномоченным органом управления Эмитента, публикуется Эмитентом:</w:t>
      </w:r>
    </w:p>
    <w:p w:rsidR="00705A56" w:rsidRDefault="00705A56" w:rsidP="0002668C">
      <w:pPr>
        <w:spacing w:after="0" w:line="240" w:lineRule="auto"/>
        <w:ind w:firstLine="567"/>
        <w:jc w:val="both"/>
      </w:pPr>
      <w:r>
        <w:t xml:space="preserve">- в ленте новостей одного из информационных агентств, уполномоченных Банком России или иным уполномоченным органом по регулированию, контролю и надзору в сфере финансовых </w:t>
      </w:r>
      <w:r>
        <w:lastRenderedPageBreak/>
        <w:t>рынков на проведение действий по раскрытию информации на рынке ценных бумаг (на момент утверждения Решения о выпуске ценных бумаг такими агентствами являются: ЗАО «АК&amp;М», АНО «АЗИПИ», ЗАО «Интерфакс», ЗАО «АЭИ «ПРАЙМ», ЗАО «СКРИН»), далее по тексту именуемой «Лента новостей», - не позднее, чем за 5 (Пять) дней до даты начала размещения Облигаций;</w:t>
      </w:r>
    </w:p>
    <w:p w:rsidR="00705A56" w:rsidRDefault="00705A56" w:rsidP="0002668C">
      <w:pPr>
        <w:spacing w:after="0" w:line="240" w:lineRule="auto"/>
        <w:ind w:firstLine="567"/>
        <w:jc w:val="both"/>
      </w:pPr>
      <w:r>
        <w:t xml:space="preserve">- на странице в сети Интернет, предоставленной Эмитенту информационным агентством, уполномоченным Банком России или иным уполномоченным органом по регулированию, контролю и надзору в сфере финансовых рынков на проведение действий по раскрытию информации на рынке ценных бумаг, - </w:t>
      </w:r>
      <w:hyperlink r:id="rId7" w:history="1">
        <w:r>
          <w:rPr>
            <w:rStyle w:val="a3"/>
          </w:rPr>
          <w:t>http://www.e-disclosure.ru/portal/company.aspx?id=34712</w:t>
        </w:r>
      </w:hyperlink>
      <w:r>
        <w:t xml:space="preserve"> – не позднее, чем за 4 (Четыре) дня до даты начала размещения Облигаций.</w:t>
      </w:r>
    </w:p>
    <w:p w:rsidR="00705A56" w:rsidRDefault="00705A56" w:rsidP="0002668C">
      <w:pPr>
        <w:spacing w:after="0" w:line="240" w:lineRule="auto"/>
        <w:ind w:right="-6" w:firstLine="567"/>
        <w:jc w:val="both"/>
      </w:pPr>
      <w:r>
        <w:t xml:space="preserve">В случае, если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распространителем информации на рынке ценных бумаг - </w:t>
      </w:r>
      <w:hyperlink r:id="rId8" w:history="1">
        <w:r>
          <w:rPr>
            <w:rStyle w:val="a3"/>
          </w:rPr>
          <w:t>http://www.e-disclosure.ru/portal/company.aspx?id=34712</w:t>
        </w:r>
      </w:hyperlink>
      <w:r>
        <w:t xml:space="preserve"> Эмитент в обязательном порядке будет использовать страницу в сети Интернет, электронный адрес которой</w:t>
      </w:r>
      <w:r>
        <w:rPr>
          <w:rFonts w:ascii="Helvetica" w:hAnsi="Helvetica"/>
          <w:b/>
        </w:rPr>
        <w:t xml:space="preserve"> </w:t>
      </w:r>
      <w:r>
        <w:t xml:space="preserve">включает доменное имя, права на которое принадлежат Эмитенту. Информация о странице в сети Интернет, электронный адрес которой включает доменное имя, права на которое принадлежат Эмитенту, будет раскрыта Эмитентом в порядке, установленном нормативными правовыми актами, регулирующими порядок раскрытия информации на рынке ценных бумаг. </w:t>
      </w:r>
    </w:p>
    <w:p w:rsidR="00705A56" w:rsidRDefault="00705A56" w:rsidP="0002668C">
      <w:pPr>
        <w:spacing w:after="0" w:line="240" w:lineRule="auto"/>
        <w:ind w:right="-6" w:firstLine="567"/>
        <w:jc w:val="both"/>
      </w:pPr>
      <w:r>
        <w:t xml:space="preserve">Далее по тексту страница в сети Интернет, предоставляемая распространителем информации на рынке ценных бумаг по адресу </w:t>
      </w:r>
      <w:hyperlink r:id="rId9" w:history="1">
        <w:r>
          <w:rPr>
            <w:rStyle w:val="a3"/>
          </w:rPr>
          <w:t>http://www.e-disclosure.ru/portal/company.aspx?id=34712</w:t>
        </w:r>
      </w:hyperlink>
      <w:r>
        <w:t>, а также страница в сети Интернет, электронный адрес которой включает доменное имя, права на которое принадлежат Эмитенту (в случае, если ценные бумаги Эмитента будут включены в список ценных бумаг, допущенных к торгам на организаторе торговли на рынке ценных бумаг) именуются как «Страницы в сети Интернет».</w:t>
      </w:r>
    </w:p>
    <w:p w:rsidR="00705A56" w:rsidRDefault="00705A56" w:rsidP="0002668C">
      <w:pPr>
        <w:spacing w:after="0" w:line="240" w:lineRule="auto"/>
        <w:ind w:right="-6" w:firstLine="567"/>
        <w:jc w:val="both"/>
      </w:pPr>
    </w:p>
    <w:p w:rsidR="00705A56" w:rsidRDefault="00705A56" w:rsidP="0002668C">
      <w:pPr>
        <w:spacing w:after="0" w:line="240" w:lineRule="auto"/>
        <w:ind w:firstLine="567"/>
        <w:jc w:val="both"/>
      </w:pPr>
      <w:r>
        <w:t>Эмитент уведомляет Закрытое акционерное общество «Фондовая биржа ММВБ» (далее по тексту – ФБ ММВБ, Биржа) и НРД об определенной дате начала размещения Облигаций не позднее, чем за 5 (Пять) дней до даты начала размещения ценных бумаг.</w:t>
      </w:r>
    </w:p>
    <w:p w:rsidR="00705A56" w:rsidRDefault="00705A56" w:rsidP="0002668C">
      <w:pPr>
        <w:spacing w:after="0" w:line="240" w:lineRule="auto"/>
        <w:ind w:firstLine="567"/>
        <w:jc w:val="both"/>
      </w:pPr>
      <w:r>
        <w:t>Дата начала размещения Облигаций,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требований к порядку раскрытия информации об изменении даты начала размещения Облигаций, определенных законодательством Российской Федерации, Решением о выпуске ценных бумаг и Проспектом ценных бумаг.</w:t>
      </w:r>
    </w:p>
    <w:p w:rsidR="00705A56" w:rsidRDefault="00705A56" w:rsidP="0002668C">
      <w:pPr>
        <w:spacing w:after="0" w:line="240" w:lineRule="auto"/>
        <w:ind w:firstLine="567"/>
        <w:jc w:val="both"/>
      </w:pPr>
      <w:r>
        <w:t>Об изменении даты начала размещения Эмитент уведомляет ФБ ММВБ и НРД не позднее даты принятия такого решения.</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 xml:space="preserve">Размещение Облигаций начинается не ранее даты, с которой Эмитент предоставляет доступ к Проспекту ценных бумаг, которая не может быть ранее даты публикации Эмитентом сообщения о государственной регистрации выпуска с указанием порядка доступа к информации, содержащейся в Проспекте ценных бумаг. </w:t>
      </w:r>
    </w:p>
    <w:p w:rsidR="00705A56" w:rsidRDefault="00705A56" w:rsidP="0002668C">
      <w:pPr>
        <w:spacing w:after="0" w:line="240" w:lineRule="auto"/>
        <w:ind w:firstLine="567"/>
        <w:jc w:val="both"/>
      </w:pPr>
      <w:r>
        <w:t>Информация о государственной регистрации данного выпуска Облигаций раскрывается Эмитентом путем опубликования сообщения о государственной регистрации выпуска Облигаций и порядке доступа к информации, содержащейся в Проспекте ценных бумаг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дата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05A56" w:rsidRDefault="00705A56" w:rsidP="0002668C">
      <w:pPr>
        <w:spacing w:after="0" w:line="240" w:lineRule="auto"/>
        <w:ind w:firstLine="567"/>
        <w:jc w:val="both"/>
      </w:pPr>
      <w:r>
        <w:t>- в ленте новостей - не позднее 1 (Одного) дня;</w:t>
      </w:r>
    </w:p>
    <w:p w:rsidR="00705A56" w:rsidRDefault="00705A56" w:rsidP="0002668C">
      <w:pPr>
        <w:spacing w:after="0" w:line="240" w:lineRule="auto"/>
        <w:ind w:firstLine="567"/>
        <w:jc w:val="both"/>
      </w:pPr>
      <w:r>
        <w:t>- на Страницах в сети Интернет  – не позднее 2 (Двух) дней.</w:t>
      </w:r>
    </w:p>
    <w:p w:rsidR="00705A56" w:rsidRDefault="00705A56" w:rsidP="0002668C">
      <w:pPr>
        <w:spacing w:after="0" w:line="240" w:lineRule="auto"/>
        <w:ind w:firstLine="567"/>
        <w:jc w:val="both"/>
      </w:pPr>
      <w:r>
        <w:t>Публикация на Страницах в сети Интернет осуществляется после публикации в ленте новостей.</w:t>
      </w:r>
    </w:p>
    <w:p w:rsidR="00705A56" w:rsidRDefault="00705A56" w:rsidP="0002668C">
      <w:pPr>
        <w:spacing w:after="0" w:line="240" w:lineRule="auto"/>
        <w:ind w:firstLine="567"/>
        <w:jc w:val="both"/>
      </w:pPr>
      <w:r>
        <w:lastRenderedPageBreak/>
        <w:t>Эмитент публикует текст зарегистрированного Решения о выпуске ценных бумаг на Страницах в сети Интернет в срок не более 2 (Двух) дней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05A56" w:rsidRDefault="00705A56" w:rsidP="0002668C">
      <w:pPr>
        <w:spacing w:after="0" w:line="240" w:lineRule="auto"/>
        <w:ind w:firstLine="567"/>
        <w:jc w:val="both"/>
      </w:pPr>
      <w:r>
        <w:t>При опубликовании текста Решения о выпуске ценных бумаг на странице в сети Интернет указывается государственный регистрационный номер выпуска Облигаций, дата его государственной регистрации и наименование регистрирующего органа, осуществившего государственную регистрацию выпуска Облигаций.</w:t>
      </w:r>
    </w:p>
    <w:p w:rsidR="00705A56" w:rsidRDefault="00705A56" w:rsidP="0002668C">
      <w:pPr>
        <w:spacing w:after="0" w:line="240" w:lineRule="auto"/>
        <w:ind w:firstLine="567"/>
        <w:jc w:val="both"/>
      </w:pPr>
      <w:r>
        <w:t>Текст зарегистрированного Решения о выпуске ценных бумаг должен быть доступен на Страницах в сети Интернет с даты истечения срока, установленного Положением о раскрытии информации эмитентами эмиссионных ценных бумаг, утвержденным Приказом ФСФР России от 4 октября 2011 года №11-46/пз-н,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 этого выпуска.</w:t>
      </w:r>
    </w:p>
    <w:p w:rsidR="00705A56" w:rsidRDefault="00705A56" w:rsidP="0002668C">
      <w:pPr>
        <w:spacing w:after="0" w:line="240" w:lineRule="auto"/>
        <w:ind w:firstLine="567"/>
        <w:jc w:val="both"/>
      </w:pPr>
      <w:r>
        <w:t>Эмитент публикует текст зарегистрированного Проспекта ценных бумаг на Страницах в сети Интернет 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Проспекта ценных бумаг на странице в сети Интернет указывается государственный регистрационный номер выпуска Облигаций, в отношении которого зарегистрирован Проспект ценных бумаг, дата его регистрации и наименование регистрирующего органа, осуществившего регистрацию Проспекта ценных бумаг.</w:t>
      </w:r>
    </w:p>
    <w:p w:rsidR="00705A56" w:rsidRDefault="00705A56" w:rsidP="0002668C">
      <w:pPr>
        <w:spacing w:after="0" w:line="240" w:lineRule="auto"/>
        <w:ind w:firstLine="567"/>
        <w:jc w:val="both"/>
      </w:pPr>
      <w:r>
        <w:t>Текст зарегистрированного Проспекта ценных бумаг должен быть доступен в сети Интернет с даты истечения срока, установленного Положением о раскрытии информации эмитентами эмиссионных ценных бумаг, утвержденным Приказом ФСФР России от 4 октября 2011 года №11- 46/пз-н,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 выпуска.</w:t>
      </w:r>
    </w:p>
    <w:p w:rsidR="00705A56" w:rsidRDefault="00705A56" w:rsidP="0002668C">
      <w:pPr>
        <w:spacing w:after="0" w:line="240" w:lineRule="auto"/>
        <w:ind w:firstLine="567"/>
        <w:jc w:val="both"/>
      </w:pPr>
      <w:r>
        <w:t>Начиная с даты государственной регистрации выпуска Облигаций, все заинтересованные лица могут ознакомиться с Решением о выпуске ценных бумаг и Проспектом ценных бумаг, а также получить их копии по адресу места нахождения Эмитента. 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705A56" w:rsidRDefault="00705A56" w:rsidP="0002668C">
      <w:pPr>
        <w:spacing w:after="0" w:line="240" w:lineRule="auto"/>
        <w:ind w:firstLine="567"/>
        <w:jc w:val="both"/>
      </w:pPr>
      <w: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Страницах в сети Интернет.</w:t>
      </w:r>
    </w:p>
    <w:p w:rsidR="00705A56" w:rsidRDefault="00705A56" w:rsidP="0002668C">
      <w:pPr>
        <w:spacing w:after="0" w:line="240" w:lineRule="auto"/>
        <w:ind w:firstLine="567"/>
        <w:jc w:val="both"/>
        <w:rPr>
          <w:u w:val="single"/>
        </w:rPr>
      </w:pPr>
    </w:p>
    <w:p w:rsidR="00705A56" w:rsidRDefault="00705A56" w:rsidP="0002668C">
      <w:pPr>
        <w:spacing w:after="0" w:line="240" w:lineRule="auto"/>
        <w:ind w:firstLine="567"/>
        <w:jc w:val="both"/>
        <w:rPr>
          <w:u w:val="single"/>
        </w:rPr>
      </w:pPr>
      <w:r>
        <w:rPr>
          <w:u w:val="single"/>
        </w:rPr>
        <w:t>Порядок определения даты окончания размещения:</w:t>
      </w:r>
    </w:p>
    <w:p w:rsidR="00705A56" w:rsidRDefault="00705A56" w:rsidP="0002668C">
      <w:pPr>
        <w:spacing w:after="0" w:line="240" w:lineRule="auto"/>
        <w:ind w:firstLine="567"/>
        <w:jc w:val="both"/>
      </w:pPr>
      <w:r>
        <w:t>Дата окончания размещения Облигаций определяется как более ранняя из следующих дат:</w:t>
      </w:r>
    </w:p>
    <w:p w:rsidR="00705A56" w:rsidRDefault="00705A56" w:rsidP="0002668C">
      <w:pPr>
        <w:spacing w:after="0" w:line="240" w:lineRule="auto"/>
        <w:ind w:firstLine="567"/>
        <w:jc w:val="both"/>
      </w:pPr>
      <w:r>
        <w:t>а) 5-ый (пятый) по счету рабочий день, начиная с даты, следующей за датой начала размещения Облигаций;</w:t>
      </w:r>
    </w:p>
    <w:p w:rsidR="00705A56" w:rsidRDefault="00705A56" w:rsidP="0002668C">
      <w:pPr>
        <w:spacing w:after="0" w:line="240" w:lineRule="auto"/>
        <w:ind w:firstLine="567"/>
        <w:jc w:val="both"/>
      </w:pPr>
      <w:r>
        <w:t>б) дата размещения последней Облигации выпуска.</w:t>
      </w:r>
    </w:p>
    <w:p w:rsidR="00705A56" w:rsidRDefault="00705A56" w:rsidP="0002668C">
      <w:pPr>
        <w:spacing w:after="0" w:line="240" w:lineRule="auto"/>
        <w:ind w:firstLine="567"/>
        <w:jc w:val="both"/>
      </w:pPr>
      <w:r>
        <w:t>При этом срок размещения Облигаций не может составлять более одного года с даты государственной регистрации выпуска ценных бумаг. Эмитент вправе продлить указанный срок путем внесения соответствующих изменений в Решение о выпуске ценных бумаг и Проспект ценных бумаг. При этом каждое продление срока размещения ценных бумаг не может составлять более одного года, а общий срок размещения ценных бумаг с учетом его продления - более трех лет с даты государственной регистрации их выпуска.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Выпуск Облигаций не предполагается размещать траншами.</w:t>
      </w:r>
    </w:p>
    <w:p w:rsidR="00705A56" w:rsidRDefault="00705A56" w:rsidP="0002668C">
      <w:pPr>
        <w:spacing w:after="0" w:line="240" w:lineRule="auto"/>
        <w:jc w:val="both"/>
      </w:pPr>
    </w:p>
    <w:p w:rsidR="00705A56" w:rsidRDefault="00705A56" w:rsidP="0002668C">
      <w:pPr>
        <w:spacing w:after="0" w:line="240" w:lineRule="auto"/>
        <w:jc w:val="both"/>
      </w:pPr>
    </w:p>
    <w:p w:rsidR="00705A56" w:rsidRDefault="00705A56" w:rsidP="0002668C">
      <w:pPr>
        <w:spacing w:after="0" w:line="240" w:lineRule="auto"/>
        <w:ind w:firstLine="567"/>
        <w:jc w:val="both"/>
        <w:rPr>
          <w:b/>
        </w:rPr>
      </w:pPr>
      <w:r>
        <w:rPr>
          <w:b/>
        </w:rPr>
        <w:t>8.3. Порядок размещения ценных бумаг</w:t>
      </w:r>
    </w:p>
    <w:p w:rsidR="00705A56" w:rsidRDefault="00705A56" w:rsidP="0002668C">
      <w:pPr>
        <w:spacing w:after="0" w:line="240" w:lineRule="auto"/>
        <w:ind w:firstLine="567"/>
        <w:jc w:val="both"/>
        <w:rPr>
          <w:u w:val="single"/>
        </w:rPr>
      </w:pPr>
      <w:r>
        <w:rPr>
          <w:u w:val="single"/>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705A56" w:rsidRDefault="00705A56" w:rsidP="0002668C">
      <w:pPr>
        <w:spacing w:after="0" w:line="240" w:lineRule="auto"/>
        <w:jc w:val="both"/>
      </w:pPr>
    </w:p>
    <w:p w:rsidR="00705A56" w:rsidRDefault="00705A56" w:rsidP="0002668C">
      <w:pPr>
        <w:spacing w:after="0" w:line="240" w:lineRule="auto"/>
        <w:ind w:firstLine="567"/>
        <w:jc w:val="both"/>
      </w:pPr>
      <w:r>
        <w:t>Облигации размещаются посредством подписки путем проведения торгов, организатором которых является биржа.</w:t>
      </w:r>
    </w:p>
    <w:p w:rsidR="00705A56" w:rsidRDefault="00705A56" w:rsidP="0002668C">
      <w:pPr>
        <w:spacing w:after="0" w:line="240" w:lineRule="auto"/>
        <w:ind w:firstLine="567"/>
        <w:jc w:val="both"/>
        <w:rPr>
          <w:b/>
        </w:rPr>
      </w:pPr>
      <w:r>
        <w:rPr>
          <w:b/>
        </w:rPr>
        <w:t>Сведения об организаторе торговли:</w:t>
      </w:r>
    </w:p>
    <w:p w:rsidR="00705A56" w:rsidRDefault="00705A56" w:rsidP="0002668C">
      <w:pPr>
        <w:spacing w:after="0" w:line="240" w:lineRule="auto"/>
        <w:ind w:firstLine="567"/>
        <w:jc w:val="both"/>
      </w:pPr>
      <w:r>
        <w:t>Полное фирменное наименование: Закрытое акционерное общество «Фондовая биржа ММВБ»</w:t>
      </w:r>
    </w:p>
    <w:p w:rsidR="00705A56" w:rsidRDefault="00705A56" w:rsidP="0002668C">
      <w:pPr>
        <w:spacing w:after="0" w:line="240" w:lineRule="auto"/>
        <w:ind w:firstLine="567"/>
        <w:jc w:val="both"/>
      </w:pPr>
      <w:r>
        <w:t>Сокращенное фирменное наименование: ЗАО «ФБ ММВБ»</w:t>
      </w:r>
    </w:p>
    <w:p w:rsidR="00705A56" w:rsidRDefault="00705A56" w:rsidP="0002668C">
      <w:pPr>
        <w:spacing w:after="0" w:line="240" w:lineRule="auto"/>
        <w:ind w:firstLine="567"/>
        <w:jc w:val="both"/>
      </w:pPr>
      <w:r>
        <w:t>Место нахождения: 125009, г. Москва, Большой Кисловский переулок, дом 13</w:t>
      </w:r>
    </w:p>
    <w:p w:rsidR="00705A56" w:rsidRDefault="00705A56" w:rsidP="0002668C">
      <w:pPr>
        <w:spacing w:after="0" w:line="240" w:lineRule="auto"/>
        <w:ind w:firstLine="567"/>
        <w:jc w:val="both"/>
      </w:pPr>
      <w:r>
        <w:t>Почтовый адрес: 125009, г. Москва, Большой Кисловский пер., д. 13</w:t>
      </w:r>
    </w:p>
    <w:p w:rsidR="00705A56" w:rsidRDefault="00705A56" w:rsidP="0002668C">
      <w:pPr>
        <w:spacing w:after="0" w:line="240" w:lineRule="auto"/>
        <w:ind w:firstLine="567"/>
        <w:jc w:val="both"/>
      </w:pPr>
      <w:r>
        <w:t>Дата государственной регистрации: 02.12.2003</w:t>
      </w:r>
    </w:p>
    <w:p w:rsidR="00705A56" w:rsidRDefault="00705A56" w:rsidP="0002668C">
      <w:pPr>
        <w:spacing w:after="0" w:line="240" w:lineRule="auto"/>
        <w:ind w:firstLine="567"/>
        <w:jc w:val="both"/>
      </w:pPr>
      <w:r>
        <w:t>Регистрационный номер: 1037789012414</w:t>
      </w:r>
    </w:p>
    <w:p w:rsidR="00705A56" w:rsidRDefault="00705A56" w:rsidP="0002668C">
      <w:pPr>
        <w:spacing w:after="0" w:line="240" w:lineRule="auto"/>
        <w:ind w:firstLine="567"/>
        <w:jc w:val="both"/>
      </w:pPr>
      <w:r>
        <w:t>Сведения о лицензии организатора торговли на рынке ценных бумаг:</w:t>
      </w:r>
    </w:p>
    <w:p w:rsidR="00705A56" w:rsidRDefault="00705A56" w:rsidP="0002668C">
      <w:pPr>
        <w:spacing w:after="0" w:line="240" w:lineRule="auto"/>
        <w:ind w:firstLine="567"/>
        <w:jc w:val="both"/>
      </w:pPr>
      <w:r>
        <w:t>Номер лицензии биржи: 077-007</w:t>
      </w:r>
    </w:p>
    <w:p w:rsidR="00705A56" w:rsidRDefault="00705A56" w:rsidP="0002668C">
      <w:pPr>
        <w:spacing w:after="0" w:line="240" w:lineRule="auto"/>
        <w:ind w:firstLine="567"/>
        <w:jc w:val="both"/>
      </w:pPr>
      <w:r>
        <w:t>Дата выдачи лицензии: 20 декабря 2013 г.</w:t>
      </w:r>
    </w:p>
    <w:p w:rsidR="00705A56" w:rsidRDefault="00705A56" w:rsidP="0002668C">
      <w:pPr>
        <w:spacing w:after="0" w:line="240" w:lineRule="auto"/>
        <w:ind w:firstLine="567"/>
        <w:jc w:val="both"/>
      </w:pPr>
      <w:r>
        <w:t>Срок действия лицензии: без ограничения срока действия</w:t>
      </w:r>
    </w:p>
    <w:p w:rsidR="00705A56" w:rsidRDefault="00705A56" w:rsidP="0002668C">
      <w:pPr>
        <w:spacing w:after="0" w:line="240" w:lineRule="auto"/>
        <w:ind w:firstLine="567"/>
        <w:jc w:val="both"/>
      </w:pPr>
      <w:r>
        <w:t>Лицензирующий орган: Банк России</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Сделки при размещении Облигаций заключаются на торгах ФБ ММВБ путем удовлетворения адресных заявок на покупку Облигаций, поданных с использованием Системы торгов ФБ ММВБ в соответствии с Правилами проведения торгов по ценным бумагам в Закрытом акционерном обществе «Фондовая биржа ММВБ» и иными нормативными документами ФБ ММВБ (далее – «Правила ФБ ММВБ», «Правила Биржи»).</w:t>
      </w:r>
    </w:p>
    <w:p w:rsidR="00705A56" w:rsidRDefault="00705A56" w:rsidP="0002668C">
      <w:pPr>
        <w:spacing w:after="0" w:line="240" w:lineRule="auto"/>
        <w:ind w:firstLine="567"/>
        <w:jc w:val="both"/>
      </w:pPr>
      <w:r>
        <w:t>Заключение сделок по размещению Облигаций производится в соответствии с Правилами ФБ ММВБ и действующим законодательством. Моментом заключения сделки является дата ее регистрации в системе торгов Биржи.</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 случае если потенциальный покупатель не является участником торгов ФБ ММВБ (далее – «Участник торгов»), он должен заключить соответствующий договор с любым брокером, являющимся Участником торгов ФБ ММВБ, и дать ему поручение на приобретение Облигаций.</w:t>
      </w:r>
    </w:p>
    <w:p w:rsidR="00705A56" w:rsidRDefault="00705A56" w:rsidP="0002668C">
      <w:pPr>
        <w:spacing w:after="0" w:line="240" w:lineRule="auto"/>
        <w:ind w:firstLine="567"/>
        <w:jc w:val="both"/>
      </w:pPr>
      <w:r>
        <w:t>Потенциальный покупатель Облигаций, являющийся Участником торгов ФБ ММВБ, действует самостоятельно.</w:t>
      </w:r>
    </w:p>
    <w:p w:rsidR="00705A56" w:rsidRDefault="00705A56" w:rsidP="0002668C">
      <w:pPr>
        <w:spacing w:after="0" w:line="240" w:lineRule="auto"/>
        <w:ind w:firstLine="567"/>
        <w:jc w:val="both"/>
      </w:pPr>
      <w:r>
        <w:t>Потенциальный покупатель Облигаций обязан открыть соответствующий счет депо в НРД или Депозитарии. Порядок и сроки открытия счетов депо определяются положениями регламентов соответствующих депозитариев.</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Размещение</w:t>
      </w:r>
      <w:r>
        <w:rPr>
          <w:rFonts w:ascii="Times" w:hAnsi="Times"/>
        </w:rPr>
        <w:t xml:space="preserve"> </w:t>
      </w:r>
      <w:r>
        <w:t>ценных</w:t>
      </w:r>
      <w:r>
        <w:rPr>
          <w:rFonts w:ascii="Times" w:hAnsi="Times"/>
        </w:rPr>
        <w:t xml:space="preserve"> </w:t>
      </w:r>
      <w:r>
        <w:t>бумаг</w:t>
      </w:r>
      <w:r>
        <w:rPr>
          <w:rFonts w:ascii="Times" w:hAnsi="Times"/>
        </w:rPr>
        <w:t xml:space="preserve"> </w:t>
      </w:r>
      <w:r>
        <w:t>осуществляется</w:t>
      </w:r>
      <w:r>
        <w:rPr>
          <w:rFonts w:ascii="Times" w:hAnsi="Times"/>
        </w:rPr>
        <w:t xml:space="preserve"> </w:t>
      </w:r>
      <w:r>
        <w:t>Эмитентом</w:t>
      </w:r>
      <w:r>
        <w:rPr>
          <w:rFonts w:ascii="Times" w:hAnsi="Times"/>
        </w:rPr>
        <w:t xml:space="preserve"> </w:t>
      </w:r>
      <w:r>
        <w:t>с</w:t>
      </w:r>
      <w:r>
        <w:rPr>
          <w:rFonts w:ascii="Times" w:hAnsi="Times"/>
        </w:rPr>
        <w:t xml:space="preserve"> </w:t>
      </w:r>
      <w:r>
        <w:t>привлечением</w:t>
      </w:r>
      <w:r>
        <w:rPr>
          <w:rFonts w:ascii="Times" w:hAnsi="Times"/>
        </w:rPr>
        <w:t xml:space="preserve"> </w:t>
      </w:r>
      <w:r>
        <w:t>брокера</w:t>
      </w:r>
      <w:r>
        <w:rPr>
          <w:rFonts w:ascii="Times" w:hAnsi="Times"/>
        </w:rPr>
        <w:t xml:space="preserve">, </w:t>
      </w:r>
      <w:r>
        <w:t>оказывающего</w:t>
      </w:r>
      <w:r>
        <w:rPr>
          <w:rFonts w:ascii="Times" w:hAnsi="Times"/>
        </w:rPr>
        <w:t xml:space="preserve"> </w:t>
      </w:r>
      <w:r>
        <w:t>Эмитенту</w:t>
      </w:r>
      <w:r>
        <w:rPr>
          <w:rFonts w:ascii="Times" w:hAnsi="Times"/>
        </w:rPr>
        <w:t xml:space="preserve"> </w:t>
      </w:r>
      <w:r>
        <w:t>услуги</w:t>
      </w:r>
      <w:r>
        <w:rPr>
          <w:rFonts w:ascii="Times" w:hAnsi="Times"/>
        </w:rPr>
        <w:t xml:space="preserve"> </w:t>
      </w:r>
      <w:r>
        <w:t>по</w:t>
      </w:r>
      <w:r>
        <w:rPr>
          <w:rFonts w:ascii="Times" w:hAnsi="Times"/>
        </w:rPr>
        <w:t xml:space="preserve"> </w:t>
      </w:r>
      <w:r>
        <w:t>размещению</w:t>
      </w:r>
      <w:r>
        <w:rPr>
          <w:rFonts w:ascii="Times" w:hAnsi="Times"/>
        </w:rPr>
        <w:t xml:space="preserve"> </w:t>
      </w:r>
      <w:r>
        <w:t>и</w:t>
      </w:r>
      <w:r>
        <w:rPr>
          <w:rFonts w:ascii="Times" w:hAnsi="Times"/>
        </w:rPr>
        <w:t xml:space="preserve"> </w:t>
      </w:r>
      <w:r>
        <w:t>по</w:t>
      </w:r>
      <w:r>
        <w:rPr>
          <w:rFonts w:ascii="Times" w:hAnsi="Times"/>
        </w:rPr>
        <w:t xml:space="preserve"> </w:t>
      </w:r>
      <w:r>
        <w:t>организации</w:t>
      </w:r>
      <w:r>
        <w:rPr>
          <w:rFonts w:ascii="Times" w:hAnsi="Times"/>
        </w:rPr>
        <w:t xml:space="preserve"> </w:t>
      </w:r>
      <w:r>
        <w:t>размещения</w:t>
      </w:r>
      <w:r>
        <w:rPr>
          <w:rFonts w:ascii="Times" w:hAnsi="Times"/>
        </w:rPr>
        <w:t xml:space="preserve"> </w:t>
      </w:r>
      <w:r>
        <w:t>ценных</w:t>
      </w:r>
      <w:r>
        <w:rPr>
          <w:rFonts w:ascii="Times" w:hAnsi="Times"/>
        </w:rPr>
        <w:t xml:space="preserve"> </w:t>
      </w:r>
      <w:r>
        <w:t>бумаг</w:t>
      </w:r>
      <w:r>
        <w:rPr>
          <w:rFonts w:ascii="Times" w:hAnsi="Times"/>
        </w:rPr>
        <w:t xml:space="preserve">.  </w:t>
      </w:r>
      <w:r>
        <w:t>Организацией</w:t>
      </w:r>
      <w:r>
        <w:rPr>
          <w:rFonts w:ascii="Times" w:hAnsi="Times"/>
        </w:rPr>
        <w:t xml:space="preserve">, </w:t>
      </w:r>
      <w:r>
        <w:t>которая</w:t>
      </w:r>
      <w:r>
        <w:rPr>
          <w:rFonts w:ascii="Times" w:hAnsi="Times"/>
        </w:rPr>
        <w:t xml:space="preserve"> </w:t>
      </w:r>
      <w:r>
        <w:t>будет</w:t>
      </w:r>
      <w:r>
        <w:rPr>
          <w:rFonts w:ascii="Times" w:hAnsi="Times"/>
        </w:rPr>
        <w:t xml:space="preserve"> </w:t>
      </w:r>
      <w:r>
        <w:t>оказывать</w:t>
      </w:r>
      <w:r>
        <w:rPr>
          <w:rFonts w:ascii="Times" w:hAnsi="Times"/>
        </w:rPr>
        <w:t xml:space="preserve"> </w:t>
      </w:r>
      <w:r>
        <w:t>Эмитенту</w:t>
      </w:r>
      <w:r>
        <w:rPr>
          <w:rFonts w:ascii="Times" w:hAnsi="Times"/>
        </w:rPr>
        <w:t xml:space="preserve"> </w:t>
      </w:r>
      <w:r>
        <w:t>услуги</w:t>
      </w:r>
      <w:r>
        <w:rPr>
          <w:rFonts w:ascii="Times" w:hAnsi="Times"/>
        </w:rPr>
        <w:t xml:space="preserve"> </w:t>
      </w:r>
      <w:r>
        <w:t>по</w:t>
      </w:r>
      <w:r>
        <w:rPr>
          <w:rFonts w:ascii="Times" w:hAnsi="Times"/>
        </w:rPr>
        <w:t xml:space="preserve"> </w:t>
      </w:r>
      <w:r>
        <w:t>размещению</w:t>
      </w:r>
      <w:r>
        <w:rPr>
          <w:rFonts w:ascii="Times" w:hAnsi="Times"/>
        </w:rPr>
        <w:t xml:space="preserve"> </w:t>
      </w:r>
      <w:r>
        <w:t>и</w:t>
      </w:r>
      <w:r>
        <w:rPr>
          <w:rFonts w:ascii="Times" w:hAnsi="Times"/>
        </w:rPr>
        <w:t xml:space="preserve"> </w:t>
      </w:r>
      <w:r>
        <w:t>организации</w:t>
      </w:r>
      <w:r>
        <w:rPr>
          <w:rFonts w:ascii="Times" w:hAnsi="Times"/>
        </w:rPr>
        <w:t xml:space="preserve"> </w:t>
      </w:r>
      <w:r>
        <w:t>размещения</w:t>
      </w:r>
      <w:r>
        <w:rPr>
          <w:rFonts w:ascii="Times" w:hAnsi="Times"/>
        </w:rPr>
        <w:t xml:space="preserve"> </w:t>
      </w:r>
      <w:r>
        <w:t>Облигаций</w:t>
      </w:r>
      <w:r>
        <w:rPr>
          <w:rFonts w:ascii="Times" w:hAnsi="Times"/>
        </w:rPr>
        <w:t xml:space="preserve"> (</w:t>
      </w:r>
      <w:r>
        <w:t>далее</w:t>
      </w:r>
      <w:r>
        <w:rPr>
          <w:rFonts w:ascii="Times" w:hAnsi="Times"/>
        </w:rPr>
        <w:t xml:space="preserve"> </w:t>
      </w:r>
      <w:r>
        <w:t>именуется</w:t>
      </w:r>
      <w:r>
        <w:rPr>
          <w:rFonts w:ascii="Times" w:hAnsi="Times"/>
        </w:rPr>
        <w:t xml:space="preserve"> «</w:t>
      </w:r>
      <w:r>
        <w:t>Брокер</w:t>
      </w:r>
      <w:r>
        <w:rPr>
          <w:rFonts w:ascii="Times" w:hAnsi="Times"/>
        </w:rPr>
        <w:t xml:space="preserve">»), </w:t>
      </w:r>
      <w:r>
        <w:t xml:space="preserve">является Закрытое акционерное общество «ТРОЙКА-Д БАНК». </w:t>
      </w:r>
    </w:p>
    <w:p w:rsidR="00705A56" w:rsidRDefault="00705A56" w:rsidP="0002668C">
      <w:pPr>
        <w:spacing w:after="0" w:line="240" w:lineRule="auto"/>
        <w:ind w:firstLine="567"/>
        <w:jc w:val="both"/>
        <w:rPr>
          <w:b/>
        </w:rPr>
      </w:pPr>
    </w:p>
    <w:p w:rsidR="00705A56" w:rsidRDefault="00705A56" w:rsidP="0002668C">
      <w:pPr>
        <w:spacing w:after="0" w:line="240" w:lineRule="auto"/>
        <w:ind w:firstLine="567"/>
        <w:jc w:val="both"/>
        <w:rPr>
          <w:rFonts w:ascii="Times" w:hAnsi="Times"/>
          <w:b/>
        </w:rPr>
      </w:pPr>
      <w:r>
        <w:rPr>
          <w:b/>
        </w:rPr>
        <w:t>Сведения о Брокере:</w:t>
      </w:r>
    </w:p>
    <w:p w:rsidR="00705A56" w:rsidRDefault="00705A56" w:rsidP="0002668C">
      <w:pPr>
        <w:spacing w:after="0" w:line="240" w:lineRule="auto"/>
        <w:ind w:firstLine="567"/>
        <w:jc w:val="both"/>
        <w:rPr>
          <w:rFonts w:ascii="Times" w:hAnsi="Times"/>
        </w:rPr>
      </w:pPr>
      <w:r>
        <w:t>Полное фирменное наименование: Закрытое акционерное общество «ТРОЙКА-Д БАНК»</w:t>
      </w:r>
    </w:p>
    <w:p w:rsidR="00705A56" w:rsidRDefault="00705A56" w:rsidP="0002668C">
      <w:pPr>
        <w:spacing w:after="0" w:line="240" w:lineRule="auto"/>
        <w:ind w:firstLine="567"/>
        <w:jc w:val="both"/>
      </w:pPr>
      <w:r>
        <w:t>Сокращенное фирменное наименование: ЗАО «ТРОЙКА-Д БАНК»</w:t>
      </w:r>
    </w:p>
    <w:p w:rsidR="00705A56" w:rsidRDefault="00705A56" w:rsidP="0002668C">
      <w:pPr>
        <w:spacing w:after="0" w:line="240" w:lineRule="auto"/>
        <w:ind w:firstLine="567"/>
        <w:jc w:val="both"/>
      </w:pPr>
      <w:r>
        <w:t>Место нахождения: 119180, Москва, ул. Большая Полянка, 19, стр. 1</w:t>
      </w:r>
    </w:p>
    <w:p w:rsidR="00705A56" w:rsidRDefault="00705A56" w:rsidP="0002668C">
      <w:pPr>
        <w:spacing w:after="0" w:line="240" w:lineRule="auto"/>
        <w:ind w:firstLine="567"/>
        <w:jc w:val="both"/>
      </w:pPr>
      <w:r>
        <w:t>Почтовый адрес: 119180, Москва, ул. Большая Полянка, 19, стр. 1</w:t>
      </w:r>
    </w:p>
    <w:p w:rsidR="00705A56" w:rsidRDefault="00705A56" w:rsidP="0002668C">
      <w:pPr>
        <w:spacing w:after="0" w:line="240" w:lineRule="auto"/>
        <w:ind w:firstLine="567"/>
        <w:jc w:val="both"/>
        <w:rPr>
          <w:rFonts w:ascii="Times" w:hAnsi="Times"/>
        </w:rPr>
      </w:pPr>
      <w:r>
        <w:t>Лицензия</w:t>
      </w:r>
      <w:r>
        <w:rPr>
          <w:rFonts w:ascii="Times" w:hAnsi="Times"/>
        </w:rPr>
        <w:t xml:space="preserve"> </w:t>
      </w:r>
      <w:r>
        <w:t>на</w:t>
      </w:r>
      <w:r>
        <w:rPr>
          <w:rFonts w:ascii="Times" w:hAnsi="Times"/>
        </w:rPr>
        <w:t xml:space="preserve"> </w:t>
      </w:r>
      <w:r>
        <w:t>осуществление</w:t>
      </w:r>
      <w:r>
        <w:rPr>
          <w:rFonts w:ascii="Times" w:hAnsi="Times"/>
        </w:rPr>
        <w:t xml:space="preserve"> </w:t>
      </w:r>
      <w:r>
        <w:t>брокерской</w:t>
      </w:r>
      <w:r>
        <w:rPr>
          <w:rFonts w:ascii="Times" w:hAnsi="Times"/>
        </w:rPr>
        <w:t xml:space="preserve"> </w:t>
      </w:r>
      <w:r>
        <w:t>деятельности</w:t>
      </w:r>
      <w:r>
        <w:rPr>
          <w:rFonts w:ascii="Times" w:hAnsi="Times"/>
        </w:rPr>
        <w:t xml:space="preserve"> </w:t>
      </w:r>
      <w:r>
        <w:rPr>
          <w:rFonts w:ascii="Times" w:hAnsi="Times"/>
          <w:lang w:val="en-US"/>
        </w:rPr>
        <w:t>No</w:t>
      </w:r>
      <w:r>
        <w:rPr>
          <w:rFonts w:ascii="Times" w:hAnsi="Times"/>
        </w:rPr>
        <w:t xml:space="preserve"> 177-10256-100000</w:t>
      </w:r>
    </w:p>
    <w:p w:rsidR="00705A56" w:rsidRDefault="00705A56" w:rsidP="0002668C">
      <w:pPr>
        <w:spacing w:after="0" w:line="240" w:lineRule="auto"/>
        <w:ind w:firstLine="567"/>
        <w:jc w:val="both"/>
        <w:rPr>
          <w:rFonts w:ascii="Times" w:hAnsi="Times"/>
        </w:rPr>
      </w:pPr>
      <w:r>
        <w:t>Дата выдачи: 07.06.2007</w:t>
      </w:r>
    </w:p>
    <w:p w:rsidR="00705A56" w:rsidRDefault="00705A56" w:rsidP="0002668C">
      <w:pPr>
        <w:spacing w:after="0" w:line="240" w:lineRule="auto"/>
        <w:ind w:firstLine="567"/>
        <w:jc w:val="both"/>
        <w:rPr>
          <w:rFonts w:ascii="Times" w:hAnsi="Times"/>
        </w:rPr>
      </w:pPr>
      <w:r>
        <w:t>Срок действия: бессрочно</w:t>
      </w:r>
    </w:p>
    <w:p w:rsidR="00705A56" w:rsidRDefault="00705A56" w:rsidP="0002668C">
      <w:pPr>
        <w:spacing w:after="0" w:line="240" w:lineRule="auto"/>
        <w:ind w:firstLine="567"/>
        <w:jc w:val="both"/>
        <w:rPr>
          <w:rFonts w:ascii="Times" w:hAnsi="Times"/>
        </w:rPr>
      </w:pPr>
      <w:r>
        <w:lastRenderedPageBreak/>
        <w:t>Орган, выдавший указанную лицензию: ЦБ РФ</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Брокер</w:t>
      </w:r>
      <w:r>
        <w:rPr>
          <w:rFonts w:ascii="Times" w:hAnsi="Times"/>
        </w:rPr>
        <w:t xml:space="preserve"> </w:t>
      </w:r>
      <w:r>
        <w:t>действует</w:t>
      </w:r>
      <w:r>
        <w:rPr>
          <w:rFonts w:ascii="Times" w:hAnsi="Times"/>
        </w:rPr>
        <w:t xml:space="preserve"> </w:t>
      </w:r>
      <w:r>
        <w:t>от</w:t>
      </w:r>
      <w:r>
        <w:rPr>
          <w:rFonts w:ascii="Times" w:hAnsi="Times"/>
        </w:rPr>
        <w:t xml:space="preserve"> </w:t>
      </w:r>
      <w:r>
        <w:t>своего</w:t>
      </w:r>
      <w:r>
        <w:rPr>
          <w:rFonts w:ascii="Times" w:hAnsi="Times"/>
        </w:rPr>
        <w:t xml:space="preserve"> </w:t>
      </w:r>
      <w:r>
        <w:t>имени</w:t>
      </w:r>
      <w:r>
        <w:rPr>
          <w:rFonts w:ascii="Times" w:hAnsi="Times"/>
        </w:rPr>
        <w:t xml:space="preserve">, </w:t>
      </w:r>
      <w:r>
        <w:t>но</w:t>
      </w:r>
      <w:r>
        <w:rPr>
          <w:rFonts w:ascii="Times" w:hAnsi="Times"/>
        </w:rPr>
        <w:t xml:space="preserve"> </w:t>
      </w:r>
      <w:r>
        <w:t>по</w:t>
      </w:r>
      <w:r>
        <w:rPr>
          <w:rFonts w:ascii="Times" w:hAnsi="Times"/>
        </w:rPr>
        <w:t xml:space="preserve"> </w:t>
      </w:r>
      <w:r>
        <w:t>поручению</w:t>
      </w:r>
      <w:r>
        <w:rPr>
          <w:rFonts w:ascii="Times" w:hAnsi="Times"/>
        </w:rPr>
        <w:t xml:space="preserve"> </w:t>
      </w:r>
      <w:r>
        <w:t>и</w:t>
      </w:r>
      <w:r>
        <w:rPr>
          <w:rFonts w:ascii="Times" w:hAnsi="Times"/>
        </w:rPr>
        <w:t xml:space="preserve"> </w:t>
      </w:r>
      <w:r>
        <w:t>за</w:t>
      </w:r>
      <w:r>
        <w:rPr>
          <w:rFonts w:ascii="Times" w:hAnsi="Times"/>
        </w:rPr>
        <w:t xml:space="preserve"> </w:t>
      </w:r>
      <w:r>
        <w:t>счет</w:t>
      </w:r>
      <w:r>
        <w:rPr>
          <w:rFonts w:ascii="Times" w:hAnsi="Times"/>
        </w:rPr>
        <w:t xml:space="preserve"> </w:t>
      </w:r>
      <w:r>
        <w:t>Эмитента</w:t>
      </w:r>
      <w:r>
        <w:rPr>
          <w:rFonts w:ascii="Times" w:hAnsi="Times"/>
        </w:rPr>
        <w:t>.</w:t>
      </w:r>
    </w:p>
    <w:p w:rsidR="00705A56" w:rsidRDefault="00705A56" w:rsidP="0002668C">
      <w:pPr>
        <w:spacing w:after="0" w:line="240" w:lineRule="auto"/>
        <w:ind w:firstLine="567"/>
        <w:jc w:val="both"/>
        <w:rPr>
          <w:rFonts w:ascii="Times" w:hAnsi="Times"/>
        </w:rPr>
      </w:pPr>
      <w:r>
        <w:t>Основные функции Брокера:</w:t>
      </w:r>
    </w:p>
    <w:p w:rsidR="00705A56" w:rsidRDefault="00705A56" w:rsidP="0002668C">
      <w:pPr>
        <w:spacing w:after="0" w:line="240" w:lineRule="auto"/>
        <w:ind w:firstLine="567"/>
        <w:jc w:val="both"/>
        <w:rPr>
          <w:rFonts w:ascii="Times" w:hAnsi="Times"/>
        </w:rPr>
      </w:pPr>
      <w:r>
        <w:t>Услуги</w:t>
      </w:r>
      <w:r>
        <w:rPr>
          <w:rFonts w:ascii="Times" w:hAnsi="Times"/>
        </w:rPr>
        <w:t xml:space="preserve">, </w:t>
      </w:r>
      <w:r>
        <w:t>оказываемые</w:t>
      </w:r>
      <w:r>
        <w:rPr>
          <w:rFonts w:ascii="Times" w:hAnsi="Times"/>
        </w:rPr>
        <w:t xml:space="preserve"> </w:t>
      </w:r>
      <w:r>
        <w:t>Брокером</w:t>
      </w:r>
      <w:r>
        <w:rPr>
          <w:rFonts w:ascii="Times" w:hAnsi="Times"/>
        </w:rPr>
        <w:t xml:space="preserve"> </w:t>
      </w:r>
      <w:r>
        <w:t>Эмитенту</w:t>
      </w:r>
      <w:r>
        <w:rPr>
          <w:rFonts w:ascii="Times" w:hAnsi="Times"/>
        </w:rPr>
        <w:t xml:space="preserve">, </w:t>
      </w:r>
      <w:r>
        <w:t>включают</w:t>
      </w:r>
      <w:r>
        <w:rPr>
          <w:rFonts w:ascii="Times" w:hAnsi="Times"/>
        </w:rPr>
        <w:t xml:space="preserve"> </w:t>
      </w:r>
      <w:r>
        <w:t>в</w:t>
      </w:r>
      <w:r>
        <w:rPr>
          <w:rFonts w:ascii="Times" w:hAnsi="Times"/>
        </w:rPr>
        <w:t xml:space="preserve"> </w:t>
      </w:r>
      <w:r>
        <w:t>себя</w:t>
      </w:r>
      <w:r>
        <w:rPr>
          <w:rFonts w:ascii="Times" w:hAnsi="Times"/>
        </w:rPr>
        <w:t xml:space="preserve"> </w:t>
      </w:r>
      <w:r>
        <w:t>нижеследующие</w:t>
      </w:r>
      <w:r>
        <w:rPr>
          <w:rFonts w:ascii="Times" w:hAnsi="Times"/>
        </w:rPr>
        <w:t>:</w:t>
      </w:r>
    </w:p>
    <w:p w:rsidR="00705A56" w:rsidRDefault="00705A56" w:rsidP="0002668C">
      <w:pPr>
        <w:spacing w:after="0" w:line="240" w:lineRule="auto"/>
        <w:ind w:firstLine="567"/>
        <w:jc w:val="both"/>
      </w:pPr>
      <w:r>
        <w:rPr>
          <w:rFonts w:ascii="Times" w:hAnsi="Times"/>
        </w:rPr>
        <w:t xml:space="preserve">- </w:t>
      </w:r>
      <w:r>
        <w:t>организацию</w:t>
      </w:r>
      <w:r>
        <w:rPr>
          <w:rFonts w:ascii="Times" w:hAnsi="Times"/>
        </w:rPr>
        <w:t xml:space="preserve"> </w:t>
      </w:r>
      <w:r>
        <w:t>размещения</w:t>
      </w:r>
      <w:r>
        <w:rPr>
          <w:rFonts w:ascii="Times" w:hAnsi="Times"/>
        </w:rPr>
        <w:t xml:space="preserve"> </w:t>
      </w:r>
      <w:r>
        <w:t>выпуска</w:t>
      </w:r>
      <w:r>
        <w:rPr>
          <w:rFonts w:ascii="Times" w:hAnsi="Times"/>
        </w:rPr>
        <w:t xml:space="preserve"> </w:t>
      </w:r>
      <w:r>
        <w:t>Облигаций</w:t>
      </w:r>
      <w:r>
        <w:rPr>
          <w:rFonts w:ascii="Times" w:hAnsi="Times"/>
        </w:rPr>
        <w:t xml:space="preserve"> </w:t>
      </w:r>
      <w:r>
        <w:t>в</w:t>
      </w:r>
      <w:r>
        <w:rPr>
          <w:rFonts w:ascii="Times" w:hAnsi="Times"/>
        </w:rPr>
        <w:t xml:space="preserve"> </w:t>
      </w:r>
      <w:r>
        <w:t>согласованные</w:t>
      </w:r>
      <w:r>
        <w:rPr>
          <w:rFonts w:ascii="Times" w:hAnsi="Times"/>
        </w:rPr>
        <w:t xml:space="preserve"> </w:t>
      </w:r>
      <w:r>
        <w:t>Эмитентом</w:t>
      </w:r>
      <w:r>
        <w:rPr>
          <w:rFonts w:ascii="Times" w:hAnsi="Times"/>
        </w:rPr>
        <w:t xml:space="preserve"> </w:t>
      </w:r>
      <w:r>
        <w:t>и</w:t>
      </w:r>
      <w:r>
        <w:rPr>
          <w:rFonts w:ascii="Times" w:hAnsi="Times"/>
        </w:rPr>
        <w:t xml:space="preserve"> </w:t>
      </w:r>
      <w:r>
        <w:t>Брокером</w:t>
      </w:r>
      <w:r>
        <w:rPr>
          <w:rFonts w:ascii="Times" w:hAnsi="Times"/>
        </w:rPr>
        <w:t xml:space="preserve"> </w:t>
      </w:r>
      <w:r>
        <w:t>сроки</w:t>
      </w:r>
      <w:r>
        <w:rPr>
          <w:rFonts w:ascii="Times" w:hAnsi="Times"/>
        </w:rPr>
        <w:t xml:space="preserve"> </w:t>
      </w:r>
      <w:r>
        <w:t>и</w:t>
      </w:r>
      <w:r>
        <w:rPr>
          <w:rFonts w:ascii="Times" w:hAnsi="Times"/>
        </w:rPr>
        <w:t xml:space="preserve"> </w:t>
      </w:r>
      <w:r>
        <w:t>на</w:t>
      </w:r>
      <w:r>
        <w:rPr>
          <w:rFonts w:ascii="Times" w:hAnsi="Times"/>
        </w:rPr>
        <w:t xml:space="preserve"> </w:t>
      </w:r>
      <w:r>
        <w:t>условиях</w:t>
      </w:r>
      <w:r>
        <w:rPr>
          <w:rFonts w:ascii="Times" w:hAnsi="Times"/>
        </w:rPr>
        <w:t xml:space="preserve"> </w:t>
      </w:r>
      <w:r>
        <w:t>соглашения</w:t>
      </w:r>
      <w:r>
        <w:rPr>
          <w:rFonts w:ascii="Times" w:hAnsi="Times"/>
        </w:rPr>
        <w:t xml:space="preserve">, </w:t>
      </w:r>
      <w:r>
        <w:t>заключенного</w:t>
      </w:r>
      <w:r>
        <w:rPr>
          <w:rFonts w:ascii="Times" w:hAnsi="Times"/>
        </w:rPr>
        <w:t xml:space="preserve"> </w:t>
      </w:r>
      <w:r>
        <w:t>между</w:t>
      </w:r>
      <w:r>
        <w:rPr>
          <w:rFonts w:ascii="Times" w:hAnsi="Times"/>
        </w:rPr>
        <w:t xml:space="preserve"> </w:t>
      </w:r>
      <w:r>
        <w:t>Эмитентом</w:t>
      </w:r>
      <w:r>
        <w:rPr>
          <w:rFonts w:ascii="Times" w:hAnsi="Times"/>
        </w:rPr>
        <w:t xml:space="preserve"> </w:t>
      </w:r>
      <w:r>
        <w:t>и</w:t>
      </w:r>
      <w:r>
        <w:rPr>
          <w:rFonts w:ascii="Times" w:hAnsi="Times"/>
        </w:rPr>
        <w:t xml:space="preserve"> </w:t>
      </w:r>
      <w:r>
        <w:t>Брокером;</w:t>
      </w:r>
    </w:p>
    <w:p w:rsidR="00705A56" w:rsidRDefault="00705A56" w:rsidP="0002668C">
      <w:pPr>
        <w:spacing w:after="0" w:line="240" w:lineRule="auto"/>
        <w:ind w:firstLine="567"/>
        <w:jc w:val="both"/>
        <w:rPr>
          <w:rFonts w:ascii="Times" w:hAnsi="Times"/>
        </w:rPr>
      </w:pPr>
      <w:r>
        <w:rPr>
          <w:rFonts w:ascii="Times" w:hAnsi="Times"/>
        </w:rPr>
        <w:t xml:space="preserve">- </w:t>
      </w:r>
      <w:r>
        <w:t>содействие</w:t>
      </w:r>
      <w:r>
        <w:rPr>
          <w:rFonts w:ascii="Times" w:hAnsi="Times"/>
        </w:rPr>
        <w:t xml:space="preserve"> </w:t>
      </w:r>
      <w:r>
        <w:t>в</w:t>
      </w:r>
      <w:r>
        <w:rPr>
          <w:rFonts w:ascii="Times" w:hAnsi="Times"/>
        </w:rPr>
        <w:t xml:space="preserve"> </w:t>
      </w:r>
      <w:r>
        <w:t>подготовке</w:t>
      </w:r>
      <w:r>
        <w:rPr>
          <w:rFonts w:ascii="Times" w:hAnsi="Times"/>
        </w:rPr>
        <w:t xml:space="preserve"> </w:t>
      </w:r>
      <w:r>
        <w:t>эмиссионных</w:t>
      </w:r>
      <w:r>
        <w:rPr>
          <w:rFonts w:ascii="Times" w:hAnsi="Times"/>
        </w:rPr>
        <w:t xml:space="preserve"> </w:t>
      </w:r>
      <w:r>
        <w:t>документов</w:t>
      </w:r>
      <w:r>
        <w:rPr>
          <w:rFonts w:ascii="Times" w:hAnsi="Times"/>
        </w:rPr>
        <w:t xml:space="preserve">, </w:t>
      </w:r>
      <w:r>
        <w:t>предоставление</w:t>
      </w:r>
      <w:r>
        <w:rPr>
          <w:rFonts w:ascii="Times" w:hAnsi="Times"/>
        </w:rPr>
        <w:t xml:space="preserve"> </w:t>
      </w:r>
      <w:r>
        <w:t>консультаций</w:t>
      </w:r>
      <w:r>
        <w:rPr>
          <w:rFonts w:ascii="Times" w:hAnsi="Times"/>
        </w:rPr>
        <w:t xml:space="preserve"> </w:t>
      </w:r>
      <w:r>
        <w:t>по</w:t>
      </w:r>
      <w:r>
        <w:rPr>
          <w:rFonts w:ascii="Times" w:hAnsi="Times"/>
        </w:rPr>
        <w:t xml:space="preserve"> </w:t>
      </w:r>
      <w:r>
        <w:t>вопросам</w:t>
      </w:r>
      <w:r>
        <w:rPr>
          <w:rFonts w:ascii="Times" w:hAnsi="Times"/>
        </w:rPr>
        <w:t xml:space="preserve">, </w:t>
      </w:r>
      <w:r>
        <w:t>связанным</w:t>
      </w:r>
      <w:r>
        <w:rPr>
          <w:rFonts w:ascii="Times" w:hAnsi="Times"/>
        </w:rPr>
        <w:t xml:space="preserve"> </w:t>
      </w:r>
      <w:r>
        <w:t>с</w:t>
      </w:r>
      <w:r>
        <w:rPr>
          <w:rFonts w:ascii="Times" w:hAnsi="Times"/>
        </w:rPr>
        <w:t xml:space="preserve"> </w:t>
      </w:r>
      <w:r>
        <w:t>требованиями</w:t>
      </w:r>
      <w:r>
        <w:rPr>
          <w:rFonts w:ascii="Times" w:hAnsi="Times"/>
        </w:rPr>
        <w:t xml:space="preserve"> </w:t>
      </w:r>
      <w:r>
        <w:t>действующего</w:t>
      </w:r>
      <w:r>
        <w:rPr>
          <w:rFonts w:ascii="Times" w:hAnsi="Times"/>
        </w:rPr>
        <w:t xml:space="preserve"> </w:t>
      </w:r>
      <w:r>
        <w:t>законодательства</w:t>
      </w:r>
      <w:r>
        <w:rPr>
          <w:rFonts w:ascii="Times" w:hAnsi="Times"/>
        </w:rPr>
        <w:t xml:space="preserve"> </w:t>
      </w:r>
      <w:r>
        <w:t>Российской</w:t>
      </w:r>
      <w:r>
        <w:rPr>
          <w:rFonts w:ascii="Times" w:hAnsi="Times"/>
        </w:rPr>
        <w:t xml:space="preserve"> </w:t>
      </w:r>
      <w:r>
        <w:t>Федерации</w:t>
      </w:r>
      <w:r>
        <w:rPr>
          <w:rFonts w:ascii="Times" w:hAnsi="Times"/>
        </w:rPr>
        <w:t xml:space="preserve">, </w:t>
      </w:r>
      <w:r>
        <w:t>предъявляемыми</w:t>
      </w:r>
      <w:r>
        <w:rPr>
          <w:rFonts w:ascii="Times" w:hAnsi="Times"/>
        </w:rPr>
        <w:t xml:space="preserve"> </w:t>
      </w:r>
      <w:r>
        <w:t>к</w:t>
      </w:r>
      <w:r>
        <w:rPr>
          <w:rFonts w:ascii="Times" w:hAnsi="Times"/>
        </w:rPr>
        <w:t xml:space="preserve"> </w:t>
      </w:r>
      <w:r>
        <w:t>процедуре</w:t>
      </w:r>
      <w:r>
        <w:rPr>
          <w:rFonts w:ascii="Times" w:hAnsi="Times"/>
        </w:rPr>
        <w:t xml:space="preserve"> </w:t>
      </w:r>
      <w:r>
        <w:t>выпуска</w:t>
      </w:r>
      <w:r>
        <w:rPr>
          <w:rFonts w:ascii="Times" w:hAnsi="Times"/>
        </w:rPr>
        <w:t xml:space="preserve"> </w:t>
      </w:r>
      <w:r>
        <w:t>Облигаций</w:t>
      </w:r>
      <w:r>
        <w:rPr>
          <w:rFonts w:ascii="Times" w:hAnsi="Times"/>
        </w:rPr>
        <w:t xml:space="preserve">, </w:t>
      </w:r>
      <w:r>
        <w:t>их</w:t>
      </w:r>
      <w:r>
        <w:rPr>
          <w:rFonts w:ascii="Times" w:hAnsi="Times"/>
        </w:rPr>
        <w:t xml:space="preserve"> </w:t>
      </w:r>
      <w:r>
        <w:t>размещения</w:t>
      </w:r>
      <w:r>
        <w:rPr>
          <w:rFonts w:ascii="Times" w:hAnsi="Times"/>
        </w:rPr>
        <w:t xml:space="preserve">, </w:t>
      </w:r>
      <w:r>
        <w:t>обращения</w:t>
      </w:r>
      <w:r>
        <w:rPr>
          <w:rFonts w:ascii="Times" w:hAnsi="Times"/>
        </w:rPr>
        <w:t xml:space="preserve"> </w:t>
      </w:r>
      <w:r>
        <w:t>и</w:t>
      </w:r>
      <w:r>
        <w:rPr>
          <w:rFonts w:ascii="Times" w:hAnsi="Times"/>
        </w:rPr>
        <w:t xml:space="preserve"> </w:t>
      </w:r>
      <w:r>
        <w:t>погашения</w:t>
      </w:r>
      <w:r>
        <w:rPr>
          <w:rFonts w:ascii="Times" w:hAnsi="Times"/>
        </w:rPr>
        <w:t>;</w:t>
      </w:r>
      <w:r>
        <w:rPr>
          <w:rFonts w:ascii="MS Mincho" w:eastAsia="MS Mincho" w:hint="eastAsia"/>
        </w:rPr>
        <w:t> </w:t>
      </w:r>
    </w:p>
    <w:p w:rsidR="00705A56" w:rsidRDefault="00705A56" w:rsidP="0002668C">
      <w:pPr>
        <w:spacing w:after="0" w:line="240" w:lineRule="auto"/>
        <w:ind w:firstLine="567"/>
        <w:jc w:val="both"/>
        <w:rPr>
          <w:rFonts w:ascii="Times" w:hAnsi="Times"/>
        </w:rPr>
      </w:pPr>
      <w:r>
        <w:rPr>
          <w:rFonts w:ascii="Times" w:hAnsi="Times"/>
        </w:rPr>
        <w:t xml:space="preserve">- </w:t>
      </w:r>
      <w:r>
        <w:t>подготовку</w:t>
      </w:r>
      <w:r>
        <w:rPr>
          <w:rFonts w:ascii="Times" w:hAnsi="Times"/>
        </w:rPr>
        <w:t xml:space="preserve"> </w:t>
      </w:r>
      <w:r>
        <w:t>маркетинговых</w:t>
      </w:r>
      <w:r>
        <w:rPr>
          <w:rFonts w:ascii="Times" w:hAnsi="Times"/>
        </w:rPr>
        <w:t xml:space="preserve"> </w:t>
      </w:r>
      <w:r>
        <w:t>материалов</w:t>
      </w:r>
      <w:r>
        <w:rPr>
          <w:rFonts w:ascii="Times" w:hAnsi="Times"/>
        </w:rPr>
        <w:t xml:space="preserve"> </w:t>
      </w:r>
      <w:r>
        <w:t>в</w:t>
      </w:r>
      <w:r>
        <w:rPr>
          <w:rFonts w:ascii="Times" w:hAnsi="Times"/>
        </w:rPr>
        <w:t xml:space="preserve"> </w:t>
      </w:r>
      <w:r>
        <w:t>целях</w:t>
      </w:r>
      <w:r>
        <w:rPr>
          <w:rFonts w:ascii="Times" w:hAnsi="Times"/>
        </w:rPr>
        <w:t xml:space="preserve"> </w:t>
      </w:r>
      <w:r>
        <w:t>их</w:t>
      </w:r>
      <w:r>
        <w:rPr>
          <w:rFonts w:ascii="Times" w:hAnsi="Times"/>
        </w:rPr>
        <w:t xml:space="preserve"> </w:t>
      </w:r>
      <w:r>
        <w:t>распространения</w:t>
      </w:r>
      <w:r>
        <w:rPr>
          <w:rFonts w:ascii="Times" w:hAnsi="Times"/>
        </w:rPr>
        <w:t xml:space="preserve"> </w:t>
      </w:r>
      <w:r>
        <w:t>среди</w:t>
      </w:r>
      <w:r>
        <w:rPr>
          <w:rFonts w:ascii="Times" w:hAnsi="Times"/>
        </w:rPr>
        <w:t xml:space="preserve"> </w:t>
      </w:r>
      <w:r>
        <w:t>потенциальных</w:t>
      </w:r>
      <w:r>
        <w:rPr>
          <w:rFonts w:ascii="Times" w:hAnsi="Times"/>
        </w:rPr>
        <w:t xml:space="preserve"> </w:t>
      </w:r>
      <w:r>
        <w:t>инвесторов</w:t>
      </w:r>
      <w:r>
        <w:rPr>
          <w:rFonts w:ascii="Times" w:hAnsi="Times"/>
        </w:rPr>
        <w:t>;</w:t>
      </w:r>
    </w:p>
    <w:p w:rsidR="00705A56" w:rsidRDefault="00705A56" w:rsidP="0002668C">
      <w:pPr>
        <w:spacing w:after="0" w:line="240" w:lineRule="auto"/>
        <w:ind w:firstLine="567"/>
        <w:jc w:val="both"/>
        <w:rPr>
          <w:rFonts w:ascii="Times" w:hAnsi="Times"/>
        </w:rPr>
      </w:pPr>
      <w:r>
        <w:rPr>
          <w:rFonts w:ascii="MS Mincho" w:eastAsia="MS Mincho" w:hint="eastAsia"/>
        </w:rPr>
        <w:t> </w:t>
      </w:r>
      <w:r>
        <w:rPr>
          <w:rFonts w:ascii="Times" w:hAnsi="Times"/>
        </w:rPr>
        <w:t xml:space="preserve">- </w:t>
      </w:r>
      <w:r>
        <w:t>организацию</w:t>
      </w:r>
      <w:r>
        <w:rPr>
          <w:rFonts w:ascii="Times" w:hAnsi="Times"/>
        </w:rPr>
        <w:t xml:space="preserve"> </w:t>
      </w:r>
      <w:r>
        <w:t>переговоров</w:t>
      </w:r>
      <w:r>
        <w:rPr>
          <w:rFonts w:ascii="Times" w:hAnsi="Times"/>
        </w:rPr>
        <w:t xml:space="preserve"> </w:t>
      </w:r>
      <w:r>
        <w:t>и</w:t>
      </w:r>
      <w:r>
        <w:rPr>
          <w:rFonts w:ascii="Times" w:hAnsi="Times"/>
        </w:rPr>
        <w:t xml:space="preserve"> </w:t>
      </w:r>
      <w:r>
        <w:t>представление</w:t>
      </w:r>
      <w:r>
        <w:rPr>
          <w:rFonts w:ascii="Times" w:hAnsi="Times"/>
        </w:rPr>
        <w:t xml:space="preserve"> </w:t>
      </w:r>
      <w:r>
        <w:t>Эмитента</w:t>
      </w:r>
      <w:r>
        <w:rPr>
          <w:rFonts w:ascii="Times" w:hAnsi="Times"/>
        </w:rPr>
        <w:t xml:space="preserve"> </w:t>
      </w:r>
      <w:r>
        <w:t>в</w:t>
      </w:r>
      <w:r>
        <w:rPr>
          <w:rFonts w:ascii="Times" w:hAnsi="Times"/>
        </w:rPr>
        <w:t xml:space="preserve"> </w:t>
      </w:r>
      <w:r>
        <w:t>процессе</w:t>
      </w:r>
      <w:r>
        <w:rPr>
          <w:rFonts w:ascii="Times" w:hAnsi="Times"/>
        </w:rPr>
        <w:t xml:space="preserve"> </w:t>
      </w:r>
      <w:r>
        <w:t>переговоров</w:t>
      </w:r>
      <w:r>
        <w:rPr>
          <w:rFonts w:ascii="Times" w:hAnsi="Times"/>
        </w:rPr>
        <w:t xml:space="preserve"> </w:t>
      </w:r>
      <w:r>
        <w:t>с</w:t>
      </w:r>
      <w:r>
        <w:rPr>
          <w:rFonts w:ascii="Times" w:hAnsi="Times"/>
        </w:rPr>
        <w:t xml:space="preserve"> </w:t>
      </w:r>
      <w:r>
        <w:t>потенциальными</w:t>
      </w:r>
      <w:r>
        <w:rPr>
          <w:rFonts w:ascii="Times" w:hAnsi="Times"/>
        </w:rPr>
        <w:t xml:space="preserve"> </w:t>
      </w:r>
      <w:r>
        <w:t>инвесторами</w:t>
      </w:r>
      <w:r>
        <w:rPr>
          <w:rFonts w:ascii="Times" w:hAnsi="Times"/>
        </w:rPr>
        <w:t>;</w:t>
      </w:r>
    </w:p>
    <w:p w:rsidR="00705A56" w:rsidRDefault="00705A56" w:rsidP="0002668C">
      <w:pPr>
        <w:spacing w:after="0" w:line="240" w:lineRule="auto"/>
        <w:ind w:firstLine="567"/>
        <w:jc w:val="both"/>
        <w:rPr>
          <w:rFonts w:ascii="Times" w:hAnsi="Times"/>
        </w:rPr>
      </w:pPr>
      <w:r>
        <w:rPr>
          <w:rFonts w:ascii="Times" w:hAnsi="Times"/>
        </w:rPr>
        <w:t xml:space="preserve">- </w:t>
      </w:r>
      <w:r>
        <w:t>осуществление</w:t>
      </w:r>
      <w:r>
        <w:rPr>
          <w:rFonts w:ascii="Times" w:hAnsi="Times"/>
        </w:rPr>
        <w:t xml:space="preserve"> </w:t>
      </w:r>
      <w:r>
        <w:t>всех</w:t>
      </w:r>
      <w:r>
        <w:rPr>
          <w:rFonts w:ascii="Times" w:hAnsi="Times"/>
        </w:rPr>
        <w:t xml:space="preserve"> </w:t>
      </w:r>
      <w:r>
        <w:t>иных</w:t>
      </w:r>
      <w:r>
        <w:rPr>
          <w:rFonts w:ascii="Times" w:hAnsi="Times"/>
        </w:rPr>
        <w:t xml:space="preserve"> </w:t>
      </w:r>
      <w:r>
        <w:t>необходимых</w:t>
      </w:r>
      <w:r>
        <w:rPr>
          <w:rFonts w:ascii="Times" w:hAnsi="Times"/>
        </w:rPr>
        <w:t xml:space="preserve"> </w:t>
      </w:r>
      <w:r>
        <w:t>мероприятий</w:t>
      </w:r>
      <w:r>
        <w:rPr>
          <w:rFonts w:ascii="Times" w:hAnsi="Times"/>
        </w:rPr>
        <w:t xml:space="preserve"> </w:t>
      </w:r>
      <w:r>
        <w:t>для</w:t>
      </w:r>
      <w:r>
        <w:rPr>
          <w:rFonts w:ascii="Times" w:hAnsi="Times"/>
        </w:rPr>
        <w:t xml:space="preserve"> </w:t>
      </w:r>
      <w:r>
        <w:t>организации</w:t>
      </w:r>
      <w:r>
        <w:rPr>
          <w:rFonts w:ascii="Times" w:hAnsi="Times"/>
        </w:rPr>
        <w:t xml:space="preserve"> </w:t>
      </w:r>
      <w:r>
        <w:t>размещения</w:t>
      </w:r>
      <w:r>
        <w:rPr>
          <w:rFonts w:ascii="Times" w:hAnsi="Times"/>
        </w:rPr>
        <w:t xml:space="preserve"> </w:t>
      </w:r>
      <w:r>
        <w:t>и</w:t>
      </w:r>
      <w:r>
        <w:rPr>
          <w:rFonts w:ascii="Times" w:hAnsi="Times"/>
        </w:rPr>
        <w:t xml:space="preserve"> </w:t>
      </w:r>
      <w:r>
        <w:t>вторичного</w:t>
      </w:r>
      <w:r>
        <w:rPr>
          <w:rFonts w:ascii="Times" w:hAnsi="Times"/>
        </w:rPr>
        <w:t xml:space="preserve"> </w:t>
      </w:r>
      <w:r>
        <w:t>обращения</w:t>
      </w:r>
      <w:r>
        <w:rPr>
          <w:rFonts w:ascii="Times" w:hAnsi="Times"/>
        </w:rPr>
        <w:t xml:space="preserve"> </w:t>
      </w:r>
      <w:r>
        <w:t>ценных</w:t>
      </w:r>
      <w:r>
        <w:rPr>
          <w:rFonts w:ascii="Times" w:hAnsi="Times"/>
        </w:rPr>
        <w:t xml:space="preserve"> </w:t>
      </w:r>
      <w:r>
        <w:t>бумаг</w:t>
      </w:r>
      <w:r>
        <w:rPr>
          <w:rFonts w:ascii="Times" w:hAnsi="Times"/>
        </w:rPr>
        <w:t>;</w:t>
      </w:r>
    </w:p>
    <w:p w:rsidR="00705A56" w:rsidRDefault="00705A56" w:rsidP="0002668C">
      <w:pPr>
        <w:spacing w:after="0" w:line="240" w:lineRule="auto"/>
        <w:ind w:firstLine="567"/>
        <w:jc w:val="both"/>
        <w:rPr>
          <w:rFonts w:ascii="Times" w:hAnsi="Times"/>
        </w:rPr>
      </w:pPr>
      <w:r>
        <w:rPr>
          <w:rFonts w:ascii="Times" w:hAnsi="Times"/>
        </w:rPr>
        <w:t xml:space="preserve">- </w:t>
      </w:r>
      <w:r>
        <w:t>продажу</w:t>
      </w:r>
      <w:r>
        <w:rPr>
          <w:rFonts w:ascii="Times" w:hAnsi="Times"/>
        </w:rPr>
        <w:t xml:space="preserve"> </w:t>
      </w:r>
      <w:r>
        <w:t>Облигаций</w:t>
      </w:r>
      <w:r>
        <w:rPr>
          <w:rFonts w:ascii="Times" w:hAnsi="Times"/>
        </w:rPr>
        <w:t xml:space="preserve"> </w:t>
      </w:r>
      <w:r>
        <w:t>первым</w:t>
      </w:r>
      <w:r>
        <w:rPr>
          <w:rFonts w:ascii="Times" w:hAnsi="Times"/>
        </w:rPr>
        <w:t xml:space="preserve"> </w:t>
      </w:r>
      <w:r>
        <w:t>владельцам</w:t>
      </w:r>
      <w:r>
        <w:rPr>
          <w:rFonts w:ascii="Times" w:hAnsi="Times"/>
        </w:rPr>
        <w:t xml:space="preserve"> </w:t>
      </w:r>
      <w:r>
        <w:t>от</w:t>
      </w:r>
      <w:r>
        <w:rPr>
          <w:rFonts w:ascii="Times" w:hAnsi="Times"/>
        </w:rPr>
        <w:t xml:space="preserve"> </w:t>
      </w:r>
      <w:r>
        <w:t>своего</w:t>
      </w:r>
      <w:r>
        <w:rPr>
          <w:rFonts w:ascii="Times" w:hAnsi="Times"/>
        </w:rPr>
        <w:t xml:space="preserve"> </w:t>
      </w:r>
      <w:r>
        <w:t>имени</w:t>
      </w:r>
      <w:r>
        <w:rPr>
          <w:rFonts w:ascii="Times" w:hAnsi="Times"/>
        </w:rPr>
        <w:t xml:space="preserve">, </w:t>
      </w:r>
      <w:r>
        <w:t>но</w:t>
      </w:r>
      <w:r>
        <w:rPr>
          <w:rFonts w:ascii="Times" w:hAnsi="Times"/>
        </w:rPr>
        <w:t xml:space="preserve"> </w:t>
      </w:r>
      <w:r>
        <w:t>за</w:t>
      </w:r>
      <w:r>
        <w:rPr>
          <w:rFonts w:ascii="Times" w:hAnsi="Times"/>
        </w:rPr>
        <w:t xml:space="preserve"> </w:t>
      </w:r>
      <w:r>
        <w:t>счет</w:t>
      </w:r>
      <w:r>
        <w:rPr>
          <w:rFonts w:ascii="Times" w:hAnsi="Times"/>
        </w:rPr>
        <w:t xml:space="preserve"> </w:t>
      </w:r>
      <w:r>
        <w:t>и</w:t>
      </w:r>
      <w:r>
        <w:rPr>
          <w:rFonts w:ascii="Times" w:hAnsi="Times"/>
        </w:rPr>
        <w:t xml:space="preserve"> </w:t>
      </w:r>
      <w:r>
        <w:t>по</w:t>
      </w:r>
      <w:r>
        <w:rPr>
          <w:rFonts w:ascii="Times" w:hAnsi="Times"/>
        </w:rPr>
        <w:t xml:space="preserve"> </w:t>
      </w:r>
      <w:r>
        <w:t>поручению</w:t>
      </w:r>
      <w:r>
        <w:rPr>
          <w:rFonts w:ascii="Times" w:hAnsi="Times"/>
        </w:rPr>
        <w:t xml:space="preserve"> </w:t>
      </w:r>
      <w:r>
        <w:t>Эмитента</w:t>
      </w:r>
      <w:r>
        <w:rPr>
          <w:rFonts w:ascii="Times" w:hAnsi="Times"/>
        </w:rPr>
        <w:t xml:space="preserve"> </w:t>
      </w:r>
      <w:r>
        <w:t>в</w:t>
      </w:r>
      <w:r>
        <w:rPr>
          <w:rFonts w:ascii="Times" w:hAnsi="Times"/>
        </w:rPr>
        <w:t xml:space="preserve"> </w:t>
      </w:r>
      <w:r>
        <w:t>соответствии</w:t>
      </w:r>
      <w:r>
        <w:rPr>
          <w:rFonts w:ascii="Times" w:hAnsi="Times"/>
        </w:rPr>
        <w:t xml:space="preserve"> </w:t>
      </w:r>
      <w:r>
        <w:t>с</w:t>
      </w:r>
      <w:r>
        <w:rPr>
          <w:rFonts w:ascii="Times" w:hAnsi="Times"/>
        </w:rPr>
        <w:t xml:space="preserve"> </w:t>
      </w:r>
      <w:r>
        <w:t>условиями</w:t>
      </w:r>
      <w:r>
        <w:rPr>
          <w:rFonts w:ascii="Times" w:hAnsi="Times"/>
        </w:rPr>
        <w:t xml:space="preserve"> </w:t>
      </w:r>
      <w:r>
        <w:t>соглашения</w:t>
      </w:r>
      <w:r>
        <w:rPr>
          <w:rFonts w:ascii="Times" w:hAnsi="Times"/>
        </w:rPr>
        <w:t xml:space="preserve">, </w:t>
      </w:r>
      <w:r>
        <w:t>заключенного</w:t>
      </w:r>
      <w:r>
        <w:rPr>
          <w:rFonts w:ascii="Times" w:hAnsi="Times"/>
        </w:rPr>
        <w:t xml:space="preserve"> </w:t>
      </w:r>
      <w:r>
        <w:t>Эмитентом</w:t>
      </w:r>
      <w:r>
        <w:rPr>
          <w:rFonts w:ascii="Times" w:hAnsi="Times"/>
        </w:rPr>
        <w:t xml:space="preserve"> </w:t>
      </w:r>
      <w:r>
        <w:t>и</w:t>
      </w:r>
      <w:r>
        <w:rPr>
          <w:rFonts w:ascii="Times" w:hAnsi="Times"/>
        </w:rPr>
        <w:t xml:space="preserve"> </w:t>
      </w:r>
      <w:r>
        <w:t>Брокером</w:t>
      </w:r>
      <w:r>
        <w:rPr>
          <w:rFonts w:ascii="Times" w:hAnsi="Times"/>
        </w:rPr>
        <w:t xml:space="preserve">, </w:t>
      </w:r>
      <w:r>
        <w:t>и</w:t>
      </w:r>
      <w:r>
        <w:rPr>
          <w:rFonts w:ascii="Times" w:hAnsi="Times"/>
        </w:rPr>
        <w:t xml:space="preserve"> </w:t>
      </w:r>
      <w:r>
        <w:t>процедурой</w:t>
      </w:r>
      <w:r>
        <w:rPr>
          <w:rFonts w:ascii="Times" w:hAnsi="Times"/>
        </w:rPr>
        <w:t xml:space="preserve">, </w:t>
      </w:r>
      <w:r>
        <w:t>установленной</w:t>
      </w:r>
      <w:r>
        <w:rPr>
          <w:rFonts w:ascii="Times" w:hAnsi="Times"/>
        </w:rPr>
        <w:t xml:space="preserve"> </w:t>
      </w:r>
      <w:r>
        <w:t>Решением</w:t>
      </w:r>
      <w:r>
        <w:rPr>
          <w:rFonts w:ascii="Times" w:hAnsi="Times"/>
        </w:rPr>
        <w:t xml:space="preserve"> </w:t>
      </w:r>
      <w:r>
        <w:t>о</w:t>
      </w:r>
      <w:r>
        <w:rPr>
          <w:rFonts w:ascii="Times" w:hAnsi="Times"/>
        </w:rPr>
        <w:t xml:space="preserve"> </w:t>
      </w:r>
      <w:r>
        <w:t>выпуске</w:t>
      </w:r>
      <w:r>
        <w:rPr>
          <w:rFonts w:ascii="Times" w:hAnsi="Times"/>
        </w:rPr>
        <w:t xml:space="preserve"> </w:t>
      </w:r>
      <w:r>
        <w:t>ценных</w:t>
      </w:r>
      <w:r>
        <w:rPr>
          <w:rFonts w:ascii="Times" w:hAnsi="Times"/>
        </w:rPr>
        <w:t xml:space="preserve"> </w:t>
      </w:r>
      <w:r>
        <w:t>бумаг</w:t>
      </w:r>
      <w:r>
        <w:rPr>
          <w:rFonts w:ascii="Times" w:hAnsi="Times"/>
        </w:rPr>
        <w:t xml:space="preserve"> </w:t>
      </w:r>
      <w:r>
        <w:t>и</w:t>
      </w:r>
      <w:r>
        <w:rPr>
          <w:rFonts w:ascii="Times" w:hAnsi="Times"/>
        </w:rPr>
        <w:t xml:space="preserve"> </w:t>
      </w:r>
      <w:r>
        <w:t>Проспектом</w:t>
      </w:r>
      <w:r>
        <w:rPr>
          <w:rFonts w:ascii="Times" w:hAnsi="Times"/>
        </w:rPr>
        <w:t xml:space="preserve"> </w:t>
      </w:r>
      <w:r>
        <w:t>ценных</w:t>
      </w:r>
      <w:r>
        <w:rPr>
          <w:rFonts w:ascii="Times" w:hAnsi="Times"/>
        </w:rPr>
        <w:t xml:space="preserve"> </w:t>
      </w:r>
      <w:r>
        <w:t>бумаг</w:t>
      </w:r>
      <w:r>
        <w:rPr>
          <w:rFonts w:ascii="Times" w:hAnsi="Times"/>
        </w:rPr>
        <w:t>;</w:t>
      </w:r>
    </w:p>
    <w:p w:rsidR="00705A56" w:rsidRDefault="00705A56" w:rsidP="0002668C">
      <w:pPr>
        <w:spacing w:after="0" w:line="240" w:lineRule="auto"/>
        <w:ind w:firstLine="567"/>
        <w:jc w:val="both"/>
        <w:rPr>
          <w:rFonts w:ascii="Times" w:hAnsi="Times"/>
        </w:rPr>
      </w:pPr>
      <w:r>
        <w:rPr>
          <w:rFonts w:ascii="Times" w:hAnsi="Times"/>
        </w:rPr>
        <w:t xml:space="preserve">- </w:t>
      </w:r>
      <w:r>
        <w:t>Брокер</w:t>
      </w:r>
      <w:r>
        <w:rPr>
          <w:rFonts w:ascii="Times" w:hAnsi="Times"/>
        </w:rPr>
        <w:t xml:space="preserve"> </w:t>
      </w:r>
      <w:r>
        <w:t>обязан</w:t>
      </w:r>
      <w:r>
        <w:rPr>
          <w:rFonts w:ascii="Times" w:hAnsi="Times"/>
        </w:rPr>
        <w:t xml:space="preserve"> </w:t>
      </w:r>
      <w:r>
        <w:t>не</w:t>
      </w:r>
      <w:r>
        <w:rPr>
          <w:rFonts w:ascii="Times" w:hAnsi="Times"/>
        </w:rPr>
        <w:t xml:space="preserve"> </w:t>
      </w:r>
      <w:r>
        <w:t>позднее</w:t>
      </w:r>
      <w:r>
        <w:rPr>
          <w:rFonts w:ascii="Times" w:hAnsi="Times"/>
        </w:rPr>
        <w:t xml:space="preserve"> </w:t>
      </w:r>
      <w:r>
        <w:t>следующего</w:t>
      </w:r>
      <w:r>
        <w:rPr>
          <w:rFonts w:ascii="Times" w:hAnsi="Times"/>
        </w:rPr>
        <w:t xml:space="preserve"> </w:t>
      </w:r>
      <w:r>
        <w:t>рабочего</w:t>
      </w:r>
      <w:r>
        <w:rPr>
          <w:rFonts w:ascii="Times" w:hAnsi="Times"/>
        </w:rPr>
        <w:t xml:space="preserve"> </w:t>
      </w:r>
      <w:r>
        <w:t>дня</w:t>
      </w:r>
      <w:r>
        <w:rPr>
          <w:rFonts w:ascii="Times" w:hAnsi="Times"/>
        </w:rPr>
        <w:t xml:space="preserve"> </w:t>
      </w:r>
      <w:r>
        <w:t>после</w:t>
      </w:r>
      <w:r>
        <w:rPr>
          <w:rFonts w:ascii="Times" w:hAnsi="Times"/>
        </w:rPr>
        <w:t xml:space="preserve"> </w:t>
      </w:r>
      <w:r>
        <w:t>дня</w:t>
      </w:r>
      <w:r>
        <w:rPr>
          <w:rFonts w:ascii="Times" w:hAnsi="Times"/>
        </w:rPr>
        <w:t xml:space="preserve"> </w:t>
      </w:r>
      <w:r>
        <w:t>зачисления</w:t>
      </w:r>
      <w:r>
        <w:rPr>
          <w:rFonts w:ascii="Times" w:hAnsi="Times"/>
        </w:rPr>
        <w:t xml:space="preserve"> </w:t>
      </w:r>
      <w:r>
        <w:t>на</w:t>
      </w:r>
      <w:r>
        <w:rPr>
          <w:rFonts w:ascii="Times" w:hAnsi="Times"/>
        </w:rPr>
        <w:t xml:space="preserve"> </w:t>
      </w:r>
      <w:r>
        <w:t>счет</w:t>
      </w:r>
      <w:r>
        <w:rPr>
          <w:rFonts w:ascii="Times" w:hAnsi="Times"/>
        </w:rPr>
        <w:t xml:space="preserve"> </w:t>
      </w:r>
      <w:r>
        <w:t>Брокера</w:t>
      </w:r>
      <w:r>
        <w:rPr>
          <w:rFonts w:ascii="Times" w:hAnsi="Times"/>
        </w:rPr>
        <w:t xml:space="preserve"> </w:t>
      </w:r>
      <w:r>
        <w:t>денежных</w:t>
      </w:r>
      <w:r>
        <w:rPr>
          <w:rFonts w:ascii="Times" w:hAnsi="Times"/>
        </w:rPr>
        <w:t xml:space="preserve"> </w:t>
      </w:r>
      <w:r>
        <w:t>средств</w:t>
      </w:r>
      <w:r>
        <w:rPr>
          <w:rFonts w:ascii="Times" w:hAnsi="Times"/>
        </w:rPr>
        <w:t xml:space="preserve">, </w:t>
      </w:r>
      <w:r>
        <w:t>получаемых</w:t>
      </w:r>
      <w:r>
        <w:rPr>
          <w:rFonts w:ascii="Times" w:hAnsi="Times"/>
        </w:rPr>
        <w:t xml:space="preserve"> </w:t>
      </w:r>
      <w:r>
        <w:t>Брокером</w:t>
      </w:r>
      <w:r>
        <w:rPr>
          <w:rFonts w:ascii="Times" w:hAnsi="Times"/>
        </w:rPr>
        <w:t xml:space="preserve"> </w:t>
      </w:r>
      <w:r>
        <w:t>от</w:t>
      </w:r>
      <w:r>
        <w:rPr>
          <w:rFonts w:ascii="Times" w:hAnsi="Times"/>
        </w:rPr>
        <w:t xml:space="preserve"> </w:t>
      </w:r>
      <w:r>
        <w:t>приобретателей</w:t>
      </w:r>
      <w:r>
        <w:rPr>
          <w:rFonts w:ascii="Times" w:hAnsi="Times"/>
        </w:rPr>
        <w:t xml:space="preserve"> </w:t>
      </w:r>
      <w:r>
        <w:t>Облигаций</w:t>
      </w:r>
      <w:r>
        <w:rPr>
          <w:rFonts w:ascii="Times" w:hAnsi="Times"/>
        </w:rPr>
        <w:t xml:space="preserve"> </w:t>
      </w:r>
      <w:r>
        <w:t>в</w:t>
      </w:r>
      <w:r>
        <w:rPr>
          <w:rFonts w:ascii="Times" w:hAnsi="Times"/>
        </w:rPr>
        <w:t xml:space="preserve"> </w:t>
      </w:r>
      <w:r>
        <w:t>счет</w:t>
      </w:r>
      <w:r>
        <w:rPr>
          <w:rFonts w:ascii="Times" w:hAnsi="Times"/>
        </w:rPr>
        <w:t xml:space="preserve"> </w:t>
      </w:r>
      <w:r>
        <w:t>их</w:t>
      </w:r>
      <w:r>
        <w:rPr>
          <w:rFonts w:ascii="Times" w:hAnsi="Times"/>
        </w:rPr>
        <w:t xml:space="preserve"> </w:t>
      </w:r>
      <w:r>
        <w:t>оплаты</w:t>
      </w:r>
      <w:r>
        <w:rPr>
          <w:rFonts w:ascii="Times" w:hAnsi="Times"/>
        </w:rPr>
        <w:t xml:space="preserve">, </w:t>
      </w:r>
      <w:r>
        <w:t>перечислять</w:t>
      </w:r>
      <w:r>
        <w:rPr>
          <w:rFonts w:ascii="Times" w:hAnsi="Times"/>
        </w:rPr>
        <w:t xml:space="preserve"> </w:t>
      </w:r>
      <w:r>
        <w:t>указанные</w:t>
      </w:r>
      <w:r>
        <w:rPr>
          <w:rFonts w:ascii="Times" w:hAnsi="Times"/>
        </w:rPr>
        <w:t xml:space="preserve"> </w:t>
      </w:r>
      <w:r>
        <w:t>средства</w:t>
      </w:r>
      <w:r>
        <w:rPr>
          <w:rFonts w:ascii="Times" w:hAnsi="Times"/>
        </w:rPr>
        <w:t xml:space="preserve"> </w:t>
      </w:r>
      <w:r>
        <w:t>Эмитенту</w:t>
      </w:r>
      <w:r>
        <w:rPr>
          <w:rFonts w:ascii="Times" w:hAnsi="Times"/>
        </w:rPr>
        <w:t xml:space="preserve"> </w:t>
      </w:r>
      <w:r>
        <w:t>на</w:t>
      </w:r>
      <w:r>
        <w:rPr>
          <w:rFonts w:ascii="Times" w:hAnsi="Times"/>
        </w:rPr>
        <w:t xml:space="preserve"> </w:t>
      </w:r>
      <w:r>
        <w:t>его</w:t>
      </w:r>
      <w:r>
        <w:rPr>
          <w:rFonts w:ascii="Times" w:hAnsi="Times"/>
        </w:rPr>
        <w:t xml:space="preserve"> </w:t>
      </w:r>
      <w:r>
        <w:t>расчетный</w:t>
      </w:r>
      <w:r>
        <w:rPr>
          <w:rFonts w:ascii="Times" w:hAnsi="Times"/>
        </w:rPr>
        <w:t xml:space="preserve"> </w:t>
      </w:r>
      <w:r>
        <w:t>счет</w:t>
      </w:r>
      <w:r>
        <w:rPr>
          <w:rFonts w:ascii="Times" w:hAnsi="Times"/>
        </w:rPr>
        <w:t xml:space="preserve">, </w:t>
      </w:r>
      <w:r>
        <w:t>указанный</w:t>
      </w:r>
      <w:r>
        <w:rPr>
          <w:rFonts w:ascii="Times" w:hAnsi="Times"/>
        </w:rPr>
        <w:t xml:space="preserve"> </w:t>
      </w:r>
      <w:r>
        <w:t>в</w:t>
      </w:r>
      <w:r>
        <w:rPr>
          <w:rFonts w:ascii="Times" w:hAnsi="Times"/>
        </w:rPr>
        <w:t xml:space="preserve"> </w:t>
      </w:r>
      <w:r>
        <w:t>соглашении</w:t>
      </w:r>
      <w:r>
        <w:rPr>
          <w:rFonts w:ascii="Times" w:hAnsi="Times"/>
        </w:rPr>
        <w:t xml:space="preserve">, </w:t>
      </w:r>
      <w:r>
        <w:t>или</w:t>
      </w:r>
      <w:r>
        <w:rPr>
          <w:rFonts w:ascii="Times" w:hAnsi="Times"/>
        </w:rPr>
        <w:t xml:space="preserve"> </w:t>
      </w:r>
      <w:r>
        <w:t>на</w:t>
      </w:r>
      <w:r>
        <w:rPr>
          <w:rFonts w:ascii="Times" w:hAnsi="Times"/>
        </w:rPr>
        <w:t xml:space="preserve"> </w:t>
      </w:r>
      <w:r>
        <w:t>иной</w:t>
      </w:r>
      <w:r>
        <w:rPr>
          <w:rFonts w:ascii="Times" w:hAnsi="Times"/>
        </w:rPr>
        <w:t xml:space="preserve"> </w:t>
      </w:r>
      <w:r>
        <w:t>счет</w:t>
      </w:r>
      <w:r>
        <w:rPr>
          <w:rFonts w:ascii="Times" w:hAnsi="Times"/>
        </w:rPr>
        <w:t xml:space="preserve"> </w:t>
      </w:r>
      <w:r>
        <w:t>Эмитента</w:t>
      </w:r>
      <w:r>
        <w:rPr>
          <w:rFonts w:ascii="Times" w:hAnsi="Times"/>
        </w:rPr>
        <w:t xml:space="preserve">, </w:t>
      </w:r>
      <w:r>
        <w:t>указанный</w:t>
      </w:r>
      <w:r>
        <w:rPr>
          <w:rFonts w:ascii="Times" w:hAnsi="Times"/>
        </w:rPr>
        <w:t xml:space="preserve"> </w:t>
      </w:r>
      <w:r>
        <w:t>Эмитентом</w:t>
      </w:r>
      <w:r>
        <w:rPr>
          <w:rFonts w:ascii="Times" w:hAnsi="Times"/>
        </w:rPr>
        <w:t xml:space="preserve"> </w:t>
      </w:r>
      <w:r>
        <w:t>дополнительно</w:t>
      </w:r>
      <w:r>
        <w:rPr>
          <w:rFonts w:ascii="Times" w:hAnsi="Times"/>
        </w:rPr>
        <w:t>;</w:t>
      </w:r>
    </w:p>
    <w:p w:rsidR="00705A56" w:rsidRDefault="00705A56" w:rsidP="0002668C">
      <w:pPr>
        <w:spacing w:after="0" w:line="240" w:lineRule="auto"/>
        <w:ind w:firstLine="567"/>
        <w:jc w:val="both"/>
        <w:rPr>
          <w:rFonts w:ascii="Times" w:hAnsi="Times"/>
        </w:rPr>
      </w:pPr>
      <w:r>
        <w:rPr>
          <w:rFonts w:ascii="Times" w:hAnsi="Times"/>
        </w:rPr>
        <w:t xml:space="preserve">- </w:t>
      </w:r>
      <w:r>
        <w:t>ведение</w:t>
      </w:r>
      <w:r>
        <w:rPr>
          <w:rFonts w:ascii="Times" w:hAnsi="Times"/>
        </w:rPr>
        <w:t xml:space="preserve"> </w:t>
      </w:r>
      <w:r>
        <w:t>учета</w:t>
      </w:r>
      <w:r>
        <w:rPr>
          <w:rFonts w:ascii="Times" w:hAnsi="Times"/>
        </w:rPr>
        <w:t xml:space="preserve"> </w:t>
      </w:r>
      <w:r>
        <w:t>денежных</w:t>
      </w:r>
      <w:r>
        <w:rPr>
          <w:rFonts w:ascii="Times" w:hAnsi="Times"/>
        </w:rPr>
        <w:t xml:space="preserve"> </w:t>
      </w:r>
      <w:r>
        <w:t>средств</w:t>
      </w:r>
      <w:r>
        <w:rPr>
          <w:rFonts w:ascii="Times" w:hAnsi="Times"/>
        </w:rPr>
        <w:t xml:space="preserve"> </w:t>
      </w:r>
      <w:r>
        <w:t>Эмитента</w:t>
      </w:r>
      <w:r>
        <w:rPr>
          <w:rFonts w:ascii="Times" w:hAnsi="Times"/>
        </w:rPr>
        <w:t xml:space="preserve">, </w:t>
      </w:r>
      <w:r>
        <w:t>полученных</w:t>
      </w:r>
      <w:r>
        <w:rPr>
          <w:rFonts w:ascii="Times" w:hAnsi="Times"/>
        </w:rPr>
        <w:t xml:space="preserve"> </w:t>
      </w:r>
      <w:r>
        <w:t>Брокером</w:t>
      </w:r>
      <w:r>
        <w:rPr>
          <w:rFonts w:ascii="Times" w:hAnsi="Times"/>
        </w:rPr>
        <w:t xml:space="preserve"> </w:t>
      </w:r>
      <w:r>
        <w:t>от</w:t>
      </w:r>
      <w:r>
        <w:rPr>
          <w:rFonts w:ascii="Times" w:hAnsi="Times"/>
        </w:rPr>
        <w:t xml:space="preserve"> </w:t>
      </w:r>
      <w:r>
        <w:t>размещения</w:t>
      </w:r>
      <w:r>
        <w:rPr>
          <w:rFonts w:ascii="Times" w:hAnsi="Times"/>
        </w:rPr>
        <w:t xml:space="preserve"> </w:t>
      </w:r>
      <w:r>
        <w:t>Облигаций</w:t>
      </w:r>
      <w:r>
        <w:rPr>
          <w:rFonts w:ascii="Times" w:hAnsi="Times"/>
        </w:rPr>
        <w:t xml:space="preserve">, </w:t>
      </w:r>
      <w:r>
        <w:t>отдельно</w:t>
      </w:r>
      <w:r>
        <w:rPr>
          <w:rFonts w:ascii="Times" w:hAnsi="Times"/>
        </w:rPr>
        <w:t xml:space="preserve"> </w:t>
      </w:r>
      <w:r>
        <w:t>от</w:t>
      </w:r>
      <w:r>
        <w:rPr>
          <w:rFonts w:ascii="Times" w:hAnsi="Times"/>
        </w:rPr>
        <w:t xml:space="preserve"> </w:t>
      </w:r>
      <w:r>
        <w:t>собственных</w:t>
      </w:r>
      <w:r>
        <w:rPr>
          <w:rFonts w:ascii="Times" w:hAnsi="Times"/>
        </w:rPr>
        <w:t xml:space="preserve"> </w:t>
      </w:r>
      <w:r>
        <w:t>денежных</w:t>
      </w:r>
      <w:r>
        <w:rPr>
          <w:rFonts w:ascii="Times" w:hAnsi="Times"/>
        </w:rPr>
        <w:t xml:space="preserve"> </w:t>
      </w:r>
      <w:r>
        <w:t>средств</w:t>
      </w:r>
      <w:r>
        <w:rPr>
          <w:rFonts w:ascii="Times" w:hAnsi="Times"/>
        </w:rPr>
        <w:t xml:space="preserve"> </w:t>
      </w:r>
      <w:r>
        <w:t>и</w:t>
      </w:r>
      <w:r>
        <w:rPr>
          <w:rFonts w:ascii="Times" w:hAnsi="Times"/>
        </w:rPr>
        <w:t xml:space="preserve"> </w:t>
      </w:r>
      <w:r>
        <w:t>денежных</w:t>
      </w:r>
      <w:r>
        <w:rPr>
          <w:rFonts w:ascii="Times" w:hAnsi="Times"/>
        </w:rPr>
        <w:t xml:space="preserve"> </w:t>
      </w:r>
      <w:r>
        <w:t>средств</w:t>
      </w:r>
      <w:r>
        <w:rPr>
          <w:rFonts w:ascii="Times" w:hAnsi="Times"/>
        </w:rPr>
        <w:t xml:space="preserve"> </w:t>
      </w:r>
      <w:r>
        <w:t>других</w:t>
      </w:r>
      <w:r>
        <w:rPr>
          <w:rFonts w:ascii="Times" w:hAnsi="Times"/>
        </w:rPr>
        <w:t xml:space="preserve"> </w:t>
      </w:r>
      <w:r>
        <w:t>клиентов</w:t>
      </w:r>
      <w:r>
        <w:rPr>
          <w:rFonts w:ascii="Times" w:hAnsi="Times"/>
        </w:rPr>
        <w:t>;</w:t>
      </w:r>
    </w:p>
    <w:p w:rsidR="00705A56" w:rsidRDefault="00705A56" w:rsidP="0002668C">
      <w:pPr>
        <w:spacing w:after="0" w:line="240" w:lineRule="auto"/>
        <w:ind w:firstLine="567"/>
        <w:jc w:val="both"/>
        <w:rPr>
          <w:rFonts w:ascii="Times" w:hAnsi="Times"/>
        </w:rPr>
      </w:pPr>
      <w:r>
        <w:rPr>
          <w:rFonts w:ascii="Times" w:hAnsi="Times"/>
        </w:rPr>
        <w:t xml:space="preserve">- </w:t>
      </w:r>
      <w:r>
        <w:t>осуществление</w:t>
      </w:r>
      <w:r>
        <w:rPr>
          <w:rFonts w:ascii="Times" w:hAnsi="Times"/>
        </w:rPr>
        <w:t xml:space="preserve"> </w:t>
      </w:r>
      <w:r>
        <w:t>иных</w:t>
      </w:r>
      <w:r>
        <w:rPr>
          <w:rFonts w:ascii="Times" w:hAnsi="Times"/>
        </w:rPr>
        <w:t xml:space="preserve"> </w:t>
      </w:r>
      <w:r>
        <w:t>действий</w:t>
      </w:r>
      <w:r>
        <w:rPr>
          <w:rFonts w:ascii="Times" w:hAnsi="Times"/>
        </w:rPr>
        <w:t xml:space="preserve">, </w:t>
      </w:r>
      <w:r>
        <w:t>необходимых</w:t>
      </w:r>
      <w:r>
        <w:rPr>
          <w:rFonts w:ascii="Times" w:hAnsi="Times"/>
        </w:rPr>
        <w:t xml:space="preserve"> </w:t>
      </w:r>
      <w:r>
        <w:t>для</w:t>
      </w:r>
      <w:r>
        <w:rPr>
          <w:rFonts w:ascii="Times" w:hAnsi="Times"/>
        </w:rPr>
        <w:t xml:space="preserve"> </w:t>
      </w:r>
      <w:r>
        <w:t>исполнения</w:t>
      </w:r>
      <w:r>
        <w:rPr>
          <w:rFonts w:ascii="Times" w:hAnsi="Times"/>
        </w:rPr>
        <w:t xml:space="preserve"> </w:t>
      </w:r>
      <w:r>
        <w:t>своих</w:t>
      </w:r>
      <w:r>
        <w:rPr>
          <w:rFonts w:ascii="Times" w:hAnsi="Times"/>
        </w:rPr>
        <w:t xml:space="preserve"> </w:t>
      </w:r>
      <w:r>
        <w:t>обязательств</w:t>
      </w:r>
      <w:r>
        <w:rPr>
          <w:rFonts w:ascii="Times" w:hAnsi="Times"/>
        </w:rPr>
        <w:t xml:space="preserve"> </w:t>
      </w:r>
      <w:r>
        <w:t>по</w:t>
      </w:r>
      <w:r>
        <w:rPr>
          <w:rFonts w:ascii="Times" w:hAnsi="Times"/>
        </w:rPr>
        <w:t xml:space="preserve"> </w:t>
      </w:r>
      <w:r>
        <w:t>размещению</w:t>
      </w:r>
      <w:r>
        <w:rPr>
          <w:rFonts w:ascii="Times" w:hAnsi="Times"/>
        </w:rPr>
        <w:t xml:space="preserve"> </w:t>
      </w:r>
      <w:r>
        <w:t>Облигаций</w:t>
      </w:r>
      <w:r>
        <w:rPr>
          <w:rFonts w:ascii="Times" w:hAnsi="Times"/>
        </w:rPr>
        <w:t xml:space="preserve">, </w:t>
      </w:r>
      <w:r>
        <w:t>в</w:t>
      </w:r>
      <w:r>
        <w:rPr>
          <w:rFonts w:ascii="Times" w:hAnsi="Times"/>
        </w:rPr>
        <w:t xml:space="preserve"> </w:t>
      </w:r>
      <w:r>
        <w:t>соответствии</w:t>
      </w:r>
      <w:r>
        <w:rPr>
          <w:rFonts w:ascii="Times" w:hAnsi="Times"/>
        </w:rPr>
        <w:t xml:space="preserve"> </w:t>
      </w:r>
      <w:r>
        <w:t>с</w:t>
      </w:r>
      <w:r>
        <w:rPr>
          <w:rFonts w:ascii="Times" w:hAnsi="Times"/>
        </w:rPr>
        <w:t xml:space="preserve"> </w:t>
      </w:r>
      <w:r>
        <w:t>действующим</w:t>
      </w:r>
      <w:r>
        <w:rPr>
          <w:rFonts w:ascii="Times" w:hAnsi="Times"/>
        </w:rPr>
        <w:t xml:space="preserve"> </w:t>
      </w:r>
      <w:r>
        <w:t>законодательством</w:t>
      </w:r>
      <w:r>
        <w:rPr>
          <w:rFonts w:ascii="Times" w:hAnsi="Times"/>
        </w:rPr>
        <w:t xml:space="preserve"> </w:t>
      </w:r>
      <w:r>
        <w:t>Российской</w:t>
      </w:r>
      <w:r>
        <w:rPr>
          <w:rFonts w:ascii="Times" w:hAnsi="Times"/>
        </w:rPr>
        <w:t xml:space="preserve"> </w:t>
      </w:r>
      <w:r>
        <w:t>Федерации</w:t>
      </w:r>
      <w:r>
        <w:rPr>
          <w:rFonts w:ascii="Times" w:hAnsi="Times"/>
        </w:rPr>
        <w:t>.</w:t>
      </w:r>
    </w:p>
    <w:p w:rsidR="00705A56" w:rsidRDefault="00705A56" w:rsidP="0002668C">
      <w:pPr>
        <w:spacing w:after="0" w:line="240" w:lineRule="auto"/>
        <w:ind w:firstLine="567"/>
        <w:jc w:val="both"/>
      </w:pPr>
      <w:r>
        <w:t>У Брокера отсутствуют обязанности по приобретению не размещенных в срок Облигаций.</w:t>
      </w:r>
    </w:p>
    <w:p w:rsidR="00705A56" w:rsidRDefault="00705A56" w:rsidP="0002668C">
      <w:pPr>
        <w:spacing w:after="0" w:line="240" w:lineRule="auto"/>
        <w:ind w:firstLine="567"/>
        <w:jc w:val="both"/>
      </w:pPr>
      <w:r>
        <w:t>У Брокера отсутствуют обязанности, связанные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rsidR="00705A56" w:rsidRDefault="00705A56" w:rsidP="0002668C">
      <w:pPr>
        <w:spacing w:after="0" w:line="240" w:lineRule="auto"/>
        <w:ind w:firstLine="567"/>
        <w:jc w:val="both"/>
      </w:pPr>
      <w:r>
        <w:t>У Брокера отсутствует право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(Эмитент ранее не размещал Облигации).</w:t>
      </w:r>
    </w:p>
    <w:p w:rsidR="00705A56" w:rsidRDefault="00705A56" w:rsidP="0002668C">
      <w:pPr>
        <w:spacing w:after="0" w:line="240" w:lineRule="auto"/>
        <w:ind w:firstLine="567"/>
        <w:jc w:val="both"/>
      </w:pPr>
      <w:r>
        <w:t>Размер вознаграждения Брокера: 100 000 (сто тысяч) рублей.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Размещение Облигаций производится путем сбора адресных заявок со стороны покупателей на приобретение Облигаций по фиксированной цене.</w:t>
      </w:r>
    </w:p>
    <w:p w:rsidR="00705A56" w:rsidRDefault="00705A56" w:rsidP="0002668C">
      <w:pPr>
        <w:spacing w:after="0" w:line="240" w:lineRule="auto"/>
        <w:ind w:firstLine="567"/>
        <w:jc w:val="both"/>
      </w:pPr>
      <w:r>
        <w:t>Размещение Облигаций путем сбора адресных заявок со стороны Участников торгов Биржи на приобретение Облигаций по фиксированной цене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покупателей являются офертами Участников торгов на приобретение размещаемых Облигаций.</w:t>
      </w:r>
    </w:p>
    <w:p w:rsidR="00705A56" w:rsidRDefault="00705A56" w:rsidP="0002668C">
      <w:pPr>
        <w:spacing w:after="0" w:line="240" w:lineRule="auto"/>
        <w:ind w:firstLine="567"/>
        <w:jc w:val="both"/>
      </w:pPr>
      <w:r>
        <w:t>Ответ о принятии предложений (оферт) о приобретении размещаемых Облигаций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в течение срока размещения Облигаций. Встречные адресные заявки, направляемые Участникам торгов, сделавших предложения (оферты) о приобретении Облигаций, признаются акцептами таких предложений (оферт). При этом Участник торгов соглашается с тем, что его заявка может быть отклонена, акцептована полностью или в части.</w:t>
      </w:r>
    </w:p>
    <w:p w:rsidR="00705A56" w:rsidRDefault="00705A56" w:rsidP="0002668C">
      <w:pPr>
        <w:spacing w:after="0" w:line="240" w:lineRule="auto"/>
        <w:ind w:firstLine="539"/>
        <w:jc w:val="both"/>
        <w:rPr>
          <w:rStyle w:val="SUBST"/>
          <w:b w:val="0"/>
          <w:i w:val="0"/>
        </w:rPr>
      </w:pPr>
      <w:r>
        <w:rPr>
          <w:rStyle w:val="SUBST"/>
          <w:b w:val="0"/>
          <w:i w:val="0"/>
        </w:rPr>
        <w:t xml:space="preserve">В дату начала размещения Участники торгов в течение периода подачи заявок на приобретение Облигаций по фиксированной цене и ставке первого купона подают адресные </w:t>
      </w:r>
      <w:r>
        <w:rPr>
          <w:rStyle w:val="SUBST"/>
          <w:b w:val="0"/>
          <w:i w:val="0"/>
        </w:rPr>
        <w:lastRenderedPageBreak/>
        <w:t xml:space="preserve">заявки на покупку Облигаций с использованием Системы торгов Биржи как за свой счет, так и за счет и по поручению клиентов. </w:t>
      </w:r>
    </w:p>
    <w:p w:rsidR="00705A56" w:rsidRDefault="00705A56" w:rsidP="0002668C">
      <w:pPr>
        <w:spacing w:after="0" w:line="240" w:lineRule="auto"/>
        <w:ind w:firstLine="539"/>
        <w:jc w:val="both"/>
        <w:rPr>
          <w:rStyle w:val="SUBST"/>
          <w:b w:val="0"/>
          <w:i w:val="0"/>
        </w:rPr>
      </w:pPr>
      <w:r>
        <w:rPr>
          <w:rStyle w:val="SUBST"/>
          <w:b w:val="0"/>
          <w:i w:val="0"/>
        </w:rPr>
        <w:t>Время и порядок подачи адресных заявок в течение периода подачи заявок по</w:t>
      </w:r>
      <w:r>
        <w:rPr>
          <w:rStyle w:val="SUBST"/>
        </w:rPr>
        <w:t xml:space="preserve"> </w:t>
      </w:r>
      <w:r>
        <w:rPr>
          <w:rStyle w:val="SUBST"/>
          <w:b w:val="0"/>
          <w:i w:val="0"/>
        </w:rPr>
        <w:t>фиксированной цене и ставке первого купона устанавливается Биржей по согласованию с Эмитентом и/или Брокером.</w:t>
      </w:r>
    </w:p>
    <w:p w:rsidR="00705A56" w:rsidRDefault="00705A56" w:rsidP="0002668C">
      <w:pPr>
        <w:spacing w:after="0" w:line="240" w:lineRule="auto"/>
        <w:ind w:firstLine="539"/>
        <w:jc w:val="both"/>
        <w:rPr>
          <w:rStyle w:val="SUBST"/>
          <w:b w:val="0"/>
          <w:i w:val="0"/>
        </w:rPr>
      </w:pPr>
      <w:r>
        <w:rPr>
          <w:rStyle w:val="SUBST"/>
          <w:b w:val="0"/>
          <w:i w:val="0"/>
        </w:rPr>
        <w:t>По окончании периода подачи заявок на приобретение Облигаций по фиксированной цене и ставке первого купона, Биржа составляет сводный реестр заявок на покупку ценных бумаг (далее – «Сводный реестр заявок») и передает его Брокеру.</w:t>
      </w:r>
    </w:p>
    <w:p w:rsidR="00705A56" w:rsidRDefault="00705A56" w:rsidP="0002668C">
      <w:pPr>
        <w:spacing w:after="0" w:line="240" w:lineRule="auto"/>
        <w:ind w:firstLine="539"/>
        <w:jc w:val="both"/>
        <w:rPr>
          <w:rStyle w:val="SUBST"/>
          <w:b w:val="0"/>
          <w:i w:val="0"/>
        </w:rPr>
      </w:pPr>
      <w:r>
        <w:rPr>
          <w:rStyle w:val="SUBST"/>
          <w:b w:val="0"/>
          <w:i w:val="0"/>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 </w:t>
      </w:r>
    </w:p>
    <w:p w:rsidR="00705A56" w:rsidRDefault="00705A56" w:rsidP="0002668C">
      <w:pPr>
        <w:spacing w:after="0" w:line="240" w:lineRule="auto"/>
        <w:ind w:firstLine="539"/>
        <w:jc w:val="both"/>
        <w:rPr>
          <w:rStyle w:val="SUBST"/>
          <w:b w:val="0"/>
          <w:i w:val="0"/>
        </w:rPr>
      </w:pPr>
      <w:r>
        <w:rPr>
          <w:rStyle w:val="SUBST"/>
          <w:b w:val="0"/>
          <w:i w:val="0"/>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Брокеру.</w:t>
      </w:r>
    </w:p>
    <w:p w:rsidR="00705A56" w:rsidRDefault="00705A56" w:rsidP="0002668C">
      <w:pPr>
        <w:spacing w:after="0" w:line="240" w:lineRule="auto"/>
        <w:ind w:firstLine="539"/>
        <w:jc w:val="both"/>
        <w:rPr>
          <w:rStyle w:val="SUBST"/>
          <w:b w:val="0"/>
          <w:i w:val="0"/>
        </w:rPr>
      </w:pPr>
      <w:r>
        <w:rPr>
          <w:rStyle w:val="SUBST"/>
          <w:b w:val="0"/>
          <w:i w:val="0"/>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Брокер заключает сделки с приобретателями, которым Эмитент желает продать Облигации, путем выставления встречных адресных заявок с указанием количества бумаг, которое Эмитент желает продать данному приобретателю, согласно установленному Решением о выпуске ценных бумаг, Проспектом ценных бумаг и Правилами Биржи порядку.</w:t>
      </w:r>
    </w:p>
    <w:p w:rsidR="00705A56" w:rsidRDefault="00705A56" w:rsidP="0002668C">
      <w:pPr>
        <w:spacing w:after="0" w:line="240" w:lineRule="auto"/>
        <w:ind w:firstLine="539"/>
        <w:jc w:val="both"/>
        <w:rPr>
          <w:rStyle w:val="SUBST"/>
          <w:b w:val="0"/>
          <w:i w:val="0"/>
        </w:rPr>
      </w:pPr>
      <w:r>
        <w:rPr>
          <w:rStyle w:val="SUBST"/>
          <w:b w:val="0"/>
          <w:i w:val="0"/>
        </w:rPr>
        <w:t xml:space="preserve">После удовлетворения заявок, поданных в течение периода подачи заявок, в случае неполного размещения выпуска Облигаций,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Облигаций по цене размещения в адрес Брокера. </w:t>
      </w:r>
    </w:p>
    <w:p w:rsidR="00705A56" w:rsidRDefault="00705A56" w:rsidP="0002668C">
      <w:pPr>
        <w:spacing w:after="0" w:line="240" w:lineRule="auto"/>
        <w:ind w:firstLine="539"/>
        <w:jc w:val="both"/>
        <w:rPr>
          <w:rStyle w:val="SUBST"/>
          <w:b w:val="0"/>
          <w:i w:val="0"/>
        </w:rPr>
      </w:pPr>
      <w:r>
        <w:rPr>
          <w:rStyle w:val="SUBST"/>
          <w:b w:val="0"/>
          <w:i w:val="0"/>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Брокеру.</w:t>
      </w:r>
    </w:p>
    <w:p w:rsidR="00705A56" w:rsidRDefault="00705A56" w:rsidP="0002668C">
      <w:pPr>
        <w:spacing w:after="0" w:line="240" w:lineRule="auto"/>
        <w:ind w:firstLine="539"/>
        <w:jc w:val="both"/>
        <w:rPr>
          <w:rStyle w:val="SUBST"/>
          <w:b w:val="0"/>
          <w:i w:val="0"/>
        </w:rPr>
      </w:pPr>
      <w:r>
        <w:rPr>
          <w:rStyle w:val="SUBST"/>
          <w:b w:val="0"/>
          <w:i w:val="0"/>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Брокер заключает сделки с приобретателями, которым Эмитент желает продать Облигации, путем выставления встречных адресных заявок с указанием количества бумаг, которое Эмитент желает продать данному приобретателю, согласно установленному Решением о выпуске ценных бумаг, Проспектом ценных бумаг и Правилами Биржи порядку.</w:t>
      </w:r>
    </w:p>
    <w:p w:rsidR="00705A56" w:rsidRDefault="00705A56" w:rsidP="0002668C">
      <w:pPr>
        <w:spacing w:after="0" w:line="240" w:lineRule="auto"/>
        <w:ind w:firstLine="539"/>
        <w:jc w:val="both"/>
        <w:rPr>
          <w:rStyle w:val="SUBST"/>
          <w:b w:val="0"/>
          <w:i w:val="0"/>
        </w:rPr>
      </w:pPr>
      <w:r>
        <w:t xml:space="preserve">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w:t>
      </w:r>
      <w:r>
        <w:rPr>
          <w:rStyle w:val="SUBST"/>
          <w:b w:val="0"/>
          <w:i w:val="0"/>
        </w:rPr>
        <w:t xml:space="preserve">путем выставления встречных адресных заявок в течение срока размещения Облигаций. </w:t>
      </w:r>
      <w:r>
        <w:t xml:space="preserve">Встречные адресные заявки, направляемые Участникам торгов, сделавших предложения (оферты) о приобретении Облигаций, признаются акцептами таких предложений (оферт). </w:t>
      </w:r>
      <w:r>
        <w:rPr>
          <w:rStyle w:val="SUBST"/>
          <w:b w:val="0"/>
          <w:i w:val="0"/>
        </w:rPr>
        <w:t>При этом Участник торгов соглашается с тем, что его заявка может быть отклонена, акцептована полностью или в части.</w:t>
      </w:r>
    </w:p>
    <w:p w:rsidR="00705A56" w:rsidRPr="0002668C" w:rsidRDefault="00705A56" w:rsidP="0002668C">
      <w:pPr>
        <w:pStyle w:val="14"/>
        <w:keepNext w:val="0"/>
        <w:spacing w:before="0"/>
        <w:ind w:firstLine="539"/>
        <w:rPr>
          <w:rStyle w:val="SUBST"/>
          <w:lang w:eastAsia="en-US"/>
        </w:rPr>
      </w:pPr>
      <w:r w:rsidRPr="0002668C">
        <w:rPr>
          <w:rStyle w:val="SUBST"/>
          <w:lang w:eastAsia="en-US"/>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rsidR="00705A56" w:rsidRDefault="00705A56" w:rsidP="0002668C">
      <w:pPr>
        <w:pStyle w:val="14"/>
        <w:keepNext w:val="0"/>
        <w:spacing w:before="0"/>
        <w:ind w:firstLine="539"/>
        <w:rPr>
          <w:rStyle w:val="SUBST"/>
          <w:b/>
          <w:i/>
          <w:lang w:eastAsia="en-US"/>
        </w:rPr>
      </w:pPr>
    </w:p>
    <w:p w:rsidR="00705A56" w:rsidRPr="0002668C" w:rsidRDefault="00705A56" w:rsidP="0002668C">
      <w:pPr>
        <w:pStyle w:val="14"/>
        <w:keepNext w:val="0"/>
        <w:spacing w:before="0"/>
        <w:ind w:firstLine="539"/>
        <w:rPr>
          <w:b w:val="0"/>
          <w:i w:val="0"/>
          <w:sz w:val="22"/>
          <w:szCs w:val="22"/>
        </w:rPr>
      </w:pPr>
      <w:r w:rsidRPr="0002668C">
        <w:rPr>
          <w:b w:val="0"/>
          <w:i w:val="0"/>
          <w:sz w:val="22"/>
          <w:szCs w:val="22"/>
        </w:rPr>
        <w:t>Потенциальный покупатель Облигаций должен открыть счет депо в НРД или Депозитарии. Порядок и сроки открытия счетов депо определяются положениями регламентов соответствующих депозитариев.</w:t>
      </w:r>
    </w:p>
    <w:p w:rsidR="00705A56" w:rsidRPr="0002668C" w:rsidRDefault="00705A56" w:rsidP="0002668C">
      <w:pPr>
        <w:pStyle w:val="14"/>
        <w:keepNext w:val="0"/>
        <w:spacing w:before="0"/>
        <w:ind w:firstLine="539"/>
        <w:rPr>
          <w:rStyle w:val="SUBST"/>
          <w:b/>
          <w:i/>
          <w:szCs w:val="22"/>
        </w:rPr>
      </w:pPr>
    </w:p>
    <w:p w:rsidR="00705A56" w:rsidRDefault="00705A56" w:rsidP="0002668C">
      <w:pPr>
        <w:spacing w:after="0" w:line="240" w:lineRule="auto"/>
        <w:ind w:firstLine="539"/>
        <w:jc w:val="both"/>
        <w:rPr>
          <w:rStyle w:val="SUBST"/>
          <w:b w:val="0"/>
          <w:i w:val="0"/>
        </w:rPr>
      </w:pPr>
      <w:r>
        <w:rPr>
          <w:rStyle w:val="SUBST"/>
          <w:b w:val="0"/>
          <w:i w:val="0"/>
        </w:rPr>
        <w:t>Заявки на приобретение Облигаций направляются Участниками торгов в адрес Брокера.</w:t>
      </w:r>
    </w:p>
    <w:p w:rsidR="00705A56" w:rsidRDefault="00705A56" w:rsidP="0002668C">
      <w:pPr>
        <w:spacing w:after="0" w:line="240" w:lineRule="auto"/>
        <w:ind w:firstLine="539"/>
        <w:jc w:val="both"/>
        <w:rPr>
          <w:rStyle w:val="SUBST"/>
          <w:b w:val="0"/>
          <w:i w:val="0"/>
        </w:rPr>
      </w:pPr>
      <w:r>
        <w:rPr>
          <w:rStyle w:val="SUBST"/>
          <w:b w:val="0"/>
          <w:i w:val="0"/>
        </w:rPr>
        <w:t>Заявка на приобретение должна содержать следующие значимые условия:</w:t>
      </w:r>
    </w:p>
    <w:p w:rsidR="00705A56" w:rsidRDefault="00705A56" w:rsidP="0002668C">
      <w:pPr>
        <w:spacing w:after="0" w:line="240" w:lineRule="auto"/>
        <w:ind w:firstLine="539"/>
        <w:jc w:val="both"/>
        <w:rPr>
          <w:rStyle w:val="SUBST"/>
          <w:b w:val="0"/>
          <w:i w:val="0"/>
        </w:rPr>
      </w:pPr>
      <w:r>
        <w:rPr>
          <w:rStyle w:val="SUBST"/>
          <w:b w:val="0"/>
          <w:i w:val="0"/>
        </w:rPr>
        <w:t>- цена покупки;</w:t>
      </w:r>
    </w:p>
    <w:p w:rsidR="00705A56" w:rsidRDefault="00705A56" w:rsidP="0002668C">
      <w:pPr>
        <w:spacing w:after="0" w:line="240" w:lineRule="auto"/>
        <w:ind w:firstLine="539"/>
        <w:jc w:val="both"/>
        <w:rPr>
          <w:rStyle w:val="SUBST"/>
          <w:b w:val="0"/>
          <w:i w:val="0"/>
        </w:rPr>
      </w:pPr>
      <w:r>
        <w:rPr>
          <w:rStyle w:val="SUBST"/>
          <w:b w:val="0"/>
          <w:i w:val="0"/>
        </w:rPr>
        <w:t>- количество Облигаций;</w:t>
      </w:r>
    </w:p>
    <w:p w:rsidR="00705A56" w:rsidRDefault="00705A56" w:rsidP="0002668C">
      <w:pPr>
        <w:spacing w:after="0" w:line="240" w:lineRule="auto"/>
        <w:ind w:firstLine="539"/>
        <w:jc w:val="both"/>
        <w:rPr>
          <w:rStyle w:val="SUBST"/>
          <w:b w:val="0"/>
          <w:i w:val="0"/>
        </w:rPr>
      </w:pPr>
      <w:r>
        <w:t>- код расчетов, используемый при заключении сделки с ценными бумагами, подлежащей включению в клиринговый пул клиринговой организации</w:t>
      </w:r>
      <w:r>
        <w:rPr>
          <w:rStyle w:val="SUBST"/>
          <w:b w:val="0"/>
          <w:i w:val="0"/>
        </w:rPr>
        <w:t>, обслуживающей расчеты по сделкам, оформленным в процессе размещения Облигаций через ФБ ММВБ (далее – «Клиринговая организация»),</w:t>
      </w:r>
      <w:r>
        <w:t xml:space="preserve"> на условиях многостороннего или простого клиринга, и определяющий, что при </w:t>
      </w:r>
      <w:r>
        <w:lastRenderedPageBreak/>
        <w:t>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705A56" w:rsidRDefault="00705A56" w:rsidP="0002668C">
      <w:pPr>
        <w:spacing w:after="0" w:line="240" w:lineRule="auto"/>
        <w:ind w:firstLine="539"/>
        <w:jc w:val="both"/>
        <w:rPr>
          <w:rStyle w:val="SUBST"/>
          <w:b w:val="0"/>
          <w:i w:val="0"/>
        </w:rPr>
      </w:pPr>
      <w:r>
        <w:rPr>
          <w:rStyle w:val="SUBST"/>
          <w:b w:val="0"/>
          <w:i w:val="0"/>
        </w:rPr>
        <w:t>- прочие параметры в соответствии с Правилами Биржи.</w:t>
      </w:r>
    </w:p>
    <w:p w:rsidR="00705A56" w:rsidRDefault="00705A56" w:rsidP="0002668C">
      <w:pPr>
        <w:spacing w:after="0" w:line="240" w:lineRule="auto"/>
        <w:ind w:firstLine="539"/>
        <w:jc w:val="both"/>
        <w:rPr>
          <w:rStyle w:val="SUBST"/>
          <w:b w:val="0"/>
          <w:i w:val="0"/>
        </w:rPr>
      </w:pPr>
      <w:r>
        <w:rPr>
          <w:rStyle w:val="SUBST"/>
          <w:b w:val="0"/>
          <w:i w:val="0"/>
        </w:rPr>
        <w:t>В качестве цены покупки должна быть указана Цена размещения Облигаций, установленная Решением о выпуске ценных бумаг и Проспектом ценных бумаг.</w:t>
      </w:r>
    </w:p>
    <w:p w:rsidR="00705A56" w:rsidRDefault="00705A56" w:rsidP="0002668C">
      <w:pPr>
        <w:spacing w:after="0" w:line="240" w:lineRule="auto"/>
        <w:ind w:firstLine="539"/>
        <w:jc w:val="both"/>
        <w:rPr>
          <w:rStyle w:val="SUBST"/>
          <w:b w:val="0"/>
          <w:i w:val="0"/>
        </w:rPr>
      </w:pPr>
      <w:r>
        <w:rPr>
          <w:rStyle w:val="SUBST"/>
          <w:b w:val="0"/>
          <w:i w:val="0"/>
        </w:rPr>
        <w:t xml:space="preserve">В качестве количества Облигаций должно быть указано то количество Облигаций, которое потенциальный покупатель хотел бы приобрести по определенной до даты начала размещения ставке по первому купону. </w:t>
      </w:r>
    </w:p>
    <w:p w:rsidR="00705A56" w:rsidRDefault="00705A56" w:rsidP="0002668C">
      <w:pPr>
        <w:spacing w:after="0" w:line="240" w:lineRule="auto"/>
        <w:ind w:firstLine="539"/>
        <w:jc w:val="both"/>
        <w:rPr>
          <w:rStyle w:val="SUBST"/>
          <w:b w:val="0"/>
          <w:i w:val="0"/>
        </w:rPr>
      </w:pPr>
      <w:r>
        <w:rPr>
          <w:rStyle w:val="SUBST"/>
          <w:b w:val="0"/>
          <w:i w:val="0"/>
        </w:rPr>
        <w:t>Условием регистрации адресных заявок на покупку Облигаций, подаваемых Участниками торгов ФБ 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w:t>
      </w:r>
    </w:p>
    <w:p w:rsidR="00705A56" w:rsidRDefault="00705A56" w:rsidP="0002668C">
      <w:pPr>
        <w:pStyle w:val="aff9"/>
        <w:spacing w:after="0" w:line="240" w:lineRule="auto"/>
        <w:ind w:firstLine="539"/>
        <w:jc w:val="both"/>
        <w:rPr>
          <w:rStyle w:val="SUBST"/>
          <w:b w:val="0"/>
          <w:i w:val="0"/>
        </w:rPr>
      </w:pPr>
      <w:r>
        <w:rPr>
          <w:rStyle w:val="SUBST"/>
          <w:b w:val="0"/>
          <w:i w:val="0"/>
        </w:rPr>
        <w:t>При этом денежные средства должны быть зарезервированы на торговых счетах Участников торгов в НКО ЗАО НРД в сумме, достаточной для полной оплаты Облигаций, указанных в заявках на приобретение Облигаций, с учётом всех необходимых комиссионных сборов, а начиная со второго дня размещения Облигаций выпуска с учетом накопленного купонного дохода (НКД).</w:t>
      </w:r>
    </w:p>
    <w:p w:rsidR="00705A56" w:rsidRDefault="00705A56" w:rsidP="0002668C">
      <w:pPr>
        <w:spacing w:after="0" w:line="240" w:lineRule="auto"/>
        <w:ind w:firstLine="567"/>
        <w:jc w:val="both"/>
      </w:pPr>
      <w:r>
        <w:t>Неудовлетворенные заявки отклоняются Брокером.</w:t>
      </w:r>
    </w:p>
    <w:p w:rsidR="00705A56" w:rsidRDefault="00705A56" w:rsidP="0002668C">
      <w:pPr>
        <w:pStyle w:val="aff9"/>
        <w:spacing w:after="0" w:line="240" w:lineRule="auto"/>
        <w:ind w:firstLine="539"/>
        <w:jc w:val="both"/>
        <w:rPr>
          <w:rStyle w:val="SUBST"/>
          <w:b w:val="0"/>
          <w:i w:val="0"/>
        </w:rPr>
      </w:pPr>
    </w:p>
    <w:p w:rsidR="00705A56" w:rsidRDefault="00705A56" w:rsidP="0002668C">
      <w:pPr>
        <w:pStyle w:val="aff9"/>
        <w:spacing w:after="0" w:line="240" w:lineRule="auto"/>
        <w:ind w:firstLine="539"/>
        <w:jc w:val="both"/>
        <w:rPr>
          <w:rStyle w:val="SUBST"/>
          <w:b w:val="0"/>
          <w:i w:val="0"/>
        </w:rPr>
      </w:pPr>
      <w:r>
        <w:rPr>
          <w:rStyle w:val="SUBST"/>
          <w:b w:val="0"/>
          <w:i w:val="0"/>
        </w:rPr>
        <w:t>Заявки, не соответствующие изложенным выше требованиям, не принимаются.</w:t>
      </w:r>
    </w:p>
    <w:p w:rsidR="00705A56" w:rsidRDefault="00705A56" w:rsidP="0002668C">
      <w:pPr>
        <w:spacing w:after="0" w:line="240" w:lineRule="auto"/>
        <w:ind w:firstLine="539"/>
        <w:jc w:val="both"/>
        <w:rPr>
          <w:rStyle w:val="SUBST"/>
          <w:b w:val="0"/>
          <w:i w:val="0"/>
        </w:rPr>
      </w:pPr>
      <w:r>
        <w:rPr>
          <w:rStyle w:val="SUBST"/>
          <w:b w:val="0"/>
          <w:i w:val="0"/>
        </w:rPr>
        <w:t>Начиная со второго дня размещения Облигаций выпуска, покупатель при совершении сделки купли-продажи Облигаций также уплачивает накопленный купонный доход по Облигациям (НКД),</w:t>
      </w:r>
      <w:r>
        <w:t xml:space="preserve"> рассчитываемый в соответствии с п. 8.4 настоящего Решения о выпуске</w:t>
      </w:r>
      <w:r>
        <w:rPr>
          <w:rStyle w:val="SUBST"/>
          <w:b w:val="0"/>
          <w:i w:val="0"/>
        </w:rPr>
        <w:t>.</w:t>
      </w:r>
    </w:p>
    <w:p w:rsidR="00705A56" w:rsidRDefault="00705A56" w:rsidP="0002668C">
      <w:pPr>
        <w:spacing w:after="0" w:line="240" w:lineRule="auto"/>
        <w:ind w:firstLine="539"/>
        <w:jc w:val="both"/>
        <w:rPr>
          <w:rStyle w:val="SUBST"/>
          <w:b w:val="0"/>
          <w:i w:val="0"/>
        </w:rPr>
      </w:pPr>
    </w:p>
    <w:p w:rsidR="00705A56" w:rsidRDefault="00705A56" w:rsidP="0002668C">
      <w:pPr>
        <w:spacing w:after="0" w:line="240" w:lineRule="auto"/>
        <w:ind w:firstLine="539"/>
        <w:jc w:val="both"/>
        <w:rPr>
          <w:rStyle w:val="SUBST"/>
          <w:b w:val="0"/>
          <w:i w:val="0"/>
        </w:rPr>
      </w:pPr>
      <w:r>
        <w:rPr>
          <w:rStyle w:val="SUBST"/>
          <w:b w:val="0"/>
          <w:i w:val="0"/>
        </w:rPr>
        <w:t>Приобретение Облигаций Эмитента в ходе их размещения не может быть осуществлено за счет Эмитента.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Расчеты по заключенным сделкам осуществляются в соответствии с Правилами осуществления клиринговой деятельности Клиринговой организации на рынке ценных бумаг.</w:t>
      </w:r>
    </w:p>
    <w:p w:rsidR="00705A56" w:rsidRDefault="00705A56" w:rsidP="0002668C">
      <w:pPr>
        <w:spacing w:after="0" w:line="240" w:lineRule="auto"/>
        <w:ind w:firstLine="567"/>
        <w:jc w:val="both"/>
      </w:pPr>
      <w:r>
        <w:t>Проданные Облигации переводятся НРД на счета депо покупателей Облигаций в дату совершения сделки купли-продажи.</w:t>
      </w:r>
    </w:p>
    <w:p w:rsidR="00705A56" w:rsidRDefault="00705A56" w:rsidP="0002668C">
      <w:pPr>
        <w:spacing w:after="0" w:line="240" w:lineRule="auto"/>
        <w:ind w:firstLine="567"/>
        <w:jc w:val="both"/>
      </w:pPr>
      <w:r>
        <w:t>Изменение и/или расторжение договоров, заключенных при размещении Облигаций, осуществляется по основаниям и в порядке, предусмотренном гл. 29. Гражданского кодекса Российской Федерации.</w:t>
      </w:r>
    </w:p>
    <w:p w:rsidR="00705A56" w:rsidRDefault="00705A56" w:rsidP="0002668C">
      <w:pPr>
        <w:spacing w:after="0" w:line="240" w:lineRule="auto"/>
        <w:jc w:val="both"/>
      </w:pPr>
    </w:p>
    <w:p w:rsidR="00705A56" w:rsidRDefault="00705A56" w:rsidP="0002668C">
      <w:pPr>
        <w:spacing w:after="0" w:line="240" w:lineRule="auto"/>
        <w:ind w:firstLine="567"/>
        <w:jc w:val="both"/>
      </w:pPr>
      <w: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отсутствует.</w:t>
      </w:r>
    </w:p>
    <w:p w:rsidR="00705A56" w:rsidRDefault="00705A56" w:rsidP="0002668C">
      <w:pPr>
        <w:spacing w:after="0" w:line="240" w:lineRule="auto"/>
        <w:jc w:val="both"/>
      </w:pPr>
    </w:p>
    <w:p w:rsidR="00705A56" w:rsidRDefault="00705A56" w:rsidP="0002668C">
      <w:pPr>
        <w:spacing w:after="0" w:line="240" w:lineRule="auto"/>
        <w:ind w:firstLine="567"/>
        <w:jc w:val="both"/>
        <w:rPr>
          <w:u w:val="single"/>
        </w:rPr>
      </w:pPr>
      <w:r>
        <w:rPr>
          <w:u w:val="single"/>
        </w:rPr>
        <w:t>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705A56" w:rsidRDefault="00705A56" w:rsidP="0002668C">
      <w:pPr>
        <w:spacing w:after="0" w:line="240" w:lineRule="auto"/>
        <w:ind w:firstLine="567"/>
        <w:jc w:val="both"/>
      </w:pPr>
      <w:r>
        <w:t>Размещенные через ФБ ММВБ Облигации зачисляются НРД на счета депо покупателей Облигаций в дату совершения операции купли-продажи.</w:t>
      </w:r>
    </w:p>
    <w:p w:rsidR="00705A56" w:rsidRDefault="00705A56" w:rsidP="0002668C">
      <w:pPr>
        <w:spacing w:after="0" w:line="240" w:lineRule="auto"/>
        <w:ind w:firstLine="567"/>
        <w:jc w:val="both"/>
      </w:pPr>
      <w:r>
        <w:t>Приходная запись по счету депо первого приобретателя в НРД вносится на основании информации, полученной от клиринговой организацией, обслуживающей расчеты по сделкам, оформленных в процессе размещения Облигаций через ФБ ММВБ. Размещенные Облигации зачисляются НРД на счета депо покупателей Облигаций в соответствии с условиями осуществления клиринговой деятельности Клиринговой организации и условиями осуществления депозитарной деятельности НРД.</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u w:val="single"/>
        </w:rPr>
      </w:pPr>
      <w:r>
        <w:rPr>
          <w:u w:val="single"/>
        </w:rPr>
        <w:t>Расходы, связанные с внесением приходных записей о зачислении размещаемых облигаций на счета депо их первых владельцев (приобретателей):</w:t>
      </w:r>
      <w:r>
        <w:rPr>
          <w:rFonts w:ascii="MS Mincho" w:eastAsia="MS Mincho" w:hint="eastAsia"/>
          <w:u w:val="single"/>
        </w:rPr>
        <w:t> </w:t>
      </w:r>
    </w:p>
    <w:p w:rsidR="00705A56" w:rsidRDefault="00705A56" w:rsidP="0002668C">
      <w:pPr>
        <w:spacing w:after="0" w:line="240" w:lineRule="auto"/>
        <w:ind w:firstLine="567"/>
        <w:jc w:val="both"/>
      </w:pPr>
      <w:r>
        <w:t>Все расходы, связанные с внесением приходных записей о зачислении размещаемых Облигаций на счета депо их первых владельцев (приобретателей), несут владельцы (приобретатели) таких Облигаций.</w:t>
      </w:r>
    </w:p>
    <w:p w:rsidR="00705A56" w:rsidRDefault="00705A56" w:rsidP="0002668C">
      <w:pPr>
        <w:spacing w:after="0" w:line="240" w:lineRule="auto"/>
        <w:jc w:val="both"/>
      </w:pPr>
    </w:p>
    <w:p w:rsidR="00705A56" w:rsidRDefault="00705A56" w:rsidP="0002668C">
      <w:pPr>
        <w:spacing w:after="0" w:line="240" w:lineRule="auto"/>
        <w:ind w:firstLine="567"/>
        <w:jc w:val="both"/>
      </w:pPr>
      <w:r>
        <w:t>Ценные бумаги не размещаются посредством закрытой подписки в несколько этапов.</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Эмитент и (или) уполномоченное им лицо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Размещение ценных бумаг не предполагается осуществлять за пределами Российской Федерации, в том числе посредством размещения соответствующих иностранных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(Эмитент ранее не размещал облигации).</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rFonts w:ascii="Times" w:hAnsi="Times"/>
          <w:b/>
          <w:i/>
          <w:sz w:val="30"/>
        </w:rPr>
      </w:pPr>
      <w:r>
        <w:t>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Предварительное согласование сделок по размещению Облигаций в соответствии с указанным федеральным законом не требуется.</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8.4. Цена (цены) или порядок определения цены размещения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Облигации размещаются по цене 1 000 (Одна тысяча) рублей за одну Облигацию (100% (Сто процентов) от номинальной стоимости Облигации).</w:t>
      </w:r>
    </w:p>
    <w:p w:rsidR="00705A56" w:rsidRDefault="00705A56" w:rsidP="0002668C">
      <w:pPr>
        <w:spacing w:after="0" w:line="240" w:lineRule="auto"/>
        <w:ind w:firstLine="567"/>
        <w:jc w:val="both"/>
      </w:pPr>
      <w:r>
        <w:t>Начиная со второго дня размещения Облигаций, покупатель при приобретении Облигаций также уплачивает накопленный купонный доход за соответствующее число дней. Накопленный купонный доход (далее – «НКД») на одну Облигацию рассчитывается по следующей формуле:</w:t>
      </w:r>
    </w:p>
    <w:p w:rsidR="00705A56" w:rsidRDefault="00705A56" w:rsidP="0002668C">
      <w:pPr>
        <w:spacing w:after="0" w:line="240" w:lineRule="auto"/>
        <w:ind w:firstLine="567"/>
        <w:jc w:val="both"/>
      </w:pPr>
      <w:r>
        <w:t>НКД = Nom * C * ((T - T0)/ 365)/ 100%, где</w:t>
      </w:r>
    </w:p>
    <w:p w:rsidR="00705A56" w:rsidRDefault="00705A56" w:rsidP="0002668C">
      <w:pPr>
        <w:spacing w:after="0" w:line="240" w:lineRule="auto"/>
        <w:ind w:firstLine="567"/>
        <w:jc w:val="both"/>
      </w:pPr>
      <w:r>
        <w:t>Nom - номинальная стоимость одной Облигации,</w:t>
      </w:r>
    </w:p>
    <w:p w:rsidR="00705A56" w:rsidRDefault="00705A56" w:rsidP="0002668C">
      <w:pPr>
        <w:spacing w:after="0" w:line="240" w:lineRule="auto"/>
        <w:ind w:firstLine="567"/>
        <w:jc w:val="both"/>
      </w:pPr>
      <w:r>
        <w:t>C - величина процентной ставки по Облигациям (в процентах годовых),</w:t>
      </w:r>
    </w:p>
    <w:p w:rsidR="00705A56" w:rsidRDefault="00705A56" w:rsidP="0002668C">
      <w:pPr>
        <w:spacing w:after="0" w:line="240" w:lineRule="auto"/>
        <w:ind w:firstLine="567"/>
        <w:jc w:val="both"/>
      </w:pPr>
      <w:r>
        <w:t>T – дата размещения Облигаций;</w:t>
      </w:r>
    </w:p>
    <w:p w:rsidR="00705A56" w:rsidRDefault="00705A56" w:rsidP="0002668C">
      <w:pPr>
        <w:spacing w:after="0" w:line="240" w:lineRule="auto"/>
        <w:ind w:firstLine="567"/>
        <w:jc w:val="both"/>
      </w:pPr>
      <w:r>
        <w:t>T0 - дата начала размещения Облигаций.</w:t>
      </w:r>
    </w:p>
    <w:p w:rsidR="00705A56" w:rsidRDefault="00705A56" w:rsidP="0002668C">
      <w:pPr>
        <w:spacing w:after="0" w:line="240" w:lineRule="auto"/>
        <w:ind w:firstLine="567"/>
        <w:jc w:val="both"/>
      </w:pPr>
      <w:r>
        <w:t>Величина накопленного купонного дохода рассчитывается с точностью до одной копейки,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находится в промежутке от 0 до 4, и увеличивается на единицу, если первая за округляемой цифра находится в промежутке от 5 до 9.</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При размещении ценных бумаг не предоставляется преимущественное право приобретения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8.5. Порядок осуществления преимущественного права приобретения размещаемых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Преимущественное право приобретения в отношении размещаемых ценных бумаг не предусмотрено.</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8.6. Условия и порядок оплаты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rFonts w:ascii="Times" w:hAnsi="Times"/>
        </w:rPr>
      </w:pPr>
      <w:r>
        <w:t>При</w:t>
      </w:r>
      <w:r>
        <w:rPr>
          <w:rFonts w:ascii="Times" w:hAnsi="Times"/>
        </w:rPr>
        <w:t xml:space="preserve"> </w:t>
      </w:r>
      <w:r>
        <w:t>приобретении</w:t>
      </w:r>
      <w:r>
        <w:rPr>
          <w:rFonts w:ascii="Times" w:hAnsi="Times"/>
        </w:rPr>
        <w:t xml:space="preserve"> </w:t>
      </w:r>
      <w:r>
        <w:t>ценных</w:t>
      </w:r>
      <w:r>
        <w:rPr>
          <w:rFonts w:ascii="Times" w:hAnsi="Times"/>
        </w:rPr>
        <w:t xml:space="preserve"> </w:t>
      </w:r>
      <w:r>
        <w:t>бумаг</w:t>
      </w:r>
      <w:r>
        <w:rPr>
          <w:rFonts w:ascii="Times" w:hAnsi="Times"/>
        </w:rPr>
        <w:t xml:space="preserve"> </w:t>
      </w:r>
      <w:r>
        <w:t>выпуска</w:t>
      </w:r>
      <w:r>
        <w:rPr>
          <w:rFonts w:ascii="Times" w:hAnsi="Times"/>
        </w:rPr>
        <w:t xml:space="preserve"> </w:t>
      </w:r>
      <w:r>
        <w:t>предусмотрена</w:t>
      </w:r>
      <w:r>
        <w:rPr>
          <w:rFonts w:ascii="Times" w:hAnsi="Times"/>
        </w:rPr>
        <w:t xml:space="preserve"> </w:t>
      </w:r>
      <w:r>
        <w:t>форма</w:t>
      </w:r>
      <w:r>
        <w:rPr>
          <w:rFonts w:ascii="Times" w:hAnsi="Times"/>
        </w:rPr>
        <w:t xml:space="preserve"> </w:t>
      </w:r>
      <w:r>
        <w:t>оплаты</w:t>
      </w:r>
      <w:r>
        <w:rPr>
          <w:rFonts w:ascii="Times" w:hAnsi="Times"/>
        </w:rPr>
        <w:t xml:space="preserve"> </w:t>
      </w:r>
      <w:r>
        <w:t>денежными</w:t>
      </w:r>
      <w:r>
        <w:rPr>
          <w:rFonts w:ascii="Times" w:hAnsi="Times"/>
        </w:rPr>
        <w:t xml:space="preserve"> </w:t>
      </w:r>
      <w:r>
        <w:t>средствами</w:t>
      </w:r>
      <w:r>
        <w:rPr>
          <w:rFonts w:ascii="Times" w:hAnsi="Times"/>
        </w:rPr>
        <w:t xml:space="preserve"> </w:t>
      </w:r>
      <w:r>
        <w:t>в</w:t>
      </w:r>
      <w:r>
        <w:rPr>
          <w:rFonts w:ascii="Times" w:hAnsi="Times"/>
        </w:rPr>
        <w:t xml:space="preserve"> </w:t>
      </w:r>
      <w:r>
        <w:t>валюте</w:t>
      </w:r>
      <w:r>
        <w:rPr>
          <w:rFonts w:ascii="Times" w:hAnsi="Times"/>
        </w:rPr>
        <w:t xml:space="preserve"> </w:t>
      </w:r>
      <w:r>
        <w:t>Российской</w:t>
      </w:r>
      <w:r>
        <w:rPr>
          <w:rFonts w:ascii="Times" w:hAnsi="Times"/>
        </w:rPr>
        <w:t xml:space="preserve"> </w:t>
      </w:r>
      <w:r>
        <w:t>Федерации</w:t>
      </w:r>
      <w:r>
        <w:rPr>
          <w:rFonts w:ascii="Times" w:hAnsi="Times"/>
        </w:rPr>
        <w:t xml:space="preserve"> </w:t>
      </w:r>
      <w:r>
        <w:t>в</w:t>
      </w:r>
      <w:r>
        <w:rPr>
          <w:rFonts w:ascii="Times" w:hAnsi="Times"/>
        </w:rPr>
        <w:t xml:space="preserve"> </w:t>
      </w:r>
      <w:r>
        <w:t>безналичном</w:t>
      </w:r>
      <w:r>
        <w:rPr>
          <w:rFonts w:ascii="Times" w:hAnsi="Times"/>
        </w:rPr>
        <w:t xml:space="preserve"> </w:t>
      </w:r>
      <w:r>
        <w:t>порядке</w:t>
      </w:r>
      <w:r>
        <w:rPr>
          <w:rFonts w:ascii="Times" w:hAnsi="Times"/>
        </w:rPr>
        <w:t>.</w:t>
      </w:r>
    </w:p>
    <w:p w:rsidR="00705A56" w:rsidRDefault="00705A56" w:rsidP="0002668C">
      <w:pPr>
        <w:spacing w:after="0" w:line="240" w:lineRule="auto"/>
        <w:ind w:firstLine="567"/>
        <w:jc w:val="both"/>
        <w:rPr>
          <w:rFonts w:ascii="Times" w:hAnsi="Times"/>
        </w:rPr>
      </w:pPr>
    </w:p>
    <w:p w:rsidR="00705A56" w:rsidRDefault="00705A56" w:rsidP="0002668C">
      <w:pPr>
        <w:spacing w:after="0" w:line="240" w:lineRule="auto"/>
        <w:ind w:firstLine="567"/>
        <w:jc w:val="both"/>
        <w:rPr>
          <w:rFonts w:ascii="Times" w:hAnsi="Times"/>
        </w:rPr>
      </w:pPr>
      <w:r>
        <w:t>Форма</w:t>
      </w:r>
      <w:r>
        <w:rPr>
          <w:rFonts w:ascii="Times" w:hAnsi="Times"/>
        </w:rPr>
        <w:t xml:space="preserve"> </w:t>
      </w:r>
      <w:r>
        <w:t>расчетов</w:t>
      </w:r>
      <w:r>
        <w:rPr>
          <w:rFonts w:ascii="Times" w:hAnsi="Times"/>
        </w:rPr>
        <w:t xml:space="preserve">: </w:t>
      </w:r>
      <w:r>
        <w:t>безналичная</w:t>
      </w:r>
      <w:r>
        <w:rPr>
          <w:rFonts w:ascii="Times" w:hAnsi="Times"/>
        </w:rPr>
        <w:t xml:space="preserve"> </w:t>
      </w:r>
    </w:p>
    <w:p w:rsidR="00705A56" w:rsidRDefault="00705A56" w:rsidP="0002668C">
      <w:pPr>
        <w:spacing w:after="0" w:line="240" w:lineRule="auto"/>
        <w:ind w:firstLine="567"/>
        <w:jc w:val="both"/>
        <w:rPr>
          <w:rFonts w:ascii="Times" w:hAnsi="Times"/>
        </w:rPr>
      </w:pPr>
      <w:r>
        <w:lastRenderedPageBreak/>
        <w:t>Форма</w:t>
      </w:r>
      <w:r>
        <w:rPr>
          <w:rFonts w:ascii="Times" w:hAnsi="Times"/>
        </w:rPr>
        <w:t xml:space="preserve"> </w:t>
      </w:r>
      <w:r>
        <w:t>безналичных</w:t>
      </w:r>
      <w:r>
        <w:rPr>
          <w:rFonts w:ascii="Times" w:hAnsi="Times"/>
        </w:rPr>
        <w:t xml:space="preserve"> </w:t>
      </w:r>
      <w:r>
        <w:t>расчетов</w:t>
      </w:r>
      <w:r>
        <w:rPr>
          <w:rFonts w:ascii="Times" w:hAnsi="Times"/>
        </w:rPr>
        <w:t xml:space="preserve">: </w:t>
      </w:r>
      <w:r>
        <w:t>Расчеты</w:t>
      </w:r>
      <w:r>
        <w:rPr>
          <w:rFonts w:ascii="Times" w:hAnsi="Times"/>
        </w:rPr>
        <w:t xml:space="preserve"> </w:t>
      </w:r>
      <w:r>
        <w:t>по</w:t>
      </w:r>
      <w:r>
        <w:rPr>
          <w:rFonts w:ascii="Times" w:hAnsi="Times"/>
        </w:rPr>
        <w:t xml:space="preserve"> </w:t>
      </w:r>
      <w:r>
        <w:t>Облигациям</w:t>
      </w:r>
      <w:r>
        <w:rPr>
          <w:rFonts w:ascii="Times" w:hAnsi="Times"/>
        </w:rPr>
        <w:t xml:space="preserve"> </w:t>
      </w:r>
      <w:r>
        <w:t>при</w:t>
      </w:r>
      <w:r>
        <w:rPr>
          <w:rFonts w:ascii="Times" w:hAnsi="Times"/>
        </w:rPr>
        <w:t xml:space="preserve"> </w:t>
      </w:r>
      <w:r>
        <w:t>их</w:t>
      </w:r>
      <w:r>
        <w:rPr>
          <w:rFonts w:ascii="Times" w:hAnsi="Times"/>
        </w:rPr>
        <w:t xml:space="preserve"> </w:t>
      </w:r>
      <w:r>
        <w:t>размещении</w:t>
      </w:r>
      <w:r>
        <w:rPr>
          <w:rFonts w:ascii="Times" w:hAnsi="Times"/>
        </w:rPr>
        <w:t xml:space="preserve"> </w:t>
      </w:r>
      <w:r>
        <w:t>производятся</w:t>
      </w:r>
      <w:r>
        <w:rPr>
          <w:rFonts w:ascii="Times" w:hAnsi="Times"/>
        </w:rPr>
        <w:t xml:space="preserve"> </w:t>
      </w:r>
      <w:r>
        <w:t>на</w:t>
      </w:r>
      <w:r>
        <w:rPr>
          <w:rFonts w:ascii="Times" w:hAnsi="Times"/>
        </w:rPr>
        <w:t xml:space="preserve"> </w:t>
      </w:r>
      <w:r>
        <w:t>условиях</w:t>
      </w:r>
      <w:r>
        <w:rPr>
          <w:rFonts w:ascii="Times" w:hAnsi="Times"/>
        </w:rPr>
        <w:t xml:space="preserve"> «</w:t>
      </w:r>
      <w:r>
        <w:t>поставка</w:t>
      </w:r>
      <w:r>
        <w:rPr>
          <w:rFonts w:ascii="Times" w:hAnsi="Times"/>
        </w:rPr>
        <w:t xml:space="preserve"> </w:t>
      </w:r>
      <w:r>
        <w:t>против</w:t>
      </w:r>
      <w:r>
        <w:rPr>
          <w:rFonts w:ascii="Times" w:hAnsi="Times"/>
        </w:rPr>
        <w:t xml:space="preserve"> </w:t>
      </w:r>
      <w:r>
        <w:t>платежа</w:t>
      </w:r>
      <w:r>
        <w:rPr>
          <w:rFonts w:ascii="Times" w:hAnsi="Times"/>
        </w:rPr>
        <w:t xml:space="preserve">» </w:t>
      </w:r>
      <w:r>
        <w:t>через</w:t>
      </w:r>
      <w:r>
        <w:rPr>
          <w:rFonts w:ascii="Times" w:hAnsi="Times"/>
        </w:rPr>
        <w:t xml:space="preserve"> </w:t>
      </w:r>
      <w:r>
        <w:t>НРД</w:t>
      </w:r>
      <w:r>
        <w:rPr>
          <w:rFonts w:ascii="Times" w:hAnsi="Times"/>
        </w:rPr>
        <w:t xml:space="preserve"> </w:t>
      </w:r>
      <w:r>
        <w:t>в</w:t>
      </w:r>
      <w:r>
        <w:rPr>
          <w:rFonts w:ascii="Times" w:hAnsi="Times"/>
        </w:rPr>
        <w:t xml:space="preserve"> </w:t>
      </w:r>
      <w:r>
        <w:t>соответствии</w:t>
      </w:r>
      <w:r>
        <w:rPr>
          <w:rFonts w:ascii="Times" w:hAnsi="Times"/>
        </w:rPr>
        <w:t xml:space="preserve"> </w:t>
      </w:r>
      <w:r>
        <w:t>с</w:t>
      </w:r>
      <w:r>
        <w:rPr>
          <w:rFonts w:ascii="Times" w:hAnsi="Times"/>
        </w:rPr>
        <w:t xml:space="preserve"> </w:t>
      </w:r>
      <w:r>
        <w:t>правилами</w:t>
      </w:r>
      <w:r>
        <w:rPr>
          <w:rFonts w:ascii="Times" w:hAnsi="Times"/>
        </w:rPr>
        <w:t xml:space="preserve"> </w:t>
      </w:r>
      <w:r>
        <w:t>осуществления</w:t>
      </w:r>
      <w:r>
        <w:rPr>
          <w:rFonts w:ascii="Times" w:hAnsi="Times"/>
        </w:rPr>
        <w:t xml:space="preserve"> </w:t>
      </w:r>
      <w:r>
        <w:t>клиринговой</w:t>
      </w:r>
      <w:r>
        <w:rPr>
          <w:rFonts w:ascii="Times" w:hAnsi="Times"/>
        </w:rPr>
        <w:t xml:space="preserve"> </w:t>
      </w:r>
      <w:r>
        <w:t>деятельности</w:t>
      </w:r>
      <w:r>
        <w:rPr>
          <w:rFonts w:ascii="Times" w:hAnsi="Times"/>
        </w:rPr>
        <w:t xml:space="preserve"> </w:t>
      </w:r>
      <w:r>
        <w:t>Клиринговой</w:t>
      </w:r>
      <w:r>
        <w:rPr>
          <w:rFonts w:ascii="Times" w:hAnsi="Times"/>
        </w:rPr>
        <w:t xml:space="preserve"> </w:t>
      </w:r>
      <w:r>
        <w:t>организации</w:t>
      </w:r>
      <w:r>
        <w:rPr>
          <w:rFonts w:ascii="Times" w:hAnsi="Times"/>
        </w:rPr>
        <w:t xml:space="preserve"> </w:t>
      </w:r>
      <w:r>
        <w:t>на</w:t>
      </w:r>
      <w:r>
        <w:rPr>
          <w:rFonts w:ascii="Times" w:hAnsi="Times"/>
        </w:rPr>
        <w:t xml:space="preserve"> </w:t>
      </w:r>
      <w:r>
        <w:t>рынке</w:t>
      </w:r>
      <w:r>
        <w:rPr>
          <w:rFonts w:ascii="Times" w:hAnsi="Times"/>
        </w:rPr>
        <w:t xml:space="preserve"> </w:t>
      </w:r>
      <w:r>
        <w:t>ценных</w:t>
      </w:r>
      <w:r>
        <w:rPr>
          <w:rFonts w:ascii="Times" w:hAnsi="Times"/>
        </w:rPr>
        <w:t xml:space="preserve"> </w:t>
      </w:r>
      <w:r>
        <w:t>бумаг</w:t>
      </w:r>
      <w:r>
        <w:rPr>
          <w:rFonts w:ascii="Times" w:hAnsi="Times"/>
        </w:rPr>
        <w:t xml:space="preserve">. </w:t>
      </w:r>
    </w:p>
    <w:p w:rsidR="00705A56" w:rsidRDefault="00705A56" w:rsidP="0002668C">
      <w:pPr>
        <w:spacing w:after="0" w:line="240" w:lineRule="auto"/>
        <w:ind w:firstLine="567"/>
        <w:jc w:val="both"/>
        <w:rPr>
          <w:rFonts w:ascii="Times" w:hAnsi="Times"/>
        </w:rPr>
      </w:pPr>
      <w:r>
        <w:t>Форма</w:t>
      </w:r>
      <w:r>
        <w:rPr>
          <w:rFonts w:ascii="Times" w:hAnsi="Times"/>
        </w:rPr>
        <w:t xml:space="preserve"> </w:t>
      </w:r>
      <w:r>
        <w:t>оплаты</w:t>
      </w:r>
      <w:r>
        <w:rPr>
          <w:rFonts w:ascii="Times" w:hAnsi="Times"/>
        </w:rPr>
        <w:t xml:space="preserve">: </w:t>
      </w:r>
      <w:r>
        <w:t>денежными</w:t>
      </w:r>
      <w:r>
        <w:rPr>
          <w:rFonts w:ascii="Times" w:hAnsi="Times"/>
        </w:rPr>
        <w:t xml:space="preserve"> </w:t>
      </w:r>
      <w:r>
        <w:t>средствами</w:t>
      </w:r>
      <w:r>
        <w:rPr>
          <w:rFonts w:ascii="Times" w:hAnsi="Times"/>
        </w:rPr>
        <w:t xml:space="preserve"> </w:t>
      </w:r>
      <w:r>
        <w:t>в</w:t>
      </w:r>
      <w:r>
        <w:rPr>
          <w:rFonts w:ascii="Times" w:hAnsi="Times"/>
        </w:rPr>
        <w:t xml:space="preserve"> </w:t>
      </w:r>
      <w:r>
        <w:t>валюте</w:t>
      </w:r>
      <w:r>
        <w:rPr>
          <w:rFonts w:ascii="Times" w:hAnsi="Times"/>
        </w:rPr>
        <w:t xml:space="preserve"> </w:t>
      </w:r>
      <w:r>
        <w:t>Российской</w:t>
      </w:r>
      <w:r>
        <w:rPr>
          <w:rFonts w:ascii="Times" w:hAnsi="Times"/>
        </w:rPr>
        <w:t xml:space="preserve"> </w:t>
      </w:r>
      <w:r>
        <w:t>Федерации</w:t>
      </w:r>
      <w:r>
        <w:rPr>
          <w:rFonts w:ascii="Times" w:hAnsi="Times"/>
        </w:rPr>
        <w:t xml:space="preserve">. </w:t>
      </w:r>
    </w:p>
    <w:p w:rsidR="00705A56" w:rsidRDefault="00705A56" w:rsidP="0002668C">
      <w:pPr>
        <w:spacing w:after="0" w:line="240" w:lineRule="auto"/>
        <w:ind w:firstLine="567"/>
        <w:jc w:val="both"/>
        <w:rPr>
          <w:rFonts w:ascii="Times" w:hAnsi="Times"/>
        </w:rPr>
      </w:pPr>
    </w:p>
    <w:p w:rsidR="00705A56" w:rsidRDefault="00705A56" w:rsidP="0002668C">
      <w:pPr>
        <w:spacing w:after="0" w:line="240" w:lineRule="auto"/>
        <w:ind w:firstLine="567"/>
        <w:jc w:val="both"/>
        <w:rPr>
          <w:rFonts w:ascii="Times" w:hAnsi="Times"/>
        </w:rPr>
      </w:pPr>
      <w:r>
        <w:t>Условия</w:t>
      </w:r>
      <w:r>
        <w:rPr>
          <w:rFonts w:ascii="Times" w:hAnsi="Times"/>
        </w:rPr>
        <w:t xml:space="preserve"> </w:t>
      </w:r>
      <w:r>
        <w:t>и</w:t>
      </w:r>
      <w:r>
        <w:rPr>
          <w:rFonts w:ascii="Times" w:hAnsi="Times"/>
        </w:rPr>
        <w:t xml:space="preserve"> </w:t>
      </w:r>
      <w:r>
        <w:t>порядок</w:t>
      </w:r>
      <w:r>
        <w:rPr>
          <w:rFonts w:ascii="Times" w:hAnsi="Times"/>
        </w:rPr>
        <w:t xml:space="preserve"> </w:t>
      </w:r>
      <w:r>
        <w:t>предоставления</w:t>
      </w:r>
      <w:r>
        <w:rPr>
          <w:rFonts w:ascii="Times" w:hAnsi="Times"/>
        </w:rPr>
        <w:t xml:space="preserve"> </w:t>
      </w:r>
      <w:r>
        <w:t>рассрочки</w:t>
      </w:r>
      <w:r>
        <w:rPr>
          <w:rFonts w:ascii="Times" w:hAnsi="Times"/>
        </w:rPr>
        <w:t xml:space="preserve"> </w:t>
      </w:r>
      <w:r>
        <w:t>при</w:t>
      </w:r>
      <w:r>
        <w:rPr>
          <w:rFonts w:ascii="Times" w:hAnsi="Times"/>
        </w:rPr>
        <w:t xml:space="preserve"> </w:t>
      </w:r>
      <w:r>
        <w:t>оплате</w:t>
      </w:r>
      <w:r>
        <w:rPr>
          <w:rFonts w:ascii="Times" w:hAnsi="Times"/>
        </w:rPr>
        <w:t xml:space="preserve"> </w:t>
      </w:r>
      <w:r>
        <w:t>Облигаций</w:t>
      </w:r>
      <w:r>
        <w:rPr>
          <w:rFonts w:ascii="Times" w:hAnsi="Times"/>
        </w:rPr>
        <w:t>:</w:t>
      </w:r>
    </w:p>
    <w:p w:rsidR="00705A56" w:rsidRDefault="00705A56" w:rsidP="0002668C">
      <w:pPr>
        <w:spacing w:after="0" w:line="240" w:lineRule="auto"/>
        <w:ind w:firstLine="567"/>
        <w:jc w:val="both"/>
        <w:rPr>
          <w:rFonts w:ascii="Times" w:hAnsi="Times"/>
        </w:rPr>
      </w:pPr>
      <w:r>
        <w:t>Возможность</w:t>
      </w:r>
      <w:r>
        <w:rPr>
          <w:rFonts w:ascii="Times" w:hAnsi="Times"/>
        </w:rPr>
        <w:t xml:space="preserve"> </w:t>
      </w:r>
      <w:r>
        <w:t>рассрочки</w:t>
      </w:r>
      <w:r>
        <w:rPr>
          <w:rFonts w:ascii="Times" w:hAnsi="Times"/>
        </w:rPr>
        <w:t xml:space="preserve"> </w:t>
      </w:r>
      <w:r>
        <w:t>при</w:t>
      </w:r>
      <w:r>
        <w:rPr>
          <w:rFonts w:ascii="Times" w:hAnsi="Times"/>
        </w:rPr>
        <w:t xml:space="preserve"> </w:t>
      </w:r>
      <w:r>
        <w:t>оплате</w:t>
      </w:r>
      <w:r>
        <w:rPr>
          <w:rFonts w:ascii="Times" w:hAnsi="Times"/>
        </w:rPr>
        <w:t xml:space="preserve"> </w:t>
      </w:r>
      <w:r>
        <w:t>ценных</w:t>
      </w:r>
      <w:r>
        <w:rPr>
          <w:rFonts w:ascii="Times" w:hAnsi="Times"/>
        </w:rPr>
        <w:t xml:space="preserve"> </w:t>
      </w:r>
      <w:r>
        <w:t>бумаг</w:t>
      </w:r>
      <w:r>
        <w:rPr>
          <w:rFonts w:ascii="Times" w:hAnsi="Times"/>
        </w:rPr>
        <w:t xml:space="preserve"> </w:t>
      </w:r>
      <w:r>
        <w:t>выпуска</w:t>
      </w:r>
      <w:r>
        <w:rPr>
          <w:rFonts w:ascii="Times" w:hAnsi="Times"/>
        </w:rPr>
        <w:t xml:space="preserve"> </w:t>
      </w:r>
      <w:r>
        <w:t>не</w:t>
      </w:r>
      <w:r>
        <w:rPr>
          <w:rFonts w:ascii="Times" w:hAnsi="Times"/>
        </w:rPr>
        <w:t xml:space="preserve"> </w:t>
      </w:r>
      <w:r>
        <w:t>предусмотрена</w:t>
      </w:r>
      <w:r>
        <w:rPr>
          <w:rFonts w:ascii="Times" w:hAnsi="Times"/>
        </w:rPr>
        <w:t>.</w:t>
      </w:r>
    </w:p>
    <w:p w:rsidR="00705A56" w:rsidRDefault="00705A56" w:rsidP="0002668C">
      <w:pPr>
        <w:spacing w:after="0" w:line="240" w:lineRule="auto"/>
        <w:ind w:firstLine="567"/>
        <w:jc w:val="both"/>
        <w:rPr>
          <w:rFonts w:ascii="Times" w:hAnsi="Times"/>
        </w:rPr>
      </w:pPr>
      <w:r>
        <w:t>Облигации</w:t>
      </w:r>
      <w:r>
        <w:rPr>
          <w:rFonts w:ascii="Times" w:hAnsi="Times"/>
        </w:rPr>
        <w:t xml:space="preserve"> </w:t>
      </w:r>
      <w:r>
        <w:t>размещаются</w:t>
      </w:r>
      <w:r>
        <w:rPr>
          <w:rFonts w:ascii="Times" w:hAnsi="Times"/>
        </w:rPr>
        <w:t xml:space="preserve"> </w:t>
      </w:r>
      <w:r>
        <w:t>при</w:t>
      </w:r>
      <w:r>
        <w:rPr>
          <w:rFonts w:ascii="Times" w:hAnsi="Times"/>
        </w:rPr>
        <w:t xml:space="preserve"> </w:t>
      </w:r>
      <w:r>
        <w:t>условии</w:t>
      </w:r>
      <w:r>
        <w:rPr>
          <w:rFonts w:ascii="Times" w:hAnsi="Times"/>
        </w:rPr>
        <w:t xml:space="preserve"> </w:t>
      </w:r>
      <w:r>
        <w:t>их</w:t>
      </w:r>
      <w:r>
        <w:rPr>
          <w:rFonts w:ascii="Times" w:hAnsi="Times"/>
        </w:rPr>
        <w:t xml:space="preserve"> </w:t>
      </w:r>
      <w:r>
        <w:t>полной</w:t>
      </w:r>
      <w:r>
        <w:rPr>
          <w:rFonts w:ascii="Times" w:hAnsi="Times"/>
        </w:rPr>
        <w:t xml:space="preserve"> </w:t>
      </w:r>
      <w:r>
        <w:t>оплаты</w:t>
      </w:r>
      <w:r>
        <w:rPr>
          <w:rFonts w:ascii="Times" w:hAnsi="Times"/>
        </w:rPr>
        <w:t>.</w:t>
      </w:r>
    </w:p>
    <w:p w:rsidR="00705A56" w:rsidRDefault="00705A56" w:rsidP="0002668C">
      <w:pPr>
        <w:spacing w:after="0" w:line="240" w:lineRule="auto"/>
        <w:ind w:firstLine="567"/>
        <w:jc w:val="both"/>
        <w:rPr>
          <w:rFonts w:ascii="Times" w:hAnsi="Times"/>
        </w:rPr>
      </w:pPr>
    </w:p>
    <w:p w:rsidR="00705A56" w:rsidRDefault="00705A56" w:rsidP="0002668C">
      <w:pPr>
        <w:spacing w:after="0" w:line="240" w:lineRule="auto"/>
        <w:ind w:firstLine="567"/>
        <w:jc w:val="both"/>
        <w:rPr>
          <w:rFonts w:ascii="Times" w:hAnsi="Times"/>
        </w:rPr>
      </w:pPr>
      <w:r>
        <w:t>Денежные</w:t>
      </w:r>
      <w:r>
        <w:rPr>
          <w:rFonts w:ascii="Times" w:hAnsi="Times"/>
        </w:rPr>
        <w:t xml:space="preserve"> </w:t>
      </w:r>
      <w:r>
        <w:t>средства</w:t>
      </w:r>
      <w:r>
        <w:rPr>
          <w:rFonts w:ascii="Times" w:hAnsi="Times"/>
        </w:rPr>
        <w:t xml:space="preserve">, </w:t>
      </w:r>
      <w:r>
        <w:t>полученные</w:t>
      </w:r>
      <w:r>
        <w:rPr>
          <w:rFonts w:ascii="Times" w:hAnsi="Times"/>
        </w:rPr>
        <w:t xml:space="preserve"> </w:t>
      </w:r>
      <w:r>
        <w:t>от</w:t>
      </w:r>
      <w:r>
        <w:rPr>
          <w:rFonts w:ascii="Times" w:hAnsi="Times"/>
        </w:rPr>
        <w:t xml:space="preserve"> </w:t>
      </w:r>
      <w:r>
        <w:t>размещения</w:t>
      </w:r>
      <w:r>
        <w:rPr>
          <w:rFonts w:ascii="Times" w:hAnsi="Times"/>
        </w:rPr>
        <w:t xml:space="preserve"> </w:t>
      </w:r>
      <w:r>
        <w:t>Облигаций</w:t>
      </w:r>
      <w:r>
        <w:rPr>
          <w:rFonts w:ascii="Times" w:hAnsi="Times"/>
        </w:rPr>
        <w:t xml:space="preserve"> </w:t>
      </w:r>
      <w:r>
        <w:t>в</w:t>
      </w:r>
      <w:r>
        <w:rPr>
          <w:rFonts w:ascii="Times" w:hAnsi="Times"/>
        </w:rPr>
        <w:t xml:space="preserve"> </w:t>
      </w:r>
      <w:r>
        <w:t>ЗАО</w:t>
      </w:r>
      <w:r>
        <w:rPr>
          <w:rFonts w:ascii="Times" w:hAnsi="Times"/>
        </w:rPr>
        <w:t xml:space="preserve"> «</w:t>
      </w:r>
      <w:r>
        <w:t>ФБ</w:t>
      </w:r>
      <w:r>
        <w:rPr>
          <w:rFonts w:ascii="Times" w:hAnsi="Times"/>
        </w:rPr>
        <w:t xml:space="preserve"> </w:t>
      </w:r>
      <w:r>
        <w:t>ММВБ</w:t>
      </w:r>
      <w:r>
        <w:rPr>
          <w:rFonts w:ascii="Times" w:hAnsi="Times"/>
        </w:rPr>
        <w:t xml:space="preserve">», </w:t>
      </w:r>
      <w:r>
        <w:t>зачисляются</w:t>
      </w:r>
      <w:r>
        <w:rPr>
          <w:rFonts w:ascii="Times" w:hAnsi="Times"/>
        </w:rPr>
        <w:t xml:space="preserve"> </w:t>
      </w:r>
      <w:r>
        <w:t>в</w:t>
      </w:r>
      <w:r>
        <w:rPr>
          <w:rFonts w:ascii="Times" w:hAnsi="Times"/>
        </w:rPr>
        <w:t xml:space="preserve"> </w:t>
      </w:r>
      <w:r>
        <w:t>НРД</w:t>
      </w:r>
      <w:r>
        <w:rPr>
          <w:rFonts w:ascii="Times" w:hAnsi="Times"/>
        </w:rPr>
        <w:t xml:space="preserve"> </w:t>
      </w:r>
      <w:r>
        <w:t>на</w:t>
      </w:r>
      <w:r>
        <w:rPr>
          <w:rFonts w:ascii="Times" w:hAnsi="Times"/>
        </w:rPr>
        <w:t xml:space="preserve"> </w:t>
      </w:r>
      <w:r>
        <w:t>счет</w:t>
      </w:r>
      <w:r>
        <w:rPr>
          <w:rFonts w:ascii="Times" w:hAnsi="Times"/>
        </w:rPr>
        <w:t xml:space="preserve"> </w:t>
      </w:r>
      <w:r>
        <w:t>Брокера</w:t>
      </w:r>
      <w:r>
        <w:rPr>
          <w:rFonts w:ascii="Times" w:hAnsi="Times"/>
        </w:rPr>
        <w:t xml:space="preserve">. </w:t>
      </w:r>
    </w:p>
    <w:p w:rsidR="00705A56" w:rsidRDefault="00705A56" w:rsidP="0002668C">
      <w:pPr>
        <w:spacing w:after="0" w:line="240" w:lineRule="auto"/>
        <w:ind w:firstLine="567"/>
        <w:jc w:val="both"/>
        <w:rPr>
          <w:rFonts w:ascii="Times" w:hAnsi="Times"/>
        </w:rPr>
      </w:pPr>
    </w:p>
    <w:p w:rsidR="00705A56" w:rsidRDefault="00705A56" w:rsidP="0002668C">
      <w:pPr>
        <w:spacing w:after="0" w:line="240" w:lineRule="auto"/>
        <w:ind w:firstLine="567"/>
        <w:jc w:val="both"/>
        <w:rPr>
          <w:rFonts w:ascii="Times" w:hAnsi="Times"/>
        </w:rPr>
      </w:pPr>
      <w:r>
        <w:t>Кредитная</w:t>
      </w:r>
      <w:r>
        <w:rPr>
          <w:rFonts w:ascii="Times" w:hAnsi="Times"/>
        </w:rPr>
        <w:t xml:space="preserve"> </w:t>
      </w:r>
      <w:r>
        <w:t>организация</w:t>
      </w:r>
      <w:r>
        <w:rPr>
          <w:rFonts w:ascii="Times" w:hAnsi="Times"/>
        </w:rPr>
        <w:t>:</w:t>
      </w:r>
    </w:p>
    <w:p w:rsidR="00705A56" w:rsidRDefault="00705A56" w:rsidP="0002668C">
      <w:pPr>
        <w:spacing w:after="0" w:line="240" w:lineRule="auto"/>
        <w:ind w:firstLine="567"/>
        <w:jc w:val="both"/>
        <w:rPr>
          <w:rFonts w:ascii="Times" w:hAnsi="Times"/>
        </w:rPr>
      </w:pPr>
      <w:r>
        <w:t>Полное</w:t>
      </w:r>
      <w:r>
        <w:rPr>
          <w:rFonts w:ascii="Times" w:hAnsi="Times"/>
        </w:rPr>
        <w:t xml:space="preserve"> </w:t>
      </w:r>
      <w:r>
        <w:t>наименование</w:t>
      </w:r>
      <w:r>
        <w:rPr>
          <w:rFonts w:ascii="Times" w:hAnsi="Times"/>
        </w:rPr>
        <w:t xml:space="preserve">: </w:t>
      </w:r>
      <w:r>
        <w:t>Небанковская</w:t>
      </w:r>
      <w:r>
        <w:rPr>
          <w:rFonts w:ascii="Times" w:hAnsi="Times"/>
        </w:rPr>
        <w:t xml:space="preserve"> </w:t>
      </w:r>
      <w:r>
        <w:t>кредитная</w:t>
      </w:r>
      <w:r>
        <w:rPr>
          <w:rFonts w:ascii="Times" w:hAnsi="Times"/>
        </w:rPr>
        <w:t xml:space="preserve"> </w:t>
      </w:r>
      <w:r>
        <w:t>организация</w:t>
      </w:r>
      <w:r>
        <w:rPr>
          <w:rFonts w:ascii="Times" w:hAnsi="Times"/>
        </w:rPr>
        <w:t xml:space="preserve"> </w:t>
      </w:r>
      <w:r>
        <w:t>закрытое</w:t>
      </w:r>
      <w:r>
        <w:rPr>
          <w:rFonts w:ascii="Times" w:hAnsi="Times"/>
        </w:rPr>
        <w:t xml:space="preserve"> </w:t>
      </w:r>
      <w:r>
        <w:t>акционерное</w:t>
      </w:r>
      <w:r>
        <w:rPr>
          <w:rFonts w:ascii="Times" w:hAnsi="Times"/>
        </w:rPr>
        <w:t xml:space="preserve"> </w:t>
      </w:r>
      <w:r>
        <w:t>общество</w:t>
      </w:r>
      <w:r>
        <w:rPr>
          <w:rFonts w:ascii="Times" w:hAnsi="Times"/>
        </w:rPr>
        <w:t xml:space="preserve"> «</w:t>
      </w:r>
      <w:r>
        <w:t>Национальный</w:t>
      </w:r>
      <w:r>
        <w:rPr>
          <w:rFonts w:ascii="Times" w:hAnsi="Times"/>
        </w:rPr>
        <w:t xml:space="preserve"> </w:t>
      </w:r>
      <w:r>
        <w:t>расчетный</w:t>
      </w:r>
      <w:r>
        <w:rPr>
          <w:rFonts w:ascii="Times" w:hAnsi="Times"/>
        </w:rPr>
        <w:t xml:space="preserve"> </w:t>
      </w:r>
      <w:r>
        <w:t>депозитарий</w:t>
      </w:r>
      <w:r>
        <w:rPr>
          <w:rFonts w:ascii="Times" w:hAnsi="Times"/>
        </w:rPr>
        <w:t>»</w:t>
      </w:r>
    </w:p>
    <w:p w:rsidR="00705A56" w:rsidRDefault="00705A56" w:rsidP="0002668C">
      <w:pPr>
        <w:spacing w:after="0" w:line="240" w:lineRule="auto"/>
        <w:ind w:firstLine="567"/>
        <w:jc w:val="both"/>
        <w:rPr>
          <w:rFonts w:ascii="Times" w:hAnsi="Times"/>
        </w:rPr>
      </w:pPr>
      <w:r>
        <w:t>Сокращенное</w:t>
      </w:r>
      <w:r>
        <w:rPr>
          <w:rFonts w:ascii="Times" w:hAnsi="Times"/>
        </w:rPr>
        <w:t xml:space="preserve"> </w:t>
      </w:r>
      <w:r>
        <w:t>фирменное</w:t>
      </w:r>
      <w:r>
        <w:rPr>
          <w:rFonts w:ascii="Times" w:hAnsi="Times"/>
        </w:rPr>
        <w:t xml:space="preserve"> </w:t>
      </w:r>
      <w:r>
        <w:t>наименование</w:t>
      </w:r>
      <w:r>
        <w:rPr>
          <w:rFonts w:ascii="Times" w:hAnsi="Times"/>
        </w:rPr>
        <w:t xml:space="preserve">: </w:t>
      </w:r>
      <w:r>
        <w:t>НКО</w:t>
      </w:r>
      <w:r>
        <w:rPr>
          <w:rFonts w:ascii="Times" w:hAnsi="Times"/>
        </w:rPr>
        <w:t xml:space="preserve"> </w:t>
      </w:r>
      <w:r>
        <w:t>ЗАО</w:t>
      </w:r>
      <w:r>
        <w:rPr>
          <w:rFonts w:ascii="Times" w:hAnsi="Times"/>
        </w:rPr>
        <w:t xml:space="preserve"> </w:t>
      </w:r>
      <w:r>
        <w:t>НРД</w:t>
      </w:r>
    </w:p>
    <w:p w:rsidR="00705A56" w:rsidRDefault="00705A56" w:rsidP="0002668C">
      <w:pPr>
        <w:spacing w:after="0" w:line="240" w:lineRule="auto"/>
        <w:ind w:firstLine="567"/>
        <w:jc w:val="both"/>
        <w:rPr>
          <w:rFonts w:ascii="Times" w:hAnsi="Times"/>
        </w:rPr>
      </w:pPr>
      <w:r>
        <w:t>Место</w:t>
      </w:r>
      <w:r>
        <w:rPr>
          <w:rFonts w:ascii="Times" w:hAnsi="Times"/>
        </w:rPr>
        <w:t xml:space="preserve"> </w:t>
      </w:r>
      <w:r>
        <w:t>нахождения</w:t>
      </w:r>
      <w:r>
        <w:rPr>
          <w:rFonts w:ascii="Times" w:hAnsi="Times"/>
        </w:rPr>
        <w:t xml:space="preserve">: </w:t>
      </w:r>
      <w:r>
        <w:t>город</w:t>
      </w:r>
      <w:r>
        <w:rPr>
          <w:rFonts w:ascii="Times" w:hAnsi="Times"/>
        </w:rPr>
        <w:t xml:space="preserve"> </w:t>
      </w:r>
      <w:r>
        <w:t>Москва</w:t>
      </w:r>
      <w:r>
        <w:rPr>
          <w:rFonts w:ascii="Times" w:hAnsi="Times"/>
        </w:rPr>
        <w:t xml:space="preserve">, </w:t>
      </w:r>
      <w:r>
        <w:t>улица</w:t>
      </w:r>
      <w:r>
        <w:rPr>
          <w:rFonts w:ascii="Times" w:hAnsi="Times"/>
        </w:rPr>
        <w:t xml:space="preserve"> </w:t>
      </w:r>
      <w:r>
        <w:t>Спартаковская</w:t>
      </w:r>
      <w:r>
        <w:rPr>
          <w:rFonts w:ascii="Times" w:hAnsi="Times"/>
        </w:rPr>
        <w:t xml:space="preserve">, </w:t>
      </w:r>
      <w:r>
        <w:t>дом</w:t>
      </w:r>
      <w:r>
        <w:rPr>
          <w:rFonts w:ascii="Times" w:hAnsi="Times"/>
        </w:rPr>
        <w:t xml:space="preserve"> 12</w:t>
      </w:r>
    </w:p>
    <w:p w:rsidR="00705A56" w:rsidRDefault="00705A56" w:rsidP="0002668C">
      <w:pPr>
        <w:spacing w:after="0" w:line="240" w:lineRule="auto"/>
        <w:ind w:firstLine="567"/>
        <w:jc w:val="both"/>
        <w:rPr>
          <w:rFonts w:ascii="Times" w:hAnsi="Times"/>
        </w:rPr>
      </w:pPr>
      <w:r>
        <w:t>Почтовый</w:t>
      </w:r>
      <w:r>
        <w:rPr>
          <w:rFonts w:ascii="Times" w:hAnsi="Times"/>
        </w:rPr>
        <w:t xml:space="preserve"> </w:t>
      </w:r>
      <w:r>
        <w:t>адрес</w:t>
      </w:r>
      <w:r>
        <w:rPr>
          <w:rFonts w:ascii="Times" w:hAnsi="Times"/>
        </w:rPr>
        <w:t xml:space="preserve">: 105066, </w:t>
      </w:r>
      <w:r>
        <w:t>г</w:t>
      </w:r>
      <w:r>
        <w:rPr>
          <w:rFonts w:ascii="Times" w:hAnsi="Times"/>
        </w:rPr>
        <w:t xml:space="preserve">. </w:t>
      </w:r>
      <w:r>
        <w:t>Москва</w:t>
      </w:r>
      <w:r>
        <w:rPr>
          <w:rFonts w:ascii="Times" w:hAnsi="Times"/>
        </w:rPr>
        <w:t xml:space="preserve">, </w:t>
      </w:r>
      <w:r>
        <w:t>ул</w:t>
      </w:r>
      <w:r>
        <w:rPr>
          <w:rFonts w:ascii="Times" w:hAnsi="Times"/>
        </w:rPr>
        <w:t xml:space="preserve">. </w:t>
      </w:r>
      <w:r>
        <w:t>Спартаковская</w:t>
      </w:r>
      <w:r>
        <w:rPr>
          <w:rFonts w:ascii="Times" w:hAnsi="Times"/>
        </w:rPr>
        <w:t xml:space="preserve">, </w:t>
      </w:r>
      <w:r>
        <w:t>дом</w:t>
      </w:r>
      <w:r>
        <w:rPr>
          <w:rFonts w:ascii="Times" w:hAnsi="Times"/>
        </w:rPr>
        <w:t xml:space="preserve"> 12</w:t>
      </w:r>
    </w:p>
    <w:p w:rsidR="00705A56" w:rsidRDefault="00705A56" w:rsidP="0002668C">
      <w:pPr>
        <w:spacing w:after="0" w:line="240" w:lineRule="auto"/>
        <w:ind w:firstLine="567"/>
        <w:jc w:val="both"/>
        <w:rPr>
          <w:rFonts w:ascii="Times" w:hAnsi="Times"/>
        </w:rPr>
      </w:pPr>
      <w:r>
        <w:t>БИК</w:t>
      </w:r>
      <w:r>
        <w:rPr>
          <w:rFonts w:ascii="Times" w:hAnsi="Times"/>
        </w:rPr>
        <w:t>: 044583505</w:t>
      </w:r>
    </w:p>
    <w:p w:rsidR="00705A56" w:rsidRDefault="00705A56" w:rsidP="0002668C">
      <w:pPr>
        <w:spacing w:after="0" w:line="240" w:lineRule="auto"/>
        <w:ind w:firstLine="567"/>
        <w:jc w:val="both"/>
        <w:rPr>
          <w:rFonts w:ascii="Times" w:hAnsi="Times"/>
        </w:rPr>
      </w:pPr>
      <w:r>
        <w:t>ИНН</w:t>
      </w:r>
      <w:r>
        <w:rPr>
          <w:rFonts w:ascii="Times" w:hAnsi="Times"/>
        </w:rPr>
        <w:t>: 7702165310</w:t>
      </w:r>
    </w:p>
    <w:p w:rsidR="00705A56" w:rsidRDefault="00705A56" w:rsidP="0002668C">
      <w:pPr>
        <w:spacing w:after="0" w:line="240" w:lineRule="auto"/>
        <w:ind w:firstLine="567"/>
        <w:jc w:val="both"/>
        <w:rPr>
          <w:rFonts w:ascii="Times" w:hAnsi="Times"/>
        </w:rPr>
      </w:pPr>
      <w:r>
        <w:t>К</w:t>
      </w:r>
      <w:r>
        <w:rPr>
          <w:rFonts w:ascii="Times" w:hAnsi="Times"/>
        </w:rPr>
        <w:t>/</w:t>
      </w:r>
      <w:r>
        <w:t>с</w:t>
      </w:r>
      <w:r>
        <w:rPr>
          <w:rFonts w:ascii="Times" w:hAnsi="Times"/>
        </w:rPr>
        <w:t>: 30105810100000000505</w:t>
      </w:r>
    </w:p>
    <w:p w:rsidR="00705A56" w:rsidRDefault="00705A56" w:rsidP="0002668C">
      <w:pPr>
        <w:spacing w:after="0" w:line="240" w:lineRule="auto"/>
        <w:ind w:firstLine="567"/>
        <w:jc w:val="both"/>
        <w:rPr>
          <w:rFonts w:ascii="Times" w:hAnsi="Times"/>
        </w:rPr>
      </w:pPr>
    </w:p>
    <w:p w:rsidR="00705A56" w:rsidRDefault="00705A56" w:rsidP="0002668C">
      <w:pPr>
        <w:spacing w:after="0" w:line="240" w:lineRule="auto"/>
        <w:ind w:firstLine="567"/>
        <w:jc w:val="both"/>
        <w:rPr>
          <w:rFonts w:ascii="Times" w:hAnsi="Times"/>
        </w:rPr>
      </w:pPr>
      <w:r>
        <w:t>Реквизиты</w:t>
      </w:r>
      <w:r>
        <w:rPr>
          <w:rFonts w:ascii="Times" w:hAnsi="Times"/>
        </w:rPr>
        <w:t xml:space="preserve"> </w:t>
      </w:r>
      <w:r>
        <w:t>счета</w:t>
      </w:r>
      <w:r>
        <w:rPr>
          <w:rFonts w:ascii="Times" w:hAnsi="Times"/>
        </w:rPr>
        <w:t xml:space="preserve">, </w:t>
      </w:r>
      <w:r>
        <w:t>на</w:t>
      </w:r>
      <w:r>
        <w:rPr>
          <w:rFonts w:ascii="Times" w:hAnsi="Times"/>
        </w:rPr>
        <w:t xml:space="preserve"> </w:t>
      </w:r>
      <w:r>
        <w:t>который</w:t>
      </w:r>
      <w:r>
        <w:rPr>
          <w:rFonts w:ascii="Times" w:hAnsi="Times"/>
        </w:rPr>
        <w:t xml:space="preserve"> </w:t>
      </w:r>
      <w:r>
        <w:t>должны</w:t>
      </w:r>
      <w:r>
        <w:rPr>
          <w:rFonts w:ascii="Times" w:hAnsi="Times"/>
        </w:rPr>
        <w:t xml:space="preserve"> </w:t>
      </w:r>
      <w:r>
        <w:t>перечисляться</w:t>
      </w:r>
      <w:r>
        <w:rPr>
          <w:rFonts w:ascii="Times" w:hAnsi="Times"/>
        </w:rPr>
        <w:t xml:space="preserve"> </w:t>
      </w:r>
      <w:r>
        <w:t>денежные</w:t>
      </w:r>
      <w:r>
        <w:rPr>
          <w:rFonts w:ascii="Times" w:hAnsi="Times"/>
        </w:rPr>
        <w:t xml:space="preserve"> </w:t>
      </w:r>
      <w:r>
        <w:t>средства</w:t>
      </w:r>
      <w:r>
        <w:rPr>
          <w:rFonts w:ascii="Times" w:hAnsi="Times"/>
        </w:rPr>
        <w:t xml:space="preserve">, </w:t>
      </w:r>
      <w:r>
        <w:t>поступающие</w:t>
      </w:r>
      <w:r>
        <w:rPr>
          <w:rFonts w:ascii="Times" w:hAnsi="Times"/>
        </w:rPr>
        <w:t xml:space="preserve"> </w:t>
      </w:r>
      <w:r>
        <w:t>в</w:t>
      </w:r>
      <w:r>
        <w:rPr>
          <w:rFonts w:ascii="Times" w:hAnsi="Times"/>
        </w:rPr>
        <w:t xml:space="preserve"> </w:t>
      </w:r>
      <w:r>
        <w:t>оплату</w:t>
      </w:r>
      <w:r>
        <w:rPr>
          <w:rFonts w:ascii="Times" w:hAnsi="Times"/>
        </w:rPr>
        <w:t xml:space="preserve"> </w:t>
      </w:r>
      <w:r>
        <w:t>облигаций</w:t>
      </w:r>
      <w:r>
        <w:rPr>
          <w:rFonts w:ascii="Times" w:hAnsi="Times"/>
        </w:rPr>
        <w:t>:</w:t>
      </w:r>
    </w:p>
    <w:p w:rsidR="00705A56" w:rsidRDefault="00705A56" w:rsidP="0002668C">
      <w:pPr>
        <w:spacing w:after="0" w:line="240" w:lineRule="auto"/>
        <w:ind w:firstLine="567"/>
        <w:jc w:val="both"/>
        <w:rPr>
          <w:rFonts w:ascii="Times" w:hAnsi="Times"/>
        </w:rPr>
      </w:pPr>
      <w:r>
        <w:t>Владелец</w:t>
      </w:r>
      <w:r>
        <w:rPr>
          <w:rFonts w:ascii="Times" w:hAnsi="Times"/>
        </w:rPr>
        <w:t xml:space="preserve"> </w:t>
      </w:r>
      <w:r>
        <w:t>счета</w:t>
      </w:r>
      <w:r>
        <w:rPr>
          <w:rFonts w:ascii="Times" w:hAnsi="Times"/>
        </w:rPr>
        <w:t xml:space="preserve">: </w:t>
      </w:r>
      <w:r>
        <w:t>ЗАО «ТРОЙКА-Д БАНК»</w:t>
      </w:r>
    </w:p>
    <w:p w:rsidR="00705A56" w:rsidRDefault="00705A56" w:rsidP="0002668C">
      <w:pPr>
        <w:spacing w:after="0" w:line="240" w:lineRule="auto"/>
        <w:ind w:firstLine="567"/>
        <w:jc w:val="both"/>
      </w:pPr>
      <w:r>
        <w:t>Номер счета (основной): 30413810600000000047</w:t>
      </w:r>
    </w:p>
    <w:p w:rsidR="00705A56" w:rsidRDefault="00705A56" w:rsidP="0002668C">
      <w:pPr>
        <w:spacing w:after="0" w:line="240" w:lineRule="auto"/>
        <w:ind w:firstLine="567"/>
        <w:jc w:val="both"/>
      </w:pPr>
      <w:r>
        <w:t>Номер счета (торговый): 30424810500000090641</w:t>
      </w:r>
    </w:p>
    <w:p w:rsidR="00705A56" w:rsidRDefault="00705A56" w:rsidP="0002668C">
      <w:pPr>
        <w:spacing w:after="0" w:line="240" w:lineRule="auto"/>
        <w:ind w:firstLine="567"/>
        <w:jc w:val="both"/>
      </w:pPr>
      <w:r>
        <w:t>КПП получателя средств, поступающих в оплату ценных бумаг: 775001001</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rFonts w:ascii="Times" w:hAnsi="Times"/>
        </w:rPr>
      </w:pPr>
      <w:r>
        <w:t>Оплата</w:t>
      </w:r>
      <w:r>
        <w:rPr>
          <w:rFonts w:ascii="Times" w:hAnsi="Times"/>
        </w:rPr>
        <w:t xml:space="preserve"> </w:t>
      </w:r>
      <w:r>
        <w:t>ценных</w:t>
      </w:r>
      <w:r>
        <w:rPr>
          <w:rFonts w:ascii="Times" w:hAnsi="Times"/>
        </w:rPr>
        <w:t xml:space="preserve"> </w:t>
      </w:r>
      <w:r>
        <w:t>бумаг</w:t>
      </w:r>
      <w:r>
        <w:rPr>
          <w:rFonts w:ascii="Times" w:hAnsi="Times"/>
        </w:rPr>
        <w:t xml:space="preserve"> </w:t>
      </w:r>
      <w:r>
        <w:t>неденежными</w:t>
      </w:r>
      <w:r>
        <w:rPr>
          <w:rFonts w:ascii="Times" w:hAnsi="Times"/>
        </w:rPr>
        <w:t xml:space="preserve"> </w:t>
      </w:r>
      <w:r>
        <w:t>средствами</w:t>
      </w:r>
      <w:r>
        <w:rPr>
          <w:rFonts w:ascii="Times" w:hAnsi="Times"/>
        </w:rPr>
        <w:t xml:space="preserve"> </w:t>
      </w:r>
      <w:r>
        <w:t>не</w:t>
      </w:r>
      <w:r>
        <w:rPr>
          <w:rFonts w:ascii="Times" w:hAnsi="Times"/>
        </w:rPr>
        <w:t xml:space="preserve"> </w:t>
      </w:r>
      <w:r>
        <w:t>предусмотрена</w:t>
      </w:r>
      <w:r>
        <w:rPr>
          <w:rFonts w:ascii="Times" w:hAnsi="Times"/>
        </w:rPr>
        <w:t>.</w:t>
      </w:r>
    </w:p>
    <w:p w:rsidR="00705A56" w:rsidRDefault="00705A56" w:rsidP="0002668C">
      <w:pPr>
        <w:spacing w:after="0" w:line="240" w:lineRule="auto"/>
        <w:ind w:firstLine="567"/>
        <w:jc w:val="both"/>
        <w:rPr>
          <w:rFonts w:ascii="Times" w:hAnsi="Times"/>
        </w:rPr>
      </w:pPr>
      <w:r>
        <w:t>Брокер</w:t>
      </w:r>
      <w:r>
        <w:rPr>
          <w:rFonts w:ascii="Times" w:hAnsi="Times"/>
        </w:rPr>
        <w:t xml:space="preserve"> </w:t>
      </w:r>
      <w:r>
        <w:t>переводит</w:t>
      </w:r>
      <w:r>
        <w:rPr>
          <w:rFonts w:ascii="Times" w:hAnsi="Times"/>
        </w:rPr>
        <w:t xml:space="preserve"> </w:t>
      </w:r>
      <w:r>
        <w:t>средства</w:t>
      </w:r>
      <w:r>
        <w:rPr>
          <w:rFonts w:ascii="Times" w:hAnsi="Times"/>
        </w:rPr>
        <w:t xml:space="preserve">, </w:t>
      </w:r>
      <w:r>
        <w:t>полученные</w:t>
      </w:r>
      <w:r>
        <w:rPr>
          <w:rFonts w:ascii="Times" w:hAnsi="Times"/>
        </w:rPr>
        <w:t xml:space="preserve"> </w:t>
      </w:r>
      <w:r>
        <w:t>от</w:t>
      </w:r>
      <w:r>
        <w:rPr>
          <w:rFonts w:ascii="Times" w:hAnsi="Times"/>
        </w:rPr>
        <w:t xml:space="preserve"> </w:t>
      </w:r>
      <w:r>
        <w:t>размещения</w:t>
      </w:r>
      <w:r>
        <w:rPr>
          <w:rFonts w:ascii="Times" w:hAnsi="Times"/>
        </w:rPr>
        <w:t xml:space="preserve"> </w:t>
      </w:r>
      <w:r>
        <w:t>Облигаций</w:t>
      </w:r>
      <w:r>
        <w:rPr>
          <w:rFonts w:ascii="Times" w:hAnsi="Times"/>
        </w:rPr>
        <w:t xml:space="preserve">, </w:t>
      </w:r>
      <w:r>
        <w:t>на</w:t>
      </w:r>
      <w:r>
        <w:rPr>
          <w:rFonts w:ascii="Times" w:hAnsi="Times"/>
        </w:rPr>
        <w:t xml:space="preserve"> </w:t>
      </w:r>
      <w:r>
        <w:t>счет</w:t>
      </w:r>
      <w:r>
        <w:rPr>
          <w:rFonts w:ascii="Times" w:hAnsi="Times"/>
        </w:rPr>
        <w:t xml:space="preserve"> </w:t>
      </w:r>
      <w:r>
        <w:t>Эмитента</w:t>
      </w:r>
      <w:r>
        <w:rPr>
          <w:rFonts w:ascii="Times" w:hAnsi="Times"/>
        </w:rPr>
        <w:t xml:space="preserve"> </w:t>
      </w:r>
      <w:r>
        <w:t>в</w:t>
      </w:r>
      <w:r>
        <w:rPr>
          <w:rFonts w:ascii="Times" w:hAnsi="Times"/>
        </w:rPr>
        <w:t xml:space="preserve"> </w:t>
      </w:r>
      <w:r>
        <w:t>срок</w:t>
      </w:r>
      <w:r>
        <w:rPr>
          <w:rFonts w:ascii="Times" w:hAnsi="Times"/>
        </w:rPr>
        <w:t xml:space="preserve">, </w:t>
      </w:r>
      <w:r>
        <w:t>установленный</w:t>
      </w:r>
      <w:r>
        <w:rPr>
          <w:rFonts w:ascii="Times" w:hAnsi="Times"/>
        </w:rPr>
        <w:t xml:space="preserve"> </w:t>
      </w:r>
      <w:r>
        <w:t>договором</w:t>
      </w:r>
      <w:r>
        <w:rPr>
          <w:rFonts w:ascii="Times" w:hAnsi="Times"/>
        </w:rPr>
        <w:t xml:space="preserve"> </w:t>
      </w:r>
      <w:r>
        <w:t>о</w:t>
      </w:r>
      <w:r>
        <w:rPr>
          <w:rFonts w:ascii="Times" w:hAnsi="Times"/>
        </w:rPr>
        <w:t xml:space="preserve"> </w:t>
      </w:r>
      <w:r>
        <w:t>выполнении</w:t>
      </w:r>
      <w:r>
        <w:rPr>
          <w:rFonts w:ascii="Times" w:hAnsi="Times"/>
        </w:rPr>
        <w:t xml:space="preserve"> </w:t>
      </w:r>
      <w:r>
        <w:t>функций</w:t>
      </w:r>
      <w:r>
        <w:rPr>
          <w:rFonts w:ascii="Times" w:hAnsi="Times"/>
        </w:rPr>
        <w:t xml:space="preserve"> </w:t>
      </w:r>
      <w:r>
        <w:t>Брокера</w:t>
      </w:r>
      <w:r>
        <w:rPr>
          <w:rFonts w:ascii="Times" w:hAnsi="Times"/>
        </w:rPr>
        <w:t>.</w:t>
      </w:r>
    </w:p>
    <w:p w:rsidR="00705A56" w:rsidRDefault="00705A56" w:rsidP="0002668C">
      <w:pPr>
        <w:spacing w:after="0" w:line="240" w:lineRule="auto"/>
        <w:ind w:firstLine="567"/>
        <w:jc w:val="both"/>
        <w:rPr>
          <w:u w:val="single"/>
        </w:rPr>
      </w:pPr>
    </w:p>
    <w:p w:rsidR="00705A56" w:rsidRDefault="00705A56" w:rsidP="0002668C">
      <w:pPr>
        <w:spacing w:after="0" w:line="240" w:lineRule="auto"/>
        <w:ind w:firstLine="567"/>
        <w:jc w:val="both"/>
        <w:rPr>
          <w:rFonts w:ascii="Times" w:hAnsi="Times"/>
          <w:u w:val="single"/>
        </w:rPr>
      </w:pPr>
      <w:r>
        <w:rPr>
          <w:u w:val="single"/>
        </w:rPr>
        <w:t>Иные условия и порядок оплаты Облигаций:</w:t>
      </w:r>
    </w:p>
    <w:p w:rsidR="00705A56" w:rsidRDefault="00705A56" w:rsidP="0002668C">
      <w:pPr>
        <w:spacing w:after="0" w:line="240" w:lineRule="auto"/>
        <w:ind w:firstLine="567"/>
        <w:jc w:val="both"/>
        <w:rPr>
          <w:rFonts w:ascii="Times" w:hAnsi="Times"/>
        </w:rPr>
      </w:pPr>
      <w:r>
        <w:t>Облигации</w:t>
      </w:r>
      <w:r>
        <w:rPr>
          <w:rFonts w:ascii="Times" w:hAnsi="Times"/>
        </w:rPr>
        <w:t xml:space="preserve"> </w:t>
      </w:r>
      <w:r>
        <w:t>оплачиваются</w:t>
      </w:r>
      <w:r>
        <w:rPr>
          <w:rFonts w:ascii="Times" w:hAnsi="Times"/>
        </w:rPr>
        <w:t xml:space="preserve"> </w:t>
      </w:r>
      <w:r>
        <w:t>в</w:t>
      </w:r>
      <w:r>
        <w:rPr>
          <w:rFonts w:ascii="Times" w:hAnsi="Times"/>
        </w:rPr>
        <w:t xml:space="preserve"> </w:t>
      </w:r>
      <w:r>
        <w:t>соответствии</w:t>
      </w:r>
      <w:r>
        <w:rPr>
          <w:rFonts w:ascii="Times" w:hAnsi="Times"/>
        </w:rPr>
        <w:t xml:space="preserve"> </w:t>
      </w:r>
      <w:r>
        <w:t>с</w:t>
      </w:r>
      <w:r>
        <w:rPr>
          <w:rFonts w:ascii="Times" w:hAnsi="Times"/>
        </w:rPr>
        <w:t xml:space="preserve"> </w:t>
      </w:r>
      <w:r>
        <w:t>Правилами</w:t>
      </w:r>
      <w:r>
        <w:rPr>
          <w:rFonts w:ascii="Times" w:hAnsi="Times"/>
        </w:rPr>
        <w:t xml:space="preserve"> </w:t>
      </w:r>
      <w:r>
        <w:t>осуществления</w:t>
      </w:r>
      <w:r>
        <w:rPr>
          <w:rFonts w:ascii="Times" w:hAnsi="Times"/>
        </w:rPr>
        <w:t xml:space="preserve"> </w:t>
      </w:r>
      <w:r>
        <w:t>клиринговой</w:t>
      </w:r>
      <w:r>
        <w:rPr>
          <w:rFonts w:ascii="Times" w:hAnsi="Times"/>
        </w:rPr>
        <w:t xml:space="preserve"> </w:t>
      </w:r>
      <w:r>
        <w:t>деятельности</w:t>
      </w:r>
      <w:r>
        <w:rPr>
          <w:rFonts w:ascii="Times" w:hAnsi="Times"/>
        </w:rPr>
        <w:t xml:space="preserve"> </w:t>
      </w:r>
      <w:r>
        <w:t>Клиринговой</w:t>
      </w:r>
      <w:r>
        <w:rPr>
          <w:rFonts w:ascii="Times" w:hAnsi="Times"/>
        </w:rPr>
        <w:t xml:space="preserve"> </w:t>
      </w:r>
      <w:r>
        <w:t>организации</w:t>
      </w:r>
      <w:r>
        <w:rPr>
          <w:rFonts w:ascii="Times" w:hAnsi="Times"/>
        </w:rPr>
        <w:t xml:space="preserve"> </w:t>
      </w:r>
      <w:r>
        <w:t>на</w:t>
      </w:r>
      <w:r>
        <w:rPr>
          <w:rFonts w:ascii="Times" w:hAnsi="Times"/>
        </w:rPr>
        <w:t xml:space="preserve"> </w:t>
      </w:r>
      <w:r>
        <w:t>рынке</w:t>
      </w:r>
      <w:r>
        <w:rPr>
          <w:rFonts w:ascii="Times" w:hAnsi="Times"/>
        </w:rPr>
        <w:t xml:space="preserve"> </w:t>
      </w:r>
      <w:r>
        <w:t>ценных</w:t>
      </w:r>
      <w:r>
        <w:rPr>
          <w:rFonts w:ascii="Times" w:hAnsi="Times"/>
        </w:rPr>
        <w:t xml:space="preserve"> </w:t>
      </w:r>
      <w:r>
        <w:t>бумаг</w:t>
      </w:r>
      <w:r>
        <w:rPr>
          <w:rFonts w:ascii="Times" w:hAnsi="Times"/>
        </w:rPr>
        <w:t>.</w:t>
      </w:r>
    </w:p>
    <w:p w:rsidR="00705A56" w:rsidRDefault="00705A56" w:rsidP="0002668C">
      <w:pPr>
        <w:spacing w:after="0" w:line="240" w:lineRule="auto"/>
        <w:ind w:firstLine="567"/>
        <w:jc w:val="both"/>
        <w:rPr>
          <w:rFonts w:ascii="Times" w:hAnsi="Times"/>
        </w:rPr>
      </w:pPr>
      <w:r>
        <w:t>Денежные</w:t>
      </w:r>
      <w:r>
        <w:rPr>
          <w:rFonts w:ascii="Times" w:hAnsi="Times"/>
        </w:rPr>
        <w:t xml:space="preserve"> </w:t>
      </w:r>
      <w:r>
        <w:t>расчеты</w:t>
      </w:r>
      <w:r>
        <w:rPr>
          <w:rFonts w:ascii="Times" w:hAnsi="Times"/>
        </w:rPr>
        <w:t xml:space="preserve"> </w:t>
      </w:r>
      <w:r>
        <w:t>осуществляются</w:t>
      </w:r>
      <w:r>
        <w:rPr>
          <w:rFonts w:ascii="Times" w:hAnsi="Times"/>
        </w:rPr>
        <w:t xml:space="preserve"> </w:t>
      </w:r>
      <w:r>
        <w:t>через</w:t>
      </w:r>
      <w:r>
        <w:rPr>
          <w:rFonts w:ascii="Times" w:hAnsi="Times"/>
        </w:rPr>
        <w:t xml:space="preserve"> </w:t>
      </w:r>
      <w:r>
        <w:t>НРД</w:t>
      </w:r>
      <w:r>
        <w:rPr>
          <w:rFonts w:ascii="Times" w:hAnsi="Times"/>
        </w:rPr>
        <w:t xml:space="preserve">. </w:t>
      </w:r>
      <w:r>
        <w:t>Денежные</w:t>
      </w:r>
      <w:r>
        <w:rPr>
          <w:rFonts w:ascii="Times" w:hAnsi="Times"/>
        </w:rPr>
        <w:t xml:space="preserve"> </w:t>
      </w:r>
      <w:r>
        <w:t>расчеты</w:t>
      </w:r>
      <w:r>
        <w:rPr>
          <w:rFonts w:ascii="Times" w:hAnsi="Times"/>
        </w:rPr>
        <w:t xml:space="preserve"> </w:t>
      </w:r>
      <w:r>
        <w:t>при</w:t>
      </w:r>
      <w:r>
        <w:rPr>
          <w:rFonts w:ascii="Times" w:hAnsi="Times"/>
        </w:rPr>
        <w:t xml:space="preserve"> </w:t>
      </w:r>
      <w:r>
        <w:t>размещении</w:t>
      </w:r>
      <w:r>
        <w:rPr>
          <w:rFonts w:ascii="Times" w:hAnsi="Times"/>
        </w:rPr>
        <w:t xml:space="preserve"> </w:t>
      </w:r>
      <w:r>
        <w:t>Облигаций</w:t>
      </w:r>
      <w:r>
        <w:rPr>
          <w:rFonts w:ascii="Times" w:hAnsi="Times"/>
        </w:rPr>
        <w:t xml:space="preserve"> </w:t>
      </w:r>
      <w:r>
        <w:t>по</w:t>
      </w:r>
      <w:r>
        <w:rPr>
          <w:rFonts w:ascii="Times" w:hAnsi="Times"/>
        </w:rPr>
        <w:t xml:space="preserve"> </w:t>
      </w:r>
      <w:r>
        <w:t>заключенным</w:t>
      </w:r>
      <w:r>
        <w:rPr>
          <w:rFonts w:ascii="Times" w:hAnsi="Times"/>
        </w:rPr>
        <w:t xml:space="preserve"> </w:t>
      </w:r>
      <w:r>
        <w:t>сделкам</w:t>
      </w:r>
      <w:r>
        <w:rPr>
          <w:rFonts w:ascii="Times" w:hAnsi="Times"/>
        </w:rPr>
        <w:t xml:space="preserve"> </w:t>
      </w:r>
      <w:r>
        <w:t>купли</w:t>
      </w:r>
      <w:r>
        <w:rPr>
          <w:rFonts w:ascii="Times" w:hAnsi="Times"/>
        </w:rPr>
        <w:t>-</w:t>
      </w:r>
      <w:r>
        <w:t>продажи</w:t>
      </w:r>
      <w:r>
        <w:rPr>
          <w:rFonts w:ascii="Times" w:hAnsi="Times"/>
        </w:rPr>
        <w:t xml:space="preserve"> </w:t>
      </w:r>
      <w:r>
        <w:t>Облигаций</w:t>
      </w:r>
      <w:r>
        <w:rPr>
          <w:rFonts w:ascii="Times" w:hAnsi="Times"/>
        </w:rPr>
        <w:t xml:space="preserve"> </w:t>
      </w:r>
      <w:r>
        <w:t>осуществляются</w:t>
      </w:r>
      <w:r>
        <w:rPr>
          <w:rFonts w:ascii="Times" w:hAnsi="Times"/>
        </w:rPr>
        <w:t xml:space="preserve"> </w:t>
      </w:r>
      <w:r>
        <w:t>в</w:t>
      </w:r>
      <w:r>
        <w:rPr>
          <w:rFonts w:ascii="Times" w:hAnsi="Times"/>
        </w:rPr>
        <w:t xml:space="preserve"> </w:t>
      </w:r>
      <w:r>
        <w:t>день</w:t>
      </w:r>
      <w:r>
        <w:rPr>
          <w:rFonts w:ascii="Times" w:hAnsi="Times"/>
        </w:rPr>
        <w:t xml:space="preserve"> </w:t>
      </w:r>
      <w:r>
        <w:t>заключения</w:t>
      </w:r>
      <w:r>
        <w:rPr>
          <w:rFonts w:ascii="Times" w:hAnsi="Times"/>
        </w:rPr>
        <w:t xml:space="preserve"> </w:t>
      </w:r>
      <w:r>
        <w:t>соответствующих</w:t>
      </w:r>
      <w:r>
        <w:rPr>
          <w:rFonts w:ascii="Times" w:hAnsi="Times"/>
        </w:rPr>
        <w:t xml:space="preserve"> </w:t>
      </w:r>
      <w:r>
        <w:t>сделок</w:t>
      </w:r>
      <w:r>
        <w:rPr>
          <w:rFonts w:ascii="Times" w:hAnsi="Times"/>
        </w:rPr>
        <w:t>.</w:t>
      </w:r>
    </w:p>
    <w:p w:rsidR="00705A56" w:rsidRDefault="00705A56" w:rsidP="0002668C">
      <w:pPr>
        <w:spacing w:after="0" w:line="240" w:lineRule="auto"/>
        <w:ind w:firstLine="567"/>
        <w:jc w:val="both"/>
        <w:rPr>
          <w:rFonts w:ascii="Times" w:hAnsi="Times"/>
        </w:rPr>
      </w:pPr>
      <w:r>
        <w:t>Расчеты</w:t>
      </w:r>
      <w:r>
        <w:rPr>
          <w:rFonts w:ascii="Times" w:hAnsi="Times"/>
        </w:rPr>
        <w:t xml:space="preserve"> </w:t>
      </w:r>
      <w:r>
        <w:t>по</w:t>
      </w:r>
      <w:r>
        <w:rPr>
          <w:rFonts w:ascii="Times" w:hAnsi="Times"/>
        </w:rPr>
        <w:t xml:space="preserve"> </w:t>
      </w:r>
      <w:r>
        <w:t>сделкам</w:t>
      </w:r>
      <w:r>
        <w:rPr>
          <w:rFonts w:ascii="Times" w:hAnsi="Times"/>
        </w:rPr>
        <w:t xml:space="preserve"> </w:t>
      </w:r>
      <w:r>
        <w:t>купли</w:t>
      </w:r>
      <w:r>
        <w:rPr>
          <w:rFonts w:ascii="Times" w:hAnsi="Times"/>
        </w:rPr>
        <w:t>-</w:t>
      </w:r>
      <w:r>
        <w:t>продажи</w:t>
      </w:r>
      <w:r>
        <w:rPr>
          <w:rFonts w:ascii="Times" w:hAnsi="Times"/>
        </w:rPr>
        <w:t xml:space="preserve"> </w:t>
      </w:r>
      <w:r>
        <w:t>Облигаций</w:t>
      </w:r>
      <w:r>
        <w:rPr>
          <w:rFonts w:ascii="Times" w:hAnsi="Times"/>
        </w:rPr>
        <w:t xml:space="preserve"> </w:t>
      </w:r>
      <w:r>
        <w:t>при</w:t>
      </w:r>
      <w:r>
        <w:rPr>
          <w:rFonts w:ascii="Times" w:hAnsi="Times"/>
        </w:rPr>
        <w:t xml:space="preserve"> </w:t>
      </w:r>
      <w:r>
        <w:t>их</w:t>
      </w:r>
      <w:r>
        <w:rPr>
          <w:rFonts w:ascii="Times" w:hAnsi="Times"/>
        </w:rPr>
        <w:t xml:space="preserve"> </w:t>
      </w:r>
      <w:r>
        <w:t>размещении</w:t>
      </w:r>
      <w:r>
        <w:rPr>
          <w:rFonts w:ascii="Times" w:hAnsi="Times"/>
        </w:rPr>
        <w:t xml:space="preserve"> </w:t>
      </w:r>
      <w:r>
        <w:t>производятся</w:t>
      </w:r>
      <w:r>
        <w:rPr>
          <w:rFonts w:ascii="Times" w:hAnsi="Times"/>
        </w:rPr>
        <w:t xml:space="preserve"> </w:t>
      </w:r>
      <w:r>
        <w:t>на</w:t>
      </w:r>
      <w:r>
        <w:rPr>
          <w:rFonts w:ascii="Times" w:hAnsi="Times"/>
        </w:rPr>
        <w:t xml:space="preserve"> </w:t>
      </w:r>
      <w:r>
        <w:t>условиях</w:t>
      </w:r>
      <w:r>
        <w:rPr>
          <w:rFonts w:ascii="Times" w:hAnsi="Times"/>
        </w:rPr>
        <w:t xml:space="preserve"> «</w:t>
      </w:r>
      <w:r>
        <w:t>поставка</w:t>
      </w:r>
      <w:r>
        <w:rPr>
          <w:rFonts w:ascii="Times" w:hAnsi="Times"/>
        </w:rPr>
        <w:t xml:space="preserve"> </w:t>
      </w:r>
      <w:r>
        <w:t>против</w:t>
      </w:r>
      <w:r>
        <w:rPr>
          <w:rFonts w:ascii="Times" w:hAnsi="Times"/>
        </w:rPr>
        <w:t xml:space="preserve"> </w:t>
      </w:r>
      <w:r>
        <w:t>платежа</w:t>
      </w:r>
      <w:r>
        <w:rPr>
          <w:rFonts w:ascii="Times" w:hAnsi="Times"/>
        </w:rPr>
        <w:t>».</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Эмитент намеревается представить в регистрирующий орган после завершения размещения Облигаций уведомление об итогах выпуска ценных бумаг, содержащее фактические итоги размещения Облигаций (далее – «Уведомление об итогах выпуска ценных бумаг»). Эмитент обязуется раскрыть информацию о намерении представить Уведомление об итогах выпуска ценных бумаг до начала их размещения в соответствии со статьей 25 Федерального закона от 22.04.1996 No39-ФЗ «О рынке ценных бумаг» в Ленте новостей и на Страницах в сети Интернет.</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9. Порядок и условия погашения и выплаты доходов по облигациям</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lastRenderedPageBreak/>
        <w:t>9.1. Форма погашения облигаций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Погашение номинальной стоимости Облигаций производится денежными средствами в валюте Российской Федерации в безналичном порядке в пользу владельцев Облигаций. Возможность выбора владельцами Облигаций формы погашения Облигаций не предусмотрена.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9.2. Порядок и условия погашения облигаций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Срок погашения Облигаций выпуска:</w:t>
      </w:r>
    </w:p>
    <w:p w:rsidR="00705A56" w:rsidRDefault="00705A56" w:rsidP="0002668C">
      <w:pPr>
        <w:spacing w:after="0" w:line="240" w:lineRule="auto"/>
        <w:ind w:firstLine="567"/>
        <w:jc w:val="both"/>
      </w:pPr>
      <w:r>
        <w:t>Дата начала погашения Облигаций: 1820-ый (одна тысяча восемьсот двадцатый) день с даты начала размещения Облигаций выпуска.</w:t>
      </w:r>
    </w:p>
    <w:p w:rsidR="00705A56" w:rsidRDefault="00705A56" w:rsidP="0002668C">
      <w:pPr>
        <w:spacing w:after="0" w:line="240" w:lineRule="auto"/>
        <w:ind w:firstLine="567"/>
        <w:jc w:val="both"/>
      </w:pPr>
      <w:r>
        <w:t>Дата окончания погашения Облигаций: даты начала и окончания погашения Облигаций выпуска совпадают.</w:t>
      </w:r>
    </w:p>
    <w:p w:rsidR="00705A56" w:rsidRDefault="00705A56" w:rsidP="0002668C">
      <w:pPr>
        <w:spacing w:after="0" w:line="240" w:lineRule="auto"/>
        <w:ind w:firstLine="567"/>
        <w:jc w:val="both"/>
      </w:pPr>
      <w:r>
        <w:t>Если Дата погашения Облигаций приходится на нерабочий праздничный или выходной день - независимо от того, будет ли это государственный выходной день или выходной день для расчетных операций, - то перечисление надлежащей суммы производится в первый рабочий день, следующий за нерабочим праздничным или выходным днем. Владелец Облигаций не имеет права требовать начисления процентов или какой-либо иной компенсации за такую задержку в платеже.</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Погашение Облигаций производится в соответствии с порядком, установленным требованиями действующего законодательства Российской Федерации.</w:t>
      </w:r>
    </w:p>
    <w:p w:rsidR="00705A56" w:rsidRDefault="00705A56" w:rsidP="0002668C">
      <w:pPr>
        <w:spacing w:after="0" w:line="240" w:lineRule="auto"/>
        <w:ind w:firstLine="567"/>
        <w:jc w:val="both"/>
      </w:pPr>
      <w:r>
        <w:t>Владельцы Облигаций получают причитающиеся им денежные выплаты в счет погашения Облигаций через депозитарий, осуществляющий учет прав на Облигации, депонентами которого они являются. Депозитарный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05A56" w:rsidRDefault="00705A56" w:rsidP="0002668C">
      <w:pPr>
        <w:spacing w:after="0" w:line="240" w:lineRule="auto"/>
        <w:ind w:firstLine="567"/>
        <w:jc w:val="both"/>
      </w:pPr>
      <w:r>
        <w:t>Эмитент исполняет обязанность по осуществлению денежных выплат в счет погашения Облигаций путем перечисления денежных средств НРД. Указанная обязанность считается исполненной Эмитентом с даты поступления денежных средств на счет НРД.</w:t>
      </w:r>
    </w:p>
    <w:p w:rsidR="00705A56" w:rsidRDefault="00705A56" w:rsidP="0002668C">
      <w:pPr>
        <w:spacing w:after="0" w:line="240" w:lineRule="auto"/>
        <w:ind w:firstLine="567"/>
        <w:jc w:val="both"/>
      </w:pPr>
      <w:r>
        <w:t>Передача денежных выплат в счет погашения Облигаций осуществляется депозитарием лицу, являющемуся его депонентом:</w:t>
      </w:r>
    </w:p>
    <w:p w:rsidR="00705A56" w:rsidRDefault="00705A56" w:rsidP="0002668C">
      <w:pPr>
        <w:spacing w:after="0" w:line="240" w:lineRule="auto"/>
        <w:ind w:firstLine="567"/>
        <w:jc w:val="both"/>
      </w:pPr>
      <w:r>
        <w:t xml:space="preserve">1) на конец операционного дня, предшествующего дате, которая определенна в соответствии с документом, удостоверяющим права, закрепленные  Облигациями, и в которую Облигации подлежат погашению; </w:t>
      </w:r>
    </w:p>
    <w:p w:rsidR="00705A56" w:rsidRDefault="00705A56" w:rsidP="0002668C">
      <w:pPr>
        <w:spacing w:after="0" w:line="240" w:lineRule="auto"/>
        <w:ind w:firstLine="567"/>
        <w:jc w:val="both"/>
      </w:pPr>
      <w: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 </w:t>
      </w:r>
    </w:p>
    <w:p w:rsidR="00705A56" w:rsidRDefault="00705A56" w:rsidP="0002668C">
      <w:pPr>
        <w:spacing w:after="0" w:line="240" w:lineRule="auto"/>
        <w:ind w:firstLine="567"/>
        <w:jc w:val="both"/>
      </w:pPr>
      <w:r>
        <w:t>Депозитарий передает своим депонентам выплаты по ценным бумагам пропорционально количеству Облигаций, которые учитывались на их счетах депо на конец операционного дня, определенного в соответствии с вышеуказанным абзацем.</w:t>
      </w:r>
    </w:p>
    <w:p w:rsidR="00705A56" w:rsidRDefault="00705A56" w:rsidP="0002668C">
      <w:pPr>
        <w:spacing w:after="0" w:line="240" w:lineRule="auto"/>
        <w:ind w:firstLine="567"/>
        <w:jc w:val="both"/>
      </w:pPr>
      <w:r>
        <w:t>Облигации погашаются по номинальной стоимости. При погашении Облигаций выплачивается также купонный доход за последний купонный период.</w:t>
      </w:r>
    </w:p>
    <w:p w:rsidR="00705A56" w:rsidRDefault="00705A56" w:rsidP="0002668C">
      <w:pPr>
        <w:spacing w:after="0" w:line="240" w:lineRule="auto"/>
        <w:ind w:firstLine="567"/>
        <w:jc w:val="both"/>
      </w:pPr>
      <w:r>
        <w:t>Списание Облигаций со счетов депо при погашении производится после исполнения Эмитентом всех обязательств перед владельцами Облигаций по погашению номинальной стоимости Облигаций и выплате купонного дохода по ним за все купонные периоды.</w:t>
      </w:r>
    </w:p>
    <w:p w:rsidR="00705A56" w:rsidRDefault="00705A56" w:rsidP="0002668C">
      <w:pPr>
        <w:spacing w:after="0" w:line="240" w:lineRule="auto"/>
        <w:ind w:firstLine="567"/>
        <w:jc w:val="both"/>
      </w:pPr>
      <w:r>
        <w:t>Снятие Сертификата с хранения производится после списания всех Облигаций со счетов в НРД.</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9.3. Порядок определения дохода, выплачиваемого по каждой облигации</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По Облигациям предусмотрен процентный купонный доход по ставке 9 (девять) процентов годовых на весь срок обращения Облигаций.</w:t>
      </w:r>
    </w:p>
    <w:p w:rsidR="00705A56" w:rsidRDefault="00705A56" w:rsidP="0002668C">
      <w:pPr>
        <w:spacing w:after="0" w:line="240" w:lineRule="auto"/>
        <w:ind w:firstLine="567"/>
        <w:jc w:val="both"/>
      </w:pPr>
      <w:r>
        <w:t>Предусмотрено 10 (десять) купонных периодов продолжительностью 182 (сто восемьдесят два) дня каждый.</w:t>
      </w:r>
    </w:p>
    <w:p w:rsidR="00705A56" w:rsidRDefault="00705A56" w:rsidP="0002668C">
      <w:pPr>
        <w:spacing w:after="0" w:line="240" w:lineRule="auto"/>
        <w:ind w:firstLine="567"/>
        <w:jc w:val="both"/>
      </w:pPr>
      <w:r>
        <w:lastRenderedPageBreak/>
        <w:t>Расчет суммы выплат на одну Облигацию по каждому купону производится в соответствии с нижеприведенной таблицей.</w:t>
      </w:r>
    </w:p>
    <w:p w:rsidR="00705A56" w:rsidRDefault="00705A56" w:rsidP="0002668C">
      <w:pPr>
        <w:spacing w:after="0" w:line="240" w:lineRule="auto"/>
        <w:ind w:firstLine="567"/>
        <w:jc w:val="both"/>
      </w:pPr>
    </w:p>
    <w:p w:rsidR="00705A56" w:rsidRDefault="00705A56" w:rsidP="0002668C">
      <w:pPr>
        <w:spacing w:after="0" w:line="240" w:lineRule="auto"/>
        <w:ind w:firstLine="567"/>
        <w:jc w:val="right"/>
        <w:rPr>
          <w:b/>
        </w:rPr>
      </w:pPr>
      <w:r>
        <w:rPr>
          <w:b/>
        </w:rPr>
        <w:t>“Порядок определения размера дохода, выплачиваемого по каждому купону”</w:t>
      </w:r>
    </w:p>
    <w:tbl>
      <w:tblPr>
        <w:tblW w:w="500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tblPr>
      <w:tblGrid>
        <w:gridCol w:w="3151"/>
        <w:gridCol w:w="3153"/>
        <w:gridCol w:w="3153"/>
        <w:gridCol w:w="28"/>
      </w:tblGrid>
      <w:tr w:rsidR="00705A56">
        <w:tc>
          <w:tcPr>
            <w:tcW w:w="2500" w:type="pct"/>
            <w:gridSpan w:val="2"/>
          </w:tcPr>
          <w:p w:rsidR="00705A56" w:rsidRDefault="00705A56" w:rsidP="0002668C">
            <w:pPr>
              <w:spacing w:after="0" w:line="240" w:lineRule="auto"/>
              <w:jc w:val="center"/>
              <w:rPr>
                <w:b/>
              </w:rPr>
            </w:pPr>
            <w:r>
              <w:rPr>
                <w:b/>
              </w:rPr>
              <w:t>Купонный (процентный) период</w:t>
            </w:r>
          </w:p>
        </w:tc>
        <w:tc>
          <w:tcPr>
            <w:tcW w:w="2500" w:type="pct"/>
            <w:gridSpan w:val="2"/>
          </w:tcPr>
          <w:p w:rsidR="00705A56" w:rsidRDefault="00705A56" w:rsidP="0002668C">
            <w:pPr>
              <w:spacing w:after="0" w:line="240" w:lineRule="auto"/>
              <w:jc w:val="center"/>
              <w:rPr>
                <w:b/>
              </w:rPr>
            </w:pPr>
            <w:r>
              <w:rPr>
                <w:b/>
              </w:rPr>
              <w:t>Размер купонного (процентного) дохода</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jc w:val="center"/>
              <w:rPr>
                <w:b/>
              </w:rPr>
            </w:pPr>
            <w:r>
              <w:rPr>
                <w:b/>
              </w:rPr>
              <w:t>Дата начала</w:t>
            </w:r>
          </w:p>
        </w:tc>
        <w:tc>
          <w:tcPr>
            <w:tcW w:w="1662" w:type="pct"/>
          </w:tcPr>
          <w:p w:rsidR="00705A56" w:rsidRDefault="00BE3E08" w:rsidP="0002668C">
            <w:pPr>
              <w:spacing w:after="0" w:line="240" w:lineRule="auto"/>
              <w:jc w:val="center"/>
              <w:rPr>
                <w:b/>
              </w:rPr>
            </w:pPr>
            <w:r>
              <w:rPr>
                <w:b/>
                <w:noProof/>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705A56">
              <w:rPr>
                <w:b/>
              </w:rPr>
              <w:t>Дата окончания</w:t>
            </w:r>
          </w:p>
        </w:tc>
        <w:tc>
          <w:tcPr>
            <w:tcW w:w="1662" w:type="pct"/>
          </w:tcPr>
          <w:p w:rsidR="00705A56" w:rsidRDefault="00705A56" w:rsidP="0002668C">
            <w:pPr>
              <w:spacing w:after="0" w:line="240" w:lineRule="auto"/>
              <w:rPr>
                <w:b/>
              </w:rPr>
            </w:pP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t>1.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Датой начала первого купонного периода является дата начала размещения Облигаций.</w:t>
            </w:r>
          </w:p>
          <w:p w:rsidR="00705A56" w:rsidRDefault="00705A56" w:rsidP="0002668C">
            <w:pPr>
              <w:spacing w:after="0" w:line="240" w:lineRule="auto"/>
            </w:pPr>
          </w:p>
        </w:tc>
        <w:tc>
          <w:tcPr>
            <w:tcW w:w="1662" w:type="pct"/>
          </w:tcPr>
          <w:p w:rsidR="00705A56" w:rsidRDefault="00705A56" w:rsidP="0002668C">
            <w:pPr>
              <w:spacing w:after="0" w:line="240" w:lineRule="auto"/>
            </w:pPr>
            <w:r>
              <w:t>Датой окончания первого купонного периода является 182-й день с даты начала размещения Облигаций.</w:t>
            </w:r>
          </w:p>
        </w:tc>
        <w:tc>
          <w:tcPr>
            <w:tcW w:w="1662" w:type="pct"/>
          </w:tcPr>
          <w:p w:rsidR="00705A56" w:rsidRDefault="00705A56" w:rsidP="0002668C">
            <w:pPr>
              <w:spacing w:after="0" w:line="240" w:lineRule="auto"/>
            </w:pPr>
            <w:r>
              <w:t>Сумма выплат по первому купону в расчете на одну Облигацию определяется по формуле:</w:t>
            </w:r>
          </w:p>
          <w:p w:rsidR="00705A56" w:rsidRDefault="00705A56" w:rsidP="0002668C">
            <w:pPr>
              <w:spacing w:after="0" w:line="240" w:lineRule="auto"/>
            </w:pPr>
            <w:r>
              <w:t>К1 = C * Nom * (T(1) - T(0))/ 365/ 100 %,</w:t>
            </w:r>
            <w:r>
              <w:rPr>
                <w:rFonts w:ascii="MS Mincho" w:eastAsia="MS Mincho" w:cs="MS Mincho" w:hint="eastAsia"/>
              </w:rPr>
              <w:t> </w:t>
            </w:r>
            <w:r>
              <w:t>где,</w:t>
            </w:r>
          </w:p>
          <w:p w:rsidR="00705A56" w:rsidRDefault="00705A56" w:rsidP="0002668C">
            <w:pPr>
              <w:spacing w:after="0" w:line="240" w:lineRule="auto"/>
            </w:pPr>
            <w:r>
              <w:t>K1 – сумма купонной выплаты по 1-му купону в расчете на одну Облигацию, в руб.;</w:t>
            </w:r>
          </w:p>
          <w:p w:rsidR="00705A56" w:rsidRDefault="00705A56" w:rsidP="0002668C">
            <w:pPr>
              <w:spacing w:after="0" w:line="240" w:lineRule="auto"/>
            </w:pPr>
            <w:r>
              <w:t>C – размер процентной ставки купонного дохода по Облигациям, в процентах 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t>T(0) – дата начала 1-го купонного периода;</w:t>
            </w:r>
          </w:p>
          <w:p w:rsidR="00705A56" w:rsidRDefault="00705A56" w:rsidP="0002668C">
            <w:pPr>
              <w:spacing w:after="0" w:line="240" w:lineRule="auto"/>
            </w:pPr>
            <w:r>
              <w:t xml:space="preserve">T(1) – дата окончания 1-го купонного периода. </w:t>
            </w:r>
          </w:p>
          <w:p w:rsidR="00705A56" w:rsidRDefault="00705A56" w:rsidP="0002668C">
            <w:pPr>
              <w:spacing w:after="0" w:line="240" w:lineRule="auto"/>
            </w:pPr>
            <w: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t>2.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Датой начала второго купонного периода является 182-й день с даты начала размещения Облигаций.</w:t>
            </w:r>
          </w:p>
        </w:tc>
        <w:tc>
          <w:tcPr>
            <w:tcW w:w="1662" w:type="pct"/>
          </w:tcPr>
          <w:p w:rsidR="00705A56" w:rsidRDefault="00705A56" w:rsidP="0002668C">
            <w:pPr>
              <w:spacing w:after="0" w:line="240" w:lineRule="auto"/>
            </w:pPr>
            <w:r>
              <w:t>Датой окончания второго купонного периода является 364-й день с даты начала размещения Облигаций.</w:t>
            </w:r>
          </w:p>
        </w:tc>
        <w:tc>
          <w:tcPr>
            <w:tcW w:w="1662" w:type="pct"/>
          </w:tcPr>
          <w:p w:rsidR="00705A56" w:rsidRDefault="00705A56" w:rsidP="0002668C">
            <w:pPr>
              <w:spacing w:after="0" w:line="240" w:lineRule="auto"/>
            </w:pPr>
            <w:r>
              <w:t>Сумма выплат по второму купону в расчете на одну Облигацию определяется по формуле:</w:t>
            </w:r>
          </w:p>
          <w:p w:rsidR="00705A56" w:rsidRDefault="00705A56" w:rsidP="0002668C">
            <w:pPr>
              <w:spacing w:after="0" w:line="240" w:lineRule="auto"/>
            </w:pPr>
            <w:r>
              <w:t>К2 = C * Nom * (T(2) - T(1))/ 365/ 100 %,</w:t>
            </w:r>
            <w:r>
              <w:rPr>
                <w:rFonts w:ascii="MS Mincho" w:eastAsia="MS Mincho" w:cs="MS Mincho" w:hint="eastAsia"/>
              </w:rPr>
              <w:t> </w:t>
            </w:r>
            <w:r>
              <w:t>где,</w:t>
            </w:r>
          </w:p>
          <w:p w:rsidR="00705A56" w:rsidRDefault="00705A56" w:rsidP="0002668C">
            <w:pPr>
              <w:spacing w:after="0" w:line="240" w:lineRule="auto"/>
            </w:pPr>
            <w:r>
              <w:t>K2 – сумма купонной выплаты по 2-му купону в расчете на одну Облигацию, в руб.;</w:t>
            </w:r>
          </w:p>
          <w:p w:rsidR="00705A56" w:rsidRDefault="00705A56" w:rsidP="0002668C">
            <w:pPr>
              <w:spacing w:after="0" w:line="240" w:lineRule="auto"/>
            </w:pPr>
            <w:r>
              <w:t xml:space="preserve">C – размер процентной ставки купонного дохода по Облигациям, в процентах </w:t>
            </w:r>
            <w:r>
              <w:lastRenderedPageBreak/>
              <w:t>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t>T(1) – дата начала 2-го купонного периода;</w:t>
            </w:r>
          </w:p>
          <w:p w:rsidR="00705A56" w:rsidRDefault="00705A56" w:rsidP="0002668C">
            <w:pPr>
              <w:spacing w:after="0" w:line="240" w:lineRule="auto"/>
            </w:pPr>
            <w:r>
              <w:t xml:space="preserve">T(2) – дата окончания 2-го купонного периода. </w:t>
            </w:r>
          </w:p>
          <w:p w:rsidR="00705A56" w:rsidRDefault="00705A56" w:rsidP="0002668C">
            <w:pPr>
              <w:spacing w:after="0" w:line="240" w:lineRule="auto"/>
            </w:pPr>
            <w: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lastRenderedPageBreak/>
              <w:t>3.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Датой начала третьего купонного периода является 364-й день с даты начала размещения Облигаций.</w:t>
            </w:r>
          </w:p>
        </w:tc>
        <w:tc>
          <w:tcPr>
            <w:tcW w:w="1662" w:type="pct"/>
          </w:tcPr>
          <w:p w:rsidR="00705A56" w:rsidRDefault="00705A56" w:rsidP="0002668C">
            <w:pPr>
              <w:spacing w:after="0" w:line="240" w:lineRule="auto"/>
            </w:pPr>
            <w:r>
              <w:t>Датой окончания третьего купонного периода является 546-й день с даты начала размещения Облигаций.</w:t>
            </w:r>
          </w:p>
        </w:tc>
        <w:tc>
          <w:tcPr>
            <w:tcW w:w="1662" w:type="pct"/>
          </w:tcPr>
          <w:p w:rsidR="00705A56" w:rsidRDefault="00705A56" w:rsidP="0002668C">
            <w:pPr>
              <w:spacing w:after="0" w:line="240" w:lineRule="auto"/>
            </w:pPr>
            <w:r>
              <w:t>Сумма выплат по третьему купону в расчете на одну Облигацию определяется по формуле:</w:t>
            </w:r>
          </w:p>
          <w:p w:rsidR="00705A56" w:rsidRDefault="00705A56" w:rsidP="0002668C">
            <w:pPr>
              <w:spacing w:after="0" w:line="240" w:lineRule="auto"/>
            </w:pPr>
            <w:r>
              <w:t>К3 = C * Nom * (T(3) - T(2))/ 365/ 100 %,</w:t>
            </w:r>
            <w:r>
              <w:rPr>
                <w:rFonts w:ascii="MS Mincho" w:eastAsia="MS Mincho" w:cs="MS Mincho" w:hint="eastAsia"/>
              </w:rPr>
              <w:t> </w:t>
            </w:r>
            <w:r>
              <w:t>где,</w:t>
            </w:r>
          </w:p>
          <w:p w:rsidR="00705A56" w:rsidRDefault="00705A56" w:rsidP="0002668C">
            <w:pPr>
              <w:spacing w:after="0" w:line="240" w:lineRule="auto"/>
            </w:pPr>
            <w:r>
              <w:t>K3 – сумма купонной выплаты по 3-му купону в расчете на одну Облигацию, в руб.;</w:t>
            </w:r>
          </w:p>
          <w:p w:rsidR="00705A56" w:rsidRDefault="00705A56" w:rsidP="0002668C">
            <w:pPr>
              <w:spacing w:after="0" w:line="240" w:lineRule="auto"/>
            </w:pPr>
            <w:r>
              <w:t>C – размер процентной ставки купонного дохода по Облигациям, в процентах 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t>T(2) – дата начала 3-го купонного периода;</w:t>
            </w:r>
          </w:p>
          <w:p w:rsidR="00705A56" w:rsidRDefault="00705A56" w:rsidP="0002668C">
            <w:pPr>
              <w:spacing w:after="0" w:line="240" w:lineRule="auto"/>
            </w:pPr>
            <w:r>
              <w:t>T(3) – дата окончания 3-го купонного периода.</w:t>
            </w:r>
          </w:p>
          <w:p w:rsidR="00705A56" w:rsidRDefault="00705A56" w:rsidP="0002668C">
            <w:pPr>
              <w:spacing w:after="0" w:line="240" w:lineRule="auto"/>
            </w:pPr>
            <w:r>
              <w:t xml:space="preserve">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w:t>
            </w:r>
            <w:r>
              <w:lastRenderedPageBreak/>
              <w:t>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lastRenderedPageBreak/>
              <w:t>4.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Датой начала четвертого купонного периода является 546-й день с даты начала размещения Облигаций.</w:t>
            </w:r>
          </w:p>
        </w:tc>
        <w:tc>
          <w:tcPr>
            <w:tcW w:w="1662" w:type="pct"/>
          </w:tcPr>
          <w:p w:rsidR="00705A56" w:rsidRDefault="00705A56" w:rsidP="0002668C">
            <w:pPr>
              <w:spacing w:after="0" w:line="240" w:lineRule="auto"/>
            </w:pPr>
            <w:r>
              <w:t>Датой окончания четвертого купонного периода является 728-й день с даты начала размещения Облигаций.</w:t>
            </w:r>
          </w:p>
        </w:tc>
        <w:tc>
          <w:tcPr>
            <w:tcW w:w="1662" w:type="pct"/>
          </w:tcPr>
          <w:p w:rsidR="00705A56" w:rsidRDefault="00705A56" w:rsidP="0002668C">
            <w:pPr>
              <w:spacing w:after="0" w:line="240" w:lineRule="auto"/>
            </w:pPr>
            <w:r>
              <w:t>Сумма выплат по четвертому купону в расчете на одну Облигацию определяется по формуле:</w:t>
            </w:r>
          </w:p>
          <w:p w:rsidR="00705A56" w:rsidRDefault="00705A56" w:rsidP="0002668C">
            <w:pPr>
              <w:spacing w:after="0" w:line="240" w:lineRule="auto"/>
            </w:pPr>
            <w:r>
              <w:t>К4 = C * Nom * (T(4) - T(3))/ 365/ 100 %,</w:t>
            </w:r>
            <w:r>
              <w:rPr>
                <w:rFonts w:ascii="MS Mincho" w:eastAsia="MS Mincho" w:cs="MS Mincho" w:hint="eastAsia"/>
              </w:rPr>
              <w:t> </w:t>
            </w:r>
            <w:r>
              <w:t>где,</w:t>
            </w:r>
          </w:p>
          <w:p w:rsidR="00705A56" w:rsidRDefault="00705A56" w:rsidP="0002668C">
            <w:pPr>
              <w:spacing w:after="0" w:line="240" w:lineRule="auto"/>
            </w:pPr>
            <w:r>
              <w:t>K4 – сумма купонной выплаты по 4-му купону в расчете на одну Облигацию, в руб.;</w:t>
            </w:r>
          </w:p>
          <w:p w:rsidR="00705A56" w:rsidRDefault="00705A56" w:rsidP="0002668C">
            <w:pPr>
              <w:spacing w:after="0" w:line="240" w:lineRule="auto"/>
            </w:pPr>
            <w:r>
              <w:t>C – размер процентной ставки купонного дохода по Облигациям, в процентах 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t>T(3) – дата начала 4-го купонного периода;</w:t>
            </w:r>
          </w:p>
          <w:p w:rsidR="00705A56" w:rsidRDefault="00705A56" w:rsidP="0002668C">
            <w:pPr>
              <w:spacing w:after="0" w:line="240" w:lineRule="auto"/>
            </w:pPr>
            <w:r>
              <w:t>T(4) – дата окончания 4-го купонного периода.</w:t>
            </w:r>
          </w:p>
          <w:p w:rsidR="00705A56" w:rsidRDefault="00705A56" w:rsidP="0002668C">
            <w:pPr>
              <w:spacing w:after="0" w:line="240" w:lineRule="auto"/>
            </w:pPr>
            <w: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t>5.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Датой начала пятого купонного периода является 728-й день с даты начала размещения Облигаций.</w:t>
            </w:r>
          </w:p>
        </w:tc>
        <w:tc>
          <w:tcPr>
            <w:tcW w:w="1662" w:type="pct"/>
          </w:tcPr>
          <w:p w:rsidR="00705A56" w:rsidRDefault="00705A56" w:rsidP="0002668C">
            <w:pPr>
              <w:spacing w:after="0" w:line="240" w:lineRule="auto"/>
            </w:pPr>
            <w:r>
              <w:t>Датой окончания пятого купонного периода является 910-й день с даты начала размещения Облигаций.</w:t>
            </w:r>
          </w:p>
        </w:tc>
        <w:tc>
          <w:tcPr>
            <w:tcW w:w="1662" w:type="pct"/>
          </w:tcPr>
          <w:p w:rsidR="00705A56" w:rsidRDefault="00705A56" w:rsidP="0002668C">
            <w:pPr>
              <w:spacing w:after="0" w:line="240" w:lineRule="auto"/>
            </w:pPr>
            <w:r>
              <w:t>Сумма выплат по пятому купону в расчете на одну Облигацию определяется по формуле:</w:t>
            </w:r>
          </w:p>
          <w:p w:rsidR="00705A56" w:rsidRDefault="00705A56" w:rsidP="0002668C">
            <w:pPr>
              <w:spacing w:after="0" w:line="240" w:lineRule="auto"/>
            </w:pPr>
            <w:r>
              <w:t>К5 = C * Nom * (T(5) - T(4))/ 365/ 100 %,</w:t>
            </w:r>
            <w:r>
              <w:rPr>
                <w:rFonts w:ascii="MS Mincho" w:eastAsia="MS Mincho" w:cs="MS Mincho" w:hint="eastAsia"/>
              </w:rPr>
              <w:t> </w:t>
            </w:r>
            <w:r>
              <w:t>где,</w:t>
            </w:r>
          </w:p>
          <w:p w:rsidR="00705A56" w:rsidRDefault="00705A56" w:rsidP="0002668C">
            <w:pPr>
              <w:spacing w:after="0" w:line="240" w:lineRule="auto"/>
            </w:pPr>
            <w:r>
              <w:t>K5 – сумма купонной выплаты по 5-му купону в расчете на одну Облигацию, в руб.;</w:t>
            </w:r>
          </w:p>
          <w:p w:rsidR="00705A56" w:rsidRDefault="00705A56" w:rsidP="0002668C">
            <w:pPr>
              <w:spacing w:after="0" w:line="240" w:lineRule="auto"/>
            </w:pPr>
            <w:r>
              <w:t>C – размер процентной ставки купонного дохода по Облигациям, в процентах 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lastRenderedPageBreak/>
              <w:t>T(4) – дата начала 5-го купонного периода;</w:t>
            </w:r>
          </w:p>
          <w:p w:rsidR="00705A56" w:rsidRDefault="00705A56" w:rsidP="0002668C">
            <w:pPr>
              <w:spacing w:after="0" w:line="240" w:lineRule="auto"/>
            </w:pPr>
            <w:r>
              <w:t>T(5) – дата окончания 5-го купонного периода.</w:t>
            </w:r>
          </w:p>
          <w:p w:rsidR="00705A56" w:rsidRDefault="00705A56" w:rsidP="0002668C">
            <w:pPr>
              <w:spacing w:after="0" w:line="240" w:lineRule="auto"/>
            </w:pPr>
            <w: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lastRenderedPageBreak/>
              <w:t>6.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Датой начала шестого купонного периода является 910-й день с даты начала размещения Облигаций.</w:t>
            </w:r>
          </w:p>
        </w:tc>
        <w:tc>
          <w:tcPr>
            <w:tcW w:w="1662" w:type="pct"/>
          </w:tcPr>
          <w:p w:rsidR="00705A56" w:rsidRDefault="00705A56" w:rsidP="0002668C">
            <w:pPr>
              <w:spacing w:after="0" w:line="240" w:lineRule="auto"/>
            </w:pPr>
            <w:r>
              <w:t>Датой окончания шестого купонного периода является 1092-й день с даты начала размещения Облигаций.</w:t>
            </w:r>
          </w:p>
        </w:tc>
        <w:tc>
          <w:tcPr>
            <w:tcW w:w="1662" w:type="pct"/>
          </w:tcPr>
          <w:p w:rsidR="00705A56" w:rsidRDefault="00705A56" w:rsidP="0002668C">
            <w:pPr>
              <w:spacing w:after="0" w:line="240" w:lineRule="auto"/>
            </w:pPr>
            <w:r>
              <w:t>Сумма выплат по шестому купону в расчете на одну Облигацию определяется по формуле:</w:t>
            </w:r>
          </w:p>
          <w:p w:rsidR="00705A56" w:rsidRDefault="00705A56" w:rsidP="0002668C">
            <w:pPr>
              <w:spacing w:after="0" w:line="240" w:lineRule="auto"/>
            </w:pPr>
            <w:r>
              <w:t>К6 = C * Nom * (T(6) - T(5))/ 365/ 100 %,</w:t>
            </w:r>
            <w:r>
              <w:rPr>
                <w:rFonts w:ascii="MS Mincho" w:eastAsia="MS Mincho" w:cs="MS Mincho" w:hint="eastAsia"/>
              </w:rPr>
              <w:t> </w:t>
            </w:r>
            <w:r>
              <w:t>где,</w:t>
            </w:r>
          </w:p>
          <w:p w:rsidR="00705A56" w:rsidRDefault="00705A56" w:rsidP="0002668C">
            <w:pPr>
              <w:spacing w:after="0" w:line="240" w:lineRule="auto"/>
            </w:pPr>
            <w:r>
              <w:t>K6 – сумма купонной выплаты по 6-му купону в расчете на одну Облигацию, в руб.;</w:t>
            </w:r>
          </w:p>
          <w:p w:rsidR="00705A56" w:rsidRDefault="00705A56" w:rsidP="0002668C">
            <w:pPr>
              <w:spacing w:after="0" w:line="240" w:lineRule="auto"/>
            </w:pPr>
            <w:r>
              <w:t>C – размер процентной ставки купонного дохода по Облигациям, в процентах 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t>T(5) – дата начала 6-го купонного периода;</w:t>
            </w:r>
          </w:p>
          <w:p w:rsidR="00705A56" w:rsidRDefault="00705A56" w:rsidP="0002668C">
            <w:pPr>
              <w:spacing w:after="0" w:line="240" w:lineRule="auto"/>
            </w:pPr>
            <w:r>
              <w:t>T(6) – дата окончания 6-го купонного периода.</w:t>
            </w:r>
          </w:p>
          <w:p w:rsidR="00705A56" w:rsidRDefault="00705A56" w:rsidP="0002668C">
            <w:pPr>
              <w:spacing w:after="0" w:line="240" w:lineRule="auto"/>
            </w:pPr>
            <w:r>
              <w:t xml:space="preserve">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w:t>
            </w:r>
            <w:r>
              <w:lastRenderedPageBreak/>
              <w:t>цифра равна от 5 до 9).</w:t>
            </w: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lastRenderedPageBreak/>
              <w:t>7.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Датой начала седьмого купонного периода является 1092-й день с даты начала размещения Облигаций.</w:t>
            </w:r>
          </w:p>
        </w:tc>
        <w:tc>
          <w:tcPr>
            <w:tcW w:w="1662" w:type="pct"/>
          </w:tcPr>
          <w:p w:rsidR="00705A56" w:rsidRDefault="00705A56" w:rsidP="0002668C">
            <w:pPr>
              <w:spacing w:after="0" w:line="240" w:lineRule="auto"/>
            </w:pPr>
            <w:r>
              <w:t>Датой окончания седьмого купонного периода является 1274-й день с даты начала размещения Облигаций.</w:t>
            </w:r>
          </w:p>
        </w:tc>
        <w:tc>
          <w:tcPr>
            <w:tcW w:w="1662" w:type="pct"/>
          </w:tcPr>
          <w:p w:rsidR="00705A56" w:rsidRDefault="00705A56" w:rsidP="0002668C">
            <w:pPr>
              <w:spacing w:after="0" w:line="240" w:lineRule="auto"/>
            </w:pPr>
            <w:r>
              <w:t>Сумма выплат по седьмому купону в расчете на одну Облигацию определяется по формуле:</w:t>
            </w:r>
          </w:p>
          <w:p w:rsidR="00705A56" w:rsidRDefault="00705A56" w:rsidP="0002668C">
            <w:pPr>
              <w:spacing w:after="0" w:line="240" w:lineRule="auto"/>
            </w:pPr>
            <w:r>
              <w:t>К7 = C * Nom * (T(7) - T(6))/ 365/ 100 %,</w:t>
            </w:r>
            <w:r>
              <w:rPr>
                <w:rFonts w:ascii="MS Mincho" w:eastAsia="MS Mincho" w:cs="MS Mincho" w:hint="eastAsia"/>
              </w:rPr>
              <w:t> </w:t>
            </w:r>
            <w:r>
              <w:t>где,</w:t>
            </w:r>
          </w:p>
          <w:p w:rsidR="00705A56" w:rsidRDefault="00705A56" w:rsidP="0002668C">
            <w:pPr>
              <w:spacing w:after="0" w:line="240" w:lineRule="auto"/>
            </w:pPr>
            <w:r>
              <w:t>K7 – сумма купонной выплаты по 7-му купону в расчете на одну Облигацию, в руб.;</w:t>
            </w:r>
          </w:p>
          <w:p w:rsidR="00705A56" w:rsidRDefault="00705A56" w:rsidP="0002668C">
            <w:pPr>
              <w:spacing w:after="0" w:line="240" w:lineRule="auto"/>
            </w:pPr>
            <w:r>
              <w:t>C – размер процентной ставки купонного дохода по Облигациям, в процентах 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t>T(6) – дата начала 7-го купонного периода;</w:t>
            </w:r>
          </w:p>
          <w:p w:rsidR="00705A56" w:rsidRDefault="00705A56" w:rsidP="0002668C">
            <w:pPr>
              <w:spacing w:after="0" w:line="240" w:lineRule="auto"/>
            </w:pPr>
            <w:r>
              <w:t>T(7) – дата окончания 7-го купонного периода.</w:t>
            </w:r>
          </w:p>
          <w:p w:rsidR="00705A56" w:rsidRDefault="00705A56" w:rsidP="0002668C">
            <w:pPr>
              <w:spacing w:after="0" w:line="240" w:lineRule="auto"/>
            </w:pPr>
            <w: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t>8.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Датой начала восьмого купонного периода является 1274-й день с даты начала размещения Облигаций.</w:t>
            </w:r>
          </w:p>
        </w:tc>
        <w:tc>
          <w:tcPr>
            <w:tcW w:w="1662" w:type="pct"/>
          </w:tcPr>
          <w:p w:rsidR="00705A56" w:rsidRDefault="00705A56" w:rsidP="0002668C">
            <w:pPr>
              <w:spacing w:after="0" w:line="240" w:lineRule="auto"/>
            </w:pPr>
            <w:r>
              <w:t>Датой окончания восьмого купонного периода является 1456-й день с даты начала размещения Облигаций.</w:t>
            </w:r>
          </w:p>
        </w:tc>
        <w:tc>
          <w:tcPr>
            <w:tcW w:w="1662" w:type="pct"/>
          </w:tcPr>
          <w:p w:rsidR="00705A56" w:rsidRDefault="00705A56" w:rsidP="0002668C">
            <w:pPr>
              <w:spacing w:after="0" w:line="240" w:lineRule="auto"/>
            </w:pPr>
            <w:r>
              <w:t>Сумма выплат по восьмому купону в расчете на одну Облигацию определяется по формуле:</w:t>
            </w:r>
          </w:p>
          <w:p w:rsidR="00705A56" w:rsidRDefault="00705A56" w:rsidP="0002668C">
            <w:pPr>
              <w:spacing w:after="0" w:line="240" w:lineRule="auto"/>
            </w:pPr>
            <w:r>
              <w:t>К8 = C * Nom * (T(8) - T(7))/ 365/ 100 %,</w:t>
            </w:r>
            <w:r>
              <w:rPr>
                <w:rFonts w:ascii="MS Mincho" w:eastAsia="MS Mincho" w:cs="MS Mincho" w:hint="eastAsia"/>
              </w:rPr>
              <w:t> </w:t>
            </w:r>
            <w:r>
              <w:t>где,</w:t>
            </w:r>
          </w:p>
          <w:p w:rsidR="00705A56" w:rsidRDefault="00705A56" w:rsidP="0002668C">
            <w:pPr>
              <w:spacing w:after="0" w:line="240" w:lineRule="auto"/>
            </w:pPr>
            <w:r>
              <w:t>K8 – сумма купонной выплаты по 8-му купону в расчете на одну Облигацию, в руб.;</w:t>
            </w:r>
          </w:p>
          <w:p w:rsidR="00705A56" w:rsidRDefault="00705A56" w:rsidP="0002668C">
            <w:pPr>
              <w:spacing w:after="0" w:line="240" w:lineRule="auto"/>
            </w:pPr>
            <w:r>
              <w:t>C – размер процентной ставки купонного дохода по Облигациям, в процентах 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t>T(7) – дата начала 8-го купонного периода;</w:t>
            </w:r>
          </w:p>
          <w:p w:rsidR="00705A56" w:rsidRDefault="00705A56" w:rsidP="0002668C">
            <w:pPr>
              <w:spacing w:after="0" w:line="240" w:lineRule="auto"/>
            </w:pPr>
            <w:r>
              <w:t xml:space="preserve">T(8) – дата окончания 8-го </w:t>
            </w:r>
            <w:r>
              <w:lastRenderedPageBreak/>
              <w:t>купонного периода.</w:t>
            </w:r>
          </w:p>
          <w:p w:rsidR="00705A56" w:rsidRDefault="00705A56" w:rsidP="0002668C">
            <w:pPr>
              <w:spacing w:after="0" w:line="240" w:lineRule="auto"/>
            </w:pPr>
            <w: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lastRenderedPageBreak/>
              <w:t>9.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Датой начала девятого купонного периода является 1456-й день с даты начала размещения Облигаций.</w:t>
            </w:r>
          </w:p>
        </w:tc>
        <w:tc>
          <w:tcPr>
            <w:tcW w:w="1662" w:type="pct"/>
          </w:tcPr>
          <w:p w:rsidR="00705A56" w:rsidRDefault="00705A56" w:rsidP="0002668C">
            <w:pPr>
              <w:spacing w:after="0" w:line="240" w:lineRule="auto"/>
            </w:pPr>
            <w:r>
              <w:t>Датой окончания девятого купонного периода является 1638-й день с даты начала размещения Облигаций.</w:t>
            </w:r>
          </w:p>
        </w:tc>
        <w:tc>
          <w:tcPr>
            <w:tcW w:w="1662" w:type="pct"/>
          </w:tcPr>
          <w:p w:rsidR="00705A56" w:rsidRDefault="00705A56" w:rsidP="0002668C">
            <w:pPr>
              <w:spacing w:after="0" w:line="240" w:lineRule="auto"/>
            </w:pPr>
            <w:r>
              <w:t>Сумма выплат по девятому купону в расчете на одну Облигацию определяется по формуле:</w:t>
            </w:r>
          </w:p>
          <w:p w:rsidR="00705A56" w:rsidRDefault="00705A56" w:rsidP="0002668C">
            <w:pPr>
              <w:spacing w:after="0" w:line="240" w:lineRule="auto"/>
            </w:pPr>
            <w:r>
              <w:t>К9 = C * Nom * (T(9) - T(8))/ 365/ 100 %,</w:t>
            </w:r>
            <w:r>
              <w:rPr>
                <w:rFonts w:ascii="MS Mincho" w:eastAsia="MS Mincho" w:cs="MS Mincho" w:hint="eastAsia"/>
              </w:rPr>
              <w:t> </w:t>
            </w:r>
            <w:r>
              <w:t>где,</w:t>
            </w:r>
          </w:p>
          <w:p w:rsidR="00705A56" w:rsidRDefault="00705A56" w:rsidP="0002668C">
            <w:pPr>
              <w:spacing w:after="0" w:line="240" w:lineRule="auto"/>
            </w:pPr>
            <w:r>
              <w:t>K9 – сумма купонной выплаты по 9-му купону в расчете на одну Облигацию, в руб.;</w:t>
            </w:r>
          </w:p>
          <w:p w:rsidR="00705A56" w:rsidRDefault="00705A56" w:rsidP="0002668C">
            <w:pPr>
              <w:spacing w:after="0" w:line="240" w:lineRule="auto"/>
            </w:pPr>
            <w:r>
              <w:t>C – размер процентной ставки купонного дохода по Облигациям, в процентах 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t>T(8) – дата начала 9-го купонного периода;</w:t>
            </w:r>
          </w:p>
          <w:p w:rsidR="00705A56" w:rsidRDefault="00705A56" w:rsidP="0002668C">
            <w:pPr>
              <w:spacing w:after="0" w:line="240" w:lineRule="auto"/>
            </w:pPr>
            <w:r>
              <w:t>T(9) – дата окончания 9-го купонного периода.</w:t>
            </w:r>
          </w:p>
          <w:p w:rsidR="00705A56" w:rsidRDefault="00705A56" w:rsidP="0002668C">
            <w:pPr>
              <w:spacing w:after="0" w:line="240" w:lineRule="auto"/>
            </w:pPr>
            <w: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16" w:type="dxa"/>
        </w:trPr>
        <w:tc>
          <w:tcPr>
            <w:tcW w:w="4984" w:type="pct"/>
            <w:gridSpan w:val="3"/>
          </w:tcPr>
          <w:p w:rsidR="00705A56" w:rsidRDefault="00705A56" w:rsidP="0002668C">
            <w:pPr>
              <w:spacing w:after="0" w:line="240" w:lineRule="auto"/>
              <w:rPr>
                <w:b/>
              </w:rPr>
            </w:pPr>
            <w:r>
              <w:rPr>
                <w:b/>
              </w:rPr>
              <w:t>10. Купон:</w:t>
            </w:r>
          </w:p>
        </w:tc>
      </w:tr>
      <w:tr w:rsidR="00705A56">
        <w:tblPrEx>
          <w:tblCellMar>
            <w:left w:w="108" w:type="dxa"/>
            <w:right w:w="108" w:type="dxa"/>
          </w:tblCellMar>
          <w:tblLook w:val="04A0"/>
        </w:tblPrEx>
        <w:trPr>
          <w:gridAfter w:val="1"/>
          <w:wAfter w:w="3015" w:type="dxa"/>
        </w:trPr>
        <w:tc>
          <w:tcPr>
            <w:tcW w:w="1661" w:type="pct"/>
          </w:tcPr>
          <w:p w:rsidR="00705A56" w:rsidRDefault="00705A56" w:rsidP="0002668C">
            <w:pPr>
              <w:spacing w:after="0" w:line="240" w:lineRule="auto"/>
            </w:pPr>
            <w:r>
              <w:t xml:space="preserve">Датой начала десятого </w:t>
            </w:r>
            <w:r>
              <w:lastRenderedPageBreak/>
              <w:t>купонного периода является 1638-й день с даты начала размещения Облигаций.</w:t>
            </w:r>
          </w:p>
        </w:tc>
        <w:tc>
          <w:tcPr>
            <w:tcW w:w="1662" w:type="pct"/>
          </w:tcPr>
          <w:p w:rsidR="00705A56" w:rsidRDefault="00705A56" w:rsidP="0002668C">
            <w:pPr>
              <w:spacing w:after="0" w:line="240" w:lineRule="auto"/>
            </w:pPr>
            <w:r>
              <w:lastRenderedPageBreak/>
              <w:t xml:space="preserve">Датой окончания десятого </w:t>
            </w:r>
            <w:r>
              <w:lastRenderedPageBreak/>
              <w:t>купонного периода является 1820-й день с даты начала размещения Облигаций.</w:t>
            </w:r>
          </w:p>
        </w:tc>
        <w:tc>
          <w:tcPr>
            <w:tcW w:w="1662" w:type="pct"/>
          </w:tcPr>
          <w:p w:rsidR="00705A56" w:rsidRDefault="00705A56" w:rsidP="0002668C">
            <w:pPr>
              <w:spacing w:after="0" w:line="240" w:lineRule="auto"/>
            </w:pPr>
            <w:r>
              <w:lastRenderedPageBreak/>
              <w:t xml:space="preserve">Сумма выплат по десятому </w:t>
            </w:r>
            <w:r>
              <w:lastRenderedPageBreak/>
              <w:t>купону в расчете на одну Облигацию определяется по формуле:</w:t>
            </w:r>
          </w:p>
          <w:p w:rsidR="00705A56" w:rsidRDefault="00705A56" w:rsidP="0002668C">
            <w:pPr>
              <w:spacing w:after="0" w:line="240" w:lineRule="auto"/>
            </w:pPr>
            <w:r>
              <w:t>К10 = C * Nom * (T(10) - T(9))/ 365/ 100 %,</w:t>
            </w:r>
            <w:r>
              <w:rPr>
                <w:rFonts w:ascii="MS Mincho" w:eastAsia="MS Mincho" w:cs="MS Mincho" w:hint="eastAsia"/>
              </w:rPr>
              <w:t> </w:t>
            </w:r>
            <w:r>
              <w:t>где,</w:t>
            </w:r>
          </w:p>
          <w:p w:rsidR="00705A56" w:rsidRDefault="00705A56" w:rsidP="0002668C">
            <w:pPr>
              <w:spacing w:after="0" w:line="240" w:lineRule="auto"/>
            </w:pPr>
            <w:r>
              <w:t>K10 – сумма купонной выплаты по 10-му купону в расчете на одну Облигацию, в руб.;</w:t>
            </w:r>
          </w:p>
          <w:p w:rsidR="00705A56" w:rsidRDefault="00705A56" w:rsidP="0002668C">
            <w:pPr>
              <w:spacing w:after="0" w:line="240" w:lineRule="auto"/>
            </w:pPr>
            <w:r>
              <w:t>C – размер процентной ставки купонного дохода по Облигациям, в процентах годовых;</w:t>
            </w:r>
          </w:p>
          <w:p w:rsidR="00705A56" w:rsidRDefault="00705A56" w:rsidP="0002668C">
            <w:pPr>
              <w:spacing w:after="0" w:line="240" w:lineRule="auto"/>
            </w:pPr>
            <w:r>
              <w:t>Nom – номинальная стоимость одной Облигации, руб.;</w:t>
            </w:r>
          </w:p>
          <w:p w:rsidR="00705A56" w:rsidRDefault="00705A56" w:rsidP="0002668C">
            <w:pPr>
              <w:spacing w:after="0" w:line="240" w:lineRule="auto"/>
            </w:pPr>
            <w:r>
              <w:t>T(9) – дата начала 10-го купонного периода;</w:t>
            </w:r>
          </w:p>
          <w:p w:rsidR="00705A56" w:rsidRDefault="00705A56" w:rsidP="0002668C">
            <w:pPr>
              <w:spacing w:after="0" w:line="240" w:lineRule="auto"/>
            </w:pPr>
            <w:r>
              <w:t>T(10) – дата окончания 10-го купонного периода.</w:t>
            </w:r>
          </w:p>
          <w:p w:rsidR="00705A56" w:rsidRDefault="00705A56" w:rsidP="0002668C">
            <w:pPr>
              <w:spacing w:after="0" w:line="240" w:lineRule="auto"/>
            </w:pPr>
            <w: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bl>
    <w:p w:rsidR="00705A56" w:rsidRDefault="00705A56" w:rsidP="0002668C">
      <w:pPr>
        <w:spacing w:after="0" w:line="240" w:lineRule="auto"/>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9.4. Порядок и срок выплаты дохода по облигациям</w:t>
      </w:r>
    </w:p>
    <w:p w:rsidR="00705A56" w:rsidRDefault="00705A56" w:rsidP="0002668C">
      <w:pPr>
        <w:spacing w:after="0" w:line="240" w:lineRule="auto"/>
        <w:ind w:firstLine="567"/>
        <w:jc w:val="both"/>
      </w:pPr>
    </w:p>
    <w:tbl>
      <w:tblPr>
        <w:tblW w:w="94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93"/>
        <w:gridCol w:w="2126"/>
        <w:gridCol w:w="5246"/>
      </w:tblGrid>
      <w:tr w:rsidR="00705A56">
        <w:tc>
          <w:tcPr>
            <w:tcW w:w="4219" w:type="dxa"/>
            <w:gridSpan w:val="2"/>
          </w:tcPr>
          <w:p w:rsidR="00705A56" w:rsidRDefault="00705A56" w:rsidP="0002668C">
            <w:pPr>
              <w:spacing w:after="0" w:line="240" w:lineRule="auto"/>
              <w:jc w:val="both"/>
              <w:rPr>
                <w:b/>
              </w:rPr>
            </w:pPr>
            <w:r>
              <w:rPr>
                <w:b/>
              </w:rPr>
              <w:t>Купонный (процентный) период</w:t>
            </w:r>
          </w:p>
        </w:tc>
        <w:tc>
          <w:tcPr>
            <w:tcW w:w="5245" w:type="dxa"/>
          </w:tcPr>
          <w:p w:rsidR="00705A56" w:rsidRDefault="00705A56" w:rsidP="0002668C">
            <w:pPr>
              <w:spacing w:after="0" w:line="240" w:lineRule="auto"/>
              <w:jc w:val="both"/>
              <w:rPr>
                <w:b/>
              </w:rPr>
            </w:pPr>
            <w:r>
              <w:rPr>
                <w:b/>
              </w:rPr>
              <w:t>Срок (дата) выплаты купонного (процентного) дохода</w:t>
            </w:r>
          </w:p>
          <w:p w:rsidR="00705A56" w:rsidRDefault="00705A56" w:rsidP="0002668C">
            <w:pPr>
              <w:spacing w:after="0" w:line="240" w:lineRule="auto"/>
              <w:jc w:val="both"/>
              <w:rPr>
                <w:b/>
              </w:rPr>
            </w:pPr>
          </w:p>
        </w:tc>
      </w:tr>
      <w:tr w:rsidR="00705A56">
        <w:tc>
          <w:tcPr>
            <w:tcW w:w="2093" w:type="dxa"/>
          </w:tcPr>
          <w:p w:rsidR="00705A56" w:rsidRDefault="00705A56" w:rsidP="0002668C">
            <w:pPr>
              <w:spacing w:after="0" w:line="240" w:lineRule="auto"/>
              <w:jc w:val="both"/>
              <w:rPr>
                <w:b/>
              </w:rPr>
            </w:pPr>
            <w:r>
              <w:rPr>
                <w:b/>
              </w:rPr>
              <w:t>Дата начала</w:t>
            </w:r>
          </w:p>
        </w:tc>
        <w:tc>
          <w:tcPr>
            <w:tcW w:w="2126" w:type="dxa"/>
          </w:tcPr>
          <w:p w:rsidR="00705A56" w:rsidRDefault="00705A56" w:rsidP="0002668C">
            <w:pPr>
              <w:spacing w:after="0" w:line="240" w:lineRule="auto"/>
              <w:jc w:val="both"/>
              <w:rPr>
                <w:b/>
              </w:rPr>
            </w:pPr>
            <w:r>
              <w:rPr>
                <w:b/>
              </w:rPr>
              <w:t>Дата окончания</w:t>
            </w:r>
          </w:p>
        </w:tc>
        <w:tc>
          <w:tcPr>
            <w:tcW w:w="5245" w:type="dxa"/>
          </w:tcPr>
          <w:p w:rsidR="00705A56" w:rsidRDefault="00705A56" w:rsidP="0002668C">
            <w:pPr>
              <w:spacing w:after="0" w:line="240" w:lineRule="auto"/>
              <w:jc w:val="both"/>
              <w:rPr>
                <w:b/>
              </w:rPr>
            </w:pPr>
          </w:p>
        </w:tc>
      </w:tr>
    </w:tbl>
    <w:p w:rsidR="00705A56" w:rsidRDefault="00705A56" w:rsidP="0002668C">
      <w:pPr>
        <w:pStyle w:val="TableText"/>
        <w:spacing w:before="0" w:after="0"/>
        <w:jc w:val="both"/>
        <w:rPr>
          <w:sz w:val="22"/>
        </w:rPr>
      </w:pPr>
      <w:r>
        <w:rPr>
          <w:b/>
          <w:sz w:val="22"/>
        </w:rPr>
        <w:t xml:space="preserve">1. Купон: </w:t>
      </w:r>
    </w:p>
    <w:tbl>
      <w:tblPr>
        <w:tblW w:w="94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44"/>
        <w:gridCol w:w="2044"/>
        <w:gridCol w:w="5307"/>
      </w:tblGrid>
      <w:tr w:rsidR="00705A56">
        <w:tc>
          <w:tcPr>
            <w:tcW w:w="2144" w:type="dxa"/>
          </w:tcPr>
          <w:p w:rsidR="00705A56" w:rsidRDefault="00705A56" w:rsidP="0002668C">
            <w:pPr>
              <w:spacing w:after="0" w:line="240" w:lineRule="auto"/>
              <w:jc w:val="both"/>
            </w:pPr>
            <w:r>
              <w:t>Датой начала купонного периода первого купона выпуска является дата начала размещения Облигаций.</w:t>
            </w:r>
          </w:p>
        </w:tc>
        <w:tc>
          <w:tcPr>
            <w:tcW w:w="2044" w:type="dxa"/>
          </w:tcPr>
          <w:p w:rsidR="00705A56" w:rsidRDefault="00705A56" w:rsidP="0002668C">
            <w:pPr>
              <w:spacing w:after="0" w:line="240" w:lineRule="auto"/>
              <w:jc w:val="both"/>
            </w:pPr>
            <w:r>
              <w:t>Датой окончания купонного периода первого  купона является 182-й день с даты начала размещения Облигаций.</w:t>
            </w:r>
          </w:p>
        </w:tc>
        <w:tc>
          <w:tcPr>
            <w:tcW w:w="5306" w:type="dxa"/>
          </w:tcPr>
          <w:p w:rsidR="00705A56" w:rsidRDefault="00705A56" w:rsidP="0002668C">
            <w:pPr>
              <w:spacing w:after="0" w:line="240" w:lineRule="auto"/>
              <w:jc w:val="both"/>
            </w:pPr>
            <w:r>
              <w:t xml:space="preserve">Купонный доход по первому купону выплачивается в 182-й день с даты начала размещения Облигаций выпуска. </w:t>
            </w:r>
          </w:p>
          <w:p w:rsidR="00705A56" w:rsidRDefault="00705A56" w:rsidP="0002668C">
            <w:pPr>
              <w:spacing w:after="0" w:line="240" w:lineRule="auto"/>
              <w:jc w:val="both"/>
            </w:pPr>
          </w:p>
        </w:tc>
      </w:tr>
      <w:tr w:rsidR="00705A56">
        <w:tc>
          <w:tcPr>
            <w:tcW w:w="9494" w:type="dxa"/>
            <w:gridSpan w:val="3"/>
          </w:tcPr>
          <w:p w:rsidR="00705A56" w:rsidRDefault="00705A56" w:rsidP="0002668C">
            <w:pPr>
              <w:spacing w:after="0" w:line="240" w:lineRule="auto"/>
              <w:jc w:val="both"/>
            </w:pPr>
            <w:r>
              <w:rPr>
                <w:b/>
              </w:rPr>
              <w:t>Порядок выплаты купонного (процентного) дохода:</w:t>
            </w:r>
          </w:p>
          <w:p w:rsidR="00705A56" w:rsidRDefault="00705A56" w:rsidP="0002668C">
            <w:pPr>
              <w:pStyle w:val="Level2"/>
              <w:spacing w:after="0" w:line="240" w:lineRule="auto"/>
              <w:rPr>
                <w:rStyle w:val="SUBST"/>
                <w:rFonts w:cs="Times New Roman"/>
                <w:b w:val="0"/>
                <w:i w:val="0"/>
                <w:lang w:val="ru-RU"/>
              </w:rPr>
            </w:pPr>
            <w:r>
              <w:rPr>
                <w:rStyle w:val="SUBST"/>
                <w:rFonts w:cs="Times New Roman"/>
                <w:b w:val="0"/>
                <w:i w:val="0"/>
                <w:lang w:val="ru-RU"/>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w:t>
            </w:r>
            <w:r>
              <w:rPr>
                <w:rStyle w:val="SUBST"/>
                <w:rFonts w:cs="Times New Roman"/>
                <w:b w:val="0"/>
                <w:i w:val="0"/>
                <w:lang w:val="ru-RU"/>
              </w:rPr>
              <w:lastRenderedPageBreak/>
              <w:t>выходным днем. Владелец Облигаций не имеет права требовать начисления процентов или какой-либо иной компенсации за такую задержку в платеже.</w:t>
            </w:r>
          </w:p>
          <w:p w:rsidR="00705A56" w:rsidRDefault="00705A56" w:rsidP="0002668C">
            <w:pPr>
              <w:spacing w:after="0" w:line="240" w:lineRule="auto"/>
              <w:jc w:val="both"/>
              <w:rPr>
                <w:rStyle w:val="SUBST"/>
                <w:b w:val="0"/>
                <w:i w:val="0"/>
              </w:rPr>
            </w:pPr>
            <w:r>
              <w:rPr>
                <w:rStyle w:val="SUBST"/>
                <w:b w:val="0"/>
                <w:i w:val="0"/>
              </w:rPr>
              <w:t xml:space="preserve">Выплата </w:t>
            </w:r>
            <w:r>
              <w:t>купонного дохода</w:t>
            </w:r>
            <w:r>
              <w:rPr>
                <w:rStyle w:val="SUBST"/>
                <w:b w:val="0"/>
                <w:i w:val="0"/>
              </w:rPr>
              <w:t xml:space="preserve"> по Облигациям производится в рублях Российской Федерации в безналичном порядке.</w:t>
            </w:r>
          </w:p>
          <w:p w:rsidR="00705A56" w:rsidRDefault="00705A56" w:rsidP="0002668C">
            <w:pPr>
              <w:spacing w:after="0" w:line="240" w:lineRule="auto"/>
              <w:jc w:val="both"/>
            </w:pPr>
            <w:r>
              <w:t xml:space="preserve">Передача выплат купонного дохода по Облигациям производится в соответствии с порядком, установленным действующим законодательством Российской Федерации. </w:t>
            </w:r>
          </w:p>
          <w:p w:rsidR="00705A56" w:rsidRDefault="00705A56" w:rsidP="0002668C">
            <w:pPr>
              <w:tabs>
                <w:tab w:val="left" w:pos="9356"/>
              </w:tabs>
              <w:spacing w:after="0" w:line="240" w:lineRule="auto"/>
              <w:jc w:val="both"/>
            </w:pPr>
            <w:r>
              <w:t>Владельцы и иные лица, осуществляющие в соответствии с федеральными законами права по Облигациям, получают причитающиеся им доходы по 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05A56" w:rsidRDefault="00705A56" w:rsidP="0002668C">
            <w:pPr>
              <w:tabs>
                <w:tab w:val="left" w:pos="9356"/>
              </w:tabs>
              <w:spacing w:after="0" w:line="240" w:lineRule="auto"/>
              <w:jc w:val="both"/>
            </w:pPr>
            <w:r>
              <w:t>Эмитент исполняет обязанность по осуществлению выплаты доходов по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705A56" w:rsidRDefault="00705A56" w:rsidP="0002668C">
            <w:pPr>
              <w:tabs>
                <w:tab w:val="left" w:pos="9356"/>
              </w:tabs>
              <w:spacing w:after="0" w:line="240" w:lineRule="auto"/>
              <w:jc w:val="both"/>
            </w:pPr>
            <w:r>
              <w:t>Передача доходов по Облигациям в денежной форме осуществляется депозитарием лицу, являвшемуся его депонентом:</w:t>
            </w:r>
          </w:p>
          <w:p w:rsidR="00705A56" w:rsidRDefault="00705A56" w:rsidP="0002668C">
            <w:pPr>
              <w:tabs>
                <w:tab w:val="left" w:pos="9356"/>
              </w:tabs>
              <w:spacing w:after="0" w:line="240" w:lineRule="auto"/>
              <w:jc w:val="both"/>
            </w:pPr>
            <w: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обязанность Эмитента по выплате доходов по Облигациям в денежной форме подлежит исполнению;</w:t>
            </w:r>
          </w:p>
          <w:p w:rsidR="00705A56" w:rsidRDefault="00705A56" w:rsidP="0002668C">
            <w:pPr>
              <w:tabs>
                <w:tab w:val="left" w:pos="9356"/>
              </w:tabs>
              <w:spacing w:after="0" w:line="240" w:lineRule="auto"/>
              <w:jc w:val="both"/>
            </w:pPr>
            <w: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705A56" w:rsidRDefault="00705A56" w:rsidP="0002668C">
            <w:pPr>
              <w:spacing w:after="0" w:line="240" w:lineRule="auto"/>
              <w:jc w:val="both"/>
              <w:rPr>
                <w:rStyle w:val="SUBST"/>
                <w:b w:val="0"/>
                <w:i w:val="0"/>
              </w:rPr>
            </w:pPr>
            <w:r>
              <w:rPr>
                <w:rStyle w:val="SUBST"/>
                <w:b w:val="0"/>
                <w:i w:val="0"/>
              </w:rPr>
              <w:t>Депозитарий передает своим депонентам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705A56" w:rsidRDefault="00705A56" w:rsidP="0002668C">
            <w:pPr>
              <w:spacing w:after="0" w:line="240" w:lineRule="auto"/>
              <w:jc w:val="both"/>
            </w:pPr>
            <w:r>
              <w:rPr>
                <w:rStyle w:val="SUBST"/>
                <w:b w:val="0"/>
                <w:i w:val="0"/>
              </w:rPr>
              <w:t>Купонный доход по неразмещенным Облигациям или по Облигациям, переведенным на счет Эмитента в НРД, не начисляется и не выплачивается.</w:t>
            </w:r>
          </w:p>
        </w:tc>
      </w:tr>
    </w:tbl>
    <w:p w:rsidR="00705A56" w:rsidRDefault="00705A56" w:rsidP="0002668C">
      <w:pPr>
        <w:spacing w:after="0" w:line="240" w:lineRule="auto"/>
        <w:jc w:val="both"/>
      </w:pPr>
      <w:r>
        <w:rPr>
          <w:b/>
        </w:rPr>
        <w:lastRenderedPageBreak/>
        <w:t>2. Купон:</w:t>
      </w:r>
      <w:r>
        <w:rPr>
          <w:b/>
          <w:i/>
        </w:rPr>
        <w:t xml:space="preserve"> </w:t>
      </w:r>
    </w:p>
    <w:tbl>
      <w:tblPr>
        <w:tblW w:w="95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02"/>
        <w:gridCol w:w="2099"/>
        <w:gridCol w:w="5224"/>
      </w:tblGrid>
      <w:tr w:rsidR="00705A56">
        <w:tc>
          <w:tcPr>
            <w:tcW w:w="2201" w:type="dxa"/>
          </w:tcPr>
          <w:p w:rsidR="00705A56" w:rsidRDefault="00705A56" w:rsidP="0002668C">
            <w:pPr>
              <w:spacing w:after="0" w:line="240" w:lineRule="auto"/>
              <w:jc w:val="both"/>
            </w:pPr>
            <w:r>
              <w:t>Датой начала купонного периода второго купона выпуска является 182-й день с даты начала размещения Облигаций.</w:t>
            </w:r>
          </w:p>
        </w:tc>
        <w:tc>
          <w:tcPr>
            <w:tcW w:w="2098" w:type="dxa"/>
          </w:tcPr>
          <w:p w:rsidR="00705A56" w:rsidRDefault="00705A56" w:rsidP="0002668C">
            <w:pPr>
              <w:spacing w:after="0" w:line="240" w:lineRule="auto"/>
              <w:jc w:val="both"/>
            </w:pPr>
            <w:r>
              <w:t>Датой окончания купонного периода второго купона является 364-й день с даты начала размещения Облигаций.</w:t>
            </w:r>
          </w:p>
        </w:tc>
        <w:tc>
          <w:tcPr>
            <w:tcW w:w="5221" w:type="dxa"/>
          </w:tcPr>
          <w:p w:rsidR="00705A56" w:rsidRDefault="00705A56" w:rsidP="0002668C">
            <w:pPr>
              <w:spacing w:after="0" w:line="240" w:lineRule="auto"/>
              <w:jc w:val="both"/>
            </w:pPr>
            <w:r>
              <w:t xml:space="preserve">Купонный доход по второму купону выплачивается в 364-й день с даты начала размещения Облигаций выпуска. </w:t>
            </w:r>
          </w:p>
          <w:p w:rsidR="00705A56" w:rsidRDefault="00705A56" w:rsidP="0002668C">
            <w:pPr>
              <w:spacing w:after="0" w:line="240" w:lineRule="auto"/>
              <w:jc w:val="both"/>
            </w:pPr>
          </w:p>
        </w:tc>
      </w:tr>
      <w:tr w:rsidR="00705A56">
        <w:tc>
          <w:tcPr>
            <w:tcW w:w="9520" w:type="dxa"/>
            <w:gridSpan w:val="3"/>
          </w:tcPr>
          <w:p w:rsidR="00705A56" w:rsidRDefault="00705A56" w:rsidP="0002668C">
            <w:pPr>
              <w:spacing w:after="0" w:line="240" w:lineRule="auto"/>
              <w:jc w:val="both"/>
            </w:pPr>
            <w:r>
              <w:rPr>
                <w:b/>
              </w:rPr>
              <w:t>Порядок выплаты купонного (процентного) дохода:</w:t>
            </w:r>
          </w:p>
          <w:p w:rsidR="00705A56" w:rsidRDefault="00705A56" w:rsidP="0002668C">
            <w:pPr>
              <w:spacing w:after="0" w:line="240" w:lineRule="auto"/>
              <w:jc w:val="both"/>
            </w:pPr>
            <w:r>
              <w:t>Порядок выплаты купонного дохода по второму купону аналогичен порядку выплаты купонного дохода по первому купону.</w:t>
            </w:r>
          </w:p>
        </w:tc>
      </w:tr>
    </w:tbl>
    <w:p w:rsidR="00705A56" w:rsidRDefault="00705A56" w:rsidP="0002668C">
      <w:pPr>
        <w:spacing w:after="0" w:line="240" w:lineRule="auto"/>
        <w:jc w:val="both"/>
      </w:pPr>
      <w:r>
        <w:rPr>
          <w:b/>
        </w:rPr>
        <w:t xml:space="preserve">3. Купон: </w:t>
      </w:r>
    </w:p>
    <w:tbl>
      <w:tblPr>
        <w:tblW w:w="94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49"/>
        <w:gridCol w:w="2143"/>
        <w:gridCol w:w="5103"/>
      </w:tblGrid>
      <w:tr w:rsidR="00705A56">
        <w:tc>
          <w:tcPr>
            <w:tcW w:w="2249" w:type="dxa"/>
          </w:tcPr>
          <w:p w:rsidR="00705A56" w:rsidRDefault="00705A56" w:rsidP="0002668C">
            <w:pPr>
              <w:spacing w:after="0" w:line="240" w:lineRule="auto"/>
              <w:jc w:val="both"/>
            </w:pPr>
            <w:r>
              <w:t>Датой начала купонного периода третьего купона выпуска является 364-й день с даты начала размещения Облигаций.</w:t>
            </w:r>
          </w:p>
        </w:tc>
        <w:tc>
          <w:tcPr>
            <w:tcW w:w="2144" w:type="dxa"/>
          </w:tcPr>
          <w:p w:rsidR="00705A56" w:rsidRDefault="00705A56" w:rsidP="0002668C">
            <w:pPr>
              <w:spacing w:after="0" w:line="240" w:lineRule="auto"/>
              <w:jc w:val="both"/>
            </w:pPr>
            <w:r>
              <w:t>Датой окончания купонного периода третьего купона является 546-й день с даты начала размещения Облигаций.</w:t>
            </w:r>
          </w:p>
        </w:tc>
        <w:tc>
          <w:tcPr>
            <w:tcW w:w="5105" w:type="dxa"/>
          </w:tcPr>
          <w:p w:rsidR="00705A56" w:rsidRDefault="00705A56" w:rsidP="0002668C">
            <w:pPr>
              <w:pStyle w:val="TableText"/>
              <w:spacing w:before="0" w:after="0"/>
              <w:jc w:val="both"/>
              <w:rPr>
                <w:sz w:val="22"/>
              </w:rPr>
            </w:pPr>
            <w:r>
              <w:rPr>
                <w:sz w:val="22"/>
              </w:rPr>
              <w:t xml:space="preserve">Купонный доход по третьему купону выплачивается в 546-й день с даты начала размещения Облигаций выпуска. </w:t>
            </w:r>
          </w:p>
          <w:p w:rsidR="00705A56" w:rsidRDefault="00705A56" w:rsidP="0002668C">
            <w:pPr>
              <w:spacing w:after="0" w:line="240" w:lineRule="auto"/>
              <w:jc w:val="both"/>
            </w:pPr>
          </w:p>
        </w:tc>
      </w:tr>
      <w:tr w:rsidR="00705A56">
        <w:tc>
          <w:tcPr>
            <w:tcW w:w="9497" w:type="dxa"/>
            <w:gridSpan w:val="3"/>
          </w:tcPr>
          <w:p w:rsidR="00705A56" w:rsidRDefault="00705A56" w:rsidP="0002668C">
            <w:pPr>
              <w:spacing w:after="0" w:line="240" w:lineRule="auto"/>
              <w:jc w:val="both"/>
            </w:pPr>
            <w:r>
              <w:rPr>
                <w:b/>
              </w:rPr>
              <w:t>Порядок выплаты купонного (процентного) дохода:</w:t>
            </w:r>
          </w:p>
          <w:p w:rsidR="00705A56" w:rsidRDefault="00705A56" w:rsidP="0002668C">
            <w:pPr>
              <w:spacing w:after="0" w:line="240" w:lineRule="auto"/>
              <w:jc w:val="both"/>
            </w:pPr>
            <w:r>
              <w:t>Порядок выплаты купонного дохода по третьему купону аналогичен порядку выплаты купонного дохода по первому купону.</w:t>
            </w:r>
          </w:p>
        </w:tc>
      </w:tr>
    </w:tbl>
    <w:p w:rsidR="00705A56" w:rsidRDefault="00705A56" w:rsidP="0002668C">
      <w:pPr>
        <w:spacing w:after="0" w:line="240" w:lineRule="auto"/>
        <w:jc w:val="both"/>
      </w:pPr>
      <w:r>
        <w:rPr>
          <w:b/>
        </w:rPr>
        <w:t xml:space="preserve">4. Купон: </w:t>
      </w:r>
    </w:p>
    <w:tbl>
      <w:tblPr>
        <w:tblW w:w="94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49"/>
        <w:gridCol w:w="2143"/>
        <w:gridCol w:w="5103"/>
      </w:tblGrid>
      <w:tr w:rsidR="00705A56">
        <w:tc>
          <w:tcPr>
            <w:tcW w:w="2249" w:type="dxa"/>
          </w:tcPr>
          <w:p w:rsidR="00705A56" w:rsidRDefault="00705A56" w:rsidP="0002668C">
            <w:pPr>
              <w:spacing w:after="0" w:line="240" w:lineRule="auto"/>
              <w:jc w:val="both"/>
            </w:pPr>
            <w:r>
              <w:t xml:space="preserve">Датой начала купонного периода четвертого купона </w:t>
            </w:r>
            <w:r>
              <w:lastRenderedPageBreak/>
              <w:t>выпуска является 546-й день с даты начала размещения Облигаций.</w:t>
            </w:r>
          </w:p>
        </w:tc>
        <w:tc>
          <w:tcPr>
            <w:tcW w:w="2144" w:type="dxa"/>
          </w:tcPr>
          <w:p w:rsidR="00705A56" w:rsidRDefault="00705A56" w:rsidP="0002668C">
            <w:pPr>
              <w:spacing w:after="0" w:line="240" w:lineRule="auto"/>
              <w:jc w:val="both"/>
            </w:pPr>
            <w:r>
              <w:lastRenderedPageBreak/>
              <w:t xml:space="preserve">Датой окончания купонного периода четвертого купона </w:t>
            </w:r>
            <w:r>
              <w:lastRenderedPageBreak/>
              <w:t>является 728-й день с даты начала размещения Облигаций.</w:t>
            </w:r>
          </w:p>
        </w:tc>
        <w:tc>
          <w:tcPr>
            <w:tcW w:w="5105" w:type="dxa"/>
          </w:tcPr>
          <w:p w:rsidR="00705A56" w:rsidRDefault="00705A56" w:rsidP="0002668C">
            <w:pPr>
              <w:spacing w:after="0" w:line="240" w:lineRule="auto"/>
              <w:jc w:val="both"/>
            </w:pPr>
            <w:r>
              <w:lastRenderedPageBreak/>
              <w:t xml:space="preserve">Купонный доход по четвертому купону выплачивается в 728-й день с даты начала размещения Облигаций выпуска. </w:t>
            </w:r>
          </w:p>
          <w:p w:rsidR="00705A56" w:rsidRDefault="00705A56" w:rsidP="0002668C">
            <w:pPr>
              <w:spacing w:after="0" w:line="240" w:lineRule="auto"/>
              <w:jc w:val="both"/>
            </w:pPr>
          </w:p>
        </w:tc>
      </w:tr>
      <w:tr w:rsidR="00705A56">
        <w:tc>
          <w:tcPr>
            <w:tcW w:w="9497" w:type="dxa"/>
            <w:gridSpan w:val="3"/>
          </w:tcPr>
          <w:p w:rsidR="00705A56" w:rsidRDefault="00705A56" w:rsidP="0002668C">
            <w:pPr>
              <w:spacing w:after="0" w:line="240" w:lineRule="auto"/>
              <w:jc w:val="both"/>
            </w:pPr>
            <w:r>
              <w:rPr>
                <w:b/>
              </w:rPr>
              <w:lastRenderedPageBreak/>
              <w:t>Порядок выплаты купонного (процентного) дохода:</w:t>
            </w:r>
          </w:p>
          <w:p w:rsidR="00705A56" w:rsidRDefault="00705A56" w:rsidP="0002668C">
            <w:pPr>
              <w:spacing w:after="0" w:line="240" w:lineRule="auto"/>
              <w:jc w:val="both"/>
            </w:pPr>
            <w:r>
              <w:t>Порядок выплаты купонного дохода по четвертому купону аналогичен порядку выплаты купонного дохода по первому купону.</w:t>
            </w:r>
          </w:p>
        </w:tc>
      </w:tr>
    </w:tbl>
    <w:p w:rsidR="00705A56" w:rsidRDefault="00705A56" w:rsidP="0002668C">
      <w:pPr>
        <w:spacing w:after="0" w:line="240" w:lineRule="auto"/>
        <w:jc w:val="both"/>
      </w:pPr>
      <w:r>
        <w:rPr>
          <w:b/>
        </w:rPr>
        <w:t xml:space="preserve">5. Купон: </w:t>
      </w:r>
    </w:p>
    <w:tbl>
      <w:tblPr>
        <w:tblW w:w="94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45"/>
        <w:gridCol w:w="2140"/>
        <w:gridCol w:w="5095"/>
      </w:tblGrid>
      <w:tr w:rsidR="00705A56">
        <w:tc>
          <w:tcPr>
            <w:tcW w:w="2246" w:type="dxa"/>
          </w:tcPr>
          <w:p w:rsidR="00705A56" w:rsidRDefault="00705A56" w:rsidP="0002668C">
            <w:pPr>
              <w:spacing w:after="0" w:line="240" w:lineRule="auto"/>
              <w:jc w:val="both"/>
            </w:pPr>
            <w:r>
              <w:t>Датой начала купонного периода пятого купона выпуска является 728-й день с даты начала размещения Облигаций.</w:t>
            </w:r>
          </w:p>
        </w:tc>
        <w:tc>
          <w:tcPr>
            <w:tcW w:w="2141" w:type="dxa"/>
          </w:tcPr>
          <w:p w:rsidR="00705A56" w:rsidRDefault="00705A56" w:rsidP="0002668C">
            <w:pPr>
              <w:spacing w:after="0" w:line="240" w:lineRule="auto"/>
              <w:jc w:val="both"/>
            </w:pPr>
            <w:r>
              <w:t>Датой окончания купонного периода пятого купона является 910-й день с даты начала размещения Облигаций.</w:t>
            </w:r>
          </w:p>
        </w:tc>
        <w:tc>
          <w:tcPr>
            <w:tcW w:w="5098" w:type="dxa"/>
          </w:tcPr>
          <w:p w:rsidR="00705A56" w:rsidRDefault="00705A56" w:rsidP="0002668C">
            <w:pPr>
              <w:spacing w:after="0" w:line="240" w:lineRule="auto"/>
              <w:jc w:val="both"/>
            </w:pPr>
            <w:r>
              <w:t xml:space="preserve">Купонный доход по пятому купону выплачивается в 910-й день с даты начала размещения Облигаций выпуска. </w:t>
            </w:r>
          </w:p>
          <w:p w:rsidR="00705A56" w:rsidRDefault="00705A56" w:rsidP="0002668C">
            <w:pPr>
              <w:spacing w:after="0" w:line="240" w:lineRule="auto"/>
              <w:jc w:val="both"/>
            </w:pPr>
          </w:p>
        </w:tc>
      </w:tr>
      <w:tr w:rsidR="00705A56">
        <w:tc>
          <w:tcPr>
            <w:tcW w:w="9484" w:type="dxa"/>
            <w:gridSpan w:val="3"/>
          </w:tcPr>
          <w:p w:rsidR="00705A56" w:rsidRDefault="00705A56" w:rsidP="0002668C">
            <w:pPr>
              <w:spacing w:after="0" w:line="240" w:lineRule="auto"/>
              <w:jc w:val="both"/>
            </w:pPr>
            <w:r>
              <w:rPr>
                <w:b/>
              </w:rPr>
              <w:t>Порядок выплаты купонного (процентного) дохода:</w:t>
            </w:r>
          </w:p>
          <w:p w:rsidR="00705A56" w:rsidRDefault="00705A56" w:rsidP="0002668C">
            <w:pPr>
              <w:spacing w:after="0" w:line="240" w:lineRule="auto"/>
              <w:jc w:val="both"/>
            </w:pPr>
            <w:r>
              <w:t>Порядок выплаты купонного дохода по пятому купону аналогичен порядку выплаты купонного дохода по первому купону.</w:t>
            </w:r>
          </w:p>
        </w:tc>
      </w:tr>
    </w:tbl>
    <w:p w:rsidR="00705A56" w:rsidRDefault="00705A56" w:rsidP="0002668C">
      <w:pPr>
        <w:spacing w:after="0" w:line="240" w:lineRule="auto"/>
        <w:jc w:val="both"/>
      </w:pPr>
      <w:r>
        <w:rPr>
          <w:b/>
        </w:rPr>
        <w:t xml:space="preserve">6. Купон: </w:t>
      </w:r>
    </w:p>
    <w:tbl>
      <w:tblPr>
        <w:tblW w:w="94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42"/>
        <w:gridCol w:w="2136"/>
        <w:gridCol w:w="5087"/>
      </w:tblGrid>
      <w:tr w:rsidR="00705A56">
        <w:tc>
          <w:tcPr>
            <w:tcW w:w="2243" w:type="dxa"/>
          </w:tcPr>
          <w:p w:rsidR="00705A56" w:rsidRDefault="00705A56" w:rsidP="0002668C">
            <w:pPr>
              <w:spacing w:after="0" w:line="240" w:lineRule="auto"/>
              <w:jc w:val="both"/>
            </w:pPr>
            <w:r>
              <w:t>Датой начала купонного периода шестого купона выпуска является 910-й день с даты начала размещения Облигаций.</w:t>
            </w:r>
          </w:p>
        </w:tc>
        <w:tc>
          <w:tcPr>
            <w:tcW w:w="2138" w:type="dxa"/>
          </w:tcPr>
          <w:p w:rsidR="00705A56" w:rsidRDefault="00705A56" w:rsidP="0002668C">
            <w:pPr>
              <w:spacing w:after="0" w:line="240" w:lineRule="auto"/>
              <w:jc w:val="both"/>
            </w:pPr>
            <w:r>
              <w:t>Датой окончания купонного периода  шестого купона является 1092-й день с даты начала размещения Облигаций.</w:t>
            </w:r>
          </w:p>
        </w:tc>
        <w:tc>
          <w:tcPr>
            <w:tcW w:w="5091" w:type="dxa"/>
          </w:tcPr>
          <w:p w:rsidR="00705A56" w:rsidRDefault="00705A56" w:rsidP="0002668C">
            <w:pPr>
              <w:spacing w:after="0" w:line="240" w:lineRule="auto"/>
              <w:jc w:val="both"/>
            </w:pPr>
            <w:r>
              <w:t xml:space="preserve">Купонный доход по шестому купону выплачивается в 1092-й день с даты начала размещения Облигаций выпуска. </w:t>
            </w:r>
          </w:p>
          <w:p w:rsidR="00705A56" w:rsidRDefault="00705A56" w:rsidP="0002668C">
            <w:pPr>
              <w:spacing w:after="0" w:line="240" w:lineRule="auto"/>
              <w:jc w:val="both"/>
            </w:pPr>
          </w:p>
        </w:tc>
      </w:tr>
      <w:tr w:rsidR="00705A56">
        <w:tc>
          <w:tcPr>
            <w:tcW w:w="9472" w:type="dxa"/>
            <w:gridSpan w:val="3"/>
          </w:tcPr>
          <w:p w:rsidR="00705A56" w:rsidRDefault="00705A56" w:rsidP="0002668C">
            <w:pPr>
              <w:spacing w:after="0" w:line="240" w:lineRule="auto"/>
              <w:jc w:val="both"/>
            </w:pPr>
            <w:r>
              <w:rPr>
                <w:b/>
              </w:rPr>
              <w:t>Порядок выплаты купонного (процентного) дохода:</w:t>
            </w:r>
          </w:p>
          <w:p w:rsidR="00705A56" w:rsidRDefault="00705A56" w:rsidP="0002668C">
            <w:pPr>
              <w:spacing w:after="0" w:line="240" w:lineRule="auto"/>
              <w:jc w:val="both"/>
            </w:pPr>
            <w:r>
              <w:t>Порядок выплаты купонного дохода по шестому купону аналогичен порядку выплаты купонного дохода по первому купону.</w:t>
            </w:r>
          </w:p>
        </w:tc>
      </w:tr>
    </w:tbl>
    <w:p w:rsidR="00705A56" w:rsidRDefault="00705A56" w:rsidP="0002668C">
      <w:pPr>
        <w:spacing w:after="0" w:line="240" w:lineRule="auto"/>
        <w:jc w:val="both"/>
      </w:pPr>
      <w:r>
        <w:rPr>
          <w:b/>
        </w:rPr>
        <w:t xml:space="preserve">7. Купон: </w:t>
      </w:r>
    </w:p>
    <w:tbl>
      <w:tblPr>
        <w:tblW w:w="943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34"/>
        <w:gridCol w:w="2129"/>
        <w:gridCol w:w="5072"/>
      </w:tblGrid>
      <w:tr w:rsidR="00705A56">
        <w:tc>
          <w:tcPr>
            <w:tcW w:w="2234" w:type="dxa"/>
          </w:tcPr>
          <w:p w:rsidR="00705A56" w:rsidRDefault="00705A56" w:rsidP="0002668C">
            <w:pPr>
              <w:spacing w:after="0" w:line="240" w:lineRule="auto"/>
              <w:jc w:val="both"/>
            </w:pPr>
            <w:r>
              <w:t>Датой начала купонного периода седьмого купона выпуска является 1 092-й день с даты начала размещения Облигаций.</w:t>
            </w:r>
          </w:p>
        </w:tc>
        <w:tc>
          <w:tcPr>
            <w:tcW w:w="2129" w:type="dxa"/>
          </w:tcPr>
          <w:p w:rsidR="00705A56" w:rsidRDefault="00705A56" w:rsidP="0002668C">
            <w:pPr>
              <w:spacing w:after="0" w:line="240" w:lineRule="auto"/>
              <w:jc w:val="both"/>
            </w:pPr>
            <w:r>
              <w:t>Датой окончания купонного периода седьмого купона является 1274-й день с даты начала размещения Облигаций.</w:t>
            </w:r>
          </w:p>
        </w:tc>
        <w:tc>
          <w:tcPr>
            <w:tcW w:w="5071" w:type="dxa"/>
          </w:tcPr>
          <w:p w:rsidR="00705A56" w:rsidRDefault="00705A56" w:rsidP="0002668C">
            <w:pPr>
              <w:spacing w:after="0" w:line="240" w:lineRule="auto"/>
              <w:jc w:val="both"/>
            </w:pPr>
            <w:r>
              <w:t xml:space="preserve">Купонный доход по седьмому купону выплачивается в 1 274-й день с даты начала размещения Облигаций выпуска. </w:t>
            </w:r>
          </w:p>
          <w:p w:rsidR="00705A56" w:rsidRDefault="00705A56" w:rsidP="0002668C">
            <w:pPr>
              <w:spacing w:after="0" w:line="240" w:lineRule="auto"/>
              <w:jc w:val="both"/>
            </w:pPr>
          </w:p>
        </w:tc>
      </w:tr>
      <w:tr w:rsidR="00705A56">
        <w:tc>
          <w:tcPr>
            <w:tcW w:w="9434" w:type="dxa"/>
            <w:gridSpan w:val="3"/>
          </w:tcPr>
          <w:p w:rsidR="00705A56" w:rsidRDefault="00705A56" w:rsidP="0002668C">
            <w:pPr>
              <w:spacing w:after="0" w:line="240" w:lineRule="auto"/>
              <w:jc w:val="both"/>
            </w:pPr>
            <w:r>
              <w:rPr>
                <w:b/>
              </w:rPr>
              <w:t>Порядок выплаты купонного (процентного) дохода:</w:t>
            </w:r>
          </w:p>
          <w:p w:rsidR="00705A56" w:rsidRDefault="00705A56" w:rsidP="0002668C">
            <w:pPr>
              <w:spacing w:after="0" w:line="240" w:lineRule="auto"/>
              <w:jc w:val="both"/>
            </w:pPr>
            <w:r>
              <w:t>Порядок выплаты купонного дохода по седьмому купону аналогичен порядку выплаты купонного дохода по первому купону.</w:t>
            </w:r>
          </w:p>
        </w:tc>
      </w:tr>
    </w:tbl>
    <w:p w:rsidR="00705A56" w:rsidRDefault="00705A56" w:rsidP="0002668C">
      <w:pPr>
        <w:spacing w:after="0" w:line="240" w:lineRule="auto"/>
        <w:jc w:val="both"/>
      </w:pPr>
      <w:r>
        <w:rPr>
          <w:b/>
        </w:rPr>
        <w:t xml:space="preserve">8. Купон: </w:t>
      </w:r>
    </w:p>
    <w:tbl>
      <w:tblPr>
        <w:tblW w:w="94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30"/>
        <w:gridCol w:w="2127"/>
        <w:gridCol w:w="5063"/>
      </w:tblGrid>
      <w:tr w:rsidR="00705A56">
        <w:tc>
          <w:tcPr>
            <w:tcW w:w="2231" w:type="dxa"/>
          </w:tcPr>
          <w:p w:rsidR="00705A56" w:rsidRDefault="00705A56" w:rsidP="0002668C">
            <w:pPr>
              <w:spacing w:after="0" w:line="240" w:lineRule="auto"/>
              <w:jc w:val="both"/>
            </w:pPr>
            <w:r>
              <w:t>Датой начала купонного периода восьмого купона выпуска является 1274-й день с даты начала размещения Облигаций.</w:t>
            </w:r>
          </w:p>
        </w:tc>
        <w:tc>
          <w:tcPr>
            <w:tcW w:w="2127" w:type="dxa"/>
          </w:tcPr>
          <w:p w:rsidR="00705A56" w:rsidRDefault="00705A56" w:rsidP="0002668C">
            <w:pPr>
              <w:spacing w:after="0" w:line="240" w:lineRule="auto"/>
              <w:jc w:val="both"/>
            </w:pPr>
            <w:r>
              <w:t>Датой окончания купонного периода восьмого купона является 1456-й день с даты начала размещения Облигаций.</w:t>
            </w:r>
          </w:p>
        </w:tc>
        <w:tc>
          <w:tcPr>
            <w:tcW w:w="5064" w:type="dxa"/>
          </w:tcPr>
          <w:p w:rsidR="00705A56" w:rsidRDefault="00705A56" w:rsidP="0002668C">
            <w:pPr>
              <w:spacing w:after="0" w:line="240" w:lineRule="auto"/>
              <w:jc w:val="both"/>
            </w:pPr>
            <w:r>
              <w:t xml:space="preserve">Купонный доход по восьмому купону выплачивается в  1456-й день с даты начала размещения Облигаций выпуска. </w:t>
            </w:r>
          </w:p>
          <w:p w:rsidR="00705A56" w:rsidRDefault="00705A56" w:rsidP="0002668C">
            <w:pPr>
              <w:spacing w:after="0" w:line="240" w:lineRule="auto"/>
              <w:jc w:val="both"/>
            </w:pPr>
          </w:p>
        </w:tc>
      </w:tr>
      <w:tr w:rsidR="00705A56">
        <w:tc>
          <w:tcPr>
            <w:tcW w:w="9422" w:type="dxa"/>
            <w:gridSpan w:val="3"/>
          </w:tcPr>
          <w:p w:rsidR="00705A56" w:rsidRDefault="00705A56" w:rsidP="0002668C">
            <w:pPr>
              <w:spacing w:after="0" w:line="240" w:lineRule="auto"/>
              <w:jc w:val="both"/>
            </w:pPr>
            <w:r>
              <w:rPr>
                <w:b/>
              </w:rPr>
              <w:t>Порядок выплаты купонного (процентного) дохода:</w:t>
            </w:r>
          </w:p>
          <w:p w:rsidR="00705A56" w:rsidRDefault="00705A56" w:rsidP="0002668C">
            <w:pPr>
              <w:spacing w:after="0" w:line="240" w:lineRule="auto"/>
              <w:jc w:val="both"/>
            </w:pPr>
            <w:r>
              <w:t>Порядок выплаты купонного дохода по восьмому купону аналогичен порядку выплаты купонного дохода по первому купону.</w:t>
            </w:r>
          </w:p>
        </w:tc>
      </w:tr>
    </w:tbl>
    <w:p w:rsidR="00705A56" w:rsidRDefault="00705A56" w:rsidP="0002668C">
      <w:pPr>
        <w:spacing w:after="0" w:line="240" w:lineRule="auto"/>
        <w:jc w:val="both"/>
      </w:pPr>
      <w:r>
        <w:rPr>
          <w:b/>
        </w:rPr>
        <w:t xml:space="preserve">9. Купон: </w:t>
      </w:r>
    </w:p>
    <w:tbl>
      <w:tblPr>
        <w:tblW w:w="94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37"/>
        <w:gridCol w:w="2133"/>
        <w:gridCol w:w="5080"/>
      </w:tblGrid>
      <w:tr w:rsidR="00705A56">
        <w:tc>
          <w:tcPr>
            <w:tcW w:w="2237" w:type="dxa"/>
          </w:tcPr>
          <w:p w:rsidR="00705A56" w:rsidRDefault="00705A56" w:rsidP="0002668C">
            <w:pPr>
              <w:spacing w:after="0" w:line="240" w:lineRule="auto"/>
              <w:jc w:val="both"/>
            </w:pPr>
            <w:r>
              <w:t>Датой начала купонного периода девятого купона выпуска является 1456-</w:t>
            </w:r>
            <w:r>
              <w:lastRenderedPageBreak/>
              <w:t>й день с даты начала размещения Облигаций.</w:t>
            </w:r>
          </w:p>
        </w:tc>
        <w:tc>
          <w:tcPr>
            <w:tcW w:w="2132" w:type="dxa"/>
          </w:tcPr>
          <w:p w:rsidR="00705A56" w:rsidRDefault="00705A56" w:rsidP="0002668C">
            <w:pPr>
              <w:spacing w:after="0" w:line="240" w:lineRule="auto"/>
              <w:jc w:val="both"/>
            </w:pPr>
            <w:r>
              <w:lastRenderedPageBreak/>
              <w:t xml:space="preserve">Датой окончания купонного периода девятого купона является 1638-й день </w:t>
            </w:r>
            <w:r>
              <w:lastRenderedPageBreak/>
              <w:t>с даты начала размещения Облигаций.</w:t>
            </w:r>
          </w:p>
        </w:tc>
        <w:tc>
          <w:tcPr>
            <w:tcW w:w="5078" w:type="dxa"/>
          </w:tcPr>
          <w:p w:rsidR="00705A56" w:rsidRDefault="00705A56" w:rsidP="0002668C">
            <w:pPr>
              <w:spacing w:after="0" w:line="240" w:lineRule="auto"/>
              <w:jc w:val="both"/>
            </w:pPr>
            <w:r>
              <w:lastRenderedPageBreak/>
              <w:t xml:space="preserve">Купонный доход по девятому купону выплачивается в  1638-й день с даты начала размещения Облигаций выпуска. </w:t>
            </w:r>
          </w:p>
          <w:p w:rsidR="00705A56" w:rsidRDefault="00705A56" w:rsidP="0002668C">
            <w:pPr>
              <w:spacing w:after="0" w:line="240" w:lineRule="auto"/>
              <w:jc w:val="both"/>
            </w:pPr>
          </w:p>
        </w:tc>
      </w:tr>
      <w:tr w:rsidR="00705A56">
        <w:tc>
          <w:tcPr>
            <w:tcW w:w="9447" w:type="dxa"/>
            <w:gridSpan w:val="3"/>
          </w:tcPr>
          <w:p w:rsidR="00705A56" w:rsidRDefault="00705A56" w:rsidP="0002668C">
            <w:pPr>
              <w:spacing w:after="0" w:line="240" w:lineRule="auto"/>
              <w:jc w:val="both"/>
            </w:pPr>
            <w:r>
              <w:rPr>
                <w:b/>
              </w:rPr>
              <w:lastRenderedPageBreak/>
              <w:t>Порядок выплаты купонного (процентного) дохода:</w:t>
            </w:r>
          </w:p>
          <w:p w:rsidR="00705A56" w:rsidRDefault="00705A56" w:rsidP="0002668C">
            <w:pPr>
              <w:spacing w:after="0" w:line="240" w:lineRule="auto"/>
              <w:jc w:val="both"/>
            </w:pPr>
            <w:r>
              <w:t>Порядок выплаты купонного дохода по девятому купону аналогичен порядку выплаты купонного дохода по первому купону.</w:t>
            </w:r>
          </w:p>
        </w:tc>
      </w:tr>
    </w:tbl>
    <w:p w:rsidR="00705A56" w:rsidRDefault="00705A56" w:rsidP="0002668C">
      <w:pPr>
        <w:spacing w:after="0" w:line="240" w:lineRule="auto"/>
        <w:jc w:val="both"/>
      </w:pPr>
      <w:r>
        <w:rPr>
          <w:b/>
        </w:rPr>
        <w:t xml:space="preserve">10. Купон: </w:t>
      </w:r>
    </w:p>
    <w:tbl>
      <w:tblPr>
        <w:tblW w:w="94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37"/>
        <w:gridCol w:w="2133"/>
        <w:gridCol w:w="5080"/>
      </w:tblGrid>
      <w:tr w:rsidR="00705A56">
        <w:tc>
          <w:tcPr>
            <w:tcW w:w="2237" w:type="dxa"/>
          </w:tcPr>
          <w:p w:rsidR="00705A56" w:rsidRDefault="00705A56" w:rsidP="0002668C">
            <w:pPr>
              <w:spacing w:after="0" w:line="240" w:lineRule="auto"/>
              <w:jc w:val="both"/>
            </w:pPr>
            <w:r>
              <w:t>Датой начала купонного периода десятого купона выпуска является 1638-й день с даты начала размещения Облигаций.</w:t>
            </w:r>
          </w:p>
        </w:tc>
        <w:tc>
          <w:tcPr>
            <w:tcW w:w="2132" w:type="dxa"/>
          </w:tcPr>
          <w:p w:rsidR="00705A56" w:rsidRDefault="00705A56" w:rsidP="0002668C">
            <w:pPr>
              <w:spacing w:after="0" w:line="240" w:lineRule="auto"/>
              <w:jc w:val="both"/>
            </w:pPr>
            <w:r>
              <w:t>Датой окончания купонного периода десятого купона является 1820-й день с даты начала размещения Облигаций.</w:t>
            </w:r>
          </w:p>
        </w:tc>
        <w:tc>
          <w:tcPr>
            <w:tcW w:w="5078" w:type="dxa"/>
          </w:tcPr>
          <w:p w:rsidR="00705A56" w:rsidRDefault="00705A56" w:rsidP="0002668C">
            <w:pPr>
              <w:spacing w:after="0" w:line="240" w:lineRule="auto"/>
              <w:jc w:val="both"/>
            </w:pPr>
            <w:r>
              <w:t xml:space="preserve">Купонный доход по десятому купону выплачивается в 1820-й день с даты начала размещения Облигаций выпуска. </w:t>
            </w:r>
          </w:p>
          <w:p w:rsidR="00705A56" w:rsidRDefault="00705A56" w:rsidP="0002668C">
            <w:pPr>
              <w:spacing w:after="0" w:line="240" w:lineRule="auto"/>
              <w:jc w:val="both"/>
            </w:pPr>
          </w:p>
        </w:tc>
      </w:tr>
      <w:tr w:rsidR="00705A56">
        <w:tc>
          <w:tcPr>
            <w:tcW w:w="9447" w:type="dxa"/>
            <w:gridSpan w:val="3"/>
          </w:tcPr>
          <w:p w:rsidR="00705A56" w:rsidRDefault="00705A56" w:rsidP="0002668C">
            <w:pPr>
              <w:spacing w:after="0" w:line="240" w:lineRule="auto"/>
              <w:jc w:val="both"/>
            </w:pPr>
            <w:r>
              <w:rPr>
                <w:b/>
              </w:rPr>
              <w:t>Порядок выплаты купонного (процентного) дохода:</w:t>
            </w:r>
          </w:p>
          <w:p w:rsidR="00705A56" w:rsidRDefault="00705A56" w:rsidP="0002668C">
            <w:pPr>
              <w:spacing w:after="0" w:line="240" w:lineRule="auto"/>
              <w:jc w:val="both"/>
            </w:pPr>
            <w:r>
              <w:t>Порядок выплаты купонного дохода по десятому купону аналогичен порядку выплаты купонного дохода по первому купону.</w:t>
            </w:r>
          </w:p>
          <w:p w:rsidR="00705A56" w:rsidRDefault="00705A56" w:rsidP="0002668C">
            <w:pPr>
              <w:spacing w:after="0" w:line="240" w:lineRule="auto"/>
              <w:jc w:val="both"/>
            </w:pPr>
            <w:r>
              <w:t>Доход по десятому купону выплачивается одновременно с погашением номинальной стоимости Облигаций.</w:t>
            </w:r>
          </w:p>
        </w:tc>
      </w:tr>
    </w:tbl>
    <w:p w:rsidR="00705A56" w:rsidRDefault="00705A56" w:rsidP="0002668C">
      <w:pPr>
        <w:pStyle w:val="TableText"/>
        <w:spacing w:before="0" w:after="0"/>
        <w:jc w:val="both"/>
        <w:rPr>
          <w:b/>
          <w:sz w:val="22"/>
        </w:rPr>
      </w:pPr>
    </w:p>
    <w:p w:rsidR="00705A56" w:rsidRDefault="00705A56" w:rsidP="0002668C">
      <w:pPr>
        <w:spacing w:after="0" w:line="240" w:lineRule="auto"/>
        <w:ind w:firstLine="567"/>
        <w:jc w:val="both"/>
        <w:rPr>
          <w:b/>
        </w:rPr>
      </w:pPr>
      <w:r>
        <w:rPr>
          <w:b/>
        </w:rPr>
        <w:t>9.5. Порядок и условия досрочного погашения облигаций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Возможность досрочного погашения Облигаций, находящихся в обращении, по усмотрению Эмитента не предусмотрена.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Предусмотрена возможность досрочного погашения Облигаций по требованию их владельцев.</w:t>
      </w:r>
    </w:p>
    <w:p w:rsidR="00705A56" w:rsidRDefault="00705A56" w:rsidP="0002668C">
      <w:pPr>
        <w:spacing w:after="0" w:line="240" w:lineRule="auto"/>
        <w:ind w:firstLine="567"/>
        <w:jc w:val="both"/>
      </w:pPr>
      <w:r>
        <w:t>Досрочное погашение Облигаций допускается только после их полной оплаты.</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u w:val="single"/>
        </w:rPr>
      </w:pPr>
      <w:r>
        <w:rPr>
          <w:u w:val="single"/>
        </w:rPr>
        <w:t>9.5.1 Досрочное погашение по требованию их владельцев</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Досрочное погашение Облигаций производится денежными средствами в валюте Российской Федерации в безналичном порядке. Возможность выбора владельцами Облигаций формы погашения Облигаций не предусмотрена.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А) Владелец Облигаций имеет право требовать досрочного погашения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случае существенного нарушения Эмитентом условий исполнения обязательств по Облигациям;</w:t>
      </w:r>
    </w:p>
    <w:p w:rsidR="00705A56" w:rsidRDefault="00705A56" w:rsidP="0002668C">
      <w:pPr>
        <w:spacing w:after="0" w:line="240" w:lineRule="auto"/>
        <w:ind w:firstLine="567"/>
        <w:jc w:val="both"/>
      </w:pPr>
      <w:r>
        <w:t>Б) Владелец Облигаций имеет право требовать досрочного погашения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иных случаях, предусмотренных федеральными законами.</w:t>
      </w:r>
    </w:p>
    <w:p w:rsidR="00705A56" w:rsidRDefault="00705A56" w:rsidP="0002668C">
      <w:pPr>
        <w:spacing w:after="0" w:line="240" w:lineRule="auto"/>
        <w:ind w:firstLine="567"/>
        <w:jc w:val="both"/>
      </w:pPr>
      <w:r>
        <w:t>Эмитент обязан направить в НРД и ЗАО «ФБ ММВБ»:</w:t>
      </w:r>
    </w:p>
    <w:p w:rsidR="00705A56" w:rsidRDefault="00705A56" w:rsidP="0002668C">
      <w:pPr>
        <w:spacing w:after="0" w:line="240" w:lineRule="auto"/>
        <w:ind w:firstLine="567"/>
        <w:jc w:val="both"/>
      </w:pPr>
      <w:r>
        <w:t>- уведомление о наступлении события, дающего владельцу Облигаций право требовать досрочного погашения Облигаций, и о том, что Эмитент принимает заявления, содержащие требование о досрочном погашении Облигаций (далее – «Требование о досрочном погашении Облигаций»);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u w:val="single"/>
        </w:rPr>
      </w:pPr>
      <w:r>
        <w:rPr>
          <w:u w:val="single"/>
        </w:rPr>
        <w:t xml:space="preserve">Стоимость (порядок определения стоимости) досрочного погашения Облигаций: </w:t>
      </w:r>
    </w:p>
    <w:p w:rsidR="00705A56" w:rsidRDefault="00705A56" w:rsidP="0002668C">
      <w:pPr>
        <w:spacing w:after="0" w:line="240" w:lineRule="auto"/>
        <w:ind w:firstLine="567"/>
        <w:jc w:val="both"/>
      </w:pPr>
      <w:r>
        <w:t>Досрочное погашение Облигаций по требованию владельцев производится по цене, равной сумме 100% номинальной стоимости Облигаций и накопленного купонного дохода (НКД) по ним, рассчитанного на дату досрочного погашения Облигаций в соответствии с п. 16 Решения о выпуске ценных бумаг и п. 10.9 Проспекта ценных бумаг.</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u w:val="single"/>
        </w:rPr>
      </w:pPr>
      <w:r>
        <w:rPr>
          <w:u w:val="single"/>
        </w:rPr>
        <w:lastRenderedPageBreak/>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705A56" w:rsidRDefault="00705A56" w:rsidP="0002668C">
      <w:pPr>
        <w:spacing w:after="0" w:line="240" w:lineRule="auto"/>
        <w:ind w:firstLine="567"/>
        <w:jc w:val="both"/>
      </w:pPr>
      <w:r>
        <w:t>1)</w:t>
      </w:r>
      <w:r>
        <w:tab/>
        <w:t>В случае существенного нарушения Эмитентом условий исполнения обязательств по Облигациям владельцами Облигаций могут быть предъявлены Требования (заявления) о досрочном погашении Облигаций с момента наступления обстоятельств, признаваемых в соответствии с законодательством Российской Федерации существенным нарушением условий исполнения обязательств по Облигациям, и до даты раскрытия Эмитентом и (или) представителем владельцев Облигаций (в случае его назначения) информации об устранении нарушения.</w:t>
      </w:r>
    </w:p>
    <w:p w:rsidR="00705A56" w:rsidRDefault="00705A56" w:rsidP="0002668C">
      <w:pPr>
        <w:spacing w:after="0" w:line="240" w:lineRule="auto"/>
        <w:ind w:firstLine="567"/>
        <w:jc w:val="both"/>
      </w:pPr>
      <w:r>
        <w:t>В указанном случае Эмитент обязан погасить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Облигаций.</w:t>
      </w:r>
    </w:p>
    <w:p w:rsidR="00705A56" w:rsidRDefault="00705A56" w:rsidP="0002668C">
      <w:pPr>
        <w:spacing w:after="0" w:line="240" w:lineRule="auto"/>
        <w:ind w:firstLine="567"/>
        <w:jc w:val="both"/>
      </w:pPr>
      <w:r>
        <w:t>2)</w:t>
      </w:r>
      <w:r>
        <w:tab/>
        <w:t>В иных случаях, предусмотренных федеральными законами, владельцами Облигаций могут быть предъявлены Требования (заявления) о досрочном погашении Облигаций с момента наступления обстоятельств (событий), с которыми федеральные законы связывают возникновение указанного права, и до прекращения таких обстоятельств (событий), если иной срок не установлен соответствующим федеральным законом.</w:t>
      </w:r>
    </w:p>
    <w:p w:rsidR="00705A56" w:rsidRDefault="00705A56" w:rsidP="0002668C">
      <w:pPr>
        <w:spacing w:after="0" w:line="240" w:lineRule="auto"/>
        <w:ind w:firstLine="567"/>
        <w:jc w:val="both"/>
      </w:pPr>
      <w:r>
        <w:t>В указанном случае Эмитент обязан погасить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Облигаций.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u w:val="single"/>
        </w:rPr>
      </w:pPr>
      <w:r>
        <w:rPr>
          <w:u w:val="single"/>
        </w:rPr>
        <w:t>Порядок раскрытия информации о досрочном погашении облигаций по требованию их владельцев:</w:t>
      </w:r>
    </w:p>
    <w:p w:rsidR="00705A56" w:rsidRDefault="00705A56" w:rsidP="0002668C">
      <w:pPr>
        <w:spacing w:after="0" w:line="240" w:lineRule="auto"/>
        <w:ind w:firstLine="567"/>
        <w:jc w:val="both"/>
      </w:pPr>
      <w:r>
        <w:t>Эмитент публикует в течение 1 (Одного) дня в Ленте новостей и в течение 2 (Двух) дней на Страницах в сети Интернет с даты, в которую Эмитент узнал или должен был узнать о возникновении основания (наступления события, совершения действия), повлекшего за собой возникновение у владельцев Облигаций права требовать от Эмитента досрочного погашения принадлежащих им Облигаций, следующую информацию в форме сообщения о существенном факте «Сведения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705A56" w:rsidRDefault="00705A56" w:rsidP="0002668C">
      <w:pPr>
        <w:spacing w:after="0" w:line="240" w:lineRule="auto"/>
        <w:ind w:firstLine="567"/>
        <w:jc w:val="both"/>
      </w:pPr>
      <w:r>
        <w:t>- наименование события, дающее право владельцам Облигаций на досрочное погашение Облигаций;</w:t>
      </w:r>
    </w:p>
    <w:p w:rsidR="00705A56" w:rsidRDefault="00705A56" w:rsidP="0002668C">
      <w:pPr>
        <w:spacing w:after="0" w:line="240" w:lineRule="auto"/>
        <w:ind w:firstLine="567"/>
        <w:jc w:val="both"/>
      </w:pPr>
      <w:r>
        <w:t>- дату возникновения события;</w:t>
      </w:r>
    </w:p>
    <w:p w:rsidR="00705A56" w:rsidRDefault="00705A56" w:rsidP="0002668C">
      <w:pPr>
        <w:spacing w:after="0" w:line="240" w:lineRule="auto"/>
        <w:ind w:firstLine="567"/>
        <w:jc w:val="both"/>
      </w:pPr>
      <w:r>
        <w:t>- возможные действия владельцев Облигаций по удовлетворению своих требований по досрочному погашению Облигаций.</w:t>
      </w:r>
    </w:p>
    <w:p w:rsidR="00705A56" w:rsidRDefault="00705A56" w:rsidP="0002668C">
      <w:pPr>
        <w:spacing w:after="0" w:line="240" w:lineRule="auto"/>
        <w:ind w:firstLine="567"/>
        <w:jc w:val="both"/>
      </w:pPr>
      <w:r>
        <w:t>При этом публикация в сети Интернет осуществляется после публикации в Ленте новостей.</w:t>
      </w:r>
    </w:p>
    <w:p w:rsidR="00705A56" w:rsidRDefault="00705A56" w:rsidP="0002668C">
      <w:pPr>
        <w:spacing w:after="0" w:line="240" w:lineRule="auto"/>
        <w:ind w:firstLine="567"/>
        <w:jc w:val="both"/>
      </w:pPr>
      <w:r>
        <w:t>Также Эмитент обязан направить в НРД уведомление о том, что Эмитент принимает Требования о досрочном погашении Облигаций, и о сроке исполнения указанных требований.</w:t>
      </w:r>
    </w:p>
    <w:p w:rsidR="00705A56" w:rsidRDefault="00705A56" w:rsidP="0002668C">
      <w:pPr>
        <w:spacing w:after="0" w:line="240" w:lineRule="auto"/>
        <w:ind w:firstLine="567"/>
        <w:jc w:val="both"/>
      </w:pPr>
      <w:r>
        <w:t>Эмитент публикует в течение 1 (Одного) дня в Ленте новостей и в течение 2 (Двух) дней на Страницах в сети Интернет - с даты, в которую Эмитент узнал или должен был узнать о возникновении основания (наступления события, совершения действия), повлекшего за собой прекращение у владельцев Облигаций права требовать от Эмитента досрочного погашения принадлежащих им Облигаций, следующую информацию в форме сообщения о существенном факте «Сведения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705A56" w:rsidRDefault="00705A56" w:rsidP="0002668C">
      <w:pPr>
        <w:spacing w:after="0" w:line="240" w:lineRule="auto"/>
        <w:ind w:firstLine="567"/>
        <w:jc w:val="both"/>
      </w:pPr>
      <w:r>
        <w:t>- основание, повлекшее возникновение права требовать досрочного погашения Облигаций;</w:t>
      </w:r>
    </w:p>
    <w:p w:rsidR="00705A56" w:rsidRDefault="00705A56" w:rsidP="0002668C">
      <w:pPr>
        <w:spacing w:after="0" w:line="240" w:lineRule="auto"/>
        <w:ind w:firstLine="567"/>
        <w:jc w:val="both"/>
      </w:pPr>
      <w:r>
        <w:t>- основание, повлекшее прекращение права требовать досрочного погашения;</w:t>
      </w:r>
    </w:p>
    <w:p w:rsidR="00705A56" w:rsidRDefault="00705A56" w:rsidP="0002668C">
      <w:pPr>
        <w:spacing w:after="0" w:line="240" w:lineRule="auto"/>
        <w:ind w:firstLine="567"/>
        <w:jc w:val="both"/>
      </w:pPr>
      <w:r>
        <w:t>- дата, с которой прекратилось право требовать досрочного погашения.</w:t>
      </w:r>
    </w:p>
    <w:p w:rsidR="00705A56" w:rsidRDefault="00705A56" w:rsidP="0002668C">
      <w:pPr>
        <w:spacing w:after="0" w:line="240" w:lineRule="auto"/>
        <w:ind w:firstLine="567"/>
        <w:jc w:val="both"/>
      </w:pPr>
      <w:r>
        <w:t>При этом публикация в сети Интернет осуществляется после публикации в Ленте новостей.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После досрочного погашения Эмитентом Облигаций Эмитент публикует информацию о погашении эмиссионных ценных бумаг Эмитента.</w:t>
      </w:r>
    </w:p>
    <w:p w:rsidR="00705A56" w:rsidRDefault="00705A56" w:rsidP="0002668C">
      <w:pPr>
        <w:spacing w:after="0" w:line="240" w:lineRule="auto"/>
        <w:ind w:firstLine="567"/>
        <w:jc w:val="both"/>
      </w:pPr>
      <w:r>
        <w:t>Указанная информация (включая количество погашенных Облигаций) публикуется в форме сообщения о существенном факте «Сведения о погашении эмиссионных ценных бумаг» в следующие сроки с даты окончания досрочного погашения Облигаций:</w:t>
      </w:r>
    </w:p>
    <w:p w:rsidR="00705A56" w:rsidRDefault="00705A56" w:rsidP="0002668C">
      <w:pPr>
        <w:spacing w:after="0" w:line="240" w:lineRule="auto"/>
        <w:ind w:firstLine="567"/>
        <w:jc w:val="both"/>
      </w:pPr>
      <w:r>
        <w:t>- в Ленте новостей – не позднее 1 (Одного) дня;</w:t>
      </w:r>
    </w:p>
    <w:p w:rsidR="00705A56" w:rsidRDefault="00705A56" w:rsidP="0002668C">
      <w:pPr>
        <w:spacing w:after="0" w:line="240" w:lineRule="auto"/>
        <w:ind w:firstLine="567"/>
        <w:jc w:val="both"/>
      </w:pPr>
      <w:r>
        <w:t>- на Страницах в сети Интернет – не позднее 2 (Двух) дней.</w:t>
      </w:r>
    </w:p>
    <w:p w:rsidR="00705A56" w:rsidRDefault="00705A56" w:rsidP="0002668C">
      <w:pPr>
        <w:spacing w:after="0" w:line="240" w:lineRule="auto"/>
        <w:ind w:firstLine="567"/>
        <w:jc w:val="both"/>
      </w:pPr>
      <w:r>
        <w:lastRenderedPageBreak/>
        <w:t>При этом публикация в сети Интернет осуществляется после публикации в Ленте новостей.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u w:val="single"/>
        </w:rPr>
      </w:pPr>
      <w:r>
        <w:rPr>
          <w:u w:val="single"/>
        </w:rPr>
        <w:t>Условия и порядок досрочного погашения Облигаций: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При досрочном погашении Облигаций по требованию их владельцев перевод Облигаций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ее уполномоченному лицу на банковский счет, открытый в НРД Владельцу или лицу, уполномоченному Владельцем получать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705A56" w:rsidRDefault="00705A56" w:rsidP="0002668C">
      <w:pPr>
        <w:spacing w:after="0" w:line="240" w:lineRule="auto"/>
        <w:ind w:firstLine="567"/>
        <w:jc w:val="both"/>
      </w:pPr>
      <w:r>
        <w:t>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Владелец Облигаций либо лицо уполномоченное владельцем совершать действия, направленные на досрочное погашение Облигаций представляет Эмитенту письменное Требование (заявление) о досрочном погашении Облигаций с приложением следующих документов:</w:t>
      </w:r>
    </w:p>
    <w:p w:rsidR="00705A56" w:rsidRDefault="00705A56" w:rsidP="0002668C">
      <w:pPr>
        <w:spacing w:after="0" w:line="240" w:lineRule="auto"/>
        <w:ind w:firstLine="567"/>
        <w:jc w:val="both"/>
      </w:pPr>
      <w:r>
        <w:t>- копия выписки по счету депо владельца Облигаций,</w:t>
      </w:r>
    </w:p>
    <w:p w:rsidR="00705A56" w:rsidRDefault="00705A56" w:rsidP="0002668C">
      <w:pPr>
        <w:spacing w:after="0" w:line="240" w:lineRule="auto"/>
        <w:ind w:firstLine="567"/>
        <w:jc w:val="both"/>
      </w:pPr>
      <w:r>
        <w:t>- документов, подтверждающих полномочия лиц, подписавших требование от имени владельца Облигации (в случае предъявления требования представителем владельца Облигации).</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Требование (заявление) о досрочном погашении Облигаций должно содержать наименование события, давшее право владельцу Облигаций на досрочное погашение, а также:</w:t>
      </w:r>
    </w:p>
    <w:p w:rsidR="00705A56" w:rsidRDefault="00705A56" w:rsidP="0002668C">
      <w:pPr>
        <w:spacing w:after="0" w:line="240" w:lineRule="auto"/>
        <w:ind w:firstLine="567"/>
        <w:jc w:val="both"/>
      </w:pPr>
      <w:r>
        <w:t>а) 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705A56" w:rsidRDefault="00705A56" w:rsidP="0002668C">
      <w:pPr>
        <w:spacing w:after="0" w:line="240" w:lineRule="auto"/>
        <w:ind w:firstLine="567"/>
        <w:jc w:val="both"/>
      </w:pPr>
      <w:r>
        <w:t>б) количество Облигаций, учитываемых на счете депо Владельца Облигаций или его уполномоченного лица;</w:t>
      </w:r>
    </w:p>
    <w:p w:rsidR="00705A56" w:rsidRDefault="00705A56" w:rsidP="0002668C">
      <w:pPr>
        <w:spacing w:after="0" w:line="240" w:lineRule="auto"/>
        <w:ind w:firstLine="567"/>
        <w:jc w:val="both"/>
      </w:pPr>
      <w:r>
        <w:t>в) место нахождения и почтовый адрес лица, направившего Требование (заявление) о досрочном погашении Облигаций;</w:t>
      </w:r>
    </w:p>
    <w:p w:rsidR="00705A56" w:rsidRDefault="00705A56" w:rsidP="0002668C">
      <w:pPr>
        <w:spacing w:after="0" w:line="240" w:lineRule="auto"/>
        <w:ind w:firstLine="567"/>
        <w:jc w:val="both"/>
      </w:pPr>
      <w:r>
        <w:t>г) реквизиты банковского счёта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705A56" w:rsidRDefault="00705A56" w:rsidP="0002668C">
      <w:pPr>
        <w:spacing w:after="0" w:line="240" w:lineRule="auto"/>
        <w:ind w:firstLine="567"/>
        <w:jc w:val="both"/>
      </w:pPr>
      <w:r>
        <w:t>д) идентификационный номер налогоплательщика (ИНН) лица, уполномоченного получать суммы погашения по Облигациям;</w:t>
      </w:r>
    </w:p>
    <w:p w:rsidR="00705A56" w:rsidRDefault="00705A56" w:rsidP="0002668C">
      <w:pPr>
        <w:spacing w:after="0" w:line="240" w:lineRule="auto"/>
        <w:ind w:firstLine="567"/>
        <w:jc w:val="both"/>
      </w:pPr>
      <w:r>
        <w:t>е) налоговый статус лица, уполномоченного получать суммы досрочного погашения по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705A56" w:rsidRDefault="00705A56" w:rsidP="0002668C">
      <w:pPr>
        <w:spacing w:after="0" w:line="240" w:lineRule="auto"/>
        <w:ind w:firstLine="567"/>
        <w:jc w:val="both"/>
      </w:pPr>
      <w:r>
        <w:t>ж) код причины постановки на учет (КПП) лица, уполномоченного получать суммы досрочного погашения по Облигациям;</w:t>
      </w:r>
    </w:p>
    <w:p w:rsidR="00705A56" w:rsidRDefault="00705A56" w:rsidP="0002668C">
      <w:pPr>
        <w:spacing w:after="0" w:line="240" w:lineRule="auto"/>
        <w:ind w:firstLine="567"/>
        <w:jc w:val="both"/>
      </w:pPr>
      <w:r>
        <w:t>з) код ОКПО;</w:t>
      </w:r>
    </w:p>
    <w:p w:rsidR="00705A56" w:rsidRDefault="00705A56" w:rsidP="0002668C">
      <w:pPr>
        <w:spacing w:after="0" w:line="240" w:lineRule="auto"/>
        <w:ind w:firstLine="567"/>
        <w:jc w:val="both"/>
      </w:pPr>
      <w:r>
        <w:t>и) код ОКВЭД;</w:t>
      </w:r>
    </w:p>
    <w:p w:rsidR="00705A56" w:rsidRDefault="00705A56" w:rsidP="0002668C">
      <w:pPr>
        <w:spacing w:after="0" w:line="240" w:lineRule="auto"/>
        <w:ind w:firstLine="567"/>
        <w:jc w:val="both"/>
      </w:pPr>
      <w:r>
        <w:lastRenderedPageBreak/>
        <w:t>к) БИК (для кредитных организаций);</w:t>
      </w:r>
    </w:p>
    <w:p w:rsidR="00705A56" w:rsidRDefault="00705A56" w:rsidP="0002668C">
      <w:pPr>
        <w:spacing w:after="0" w:line="240" w:lineRule="auto"/>
        <w:ind w:firstLine="567"/>
        <w:jc w:val="both"/>
      </w:pPr>
      <w:r>
        <w:t>л) 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705A56" w:rsidRDefault="00705A56" w:rsidP="0002668C">
      <w:pPr>
        <w:spacing w:after="0" w:line="240" w:lineRule="auto"/>
        <w:ind w:firstLine="567"/>
        <w:jc w:val="both"/>
      </w:pPr>
      <w:r>
        <w:t>В том случае, если владелец Облигаций является нерезидентом и (или) физическим лицом, то в Требовании (заявлении) о досрочном погашении Облигаций необходимо дополнительно указать следующую информацию:</w:t>
      </w:r>
    </w:p>
    <w:p w:rsidR="00705A56" w:rsidRDefault="00705A56" w:rsidP="0002668C">
      <w:pPr>
        <w:spacing w:after="0" w:line="240" w:lineRule="auto"/>
        <w:ind w:firstLine="567"/>
        <w:jc w:val="both"/>
      </w:pPr>
      <w:r>
        <w:t>- место нахождения (или регистрации - для физических лиц) и почтовый адрес, включая индекс, владельца Облигаций;</w:t>
      </w:r>
    </w:p>
    <w:p w:rsidR="00705A56" w:rsidRDefault="00705A56" w:rsidP="0002668C">
      <w:pPr>
        <w:spacing w:after="0" w:line="240" w:lineRule="auto"/>
        <w:ind w:firstLine="567"/>
        <w:jc w:val="both"/>
      </w:pPr>
      <w:r>
        <w:t>- идентификационный номер налогоплательщика (ИНН) владельца Облигаций;</w:t>
      </w:r>
    </w:p>
    <w:p w:rsidR="00705A56" w:rsidRDefault="00705A56" w:rsidP="0002668C">
      <w:pPr>
        <w:spacing w:after="0" w:line="240" w:lineRule="auto"/>
        <w:ind w:firstLine="567"/>
        <w:jc w:val="both"/>
      </w:pPr>
      <w:r>
        <w:t>- налоговый статус владельца Облигаций;</w:t>
      </w:r>
    </w:p>
    <w:p w:rsidR="00705A56" w:rsidRDefault="00705A56" w:rsidP="0002668C">
      <w:pPr>
        <w:spacing w:after="0" w:line="240" w:lineRule="auto"/>
        <w:ind w:firstLine="567"/>
        <w:jc w:val="both"/>
      </w:pPr>
      <w:r>
        <w:t>В случае если владельцем Облигаций является юридическое лицо-нерезидент:</w:t>
      </w:r>
    </w:p>
    <w:p w:rsidR="00705A56" w:rsidRDefault="00705A56" w:rsidP="0002668C">
      <w:pPr>
        <w:spacing w:after="0" w:line="240" w:lineRule="auto"/>
        <w:ind w:firstLine="567"/>
        <w:jc w:val="both"/>
      </w:pPr>
      <w:r>
        <w:t>- код иностранной организации (КИО) - при наличии</w:t>
      </w:r>
    </w:p>
    <w:p w:rsidR="00705A56" w:rsidRDefault="00705A56" w:rsidP="0002668C">
      <w:pPr>
        <w:spacing w:after="0" w:line="240" w:lineRule="auto"/>
        <w:ind w:firstLine="567"/>
        <w:jc w:val="both"/>
      </w:pPr>
      <w:r>
        <w:t>В случае если владельцем Облигаций является физическое лицо:</w:t>
      </w:r>
    </w:p>
    <w:p w:rsidR="00705A56" w:rsidRDefault="00705A56" w:rsidP="0002668C">
      <w:pPr>
        <w:spacing w:after="0" w:line="240" w:lineRule="auto"/>
        <w:ind w:firstLine="567"/>
        <w:jc w:val="both"/>
      </w:pPr>
      <w:r>
        <w:t>- вид, номер, дата и место выдачи документа, удостоверяющего личность владельца Облигаций,</w:t>
      </w:r>
    </w:p>
    <w:p w:rsidR="00705A56" w:rsidRDefault="00705A56" w:rsidP="0002668C">
      <w:pPr>
        <w:spacing w:after="0" w:line="240" w:lineRule="auto"/>
        <w:ind w:firstLine="567"/>
        <w:jc w:val="both"/>
      </w:pPr>
      <w:r>
        <w:t>- наименование органа, выдавшего документ;</w:t>
      </w:r>
    </w:p>
    <w:p w:rsidR="00705A56" w:rsidRDefault="00705A56" w:rsidP="0002668C">
      <w:pPr>
        <w:spacing w:after="0" w:line="240" w:lineRule="auto"/>
        <w:ind w:firstLine="567"/>
        <w:jc w:val="both"/>
      </w:pPr>
      <w:r>
        <w:t>- число, месяц и год рождения владельца Облигаций.</w:t>
      </w:r>
    </w:p>
    <w:p w:rsidR="00705A56" w:rsidRDefault="00705A56" w:rsidP="0002668C">
      <w:pPr>
        <w:spacing w:after="0" w:line="240" w:lineRule="auto"/>
        <w:ind w:firstLine="567"/>
        <w:jc w:val="both"/>
      </w:pPr>
      <w:r>
        <w:t>Требование (заявление) о досрочном погашении Облигаций, содержащее положения о выплате наличных денег, не удовлетворяется.</w:t>
      </w:r>
    </w:p>
    <w:p w:rsidR="00705A56" w:rsidRDefault="00705A56" w:rsidP="0002668C">
      <w:pPr>
        <w:spacing w:after="0" w:line="240" w:lineRule="auto"/>
        <w:ind w:firstLine="567"/>
        <w:jc w:val="both"/>
      </w:pPr>
      <w:r>
        <w:t>Эмитент не несет обязательств по досрочному погашению Облигаций по отношению:</w:t>
      </w:r>
    </w:p>
    <w:p w:rsidR="00705A56" w:rsidRDefault="00705A56" w:rsidP="0002668C">
      <w:pPr>
        <w:spacing w:after="0" w:line="240" w:lineRule="auto"/>
        <w:ind w:firstLine="567"/>
        <w:jc w:val="both"/>
      </w:pPr>
      <w:r>
        <w:t>- к лицам, не представившим в указанный срок свои заявления;</w:t>
      </w:r>
    </w:p>
    <w:p w:rsidR="00705A56" w:rsidRDefault="00705A56" w:rsidP="0002668C">
      <w:pPr>
        <w:spacing w:after="0" w:line="240" w:lineRule="auto"/>
        <w:ind w:firstLine="567"/>
        <w:jc w:val="both"/>
      </w:pPr>
      <w:r>
        <w:t>- к лицам, представившим заявление, не соответствующее установленным требованиям.</w:t>
      </w:r>
    </w:p>
    <w:p w:rsidR="00705A56" w:rsidRDefault="00705A56" w:rsidP="0002668C">
      <w:pPr>
        <w:spacing w:after="0" w:line="240" w:lineRule="auto"/>
        <w:ind w:firstLine="567"/>
        <w:jc w:val="both"/>
      </w:pPr>
      <w: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705A56" w:rsidRDefault="00705A56" w:rsidP="0002668C">
      <w:pPr>
        <w:spacing w:after="0" w:line="240" w:lineRule="auto"/>
        <w:ind w:firstLine="567"/>
        <w:jc w:val="both"/>
      </w:pPr>
      <w:r>
        <w:t>а) в случае если владельцем Облигаций является юридическое лицо-нерезидент:</w:t>
      </w:r>
    </w:p>
    <w:p w:rsidR="00705A56" w:rsidRDefault="00705A56" w:rsidP="0002668C">
      <w:pPr>
        <w:spacing w:after="0" w:line="240" w:lineRule="auto"/>
        <w:ind w:firstLine="567"/>
        <w:jc w:val="both"/>
      </w:pPr>
      <w: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p>
    <w:p w:rsidR="00705A56" w:rsidRDefault="00705A56" w:rsidP="0002668C">
      <w:pPr>
        <w:spacing w:after="0" w:line="240" w:lineRule="auto"/>
        <w:ind w:firstLine="567"/>
        <w:jc w:val="both"/>
      </w:pPr>
      <w:r>
        <w:t>б) в случае, если получателем дохода по Облигациям будет постоянное представительство юридического лица-нерезидента:</w:t>
      </w:r>
    </w:p>
    <w:p w:rsidR="00705A56" w:rsidRDefault="00705A56" w:rsidP="0002668C">
      <w:pPr>
        <w:spacing w:after="0" w:line="240" w:lineRule="auto"/>
        <w:ind w:firstLine="567"/>
        <w:jc w:val="both"/>
      </w:pPr>
      <w: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705A56" w:rsidRDefault="00705A56" w:rsidP="0002668C">
      <w:pPr>
        <w:spacing w:after="0" w:line="240" w:lineRule="auto"/>
        <w:ind w:firstLine="567"/>
        <w:jc w:val="both"/>
      </w:pPr>
      <w:r>
        <w:t>в) в случае если владельцем Облигаций является физическое лицо-нерезидент:</w:t>
      </w:r>
    </w:p>
    <w:p w:rsidR="00705A56" w:rsidRDefault="00705A56" w:rsidP="0002668C">
      <w:pPr>
        <w:spacing w:after="0" w:line="240" w:lineRule="auto"/>
        <w:ind w:firstLine="567"/>
        <w:jc w:val="both"/>
      </w:pPr>
      <w:r>
        <w:t>- 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705A56" w:rsidRDefault="00705A56" w:rsidP="0002668C">
      <w:pPr>
        <w:spacing w:after="0" w:line="240" w:lineRule="auto"/>
        <w:ind w:firstLine="567"/>
        <w:jc w:val="both"/>
      </w:pPr>
      <w:r>
        <w:t>- 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705A56" w:rsidRDefault="00705A56" w:rsidP="0002668C">
      <w:pPr>
        <w:spacing w:after="0" w:line="240" w:lineRule="auto"/>
        <w:ind w:firstLine="567"/>
        <w:jc w:val="both"/>
      </w:pPr>
      <w:r>
        <w:t>г) Российским гражданам – владельцам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Облигаций, предварительно запросив у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705A56" w:rsidRDefault="00705A56" w:rsidP="0002668C">
      <w:pPr>
        <w:spacing w:after="0" w:line="240" w:lineRule="auto"/>
        <w:ind w:firstLine="567"/>
        <w:jc w:val="both"/>
      </w:pPr>
      <w:r>
        <w:lastRenderedPageBreak/>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705A56" w:rsidRDefault="00705A56" w:rsidP="0002668C">
      <w:pPr>
        <w:spacing w:after="0" w:line="240" w:lineRule="auto"/>
        <w:ind w:firstLine="567"/>
        <w:jc w:val="both"/>
      </w:pPr>
      <w:r>
        <w:t>Требование (заявление) о досрочном погашении Облигаций представляется Эмитенту под роспись с 9 часов 00 минут до 17 часов 00 минут по московскому времени  или заказным письмом с уведомлением о вручении по почтовому адресу Эмитента.</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 течение 2 (Двух) рабочих дней с даты получения вышеуказанных документов, Эмитент осуществляет их проверку.</w:t>
      </w:r>
    </w:p>
    <w:p w:rsidR="00705A56" w:rsidRDefault="00705A56" w:rsidP="0002668C">
      <w:pPr>
        <w:spacing w:after="0" w:line="240" w:lineRule="auto"/>
        <w:ind w:firstLine="567"/>
        <w:jc w:val="both"/>
      </w:pPr>
      <w:r>
        <w:t>Эмитент не позднее 1 (Одного) рабочего дня с даты истечения срока рассмотрения Требования (заявления) о досрочном погашении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Облигаций или лица, уполномоченного владельцем совершать действия, направленные на досрочное погашение Облигаций, направившего Требование (заявление) о досрочном погашении Облигаций.</w:t>
      </w:r>
    </w:p>
    <w:p w:rsidR="00705A56" w:rsidRDefault="00705A56" w:rsidP="0002668C">
      <w:pPr>
        <w:spacing w:after="0" w:line="240" w:lineRule="auto"/>
        <w:ind w:firstLine="567"/>
        <w:jc w:val="both"/>
      </w:pPr>
      <w:r>
        <w:t>Получение уведомления об отказе в удовлетворении Требования (заявления) о досрочном погашении Облигаций не лишает владельца Облигаций права, обратиться с Требованиями (заявлениями) о досрочном погашении Облигаций повторно.</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 случае принятия решения Эмитентом об удовлетворении Требования о досрочном погашении Облигаций, перевод Облигаций со счета депо, открытого в НРД Владельцу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Для осуществления указанного перевода Эмитент не позднее 1 (Одного) рабочего дня с даты истечения срока рассмотрения Требования (заявления) о досрочном погашении Облигаций письменно уведомляет о принятом решении владельца Облигаций или лица, уполномоченного владельцем совершать действия, направленные на досрочное погашение Облигаций, направившего Требование (заявление) о досрочном погашении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Облигаций с контролем расчетов по денежным средствам.</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После направления таких уведомлений, Эмитент подает в НРД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 (заявления) о досрочном погашении Облигаций.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Владелец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Облигаций.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срока исполнения Эмитентом обязательства по досрочному погашению Облигаций (далее – Дата исполнения).</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Досрочное погашение осуществляется в отношении всех поступивших Требований (заявлений) о досрочном погашении Облигаций, удовлетворяющих требованиям, указанным выше в данном пункте.</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Облигации, погашенные Эмитентом досрочно, не могут быть выпущены в обращение.</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 xml:space="preserve">Иные условия досрочного погашения облигаций: </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При досрочном погашении Облигаций по требованию владельцев Эмитентом должны быть исполнены все обязательства перед владельцем Облигаций по выплате номинальной стоимости и купонного дохода.</w:t>
      </w:r>
    </w:p>
    <w:p w:rsidR="00705A56" w:rsidRDefault="00705A56" w:rsidP="0002668C">
      <w:pPr>
        <w:spacing w:after="0" w:line="240" w:lineRule="auto"/>
        <w:jc w:val="both"/>
      </w:pPr>
    </w:p>
    <w:p w:rsidR="00705A56" w:rsidRDefault="00705A56" w:rsidP="0002668C">
      <w:pPr>
        <w:spacing w:after="0" w:line="240" w:lineRule="auto"/>
        <w:ind w:firstLine="567"/>
        <w:jc w:val="both"/>
        <w:rPr>
          <w:b/>
        </w:rPr>
      </w:pPr>
      <w:r>
        <w:rPr>
          <w:b/>
        </w:rPr>
        <w:t>9.6. Сведения о платежных агентах по облигациям</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На дату утверждения Решения о выпуске Облигаций платежный агент не назначен.</w:t>
      </w:r>
    </w:p>
    <w:p w:rsidR="00705A56" w:rsidRDefault="00705A56" w:rsidP="0002668C">
      <w:pPr>
        <w:spacing w:after="0" w:line="240" w:lineRule="auto"/>
        <w:ind w:firstLine="567"/>
        <w:jc w:val="both"/>
      </w:pPr>
      <w:r>
        <w:t xml:space="preserve">Эмитент может назначать платежных агентов и отменять такие назначения: </w:t>
      </w:r>
    </w:p>
    <w:p w:rsidR="00705A56" w:rsidRDefault="00705A56" w:rsidP="0002668C">
      <w:pPr>
        <w:spacing w:after="0" w:line="240" w:lineRule="auto"/>
        <w:ind w:firstLine="567"/>
        <w:jc w:val="both"/>
      </w:pPr>
      <w:r>
        <w:t xml:space="preserve">- при осуществлении досрочного погашения Облигаций по требованию их владельцев в соответствии с п. 9.5.1. Решения о выпуске Облигаций; </w:t>
      </w:r>
    </w:p>
    <w:p w:rsidR="00705A56" w:rsidRDefault="00705A56" w:rsidP="0002668C">
      <w:pPr>
        <w:spacing w:after="0" w:line="240" w:lineRule="auto"/>
        <w:ind w:firstLine="567"/>
        <w:jc w:val="both"/>
      </w:pPr>
      <w:r>
        <w:t xml:space="preserve">- при осуществлении платежей в пользу владельцев Облигаций в соответствии с п. 9.7 Решения о выпуске Облигаций. </w:t>
      </w:r>
    </w:p>
    <w:p w:rsidR="00705A56" w:rsidRDefault="00705A56" w:rsidP="0002668C">
      <w:pPr>
        <w:spacing w:after="0" w:line="240" w:lineRule="auto"/>
        <w:ind w:firstLine="567"/>
        <w:jc w:val="both"/>
      </w:pPr>
      <w:r>
        <w:t>Обязанности и функции Платежного агента:</w:t>
      </w:r>
    </w:p>
    <w:p w:rsidR="00705A56" w:rsidRDefault="00705A56" w:rsidP="0002668C">
      <w:pPr>
        <w:spacing w:after="0" w:line="240" w:lineRule="auto"/>
        <w:ind w:firstLine="567"/>
        <w:jc w:val="both"/>
      </w:pPr>
      <w:r>
        <w:t>1. При осуществлении досрочного погашения Облигаций по требованию их владельцев в соответствии с п. 9.5.1. Решения о выпуске Облигаций, а также при осуществлении платежей в пользу владельцев Облигаций в соответствии с п. 9.7 Решения о выпуске Облигаций  от имени и за счет Эмитента осуществлять перечисление денежных средств указанным Эмитентом лицам, в соответствии с предоставленными Эмитентом данными, необходимыми для осуществления соответствующих платежей в пользу владельцев Облигаций, в порядке, установленном договором между Эмитентом и Платежным агентом (далее для целей настоящего пункта – «Договор»).</w:t>
      </w:r>
    </w:p>
    <w:p w:rsidR="00705A56" w:rsidRDefault="00705A56" w:rsidP="0002668C">
      <w:pPr>
        <w:spacing w:after="0" w:line="240" w:lineRule="auto"/>
        <w:ind w:firstLine="567"/>
        <w:jc w:val="both"/>
      </w:pPr>
      <w:r>
        <w:t>При этом денежные средства Эмитента, предназначенные для проведения Платежным агентом Выплат по Облигациям, должны быть предварительно перечислены Эмитентом по указанным Платежным агентом реквизитам банковского счета в порядке и в сроки, установленные Решением о выпуске ценных бумаг, Договором.</w:t>
      </w:r>
    </w:p>
    <w:p w:rsidR="00705A56" w:rsidRDefault="00705A56" w:rsidP="0002668C">
      <w:pPr>
        <w:spacing w:after="0" w:line="240" w:lineRule="auto"/>
        <w:ind w:firstLine="567"/>
        <w:jc w:val="both"/>
      </w:pPr>
      <w:r>
        <w:t>2. Соблюдать конфиденциальность информации, полученной в процессе исполнения обязательств, если эта информация не является общедоступной или не подлежит раскрытию в соответствии с нормативно-правовыми актами Российской Федерации.</w:t>
      </w:r>
    </w:p>
    <w:p w:rsidR="00705A56" w:rsidRDefault="00705A56" w:rsidP="0002668C">
      <w:pPr>
        <w:spacing w:after="0" w:line="240" w:lineRule="auto"/>
        <w:ind w:firstLine="567"/>
        <w:jc w:val="both"/>
        <w:rPr>
          <w:rStyle w:val="SUBST"/>
          <w:b w:val="0"/>
          <w:i w:val="0"/>
        </w:rPr>
      </w:pPr>
      <w:r>
        <w:t>Платежный агент не несет ответственности за неисполнение Эмитентом принятых на себя обязательств по Облигациям.</w:t>
      </w:r>
    </w:p>
    <w:p w:rsidR="00705A56" w:rsidRDefault="00705A56" w:rsidP="0002668C">
      <w:pPr>
        <w:spacing w:after="0" w:line="240" w:lineRule="auto"/>
        <w:ind w:firstLine="539"/>
        <w:jc w:val="both"/>
        <w:rPr>
          <w:b/>
          <w:i/>
        </w:rPr>
      </w:pPr>
      <w:r>
        <w:rPr>
          <w:rStyle w:val="SUBST"/>
          <w:b w:val="0"/>
          <w:i w:val="0"/>
        </w:rPr>
        <w:t>Эмитент может отменить назначение платежного агента, в том числе путем назначения другого платежного агента.</w:t>
      </w:r>
    </w:p>
    <w:p w:rsidR="00705A56" w:rsidRDefault="00705A56" w:rsidP="0002668C">
      <w:pPr>
        <w:spacing w:after="0" w:line="240" w:lineRule="auto"/>
        <w:ind w:firstLine="567"/>
        <w:jc w:val="both"/>
      </w:pPr>
      <w:r>
        <w:t>Презюмируется, что Эмитент не может одновременно назначить нескольких платежных агентов.</w:t>
      </w:r>
    </w:p>
    <w:p w:rsidR="00705A56" w:rsidRDefault="00705A56" w:rsidP="0002668C">
      <w:pPr>
        <w:spacing w:after="0" w:line="240" w:lineRule="auto"/>
        <w:ind w:firstLine="567"/>
        <w:jc w:val="both"/>
      </w:pPr>
      <w:r>
        <w:t>Официальное сообщение Эмитента об указанных действиях публикуется Эмитентом в форме сообщения о существенном факте «Сведения о привлечении или замене организаций,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наименований, мест нахождения и размеров вознаграждений за оказываемые услуги, а также об изменении указанных сведений» в следующие сроки с даты заключения договора:</w:t>
      </w:r>
    </w:p>
    <w:p w:rsidR="00705A56" w:rsidRDefault="00705A56" w:rsidP="0002668C">
      <w:pPr>
        <w:spacing w:after="0" w:line="240" w:lineRule="auto"/>
        <w:ind w:firstLine="567"/>
        <w:jc w:val="both"/>
      </w:pPr>
      <w:r>
        <w:t>- в Ленте новостей – не позднее 1 (Одного) дня;</w:t>
      </w:r>
    </w:p>
    <w:p w:rsidR="00705A56" w:rsidRDefault="00705A56" w:rsidP="0002668C">
      <w:pPr>
        <w:spacing w:after="0" w:line="240" w:lineRule="auto"/>
        <w:ind w:firstLine="567"/>
        <w:jc w:val="both"/>
      </w:pPr>
      <w:r>
        <w:t>- на Страницах в сети Интернет – не позднее 2 (Двух) дней.</w:t>
      </w:r>
    </w:p>
    <w:p w:rsidR="00705A56" w:rsidRDefault="00705A56" w:rsidP="0002668C">
      <w:pPr>
        <w:spacing w:after="0" w:line="240" w:lineRule="auto"/>
        <w:ind w:firstLine="567"/>
        <w:jc w:val="both"/>
      </w:pPr>
      <w:r>
        <w:t>При этом публикация в сети Интернет осуществляется после публикации в Ленте новостей.</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lastRenderedPageBreak/>
        <w:t>9.7. Сведения о действиях владельцев облигаций и порядке раскрытия информации в случае дефолта по облигациям</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39"/>
        <w:jc w:val="both"/>
      </w:pPr>
      <w:r>
        <w:t>В соответствии со ст. 810 и 811 Гражданского кодекса РФ Эмитент обязан возвратить владельцам при погашении Облигаций их номинальную стоимость и выплатить купонный доход по Облигациям в срок и в порядке, предусмотренные условиями Решения о выпуске ценных бумаг и Проспекта ценных бумаг.</w:t>
      </w:r>
    </w:p>
    <w:p w:rsidR="00705A56" w:rsidRDefault="00705A56" w:rsidP="0002668C">
      <w:pPr>
        <w:tabs>
          <w:tab w:val="left" w:pos="1077"/>
        </w:tabs>
        <w:spacing w:after="0" w:line="240" w:lineRule="auto"/>
        <w:ind w:firstLine="539"/>
        <w:jc w:val="both"/>
        <w:rPr>
          <w:rFonts w:eastAsia="MS Mincho"/>
          <w:u w:val="single"/>
        </w:rPr>
      </w:pPr>
    </w:p>
    <w:p w:rsidR="00705A56" w:rsidRDefault="00705A56" w:rsidP="0002668C">
      <w:pPr>
        <w:tabs>
          <w:tab w:val="left" w:pos="1077"/>
        </w:tabs>
        <w:spacing w:after="0" w:line="240" w:lineRule="auto"/>
        <w:ind w:firstLine="539"/>
        <w:jc w:val="both"/>
        <w:rPr>
          <w:rFonts w:eastAsia="MS Mincho"/>
        </w:rPr>
      </w:pPr>
      <w:r>
        <w:rPr>
          <w:rFonts w:eastAsia="MS Mincho"/>
          <w:u w:val="single"/>
        </w:rPr>
        <w:t>Неисполнение Эмитентом обязательств по Облигациям является существенным нарушением условий договора займа, заключенного путем выпуска и продажи Облигаций, (дефолт)</w:t>
      </w:r>
      <w:r>
        <w:rPr>
          <w:rFonts w:eastAsia="MS Mincho"/>
        </w:rPr>
        <w:t xml:space="preserve"> в случае:</w:t>
      </w:r>
    </w:p>
    <w:p w:rsidR="00705A56" w:rsidRDefault="00705A56" w:rsidP="0002668C">
      <w:pPr>
        <w:spacing w:after="0" w:line="240" w:lineRule="auto"/>
        <w:ind w:firstLine="539"/>
        <w:jc w:val="both"/>
      </w:pPr>
      <w:r>
        <w:t>- просрочки по вине Эмитента исполнения обязательства по выплате очередного процента (купона) по Облигации на срок более 10 (Десяти) рабочих дней или отказа Эмитента от исполнения указанного обязательства;</w:t>
      </w:r>
    </w:p>
    <w:p w:rsidR="00705A56" w:rsidRDefault="00705A56" w:rsidP="0002668C">
      <w:pPr>
        <w:spacing w:after="0" w:line="240" w:lineRule="auto"/>
        <w:ind w:firstLine="539"/>
        <w:jc w:val="both"/>
      </w:pPr>
      <w:r>
        <w:t>- просрочки по вине Эмитента исполнения обязательства по погашению номинальной стоимости Облигаций на срок более 10 (Десяти) рабочих дней или отказа Эмитента от исполнения указанного обязательства;</w:t>
      </w:r>
    </w:p>
    <w:p w:rsidR="00705A56" w:rsidRDefault="00705A56" w:rsidP="0002668C">
      <w:pPr>
        <w:spacing w:after="0" w:line="240" w:lineRule="auto"/>
        <w:ind w:firstLine="539"/>
        <w:jc w:val="both"/>
      </w:pPr>
      <w:r>
        <w:t>- просрочки по вине Эмитента исполнения обязательства по приобретению Облигаций на срок более 10 (Десяти) рабочих дней или отказа Эмитента от исполнения указанного обязательства.</w:t>
      </w:r>
    </w:p>
    <w:p w:rsidR="00705A56" w:rsidRDefault="00705A56" w:rsidP="0002668C">
      <w:pPr>
        <w:tabs>
          <w:tab w:val="left" w:pos="1077"/>
        </w:tabs>
        <w:spacing w:after="0" w:line="240" w:lineRule="auto"/>
        <w:ind w:firstLine="539"/>
        <w:jc w:val="both"/>
        <w:rPr>
          <w:rFonts w:eastAsia="MS Mincho"/>
        </w:rPr>
      </w:pPr>
    </w:p>
    <w:p w:rsidR="00705A56" w:rsidRDefault="00705A56" w:rsidP="0002668C">
      <w:pPr>
        <w:spacing w:after="0" w:line="240" w:lineRule="auto"/>
        <w:ind w:firstLine="539"/>
        <w:jc w:val="both"/>
        <w:rPr>
          <w:rFonts w:eastAsia="MS Mincho"/>
        </w:rPr>
      </w:pPr>
      <w:r>
        <w:rPr>
          <w:rFonts w:eastAsia="MS Mincho"/>
        </w:rPr>
        <w:t xml:space="preserve">Исполнение соответствующих обязательств с просрочкой, однако, в течение указанных в настоящем пункте сроков, составляет </w:t>
      </w:r>
      <w:r>
        <w:rPr>
          <w:rFonts w:eastAsia="MS Mincho"/>
          <w:u w:val="single"/>
        </w:rPr>
        <w:t>технический дефолт</w:t>
      </w:r>
      <w:r>
        <w:rPr>
          <w:rFonts w:eastAsia="MS Mincho"/>
        </w:rPr>
        <w:t>.</w:t>
      </w:r>
    </w:p>
    <w:p w:rsidR="00705A56" w:rsidRDefault="00705A56" w:rsidP="0002668C">
      <w:pPr>
        <w:spacing w:after="0" w:line="240" w:lineRule="auto"/>
        <w:jc w:val="both"/>
      </w:pPr>
    </w:p>
    <w:p w:rsidR="00705A56" w:rsidRDefault="00705A56" w:rsidP="0002668C">
      <w:pPr>
        <w:spacing w:after="0" w:line="240" w:lineRule="auto"/>
        <w:ind w:firstLine="539"/>
        <w:jc w:val="both"/>
        <w:rPr>
          <w:u w:val="single"/>
        </w:rPr>
      </w:pPr>
      <w:r>
        <w:rPr>
          <w:u w:val="single"/>
        </w:rPr>
        <w:t>Порядок обращения с требованием к Эмитенту:</w:t>
      </w:r>
    </w:p>
    <w:p w:rsidR="00705A56" w:rsidRDefault="00705A56" w:rsidP="0002668C">
      <w:pPr>
        <w:spacing w:after="0" w:line="240" w:lineRule="auto"/>
        <w:ind w:firstLine="539"/>
        <w:jc w:val="both"/>
        <w:rPr>
          <w:u w:val="single"/>
        </w:rPr>
      </w:pPr>
    </w:p>
    <w:p w:rsidR="00705A56" w:rsidRDefault="00705A56" w:rsidP="0002668C">
      <w:pPr>
        <w:spacing w:after="0" w:line="240" w:lineRule="auto"/>
        <w:ind w:firstLine="539"/>
        <w:jc w:val="both"/>
      </w:pPr>
      <w:r>
        <w:t xml:space="preserve">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Облигациям, владельцы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Облигаций (в случае его назначения) информации об устранении нарушения. </w:t>
      </w:r>
    </w:p>
    <w:p w:rsidR="00705A56" w:rsidRDefault="00705A56" w:rsidP="0002668C">
      <w:pPr>
        <w:spacing w:after="0" w:line="240" w:lineRule="auto"/>
        <w:ind w:firstLine="539"/>
        <w:jc w:val="both"/>
      </w:pPr>
      <w:r>
        <w:t>Предъявление к Эмитенту требований о досрочном погашении Облигаций осуществляется в порядке,  предусмотренном пунктом 9.5.1  настоящего Решения о выпуске ценных бумаг.</w:t>
      </w:r>
    </w:p>
    <w:p w:rsidR="00705A56" w:rsidRDefault="00705A56" w:rsidP="0002668C">
      <w:pPr>
        <w:spacing w:after="0" w:line="240" w:lineRule="auto"/>
        <w:ind w:firstLine="539"/>
        <w:jc w:val="both"/>
      </w:pPr>
      <w:r>
        <w:t>Эмитент обязан погасить Облигации, предъявленные к досрочному погашению не позднее 7 (Семи) рабочих дней с даты получения соответствующего требования.</w:t>
      </w:r>
    </w:p>
    <w:p w:rsidR="00705A56" w:rsidRDefault="00705A56" w:rsidP="0002668C">
      <w:pPr>
        <w:spacing w:after="0" w:line="240" w:lineRule="auto"/>
        <w:ind w:firstLine="539"/>
        <w:jc w:val="both"/>
        <w:rPr>
          <w:rFonts w:ascii="Arial" w:hAnsi="Arial"/>
        </w:rPr>
      </w:pPr>
    </w:p>
    <w:p w:rsidR="00705A56" w:rsidRDefault="00705A56" w:rsidP="0002668C">
      <w:pPr>
        <w:spacing w:after="0" w:line="240" w:lineRule="auto"/>
        <w:ind w:firstLine="539"/>
        <w:jc w:val="both"/>
      </w:pPr>
      <w:r>
        <w:t xml:space="preserve">2. В случае наступления дефолта Эмитента по Облигациям    владельцы Облигаций, уполномоченные ими лица вправе, не заявляя требований о досрочном погашении Облигаций, обратиться к Эмитенту с требованием (претензией): </w:t>
      </w:r>
    </w:p>
    <w:p w:rsidR="00705A56" w:rsidRDefault="00705A56" w:rsidP="0002668C">
      <w:pPr>
        <w:spacing w:after="0" w:line="240" w:lineRule="auto"/>
        <w:ind w:firstLine="539"/>
        <w:jc w:val="both"/>
      </w:pPr>
      <w:r>
        <w:t>•</w:t>
      </w:r>
      <w:r>
        <w:tab/>
      </w:r>
      <w:r>
        <w:tab/>
        <w:t>в случае наступления дефолта по выплате очередного процента (купона) по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705A56" w:rsidRDefault="00705A56" w:rsidP="0002668C">
      <w:pPr>
        <w:spacing w:after="0" w:line="240" w:lineRule="auto"/>
        <w:ind w:firstLine="539"/>
        <w:jc w:val="both"/>
      </w:pPr>
      <w:r>
        <w:t>•</w:t>
      </w:r>
      <w:r>
        <w:tab/>
      </w:r>
      <w:r>
        <w:tab/>
        <w:t>в случае наступления дефолта по погашению номинальной стоимости Облигаций - выплатить номинальную стоимость Облигаций, а также проценты за несвоевременную выплату номинальной стоимости в соответствии со статьями 395 и 811 Гражданского кодекса Российской Федерации;</w:t>
      </w:r>
    </w:p>
    <w:p w:rsidR="00705A56" w:rsidRDefault="00705A56" w:rsidP="0002668C">
      <w:pPr>
        <w:spacing w:after="0" w:line="240" w:lineRule="auto"/>
        <w:ind w:firstLine="539"/>
        <w:jc w:val="both"/>
      </w:pPr>
      <w:r>
        <w:t>•</w:t>
      </w:r>
      <w:r>
        <w:tab/>
      </w:r>
      <w:r>
        <w:tab/>
        <w:t>в случае наступления дефолта по приобретению Облигаций – исполнить обязательства по приобретению Облигаций по установленной в соответствии с пунктом 10 настоящего Решения о выпуске ценных бумаг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705A56" w:rsidRDefault="00705A56" w:rsidP="0002668C">
      <w:pPr>
        <w:spacing w:after="0" w:line="240" w:lineRule="auto"/>
        <w:ind w:firstLine="539"/>
        <w:jc w:val="both"/>
      </w:pPr>
    </w:p>
    <w:p w:rsidR="00705A56" w:rsidRDefault="00705A56" w:rsidP="0002668C">
      <w:pPr>
        <w:spacing w:after="0" w:line="240" w:lineRule="auto"/>
        <w:ind w:firstLine="539"/>
        <w:jc w:val="both"/>
      </w:pPr>
      <w:r>
        <w:t xml:space="preserve">В случае наступления технического дефолта владельцы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w:t>
      </w:r>
      <w:r>
        <w:lastRenderedPageBreak/>
        <w:t>несвоевременное исполнение соответствующих обязательств по Облигациям в соответствии со статьями 395 и 811 Гражданского кодекса Российской Федерации.</w:t>
      </w:r>
    </w:p>
    <w:p w:rsidR="00705A56" w:rsidRDefault="00705A56" w:rsidP="0002668C">
      <w:pPr>
        <w:spacing w:after="0" w:line="240" w:lineRule="auto"/>
        <w:ind w:firstLine="539"/>
        <w:jc w:val="both"/>
      </w:pPr>
    </w:p>
    <w:p w:rsidR="00705A56" w:rsidRDefault="00705A56" w:rsidP="0002668C">
      <w:pPr>
        <w:spacing w:after="0" w:line="240" w:lineRule="auto"/>
        <w:ind w:firstLine="539"/>
        <w:jc w:val="both"/>
      </w:pPr>
      <w:r>
        <w:t>Требование к Эмитенту должно быть предъявлено в письменной форме, поименовано «Претензия» и подписано владельцем Облигации, уполномоченным ими лицом, в том числе уполномоченным лицом номинального держателя Облигаций.</w:t>
      </w:r>
    </w:p>
    <w:p w:rsidR="00705A56" w:rsidRDefault="00705A56" w:rsidP="0002668C">
      <w:pPr>
        <w:pStyle w:val="NormalPrefix0"/>
        <w:tabs>
          <w:tab w:val="left" w:pos="360"/>
        </w:tabs>
        <w:spacing w:before="0" w:after="0"/>
        <w:ind w:firstLine="539"/>
        <w:jc w:val="both"/>
        <w:rPr>
          <w:sz w:val="22"/>
        </w:rPr>
      </w:pPr>
      <w:r>
        <w:rPr>
          <w:sz w:val="22"/>
        </w:rPr>
        <w:t>Претензия, в обязательном порядке должна содержать следующие сведения:</w:t>
      </w:r>
    </w:p>
    <w:p w:rsidR="00705A56" w:rsidRDefault="00705A56" w:rsidP="0002668C">
      <w:pPr>
        <w:pStyle w:val="NormalPrefix0"/>
        <w:spacing w:before="0" w:after="0"/>
        <w:ind w:firstLine="539"/>
        <w:jc w:val="both"/>
        <w:rPr>
          <w:sz w:val="22"/>
        </w:rPr>
      </w:pPr>
      <w:r>
        <w:rPr>
          <w:sz w:val="22"/>
        </w:rPr>
        <w:t>- полное наименование (Ф.И.О. для физического лица) владельца Облигаций;</w:t>
      </w:r>
    </w:p>
    <w:p w:rsidR="00705A56" w:rsidRDefault="00705A56" w:rsidP="0002668C">
      <w:pPr>
        <w:pStyle w:val="NormalPrefix0"/>
        <w:spacing w:before="0" w:after="0"/>
        <w:ind w:firstLine="539"/>
        <w:jc w:val="both"/>
        <w:rPr>
          <w:sz w:val="22"/>
        </w:rPr>
      </w:pPr>
      <w:r>
        <w:rPr>
          <w:sz w:val="22"/>
        </w:rPr>
        <w:t>- государственный регистрационный номер и дату государственной регистрации Облигаций;</w:t>
      </w:r>
    </w:p>
    <w:p w:rsidR="00705A56" w:rsidRDefault="00705A56" w:rsidP="0002668C">
      <w:pPr>
        <w:pStyle w:val="NormalPrefix0"/>
        <w:spacing w:before="0" w:after="0"/>
        <w:ind w:firstLine="539"/>
        <w:jc w:val="both"/>
        <w:rPr>
          <w:sz w:val="22"/>
        </w:rPr>
      </w:pPr>
      <w:r>
        <w:rPr>
          <w:sz w:val="22"/>
        </w:rPr>
        <w:t>- количество Облигаций (цифрами и прописью), принадлежащих владельцу Облигаций;</w:t>
      </w:r>
    </w:p>
    <w:p w:rsidR="00705A56" w:rsidRDefault="00705A56" w:rsidP="0002668C">
      <w:pPr>
        <w:spacing w:after="0" w:line="240" w:lineRule="auto"/>
        <w:ind w:firstLine="539"/>
        <w:jc w:val="both"/>
      </w:pPr>
      <w:r>
        <w:t>- основание для предъявления Претензии;</w:t>
      </w:r>
    </w:p>
    <w:p w:rsidR="00705A56" w:rsidRDefault="00705A56" w:rsidP="0002668C">
      <w:pPr>
        <w:spacing w:after="0" w:line="240" w:lineRule="auto"/>
        <w:ind w:firstLine="539"/>
        <w:jc w:val="both"/>
      </w:pPr>
      <w:r>
        <w:t>- место нахождения (место жительства) и почтовый адрес владельца Облигаций;</w:t>
      </w:r>
    </w:p>
    <w:p w:rsidR="00705A56" w:rsidRDefault="00705A56" w:rsidP="0002668C">
      <w:pPr>
        <w:spacing w:after="0" w:line="240" w:lineRule="auto"/>
        <w:ind w:firstLine="539"/>
        <w:jc w:val="both"/>
      </w:pPr>
      <w:r>
        <w:t>- полное наименование (Ф.И.О. для физического лица) лица, уполномоченного владельцем Облигаций получать выплаты по Облигациям (при наличии);</w:t>
      </w:r>
    </w:p>
    <w:p w:rsidR="00705A56" w:rsidRDefault="00705A56" w:rsidP="0002668C">
      <w:pPr>
        <w:spacing w:after="0" w:line="240" w:lineRule="auto"/>
        <w:ind w:firstLine="539"/>
        <w:jc w:val="both"/>
      </w:pPr>
      <w:r>
        <w:t>- место нахождения (место жительства) и почтовый адрес лица, уполномоченного владельцем Облигаций получать выплаты по Облигациям (при наличии);</w:t>
      </w:r>
    </w:p>
    <w:p w:rsidR="00705A56" w:rsidRDefault="00705A56" w:rsidP="0002668C">
      <w:pPr>
        <w:spacing w:after="0" w:line="240" w:lineRule="auto"/>
        <w:ind w:firstLine="539"/>
        <w:jc w:val="both"/>
      </w:pPr>
      <w:r>
        <w:t xml:space="preserve">- размер  предъявленной Претензии (в руб.); </w:t>
      </w:r>
    </w:p>
    <w:p w:rsidR="00705A56" w:rsidRDefault="00705A56" w:rsidP="0002668C">
      <w:pPr>
        <w:spacing w:after="0" w:line="240" w:lineRule="auto"/>
        <w:ind w:firstLine="539"/>
        <w:jc w:val="both"/>
      </w:pPr>
      <w:r>
        <w:t>- реквизиты банковского счета лица, уполномоченного получать суммы выплат по Облигациям, а именно:</w:t>
      </w:r>
    </w:p>
    <w:p w:rsidR="00705A56" w:rsidRDefault="00705A56" w:rsidP="0002668C">
      <w:pPr>
        <w:numPr>
          <w:ilvl w:val="0"/>
          <w:numId w:val="2"/>
        </w:numPr>
        <w:spacing w:after="0" w:line="240" w:lineRule="auto"/>
        <w:ind w:left="0" w:firstLine="539"/>
        <w:jc w:val="both"/>
      </w:pPr>
      <w:r>
        <w:t>номер счета;</w:t>
      </w:r>
    </w:p>
    <w:p w:rsidR="00705A56" w:rsidRDefault="00705A56" w:rsidP="0002668C">
      <w:pPr>
        <w:numPr>
          <w:ilvl w:val="0"/>
          <w:numId w:val="2"/>
        </w:numPr>
        <w:spacing w:after="0" w:line="240" w:lineRule="auto"/>
        <w:ind w:left="0" w:firstLine="539"/>
        <w:jc w:val="both"/>
      </w:pPr>
      <w:r>
        <w:t>наименование банка и место нахождения, в котором открыт счет;</w:t>
      </w:r>
    </w:p>
    <w:p w:rsidR="00705A56" w:rsidRDefault="00705A56" w:rsidP="0002668C">
      <w:pPr>
        <w:numPr>
          <w:ilvl w:val="0"/>
          <w:numId w:val="2"/>
        </w:numPr>
        <w:spacing w:after="0" w:line="240" w:lineRule="auto"/>
        <w:ind w:left="0" w:firstLine="539"/>
        <w:jc w:val="both"/>
      </w:pPr>
      <w:r>
        <w:t xml:space="preserve">корреспондентский счет банка, в котором открыт счет; </w:t>
      </w:r>
    </w:p>
    <w:p w:rsidR="00705A56" w:rsidRDefault="00705A56" w:rsidP="0002668C">
      <w:pPr>
        <w:numPr>
          <w:ilvl w:val="0"/>
          <w:numId w:val="2"/>
        </w:numPr>
        <w:spacing w:after="0" w:line="240" w:lineRule="auto"/>
        <w:ind w:left="0" w:firstLine="539"/>
        <w:jc w:val="both"/>
      </w:pPr>
      <w:r>
        <w:t>банковский идентификационный код банка, в котором открыт счет;</w:t>
      </w:r>
    </w:p>
    <w:p w:rsidR="00705A56" w:rsidRDefault="00705A56" w:rsidP="0002668C">
      <w:pPr>
        <w:spacing w:after="0" w:line="240" w:lineRule="auto"/>
        <w:ind w:firstLine="539"/>
        <w:jc w:val="both"/>
      </w:pPr>
      <w:r>
        <w:t>- дату подписания Претензии, печать (при наличии) и подпись владельца Облигаций (лица, уполномоченного владельцем Облигаций).</w:t>
      </w:r>
    </w:p>
    <w:p w:rsidR="00705A56" w:rsidRDefault="00705A56" w:rsidP="0002668C">
      <w:pPr>
        <w:spacing w:after="0" w:line="240" w:lineRule="auto"/>
        <w:ind w:firstLine="539"/>
        <w:jc w:val="both"/>
      </w:pPr>
      <w:r>
        <w:t xml:space="preserve">К Претензии должны прилагаться: </w:t>
      </w:r>
    </w:p>
    <w:p w:rsidR="00705A56" w:rsidRDefault="00705A56" w:rsidP="0002668C">
      <w:pPr>
        <w:spacing w:after="0" w:line="240" w:lineRule="auto"/>
        <w:ind w:firstLine="539"/>
        <w:jc w:val="both"/>
      </w:pPr>
      <w:r>
        <w:t>- документы, удостоверяющие право собственности владельца на Облигации (копия выписки по счету депо владельца Облигаций в НРД или Депозитарии, заверенная депозитарием, осуществляющим учет прав на Облигации);</w:t>
      </w:r>
    </w:p>
    <w:p w:rsidR="00705A56" w:rsidRDefault="00705A56" w:rsidP="0002668C">
      <w:pPr>
        <w:spacing w:after="0" w:line="240" w:lineRule="auto"/>
        <w:ind w:firstLine="539"/>
        <w:jc w:val="both"/>
      </w:pPr>
      <w:r>
        <w:t>- документы, подтверждающие полномочия лиц, подписавших Претензию от имени владельца Облигаций (в случае предъявления Претензии лицом, уполномоченным владельцем Облигаций).</w:t>
      </w:r>
    </w:p>
    <w:p w:rsidR="00705A56" w:rsidRDefault="00705A56" w:rsidP="0002668C">
      <w:pPr>
        <w:spacing w:after="0" w:line="240" w:lineRule="auto"/>
        <w:ind w:firstLine="539"/>
        <w:jc w:val="both"/>
        <w:rPr>
          <w:rStyle w:val="SUBST"/>
          <w:b w:val="0"/>
          <w:i w:val="0"/>
        </w:rPr>
      </w:pPr>
      <w:r>
        <w:rPr>
          <w:rStyle w:val="SUBST"/>
          <w:b w:val="0"/>
          <w:i w:val="0"/>
        </w:rPr>
        <w:t>В том случае, если владелец Облигаций является нерезидентом и (или) физическим лицом, то в Претензии необходимо дополнительно указать следующую информацию:</w:t>
      </w:r>
    </w:p>
    <w:p w:rsidR="00705A56" w:rsidRDefault="00705A56" w:rsidP="0002668C">
      <w:pPr>
        <w:spacing w:after="0" w:line="240" w:lineRule="auto"/>
        <w:ind w:firstLine="539"/>
        <w:jc w:val="both"/>
        <w:rPr>
          <w:rStyle w:val="SUBST"/>
          <w:b w:val="0"/>
          <w:i w:val="0"/>
        </w:rPr>
      </w:pPr>
      <w:r>
        <w:rPr>
          <w:rStyle w:val="SUBST"/>
          <w:b w:val="0"/>
          <w:i w:val="0"/>
        </w:rPr>
        <w:t>- место нахождения (или регистрации - для физических лиц) и почтовый адрес, включая индекс, владельца Облигаций;</w:t>
      </w:r>
    </w:p>
    <w:p w:rsidR="00705A56" w:rsidRDefault="00705A56" w:rsidP="0002668C">
      <w:pPr>
        <w:spacing w:after="0" w:line="240" w:lineRule="auto"/>
        <w:ind w:firstLine="539"/>
        <w:jc w:val="both"/>
        <w:rPr>
          <w:rStyle w:val="SUBST"/>
          <w:b w:val="0"/>
          <w:i w:val="0"/>
        </w:rPr>
      </w:pPr>
      <w:r>
        <w:rPr>
          <w:rStyle w:val="SUBST"/>
          <w:b w:val="0"/>
          <w:i w:val="0"/>
        </w:rPr>
        <w:t>- идентификационный номер налогоплательщика (ИНН) владельца Облигаций;</w:t>
      </w:r>
    </w:p>
    <w:p w:rsidR="00705A56" w:rsidRDefault="00705A56" w:rsidP="0002668C">
      <w:pPr>
        <w:spacing w:after="0" w:line="240" w:lineRule="auto"/>
        <w:ind w:firstLine="539"/>
        <w:jc w:val="both"/>
        <w:rPr>
          <w:rStyle w:val="SUBST"/>
          <w:b w:val="0"/>
          <w:i w:val="0"/>
        </w:rPr>
      </w:pPr>
      <w:r>
        <w:rPr>
          <w:rStyle w:val="SUBST"/>
          <w:b w:val="0"/>
          <w:i w:val="0"/>
        </w:rPr>
        <w:t>- налоговый статус владельца Облигаций;</w:t>
      </w:r>
    </w:p>
    <w:p w:rsidR="00705A56" w:rsidRDefault="00705A56" w:rsidP="0002668C">
      <w:pPr>
        <w:spacing w:after="0" w:line="240" w:lineRule="auto"/>
        <w:ind w:firstLine="539"/>
        <w:jc w:val="both"/>
        <w:rPr>
          <w:rStyle w:val="SUBST"/>
          <w:b w:val="0"/>
          <w:i w:val="0"/>
        </w:rPr>
      </w:pPr>
      <w:r>
        <w:rPr>
          <w:rStyle w:val="SUBST"/>
          <w:b w:val="0"/>
          <w:i w:val="0"/>
        </w:rPr>
        <w:t>В случае если владельцем Облигаций является юридическое лицо-нерезидент:</w:t>
      </w:r>
    </w:p>
    <w:p w:rsidR="00705A56" w:rsidRDefault="00705A56" w:rsidP="0002668C">
      <w:pPr>
        <w:spacing w:after="0" w:line="240" w:lineRule="auto"/>
        <w:ind w:firstLine="539"/>
        <w:jc w:val="both"/>
        <w:rPr>
          <w:rStyle w:val="SUBST"/>
          <w:b w:val="0"/>
          <w:i w:val="0"/>
        </w:rPr>
      </w:pPr>
      <w:r>
        <w:rPr>
          <w:rStyle w:val="SUBST"/>
          <w:b w:val="0"/>
          <w:i w:val="0"/>
        </w:rPr>
        <w:t xml:space="preserve">- код иностранной организации (КИО) - при наличии; </w:t>
      </w:r>
    </w:p>
    <w:p w:rsidR="00705A56" w:rsidRDefault="00705A56" w:rsidP="0002668C">
      <w:pPr>
        <w:spacing w:after="0" w:line="240" w:lineRule="auto"/>
        <w:ind w:firstLine="539"/>
        <w:jc w:val="both"/>
        <w:rPr>
          <w:rStyle w:val="SUBST"/>
          <w:b w:val="0"/>
          <w:i w:val="0"/>
        </w:rPr>
      </w:pPr>
      <w:r>
        <w:rPr>
          <w:rStyle w:val="SUBST"/>
          <w:b w:val="0"/>
          <w:i w:val="0"/>
        </w:rPr>
        <w:t>В случае если владельцем Облигаций является физическое лицо:</w:t>
      </w:r>
    </w:p>
    <w:p w:rsidR="00705A56" w:rsidRDefault="00705A56" w:rsidP="0002668C">
      <w:pPr>
        <w:spacing w:after="0" w:line="240" w:lineRule="auto"/>
        <w:ind w:firstLine="539"/>
        <w:jc w:val="both"/>
        <w:rPr>
          <w:rStyle w:val="SUBST"/>
          <w:b w:val="0"/>
          <w:i w:val="0"/>
        </w:rPr>
      </w:pPr>
      <w:r>
        <w:rPr>
          <w:rStyle w:val="SUBST"/>
          <w:b w:val="0"/>
          <w:i w:val="0"/>
        </w:rPr>
        <w:t>- вид, номер, дата и место выдачи документа, удостоверяющего личность владельца Облигаций,</w:t>
      </w:r>
    </w:p>
    <w:p w:rsidR="00705A56" w:rsidRDefault="00705A56" w:rsidP="0002668C">
      <w:pPr>
        <w:spacing w:after="0" w:line="240" w:lineRule="auto"/>
        <w:ind w:firstLine="539"/>
        <w:jc w:val="both"/>
        <w:rPr>
          <w:rStyle w:val="SUBST"/>
          <w:b w:val="0"/>
          <w:i w:val="0"/>
        </w:rPr>
      </w:pPr>
      <w:r>
        <w:rPr>
          <w:rStyle w:val="SUBST"/>
          <w:b w:val="0"/>
          <w:i w:val="0"/>
        </w:rPr>
        <w:t>- наименование органа, выдавшего документ;</w:t>
      </w:r>
    </w:p>
    <w:p w:rsidR="00705A56" w:rsidRDefault="00705A56" w:rsidP="0002668C">
      <w:pPr>
        <w:spacing w:after="0" w:line="240" w:lineRule="auto"/>
        <w:ind w:firstLine="539"/>
        <w:jc w:val="both"/>
        <w:rPr>
          <w:rStyle w:val="SUBST"/>
          <w:b w:val="0"/>
          <w:i w:val="0"/>
        </w:rPr>
      </w:pPr>
      <w:r>
        <w:rPr>
          <w:rStyle w:val="SUBST"/>
          <w:b w:val="0"/>
          <w:i w:val="0"/>
        </w:rPr>
        <w:t xml:space="preserve">- число, месяц и год рождения владельца Облигаций. </w:t>
      </w:r>
    </w:p>
    <w:p w:rsidR="00705A56" w:rsidRDefault="00705A56" w:rsidP="0002668C">
      <w:pPr>
        <w:spacing w:after="0" w:line="240" w:lineRule="auto"/>
        <w:ind w:firstLine="539"/>
        <w:jc w:val="both"/>
        <w:rPr>
          <w:color w:val="000000"/>
        </w:rPr>
      </w:pPr>
      <w:r>
        <w:rPr>
          <w:color w:val="000000"/>
        </w:rPr>
        <w:t xml:space="preserve">Дополнительно к Претензии </w:t>
      </w:r>
      <w:r>
        <w:rPr>
          <w:color w:val="000000"/>
          <w:spacing w:val="-5"/>
        </w:rPr>
        <w:t xml:space="preserve">, </w:t>
      </w:r>
      <w:r>
        <w:rPr>
          <w:color w:val="000000"/>
        </w:rPr>
        <w:t xml:space="preserve">к информации относительно физических лиц и юридических лиц - нерезидентов Российской Федерации, являющихся владельцами Облигаций, владелец Облигаций, </w:t>
      </w:r>
      <w:r>
        <w:t xml:space="preserve">либо лицо, уполномоченное владельцем Облигаций, </w:t>
      </w:r>
      <w:r>
        <w:rPr>
          <w:color w:val="000000"/>
        </w:rPr>
        <w:t>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705A56" w:rsidRDefault="00705A56" w:rsidP="0002668C">
      <w:pPr>
        <w:spacing w:after="0" w:line="240" w:lineRule="auto"/>
        <w:ind w:firstLine="539"/>
        <w:jc w:val="both"/>
        <w:rPr>
          <w:color w:val="000000"/>
        </w:rPr>
      </w:pPr>
      <w:r>
        <w:rPr>
          <w:color w:val="000000"/>
        </w:rPr>
        <w:t>а) в случае если владельцем Облигаций является юридическое лицо-нерезидент:</w:t>
      </w:r>
    </w:p>
    <w:p w:rsidR="00705A56" w:rsidRDefault="00705A56" w:rsidP="0002668C">
      <w:pPr>
        <w:spacing w:after="0" w:line="240" w:lineRule="auto"/>
        <w:ind w:firstLine="539"/>
        <w:jc w:val="both"/>
        <w:rPr>
          <w:color w:val="000000"/>
        </w:rPr>
      </w:pPr>
      <w:r>
        <w:rPr>
          <w:color w:val="000000"/>
        </w:rPr>
        <w:t xml:space="preserve">-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w:t>
      </w:r>
      <w:r>
        <w:rPr>
          <w:color w:val="000000"/>
        </w:rPr>
        <w:lastRenderedPageBreak/>
        <w:t>данное подтверждение составлено на иностранном языке, предоставляется также перевод на русский язык</w:t>
      </w:r>
      <w:r>
        <w:rPr>
          <w:vertAlign w:val="superscript"/>
        </w:rPr>
        <w:footnoteReference w:id="1"/>
      </w:r>
      <w:r>
        <w:rPr>
          <w:color w:val="000000"/>
        </w:rPr>
        <w:t>;</w:t>
      </w:r>
    </w:p>
    <w:p w:rsidR="00705A56" w:rsidRDefault="00705A56" w:rsidP="0002668C">
      <w:pPr>
        <w:tabs>
          <w:tab w:val="num" w:pos="720"/>
        </w:tabs>
        <w:spacing w:after="0" w:line="240" w:lineRule="auto"/>
        <w:ind w:firstLine="539"/>
        <w:jc w:val="both"/>
        <w:rPr>
          <w:color w:val="000000"/>
        </w:rPr>
      </w:pPr>
      <w:r>
        <w:rPr>
          <w:color w:val="000000"/>
        </w:rPr>
        <w:t xml:space="preserve">б) в случае, если получателем дохода по Облигациям будет постоянное представительство юридического лица-нерезидента: </w:t>
      </w:r>
    </w:p>
    <w:p w:rsidR="00705A56" w:rsidRDefault="00705A56" w:rsidP="0002668C">
      <w:pPr>
        <w:tabs>
          <w:tab w:val="num" w:pos="720"/>
        </w:tabs>
        <w:spacing w:after="0" w:line="240" w:lineRule="auto"/>
        <w:ind w:firstLine="539"/>
        <w:jc w:val="both"/>
        <w:rPr>
          <w:color w:val="000000"/>
        </w:rPr>
      </w:pPr>
      <w:r>
        <w:rPr>
          <w:color w:val="000000"/>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705A56" w:rsidRDefault="00705A56" w:rsidP="0002668C">
      <w:pPr>
        <w:tabs>
          <w:tab w:val="num" w:pos="601"/>
        </w:tabs>
        <w:spacing w:after="0" w:line="240" w:lineRule="auto"/>
        <w:ind w:firstLine="539"/>
        <w:jc w:val="both"/>
      </w:pPr>
      <w:r>
        <w:rPr>
          <w:color w:val="000000"/>
        </w:rPr>
        <w:t xml:space="preserve">в) </w:t>
      </w:r>
      <w:r>
        <w:t>в случае если владельцем Облигаций является физическое лицо-нерезидент:</w:t>
      </w:r>
    </w:p>
    <w:p w:rsidR="00705A56" w:rsidRDefault="00705A56" w:rsidP="0002668C">
      <w:pPr>
        <w:tabs>
          <w:tab w:val="num" w:pos="0"/>
          <w:tab w:val="left" w:pos="142"/>
        </w:tabs>
        <w:spacing w:after="0" w:line="240" w:lineRule="auto"/>
        <w:ind w:firstLine="539"/>
        <w:jc w:val="both"/>
      </w:pPr>
      <w:r>
        <w:t>-</w:t>
      </w:r>
      <w:r>
        <w:tab/>
        <w:t>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705A56" w:rsidRDefault="00705A56" w:rsidP="0002668C">
      <w:pPr>
        <w:tabs>
          <w:tab w:val="num" w:pos="142"/>
        </w:tabs>
        <w:spacing w:after="0" w:line="240" w:lineRule="auto"/>
        <w:ind w:firstLine="539"/>
        <w:jc w:val="both"/>
      </w:pPr>
      <w:r>
        <w:t>-</w:t>
      </w:r>
      <w: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705A56" w:rsidRDefault="00705A56" w:rsidP="0002668C">
      <w:pPr>
        <w:spacing w:after="0" w:line="240" w:lineRule="auto"/>
        <w:ind w:firstLine="539"/>
        <w:jc w:val="both"/>
      </w:pPr>
      <w:r>
        <w:t>г) Российским гражданам – владельцам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705A56" w:rsidRDefault="00705A56" w:rsidP="0002668C">
      <w:pPr>
        <w:spacing w:after="0" w:line="240" w:lineRule="auto"/>
        <w:ind w:firstLine="539"/>
        <w:jc w:val="both"/>
      </w:pPr>
      <w:r>
        <w:rPr>
          <w:color w:val="000000"/>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705A56" w:rsidRDefault="00705A56" w:rsidP="0002668C">
      <w:pPr>
        <w:spacing w:after="0" w:line="240" w:lineRule="auto"/>
        <w:ind w:firstLine="539"/>
        <w:jc w:val="both"/>
      </w:pPr>
      <w:r>
        <w:t xml:space="preserve">Претензия направляется заказным письмом с уведомлением о вручении и описью вложения по адресу места нахождения Эмитента или вручается под расписку уполномоченному лицу Эмитента. </w:t>
      </w:r>
    </w:p>
    <w:p w:rsidR="00705A56" w:rsidRDefault="00705A56" w:rsidP="0002668C">
      <w:pPr>
        <w:spacing w:after="0" w:line="240" w:lineRule="auto"/>
        <w:ind w:firstLine="539"/>
        <w:jc w:val="both"/>
      </w:pPr>
      <w:r>
        <w:t xml:space="preserve">Претензия рассматривается Эмитентом в течение 5 (Пяти) дней (далее – срок рассмотрения Претензии). </w:t>
      </w:r>
    </w:p>
    <w:p w:rsidR="00705A56" w:rsidRDefault="00705A56" w:rsidP="0002668C">
      <w:pPr>
        <w:spacing w:after="0" w:line="240" w:lineRule="auto"/>
        <w:ind w:firstLine="539"/>
        <w:jc w:val="both"/>
      </w:pPr>
      <w:r>
        <w:t>В случае, если Претензия содержит требование о выплате процентов за несвоевременное исполнение или неисполнение соответствующих обязательств по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Облигаций, предъявивших Претензию.</w:t>
      </w:r>
    </w:p>
    <w:p w:rsidR="00705A56" w:rsidRDefault="00705A56" w:rsidP="0002668C">
      <w:pPr>
        <w:spacing w:after="0" w:line="240" w:lineRule="auto"/>
        <w:ind w:firstLine="539"/>
        <w:jc w:val="both"/>
      </w:pPr>
      <w:r>
        <w:t xml:space="preserve">В случае дефолта или технического дефолта исполнение Эмитентом обязательств по выплате номинальной стоимости Облигаций, по выплате купонного дохода за полный купонный период по Облигациям и по приобретению Облигаций (за исключением уплаты процентов за несвоевременное исполнение обязательств по Облигациям в соответствии со статьями 395 и 811 Гражданского кодекса Российской Федерации), осуществляется в порядке, предусмотренном для </w:t>
      </w:r>
      <w:r>
        <w:lastRenderedPageBreak/>
        <w:t xml:space="preserve">выплаты сумм погашения номинальной стоимости, процентного (купонного) дохода по ним, для приобретения Облигаций в п.9.2, п. 9.4. и п.10 Решения о выпуске ценных бумаг соответственно. </w:t>
      </w:r>
    </w:p>
    <w:p w:rsidR="00705A56" w:rsidRDefault="00705A56" w:rsidP="0002668C">
      <w:pPr>
        <w:spacing w:after="0" w:line="240" w:lineRule="auto"/>
        <w:ind w:firstLine="539"/>
        <w:jc w:val="both"/>
      </w:pPr>
    </w:p>
    <w:p w:rsidR="00705A56" w:rsidRDefault="00705A56" w:rsidP="0002668C">
      <w:pPr>
        <w:spacing w:after="0" w:line="240" w:lineRule="auto"/>
        <w:ind w:firstLine="539"/>
        <w:jc w:val="both"/>
      </w:pPr>
      <w:r>
        <w:t>В том случае, если будет удовлетворено хотя бы одно Требование (заявление) о досрочном погашении Облигаций, предъявленное в порядке, указанном в п. 9.5.1 Решения о выпуске ценных бумаг, в результате чего будет выплачена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Решения о выпуске ценных бумаг, не может быть осуществлена в порядке, предусмотренном разделом  9.4 настоящего Решения о выпуске ценных бумаг. В таком случае Эмитент должен запросить у НРД предоставить список лиц, являющихся владельцами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705A56" w:rsidRDefault="00705A56" w:rsidP="0002668C">
      <w:pPr>
        <w:spacing w:after="0" w:line="240" w:lineRule="auto"/>
        <w:ind w:firstLine="539"/>
        <w:jc w:val="both"/>
      </w:pPr>
    </w:p>
    <w:p w:rsidR="00705A56" w:rsidRDefault="00705A56" w:rsidP="0002668C">
      <w:pPr>
        <w:spacing w:after="0" w:line="240" w:lineRule="auto"/>
        <w:jc w:val="both"/>
      </w:pPr>
    </w:p>
    <w:p w:rsidR="00705A56" w:rsidRDefault="00705A56" w:rsidP="0002668C">
      <w:pPr>
        <w:spacing w:after="0" w:line="240" w:lineRule="auto"/>
        <w:ind w:firstLine="539"/>
        <w:jc w:val="both"/>
      </w:pPr>
      <w:r>
        <w:t xml:space="preserve">В случае если уполномоченное лицо Эмитента отказалось получить под роспись Претензию или </w:t>
      </w:r>
      <w:r>
        <w:rPr>
          <w:spacing w:val="2"/>
        </w:rPr>
        <w:t xml:space="preserve">заказное письмо с Претензией, </w:t>
      </w:r>
      <w:r>
        <w:t>либо если Претензия, направленная по адресу места нахождения Эмитента, не вручена в связи с отсутствием Эмитента по указанному адресу, а также в случае отказа Эмитента удовлетворить Претензию либо неудовлетворения Претензии, владельцы Облигаций, уполномоченные ими лица, вправе обратиться в суд или арбитражный суд с иском к Эмитенту о взыскании соответствующих сумм.</w:t>
      </w:r>
    </w:p>
    <w:p w:rsidR="00705A56" w:rsidRDefault="00705A56" w:rsidP="0002668C">
      <w:pPr>
        <w:spacing w:after="0" w:line="240" w:lineRule="auto"/>
        <w:ind w:firstLine="539"/>
        <w:jc w:val="both"/>
      </w:pPr>
      <w:r>
        <w:t>В случае неперечисления или перечисления не в полном объеме Эмитентом причитающихся владельцам Облигаций сумм по выплате процентного (купонного) дохода и номинальной стоимости Облигаций/сумм по приобретению, а также процентов за несвоевременное выплату процентного (купонного) дохода и номинальной стоимости /сумм по приобретению Облигаций в соответствии со ст. 395 и 811 Гражданского кодекса Российской Федерации, владельцы Облигаций или уполномоченные ими лица вправе обратиться в суд или арбитражный суд с иском к Эмитенту о взыскании соответствующих сумм.</w:t>
      </w:r>
    </w:p>
    <w:p w:rsidR="00705A56" w:rsidRDefault="00705A56" w:rsidP="0002668C">
      <w:pPr>
        <w:spacing w:after="0" w:line="240" w:lineRule="auto"/>
        <w:ind w:firstLine="539"/>
        <w:jc w:val="both"/>
      </w:pPr>
    </w:p>
    <w:p w:rsidR="00705A56" w:rsidRDefault="00705A56" w:rsidP="0002668C">
      <w:pPr>
        <w:spacing w:after="0" w:line="240" w:lineRule="auto"/>
        <w:ind w:firstLine="539"/>
        <w:jc w:val="both"/>
        <w:rPr>
          <w:rStyle w:val="SUBST"/>
          <w:b w:val="0"/>
          <w:i w:val="0"/>
          <w:u w:val="single"/>
        </w:rPr>
      </w:pPr>
      <w:r>
        <w:rPr>
          <w:u w:val="single"/>
        </w:rPr>
        <w:t>Порядок обращения с иском в суд или арбитражный суд.</w:t>
      </w:r>
      <w:r>
        <w:rPr>
          <w:rStyle w:val="SUBST"/>
          <w:b w:val="0"/>
          <w:i w:val="0"/>
          <w:u w:val="single"/>
        </w:rPr>
        <w:t xml:space="preserve"> </w:t>
      </w:r>
    </w:p>
    <w:p w:rsidR="00705A56" w:rsidRDefault="00705A56" w:rsidP="0002668C">
      <w:pPr>
        <w:spacing w:after="0" w:line="240" w:lineRule="auto"/>
        <w:ind w:firstLine="539"/>
        <w:jc w:val="both"/>
      </w:pPr>
      <w:r>
        <w:t>В случае невозможности получения владельцами Облигаций удовлетворения требований по принадлежащим им Облигациям, предъявленных Эмитенту, владельцы Облигаций вправе обратиться в суд с иском к Эмитенту.</w:t>
      </w:r>
    </w:p>
    <w:p w:rsidR="00705A56" w:rsidRDefault="00705A56" w:rsidP="0002668C">
      <w:pPr>
        <w:spacing w:after="0" w:line="240" w:lineRule="auto"/>
        <w:ind w:firstLine="539"/>
        <w:jc w:val="both"/>
      </w:pPr>
      <w:r>
        <w:t>При этом, в случае назначения представителя владельцев Облигаций в соответствии со статьей 29.1 Федерального закона от 22.04.1996 № 39-ФЗ «О рынке ценных бумаг» (далее – Закон о рынке ценных бумаг), владельцы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Облигаций или решением общего собрания владельцев Облигаций.</w:t>
      </w:r>
    </w:p>
    <w:p w:rsidR="00705A56" w:rsidRDefault="00705A56" w:rsidP="0002668C">
      <w:pPr>
        <w:spacing w:after="0" w:line="240" w:lineRule="auto"/>
        <w:ind w:firstLine="539"/>
        <w:jc w:val="both"/>
      </w:pPr>
      <w:r>
        <w:t>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rsidR="00705A56" w:rsidRDefault="00705A56" w:rsidP="0002668C">
      <w:pPr>
        <w:spacing w:after="0" w:line="240" w:lineRule="auto"/>
        <w:ind w:firstLine="539"/>
        <w:jc w:val="both"/>
      </w:pPr>
      <w:r>
        <w:t xml:space="preserve">Срок исковой давности для обращения владельцев Облигаций или уполномоченных ими лиц в суд с иском к Эмитенту составляет 3 (Три) года. Срок исковой давности не может превышать 10 (Десять) лет со дня нарушения права (статья 196 Гражданского кодекса Российской Федерации). </w:t>
      </w:r>
    </w:p>
    <w:p w:rsidR="00705A56" w:rsidRDefault="00705A56" w:rsidP="0002668C">
      <w:pPr>
        <w:spacing w:after="0" w:line="240" w:lineRule="auto"/>
        <w:ind w:firstLine="539"/>
        <w:jc w:val="both"/>
      </w:pPr>
      <w:r>
        <w:t>В соответствии со статьей 200 Гражданского кодекса Российской Федерации,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исковой давности начинается по окончании срока исполнения.</w:t>
      </w:r>
    </w:p>
    <w:p w:rsidR="00705A56" w:rsidRDefault="00705A56" w:rsidP="0002668C">
      <w:pPr>
        <w:tabs>
          <w:tab w:val="left" w:pos="0"/>
        </w:tabs>
        <w:spacing w:after="0" w:line="240" w:lineRule="auto"/>
        <w:ind w:firstLine="539"/>
        <w:jc w:val="both"/>
      </w:pPr>
      <w:r>
        <w:t xml:space="preserve">Подведомственность гражданских дел судам установлена статьей 22 Гражданского процессуального кодекса Российской Федерации. </w:t>
      </w:r>
    </w:p>
    <w:p w:rsidR="00705A56" w:rsidRDefault="00705A56" w:rsidP="0002668C">
      <w:pPr>
        <w:tabs>
          <w:tab w:val="left" w:pos="0"/>
        </w:tabs>
        <w:spacing w:after="0" w:line="240" w:lineRule="auto"/>
        <w:ind w:firstLine="539"/>
        <w:jc w:val="both"/>
      </w:pPr>
      <w:r>
        <w:t xml:space="preserve">Подведомственность дел арбитражному суду установлена статьей 27 Арбитражного процессуального кодекса Российской Федерации.  </w:t>
      </w:r>
    </w:p>
    <w:p w:rsidR="00705A56" w:rsidRDefault="00705A56" w:rsidP="0002668C">
      <w:pPr>
        <w:tabs>
          <w:tab w:val="left" w:pos="0"/>
        </w:tabs>
        <w:spacing w:after="0" w:line="240" w:lineRule="auto"/>
        <w:ind w:firstLine="539"/>
        <w:jc w:val="both"/>
      </w:pPr>
      <w:r>
        <w:t xml:space="preserve">В случае изменения действующего законодательства Российской Федерации, судебной системы, признания недействующими (недействительными), отмены нормативных правовых </w:t>
      </w:r>
      <w:r>
        <w:lastRenderedPageBreak/>
        <w:t>актов, подведомственность, подсудность дел по искам владельцев Облигаций, а также правила рассмотрения дел определяются в соответствии с изменившимся законодательством, действующим на дату реализации соответствующих процедур.</w:t>
      </w:r>
    </w:p>
    <w:p w:rsidR="00705A56" w:rsidRDefault="00705A56" w:rsidP="0002668C">
      <w:pPr>
        <w:tabs>
          <w:tab w:val="left" w:pos="0"/>
        </w:tabs>
        <w:spacing w:after="0" w:line="240" w:lineRule="auto"/>
        <w:ind w:firstLine="539"/>
        <w:jc w:val="both"/>
      </w:pPr>
      <w:r>
        <w:t>В случае определения представителя владельцев Облигаций в соответствии с ФЗ от 23.07.2013 г. № 210-ФЗ «О внесении изменений в Федеральный закон о рынке ценных бумаг» и отдельные законодательные акты Российской Федерации (в части, вступающей в силу с 01 июля 2014 г.) владельцы Облигаций вправе осуществлять через своего представителя, указанного в изменениях в Решение о выпуске ценных бумаг, следующие полномочия:</w:t>
      </w:r>
    </w:p>
    <w:p w:rsidR="00705A56" w:rsidRDefault="00705A56" w:rsidP="0002668C">
      <w:pPr>
        <w:numPr>
          <w:ilvl w:val="0"/>
          <w:numId w:val="3"/>
        </w:numPr>
        <w:tabs>
          <w:tab w:val="left" w:pos="0"/>
        </w:tabs>
        <w:spacing w:after="0" w:line="240" w:lineRule="auto"/>
        <w:jc w:val="both"/>
      </w:pPr>
      <w:r>
        <w:t>связанные с подписанием искового заявления,</w:t>
      </w:r>
    </w:p>
    <w:p w:rsidR="00705A56" w:rsidRDefault="00705A56" w:rsidP="0002668C">
      <w:pPr>
        <w:numPr>
          <w:ilvl w:val="0"/>
          <w:numId w:val="3"/>
        </w:numPr>
        <w:tabs>
          <w:tab w:val="left" w:pos="0"/>
        </w:tabs>
        <w:spacing w:after="0" w:line="240" w:lineRule="auto"/>
        <w:jc w:val="both"/>
      </w:pPr>
      <w:r>
        <w:t>заявления об обеспечении иска,</w:t>
      </w:r>
    </w:p>
    <w:p w:rsidR="00705A56" w:rsidRDefault="00705A56" w:rsidP="0002668C">
      <w:pPr>
        <w:numPr>
          <w:ilvl w:val="0"/>
          <w:numId w:val="3"/>
        </w:numPr>
        <w:tabs>
          <w:tab w:val="left" w:pos="0"/>
        </w:tabs>
        <w:spacing w:after="0" w:line="240" w:lineRule="auto"/>
        <w:jc w:val="both"/>
      </w:pPr>
      <w:r>
        <w:t>полным или частичным отказом от исковых требований и признанием иска,</w:t>
      </w:r>
    </w:p>
    <w:p w:rsidR="00705A56" w:rsidRDefault="00705A56" w:rsidP="0002668C">
      <w:pPr>
        <w:numPr>
          <w:ilvl w:val="0"/>
          <w:numId w:val="3"/>
        </w:numPr>
        <w:tabs>
          <w:tab w:val="left" w:pos="0"/>
        </w:tabs>
        <w:spacing w:after="0" w:line="240" w:lineRule="auto"/>
        <w:jc w:val="both"/>
      </w:pPr>
      <w:r>
        <w:t>изменением основания и предмета иска,</w:t>
      </w:r>
    </w:p>
    <w:p w:rsidR="00705A56" w:rsidRDefault="00705A56" w:rsidP="0002668C">
      <w:pPr>
        <w:numPr>
          <w:ilvl w:val="0"/>
          <w:numId w:val="3"/>
        </w:numPr>
        <w:tabs>
          <w:tab w:val="left" w:pos="0"/>
        </w:tabs>
        <w:spacing w:after="0" w:line="240" w:lineRule="auto"/>
        <w:jc w:val="both"/>
      </w:pPr>
      <w:r>
        <w:t>заключением мирового соглашения, а также иные полномочия, предусмотренные указанным выше федеральным законом.</w:t>
      </w:r>
    </w:p>
    <w:p w:rsidR="00705A56" w:rsidRDefault="00705A56" w:rsidP="0002668C">
      <w:pPr>
        <w:spacing w:after="0" w:line="240" w:lineRule="auto"/>
        <w:ind w:firstLine="539"/>
        <w:jc w:val="both"/>
      </w:pPr>
    </w:p>
    <w:p w:rsidR="00705A56" w:rsidRDefault="00705A56" w:rsidP="0002668C">
      <w:pPr>
        <w:spacing w:after="0" w:line="240" w:lineRule="auto"/>
        <w:ind w:firstLine="539"/>
        <w:jc w:val="both"/>
        <w:rPr>
          <w:u w:val="single"/>
        </w:rPr>
      </w:pPr>
      <w:r>
        <w:rPr>
          <w:u w:val="single"/>
        </w:rPr>
        <w:t>Порядок раскрытия информации о неисполнении или ненадлежащем исполнении обязательств по Облигациям:</w:t>
      </w:r>
    </w:p>
    <w:p w:rsidR="00705A56" w:rsidRDefault="00705A56" w:rsidP="0002668C">
      <w:pPr>
        <w:spacing w:after="0" w:line="240" w:lineRule="auto"/>
        <w:ind w:firstLine="539"/>
        <w:jc w:val="both"/>
      </w:pPr>
    </w:p>
    <w:p w:rsidR="00705A56" w:rsidRDefault="00705A56" w:rsidP="0002668C">
      <w:pPr>
        <w:spacing w:after="0" w:line="240" w:lineRule="auto"/>
        <w:ind w:firstLine="539"/>
        <w:jc w:val="both"/>
      </w:pPr>
      <w:r>
        <w:t>В случае неисполнения или ненадлежащего исполнения Эмитентом обязательств по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Облигаций, которая включает в себя:</w:t>
      </w:r>
    </w:p>
    <w:p w:rsidR="00705A56" w:rsidRDefault="00705A56" w:rsidP="0002668C">
      <w:pPr>
        <w:spacing w:after="0" w:line="240" w:lineRule="auto"/>
        <w:ind w:firstLine="539"/>
        <w:jc w:val="both"/>
        <w:rPr>
          <w:rStyle w:val="SUBST"/>
          <w:b w:val="0"/>
          <w:i w:val="0"/>
        </w:rPr>
      </w:pPr>
      <w:r>
        <w:rPr>
          <w:rStyle w:val="SUBST"/>
          <w:b w:val="0"/>
          <w:i w:val="0"/>
        </w:rPr>
        <w:t>- объем неисполненных обязательств;</w:t>
      </w:r>
    </w:p>
    <w:p w:rsidR="00705A56" w:rsidRDefault="00705A56" w:rsidP="0002668C">
      <w:pPr>
        <w:spacing w:after="0" w:line="240" w:lineRule="auto"/>
        <w:ind w:firstLine="539"/>
        <w:jc w:val="both"/>
        <w:rPr>
          <w:rStyle w:val="SUBST"/>
          <w:b w:val="0"/>
          <w:i w:val="0"/>
        </w:rPr>
      </w:pPr>
      <w:r>
        <w:rPr>
          <w:rStyle w:val="SUBST"/>
          <w:b w:val="0"/>
          <w:i w:val="0"/>
        </w:rPr>
        <w:t>- причину неисполнения обязательств;</w:t>
      </w:r>
    </w:p>
    <w:p w:rsidR="00705A56" w:rsidRDefault="00705A56" w:rsidP="0002668C">
      <w:pPr>
        <w:spacing w:after="0" w:line="240" w:lineRule="auto"/>
        <w:ind w:firstLine="539"/>
        <w:jc w:val="both"/>
        <w:rPr>
          <w:rStyle w:val="SUBST"/>
          <w:b w:val="0"/>
          <w:i w:val="0"/>
        </w:rPr>
      </w:pPr>
      <w:r>
        <w:rPr>
          <w:rStyle w:val="SUBST"/>
          <w:b w:val="0"/>
          <w:i w:val="0"/>
        </w:rPr>
        <w:t>- перечисление возможных действий владельцев Облигаций по удовлетворению своих требований.</w:t>
      </w:r>
    </w:p>
    <w:p w:rsidR="00705A56" w:rsidRDefault="00705A56" w:rsidP="0002668C">
      <w:pPr>
        <w:spacing w:after="0" w:line="240" w:lineRule="auto"/>
        <w:ind w:firstLine="539"/>
        <w:jc w:val="both"/>
        <w:rPr>
          <w:rStyle w:val="SUBST"/>
          <w:b w:val="0"/>
          <w:i w:val="0"/>
        </w:rPr>
      </w:pPr>
    </w:p>
    <w:p w:rsidR="00705A56" w:rsidRDefault="00705A56" w:rsidP="0002668C">
      <w:pPr>
        <w:spacing w:after="0" w:line="240" w:lineRule="auto"/>
        <w:ind w:firstLine="539"/>
        <w:jc w:val="both"/>
      </w:pPr>
      <w:r>
        <w:t>Указанная информация публикуется Эмитентом</w:t>
      </w:r>
      <w:r>
        <w:rPr>
          <w:rStyle w:val="SUBST"/>
          <w:b w:val="0"/>
          <w:i w:val="0"/>
        </w:rPr>
        <w:t xml:space="preserve"> в форме сообщения о существенном факте</w:t>
      </w:r>
      <w:r>
        <w:t xml:space="preserve"> в следующие сроки с даты </w:t>
      </w:r>
      <w:r>
        <w:rPr>
          <w:rStyle w:val="SUBST"/>
          <w:b w:val="0"/>
          <w:i w:val="0"/>
        </w:rPr>
        <w:t>неисполнения или ненадлежащего исполнения Эмитентом обязательств по Облигациям:</w:t>
      </w:r>
    </w:p>
    <w:p w:rsidR="00705A56" w:rsidRDefault="00705A56" w:rsidP="0002668C">
      <w:pPr>
        <w:spacing w:after="0" w:line="240" w:lineRule="auto"/>
        <w:ind w:firstLine="539"/>
        <w:jc w:val="both"/>
        <w:rPr>
          <w:rStyle w:val="SUBST"/>
          <w:b w:val="0"/>
          <w:i w:val="0"/>
        </w:rPr>
      </w:pPr>
      <w:r>
        <w:rPr>
          <w:rStyle w:val="SUBST"/>
          <w:b w:val="0"/>
          <w:i w:val="0"/>
        </w:rPr>
        <w:t>- в Ленте новостей – не позднее 1 (Одного) дня;</w:t>
      </w:r>
    </w:p>
    <w:p w:rsidR="00705A56" w:rsidRDefault="00705A56" w:rsidP="0002668C">
      <w:pPr>
        <w:spacing w:after="0" w:line="240" w:lineRule="auto"/>
        <w:ind w:firstLine="539"/>
        <w:jc w:val="both"/>
        <w:rPr>
          <w:rStyle w:val="SUBST"/>
          <w:b w:val="0"/>
          <w:i w:val="0"/>
        </w:rPr>
      </w:pPr>
      <w:r>
        <w:rPr>
          <w:rStyle w:val="SUBST"/>
          <w:b w:val="0"/>
          <w:i w:val="0"/>
        </w:rPr>
        <w:t>- на страницах в сети Интернет - не позднее 2 (Двух) дней.</w:t>
      </w:r>
    </w:p>
    <w:p w:rsidR="00705A56" w:rsidRDefault="00705A56" w:rsidP="0002668C">
      <w:pPr>
        <w:spacing w:after="0" w:line="240" w:lineRule="auto"/>
        <w:ind w:firstLine="539"/>
        <w:jc w:val="both"/>
        <w:rPr>
          <w:rStyle w:val="-"/>
          <w:b w:val="0"/>
          <w:i w:val="0"/>
          <w:lang w:eastAsia="ru-RU"/>
        </w:rPr>
      </w:pPr>
      <w:r>
        <w:rPr>
          <w:rStyle w:val="-"/>
          <w:b w:val="0"/>
          <w:i w:val="0"/>
          <w:lang w:eastAsia="ru-RU"/>
        </w:rPr>
        <w:t>При этом публикация в сети Интернет осуществляется после публикации в Ленте новостей.</w:t>
      </w:r>
    </w:p>
    <w:p w:rsidR="00705A56" w:rsidRDefault="00705A56" w:rsidP="0002668C">
      <w:pPr>
        <w:spacing w:after="0" w:line="240" w:lineRule="auto"/>
        <w:ind w:firstLine="539"/>
        <w:jc w:val="both"/>
        <w:rPr>
          <w:rStyle w:val="-"/>
          <w:b w:val="0"/>
          <w:i w:val="0"/>
          <w:lang w:eastAsia="ru-RU"/>
        </w:rPr>
      </w:pPr>
    </w:p>
    <w:p w:rsidR="00705A56" w:rsidRDefault="00705A56" w:rsidP="0002668C">
      <w:pPr>
        <w:spacing w:after="0" w:line="240" w:lineRule="auto"/>
        <w:ind w:firstLine="539"/>
        <w:jc w:val="both"/>
        <w:rPr>
          <w:rStyle w:val="SUBST"/>
          <w:b w:val="0"/>
          <w:i w:val="0"/>
        </w:rPr>
      </w:pPr>
      <w:r>
        <w:rPr>
          <w:rStyle w:val="SUBST"/>
          <w:b w:val="0"/>
          <w:i w:val="0"/>
        </w:rPr>
        <w:t>Эмитент информирует Биржу и НРД о неисполнении или ненадлежащем исполнении Эмитентом обязательств по Облигациям (в том числе дефолт или технический дефолт) в течение 3 (Трех) дней с даты, в которую обязательство Эмитента перед владельцами Облигаций должно быть исполнено.</w:t>
      </w:r>
    </w:p>
    <w:p w:rsidR="00705A56" w:rsidRDefault="00705A56" w:rsidP="0002668C">
      <w:pPr>
        <w:spacing w:after="0" w:line="240" w:lineRule="auto"/>
        <w:ind w:firstLine="539"/>
        <w:jc w:val="both"/>
        <w:rPr>
          <w:rStyle w:val="SUBST"/>
          <w:b w:val="0"/>
          <w:i w:val="0"/>
        </w:rPr>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10. Сведения о приобретении облигаций</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Возможность приобретения Облигаций по требованию их владельцев не предусмотрена.</w:t>
      </w:r>
    </w:p>
    <w:p w:rsidR="00705A56" w:rsidRDefault="00705A56" w:rsidP="0002668C">
      <w:pPr>
        <w:spacing w:after="0" w:line="240" w:lineRule="auto"/>
        <w:ind w:firstLine="567"/>
        <w:jc w:val="both"/>
      </w:pPr>
    </w:p>
    <w:p w:rsidR="00705A56" w:rsidRDefault="00705A56" w:rsidP="0002668C">
      <w:pPr>
        <w:spacing w:after="0" w:line="240" w:lineRule="auto"/>
        <w:ind w:firstLine="539"/>
        <w:jc w:val="both"/>
        <w:rPr>
          <w:rStyle w:val="SUBST"/>
          <w:b w:val="0"/>
          <w:i w:val="0"/>
        </w:rPr>
      </w:pPr>
      <w:r>
        <w:rPr>
          <w:rStyle w:val="SUBST"/>
          <w:b w:val="0"/>
          <w:i w:val="0"/>
        </w:rPr>
        <w:t>Предусматривается возможность приобретения Эмитентом Облигаций по соглашению с их владельцами с возможностью их дальнейшего обращения до истечения срока погашения на условиях, определенных Решением о выпуске ценных бумаг и Проспектом ценных бумаг.</w:t>
      </w:r>
    </w:p>
    <w:p w:rsidR="00705A56" w:rsidRDefault="00705A56" w:rsidP="0002668C">
      <w:pPr>
        <w:spacing w:after="0" w:line="240" w:lineRule="auto"/>
        <w:ind w:firstLine="539"/>
        <w:jc w:val="both"/>
        <w:rPr>
          <w:rStyle w:val="SUBST"/>
          <w:b w:val="0"/>
          <w:i w:val="0"/>
        </w:rPr>
      </w:pPr>
      <w:r>
        <w:rPr>
          <w:rStyle w:val="SUBST"/>
          <w:b w:val="0"/>
          <w:i w:val="0"/>
        </w:rPr>
        <w:t>Приобретение Облигаций настоящего выпуска Эмитентом возможно после полной оплаты Облигаций</w:t>
      </w:r>
      <w:r>
        <w:t>.</w:t>
      </w:r>
    </w:p>
    <w:p w:rsidR="00705A56" w:rsidRDefault="00705A56" w:rsidP="0002668C">
      <w:pPr>
        <w:spacing w:after="0" w:line="240" w:lineRule="auto"/>
        <w:ind w:firstLine="539"/>
        <w:jc w:val="both"/>
        <w:rPr>
          <w:rStyle w:val="SUBST"/>
          <w:b w:val="0"/>
          <w:i w:val="0"/>
        </w:rPr>
      </w:pPr>
      <w:r>
        <w:rPr>
          <w:rStyle w:val="SUBST"/>
          <w:b w:val="0"/>
          <w:i w:val="0"/>
        </w:rPr>
        <w:t xml:space="preserve">Облигации приобретаются Эмитентом в соответствии с условиями Решения о выпуске ценных бумаг, Проспекта ценных бумаг, а также в соответствии с отдельными решениями Эмитента о приобретении Облигаций, принимаемых уполномоченным органом Эмитента, в соответствии с его Уставом. </w:t>
      </w:r>
    </w:p>
    <w:p w:rsidR="00705A56" w:rsidRDefault="00705A56" w:rsidP="0002668C">
      <w:pPr>
        <w:pStyle w:val="NormalPrefix0"/>
        <w:spacing w:before="0" w:after="0"/>
        <w:ind w:firstLine="539"/>
        <w:jc w:val="both"/>
        <w:rPr>
          <w:rStyle w:val="SUBST"/>
          <w:b w:val="0"/>
          <w:i w:val="0"/>
        </w:rPr>
      </w:pPr>
      <w:r>
        <w:rPr>
          <w:sz w:val="22"/>
        </w:rPr>
        <w:t xml:space="preserve">В случае принятия владельцами Облигаций предложения об их приобретении Эмитентом в отношении большего количества Облигаций, чем указано в таком предложении, Эмитент приобретает Облигации у владельцев пропорционально общему количеству Облигаций, </w:t>
      </w:r>
      <w:r>
        <w:rPr>
          <w:sz w:val="22"/>
        </w:rPr>
        <w:lastRenderedPageBreak/>
        <w:t xml:space="preserve">указанных в заявленных требованиях, при соблюдении условия о приобретении только целых Облигаций. </w:t>
      </w:r>
    </w:p>
    <w:p w:rsidR="00705A56" w:rsidRDefault="00705A56" w:rsidP="0002668C">
      <w:pPr>
        <w:spacing w:after="0" w:line="240" w:lineRule="auto"/>
        <w:ind w:firstLine="539"/>
        <w:jc w:val="both"/>
        <w:rPr>
          <w:rStyle w:val="SUBST"/>
          <w:b w:val="0"/>
          <w:i w:val="0"/>
        </w:rPr>
      </w:pPr>
      <w:r>
        <w:rPr>
          <w:rStyle w:val="SUBST"/>
          <w:b w:val="0"/>
          <w:i w:val="0"/>
        </w:rPr>
        <w:t>Решение о приобретении Облигаций принимается Эмитентом с учетом положений Решения о выпуске ценных бумаг и Проспекта ценных бумаг. Возможно принятие нескольких решений о приобретении Облигаций.</w:t>
      </w:r>
    </w:p>
    <w:p w:rsidR="00705A56" w:rsidRDefault="00705A56" w:rsidP="0002668C">
      <w:pPr>
        <w:spacing w:after="0" w:line="240" w:lineRule="auto"/>
        <w:ind w:firstLine="539"/>
        <w:jc w:val="both"/>
      </w:pPr>
      <w:r>
        <w:rPr>
          <w:rStyle w:val="SUBST"/>
          <w:b w:val="0"/>
          <w:i w:val="0"/>
        </w:rPr>
        <w:t>Решение о приобретении Облигаций принимается уполномоченным органом Эмитента с утверждением цены, срока и порядка приобретения Облигаций.</w:t>
      </w:r>
    </w:p>
    <w:p w:rsidR="00705A56" w:rsidRDefault="00705A56" w:rsidP="0002668C">
      <w:pPr>
        <w:spacing w:after="0" w:line="240" w:lineRule="auto"/>
        <w:ind w:firstLine="539"/>
        <w:jc w:val="both"/>
      </w:pPr>
      <w:r>
        <w:t xml:space="preserve">Решение уполномоченного органа Эмитента </w:t>
      </w:r>
      <w:bookmarkStart w:id="1" w:name="OLE_LINK159"/>
      <w:r>
        <w:t>о приобретении Облигаций по соглашению с владельцами Облигаций</w:t>
      </w:r>
      <w:bookmarkEnd w:id="1"/>
      <w:r>
        <w:t xml:space="preserve"> должно содержать:</w:t>
      </w:r>
    </w:p>
    <w:p w:rsidR="00705A56" w:rsidRDefault="00705A56" w:rsidP="0002668C">
      <w:pPr>
        <w:spacing w:after="0" w:line="240" w:lineRule="auto"/>
        <w:ind w:firstLine="539"/>
        <w:jc w:val="both"/>
      </w:pPr>
      <w:bookmarkStart w:id="2" w:name="OLE_LINK190"/>
      <w:bookmarkStart w:id="3" w:name="OLE_LINK192"/>
      <w:r>
        <w:t>- количество приобретаемых Облигаций;</w:t>
      </w:r>
    </w:p>
    <w:p w:rsidR="00705A56" w:rsidRDefault="00705A56" w:rsidP="0002668C">
      <w:pPr>
        <w:spacing w:after="0" w:line="240" w:lineRule="auto"/>
        <w:ind w:firstLine="539"/>
        <w:jc w:val="both"/>
      </w:pPr>
      <w:bookmarkStart w:id="4" w:name="OLE_LINK186"/>
      <w:bookmarkStart w:id="5" w:name="OLE_LINK187"/>
      <w:r>
        <w:t>- срок принятия владельцами Облигаций предложения Эмитента о приобретении Облигаций</w:t>
      </w:r>
      <w:bookmarkEnd w:id="4"/>
      <w:r>
        <w:t xml:space="preserve"> (не менее 5 рабочих дней);</w:t>
      </w:r>
    </w:p>
    <w:p w:rsidR="00705A56" w:rsidRDefault="00705A56" w:rsidP="0002668C">
      <w:pPr>
        <w:spacing w:after="0" w:line="240" w:lineRule="auto"/>
        <w:ind w:firstLine="539"/>
        <w:jc w:val="both"/>
      </w:pPr>
      <w:bookmarkStart w:id="6" w:name="OLE_LINK167"/>
      <w:bookmarkEnd w:id="2"/>
      <w:bookmarkEnd w:id="5"/>
      <w:r>
        <w:t>- дата приобретения Облигаций;</w:t>
      </w:r>
      <w:bookmarkStart w:id="7" w:name="OLE_LINK176"/>
      <w:bookmarkEnd w:id="6"/>
    </w:p>
    <w:bookmarkEnd w:id="3"/>
    <w:p w:rsidR="00705A56" w:rsidRDefault="00705A56" w:rsidP="0002668C">
      <w:pPr>
        <w:spacing w:after="0" w:line="240" w:lineRule="auto"/>
        <w:ind w:firstLine="539"/>
        <w:jc w:val="both"/>
      </w:pPr>
      <w:r>
        <w:t xml:space="preserve">- цену приобретения Облигаций или порядок ее определения. Оплата облигаций при их приобретении осуществляется деньгами; </w:t>
      </w:r>
      <w:bookmarkEnd w:id="7"/>
    </w:p>
    <w:p w:rsidR="00705A56" w:rsidRDefault="00705A56" w:rsidP="0002668C">
      <w:pPr>
        <w:spacing w:after="0" w:line="240" w:lineRule="auto"/>
        <w:ind w:firstLine="539"/>
        <w:jc w:val="both"/>
      </w:pPr>
      <w:r>
        <w:t>- полное и сокращенное фирменные наименования, место нахождения агента по приобретению Облигаций по соглашению с их владельцами и адрес для направления корреспонденции такому агенту; номер, дата выдачи и срок действия лицензии на осуществление брокерской деятельности, орган, выдавший указанную лицензию.</w:t>
      </w:r>
    </w:p>
    <w:p w:rsidR="00705A56" w:rsidRDefault="00705A56" w:rsidP="0002668C">
      <w:pPr>
        <w:spacing w:after="0" w:line="240" w:lineRule="auto"/>
        <w:ind w:firstLine="539"/>
        <w:jc w:val="both"/>
      </w:pPr>
      <w:r>
        <w:rPr>
          <w:rStyle w:val="SUBST"/>
          <w:b w:val="0"/>
          <w:i w:val="0"/>
        </w:rPr>
        <w:t>Решение о приобретении Облигаций принимается не позднее, чем за 10 (Десять) рабочих дней до начала срока принятия владельцами Облигаций предложения Эмитента о приобретении Облигаций.</w:t>
      </w:r>
    </w:p>
    <w:p w:rsidR="00705A56" w:rsidRDefault="00705A56" w:rsidP="0002668C">
      <w:pPr>
        <w:spacing w:after="0" w:line="240" w:lineRule="auto"/>
        <w:ind w:firstLine="539"/>
        <w:jc w:val="both"/>
      </w:pPr>
      <w:r>
        <w:t>Приобретение Облигаций по соглашению с владельцами Облигаций осуществляется агентом по приобретению Облигаций по соглашению с их владельцами, действующим по поручению и за счет Эмитента (далее – «Агент по приобретению Облигаций по соглашению с их владельцами»).</w:t>
      </w:r>
    </w:p>
    <w:p w:rsidR="00705A56" w:rsidRDefault="00705A56" w:rsidP="0002668C">
      <w:pPr>
        <w:spacing w:after="0" w:line="240" w:lineRule="auto"/>
        <w:ind w:firstLine="539"/>
        <w:jc w:val="both"/>
        <w:rPr>
          <w:rStyle w:val="SUBST"/>
          <w:b w:val="0"/>
          <w:i w:val="0"/>
          <w:highlight w:val="yellow"/>
        </w:rPr>
      </w:pPr>
    </w:p>
    <w:p w:rsidR="00705A56" w:rsidRDefault="00705A56" w:rsidP="0002668C">
      <w:pPr>
        <w:spacing w:after="0" w:line="240" w:lineRule="auto"/>
        <w:ind w:firstLine="539"/>
        <w:jc w:val="both"/>
        <w:rPr>
          <w:rStyle w:val="SUBST"/>
          <w:b w:val="0"/>
          <w:i w:val="0"/>
        </w:rPr>
      </w:pPr>
      <w:r>
        <w:rPr>
          <w:rStyle w:val="SUBST"/>
          <w:b w:val="0"/>
          <w:i w:val="0"/>
        </w:rPr>
        <w:t>В целях реализации права на продажу Облигаций лицо, являющееся Участником торгов, являющееся владельцем Облигаций и желающее продать Облигации или уполномоченное владельцем Облигаций - своим клиентом продать Облигации за его счет и по его поручению (далее – «Акцептант»), совершает два действия:</w:t>
      </w:r>
    </w:p>
    <w:p w:rsidR="00705A56" w:rsidRDefault="00705A56" w:rsidP="0002668C">
      <w:pPr>
        <w:pStyle w:val="NormalPrefix0"/>
        <w:spacing w:before="0" w:after="0"/>
        <w:ind w:firstLine="539"/>
        <w:jc w:val="both"/>
        <w:rPr>
          <w:sz w:val="22"/>
        </w:rPr>
      </w:pPr>
      <w:r>
        <w:rPr>
          <w:rStyle w:val="SUBST"/>
          <w:b w:val="0"/>
          <w:i w:val="0"/>
        </w:rPr>
        <w:t>1) направляет Агенту по приобретению Облигаций по соглашению с их владельцами Уведомление за подписью Акцептанта (далее – «Уведомление»). Уведомление может быть принято в любой рабочий день исключительно в Период предъявления (определен выше) и должно содержать следующие данные:</w:t>
      </w:r>
    </w:p>
    <w:p w:rsidR="00705A56" w:rsidRDefault="00705A56" w:rsidP="0002668C">
      <w:pPr>
        <w:spacing w:after="0" w:line="240" w:lineRule="auto"/>
        <w:ind w:firstLine="539"/>
        <w:jc w:val="both"/>
        <w:rPr>
          <w:rStyle w:val="SUBST"/>
          <w:b w:val="0"/>
          <w:i w:val="0"/>
        </w:rPr>
      </w:pPr>
      <w:r>
        <w:rPr>
          <w:rStyle w:val="SUBST"/>
          <w:b w:val="0"/>
          <w:i w:val="0"/>
        </w:rPr>
        <w:t>- полное наименование Акцептанта;</w:t>
      </w:r>
    </w:p>
    <w:p w:rsidR="00705A56" w:rsidRDefault="00705A56" w:rsidP="0002668C">
      <w:pPr>
        <w:spacing w:after="0" w:line="240" w:lineRule="auto"/>
        <w:ind w:firstLine="539"/>
        <w:jc w:val="both"/>
        <w:rPr>
          <w:rStyle w:val="SUBST"/>
          <w:b w:val="0"/>
          <w:i w:val="0"/>
        </w:rPr>
      </w:pPr>
      <w:r>
        <w:rPr>
          <w:rStyle w:val="SUBST"/>
          <w:b w:val="0"/>
          <w:i w:val="0"/>
        </w:rPr>
        <w:t>- государственный регистрационный номер и дату государственной регистрации Облигаций;</w:t>
      </w:r>
    </w:p>
    <w:p w:rsidR="00705A56" w:rsidRDefault="00705A56" w:rsidP="0002668C">
      <w:pPr>
        <w:spacing w:after="0" w:line="240" w:lineRule="auto"/>
        <w:ind w:firstLine="539"/>
        <w:jc w:val="both"/>
        <w:rPr>
          <w:rStyle w:val="SUBST"/>
          <w:b w:val="0"/>
          <w:i w:val="0"/>
        </w:rPr>
      </w:pPr>
      <w:r>
        <w:rPr>
          <w:rStyle w:val="SUBST"/>
          <w:b w:val="0"/>
          <w:i w:val="0"/>
        </w:rPr>
        <w:t>- количество Облигаций, которое Акцептант намеревается продать Эмитенту (цифрами и прописью);</w:t>
      </w:r>
    </w:p>
    <w:p w:rsidR="00705A56" w:rsidRDefault="00705A56" w:rsidP="0002668C">
      <w:pPr>
        <w:spacing w:after="0" w:line="240" w:lineRule="auto"/>
        <w:ind w:firstLine="539"/>
        <w:jc w:val="both"/>
      </w:pPr>
      <w:r>
        <w:rPr>
          <w:rStyle w:val="SUBST"/>
          <w:b w:val="0"/>
          <w:i w:val="0"/>
        </w:rPr>
        <w:t>- место нахождения и почтовый адрес Акцептанта.</w:t>
      </w:r>
    </w:p>
    <w:p w:rsidR="00705A56" w:rsidRDefault="00705A56" w:rsidP="0002668C">
      <w:pPr>
        <w:spacing w:after="0" w:line="240" w:lineRule="auto"/>
        <w:ind w:firstLine="539"/>
        <w:jc w:val="both"/>
      </w:pPr>
      <w:r>
        <w:t>Уведомление должно быть получено Агентом по приобретению Облигаций по соглашению с их владельцами или вручено уполномоченному лицу Агента по приобретению Облигаций по соглашению с их владельцами в течение срока принятия владельцами Облигаций предложения Эмитента о приобретении Облигаций.</w:t>
      </w:r>
    </w:p>
    <w:p w:rsidR="00705A56" w:rsidRDefault="00705A56" w:rsidP="0002668C">
      <w:pPr>
        <w:spacing w:after="0" w:line="240" w:lineRule="auto"/>
        <w:ind w:firstLine="539"/>
        <w:jc w:val="both"/>
      </w:pPr>
      <w:r>
        <w:t>Уведомление считается полученным Агентом по приобретению Облигаций по соглашению с их владельцами, если:</w:t>
      </w:r>
    </w:p>
    <w:p w:rsidR="00705A56" w:rsidRDefault="00705A56" w:rsidP="0002668C">
      <w:pPr>
        <w:spacing w:after="0" w:line="240" w:lineRule="auto"/>
        <w:ind w:firstLine="539"/>
        <w:jc w:val="both"/>
      </w:pPr>
      <w:r>
        <w:t>- на уведомлении о вручении почтовой корреспонденции проставлена отметка о получении почтовой корреспонденции Агентом по приобретению Облигаций по соглашению с их владельцами;</w:t>
      </w:r>
    </w:p>
    <w:p w:rsidR="00705A56" w:rsidRDefault="00705A56" w:rsidP="0002668C">
      <w:pPr>
        <w:spacing w:after="0" w:line="240" w:lineRule="auto"/>
        <w:ind w:firstLine="539"/>
        <w:jc w:val="both"/>
      </w:pPr>
      <w:r>
        <w:t>- на уведомлении о вручении почтовой корреспонденции проставлена отметка о том, что Агент по приобретению Облигаций по соглашению с их владельцами отказался от получения почтовой корреспонденции;</w:t>
      </w:r>
    </w:p>
    <w:p w:rsidR="00705A56" w:rsidRDefault="00705A56" w:rsidP="0002668C">
      <w:pPr>
        <w:spacing w:after="0" w:line="240" w:lineRule="auto"/>
        <w:ind w:firstLine="539"/>
        <w:jc w:val="both"/>
      </w:pPr>
      <w:r>
        <w:t>- если Уведомление не вручено Агенту по приобретению Облигаций по соглашению с их владельцами в связи с его отсутствием по адресу, по которому направлена почтовая корреспонденция.</w:t>
      </w:r>
    </w:p>
    <w:p w:rsidR="00705A56" w:rsidRDefault="00705A56" w:rsidP="0002668C">
      <w:pPr>
        <w:spacing w:after="0" w:line="240" w:lineRule="auto"/>
        <w:ind w:firstLine="539"/>
        <w:jc w:val="both"/>
      </w:pPr>
      <w:r>
        <w:t>Уведомление считается врученным уполномоченному лицу Агента по приобретению Облигаций по соглашению с их владельцами, если:</w:t>
      </w:r>
    </w:p>
    <w:p w:rsidR="00705A56" w:rsidRDefault="00705A56" w:rsidP="0002668C">
      <w:pPr>
        <w:spacing w:after="0" w:line="240" w:lineRule="auto"/>
        <w:ind w:firstLine="539"/>
        <w:jc w:val="both"/>
      </w:pPr>
      <w:r>
        <w:lastRenderedPageBreak/>
        <w:t>- на копии Уведомлении, оставшейся у владельца Облигаций или уполномоченного им лица, в том числе номинального держателя Облигаций, проставлена подпись уполномоченного лица Агента по приобретению Облигаций по соглашению с их владельцами о получении Уведомления;</w:t>
      </w:r>
    </w:p>
    <w:p w:rsidR="00705A56" w:rsidRDefault="00705A56" w:rsidP="0002668C">
      <w:pPr>
        <w:spacing w:after="0" w:line="240" w:lineRule="auto"/>
        <w:ind w:firstLine="539"/>
        <w:jc w:val="both"/>
      </w:pPr>
      <w:r>
        <w:t>- на Уведомлении проставлена отметка о том, что уполномоченное лицо Агента по приобретению Облигаций по соглашению с их владельцами отказалось от получения Уведомления, и верность такой отметки засвидетельствована незаинтересованными лицами.</w:t>
      </w:r>
    </w:p>
    <w:p w:rsidR="00705A56" w:rsidRDefault="00705A56" w:rsidP="0002668C">
      <w:pPr>
        <w:spacing w:after="0" w:line="240" w:lineRule="auto"/>
        <w:ind w:firstLine="539"/>
        <w:jc w:val="both"/>
      </w:pPr>
      <w:r>
        <w:t>К Уведомлению прилагается доверенность или иные документы, подтверждающие полномочия уполномоченного лица Акцептанта, в том числе номинального держателя, на подписание Уведомления.</w:t>
      </w:r>
    </w:p>
    <w:p w:rsidR="00705A56" w:rsidRDefault="00705A56" w:rsidP="0002668C">
      <w:pPr>
        <w:spacing w:after="0" w:line="240" w:lineRule="auto"/>
        <w:ind w:firstLine="539"/>
        <w:jc w:val="both"/>
      </w:pPr>
      <w:r>
        <w:t>Эмитент не обязан приобретать Облигации по соглашению с владельцами Облигаций, которые не обеспечили своевременное получение Агентом по приобретению Облигаций по соглашению с их владельцами или вручение уполномоченному лицу Агента по приобретению Облигаций по соглашению с их владельцами Уведомлений или составили Уведомления с нарушением установленный формы.</w:t>
      </w:r>
      <w:bookmarkStart w:id="8" w:name="OLE_LINK325"/>
    </w:p>
    <w:p w:rsidR="00705A56" w:rsidRDefault="00705A56" w:rsidP="0002668C">
      <w:pPr>
        <w:spacing w:after="0" w:line="240" w:lineRule="auto"/>
        <w:ind w:firstLine="539"/>
        <w:jc w:val="both"/>
        <w:rPr>
          <w:highlight w:val="yellow"/>
        </w:rPr>
      </w:pPr>
      <w:r>
        <w:t>В случае принятия владельцами Облигаций предложения Эмитента о приобретении Облигаций в отношении большего количества Облигаций, чем указано в таком предложении, Эмитент приобретает Облигации у владельцев Облигаций пропорционально заявленным требованиям при соблюдении условия о приобретении только целого количества Облигаций.</w:t>
      </w:r>
    </w:p>
    <w:p w:rsidR="00705A56" w:rsidRDefault="00705A56" w:rsidP="0002668C">
      <w:pPr>
        <w:spacing w:after="0" w:line="240" w:lineRule="auto"/>
        <w:ind w:firstLine="539"/>
        <w:jc w:val="both"/>
      </w:pPr>
      <w:r>
        <w:t xml:space="preserve">Приобретение Облигаций по </w:t>
      </w:r>
      <w:bookmarkStart w:id="9" w:name="OLE_LINK314"/>
      <w:r>
        <w:t xml:space="preserve">соглашению с владельцами Облигаций </w:t>
      </w:r>
      <w:bookmarkEnd w:id="9"/>
      <w:r>
        <w:t xml:space="preserve">осуществляется на торгах ФБ ММВБ в соответствии с Правилами торгов и иными нормативными правовыми документами ФБ ММВБ и нормативными правовыми документами </w:t>
      </w:r>
      <w:r>
        <w:rPr>
          <w:rStyle w:val="SUBST"/>
          <w:b w:val="0"/>
          <w:i w:val="0"/>
        </w:rPr>
        <w:t>Клиринговой организации</w:t>
      </w:r>
      <w:r>
        <w:t xml:space="preserve">. </w:t>
      </w:r>
    </w:p>
    <w:bookmarkEnd w:id="8"/>
    <w:p w:rsidR="00705A56" w:rsidRDefault="00705A56" w:rsidP="0002668C">
      <w:pPr>
        <w:spacing w:after="0" w:line="240" w:lineRule="auto"/>
        <w:ind w:firstLine="539"/>
        <w:jc w:val="both"/>
      </w:pPr>
      <w:r>
        <w:t>2) В Дату приобретения Облигаций с 11 часов 00 минут до 13 часов 00 минут по московскому времени владелец Облигаций, являющийся Участником торгов, или Участник торгов, действующий по поручению и за счет владельца Облигаций, не являющегося Участником торгов, направляет в системе торгов ФБ ММВБ в соответствии с действующими на Дату приобретения Правилами торгов ФБ ММВБ заявку на продажу Облигаций, адресованную Агенту по приобретению Облигаций по соглашению с их владельцами, с указанием цены приобретения и кодом расчетов Т0.</w:t>
      </w:r>
    </w:p>
    <w:p w:rsidR="00705A56" w:rsidRDefault="00705A56" w:rsidP="0002668C">
      <w:pPr>
        <w:spacing w:after="0" w:line="240" w:lineRule="auto"/>
        <w:ind w:firstLine="539"/>
        <w:jc w:val="both"/>
        <w:rPr>
          <w:highlight w:val="yellow"/>
        </w:rPr>
      </w:pPr>
    </w:p>
    <w:p w:rsidR="00705A56" w:rsidRDefault="00705A56" w:rsidP="0002668C">
      <w:pPr>
        <w:spacing w:after="0" w:line="240" w:lineRule="auto"/>
        <w:ind w:firstLine="539"/>
        <w:jc w:val="both"/>
      </w:pPr>
      <w:r>
        <w:t>Количество Облигаций, указанное в данной заявке, не может превышать количества Облигаций, ранее указанного в Уведомлении, направленному Агенту Эмитента по приобретению Облигаций по соглашению с их владельцами.</w:t>
      </w:r>
    </w:p>
    <w:p w:rsidR="00705A56" w:rsidRDefault="00705A56" w:rsidP="0002668C">
      <w:pPr>
        <w:spacing w:after="0" w:line="240" w:lineRule="auto"/>
        <w:ind w:firstLine="539"/>
        <w:jc w:val="both"/>
      </w:pPr>
      <w:r>
        <w:t>Доказательством, подтверждающим выставление заявки на продажу Облигаций, признается выписка из реестра заявок, составленная по форме, предусмотренной нормативными правовыми документами ФБ ММВБ, и заверенная подписью уполномоченного лица ФБ ММВБ.</w:t>
      </w:r>
    </w:p>
    <w:p w:rsidR="00705A56" w:rsidRDefault="00705A56" w:rsidP="0002668C">
      <w:pPr>
        <w:spacing w:after="0" w:line="240" w:lineRule="auto"/>
        <w:ind w:firstLine="539"/>
        <w:jc w:val="both"/>
      </w:pPr>
      <w:r>
        <w:t>В Дату приобретения Облигаций с 16 часов 00 минут до 18 часов 00 минут по московскому времени Агент по приобретению Облигаций по соглашению с их владельцами от имени и по поручению Эмитента заключает с владельцами Облигаций, являющимися Участниками торгов, или Участниками торгов, действующими по поручению и за счет владельцев Облигаций, договоры, направленные на приобретение Облигаций по соглашению с владельцами Облигаций, путем направления в системе торгов ФБ ММВБ владельцам Облигаций, являющимся Участниками торгов, или Участникам торгов, действующими по поручению и за счет владельцев Облигаций, встречных адресных заявок на приобретение Облигаций.</w:t>
      </w:r>
    </w:p>
    <w:p w:rsidR="00705A56" w:rsidRDefault="00705A56" w:rsidP="0002668C">
      <w:pPr>
        <w:spacing w:after="0" w:line="240" w:lineRule="auto"/>
        <w:ind w:firstLine="539"/>
        <w:jc w:val="both"/>
      </w:pPr>
      <w:r>
        <w:t xml:space="preserve">В случае если сделки по приобретению Облигаций по </w:t>
      </w:r>
      <w:bookmarkStart w:id="10" w:name="OLE_LINK254"/>
      <w:r>
        <w:t>соглашению с владельцами Облигаций</w:t>
      </w:r>
      <w:bookmarkEnd w:id="10"/>
      <w:r>
        <w:t>, будут обладать признаками крупной сделки, такие сделки должны быть одобрены в соответствии с законодательством Российской Федерации.</w:t>
      </w:r>
    </w:p>
    <w:p w:rsidR="00705A56" w:rsidRDefault="00705A56" w:rsidP="0002668C">
      <w:pPr>
        <w:spacing w:after="0" w:line="240" w:lineRule="auto"/>
        <w:ind w:firstLine="539"/>
        <w:jc w:val="both"/>
      </w:pPr>
      <w:r>
        <w:t xml:space="preserve">Обязательство Эмитента по приобретению Облигаций по соглашению с владельцами Облигаций считается исполненным в момент зачисления денежных средств в сумме, равной Цене приобретения Облигаций соответствующего количества Облигаций и НКД по Облигациям, на счет владельца Облигаций, являющегося Участником торгов, или Участника торгов, действующего по поручению и за счет владельца Облигаций, в соответствии с условиями осуществления клиринговой деятельности </w:t>
      </w:r>
      <w:r>
        <w:rPr>
          <w:rStyle w:val="SUBST"/>
          <w:b w:val="0"/>
          <w:i w:val="0"/>
        </w:rPr>
        <w:t>Клиринговой организации</w:t>
      </w:r>
      <w:r>
        <w:t>.</w:t>
      </w:r>
    </w:p>
    <w:p w:rsidR="00705A56" w:rsidRDefault="00705A56" w:rsidP="0002668C">
      <w:pPr>
        <w:spacing w:after="0" w:line="240" w:lineRule="auto"/>
        <w:ind w:firstLine="539"/>
        <w:jc w:val="both"/>
      </w:pPr>
      <w:r>
        <w:t xml:space="preserve">Обязательства владельца Облигаций выполняются на условиях «поставка против платежа» и считаются исполненными </w:t>
      </w:r>
      <w:r>
        <w:rPr>
          <w:rStyle w:val="SUBST"/>
          <w:b w:val="0"/>
          <w:i w:val="0"/>
        </w:rPr>
        <w:t>с момента перехода права собственности на приобретаемые Облигации к Эмитенту.</w:t>
      </w:r>
    </w:p>
    <w:p w:rsidR="00705A56" w:rsidRDefault="00705A56" w:rsidP="0002668C">
      <w:pPr>
        <w:pStyle w:val="NormalPrefix0"/>
        <w:spacing w:before="0" w:after="0"/>
        <w:ind w:firstLine="539"/>
        <w:jc w:val="both"/>
        <w:rPr>
          <w:sz w:val="22"/>
        </w:rPr>
      </w:pPr>
      <w:r>
        <w:rPr>
          <w:sz w:val="22"/>
          <w:lang w:eastAsia="en-GB"/>
        </w:rPr>
        <w:t xml:space="preserve">Облигации, приобретенные по соглашению с владельцами Облигаций, зачисляются на </w:t>
      </w:r>
      <w:r>
        <w:rPr>
          <w:rStyle w:val="SUBST"/>
          <w:b w:val="0"/>
          <w:i w:val="0"/>
        </w:rPr>
        <w:t>счет Эмитента, предназначенный для учета прав на выпущенные Эмитентом ценные бумаги</w:t>
      </w:r>
      <w:r>
        <w:rPr>
          <w:sz w:val="22"/>
          <w:lang w:eastAsia="en-GB"/>
        </w:rPr>
        <w:t xml:space="preserve"> и в </w:t>
      </w:r>
      <w:r>
        <w:rPr>
          <w:sz w:val="22"/>
          <w:lang w:eastAsia="en-GB"/>
        </w:rPr>
        <w:lastRenderedPageBreak/>
        <w:t xml:space="preserve">последующем могут быть вновь выпущены в обращение </w:t>
      </w:r>
      <w:r>
        <w:rPr>
          <w:sz w:val="22"/>
        </w:rPr>
        <w:t>до наступления Даты погашения Облигаций.</w:t>
      </w:r>
    </w:p>
    <w:p w:rsidR="00705A56" w:rsidRDefault="00705A56" w:rsidP="0002668C">
      <w:pPr>
        <w:pStyle w:val="NormalPrefix0"/>
        <w:spacing w:before="0" w:after="0"/>
        <w:ind w:firstLine="539"/>
        <w:jc w:val="both"/>
        <w:rPr>
          <w:sz w:val="22"/>
        </w:rPr>
      </w:pPr>
      <w:r>
        <w:rPr>
          <w:sz w:val="22"/>
        </w:rPr>
        <w:t>Эмитент до наступления срока погашения вправе погасить приобретенные им Облигации досрочно. Приобретенные Эмитентом Облигации, погашенные им досрочно, не могут быть вновь выпущены в обращение. Порядок досрочного погашения приобретённых Эмитентом Облигаций определяется в соответствии с действующим законодательством.</w:t>
      </w:r>
    </w:p>
    <w:p w:rsidR="00705A56" w:rsidRDefault="00705A56" w:rsidP="0002668C">
      <w:pPr>
        <w:pStyle w:val="NormalPrefix0"/>
        <w:spacing w:before="0" w:after="0"/>
        <w:ind w:firstLine="539"/>
        <w:jc w:val="both"/>
        <w:rPr>
          <w:sz w:val="22"/>
        </w:rPr>
      </w:pPr>
    </w:p>
    <w:p w:rsidR="00705A56" w:rsidRDefault="00705A56" w:rsidP="0002668C">
      <w:pPr>
        <w:pStyle w:val="NormalPrefix0"/>
        <w:spacing w:before="0" w:after="0"/>
        <w:ind w:firstLine="539"/>
        <w:jc w:val="both"/>
        <w:rPr>
          <w:sz w:val="22"/>
        </w:rPr>
      </w:pPr>
      <w:r>
        <w:rPr>
          <w:sz w:val="22"/>
        </w:rPr>
        <w:t xml:space="preserve">Срок приобретения Эмитентом облигаций или порядок его определения: </w:t>
      </w:r>
    </w:p>
    <w:p w:rsidR="00705A56" w:rsidRDefault="00705A56" w:rsidP="0002668C">
      <w:pPr>
        <w:spacing w:after="0" w:line="240" w:lineRule="auto"/>
        <w:ind w:firstLine="539"/>
        <w:jc w:val="both"/>
      </w:pPr>
      <w:r>
        <w:rPr>
          <w:rStyle w:val="SUBST"/>
          <w:b w:val="0"/>
          <w:i w:val="0"/>
        </w:rPr>
        <w:t>Срок приобретения Облигаций Эмитентом устанавливается в решении Эмитента о приобретении Облигаций и не может наступать ранее полной оплаты Облигаций</w:t>
      </w:r>
      <w:r>
        <w:t>. Информация об условиях приобретения Облигаций раскрывается в соответствии с порядком, описанным ниже. Данный срок не может составлять менее 5 рабочих дней.</w:t>
      </w:r>
    </w:p>
    <w:p w:rsidR="00705A56" w:rsidRDefault="00705A56" w:rsidP="0002668C">
      <w:pPr>
        <w:spacing w:after="0" w:line="240" w:lineRule="auto"/>
        <w:jc w:val="both"/>
        <w:rPr>
          <w:highlight w:val="yellow"/>
        </w:rPr>
      </w:pPr>
    </w:p>
    <w:p w:rsidR="00705A56" w:rsidRDefault="00705A56" w:rsidP="0002668C">
      <w:pPr>
        <w:spacing w:after="0" w:line="240" w:lineRule="auto"/>
        <w:ind w:firstLine="539"/>
        <w:jc w:val="both"/>
      </w:pPr>
      <w:r>
        <w:t>Порядок раскрытия эмитентом информации об условиях и итогах приобретения облигаций:</w:t>
      </w:r>
    </w:p>
    <w:p w:rsidR="00705A56" w:rsidRDefault="00705A56" w:rsidP="0002668C">
      <w:pPr>
        <w:pStyle w:val="NormalPrefix0"/>
        <w:tabs>
          <w:tab w:val="left" w:pos="426"/>
        </w:tabs>
        <w:spacing w:before="0" w:after="0"/>
        <w:ind w:firstLine="539"/>
        <w:jc w:val="both"/>
        <w:rPr>
          <w:sz w:val="22"/>
        </w:rPr>
      </w:pPr>
      <w:r>
        <w:rPr>
          <w:sz w:val="22"/>
        </w:rPr>
        <w:t>Сообщение владельцам облигаций о принятом решении о приобретении Облигаций Эмитентом по соглашению с их владельцами должно быть опубликовано Эмитентом</w:t>
      </w:r>
      <w:r>
        <w:rPr>
          <w:rStyle w:val="SUBST"/>
          <w:b w:val="0"/>
          <w:i w:val="0"/>
        </w:rPr>
        <w:t xml:space="preserve"> в форме сообщения о существенном факте</w:t>
      </w:r>
      <w:r>
        <w:rPr>
          <w:sz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Эмитента, на котором принято такое решение, но не позднее чем за 7 (Семь) рабочих дней до даты начала срока принятия предложений о приобретении Облигаций:</w:t>
      </w:r>
    </w:p>
    <w:p w:rsidR="00705A56" w:rsidRDefault="00705A56" w:rsidP="0002668C">
      <w:pPr>
        <w:spacing w:after="0" w:line="240" w:lineRule="auto"/>
        <w:ind w:firstLine="539"/>
        <w:jc w:val="both"/>
        <w:rPr>
          <w:rStyle w:val="SUBST"/>
          <w:b w:val="0"/>
          <w:i w:val="0"/>
        </w:rPr>
      </w:pPr>
      <w:r>
        <w:rPr>
          <w:rStyle w:val="SUBST"/>
          <w:b w:val="0"/>
          <w:i w:val="0"/>
        </w:rPr>
        <w:t>- в Ленте новостей - не позднее 1 (Одного) дня;</w:t>
      </w:r>
    </w:p>
    <w:p w:rsidR="00705A56" w:rsidRDefault="00705A56" w:rsidP="0002668C">
      <w:pPr>
        <w:spacing w:after="0" w:line="240" w:lineRule="auto"/>
        <w:ind w:firstLine="539"/>
        <w:jc w:val="both"/>
        <w:rPr>
          <w:rStyle w:val="SUBST"/>
          <w:b w:val="0"/>
          <w:i w:val="0"/>
        </w:rPr>
      </w:pPr>
      <w:r>
        <w:rPr>
          <w:rStyle w:val="SUBST"/>
          <w:b w:val="0"/>
          <w:i w:val="0"/>
        </w:rPr>
        <w:t xml:space="preserve">- на Страницах в сети Интернет </w:t>
      </w:r>
      <w:r>
        <w:t xml:space="preserve"> </w:t>
      </w:r>
      <w:r>
        <w:rPr>
          <w:rStyle w:val="SUBST"/>
          <w:b w:val="0"/>
          <w:i w:val="0"/>
        </w:rPr>
        <w:t>- не позднее 2 (Двух) дней.</w:t>
      </w:r>
    </w:p>
    <w:p w:rsidR="00705A56" w:rsidRDefault="00705A56" w:rsidP="0002668C">
      <w:pPr>
        <w:spacing w:after="0" w:line="240" w:lineRule="auto"/>
        <w:ind w:firstLine="539"/>
        <w:jc w:val="both"/>
        <w:rPr>
          <w:rStyle w:val="-"/>
          <w:b w:val="0"/>
          <w:i w:val="0"/>
          <w:lang w:eastAsia="ru-RU"/>
        </w:rPr>
      </w:pPr>
      <w:r>
        <w:rPr>
          <w:rStyle w:val="-"/>
          <w:b w:val="0"/>
          <w:i w:val="0"/>
          <w:lang w:eastAsia="ru-RU"/>
        </w:rPr>
        <w:t>При этом публикация в сети Интернет осуществляется после публикации в Ленте новостей.</w:t>
      </w:r>
    </w:p>
    <w:p w:rsidR="00705A56" w:rsidRDefault="00705A56" w:rsidP="0002668C">
      <w:pPr>
        <w:pStyle w:val="NormalPrefix0"/>
        <w:tabs>
          <w:tab w:val="left" w:pos="426"/>
        </w:tabs>
        <w:spacing w:before="0" w:after="0"/>
        <w:ind w:firstLine="539"/>
        <w:jc w:val="both"/>
        <w:rPr>
          <w:sz w:val="22"/>
        </w:rPr>
      </w:pPr>
      <w:r>
        <w:rPr>
          <w:sz w:val="22"/>
        </w:rPr>
        <w:t>Сообщение владельцам Облигаций о принятом решении о приобретении Облигаций должно содержать следующую информацию:</w:t>
      </w:r>
    </w:p>
    <w:p w:rsidR="00705A56" w:rsidRDefault="00705A56" w:rsidP="0002668C">
      <w:pPr>
        <w:spacing w:after="0" w:line="240" w:lineRule="auto"/>
        <w:ind w:firstLine="539"/>
        <w:jc w:val="both"/>
        <w:rPr>
          <w:rStyle w:val="SUBST"/>
          <w:b w:val="0"/>
          <w:i w:val="0"/>
        </w:rPr>
      </w:pPr>
      <w:r>
        <w:rPr>
          <w:rStyle w:val="SUBST"/>
          <w:b w:val="0"/>
          <w:i w:val="0"/>
        </w:rPr>
        <w:t>- дату принятия решения о приобретении (выкупе) Облигаций выпуска по соглашению с их владельцами;</w:t>
      </w:r>
    </w:p>
    <w:p w:rsidR="00705A56" w:rsidRDefault="00705A56" w:rsidP="0002668C">
      <w:pPr>
        <w:spacing w:after="0" w:line="240" w:lineRule="auto"/>
        <w:ind w:firstLine="539"/>
        <w:jc w:val="both"/>
        <w:rPr>
          <w:rStyle w:val="SUBST"/>
          <w:b w:val="0"/>
          <w:i w:val="0"/>
        </w:rPr>
      </w:pPr>
      <w:r>
        <w:rPr>
          <w:rStyle w:val="SUBST"/>
          <w:b w:val="0"/>
          <w:i w:val="0"/>
        </w:rPr>
        <w:t>- серию и форму Облигаций, государственный регистрационный номер и дату государственной регистрации выпуска Облигаций;</w:t>
      </w:r>
    </w:p>
    <w:p w:rsidR="00705A56" w:rsidRDefault="00705A56" w:rsidP="0002668C">
      <w:pPr>
        <w:spacing w:after="0" w:line="240" w:lineRule="auto"/>
        <w:ind w:firstLine="539"/>
        <w:jc w:val="both"/>
        <w:rPr>
          <w:rStyle w:val="SUBST"/>
          <w:b w:val="0"/>
          <w:i w:val="0"/>
        </w:rPr>
      </w:pPr>
      <w:r>
        <w:rPr>
          <w:rStyle w:val="SUBST"/>
          <w:b w:val="0"/>
          <w:i w:val="0"/>
        </w:rPr>
        <w:t>- количество приобретаемых Облигаций;</w:t>
      </w:r>
    </w:p>
    <w:p w:rsidR="00705A56" w:rsidRDefault="00705A56" w:rsidP="0002668C">
      <w:pPr>
        <w:spacing w:after="0" w:line="240" w:lineRule="auto"/>
        <w:ind w:firstLine="539"/>
        <w:jc w:val="both"/>
        <w:rPr>
          <w:rStyle w:val="SUBST"/>
          <w:b w:val="0"/>
          <w:i w:val="0"/>
        </w:rPr>
      </w:pPr>
      <w:r>
        <w:t>- срок принятия владельцами Облигаций предложения Эмитента о приобретении Облигаций (не менее пяти рабочих дней);</w:t>
      </w:r>
    </w:p>
    <w:p w:rsidR="00705A56" w:rsidRDefault="00705A56" w:rsidP="0002668C">
      <w:pPr>
        <w:spacing w:after="0" w:line="240" w:lineRule="auto"/>
        <w:ind w:firstLine="539"/>
        <w:jc w:val="both"/>
        <w:rPr>
          <w:rStyle w:val="SUBST"/>
          <w:b w:val="0"/>
          <w:i w:val="0"/>
        </w:rPr>
      </w:pPr>
      <w:r>
        <w:rPr>
          <w:rStyle w:val="SUBST"/>
          <w:b w:val="0"/>
          <w:i w:val="0"/>
        </w:rPr>
        <w:t>- дату приобретения Эмитентом Облигаций выпуска;</w:t>
      </w:r>
    </w:p>
    <w:p w:rsidR="00705A56" w:rsidRDefault="00705A56" w:rsidP="0002668C">
      <w:pPr>
        <w:spacing w:after="0" w:line="240" w:lineRule="auto"/>
        <w:ind w:firstLine="539"/>
        <w:jc w:val="both"/>
        <w:rPr>
          <w:rStyle w:val="SUBST"/>
          <w:b w:val="0"/>
          <w:i w:val="0"/>
        </w:rPr>
      </w:pPr>
      <w:r>
        <w:rPr>
          <w:rStyle w:val="SUBST"/>
          <w:b w:val="0"/>
          <w:i w:val="0"/>
        </w:rPr>
        <w:t>- цену приобретения Облигаций выпуска или порядок ее определения.</w:t>
      </w:r>
      <w:r>
        <w:t xml:space="preserve"> Оплата облигаций при их приобретении осуществляется деньгами</w:t>
      </w:r>
      <w:r>
        <w:rPr>
          <w:rStyle w:val="SUBST"/>
          <w:b w:val="0"/>
          <w:i w:val="0"/>
        </w:rPr>
        <w:t>;</w:t>
      </w:r>
    </w:p>
    <w:p w:rsidR="00705A56" w:rsidRDefault="00705A56" w:rsidP="0002668C">
      <w:pPr>
        <w:spacing w:after="0" w:line="240" w:lineRule="auto"/>
        <w:ind w:firstLine="539"/>
        <w:jc w:val="both"/>
        <w:rPr>
          <w:rStyle w:val="SUBST"/>
          <w:b w:val="0"/>
          <w:i w:val="0"/>
        </w:rPr>
      </w:pPr>
      <w:r>
        <w:t>- полное и сокращенное фирменные наименования, место нахождения Агента по приобретению Облигаций по соглашению с их владельцами и адрес для направления корреспонденции такому агенту; номер, дата выдачи и срок действия лицензии на осуществление брокерской деятельности, орган, выдавший указанную лицензию.</w:t>
      </w:r>
    </w:p>
    <w:p w:rsidR="00705A56" w:rsidRDefault="00705A56" w:rsidP="0002668C">
      <w:pPr>
        <w:spacing w:after="0" w:line="240" w:lineRule="auto"/>
        <w:ind w:firstLine="539"/>
        <w:jc w:val="both"/>
        <w:rPr>
          <w:rStyle w:val="SUBST"/>
          <w:b w:val="0"/>
          <w:i w:val="0"/>
        </w:rPr>
      </w:pPr>
      <w:r>
        <w:rPr>
          <w:rStyle w:val="SUBST"/>
          <w:b w:val="0"/>
          <w:i w:val="0"/>
        </w:rPr>
        <w:t>Указанное сообщение о принятом решении о приобретении Облигаций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Облигаций выпуска, из которой усматривается воля Эмитента приобрести Облигации на указанных в публикации условиях у любого владельца Облигаций, изъявившего волю акцептовать оферту.</w:t>
      </w:r>
    </w:p>
    <w:p w:rsidR="00705A56" w:rsidRDefault="00705A56" w:rsidP="0002668C">
      <w:pPr>
        <w:spacing w:after="0" w:line="240" w:lineRule="auto"/>
        <w:ind w:firstLine="539"/>
        <w:jc w:val="both"/>
        <w:rPr>
          <w:rStyle w:val="SUBST"/>
          <w:b w:val="0"/>
          <w:i w:val="0"/>
        </w:rPr>
      </w:pPr>
      <w:r>
        <w:rPr>
          <w:rStyle w:val="SUBST"/>
          <w:b w:val="0"/>
          <w:i w:val="0"/>
        </w:rPr>
        <w:t>В случае приобретения Эмитентом своих Облигаций по соглашению с владельцами Облигаций Эмитент публикует информацию о приобретении Облигаций (в том числе, о количестве приобретенных Облигаций) в форме сообщения о существенном факте в следующие сроки с даты окончания срока приобретения Облигаций, определенного в соответствии с Решением о выпуске ценных бумаг и Проспектом ценных бумаг:</w:t>
      </w:r>
    </w:p>
    <w:p w:rsidR="00705A56" w:rsidRDefault="00705A56" w:rsidP="0002668C">
      <w:pPr>
        <w:tabs>
          <w:tab w:val="num" w:pos="1320"/>
        </w:tabs>
        <w:spacing w:after="0" w:line="240" w:lineRule="auto"/>
        <w:ind w:firstLine="539"/>
        <w:jc w:val="both"/>
        <w:rPr>
          <w:rStyle w:val="SUBST"/>
          <w:b w:val="0"/>
          <w:i w:val="0"/>
        </w:rPr>
      </w:pPr>
      <w:r>
        <w:rPr>
          <w:rStyle w:val="SUBST"/>
          <w:b w:val="0"/>
          <w:i w:val="0"/>
        </w:rPr>
        <w:t>- в Ленте новостей - не позднее 1 (Одного) дня;</w:t>
      </w:r>
    </w:p>
    <w:p w:rsidR="00705A56" w:rsidRDefault="00705A56" w:rsidP="0002668C">
      <w:pPr>
        <w:tabs>
          <w:tab w:val="num" w:pos="1320"/>
        </w:tabs>
        <w:spacing w:after="0" w:line="240" w:lineRule="auto"/>
        <w:ind w:firstLine="539"/>
        <w:jc w:val="both"/>
        <w:rPr>
          <w:rStyle w:val="-"/>
          <w:b w:val="0"/>
          <w:i w:val="0"/>
          <w:lang w:eastAsia="ru-RU"/>
        </w:rPr>
      </w:pPr>
      <w:r>
        <w:rPr>
          <w:rStyle w:val="SUBST"/>
          <w:b w:val="0"/>
          <w:i w:val="0"/>
        </w:rPr>
        <w:t>- на Страницах в сети Интернет</w:t>
      </w:r>
      <w:r>
        <w:t xml:space="preserve"> </w:t>
      </w:r>
      <w:r>
        <w:rPr>
          <w:rStyle w:val="SUBST"/>
          <w:b w:val="0"/>
          <w:i w:val="0"/>
        </w:rPr>
        <w:t>- не позднее 2 (Двух) дней.</w:t>
      </w:r>
    </w:p>
    <w:p w:rsidR="00705A56" w:rsidRDefault="00705A56" w:rsidP="0002668C">
      <w:pPr>
        <w:spacing w:after="0" w:line="240" w:lineRule="auto"/>
        <w:ind w:firstLine="539"/>
        <w:jc w:val="both"/>
        <w:rPr>
          <w:rStyle w:val="-"/>
          <w:b w:val="0"/>
          <w:i w:val="0"/>
          <w:lang w:eastAsia="ru-RU"/>
        </w:rPr>
      </w:pPr>
      <w:r>
        <w:rPr>
          <w:rStyle w:val="-"/>
          <w:b w:val="0"/>
          <w:i w:val="0"/>
          <w:lang w:eastAsia="ru-RU"/>
        </w:rPr>
        <w:t>При этом публикация в сети Интернет осуществляется после публикации в Ленте новостей.</w:t>
      </w:r>
    </w:p>
    <w:p w:rsidR="00705A56" w:rsidRDefault="00705A56" w:rsidP="0002668C">
      <w:pPr>
        <w:spacing w:after="0" w:line="240" w:lineRule="auto"/>
        <w:ind w:firstLine="540"/>
        <w:jc w:val="both"/>
        <w:rPr>
          <w:b/>
        </w:rPr>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lastRenderedPageBreak/>
        <w:t>11. Порядок раскрытия эмитентом информации о выпуске ценных бумаг</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Эмитент осуществляет раскрытие информации о выпуске Облигаций в соответствии с требованиями законодательства Российской Федерации о ценных бумагах в порядке и сроки, предусмотренные Решением о выпуске ценных бумаг и Проспектом ценных бумаг. 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Банка России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правовыми актами Банка России, или иного уполномоченного органа по регулированию, контролю и надзору в сфере финансовых рынков, действующими на момент наступления события.</w:t>
      </w:r>
    </w:p>
    <w:p w:rsidR="00705A56" w:rsidRPr="0002668C" w:rsidRDefault="00705A56" w:rsidP="0002668C">
      <w:pPr>
        <w:spacing w:after="0" w:line="240" w:lineRule="auto"/>
        <w:ind w:firstLine="567"/>
        <w:jc w:val="both"/>
        <w:rPr>
          <w:szCs w:val="22"/>
        </w:rPr>
      </w:pPr>
      <w:r w:rsidRPr="0002668C">
        <w:rPr>
          <w:szCs w:val="22"/>
        </w:rPr>
        <w:t>На дату утверждения Решения о выпуске ценных бумаг и Проспекта ценных бумаг Эмитент не несет обязанность по раскрытию информации в форме ежеквартальных отчетов, консолидированной финансовой отчетности и сообщений о существенных фактах, затрагивающих финансово-хозяйственную деятельность Эмитента.</w:t>
      </w:r>
    </w:p>
    <w:p w:rsidR="00705A56" w:rsidRPr="0002668C" w:rsidRDefault="00705A56" w:rsidP="0002668C">
      <w:pPr>
        <w:spacing w:after="0" w:line="240" w:lineRule="auto"/>
        <w:ind w:firstLine="567"/>
        <w:jc w:val="both"/>
        <w:rPr>
          <w:szCs w:val="22"/>
        </w:rPr>
      </w:pPr>
      <w:r w:rsidRPr="0002668C">
        <w:rPr>
          <w:szCs w:val="22"/>
        </w:rPr>
        <w:t>В целях раскрытия информации Эмитентом используются Лента новостей и Страницы в сети Интернет, упомянутые в п. 8.2 Решения о выпуске ценных бумаг.</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Сообщение о принятии решения о размещении Облигаций раскрывается Эмитентом в форме сообщения о принятии решения о размещении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Сообщение об утверждении решения о выпуске ценных бумаг раскрывается Эмитентом в форме сообщения об утверждении решения о выпуске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Сведения о государственной регистрации выпуска ценных бумаг и порядке доступа к информации, содержащейся в Проспекте ценных бумаг раскрываются Эмитентом в форме сообщения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с даты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05A56" w:rsidRPr="0002668C" w:rsidRDefault="00705A56" w:rsidP="0002668C">
      <w:pPr>
        <w:spacing w:after="0" w:line="240" w:lineRule="auto"/>
        <w:ind w:firstLine="567"/>
        <w:jc w:val="both"/>
        <w:rPr>
          <w:szCs w:val="22"/>
        </w:rPr>
      </w:pPr>
      <w:r w:rsidRPr="0002668C">
        <w:rPr>
          <w:szCs w:val="22"/>
        </w:rPr>
        <w:t>-</w:t>
      </w:r>
      <w:r w:rsidRPr="0002668C">
        <w:rPr>
          <w:szCs w:val="22"/>
        </w:rPr>
        <w:tab/>
        <w:t>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w:t>
      </w:r>
      <w:r w:rsidRPr="0002668C">
        <w:rPr>
          <w:szCs w:val="22"/>
        </w:rPr>
        <w:tab/>
        <w:t>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 xml:space="preserve">Эмитент публикует текст зарегистрированного Решения о выпуске ценных бумаг на Страницах в сети Интернет в срок не более 2 (двух) дней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Решения о выпуске ценных бумаг на Страницах в сети Интернет должны быть указаны государственный регистрационный номер </w:t>
      </w:r>
      <w:r w:rsidRPr="0002668C">
        <w:rPr>
          <w:szCs w:val="22"/>
        </w:rPr>
        <w:lastRenderedPageBreak/>
        <w:t xml:space="preserve">выпуска ценных бумаг, дата его государственной регистрации и наименование регистрирующего органа, осуществившего государственную регистрацию выпуска ценных бумаг. </w:t>
      </w:r>
    </w:p>
    <w:p w:rsidR="00705A56" w:rsidRPr="0002668C" w:rsidRDefault="00705A56" w:rsidP="0002668C">
      <w:pPr>
        <w:spacing w:after="0" w:line="240" w:lineRule="auto"/>
        <w:ind w:firstLine="567"/>
        <w:jc w:val="both"/>
        <w:rPr>
          <w:szCs w:val="22"/>
        </w:rPr>
      </w:pPr>
      <w:r w:rsidRPr="0002668C">
        <w:rPr>
          <w:szCs w:val="22"/>
        </w:rPr>
        <w:t>Текст зарегистрированного Решения о выпуске ценных бумаг должен быть доступен в сети Интернет с даты истечения срока, установленного законодательством Российской Федерации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этого выпуска.</w:t>
      </w:r>
    </w:p>
    <w:p w:rsidR="00705A56" w:rsidRPr="0002668C" w:rsidRDefault="00705A56" w:rsidP="0002668C">
      <w:pPr>
        <w:spacing w:after="0" w:line="240" w:lineRule="auto"/>
        <w:ind w:firstLine="567"/>
        <w:jc w:val="both"/>
        <w:rPr>
          <w:szCs w:val="22"/>
        </w:rPr>
      </w:pPr>
      <w:r w:rsidRPr="0002668C">
        <w:rPr>
          <w:szCs w:val="22"/>
        </w:rPr>
        <w:t xml:space="preserve"> Эмитент обязан опубликовать текст зарегистрированного Проспекта ценных бумаг на Страницах в сети Интернет в срок не более 2 (двух) дней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Проспекта ценных бумаг на страницах в сети Интернет должны быть указаны государственный регистрационный номер выпуска ценных бумаг, в отношении которого зарегистрирован проспект ценных бумаг, дата его регистрации и наименование регистрирующего органа, осуществившего регистрацию проспекта ценных бумаг.</w:t>
      </w:r>
    </w:p>
    <w:p w:rsidR="00705A56" w:rsidRPr="0002668C" w:rsidRDefault="00705A56" w:rsidP="0002668C">
      <w:pPr>
        <w:spacing w:after="0" w:line="240" w:lineRule="auto"/>
        <w:ind w:firstLine="567"/>
        <w:jc w:val="both"/>
        <w:rPr>
          <w:szCs w:val="22"/>
        </w:rPr>
      </w:pPr>
      <w:r w:rsidRPr="0002668C">
        <w:rPr>
          <w:szCs w:val="22"/>
        </w:rPr>
        <w:t>Текст зарегистрированного Проспекта ценных бумаг должен быть доступен на Страницах в сети Интернет  с даты истечения срока, установленного федеральным законодательством Российской Федерации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соответствующего выпуска, в отношении которого  был зарегистрирован Проспект ценных бумаг.</w:t>
      </w:r>
    </w:p>
    <w:p w:rsidR="00705A56" w:rsidRPr="0002668C" w:rsidRDefault="00705A56" w:rsidP="0002668C">
      <w:pPr>
        <w:spacing w:after="0" w:line="240" w:lineRule="auto"/>
        <w:ind w:firstLine="567"/>
        <w:jc w:val="both"/>
        <w:rPr>
          <w:szCs w:val="22"/>
        </w:rPr>
      </w:pPr>
      <w:r w:rsidRPr="0002668C">
        <w:rPr>
          <w:szCs w:val="22"/>
        </w:rPr>
        <w:t>Начиная с даты государственной регистрации выпуска ценных бумаг, все заинтересованные лица могут ознакомиться с Решением о выпуске ценных бумаг и Проспектом ценных бумаг, а также получить их копии по адресу места нахождения Эмитента.</w:t>
      </w:r>
    </w:p>
    <w:p w:rsidR="00705A56" w:rsidRPr="0002668C" w:rsidRDefault="00705A56" w:rsidP="0002668C">
      <w:pPr>
        <w:spacing w:after="0" w:line="240" w:lineRule="auto"/>
        <w:ind w:firstLine="567"/>
        <w:jc w:val="both"/>
        <w:rPr>
          <w:szCs w:val="22"/>
        </w:rPr>
      </w:pPr>
      <w:r w:rsidRPr="0002668C">
        <w:rPr>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 </w:t>
      </w:r>
    </w:p>
    <w:p w:rsidR="00705A56" w:rsidRPr="0002668C" w:rsidRDefault="00705A56" w:rsidP="0002668C">
      <w:pPr>
        <w:spacing w:after="0" w:line="240" w:lineRule="auto"/>
        <w:ind w:firstLine="567"/>
        <w:jc w:val="both"/>
        <w:rPr>
          <w:szCs w:val="22"/>
        </w:rPr>
      </w:pPr>
      <w:r w:rsidRPr="0002668C">
        <w:rPr>
          <w:szCs w:val="22"/>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Страницах в сети Интернет.</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На этапе размещения Облигаций Эмитент обязан раскрывать информацию в форме:</w:t>
      </w:r>
    </w:p>
    <w:p w:rsidR="00705A56" w:rsidRPr="0002668C" w:rsidRDefault="00705A56" w:rsidP="0002668C">
      <w:pPr>
        <w:spacing w:after="0" w:line="240" w:lineRule="auto"/>
        <w:ind w:firstLine="567"/>
        <w:jc w:val="both"/>
        <w:rPr>
          <w:szCs w:val="22"/>
        </w:rPr>
      </w:pPr>
      <w:r w:rsidRPr="0002668C">
        <w:rPr>
          <w:szCs w:val="22"/>
        </w:rPr>
        <w:t>- сообщения о дате начала размещения ценных бумаг;</w:t>
      </w:r>
    </w:p>
    <w:p w:rsidR="00705A56" w:rsidRPr="0002668C" w:rsidRDefault="00705A56" w:rsidP="0002668C">
      <w:pPr>
        <w:spacing w:after="0" w:line="240" w:lineRule="auto"/>
        <w:ind w:firstLine="567"/>
        <w:jc w:val="both"/>
        <w:rPr>
          <w:szCs w:val="22"/>
        </w:rPr>
      </w:pPr>
      <w:r w:rsidRPr="0002668C">
        <w:rPr>
          <w:szCs w:val="22"/>
        </w:rPr>
        <w:t>- сообщения об изменении даты начала размещения ценных бумаг;</w:t>
      </w:r>
    </w:p>
    <w:p w:rsidR="00705A56" w:rsidRPr="0002668C" w:rsidRDefault="00705A56" w:rsidP="0002668C">
      <w:pPr>
        <w:spacing w:after="0" w:line="240" w:lineRule="auto"/>
        <w:ind w:firstLine="567"/>
        <w:jc w:val="both"/>
        <w:rPr>
          <w:szCs w:val="22"/>
        </w:rPr>
      </w:pPr>
      <w:r w:rsidRPr="0002668C">
        <w:rPr>
          <w:szCs w:val="22"/>
        </w:rPr>
        <w:t>- сообщения о приостановлении размещения ценных бумаг;</w:t>
      </w:r>
    </w:p>
    <w:p w:rsidR="00705A56" w:rsidRPr="0002668C" w:rsidRDefault="00705A56" w:rsidP="0002668C">
      <w:pPr>
        <w:spacing w:after="0" w:line="240" w:lineRule="auto"/>
        <w:ind w:firstLine="567"/>
        <w:jc w:val="both"/>
        <w:rPr>
          <w:szCs w:val="22"/>
        </w:rPr>
      </w:pPr>
      <w:r w:rsidRPr="0002668C">
        <w:rPr>
          <w:szCs w:val="22"/>
        </w:rPr>
        <w:t>- сообщения о возобновлении размещения ценных бумаг;</w:t>
      </w:r>
    </w:p>
    <w:p w:rsidR="00705A56" w:rsidRPr="0002668C" w:rsidRDefault="00705A56" w:rsidP="0002668C">
      <w:pPr>
        <w:spacing w:after="0" w:line="240" w:lineRule="auto"/>
        <w:ind w:firstLine="567"/>
        <w:jc w:val="both"/>
        <w:rPr>
          <w:szCs w:val="22"/>
        </w:rPr>
      </w:pPr>
      <w:r w:rsidRPr="0002668C">
        <w:rPr>
          <w:szCs w:val="22"/>
        </w:rPr>
        <w:t>- сообщений о существенных фактах «сведения об этапах процедуры эмиссии эмиссионных ценных бумаг эмитента».</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1. Информация о дате начала размещения должна быть опубликована Эмитентом в форме сообщения о дате начала размещения ценных бумаг в следующие сроки:</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чем за 5 (Пять) дней до даты начала размещения Облигаций;</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чем за 4 (Четыре) дня до даты начала размещения Облигаций.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Эмитент информирует ЗАО «ФБ ММВБ» о дате начала размещения не позднее, чем за 5 (Пять) дней до даты начала размещения.</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2. В случае принятия Эмитентом решения об изменении даты начала размещения Облигаций, Эмитент обязан опубликовать сообщение об изменении даты начала размещения Облигаций в Ленте новостей и на Страницах в сети Интернет не позднее 1 (Одного) дня до наступления такой даты.</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3. В случае принятия уполномоченным органом Эмитента решения о внесении изменений и/или дополнений в Решение о выпуске ценных бумаг и/или Проспект ценных бумаг и/или в случае получения Эмитентом письменного требования (предписания, определения) Банка России, Эмитент обязан приостановить размещение Облигаций и опубликовать сообщение о приостановлении размещения Облигаций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внесении изменений и/или дополнений в Решение о выпуске ценных бумаг и/или Проспект ценных бумаг, либо с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форме, предусмотренными Положением о раскрытии информации эмитентами эмиссионных ценных бумаг, утвержденным приказом Федеральной службы по финансовым рынкам от 04.10.2011 №11-46/пз-н (далее – «Положение о раскрытии информации»). </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4. 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и/или дополнений в Решение о выпуске ценных бумаг и/или дополнений в Решение о выпуске (дополнительном выпуске) ценных бумаги/или Проспект ценных бумаг или об отказе в регистрации таких изменений и/или дополнений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и/или дополнений в Решение о выпуске ценных бумаг и/или Проспект ценных бумаг или об отказе в регистрации таких изменений и/или дополнений, либо письменного уведомления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форме, предусмотренными Положением о раскрытии информации.</w:t>
      </w:r>
    </w:p>
    <w:p w:rsidR="00705A56" w:rsidRPr="0002668C" w:rsidRDefault="00705A56" w:rsidP="0002668C">
      <w:pPr>
        <w:spacing w:after="0" w:line="240" w:lineRule="auto"/>
        <w:ind w:firstLine="567"/>
        <w:jc w:val="both"/>
        <w:rPr>
          <w:szCs w:val="22"/>
        </w:rPr>
      </w:pPr>
      <w:r w:rsidRPr="0002668C">
        <w:rPr>
          <w:szCs w:val="22"/>
        </w:rPr>
        <w:t>Возобновление размещения ценных бумаг до опубликования сообщения о возобновлении размещения ценных бумаг в Ленте новостей и на Страницах в сети Интернет не допускается.</w:t>
      </w:r>
    </w:p>
    <w:p w:rsidR="00705A56" w:rsidRPr="0002668C" w:rsidRDefault="00705A56" w:rsidP="0002668C">
      <w:pPr>
        <w:spacing w:after="0" w:line="240" w:lineRule="auto"/>
        <w:ind w:firstLine="567"/>
        <w:jc w:val="both"/>
        <w:rPr>
          <w:szCs w:val="22"/>
        </w:rPr>
      </w:pPr>
      <w:r w:rsidRPr="0002668C">
        <w:rPr>
          <w:szCs w:val="22"/>
        </w:rPr>
        <w:t>В случае регистрации изменений в решение о выпуске ценных бумаг и (или) проспект ценных бумаг эмитент обязан опубликовать текст зарегистрированных изменений в решение о выпуске ценных бумаг и (или) проспект ценных бумаг на Страницах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изменений в решение о выпуске (дополнительном выпуске) ценных бумаг и (или) проспект ценных бумаг на Страницах в сети Интернет должны быть указаны дата регистрации указанных изменений и наименование регистрирующего органа, осуществившего их регистрацию.</w:t>
      </w:r>
    </w:p>
    <w:p w:rsidR="00705A56" w:rsidRPr="0002668C" w:rsidRDefault="00705A56" w:rsidP="0002668C">
      <w:pPr>
        <w:spacing w:after="0" w:line="240" w:lineRule="auto"/>
        <w:ind w:firstLine="567"/>
        <w:jc w:val="both"/>
        <w:rPr>
          <w:szCs w:val="22"/>
        </w:rPr>
      </w:pPr>
      <w:r w:rsidRPr="0002668C">
        <w:rPr>
          <w:szCs w:val="22"/>
        </w:rPr>
        <w:t>Текст зарегистрированных изменений в решение о выпуске ценных бумаг должен быть доступен на Страницах в сети Интернет с даты истечения срока, установленного настоящим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настоящим Положением для обеспечения доступа в сети Интернет к тексту зарегистрированного Решения о выпуске ценных бумаг.</w:t>
      </w:r>
    </w:p>
    <w:p w:rsidR="00705A56" w:rsidRPr="0002668C" w:rsidRDefault="00705A56" w:rsidP="0002668C">
      <w:pPr>
        <w:spacing w:after="0" w:line="240" w:lineRule="auto"/>
        <w:ind w:firstLine="567"/>
        <w:jc w:val="both"/>
        <w:rPr>
          <w:szCs w:val="22"/>
        </w:rPr>
      </w:pPr>
      <w:r w:rsidRPr="0002668C">
        <w:rPr>
          <w:szCs w:val="22"/>
        </w:rPr>
        <w:t>Текст зарегистрированных изменений в проспект ценных бумаг должен быть доступен на Страницах в сети Интернет с даты истечения срока, установленного настоящим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настоящим Положением для обеспечения доступа в сети Интернет к тексту зарегистрированного Проспекта ценных бумаг.</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5. Сообщение о начале размещения Облигаций раскрывается Эмитентом в форме сообщения о существенном факте «Сведения об этапах процедуры эмиссии эмиссионных ценных бумаг эмитента».</w:t>
      </w:r>
    </w:p>
    <w:p w:rsidR="00705A56" w:rsidRPr="0002668C" w:rsidRDefault="00705A56" w:rsidP="0002668C">
      <w:pPr>
        <w:spacing w:after="0" w:line="240" w:lineRule="auto"/>
        <w:ind w:firstLine="567"/>
        <w:jc w:val="both"/>
        <w:rPr>
          <w:szCs w:val="22"/>
        </w:rPr>
      </w:pPr>
      <w:r w:rsidRPr="0002668C">
        <w:rPr>
          <w:szCs w:val="22"/>
        </w:rPr>
        <w:t>Сообщение о существенном факте «Сведения об этапах процедуры эмиссии эмиссионных ценных бумаг эмитента» должно быть опубликовано Эмитентом в следующие сроки с момента наступления существенного факта, содержащего сведения о начале размещения Облигаций – даты, с которой начинается размещение Облигаций:</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В случае раскрытия Эмитентом сообщения о дате начала размещения (изменении даты начала размещения) ценных бумаг в соответствии с п.п. 4  п. 11 Решения о выпуске ценных бумаг и п.п. 4 п. 2.9. Проспекта ценных бумаг, раскрытие сообщения о существенном факте о начале размещения ценных бумаг не требуется.</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6. Сообщение о завершении размещения Облигаций раскрывается Эмитентом в форме сообщения о существенном факте «сведения об этапах процедуры эмиссии эмиссионных ценных бумаг эмитента» в следующие сроки с даты, в которую завершается размещение Облигаций:</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7. Эмитент намеревается представить в регистрирующий орган после завершения размещения Облигаций Уведомление об итогах выпуска ценных бумаг, содержащее фактические итоги размещения Облигаций. Эмитент обязуется раскрыть информацию о намерении представить Уведомление об итогах выпуска ценных бумаг до начала их размещения в соответствии со статьей 25 Федерального закона от 22.04.1996 No39-ФЗ «О рынке ценных бумаг» в Ленте новостей и на Страницах в сети Интернет.</w:t>
      </w:r>
    </w:p>
    <w:p w:rsidR="00705A56" w:rsidRPr="0002668C" w:rsidRDefault="00705A56" w:rsidP="0002668C">
      <w:pPr>
        <w:spacing w:after="0" w:line="240" w:lineRule="auto"/>
        <w:ind w:firstLine="567"/>
        <w:jc w:val="both"/>
        <w:rPr>
          <w:szCs w:val="22"/>
        </w:rPr>
      </w:pPr>
      <w:r w:rsidRPr="0002668C">
        <w:rPr>
          <w:szCs w:val="22"/>
        </w:rPr>
        <w:t>После представления в регистрирующий орган  уведомления об итогах выпуска Облигаций Эмитент раскрывает информацию об этом в форме сообщения о существенном факте «сведения об этапах процедуры эмиссии эмиссионных ценных бумаг эмитента» в следующие сроки с даты представления (направления) уведомления об итогах выпуска в регистрирующий орган:</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Эмитент обязан раскрыть информацию о намерении представить Уведомление об итогах выпуска эмиссионных ценных бумаг до начала их размещения.</w:t>
      </w:r>
    </w:p>
    <w:p w:rsidR="00705A56" w:rsidRPr="0002668C" w:rsidRDefault="00705A56" w:rsidP="0002668C">
      <w:pPr>
        <w:spacing w:after="0" w:line="240" w:lineRule="auto"/>
        <w:ind w:firstLine="567"/>
        <w:jc w:val="both"/>
        <w:rPr>
          <w:szCs w:val="22"/>
        </w:rPr>
      </w:pPr>
      <w:r w:rsidRPr="0002668C">
        <w:rPr>
          <w:szCs w:val="22"/>
        </w:rPr>
        <w:t>Текст представленного в регистрирующий орган Уведомления об итогах выпуска ценных бумаг должен быть опубликован Эмитентом на Страницах в сети Интернет в срок не более 2 (Двух) дней с даты представления (направления) указанного Уведомления в регистрирующий орган.</w:t>
      </w:r>
    </w:p>
    <w:p w:rsidR="00705A56" w:rsidRPr="0002668C" w:rsidRDefault="00705A56" w:rsidP="0002668C">
      <w:pPr>
        <w:spacing w:after="0" w:line="240" w:lineRule="auto"/>
        <w:ind w:firstLine="567"/>
        <w:jc w:val="both"/>
        <w:rPr>
          <w:szCs w:val="22"/>
        </w:rPr>
      </w:pPr>
      <w:r w:rsidRPr="0002668C">
        <w:rPr>
          <w:szCs w:val="22"/>
        </w:rPr>
        <w:t>Текст представленного в регистрирующий орган Уведомления об итогах выпуска ценных бумаг должен быть доступен на Страницах в сети Интернет в течение не менее 12 месяцев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705A56" w:rsidRPr="0002668C" w:rsidRDefault="00705A56" w:rsidP="0002668C">
      <w:pPr>
        <w:spacing w:after="0" w:line="240" w:lineRule="auto"/>
        <w:ind w:firstLine="567"/>
        <w:jc w:val="both"/>
        <w:rPr>
          <w:szCs w:val="22"/>
        </w:rPr>
      </w:pPr>
      <w:r w:rsidRPr="0002668C">
        <w:rPr>
          <w:szCs w:val="22"/>
        </w:rPr>
        <w:t>В случае если доступ к информации, содержащейся в Проспекте ценных бумаг, обеспечивался эмитентом дополнительными способами, эмитент обязан обеспечить доступ к информации, содержащейся в Уведомлении об итогах выпуска ценных бумаг, теми же дополнительными способами, которыми обеспечивался доступ к информации, содержащейся в Проспекте ценных бумаг.</w:t>
      </w:r>
    </w:p>
    <w:p w:rsidR="00705A56" w:rsidRPr="0002668C" w:rsidRDefault="00705A56" w:rsidP="0002668C">
      <w:pPr>
        <w:spacing w:after="0" w:line="240" w:lineRule="auto"/>
        <w:ind w:firstLine="567"/>
        <w:jc w:val="both"/>
        <w:rPr>
          <w:szCs w:val="22"/>
        </w:rPr>
      </w:pPr>
      <w:r w:rsidRPr="0002668C">
        <w:rPr>
          <w:szCs w:val="22"/>
        </w:rPr>
        <w:t>Начиная с даты представления (направления) уведомления об итогах выпуска ценных бумаг в регистрирующий орган, все заинтересованные лица могут ознакомиться с уведомлением об итогах выпуска ценных бумаг, а также получить его копии по адресу места нахождения Эмитента.</w:t>
      </w:r>
    </w:p>
    <w:p w:rsidR="00705A56" w:rsidRPr="0002668C" w:rsidRDefault="00705A56" w:rsidP="0002668C">
      <w:pPr>
        <w:spacing w:after="0" w:line="240" w:lineRule="auto"/>
        <w:ind w:firstLine="567"/>
        <w:jc w:val="both"/>
        <w:rPr>
          <w:szCs w:val="22"/>
        </w:rPr>
      </w:pPr>
      <w:r w:rsidRPr="0002668C">
        <w:rPr>
          <w:szCs w:val="22"/>
        </w:rPr>
        <w:t xml:space="preserve">Эмитент обязан предоставить копии уведомления об итогах выпуска ценных бумаг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05A56" w:rsidRPr="0002668C" w:rsidRDefault="00705A56" w:rsidP="0002668C">
      <w:pPr>
        <w:spacing w:after="0" w:line="240" w:lineRule="auto"/>
        <w:ind w:firstLine="567"/>
        <w:jc w:val="both"/>
        <w:rPr>
          <w:szCs w:val="22"/>
        </w:rPr>
      </w:pPr>
      <w:r w:rsidRPr="0002668C">
        <w:rPr>
          <w:szCs w:val="22"/>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Страницах в сети Интернет.</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После регистрации проспекта ценных бумаг и начала размещения Облигаций Эмитент будет осуществляет раскрытие информации в форме сообщений о существенных фактах в порядке, предусмотренном действующим законодательством Российской Федерации, в том числе нормативными правовыми актами Банка России.</w:t>
      </w:r>
    </w:p>
    <w:p w:rsidR="00705A56" w:rsidRPr="0002668C" w:rsidRDefault="00705A56" w:rsidP="0002668C">
      <w:pPr>
        <w:spacing w:after="0" w:line="240" w:lineRule="auto"/>
        <w:ind w:firstLine="567"/>
        <w:jc w:val="both"/>
        <w:rPr>
          <w:szCs w:val="22"/>
        </w:rPr>
      </w:pPr>
      <w:r w:rsidRPr="0002668C">
        <w:rPr>
          <w:szCs w:val="22"/>
        </w:rPr>
        <w:t>Раскрытие информации в форме сообщения о существенном факте осуществляется Эмитентом путем опубликования сообщения о существенном факте в следующие сроки с момента возникновения такого существенного факта:</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Текст сообщения о существенном факте должен быть доступен на Страницах в сети Интернет в течение 12 месяцев с даты истечения срока, установленного нормативными правовыми актами Банка России,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После регистрации проспекта ценных бумаг и начала размещения Облигаций Эмитент будет осуществлять раскрытие информации в форме ежеквартального отчета в порядке, предусмотренном действующим законодательством Российской Федерации, в том числе нормативными правовыми актами Банка России.</w:t>
      </w:r>
    </w:p>
    <w:p w:rsidR="00705A56" w:rsidRPr="0002668C" w:rsidRDefault="00705A56" w:rsidP="0002668C">
      <w:pPr>
        <w:spacing w:after="0" w:line="240" w:lineRule="auto"/>
        <w:ind w:firstLine="567"/>
        <w:jc w:val="both"/>
        <w:rPr>
          <w:szCs w:val="22"/>
        </w:rPr>
      </w:pPr>
      <w:r w:rsidRPr="0002668C">
        <w:rPr>
          <w:szCs w:val="22"/>
        </w:rPr>
        <w:t>В срок не более 45 (Сорока пяти) дней со дня окончания соответствующего квартала Эмитент публикует текст ежеквартального отчета Эмитента эмиссионных ценных бумаг на Страницах в сети Интернет.</w:t>
      </w:r>
    </w:p>
    <w:p w:rsidR="00705A56" w:rsidRPr="0002668C" w:rsidRDefault="00705A56" w:rsidP="0002668C">
      <w:pPr>
        <w:spacing w:after="0" w:line="240" w:lineRule="auto"/>
        <w:ind w:firstLine="567"/>
        <w:jc w:val="both"/>
        <w:rPr>
          <w:szCs w:val="22"/>
        </w:rPr>
      </w:pPr>
      <w:r w:rsidRPr="0002668C">
        <w:rPr>
          <w:szCs w:val="22"/>
        </w:rPr>
        <w:t>Текст ежеквартального отчета Эмитента эмиссионных ценных бумаг будет доступен на страницах в сети Интернет в течение не менее 5 (Пяти) лет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w:t>
      </w:r>
    </w:p>
    <w:p w:rsidR="00705A56" w:rsidRPr="0002668C" w:rsidRDefault="00705A56" w:rsidP="0002668C">
      <w:pPr>
        <w:spacing w:after="0" w:line="240" w:lineRule="auto"/>
        <w:ind w:firstLine="567"/>
        <w:jc w:val="both"/>
        <w:rPr>
          <w:szCs w:val="22"/>
        </w:rPr>
      </w:pPr>
      <w:r w:rsidRPr="0002668C">
        <w:rPr>
          <w:szCs w:val="22"/>
        </w:rPr>
        <w:t>Не позднее 1 (Одного) дня в Ленте новостей и в течение 2 (Двух) дней  на Страницах в сети Интернет с даты опубликования в сети Интернет текста ежеквартального отчета Эмитент публикует информацию в форме о существенном факте «Сведения о раскрытии эмитентом ежеквартального отчета».</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После регистрации проспекта ценных бумаг и начала размещения Облигаций Эмитент будет осуществлять раскрытие информации в форме консолидированной финансовой отчетности в порядке, предусмотренном действующим законодательством Российской Федерации, в том числе нормативными правовыми актами Банка России.</w:t>
      </w:r>
    </w:p>
    <w:p w:rsidR="00705A56" w:rsidRPr="0002668C" w:rsidRDefault="00705A56" w:rsidP="0002668C">
      <w:pPr>
        <w:spacing w:after="0" w:line="240" w:lineRule="auto"/>
        <w:ind w:firstLine="567"/>
        <w:jc w:val="both"/>
        <w:rPr>
          <w:szCs w:val="22"/>
        </w:rPr>
      </w:pPr>
      <w:r w:rsidRPr="0002668C">
        <w:rPr>
          <w:szCs w:val="22"/>
        </w:rPr>
        <w:t>Раскрытие информации в форме годовой консолидированной финансовой отчетности Эмитента с приложением аудиторского заключения в отношении такой отчетности осуществляется путем опубликования ее текста в следующие сроки с момента возникновения такого существенного факта:</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3 (Трех) дней с даты составления аудиторского заключения, но не позднее 120 (ста двадцати) дней после даты окончания соответствующего финансового года.</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Текст годовой сводной бухгалтерской (консолидированной финансовой) отчетности эмитента с приложением аудиторского заключения в отношении такой отчетности должен быть доступен на Страницах в сети Интернет в течение не менее 3 лет с даты истечения срока, установленного настоящим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705A56" w:rsidRPr="0002668C" w:rsidRDefault="00705A56" w:rsidP="0002668C">
      <w:pPr>
        <w:spacing w:after="0" w:line="240" w:lineRule="auto"/>
        <w:ind w:firstLine="567"/>
        <w:jc w:val="both"/>
        <w:rPr>
          <w:szCs w:val="22"/>
        </w:rPr>
      </w:pPr>
      <w:r w:rsidRPr="0002668C">
        <w:rPr>
          <w:szCs w:val="22"/>
        </w:rPr>
        <w:t>Годовая сводная бухгалтерская (консолидированная финансовая) отчетность эмитента с приложением аудиторского заключения в отношении такой отчетности раскрывается в составе ежеквартального отчета эмитента за второй квартал, а в случае ее составления до даты окончания первого квартала - в составе ежеквартального отчета эмитента за первый квартал.</w:t>
      </w:r>
    </w:p>
    <w:p w:rsidR="00705A56" w:rsidRPr="0002668C" w:rsidRDefault="00705A56" w:rsidP="0002668C">
      <w:pPr>
        <w:spacing w:after="0" w:line="240" w:lineRule="auto"/>
        <w:ind w:firstLine="567"/>
        <w:jc w:val="both"/>
        <w:rPr>
          <w:szCs w:val="22"/>
        </w:rPr>
      </w:pPr>
      <w:r w:rsidRPr="0002668C">
        <w:rPr>
          <w:szCs w:val="22"/>
        </w:rPr>
        <w:t>Раскрытие информации в форме Промежуточной (полугодовой) сводной бухгалтерской (консолидированной финансовой) отчетности Эмитента осуществляется путем опубликования ее текста в следующие сроки с момента возникновения такого существенного факта:</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3 (Трех) дней с даты ее составления, но не позднее 60 (шестидесяти) дней после окончания второго квартала.</w:t>
      </w:r>
    </w:p>
    <w:p w:rsidR="00705A56" w:rsidRPr="0002668C" w:rsidRDefault="00705A56" w:rsidP="0002668C">
      <w:pPr>
        <w:spacing w:after="0" w:line="240" w:lineRule="auto"/>
        <w:ind w:firstLine="567"/>
        <w:jc w:val="both"/>
        <w:rPr>
          <w:szCs w:val="22"/>
        </w:rPr>
      </w:pPr>
      <w:r w:rsidRPr="0002668C">
        <w:rPr>
          <w:szCs w:val="22"/>
        </w:rPr>
        <w:t>Текст промежуточной (полугодовой) сводной бухгалтерской (консолидированной финансовой) отчетности эмитента должен быть доступен на Страницах в сети Интернет в течение не менее 1 года с даты истечения срока, установленного настоящим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705A56" w:rsidRPr="0002668C" w:rsidRDefault="00705A56" w:rsidP="0002668C">
      <w:pPr>
        <w:spacing w:after="0" w:line="240" w:lineRule="auto"/>
        <w:ind w:firstLine="567"/>
        <w:jc w:val="both"/>
        <w:rPr>
          <w:szCs w:val="22"/>
        </w:rPr>
      </w:pPr>
      <w:r w:rsidRPr="0002668C">
        <w:rPr>
          <w:szCs w:val="22"/>
        </w:rPr>
        <w:t>Текст промежуточной (полугодовой) сводной бухгалтерской (консолидированной финансовой) отчетности Эмитента раскрывается в составе ежеквартального отчета эмитента за третий квартал.</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Сведения о признании выпуска ценных бумаг несостоявшимся или недействительным раскрывается в форме сообщения о существенном факте "Сведения о признании выпуска ценных бумаг несостоявшимся или недействительным" в порядке и форме, предусмотренными Положением о раскрытии информации, в следующие сроки с момента наступления существенного факта:</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дней.</w:t>
      </w:r>
    </w:p>
    <w:p w:rsidR="00705A56" w:rsidRPr="0002668C" w:rsidRDefault="00705A56" w:rsidP="0002668C">
      <w:pPr>
        <w:spacing w:after="0" w:line="240" w:lineRule="auto"/>
        <w:ind w:firstLine="567"/>
        <w:jc w:val="both"/>
        <w:rPr>
          <w:szCs w:val="22"/>
        </w:rPr>
      </w:pPr>
      <w:r w:rsidRPr="0002668C">
        <w:rPr>
          <w:szCs w:val="22"/>
        </w:rPr>
        <w:t>Моментом наступления существенного факта, содержащего сведения о признании выпуска Облигаций несостоявшимся, считается дата опубликования информации о признании выпуска Облигаций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Облигаций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rsidR="00705A56" w:rsidRPr="0002668C" w:rsidRDefault="00705A56" w:rsidP="0002668C">
      <w:pPr>
        <w:spacing w:after="0" w:line="240" w:lineRule="auto"/>
        <w:ind w:firstLine="567"/>
        <w:jc w:val="both"/>
        <w:rPr>
          <w:szCs w:val="22"/>
        </w:rPr>
      </w:pPr>
      <w:r w:rsidRPr="0002668C">
        <w:rPr>
          <w:szCs w:val="22"/>
        </w:rPr>
        <w:t>Моментом наступления существенного факта, содержащего сведения о признании выпуска Облигаций недействительным, считается дата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Облигаций недействительным.</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Сведения о погашении эмиссионных ценных бумаг эмитента публикуется Эмитентом форме сообщения о существенном факте «Сведения о погашении эмиссионных ценных бумаг эмитента» в порядке и форме, предусмотренными Положением о раскрытии информации, в следующие сроки с момента наступления существенного факта:</w:t>
      </w:r>
    </w:p>
    <w:p w:rsidR="00705A56" w:rsidRPr="0002668C" w:rsidRDefault="00705A56" w:rsidP="0002668C">
      <w:pPr>
        <w:spacing w:after="0" w:line="240" w:lineRule="auto"/>
        <w:ind w:firstLine="567"/>
        <w:jc w:val="both"/>
        <w:rPr>
          <w:szCs w:val="22"/>
        </w:rPr>
      </w:pPr>
      <w:r w:rsidRPr="0002668C">
        <w:rPr>
          <w:szCs w:val="22"/>
        </w:rPr>
        <w:t>−</w:t>
      </w:r>
      <w:r w:rsidRPr="0002668C">
        <w:rPr>
          <w:szCs w:val="22"/>
        </w:rPr>
        <w:tab/>
        <w:t>в ленте новостей - не позднее 1 дня;</w:t>
      </w:r>
    </w:p>
    <w:p w:rsidR="00705A56" w:rsidRPr="0002668C" w:rsidRDefault="00705A56" w:rsidP="0002668C">
      <w:pPr>
        <w:spacing w:after="0" w:line="240" w:lineRule="auto"/>
        <w:ind w:firstLine="567"/>
        <w:jc w:val="both"/>
        <w:rPr>
          <w:szCs w:val="22"/>
        </w:rPr>
      </w:pPr>
      <w:r w:rsidRPr="0002668C">
        <w:rPr>
          <w:szCs w:val="22"/>
        </w:rPr>
        <w:t>−</w:t>
      </w:r>
      <w:r w:rsidRPr="0002668C">
        <w:rPr>
          <w:szCs w:val="22"/>
        </w:rPr>
        <w:tab/>
        <w:t>на Страницах в сети Интернет - не позднее 2 дней.</w:t>
      </w:r>
    </w:p>
    <w:p w:rsidR="00705A56" w:rsidRPr="0002668C" w:rsidRDefault="00705A56" w:rsidP="0002668C">
      <w:pPr>
        <w:spacing w:after="0" w:line="240" w:lineRule="auto"/>
        <w:ind w:firstLine="567"/>
        <w:jc w:val="both"/>
        <w:rPr>
          <w:szCs w:val="22"/>
        </w:rPr>
      </w:pPr>
      <w:r w:rsidRPr="0002668C">
        <w:rPr>
          <w:szCs w:val="22"/>
        </w:rPr>
        <w:t>Моментом наступления существенного факта о погашении облигаций или иных эмиссионных ценных бумаг эмитента является дата погашения облигаций или иных эмиссионных ценных бумаг эмитента (дата внесения по лицевому счету эмитента записи о погашении именных облигаций или иных именных эмиссионных ценных бумаг эмитента; дата внесения по счету эмитента записи о погашении документарных облигаций эмитента на предъявителя с обязательным централизованным хранением; дата погашения сертификата (сертификатов) документарных облигаций без обязательного централизованного хранения).</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Информация о начисленных и/или выплаченных доходах по Облигациям Эмитента публикуется в форме сообщения о существенном факте «Сведения о начисленных и/или выплаченных доходах по ценным бумагам эмитента» в порядке и форме, предусмотренными Положением о раскрытии информации, в следующие сроки с даты, в которую обязательство по выплате доходов по ценным бумагам Эмитента должно быть исполнено, а в случае, если такое обязательство по выплате доходов по ценным бумагам должно быть исполнено Эмитентом в течение определенного срока (периода времени), - с даты окончания этого срока:</w:t>
      </w:r>
    </w:p>
    <w:p w:rsidR="00705A56" w:rsidRPr="0002668C" w:rsidRDefault="00705A56" w:rsidP="0002668C">
      <w:pPr>
        <w:spacing w:after="0" w:line="240" w:lineRule="auto"/>
        <w:ind w:firstLine="567"/>
        <w:jc w:val="both"/>
        <w:rPr>
          <w:szCs w:val="22"/>
        </w:rPr>
      </w:pPr>
      <w:r w:rsidRPr="0002668C">
        <w:rPr>
          <w:szCs w:val="22"/>
        </w:rPr>
        <w:t>−</w:t>
      </w:r>
      <w:r w:rsidRPr="0002668C">
        <w:rPr>
          <w:szCs w:val="22"/>
        </w:rPr>
        <w:tab/>
        <w:t>в Ленте новостей - не позднее 1 дня;</w:t>
      </w:r>
    </w:p>
    <w:p w:rsidR="00705A56" w:rsidRPr="0002668C" w:rsidRDefault="00705A56" w:rsidP="0002668C">
      <w:pPr>
        <w:spacing w:after="0" w:line="240" w:lineRule="auto"/>
        <w:ind w:firstLine="567"/>
        <w:jc w:val="both"/>
        <w:rPr>
          <w:szCs w:val="22"/>
        </w:rPr>
      </w:pPr>
      <w:r w:rsidRPr="0002668C">
        <w:rPr>
          <w:szCs w:val="22"/>
        </w:rPr>
        <w:t>−</w:t>
      </w:r>
      <w:r w:rsidRPr="0002668C">
        <w:rPr>
          <w:szCs w:val="22"/>
        </w:rPr>
        <w:tab/>
        <w:t>на Страницах в сети Интернет - не позднее 2 дней.</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Сообщение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 публикуется Эмитентом форме сообщения о существенном факте в порядке и форме, предусмотренными Положением о раскрытии информации, в следующие сроки с момента наступления существенного факта:</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дней.</w:t>
      </w:r>
    </w:p>
    <w:p w:rsidR="00705A56" w:rsidRPr="0002668C" w:rsidRDefault="00705A56" w:rsidP="0002668C">
      <w:pPr>
        <w:spacing w:after="0" w:line="240" w:lineRule="auto"/>
        <w:ind w:firstLine="567"/>
        <w:jc w:val="both"/>
        <w:rPr>
          <w:szCs w:val="22"/>
        </w:rPr>
      </w:pPr>
      <w:r w:rsidRPr="0002668C">
        <w:rPr>
          <w:szCs w:val="22"/>
        </w:rPr>
        <w:t>Моментом наступления существенного факта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является дата заключения эмитентом соответствующего договора с российским организатором торговли на рынке ценных бумаг.</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Сообщение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(за исключением случаев делистинга Облигаций в связи с истечением срока их обращения или их погашением) публикуется Эмитентом в следующие сроки с даты получения Эмитентом от фондовой биржи указанного уведомления:</w:t>
      </w:r>
    </w:p>
    <w:p w:rsidR="00705A56" w:rsidRPr="0002668C" w:rsidRDefault="00705A56" w:rsidP="0002668C">
      <w:pPr>
        <w:spacing w:after="0" w:line="240" w:lineRule="auto"/>
        <w:ind w:firstLine="567"/>
        <w:jc w:val="both"/>
        <w:rPr>
          <w:szCs w:val="22"/>
        </w:rPr>
      </w:pPr>
      <w:r w:rsidRPr="0002668C">
        <w:rPr>
          <w:szCs w:val="22"/>
        </w:rPr>
        <w:t xml:space="preserve">- в Ленте новостей - не позднее 1 (Одного) дня; </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Эмитент публикует в течение 1 (Одного) дня в Ленте новостей и в течение 2 (Двух) дней на Страницах в сети Интернет с даты, в которую Эмитент узнал или должен был узнать о возникновении основания (наступления события, совершения действия), повлекшего за собой возникновение у владельцев Облигаций права требовать от Эмитента досрочного погашения принадлежащих им Облигаций, следующую информацию в форме сообщения о существенном факте «Сведения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705A56" w:rsidRPr="0002668C" w:rsidRDefault="00705A56" w:rsidP="0002668C">
      <w:pPr>
        <w:spacing w:after="0" w:line="240" w:lineRule="auto"/>
        <w:ind w:firstLine="567"/>
        <w:jc w:val="both"/>
        <w:rPr>
          <w:szCs w:val="22"/>
        </w:rPr>
      </w:pPr>
      <w:r w:rsidRPr="0002668C">
        <w:rPr>
          <w:szCs w:val="22"/>
        </w:rPr>
        <w:t>- наименование события, дающее право владельцам Облигаций на досрочное погашение Облигаций;</w:t>
      </w:r>
    </w:p>
    <w:p w:rsidR="00705A56" w:rsidRPr="0002668C" w:rsidRDefault="00705A56" w:rsidP="0002668C">
      <w:pPr>
        <w:spacing w:after="0" w:line="240" w:lineRule="auto"/>
        <w:ind w:firstLine="567"/>
        <w:jc w:val="both"/>
        <w:rPr>
          <w:szCs w:val="22"/>
        </w:rPr>
      </w:pPr>
      <w:r w:rsidRPr="0002668C">
        <w:rPr>
          <w:szCs w:val="22"/>
        </w:rPr>
        <w:t>- дату возникновения события;</w:t>
      </w:r>
    </w:p>
    <w:p w:rsidR="00705A56" w:rsidRPr="0002668C" w:rsidRDefault="00705A56" w:rsidP="0002668C">
      <w:pPr>
        <w:spacing w:after="0" w:line="240" w:lineRule="auto"/>
        <w:ind w:firstLine="567"/>
        <w:jc w:val="both"/>
        <w:rPr>
          <w:szCs w:val="22"/>
        </w:rPr>
      </w:pPr>
      <w:r w:rsidRPr="0002668C">
        <w:rPr>
          <w:szCs w:val="22"/>
        </w:rPr>
        <w:t>- возможные действия владельцев Облигаций по удовлетворению своих требований по досрочному погашению Облигаций.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Также Эмитент обязан направить в НРД уведомление о том, что Эмитент принимает Требования о досрочном погашении Облигаций, и о сроке исполнения указанных требований.</w:t>
      </w:r>
    </w:p>
    <w:p w:rsidR="00705A56" w:rsidRPr="0002668C" w:rsidRDefault="00705A56" w:rsidP="0002668C">
      <w:pPr>
        <w:spacing w:after="0" w:line="240" w:lineRule="auto"/>
        <w:ind w:firstLine="567"/>
        <w:jc w:val="both"/>
        <w:rPr>
          <w:szCs w:val="22"/>
        </w:rPr>
      </w:pPr>
      <w:r w:rsidRPr="0002668C">
        <w:rPr>
          <w:szCs w:val="22"/>
        </w:rPr>
        <w:t>Эмитент публикует в течение 1 (Одного) дня в Ленте новостей и в течение 2 (Двух) дней на Страницах в сети Интернет - с даты, в которую Эмитент узнал или должен был узнать о возникновении основания (наступления события, совершения действия), повлекшего за собой прекращение у владельцев Облигаций права требовать от Эмитента досрочного погашения принадлежащих им Облигаций, следующую информацию в форме сообщения о существенном факте «Сведения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705A56" w:rsidRPr="0002668C" w:rsidRDefault="00705A56" w:rsidP="0002668C">
      <w:pPr>
        <w:spacing w:after="0" w:line="240" w:lineRule="auto"/>
        <w:ind w:firstLine="567"/>
        <w:jc w:val="both"/>
        <w:rPr>
          <w:szCs w:val="22"/>
        </w:rPr>
      </w:pPr>
      <w:r w:rsidRPr="0002668C">
        <w:rPr>
          <w:szCs w:val="22"/>
        </w:rPr>
        <w:t>- основание, повлекшее возникновение права требовать досрочного погашения Облигаций;</w:t>
      </w:r>
    </w:p>
    <w:p w:rsidR="00705A56" w:rsidRPr="0002668C" w:rsidRDefault="00705A56" w:rsidP="0002668C">
      <w:pPr>
        <w:spacing w:after="0" w:line="240" w:lineRule="auto"/>
        <w:ind w:firstLine="567"/>
        <w:jc w:val="both"/>
        <w:rPr>
          <w:szCs w:val="22"/>
        </w:rPr>
      </w:pPr>
      <w:r w:rsidRPr="0002668C">
        <w:rPr>
          <w:szCs w:val="22"/>
        </w:rPr>
        <w:t>- основание, повлекшее прекращение права требовать досрочного погашения;</w:t>
      </w:r>
    </w:p>
    <w:p w:rsidR="00705A56" w:rsidRPr="0002668C" w:rsidRDefault="00705A56" w:rsidP="0002668C">
      <w:pPr>
        <w:spacing w:after="0" w:line="240" w:lineRule="auto"/>
        <w:ind w:firstLine="567"/>
        <w:jc w:val="both"/>
        <w:rPr>
          <w:szCs w:val="22"/>
        </w:rPr>
      </w:pPr>
      <w:r w:rsidRPr="0002668C">
        <w:rPr>
          <w:szCs w:val="22"/>
        </w:rPr>
        <w:t>- дата, с которой прекратилось право требовать досрочного погашения.</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После досрочного погашения Эмитентом Облигаций Эмитент публикует информацию о погашении эмиссионных ценных бумаг Эмитента.</w:t>
      </w:r>
    </w:p>
    <w:p w:rsidR="00705A56" w:rsidRPr="0002668C" w:rsidRDefault="00705A56" w:rsidP="0002668C">
      <w:pPr>
        <w:spacing w:after="0" w:line="240" w:lineRule="auto"/>
        <w:ind w:firstLine="567"/>
        <w:jc w:val="both"/>
        <w:rPr>
          <w:szCs w:val="22"/>
        </w:rPr>
      </w:pPr>
      <w:r w:rsidRPr="0002668C">
        <w:rPr>
          <w:szCs w:val="22"/>
        </w:rPr>
        <w:t>Указанная информация (включая количество погашенных Облигаций) публикуется в форме сообщения о существенном факте «Сведения о погашении эмиссионных ценных бумаг» в следующие сроки с даты окончания досрочного погашения Облигаций:</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В случае неисполнения или ненадлежащего исполнения Эмитентом обязательств по Облигациям (в том числе дефолт и/или технический дефолт) Эмитент публикует информацию о неисполнении или ненадлежащем исполнении своих обязательств перед владельцами Облигаций, которая включает в себя:</w:t>
      </w:r>
    </w:p>
    <w:p w:rsidR="00705A56" w:rsidRPr="0002668C" w:rsidRDefault="00705A56" w:rsidP="0002668C">
      <w:pPr>
        <w:spacing w:after="0" w:line="240" w:lineRule="auto"/>
        <w:ind w:firstLine="567"/>
        <w:jc w:val="both"/>
        <w:rPr>
          <w:szCs w:val="22"/>
        </w:rPr>
      </w:pPr>
      <w:r w:rsidRPr="0002668C">
        <w:rPr>
          <w:szCs w:val="22"/>
        </w:rPr>
        <w:t>- объем неисполненных обязательств;</w:t>
      </w:r>
    </w:p>
    <w:p w:rsidR="00705A56" w:rsidRPr="0002668C" w:rsidRDefault="00705A56" w:rsidP="0002668C">
      <w:pPr>
        <w:spacing w:after="0" w:line="240" w:lineRule="auto"/>
        <w:ind w:firstLine="567"/>
        <w:jc w:val="both"/>
        <w:rPr>
          <w:szCs w:val="22"/>
        </w:rPr>
      </w:pPr>
      <w:r w:rsidRPr="0002668C">
        <w:rPr>
          <w:szCs w:val="22"/>
        </w:rPr>
        <w:t>- причину неисполнения обязательств;</w:t>
      </w:r>
    </w:p>
    <w:p w:rsidR="00705A56" w:rsidRPr="0002668C" w:rsidRDefault="00705A56" w:rsidP="0002668C">
      <w:pPr>
        <w:spacing w:after="0" w:line="240" w:lineRule="auto"/>
        <w:ind w:firstLine="567"/>
        <w:jc w:val="both"/>
        <w:rPr>
          <w:szCs w:val="22"/>
        </w:rPr>
      </w:pPr>
      <w:r w:rsidRPr="0002668C">
        <w:rPr>
          <w:szCs w:val="22"/>
        </w:rPr>
        <w:t>- перечисление возможных действий владельцев Облигаций по удовлетворению своих требований.</w:t>
      </w:r>
    </w:p>
    <w:p w:rsidR="00705A56" w:rsidRPr="0002668C" w:rsidRDefault="00705A56" w:rsidP="0002668C">
      <w:pPr>
        <w:spacing w:after="0" w:line="240" w:lineRule="auto"/>
        <w:ind w:firstLine="567"/>
        <w:jc w:val="both"/>
        <w:rPr>
          <w:szCs w:val="22"/>
        </w:rPr>
      </w:pPr>
      <w:r w:rsidRPr="0002668C">
        <w:rPr>
          <w:szCs w:val="22"/>
        </w:rPr>
        <w:t>Указанная информация публикуется Эмитентом в форме сообщения о существенном факте «Сведения о неисполнении обязательств эмитента перед владельцами его эмиссионных ценных бумаг» в следующие сроки с даты неисполнения или ненадлежащего исполнения Эмитентом обязательств по Облигациям:</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Сообщение владельцам Облигаций о принятом решении о приобретении Облигаций Эмитентом по соглашению с их владельцами должно быть опубликовано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Эмитента, на котором принято такое решение, но не позднее чем за 7 (Семь) рабочих дней до даты начала срока принятия предложений о приобретении Облигаций:</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r w:rsidRPr="0002668C">
        <w:rPr>
          <w:szCs w:val="22"/>
        </w:rPr>
        <w:t>Сообщение владельцам облигаций о принятом решении о приобретении Облигаций должно содержать следующую информацию:</w:t>
      </w:r>
    </w:p>
    <w:p w:rsidR="00705A56" w:rsidRPr="0002668C" w:rsidRDefault="00705A56" w:rsidP="0002668C">
      <w:pPr>
        <w:spacing w:after="0" w:line="240" w:lineRule="auto"/>
        <w:ind w:firstLine="567"/>
        <w:jc w:val="both"/>
        <w:rPr>
          <w:szCs w:val="22"/>
        </w:rPr>
      </w:pPr>
      <w:r w:rsidRPr="0002668C">
        <w:rPr>
          <w:szCs w:val="22"/>
        </w:rPr>
        <w:t>- дату принятия решения о приобретении (выкупе) Облигаций выпуска по соглашению с их владельцами;</w:t>
      </w:r>
    </w:p>
    <w:p w:rsidR="00705A56" w:rsidRPr="0002668C" w:rsidRDefault="00705A56" w:rsidP="0002668C">
      <w:pPr>
        <w:spacing w:after="0" w:line="240" w:lineRule="auto"/>
        <w:ind w:firstLine="567"/>
        <w:jc w:val="both"/>
        <w:rPr>
          <w:szCs w:val="22"/>
        </w:rPr>
      </w:pPr>
      <w:r w:rsidRPr="0002668C">
        <w:rPr>
          <w:szCs w:val="22"/>
        </w:rPr>
        <w:t>- серию и форму Облигаций, государственный регистрационный номер и дату государственной регистрации выпуска Облигаций;</w:t>
      </w:r>
    </w:p>
    <w:p w:rsidR="00705A56" w:rsidRPr="0002668C" w:rsidRDefault="00705A56" w:rsidP="0002668C">
      <w:pPr>
        <w:spacing w:after="0" w:line="240" w:lineRule="auto"/>
        <w:ind w:firstLine="567"/>
        <w:jc w:val="both"/>
        <w:rPr>
          <w:szCs w:val="22"/>
        </w:rPr>
      </w:pPr>
      <w:r w:rsidRPr="0002668C">
        <w:rPr>
          <w:szCs w:val="22"/>
        </w:rPr>
        <w:t>- количество приобретаемых Облигаций;</w:t>
      </w:r>
    </w:p>
    <w:p w:rsidR="00705A56" w:rsidRPr="0002668C" w:rsidRDefault="00705A56" w:rsidP="0002668C">
      <w:pPr>
        <w:spacing w:after="0" w:line="240" w:lineRule="auto"/>
        <w:ind w:firstLine="567"/>
        <w:jc w:val="both"/>
        <w:rPr>
          <w:szCs w:val="22"/>
        </w:rPr>
      </w:pPr>
      <w:r w:rsidRPr="0002668C">
        <w:rPr>
          <w:szCs w:val="22"/>
        </w:rPr>
        <w:t>- срок принятия владельцами Облигаций предложения Эмитента о приобретении Облигаций (не менее пяти рабочих дней);</w:t>
      </w:r>
    </w:p>
    <w:p w:rsidR="00705A56" w:rsidRPr="0002668C" w:rsidRDefault="00705A56" w:rsidP="0002668C">
      <w:pPr>
        <w:spacing w:after="0" w:line="240" w:lineRule="auto"/>
        <w:ind w:firstLine="567"/>
        <w:jc w:val="both"/>
        <w:rPr>
          <w:szCs w:val="22"/>
        </w:rPr>
      </w:pPr>
      <w:r w:rsidRPr="0002668C">
        <w:rPr>
          <w:szCs w:val="22"/>
        </w:rPr>
        <w:t>- дату приобретения Эмитентом Облигаций выпуска;</w:t>
      </w:r>
    </w:p>
    <w:p w:rsidR="00705A56" w:rsidRPr="0002668C" w:rsidRDefault="00705A56" w:rsidP="0002668C">
      <w:pPr>
        <w:spacing w:after="0" w:line="240" w:lineRule="auto"/>
        <w:ind w:firstLine="567"/>
        <w:jc w:val="both"/>
        <w:rPr>
          <w:szCs w:val="22"/>
        </w:rPr>
      </w:pPr>
      <w:r w:rsidRPr="0002668C">
        <w:rPr>
          <w:szCs w:val="22"/>
        </w:rPr>
        <w:t>- цену приобретения Облигаций выпуска или порядок ее определения. Оплата облигаций при их приобретении осуществляется деньгами;</w:t>
      </w:r>
    </w:p>
    <w:p w:rsidR="00705A56" w:rsidRPr="0002668C" w:rsidRDefault="00705A56" w:rsidP="0002668C">
      <w:pPr>
        <w:spacing w:after="0" w:line="240" w:lineRule="auto"/>
        <w:ind w:firstLine="567"/>
        <w:jc w:val="both"/>
        <w:rPr>
          <w:szCs w:val="22"/>
        </w:rPr>
      </w:pPr>
      <w:r w:rsidRPr="0002668C">
        <w:rPr>
          <w:szCs w:val="22"/>
        </w:rPr>
        <w:t>- полное и сокращенное фирменные наименования, место нахождения Агента по приобретению Облигаций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705A56" w:rsidRPr="0002668C" w:rsidRDefault="00705A56" w:rsidP="0002668C">
      <w:pPr>
        <w:spacing w:after="0" w:line="240" w:lineRule="auto"/>
        <w:ind w:firstLine="567"/>
        <w:jc w:val="both"/>
        <w:rPr>
          <w:szCs w:val="22"/>
        </w:rPr>
      </w:pPr>
      <w:r w:rsidRPr="0002668C">
        <w:rPr>
          <w:szCs w:val="22"/>
        </w:rPr>
        <w:t>Указанное сообщение о принятом решении о приобретении Облигаций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Облигаций выпуска, из которой усматривается воля Эмитента приобрести Облигации на указанных в публикации условиях у любого владельца Облигаций, изъявившего волю акцептовать оферту.</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В случае приобретения Эмитентом своих Облигаций по соглашению с владельцами Облигаций Эмитент публикует информацию о приобретении Облигаций (в том числе, о количестве приобретенных Облигаций) в форме сообщения о существенном факте в следующие сроки с даты окончания срока приобретения Облигаций, определенного в соответствии с Решением о выпуске ценных бумаг и Проспектом ценных бумаг:</w:t>
      </w:r>
    </w:p>
    <w:p w:rsidR="00705A56" w:rsidRPr="0002668C" w:rsidRDefault="00705A56" w:rsidP="0002668C">
      <w:pPr>
        <w:spacing w:after="0" w:line="240" w:lineRule="auto"/>
        <w:ind w:firstLine="567"/>
        <w:jc w:val="both"/>
        <w:rPr>
          <w:szCs w:val="22"/>
        </w:rPr>
      </w:pPr>
      <w:r w:rsidRPr="0002668C">
        <w:rPr>
          <w:szCs w:val="22"/>
        </w:rPr>
        <w:t>- в Ленте новостей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дней.</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новостей.</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Эмитент может назначать платежных агентов при осуществлении платежей в пользу владельцев Облигаций в соответствии с п. 9.7 Решения о выпуске Облигаций.</w:t>
      </w:r>
    </w:p>
    <w:p w:rsidR="00705A56" w:rsidRPr="0002668C" w:rsidRDefault="00705A56" w:rsidP="0002668C">
      <w:pPr>
        <w:spacing w:after="0" w:line="240" w:lineRule="auto"/>
        <w:ind w:firstLine="567"/>
        <w:jc w:val="both"/>
        <w:rPr>
          <w:b/>
          <w:i/>
          <w:szCs w:val="22"/>
        </w:rPr>
      </w:pPr>
      <w:r w:rsidRPr="0002668C">
        <w:rPr>
          <w:rStyle w:val="SUBST"/>
          <w:b w:val="0"/>
          <w:i w:val="0"/>
          <w:szCs w:val="22"/>
        </w:rPr>
        <w:t>Эмитент может отменить назначение платежного агента, в том числе путем назначения другого платежного агента.</w:t>
      </w:r>
    </w:p>
    <w:p w:rsidR="00705A56" w:rsidRPr="0002668C" w:rsidRDefault="00705A56" w:rsidP="0002668C">
      <w:pPr>
        <w:spacing w:after="0" w:line="240" w:lineRule="auto"/>
        <w:ind w:firstLine="567"/>
        <w:jc w:val="both"/>
        <w:rPr>
          <w:szCs w:val="22"/>
        </w:rPr>
      </w:pPr>
      <w:r w:rsidRPr="0002668C">
        <w:rPr>
          <w:szCs w:val="22"/>
        </w:rPr>
        <w:t>Официальное сообщение Эмитента об указанных действиях публикуется Эмитентом в форме сообщения о существенном факте «Сведения о привлечении или замене организаций,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наименований, мест нахождения и размеров вознаграждений за оказываемые услуги, а также об изменении указанных сведений» в следующие сроки с даты заключения договора:</w:t>
      </w:r>
    </w:p>
    <w:p w:rsidR="00705A56" w:rsidRPr="0002668C" w:rsidRDefault="00705A56" w:rsidP="0002668C">
      <w:pPr>
        <w:spacing w:after="0" w:line="240" w:lineRule="auto"/>
        <w:ind w:firstLine="567"/>
        <w:jc w:val="both"/>
        <w:rPr>
          <w:szCs w:val="22"/>
        </w:rPr>
      </w:pPr>
      <w:r w:rsidRPr="0002668C">
        <w:rPr>
          <w:szCs w:val="22"/>
        </w:rPr>
        <w:t>- в Ленте новостей – не позднее 1 (Одного) дня;</w:t>
      </w:r>
    </w:p>
    <w:p w:rsidR="00705A56" w:rsidRPr="0002668C" w:rsidRDefault="00705A56" w:rsidP="0002668C">
      <w:pPr>
        <w:spacing w:after="0" w:line="240" w:lineRule="auto"/>
        <w:ind w:firstLine="567"/>
        <w:jc w:val="both"/>
        <w:rPr>
          <w:szCs w:val="22"/>
        </w:rPr>
      </w:pPr>
      <w:r w:rsidRPr="0002668C">
        <w:rPr>
          <w:szCs w:val="22"/>
        </w:rPr>
        <w:t>- на Страницах в сети Интернет – не позднее 2 (Двух) дней.</w:t>
      </w:r>
    </w:p>
    <w:p w:rsidR="00705A56" w:rsidRPr="0002668C" w:rsidRDefault="00705A56" w:rsidP="0002668C">
      <w:pPr>
        <w:spacing w:after="0" w:line="240" w:lineRule="auto"/>
        <w:ind w:firstLine="567"/>
        <w:jc w:val="both"/>
        <w:rPr>
          <w:szCs w:val="22"/>
        </w:rPr>
      </w:pPr>
      <w:r w:rsidRPr="0002668C">
        <w:rPr>
          <w:szCs w:val="22"/>
        </w:rPr>
        <w:t>При этом публикация в сети Интернет осуществляется после публикации в Ленте новостей.</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Эмитент обязан предоставлять (в течение установленных для таких документов сроков хранения) заверенную уполномоченным лицом Эмитента копию каждого сообщения, в том числе копию каждого сообщения о существенном факте, а также копию зарегистрированных Решения о выпуске ценных бумаг, Проспекта ценных бумаг и изменений и/или дополнений к ним, Уведомления об итогах выпуска ценных бумаг, копию ежеквартального отчета, копию иных документов, обязательное раскрытие которых предусмотрено в соответствии с требованиями законодательства Российской Федерации о ценных бумагах,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w:t>
      </w:r>
    </w:p>
    <w:p w:rsidR="00705A56" w:rsidRPr="0002668C" w:rsidRDefault="00705A56" w:rsidP="0002668C">
      <w:pPr>
        <w:spacing w:after="0" w:line="240" w:lineRule="auto"/>
        <w:ind w:firstLine="567"/>
        <w:jc w:val="both"/>
        <w:rPr>
          <w:szCs w:val="22"/>
        </w:rPr>
      </w:pPr>
      <w:r w:rsidRPr="0002668C">
        <w:rPr>
          <w:szCs w:val="22"/>
        </w:rPr>
        <w:t>Банковские реквизиты расчетного счета (счетов) Эмитента для оплаты расходов по изготовлению копий указанных документов и размер (порядок определения размера) таких расходов должны быть опубликованы Эмитентом на Страницах в сети Интернет.</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 xml:space="preserve">В случаях, когда в соответствии с действующими требованиями Эмитент обязан опубликовать информацию в Ленте новостей, такое опубликование должно осуществляться в срок до 10 часов 00 минут московского времени последнего дня, в течение которого в соответствии с действующими требованиями должно быть осуществлено такое опубликование. </w:t>
      </w:r>
    </w:p>
    <w:p w:rsidR="00705A56" w:rsidRPr="0002668C" w:rsidRDefault="00705A56" w:rsidP="0002668C">
      <w:pPr>
        <w:spacing w:after="0" w:line="240" w:lineRule="auto"/>
        <w:ind w:firstLine="567"/>
        <w:jc w:val="both"/>
        <w:rPr>
          <w:szCs w:val="22"/>
        </w:rPr>
      </w:pPr>
      <w:r w:rsidRPr="0002668C">
        <w:rPr>
          <w:szCs w:val="22"/>
        </w:rPr>
        <w:t>В случае, когда последний день срока, в который в соответствии с действующими требованиями Эмитент обязан раскрыть информацию или предоставить копию документа, содержащего подлежащую раскрытию информацию, приходится на выходной и/или нерабочий праздничный день, днем окончания такого срока считается ближайший следующий за ним рабочий день.</w:t>
      </w:r>
    </w:p>
    <w:p w:rsidR="00705A56" w:rsidRPr="0002668C" w:rsidRDefault="00705A56" w:rsidP="0002668C">
      <w:pPr>
        <w:spacing w:after="0" w:line="240" w:lineRule="auto"/>
        <w:ind w:firstLine="567"/>
        <w:jc w:val="both"/>
        <w:rPr>
          <w:szCs w:val="22"/>
        </w:rPr>
      </w:pPr>
    </w:p>
    <w:p w:rsidR="00705A56" w:rsidRPr="0002668C" w:rsidRDefault="00705A56" w:rsidP="0002668C">
      <w:pPr>
        <w:pStyle w:val="af1"/>
        <w:numPr>
          <w:ilvl w:val="0"/>
          <w:numId w:val="5"/>
        </w:numPr>
        <w:ind w:left="0" w:firstLine="567"/>
        <w:jc w:val="both"/>
        <w:rPr>
          <w:sz w:val="22"/>
          <w:szCs w:val="22"/>
        </w:rPr>
      </w:pPr>
      <w:r w:rsidRPr="0002668C">
        <w:rPr>
          <w:sz w:val="22"/>
          <w:szCs w:val="22"/>
        </w:rPr>
        <w:t>В случае принятия Эмитентом решения об изменении адреса страницы в сети Интернет, используемой им для раскрытия информации, моментом наступления указанного события является дата начала предоставления доступа к информации, опубликованной Эмитентом на странице в сети Интернет по измененному адресу.</w:t>
      </w:r>
    </w:p>
    <w:p w:rsidR="00705A56" w:rsidRPr="0002668C" w:rsidRDefault="00705A56" w:rsidP="0002668C">
      <w:pPr>
        <w:spacing w:after="0" w:line="240" w:lineRule="auto"/>
        <w:ind w:firstLine="567"/>
        <w:jc w:val="both"/>
        <w:rPr>
          <w:szCs w:val="22"/>
        </w:rPr>
      </w:pPr>
      <w:r w:rsidRPr="0002668C">
        <w:rPr>
          <w:szCs w:val="22"/>
        </w:rPr>
        <w:t>Сообщение об изменении адреса страницы в сети Интернет раскрывается Эмитентом в течение 1 (Одного) дня в Ленте новостей и в течение 2 (Двух) дней на сайтах в сети Интернет по измененному адресу (при этом публикация в сети Интернет осуществляется после публикации в Ленте новостей) и должно включать:</w:t>
      </w:r>
    </w:p>
    <w:p w:rsidR="00705A56" w:rsidRPr="0002668C" w:rsidRDefault="00705A56" w:rsidP="0002668C">
      <w:pPr>
        <w:spacing w:after="0" w:line="240" w:lineRule="auto"/>
        <w:ind w:firstLine="567"/>
        <w:jc w:val="both"/>
        <w:rPr>
          <w:szCs w:val="22"/>
        </w:rPr>
      </w:pPr>
      <w:r w:rsidRPr="0002668C">
        <w:rPr>
          <w:szCs w:val="22"/>
        </w:rPr>
        <w:t>- адрес страницы в сети Интернет, ранее использовавшейся Эмитентом для опубликования информации;</w:t>
      </w:r>
    </w:p>
    <w:p w:rsidR="00705A56" w:rsidRPr="0002668C" w:rsidRDefault="00705A56" w:rsidP="0002668C">
      <w:pPr>
        <w:spacing w:after="0" w:line="240" w:lineRule="auto"/>
        <w:ind w:firstLine="567"/>
        <w:jc w:val="both"/>
        <w:rPr>
          <w:szCs w:val="22"/>
        </w:rPr>
      </w:pPr>
      <w:r w:rsidRPr="0002668C">
        <w:rPr>
          <w:szCs w:val="22"/>
        </w:rPr>
        <w:t>- адрес страницы в сети Интернет, используемой Эмитентом для опубликования информации;</w:t>
      </w:r>
    </w:p>
    <w:p w:rsidR="00705A56" w:rsidRPr="0002668C" w:rsidRDefault="00705A56" w:rsidP="0002668C">
      <w:pPr>
        <w:spacing w:after="0" w:line="240" w:lineRule="auto"/>
        <w:ind w:firstLine="567"/>
        <w:jc w:val="both"/>
        <w:rPr>
          <w:szCs w:val="22"/>
        </w:rPr>
      </w:pPr>
      <w:r w:rsidRPr="0002668C">
        <w:rPr>
          <w:szCs w:val="22"/>
        </w:rPr>
        <w:t>- дата, с которой Эмитент обеспечивает доступ к информации, опубликованной на странице в сети Интернет по измененному адресу.</w:t>
      </w:r>
    </w:p>
    <w:p w:rsidR="00705A56" w:rsidRPr="0002668C" w:rsidRDefault="00705A56" w:rsidP="0002668C">
      <w:pPr>
        <w:spacing w:after="0" w:line="240" w:lineRule="auto"/>
        <w:ind w:firstLine="567"/>
        <w:jc w:val="both"/>
        <w:rPr>
          <w:szCs w:val="22"/>
        </w:rPr>
      </w:pPr>
    </w:p>
    <w:p w:rsidR="00705A56" w:rsidRPr="0002668C" w:rsidRDefault="00705A56" w:rsidP="0002668C">
      <w:pPr>
        <w:spacing w:after="0" w:line="240" w:lineRule="auto"/>
        <w:ind w:firstLine="567"/>
        <w:jc w:val="both"/>
        <w:rPr>
          <w:szCs w:val="22"/>
        </w:rPr>
      </w:pPr>
      <w:r w:rsidRPr="0002668C">
        <w:rPr>
          <w:szCs w:val="22"/>
        </w:rPr>
        <w:t>В случае изменения законодательства Российской Федерации, регулирующего порядок и сроки раскрытия информации эмитентами эмиссионных ценных бумаг, устанавливающие правила раскрытия информации, отличные от вышеизложенных, в изменившейся части подлежат применению нормы законодательства Российской Федерации, действующие на дату раскрытия соответствующей информации.</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 xml:space="preserve">12. Сведения об обеспечении исполнения обязательств по облигациям выпуска </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Обеспечение исполнения обязательств по Облигациям выпуска не предусмотрено.</w:t>
      </w:r>
    </w:p>
    <w:p w:rsidR="00705A56" w:rsidRDefault="00705A56" w:rsidP="0002668C">
      <w:pPr>
        <w:spacing w:after="0" w:line="240" w:lineRule="auto"/>
        <w:ind w:firstLine="567"/>
        <w:jc w:val="both"/>
      </w:pPr>
    </w:p>
    <w:p w:rsidR="00705A56" w:rsidRDefault="00705A56" w:rsidP="0002668C">
      <w:pPr>
        <w:spacing w:after="0" w:line="240" w:lineRule="auto"/>
        <w:ind w:firstLine="540"/>
        <w:jc w:val="both"/>
        <w:rPr>
          <w:b/>
          <w:sz w:val="24"/>
        </w:rPr>
      </w:pPr>
      <w:r>
        <w:rPr>
          <w:b/>
          <w:sz w:val="24"/>
        </w:rPr>
        <w:t>13.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rsidR="00705A56" w:rsidRDefault="00705A56" w:rsidP="0002668C">
      <w:pPr>
        <w:spacing w:after="0" w:line="240" w:lineRule="auto"/>
        <w:ind w:firstLine="567"/>
        <w:jc w:val="both"/>
      </w:pPr>
    </w:p>
    <w:p w:rsidR="00705A56" w:rsidRDefault="00705A56" w:rsidP="0002668C">
      <w:pPr>
        <w:spacing w:after="0" w:line="240" w:lineRule="auto"/>
        <w:ind w:firstLine="540"/>
        <w:jc w:val="both"/>
        <w:rPr>
          <w:sz w:val="24"/>
        </w:rPr>
      </w:pPr>
      <w:r>
        <w:rPr>
          <w:sz w:val="24"/>
        </w:rPr>
        <w:t>Эмитент обязуется по требованию заинтересованного лица предоставить ему копию настоящего решения о выпуске ценных бумаг за плату, не превышающую затраты на ее изготовление.</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14.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15.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pPr>
      <w:r>
        <w:t>Обеспечение исполнения обязательств по Облигациям выпуска не предусмотрено.</w:t>
      </w:r>
    </w:p>
    <w:p w:rsidR="00705A56" w:rsidRDefault="00705A56" w:rsidP="0002668C">
      <w:pPr>
        <w:spacing w:after="0" w:line="240" w:lineRule="auto"/>
        <w:ind w:firstLine="567"/>
        <w:jc w:val="both"/>
      </w:pPr>
    </w:p>
    <w:p w:rsidR="00705A56" w:rsidRDefault="00705A56" w:rsidP="0002668C">
      <w:pPr>
        <w:spacing w:after="0" w:line="240" w:lineRule="auto"/>
        <w:ind w:firstLine="567"/>
        <w:jc w:val="both"/>
        <w:rPr>
          <w:b/>
        </w:rPr>
      </w:pPr>
      <w:r>
        <w:rPr>
          <w:b/>
        </w:rPr>
        <w:t>16. Иные сведения, предусмотренные Стандартами эмиссии ценных бумаг и регистрации проспектов ценных бумаг</w:t>
      </w:r>
    </w:p>
    <w:p w:rsidR="00705A56" w:rsidRDefault="00705A56" w:rsidP="0002668C">
      <w:pPr>
        <w:spacing w:after="0" w:line="240" w:lineRule="auto"/>
        <w:ind w:firstLine="539"/>
        <w:jc w:val="both"/>
        <w:rPr>
          <w:rStyle w:val="SUBST"/>
        </w:rPr>
      </w:pPr>
    </w:p>
    <w:p w:rsidR="00705A56" w:rsidRDefault="00705A56" w:rsidP="0002668C">
      <w:pPr>
        <w:spacing w:after="0" w:line="240" w:lineRule="auto"/>
        <w:ind w:firstLine="539"/>
        <w:jc w:val="both"/>
        <w:rPr>
          <w:rStyle w:val="SUBST"/>
          <w:b w:val="0"/>
          <w:i w:val="0"/>
        </w:rPr>
      </w:pPr>
      <w:r>
        <w:rPr>
          <w:rStyle w:val="SUBST"/>
          <w:b w:val="0"/>
          <w:i w:val="0"/>
        </w:rPr>
        <w:t>а) Облигации допускаются к свободному обращению на биржевом и внебиржевом рынках.</w:t>
      </w:r>
    </w:p>
    <w:p w:rsidR="00705A56" w:rsidRDefault="00705A56" w:rsidP="0002668C">
      <w:pPr>
        <w:spacing w:after="0" w:line="240" w:lineRule="auto"/>
        <w:ind w:firstLine="539"/>
        <w:jc w:val="both"/>
        <w:rPr>
          <w:rStyle w:val="SUBST"/>
          <w:b w:val="0"/>
          <w:i w:val="0"/>
        </w:rPr>
      </w:pPr>
      <w:r>
        <w:rPr>
          <w:rStyle w:val="SUBST"/>
          <w:b w:val="0"/>
          <w:i w:val="0"/>
        </w:rPr>
        <w:t>Нерезиденты могут приобретать Облигации в соответствии с законодательством Российской Федерации.</w:t>
      </w:r>
    </w:p>
    <w:p w:rsidR="00705A56" w:rsidRDefault="00705A56" w:rsidP="0002668C">
      <w:pPr>
        <w:spacing w:after="0" w:line="240" w:lineRule="auto"/>
        <w:ind w:firstLine="539"/>
        <w:jc w:val="both"/>
        <w:rPr>
          <w:rStyle w:val="SUBST"/>
          <w:b w:val="0"/>
          <w:i w:val="0"/>
        </w:rPr>
      </w:pPr>
      <w:r>
        <w:rPr>
          <w:rStyle w:val="SUBST"/>
          <w:b w:val="0"/>
          <w:i w:val="0"/>
        </w:rPr>
        <w:t>На внебиржевом рынке Облигации обращаются без ограничений до даты погашения Облигаций.</w:t>
      </w:r>
    </w:p>
    <w:p w:rsidR="00705A56" w:rsidRDefault="00705A56" w:rsidP="0002668C">
      <w:pPr>
        <w:spacing w:after="0" w:line="240" w:lineRule="auto"/>
        <w:ind w:firstLine="539"/>
        <w:jc w:val="both"/>
        <w:rPr>
          <w:rStyle w:val="SUBST"/>
          <w:b w:val="0"/>
          <w:i w:val="0"/>
        </w:rPr>
      </w:pPr>
      <w:r>
        <w:rPr>
          <w:rStyle w:val="SUBST"/>
          <w:b w:val="0"/>
          <w:i w:val="0"/>
        </w:rPr>
        <w:t>На биржевом рынке Облигации обращаются с изъятиями, установленными организаторами торговли на финансовом рынке.</w:t>
      </w:r>
    </w:p>
    <w:p w:rsidR="00705A56" w:rsidRDefault="00705A56" w:rsidP="0002668C">
      <w:pPr>
        <w:spacing w:after="0" w:line="240" w:lineRule="auto"/>
        <w:ind w:firstLine="539"/>
        <w:jc w:val="both"/>
        <w:rPr>
          <w:rStyle w:val="SUBST"/>
          <w:b w:val="0"/>
          <w:i w:val="0"/>
        </w:rPr>
      </w:pPr>
    </w:p>
    <w:p w:rsidR="00705A56" w:rsidRDefault="00705A56" w:rsidP="0002668C">
      <w:pPr>
        <w:spacing w:after="0" w:line="240" w:lineRule="auto"/>
        <w:ind w:firstLine="539"/>
        <w:jc w:val="both"/>
        <w:rPr>
          <w:rStyle w:val="SUBST"/>
          <w:b w:val="0"/>
          <w:i w:val="0"/>
        </w:rPr>
      </w:pPr>
      <w:r>
        <w:rPr>
          <w:rStyle w:val="SUBST"/>
          <w:b w:val="0"/>
          <w:i w:val="0"/>
        </w:rPr>
        <w:t>б) Порядок расчета величины накопленного купонного дохода при обращении Облигаций.</w:t>
      </w:r>
    </w:p>
    <w:p w:rsidR="00705A56" w:rsidRDefault="00705A56" w:rsidP="0002668C">
      <w:pPr>
        <w:spacing w:after="0" w:line="240" w:lineRule="auto"/>
        <w:ind w:firstLine="539"/>
        <w:jc w:val="both"/>
      </w:pPr>
      <w:r>
        <w:rPr>
          <w:rFonts w:eastAsia="SimSun"/>
        </w:rPr>
        <w:t>В любой день между датой начала размещения Облигаций и датой погашения величина накопленного купонного дохода (НКД) рассчитывается по формуле:</w:t>
      </w:r>
    </w:p>
    <w:p w:rsidR="00705A56" w:rsidRDefault="00705A56" w:rsidP="0002668C">
      <w:pPr>
        <w:spacing w:after="0" w:line="240" w:lineRule="auto"/>
        <w:ind w:firstLine="539"/>
        <w:jc w:val="both"/>
        <w:rPr>
          <w:rFonts w:eastAsia="SimSun"/>
          <w:lang w:val="fr-FR"/>
        </w:rPr>
      </w:pPr>
      <w:r>
        <w:rPr>
          <w:rFonts w:eastAsia="SimSun"/>
        </w:rPr>
        <w:t>НКД</w:t>
      </w:r>
      <w:r>
        <w:rPr>
          <w:rFonts w:eastAsia="SimSun"/>
          <w:lang w:val="fr-FR"/>
        </w:rPr>
        <w:t xml:space="preserve"> = Cj * Nom * (T - T(j -1))/ 365/ 100 %, </w:t>
      </w:r>
      <w:r>
        <w:rPr>
          <w:rFonts w:eastAsia="SimSun"/>
        </w:rPr>
        <w:t>где</w:t>
      </w:r>
    </w:p>
    <w:p w:rsidR="00705A56" w:rsidRDefault="00705A56" w:rsidP="0002668C">
      <w:pPr>
        <w:spacing w:after="0" w:line="240" w:lineRule="auto"/>
        <w:ind w:firstLine="539"/>
        <w:jc w:val="both"/>
        <w:rPr>
          <w:rFonts w:eastAsia="SimSun"/>
        </w:rPr>
      </w:pPr>
      <w:r>
        <w:rPr>
          <w:rFonts w:eastAsia="SimSun"/>
        </w:rPr>
        <w:t>Nom - номинальная стоимость одной Облигации, руб.</w:t>
      </w:r>
    </w:p>
    <w:p w:rsidR="00705A56" w:rsidRDefault="00705A56" w:rsidP="0002668C">
      <w:pPr>
        <w:spacing w:after="0" w:line="240" w:lineRule="auto"/>
        <w:ind w:firstLine="539"/>
        <w:jc w:val="both"/>
        <w:rPr>
          <w:rFonts w:eastAsia="SimSun"/>
        </w:rPr>
      </w:pPr>
      <w:r>
        <w:rPr>
          <w:rFonts w:eastAsia="SimSun"/>
        </w:rPr>
        <w:t>Cj - величина процентной ставки j-того купонного периода (в процентах годовых),</w:t>
      </w:r>
    </w:p>
    <w:p w:rsidR="00705A56" w:rsidRDefault="00705A56" w:rsidP="0002668C">
      <w:pPr>
        <w:spacing w:after="0" w:line="240" w:lineRule="auto"/>
        <w:ind w:firstLine="539"/>
        <w:jc w:val="both"/>
        <w:rPr>
          <w:rFonts w:eastAsia="SimSun"/>
        </w:rPr>
      </w:pPr>
      <w:r>
        <w:rPr>
          <w:rFonts w:eastAsia="SimSun"/>
        </w:rPr>
        <w:t>j - порядковый номер купонного периода, j=1...10,</w:t>
      </w:r>
    </w:p>
    <w:p w:rsidR="00705A56" w:rsidRDefault="00705A56" w:rsidP="0002668C">
      <w:pPr>
        <w:spacing w:after="0" w:line="240" w:lineRule="auto"/>
        <w:ind w:firstLine="539"/>
        <w:jc w:val="both"/>
        <w:rPr>
          <w:rFonts w:eastAsia="SimSun"/>
        </w:rPr>
      </w:pPr>
      <w:r>
        <w:rPr>
          <w:rFonts w:eastAsia="SimSun"/>
        </w:rPr>
        <w:t>T(j -1) - дата начала j-того купонного периода,</w:t>
      </w:r>
    </w:p>
    <w:p w:rsidR="00705A56" w:rsidRDefault="00705A56" w:rsidP="0002668C">
      <w:pPr>
        <w:spacing w:after="0" w:line="240" w:lineRule="auto"/>
        <w:ind w:firstLine="539"/>
        <w:jc w:val="both"/>
        <w:rPr>
          <w:rFonts w:eastAsia="SimSun"/>
        </w:rPr>
      </w:pPr>
      <w:r>
        <w:rPr>
          <w:rFonts w:eastAsia="SimSun"/>
        </w:rPr>
        <w:t>T – текущая дата.</w:t>
      </w:r>
    </w:p>
    <w:p w:rsidR="00705A56" w:rsidRDefault="00705A56" w:rsidP="0002668C">
      <w:pPr>
        <w:spacing w:after="0" w:line="240" w:lineRule="auto"/>
        <w:ind w:firstLine="539"/>
        <w:jc w:val="both"/>
      </w:pPr>
      <w:r>
        <w:rPr>
          <w:rFonts w:eastAsia="SimSun"/>
        </w:rPr>
        <w:t>Сумма НКД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rsidR="00705A56" w:rsidRDefault="00705A56" w:rsidP="0002668C">
      <w:pPr>
        <w:spacing w:after="0" w:line="240" w:lineRule="auto"/>
        <w:ind w:firstLine="539"/>
        <w:jc w:val="both"/>
        <w:rPr>
          <w:rFonts w:eastAsia="SimSun"/>
        </w:rPr>
      </w:pPr>
    </w:p>
    <w:p w:rsidR="00705A56" w:rsidRDefault="00705A56" w:rsidP="0002668C">
      <w:pPr>
        <w:spacing w:after="0" w:line="240" w:lineRule="auto"/>
        <w:ind w:firstLine="539"/>
        <w:jc w:val="both"/>
        <w:rPr>
          <w:rFonts w:eastAsia="SimSun"/>
        </w:rPr>
      </w:pPr>
      <w:r>
        <w:rPr>
          <w:rFonts w:eastAsia="SimSun"/>
        </w:rPr>
        <w:t>в) В случае, если в нормативно-правовые акты, регулирующие отношения, на которые распространяется Решение о выпуске ценных бумаг, Проспект ценных бумаг и/или Сертификат Облигаций, будут внесены изменения и действие таких изменений будет распространяться на отношения, урегулированные указанными документами, или права и обязанности, возникающие или изменяющиеся в соответствии с данными документами, то правила, предусмотренные Решением о выпуске ценных бумаг, Проспектом ценных бумаг и/или Сертификатом Облигаций будут применяться к таким отношениям (правам и обязанностям) с учетом указанных изменений.</w:t>
      </w:r>
    </w:p>
    <w:p w:rsidR="00705A56" w:rsidRDefault="00705A56" w:rsidP="0002668C">
      <w:pPr>
        <w:spacing w:after="0" w:line="240" w:lineRule="auto"/>
        <w:ind w:firstLine="567"/>
        <w:jc w:val="both"/>
      </w:pPr>
    </w:p>
    <w:p w:rsidR="00705A56" w:rsidRDefault="00705A56" w:rsidP="0002668C">
      <w:pPr>
        <w:spacing w:after="0" w:line="240" w:lineRule="auto"/>
        <w:ind w:firstLine="567"/>
      </w:pPr>
    </w:p>
    <w:p w:rsidR="00705A56" w:rsidRDefault="00705A56" w:rsidP="0002668C">
      <w:pPr>
        <w:spacing w:after="0" w:line="240" w:lineRule="auto"/>
        <w:ind w:firstLine="567"/>
        <w:rPr>
          <w:rFonts w:eastAsia="SimSun"/>
        </w:rPr>
      </w:pPr>
    </w:p>
    <w:p w:rsidR="00705A56" w:rsidRDefault="00705A56" w:rsidP="0002668C">
      <w:pPr>
        <w:spacing w:after="0" w:line="240" w:lineRule="auto"/>
      </w:pPr>
      <w:r>
        <w:br w:type="page"/>
      </w:r>
    </w:p>
    <w:p w:rsidR="00705A56" w:rsidRDefault="00705A56" w:rsidP="0002668C">
      <w:pPr>
        <w:spacing w:after="0" w:line="240" w:lineRule="auto"/>
        <w:jc w:val="right"/>
        <w:rPr>
          <w:sz w:val="18"/>
        </w:rPr>
      </w:pPr>
      <w:r>
        <w:rPr>
          <w:sz w:val="18"/>
        </w:rPr>
        <w:t>Приложение. Образец сертификата</w:t>
      </w:r>
    </w:p>
    <w:p w:rsidR="00705A56" w:rsidRDefault="006919F7" w:rsidP="0002668C">
      <w:pPr>
        <w:pStyle w:val="1"/>
        <w:spacing w:before="0"/>
        <w:rPr>
          <w:rFonts w:ascii="Times New Roman" w:hAnsi="Times New Roman" w:cs="Times New Roman"/>
          <w:b w:val="0"/>
          <w:i/>
          <w:sz w:val="22"/>
        </w:rPr>
      </w:pPr>
      <w:r w:rsidRPr="006919F7">
        <w:rPr>
          <w:noProof/>
        </w:rPr>
        <w:pict>
          <v:rect id="Прямоугольник 3" o:spid="_x0000_s1026" style="position:absolute;margin-left:-18.15pt;margin-top:5.4pt;width:507pt;height:71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" filled="f" strokeweight="4.5pt">
            <v:stroke linestyle="thickThin"/>
          </v:rect>
        </w:pict>
      </w:r>
      <w:bookmarkStart w:id="11" w:name="_Toc86086998"/>
      <w:bookmarkStart w:id="12" w:name="_Toc86085663"/>
      <w:bookmarkStart w:id="13" w:name="_Toc86085504"/>
    </w:p>
    <w:bookmarkEnd w:id="11"/>
    <w:bookmarkEnd w:id="12"/>
    <w:bookmarkEnd w:id="13"/>
    <w:p w:rsidR="00705A56" w:rsidRDefault="00705A56" w:rsidP="0002668C">
      <w:pPr>
        <w:pStyle w:val="TextafterHeading2"/>
        <w:spacing w:before="0"/>
        <w:ind w:firstLine="0"/>
        <w:rPr>
          <w:sz w:val="24"/>
        </w:rPr>
      </w:pPr>
      <w:r>
        <w:rPr>
          <w:sz w:val="24"/>
        </w:rPr>
        <w:t>Закрытое акционерное общество «СТРОЙТЕМП»</w:t>
      </w:r>
    </w:p>
    <w:p w:rsidR="00705A56" w:rsidRDefault="00705A56" w:rsidP="0002668C">
      <w:pPr>
        <w:spacing w:after="0" w:line="240" w:lineRule="auto"/>
        <w:jc w:val="center"/>
        <w:rPr>
          <w:b/>
          <w:i/>
          <w:sz w:val="24"/>
        </w:rPr>
      </w:pPr>
      <w:r>
        <w:t>Место нахождения: Российская Федерация, 107045, г. Москва, Луков переулок, дом 7</w:t>
      </w:r>
    </w:p>
    <w:p w:rsidR="00705A56" w:rsidRDefault="00705A56" w:rsidP="0002668C">
      <w:pPr>
        <w:spacing w:after="0" w:line="240" w:lineRule="auto"/>
        <w:jc w:val="center"/>
        <w:rPr>
          <w:b/>
          <w:i/>
        </w:rPr>
      </w:pPr>
      <w:r>
        <w:t>Почтовый адрес: Российская Федерация, 107045, г. Москва, Луков переулок, дом 7</w:t>
      </w:r>
    </w:p>
    <w:p w:rsidR="00705A56" w:rsidRDefault="00705A56" w:rsidP="0002668C">
      <w:pPr>
        <w:pStyle w:val="13"/>
        <w:spacing w:before="0"/>
        <w:ind w:right="-109" w:firstLine="0"/>
        <w:jc w:val="center"/>
        <w:rPr>
          <w:b/>
        </w:rPr>
      </w:pPr>
    </w:p>
    <w:p w:rsidR="00705A56" w:rsidRDefault="00705A56" w:rsidP="0002668C">
      <w:pPr>
        <w:pStyle w:val="13"/>
        <w:spacing w:before="0"/>
        <w:ind w:right="-109" w:firstLine="0"/>
        <w:jc w:val="center"/>
        <w:rPr>
          <w:b/>
        </w:rPr>
      </w:pPr>
      <w:r>
        <w:rPr>
          <w:b/>
        </w:rPr>
        <w:t>СЕРТИФИКАТ</w:t>
      </w:r>
    </w:p>
    <w:p w:rsidR="00705A56" w:rsidRDefault="00705A56" w:rsidP="0002668C">
      <w:pPr>
        <w:pStyle w:val="13"/>
        <w:spacing w:before="0"/>
        <w:ind w:right="-109" w:firstLine="0"/>
        <w:jc w:val="center"/>
        <w:rPr>
          <w:b/>
        </w:rPr>
      </w:pPr>
      <w:r>
        <w:rPr>
          <w:b/>
        </w:rPr>
        <w:t>неконвертируемых процентных документарных Облигаций на предъявителя серии 01 с обязательным централизованным хранением</w:t>
      </w:r>
    </w:p>
    <w:p w:rsidR="00705A56" w:rsidRDefault="00705A56" w:rsidP="0002668C">
      <w:pPr>
        <w:pStyle w:val="13"/>
        <w:spacing w:before="0"/>
        <w:ind w:right="-109" w:firstLine="0"/>
        <w:jc w:val="center"/>
      </w:pPr>
    </w:p>
    <w:p w:rsidR="00705A56" w:rsidRDefault="00705A56" w:rsidP="0002668C">
      <w:pPr>
        <w:spacing w:after="0" w:line="240" w:lineRule="auto"/>
        <w:jc w:val="center"/>
      </w:pPr>
      <w:r>
        <w:t>Государственный регистрационный номер</w:t>
      </w:r>
    </w:p>
    <w:tbl>
      <w:tblPr>
        <w:tblW w:w="5610" w:type="dxa"/>
        <w:tblInd w:w="2368" w:type="dxa"/>
        <w:tblLayout w:type="fixed"/>
        <w:tblCellMar>
          <w:left w:w="0" w:type="dxa"/>
          <w:right w:w="0" w:type="dxa"/>
        </w:tblCellMar>
        <w:tblLook w:val="0000"/>
      </w:tblPr>
      <w:tblGrid>
        <w:gridCol w:w="311"/>
        <w:gridCol w:w="311"/>
        <w:gridCol w:w="311"/>
        <w:gridCol w:w="311"/>
        <w:gridCol w:w="311"/>
        <w:gridCol w:w="311"/>
        <w:gridCol w:w="312"/>
        <w:gridCol w:w="312"/>
        <w:gridCol w:w="312"/>
        <w:gridCol w:w="312"/>
        <w:gridCol w:w="312"/>
        <w:gridCol w:w="312"/>
        <w:gridCol w:w="312"/>
        <w:gridCol w:w="312"/>
        <w:gridCol w:w="312"/>
        <w:gridCol w:w="312"/>
        <w:gridCol w:w="312"/>
        <w:gridCol w:w="312"/>
      </w:tblGrid>
      <w:tr w:rsidR="00705A56">
        <w:trPr>
          <w:trHeight w:hRule="exact" w:val="360"/>
        </w:trPr>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c>
          <w:tcPr>
            <w:tcW w:w="312" w:type="dxa"/>
          </w:tcPr>
          <w:p w:rsidR="00705A56" w:rsidRDefault="00705A56" w:rsidP="0002668C">
            <w:pPr>
              <w:spacing w:after="0" w:line="240" w:lineRule="auto"/>
              <w:jc w:val="center"/>
              <w:rPr>
                <w:sz w:val="24"/>
              </w:rPr>
            </w:pPr>
          </w:p>
        </w:tc>
      </w:tr>
    </w:tbl>
    <w:p w:rsidR="00705A56" w:rsidRDefault="00705A56" w:rsidP="0002668C">
      <w:pPr>
        <w:pStyle w:val="13"/>
        <w:spacing w:before="0"/>
        <w:ind w:right="-109" w:firstLine="0"/>
        <w:jc w:val="center"/>
      </w:pPr>
    </w:p>
    <w:p w:rsidR="00705A56" w:rsidRDefault="00705A56" w:rsidP="0002668C">
      <w:pPr>
        <w:pStyle w:val="13"/>
        <w:spacing w:before="0"/>
        <w:ind w:right="-109" w:firstLine="0"/>
        <w:jc w:val="center"/>
      </w:pPr>
    </w:p>
    <w:p w:rsidR="00705A56" w:rsidRDefault="00705A56" w:rsidP="0002668C">
      <w:pPr>
        <w:pStyle w:val="13"/>
        <w:spacing w:before="0"/>
        <w:ind w:right="-109" w:firstLine="0"/>
        <w:jc w:val="center"/>
      </w:pPr>
      <w:r>
        <w:t>облигации размещаются путем открытой подписки среди неограниченного круга лиц</w:t>
      </w:r>
    </w:p>
    <w:p w:rsidR="00705A56" w:rsidRDefault="00705A56" w:rsidP="0002668C">
      <w:pPr>
        <w:pStyle w:val="13"/>
        <w:spacing w:before="0"/>
        <w:ind w:right="-109" w:firstLine="0"/>
      </w:pPr>
    </w:p>
    <w:p w:rsidR="00705A56" w:rsidRDefault="00705A56" w:rsidP="0002668C">
      <w:pPr>
        <w:pStyle w:val="13"/>
        <w:spacing w:before="0"/>
        <w:ind w:right="-109" w:firstLine="0"/>
        <w:jc w:val="center"/>
      </w:pPr>
      <w:r>
        <w:t>Закрытое акционерное общество «СТРОЙТЕМП» (далее –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705A56" w:rsidRDefault="00705A56" w:rsidP="0002668C">
      <w:pPr>
        <w:spacing w:after="0" w:line="240" w:lineRule="auto"/>
        <w:ind w:right="-109"/>
        <w:jc w:val="center"/>
      </w:pPr>
      <w:r>
        <w:t>Настоящий сертификат удостоверяет права на  5 000 000 (пять миллионов) облигаций номинальной стоимостью 1 000 (одна тысяча) рублей каждая общей номинальной стоимостью  5 000 000 000 (пять миллиардов) рублей.</w:t>
      </w:r>
    </w:p>
    <w:p w:rsidR="00705A56" w:rsidRDefault="00705A56" w:rsidP="0002668C">
      <w:pPr>
        <w:spacing w:after="0" w:line="240" w:lineRule="auto"/>
        <w:ind w:right="-109"/>
        <w:jc w:val="both"/>
      </w:pPr>
      <w:r>
        <w:t xml:space="preserve">Общее количество Облигаций выпуска, имеющего государственный регистрационный номер </w:t>
      </w:r>
    </w:p>
    <w:p w:rsidR="00705A56" w:rsidRDefault="00705A56" w:rsidP="0002668C">
      <w:pPr>
        <w:spacing w:after="0" w:line="240" w:lineRule="auto"/>
        <w:ind w:right="-109"/>
        <w:jc w:val="both"/>
      </w:pPr>
      <w:r>
        <w:t>________________________ от «____»____________ 20__ года, ____ (количество прописью) Облигаций номинальной стоимостью ____ (количество прописью) рублей каждая и общей номинальной стоимостью ____ (количество прописью) рублей.</w:t>
      </w:r>
    </w:p>
    <w:p w:rsidR="00705A56" w:rsidRDefault="00705A56" w:rsidP="0002668C">
      <w:pPr>
        <w:spacing w:after="0" w:line="240" w:lineRule="auto"/>
        <w:ind w:right="-109"/>
      </w:pPr>
    </w:p>
    <w:p w:rsidR="00705A56" w:rsidRDefault="00705A56" w:rsidP="0002668C">
      <w:pPr>
        <w:spacing w:after="0" w:line="240" w:lineRule="auto"/>
        <w:ind w:right="-109"/>
        <w:jc w:val="both"/>
      </w:pPr>
    </w:p>
    <w:p w:rsidR="00705A56" w:rsidRDefault="00705A56" w:rsidP="0002668C">
      <w:pPr>
        <w:pStyle w:val="13"/>
        <w:spacing w:before="0"/>
        <w:ind w:right="-109" w:firstLine="0"/>
      </w:pPr>
    </w:p>
    <w:p w:rsidR="00705A56" w:rsidRDefault="00705A56" w:rsidP="0002668C">
      <w:pPr>
        <w:pStyle w:val="13"/>
        <w:spacing w:before="0"/>
        <w:ind w:right="-109" w:firstLine="0"/>
        <w:rPr>
          <w:i/>
          <w:lang w:eastAsia="en-US"/>
        </w:rPr>
      </w:pPr>
      <w:r>
        <w:rPr>
          <w:i/>
          <w:lang w:eastAsia="en-US"/>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rsidR="00705A56" w:rsidRDefault="00705A56" w:rsidP="0002668C">
      <w:pPr>
        <w:pStyle w:val="13"/>
        <w:spacing w:before="0"/>
        <w:ind w:right="-109" w:firstLine="0"/>
        <w:rPr>
          <w:i/>
          <w:lang w:eastAsia="en-US"/>
        </w:rPr>
      </w:pPr>
      <w:r>
        <w:rPr>
          <w:i/>
          <w:lang w:eastAsia="en-US"/>
        </w:rPr>
        <w:t>Место нахождения Депозитария: город Москва, улица Спартаковская, дом 12</w:t>
      </w:r>
    </w:p>
    <w:p w:rsidR="00705A56" w:rsidRDefault="00705A56" w:rsidP="0002668C">
      <w:pPr>
        <w:pStyle w:val="Normal1"/>
        <w:spacing w:before="0" w:after="0"/>
        <w:rPr>
          <w:sz w:val="24"/>
        </w:rPr>
      </w:pPr>
    </w:p>
    <w:p w:rsidR="00705A56" w:rsidRDefault="00705A56" w:rsidP="0002668C">
      <w:pPr>
        <w:spacing w:after="0" w:line="240" w:lineRule="auto"/>
        <w:jc w:val="both"/>
        <w:rPr>
          <w:sz w:val="24"/>
        </w:rPr>
      </w:pPr>
      <w:r>
        <w:t>Генеральный директор</w:t>
      </w:r>
    </w:p>
    <w:p w:rsidR="00705A56" w:rsidRDefault="00705A56" w:rsidP="0002668C">
      <w:pPr>
        <w:spacing w:after="0" w:line="240" w:lineRule="auto"/>
        <w:jc w:val="both"/>
      </w:pPr>
      <w:r>
        <w:t>Закрытого акционерного общества</w:t>
      </w:r>
    </w:p>
    <w:p w:rsidR="00705A56" w:rsidRDefault="00705A56" w:rsidP="0002668C">
      <w:pPr>
        <w:spacing w:after="0" w:line="240" w:lineRule="auto"/>
        <w:jc w:val="both"/>
      </w:pPr>
      <w:r>
        <w:t xml:space="preserve">«СТРОЙТЕМП» </w:t>
      </w:r>
      <w:r>
        <w:tab/>
      </w:r>
      <w:r>
        <w:tab/>
      </w:r>
      <w:r>
        <w:tab/>
      </w:r>
      <w:r>
        <w:tab/>
      </w:r>
      <w:r>
        <w:rPr>
          <w:b/>
        </w:rPr>
        <w:t xml:space="preserve">  _________________</w:t>
      </w:r>
      <w:r>
        <w:rPr>
          <w:b/>
          <w:i/>
        </w:rPr>
        <w:t xml:space="preserve"> </w:t>
      </w:r>
      <w:r>
        <w:t xml:space="preserve">/____________________/ </w:t>
      </w:r>
    </w:p>
    <w:p w:rsidR="00705A56" w:rsidRDefault="00705A56" w:rsidP="0002668C">
      <w:pPr>
        <w:pStyle w:val="TableText"/>
        <w:spacing w:before="0" w:after="0"/>
        <w:ind w:right="-109"/>
        <w:rPr>
          <w:sz w:val="24"/>
        </w:rPr>
      </w:pPr>
      <w:r>
        <w:rPr>
          <w:sz w:val="24"/>
        </w:rPr>
        <w:t xml:space="preserve"> </w:t>
      </w:r>
    </w:p>
    <w:p w:rsidR="00705A56" w:rsidRDefault="00705A56" w:rsidP="0002668C">
      <w:pPr>
        <w:pStyle w:val="TableText"/>
        <w:spacing w:before="0" w:after="0"/>
        <w:ind w:right="-109"/>
        <w:rPr>
          <w:sz w:val="24"/>
        </w:rPr>
      </w:pPr>
      <w:r>
        <w:rPr>
          <w:sz w:val="24"/>
        </w:rPr>
        <w:t xml:space="preserve">Дата «___» ___________ 20__ г.   М.П. </w:t>
      </w:r>
    </w:p>
    <w:p w:rsidR="00705A56" w:rsidRDefault="00705A56" w:rsidP="0002668C">
      <w:pPr>
        <w:spacing w:after="0" w:line="240" w:lineRule="auto"/>
        <w:rPr>
          <w:sz w:val="24"/>
        </w:rPr>
      </w:pPr>
    </w:p>
    <w:p w:rsidR="00705A56" w:rsidRDefault="00705A56" w:rsidP="0002668C">
      <w:pPr>
        <w:pStyle w:val="TableText"/>
        <w:spacing w:before="0" w:after="0"/>
        <w:ind w:right="-109"/>
        <w:rPr>
          <w:sz w:val="24"/>
        </w:rPr>
      </w:pPr>
      <w:r>
        <w:rPr>
          <w:sz w:val="24"/>
        </w:rPr>
        <w:t xml:space="preserve"> </w:t>
      </w:r>
    </w:p>
    <w:p w:rsidR="00705A56" w:rsidRDefault="00705A56" w:rsidP="0002668C">
      <w:pPr>
        <w:spacing w:after="0" w:line="240" w:lineRule="auto"/>
        <w:rPr>
          <w:sz w:val="24"/>
        </w:rPr>
      </w:pPr>
    </w:p>
    <w:p w:rsidR="00705A56" w:rsidRDefault="00705A56" w:rsidP="0002668C">
      <w:pPr>
        <w:tabs>
          <w:tab w:val="left" w:pos="5385"/>
        </w:tabs>
        <w:spacing w:after="0" w:line="240" w:lineRule="auto"/>
        <w:ind w:firstLine="540"/>
        <w:jc w:val="both"/>
      </w:pPr>
      <w:r>
        <w:tab/>
      </w:r>
    </w:p>
    <w:p w:rsidR="00705A56" w:rsidRDefault="00705A56" w:rsidP="0002668C">
      <w:pPr>
        <w:spacing w:after="0" w:line="240" w:lineRule="auto"/>
        <w:ind w:firstLine="540"/>
        <w:jc w:val="both"/>
      </w:pPr>
      <w:r>
        <w:br w:type="page"/>
        <w:t>1. Вид, категория (тип) ценных бумаг</w:t>
      </w:r>
    </w:p>
    <w:p w:rsidR="00705A56" w:rsidRDefault="00705A56" w:rsidP="0002668C">
      <w:pPr>
        <w:spacing w:after="0" w:line="240" w:lineRule="auto"/>
        <w:ind w:firstLine="540"/>
        <w:jc w:val="both"/>
      </w:pPr>
    </w:p>
    <w:p w:rsidR="00705A56" w:rsidRDefault="00705A56" w:rsidP="0002668C">
      <w:pPr>
        <w:spacing w:after="0" w:line="240" w:lineRule="auto"/>
        <w:ind w:firstLine="567"/>
        <w:jc w:val="both"/>
      </w:pPr>
      <w:r>
        <w:t>Процентные документарные неконвертируемые облигации на предъявителя серии 01 с обязательным централизованным хранением (далее по тексту именуются совокупно «Облигации» или «Облигации выпуска» и по отдельности - «Облигация» или «Облигация выпуска»).</w:t>
      </w:r>
    </w:p>
    <w:p w:rsidR="00705A56" w:rsidRDefault="00705A56" w:rsidP="0002668C">
      <w:pPr>
        <w:spacing w:after="0" w:line="240" w:lineRule="auto"/>
        <w:ind w:firstLine="540"/>
        <w:jc w:val="both"/>
        <w:rPr>
          <w:sz w:val="24"/>
        </w:rPr>
      </w:pPr>
    </w:p>
    <w:p w:rsidR="00705A56" w:rsidRDefault="00705A56" w:rsidP="0002668C">
      <w:pPr>
        <w:spacing w:after="0" w:line="240" w:lineRule="auto"/>
        <w:ind w:firstLine="540"/>
        <w:jc w:val="both"/>
      </w:pPr>
      <w:r>
        <w:t>2. Форма ценных бумаг (бездокументарные, документарные)</w:t>
      </w:r>
    </w:p>
    <w:p w:rsidR="00705A56" w:rsidRDefault="00705A56" w:rsidP="0002668C">
      <w:pPr>
        <w:spacing w:after="0" w:line="240" w:lineRule="auto"/>
        <w:ind w:firstLine="540"/>
        <w:jc w:val="both"/>
        <w:rPr>
          <w:b/>
          <w:i/>
        </w:rPr>
      </w:pPr>
      <w:r>
        <w:rPr>
          <w:b/>
          <w:i/>
        </w:rPr>
        <w:t>документарные</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pPr>
      <w:r>
        <w:t>3. Указание на обязательное централизованное хранение</w:t>
      </w:r>
    </w:p>
    <w:p w:rsidR="00705A56" w:rsidRDefault="00705A56" w:rsidP="0002668C">
      <w:pPr>
        <w:spacing w:after="0" w:line="240" w:lineRule="auto"/>
        <w:ind w:firstLine="540"/>
        <w:jc w:val="both"/>
      </w:pPr>
      <w:r>
        <w:rPr>
          <w:b/>
          <w:i/>
        </w:rPr>
        <w:t>Предусмотрено обязательное централизованное хранение Облигаций выпуска.</w:t>
      </w:r>
    </w:p>
    <w:p w:rsidR="00705A56" w:rsidRDefault="00705A56" w:rsidP="0002668C">
      <w:pPr>
        <w:spacing w:after="0" w:line="240" w:lineRule="auto"/>
        <w:ind w:firstLine="540"/>
        <w:jc w:val="both"/>
      </w:pPr>
      <w:r>
        <w:t>Депозитарий, осуществляющий централизованное хранение:</w:t>
      </w:r>
    </w:p>
    <w:p w:rsidR="00705A56" w:rsidRDefault="00705A56" w:rsidP="0002668C">
      <w:pPr>
        <w:spacing w:after="0" w:line="240" w:lineRule="auto"/>
        <w:ind w:firstLine="540"/>
        <w:jc w:val="both"/>
      </w:pPr>
      <w:r>
        <w:t xml:space="preserve">Полное фирменное наименование: </w:t>
      </w:r>
      <w:r>
        <w:rPr>
          <w:b/>
          <w:i/>
          <w:color w:val="000000"/>
        </w:rPr>
        <w:t>Небанковская кредитная организация закрытое акционерное общество «Национальный расчетный депозитарий»</w:t>
      </w:r>
    </w:p>
    <w:p w:rsidR="00705A56" w:rsidRDefault="00705A56" w:rsidP="0002668C">
      <w:pPr>
        <w:spacing w:after="0" w:line="240" w:lineRule="auto"/>
        <w:ind w:firstLine="540"/>
        <w:jc w:val="both"/>
      </w:pPr>
      <w:r>
        <w:t xml:space="preserve">Сокращенное фирменное наименование: </w:t>
      </w:r>
      <w:r>
        <w:rPr>
          <w:b/>
          <w:i/>
          <w:color w:val="000000"/>
        </w:rPr>
        <w:t>НКО ЗАО НРД</w:t>
      </w:r>
    </w:p>
    <w:p w:rsidR="00705A56" w:rsidRDefault="00705A56" w:rsidP="0002668C">
      <w:pPr>
        <w:spacing w:after="0" w:line="240" w:lineRule="auto"/>
        <w:ind w:firstLine="540"/>
        <w:jc w:val="both"/>
      </w:pPr>
      <w:r>
        <w:t xml:space="preserve">Место нахождения: </w:t>
      </w:r>
      <w:r>
        <w:rPr>
          <w:b/>
          <w:i/>
          <w:color w:val="000000"/>
        </w:rPr>
        <w:t>город Москва, улица Спартаковская, дом 12</w:t>
      </w:r>
    </w:p>
    <w:p w:rsidR="00705A56" w:rsidRDefault="00705A56" w:rsidP="0002668C">
      <w:pPr>
        <w:spacing w:after="0" w:line="240" w:lineRule="auto"/>
        <w:ind w:firstLine="540"/>
        <w:jc w:val="both"/>
      </w:pPr>
      <w:r>
        <w:t xml:space="preserve">Номер лицензии профессионального участника рынка ценных бумаг на осуществление депозитарной деятельности: </w:t>
      </w:r>
      <w:r>
        <w:rPr>
          <w:b/>
          <w:i/>
        </w:rPr>
        <w:t xml:space="preserve">177-12042-000100 </w:t>
      </w:r>
    </w:p>
    <w:p w:rsidR="00705A56" w:rsidRDefault="00705A56" w:rsidP="0002668C">
      <w:pPr>
        <w:spacing w:after="0" w:line="240" w:lineRule="auto"/>
        <w:ind w:firstLine="540"/>
        <w:jc w:val="both"/>
      </w:pPr>
      <w:r>
        <w:t xml:space="preserve">Дата выдачи: </w:t>
      </w:r>
      <w:r>
        <w:rPr>
          <w:b/>
          <w:i/>
        </w:rPr>
        <w:t xml:space="preserve">19.02.2009 </w:t>
      </w:r>
    </w:p>
    <w:p w:rsidR="00705A56" w:rsidRDefault="00705A56" w:rsidP="0002668C">
      <w:pPr>
        <w:spacing w:after="0" w:line="240" w:lineRule="auto"/>
        <w:ind w:firstLine="540"/>
        <w:jc w:val="both"/>
      </w:pPr>
      <w:r>
        <w:t xml:space="preserve">Срок действия: </w:t>
      </w:r>
      <w:r>
        <w:rPr>
          <w:b/>
          <w:i/>
        </w:rPr>
        <w:t>без ограничения срока действия</w:t>
      </w:r>
    </w:p>
    <w:p w:rsidR="00705A56" w:rsidRDefault="00705A56" w:rsidP="0002668C">
      <w:pPr>
        <w:spacing w:after="0" w:line="240" w:lineRule="auto"/>
        <w:ind w:firstLine="540"/>
        <w:jc w:val="both"/>
        <w:rPr>
          <w:b/>
          <w:i/>
        </w:rPr>
      </w:pPr>
      <w:r>
        <w:t xml:space="preserve">Орган, выдавший лицензию: </w:t>
      </w:r>
      <w:r>
        <w:rPr>
          <w:b/>
          <w:i/>
        </w:rPr>
        <w:t>ФСФР России</w:t>
      </w:r>
    </w:p>
    <w:p w:rsidR="00705A56" w:rsidRDefault="00705A56" w:rsidP="0002668C">
      <w:pPr>
        <w:spacing w:after="0" w:line="240" w:lineRule="auto"/>
        <w:ind w:firstLine="540"/>
        <w:jc w:val="both"/>
        <w:rPr>
          <w:b/>
          <w:i/>
        </w:rPr>
      </w:pPr>
      <w:r>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pPr>
      <w:r>
        <w:t>4. Номинальная стоимость каждой ценной бумаги выпуска</w:t>
      </w:r>
    </w:p>
    <w:p w:rsidR="00705A56" w:rsidRDefault="00705A56" w:rsidP="0002668C">
      <w:pPr>
        <w:spacing w:after="0" w:line="240" w:lineRule="auto"/>
        <w:ind w:firstLine="540"/>
        <w:jc w:val="both"/>
        <w:rPr>
          <w:b/>
          <w:i/>
        </w:rPr>
      </w:pPr>
    </w:p>
    <w:p w:rsidR="00705A56" w:rsidRDefault="00705A56" w:rsidP="0002668C">
      <w:pPr>
        <w:spacing w:after="0" w:line="240" w:lineRule="auto"/>
        <w:ind w:firstLine="540"/>
        <w:jc w:val="both"/>
        <w:rPr>
          <w:b/>
          <w:i/>
        </w:rPr>
      </w:pPr>
      <w:r>
        <w:rPr>
          <w:b/>
          <w:i/>
        </w:rPr>
        <w:t>1 000  (одна тысяча) рублей.</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pPr>
      <w:r>
        <w:t>5. Количество ценных бумаг выпуска</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rPr>
          <w:b/>
          <w:i/>
        </w:rPr>
      </w:pPr>
      <w:r>
        <w:rPr>
          <w:b/>
          <w:i/>
        </w:rPr>
        <w:t>5 000 000 (пять миллионов) штук.</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pPr>
      <w:r>
        <w:t>6. Общее количество ценных бумаг данного выпуска, размещенных ранее</w:t>
      </w:r>
    </w:p>
    <w:p w:rsidR="00705A56" w:rsidRDefault="00705A56" w:rsidP="0002668C">
      <w:pPr>
        <w:spacing w:after="0" w:line="240" w:lineRule="auto"/>
        <w:ind w:firstLine="540"/>
        <w:jc w:val="both"/>
        <w:rPr>
          <w:b/>
          <w:i/>
        </w:rPr>
      </w:pPr>
      <w:r>
        <w:rPr>
          <w:b/>
          <w:i/>
        </w:rPr>
        <w:t>Выпуск облигаций не является дополнительным. Ценные бумаги данного выпуска ранее не размещались.</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pPr>
      <w:r>
        <w:t xml:space="preserve">7. Права владельца каждой ценной бумаги выпуска </w:t>
      </w:r>
    </w:p>
    <w:p w:rsidR="00705A56" w:rsidRDefault="00705A56" w:rsidP="0002668C">
      <w:pPr>
        <w:spacing w:after="0" w:line="240" w:lineRule="auto"/>
        <w:ind w:firstLine="540"/>
        <w:jc w:val="both"/>
        <w:rPr>
          <w:b/>
          <w:i/>
        </w:rPr>
      </w:pPr>
      <w:r>
        <w:rPr>
          <w:b/>
          <w:i/>
        </w:rPr>
        <w:t>Облигации представляют собой прямые, безусловные обязательства Эмитента.</w:t>
      </w:r>
    </w:p>
    <w:p w:rsidR="00705A56" w:rsidRDefault="00705A56" w:rsidP="0002668C">
      <w:pPr>
        <w:spacing w:after="0" w:line="240" w:lineRule="auto"/>
        <w:ind w:firstLine="540"/>
        <w:jc w:val="both"/>
        <w:rPr>
          <w:b/>
          <w:i/>
        </w:rPr>
      </w:pPr>
      <w:r>
        <w:rPr>
          <w:b/>
          <w:i/>
        </w:rPr>
        <w:t>Каждая Облигация выпуска предоставляет ее владельцу одинаковый объем прав.</w:t>
      </w:r>
    </w:p>
    <w:p w:rsidR="00705A56" w:rsidRDefault="00705A56" w:rsidP="0002668C">
      <w:pPr>
        <w:spacing w:after="0" w:line="240" w:lineRule="auto"/>
        <w:ind w:firstLine="540"/>
        <w:jc w:val="both"/>
        <w:rPr>
          <w:b/>
          <w:i/>
        </w:rPr>
      </w:pPr>
      <w:r>
        <w:rPr>
          <w:b/>
          <w:i/>
        </w:rPr>
        <w:t>Владелец Облигации имеет право на получение при погашении Облигации в предусмотренный ею срок номинальной стоимости Облигации.</w:t>
      </w:r>
    </w:p>
    <w:p w:rsidR="00705A56" w:rsidRDefault="00705A56" w:rsidP="0002668C">
      <w:pPr>
        <w:spacing w:after="0" w:line="240" w:lineRule="auto"/>
        <w:ind w:firstLine="540"/>
        <w:jc w:val="both"/>
        <w:rPr>
          <w:b/>
          <w:i/>
        </w:rPr>
      </w:pPr>
      <w:r>
        <w:rPr>
          <w:b/>
          <w:i/>
        </w:rPr>
        <w:t>Владелец Облигации имеет право на получение купонного дохода по окончании каждого купонного периода, порядок определения размера которого указан в п. 9.3 Решения о выпуске ценных бумаг, п. 9.1.2 Проспекта ценных бумаг, а сроки выплаты в п. 9.4 Решения о выпуске ценных бумаг, п. 9.1.2 Проспекта ценных бумаг.</w:t>
      </w:r>
    </w:p>
    <w:p w:rsidR="00705A56" w:rsidRDefault="00705A56" w:rsidP="0002668C">
      <w:pPr>
        <w:spacing w:after="0" w:line="240" w:lineRule="auto"/>
        <w:ind w:firstLine="567"/>
        <w:jc w:val="both"/>
        <w:rPr>
          <w:b/>
          <w:i/>
        </w:rPr>
      </w:pPr>
      <w:r>
        <w:rPr>
          <w:b/>
          <w:i/>
        </w:rPr>
        <w:t>Владелец Облигаций имеет право требовать досрочного погашения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случае существенного нарушения Эмитентом условий исполнения обязательств по Облигациям.</w:t>
      </w:r>
    </w:p>
    <w:p w:rsidR="00705A56" w:rsidRDefault="00705A56" w:rsidP="0002668C">
      <w:pPr>
        <w:spacing w:after="0" w:line="240" w:lineRule="auto"/>
        <w:ind w:firstLine="567"/>
        <w:jc w:val="both"/>
        <w:rPr>
          <w:b/>
          <w:i/>
        </w:rPr>
      </w:pPr>
      <w:r>
        <w:rPr>
          <w:b/>
          <w:i/>
        </w:rPr>
        <w:t>Владелец Облигаций имеет право требовать досрочного погашения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иных случаях, предусмотренных федеральными законами.</w:t>
      </w:r>
    </w:p>
    <w:p w:rsidR="00705A56" w:rsidRDefault="00705A56" w:rsidP="0002668C">
      <w:pPr>
        <w:spacing w:after="0" w:line="240" w:lineRule="auto"/>
        <w:ind w:firstLine="540"/>
        <w:jc w:val="both"/>
        <w:rPr>
          <w:b/>
          <w:i/>
          <w:sz w:val="24"/>
        </w:rPr>
      </w:pPr>
      <w:r>
        <w:rPr>
          <w:b/>
          <w:i/>
        </w:rPr>
        <w:t>Владелец Облигаций имеет право на возврат средств инвестирования в случае признания выпуска Облигаций несостоявшимся или недействительным в соответствии с законодательством Российской Федерации. Эмитент обязуется обеспечить владельцам Облигаций возврат средств инвестирования в случае признания в соответствии с законодательством выпуска Облигаций несостоявшимся или недействительным.</w:t>
      </w:r>
    </w:p>
    <w:p w:rsidR="00705A56" w:rsidRDefault="00705A56" w:rsidP="0002668C">
      <w:pPr>
        <w:spacing w:after="0" w:line="240" w:lineRule="auto"/>
        <w:ind w:firstLine="540"/>
        <w:jc w:val="both"/>
        <w:rPr>
          <w:b/>
          <w:i/>
        </w:rPr>
      </w:pPr>
      <w:r>
        <w:rPr>
          <w:b/>
          <w:i/>
        </w:rPr>
        <w:t>Владелец Облигаций имеет право свободно продавать и иным образом отчуждать Облигации. Владелец Облигаций, купивший Облигации при первичном размещении, не имеет права совершать сделки с Облигациями до полной их оплаты.</w:t>
      </w:r>
    </w:p>
    <w:p w:rsidR="00705A56" w:rsidRDefault="00705A56" w:rsidP="0002668C">
      <w:pPr>
        <w:spacing w:after="0" w:line="240" w:lineRule="auto"/>
        <w:ind w:firstLine="540"/>
        <w:jc w:val="both"/>
        <w:rPr>
          <w:b/>
          <w:i/>
        </w:rPr>
      </w:pPr>
      <w:r>
        <w:rPr>
          <w:b/>
          <w:i/>
        </w:rPr>
        <w:t>Владелец Облигаций вправе осуществлять иные права, предусмотренные законодательством Российской Федерации.</w:t>
      </w:r>
    </w:p>
    <w:p w:rsidR="00705A56" w:rsidRDefault="00705A56" w:rsidP="0002668C">
      <w:pPr>
        <w:spacing w:after="0" w:line="240" w:lineRule="auto"/>
        <w:ind w:firstLine="540"/>
        <w:jc w:val="both"/>
        <w:rPr>
          <w:b/>
          <w:i/>
        </w:rPr>
      </w:pPr>
      <w:r>
        <w:rPr>
          <w:b/>
          <w:i/>
        </w:rPr>
        <w:t>Эмитент обязуется обеспечить права владельцев Облигаций при соблюдении ими установленного законодательством Российской Федерации порядка осуществления этих прав.</w:t>
      </w:r>
    </w:p>
    <w:p w:rsidR="00705A56" w:rsidRDefault="00705A56" w:rsidP="0002668C">
      <w:pPr>
        <w:spacing w:after="0" w:line="240" w:lineRule="auto"/>
        <w:ind w:firstLine="540"/>
        <w:jc w:val="both"/>
        <w:rPr>
          <w:b/>
          <w:i/>
        </w:rPr>
      </w:pPr>
      <w:r>
        <w:rPr>
          <w:b/>
          <w:i/>
        </w:rPr>
        <w:t>В случае возникновения задолженности Эмитента по Облигациям выпуска перед несколькими держателями Облигаций ни один из держателей Облигаций не будет иметь какого-либо преимущества в получении возмещения по такой задолженности от Эмитента.</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pPr>
      <w:r>
        <w:t xml:space="preserve">8. Условия и порядок размещения ценных бумаг выпуска </w:t>
      </w:r>
    </w:p>
    <w:p w:rsidR="00705A56" w:rsidRDefault="00705A56" w:rsidP="0002668C">
      <w:pPr>
        <w:spacing w:after="0" w:line="240" w:lineRule="auto"/>
        <w:ind w:firstLine="540"/>
        <w:jc w:val="both"/>
        <w:rPr>
          <w:b/>
          <w:i/>
        </w:rPr>
      </w:pPr>
      <w:r>
        <w:t xml:space="preserve">8.1. Способ размещения ценных бумаг: </w:t>
      </w:r>
      <w:r>
        <w:rPr>
          <w:b/>
          <w:i/>
        </w:rPr>
        <w:t>открытая подписка.</w:t>
      </w:r>
    </w:p>
    <w:p w:rsidR="00705A56" w:rsidRDefault="00705A56" w:rsidP="0002668C">
      <w:pPr>
        <w:spacing w:after="0" w:line="240" w:lineRule="auto"/>
        <w:ind w:firstLine="540"/>
        <w:jc w:val="both"/>
      </w:pPr>
      <w:r>
        <w:t>8.2. Срок размещения ценных бумаг</w:t>
      </w:r>
    </w:p>
    <w:p w:rsidR="00705A56" w:rsidRDefault="00705A56" w:rsidP="0002668C">
      <w:pPr>
        <w:spacing w:after="0" w:line="240" w:lineRule="auto"/>
        <w:ind w:firstLine="540"/>
        <w:jc w:val="both"/>
        <w:rPr>
          <w:b/>
          <w:i/>
          <w:color w:val="FF0000"/>
        </w:rPr>
      </w:pPr>
    </w:p>
    <w:p w:rsidR="00705A56" w:rsidRDefault="00705A56" w:rsidP="0002668C">
      <w:pPr>
        <w:spacing w:after="0" w:line="240" w:lineRule="auto"/>
        <w:ind w:firstLine="567"/>
        <w:jc w:val="both"/>
        <w:rPr>
          <w:b/>
          <w:i/>
          <w:u w:val="single"/>
        </w:rPr>
      </w:pPr>
      <w:r>
        <w:rPr>
          <w:b/>
          <w:i/>
          <w:u w:val="single"/>
        </w:rPr>
        <w:t>Порядок определения даты начала размещения:</w:t>
      </w:r>
    </w:p>
    <w:p w:rsidR="00705A56" w:rsidRDefault="00705A56" w:rsidP="0002668C">
      <w:pPr>
        <w:spacing w:after="0" w:line="240" w:lineRule="auto"/>
        <w:ind w:firstLine="567"/>
        <w:jc w:val="both"/>
        <w:rPr>
          <w:b/>
          <w:i/>
        </w:rPr>
      </w:pPr>
      <w:r>
        <w:rPr>
          <w:b/>
          <w:i/>
        </w:rPr>
        <w:t>Дата начала размещения Облигаций определяется уполномоченным органом управления Эмитента и доводится до сведения всех заинтересованных лиц в соответствии с законодательством Российской Федерации и порядком раскрытия информации, указанном в п. 11. Решения о выпуске ценных бумаг и п. 2.9. Проспекта ценных бумаг.</w:t>
      </w:r>
    </w:p>
    <w:p w:rsidR="00705A56" w:rsidRDefault="00705A56" w:rsidP="0002668C">
      <w:pPr>
        <w:spacing w:after="0" w:line="240" w:lineRule="auto"/>
        <w:ind w:firstLine="567"/>
        <w:jc w:val="both"/>
        <w:rPr>
          <w:b/>
          <w:i/>
        </w:rPr>
      </w:pPr>
      <w:r>
        <w:rPr>
          <w:b/>
          <w:i/>
        </w:rPr>
        <w:t>При этом дата начала размещения Облигаций не может быть установлена ранее даты, с которой Эмитент предоставляет доступ к Проспекту ценных бумаг в соответствии с законодательством Российской Федерации и порядком раскрытия информации, указанном в п. 11. Решения о выпуске ценных бумаг и п. 2.9. Проспекта ценных бумаг.</w:t>
      </w:r>
    </w:p>
    <w:p w:rsidR="00705A56" w:rsidRDefault="00705A56" w:rsidP="0002668C">
      <w:pPr>
        <w:spacing w:after="0" w:line="240" w:lineRule="auto"/>
        <w:ind w:firstLine="567"/>
        <w:jc w:val="both"/>
        <w:rPr>
          <w:b/>
          <w:i/>
        </w:rPr>
      </w:pPr>
      <w:r>
        <w:rPr>
          <w:b/>
          <w:i/>
        </w:rPr>
        <w:t>Дата начала размещения Облигаций, определенная уполномоченным органом управления Эмитента, публикуется Эмитентом:</w:t>
      </w:r>
    </w:p>
    <w:p w:rsidR="00705A56" w:rsidRDefault="00705A56" w:rsidP="0002668C">
      <w:pPr>
        <w:spacing w:after="0" w:line="240" w:lineRule="auto"/>
        <w:ind w:firstLine="567"/>
        <w:jc w:val="both"/>
        <w:rPr>
          <w:b/>
          <w:i/>
        </w:rPr>
      </w:pPr>
      <w:r>
        <w:rPr>
          <w:b/>
          <w:i/>
        </w:rPr>
        <w:t>- в ленте новостей одного из информационных агентств, уполномоченных Банком России или иным уполномоченным органом по регулированию, контролю и надзору в сфере финансовых рынков на проведение действий по раскрытию информации на рынке ценных бумаг (на момент утверждения Решения о выпуске ценных бумаг такими агентствами являются: ЗАО «АК&amp;М», АНО «АЗИПИ», ЗАО «Интерфакс», ЗАО «АЭИ «ПРАЙМ», ЗАО «СКРИН»), далее по тексту именуемой «Лента новостей», - не позднее, чем за 5 (Пять) дней до даты начала размещения Облигаций;</w:t>
      </w:r>
    </w:p>
    <w:p w:rsidR="00705A56" w:rsidRDefault="00705A56" w:rsidP="0002668C">
      <w:pPr>
        <w:spacing w:after="0" w:line="240" w:lineRule="auto"/>
        <w:ind w:firstLine="567"/>
        <w:jc w:val="both"/>
        <w:rPr>
          <w:b/>
          <w:i/>
        </w:rPr>
      </w:pPr>
      <w:r>
        <w:rPr>
          <w:b/>
          <w:i/>
        </w:rPr>
        <w:t xml:space="preserve">- на странице в сети Интернет, предоставленной Эмитенту информационным агентством, уполномоченным Банком России или иным уполномоченным органом по регулированию, контролю и надзору в сфере финансовых рынков на проведение действий по раскрытию информации на рынке ценных бумаг, - </w:t>
      </w:r>
      <w:hyperlink r:id="rId11" w:history="1">
        <w:r>
          <w:rPr>
            <w:rStyle w:val="a3"/>
            <w:i/>
          </w:rPr>
          <w:t>http://www.e-disclosure.ru/portal/company.aspx?id=34712</w:t>
        </w:r>
      </w:hyperlink>
      <w:r>
        <w:rPr>
          <w:b/>
          <w:i/>
        </w:rPr>
        <w:t xml:space="preserve">  – не позднее, чем за 4 (Четыре) дня до даты начала размещения Облигаций.</w:t>
      </w:r>
    </w:p>
    <w:p w:rsidR="00705A56" w:rsidRDefault="00705A56" w:rsidP="0002668C">
      <w:pPr>
        <w:spacing w:after="0" w:line="240" w:lineRule="auto"/>
        <w:ind w:right="-6" w:firstLine="567"/>
        <w:jc w:val="both"/>
        <w:rPr>
          <w:b/>
          <w:i/>
        </w:rPr>
      </w:pPr>
      <w:r>
        <w:rPr>
          <w:b/>
          <w:i/>
        </w:rPr>
        <w:t xml:space="preserve">В случае, если ценные бумаги Эмитента будут включены в список ценных бумаг, допущенных к торгам на организаторе торговли на рынке ценных бумаг, при опубликовании информации в сети Интернет, за исключением публикации в ленте новостей, помимо страницы в сети Интернет, предоставляемой распространителем информации на рынке ценных бумаг - </w:t>
      </w:r>
      <w:hyperlink r:id="rId12" w:history="1">
        <w:r>
          <w:rPr>
            <w:rStyle w:val="a3"/>
            <w:i/>
          </w:rPr>
          <w:t>http://www.e-disclosure.ru/portal/company.aspx?id=34712</w:t>
        </w:r>
      </w:hyperlink>
      <w:r>
        <w:rPr>
          <w:b/>
          <w:i/>
        </w:rPr>
        <w:t xml:space="preserve"> Эмитент в обязательном порядке будет использовать страницу в сети Интернет, электронный адрес которой</w:t>
      </w:r>
      <w:r>
        <w:rPr>
          <w:rFonts w:ascii="Helvetica" w:hAnsi="Helvetica"/>
          <w:b/>
          <w:i/>
        </w:rPr>
        <w:t xml:space="preserve"> </w:t>
      </w:r>
      <w:r>
        <w:rPr>
          <w:b/>
          <w:i/>
        </w:rPr>
        <w:t xml:space="preserve">включает доменное имя, права на которое принадлежат Эмитенту. Информация о странице в сети Интернет, электронный адрес которой включает доменное имя, права на которое принадлежат Эмитенту, будет раскрыта Эмитентом в порядке, установленном нормативными правовыми актами, регулирующими порядок раскрытия информации на рынке ценных бумаг. </w:t>
      </w:r>
    </w:p>
    <w:p w:rsidR="00705A56" w:rsidRDefault="00705A56" w:rsidP="0002668C">
      <w:pPr>
        <w:spacing w:after="0" w:line="240" w:lineRule="auto"/>
        <w:ind w:right="-6" w:firstLine="567"/>
        <w:jc w:val="both"/>
        <w:rPr>
          <w:b/>
          <w:i/>
        </w:rPr>
      </w:pPr>
      <w:r>
        <w:rPr>
          <w:b/>
          <w:i/>
        </w:rPr>
        <w:t xml:space="preserve">Далее по тексту страница в сети Интернет, предоставляемая распространителем информации на рынке ценных бумаг по адресу </w:t>
      </w:r>
      <w:hyperlink r:id="rId13" w:history="1">
        <w:r>
          <w:rPr>
            <w:rStyle w:val="a3"/>
            <w:i/>
          </w:rPr>
          <w:t>http://www.e-disclosure.ru/portal/company.aspx?id=34712</w:t>
        </w:r>
      </w:hyperlink>
      <w:r>
        <w:rPr>
          <w:b/>
          <w:i/>
        </w:rPr>
        <w:t>, а также страница в сети Интернет, электронный адрес которой включает доменное имя, права на которое принадлежат Эмитенту (в случае, если ценные бумаги Эмитента будут включены в список ценных бумаг, допущенных к торгам на организаторе торговли на рынке ценных бумаг) именуются как «Страницы в сети Интернет».</w:t>
      </w:r>
    </w:p>
    <w:p w:rsidR="00705A56" w:rsidRDefault="00705A56" w:rsidP="0002668C">
      <w:pPr>
        <w:spacing w:after="0" w:line="240" w:lineRule="auto"/>
        <w:ind w:right="-6" w:firstLine="567"/>
        <w:jc w:val="both"/>
        <w:rPr>
          <w:b/>
          <w:i/>
        </w:rPr>
      </w:pPr>
    </w:p>
    <w:p w:rsidR="00705A56" w:rsidRDefault="00705A56" w:rsidP="0002668C">
      <w:pPr>
        <w:spacing w:after="0" w:line="240" w:lineRule="auto"/>
        <w:ind w:firstLine="567"/>
        <w:jc w:val="both"/>
        <w:rPr>
          <w:b/>
          <w:i/>
        </w:rPr>
      </w:pPr>
      <w:r>
        <w:rPr>
          <w:b/>
          <w:i/>
        </w:rPr>
        <w:t>Эмитент уведомляет Закрытое акционерное общество «Фондовая биржа ММВБ» (далее по тексту – ФБ ММВБ, Биржа) и НРД об определенной дате начала размещения Облигаций не позднее, чем за 5 (Пять) дней до даты начала размещения ценных бумаг.</w:t>
      </w:r>
    </w:p>
    <w:p w:rsidR="00705A56" w:rsidRDefault="00705A56" w:rsidP="0002668C">
      <w:pPr>
        <w:spacing w:after="0" w:line="240" w:lineRule="auto"/>
        <w:ind w:firstLine="567"/>
        <w:jc w:val="both"/>
        <w:rPr>
          <w:b/>
          <w:i/>
        </w:rPr>
      </w:pPr>
      <w:r>
        <w:rPr>
          <w:b/>
          <w:i/>
        </w:rPr>
        <w:t>Дата начала размещения Облигаций,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требований к порядку раскрытия информации об изменении даты начала размещения Облигаций, определенных законодательством Российской Федерации, Решением о выпуске ценных бумаг и Проспектом ценных бумаг.</w:t>
      </w:r>
    </w:p>
    <w:p w:rsidR="00705A56" w:rsidRDefault="00705A56" w:rsidP="0002668C">
      <w:pPr>
        <w:spacing w:after="0" w:line="240" w:lineRule="auto"/>
        <w:ind w:firstLine="567"/>
        <w:jc w:val="both"/>
        <w:rPr>
          <w:b/>
          <w:i/>
        </w:rPr>
      </w:pPr>
      <w:r>
        <w:rPr>
          <w:b/>
          <w:i/>
        </w:rPr>
        <w:t>Об изменении даты начала размещения Эмитент уведомляет ФБ ММВБ и НРД не позднее даты принятия такого решения.</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 xml:space="preserve">Размещение Облигаций начинается не ранее даты, с которой Эмитент предоставляет доступ к Проспекту ценных бумаг, которая не может быть ранее даты публикации Эмитентом сообщения о государственной регистрации выпуска с указанием порядка доступа к информации, содержащейся в Проспекте ценных бумаг. </w:t>
      </w:r>
    </w:p>
    <w:p w:rsidR="00705A56" w:rsidRDefault="00705A56" w:rsidP="0002668C">
      <w:pPr>
        <w:spacing w:after="0" w:line="240" w:lineRule="auto"/>
        <w:ind w:firstLine="567"/>
        <w:jc w:val="both"/>
        <w:rPr>
          <w:b/>
          <w:i/>
        </w:rPr>
      </w:pPr>
      <w:r>
        <w:rPr>
          <w:b/>
          <w:i/>
        </w:rPr>
        <w:t>Информация о государственной регистрации данного выпуска Облигаций раскрывается Эмитентом путем опубликования сообщения о государственной регистрации выпуска Облигаций и порядке доступа к информации, содержащейся в Проспекте ценных бумаг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дата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05A56" w:rsidRDefault="00705A56" w:rsidP="0002668C">
      <w:pPr>
        <w:spacing w:after="0" w:line="240" w:lineRule="auto"/>
        <w:ind w:firstLine="567"/>
        <w:jc w:val="both"/>
        <w:rPr>
          <w:b/>
          <w:i/>
        </w:rPr>
      </w:pPr>
      <w:r>
        <w:rPr>
          <w:b/>
          <w:i/>
        </w:rPr>
        <w:t>- в ленте новостей - не позднее 1 (Одного) дня;</w:t>
      </w:r>
    </w:p>
    <w:p w:rsidR="00705A56" w:rsidRDefault="00705A56" w:rsidP="0002668C">
      <w:pPr>
        <w:spacing w:after="0" w:line="240" w:lineRule="auto"/>
        <w:ind w:firstLine="567"/>
        <w:jc w:val="both"/>
        <w:rPr>
          <w:b/>
          <w:i/>
        </w:rPr>
      </w:pPr>
      <w:r>
        <w:rPr>
          <w:b/>
          <w:i/>
        </w:rPr>
        <w:t>- на Страницах в сети Интернет  – не позднее 2 (Двух) дней.</w:t>
      </w:r>
    </w:p>
    <w:p w:rsidR="00705A56" w:rsidRDefault="00705A56" w:rsidP="0002668C">
      <w:pPr>
        <w:spacing w:after="0" w:line="240" w:lineRule="auto"/>
        <w:ind w:firstLine="567"/>
        <w:jc w:val="both"/>
        <w:rPr>
          <w:b/>
          <w:i/>
        </w:rPr>
      </w:pPr>
      <w:r>
        <w:rPr>
          <w:b/>
          <w:i/>
        </w:rPr>
        <w:t>Публикация на Страницах в сети Интернет осуществляется после публикации в ленте новостей.</w:t>
      </w:r>
    </w:p>
    <w:p w:rsidR="00705A56" w:rsidRDefault="00705A56" w:rsidP="0002668C">
      <w:pPr>
        <w:spacing w:after="0" w:line="240" w:lineRule="auto"/>
        <w:ind w:firstLine="567"/>
        <w:jc w:val="both"/>
        <w:rPr>
          <w:b/>
          <w:i/>
        </w:rPr>
      </w:pPr>
      <w:r>
        <w:rPr>
          <w:b/>
          <w:i/>
        </w:rPr>
        <w:t>Эмитент публикует текст зарегистрированного Решения о выпуске ценных бумаг на Страницах в сети Интернет в срок не более 2 (Двух) дней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05A56" w:rsidRDefault="00705A56" w:rsidP="0002668C">
      <w:pPr>
        <w:spacing w:after="0" w:line="240" w:lineRule="auto"/>
        <w:ind w:firstLine="567"/>
        <w:jc w:val="both"/>
        <w:rPr>
          <w:b/>
          <w:i/>
        </w:rPr>
      </w:pPr>
      <w:r>
        <w:rPr>
          <w:b/>
          <w:i/>
        </w:rPr>
        <w:t>При опубликовании текста Решения о выпуске ценных бумаг на странице в сети Интернет указывается государственный регистрационный номер выпуска Облигаций, дата его государственной регистрации и наименование регистрирующего органа, осуществившего государственную регистрацию выпуска Облигаций.</w:t>
      </w:r>
    </w:p>
    <w:p w:rsidR="00705A56" w:rsidRDefault="00705A56" w:rsidP="0002668C">
      <w:pPr>
        <w:spacing w:after="0" w:line="240" w:lineRule="auto"/>
        <w:ind w:firstLine="567"/>
        <w:jc w:val="both"/>
        <w:rPr>
          <w:b/>
          <w:i/>
        </w:rPr>
      </w:pPr>
      <w:r>
        <w:rPr>
          <w:b/>
          <w:i/>
        </w:rPr>
        <w:t>Текст зарегистрированного Решения о выпуске ценных бумаг должен быть доступен на Страницах в сети Интернет с даты истечения срока, установленного Положением о раскрытии информации эмитентами эмиссионных ценных бумаг, утвержденным Приказом ФСФР России от 4 октября 2011 года №11-46/пз-н,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 этого выпуска.</w:t>
      </w:r>
    </w:p>
    <w:p w:rsidR="00705A56" w:rsidRDefault="00705A56" w:rsidP="0002668C">
      <w:pPr>
        <w:spacing w:after="0" w:line="240" w:lineRule="auto"/>
        <w:ind w:firstLine="567"/>
        <w:jc w:val="both"/>
        <w:rPr>
          <w:b/>
          <w:i/>
        </w:rPr>
      </w:pPr>
      <w:r>
        <w:rPr>
          <w:b/>
          <w:i/>
        </w:rPr>
        <w:t>Эмитент публикует текст зарегистрированного Проспекта ценных бумаг на Страницах в сети Интернет в срок не более 2 (Двух) дней с даты опубликования информации о государственной регистрации выпуска Облигаций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При опубликовании текста Проспекта ценных бумаг на странице в сети Интернет указывается государственный регистрационный номер выпуска Облигаций, в отношении которого зарегистрирован Проспект ценных бумаг, дата его регистрации и наименование регистрирующего органа, осуществившего регистрацию Проспекта ценных бумаг.</w:t>
      </w:r>
    </w:p>
    <w:p w:rsidR="00705A56" w:rsidRDefault="00705A56" w:rsidP="0002668C">
      <w:pPr>
        <w:spacing w:after="0" w:line="240" w:lineRule="auto"/>
        <w:ind w:firstLine="567"/>
        <w:jc w:val="both"/>
        <w:rPr>
          <w:b/>
          <w:i/>
        </w:rPr>
      </w:pPr>
      <w:r>
        <w:rPr>
          <w:b/>
          <w:i/>
        </w:rPr>
        <w:t>Текст зарегистрированного Проспекта ценных бумаг должен быть доступен в сети Интернет с даты истечения срока, установленного Положением о раскрытии информации эмитентами эмиссионных ценных бумаг, утвержденным Приказом ФСФР России от 4 октября 2011 года №11- 46/пз-н,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 выпуска.</w:t>
      </w:r>
    </w:p>
    <w:p w:rsidR="00705A56" w:rsidRDefault="00705A56" w:rsidP="0002668C">
      <w:pPr>
        <w:spacing w:after="0" w:line="240" w:lineRule="auto"/>
        <w:ind w:firstLine="567"/>
        <w:jc w:val="both"/>
        <w:rPr>
          <w:b/>
          <w:i/>
        </w:rPr>
      </w:pPr>
      <w:r>
        <w:rPr>
          <w:b/>
          <w:i/>
        </w:rPr>
        <w:t>Начиная с даты государственной регистрации выпуска Облигаций, все заинтересованные лица могут ознакомиться с Решением о выпуске ценных бумаг и Проспектом ценных бумаг, а также получить их копии по адресу места нахождения Эмитента. 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705A56" w:rsidRDefault="00705A56" w:rsidP="0002668C">
      <w:pPr>
        <w:spacing w:after="0" w:line="240" w:lineRule="auto"/>
        <w:ind w:firstLine="567"/>
        <w:jc w:val="both"/>
        <w:rPr>
          <w:b/>
          <w:i/>
        </w:rPr>
      </w:pPr>
      <w:r>
        <w:rPr>
          <w:b/>
          <w:i/>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Страницах в сети Интернет.</w:t>
      </w:r>
    </w:p>
    <w:p w:rsidR="00705A56" w:rsidRDefault="00705A56" w:rsidP="0002668C">
      <w:pPr>
        <w:spacing w:after="0" w:line="240" w:lineRule="auto"/>
        <w:ind w:firstLine="567"/>
        <w:jc w:val="both"/>
        <w:rPr>
          <w:b/>
          <w:i/>
          <w:u w:val="single"/>
        </w:rPr>
      </w:pPr>
    </w:p>
    <w:p w:rsidR="00705A56" w:rsidRDefault="00705A56" w:rsidP="0002668C">
      <w:pPr>
        <w:spacing w:after="0" w:line="240" w:lineRule="auto"/>
        <w:ind w:firstLine="567"/>
        <w:jc w:val="both"/>
        <w:rPr>
          <w:b/>
          <w:i/>
          <w:u w:val="single"/>
        </w:rPr>
      </w:pPr>
      <w:r>
        <w:rPr>
          <w:b/>
          <w:i/>
          <w:u w:val="single"/>
        </w:rPr>
        <w:t>Порядок определения даты окончания размещения:</w:t>
      </w:r>
    </w:p>
    <w:p w:rsidR="00705A56" w:rsidRDefault="00705A56" w:rsidP="0002668C">
      <w:pPr>
        <w:spacing w:after="0" w:line="240" w:lineRule="auto"/>
        <w:ind w:firstLine="567"/>
        <w:jc w:val="both"/>
        <w:rPr>
          <w:b/>
          <w:i/>
        </w:rPr>
      </w:pPr>
      <w:r>
        <w:rPr>
          <w:b/>
          <w:i/>
        </w:rPr>
        <w:t>Дата окончания размещения Облигаций определяется как более ранняя из следующих дат:</w:t>
      </w:r>
    </w:p>
    <w:p w:rsidR="00705A56" w:rsidRDefault="00705A56" w:rsidP="0002668C">
      <w:pPr>
        <w:spacing w:after="0" w:line="240" w:lineRule="auto"/>
        <w:ind w:firstLine="567"/>
        <w:jc w:val="both"/>
        <w:rPr>
          <w:b/>
          <w:i/>
        </w:rPr>
      </w:pPr>
      <w:r>
        <w:rPr>
          <w:b/>
          <w:i/>
        </w:rPr>
        <w:t>а) 5-ый (пятый) по счету рабочий день, начиная с даты, следующей за датой начала размещения Облигаций;</w:t>
      </w:r>
    </w:p>
    <w:p w:rsidR="00705A56" w:rsidRDefault="00705A56" w:rsidP="0002668C">
      <w:pPr>
        <w:spacing w:after="0" w:line="240" w:lineRule="auto"/>
        <w:ind w:firstLine="567"/>
        <w:jc w:val="both"/>
        <w:rPr>
          <w:b/>
          <w:i/>
        </w:rPr>
      </w:pPr>
      <w:r>
        <w:rPr>
          <w:b/>
          <w:i/>
        </w:rPr>
        <w:t>б) дата размещения последней Облигации выпуска.</w:t>
      </w:r>
    </w:p>
    <w:p w:rsidR="00705A56" w:rsidRDefault="00705A56" w:rsidP="0002668C">
      <w:pPr>
        <w:spacing w:after="0" w:line="240" w:lineRule="auto"/>
        <w:ind w:firstLine="567"/>
        <w:jc w:val="both"/>
        <w:rPr>
          <w:b/>
          <w:i/>
        </w:rPr>
      </w:pPr>
      <w:r>
        <w:rPr>
          <w:b/>
          <w:i/>
        </w:rPr>
        <w:t>При этом срок размещения Облигаций не может составлять более одного года с даты государственной регистрации выпуска ценных бумаг. Эмитент вправе продлить указанный срок путем внесения соответствующих изменений в Решение о выпуске ценных бумаг и Проспект ценных бумаг. При этом каждое продление срока размещения ценных бумаг не может составлять более одного года, а общий срок размещения ценных бумаг с учетом его продления - более трех лет с даты государственной регистрации их выпуска.</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Выпуск Облигаций не предполагается размещать траншами.</w:t>
      </w:r>
    </w:p>
    <w:p w:rsidR="00705A56" w:rsidRDefault="00705A56" w:rsidP="0002668C">
      <w:pPr>
        <w:spacing w:after="0" w:line="240" w:lineRule="auto"/>
        <w:jc w:val="both"/>
        <w:rPr>
          <w:b/>
          <w:i/>
        </w:rPr>
      </w:pPr>
    </w:p>
    <w:p w:rsidR="00705A56" w:rsidRDefault="00705A56" w:rsidP="0002668C">
      <w:pPr>
        <w:spacing w:after="0" w:line="240" w:lineRule="auto"/>
        <w:ind w:firstLine="540"/>
        <w:jc w:val="both"/>
        <w:rPr>
          <w:b/>
          <w:i/>
          <w:sz w:val="24"/>
        </w:rPr>
      </w:pPr>
    </w:p>
    <w:p w:rsidR="00705A56" w:rsidRDefault="00705A56" w:rsidP="0002668C">
      <w:pPr>
        <w:spacing w:after="0" w:line="240" w:lineRule="auto"/>
        <w:ind w:firstLine="540"/>
        <w:jc w:val="both"/>
      </w:pPr>
      <w:r>
        <w:t>9. Условия погашения и выплаты доходов по облигациям</w:t>
      </w:r>
    </w:p>
    <w:p w:rsidR="00705A56" w:rsidRDefault="00705A56" w:rsidP="0002668C">
      <w:pPr>
        <w:spacing w:after="0" w:line="240" w:lineRule="auto"/>
        <w:ind w:firstLine="540"/>
        <w:jc w:val="both"/>
      </w:pPr>
      <w:r>
        <w:t>9.1. Форма погашения облигаций</w:t>
      </w:r>
    </w:p>
    <w:p w:rsidR="00705A56" w:rsidRDefault="00705A56" w:rsidP="0002668C">
      <w:pPr>
        <w:spacing w:after="0" w:line="240" w:lineRule="auto"/>
        <w:ind w:firstLine="567"/>
        <w:jc w:val="both"/>
        <w:rPr>
          <w:b/>
          <w:i/>
        </w:rPr>
      </w:pPr>
      <w:r>
        <w:rPr>
          <w:b/>
          <w:i/>
        </w:rPr>
        <w:t>Погашение номинальной стоимости Облигаций производится денежными средствами в валюте Российской Федерации в безналичном порядке в пользу владельцев Облигаций. Возможность выбора владельцами Облигаций формы погашения Облигаций не предусмотрена.</w:t>
      </w:r>
    </w:p>
    <w:p w:rsidR="00705A56" w:rsidRDefault="00705A56" w:rsidP="0002668C">
      <w:pPr>
        <w:spacing w:after="0" w:line="240" w:lineRule="auto"/>
        <w:ind w:firstLine="540"/>
        <w:jc w:val="both"/>
        <w:rPr>
          <w:sz w:val="24"/>
        </w:rPr>
      </w:pPr>
    </w:p>
    <w:p w:rsidR="00705A56" w:rsidRDefault="00705A56" w:rsidP="0002668C">
      <w:pPr>
        <w:spacing w:after="0" w:line="240" w:lineRule="auto"/>
        <w:ind w:firstLine="540"/>
        <w:jc w:val="both"/>
      </w:pPr>
      <w:r>
        <w:t>9.2. Порядок и условия погашения облигаций, включая срок погашения</w:t>
      </w:r>
    </w:p>
    <w:p w:rsidR="00705A56" w:rsidRDefault="00705A56" w:rsidP="0002668C">
      <w:pPr>
        <w:spacing w:after="0" w:line="240" w:lineRule="auto"/>
        <w:ind w:firstLine="567"/>
        <w:jc w:val="both"/>
        <w:rPr>
          <w:b/>
          <w:i/>
        </w:rPr>
      </w:pPr>
      <w:r>
        <w:t xml:space="preserve">Дата начала: </w:t>
      </w:r>
      <w:r>
        <w:rPr>
          <w:b/>
          <w:i/>
        </w:rPr>
        <w:t>1820-ый (одна тысяча восемьсот двадцатый) день с даты начала размещения Облигаций выпуска.</w:t>
      </w:r>
    </w:p>
    <w:p w:rsidR="00705A56" w:rsidRDefault="00705A56" w:rsidP="0002668C">
      <w:pPr>
        <w:spacing w:after="0" w:line="240" w:lineRule="auto"/>
        <w:ind w:firstLine="567"/>
        <w:jc w:val="both"/>
        <w:rPr>
          <w:b/>
          <w:i/>
        </w:rPr>
      </w:pPr>
      <w:r>
        <w:t xml:space="preserve">Дата окончания: </w:t>
      </w:r>
      <w:r>
        <w:rPr>
          <w:b/>
          <w:i/>
        </w:rPr>
        <w:t>даты начала и окончания погашения Облигаций выпуска совпадают.</w:t>
      </w:r>
    </w:p>
    <w:p w:rsidR="00705A56" w:rsidRDefault="00705A56" w:rsidP="0002668C">
      <w:pPr>
        <w:spacing w:after="0" w:line="240" w:lineRule="auto"/>
        <w:ind w:firstLine="567"/>
        <w:jc w:val="both"/>
        <w:rPr>
          <w:b/>
          <w:i/>
        </w:rPr>
      </w:pPr>
      <w:r>
        <w:rPr>
          <w:b/>
          <w:i/>
        </w:rPr>
        <w:t>Если Дата погашения Облигаций приходится на нерабочий праздничный или выходной день - независимо от того, будет ли это государственный выходной день или выходной день для расчетных операций, - то перечисление надлежащей суммы производится в первый рабочий день, следующий за нерабочим праздничным или выходным днем. Владелец Облигаций не имеет права требовать начисления процентов или какой-либо иной компенсации за такую задержку в платеже.</w:t>
      </w:r>
    </w:p>
    <w:p w:rsidR="00705A56" w:rsidRDefault="00705A56" w:rsidP="0002668C">
      <w:pPr>
        <w:spacing w:after="0" w:line="240" w:lineRule="auto"/>
        <w:ind w:firstLine="567"/>
        <w:jc w:val="both"/>
        <w:rPr>
          <w:b/>
          <w:i/>
        </w:rPr>
      </w:pPr>
      <w:r>
        <w:rPr>
          <w:b/>
          <w:i/>
        </w:rPr>
        <w:t>Погашение Облигаций производится в соответствии с порядком, установленным требованиями действующего законодательства Российской Федерации.</w:t>
      </w:r>
    </w:p>
    <w:p w:rsidR="00705A56" w:rsidRDefault="00705A56" w:rsidP="0002668C">
      <w:pPr>
        <w:spacing w:after="0" w:line="240" w:lineRule="auto"/>
        <w:ind w:firstLine="567"/>
        <w:jc w:val="both"/>
        <w:rPr>
          <w:b/>
          <w:i/>
        </w:rPr>
      </w:pPr>
      <w:r>
        <w:rPr>
          <w:b/>
          <w:i/>
        </w:rPr>
        <w:t>Владельцы Облигаций получают причитающиеся им денежные выплаты в счет погашения Облигаций через депозитарий, осуществляющий учет прав на Облигации, депонентами которого они являются. Депозитарный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05A56" w:rsidRDefault="00705A56" w:rsidP="0002668C">
      <w:pPr>
        <w:spacing w:after="0" w:line="240" w:lineRule="auto"/>
        <w:ind w:firstLine="567"/>
        <w:jc w:val="both"/>
        <w:rPr>
          <w:b/>
          <w:i/>
        </w:rPr>
      </w:pPr>
      <w:r>
        <w:rPr>
          <w:b/>
          <w:i/>
        </w:rPr>
        <w:t>Эмитент исполняет обязанность по осуществлению денежных выплат в счет погашения Облигаций путем перечисления денежных средств НРД. Указанная обязанность считается исполненной Эмитентом с даты поступления денежных средств на счет НРД.</w:t>
      </w:r>
    </w:p>
    <w:p w:rsidR="00705A56" w:rsidRDefault="00705A56" w:rsidP="0002668C">
      <w:pPr>
        <w:spacing w:after="0" w:line="240" w:lineRule="auto"/>
        <w:ind w:firstLine="567"/>
        <w:jc w:val="both"/>
        <w:rPr>
          <w:b/>
          <w:i/>
        </w:rPr>
      </w:pPr>
      <w:r>
        <w:rPr>
          <w:b/>
          <w:i/>
        </w:rPr>
        <w:t>Передача денежных выплат в счет погашения Облигаций осуществляется депозитарием лицу, являющемуся его депонентом:</w:t>
      </w:r>
    </w:p>
    <w:p w:rsidR="00705A56" w:rsidRDefault="00705A56" w:rsidP="0002668C">
      <w:pPr>
        <w:spacing w:after="0" w:line="240" w:lineRule="auto"/>
        <w:ind w:firstLine="567"/>
        <w:jc w:val="both"/>
        <w:rPr>
          <w:b/>
          <w:i/>
        </w:rPr>
      </w:pPr>
      <w:r>
        <w:rPr>
          <w:b/>
          <w:i/>
        </w:rPr>
        <w:t xml:space="preserve">1) на конец операционного дня, предшествующего дате, которая определенна в соответствии с документом, удостоверяющим права, закрепленные  Облигациями, и в которую Облигации подлежат погашению; </w:t>
      </w:r>
    </w:p>
    <w:p w:rsidR="00705A56" w:rsidRDefault="00705A56" w:rsidP="0002668C">
      <w:pPr>
        <w:spacing w:after="0" w:line="240" w:lineRule="auto"/>
        <w:ind w:firstLine="567"/>
        <w:jc w:val="both"/>
        <w:rPr>
          <w:b/>
          <w:i/>
        </w:rPr>
      </w:pPr>
      <w:r>
        <w:rPr>
          <w:b/>
          <w:i/>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 </w:t>
      </w:r>
    </w:p>
    <w:p w:rsidR="00705A56" w:rsidRDefault="00705A56" w:rsidP="0002668C">
      <w:pPr>
        <w:spacing w:after="0" w:line="240" w:lineRule="auto"/>
        <w:ind w:firstLine="567"/>
        <w:jc w:val="both"/>
        <w:rPr>
          <w:b/>
          <w:i/>
        </w:rPr>
      </w:pPr>
      <w:r>
        <w:rPr>
          <w:b/>
          <w:i/>
        </w:rPr>
        <w:t>Депозитарий передает своим депонентам выплаты по ценным бумагам пропорционально количеству Облигаций, которые учитывались на их счетах депо на конец операционного дня, определенного в соответствии с вышеуказанным абзацем.</w:t>
      </w:r>
    </w:p>
    <w:p w:rsidR="00705A56" w:rsidRDefault="00705A56" w:rsidP="0002668C">
      <w:pPr>
        <w:spacing w:after="0" w:line="240" w:lineRule="auto"/>
        <w:ind w:firstLine="567"/>
        <w:jc w:val="both"/>
        <w:rPr>
          <w:b/>
          <w:i/>
        </w:rPr>
      </w:pPr>
      <w:r>
        <w:rPr>
          <w:b/>
          <w:i/>
        </w:rPr>
        <w:t>Облигации погашаются по номинальной стоимости. При погашении Облигаций выплачивается также купонный доход за последний купонный период.</w:t>
      </w:r>
    </w:p>
    <w:p w:rsidR="00705A56" w:rsidRDefault="00705A56" w:rsidP="0002668C">
      <w:pPr>
        <w:spacing w:after="0" w:line="240" w:lineRule="auto"/>
        <w:ind w:firstLine="567"/>
        <w:jc w:val="both"/>
        <w:rPr>
          <w:b/>
          <w:i/>
        </w:rPr>
      </w:pPr>
      <w:r>
        <w:rPr>
          <w:b/>
          <w:i/>
        </w:rPr>
        <w:t>Списание Облигаций со счетов депо при погашении производится после исполнения Эмитентом всех обязательств перед владельцами Облигаций по погашению номинальной стоимости Облигаций и выплате купонного дохода по ним за все купонные периоды.</w:t>
      </w:r>
    </w:p>
    <w:p w:rsidR="00705A56" w:rsidRDefault="00705A56" w:rsidP="0002668C">
      <w:pPr>
        <w:spacing w:after="0" w:line="240" w:lineRule="auto"/>
        <w:ind w:firstLine="567"/>
        <w:jc w:val="both"/>
        <w:rPr>
          <w:b/>
          <w:i/>
        </w:rPr>
      </w:pPr>
      <w:r>
        <w:rPr>
          <w:b/>
          <w:i/>
        </w:rPr>
        <w:t>Снятие Сертификата с хранения производится после списания всех Облигаций со счетов в НРД.</w:t>
      </w:r>
    </w:p>
    <w:p w:rsidR="00705A56" w:rsidRDefault="00705A56" w:rsidP="0002668C">
      <w:pPr>
        <w:spacing w:after="0" w:line="240" w:lineRule="auto"/>
        <w:ind w:firstLine="540"/>
        <w:jc w:val="both"/>
        <w:rPr>
          <w:b/>
          <w:sz w:val="24"/>
        </w:rPr>
      </w:pPr>
    </w:p>
    <w:p w:rsidR="00705A56" w:rsidRDefault="00705A56" w:rsidP="0002668C">
      <w:pPr>
        <w:spacing w:after="0" w:line="240" w:lineRule="auto"/>
        <w:ind w:firstLine="540"/>
        <w:jc w:val="both"/>
      </w:pPr>
      <w:r>
        <w:t>9.3. Порядок определения дохода, выплачиваемого по каждой облигации</w:t>
      </w:r>
    </w:p>
    <w:p w:rsidR="00705A56" w:rsidRDefault="00705A56" w:rsidP="0002668C">
      <w:pPr>
        <w:spacing w:after="0" w:line="240" w:lineRule="auto"/>
        <w:ind w:firstLine="540"/>
        <w:jc w:val="both"/>
        <w:rPr>
          <w:color w:val="FF0000"/>
        </w:rPr>
      </w:pPr>
    </w:p>
    <w:p w:rsidR="00705A56" w:rsidRDefault="00705A56" w:rsidP="0002668C">
      <w:pPr>
        <w:spacing w:after="0" w:line="240" w:lineRule="auto"/>
        <w:ind w:firstLine="567"/>
        <w:jc w:val="both"/>
        <w:rPr>
          <w:b/>
          <w:i/>
        </w:rPr>
      </w:pPr>
      <w:r>
        <w:rPr>
          <w:b/>
          <w:i/>
        </w:rPr>
        <w:t>По Облигациям предусмотрен процентный купонный доход по ставке 9 (девять) процентов годовых на весь срок обращения Облигаций.</w:t>
      </w:r>
    </w:p>
    <w:p w:rsidR="00705A56" w:rsidRDefault="00705A56" w:rsidP="0002668C">
      <w:pPr>
        <w:spacing w:after="0" w:line="240" w:lineRule="auto"/>
        <w:ind w:firstLine="567"/>
        <w:jc w:val="both"/>
        <w:rPr>
          <w:b/>
          <w:i/>
        </w:rPr>
      </w:pPr>
      <w:r>
        <w:rPr>
          <w:b/>
          <w:i/>
        </w:rPr>
        <w:t>Предусмотрено 10 (десять) купонных периодов продолжительностью 182 (сто восемьдесят два) дня каждый.</w:t>
      </w:r>
    </w:p>
    <w:p w:rsidR="00705A56" w:rsidRDefault="00705A56" w:rsidP="0002668C">
      <w:pPr>
        <w:spacing w:after="0" w:line="240" w:lineRule="auto"/>
        <w:ind w:firstLine="567"/>
        <w:jc w:val="both"/>
        <w:rPr>
          <w:b/>
          <w:i/>
        </w:rPr>
      </w:pPr>
      <w:r>
        <w:rPr>
          <w:b/>
          <w:i/>
        </w:rPr>
        <w:t>Расчет суммы выплат на одну Облигацию по каждому купону производится в соответствии с нижеприведенной таблицей.</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right"/>
        <w:rPr>
          <w:b/>
          <w:i/>
        </w:rPr>
      </w:pPr>
      <w:r>
        <w:rPr>
          <w:b/>
          <w:i/>
        </w:rPr>
        <w:t>“Порядок определения размера дохода, выплачиваемого по каждому купону”</w:t>
      </w:r>
    </w:p>
    <w:tbl>
      <w:tblPr>
        <w:tblW w:w="500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tblPr>
      <w:tblGrid>
        <w:gridCol w:w="3099"/>
        <w:gridCol w:w="3100"/>
        <w:gridCol w:w="3100"/>
        <w:gridCol w:w="186"/>
      </w:tblGrid>
      <w:tr w:rsidR="00705A56">
        <w:trPr>
          <w:tblHeader/>
        </w:trPr>
        <w:tc>
          <w:tcPr>
            <w:tcW w:w="2500" w:type="pct"/>
            <w:gridSpan w:val="2"/>
          </w:tcPr>
          <w:p w:rsidR="00705A56" w:rsidRDefault="00705A56" w:rsidP="0002668C">
            <w:pPr>
              <w:spacing w:after="0" w:line="240" w:lineRule="auto"/>
              <w:jc w:val="center"/>
              <w:rPr>
                <w:b/>
                <w:i/>
              </w:rPr>
            </w:pPr>
            <w:r>
              <w:rPr>
                <w:b/>
                <w:i/>
              </w:rPr>
              <w:t>Купонный (процентный) период</w:t>
            </w:r>
          </w:p>
        </w:tc>
        <w:tc>
          <w:tcPr>
            <w:tcW w:w="2500" w:type="pct"/>
            <w:gridSpan w:val="2"/>
          </w:tcPr>
          <w:p w:rsidR="00705A56" w:rsidRDefault="00705A56" w:rsidP="0002668C">
            <w:pPr>
              <w:spacing w:after="0" w:line="240" w:lineRule="auto"/>
              <w:jc w:val="center"/>
              <w:rPr>
                <w:b/>
                <w:i/>
              </w:rPr>
            </w:pPr>
            <w:r>
              <w:rPr>
                <w:b/>
                <w:i/>
              </w:rPr>
              <w:t>Размер купонного (процентного) дохода</w:t>
            </w:r>
          </w:p>
        </w:tc>
      </w:tr>
      <w:tr w:rsidR="00705A56">
        <w:tblPrEx>
          <w:tblCellMar>
            <w:left w:w="108" w:type="dxa"/>
            <w:right w:w="108" w:type="dxa"/>
          </w:tblCellMar>
          <w:tblLook w:val="04A0"/>
        </w:tblPrEx>
        <w:trPr>
          <w:gridAfter w:val="1"/>
          <w:wAfter w:w="3098" w:type="dxa"/>
          <w:tblHeader/>
        </w:trPr>
        <w:tc>
          <w:tcPr>
            <w:tcW w:w="1634" w:type="pct"/>
          </w:tcPr>
          <w:p w:rsidR="00705A56" w:rsidRDefault="00705A56" w:rsidP="0002668C">
            <w:pPr>
              <w:spacing w:after="0" w:line="240" w:lineRule="auto"/>
              <w:jc w:val="center"/>
              <w:rPr>
                <w:b/>
                <w:i/>
              </w:rPr>
            </w:pPr>
            <w:r>
              <w:rPr>
                <w:b/>
                <w:i/>
              </w:rPr>
              <w:t>Дата начала</w:t>
            </w:r>
          </w:p>
        </w:tc>
        <w:tc>
          <w:tcPr>
            <w:tcW w:w="1634" w:type="pct"/>
          </w:tcPr>
          <w:p w:rsidR="00705A56" w:rsidRDefault="00BE3E08" w:rsidP="0002668C">
            <w:pPr>
              <w:spacing w:after="0" w:line="240" w:lineRule="auto"/>
              <w:jc w:val="center"/>
              <w:rPr>
                <w:b/>
                <w:i/>
              </w:rPr>
            </w:pPr>
            <w:r>
              <w:rPr>
                <w:b/>
                <w:i/>
                <w:noProof/>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705A56">
              <w:rPr>
                <w:b/>
                <w:i/>
              </w:rPr>
              <w:t>Дата окончания</w:t>
            </w:r>
          </w:p>
        </w:tc>
        <w:tc>
          <w:tcPr>
            <w:tcW w:w="1634" w:type="pct"/>
          </w:tcPr>
          <w:p w:rsidR="00705A56" w:rsidRDefault="00705A56" w:rsidP="0002668C">
            <w:pPr>
              <w:spacing w:after="0" w:line="240" w:lineRule="auto"/>
              <w:rPr>
                <w:b/>
                <w:i/>
              </w:rPr>
            </w:pP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1.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первого купонного периода является дата начала размещения Облигаций.</w:t>
            </w:r>
          </w:p>
          <w:p w:rsidR="00705A56" w:rsidRDefault="00705A56" w:rsidP="0002668C">
            <w:pPr>
              <w:spacing w:after="0" w:line="240" w:lineRule="auto"/>
              <w:rPr>
                <w:b/>
                <w:i/>
              </w:rPr>
            </w:pPr>
          </w:p>
        </w:tc>
        <w:tc>
          <w:tcPr>
            <w:tcW w:w="1634" w:type="pct"/>
          </w:tcPr>
          <w:p w:rsidR="00705A56" w:rsidRDefault="00705A56" w:rsidP="0002668C">
            <w:pPr>
              <w:spacing w:after="0" w:line="240" w:lineRule="auto"/>
              <w:rPr>
                <w:b/>
                <w:i/>
              </w:rPr>
            </w:pPr>
            <w:r>
              <w:rPr>
                <w:b/>
                <w:i/>
              </w:rPr>
              <w:t>Датой окончания первого купонного периода является 182-й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первому купону в расчете на одну Облигацию определяется по формуле:</w:t>
            </w:r>
          </w:p>
          <w:p w:rsidR="00705A56" w:rsidRDefault="00705A56" w:rsidP="0002668C">
            <w:pPr>
              <w:spacing w:after="0" w:line="240" w:lineRule="auto"/>
              <w:rPr>
                <w:b/>
                <w:i/>
              </w:rPr>
            </w:pPr>
            <w:r>
              <w:rPr>
                <w:b/>
                <w:i/>
              </w:rPr>
              <w:t>К1 = C * Nom * (T(1) - T(0))/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K1 – сумма купонной выплаты по 1-му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T(0) – дата начала 1-го купонного периода;</w:t>
            </w:r>
          </w:p>
          <w:p w:rsidR="00705A56" w:rsidRDefault="00705A56" w:rsidP="0002668C">
            <w:pPr>
              <w:spacing w:after="0" w:line="240" w:lineRule="auto"/>
              <w:rPr>
                <w:b/>
                <w:i/>
              </w:rPr>
            </w:pPr>
            <w:r>
              <w:rPr>
                <w:b/>
                <w:i/>
              </w:rPr>
              <w:t xml:space="preserve">T(1) – дата окончания 1-го купонного периода. </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2.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второго купонного периода является 182-й день с даты начала размещения Облигаций.</w:t>
            </w:r>
          </w:p>
        </w:tc>
        <w:tc>
          <w:tcPr>
            <w:tcW w:w="1634" w:type="pct"/>
          </w:tcPr>
          <w:p w:rsidR="00705A56" w:rsidRDefault="00705A56" w:rsidP="0002668C">
            <w:pPr>
              <w:spacing w:after="0" w:line="240" w:lineRule="auto"/>
              <w:rPr>
                <w:b/>
                <w:i/>
              </w:rPr>
            </w:pPr>
            <w:r>
              <w:rPr>
                <w:b/>
                <w:i/>
              </w:rPr>
              <w:t>Датой окончания второго купонного периода является 364-й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второму купону в расчете на одну Облигацию определяется по формуле:</w:t>
            </w:r>
          </w:p>
          <w:p w:rsidR="00705A56" w:rsidRDefault="00705A56" w:rsidP="0002668C">
            <w:pPr>
              <w:spacing w:after="0" w:line="240" w:lineRule="auto"/>
              <w:rPr>
                <w:b/>
                <w:i/>
              </w:rPr>
            </w:pPr>
            <w:r>
              <w:rPr>
                <w:b/>
                <w:i/>
              </w:rPr>
              <w:t>К2 = C * Nom * (T(2) - T(1))/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K2 – сумма купонной выплаты по 2-му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T(1) – дата начала 2-го купонного периода;</w:t>
            </w:r>
          </w:p>
          <w:p w:rsidR="00705A56" w:rsidRDefault="00705A56" w:rsidP="0002668C">
            <w:pPr>
              <w:spacing w:after="0" w:line="240" w:lineRule="auto"/>
              <w:rPr>
                <w:b/>
                <w:i/>
              </w:rPr>
            </w:pPr>
            <w:r>
              <w:rPr>
                <w:b/>
                <w:i/>
              </w:rPr>
              <w:t xml:space="preserve">T(2) – дата окончания 2-го купонного периода. </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3.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третьего купонного периода является 364-й день с даты начала размещения Облигаций.</w:t>
            </w:r>
          </w:p>
        </w:tc>
        <w:tc>
          <w:tcPr>
            <w:tcW w:w="1634" w:type="pct"/>
          </w:tcPr>
          <w:p w:rsidR="00705A56" w:rsidRDefault="00705A56" w:rsidP="0002668C">
            <w:pPr>
              <w:spacing w:after="0" w:line="240" w:lineRule="auto"/>
              <w:rPr>
                <w:b/>
                <w:i/>
              </w:rPr>
            </w:pPr>
            <w:r>
              <w:rPr>
                <w:b/>
                <w:i/>
              </w:rPr>
              <w:t>Датой окончания третьего купонного периода является 546-й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третьему купону в расчете на одну Облигацию определяется по формуле:</w:t>
            </w:r>
          </w:p>
          <w:p w:rsidR="00705A56" w:rsidRDefault="00705A56" w:rsidP="0002668C">
            <w:pPr>
              <w:spacing w:after="0" w:line="240" w:lineRule="auto"/>
              <w:rPr>
                <w:b/>
                <w:i/>
              </w:rPr>
            </w:pPr>
            <w:r>
              <w:rPr>
                <w:b/>
                <w:i/>
              </w:rPr>
              <w:t>К3 = C * Nom * (T(3) - T(2))/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K3 – сумма купонной выплаты по 3-му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T(2) – дата начала 3-го купонного периода;</w:t>
            </w:r>
          </w:p>
          <w:p w:rsidR="00705A56" w:rsidRDefault="00705A56" w:rsidP="0002668C">
            <w:pPr>
              <w:spacing w:after="0" w:line="240" w:lineRule="auto"/>
              <w:rPr>
                <w:b/>
                <w:i/>
              </w:rPr>
            </w:pPr>
            <w:r>
              <w:rPr>
                <w:b/>
                <w:i/>
              </w:rPr>
              <w:t>T(3) – дата окончания 3-го купонного периода.</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4.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четвертого купонного периода является 546-й день с даты начала размещения Облигаций.</w:t>
            </w:r>
          </w:p>
        </w:tc>
        <w:tc>
          <w:tcPr>
            <w:tcW w:w="1634" w:type="pct"/>
          </w:tcPr>
          <w:p w:rsidR="00705A56" w:rsidRDefault="00705A56" w:rsidP="0002668C">
            <w:pPr>
              <w:spacing w:after="0" w:line="240" w:lineRule="auto"/>
              <w:rPr>
                <w:b/>
                <w:i/>
              </w:rPr>
            </w:pPr>
            <w:r>
              <w:rPr>
                <w:b/>
                <w:i/>
              </w:rPr>
              <w:t>Датой окончания четвертого купонного периода является 728-й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четвертому купону в расчете на одну Облигацию определяется по формуле:</w:t>
            </w:r>
          </w:p>
          <w:p w:rsidR="00705A56" w:rsidRDefault="00705A56" w:rsidP="0002668C">
            <w:pPr>
              <w:spacing w:after="0" w:line="240" w:lineRule="auto"/>
              <w:rPr>
                <w:b/>
                <w:i/>
              </w:rPr>
            </w:pPr>
            <w:r>
              <w:rPr>
                <w:b/>
                <w:i/>
              </w:rPr>
              <w:t>К4 = C * Nom * (T(4) - T(3))/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K4 – сумма купонной выплаты по 4-му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T(3) – дата начала 4-го купонного периода;</w:t>
            </w:r>
          </w:p>
          <w:p w:rsidR="00705A56" w:rsidRDefault="00705A56" w:rsidP="0002668C">
            <w:pPr>
              <w:spacing w:after="0" w:line="240" w:lineRule="auto"/>
              <w:rPr>
                <w:b/>
                <w:i/>
              </w:rPr>
            </w:pPr>
            <w:r>
              <w:rPr>
                <w:b/>
                <w:i/>
              </w:rPr>
              <w:t>T(4) – дата окончания 4-го купонного периода.</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5.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пятого купонного периода является 728-й день с даты начала размещения Облигаций.</w:t>
            </w:r>
          </w:p>
        </w:tc>
        <w:tc>
          <w:tcPr>
            <w:tcW w:w="1634" w:type="pct"/>
          </w:tcPr>
          <w:p w:rsidR="00705A56" w:rsidRDefault="00705A56" w:rsidP="0002668C">
            <w:pPr>
              <w:spacing w:after="0" w:line="240" w:lineRule="auto"/>
              <w:rPr>
                <w:b/>
                <w:i/>
              </w:rPr>
            </w:pPr>
            <w:r>
              <w:rPr>
                <w:b/>
                <w:i/>
              </w:rPr>
              <w:t>Датой окончания пятого купонного периода является 910-й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пятому купону в расчете на одну Облигацию определяется по формуле:</w:t>
            </w:r>
          </w:p>
          <w:p w:rsidR="00705A56" w:rsidRDefault="00705A56" w:rsidP="0002668C">
            <w:pPr>
              <w:spacing w:after="0" w:line="240" w:lineRule="auto"/>
              <w:rPr>
                <w:b/>
                <w:i/>
              </w:rPr>
            </w:pPr>
            <w:r>
              <w:rPr>
                <w:b/>
                <w:i/>
              </w:rPr>
              <w:t>К5 = C * Nom * (T(5) - T(4))/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K5 – сумма купонной выплаты по 5-му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T(4) – дата начала 5-го купонного периода;</w:t>
            </w:r>
          </w:p>
          <w:p w:rsidR="00705A56" w:rsidRDefault="00705A56" w:rsidP="0002668C">
            <w:pPr>
              <w:spacing w:after="0" w:line="240" w:lineRule="auto"/>
              <w:rPr>
                <w:b/>
                <w:i/>
              </w:rPr>
            </w:pPr>
            <w:r>
              <w:rPr>
                <w:b/>
                <w:i/>
              </w:rPr>
              <w:t>T(5) – дата окончания 5-го купонного периода.</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6.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шестого купонного периода является 910-й день с даты начала размещения Облигаций.</w:t>
            </w:r>
          </w:p>
        </w:tc>
        <w:tc>
          <w:tcPr>
            <w:tcW w:w="1634" w:type="pct"/>
          </w:tcPr>
          <w:p w:rsidR="00705A56" w:rsidRDefault="00705A56" w:rsidP="0002668C">
            <w:pPr>
              <w:spacing w:after="0" w:line="240" w:lineRule="auto"/>
              <w:rPr>
                <w:b/>
                <w:i/>
              </w:rPr>
            </w:pPr>
            <w:r>
              <w:rPr>
                <w:b/>
                <w:i/>
              </w:rPr>
              <w:t>Датой окончания шестого купонного периода является 1092-й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шестому купону в расчете на одну Облигацию определяется по формуле:</w:t>
            </w:r>
          </w:p>
          <w:p w:rsidR="00705A56" w:rsidRDefault="00705A56" w:rsidP="0002668C">
            <w:pPr>
              <w:spacing w:after="0" w:line="240" w:lineRule="auto"/>
              <w:rPr>
                <w:b/>
                <w:i/>
              </w:rPr>
            </w:pPr>
            <w:r>
              <w:rPr>
                <w:b/>
                <w:i/>
              </w:rPr>
              <w:t>К6 = C * Nom * (T(6) - T(5))/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K6 – сумма купонной выплаты по 6-му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T(5) – дата начала 6-го купонного периода;</w:t>
            </w:r>
          </w:p>
          <w:p w:rsidR="00705A56" w:rsidRDefault="00705A56" w:rsidP="0002668C">
            <w:pPr>
              <w:spacing w:after="0" w:line="240" w:lineRule="auto"/>
              <w:rPr>
                <w:b/>
                <w:i/>
              </w:rPr>
            </w:pPr>
            <w:r>
              <w:rPr>
                <w:b/>
                <w:i/>
              </w:rPr>
              <w:t>T(6) – дата окончания 6-го купонного периода.</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7.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седьмого купонного периода является 1092-й день с даты начала размещения Облигаций.</w:t>
            </w:r>
          </w:p>
        </w:tc>
        <w:tc>
          <w:tcPr>
            <w:tcW w:w="1634" w:type="pct"/>
          </w:tcPr>
          <w:p w:rsidR="00705A56" w:rsidRDefault="00705A56" w:rsidP="0002668C">
            <w:pPr>
              <w:spacing w:after="0" w:line="240" w:lineRule="auto"/>
              <w:rPr>
                <w:b/>
                <w:i/>
              </w:rPr>
            </w:pPr>
            <w:r>
              <w:rPr>
                <w:b/>
                <w:i/>
              </w:rPr>
              <w:t>Датой окончания седьмого купонного периода является 1274-й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седьмому купону в расчете на одну Облигацию определяется по формуле:</w:t>
            </w:r>
          </w:p>
          <w:p w:rsidR="00705A56" w:rsidRDefault="00705A56" w:rsidP="0002668C">
            <w:pPr>
              <w:spacing w:after="0" w:line="240" w:lineRule="auto"/>
              <w:rPr>
                <w:b/>
                <w:i/>
              </w:rPr>
            </w:pPr>
            <w:r>
              <w:rPr>
                <w:b/>
                <w:i/>
              </w:rPr>
              <w:t>К7 = C * Nom * (T(7) - T(6))/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K7 – сумма купонной выплаты по 7-му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T(6) – дата начала 7-го купонного периода;</w:t>
            </w:r>
          </w:p>
          <w:p w:rsidR="00705A56" w:rsidRDefault="00705A56" w:rsidP="0002668C">
            <w:pPr>
              <w:spacing w:after="0" w:line="240" w:lineRule="auto"/>
              <w:rPr>
                <w:b/>
                <w:i/>
              </w:rPr>
            </w:pPr>
            <w:r>
              <w:rPr>
                <w:b/>
                <w:i/>
              </w:rPr>
              <w:t>T(7) – дата окончания 7-го купонного периода.</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8.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восьмого купонного периода является 1274-й день с даты начала размещения Облигаций.</w:t>
            </w:r>
          </w:p>
        </w:tc>
        <w:tc>
          <w:tcPr>
            <w:tcW w:w="1634" w:type="pct"/>
          </w:tcPr>
          <w:p w:rsidR="00705A56" w:rsidRDefault="00705A56" w:rsidP="0002668C">
            <w:pPr>
              <w:spacing w:after="0" w:line="240" w:lineRule="auto"/>
              <w:rPr>
                <w:b/>
                <w:i/>
              </w:rPr>
            </w:pPr>
            <w:r>
              <w:rPr>
                <w:b/>
                <w:i/>
              </w:rPr>
              <w:t>Датой окончания восьмого купонного периода является 1456-й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восьмому купону в расчете на одну Облигацию определяется по формуле:</w:t>
            </w:r>
          </w:p>
          <w:p w:rsidR="00705A56" w:rsidRDefault="00705A56" w:rsidP="0002668C">
            <w:pPr>
              <w:spacing w:after="0" w:line="240" w:lineRule="auto"/>
              <w:rPr>
                <w:b/>
                <w:i/>
              </w:rPr>
            </w:pPr>
            <w:r>
              <w:rPr>
                <w:b/>
                <w:i/>
              </w:rPr>
              <w:t>К8 = C * Nom * (T(8) - T(7))/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K8 – сумма купонной выплаты по 8-му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T(7) – дата начала 8-го купонного периода;</w:t>
            </w:r>
          </w:p>
          <w:p w:rsidR="00705A56" w:rsidRDefault="00705A56" w:rsidP="0002668C">
            <w:pPr>
              <w:spacing w:after="0" w:line="240" w:lineRule="auto"/>
              <w:rPr>
                <w:b/>
                <w:i/>
              </w:rPr>
            </w:pPr>
            <w:r>
              <w:rPr>
                <w:b/>
                <w:i/>
              </w:rPr>
              <w:t>T(8) – дата окончания 8-го купонного периода.</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9.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девятого купонного периода является 1456-й день с даты начала размещения Облигаций.</w:t>
            </w:r>
          </w:p>
        </w:tc>
        <w:tc>
          <w:tcPr>
            <w:tcW w:w="1634" w:type="pct"/>
          </w:tcPr>
          <w:p w:rsidR="00705A56" w:rsidRDefault="00705A56" w:rsidP="0002668C">
            <w:pPr>
              <w:spacing w:after="0" w:line="240" w:lineRule="auto"/>
              <w:rPr>
                <w:b/>
                <w:i/>
              </w:rPr>
            </w:pPr>
            <w:r>
              <w:rPr>
                <w:b/>
                <w:i/>
              </w:rPr>
              <w:t>Датой окончания девятого купонного периода является 1638-й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девятому купону в расчете на одну Облигацию определяется по формуле:</w:t>
            </w:r>
          </w:p>
          <w:p w:rsidR="00705A56" w:rsidRDefault="00705A56" w:rsidP="0002668C">
            <w:pPr>
              <w:spacing w:after="0" w:line="240" w:lineRule="auto"/>
              <w:rPr>
                <w:b/>
                <w:i/>
              </w:rPr>
            </w:pPr>
            <w:r>
              <w:rPr>
                <w:b/>
                <w:i/>
              </w:rPr>
              <w:t>К9 = C * Nom * (T(9) - T(8))/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K9 – сумма купонной выплаты по 9-му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T(8) – дата начала 9-го купонного периода;</w:t>
            </w:r>
          </w:p>
          <w:p w:rsidR="00705A56" w:rsidRDefault="00705A56" w:rsidP="0002668C">
            <w:pPr>
              <w:spacing w:after="0" w:line="240" w:lineRule="auto"/>
              <w:rPr>
                <w:b/>
                <w:i/>
              </w:rPr>
            </w:pPr>
            <w:r>
              <w:rPr>
                <w:b/>
                <w:i/>
              </w:rPr>
              <w:t>T(9) – дата окончания 9-го купонного периода.</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r w:rsidR="00705A56">
        <w:tblPrEx>
          <w:tblCellMar>
            <w:left w:w="108" w:type="dxa"/>
            <w:right w:w="108" w:type="dxa"/>
          </w:tblCellMar>
          <w:tblLook w:val="04A0"/>
        </w:tblPrEx>
        <w:trPr>
          <w:gridAfter w:val="1"/>
          <w:wAfter w:w="3099" w:type="dxa"/>
        </w:trPr>
        <w:tc>
          <w:tcPr>
            <w:tcW w:w="4901" w:type="pct"/>
            <w:gridSpan w:val="3"/>
          </w:tcPr>
          <w:p w:rsidR="00705A56" w:rsidRDefault="00705A56" w:rsidP="0002668C">
            <w:pPr>
              <w:spacing w:after="0" w:line="240" w:lineRule="auto"/>
              <w:rPr>
                <w:b/>
                <w:i/>
              </w:rPr>
            </w:pPr>
            <w:r>
              <w:rPr>
                <w:b/>
                <w:i/>
              </w:rPr>
              <w:t>10. Купон:</w:t>
            </w:r>
          </w:p>
        </w:tc>
      </w:tr>
      <w:tr w:rsidR="00705A56">
        <w:tblPrEx>
          <w:tblCellMar>
            <w:left w:w="108" w:type="dxa"/>
            <w:right w:w="108" w:type="dxa"/>
          </w:tblCellMar>
          <w:tblLook w:val="04A0"/>
        </w:tblPrEx>
        <w:trPr>
          <w:gridAfter w:val="1"/>
          <w:wAfter w:w="3098" w:type="dxa"/>
        </w:trPr>
        <w:tc>
          <w:tcPr>
            <w:tcW w:w="1634" w:type="pct"/>
          </w:tcPr>
          <w:p w:rsidR="00705A56" w:rsidRDefault="00705A56" w:rsidP="0002668C">
            <w:pPr>
              <w:spacing w:after="0" w:line="240" w:lineRule="auto"/>
              <w:rPr>
                <w:b/>
                <w:i/>
              </w:rPr>
            </w:pPr>
            <w:r>
              <w:rPr>
                <w:b/>
                <w:i/>
              </w:rPr>
              <w:t>Датой начала десятого купонного периода является 1638-й день с даты начала размещения Облигаций.</w:t>
            </w:r>
          </w:p>
        </w:tc>
        <w:tc>
          <w:tcPr>
            <w:tcW w:w="1634" w:type="pct"/>
          </w:tcPr>
          <w:p w:rsidR="00705A56" w:rsidRDefault="00705A56" w:rsidP="0002668C">
            <w:pPr>
              <w:spacing w:after="0" w:line="240" w:lineRule="auto"/>
              <w:rPr>
                <w:b/>
                <w:i/>
              </w:rPr>
            </w:pPr>
            <w:r>
              <w:rPr>
                <w:b/>
                <w:i/>
              </w:rPr>
              <w:t>Датой окончания десятого купонного периода является 1820-й день с даты начала размещения Облигаций.</w:t>
            </w:r>
          </w:p>
        </w:tc>
        <w:tc>
          <w:tcPr>
            <w:tcW w:w="1634" w:type="pct"/>
          </w:tcPr>
          <w:p w:rsidR="00705A56" w:rsidRDefault="00705A56" w:rsidP="0002668C">
            <w:pPr>
              <w:spacing w:after="0" w:line="240" w:lineRule="auto"/>
              <w:rPr>
                <w:b/>
                <w:i/>
              </w:rPr>
            </w:pPr>
            <w:r>
              <w:rPr>
                <w:b/>
                <w:i/>
              </w:rPr>
              <w:t>Сумма выплат по десятому купону в расчете на одну Облигацию определяется по формуле:</w:t>
            </w:r>
          </w:p>
          <w:p w:rsidR="00705A56" w:rsidRDefault="00705A56" w:rsidP="0002668C">
            <w:pPr>
              <w:spacing w:after="0" w:line="240" w:lineRule="auto"/>
              <w:rPr>
                <w:b/>
                <w:i/>
              </w:rPr>
            </w:pPr>
            <w:r>
              <w:rPr>
                <w:b/>
                <w:i/>
              </w:rPr>
              <w:t>К10 = C * Nom * (T(10) - T(9))/ 365/ 100 %,</w:t>
            </w:r>
            <w:r>
              <w:rPr>
                <w:rFonts w:ascii="MS Mincho" w:eastAsia="MS Mincho" w:hAnsi="MS Mincho" w:cs="MS Mincho" w:hint="eastAsia"/>
                <w:b/>
                <w:i/>
              </w:rPr>
              <w:t> </w:t>
            </w:r>
            <w:r>
              <w:rPr>
                <w:b/>
                <w:i/>
              </w:rPr>
              <w:t>где,</w:t>
            </w:r>
          </w:p>
          <w:p w:rsidR="00705A56" w:rsidRDefault="00705A56" w:rsidP="0002668C">
            <w:pPr>
              <w:spacing w:after="0" w:line="240" w:lineRule="auto"/>
              <w:rPr>
                <w:b/>
                <w:i/>
              </w:rPr>
            </w:pPr>
            <w:r>
              <w:rPr>
                <w:b/>
                <w:i/>
              </w:rPr>
              <w:t>K10 – сумма купонной выплаты по 10-му купону в расчете на одну Облигацию, в руб.;</w:t>
            </w:r>
          </w:p>
          <w:p w:rsidR="00705A56" w:rsidRDefault="00705A56" w:rsidP="0002668C">
            <w:pPr>
              <w:spacing w:after="0" w:line="240" w:lineRule="auto"/>
              <w:rPr>
                <w:b/>
                <w:i/>
              </w:rPr>
            </w:pPr>
            <w:r>
              <w:rPr>
                <w:b/>
                <w:i/>
              </w:rPr>
              <w:t>C – размер процентной ставки купонного дохода по Облигациям, в процентах годовых;</w:t>
            </w:r>
          </w:p>
          <w:p w:rsidR="00705A56" w:rsidRDefault="00705A56" w:rsidP="0002668C">
            <w:pPr>
              <w:spacing w:after="0" w:line="240" w:lineRule="auto"/>
              <w:rPr>
                <w:b/>
                <w:i/>
              </w:rPr>
            </w:pPr>
            <w:r>
              <w:rPr>
                <w:b/>
                <w:i/>
              </w:rPr>
              <w:t>Nom – номинальная стоимость одной Облигации, руб.;</w:t>
            </w:r>
          </w:p>
          <w:p w:rsidR="00705A56" w:rsidRDefault="00705A56" w:rsidP="0002668C">
            <w:pPr>
              <w:spacing w:after="0" w:line="240" w:lineRule="auto"/>
              <w:rPr>
                <w:b/>
                <w:i/>
              </w:rPr>
            </w:pPr>
            <w:r>
              <w:rPr>
                <w:b/>
                <w:i/>
              </w:rPr>
              <w:t>T(9) – дата начала 10-го купонного периода;</w:t>
            </w:r>
          </w:p>
          <w:p w:rsidR="00705A56" w:rsidRDefault="00705A56" w:rsidP="0002668C">
            <w:pPr>
              <w:spacing w:after="0" w:line="240" w:lineRule="auto"/>
              <w:rPr>
                <w:b/>
                <w:i/>
              </w:rPr>
            </w:pPr>
            <w:r>
              <w:rPr>
                <w:b/>
                <w:i/>
              </w:rPr>
              <w:t>T(10) – дата окончания 10-го купонного периода.</w:t>
            </w:r>
          </w:p>
          <w:p w:rsidR="00705A56" w:rsidRDefault="00705A56" w:rsidP="0002668C">
            <w:pPr>
              <w:spacing w:after="0" w:line="240" w:lineRule="auto"/>
              <w:rPr>
                <w:b/>
                <w:i/>
              </w:rPr>
            </w:pPr>
            <w:r>
              <w:rPr>
                <w:b/>
                <w:i/>
              </w:rPr>
              <w:t>Сумма выплаты по купону определяется с точностью до одной копейки (округление производится по правилам математического округления до ближайшего целого числа. При этом под правилом математического округления следует понимать метод округления, при котором значение целой копейки (целых копеек) не изменяется, если первая за округляемой цифра равна от 0 до 4, и изменяется, увеличиваясь на единицу, если следующая цифра равна от 5 до 9).</w:t>
            </w:r>
          </w:p>
        </w:tc>
      </w:tr>
    </w:tbl>
    <w:p w:rsidR="00705A56" w:rsidRDefault="00705A56" w:rsidP="0002668C">
      <w:pPr>
        <w:spacing w:after="0" w:line="240" w:lineRule="auto"/>
        <w:jc w:val="both"/>
        <w:rPr>
          <w:b/>
          <w:i/>
        </w:rPr>
      </w:pPr>
    </w:p>
    <w:p w:rsidR="00705A56" w:rsidRDefault="00705A56" w:rsidP="0002668C">
      <w:pPr>
        <w:spacing w:after="0" w:line="240" w:lineRule="auto"/>
        <w:ind w:firstLine="540"/>
        <w:jc w:val="both"/>
        <w:rPr>
          <w:color w:val="FF0000"/>
        </w:rPr>
      </w:pPr>
    </w:p>
    <w:p w:rsidR="00705A56" w:rsidRDefault="00705A56" w:rsidP="0002668C">
      <w:pPr>
        <w:spacing w:after="0" w:line="240" w:lineRule="auto"/>
        <w:ind w:firstLine="540"/>
        <w:jc w:val="both"/>
        <w:rPr>
          <w:color w:val="FF0000"/>
          <w:sz w:val="24"/>
        </w:rPr>
      </w:pPr>
    </w:p>
    <w:p w:rsidR="00705A56" w:rsidRDefault="00705A56" w:rsidP="0002668C">
      <w:pPr>
        <w:spacing w:after="0" w:line="240" w:lineRule="auto"/>
        <w:ind w:firstLine="540"/>
        <w:jc w:val="both"/>
      </w:pPr>
      <w:r>
        <w:t>9.4. Возможность и условия досрочного погашения облигаций</w:t>
      </w:r>
    </w:p>
    <w:p w:rsidR="00705A56" w:rsidRDefault="00705A56" w:rsidP="0002668C">
      <w:pPr>
        <w:spacing w:after="0" w:line="240" w:lineRule="auto"/>
        <w:ind w:firstLine="567"/>
        <w:jc w:val="both"/>
        <w:rPr>
          <w:b/>
          <w:i/>
        </w:rPr>
      </w:pPr>
      <w:r>
        <w:rPr>
          <w:b/>
          <w:i/>
        </w:rPr>
        <w:t>Возможность досрочного погашения Облигаций, находящихся в обращении, по усмотрению Эмитента не предусмотрена.</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Предусмотрена возможность досрочного погашения Облигаций по требованию их владельцев.</w:t>
      </w:r>
    </w:p>
    <w:p w:rsidR="00705A56" w:rsidRDefault="00705A56" w:rsidP="0002668C">
      <w:pPr>
        <w:spacing w:after="0" w:line="240" w:lineRule="auto"/>
        <w:ind w:firstLine="567"/>
        <w:jc w:val="both"/>
        <w:rPr>
          <w:b/>
          <w:i/>
        </w:rPr>
      </w:pPr>
      <w:r>
        <w:rPr>
          <w:b/>
          <w:i/>
        </w:rPr>
        <w:t>Досрочное погашение Облигаций допускается только после их полной оплаты.</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Досрочное погашение Облигаций производится денежными средствами в валюте Российской Федерации в безналичном порядке. Возможность выбора владельцами Облигаций формы погашения Облигаций не предусмотрена.</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А) Владелец Облигаций имеет право требовать досрочного погашения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случае существенного нарушения Эмитентом условий исполнения обязательств по Облигациям;</w:t>
      </w:r>
    </w:p>
    <w:p w:rsidR="00705A56" w:rsidRDefault="00705A56" w:rsidP="0002668C">
      <w:pPr>
        <w:spacing w:after="0" w:line="240" w:lineRule="auto"/>
        <w:ind w:firstLine="567"/>
        <w:jc w:val="both"/>
        <w:rPr>
          <w:b/>
          <w:i/>
        </w:rPr>
      </w:pPr>
      <w:r>
        <w:rPr>
          <w:b/>
          <w:i/>
        </w:rPr>
        <w:t>Б) Владелец Облигаций имеет право требовать досрочного погашения Облигаций и выплаты ему накопленного купонного дохода по Облигациям, рассчитанного на дату исполнения обязательств по досрочному погашению Облигаций, в иных случаях, предусмотренных федеральными законами.</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u w:val="single"/>
        </w:rPr>
      </w:pPr>
      <w:r>
        <w:rPr>
          <w:b/>
          <w:i/>
          <w:u w:val="single"/>
        </w:rPr>
        <w:t xml:space="preserve">Стоимость (порядок определения стоимости) досрочного погашения Облигаций: </w:t>
      </w:r>
    </w:p>
    <w:p w:rsidR="00705A56" w:rsidRDefault="00705A56" w:rsidP="0002668C">
      <w:pPr>
        <w:spacing w:after="0" w:line="240" w:lineRule="auto"/>
        <w:ind w:firstLine="567"/>
        <w:jc w:val="both"/>
        <w:rPr>
          <w:b/>
          <w:i/>
        </w:rPr>
      </w:pPr>
      <w:r>
        <w:rPr>
          <w:b/>
          <w:i/>
        </w:rPr>
        <w:t>Досрочное погашение Облигаций по требованию владельцев производится по цене, равной сумме 100% номинальной стоимости Облигаций и накопленного купонного дохода (НКД) по ним, рассчитанного на дату досрочного погашения Облигаций в соответствии с п. 16 Решения о выпуске ценных бумаг и п. 10.9 Проспекта ценных бумаг.</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u w:val="single"/>
        </w:rPr>
      </w:pPr>
      <w:r>
        <w:rPr>
          <w:b/>
          <w:i/>
          <w:u w:val="single"/>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705A56" w:rsidRDefault="00705A56" w:rsidP="0002668C">
      <w:pPr>
        <w:spacing w:after="0" w:line="240" w:lineRule="auto"/>
        <w:ind w:firstLine="567"/>
        <w:jc w:val="both"/>
        <w:rPr>
          <w:b/>
          <w:i/>
        </w:rPr>
      </w:pPr>
      <w:r>
        <w:rPr>
          <w:b/>
          <w:i/>
        </w:rPr>
        <w:t>1)</w:t>
      </w:r>
      <w:r>
        <w:rPr>
          <w:b/>
          <w:i/>
        </w:rPr>
        <w:tab/>
        <w:t>В случае существенного нарушения Эмитентом условий исполнения обязательств по Облигациям владельцами Облигаций могут быть предъявлены Требования (заявления) о досрочном погашении Облигаций с момента наступления обстоятельств, признаваемых в соответствии с законодательством Российской Федерации существенным нарушением условий исполнения обязательств по Облигациям, и до даты раскрытия Эмитентом и (или) представителем владельцев Облигаций (в случае его назначения) информации об устранении нарушения.</w:t>
      </w:r>
    </w:p>
    <w:p w:rsidR="00705A56" w:rsidRDefault="00705A56" w:rsidP="0002668C">
      <w:pPr>
        <w:spacing w:after="0" w:line="240" w:lineRule="auto"/>
        <w:ind w:firstLine="567"/>
        <w:jc w:val="both"/>
        <w:rPr>
          <w:b/>
          <w:i/>
        </w:rPr>
      </w:pPr>
      <w:r>
        <w:rPr>
          <w:b/>
          <w:i/>
        </w:rPr>
        <w:t>В указанном случае Эмитент обязан погасить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Облигаций.</w:t>
      </w:r>
    </w:p>
    <w:p w:rsidR="00705A56" w:rsidRDefault="00705A56" w:rsidP="0002668C">
      <w:pPr>
        <w:spacing w:after="0" w:line="240" w:lineRule="auto"/>
        <w:ind w:firstLine="567"/>
        <w:jc w:val="both"/>
        <w:rPr>
          <w:b/>
          <w:i/>
        </w:rPr>
      </w:pPr>
      <w:r>
        <w:rPr>
          <w:b/>
          <w:i/>
        </w:rPr>
        <w:t>2)</w:t>
      </w:r>
      <w:r>
        <w:rPr>
          <w:b/>
          <w:i/>
        </w:rPr>
        <w:tab/>
        <w:t>В иных случаях, предусмотренных федеральными законами, владельцами Облигаций могут быть предъявлены Требования (заявления) о досрочном погашении Облигаций с момента наступления обстоятельств (событий), с которыми федеральные законы связывают возникновение указанного права, и до прекращения таких обстоятельств (событий), если иной срок не установлен соответствующим федеральным законом.</w:t>
      </w:r>
    </w:p>
    <w:p w:rsidR="00705A56" w:rsidRDefault="00705A56" w:rsidP="0002668C">
      <w:pPr>
        <w:spacing w:after="0" w:line="240" w:lineRule="auto"/>
        <w:ind w:firstLine="567"/>
        <w:jc w:val="both"/>
        <w:rPr>
          <w:b/>
          <w:i/>
        </w:rPr>
      </w:pPr>
      <w:r>
        <w:rPr>
          <w:b/>
          <w:i/>
        </w:rPr>
        <w:t>В указанном случае Эмитент обязан погасить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Облигаций.</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u w:val="single"/>
        </w:rPr>
      </w:pPr>
      <w:r>
        <w:rPr>
          <w:b/>
          <w:i/>
          <w:u w:val="single"/>
        </w:rPr>
        <w:t>Условия и порядок досрочного погашения Облигаций:</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При досрочном погашении Облигаций по требованию их владельцев перевод Облигаций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ее уполномоченному лицу на банковский счет, открытый в НРД Владельцу или лицу, уполномоченному Владельцем получать суммы досрочного погашения по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705A56" w:rsidRDefault="00705A56" w:rsidP="0002668C">
      <w:pPr>
        <w:spacing w:after="0" w:line="240" w:lineRule="auto"/>
        <w:ind w:firstLine="567"/>
        <w:jc w:val="both"/>
        <w:rPr>
          <w:b/>
          <w:i/>
        </w:rPr>
      </w:pPr>
      <w:r>
        <w:rPr>
          <w:b/>
          <w:i/>
        </w:rPr>
        <w:t>Владельцы Облигаций соглашаются с тем, что взаиморасчеты при досрочном погашении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НРД.</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При этом 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уполномоченного Владельцем Облигаций - физическим лицом получать суммы досрочного погашения по Облигациям.</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Владелец Облигаций либо лицо уполномоченное владельцем совершать действия, направленные на досрочное погашение Облигаций представляет Эмитенту письменное Требование (заявление) о досрочном погашении Облигаций с приложением следующих документов:</w:t>
      </w:r>
    </w:p>
    <w:p w:rsidR="00705A56" w:rsidRDefault="00705A56" w:rsidP="0002668C">
      <w:pPr>
        <w:spacing w:after="0" w:line="240" w:lineRule="auto"/>
        <w:ind w:firstLine="567"/>
        <w:jc w:val="both"/>
        <w:rPr>
          <w:b/>
          <w:i/>
        </w:rPr>
      </w:pPr>
      <w:r>
        <w:rPr>
          <w:b/>
          <w:i/>
        </w:rPr>
        <w:t>- копия выписки по счету депо владельца Облигаций,</w:t>
      </w:r>
    </w:p>
    <w:p w:rsidR="00705A56" w:rsidRDefault="00705A56" w:rsidP="0002668C">
      <w:pPr>
        <w:spacing w:after="0" w:line="240" w:lineRule="auto"/>
        <w:ind w:firstLine="567"/>
        <w:jc w:val="both"/>
        <w:rPr>
          <w:b/>
          <w:i/>
        </w:rPr>
      </w:pPr>
      <w:r>
        <w:rPr>
          <w:b/>
          <w:i/>
        </w:rPr>
        <w:t>- документов, подтверждающих полномочия лиц, подписавших требование от имени владельца Облигации (в случае предъявления требования представителем владельца Облигации).</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Требование (заявление) о досрочном погашении Облигаций должно содержать наименование события, давшее право владельцу Облигаций на досрочное погашение, а также:</w:t>
      </w:r>
    </w:p>
    <w:p w:rsidR="00705A56" w:rsidRDefault="00705A56" w:rsidP="0002668C">
      <w:pPr>
        <w:spacing w:after="0" w:line="240" w:lineRule="auto"/>
        <w:ind w:firstLine="567"/>
        <w:jc w:val="both"/>
        <w:rPr>
          <w:b/>
          <w:i/>
        </w:rPr>
      </w:pPr>
      <w:r>
        <w:rPr>
          <w:b/>
          <w:i/>
        </w:rPr>
        <w:t>а) полное наименование (Ф.И.О. владельца - для физического лица) владельца Облигаций и лица, уполномоченного владельцем Облигаций получать суммы досрочного погашения по Облигациям;</w:t>
      </w:r>
    </w:p>
    <w:p w:rsidR="00705A56" w:rsidRDefault="00705A56" w:rsidP="0002668C">
      <w:pPr>
        <w:spacing w:after="0" w:line="240" w:lineRule="auto"/>
        <w:ind w:firstLine="567"/>
        <w:jc w:val="both"/>
        <w:rPr>
          <w:b/>
          <w:i/>
        </w:rPr>
      </w:pPr>
      <w:r>
        <w:rPr>
          <w:b/>
          <w:i/>
        </w:rPr>
        <w:t>б) количество Облигаций, учитываемых на счете депо Владельца Облигаций или его уполномоченного лица;</w:t>
      </w:r>
    </w:p>
    <w:p w:rsidR="00705A56" w:rsidRDefault="00705A56" w:rsidP="0002668C">
      <w:pPr>
        <w:spacing w:after="0" w:line="240" w:lineRule="auto"/>
        <w:ind w:firstLine="567"/>
        <w:jc w:val="both"/>
        <w:rPr>
          <w:b/>
          <w:i/>
        </w:rPr>
      </w:pPr>
      <w:r>
        <w:rPr>
          <w:b/>
          <w:i/>
        </w:rPr>
        <w:t>в) место нахождения и почтовый адрес лица, направившего Требование (заявление) о досрочном погашении Облигаций;</w:t>
      </w:r>
    </w:p>
    <w:p w:rsidR="00705A56" w:rsidRDefault="00705A56" w:rsidP="0002668C">
      <w:pPr>
        <w:spacing w:after="0" w:line="240" w:lineRule="auto"/>
        <w:ind w:firstLine="567"/>
        <w:jc w:val="both"/>
        <w:rPr>
          <w:b/>
          <w:i/>
        </w:rPr>
      </w:pPr>
      <w:r>
        <w:rPr>
          <w:b/>
          <w:i/>
        </w:rPr>
        <w:t>г) реквизиты банковского счёта лица, уполномоченного получать суммы досрочного погашения по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705A56" w:rsidRDefault="00705A56" w:rsidP="0002668C">
      <w:pPr>
        <w:spacing w:after="0" w:line="240" w:lineRule="auto"/>
        <w:ind w:firstLine="567"/>
        <w:jc w:val="both"/>
        <w:rPr>
          <w:b/>
          <w:i/>
        </w:rPr>
      </w:pPr>
      <w:r>
        <w:rPr>
          <w:b/>
          <w:i/>
        </w:rPr>
        <w:t>д) идентификационный номер налогоплательщика (ИНН) лица, уполномоченного получать суммы погашения по Облигациям;</w:t>
      </w:r>
    </w:p>
    <w:p w:rsidR="00705A56" w:rsidRDefault="00705A56" w:rsidP="0002668C">
      <w:pPr>
        <w:spacing w:after="0" w:line="240" w:lineRule="auto"/>
        <w:ind w:firstLine="567"/>
        <w:jc w:val="both"/>
        <w:rPr>
          <w:b/>
          <w:i/>
        </w:rPr>
      </w:pPr>
      <w:r>
        <w:rPr>
          <w:b/>
          <w:i/>
        </w:rPr>
        <w:t>е) налоговый статус лица, уполномоченного получать суммы досрочного погашения по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705A56" w:rsidRDefault="00705A56" w:rsidP="0002668C">
      <w:pPr>
        <w:spacing w:after="0" w:line="240" w:lineRule="auto"/>
        <w:ind w:firstLine="567"/>
        <w:jc w:val="both"/>
        <w:rPr>
          <w:b/>
          <w:i/>
        </w:rPr>
      </w:pPr>
      <w:r>
        <w:rPr>
          <w:b/>
          <w:i/>
        </w:rPr>
        <w:t>ж) код причины постановки на учет (КПП) лица, уполномоченного получать суммы досрочного погашения по Облигациям;</w:t>
      </w:r>
    </w:p>
    <w:p w:rsidR="00705A56" w:rsidRDefault="00705A56" w:rsidP="0002668C">
      <w:pPr>
        <w:spacing w:after="0" w:line="240" w:lineRule="auto"/>
        <w:ind w:firstLine="567"/>
        <w:jc w:val="both"/>
        <w:rPr>
          <w:b/>
          <w:i/>
        </w:rPr>
      </w:pPr>
      <w:r>
        <w:rPr>
          <w:b/>
          <w:i/>
        </w:rPr>
        <w:t>з) код ОКПО;</w:t>
      </w:r>
    </w:p>
    <w:p w:rsidR="00705A56" w:rsidRDefault="00705A56" w:rsidP="0002668C">
      <w:pPr>
        <w:spacing w:after="0" w:line="240" w:lineRule="auto"/>
        <w:ind w:firstLine="567"/>
        <w:jc w:val="both"/>
        <w:rPr>
          <w:b/>
          <w:i/>
        </w:rPr>
      </w:pPr>
      <w:r>
        <w:rPr>
          <w:b/>
          <w:i/>
        </w:rPr>
        <w:t>и) код ОКВЭД;</w:t>
      </w:r>
    </w:p>
    <w:p w:rsidR="00705A56" w:rsidRDefault="00705A56" w:rsidP="0002668C">
      <w:pPr>
        <w:spacing w:after="0" w:line="240" w:lineRule="auto"/>
        <w:ind w:firstLine="567"/>
        <w:jc w:val="both"/>
        <w:rPr>
          <w:b/>
          <w:i/>
        </w:rPr>
      </w:pPr>
      <w:r>
        <w:rPr>
          <w:b/>
          <w:i/>
        </w:rPr>
        <w:t>к) БИК (для кредитных организаций);</w:t>
      </w:r>
    </w:p>
    <w:p w:rsidR="00705A56" w:rsidRDefault="00705A56" w:rsidP="0002668C">
      <w:pPr>
        <w:spacing w:after="0" w:line="240" w:lineRule="auto"/>
        <w:ind w:firstLine="567"/>
        <w:jc w:val="both"/>
        <w:rPr>
          <w:b/>
          <w:i/>
        </w:rPr>
      </w:pPr>
      <w:r>
        <w:rPr>
          <w:b/>
          <w:i/>
        </w:rPr>
        <w:t>л) 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w:t>
      </w:r>
    </w:p>
    <w:p w:rsidR="00705A56" w:rsidRDefault="00705A56" w:rsidP="0002668C">
      <w:pPr>
        <w:spacing w:after="0" w:line="240" w:lineRule="auto"/>
        <w:ind w:firstLine="567"/>
        <w:jc w:val="both"/>
        <w:rPr>
          <w:b/>
          <w:i/>
        </w:rPr>
      </w:pPr>
      <w:r>
        <w:rPr>
          <w:b/>
          <w:i/>
        </w:rPr>
        <w:t>В том случае, если владелец Облигаций является нерезидентом и (или) физическим лицом, то в Требовании (заявлении) о досрочном погашении Облигаций необходимо дополнительно указать следующую информацию:</w:t>
      </w:r>
    </w:p>
    <w:p w:rsidR="00705A56" w:rsidRDefault="00705A56" w:rsidP="0002668C">
      <w:pPr>
        <w:spacing w:after="0" w:line="240" w:lineRule="auto"/>
        <w:ind w:firstLine="567"/>
        <w:jc w:val="both"/>
        <w:rPr>
          <w:b/>
          <w:i/>
        </w:rPr>
      </w:pPr>
      <w:r>
        <w:rPr>
          <w:b/>
          <w:i/>
        </w:rPr>
        <w:t>- место нахождения (или регистрации - для физических лиц) и почтовый адрес, включая индекс, владельца Облигаций;</w:t>
      </w:r>
    </w:p>
    <w:p w:rsidR="00705A56" w:rsidRDefault="00705A56" w:rsidP="0002668C">
      <w:pPr>
        <w:spacing w:after="0" w:line="240" w:lineRule="auto"/>
        <w:ind w:firstLine="567"/>
        <w:jc w:val="both"/>
        <w:rPr>
          <w:b/>
          <w:i/>
        </w:rPr>
      </w:pPr>
      <w:r>
        <w:rPr>
          <w:b/>
          <w:i/>
        </w:rPr>
        <w:t>- идентификационный номер налогоплательщика (ИНН) владельца Облигаций;</w:t>
      </w:r>
    </w:p>
    <w:p w:rsidR="00705A56" w:rsidRDefault="00705A56" w:rsidP="0002668C">
      <w:pPr>
        <w:spacing w:after="0" w:line="240" w:lineRule="auto"/>
        <w:ind w:firstLine="567"/>
        <w:jc w:val="both"/>
        <w:rPr>
          <w:b/>
          <w:i/>
        </w:rPr>
      </w:pPr>
      <w:r>
        <w:rPr>
          <w:b/>
          <w:i/>
        </w:rPr>
        <w:t>- налоговый статус владельца Облигаций;</w:t>
      </w:r>
    </w:p>
    <w:p w:rsidR="00705A56" w:rsidRDefault="00705A56" w:rsidP="0002668C">
      <w:pPr>
        <w:spacing w:after="0" w:line="240" w:lineRule="auto"/>
        <w:ind w:firstLine="567"/>
        <w:jc w:val="both"/>
        <w:rPr>
          <w:b/>
          <w:i/>
        </w:rPr>
      </w:pPr>
      <w:r>
        <w:rPr>
          <w:b/>
          <w:i/>
        </w:rPr>
        <w:t>В случае если владельцем Облигаций является юридическое лицо-нерезидент:</w:t>
      </w:r>
    </w:p>
    <w:p w:rsidR="00705A56" w:rsidRDefault="00705A56" w:rsidP="0002668C">
      <w:pPr>
        <w:spacing w:after="0" w:line="240" w:lineRule="auto"/>
        <w:ind w:firstLine="567"/>
        <w:jc w:val="both"/>
        <w:rPr>
          <w:b/>
          <w:i/>
        </w:rPr>
      </w:pPr>
      <w:r>
        <w:rPr>
          <w:b/>
          <w:i/>
        </w:rPr>
        <w:t>- код иностранной организации (КИО) - при наличии</w:t>
      </w:r>
    </w:p>
    <w:p w:rsidR="00705A56" w:rsidRDefault="00705A56" w:rsidP="0002668C">
      <w:pPr>
        <w:spacing w:after="0" w:line="240" w:lineRule="auto"/>
        <w:ind w:firstLine="567"/>
        <w:jc w:val="both"/>
        <w:rPr>
          <w:b/>
          <w:i/>
        </w:rPr>
      </w:pPr>
      <w:r>
        <w:rPr>
          <w:b/>
          <w:i/>
        </w:rPr>
        <w:t>В случае если владельцем Облигаций является физическое лицо:</w:t>
      </w:r>
    </w:p>
    <w:p w:rsidR="00705A56" w:rsidRDefault="00705A56" w:rsidP="0002668C">
      <w:pPr>
        <w:spacing w:after="0" w:line="240" w:lineRule="auto"/>
        <w:ind w:firstLine="567"/>
        <w:jc w:val="both"/>
        <w:rPr>
          <w:b/>
          <w:i/>
        </w:rPr>
      </w:pPr>
      <w:r>
        <w:rPr>
          <w:b/>
          <w:i/>
        </w:rPr>
        <w:t>- вид, номер, дата и место выдачи документа, удостоверяющего личность владельца Облигаций,</w:t>
      </w:r>
    </w:p>
    <w:p w:rsidR="00705A56" w:rsidRDefault="00705A56" w:rsidP="0002668C">
      <w:pPr>
        <w:spacing w:after="0" w:line="240" w:lineRule="auto"/>
        <w:ind w:firstLine="567"/>
        <w:jc w:val="both"/>
        <w:rPr>
          <w:b/>
          <w:i/>
        </w:rPr>
      </w:pPr>
      <w:r>
        <w:rPr>
          <w:b/>
          <w:i/>
        </w:rPr>
        <w:t>- наименование органа, выдавшего документ;</w:t>
      </w:r>
    </w:p>
    <w:p w:rsidR="00705A56" w:rsidRDefault="00705A56" w:rsidP="0002668C">
      <w:pPr>
        <w:spacing w:after="0" w:line="240" w:lineRule="auto"/>
        <w:ind w:firstLine="567"/>
        <w:jc w:val="both"/>
        <w:rPr>
          <w:b/>
          <w:i/>
        </w:rPr>
      </w:pPr>
      <w:r>
        <w:rPr>
          <w:b/>
          <w:i/>
        </w:rPr>
        <w:t>- число, месяц и год рождения владельца Облигаций.</w:t>
      </w:r>
    </w:p>
    <w:p w:rsidR="00705A56" w:rsidRDefault="00705A56" w:rsidP="0002668C">
      <w:pPr>
        <w:spacing w:after="0" w:line="240" w:lineRule="auto"/>
        <w:ind w:firstLine="567"/>
        <w:jc w:val="both"/>
        <w:rPr>
          <w:b/>
          <w:i/>
        </w:rPr>
      </w:pPr>
      <w:r>
        <w:rPr>
          <w:b/>
          <w:i/>
        </w:rPr>
        <w:t>Требование (заявление) о досрочном погашении Облигаций, содержащее положения о выплате наличных денег, не удовлетворяется.</w:t>
      </w:r>
    </w:p>
    <w:p w:rsidR="00705A56" w:rsidRDefault="00705A56" w:rsidP="0002668C">
      <w:pPr>
        <w:spacing w:after="0" w:line="240" w:lineRule="auto"/>
        <w:ind w:firstLine="567"/>
        <w:jc w:val="both"/>
        <w:rPr>
          <w:b/>
          <w:i/>
        </w:rPr>
      </w:pPr>
      <w:r>
        <w:rPr>
          <w:b/>
          <w:i/>
        </w:rPr>
        <w:t>Эмитент не несет обязательств по досрочному погашению Облигаций по отношению:</w:t>
      </w:r>
    </w:p>
    <w:p w:rsidR="00705A56" w:rsidRDefault="00705A56" w:rsidP="0002668C">
      <w:pPr>
        <w:spacing w:after="0" w:line="240" w:lineRule="auto"/>
        <w:ind w:firstLine="567"/>
        <w:jc w:val="both"/>
        <w:rPr>
          <w:b/>
          <w:i/>
        </w:rPr>
      </w:pPr>
      <w:r>
        <w:rPr>
          <w:b/>
          <w:i/>
        </w:rPr>
        <w:t>- к лицам, не представившим в указанный срок свои заявления;</w:t>
      </w:r>
    </w:p>
    <w:p w:rsidR="00705A56" w:rsidRDefault="00705A56" w:rsidP="0002668C">
      <w:pPr>
        <w:spacing w:after="0" w:line="240" w:lineRule="auto"/>
        <w:ind w:firstLine="567"/>
        <w:jc w:val="both"/>
        <w:rPr>
          <w:b/>
          <w:i/>
        </w:rPr>
      </w:pPr>
      <w:r>
        <w:rPr>
          <w:b/>
          <w:i/>
        </w:rPr>
        <w:t>- к лицам, представившим заявление, не соответствующее установленным требованиям.</w:t>
      </w:r>
    </w:p>
    <w:p w:rsidR="00705A56" w:rsidRDefault="00705A56" w:rsidP="0002668C">
      <w:pPr>
        <w:spacing w:after="0" w:line="240" w:lineRule="auto"/>
        <w:ind w:firstLine="567"/>
        <w:jc w:val="both"/>
        <w:rPr>
          <w:b/>
          <w:i/>
        </w:rPr>
      </w:pPr>
      <w:r>
        <w:rPr>
          <w:b/>
          <w:i/>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Облигаций, владелец Облигаций либо лицо, уполномоченное владельцем совершать действия, направленные на досрочное погашение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705A56" w:rsidRDefault="00705A56" w:rsidP="0002668C">
      <w:pPr>
        <w:spacing w:after="0" w:line="240" w:lineRule="auto"/>
        <w:ind w:firstLine="567"/>
        <w:jc w:val="both"/>
        <w:rPr>
          <w:b/>
          <w:i/>
        </w:rPr>
      </w:pPr>
      <w:r>
        <w:rPr>
          <w:b/>
          <w:i/>
        </w:rPr>
        <w:t>а) в случае если владельцем Облигаций является юридическое лицо-нерезидент:</w:t>
      </w:r>
    </w:p>
    <w:p w:rsidR="00705A56" w:rsidRDefault="00705A56" w:rsidP="0002668C">
      <w:pPr>
        <w:spacing w:after="0" w:line="240" w:lineRule="auto"/>
        <w:ind w:firstLine="567"/>
        <w:jc w:val="both"/>
        <w:rPr>
          <w:b/>
          <w:i/>
        </w:rPr>
      </w:pPr>
      <w:r>
        <w:rPr>
          <w:b/>
          <w:i/>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p>
    <w:p w:rsidR="00705A56" w:rsidRDefault="00705A56" w:rsidP="0002668C">
      <w:pPr>
        <w:spacing w:after="0" w:line="240" w:lineRule="auto"/>
        <w:ind w:firstLine="567"/>
        <w:jc w:val="both"/>
        <w:rPr>
          <w:b/>
          <w:i/>
        </w:rPr>
      </w:pPr>
      <w:r>
        <w:rPr>
          <w:b/>
          <w:i/>
        </w:rPr>
        <w:t>б) в случае, если получателем дохода по Облигациям будет постоянное представительство юридического лица-нерезидента:</w:t>
      </w:r>
    </w:p>
    <w:p w:rsidR="00705A56" w:rsidRDefault="00705A56" w:rsidP="0002668C">
      <w:pPr>
        <w:spacing w:after="0" w:line="240" w:lineRule="auto"/>
        <w:ind w:firstLine="567"/>
        <w:jc w:val="both"/>
        <w:rPr>
          <w:b/>
          <w:i/>
        </w:rPr>
      </w:pPr>
      <w:r>
        <w:rPr>
          <w:b/>
          <w:i/>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705A56" w:rsidRDefault="00705A56" w:rsidP="0002668C">
      <w:pPr>
        <w:spacing w:after="0" w:line="240" w:lineRule="auto"/>
        <w:ind w:firstLine="567"/>
        <w:jc w:val="both"/>
        <w:rPr>
          <w:b/>
          <w:i/>
        </w:rPr>
      </w:pPr>
      <w:r>
        <w:rPr>
          <w:b/>
          <w:i/>
        </w:rPr>
        <w:t>в) в случае если владельцем Облигаций является физическое лицо-нерезидент:</w:t>
      </w:r>
    </w:p>
    <w:p w:rsidR="00705A56" w:rsidRDefault="00705A56" w:rsidP="0002668C">
      <w:pPr>
        <w:spacing w:after="0" w:line="240" w:lineRule="auto"/>
        <w:ind w:firstLine="567"/>
        <w:jc w:val="both"/>
        <w:rPr>
          <w:b/>
          <w:i/>
        </w:rPr>
      </w:pPr>
      <w:r>
        <w:rPr>
          <w:b/>
          <w:i/>
        </w:rPr>
        <w:t>- 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705A56" w:rsidRDefault="00705A56" w:rsidP="0002668C">
      <w:pPr>
        <w:spacing w:after="0" w:line="240" w:lineRule="auto"/>
        <w:ind w:firstLine="567"/>
        <w:jc w:val="both"/>
        <w:rPr>
          <w:b/>
          <w:i/>
        </w:rPr>
      </w:pPr>
      <w:r>
        <w:rPr>
          <w:b/>
          <w:i/>
        </w:rPr>
        <w:t>- 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705A56" w:rsidRDefault="00705A56" w:rsidP="0002668C">
      <w:pPr>
        <w:spacing w:after="0" w:line="240" w:lineRule="auto"/>
        <w:ind w:firstLine="567"/>
        <w:jc w:val="both"/>
        <w:rPr>
          <w:b/>
          <w:i/>
        </w:rPr>
      </w:pPr>
      <w:r>
        <w:rPr>
          <w:b/>
          <w:i/>
        </w:rPr>
        <w:t>г) Российским гражданам – владельцам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Облигаций, предварительно запросив у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705A56" w:rsidRDefault="00705A56" w:rsidP="0002668C">
      <w:pPr>
        <w:spacing w:after="0" w:line="240" w:lineRule="auto"/>
        <w:ind w:firstLine="567"/>
        <w:jc w:val="both"/>
        <w:rPr>
          <w:b/>
          <w:i/>
        </w:rPr>
      </w:pPr>
      <w:r>
        <w:rPr>
          <w:b/>
          <w:i/>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705A56" w:rsidRDefault="00705A56" w:rsidP="0002668C">
      <w:pPr>
        <w:spacing w:after="0" w:line="240" w:lineRule="auto"/>
        <w:ind w:firstLine="567"/>
        <w:jc w:val="both"/>
        <w:rPr>
          <w:b/>
          <w:i/>
        </w:rPr>
      </w:pPr>
      <w:r>
        <w:rPr>
          <w:b/>
          <w:i/>
        </w:rPr>
        <w:t>Требование (заявление) о досрочном погашении Облигаций представляется Эмитенту под роспись с 9 часов 00 минут до 17 часов 00 минут по московскому времени  или заказным письмом с уведомлением о вручении по почтовому адресу Эмитента.</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В течение 2 (Двух) рабочих дней с даты получения вышеуказанных документов, Эмитент осуществляет их проверку.</w:t>
      </w:r>
    </w:p>
    <w:p w:rsidR="00705A56" w:rsidRDefault="00705A56" w:rsidP="0002668C">
      <w:pPr>
        <w:spacing w:after="0" w:line="240" w:lineRule="auto"/>
        <w:ind w:firstLine="567"/>
        <w:jc w:val="both"/>
        <w:rPr>
          <w:b/>
          <w:i/>
        </w:rPr>
      </w:pPr>
      <w:r>
        <w:rPr>
          <w:b/>
          <w:i/>
        </w:rPr>
        <w:t>Эмитент не позднее 1 (Одного) рабочего дня с даты истечения срока рассмотрения Требования (заявления) о досрочном погашении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Облигаций или лица, уполномоченного владельцем совершать действия, направленные на досрочное погашение Облигаций, направившего Требование (заявление) о досрочном погашении Облигаций.</w:t>
      </w:r>
    </w:p>
    <w:p w:rsidR="00705A56" w:rsidRDefault="00705A56" w:rsidP="0002668C">
      <w:pPr>
        <w:spacing w:after="0" w:line="240" w:lineRule="auto"/>
        <w:ind w:firstLine="567"/>
        <w:jc w:val="both"/>
        <w:rPr>
          <w:b/>
          <w:i/>
        </w:rPr>
      </w:pPr>
      <w:r>
        <w:rPr>
          <w:b/>
          <w:i/>
        </w:rPr>
        <w:t>Получение уведомления об отказе в удовлетворении Требования (заявления) о досрочном погашении Облигаций не лишает владельца Облигаций права, обратиться с Требованиями (заявлениями) о досрочном погашении Облигаций повторно.</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В случае принятия решения Эмитентом об удовлетворении Требования о досрочном погашении Облигаций, перевод Облигаций со счета депо, открытого в НРД Владельцу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Для осуществления указанного перевода Эмитент не позднее 1 (Одного) рабочего дня с даты истечения срока рассмотрения Требования (заявления) о досрочном погашении Облигаций письменно уведомляет о принятом решении владельца Облигаций или лица, уполномоченного владельцем совершать действия, направленные на досрочное погашение Облигаций, направившего Требование (заявление) о досрочном погашении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Облигаций с контролем расчетов по денежным средствам.</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После направления таких уведомлений, Эмитент подает в НРД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суммы досрочного погашения по Облигациям, реквизиты которого указаны в соответствующем Требовании (заявления) о досрочном погашении Облигаций.</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Владелец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Облигаций.</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срока исполнения Эмитентом обязательства по досрочному погашению Облигаций (далее – Дата исполнения).</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Досрочное погашение осуществляется в отношении всех поступивших Требований (заявлений) о досрочном погашении Облигаций, удовлетворяющих требованиям, указанным выше в данном пункте.</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Облигации, погашенные Эмитентом досрочно, не могут быть выпущены в обращение.</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 xml:space="preserve">Иные условия досрочного погашения облигаций: </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67"/>
        <w:jc w:val="both"/>
        <w:rPr>
          <w:b/>
          <w:i/>
        </w:rPr>
      </w:pPr>
      <w:r>
        <w:rPr>
          <w:b/>
          <w:i/>
        </w:rPr>
        <w:t>При досрочном погашении Облигаций по требованию владельцев Эмитентом должны быть исполнены все обязательства перед владельцем Облигаций по выплате номинальной стоимости и купонного дохода.</w:t>
      </w:r>
    </w:p>
    <w:p w:rsidR="00705A56" w:rsidRDefault="00705A56" w:rsidP="0002668C">
      <w:pPr>
        <w:spacing w:after="0" w:line="240" w:lineRule="auto"/>
        <w:ind w:firstLine="540"/>
        <w:jc w:val="both"/>
        <w:rPr>
          <w:sz w:val="24"/>
        </w:rPr>
      </w:pPr>
    </w:p>
    <w:p w:rsidR="00705A56" w:rsidRDefault="00705A56" w:rsidP="0002668C">
      <w:pPr>
        <w:spacing w:after="0" w:line="240" w:lineRule="auto"/>
        <w:ind w:firstLine="540"/>
        <w:jc w:val="both"/>
      </w:pPr>
      <w:r>
        <w:t>10. Сведения о приобретении облигаций</w:t>
      </w:r>
    </w:p>
    <w:p w:rsidR="00705A56" w:rsidRDefault="00705A56" w:rsidP="0002668C">
      <w:pPr>
        <w:spacing w:after="0" w:line="240" w:lineRule="auto"/>
        <w:ind w:firstLine="567"/>
        <w:jc w:val="both"/>
        <w:rPr>
          <w:b/>
          <w:i/>
        </w:rPr>
      </w:pPr>
      <w:r>
        <w:rPr>
          <w:b/>
          <w:i/>
        </w:rPr>
        <w:t>Возможность приобретения Облигаций по требованию их владельцев не предусмотрена.</w:t>
      </w:r>
    </w:p>
    <w:p w:rsidR="00705A56" w:rsidRDefault="00705A56" w:rsidP="0002668C">
      <w:pPr>
        <w:spacing w:after="0" w:line="240" w:lineRule="auto"/>
        <w:ind w:firstLine="567"/>
        <w:jc w:val="both"/>
        <w:rPr>
          <w:b/>
          <w:i/>
        </w:rPr>
      </w:pPr>
    </w:p>
    <w:p w:rsidR="00705A56" w:rsidRDefault="00705A56" w:rsidP="0002668C">
      <w:pPr>
        <w:spacing w:after="0" w:line="240" w:lineRule="auto"/>
        <w:ind w:firstLine="539"/>
        <w:jc w:val="both"/>
        <w:rPr>
          <w:rStyle w:val="SUBST"/>
        </w:rPr>
      </w:pPr>
      <w:r>
        <w:rPr>
          <w:rStyle w:val="SUBST"/>
        </w:rPr>
        <w:t>Предусматривается возможность приобретения Эмитентом Облигаций по соглашению с их владельцами с возможностью их дальнейшего обращения до истечения срока погашения на условиях, определенных Решением о выпуске ценных бумаг и Проспектом ценных бумаг.</w:t>
      </w:r>
    </w:p>
    <w:p w:rsidR="00705A56" w:rsidRDefault="00705A56" w:rsidP="0002668C">
      <w:pPr>
        <w:spacing w:after="0" w:line="240" w:lineRule="auto"/>
        <w:ind w:firstLine="539"/>
        <w:jc w:val="both"/>
        <w:rPr>
          <w:rStyle w:val="SUBST"/>
        </w:rPr>
      </w:pPr>
      <w:r>
        <w:rPr>
          <w:rStyle w:val="SUBST"/>
        </w:rPr>
        <w:t>Приобретение Облигаций настоящего выпуска Эмитентом возможно после полной оплаты Облигаций</w:t>
      </w:r>
      <w:r>
        <w:rPr>
          <w:b/>
          <w:i/>
        </w:rPr>
        <w:t>.</w:t>
      </w:r>
    </w:p>
    <w:p w:rsidR="00705A56" w:rsidRDefault="00705A56" w:rsidP="0002668C">
      <w:pPr>
        <w:spacing w:after="0" w:line="240" w:lineRule="auto"/>
        <w:ind w:firstLine="539"/>
        <w:jc w:val="both"/>
        <w:rPr>
          <w:rStyle w:val="SUBST"/>
        </w:rPr>
      </w:pPr>
      <w:r>
        <w:rPr>
          <w:rStyle w:val="SUBST"/>
        </w:rPr>
        <w:t xml:space="preserve">Облигации приобретаются Эмитентом в соответствии с условиями Решения о выпуске ценных бумаг, Проспекта ценных бумаг, а также в соответствии с отдельными решениями Эмитента о приобретении Облигаций, принимаемых уполномоченным органом Эмитента, в соответствии с его Уставом. </w:t>
      </w:r>
    </w:p>
    <w:p w:rsidR="00705A56" w:rsidRDefault="00705A56" w:rsidP="0002668C">
      <w:pPr>
        <w:pStyle w:val="NormalPrefix0"/>
        <w:spacing w:before="0" w:after="0"/>
        <w:ind w:firstLine="539"/>
        <w:jc w:val="both"/>
        <w:rPr>
          <w:rStyle w:val="SUBST"/>
        </w:rPr>
      </w:pPr>
      <w:r>
        <w:rPr>
          <w:b/>
          <w:i/>
          <w:sz w:val="22"/>
        </w:rPr>
        <w:t xml:space="preserve">В случае принятия владельцами Облигаций предложения об их приобретении Эмитентом в отношении большего количества Облигаций, чем указано в таком предложении, Эмитент приобретает Облигации у владельцев пропорционально общему количеству Облигаций, указанных в заявленных требованиях, при соблюдении условия о приобретении только целых Облигаций. </w:t>
      </w:r>
    </w:p>
    <w:p w:rsidR="00705A56" w:rsidRDefault="00705A56" w:rsidP="0002668C">
      <w:pPr>
        <w:spacing w:after="0" w:line="240" w:lineRule="auto"/>
        <w:ind w:firstLine="539"/>
        <w:jc w:val="both"/>
        <w:rPr>
          <w:rStyle w:val="SUBST"/>
        </w:rPr>
      </w:pPr>
      <w:r>
        <w:rPr>
          <w:rStyle w:val="SUBST"/>
        </w:rPr>
        <w:t>Решение о приобретении Облигаций принимается Эмитентом с учетом положений Решения о выпуске ценных бумаг и Проспекта ценных бумаг. Возможно принятие нескольких решений о приобретении Облигаций.</w:t>
      </w:r>
    </w:p>
    <w:p w:rsidR="00705A56" w:rsidRDefault="00705A56" w:rsidP="0002668C">
      <w:pPr>
        <w:spacing w:after="0" w:line="240" w:lineRule="auto"/>
        <w:ind w:firstLine="539"/>
        <w:jc w:val="both"/>
        <w:rPr>
          <w:sz w:val="24"/>
        </w:rPr>
      </w:pPr>
      <w:r>
        <w:rPr>
          <w:rStyle w:val="SUBST"/>
        </w:rPr>
        <w:t>Решение о приобретении Облигаций принимается уполномоченным органом Эмитента с утверждением цены, срока и порядка приобретения Облигаций.</w:t>
      </w:r>
    </w:p>
    <w:p w:rsidR="00705A56" w:rsidRDefault="00705A56" w:rsidP="0002668C">
      <w:pPr>
        <w:spacing w:after="0" w:line="240" w:lineRule="auto"/>
        <w:ind w:firstLine="539"/>
        <w:jc w:val="both"/>
        <w:rPr>
          <w:b/>
          <w:i/>
        </w:rPr>
      </w:pPr>
      <w:r>
        <w:rPr>
          <w:b/>
          <w:i/>
        </w:rPr>
        <w:t>Решение уполномоченного органа Эмитента о приобретении Облигаций по соглашению с владельцами Облигаций должно содержать:</w:t>
      </w:r>
    </w:p>
    <w:p w:rsidR="00705A56" w:rsidRDefault="00705A56" w:rsidP="0002668C">
      <w:pPr>
        <w:spacing w:after="0" w:line="240" w:lineRule="auto"/>
        <w:ind w:firstLine="539"/>
        <w:jc w:val="both"/>
        <w:rPr>
          <w:b/>
          <w:i/>
        </w:rPr>
      </w:pPr>
      <w:r>
        <w:rPr>
          <w:b/>
          <w:i/>
        </w:rPr>
        <w:t>- количество приобретаемых Облигаций;</w:t>
      </w:r>
    </w:p>
    <w:p w:rsidR="00705A56" w:rsidRDefault="00705A56" w:rsidP="0002668C">
      <w:pPr>
        <w:spacing w:after="0" w:line="240" w:lineRule="auto"/>
        <w:ind w:firstLine="539"/>
        <w:jc w:val="both"/>
        <w:rPr>
          <w:b/>
          <w:i/>
        </w:rPr>
      </w:pPr>
      <w:r>
        <w:rPr>
          <w:b/>
          <w:i/>
        </w:rPr>
        <w:t>- срок принятия владельцами Облигаций предложения Эмитента о приобретении Облигаций (не менее 5 рабочих дней);</w:t>
      </w:r>
    </w:p>
    <w:p w:rsidR="00705A56" w:rsidRDefault="00705A56" w:rsidP="0002668C">
      <w:pPr>
        <w:spacing w:after="0" w:line="240" w:lineRule="auto"/>
        <w:ind w:firstLine="539"/>
        <w:jc w:val="both"/>
        <w:rPr>
          <w:b/>
          <w:i/>
        </w:rPr>
      </w:pPr>
      <w:r>
        <w:rPr>
          <w:b/>
          <w:i/>
        </w:rPr>
        <w:t>- дата приобретения Облигаций;</w:t>
      </w:r>
    </w:p>
    <w:p w:rsidR="00705A56" w:rsidRDefault="00705A56" w:rsidP="0002668C">
      <w:pPr>
        <w:spacing w:after="0" w:line="240" w:lineRule="auto"/>
        <w:ind w:firstLine="539"/>
        <w:jc w:val="both"/>
        <w:rPr>
          <w:b/>
          <w:i/>
        </w:rPr>
      </w:pPr>
      <w:r>
        <w:rPr>
          <w:b/>
          <w:i/>
        </w:rPr>
        <w:t xml:space="preserve">- цену приобретения Облигаций или порядок ее определения. Оплата облигаций при их приобретении осуществляется деньгами; </w:t>
      </w:r>
    </w:p>
    <w:p w:rsidR="00705A56" w:rsidRDefault="00705A56" w:rsidP="0002668C">
      <w:pPr>
        <w:spacing w:after="0" w:line="240" w:lineRule="auto"/>
        <w:ind w:firstLine="539"/>
        <w:jc w:val="both"/>
        <w:rPr>
          <w:b/>
          <w:i/>
        </w:rPr>
      </w:pPr>
      <w:r>
        <w:rPr>
          <w:b/>
          <w:i/>
        </w:rPr>
        <w:t>- полное и сокращенное фирменные наименования, место нахождения агента по приобретению Облигаций по соглашению с их владельцами и адрес для направления корреспонденции такому агенту; номер, дата выдачи и срок действия лицензии на осуществление брокерской деятельности, орган, выдавший указанную лицензию.</w:t>
      </w:r>
    </w:p>
    <w:p w:rsidR="00705A56" w:rsidRDefault="00705A56" w:rsidP="0002668C">
      <w:pPr>
        <w:spacing w:after="0" w:line="240" w:lineRule="auto"/>
        <w:ind w:firstLine="539"/>
        <w:jc w:val="both"/>
        <w:rPr>
          <w:b/>
          <w:i/>
        </w:rPr>
      </w:pPr>
      <w:r>
        <w:rPr>
          <w:rStyle w:val="SUBST"/>
        </w:rPr>
        <w:t>Решение о приобретении Облигаций принимается не позднее, чем за 10 (Десять) рабочих дней до начала срока принятия владельцами Облигаций предложения Эмитента о приобретении Облигаций.</w:t>
      </w:r>
    </w:p>
    <w:p w:rsidR="00705A56" w:rsidRDefault="00705A56" w:rsidP="0002668C">
      <w:pPr>
        <w:spacing w:after="0" w:line="240" w:lineRule="auto"/>
        <w:ind w:firstLine="539"/>
        <w:jc w:val="both"/>
        <w:rPr>
          <w:b/>
          <w:i/>
        </w:rPr>
      </w:pPr>
      <w:r>
        <w:rPr>
          <w:b/>
          <w:i/>
        </w:rPr>
        <w:t>Приобретение Облигаций по соглашению с владельцами Облигаций осуществляется агентом по приобретению Облигаций по соглашению с их владельцами, действующим по поручению и за счет Эмитента (далее – «Агент по приобретению Облигаций по соглашению с их владельцами»).</w:t>
      </w:r>
    </w:p>
    <w:p w:rsidR="00705A56" w:rsidRDefault="00705A56" w:rsidP="0002668C">
      <w:pPr>
        <w:spacing w:after="0" w:line="240" w:lineRule="auto"/>
        <w:ind w:firstLine="539"/>
        <w:jc w:val="both"/>
        <w:rPr>
          <w:rStyle w:val="SUBST"/>
          <w:highlight w:val="yellow"/>
        </w:rPr>
      </w:pPr>
    </w:p>
    <w:p w:rsidR="00705A56" w:rsidRDefault="00705A56" w:rsidP="0002668C">
      <w:pPr>
        <w:spacing w:after="0" w:line="240" w:lineRule="auto"/>
        <w:ind w:firstLine="539"/>
        <w:jc w:val="both"/>
        <w:rPr>
          <w:rStyle w:val="SUBST"/>
        </w:rPr>
      </w:pPr>
      <w:r>
        <w:rPr>
          <w:rStyle w:val="SUBST"/>
        </w:rPr>
        <w:t>В целях реализации права на продажу Облигаций лицо, являющееся Участником торгов, являющееся владельцем Облигаций и желающее продать Облигации или уполномоченное владельцем Облигаций - своим клиентом продать Облигации за его счет и по его поручению (далее – «Акцептант»), совершает два действия:</w:t>
      </w:r>
    </w:p>
    <w:p w:rsidR="00705A56" w:rsidRDefault="00705A56" w:rsidP="0002668C">
      <w:pPr>
        <w:pStyle w:val="NormalPrefix0"/>
        <w:spacing w:before="0" w:after="0"/>
        <w:ind w:firstLine="539"/>
        <w:jc w:val="both"/>
      </w:pPr>
      <w:r>
        <w:rPr>
          <w:rStyle w:val="SUBST"/>
        </w:rPr>
        <w:t>1) направляет Агенту по приобретению Облигаций по соглашению с их владельцами Уведомление за подписью Акцептанта (далее – «Уведомление»). Уведомление может быть принято в любой рабочий день исключительно в Период предъявления (определен выше) и должно содержать следующие данные:</w:t>
      </w:r>
    </w:p>
    <w:p w:rsidR="00705A56" w:rsidRDefault="00705A56" w:rsidP="0002668C">
      <w:pPr>
        <w:spacing w:after="0" w:line="240" w:lineRule="auto"/>
        <w:ind w:firstLine="539"/>
        <w:jc w:val="both"/>
        <w:rPr>
          <w:rStyle w:val="SUBST"/>
        </w:rPr>
      </w:pPr>
      <w:r>
        <w:rPr>
          <w:rStyle w:val="SUBST"/>
        </w:rPr>
        <w:t>- полное наименование Акцептанта;</w:t>
      </w:r>
    </w:p>
    <w:p w:rsidR="00705A56" w:rsidRDefault="00705A56" w:rsidP="0002668C">
      <w:pPr>
        <w:spacing w:after="0" w:line="240" w:lineRule="auto"/>
        <w:ind w:firstLine="539"/>
        <w:jc w:val="both"/>
        <w:rPr>
          <w:rStyle w:val="SUBST"/>
        </w:rPr>
      </w:pPr>
      <w:r>
        <w:rPr>
          <w:rStyle w:val="SUBST"/>
        </w:rPr>
        <w:t>- государственный регистрационный номер и дату государственной регистрации Облигаций;</w:t>
      </w:r>
    </w:p>
    <w:p w:rsidR="00705A56" w:rsidRDefault="00705A56" w:rsidP="0002668C">
      <w:pPr>
        <w:spacing w:after="0" w:line="240" w:lineRule="auto"/>
        <w:ind w:firstLine="539"/>
        <w:jc w:val="both"/>
        <w:rPr>
          <w:rStyle w:val="SUBST"/>
        </w:rPr>
      </w:pPr>
      <w:r>
        <w:rPr>
          <w:rStyle w:val="SUBST"/>
        </w:rPr>
        <w:t>- количество Облигаций, которое Акцептант намеревается продать Эмитенту (цифрами и прописью);</w:t>
      </w:r>
    </w:p>
    <w:p w:rsidR="00705A56" w:rsidRDefault="00705A56" w:rsidP="0002668C">
      <w:pPr>
        <w:spacing w:after="0" w:line="240" w:lineRule="auto"/>
        <w:ind w:firstLine="539"/>
        <w:jc w:val="both"/>
        <w:rPr>
          <w:sz w:val="24"/>
        </w:rPr>
      </w:pPr>
      <w:r>
        <w:rPr>
          <w:rStyle w:val="SUBST"/>
        </w:rPr>
        <w:t>- место нахождения и почтовый адрес Акцептанта.</w:t>
      </w:r>
    </w:p>
    <w:p w:rsidR="00705A56" w:rsidRDefault="00705A56" w:rsidP="0002668C">
      <w:pPr>
        <w:spacing w:after="0" w:line="240" w:lineRule="auto"/>
        <w:ind w:firstLine="539"/>
        <w:jc w:val="both"/>
        <w:rPr>
          <w:b/>
          <w:i/>
        </w:rPr>
      </w:pPr>
      <w:r>
        <w:rPr>
          <w:b/>
          <w:i/>
        </w:rPr>
        <w:t>Уведомление должно быть получено Агентом по приобретению Облигаций по соглашению с их владельцами или вручено уполномоченному лицу Агента по приобретению Облигаций по соглашению с их владельцами в течение срока принятия владельцами Облигаций предложения Эмитента о приобретении Облигаций.</w:t>
      </w:r>
    </w:p>
    <w:p w:rsidR="00705A56" w:rsidRDefault="00705A56" w:rsidP="0002668C">
      <w:pPr>
        <w:spacing w:after="0" w:line="240" w:lineRule="auto"/>
        <w:ind w:firstLine="539"/>
        <w:jc w:val="both"/>
        <w:rPr>
          <w:b/>
          <w:i/>
        </w:rPr>
      </w:pPr>
      <w:r>
        <w:rPr>
          <w:b/>
          <w:i/>
        </w:rPr>
        <w:t>Уведомление считается полученным Агентом по приобретению Облигаций по соглашению с их владельцами, если:</w:t>
      </w:r>
    </w:p>
    <w:p w:rsidR="00705A56" w:rsidRDefault="00705A56" w:rsidP="0002668C">
      <w:pPr>
        <w:spacing w:after="0" w:line="240" w:lineRule="auto"/>
        <w:ind w:firstLine="539"/>
        <w:jc w:val="both"/>
        <w:rPr>
          <w:b/>
          <w:i/>
        </w:rPr>
      </w:pPr>
      <w:r>
        <w:rPr>
          <w:b/>
          <w:i/>
        </w:rPr>
        <w:t>- на уведомлении о вручении почтовой корреспонденции проставлена отметка о получении почтовой корреспонденции Агентом по приобретению Облигаций по соглашению с их владельцами;</w:t>
      </w:r>
    </w:p>
    <w:p w:rsidR="00705A56" w:rsidRDefault="00705A56" w:rsidP="0002668C">
      <w:pPr>
        <w:spacing w:after="0" w:line="240" w:lineRule="auto"/>
        <w:ind w:firstLine="539"/>
        <w:jc w:val="both"/>
        <w:rPr>
          <w:b/>
          <w:i/>
        </w:rPr>
      </w:pPr>
      <w:r>
        <w:rPr>
          <w:b/>
          <w:i/>
        </w:rPr>
        <w:t>- на уведомлении о вручении почтовой корреспонденции проставлена отметка о том, что Агент по приобретению Облигаций по соглашению с их владельцами отказался от получения почтовой корреспонденции;</w:t>
      </w:r>
    </w:p>
    <w:p w:rsidR="00705A56" w:rsidRDefault="00705A56" w:rsidP="0002668C">
      <w:pPr>
        <w:spacing w:after="0" w:line="240" w:lineRule="auto"/>
        <w:ind w:firstLine="539"/>
        <w:jc w:val="both"/>
        <w:rPr>
          <w:b/>
          <w:i/>
        </w:rPr>
      </w:pPr>
      <w:r>
        <w:rPr>
          <w:b/>
          <w:i/>
        </w:rPr>
        <w:t>- если Уведомление не вручено Агенту по приобретению Облигаций по соглашению с их владельцами в связи с его отсутствием по адресу, по которому направлена почтовая корреспонденция.</w:t>
      </w:r>
    </w:p>
    <w:p w:rsidR="00705A56" w:rsidRDefault="00705A56" w:rsidP="0002668C">
      <w:pPr>
        <w:spacing w:after="0" w:line="240" w:lineRule="auto"/>
        <w:ind w:firstLine="539"/>
        <w:jc w:val="both"/>
        <w:rPr>
          <w:b/>
          <w:i/>
        </w:rPr>
      </w:pPr>
      <w:r>
        <w:rPr>
          <w:b/>
          <w:i/>
        </w:rPr>
        <w:t>Уведомление считается врученным уполномоченному лицу Агента по приобретению Облигаций по соглашению с их владельцами, если:</w:t>
      </w:r>
    </w:p>
    <w:p w:rsidR="00705A56" w:rsidRDefault="00705A56" w:rsidP="0002668C">
      <w:pPr>
        <w:spacing w:after="0" w:line="240" w:lineRule="auto"/>
        <w:ind w:firstLine="539"/>
        <w:jc w:val="both"/>
        <w:rPr>
          <w:b/>
          <w:i/>
        </w:rPr>
      </w:pPr>
      <w:r>
        <w:rPr>
          <w:b/>
          <w:i/>
        </w:rPr>
        <w:t>- на копии Уведомлении, оставшейся у владельца Облигаций или уполномоченного им лица, в том числе номинального держателя Облигаций, проставлена подпись уполномоченного лица Агента по приобретению Облигаций по соглашению с их владельцами о получении Уведомления;</w:t>
      </w:r>
    </w:p>
    <w:p w:rsidR="00705A56" w:rsidRDefault="00705A56" w:rsidP="0002668C">
      <w:pPr>
        <w:spacing w:after="0" w:line="240" w:lineRule="auto"/>
        <w:ind w:firstLine="539"/>
        <w:jc w:val="both"/>
        <w:rPr>
          <w:b/>
          <w:i/>
        </w:rPr>
      </w:pPr>
      <w:r>
        <w:rPr>
          <w:b/>
          <w:i/>
        </w:rPr>
        <w:t>- на Уведомлении проставлена отметка о том, что уполномоченное лицо Агента по приобретению Облигаций по соглашению с их владельцами отказалось от получения Уведомления, и верность такой отметки засвидетельствована незаинтересованными лицами.</w:t>
      </w:r>
    </w:p>
    <w:p w:rsidR="00705A56" w:rsidRDefault="00705A56" w:rsidP="0002668C">
      <w:pPr>
        <w:spacing w:after="0" w:line="240" w:lineRule="auto"/>
        <w:ind w:firstLine="539"/>
        <w:jc w:val="both"/>
        <w:rPr>
          <w:b/>
          <w:i/>
        </w:rPr>
      </w:pPr>
      <w:r>
        <w:rPr>
          <w:b/>
          <w:i/>
        </w:rPr>
        <w:t>К Уведомлению прилагается доверенность или иные документы, подтверждающие полномочия уполномоченного лица Акцептанта, в том числе номинального держателя, на подписание Уведомления.</w:t>
      </w:r>
    </w:p>
    <w:p w:rsidR="00705A56" w:rsidRDefault="00705A56" w:rsidP="0002668C">
      <w:pPr>
        <w:spacing w:after="0" w:line="240" w:lineRule="auto"/>
        <w:ind w:firstLine="539"/>
        <w:jc w:val="both"/>
        <w:rPr>
          <w:b/>
          <w:i/>
        </w:rPr>
      </w:pPr>
      <w:r>
        <w:rPr>
          <w:b/>
          <w:i/>
        </w:rPr>
        <w:t>Эмитент не обязан приобретать Облигации по соглашению с владельцами Облигаций, которые не обеспечили своевременное получение Агентом по приобретению Облигаций по соглашению с их владельцами или вручение уполномоченному лицу Агента по приобретению Облигаций по соглашению с их владельцами Уведомлений или составили Уведомления с нарушением установленный формы.</w:t>
      </w:r>
    </w:p>
    <w:p w:rsidR="00705A56" w:rsidRDefault="00705A56" w:rsidP="0002668C">
      <w:pPr>
        <w:spacing w:after="0" w:line="240" w:lineRule="auto"/>
        <w:ind w:firstLine="539"/>
        <w:jc w:val="both"/>
        <w:rPr>
          <w:b/>
          <w:i/>
          <w:highlight w:val="yellow"/>
        </w:rPr>
      </w:pPr>
      <w:r>
        <w:rPr>
          <w:b/>
          <w:i/>
        </w:rPr>
        <w:t>В случае принятия владельцами Облигаций предложения Эмитента о приобретении Облигаций в отношении большего количества Облигаций, чем указано в таком предложении, Эмитент приобретает Облигации у владельцев Облигаций пропорционально заявленным требованиям при соблюдении условия о приобретении только целого количества Облигаций.</w:t>
      </w:r>
    </w:p>
    <w:p w:rsidR="00705A56" w:rsidRDefault="00705A56" w:rsidP="0002668C">
      <w:pPr>
        <w:spacing w:after="0" w:line="240" w:lineRule="auto"/>
        <w:ind w:firstLine="539"/>
        <w:jc w:val="both"/>
        <w:rPr>
          <w:b/>
          <w:i/>
        </w:rPr>
      </w:pPr>
      <w:r>
        <w:rPr>
          <w:b/>
          <w:i/>
        </w:rPr>
        <w:t xml:space="preserve">Приобретение Облигаций по соглашению с владельцами Облигаций осуществляется на торгах ФБ ММВБ в соответствии с Правилами торгов и иными нормативными правовыми документами ФБ ММВБ и нормативными правовыми документами </w:t>
      </w:r>
      <w:r>
        <w:rPr>
          <w:rStyle w:val="SUBST"/>
        </w:rPr>
        <w:t>Клиринговой организации</w:t>
      </w:r>
      <w:r>
        <w:rPr>
          <w:b/>
          <w:i/>
        </w:rPr>
        <w:t xml:space="preserve">. </w:t>
      </w:r>
    </w:p>
    <w:p w:rsidR="00705A56" w:rsidRDefault="00705A56" w:rsidP="0002668C">
      <w:pPr>
        <w:spacing w:after="0" w:line="240" w:lineRule="auto"/>
        <w:ind w:firstLine="539"/>
        <w:jc w:val="both"/>
        <w:rPr>
          <w:b/>
          <w:i/>
        </w:rPr>
      </w:pPr>
      <w:r>
        <w:rPr>
          <w:b/>
          <w:i/>
        </w:rPr>
        <w:t>2) В Дату приобретения Облигаций с 11 часов 00 минут до 13 часов 00 минут по московскому времени владелец Облигаций, являющийся Участником торгов, или Участник торгов, действующий по поручению и за счет владельца Облигаций, не являющегося Участником торгов, направляет в системе торгов ФБ ММВБ в соответствии с действующими на Дату приобретения Правилами торгов ФБ ММВБ заявку на продажу Облигаций, адресованную Агенту по приобретению Облигаций по соглашению с их владельцами, с указанием цены приобретения и кодом расчетов Т0.</w:t>
      </w:r>
    </w:p>
    <w:p w:rsidR="00705A56" w:rsidRDefault="00705A56" w:rsidP="0002668C">
      <w:pPr>
        <w:spacing w:after="0" w:line="240" w:lineRule="auto"/>
        <w:ind w:firstLine="539"/>
        <w:jc w:val="both"/>
        <w:rPr>
          <w:b/>
          <w:i/>
          <w:highlight w:val="yellow"/>
        </w:rPr>
      </w:pPr>
    </w:p>
    <w:p w:rsidR="00705A56" w:rsidRDefault="00705A56" w:rsidP="0002668C">
      <w:pPr>
        <w:spacing w:after="0" w:line="240" w:lineRule="auto"/>
        <w:ind w:firstLine="539"/>
        <w:jc w:val="both"/>
        <w:rPr>
          <w:b/>
          <w:i/>
        </w:rPr>
      </w:pPr>
      <w:r>
        <w:rPr>
          <w:b/>
          <w:i/>
        </w:rPr>
        <w:t>Количество Облигаций, указанное в данной заявке, не может превышать количества Облигаций, ранее указанного в Уведомлении, направленному Агенту Эмитента по приобретению Облигаций по соглашению с их владельцами.</w:t>
      </w:r>
    </w:p>
    <w:p w:rsidR="00705A56" w:rsidRDefault="00705A56" w:rsidP="0002668C">
      <w:pPr>
        <w:spacing w:after="0" w:line="240" w:lineRule="auto"/>
        <w:ind w:firstLine="539"/>
        <w:jc w:val="both"/>
        <w:rPr>
          <w:b/>
          <w:i/>
        </w:rPr>
      </w:pPr>
      <w:r>
        <w:rPr>
          <w:b/>
          <w:i/>
        </w:rPr>
        <w:t>Доказательством, подтверждающим выставление заявки на продажу Облигаций, признается выписка из реестра заявок, составленная по форме, предусмотренной нормативными правовыми документами ФБ ММВБ, и заверенная подписью уполномоченного лица ФБ ММВБ.</w:t>
      </w:r>
    </w:p>
    <w:p w:rsidR="00705A56" w:rsidRDefault="00705A56" w:rsidP="0002668C">
      <w:pPr>
        <w:spacing w:after="0" w:line="240" w:lineRule="auto"/>
        <w:ind w:firstLine="539"/>
        <w:jc w:val="both"/>
        <w:rPr>
          <w:b/>
          <w:i/>
        </w:rPr>
      </w:pPr>
      <w:r>
        <w:rPr>
          <w:b/>
          <w:i/>
        </w:rPr>
        <w:t>В Дату приобретения Облигаций с 16 часов 00 минут до 18 часов 00 минут по московскому времени Агент по приобретению Облигаций по соглашению с их владельцами от имени и по поручению Эмитента заключает с владельцами Облигаций, являющимися Участниками торгов, или Участниками торгов, действующими по поручению и за счет владельцев Облигаций, договоры, направленные на приобретение Облигаций по соглашению с владельцами Облигаций, путем направления в системе торгов ФБ ММВБ владельцам Облигаций, являющимся Участниками торгов, или Участникам торгов, действующими по поручению и за счет владельцев Облигаций, встречных адресных заявок на приобретение Облигаций.</w:t>
      </w:r>
    </w:p>
    <w:p w:rsidR="00705A56" w:rsidRDefault="00705A56" w:rsidP="0002668C">
      <w:pPr>
        <w:spacing w:after="0" w:line="240" w:lineRule="auto"/>
        <w:ind w:firstLine="539"/>
        <w:jc w:val="both"/>
        <w:rPr>
          <w:b/>
          <w:i/>
        </w:rPr>
      </w:pPr>
      <w:r>
        <w:rPr>
          <w:b/>
          <w:i/>
        </w:rPr>
        <w:t>В случае если сделки по приобретению Облигаций по соглашению с владельцами Облигаций, будут обладать признаками крупной сделки, такие сделки должны быть одобрены в соответствии с законодательством Российской Федерации.</w:t>
      </w:r>
    </w:p>
    <w:p w:rsidR="00705A56" w:rsidRDefault="00705A56" w:rsidP="0002668C">
      <w:pPr>
        <w:spacing w:after="0" w:line="240" w:lineRule="auto"/>
        <w:ind w:firstLine="539"/>
        <w:jc w:val="both"/>
        <w:rPr>
          <w:b/>
          <w:i/>
        </w:rPr>
      </w:pPr>
      <w:r>
        <w:rPr>
          <w:b/>
          <w:i/>
        </w:rPr>
        <w:t xml:space="preserve">Обязательство Эмитента по приобретению Облигаций по соглашению с владельцами Облигаций считается исполненным в момент зачисления денежных средств в сумме, равной Цене приобретения Облигаций соответствующего количества Облигаций и НКД по Облигациям, на счет владельца Облигаций, являющегося Участником торгов, или Участника торгов, действующего по поручению и за счет владельца Облигаций, в соответствии с условиями осуществления клиринговой деятельности </w:t>
      </w:r>
      <w:r>
        <w:rPr>
          <w:rStyle w:val="SUBST"/>
        </w:rPr>
        <w:t>Клиринговой организации</w:t>
      </w:r>
      <w:r>
        <w:rPr>
          <w:b/>
          <w:i/>
        </w:rPr>
        <w:t>.</w:t>
      </w:r>
    </w:p>
    <w:p w:rsidR="00705A56" w:rsidRDefault="00705A56" w:rsidP="0002668C">
      <w:pPr>
        <w:spacing w:after="0" w:line="240" w:lineRule="auto"/>
        <w:ind w:firstLine="539"/>
        <w:jc w:val="both"/>
        <w:rPr>
          <w:b/>
          <w:i/>
        </w:rPr>
      </w:pPr>
      <w:r>
        <w:rPr>
          <w:b/>
          <w:i/>
        </w:rPr>
        <w:t xml:space="preserve">Обязательства владельца Облигаций выполняются на условиях «поставка против платежа» и считаются исполненными </w:t>
      </w:r>
      <w:r>
        <w:rPr>
          <w:rStyle w:val="SUBST"/>
        </w:rPr>
        <w:t>с момента перехода права собственности на приобретаемые Облигации к Эмитенту.</w:t>
      </w:r>
    </w:p>
    <w:p w:rsidR="00705A56" w:rsidRDefault="00705A56" w:rsidP="0002668C">
      <w:pPr>
        <w:pStyle w:val="NormalPrefix0"/>
        <w:spacing w:before="0" w:after="0"/>
        <w:ind w:firstLine="539"/>
        <w:jc w:val="both"/>
        <w:rPr>
          <w:b/>
          <w:i/>
          <w:sz w:val="22"/>
        </w:rPr>
      </w:pPr>
      <w:r>
        <w:rPr>
          <w:b/>
          <w:i/>
          <w:sz w:val="22"/>
          <w:lang w:eastAsia="en-GB"/>
        </w:rPr>
        <w:t xml:space="preserve">Облигации, приобретенные по соглашению с владельцами Облигаций, зачисляются на </w:t>
      </w:r>
      <w:r>
        <w:rPr>
          <w:rStyle w:val="SUBST"/>
        </w:rPr>
        <w:t>счет Эмитента, предназначенный для учета прав на выпущенные Эмитентом ценные бумаги</w:t>
      </w:r>
      <w:r>
        <w:rPr>
          <w:b/>
          <w:i/>
          <w:sz w:val="22"/>
          <w:lang w:eastAsia="en-GB"/>
        </w:rPr>
        <w:t xml:space="preserve"> и в последующем могут быть вновь выпущены в обращение </w:t>
      </w:r>
      <w:r>
        <w:rPr>
          <w:b/>
          <w:i/>
          <w:sz w:val="22"/>
        </w:rPr>
        <w:t>до наступления Даты погашения Облигаций.</w:t>
      </w:r>
    </w:p>
    <w:p w:rsidR="00705A56" w:rsidRDefault="00705A56" w:rsidP="0002668C">
      <w:pPr>
        <w:pStyle w:val="NormalPrefix0"/>
        <w:spacing w:before="0" w:after="0"/>
        <w:ind w:firstLine="539"/>
        <w:jc w:val="both"/>
        <w:rPr>
          <w:b/>
          <w:i/>
          <w:sz w:val="22"/>
        </w:rPr>
      </w:pPr>
      <w:r>
        <w:rPr>
          <w:b/>
          <w:i/>
          <w:sz w:val="22"/>
        </w:rPr>
        <w:t>Эмитент до наступления срока погашения вправе погасить приобретенные им Облигации досрочно. Приобретенные Эмитентом Облигации, погашенные им досрочно, не могут быть вновь выпущены в обращение. Порядок досрочного погашения приобретённых Эмитентом Облигаций определяется в соответствии с действующим законодательством.</w:t>
      </w:r>
    </w:p>
    <w:p w:rsidR="00705A56" w:rsidRDefault="00705A56" w:rsidP="0002668C">
      <w:pPr>
        <w:pStyle w:val="NormalPrefix0"/>
        <w:spacing w:before="0" w:after="0"/>
        <w:ind w:firstLine="539"/>
        <w:jc w:val="both"/>
        <w:rPr>
          <w:b/>
          <w:i/>
          <w:sz w:val="22"/>
        </w:rPr>
      </w:pPr>
    </w:p>
    <w:p w:rsidR="00705A56" w:rsidRDefault="00705A56" w:rsidP="0002668C">
      <w:pPr>
        <w:pStyle w:val="NormalPrefix0"/>
        <w:spacing w:before="0" w:after="0"/>
        <w:ind w:firstLine="539"/>
        <w:jc w:val="both"/>
        <w:rPr>
          <w:b/>
          <w:i/>
          <w:sz w:val="22"/>
        </w:rPr>
      </w:pPr>
      <w:r>
        <w:rPr>
          <w:b/>
          <w:i/>
          <w:sz w:val="22"/>
        </w:rPr>
        <w:t xml:space="preserve">Срок приобретения Эмитентом облигаций или порядок его определения: </w:t>
      </w:r>
    </w:p>
    <w:p w:rsidR="00705A56" w:rsidRDefault="00705A56" w:rsidP="0002668C">
      <w:pPr>
        <w:spacing w:after="0" w:line="240" w:lineRule="auto"/>
        <w:ind w:firstLine="539"/>
        <w:jc w:val="both"/>
        <w:rPr>
          <w:b/>
          <w:i/>
        </w:rPr>
      </w:pPr>
      <w:r>
        <w:rPr>
          <w:rStyle w:val="SUBST"/>
        </w:rPr>
        <w:t>Срок приобретения Облигаций Эмитентом устанавливается в решении Эмитента о приобретении Облигаций и не может наступать ранее полной оплаты Облигаций</w:t>
      </w:r>
      <w:r>
        <w:rPr>
          <w:b/>
          <w:i/>
        </w:rPr>
        <w:t>. Информация об условиях приобретения Облигаций раскрывается в соответствии с порядком, описанным ниже. Данный срок не может составлять менее 5 рабочих дней.</w:t>
      </w:r>
    </w:p>
    <w:p w:rsidR="00705A56" w:rsidRDefault="00705A56" w:rsidP="0002668C">
      <w:pPr>
        <w:spacing w:after="0" w:line="240" w:lineRule="auto"/>
        <w:jc w:val="both"/>
        <w:rPr>
          <w:b/>
          <w:i/>
          <w:highlight w:val="yellow"/>
        </w:rPr>
      </w:pPr>
    </w:p>
    <w:p w:rsidR="00705A56" w:rsidRDefault="00705A56" w:rsidP="0002668C">
      <w:pPr>
        <w:spacing w:after="0" w:line="240" w:lineRule="auto"/>
        <w:ind w:firstLine="539"/>
        <w:jc w:val="both"/>
        <w:rPr>
          <w:b/>
          <w:i/>
        </w:rPr>
      </w:pPr>
      <w:r>
        <w:rPr>
          <w:b/>
          <w:i/>
        </w:rPr>
        <w:t>Порядок раскрытия эмитентом информации об условиях и итогах приобретения облигаций:</w:t>
      </w:r>
    </w:p>
    <w:p w:rsidR="00705A56" w:rsidRDefault="00705A56" w:rsidP="0002668C">
      <w:pPr>
        <w:pStyle w:val="NormalPrefix0"/>
        <w:tabs>
          <w:tab w:val="left" w:pos="426"/>
        </w:tabs>
        <w:spacing w:before="0" w:after="0"/>
        <w:ind w:firstLine="539"/>
        <w:jc w:val="both"/>
        <w:rPr>
          <w:b/>
          <w:i/>
          <w:sz w:val="22"/>
        </w:rPr>
      </w:pPr>
      <w:r>
        <w:rPr>
          <w:b/>
          <w:i/>
          <w:sz w:val="22"/>
        </w:rPr>
        <w:t>Сообщение владельцам облигаций о принятом решении о приобретении Облигаций Эмитентом по соглашению с их владельцами должно быть опубликовано Эмитентом</w:t>
      </w:r>
      <w:r>
        <w:rPr>
          <w:rStyle w:val="SUBST"/>
        </w:rPr>
        <w:t xml:space="preserve"> в форме сообщения о существенном факте</w:t>
      </w:r>
      <w:r>
        <w:rPr>
          <w:b/>
          <w:i/>
          <w:sz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Эмитента, на котором принято такое решение, но не позднее чем за 7 (Семь) рабочих дней до даты начала срока принятия предложений о приобретении Облигаций:</w:t>
      </w:r>
    </w:p>
    <w:p w:rsidR="00705A56" w:rsidRDefault="00705A56" w:rsidP="0002668C">
      <w:pPr>
        <w:spacing w:after="0" w:line="240" w:lineRule="auto"/>
        <w:ind w:firstLine="539"/>
        <w:jc w:val="both"/>
        <w:rPr>
          <w:rStyle w:val="SUBST"/>
        </w:rPr>
      </w:pPr>
      <w:r>
        <w:rPr>
          <w:rStyle w:val="SUBST"/>
        </w:rPr>
        <w:t>- в Ленте новостей - не позднее 1 (Одного) дня;</w:t>
      </w:r>
    </w:p>
    <w:p w:rsidR="00705A56" w:rsidRDefault="00705A56" w:rsidP="0002668C">
      <w:pPr>
        <w:spacing w:after="0" w:line="240" w:lineRule="auto"/>
        <w:ind w:firstLine="539"/>
        <w:jc w:val="both"/>
        <w:rPr>
          <w:rStyle w:val="SUBST"/>
        </w:rPr>
      </w:pPr>
      <w:r>
        <w:rPr>
          <w:rStyle w:val="SUBST"/>
        </w:rPr>
        <w:t xml:space="preserve">- на Страницах в сети Интернет </w:t>
      </w:r>
      <w:r>
        <w:rPr>
          <w:b/>
          <w:i/>
        </w:rPr>
        <w:t xml:space="preserve"> </w:t>
      </w:r>
      <w:r>
        <w:rPr>
          <w:rStyle w:val="SUBST"/>
        </w:rPr>
        <w:t>- не позднее 2 (Двух) дней.</w:t>
      </w:r>
    </w:p>
    <w:p w:rsidR="00705A56" w:rsidRDefault="00705A56" w:rsidP="0002668C">
      <w:pPr>
        <w:spacing w:after="0" w:line="240" w:lineRule="auto"/>
        <w:ind w:firstLine="539"/>
        <w:jc w:val="both"/>
        <w:rPr>
          <w:rStyle w:val="-"/>
          <w:sz w:val="24"/>
          <w:lang w:eastAsia="ru-RU"/>
        </w:rPr>
      </w:pPr>
      <w:r>
        <w:rPr>
          <w:rStyle w:val="-"/>
          <w:lang w:eastAsia="ru-RU"/>
        </w:rPr>
        <w:t>При этом публикация в сети Интернет осуществляется после публикации в Ленте новостей.</w:t>
      </w:r>
    </w:p>
    <w:p w:rsidR="00705A56" w:rsidRDefault="00705A56" w:rsidP="0002668C">
      <w:pPr>
        <w:pStyle w:val="NormalPrefix0"/>
        <w:tabs>
          <w:tab w:val="left" w:pos="426"/>
        </w:tabs>
        <w:spacing w:before="0" w:after="0"/>
        <w:ind w:firstLine="539"/>
        <w:jc w:val="both"/>
      </w:pPr>
      <w:r>
        <w:rPr>
          <w:b/>
          <w:i/>
          <w:sz w:val="22"/>
        </w:rPr>
        <w:t>Сообщение владельцам Облигаций о принятом решении о приобретении Облигаций должно содержать следующую информацию:</w:t>
      </w:r>
    </w:p>
    <w:p w:rsidR="00705A56" w:rsidRDefault="00705A56" w:rsidP="0002668C">
      <w:pPr>
        <w:spacing w:after="0" w:line="240" w:lineRule="auto"/>
        <w:ind w:firstLine="539"/>
        <w:jc w:val="both"/>
        <w:rPr>
          <w:rStyle w:val="SUBST"/>
        </w:rPr>
      </w:pPr>
      <w:r>
        <w:rPr>
          <w:rStyle w:val="SUBST"/>
        </w:rPr>
        <w:t>- дату принятия решения о приобретении (выкупе) Облигаций выпуска по соглашению с их владельцами;</w:t>
      </w:r>
    </w:p>
    <w:p w:rsidR="00705A56" w:rsidRDefault="00705A56" w:rsidP="0002668C">
      <w:pPr>
        <w:spacing w:after="0" w:line="240" w:lineRule="auto"/>
        <w:ind w:firstLine="539"/>
        <w:jc w:val="both"/>
        <w:rPr>
          <w:rStyle w:val="SUBST"/>
        </w:rPr>
      </w:pPr>
      <w:r>
        <w:rPr>
          <w:rStyle w:val="SUBST"/>
        </w:rPr>
        <w:t>- серию и форму Облигаций, государственный регистрационный номер и дату государственной регистрации выпуска Облигаций;</w:t>
      </w:r>
    </w:p>
    <w:p w:rsidR="00705A56" w:rsidRDefault="00705A56" w:rsidP="0002668C">
      <w:pPr>
        <w:spacing w:after="0" w:line="240" w:lineRule="auto"/>
        <w:ind w:firstLine="539"/>
        <w:jc w:val="both"/>
        <w:rPr>
          <w:rStyle w:val="SUBST"/>
        </w:rPr>
      </w:pPr>
      <w:r>
        <w:rPr>
          <w:rStyle w:val="SUBST"/>
        </w:rPr>
        <w:t>- количество приобретаемых Облигаций;</w:t>
      </w:r>
    </w:p>
    <w:p w:rsidR="00705A56" w:rsidRDefault="00705A56" w:rsidP="0002668C">
      <w:pPr>
        <w:spacing w:after="0" w:line="240" w:lineRule="auto"/>
        <w:ind w:firstLine="539"/>
        <w:jc w:val="both"/>
        <w:rPr>
          <w:rStyle w:val="SUBST"/>
        </w:rPr>
      </w:pPr>
      <w:r>
        <w:rPr>
          <w:b/>
          <w:i/>
        </w:rPr>
        <w:t>- срок принятия владельцами Облигаций предложения Эмитента о приобретении Облигаций (не менее пяти рабочих дней);</w:t>
      </w:r>
    </w:p>
    <w:p w:rsidR="00705A56" w:rsidRDefault="00705A56" w:rsidP="0002668C">
      <w:pPr>
        <w:spacing w:after="0" w:line="240" w:lineRule="auto"/>
        <w:ind w:firstLine="539"/>
        <w:jc w:val="both"/>
        <w:rPr>
          <w:rStyle w:val="SUBST"/>
        </w:rPr>
      </w:pPr>
      <w:r>
        <w:rPr>
          <w:rStyle w:val="SUBST"/>
        </w:rPr>
        <w:t>- дату приобретения Эмитентом Облигаций выпуска;</w:t>
      </w:r>
    </w:p>
    <w:p w:rsidR="00705A56" w:rsidRDefault="00705A56" w:rsidP="0002668C">
      <w:pPr>
        <w:spacing w:after="0" w:line="240" w:lineRule="auto"/>
        <w:ind w:firstLine="539"/>
        <w:jc w:val="both"/>
        <w:rPr>
          <w:rStyle w:val="SUBST"/>
        </w:rPr>
      </w:pPr>
      <w:r>
        <w:rPr>
          <w:rStyle w:val="SUBST"/>
        </w:rPr>
        <w:t>- цену приобретения Облигаций выпуска или порядок ее определения</w:t>
      </w:r>
      <w:r>
        <w:rPr>
          <w:rStyle w:val="SUBST"/>
          <w:b w:val="0"/>
          <w:i w:val="0"/>
        </w:rPr>
        <w:t>.</w:t>
      </w:r>
      <w:r>
        <w:rPr>
          <w:b/>
        </w:rPr>
        <w:t xml:space="preserve"> </w:t>
      </w:r>
      <w:r>
        <w:rPr>
          <w:b/>
          <w:i/>
        </w:rPr>
        <w:t>Оплата облигаций при их приобретении осуществляется деньгами</w:t>
      </w:r>
      <w:r>
        <w:rPr>
          <w:rStyle w:val="SUBST"/>
        </w:rPr>
        <w:t>;</w:t>
      </w:r>
    </w:p>
    <w:p w:rsidR="00705A56" w:rsidRDefault="00705A56" w:rsidP="0002668C">
      <w:pPr>
        <w:spacing w:after="0" w:line="240" w:lineRule="auto"/>
        <w:ind w:firstLine="539"/>
        <w:jc w:val="both"/>
        <w:rPr>
          <w:rStyle w:val="SUBST"/>
        </w:rPr>
      </w:pPr>
      <w:r>
        <w:rPr>
          <w:b/>
          <w:i/>
        </w:rPr>
        <w:t>- полное и сокращенное фирменные наименования, место нахождения Агента по приобретению Облигаций по соглашению с их владельцами и адрес для направления корреспонденции такому агенту; номер, дата выдачи и срок действия лицензии на осуществление брокерской деятельности, орган, выдавший указанную лицензию.</w:t>
      </w:r>
    </w:p>
    <w:p w:rsidR="00705A56" w:rsidRDefault="00705A56" w:rsidP="0002668C">
      <w:pPr>
        <w:spacing w:after="0" w:line="240" w:lineRule="auto"/>
        <w:ind w:firstLine="539"/>
        <w:jc w:val="both"/>
        <w:rPr>
          <w:rStyle w:val="SUBST"/>
        </w:rPr>
      </w:pPr>
      <w:r>
        <w:rPr>
          <w:rStyle w:val="SUBST"/>
        </w:rPr>
        <w:t>Указанное сообщение о принятом решении о приобретении Облигаций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Облигаций выпуска, из которой усматривается воля Эмитента приобрести Облигации на указанных в публикации условиях у любого владельца Облигаций, изъявившего волю акцептовать оферту.</w:t>
      </w:r>
    </w:p>
    <w:p w:rsidR="00705A56" w:rsidRDefault="00705A56" w:rsidP="0002668C">
      <w:pPr>
        <w:spacing w:after="0" w:line="240" w:lineRule="auto"/>
        <w:ind w:firstLine="539"/>
        <w:jc w:val="both"/>
        <w:rPr>
          <w:rStyle w:val="SUBST"/>
        </w:rPr>
      </w:pPr>
      <w:r>
        <w:rPr>
          <w:rStyle w:val="SUBST"/>
        </w:rPr>
        <w:t>В случае приобретения Эмитентом своих Облигаций по соглашению с владельцами Облигаций Эмитент публикует информацию о приобретении Облигаций (в том числе, о количестве приобретенных Облигаций) в форме сообщения о существенном факте в следующие сроки с даты окончания срока приобретения Облигаций, определенного в соответствии с Решением о выпуске ценных бумаг и Проспектом ценных бумаг:</w:t>
      </w:r>
    </w:p>
    <w:p w:rsidR="00705A56" w:rsidRDefault="00705A56" w:rsidP="0002668C">
      <w:pPr>
        <w:tabs>
          <w:tab w:val="num" w:pos="1320"/>
        </w:tabs>
        <w:spacing w:after="0" w:line="240" w:lineRule="auto"/>
        <w:ind w:firstLine="539"/>
        <w:jc w:val="both"/>
        <w:rPr>
          <w:rStyle w:val="SUBST"/>
        </w:rPr>
      </w:pPr>
      <w:r>
        <w:rPr>
          <w:rStyle w:val="SUBST"/>
        </w:rPr>
        <w:t>- в Ленте новостей - не позднее 1 (Одного) дня;</w:t>
      </w:r>
    </w:p>
    <w:p w:rsidR="00705A56" w:rsidRDefault="00705A56" w:rsidP="0002668C">
      <w:pPr>
        <w:tabs>
          <w:tab w:val="num" w:pos="1320"/>
        </w:tabs>
        <w:spacing w:after="0" w:line="240" w:lineRule="auto"/>
        <w:ind w:firstLine="539"/>
        <w:jc w:val="both"/>
        <w:rPr>
          <w:rStyle w:val="-"/>
          <w:sz w:val="24"/>
          <w:lang w:eastAsia="ru-RU"/>
        </w:rPr>
      </w:pPr>
      <w:r>
        <w:rPr>
          <w:rStyle w:val="SUBST"/>
        </w:rPr>
        <w:t>- на Страницах в сети Интернет</w:t>
      </w:r>
      <w:r>
        <w:rPr>
          <w:b/>
          <w:i/>
        </w:rPr>
        <w:t xml:space="preserve"> </w:t>
      </w:r>
      <w:r>
        <w:rPr>
          <w:rStyle w:val="SUBST"/>
        </w:rPr>
        <w:t>- не позднее 2 (Двух) дней.</w:t>
      </w:r>
    </w:p>
    <w:p w:rsidR="00705A56" w:rsidRDefault="00705A56" w:rsidP="0002668C">
      <w:pPr>
        <w:spacing w:after="0" w:line="240" w:lineRule="auto"/>
        <w:ind w:firstLine="539"/>
        <w:jc w:val="both"/>
        <w:rPr>
          <w:rStyle w:val="-"/>
          <w:lang w:eastAsia="ru-RU"/>
        </w:rPr>
      </w:pPr>
      <w:r>
        <w:rPr>
          <w:rStyle w:val="-"/>
          <w:lang w:eastAsia="ru-RU"/>
        </w:rPr>
        <w:t>При этом публикация в сети Интернет осуществляется после публикации в Ленте новостей.</w:t>
      </w:r>
    </w:p>
    <w:p w:rsidR="00705A56" w:rsidRDefault="00705A56" w:rsidP="0002668C">
      <w:pPr>
        <w:spacing w:after="0" w:line="240" w:lineRule="auto"/>
        <w:ind w:firstLine="540"/>
        <w:jc w:val="both"/>
        <w:rPr>
          <w:sz w:val="24"/>
        </w:rPr>
      </w:pPr>
    </w:p>
    <w:p w:rsidR="00705A56" w:rsidRDefault="00705A56" w:rsidP="0002668C">
      <w:pPr>
        <w:spacing w:after="0" w:line="240" w:lineRule="auto"/>
        <w:ind w:firstLine="540"/>
        <w:jc w:val="both"/>
      </w:pPr>
      <w:r>
        <w:t xml:space="preserve">11. Сведения об обеспечении исполнения обязательств по облигациям выпуска </w:t>
      </w:r>
    </w:p>
    <w:p w:rsidR="00705A56" w:rsidRDefault="00705A56" w:rsidP="0002668C">
      <w:pPr>
        <w:spacing w:after="0" w:line="240" w:lineRule="auto"/>
        <w:ind w:firstLine="540"/>
        <w:jc w:val="both"/>
      </w:pPr>
      <w:r>
        <w:t>11.1. Сведения о лице, предоставляющем обеспечение исполнения обязательств по облигациям</w:t>
      </w:r>
    </w:p>
    <w:p w:rsidR="00705A56" w:rsidRDefault="00705A56" w:rsidP="0002668C">
      <w:pPr>
        <w:spacing w:after="0" w:line="240" w:lineRule="auto"/>
        <w:ind w:firstLine="540"/>
        <w:jc w:val="both"/>
        <w:rPr>
          <w:b/>
          <w:i/>
        </w:rPr>
      </w:pPr>
    </w:p>
    <w:p w:rsidR="00705A56" w:rsidRDefault="00705A56" w:rsidP="0002668C">
      <w:pPr>
        <w:spacing w:after="0" w:line="240" w:lineRule="auto"/>
        <w:ind w:firstLine="540"/>
        <w:jc w:val="both"/>
        <w:rPr>
          <w:b/>
          <w:i/>
        </w:rPr>
      </w:pPr>
      <w:r>
        <w:rPr>
          <w:b/>
          <w:i/>
        </w:rPr>
        <w:t>Предоставление обеспечения по Облигациям  выпуска не предусмотрено.</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pPr>
      <w:r>
        <w:t>11.2. Условия обеспечения исполнения обязательств по облигациям</w:t>
      </w:r>
    </w:p>
    <w:p w:rsidR="00705A56" w:rsidRDefault="00705A56" w:rsidP="0002668C">
      <w:pPr>
        <w:spacing w:after="0" w:line="240" w:lineRule="auto"/>
        <w:ind w:firstLine="540"/>
        <w:jc w:val="both"/>
        <w:rPr>
          <w:b/>
          <w:i/>
        </w:rPr>
      </w:pPr>
    </w:p>
    <w:p w:rsidR="00705A56" w:rsidRDefault="00705A56" w:rsidP="0002668C">
      <w:pPr>
        <w:spacing w:after="0" w:line="240" w:lineRule="auto"/>
        <w:ind w:firstLine="540"/>
        <w:jc w:val="both"/>
      </w:pPr>
      <w:r>
        <w:rPr>
          <w:b/>
          <w:i/>
        </w:rPr>
        <w:t>Предоставление обеспечения по Облигациям выпуска не предусмотрено.</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pPr>
      <w:r>
        <w:t>12.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705A56" w:rsidRDefault="00705A56" w:rsidP="0002668C">
      <w:pPr>
        <w:spacing w:after="0" w:line="240" w:lineRule="auto"/>
        <w:ind w:firstLine="540"/>
        <w:jc w:val="both"/>
        <w:rPr>
          <w:b/>
          <w:i/>
        </w:rPr>
      </w:pPr>
    </w:p>
    <w:p w:rsidR="00705A56" w:rsidRDefault="00705A56" w:rsidP="0002668C">
      <w:pPr>
        <w:spacing w:after="0" w:line="240" w:lineRule="auto"/>
        <w:ind w:firstLine="540"/>
        <w:jc w:val="both"/>
      </w:pPr>
      <w:r>
        <w:rPr>
          <w:b/>
          <w:i/>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705A56" w:rsidRDefault="00705A56" w:rsidP="0002668C">
      <w:pPr>
        <w:spacing w:after="0" w:line="240" w:lineRule="auto"/>
        <w:ind w:firstLine="540"/>
        <w:jc w:val="both"/>
      </w:pPr>
    </w:p>
    <w:p w:rsidR="00705A56" w:rsidRDefault="00705A56" w:rsidP="0002668C">
      <w:pPr>
        <w:spacing w:after="0" w:line="240" w:lineRule="auto"/>
        <w:ind w:firstLine="540"/>
        <w:jc w:val="both"/>
      </w:pPr>
      <w:r>
        <w:t>13.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705A56" w:rsidRDefault="00705A56" w:rsidP="0002668C">
      <w:pPr>
        <w:spacing w:after="0" w:line="240" w:lineRule="auto"/>
        <w:ind w:firstLine="540"/>
        <w:jc w:val="both"/>
        <w:rPr>
          <w:b/>
          <w:i/>
        </w:rPr>
      </w:pPr>
    </w:p>
    <w:p w:rsidR="00705A56" w:rsidRDefault="00705A56" w:rsidP="0002668C">
      <w:pPr>
        <w:spacing w:after="0" w:line="240" w:lineRule="auto"/>
        <w:ind w:firstLine="540"/>
        <w:jc w:val="both"/>
      </w:pPr>
      <w:r>
        <w:rPr>
          <w:b/>
          <w:i/>
        </w:rPr>
        <w:t>Предоставление обеспечения по Облигациям выпуска не предусмотрено.</w:t>
      </w:r>
    </w:p>
    <w:p w:rsidR="00705A56" w:rsidRDefault="00705A56" w:rsidP="0002668C">
      <w:pPr>
        <w:spacing w:after="0" w:line="240" w:lineRule="auto"/>
        <w:ind w:firstLine="540"/>
        <w:jc w:val="both"/>
      </w:pPr>
    </w:p>
    <w:p w:rsidR="00705A56" w:rsidRDefault="00705A56" w:rsidP="0002668C">
      <w:pPr>
        <w:spacing w:after="0" w:line="240" w:lineRule="auto"/>
        <w:ind w:firstLine="567"/>
        <w:jc w:val="both"/>
      </w:pPr>
    </w:p>
    <w:p w:rsidR="00705A56" w:rsidRDefault="00705A56" w:rsidP="0002668C">
      <w:pPr>
        <w:spacing w:after="0" w:line="240" w:lineRule="auto"/>
      </w:pPr>
    </w:p>
    <w:sectPr w:rsidR="00705A56" w:rsidSect="006919F7">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CAC" w:rsidRDefault="00EB5CAC">
      <w:r>
        <w:separator/>
      </w:r>
    </w:p>
  </w:endnote>
  <w:endnote w:type="continuationSeparator" w:id="0">
    <w:p w:rsidR="00EB5CAC" w:rsidRDefault="00EB5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Grande CY">
    <w:altName w:val="Arial"/>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20002A87" w:usb1="00000000" w:usb2="00000000" w:usb3="00000000" w:csb0="000001F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8C" w:rsidRDefault="006919F7">
    <w:pPr>
      <w:pStyle w:val="afe"/>
      <w:jc w:val="right"/>
    </w:pPr>
    <w:r>
      <w:fldChar w:fldCharType="begin"/>
    </w:r>
    <w:r w:rsidR="0002668C">
      <w:instrText>PAGE   \* MERGEFORMAT</w:instrText>
    </w:r>
    <w:r>
      <w:fldChar w:fldCharType="separate"/>
    </w:r>
    <w:r w:rsidR="00154AA8">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CAC" w:rsidRDefault="00EB5CAC">
      <w:r>
        <w:separator/>
      </w:r>
    </w:p>
  </w:footnote>
  <w:footnote w:type="continuationSeparator" w:id="0">
    <w:p w:rsidR="00EB5CAC" w:rsidRDefault="00EB5CAC">
      <w:r>
        <w:continuationSeparator/>
      </w:r>
    </w:p>
  </w:footnote>
  <w:footnote w:id="1">
    <w:p w:rsidR="00705A56" w:rsidRDefault="00705A56" w:rsidP="0002668C">
      <w:pPr>
        <w:spacing w:after="0" w:line="240" w:lineRule="auto"/>
        <w:ind w:firstLine="539"/>
        <w:jc w:val="both"/>
        <w:rPr>
          <w:i/>
          <w:sz w:val="18"/>
        </w:rPr>
      </w:pPr>
      <w:r>
        <w:rPr>
          <w:rStyle w:val="a4"/>
          <w:sz w:val="18"/>
        </w:rPr>
        <w:footnoteRef/>
      </w:r>
      <w:r>
        <w:rPr>
          <w:sz w:val="18"/>
        </w:rPr>
        <w:t xml:space="preserve"> </w:t>
      </w:r>
      <w:r>
        <w:rPr>
          <w:i/>
          <w:sz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rsidR="00705A56" w:rsidRDefault="00705A56" w:rsidP="0002668C">
      <w:pPr>
        <w:spacing w:after="0" w:line="240" w:lineRule="auto"/>
        <w:ind w:firstLine="539"/>
        <w:jc w:val="both"/>
        <w:rPr>
          <w:i/>
          <w:sz w:val="18"/>
        </w:rPr>
      </w:pPr>
      <w:r>
        <w:rPr>
          <w:i/>
          <w:sz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705A56" w:rsidRDefault="00705A56" w:rsidP="0002668C">
      <w:pPr>
        <w:spacing w:after="0" w:line="240" w:lineRule="auto"/>
        <w:ind w:firstLine="539"/>
        <w:jc w:val="both"/>
        <w:rPr>
          <w:i/>
          <w:sz w:val="18"/>
        </w:rPr>
      </w:pPr>
      <w:r>
        <w:rPr>
          <w:i/>
          <w:sz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705A56" w:rsidRDefault="00705A56" w:rsidP="0002668C">
      <w:pPr>
        <w:spacing w:after="0" w:line="240" w:lineRule="auto"/>
        <w:ind w:firstLine="539"/>
        <w:jc w:val="both"/>
        <w:rPr>
          <w:i/>
          <w:sz w:val="18"/>
        </w:rPr>
      </w:pPr>
      <w:r>
        <w:rPr>
          <w:i/>
          <w:sz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6919F7" w:rsidRDefault="00705A56" w:rsidP="0002668C">
      <w:pPr>
        <w:spacing w:after="0" w:line="240" w:lineRule="auto"/>
        <w:ind w:firstLine="539"/>
        <w:jc w:val="both"/>
      </w:pPr>
      <w:r>
        <w:rPr>
          <w:i/>
          <w:sz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1387" w:hanging="82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
    <w:nsid w:val="00000002"/>
    <w:multiLevelType w:val="multilevel"/>
    <w:tmpl w:val="00000002"/>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
    <w:nsid w:val="00000003"/>
    <w:multiLevelType w:val="multilevel"/>
    <w:tmpl w:val="00000003"/>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0000005"/>
    <w:multiLevelType w:val="multilevel"/>
    <w:tmpl w:val="0000000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45965838"/>
    <w:multiLevelType w:val="multilevel"/>
    <w:tmpl w:val="00000000"/>
    <w:lvl w:ilvl="0">
      <w:start w:val="1"/>
      <w:numFmt w:val="bullet"/>
      <w:lvlText w:val=""/>
      <w:lvlJc w:val="left"/>
      <w:pPr>
        <w:ind w:left="720" w:hanging="360"/>
      </w:p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2668C"/>
    <w:rsid w:val="0002668C"/>
    <w:rsid w:val="00154AA8"/>
    <w:rsid w:val="001A1DA3"/>
    <w:rsid w:val="002B5ACD"/>
    <w:rsid w:val="004D5A64"/>
    <w:rsid w:val="006919F7"/>
    <w:rsid w:val="00705A56"/>
    <w:rsid w:val="00A44C90"/>
    <w:rsid w:val="00BE3E08"/>
    <w:rsid w:val="00EB5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9F7"/>
    <w:pPr>
      <w:spacing w:after="200" w:line="276" w:lineRule="auto"/>
    </w:pPr>
    <w:rPr>
      <w:sz w:val="22"/>
    </w:rPr>
  </w:style>
  <w:style w:type="paragraph" w:styleId="1">
    <w:name w:val="heading 1"/>
    <w:basedOn w:val="a"/>
    <w:next w:val="a"/>
    <w:link w:val="10"/>
    <w:uiPriority w:val="9"/>
    <w:qFormat/>
    <w:rsid w:val="006919F7"/>
    <w:pPr>
      <w:keepNext/>
      <w:keepLines/>
      <w:spacing w:before="480" w:after="0" w:line="240" w:lineRule="auto"/>
      <w:outlineLvl w:val="0"/>
    </w:pPr>
    <w:rPr>
      <w:rFonts w:ascii="Cambria" w:hAnsi="Cambria" w:cs="Cambria"/>
      <w:b/>
      <w:color w:val="376091"/>
      <w:sz w:val="28"/>
    </w:rPr>
  </w:style>
  <w:style w:type="paragraph" w:styleId="2">
    <w:name w:val="heading 2"/>
    <w:basedOn w:val="a"/>
    <w:next w:val="a"/>
    <w:link w:val="20"/>
    <w:uiPriority w:val="9"/>
    <w:qFormat/>
    <w:rsid w:val="006919F7"/>
    <w:pPr>
      <w:keepNext/>
      <w:keepLines/>
      <w:spacing w:before="200" w:after="0" w:line="240" w:lineRule="auto"/>
      <w:outlineLvl w:val="1"/>
    </w:pPr>
    <w:rPr>
      <w:rFonts w:ascii="Cambria" w:hAnsi="Cambria" w:cs="Cambria"/>
      <w:b/>
      <w:color w:val="4F81BD"/>
      <w:sz w:val="26"/>
    </w:rPr>
  </w:style>
  <w:style w:type="paragraph" w:styleId="3">
    <w:name w:val="heading 3"/>
    <w:basedOn w:val="a"/>
    <w:next w:val="a"/>
    <w:link w:val="30"/>
    <w:uiPriority w:val="9"/>
    <w:qFormat/>
    <w:rsid w:val="006919F7"/>
    <w:pPr>
      <w:keepNext/>
      <w:keepLines/>
      <w:spacing w:before="200" w:after="0" w:line="240" w:lineRule="auto"/>
      <w:outlineLvl w:val="2"/>
    </w:pPr>
    <w:rPr>
      <w:rFonts w:ascii="Cambria" w:hAnsi="Cambria" w:cs="Cambria"/>
      <w:b/>
      <w:color w:val="4F81BD"/>
      <w:sz w:val="20"/>
    </w:rPr>
  </w:style>
  <w:style w:type="paragraph" w:styleId="4">
    <w:name w:val="heading 4"/>
    <w:basedOn w:val="a"/>
    <w:next w:val="a"/>
    <w:link w:val="40"/>
    <w:uiPriority w:val="9"/>
    <w:qFormat/>
    <w:rsid w:val="006919F7"/>
    <w:pPr>
      <w:keepNext/>
      <w:keepLines/>
      <w:spacing w:before="200" w:after="0" w:line="240" w:lineRule="auto"/>
      <w:outlineLvl w:val="3"/>
    </w:pPr>
    <w:rPr>
      <w:rFonts w:ascii="Cambria" w:hAnsi="Cambria" w:cs="Cambria"/>
      <w:b/>
      <w:i/>
      <w:color w:val="4F81BD"/>
      <w:sz w:val="20"/>
    </w:rPr>
  </w:style>
  <w:style w:type="paragraph" w:styleId="5">
    <w:name w:val="heading 5"/>
    <w:basedOn w:val="a"/>
    <w:next w:val="a"/>
    <w:link w:val="50"/>
    <w:uiPriority w:val="9"/>
    <w:qFormat/>
    <w:rsid w:val="006919F7"/>
    <w:pPr>
      <w:keepNext/>
      <w:keepLines/>
      <w:spacing w:before="200" w:after="0" w:line="240" w:lineRule="auto"/>
      <w:outlineLvl w:val="4"/>
    </w:pPr>
    <w:rPr>
      <w:rFonts w:ascii="Cambria" w:hAnsi="Cambria" w:cs="Cambria"/>
      <w:color w:val="243F60"/>
      <w:sz w:val="20"/>
    </w:rPr>
  </w:style>
  <w:style w:type="paragraph" w:styleId="6">
    <w:name w:val="heading 6"/>
    <w:basedOn w:val="a"/>
    <w:next w:val="a"/>
    <w:link w:val="60"/>
    <w:uiPriority w:val="9"/>
    <w:qFormat/>
    <w:rsid w:val="006919F7"/>
    <w:pPr>
      <w:keepNext/>
      <w:keepLines/>
      <w:spacing w:before="200" w:after="0" w:line="240" w:lineRule="auto"/>
      <w:outlineLvl w:val="5"/>
    </w:pPr>
    <w:rPr>
      <w:rFonts w:ascii="Cambria" w:hAnsi="Cambria" w:cs="Cambria"/>
      <w:i/>
      <w:color w:val="243F60"/>
      <w:sz w:val="20"/>
    </w:rPr>
  </w:style>
  <w:style w:type="paragraph" w:styleId="7">
    <w:name w:val="heading 7"/>
    <w:basedOn w:val="a"/>
    <w:next w:val="a"/>
    <w:link w:val="70"/>
    <w:uiPriority w:val="9"/>
    <w:qFormat/>
    <w:rsid w:val="006919F7"/>
    <w:pPr>
      <w:keepNext/>
      <w:keepLines/>
      <w:spacing w:before="200" w:after="0" w:line="240" w:lineRule="auto"/>
      <w:outlineLvl w:val="6"/>
    </w:pPr>
    <w:rPr>
      <w:rFonts w:ascii="Cambria" w:hAnsi="Cambria" w:cs="Cambria"/>
      <w:i/>
      <w:color w:val="404040"/>
      <w:sz w:val="20"/>
    </w:rPr>
  </w:style>
  <w:style w:type="paragraph" w:styleId="8">
    <w:name w:val="heading 8"/>
    <w:basedOn w:val="a"/>
    <w:next w:val="a"/>
    <w:link w:val="80"/>
    <w:uiPriority w:val="9"/>
    <w:qFormat/>
    <w:rsid w:val="006919F7"/>
    <w:pPr>
      <w:keepNext/>
      <w:keepLines/>
      <w:spacing w:before="200" w:after="0" w:line="240" w:lineRule="auto"/>
      <w:outlineLvl w:val="7"/>
    </w:pPr>
    <w:rPr>
      <w:rFonts w:ascii="Cambria" w:hAnsi="Cambria" w:cs="Cambria"/>
      <w:color w:val="404040"/>
      <w:sz w:val="20"/>
    </w:rPr>
  </w:style>
  <w:style w:type="paragraph" w:styleId="9">
    <w:name w:val="heading 9"/>
    <w:basedOn w:val="a"/>
    <w:next w:val="a"/>
    <w:link w:val="90"/>
    <w:uiPriority w:val="9"/>
    <w:qFormat/>
    <w:rsid w:val="006919F7"/>
    <w:pPr>
      <w:keepNext/>
      <w:keepLines/>
      <w:spacing w:before="200" w:after="0" w:line="240" w:lineRule="auto"/>
      <w:outlineLvl w:val="8"/>
    </w:pPr>
    <w:rPr>
      <w:rFonts w:ascii="Cambria" w:hAnsi="Cambria" w:cs="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Проспект -"/>
    <w:uiPriority w:val="99"/>
    <w:rsid w:val="006919F7"/>
    <w:rPr>
      <w:b/>
      <w:i/>
      <w:lang w:val="ru-RU"/>
    </w:rPr>
  </w:style>
  <w:style w:type="character" w:customStyle="1" w:styleId="20">
    <w:name w:val="Заголовок 2 Знак"/>
    <w:basedOn w:val="a0"/>
    <w:link w:val="2"/>
    <w:uiPriority w:val="9"/>
    <w:locked/>
    <w:rsid w:val="006919F7"/>
    <w:rPr>
      <w:rFonts w:ascii="Cambria" w:eastAsia="Times New Roman" w:hAnsi="Cambria"/>
      <w:b/>
      <w:color w:val="4F81BD"/>
      <w:sz w:val="26"/>
      <w:lang w:eastAsia="ru-RU"/>
    </w:rPr>
  </w:style>
  <w:style w:type="character" w:customStyle="1" w:styleId="30">
    <w:name w:val="Заголовок 3 Знак"/>
    <w:basedOn w:val="a0"/>
    <w:link w:val="3"/>
    <w:uiPriority w:val="9"/>
    <w:locked/>
    <w:rsid w:val="006919F7"/>
    <w:rPr>
      <w:rFonts w:ascii="Cambria" w:eastAsia="Times New Roman" w:hAnsi="Cambria"/>
      <w:b/>
      <w:color w:val="4F81BD"/>
      <w:sz w:val="20"/>
      <w:lang w:eastAsia="ru-RU"/>
    </w:rPr>
  </w:style>
  <w:style w:type="character" w:customStyle="1" w:styleId="40">
    <w:name w:val="Заголовок 4 Знак"/>
    <w:basedOn w:val="a0"/>
    <w:link w:val="4"/>
    <w:uiPriority w:val="9"/>
    <w:locked/>
    <w:rsid w:val="006919F7"/>
    <w:rPr>
      <w:rFonts w:ascii="Cambria" w:eastAsia="Times New Roman" w:hAnsi="Cambria"/>
      <w:b/>
      <w:i/>
      <w:color w:val="4F81BD"/>
      <w:sz w:val="20"/>
      <w:lang w:eastAsia="ru-RU"/>
    </w:rPr>
  </w:style>
  <w:style w:type="character" w:customStyle="1" w:styleId="50">
    <w:name w:val="Заголовок 5 Знак"/>
    <w:basedOn w:val="a0"/>
    <w:link w:val="5"/>
    <w:uiPriority w:val="9"/>
    <w:locked/>
    <w:rsid w:val="006919F7"/>
    <w:rPr>
      <w:rFonts w:ascii="Cambria" w:eastAsia="Times New Roman" w:hAnsi="Cambria"/>
      <w:color w:val="243F60"/>
      <w:sz w:val="20"/>
      <w:lang w:eastAsia="ru-RU"/>
    </w:rPr>
  </w:style>
  <w:style w:type="character" w:customStyle="1" w:styleId="60">
    <w:name w:val="Заголовок 6 Знак"/>
    <w:basedOn w:val="a0"/>
    <w:link w:val="6"/>
    <w:uiPriority w:val="9"/>
    <w:locked/>
    <w:rsid w:val="006919F7"/>
    <w:rPr>
      <w:rFonts w:ascii="Cambria" w:eastAsia="Times New Roman" w:hAnsi="Cambria"/>
      <w:i/>
      <w:color w:val="243F60"/>
      <w:sz w:val="20"/>
      <w:lang w:eastAsia="ru-RU"/>
    </w:rPr>
  </w:style>
  <w:style w:type="character" w:customStyle="1" w:styleId="70">
    <w:name w:val="Заголовок 7 Знак"/>
    <w:basedOn w:val="a0"/>
    <w:link w:val="7"/>
    <w:uiPriority w:val="9"/>
    <w:locked/>
    <w:rsid w:val="006919F7"/>
    <w:rPr>
      <w:rFonts w:ascii="Cambria" w:eastAsia="Times New Roman" w:hAnsi="Cambria"/>
      <w:i/>
      <w:color w:val="404040"/>
      <w:sz w:val="20"/>
      <w:lang w:eastAsia="ru-RU"/>
    </w:rPr>
  </w:style>
  <w:style w:type="character" w:customStyle="1" w:styleId="80">
    <w:name w:val="Заголовок 8 Знак"/>
    <w:basedOn w:val="a0"/>
    <w:link w:val="8"/>
    <w:uiPriority w:val="9"/>
    <w:locked/>
    <w:rsid w:val="006919F7"/>
    <w:rPr>
      <w:rFonts w:ascii="Cambria" w:eastAsia="Times New Roman" w:hAnsi="Cambria"/>
      <w:color w:val="404040"/>
      <w:sz w:val="20"/>
      <w:lang w:eastAsia="ru-RU"/>
    </w:rPr>
  </w:style>
  <w:style w:type="character" w:customStyle="1" w:styleId="90">
    <w:name w:val="Заголовок 9 Знак"/>
    <w:basedOn w:val="a0"/>
    <w:link w:val="9"/>
    <w:uiPriority w:val="9"/>
    <w:locked/>
    <w:rsid w:val="006919F7"/>
    <w:rPr>
      <w:rFonts w:ascii="Cambria" w:eastAsia="Times New Roman" w:hAnsi="Cambria"/>
      <w:i/>
      <w:color w:val="404040"/>
      <w:sz w:val="20"/>
      <w:lang w:eastAsia="ru-RU"/>
    </w:rPr>
  </w:style>
  <w:style w:type="character" w:styleId="a3">
    <w:name w:val="Hyperlink"/>
    <w:basedOn w:val="a0"/>
    <w:uiPriority w:val="99"/>
    <w:rsid w:val="006919F7"/>
    <w:rPr>
      <w:color w:val="0000FF"/>
      <w:u w:val="single"/>
    </w:rPr>
  </w:style>
  <w:style w:type="character" w:styleId="a4">
    <w:name w:val="footnote reference"/>
    <w:basedOn w:val="a0"/>
    <w:uiPriority w:val="99"/>
    <w:semiHidden/>
    <w:rsid w:val="006919F7"/>
    <w:rPr>
      <w:vertAlign w:val="superscript"/>
    </w:rPr>
  </w:style>
  <w:style w:type="character" w:styleId="a5">
    <w:name w:val="Strong"/>
    <w:basedOn w:val="a0"/>
    <w:uiPriority w:val="22"/>
    <w:qFormat/>
    <w:rsid w:val="006919F7"/>
    <w:rPr>
      <w:b/>
    </w:rPr>
  </w:style>
  <w:style w:type="paragraph" w:styleId="a6">
    <w:name w:val="Intense Quote"/>
    <w:basedOn w:val="a"/>
    <w:next w:val="a"/>
    <w:link w:val="a7"/>
    <w:uiPriority w:val="30"/>
    <w:qFormat/>
    <w:rsid w:val="006919F7"/>
    <w:pPr>
      <w:pBdr>
        <w:bottom w:val="single" w:sz="4" w:space="0" w:color="4F81BD"/>
      </w:pBdr>
      <w:spacing w:before="200" w:after="280" w:line="240" w:lineRule="auto"/>
      <w:ind w:left="936" w:right="936"/>
    </w:pPr>
    <w:rPr>
      <w:b/>
      <w:i/>
      <w:color w:val="4F81BD"/>
      <w:sz w:val="20"/>
    </w:rPr>
  </w:style>
  <w:style w:type="character" w:customStyle="1" w:styleId="a7">
    <w:name w:val="Выделенная цитата Знак"/>
    <w:basedOn w:val="a0"/>
    <w:link w:val="a6"/>
    <w:uiPriority w:val="30"/>
    <w:locked/>
    <w:rsid w:val="006919F7"/>
    <w:rPr>
      <w:rFonts w:ascii="Times New Roman" w:hAnsi="Times New Roman"/>
      <w:b/>
      <w:i/>
      <w:color w:val="4F81BD"/>
      <w:sz w:val="20"/>
      <w:lang w:eastAsia="ru-RU"/>
    </w:rPr>
  </w:style>
  <w:style w:type="character" w:styleId="a8">
    <w:name w:val="Emphasis"/>
    <w:basedOn w:val="a0"/>
    <w:uiPriority w:val="20"/>
    <w:qFormat/>
    <w:rsid w:val="006919F7"/>
    <w:rPr>
      <w:i/>
    </w:rPr>
  </w:style>
  <w:style w:type="paragraph" w:customStyle="1" w:styleId="TableText">
    <w:name w:val="Table Text"/>
    <w:next w:val="a"/>
    <w:uiPriority w:val="99"/>
    <w:rsid w:val="006919F7"/>
    <w:pPr>
      <w:spacing w:before="20" w:after="20"/>
    </w:pPr>
    <w:rPr>
      <w:rFonts w:eastAsia="SimSun"/>
    </w:rPr>
  </w:style>
  <w:style w:type="character" w:styleId="a9">
    <w:name w:val="Book Title"/>
    <w:basedOn w:val="a0"/>
    <w:uiPriority w:val="33"/>
    <w:qFormat/>
    <w:rsid w:val="006919F7"/>
    <w:rPr>
      <w:b/>
      <w:smallCaps/>
      <w:spacing w:val="5"/>
    </w:rPr>
  </w:style>
  <w:style w:type="paragraph" w:styleId="21">
    <w:name w:val="Quote"/>
    <w:basedOn w:val="a"/>
    <w:next w:val="a"/>
    <w:link w:val="22"/>
    <w:uiPriority w:val="29"/>
    <w:qFormat/>
    <w:rsid w:val="006919F7"/>
    <w:pPr>
      <w:spacing w:after="0" w:line="240" w:lineRule="auto"/>
    </w:pPr>
    <w:rPr>
      <w:i/>
      <w:color w:val="000000"/>
      <w:sz w:val="20"/>
    </w:rPr>
  </w:style>
  <w:style w:type="character" w:customStyle="1" w:styleId="22">
    <w:name w:val="Цитата 2 Знак"/>
    <w:basedOn w:val="a0"/>
    <w:link w:val="21"/>
    <w:uiPriority w:val="29"/>
    <w:locked/>
    <w:rsid w:val="006919F7"/>
    <w:rPr>
      <w:rFonts w:ascii="Times New Roman" w:hAnsi="Times New Roman"/>
      <w:i/>
      <w:color w:val="000000"/>
      <w:sz w:val="20"/>
      <w:lang w:eastAsia="ru-RU"/>
    </w:rPr>
  </w:style>
  <w:style w:type="character" w:styleId="aa">
    <w:name w:val="Subtle Reference"/>
    <w:basedOn w:val="a0"/>
    <w:uiPriority w:val="31"/>
    <w:qFormat/>
    <w:rsid w:val="006919F7"/>
    <w:rPr>
      <w:smallCaps/>
      <w:color w:val="C0504D"/>
      <w:u w:val="single"/>
    </w:rPr>
  </w:style>
  <w:style w:type="paragraph" w:customStyle="1" w:styleId="ConsPlusNormal">
    <w:name w:val="ConsPlusNormal"/>
    <w:next w:val="a"/>
    <w:uiPriority w:val="99"/>
    <w:rsid w:val="006919F7"/>
    <w:rPr>
      <w:sz w:val="24"/>
    </w:rPr>
  </w:style>
  <w:style w:type="paragraph" w:customStyle="1" w:styleId="ConsPlusNonformat">
    <w:name w:val="ConsPlusNonformat"/>
    <w:next w:val="a"/>
    <w:uiPriority w:val="99"/>
    <w:rsid w:val="006919F7"/>
    <w:rPr>
      <w:rFonts w:ascii="Courier New" w:hAnsi="Courier New" w:cs="Courier New"/>
    </w:rPr>
  </w:style>
  <w:style w:type="character" w:customStyle="1" w:styleId="NormalPrefix">
    <w:name w:val="Normal Prefix Знак"/>
    <w:link w:val="NormalPrefix0"/>
    <w:uiPriority w:val="99"/>
    <w:locked/>
    <w:rsid w:val="006919F7"/>
    <w:rPr>
      <w:rFonts w:ascii="Times New Roman" w:eastAsia="SimSun" w:hAnsi="Times New Roman"/>
      <w:sz w:val="20"/>
    </w:rPr>
  </w:style>
  <w:style w:type="character" w:customStyle="1" w:styleId="10">
    <w:name w:val="Заголовок 1 Знак"/>
    <w:link w:val="1"/>
    <w:uiPriority w:val="9"/>
    <w:locked/>
    <w:rsid w:val="006919F7"/>
    <w:rPr>
      <w:rFonts w:ascii="Cambria" w:eastAsia="Times New Roman" w:hAnsi="Cambria"/>
      <w:b/>
      <w:color w:val="376091"/>
      <w:sz w:val="28"/>
      <w:lang w:eastAsia="ru-RU"/>
    </w:rPr>
  </w:style>
  <w:style w:type="character" w:customStyle="1" w:styleId="ab">
    <w:name w:val="Текст Знак"/>
    <w:link w:val="ac"/>
    <w:uiPriority w:val="99"/>
    <w:semiHidden/>
    <w:locked/>
    <w:rsid w:val="006919F7"/>
    <w:rPr>
      <w:rFonts w:ascii="Courier New" w:hAnsi="Courier New"/>
      <w:sz w:val="21"/>
    </w:rPr>
  </w:style>
  <w:style w:type="character" w:styleId="ad">
    <w:name w:val="endnote reference"/>
    <w:basedOn w:val="a0"/>
    <w:uiPriority w:val="99"/>
    <w:semiHidden/>
    <w:rsid w:val="006919F7"/>
    <w:rPr>
      <w:vertAlign w:val="superscript"/>
    </w:rPr>
  </w:style>
  <w:style w:type="character" w:customStyle="1" w:styleId="23">
    <w:name w:val="Нижний колонтитул Знак2"/>
    <w:uiPriority w:val="99"/>
    <w:semiHidden/>
    <w:locked/>
    <w:rsid w:val="006919F7"/>
  </w:style>
  <w:style w:type="character" w:styleId="ae">
    <w:name w:val="Subtle Emphasis"/>
    <w:basedOn w:val="a0"/>
    <w:uiPriority w:val="19"/>
    <w:qFormat/>
    <w:rsid w:val="006919F7"/>
    <w:rPr>
      <w:i/>
      <w:color w:val="808080"/>
    </w:rPr>
  </w:style>
  <w:style w:type="character" w:customStyle="1" w:styleId="af">
    <w:name w:val="Подзаголовок Знак"/>
    <w:link w:val="af0"/>
    <w:uiPriority w:val="11"/>
    <w:locked/>
    <w:rsid w:val="006919F7"/>
    <w:rPr>
      <w:rFonts w:ascii="Cambria" w:eastAsia="Times New Roman" w:hAnsi="Cambria"/>
      <w:i/>
      <w:color w:val="4F81BD"/>
      <w:spacing w:val="15"/>
      <w:sz w:val="24"/>
    </w:rPr>
  </w:style>
  <w:style w:type="character" w:customStyle="1" w:styleId="SUBST">
    <w:name w:val="__SUBST"/>
    <w:rsid w:val="006919F7"/>
    <w:rPr>
      <w:b/>
      <w:i/>
      <w:sz w:val="22"/>
    </w:rPr>
  </w:style>
  <w:style w:type="paragraph" w:styleId="af1">
    <w:name w:val="List Paragraph"/>
    <w:basedOn w:val="a"/>
    <w:next w:val="a"/>
    <w:uiPriority w:val="34"/>
    <w:qFormat/>
    <w:rsid w:val="006919F7"/>
    <w:pPr>
      <w:spacing w:after="0" w:line="240" w:lineRule="auto"/>
      <w:ind w:left="720"/>
    </w:pPr>
    <w:rPr>
      <w:sz w:val="20"/>
    </w:rPr>
  </w:style>
  <w:style w:type="character" w:customStyle="1" w:styleId="af2">
    <w:name w:val="Текст концевой сноски Знак"/>
    <w:link w:val="af3"/>
    <w:uiPriority w:val="99"/>
    <w:semiHidden/>
    <w:locked/>
    <w:rsid w:val="006919F7"/>
    <w:rPr>
      <w:sz w:val="20"/>
    </w:rPr>
  </w:style>
  <w:style w:type="character" w:customStyle="1" w:styleId="af4">
    <w:name w:val="Текст примечания Знак"/>
    <w:link w:val="af5"/>
    <w:uiPriority w:val="99"/>
    <w:semiHidden/>
    <w:locked/>
    <w:rsid w:val="006919F7"/>
    <w:rPr>
      <w:rFonts w:ascii="Times New Roman" w:hAnsi="Times New Roman"/>
      <w:sz w:val="20"/>
    </w:rPr>
  </w:style>
  <w:style w:type="paragraph" w:styleId="af5">
    <w:name w:val="annotation text"/>
    <w:basedOn w:val="a"/>
    <w:next w:val="a"/>
    <w:link w:val="af4"/>
    <w:uiPriority w:val="99"/>
    <w:semiHidden/>
    <w:rsid w:val="006919F7"/>
    <w:pPr>
      <w:spacing w:after="0" w:line="240" w:lineRule="auto"/>
    </w:pPr>
    <w:rPr>
      <w:sz w:val="20"/>
      <w:lang w:eastAsia="en-US"/>
    </w:rPr>
  </w:style>
  <w:style w:type="character" w:customStyle="1" w:styleId="11">
    <w:name w:val="Текст примечания Знак1"/>
    <w:basedOn w:val="a0"/>
    <w:uiPriority w:val="99"/>
    <w:semiHidden/>
    <w:rsid w:val="006919F7"/>
  </w:style>
  <w:style w:type="character" w:customStyle="1" w:styleId="110">
    <w:name w:val="Текст примечания Знак11"/>
    <w:uiPriority w:val="99"/>
    <w:semiHidden/>
    <w:rsid w:val="006919F7"/>
    <w:rPr>
      <w:rFonts w:ascii="Times New Roman" w:hAnsi="Times New Roman"/>
      <w:sz w:val="20"/>
      <w:lang w:eastAsia="ru-RU"/>
    </w:rPr>
  </w:style>
  <w:style w:type="character" w:customStyle="1" w:styleId="af6">
    <w:name w:val="Тема примечания Знак"/>
    <w:link w:val="af7"/>
    <w:uiPriority w:val="99"/>
    <w:semiHidden/>
    <w:locked/>
    <w:rsid w:val="006919F7"/>
    <w:rPr>
      <w:rFonts w:ascii="Times New Roman" w:hAnsi="Times New Roman"/>
      <w:b/>
      <w:sz w:val="20"/>
    </w:rPr>
  </w:style>
  <w:style w:type="paragraph" w:styleId="af7">
    <w:name w:val="annotation subject"/>
    <w:basedOn w:val="af5"/>
    <w:next w:val="af5"/>
    <w:link w:val="af6"/>
    <w:uiPriority w:val="99"/>
    <w:semiHidden/>
    <w:rsid w:val="006919F7"/>
    <w:rPr>
      <w:b/>
    </w:rPr>
  </w:style>
  <w:style w:type="character" w:customStyle="1" w:styleId="12">
    <w:name w:val="Тема примечания Знак1"/>
    <w:basedOn w:val="af4"/>
    <w:uiPriority w:val="99"/>
    <w:semiHidden/>
    <w:rsid w:val="006919F7"/>
    <w:rPr>
      <w:rFonts w:ascii="Times New Roman" w:hAnsi="Times New Roman"/>
      <w:b/>
      <w:bCs/>
      <w:sz w:val="20"/>
    </w:rPr>
  </w:style>
  <w:style w:type="character" w:customStyle="1" w:styleId="111">
    <w:name w:val="Тема примечания Знак11"/>
    <w:uiPriority w:val="99"/>
    <w:semiHidden/>
    <w:rsid w:val="006919F7"/>
    <w:rPr>
      <w:rFonts w:ascii="Times New Roman" w:hAnsi="Times New Roman"/>
      <w:b/>
      <w:sz w:val="20"/>
      <w:lang w:eastAsia="ru-RU"/>
    </w:rPr>
  </w:style>
  <w:style w:type="character" w:styleId="af8">
    <w:name w:val="annotation reference"/>
    <w:basedOn w:val="a0"/>
    <w:uiPriority w:val="99"/>
    <w:semiHidden/>
    <w:rsid w:val="006919F7"/>
    <w:rPr>
      <w:sz w:val="16"/>
    </w:rPr>
  </w:style>
  <w:style w:type="character" w:styleId="af9">
    <w:name w:val="Intense Reference"/>
    <w:basedOn w:val="a0"/>
    <w:uiPriority w:val="32"/>
    <w:qFormat/>
    <w:rsid w:val="006919F7"/>
    <w:rPr>
      <w:b/>
      <w:smallCaps/>
      <w:color w:val="C0504D"/>
      <w:spacing w:val="5"/>
      <w:u w:val="single"/>
    </w:rPr>
  </w:style>
  <w:style w:type="paragraph" w:customStyle="1" w:styleId="13">
    <w:name w:val="Стиль Абзаца 1"/>
    <w:next w:val="a"/>
    <w:uiPriority w:val="99"/>
    <w:rsid w:val="006919F7"/>
    <w:pPr>
      <w:spacing w:before="120"/>
      <w:ind w:firstLine="851"/>
      <w:jc w:val="both"/>
    </w:pPr>
    <w:rPr>
      <w:sz w:val="24"/>
    </w:rPr>
  </w:style>
  <w:style w:type="paragraph" w:customStyle="1" w:styleId="Level2">
    <w:name w:val="Level 2"/>
    <w:next w:val="a"/>
    <w:uiPriority w:val="99"/>
    <w:rsid w:val="006919F7"/>
    <w:pPr>
      <w:spacing w:after="140" w:line="290" w:lineRule="auto"/>
      <w:jc w:val="both"/>
    </w:pPr>
    <w:rPr>
      <w:rFonts w:ascii="Arial" w:hAnsi="Arial" w:cs="Arial"/>
      <w:lang w:val="en-GB"/>
    </w:rPr>
  </w:style>
  <w:style w:type="paragraph" w:customStyle="1" w:styleId="14">
    <w:name w:val="Стиль Подзаголовка 1"/>
    <w:next w:val="a"/>
    <w:uiPriority w:val="99"/>
    <w:rsid w:val="006919F7"/>
    <w:pPr>
      <w:keepNext/>
      <w:spacing w:before="240"/>
      <w:ind w:firstLine="560"/>
      <w:jc w:val="both"/>
    </w:pPr>
    <w:rPr>
      <w:b/>
      <w:i/>
    </w:rPr>
  </w:style>
  <w:style w:type="paragraph" w:styleId="af3">
    <w:name w:val="endnote text"/>
    <w:basedOn w:val="a"/>
    <w:next w:val="a"/>
    <w:link w:val="af2"/>
    <w:uiPriority w:val="99"/>
    <w:semiHidden/>
    <w:rsid w:val="006919F7"/>
    <w:pPr>
      <w:spacing w:after="0" w:line="240" w:lineRule="auto"/>
    </w:pPr>
    <w:rPr>
      <w:sz w:val="20"/>
      <w:lang w:eastAsia="en-US"/>
    </w:rPr>
  </w:style>
  <w:style w:type="character" w:customStyle="1" w:styleId="15">
    <w:name w:val="Текст концевой сноски Знак1"/>
    <w:basedOn w:val="a0"/>
    <w:uiPriority w:val="99"/>
    <w:semiHidden/>
    <w:rsid w:val="006919F7"/>
  </w:style>
  <w:style w:type="character" w:customStyle="1" w:styleId="112">
    <w:name w:val="Текст концевой сноски Знак11"/>
    <w:uiPriority w:val="99"/>
    <w:semiHidden/>
    <w:rsid w:val="006919F7"/>
    <w:rPr>
      <w:rFonts w:ascii="Times New Roman" w:hAnsi="Times New Roman"/>
      <w:sz w:val="20"/>
      <w:lang w:eastAsia="ru-RU"/>
    </w:rPr>
  </w:style>
  <w:style w:type="character" w:customStyle="1" w:styleId="16">
    <w:name w:val="Основной текст Знак1"/>
    <w:uiPriority w:val="99"/>
    <w:semiHidden/>
    <w:rsid w:val="006919F7"/>
    <w:rPr>
      <w:rFonts w:ascii="Times New Roman" w:hAnsi="Times New Roman"/>
      <w:sz w:val="20"/>
    </w:rPr>
  </w:style>
  <w:style w:type="character" w:customStyle="1" w:styleId="17">
    <w:name w:val="Текст сноски Знак1"/>
    <w:link w:val="afa"/>
    <w:uiPriority w:val="99"/>
    <w:semiHidden/>
    <w:locked/>
    <w:rsid w:val="006919F7"/>
    <w:rPr>
      <w:sz w:val="20"/>
    </w:rPr>
  </w:style>
  <w:style w:type="paragraph" w:styleId="afa">
    <w:name w:val="footnote text"/>
    <w:basedOn w:val="a"/>
    <w:next w:val="a"/>
    <w:link w:val="17"/>
    <w:uiPriority w:val="99"/>
    <w:semiHidden/>
    <w:rsid w:val="006919F7"/>
    <w:pPr>
      <w:spacing w:after="0" w:line="240" w:lineRule="auto"/>
    </w:pPr>
    <w:rPr>
      <w:sz w:val="20"/>
      <w:lang w:eastAsia="en-US"/>
    </w:rPr>
  </w:style>
  <w:style w:type="character" w:customStyle="1" w:styleId="afb">
    <w:name w:val="Текст сноски Знак"/>
    <w:basedOn w:val="a0"/>
    <w:uiPriority w:val="99"/>
    <w:semiHidden/>
    <w:rsid w:val="006919F7"/>
  </w:style>
  <w:style w:type="character" w:customStyle="1" w:styleId="24">
    <w:name w:val="Текст сноски Знак2"/>
    <w:uiPriority w:val="99"/>
    <w:semiHidden/>
    <w:rsid w:val="006919F7"/>
    <w:rPr>
      <w:rFonts w:ascii="Times New Roman" w:hAnsi="Times New Roman"/>
      <w:sz w:val="20"/>
      <w:lang w:eastAsia="ru-RU"/>
    </w:rPr>
  </w:style>
  <w:style w:type="paragraph" w:styleId="ac">
    <w:name w:val="Plain Text"/>
    <w:basedOn w:val="a"/>
    <w:next w:val="a"/>
    <w:link w:val="ab"/>
    <w:uiPriority w:val="99"/>
    <w:semiHidden/>
    <w:rsid w:val="006919F7"/>
    <w:pPr>
      <w:spacing w:after="0" w:line="240" w:lineRule="auto"/>
    </w:pPr>
    <w:rPr>
      <w:rFonts w:ascii="Courier New" w:hAnsi="Courier New" w:cs="Courier New"/>
      <w:sz w:val="21"/>
      <w:lang w:eastAsia="en-US"/>
    </w:rPr>
  </w:style>
  <w:style w:type="character" w:customStyle="1" w:styleId="18">
    <w:name w:val="Текст Знак1"/>
    <w:basedOn w:val="a0"/>
    <w:uiPriority w:val="99"/>
    <w:semiHidden/>
    <w:rsid w:val="006919F7"/>
    <w:rPr>
      <w:rFonts w:ascii="Courier New" w:hAnsi="Courier New" w:cs="Courier New"/>
    </w:rPr>
  </w:style>
  <w:style w:type="character" w:customStyle="1" w:styleId="113">
    <w:name w:val="Текст Знак11"/>
    <w:uiPriority w:val="99"/>
    <w:semiHidden/>
    <w:rsid w:val="006919F7"/>
    <w:rPr>
      <w:rFonts w:ascii="Consolas" w:hAnsi="Consolas"/>
      <w:sz w:val="21"/>
      <w:lang w:eastAsia="ru-RU"/>
    </w:rPr>
  </w:style>
  <w:style w:type="paragraph" w:styleId="afc">
    <w:name w:val="header"/>
    <w:basedOn w:val="a"/>
    <w:next w:val="a"/>
    <w:link w:val="afd"/>
    <w:uiPriority w:val="99"/>
    <w:rsid w:val="006919F7"/>
    <w:pPr>
      <w:tabs>
        <w:tab w:val="center" w:pos="4153"/>
        <w:tab w:val="right" w:pos="8306"/>
      </w:tabs>
      <w:spacing w:after="0" w:line="240" w:lineRule="auto"/>
    </w:pPr>
    <w:rPr>
      <w:sz w:val="20"/>
    </w:rPr>
  </w:style>
  <w:style w:type="character" w:customStyle="1" w:styleId="afd">
    <w:name w:val="Верхний колонтитул Знак"/>
    <w:basedOn w:val="a0"/>
    <w:link w:val="afc"/>
    <w:uiPriority w:val="99"/>
    <w:locked/>
    <w:rsid w:val="006919F7"/>
    <w:rPr>
      <w:rFonts w:ascii="Times New Roman" w:hAnsi="Times New Roman"/>
      <w:sz w:val="20"/>
      <w:lang w:eastAsia="ru-RU"/>
    </w:rPr>
  </w:style>
  <w:style w:type="paragraph" w:customStyle="1" w:styleId="NormalPrefix0">
    <w:name w:val="Normal Prefix"/>
    <w:next w:val="a"/>
    <w:link w:val="NormalPrefix"/>
    <w:uiPriority w:val="99"/>
    <w:rsid w:val="006919F7"/>
    <w:pPr>
      <w:spacing w:before="200" w:after="40"/>
    </w:pPr>
    <w:rPr>
      <w:rFonts w:eastAsia="SimSun"/>
      <w:lang w:eastAsia="en-US"/>
    </w:rPr>
  </w:style>
  <w:style w:type="paragraph" w:customStyle="1" w:styleId="ConsPlusCell">
    <w:name w:val="ConsPlusCell"/>
    <w:next w:val="a"/>
    <w:uiPriority w:val="99"/>
    <w:rsid w:val="006919F7"/>
    <w:rPr>
      <w:sz w:val="24"/>
    </w:rPr>
  </w:style>
  <w:style w:type="paragraph" w:styleId="afe">
    <w:name w:val="footer"/>
    <w:basedOn w:val="a"/>
    <w:next w:val="a"/>
    <w:link w:val="aff"/>
    <w:uiPriority w:val="99"/>
    <w:rsid w:val="006919F7"/>
    <w:pPr>
      <w:tabs>
        <w:tab w:val="center" w:pos="4153"/>
        <w:tab w:val="right" w:pos="8306"/>
      </w:tabs>
      <w:spacing w:after="0" w:line="240" w:lineRule="auto"/>
    </w:pPr>
    <w:rPr>
      <w:sz w:val="20"/>
    </w:rPr>
  </w:style>
  <w:style w:type="character" w:customStyle="1" w:styleId="aff">
    <w:name w:val="Нижний колонтитул Знак"/>
    <w:basedOn w:val="a0"/>
    <w:link w:val="afe"/>
    <w:uiPriority w:val="99"/>
    <w:locked/>
    <w:rsid w:val="006919F7"/>
    <w:rPr>
      <w:rFonts w:ascii="Times New Roman" w:hAnsi="Times New Roman"/>
      <w:sz w:val="20"/>
      <w:lang w:eastAsia="ru-RU"/>
    </w:rPr>
  </w:style>
  <w:style w:type="character" w:styleId="aff0">
    <w:name w:val="Intense Emphasis"/>
    <w:basedOn w:val="a0"/>
    <w:uiPriority w:val="21"/>
    <w:qFormat/>
    <w:rsid w:val="006919F7"/>
    <w:rPr>
      <w:b/>
      <w:i/>
      <w:color w:val="4F81BD"/>
    </w:rPr>
  </w:style>
  <w:style w:type="paragraph" w:styleId="aff1">
    <w:name w:val="No Spacing"/>
    <w:next w:val="a"/>
    <w:uiPriority w:val="1"/>
    <w:qFormat/>
    <w:rsid w:val="006919F7"/>
  </w:style>
  <w:style w:type="paragraph" w:styleId="aff2">
    <w:name w:val="Revision"/>
    <w:next w:val="a"/>
    <w:hidden/>
    <w:uiPriority w:val="99"/>
    <w:semiHidden/>
    <w:rsid w:val="006919F7"/>
  </w:style>
  <w:style w:type="paragraph" w:customStyle="1" w:styleId="ConsPlusTitle">
    <w:name w:val="ConsPlusTitle"/>
    <w:next w:val="a"/>
    <w:uiPriority w:val="99"/>
    <w:rsid w:val="006919F7"/>
    <w:rPr>
      <w:b/>
      <w:sz w:val="24"/>
    </w:rPr>
  </w:style>
  <w:style w:type="character" w:styleId="aff3">
    <w:name w:val="FollowedHyperlink"/>
    <w:basedOn w:val="a0"/>
    <w:uiPriority w:val="99"/>
    <w:semiHidden/>
    <w:rsid w:val="006919F7"/>
    <w:rPr>
      <w:color w:val="800080"/>
      <w:u w:val="single"/>
    </w:rPr>
  </w:style>
  <w:style w:type="paragraph" w:styleId="af0">
    <w:name w:val="Subtitle"/>
    <w:basedOn w:val="a"/>
    <w:next w:val="a"/>
    <w:link w:val="af"/>
    <w:uiPriority w:val="11"/>
    <w:qFormat/>
    <w:rsid w:val="006919F7"/>
    <w:pPr>
      <w:numPr>
        <w:ilvl w:val="1"/>
      </w:numPr>
      <w:spacing w:after="0" w:line="240" w:lineRule="auto"/>
    </w:pPr>
    <w:rPr>
      <w:rFonts w:ascii="Cambria" w:hAnsi="Cambria" w:cs="Cambria"/>
      <w:i/>
      <w:color w:val="4F81BD"/>
      <w:spacing w:val="15"/>
      <w:sz w:val="24"/>
      <w:lang w:eastAsia="en-US"/>
    </w:rPr>
  </w:style>
  <w:style w:type="character" w:customStyle="1" w:styleId="19">
    <w:name w:val="Подзаголовок Знак1"/>
    <w:basedOn w:val="a0"/>
    <w:uiPriority w:val="11"/>
    <w:rsid w:val="006919F7"/>
    <w:rPr>
      <w:rFonts w:asciiTheme="majorHAnsi" w:eastAsiaTheme="majorEastAsia" w:hAnsiTheme="majorHAnsi" w:cstheme="majorBidi"/>
      <w:sz w:val="24"/>
      <w:szCs w:val="24"/>
    </w:rPr>
  </w:style>
  <w:style w:type="character" w:customStyle="1" w:styleId="114">
    <w:name w:val="Подзаголовок Знак11"/>
    <w:uiPriority w:val="11"/>
    <w:rsid w:val="006919F7"/>
    <w:rPr>
      <w:rFonts w:ascii="Cambria" w:hAnsi="Cambria"/>
      <w:i/>
      <w:color w:val="4F81BD"/>
      <w:spacing w:val="15"/>
      <w:sz w:val="24"/>
      <w:lang w:eastAsia="ru-RU"/>
    </w:rPr>
  </w:style>
  <w:style w:type="character" w:customStyle="1" w:styleId="aff4">
    <w:name w:val="Название Знак"/>
    <w:link w:val="aff5"/>
    <w:uiPriority w:val="10"/>
    <w:locked/>
    <w:rsid w:val="006919F7"/>
    <w:rPr>
      <w:rFonts w:ascii="Cambria" w:eastAsia="Times New Roman" w:hAnsi="Cambria"/>
      <w:color w:val="17375D"/>
      <w:spacing w:val="5"/>
      <w:sz w:val="52"/>
    </w:rPr>
  </w:style>
  <w:style w:type="paragraph" w:customStyle="1" w:styleId="ConsNormal">
    <w:name w:val="ConsNormal"/>
    <w:next w:val="a"/>
    <w:link w:val="ConsNormalChar"/>
    <w:uiPriority w:val="99"/>
    <w:rsid w:val="006919F7"/>
    <w:pPr>
      <w:ind w:right="19772" w:firstLine="720"/>
    </w:pPr>
    <w:rPr>
      <w:rFonts w:ascii="Arial" w:hAnsi="Arial" w:cs="Arial"/>
      <w:lang w:eastAsia="en-US"/>
    </w:rPr>
  </w:style>
  <w:style w:type="character" w:customStyle="1" w:styleId="ConsNormalChar">
    <w:name w:val="ConsNormal Char"/>
    <w:link w:val="ConsNormal"/>
    <w:uiPriority w:val="99"/>
    <w:locked/>
    <w:rsid w:val="006919F7"/>
    <w:rPr>
      <w:rFonts w:ascii="Arial" w:hAnsi="Arial"/>
      <w:sz w:val="20"/>
    </w:rPr>
  </w:style>
  <w:style w:type="paragraph" w:styleId="aff5">
    <w:name w:val="Title"/>
    <w:basedOn w:val="a"/>
    <w:next w:val="a"/>
    <w:link w:val="aff4"/>
    <w:uiPriority w:val="10"/>
    <w:qFormat/>
    <w:rsid w:val="006919F7"/>
    <w:pPr>
      <w:pBdr>
        <w:bottom w:val="single" w:sz="8" w:space="0" w:color="4F81BD"/>
      </w:pBdr>
      <w:spacing w:after="300" w:line="240" w:lineRule="auto"/>
    </w:pPr>
    <w:rPr>
      <w:rFonts w:ascii="Cambria" w:hAnsi="Cambria" w:cs="Cambria"/>
      <w:color w:val="17375D"/>
      <w:spacing w:val="5"/>
      <w:sz w:val="52"/>
      <w:lang w:eastAsia="en-US"/>
    </w:rPr>
  </w:style>
  <w:style w:type="character" w:customStyle="1" w:styleId="1a">
    <w:name w:val="Название Знак1"/>
    <w:basedOn w:val="a0"/>
    <w:uiPriority w:val="10"/>
    <w:rsid w:val="006919F7"/>
    <w:rPr>
      <w:rFonts w:asciiTheme="majorHAnsi" w:eastAsiaTheme="majorEastAsia" w:hAnsiTheme="majorHAnsi" w:cstheme="majorBidi"/>
      <w:b/>
      <w:bCs/>
      <w:kern w:val="28"/>
      <w:sz w:val="32"/>
      <w:szCs w:val="32"/>
    </w:rPr>
  </w:style>
  <w:style w:type="character" w:customStyle="1" w:styleId="115">
    <w:name w:val="Название Знак11"/>
    <w:uiPriority w:val="10"/>
    <w:rsid w:val="006919F7"/>
    <w:rPr>
      <w:rFonts w:ascii="Cambria" w:hAnsi="Cambria"/>
      <w:color w:val="17365D"/>
      <w:spacing w:val="5"/>
      <w:sz w:val="52"/>
      <w:lang w:eastAsia="ru-RU"/>
    </w:rPr>
  </w:style>
  <w:style w:type="paragraph" w:customStyle="1" w:styleId="TextafterHeading2">
    <w:name w:val="Text after Heading 2"/>
    <w:next w:val="a"/>
    <w:uiPriority w:val="99"/>
    <w:rsid w:val="006919F7"/>
    <w:pPr>
      <w:spacing w:before="120"/>
      <w:ind w:firstLine="567"/>
      <w:jc w:val="center"/>
    </w:pPr>
    <w:rPr>
      <w:b/>
      <w:i/>
      <w:lang w:eastAsia="en-US"/>
    </w:rPr>
  </w:style>
  <w:style w:type="character" w:customStyle="1" w:styleId="aff6">
    <w:name w:val="Текст выноски Знак"/>
    <w:link w:val="aff7"/>
    <w:uiPriority w:val="99"/>
    <w:semiHidden/>
    <w:locked/>
    <w:rsid w:val="006919F7"/>
    <w:rPr>
      <w:rFonts w:ascii="Lucida Grande CY" w:hAnsi="Lucida Grande CY"/>
      <w:sz w:val="18"/>
    </w:rPr>
  </w:style>
  <w:style w:type="character" w:styleId="aff8">
    <w:name w:val="page number"/>
    <w:basedOn w:val="a0"/>
    <w:uiPriority w:val="99"/>
    <w:semiHidden/>
    <w:rsid w:val="006919F7"/>
  </w:style>
  <w:style w:type="paragraph" w:customStyle="1" w:styleId="Normal1">
    <w:name w:val="Normal1"/>
    <w:next w:val="a"/>
    <w:uiPriority w:val="99"/>
    <w:rsid w:val="006919F7"/>
    <w:pPr>
      <w:spacing w:before="20" w:after="40"/>
    </w:pPr>
  </w:style>
  <w:style w:type="paragraph" w:styleId="aff7">
    <w:name w:val="Balloon Text"/>
    <w:basedOn w:val="a"/>
    <w:next w:val="a"/>
    <w:link w:val="aff6"/>
    <w:uiPriority w:val="99"/>
    <w:semiHidden/>
    <w:rsid w:val="006919F7"/>
    <w:pPr>
      <w:spacing w:after="0" w:line="240" w:lineRule="auto"/>
    </w:pPr>
    <w:rPr>
      <w:rFonts w:ascii="Lucida Grande CY" w:hAnsi="Lucida Grande CY" w:cs="Lucida Grande CY"/>
      <w:sz w:val="18"/>
      <w:lang w:eastAsia="en-US"/>
    </w:rPr>
  </w:style>
  <w:style w:type="character" w:customStyle="1" w:styleId="1b">
    <w:name w:val="Текст выноски Знак1"/>
    <w:basedOn w:val="a0"/>
    <w:uiPriority w:val="99"/>
    <w:semiHidden/>
    <w:rsid w:val="006919F7"/>
    <w:rPr>
      <w:rFonts w:ascii="Tahoma" w:hAnsi="Tahoma" w:cs="Tahoma"/>
      <w:sz w:val="16"/>
      <w:szCs w:val="16"/>
    </w:rPr>
  </w:style>
  <w:style w:type="character" w:customStyle="1" w:styleId="116">
    <w:name w:val="Текст выноски Знак11"/>
    <w:uiPriority w:val="99"/>
    <w:semiHidden/>
    <w:rsid w:val="006919F7"/>
    <w:rPr>
      <w:rFonts w:ascii="Tahoma" w:hAnsi="Tahoma"/>
      <w:sz w:val="16"/>
      <w:lang w:eastAsia="ru-RU"/>
    </w:rPr>
  </w:style>
  <w:style w:type="paragraph" w:styleId="aff9">
    <w:name w:val="Body Text"/>
    <w:basedOn w:val="a"/>
    <w:next w:val="a"/>
    <w:link w:val="affa"/>
    <w:uiPriority w:val="99"/>
    <w:rsid w:val="006919F7"/>
    <w:pPr>
      <w:spacing w:after="120" w:line="300" w:lineRule="auto"/>
      <w:ind w:firstLine="560"/>
    </w:pPr>
    <w:rPr>
      <w:sz w:val="20"/>
    </w:rPr>
  </w:style>
  <w:style w:type="character" w:customStyle="1" w:styleId="affa">
    <w:name w:val="Основной текст Знак"/>
    <w:basedOn w:val="a0"/>
    <w:link w:val="aff9"/>
    <w:uiPriority w:val="99"/>
    <w:locked/>
    <w:rsid w:val="006919F7"/>
    <w:rPr>
      <w:rFonts w:ascii="Times New Roman" w:hAnsi="Times New Roman"/>
      <w:sz w:val="20"/>
      <w:lang w:eastAsia="ru-RU"/>
    </w:rPr>
  </w:style>
  <w:style w:type="character" w:customStyle="1" w:styleId="Heading4Char">
    <w:name w:val="Heading 4 Char"/>
    <w:uiPriority w:val="9"/>
    <w:rsid w:val="006919F7"/>
    <w:rPr>
      <w:rFonts w:ascii="Times New Roman" w:hAnsi="Times New Roman"/>
      <w:b/>
      <w:i/>
      <w:color w:val="4F81BD"/>
    </w:rPr>
  </w:style>
  <w:style w:type="character" w:customStyle="1" w:styleId="FootnoteTextChar">
    <w:name w:val="Footnote Text Char"/>
    <w:uiPriority w:val="99"/>
    <w:semiHidden/>
    <w:rsid w:val="006919F7"/>
    <w:rPr>
      <w:sz w:val="20"/>
    </w:rPr>
  </w:style>
  <w:style w:type="character" w:customStyle="1" w:styleId="Heading6Char">
    <w:name w:val="Heading 6 Char"/>
    <w:uiPriority w:val="9"/>
    <w:rsid w:val="006919F7"/>
    <w:rPr>
      <w:rFonts w:ascii="Times New Roman" w:hAnsi="Times New Roman"/>
      <w:i/>
      <w:color w:val="243F60"/>
    </w:rPr>
  </w:style>
  <w:style w:type="character" w:customStyle="1" w:styleId="IntenseQuoteChar">
    <w:name w:val="Intense Quote Char"/>
    <w:uiPriority w:val="30"/>
    <w:rsid w:val="006919F7"/>
    <w:rPr>
      <w:b/>
      <w:i/>
      <w:color w:val="4F81BD"/>
    </w:rPr>
  </w:style>
  <w:style w:type="character" w:customStyle="1" w:styleId="Heading3Char">
    <w:name w:val="Heading 3 Char"/>
    <w:uiPriority w:val="9"/>
    <w:rsid w:val="006919F7"/>
    <w:rPr>
      <w:rFonts w:ascii="Times New Roman" w:hAnsi="Times New Roman"/>
      <w:b/>
      <w:color w:val="4F81BD"/>
    </w:rPr>
  </w:style>
  <w:style w:type="character" w:customStyle="1" w:styleId="Heading5Char">
    <w:name w:val="Heading 5 Char"/>
    <w:uiPriority w:val="9"/>
    <w:rsid w:val="006919F7"/>
    <w:rPr>
      <w:rFonts w:ascii="Times New Roman" w:hAnsi="Times New Roman"/>
      <w:color w:val="243F60"/>
    </w:rPr>
  </w:style>
  <w:style w:type="character" w:customStyle="1" w:styleId="Heading2Char">
    <w:name w:val="Heading 2 Char"/>
    <w:uiPriority w:val="9"/>
    <w:rsid w:val="006919F7"/>
    <w:rPr>
      <w:rFonts w:ascii="Times New Roman" w:hAnsi="Times New Roman"/>
      <w:b/>
      <w:color w:val="4F81BD"/>
      <w:sz w:val="26"/>
    </w:rPr>
  </w:style>
  <w:style w:type="character" w:customStyle="1" w:styleId="TitleChar">
    <w:name w:val="Title Char"/>
    <w:uiPriority w:val="10"/>
    <w:rsid w:val="006919F7"/>
    <w:rPr>
      <w:rFonts w:ascii="Times New Roman" w:hAnsi="Times New Roman"/>
      <w:color w:val="17365D"/>
      <w:spacing w:val="5"/>
      <w:sz w:val="52"/>
    </w:rPr>
  </w:style>
  <w:style w:type="character" w:customStyle="1" w:styleId="Heading7Char">
    <w:name w:val="Heading 7 Char"/>
    <w:uiPriority w:val="9"/>
    <w:rsid w:val="006919F7"/>
    <w:rPr>
      <w:rFonts w:ascii="Times New Roman" w:hAnsi="Times New Roman"/>
      <w:i/>
      <w:color w:val="404040"/>
    </w:rPr>
  </w:style>
  <w:style w:type="character" w:customStyle="1" w:styleId="Heading9Char">
    <w:name w:val="Heading 9 Char"/>
    <w:uiPriority w:val="9"/>
    <w:rsid w:val="006919F7"/>
    <w:rPr>
      <w:rFonts w:ascii="Times New Roman" w:hAnsi="Times New Roman"/>
      <w:i/>
      <w:color w:val="404040"/>
      <w:sz w:val="20"/>
    </w:rPr>
  </w:style>
  <w:style w:type="character" w:customStyle="1" w:styleId="Heading8Char">
    <w:name w:val="Heading 8 Char"/>
    <w:uiPriority w:val="9"/>
    <w:rsid w:val="006919F7"/>
    <w:rPr>
      <w:rFonts w:ascii="Times New Roman" w:hAnsi="Times New Roman"/>
      <w:color w:val="404040"/>
      <w:sz w:val="20"/>
    </w:rPr>
  </w:style>
  <w:style w:type="character" w:customStyle="1" w:styleId="Heading1Char">
    <w:name w:val="Heading 1 Char"/>
    <w:uiPriority w:val="9"/>
    <w:rsid w:val="006919F7"/>
    <w:rPr>
      <w:rFonts w:ascii="Times New Roman" w:hAnsi="Times New Roman"/>
      <w:b/>
      <w:color w:val="365F91"/>
      <w:sz w:val="28"/>
    </w:rPr>
  </w:style>
  <w:style w:type="character" w:customStyle="1" w:styleId="PlainTextChar">
    <w:name w:val="Plain Text Char"/>
    <w:uiPriority w:val="99"/>
    <w:rsid w:val="006919F7"/>
    <w:rPr>
      <w:rFonts w:ascii="Courier New" w:hAnsi="Courier New"/>
      <w:sz w:val="21"/>
    </w:rPr>
  </w:style>
  <w:style w:type="character" w:customStyle="1" w:styleId="SubtitleChar">
    <w:name w:val="Subtitle Char"/>
    <w:uiPriority w:val="11"/>
    <w:rsid w:val="006919F7"/>
    <w:rPr>
      <w:rFonts w:ascii="Times New Roman" w:hAnsi="Times New Roman"/>
      <w:i/>
      <w:color w:val="4F81BD"/>
      <w:spacing w:val="15"/>
      <w:sz w:val="24"/>
    </w:rPr>
  </w:style>
  <w:style w:type="character" w:customStyle="1" w:styleId="QuoteChar">
    <w:name w:val="Quote Char"/>
    <w:uiPriority w:val="29"/>
    <w:rsid w:val="006919F7"/>
    <w:rPr>
      <w:i/>
      <w:color w:val="000000"/>
    </w:rPr>
  </w:style>
  <w:style w:type="character" w:customStyle="1" w:styleId="EndnoteTextChar">
    <w:name w:val="Endnote Text Char"/>
    <w:uiPriority w:val="99"/>
    <w:semiHidden/>
    <w:rsid w:val="006919F7"/>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pPr>
      <w:keepNext/>
      <w:keepLines/>
      <w:spacing w:before="480" w:after="0" w:line="240" w:lineRule="auto"/>
      <w:outlineLvl w:val="0"/>
    </w:pPr>
    <w:rPr>
      <w:rFonts w:ascii="Cambria" w:hAnsi="Cambria" w:cs="Cambria"/>
      <w:b/>
      <w:color w:val="376091"/>
      <w:sz w:val="28"/>
    </w:rPr>
  </w:style>
  <w:style w:type="paragraph" w:styleId="2">
    <w:name w:val="heading 2"/>
    <w:basedOn w:val="a"/>
    <w:next w:val="a"/>
    <w:link w:val="20"/>
    <w:uiPriority w:val="9"/>
    <w:qFormat/>
    <w:pPr>
      <w:keepNext/>
      <w:keepLines/>
      <w:spacing w:before="200" w:after="0" w:line="240" w:lineRule="auto"/>
      <w:outlineLvl w:val="1"/>
    </w:pPr>
    <w:rPr>
      <w:rFonts w:ascii="Cambria" w:hAnsi="Cambria" w:cs="Cambria"/>
      <w:b/>
      <w:color w:val="4F81BD"/>
      <w:sz w:val="26"/>
    </w:rPr>
  </w:style>
  <w:style w:type="paragraph" w:styleId="3">
    <w:name w:val="heading 3"/>
    <w:basedOn w:val="a"/>
    <w:next w:val="a"/>
    <w:link w:val="30"/>
    <w:uiPriority w:val="9"/>
    <w:qFormat/>
    <w:pPr>
      <w:keepNext/>
      <w:keepLines/>
      <w:spacing w:before="200" w:after="0" w:line="240" w:lineRule="auto"/>
      <w:outlineLvl w:val="2"/>
    </w:pPr>
    <w:rPr>
      <w:rFonts w:ascii="Cambria" w:hAnsi="Cambria" w:cs="Cambria"/>
      <w:b/>
      <w:color w:val="4F81BD"/>
      <w:sz w:val="20"/>
    </w:rPr>
  </w:style>
  <w:style w:type="paragraph" w:styleId="4">
    <w:name w:val="heading 4"/>
    <w:basedOn w:val="a"/>
    <w:next w:val="a"/>
    <w:link w:val="40"/>
    <w:uiPriority w:val="9"/>
    <w:qFormat/>
    <w:pPr>
      <w:keepNext/>
      <w:keepLines/>
      <w:spacing w:before="200" w:after="0" w:line="240" w:lineRule="auto"/>
      <w:outlineLvl w:val="3"/>
    </w:pPr>
    <w:rPr>
      <w:rFonts w:ascii="Cambria" w:hAnsi="Cambria" w:cs="Cambria"/>
      <w:b/>
      <w:i/>
      <w:color w:val="4F81BD"/>
      <w:sz w:val="20"/>
    </w:rPr>
  </w:style>
  <w:style w:type="paragraph" w:styleId="5">
    <w:name w:val="heading 5"/>
    <w:basedOn w:val="a"/>
    <w:next w:val="a"/>
    <w:link w:val="50"/>
    <w:uiPriority w:val="9"/>
    <w:qFormat/>
    <w:pPr>
      <w:keepNext/>
      <w:keepLines/>
      <w:spacing w:before="200" w:after="0" w:line="240" w:lineRule="auto"/>
      <w:outlineLvl w:val="4"/>
    </w:pPr>
    <w:rPr>
      <w:rFonts w:ascii="Cambria" w:hAnsi="Cambria" w:cs="Cambria"/>
      <w:color w:val="243F60"/>
      <w:sz w:val="20"/>
    </w:rPr>
  </w:style>
  <w:style w:type="paragraph" w:styleId="6">
    <w:name w:val="heading 6"/>
    <w:basedOn w:val="a"/>
    <w:next w:val="a"/>
    <w:link w:val="60"/>
    <w:uiPriority w:val="9"/>
    <w:qFormat/>
    <w:pPr>
      <w:keepNext/>
      <w:keepLines/>
      <w:spacing w:before="200" w:after="0" w:line="240" w:lineRule="auto"/>
      <w:outlineLvl w:val="5"/>
    </w:pPr>
    <w:rPr>
      <w:rFonts w:ascii="Cambria" w:hAnsi="Cambria" w:cs="Cambria"/>
      <w:i/>
      <w:color w:val="243F60"/>
      <w:sz w:val="20"/>
    </w:rPr>
  </w:style>
  <w:style w:type="paragraph" w:styleId="7">
    <w:name w:val="heading 7"/>
    <w:basedOn w:val="a"/>
    <w:next w:val="a"/>
    <w:link w:val="70"/>
    <w:uiPriority w:val="9"/>
    <w:qFormat/>
    <w:pPr>
      <w:keepNext/>
      <w:keepLines/>
      <w:spacing w:before="200" w:after="0" w:line="240" w:lineRule="auto"/>
      <w:outlineLvl w:val="6"/>
    </w:pPr>
    <w:rPr>
      <w:rFonts w:ascii="Cambria" w:hAnsi="Cambria" w:cs="Cambria"/>
      <w:i/>
      <w:color w:val="404040"/>
      <w:sz w:val="20"/>
    </w:rPr>
  </w:style>
  <w:style w:type="paragraph" w:styleId="8">
    <w:name w:val="heading 8"/>
    <w:basedOn w:val="a"/>
    <w:next w:val="a"/>
    <w:link w:val="80"/>
    <w:uiPriority w:val="9"/>
    <w:qFormat/>
    <w:pPr>
      <w:keepNext/>
      <w:keepLines/>
      <w:spacing w:before="200" w:after="0" w:line="240" w:lineRule="auto"/>
      <w:outlineLvl w:val="7"/>
    </w:pPr>
    <w:rPr>
      <w:rFonts w:ascii="Cambria" w:hAnsi="Cambria" w:cs="Cambria"/>
      <w:color w:val="404040"/>
      <w:sz w:val="20"/>
    </w:rPr>
  </w:style>
  <w:style w:type="paragraph" w:styleId="9">
    <w:name w:val="heading 9"/>
    <w:basedOn w:val="a"/>
    <w:next w:val="a"/>
    <w:link w:val="90"/>
    <w:uiPriority w:val="9"/>
    <w:qFormat/>
    <w:pPr>
      <w:keepNext/>
      <w:keepLines/>
      <w:spacing w:before="200" w:after="0" w:line="240" w:lineRule="auto"/>
      <w:outlineLvl w:val="8"/>
    </w:pPr>
    <w:rPr>
      <w:rFonts w:ascii="Cambria" w:hAnsi="Cambria" w:cs="Cambria"/>
      <w:i/>
      <w:color w:val="404040"/>
      <w:sz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Проспект -"/>
    <w:uiPriority w:val="99"/>
    <w:rPr>
      <w:b/>
      <w:i/>
      <w:lang w:val="ru-RU" w:eastAsia="x-none"/>
    </w:rPr>
  </w:style>
  <w:style w:type="character" w:customStyle="1" w:styleId="20">
    <w:name w:val="Заголовок 2 Знак"/>
    <w:basedOn w:val="a0"/>
    <w:link w:val="2"/>
    <w:uiPriority w:val="9"/>
    <w:locked/>
    <w:rPr>
      <w:rFonts w:ascii="Cambria" w:eastAsia="Times New Roman" w:hAnsi="Cambria"/>
      <w:b/>
      <w:color w:val="4F81BD"/>
      <w:sz w:val="26"/>
      <w:lang w:val="x-none" w:eastAsia="ru-RU"/>
    </w:rPr>
  </w:style>
  <w:style w:type="character" w:customStyle="1" w:styleId="30">
    <w:name w:val="Заголовок 3 Знак"/>
    <w:basedOn w:val="a0"/>
    <w:link w:val="3"/>
    <w:uiPriority w:val="9"/>
    <w:locked/>
    <w:rPr>
      <w:rFonts w:ascii="Cambria" w:eastAsia="Times New Roman" w:hAnsi="Cambria"/>
      <w:b/>
      <w:color w:val="4F81BD"/>
      <w:sz w:val="20"/>
      <w:lang w:val="x-none" w:eastAsia="ru-RU"/>
    </w:rPr>
  </w:style>
  <w:style w:type="character" w:customStyle="1" w:styleId="40">
    <w:name w:val="Заголовок 4 Знак"/>
    <w:basedOn w:val="a0"/>
    <w:link w:val="4"/>
    <w:uiPriority w:val="9"/>
    <w:locked/>
    <w:rPr>
      <w:rFonts w:ascii="Cambria" w:eastAsia="Times New Roman" w:hAnsi="Cambria"/>
      <w:b/>
      <w:i/>
      <w:color w:val="4F81BD"/>
      <w:sz w:val="20"/>
      <w:lang w:val="x-none" w:eastAsia="ru-RU"/>
    </w:rPr>
  </w:style>
  <w:style w:type="character" w:customStyle="1" w:styleId="50">
    <w:name w:val="Заголовок 5 Знак"/>
    <w:basedOn w:val="a0"/>
    <w:link w:val="5"/>
    <w:uiPriority w:val="9"/>
    <w:locked/>
    <w:rPr>
      <w:rFonts w:ascii="Cambria" w:eastAsia="Times New Roman" w:hAnsi="Cambria"/>
      <w:color w:val="243F60"/>
      <w:sz w:val="20"/>
      <w:lang w:val="x-none" w:eastAsia="ru-RU"/>
    </w:rPr>
  </w:style>
  <w:style w:type="character" w:customStyle="1" w:styleId="60">
    <w:name w:val="Заголовок 6 Знак"/>
    <w:basedOn w:val="a0"/>
    <w:link w:val="6"/>
    <w:uiPriority w:val="9"/>
    <w:locked/>
    <w:rPr>
      <w:rFonts w:ascii="Cambria" w:eastAsia="Times New Roman" w:hAnsi="Cambria"/>
      <w:i/>
      <w:color w:val="243F60"/>
      <w:sz w:val="20"/>
      <w:lang w:val="x-none" w:eastAsia="ru-RU"/>
    </w:rPr>
  </w:style>
  <w:style w:type="character" w:customStyle="1" w:styleId="70">
    <w:name w:val="Заголовок 7 Знак"/>
    <w:basedOn w:val="a0"/>
    <w:link w:val="7"/>
    <w:uiPriority w:val="9"/>
    <w:locked/>
    <w:rPr>
      <w:rFonts w:ascii="Cambria" w:eastAsia="Times New Roman" w:hAnsi="Cambria"/>
      <w:i/>
      <w:color w:val="404040"/>
      <w:sz w:val="20"/>
      <w:lang w:val="x-none" w:eastAsia="ru-RU"/>
    </w:rPr>
  </w:style>
  <w:style w:type="character" w:customStyle="1" w:styleId="80">
    <w:name w:val="Заголовок 8 Знак"/>
    <w:basedOn w:val="a0"/>
    <w:link w:val="8"/>
    <w:uiPriority w:val="9"/>
    <w:locked/>
    <w:rPr>
      <w:rFonts w:ascii="Cambria" w:eastAsia="Times New Roman" w:hAnsi="Cambria"/>
      <w:color w:val="404040"/>
      <w:sz w:val="20"/>
      <w:lang w:val="x-none" w:eastAsia="ru-RU"/>
    </w:rPr>
  </w:style>
  <w:style w:type="character" w:customStyle="1" w:styleId="90">
    <w:name w:val="Заголовок 9 Знак"/>
    <w:basedOn w:val="a0"/>
    <w:link w:val="9"/>
    <w:uiPriority w:val="9"/>
    <w:locked/>
    <w:rPr>
      <w:rFonts w:ascii="Cambria" w:eastAsia="Times New Roman" w:hAnsi="Cambria"/>
      <w:i/>
      <w:color w:val="404040"/>
      <w:sz w:val="20"/>
      <w:lang w:val="x-none" w:eastAsia="ru-RU"/>
    </w:rPr>
  </w:style>
  <w:style w:type="character" w:styleId="a3">
    <w:name w:val="Hyperlink"/>
    <w:basedOn w:val="a0"/>
    <w:uiPriority w:val="99"/>
    <w:rPr>
      <w:color w:val="0000FF"/>
      <w:u w:val="single"/>
    </w:rPr>
  </w:style>
  <w:style w:type="character" w:styleId="a4">
    <w:name w:val="footnote reference"/>
    <w:basedOn w:val="a0"/>
    <w:uiPriority w:val="99"/>
    <w:semiHidden/>
    <w:rPr>
      <w:vertAlign w:val="superscript"/>
    </w:rPr>
  </w:style>
  <w:style w:type="character" w:styleId="a5">
    <w:name w:val="Strong"/>
    <w:basedOn w:val="a0"/>
    <w:uiPriority w:val="22"/>
    <w:qFormat/>
    <w:rPr>
      <w:b/>
    </w:rPr>
  </w:style>
  <w:style w:type="paragraph" w:styleId="a6">
    <w:name w:val="Intense Quote"/>
    <w:basedOn w:val="a"/>
    <w:next w:val="a"/>
    <w:link w:val="a7"/>
    <w:uiPriority w:val="30"/>
    <w:qFormat/>
    <w:pPr>
      <w:pBdr>
        <w:bottom w:val="single" w:sz="4" w:space="0" w:color="4F81BD"/>
      </w:pBdr>
      <w:spacing w:before="200" w:after="280" w:line="240" w:lineRule="auto"/>
      <w:ind w:left="936" w:right="936"/>
    </w:pPr>
    <w:rPr>
      <w:b/>
      <w:i/>
      <w:color w:val="4F81BD"/>
      <w:sz w:val="20"/>
    </w:rPr>
  </w:style>
  <w:style w:type="character" w:customStyle="1" w:styleId="a7">
    <w:name w:val="Выделенная цитата Знак"/>
    <w:basedOn w:val="a0"/>
    <w:link w:val="a6"/>
    <w:uiPriority w:val="30"/>
    <w:locked/>
    <w:rPr>
      <w:rFonts w:ascii="Times New Roman" w:hAnsi="Times New Roman"/>
      <w:b/>
      <w:i/>
      <w:color w:val="4F81BD"/>
      <w:sz w:val="20"/>
      <w:lang w:val="x-none" w:eastAsia="ru-RU"/>
    </w:rPr>
  </w:style>
  <w:style w:type="character" w:styleId="a8">
    <w:name w:val="Emphasis"/>
    <w:basedOn w:val="a0"/>
    <w:uiPriority w:val="20"/>
    <w:qFormat/>
    <w:rPr>
      <w:i/>
    </w:rPr>
  </w:style>
  <w:style w:type="paragraph" w:customStyle="1" w:styleId="TableText">
    <w:name w:val="Table Text"/>
    <w:next w:val="a"/>
    <w:uiPriority w:val="99"/>
    <w:pPr>
      <w:spacing w:before="20" w:after="20"/>
    </w:pPr>
    <w:rPr>
      <w:rFonts w:eastAsia="SimSun"/>
    </w:rPr>
  </w:style>
  <w:style w:type="character" w:styleId="a9">
    <w:name w:val="Book Title"/>
    <w:basedOn w:val="a0"/>
    <w:uiPriority w:val="33"/>
    <w:qFormat/>
    <w:rPr>
      <w:b/>
      <w:smallCaps/>
      <w:spacing w:val="5"/>
    </w:rPr>
  </w:style>
  <w:style w:type="paragraph" w:styleId="21">
    <w:name w:val="Quote"/>
    <w:basedOn w:val="a"/>
    <w:next w:val="a"/>
    <w:link w:val="22"/>
    <w:uiPriority w:val="29"/>
    <w:qFormat/>
    <w:pPr>
      <w:spacing w:after="0" w:line="240" w:lineRule="auto"/>
    </w:pPr>
    <w:rPr>
      <w:i/>
      <w:color w:val="000000"/>
      <w:sz w:val="20"/>
    </w:rPr>
  </w:style>
  <w:style w:type="character" w:customStyle="1" w:styleId="22">
    <w:name w:val="Цитата 2 Знак"/>
    <w:basedOn w:val="a0"/>
    <w:link w:val="21"/>
    <w:uiPriority w:val="29"/>
    <w:locked/>
    <w:rPr>
      <w:rFonts w:ascii="Times New Roman" w:hAnsi="Times New Roman"/>
      <w:i/>
      <w:color w:val="000000"/>
      <w:sz w:val="20"/>
      <w:lang w:val="x-none" w:eastAsia="ru-RU"/>
    </w:rPr>
  </w:style>
  <w:style w:type="character" w:styleId="aa">
    <w:name w:val="Subtle Reference"/>
    <w:basedOn w:val="a0"/>
    <w:uiPriority w:val="31"/>
    <w:qFormat/>
    <w:rPr>
      <w:smallCaps/>
      <w:color w:val="C0504D"/>
      <w:u w:val="single"/>
    </w:rPr>
  </w:style>
  <w:style w:type="paragraph" w:customStyle="1" w:styleId="ConsPlusNormal">
    <w:name w:val="ConsPlusNormal"/>
    <w:next w:val="a"/>
    <w:uiPriority w:val="99"/>
    <w:rPr>
      <w:sz w:val="24"/>
    </w:rPr>
  </w:style>
  <w:style w:type="paragraph" w:customStyle="1" w:styleId="ConsPlusNonformat">
    <w:name w:val="ConsPlusNonformat"/>
    <w:next w:val="a"/>
    <w:uiPriority w:val="99"/>
    <w:rPr>
      <w:rFonts w:ascii="Courier New" w:hAnsi="Courier New" w:cs="Courier New"/>
    </w:rPr>
  </w:style>
  <w:style w:type="character" w:customStyle="1" w:styleId="NormalPrefix">
    <w:name w:val="Normal Prefix Знак"/>
    <w:link w:val="NormalPrefix0"/>
    <w:uiPriority w:val="99"/>
    <w:locked/>
    <w:rPr>
      <w:rFonts w:ascii="Times New Roman" w:eastAsia="SimSun" w:hAnsi="Times New Roman"/>
      <w:sz w:val="20"/>
    </w:rPr>
  </w:style>
  <w:style w:type="character" w:customStyle="1" w:styleId="10">
    <w:name w:val="Заголовок 1 Знак"/>
    <w:link w:val="1"/>
    <w:uiPriority w:val="9"/>
    <w:locked/>
    <w:rPr>
      <w:rFonts w:ascii="Cambria" w:eastAsia="Times New Roman" w:hAnsi="Cambria"/>
      <w:b/>
      <w:color w:val="376091"/>
      <w:sz w:val="28"/>
      <w:lang w:val="x-none" w:eastAsia="ru-RU"/>
    </w:rPr>
  </w:style>
  <w:style w:type="character" w:customStyle="1" w:styleId="ab">
    <w:name w:val="Текст Знак"/>
    <w:link w:val="ac"/>
    <w:uiPriority w:val="99"/>
    <w:semiHidden/>
    <w:locked/>
    <w:rPr>
      <w:rFonts w:ascii="Courier New" w:hAnsi="Courier New"/>
      <w:sz w:val="21"/>
    </w:rPr>
  </w:style>
  <w:style w:type="character" w:styleId="ad">
    <w:name w:val="endnote reference"/>
    <w:basedOn w:val="a0"/>
    <w:uiPriority w:val="99"/>
    <w:semiHidden/>
    <w:rPr>
      <w:vertAlign w:val="superscript"/>
    </w:rPr>
  </w:style>
  <w:style w:type="character" w:customStyle="1" w:styleId="23">
    <w:name w:val="Нижний колонтитул Знак2"/>
    <w:uiPriority w:val="99"/>
    <w:semiHidden/>
    <w:locked/>
  </w:style>
  <w:style w:type="character" w:styleId="ae">
    <w:name w:val="Subtle Emphasis"/>
    <w:basedOn w:val="a0"/>
    <w:uiPriority w:val="19"/>
    <w:qFormat/>
    <w:rPr>
      <w:i/>
      <w:color w:val="808080"/>
    </w:rPr>
  </w:style>
  <w:style w:type="character" w:customStyle="1" w:styleId="af">
    <w:name w:val="Подзаголовок Знак"/>
    <w:link w:val="af0"/>
    <w:uiPriority w:val="11"/>
    <w:locked/>
    <w:rPr>
      <w:rFonts w:ascii="Cambria" w:eastAsia="Times New Roman" w:hAnsi="Cambria"/>
      <w:i/>
      <w:color w:val="4F81BD"/>
      <w:spacing w:val="15"/>
      <w:sz w:val="24"/>
    </w:rPr>
  </w:style>
  <w:style w:type="character" w:customStyle="1" w:styleId="SUBST">
    <w:name w:val="__SUBST"/>
    <w:rPr>
      <w:b/>
      <w:i/>
      <w:sz w:val="22"/>
    </w:rPr>
  </w:style>
  <w:style w:type="paragraph" w:styleId="af1">
    <w:name w:val="List Paragraph"/>
    <w:basedOn w:val="a"/>
    <w:next w:val="a"/>
    <w:uiPriority w:val="34"/>
    <w:qFormat/>
    <w:pPr>
      <w:spacing w:after="0" w:line="240" w:lineRule="auto"/>
      <w:ind w:left="720"/>
    </w:pPr>
    <w:rPr>
      <w:sz w:val="20"/>
    </w:rPr>
  </w:style>
  <w:style w:type="character" w:customStyle="1" w:styleId="af2">
    <w:name w:val="Текст концевой сноски Знак"/>
    <w:link w:val="af3"/>
    <w:uiPriority w:val="99"/>
    <w:semiHidden/>
    <w:locked/>
    <w:rPr>
      <w:sz w:val="20"/>
    </w:rPr>
  </w:style>
  <w:style w:type="character" w:customStyle="1" w:styleId="af4">
    <w:name w:val="Текст примечания Знак"/>
    <w:link w:val="af5"/>
    <w:uiPriority w:val="99"/>
    <w:semiHidden/>
    <w:locked/>
    <w:rPr>
      <w:rFonts w:ascii="Times New Roman" w:hAnsi="Times New Roman"/>
      <w:sz w:val="20"/>
    </w:rPr>
  </w:style>
  <w:style w:type="paragraph" w:styleId="af5">
    <w:name w:val="annotation text"/>
    <w:basedOn w:val="a"/>
    <w:next w:val="a"/>
    <w:link w:val="af4"/>
    <w:uiPriority w:val="99"/>
    <w:semiHidden/>
    <w:pPr>
      <w:spacing w:after="0" w:line="240" w:lineRule="auto"/>
    </w:pPr>
    <w:rPr>
      <w:sz w:val="20"/>
      <w:lang w:eastAsia="en-US"/>
    </w:rPr>
  </w:style>
  <w:style w:type="character" w:customStyle="1" w:styleId="11">
    <w:name w:val="Текст примечания Знак1"/>
    <w:basedOn w:val="a0"/>
    <w:uiPriority w:val="99"/>
    <w:semiHidden/>
  </w:style>
  <w:style w:type="character" w:customStyle="1" w:styleId="110">
    <w:name w:val="Текст примечания Знак11"/>
    <w:uiPriority w:val="99"/>
    <w:semiHidden/>
    <w:rPr>
      <w:rFonts w:ascii="Times New Roman" w:hAnsi="Times New Roman"/>
      <w:sz w:val="20"/>
      <w:lang w:val="x-none" w:eastAsia="ru-RU"/>
    </w:rPr>
  </w:style>
  <w:style w:type="character" w:customStyle="1" w:styleId="af6">
    <w:name w:val="Тема примечания Знак"/>
    <w:link w:val="af7"/>
    <w:uiPriority w:val="99"/>
    <w:semiHidden/>
    <w:locked/>
    <w:rPr>
      <w:rFonts w:ascii="Times New Roman" w:hAnsi="Times New Roman"/>
      <w:b/>
      <w:sz w:val="20"/>
    </w:rPr>
  </w:style>
  <w:style w:type="paragraph" w:styleId="af7">
    <w:name w:val="annotation subject"/>
    <w:basedOn w:val="af5"/>
    <w:next w:val="af5"/>
    <w:link w:val="af6"/>
    <w:uiPriority w:val="99"/>
    <w:semiHidden/>
    <w:rPr>
      <w:b/>
    </w:rPr>
  </w:style>
  <w:style w:type="character" w:customStyle="1" w:styleId="12">
    <w:name w:val="Тема примечания Знак1"/>
    <w:basedOn w:val="af4"/>
    <w:uiPriority w:val="99"/>
    <w:semiHidden/>
    <w:rPr>
      <w:rFonts w:ascii="Times New Roman" w:hAnsi="Times New Roman"/>
      <w:b/>
      <w:bCs/>
      <w:sz w:val="20"/>
    </w:rPr>
  </w:style>
  <w:style w:type="character" w:customStyle="1" w:styleId="111">
    <w:name w:val="Тема примечания Знак11"/>
    <w:uiPriority w:val="99"/>
    <w:semiHidden/>
    <w:rPr>
      <w:rFonts w:ascii="Times New Roman" w:hAnsi="Times New Roman"/>
      <w:b/>
      <w:sz w:val="20"/>
      <w:lang w:val="x-none" w:eastAsia="ru-RU"/>
    </w:rPr>
  </w:style>
  <w:style w:type="character" w:styleId="af8">
    <w:name w:val="annotation reference"/>
    <w:basedOn w:val="a0"/>
    <w:uiPriority w:val="99"/>
    <w:semiHidden/>
    <w:rPr>
      <w:sz w:val="16"/>
    </w:rPr>
  </w:style>
  <w:style w:type="character" w:styleId="af9">
    <w:name w:val="Intense Reference"/>
    <w:basedOn w:val="a0"/>
    <w:uiPriority w:val="32"/>
    <w:qFormat/>
    <w:rPr>
      <w:b/>
      <w:smallCaps/>
      <w:color w:val="C0504D"/>
      <w:spacing w:val="5"/>
      <w:u w:val="single"/>
    </w:rPr>
  </w:style>
  <w:style w:type="paragraph" w:customStyle="1" w:styleId="13">
    <w:name w:val="Стиль Абзаца 1"/>
    <w:next w:val="a"/>
    <w:uiPriority w:val="99"/>
    <w:pPr>
      <w:spacing w:before="120"/>
      <w:ind w:firstLine="851"/>
      <w:jc w:val="both"/>
    </w:pPr>
    <w:rPr>
      <w:sz w:val="24"/>
    </w:rPr>
  </w:style>
  <w:style w:type="paragraph" w:customStyle="1" w:styleId="Level2">
    <w:name w:val="Level 2"/>
    <w:next w:val="a"/>
    <w:uiPriority w:val="99"/>
    <w:pPr>
      <w:spacing w:after="140" w:line="290" w:lineRule="auto"/>
      <w:jc w:val="both"/>
    </w:pPr>
    <w:rPr>
      <w:rFonts w:ascii="Arial" w:hAnsi="Arial" w:cs="Arial"/>
      <w:lang w:val="en-GB"/>
    </w:rPr>
  </w:style>
  <w:style w:type="paragraph" w:customStyle="1" w:styleId="14">
    <w:name w:val="Стиль Подзаголовка 1"/>
    <w:next w:val="a"/>
    <w:uiPriority w:val="99"/>
    <w:pPr>
      <w:keepNext/>
      <w:spacing w:before="240"/>
      <w:ind w:firstLine="560"/>
      <w:jc w:val="both"/>
    </w:pPr>
    <w:rPr>
      <w:b/>
      <w:i/>
    </w:rPr>
  </w:style>
  <w:style w:type="paragraph" w:styleId="af3">
    <w:name w:val="endnote text"/>
    <w:basedOn w:val="a"/>
    <w:next w:val="a"/>
    <w:link w:val="af2"/>
    <w:uiPriority w:val="99"/>
    <w:semiHidden/>
    <w:pPr>
      <w:spacing w:after="0" w:line="240" w:lineRule="auto"/>
    </w:pPr>
    <w:rPr>
      <w:sz w:val="20"/>
      <w:lang w:eastAsia="en-US"/>
    </w:rPr>
  </w:style>
  <w:style w:type="character" w:customStyle="1" w:styleId="15">
    <w:name w:val="Текст концевой сноски Знак1"/>
    <w:basedOn w:val="a0"/>
    <w:uiPriority w:val="99"/>
    <w:semiHidden/>
  </w:style>
  <w:style w:type="character" w:customStyle="1" w:styleId="112">
    <w:name w:val="Текст концевой сноски Знак11"/>
    <w:uiPriority w:val="99"/>
    <w:semiHidden/>
    <w:rPr>
      <w:rFonts w:ascii="Times New Roman" w:hAnsi="Times New Roman"/>
      <w:sz w:val="20"/>
      <w:lang w:val="x-none" w:eastAsia="ru-RU"/>
    </w:rPr>
  </w:style>
  <w:style w:type="character" w:customStyle="1" w:styleId="16">
    <w:name w:val="Основной текст Знак1"/>
    <w:uiPriority w:val="99"/>
    <w:semiHidden/>
    <w:rPr>
      <w:rFonts w:ascii="Times New Roman" w:hAnsi="Times New Roman"/>
      <w:sz w:val="20"/>
    </w:rPr>
  </w:style>
  <w:style w:type="character" w:customStyle="1" w:styleId="17">
    <w:name w:val="Текст сноски Знак1"/>
    <w:link w:val="afa"/>
    <w:uiPriority w:val="99"/>
    <w:semiHidden/>
    <w:locked/>
    <w:rPr>
      <w:sz w:val="20"/>
    </w:rPr>
  </w:style>
  <w:style w:type="paragraph" w:styleId="afa">
    <w:name w:val="footnote text"/>
    <w:basedOn w:val="a"/>
    <w:next w:val="a"/>
    <w:link w:val="17"/>
    <w:uiPriority w:val="99"/>
    <w:semiHidden/>
    <w:pPr>
      <w:spacing w:after="0" w:line="240" w:lineRule="auto"/>
    </w:pPr>
    <w:rPr>
      <w:sz w:val="20"/>
      <w:lang w:eastAsia="en-US"/>
    </w:rPr>
  </w:style>
  <w:style w:type="character" w:customStyle="1" w:styleId="afb">
    <w:name w:val="Текст сноски Знак"/>
    <w:basedOn w:val="a0"/>
    <w:uiPriority w:val="99"/>
    <w:semiHidden/>
  </w:style>
  <w:style w:type="character" w:customStyle="1" w:styleId="24">
    <w:name w:val="Текст сноски Знак2"/>
    <w:uiPriority w:val="99"/>
    <w:semiHidden/>
    <w:rPr>
      <w:rFonts w:ascii="Times New Roman" w:hAnsi="Times New Roman"/>
      <w:sz w:val="20"/>
      <w:lang w:val="x-none" w:eastAsia="ru-RU"/>
    </w:rPr>
  </w:style>
  <w:style w:type="paragraph" w:styleId="ac">
    <w:name w:val="Plain Text"/>
    <w:basedOn w:val="a"/>
    <w:next w:val="a"/>
    <w:link w:val="ab"/>
    <w:uiPriority w:val="99"/>
    <w:semiHidden/>
    <w:pPr>
      <w:spacing w:after="0" w:line="240" w:lineRule="auto"/>
    </w:pPr>
    <w:rPr>
      <w:rFonts w:ascii="Courier New" w:hAnsi="Courier New" w:cs="Courier New"/>
      <w:sz w:val="21"/>
      <w:lang w:eastAsia="en-US"/>
    </w:rPr>
  </w:style>
  <w:style w:type="character" w:customStyle="1" w:styleId="18">
    <w:name w:val="Текст Знак1"/>
    <w:basedOn w:val="a0"/>
    <w:uiPriority w:val="99"/>
    <w:semiHidden/>
    <w:rPr>
      <w:rFonts w:ascii="Courier New" w:hAnsi="Courier New" w:cs="Courier New"/>
    </w:rPr>
  </w:style>
  <w:style w:type="character" w:customStyle="1" w:styleId="113">
    <w:name w:val="Текст Знак11"/>
    <w:uiPriority w:val="99"/>
    <w:semiHidden/>
    <w:rPr>
      <w:rFonts w:ascii="Consolas" w:hAnsi="Consolas"/>
      <w:sz w:val="21"/>
      <w:lang w:val="x-none" w:eastAsia="ru-RU"/>
    </w:rPr>
  </w:style>
  <w:style w:type="paragraph" w:styleId="afc">
    <w:name w:val="header"/>
    <w:basedOn w:val="a"/>
    <w:next w:val="a"/>
    <w:link w:val="afd"/>
    <w:uiPriority w:val="99"/>
    <w:pPr>
      <w:tabs>
        <w:tab w:val="center" w:pos="4153"/>
        <w:tab w:val="right" w:pos="8306"/>
      </w:tabs>
      <w:spacing w:after="0" w:line="240" w:lineRule="auto"/>
    </w:pPr>
    <w:rPr>
      <w:sz w:val="20"/>
    </w:rPr>
  </w:style>
  <w:style w:type="character" w:customStyle="1" w:styleId="afd">
    <w:name w:val="Верхний колонтитул Знак"/>
    <w:basedOn w:val="a0"/>
    <w:link w:val="afc"/>
    <w:uiPriority w:val="99"/>
    <w:locked/>
    <w:rPr>
      <w:rFonts w:ascii="Times New Roman" w:hAnsi="Times New Roman"/>
      <w:sz w:val="20"/>
      <w:lang w:val="x-none" w:eastAsia="ru-RU"/>
    </w:rPr>
  </w:style>
  <w:style w:type="paragraph" w:customStyle="1" w:styleId="NormalPrefix0">
    <w:name w:val="Normal Prefix"/>
    <w:next w:val="a"/>
    <w:link w:val="NormalPrefix"/>
    <w:uiPriority w:val="99"/>
    <w:pPr>
      <w:spacing w:before="200" w:after="40"/>
    </w:pPr>
    <w:rPr>
      <w:rFonts w:eastAsia="SimSun"/>
      <w:lang w:eastAsia="en-US"/>
    </w:rPr>
  </w:style>
  <w:style w:type="paragraph" w:customStyle="1" w:styleId="ConsPlusCell">
    <w:name w:val="ConsPlusCell"/>
    <w:next w:val="a"/>
    <w:uiPriority w:val="99"/>
    <w:rPr>
      <w:sz w:val="24"/>
    </w:rPr>
  </w:style>
  <w:style w:type="paragraph" w:styleId="afe">
    <w:name w:val="footer"/>
    <w:basedOn w:val="a"/>
    <w:next w:val="a"/>
    <w:link w:val="aff"/>
    <w:uiPriority w:val="99"/>
    <w:pPr>
      <w:tabs>
        <w:tab w:val="center" w:pos="4153"/>
        <w:tab w:val="right" w:pos="8306"/>
      </w:tabs>
      <w:spacing w:after="0" w:line="240" w:lineRule="auto"/>
    </w:pPr>
    <w:rPr>
      <w:sz w:val="20"/>
    </w:rPr>
  </w:style>
  <w:style w:type="character" w:customStyle="1" w:styleId="aff">
    <w:name w:val="Нижний колонтитул Знак"/>
    <w:basedOn w:val="a0"/>
    <w:link w:val="afe"/>
    <w:uiPriority w:val="99"/>
    <w:locked/>
    <w:rPr>
      <w:rFonts w:ascii="Times New Roman" w:hAnsi="Times New Roman"/>
      <w:sz w:val="20"/>
      <w:lang w:val="x-none" w:eastAsia="ru-RU"/>
    </w:rPr>
  </w:style>
  <w:style w:type="character" w:styleId="aff0">
    <w:name w:val="Intense Emphasis"/>
    <w:basedOn w:val="a0"/>
    <w:uiPriority w:val="21"/>
    <w:qFormat/>
    <w:rPr>
      <w:b/>
      <w:i/>
      <w:color w:val="4F81BD"/>
    </w:rPr>
  </w:style>
  <w:style w:type="paragraph" w:styleId="aff1">
    <w:name w:val="No Spacing"/>
    <w:next w:val="a"/>
    <w:uiPriority w:val="1"/>
    <w:qFormat/>
  </w:style>
  <w:style w:type="paragraph" w:styleId="aff2">
    <w:name w:val="Revision"/>
    <w:next w:val="a"/>
    <w:hidden/>
    <w:uiPriority w:val="99"/>
    <w:semiHidden/>
  </w:style>
  <w:style w:type="paragraph" w:customStyle="1" w:styleId="ConsPlusTitle">
    <w:name w:val="ConsPlusTitle"/>
    <w:next w:val="a"/>
    <w:uiPriority w:val="99"/>
    <w:rPr>
      <w:b/>
      <w:sz w:val="24"/>
    </w:rPr>
  </w:style>
  <w:style w:type="character" w:styleId="aff3">
    <w:name w:val="FollowedHyperlink"/>
    <w:basedOn w:val="a0"/>
    <w:uiPriority w:val="99"/>
    <w:semiHidden/>
    <w:rPr>
      <w:color w:val="800080"/>
      <w:u w:val="single"/>
    </w:rPr>
  </w:style>
  <w:style w:type="paragraph" w:styleId="af0">
    <w:name w:val="Subtitle"/>
    <w:basedOn w:val="a"/>
    <w:next w:val="a"/>
    <w:link w:val="af"/>
    <w:uiPriority w:val="11"/>
    <w:qFormat/>
    <w:pPr>
      <w:numPr>
        <w:ilvl w:val="1"/>
      </w:numPr>
      <w:spacing w:after="0" w:line="240" w:lineRule="auto"/>
    </w:pPr>
    <w:rPr>
      <w:rFonts w:ascii="Cambria" w:hAnsi="Cambria" w:cs="Cambria"/>
      <w:i/>
      <w:color w:val="4F81BD"/>
      <w:spacing w:val="15"/>
      <w:sz w:val="24"/>
      <w:lang w:eastAsia="en-US"/>
    </w:rPr>
  </w:style>
  <w:style w:type="character" w:customStyle="1" w:styleId="19">
    <w:name w:val="Подзаголовок Знак1"/>
    <w:basedOn w:val="a0"/>
    <w:uiPriority w:val="11"/>
    <w:rPr>
      <w:rFonts w:asciiTheme="majorHAnsi" w:eastAsiaTheme="majorEastAsia" w:hAnsiTheme="majorHAnsi" w:cstheme="majorBidi"/>
      <w:sz w:val="24"/>
      <w:szCs w:val="24"/>
    </w:rPr>
  </w:style>
  <w:style w:type="character" w:customStyle="1" w:styleId="114">
    <w:name w:val="Подзаголовок Знак11"/>
    <w:uiPriority w:val="11"/>
    <w:rPr>
      <w:rFonts w:ascii="Cambria" w:hAnsi="Cambria"/>
      <w:i/>
      <w:color w:val="4F81BD"/>
      <w:spacing w:val="15"/>
      <w:sz w:val="24"/>
      <w:lang w:val="x-none" w:eastAsia="ru-RU"/>
    </w:rPr>
  </w:style>
  <w:style w:type="character" w:customStyle="1" w:styleId="aff4">
    <w:name w:val="Название Знак"/>
    <w:link w:val="aff5"/>
    <w:uiPriority w:val="10"/>
    <w:locked/>
    <w:rPr>
      <w:rFonts w:ascii="Cambria" w:eastAsia="Times New Roman" w:hAnsi="Cambria"/>
      <w:color w:val="17375D"/>
      <w:spacing w:val="5"/>
      <w:sz w:val="52"/>
    </w:rPr>
  </w:style>
  <w:style w:type="paragraph" w:customStyle="1" w:styleId="ConsNormal">
    <w:name w:val="ConsNormal"/>
    <w:next w:val="a"/>
    <w:link w:val="ConsNormalChar"/>
    <w:uiPriority w:val="99"/>
    <w:pPr>
      <w:ind w:right="19772" w:firstLine="720"/>
    </w:pPr>
    <w:rPr>
      <w:rFonts w:ascii="Arial" w:hAnsi="Arial" w:cs="Arial"/>
      <w:lang w:eastAsia="en-US"/>
    </w:rPr>
  </w:style>
  <w:style w:type="character" w:customStyle="1" w:styleId="ConsNormalChar">
    <w:name w:val="ConsNormal Char"/>
    <w:link w:val="ConsNormal"/>
    <w:uiPriority w:val="99"/>
    <w:locked/>
    <w:rPr>
      <w:rFonts w:ascii="Arial" w:hAnsi="Arial"/>
      <w:sz w:val="20"/>
    </w:rPr>
  </w:style>
  <w:style w:type="paragraph" w:styleId="aff5">
    <w:name w:val="Title"/>
    <w:basedOn w:val="a"/>
    <w:next w:val="a"/>
    <w:link w:val="aff4"/>
    <w:uiPriority w:val="10"/>
    <w:qFormat/>
    <w:pPr>
      <w:pBdr>
        <w:bottom w:val="single" w:sz="8" w:space="0" w:color="4F81BD"/>
      </w:pBdr>
      <w:spacing w:after="300" w:line="240" w:lineRule="auto"/>
    </w:pPr>
    <w:rPr>
      <w:rFonts w:ascii="Cambria" w:hAnsi="Cambria" w:cs="Cambria"/>
      <w:color w:val="17375D"/>
      <w:spacing w:val="5"/>
      <w:sz w:val="52"/>
      <w:lang w:eastAsia="en-US"/>
    </w:rPr>
  </w:style>
  <w:style w:type="character" w:customStyle="1" w:styleId="1a">
    <w:name w:val="Название Знак1"/>
    <w:basedOn w:val="a0"/>
    <w:uiPriority w:val="10"/>
    <w:rPr>
      <w:rFonts w:asciiTheme="majorHAnsi" w:eastAsiaTheme="majorEastAsia" w:hAnsiTheme="majorHAnsi" w:cstheme="majorBidi"/>
      <w:b/>
      <w:bCs/>
      <w:kern w:val="28"/>
      <w:sz w:val="32"/>
      <w:szCs w:val="32"/>
    </w:rPr>
  </w:style>
  <w:style w:type="character" w:customStyle="1" w:styleId="115">
    <w:name w:val="Название Знак11"/>
    <w:uiPriority w:val="10"/>
    <w:rPr>
      <w:rFonts w:ascii="Cambria" w:hAnsi="Cambria"/>
      <w:color w:val="17365D"/>
      <w:spacing w:val="5"/>
      <w:sz w:val="52"/>
      <w:lang w:val="x-none" w:eastAsia="ru-RU"/>
    </w:rPr>
  </w:style>
  <w:style w:type="paragraph" w:customStyle="1" w:styleId="TextafterHeading2">
    <w:name w:val="Text after Heading 2"/>
    <w:next w:val="a"/>
    <w:uiPriority w:val="99"/>
    <w:pPr>
      <w:spacing w:before="120"/>
      <w:ind w:firstLine="567"/>
      <w:jc w:val="center"/>
    </w:pPr>
    <w:rPr>
      <w:b/>
      <w:i/>
      <w:lang w:eastAsia="en-US"/>
    </w:rPr>
  </w:style>
  <w:style w:type="character" w:customStyle="1" w:styleId="aff6">
    <w:name w:val="Текст выноски Знак"/>
    <w:link w:val="aff7"/>
    <w:uiPriority w:val="99"/>
    <w:semiHidden/>
    <w:locked/>
    <w:rPr>
      <w:rFonts w:ascii="Lucida Grande CY" w:hAnsi="Lucida Grande CY"/>
      <w:sz w:val="18"/>
    </w:rPr>
  </w:style>
  <w:style w:type="character" w:styleId="aff8">
    <w:name w:val="page number"/>
    <w:basedOn w:val="a0"/>
    <w:uiPriority w:val="99"/>
    <w:semiHidden/>
  </w:style>
  <w:style w:type="paragraph" w:customStyle="1" w:styleId="Normal1">
    <w:name w:val="Normal1"/>
    <w:next w:val="a"/>
    <w:uiPriority w:val="99"/>
    <w:pPr>
      <w:spacing w:before="20" w:after="40"/>
    </w:pPr>
  </w:style>
  <w:style w:type="paragraph" w:styleId="aff7">
    <w:name w:val="Balloon Text"/>
    <w:basedOn w:val="a"/>
    <w:next w:val="a"/>
    <w:link w:val="aff6"/>
    <w:uiPriority w:val="99"/>
    <w:semiHidden/>
    <w:pPr>
      <w:spacing w:after="0" w:line="240" w:lineRule="auto"/>
    </w:pPr>
    <w:rPr>
      <w:rFonts w:ascii="Lucida Grande CY" w:hAnsi="Lucida Grande CY" w:cs="Lucida Grande CY"/>
      <w:sz w:val="18"/>
      <w:lang w:eastAsia="en-US"/>
    </w:rPr>
  </w:style>
  <w:style w:type="character" w:customStyle="1" w:styleId="1b">
    <w:name w:val="Текст выноски Знак1"/>
    <w:basedOn w:val="a0"/>
    <w:uiPriority w:val="99"/>
    <w:semiHidden/>
    <w:rPr>
      <w:rFonts w:ascii="Tahoma" w:hAnsi="Tahoma" w:cs="Tahoma"/>
      <w:sz w:val="16"/>
      <w:szCs w:val="16"/>
    </w:rPr>
  </w:style>
  <w:style w:type="character" w:customStyle="1" w:styleId="116">
    <w:name w:val="Текст выноски Знак11"/>
    <w:uiPriority w:val="99"/>
    <w:semiHidden/>
    <w:rPr>
      <w:rFonts w:ascii="Tahoma" w:hAnsi="Tahoma"/>
      <w:sz w:val="16"/>
      <w:lang w:val="x-none" w:eastAsia="ru-RU"/>
    </w:rPr>
  </w:style>
  <w:style w:type="paragraph" w:styleId="aff9">
    <w:name w:val="Body Text"/>
    <w:basedOn w:val="a"/>
    <w:next w:val="a"/>
    <w:link w:val="affa"/>
    <w:uiPriority w:val="99"/>
    <w:pPr>
      <w:spacing w:after="120" w:line="300" w:lineRule="auto"/>
      <w:ind w:firstLine="560"/>
    </w:pPr>
    <w:rPr>
      <w:sz w:val="20"/>
    </w:rPr>
  </w:style>
  <w:style w:type="character" w:customStyle="1" w:styleId="affa">
    <w:name w:val="Основной текст Знак"/>
    <w:basedOn w:val="a0"/>
    <w:link w:val="aff9"/>
    <w:uiPriority w:val="99"/>
    <w:locked/>
    <w:rPr>
      <w:rFonts w:ascii="Times New Roman" w:hAnsi="Times New Roman"/>
      <w:sz w:val="20"/>
      <w:lang w:val="x-none" w:eastAsia="ru-RU"/>
    </w:rPr>
  </w:style>
  <w:style w:type="character" w:customStyle="1" w:styleId="Heading4Char">
    <w:name w:val="Heading 4 Char"/>
    <w:uiPriority w:val="9"/>
    <w:rPr>
      <w:rFonts w:ascii="Times New Roman" w:hAnsi="Times New Roman"/>
      <w:b/>
      <w:i/>
      <w:color w:val="4F81BD"/>
    </w:rPr>
  </w:style>
  <w:style w:type="character" w:customStyle="1" w:styleId="FootnoteTextChar">
    <w:name w:val="Footnote Text Char"/>
    <w:uiPriority w:val="99"/>
    <w:semiHidden/>
    <w:rPr>
      <w:sz w:val="20"/>
    </w:rPr>
  </w:style>
  <w:style w:type="character" w:customStyle="1" w:styleId="Heading6Char">
    <w:name w:val="Heading 6 Char"/>
    <w:uiPriority w:val="9"/>
    <w:rPr>
      <w:rFonts w:ascii="Times New Roman" w:hAnsi="Times New Roman"/>
      <w:i/>
      <w:color w:val="243F60"/>
    </w:rPr>
  </w:style>
  <w:style w:type="character" w:customStyle="1" w:styleId="IntenseQuoteChar">
    <w:name w:val="Intense Quote Char"/>
    <w:uiPriority w:val="30"/>
    <w:rPr>
      <w:b/>
      <w:i/>
      <w:color w:val="4F81BD"/>
    </w:rPr>
  </w:style>
  <w:style w:type="character" w:customStyle="1" w:styleId="Heading3Char">
    <w:name w:val="Heading 3 Char"/>
    <w:uiPriority w:val="9"/>
    <w:rPr>
      <w:rFonts w:ascii="Times New Roman" w:hAnsi="Times New Roman"/>
      <w:b/>
      <w:color w:val="4F81BD"/>
    </w:rPr>
  </w:style>
  <w:style w:type="character" w:customStyle="1" w:styleId="Heading5Char">
    <w:name w:val="Heading 5 Char"/>
    <w:uiPriority w:val="9"/>
    <w:rPr>
      <w:rFonts w:ascii="Times New Roman" w:hAnsi="Times New Roman"/>
      <w:color w:val="243F60"/>
    </w:rPr>
  </w:style>
  <w:style w:type="character" w:customStyle="1" w:styleId="Heading2Char">
    <w:name w:val="Heading 2 Char"/>
    <w:uiPriority w:val="9"/>
    <w:rPr>
      <w:rFonts w:ascii="Times New Roman" w:hAnsi="Times New Roman"/>
      <w:b/>
      <w:color w:val="4F81BD"/>
      <w:sz w:val="26"/>
    </w:rPr>
  </w:style>
  <w:style w:type="character" w:customStyle="1" w:styleId="TitleChar">
    <w:name w:val="Title Char"/>
    <w:uiPriority w:val="10"/>
    <w:rPr>
      <w:rFonts w:ascii="Times New Roman" w:hAnsi="Times New Roman"/>
      <w:color w:val="17365D"/>
      <w:spacing w:val="5"/>
      <w:sz w:val="52"/>
    </w:rPr>
  </w:style>
  <w:style w:type="character" w:customStyle="1" w:styleId="Heading7Char">
    <w:name w:val="Heading 7 Char"/>
    <w:uiPriority w:val="9"/>
    <w:rPr>
      <w:rFonts w:ascii="Times New Roman" w:hAnsi="Times New Roman"/>
      <w:i/>
      <w:color w:val="404040"/>
    </w:rPr>
  </w:style>
  <w:style w:type="character" w:customStyle="1" w:styleId="Heading9Char">
    <w:name w:val="Heading 9 Char"/>
    <w:uiPriority w:val="9"/>
    <w:rPr>
      <w:rFonts w:ascii="Times New Roman" w:hAnsi="Times New Roman"/>
      <w:i/>
      <w:color w:val="404040"/>
      <w:sz w:val="20"/>
    </w:rPr>
  </w:style>
  <w:style w:type="character" w:customStyle="1" w:styleId="Heading8Char">
    <w:name w:val="Heading 8 Char"/>
    <w:uiPriority w:val="9"/>
    <w:rPr>
      <w:rFonts w:ascii="Times New Roman" w:hAnsi="Times New Roman"/>
      <w:color w:val="404040"/>
      <w:sz w:val="20"/>
    </w:rPr>
  </w:style>
  <w:style w:type="character" w:customStyle="1" w:styleId="Heading1Char">
    <w:name w:val="Heading 1 Char"/>
    <w:uiPriority w:val="9"/>
    <w:rPr>
      <w:rFonts w:ascii="Times New Roman" w:hAnsi="Times New Roman"/>
      <w:b/>
      <w:color w:val="365F91"/>
      <w:sz w:val="28"/>
    </w:rPr>
  </w:style>
  <w:style w:type="character" w:customStyle="1" w:styleId="PlainTextChar">
    <w:name w:val="Plain Text Char"/>
    <w:uiPriority w:val="99"/>
    <w:rPr>
      <w:rFonts w:ascii="Courier New" w:hAnsi="Courier New"/>
      <w:sz w:val="21"/>
    </w:rPr>
  </w:style>
  <w:style w:type="character" w:customStyle="1" w:styleId="SubtitleChar">
    <w:name w:val="Subtitle Char"/>
    <w:uiPriority w:val="11"/>
    <w:rPr>
      <w:rFonts w:ascii="Times New Roman" w:hAnsi="Times New Roman"/>
      <w:i/>
      <w:color w:val="4F81BD"/>
      <w:spacing w:val="15"/>
      <w:sz w:val="24"/>
    </w:rPr>
  </w:style>
  <w:style w:type="character" w:customStyle="1" w:styleId="QuoteChar">
    <w:name w:val="Quote Char"/>
    <w:uiPriority w:val="29"/>
    <w:rPr>
      <w:i/>
      <w:color w:val="000000"/>
    </w:rPr>
  </w:style>
  <w:style w:type="character" w:customStyle="1" w:styleId="EndnoteTextChar">
    <w:name w:val="Endnote Text Char"/>
    <w:uiPriority w:val="99"/>
    <w:semiHidden/>
    <w:rPr>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4712" TargetMode="External"/><Relationship Id="rId13" Type="http://schemas.openxmlformats.org/officeDocument/2006/relationships/hyperlink" Target="http://www.e-disclosure.ru/portal/company.aspx?id=34712" TargetMode="External"/><Relationship Id="rId3" Type="http://schemas.openxmlformats.org/officeDocument/2006/relationships/settings" Target="settings.xml"/><Relationship Id="rId7" Type="http://schemas.openxmlformats.org/officeDocument/2006/relationships/hyperlink" Target="http://www.e-disclosure.ru/portal/company.aspx?id=34712" TargetMode="External"/><Relationship Id="rId12" Type="http://schemas.openxmlformats.org/officeDocument/2006/relationships/hyperlink" Target="http://www.e-disclosure.ru/portal/company.aspx?id=34712"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isclosure.ru/portal/company.aspx?id=347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disclosure.ru/portal/company.aspx?id=3471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32263</Words>
  <Characters>183903</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Shishkanova</cp:lastModifiedBy>
  <cp:revision>2</cp:revision>
  <dcterms:created xsi:type="dcterms:W3CDTF">2014-11-14T12:08:00Z</dcterms:created>
  <dcterms:modified xsi:type="dcterms:W3CDTF">2014-11-14T12:08:00Z</dcterms:modified>
</cp:coreProperties>
</file>