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18F0" w14:textId="398FD6BF" w:rsidR="004A01AC" w:rsidRDefault="00170EE3" w:rsidP="008B1A77">
      <w:pPr>
        <w:spacing w:after="96" w:line="240" w:lineRule="auto"/>
        <w:ind w:left="4181" w:right="5" w:firstLine="72"/>
      </w:pPr>
      <w:bookmarkStart w:id="0" w:name="_GoBack"/>
      <w:bookmarkEnd w:id="0"/>
      <w:r>
        <w:rPr>
          <w:b w:val="0"/>
          <w:i w:val="0"/>
          <w:sz w:val="24"/>
        </w:rPr>
        <w:t xml:space="preserve">Дата присвоения идентификационного </w:t>
      </w:r>
      <w:r w:rsidR="008B1A77">
        <w:rPr>
          <w:b w:val="0"/>
          <w:i w:val="0"/>
          <w:sz w:val="24"/>
        </w:rPr>
        <w:t xml:space="preserve">номера </w:t>
      </w:r>
      <w:r>
        <w:rPr>
          <w:b w:val="0"/>
          <w:i w:val="0"/>
          <w:sz w:val="24"/>
        </w:rPr>
        <w:t xml:space="preserve">"___" _________ 20___г. </w:t>
      </w:r>
    </w:p>
    <w:p w14:paraId="1AE68CC7" w14:textId="77777777" w:rsidR="004A01AC" w:rsidRDefault="00170EE3">
      <w:pPr>
        <w:spacing w:after="8" w:line="249" w:lineRule="auto"/>
        <w:ind w:left="4185" w:right="2920" w:hanging="10"/>
        <w:jc w:val="center"/>
      </w:pPr>
      <w:r>
        <w:rPr>
          <w:b w:val="0"/>
          <w:i w:val="0"/>
          <w:sz w:val="18"/>
        </w:rPr>
        <w:t>Идентификационный номер</w:t>
      </w:r>
    </w:p>
    <w:p w14:paraId="19B35CC0" w14:textId="77777777" w:rsidR="004A01AC" w:rsidRDefault="00170EE3">
      <w:pPr>
        <w:spacing w:after="281" w:line="259" w:lineRule="auto"/>
        <w:ind w:left="4186" w:firstLine="0"/>
        <w:jc w:val="left"/>
      </w:pPr>
      <w:r>
        <w:rPr>
          <w:b w:val="0"/>
          <w:i w:val="0"/>
          <w:noProof/>
          <w:sz w:val="22"/>
        </w:rPr>
        <mc:AlternateContent>
          <mc:Choice Requires="wpg">
            <w:drawing>
              <wp:inline distT="0" distB="0" distL="0" distR="0" wp14:anchorId="57F33C0A" wp14:editId="29534398">
                <wp:extent cx="3240024" cy="246888"/>
                <wp:effectExtent l="0" t="0" r="0" b="0"/>
                <wp:docPr id="25955" name="Group 25955"/>
                <wp:cNvGraphicFramePr/>
                <a:graphic xmlns:a="http://schemas.openxmlformats.org/drawingml/2006/main">
                  <a:graphicData uri="http://schemas.microsoft.com/office/word/2010/wordprocessingGroup">
                    <wpg:wgp>
                      <wpg:cNvGrpSpPr/>
                      <wpg:grpSpPr>
                        <a:xfrm>
                          <a:off x="0" y="0"/>
                          <a:ext cx="3240024" cy="246888"/>
                          <a:chOff x="0" y="0"/>
                          <a:chExt cx="3240024" cy="246888"/>
                        </a:xfrm>
                      </wpg:grpSpPr>
                      <wps:wsp>
                        <wps:cNvPr id="16" name="Shape 16"/>
                        <wps:cNvSpPr/>
                        <wps:spPr>
                          <a:xfrm>
                            <a:off x="0" y="0"/>
                            <a:ext cx="182880" cy="246888"/>
                          </a:xfrm>
                          <a:custGeom>
                            <a:avLst/>
                            <a:gdLst/>
                            <a:ahLst/>
                            <a:cxnLst/>
                            <a:rect l="0" t="0" r="0" b="0"/>
                            <a:pathLst>
                              <a:path w="182880" h="246888">
                                <a:moveTo>
                                  <a:pt x="0" y="0"/>
                                </a:moveTo>
                                <a:lnTo>
                                  <a:pt x="182880" y="0"/>
                                </a:lnTo>
                                <a:lnTo>
                                  <a:pt x="173736" y="9144"/>
                                </a:lnTo>
                                <a:lnTo>
                                  <a:pt x="9144" y="9144"/>
                                </a:lnTo>
                                <a:lnTo>
                                  <a:pt x="9144" y="237744"/>
                                </a:lnTo>
                                <a:lnTo>
                                  <a:pt x="173736" y="237744"/>
                                </a:lnTo>
                                <a:lnTo>
                                  <a:pt x="182880" y="246888"/>
                                </a:lnTo>
                                <a:lnTo>
                                  <a:pt x="0" y="246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76784"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18" name="Shape 18"/>
                        <wps:cNvSpPr/>
                        <wps:spPr>
                          <a:xfrm>
                            <a:off x="173736"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19" name="Shape 19"/>
                        <wps:cNvSpPr/>
                        <wps:spPr>
                          <a:xfrm>
                            <a:off x="182880"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82880"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56616"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22" name="Shape 22"/>
                        <wps:cNvSpPr/>
                        <wps:spPr>
                          <a:xfrm>
                            <a:off x="353568"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23" name="Shape 23"/>
                        <wps:cNvSpPr/>
                        <wps:spPr>
                          <a:xfrm>
                            <a:off x="362712"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62712"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539496" y="0"/>
                            <a:ext cx="3048" cy="246888"/>
                          </a:xfrm>
                          <a:custGeom>
                            <a:avLst/>
                            <a:gdLst/>
                            <a:ahLst/>
                            <a:cxnLst/>
                            <a:rect l="0" t="0" r="0" b="0"/>
                            <a:pathLst>
                              <a:path w="3048" h="246888">
                                <a:moveTo>
                                  <a:pt x="3048" y="0"/>
                                </a:moveTo>
                                <a:lnTo>
                                  <a:pt x="3048" y="246888"/>
                                </a:lnTo>
                                <a:lnTo>
                                  <a:pt x="0" y="243840"/>
                                </a:lnTo>
                                <a:lnTo>
                                  <a:pt x="0" y="6096"/>
                                </a:lnTo>
                                <a:lnTo>
                                  <a:pt x="3048"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26" name="Shape 26"/>
                        <wps:cNvSpPr/>
                        <wps:spPr>
                          <a:xfrm>
                            <a:off x="533400"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27" name="Shape 27"/>
                        <wps:cNvSpPr/>
                        <wps:spPr>
                          <a:xfrm>
                            <a:off x="542544" y="237744"/>
                            <a:ext cx="182880" cy="9144"/>
                          </a:xfrm>
                          <a:custGeom>
                            <a:avLst/>
                            <a:gdLst/>
                            <a:ahLst/>
                            <a:cxnLst/>
                            <a:rect l="0" t="0" r="0" b="0"/>
                            <a:pathLst>
                              <a:path w="182880" h="9144">
                                <a:moveTo>
                                  <a:pt x="0" y="0"/>
                                </a:moveTo>
                                <a:lnTo>
                                  <a:pt x="173736" y="0"/>
                                </a:lnTo>
                                <a:lnTo>
                                  <a:pt x="18288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42544" y="0"/>
                            <a:ext cx="182880" cy="9144"/>
                          </a:xfrm>
                          <a:custGeom>
                            <a:avLst/>
                            <a:gdLst/>
                            <a:ahLst/>
                            <a:cxnLst/>
                            <a:rect l="0" t="0" r="0" b="0"/>
                            <a:pathLst>
                              <a:path w="182880" h="9144">
                                <a:moveTo>
                                  <a:pt x="0" y="0"/>
                                </a:moveTo>
                                <a:lnTo>
                                  <a:pt x="182880" y="0"/>
                                </a:lnTo>
                                <a:lnTo>
                                  <a:pt x="17373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19328"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0" name="Shape 30"/>
                        <wps:cNvSpPr/>
                        <wps:spPr>
                          <a:xfrm>
                            <a:off x="716280"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31" name="Shape 31"/>
                        <wps:cNvSpPr/>
                        <wps:spPr>
                          <a:xfrm>
                            <a:off x="725424"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725424"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902208" y="0"/>
                            <a:ext cx="3048" cy="246888"/>
                          </a:xfrm>
                          <a:custGeom>
                            <a:avLst/>
                            <a:gdLst/>
                            <a:ahLst/>
                            <a:cxnLst/>
                            <a:rect l="0" t="0" r="0" b="0"/>
                            <a:pathLst>
                              <a:path w="3048" h="246888">
                                <a:moveTo>
                                  <a:pt x="3048" y="0"/>
                                </a:moveTo>
                                <a:lnTo>
                                  <a:pt x="3048" y="246888"/>
                                </a:lnTo>
                                <a:lnTo>
                                  <a:pt x="0" y="243840"/>
                                </a:lnTo>
                                <a:lnTo>
                                  <a:pt x="0" y="6096"/>
                                </a:lnTo>
                                <a:lnTo>
                                  <a:pt x="3048"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4" name="Shape 34"/>
                        <wps:cNvSpPr/>
                        <wps:spPr>
                          <a:xfrm>
                            <a:off x="896112"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35" name="Shape 35"/>
                        <wps:cNvSpPr/>
                        <wps:spPr>
                          <a:xfrm>
                            <a:off x="905256" y="237744"/>
                            <a:ext cx="182880" cy="9144"/>
                          </a:xfrm>
                          <a:custGeom>
                            <a:avLst/>
                            <a:gdLst/>
                            <a:ahLst/>
                            <a:cxnLst/>
                            <a:rect l="0" t="0" r="0" b="0"/>
                            <a:pathLst>
                              <a:path w="182880" h="9144">
                                <a:moveTo>
                                  <a:pt x="0" y="0"/>
                                </a:moveTo>
                                <a:lnTo>
                                  <a:pt x="170688" y="0"/>
                                </a:lnTo>
                                <a:lnTo>
                                  <a:pt x="18288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905256" y="0"/>
                            <a:ext cx="182880" cy="9144"/>
                          </a:xfrm>
                          <a:custGeom>
                            <a:avLst/>
                            <a:gdLst/>
                            <a:ahLst/>
                            <a:cxnLst/>
                            <a:rect l="0" t="0" r="0" b="0"/>
                            <a:pathLst>
                              <a:path w="182880" h="9144">
                                <a:moveTo>
                                  <a:pt x="0" y="0"/>
                                </a:moveTo>
                                <a:lnTo>
                                  <a:pt x="182880"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2040"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38" name="Shape 38"/>
                        <wps:cNvSpPr/>
                        <wps:spPr>
                          <a:xfrm>
                            <a:off x="1075944"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39" name="Shape 39"/>
                        <wps:cNvSpPr/>
                        <wps:spPr>
                          <a:xfrm>
                            <a:off x="1088136" y="237744"/>
                            <a:ext cx="170688" cy="9144"/>
                          </a:xfrm>
                          <a:custGeom>
                            <a:avLst/>
                            <a:gdLst/>
                            <a:ahLst/>
                            <a:cxnLst/>
                            <a:rect l="0" t="0" r="0" b="0"/>
                            <a:pathLst>
                              <a:path w="170688" h="9144">
                                <a:moveTo>
                                  <a:pt x="0" y="0"/>
                                </a:moveTo>
                                <a:lnTo>
                                  <a:pt x="161544"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088136" y="0"/>
                            <a:ext cx="170688" cy="9144"/>
                          </a:xfrm>
                          <a:custGeom>
                            <a:avLst/>
                            <a:gdLst/>
                            <a:ahLst/>
                            <a:cxnLst/>
                            <a:rect l="0" t="0" r="0" b="0"/>
                            <a:pathLst>
                              <a:path w="170688" h="9144">
                                <a:moveTo>
                                  <a:pt x="0" y="0"/>
                                </a:moveTo>
                                <a:lnTo>
                                  <a:pt x="170688" y="0"/>
                                </a:lnTo>
                                <a:lnTo>
                                  <a:pt x="16154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252728"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2" name="Shape 42"/>
                        <wps:cNvSpPr/>
                        <wps:spPr>
                          <a:xfrm>
                            <a:off x="1249680"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43" name="Shape 43"/>
                        <wps:cNvSpPr/>
                        <wps:spPr>
                          <a:xfrm>
                            <a:off x="1258824"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258824"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435608" y="0"/>
                            <a:ext cx="3048" cy="246888"/>
                          </a:xfrm>
                          <a:custGeom>
                            <a:avLst/>
                            <a:gdLst/>
                            <a:ahLst/>
                            <a:cxnLst/>
                            <a:rect l="0" t="0" r="0" b="0"/>
                            <a:pathLst>
                              <a:path w="3048" h="246888">
                                <a:moveTo>
                                  <a:pt x="3048" y="0"/>
                                </a:moveTo>
                                <a:lnTo>
                                  <a:pt x="3048" y="246888"/>
                                </a:lnTo>
                                <a:lnTo>
                                  <a:pt x="0" y="243840"/>
                                </a:lnTo>
                                <a:lnTo>
                                  <a:pt x="0" y="6096"/>
                                </a:lnTo>
                                <a:lnTo>
                                  <a:pt x="3048"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46" name="Shape 46"/>
                        <wps:cNvSpPr/>
                        <wps:spPr>
                          <a:xfrm>
                            <a:off x="1429512"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47" name="Shape 47"/>
                        <wps:cNvSpPr/>
                        <wps:spPr>
                          <a:xfrm>
                            <a:off x="1438656" y="237744"/>
                            <a:ext cx="182880" cy="9144"/>
                          </a:xfrm>
                          <a:custGeom>
                            <a:avLst/>
                            <a:gdLst/>
                            <a:ahLst/>
                            <a:cxnLst/>
                            <a:rect l="0" t="0" r="0" b="0"/>
                            <a:pathLst>
                              <a:path w="182880" h="9144">
                                <a:moveTo>
                                  <a:pt x="0" y="0"/>
                                </a:moveTo>
                                <a:lnTo>
                                  <a:pt x="170688" y="0"/>
                                </a:lnTo>
                                <a:lnTo>
                                  <a:pt x="18288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438656" y="0"/>
                            <a:ext cx="182880" cy="9144"/>
                          </a:xfrm>
                          <a:custGeom>
                            <a:avLst/>
                            <a:gdLst/>
                            <a:ahLst/>
                            <a:cxnLst/>
                            <a:rect l="0" t="0" r="0" b="0"/>
                            <a:pathLst>
                              <a:path w="182880" h="9144">
                                <a:moveTo>
                                  <a:pt x="0" y="0"/>
                                </a:moveTo>
                                <a:lnTo>
                                  <a:pt x="182880"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615440"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50" name="Shape 50"/>
                        <wps:cNvSpPr/>
                        <wps:spPr>
                          <a:xfrm>
                            <a:off x="1609344"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51" name="Shape 51"/>
                        <wps:cNvSpPr/>
                        <wps:spPr>
                          <a:xfrm>
                            <a:off x="1621536"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621536"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795272"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54" name="Shape 54"/>
                        <wps:cNvSpPr/>
                        <wps:spPr>
                          <a:xfrm>
                            <a:off x="1792224"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55" name="Shape 55"/>
                        <wps:cNvSpPr/>
                        <wps:spPr>
                          <a:xfrm>
                            <a:off x="1801368"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801368"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978152" y="0"/>
                            <a:ext cx="3048" cy="246888"/>
                          </a:xfrm>
                          <a:custGeom>
                            <a:avLst/>
                            <a:gdLst/>
                            <a:ahLst/>
                            <a:cxnLst/>
                            <a:rect l="0" t="0" r="0" b="0"/>
                            <a:pathLst>
                              <a:path w="3048" h="246888">
                                <a:moveTo>
                                  <a:pt x="3048" y="0"/>
                                </a:moveTo>
                                <a:lnTo>
                                  <a:pt x="3048" y="246888"/>
                                </a:lnTo>
                                <a:lnTo>
                                  <a:pt x="0" y="243840"/>
                                </a:lnTo>
                                <a:lnTo>
                                  <a:pt x="0" y="6096"/>
                                </a:lnTo>
                                <a:lnTo>
                                  <a:pt x="3048"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58" name="Shape 58"/>
                        <wps:cNvSpPr/>
                        <wps:spPr>
                          <a:xfrm>
                            <a:off x="1972056"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59" name="Shape 59"/>
                        <wps:cNvSpPr/>
                        <wps:spPr>
                          <a:xfrm>
                            <a:off x="1981200" y="237744"/>
                            <a:ext cx="182880" cy="9144"/>
                          </a:xfrm>
                          <a:custGeom>
                            <a:avLst/>
                            <a:gdLst/>
                            <a:ahLst/>
                            <a:cxnLst/>
                            <a:rect l="0" t="0" r="0" b="0"/>
                            <a:pathLst>
                              <a:path w="182880" h="9144">
                                <a:moveTo>
                                  <a:pt x="0" y="0"/>
                                </a:moveTo>
                                <a:lnTo>
                                  <a:pt x="173736" y="0"/>
                                </a:lnTo>
                                <a:lnTo>
                                  <a:pt x="18288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1981200" y="0"/>
                            <a:ext cx="182880" cy="9144"/>
                          </a:xfrm>
                          <a:custGeom>
                            <a:avLst/>
                            <a:gdLst/>
                            <a:ahLst/>
                            <a:cxnLst/>
                            <a:rect l="0" t="0" r="0" b="0"/>
                            <a:pathLst>
                              <a:path w="182880" h="9144">
                                <a:moveTo>
                                  <a:pt x="0" y="0"/>
                                </a:moveTo>
                                <a:lnTo>
                                  <a:pt x="182880" y="0"/>
                                </a:lnTo>
                                <a:lnTo>
                                  <a:pt x="17373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2157984"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2" name="Shape 62"/>
                        <wps:cNvSpPr/>
                        <wps:spPr>
                          <a:xfrm>
                            <a:off x="2154936"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63" name="Shape 63"/>
                        <wps:cNvSpPr/>
                        <wps:spPr>
                          <a:xfrm>
                            <a:off x="2164080" y="237744"/>
                            <a:ext cx="170688" cy="9144"/>
                          </a:xfrm>
                          <a:custGeom>
                            <a:avLst/>
                            <a:gdLst/>
                            <a:ahLst/>
                            <a:cxnLst/>
                            <a:rect l="0" t="0" r="0" b="0"/>
                            <a:pathLst>
                              <a:path w="170688" h="9144">
                                <a:moveTo>
                                  <a:pt x="0" y="0"/>
                                </a:moveTo>
                                <a:lnTo>
                                  <a:pt x="161544"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2164080" y="0"/>
                            <a:ext cx="170688" cy="9144"/>
                          </a:xfrm>
                          <a:custGeom>
                            <a:avLst/>
                            <a:gdLst/>
                            <a:ahLst/>
                            <a:cxnLst/>
                            <a:rect l="0" t="0" r="0" b="0"/>
                            <a:pathLst>
                              <a:path w="170688" h="9144">
                                <a:moveTo>
                                  <a:pt x="0" y="0"/>
                                </a:moveTo>
                                <a:lnTo>
                                  <a:pt x="170688" y="0"/>
                                </a:lnTo>
                                <a:lnTo>
                                  <a:pt x="16154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2328672"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6" name="Shape 66"/>
                        <wps:cNvSpPr/>
                        <wps:spPr>
                          <a:xfrm>
                            <a:off x="2325624"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67" name="Shape 67"/>
                        <wps:cNvSpPr/>
                        <wps:spPr>
                          <a:xfrm>
                            <a:off x="2334768"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2334768"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2511552" y="0"/>
                            <a:ext cx="3048" cy="246888"/>
                          </a:xfrm>
                          <a:custGeom>
                            <a:avLst/>
                            <a:gdLst/>
                            <a:ahLst/>
                            <a:cxnLst/>
                            <a:rect l="0" t="0" r="0" b="0"/>
                            <a:pathLst>
                              <a:path w="3048" h="246888">
                                <a:moveTo>
                                  <a:pt x="3048" y="0"/>
                                </a:moveTo>
                                <a:lnTo>
                                  <a:pt x="3048" y="246888"/>
                                </a:lnTo>
                                <a:lnTo>
                                  <a:pt x="0" y="243840"/>
                                </a:lnTo>
                                <a:lnTo>
                                  <a:pt x="0" y="6096"/>
                                </a:lnTo>
                                <a:lnTo>
                                  <a:pt x="3048"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70" name="Shape 70"/>
                        <wps:cNvSpPr/>
                        <wps:spPr>
                          <a:xfrm>
                            <a:off x="2505456"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71" name="Shape 71"/>
                        <wps:cNvSpPr/>
                        <wps:spPr>
                          <a:xfrm>
                            <a:off x="2514600" y="237744"/>
                            <a:ext cx="182880" cy="9144"/>
                          </a:xfrm>
                          <a:custGeom>
                            <a:avLst/>
                            <a:gdLst/>
                            <a:ahLst/>
                            <a:cxnLst/>
                            <a:rect l="0" t="0" r="0" b="0"/>
                            <a:pathLst>
                              <a:path w="182880" h="9144">
                                <a:moveTo>
                                  <a:pt x="0" y="0"/>
                                </a:moveTo>
                                <a:lnTo>
                                  <a:pt x="173736" y="0"/>
                                </a:lnTo>
                                <a:lnTo>
                                  <a:pt x="18288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2514600" y="0"/>
                            <a:ext cx="182880" cy="9144"/>
                          </a:xfrm>
                          <a:custGeom>
                            <a:avLst/>
                            <a:gdLst/>
                            <a:ahLst/>
                            <a:cxnLst/>
                            <a:rect l="0" t="0" r="0" b="0"/>
                            <a:pathLst>
                              <a:path w="182880" h="9144">
                                <a:moveTo>
                                  <a:pt x="0" y="0"/>
                                </a:moveTo>
                                <a:lnTo>
                                  <a:pt x="182880" y="0"/>
                                </a:lnTo>
                                <a:lnTo>
                                  <a:pt x="17373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2691384"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74" name="Shape 74"/>
                        <wps:cNvSpPr/>
                        <wps:spPr>
                          <a:xfrm>
                            <a:off x="2688336"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75" name="Shape 75"/>
                        <wps:cNvSpPr/>
                        <wps:spPr>
                          <a:xfrm>
                            <a:off x="2697480"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2697480"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871216" y="0"/>
                            <a:ext cx="6096" cy="246888"/>
                          </a:xfrm>
                          <a:custGeom>
                            <a:avLst/>
                            <a:gdLst/>
                            <a:ahLst/>
                            <a:cxnLst/>
                            <a:rect l="0" t="0" r="0" b="0"/>
                            <a:pathLst>
                              <a:path w="6096" h="246888">
                                <a:moveTo>
                                  <a:pt x="6096" y="0"/>
                                </a:moveTo>
                                <a:lnTo>
                                  <a:pt x="6096" y="246888"/>
                                </a:lnTo>
                                <a:lnTo>
                                  <a:pt x="0" y="243840"/>
                                </a:lnTo>
                                <a:lnTo>
                                  <a:pt x="0" y="6096"/>
                                </a:lnTo>
                                <a:lnTo>
                                  <a:pt x="6096"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78" name="Shape 78"/>
                        <wps:cNvSpPr/>
                        <wps:spPr>
                          <a:xfrm>
                            <a:off x="2868168" y="6096"/>
                            <a:ext cx="3048" cy="237744"/>
                          </a:xfrm>
                          <a:custGeom>
                            <a:avLst/>
                            <a:gdLst/>
                            <a:ahLst/>
                            <a:cxnLst/>
                            <a:rect l="0" t="0" r="0" b="0"/>
                            <a:pathLst>
                              <a:path w="3048" h="237744">
                                <a:moveTo>
                                  <a:pt x="3048" y="0"/>
                                </a:moveTo>
                                <a:lnTo>
                                  <a:pt x="3048" y="237744"/>
                                </a:lnTo>
                                <a:lnTo>
                                  <a:pt x="0" y="231649"/>
                                </a:lnTo>
                                <a:lnTo>
                                  <a:pt x="0" y="3049"/>
                                </a:lnTo>
                                <a:lnTo>
                                  <a:pt x="3048"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79" name="Shape 79"/>
                        <wps:cNvSpPr/>
                        <wps:spPr>
                          <a:xfrm>
                            <a:off x="2877312" y="237744"/>
                            <a:ext cx="179832" cy="9144"/>
                          </a:xfrm>
                          <a:custGeom>
                            <a:avLst/>
                            <a:gdLst/>
                            <a:ahLst/>
                            <a:cxnLst/>
                            <a:rect l="0" t="0" r="0" b="0"/>
                            <a:pathLst>
                              <a:path w="179832" h="9144">
                                <a:moveTo>
                                  <a:pt x="0" y="0"/>
                                </a:moveTo>
                                <a:lnTo>
                                  <a:pt x="170688" y="0"/>
                                </a:lnTo>
                                <a:lnTo>
                                  <a:pt x="1798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2877312" y="0"/>
                            <a:ext cx="179832" cy="9144"/>
                          </a:xfrm>
                          <a:custGeom>
                            <a:avLst/>
                            <a:gdLst/>
                            <a:ahLst/>
                            <a:cxnLst/>
                            <a:rect l="0" t="0" r="0" b="0"/>
                            <a:pathLst>
                              <a:path w="179832" h="9144">
                                <a:moveTo>
                                  <a:pt x="0" y="0"/>
                                </a:moveTo>
                                <a:lnTo>
                                  <a:pt x="179832" y="0"/>
                                </a:lnTo>
                                <a:lnTo>
                                  <a:pt x="17068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3054096" y="0"/>
                            <a:ext cx="3048" cy="246888"/>
                          </a:xfrm>
                          <a:custGeom>
                            <a:avLst/>
                            <a:gdLst/>
                            <a:ahLst/>
                            <a:cxnLst/>
                            <a:rect l="0" t="0" r="0" b="0"/>
                            <a:pathLst>
                              <a:path w="3048" h="246888">
                                <a:moveTo>
                                  <a:pt x="3048" y="0"/>
                                </a:moveTo>
                                <a:lnTo>
                                  <a:pt x="3048" y="246888"/>
                                </a:lnTo>
                                <a:lnTo>
                                  <a:pt x="0" y="243840"/>
                                </a:lnTo>
                                <a:lnTo>
                                  <a:pt x="0" y="6096"/>
                                </a:lnTo>
                                <a:lnTo>
                                  <a:pt x="3048" y="0"/>
                                </a:lnTo>
                                <a:close/>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82" name="Shape 82"/>
                        <wps:cNvSpPr/>
                        <wps:spPr>
                          <a:xfrm>
                            <a:off x="3048000" y="6096"/>
                            <a:ext cx="6096" cy="237744"/>
                          </a:xfrm>
                          <a:custGeom>
                            <a:avLst/>
                            <a:gdLst/>
                            <a:ahLst/>
                            <a:cxnLst/>
                            <a:rect l="0" t="0" r="0" b="0"/>
                            <a:pathLst>
                              <a:path w="6096" h="237744">
                                <a:moveTo>
                                  <a:pt x="6096" y="0"/>
                                </a:moveTo>
                                <a:lnTo>
                                  <a:pt x="6096" y="237744"/>
                                </a:lnTo>
                                <a:lnTo>
                                  <a:pt x="0" y="231649"/>
                                </a:lnTo>
                                <a:lnTo>
                                  <a:pt x="0" y="3049"/>
                                </a:lnTo>
                                <a:lnTo>
                                  <a:pt x="6096" y="0"/>
                                </a:lnTo>
                                <a:close/>
                              </a:path>
                            </a:pathLst>
                          </a:custGeom>
                          <a:ln w="0" cap="flat">
                            <a:miter lim="127000"/>
                          </a:ln>
                        </wps:spPr>
                        <wps:style>
                          <a:lnRef idx="0">
                            <a:srgbClr val="000000">
                              <a:alpha val="0"/>
                            </a:srgbClr>
                          </a:lnRef>
                          <a:fillRef idx="1">
                            <a:srgbClr val="101010"/>
                          </a:fillRef>
                          <a:effectRef idx="0">
                            <a:scrgbClr r="0" g="0" b="0"/>
                          </a:effectRef>
                          <a:fontRef idx="none"/>
                        </wps:style>
                        <wps:bodyPr/>
                      </wps:wsp>
                      <wps:wsp>
                        <wps:cNvPr id="83" name="Shape 83"/>
                        <wps:cNvSpPr/>
                        <wps:spPr>
                          <a:xfrm>
                            <a:off x="3057144" y="0"/>
                            <a:ext cx="182880" cy="246888"/>
                          </a:xfrm>
                          <a:custGeom>
                            <a:avLst/>
                            <a:gdLst/>
                            <a:ahLst/>
                            <a:cxnLst/>
                            <a:rect l="0" t="0" r="0" b="0"/>
                            <a:pathLst>
                              <a:path w="182880" h="246888">
                                <a:moveTo>
                                  <a:pt x="0" y="0"/>
                                </a:moveTo>
                                <a:lnTo>
                                  <a:pt x="182880" y="0"/>
                                </a:lnTo>
                                <a:lnTo>
                                  <a:pt x="182880" y="246888"/>
                                </a:lnTo>
                                <a:lnTo>
                                  <a:pt x="0" y="246888"/>
                                </a:lnTo>
                                <a:lnTo>
                                  <a:pt x="0" y="237744"/>
                                </a:lnTo>
                                <a:lnTo>
                                  <a:pt x="173736" y="237744"/>
                                </a:lnTo>
                                <a:lnTo>
                                  <a:pt x="17373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AA0F1B" id="Group 25955" o:spid="_x0000_s1026" style="width:255.1pt;height:19.45pt;mso-position-horizontal-relative:char;mso-position-vertical-relative:line" coordsize="32400,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">
                <v:shape id="Shape 16" o:spid="_x0000_s1027" style="position:absolute;width:1828;height:2468;visibility:visible;mso-wrap-style:square;v-text-anchor:top" coordsize="182880,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wlsAA&#10;AADbAAAADwAAAGRycy9kb3ducmV2LnhtbESPQYvCMBCF74L/IYzgRTTtgkWqUUQp7FV38Tw2Y1ts&#10;JqWJtv33RhC8zfDevO/NZtebWjypdZVlBfEiAkGcW11xoeD/L5uvQDiPrLG2TAoGcrDbjkcbTLXt&#10;+ETPsy9ECGGXooLS+yaV0uUlGXQL2xAH7WZbgz6sbSF1i10IN7X8iaJEGqw4EEps6FBSfj8/TOAm&#10;x0ifrnG1p2Z5HLJZPFy6TKnppN+vQXjq/df8uf7VoX4C71/CAH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rwlsAAAADbAAAADwAAAAAAAAAAAAAAAACYAgAAZHJzL2Rvd25y&#10;ZXYueG1sUEsFBgAAAAAEAAQA9QAAAIUDAAAAAA==&#10;" path="m,l182880,r-9144,9144l9144,9144r,228600l173736,237744r9144,9144l,246888,,xe" fillcolor="black" stroked="f" strokeweight="0">
                  <v:stroke miterlimit="83231f" joinstyle="miter"/>
                  <v:path arrowok="t" textboxrect="0,0,182880,246888"/>
                </v:shape>
                <v:shape id="Shape 17" o:spid="_x0000_s1028" style="position:absolute;left:1767;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7aHMIA&#10;AADbAAAADwAAAGRycy9kb3ducmV2LnhtbERPTWvCQBC9F/wPywi91Y0WVGI2UgTb0vZiDOJxyI5J&#10;bHY2ZFdd/323UOhtHu9zsnUwnbjS4FrLCqaTBARxZXXLtYJyv31agnAeWWNnmRTcycE6Hz1kmGp7&#10;4x1dC1+LGMIuRQWN930qpasaMugmtieO3MkOBn2EQy31gLcYbjo5S5K5NNhybGiwp01D1XdxMQpa&#10;+fZ6noXPwwIxPH9cyuOm/Doq9TgOLysQnoL/F/+533Wcv4DfX+I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tocwgAAANsAAAAPAAAAAAAAAAAAAAAAAJgCAABkcnMvZG93&#10;bnJldi54bWxQSwUGAAAAAAQABAD1AAAAhwMAAAAA&#10;" path="m6096,r,246888l,243840,,6096,6096,xe" fillcolor="#404040" stroked="f" strokeweight="0">
                  <v:stroke miterlimit="83231f" joinstyle="miter"/>
                  <v:path arrowok="t" textboxrect="0,0,6096,246888"/>
                </v:shape>
                <v:shape id="Shape 18" o:spid="_x0000_s1029" style="position:absolute;left:1737;top:60;width:30;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WkcIA&#10;AADbAAAADwAAAGRycy9kb3ducmV2LnhtbESPT2sCQQzF7wW/wxChtzqr4B9WRxGhoPWkLXiNO3F3&#10;cSeznRl1++2bg+At4b2898ti1blG3SnE2rOB4SADRVx4W3Np4Of782MGKiZki41nMvBHEVbL3tsC&#10;c+sffKD7MZVKQjjmaKBKqc21jkVFDuPAt8SiXXxwmGQNpbYBHxLuGj3Ksol2WLM0VNjSpqLierw5&#10;A1O9Hx+Cb0d0Pu1QT39PX0XJxrz3u/UcVKIuvczP660VfIGVX2QA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5aRwgAAANsAAAAPAAAAAAAAAAAAAAAAAJgCAABkcnMvZG93&#10;bnJldi54bWxQSwUGAAAAAAQABAD1AAAAhwMAAAAA&#10;" path="m3048,r,237744l,231649,,3049,3048,xe" fillcolor="#101010" stroked="f" strokeweight="0">
                  <v:stroke miterlimit="83231f" joinstyle="miter"/>
                  <v:path arrowok="t" textboxrect="0,0,3048,237744"/>
                </v:shape>
                <v:shape id="Shape 19" o:spid="_x0000_s1030" style="position:absolute;left:1828;top:2377;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fgcEA&#10;AADbAAAADwAAAGRycy9kb3ducmV2LnhtbERPzWoCMRC+F3yHMIKXolktLboaRRbEthep+gDDZtws&#10;biZLEnV9e1MQvM3H9zuLVWcbcSUfascKxqMMBHHpdM2VguNhM5yCCBFZY+OYFNwpwGrZe1tgrt2N&#10;/+i6j5VIIRxyVGBibHMpQ2nIYhi5ljhxJ+ctxgR9JbXHWwq3jZxk2Ze0WHNqMNhSYag87y9WwUdR&#10;T37vB7PLPs3R/2wv7+dtQUoN+t16DiJSF1/ip/tbp/kz+P8lH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xX4HBAAAA2wAAAA8AAAAAAAAAAAAAAAAAmAIAAGRycy9kb3du&#10;cmV2LnhtbFBLBQYAAAAABAAEAPUAAACGAwAAAAA=&#10;" path="m,l170688,r9144,9144l,9144,,xe" fillcolor="black" stroked="f" strokeweight="0">
                  <v:stroke miterlimit="83231f" joinstyle="miter"/>
                  <v:path arrowok="t" textboxrect="0,0,179832,9144"/>
                </v:shape>
                <v:shape id="Shape 20" o:spid="_x0000_s1031" style="position:absolute;left:1828;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8ocAA&#10;AADbAAAADwAAAGRycy9kb3ducmV2LnhtbERPy4rCMBTdD/gP4QpuBk2nMiLVKFIY1NkMPj7g0lyb&#10;YnNTkqj1781CmOXhvJfr3rbiTj40jhV8TTIQxJXTDdcKzqef8RxEiMgaW8ek4EkB1qvBxxIL7R58&#10;oPsx1iKFcChQgYmxK6QMlSGLYeI64sRdnLcYE/S11B4fKdy2Ms+ymbTYcGow2FFpqLoeb1bBtGzy&#10;3+fJ/GXf5uz329vndVuSUqNhv1mAiNTHf/HbvdMK8rQ+fUk/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c8ocAAAADbAAAADwAAAAAAAAAAAAAAAACYAgAAZHJzL2Rvd25y&#10;ZXYueG1sUEsFBgAAAAAEAAQA9QAAAIUDAAAAAA==&#10;" path="m,l179832,r-9144,9144l,9144,,xe" fillcolor="black" stroked="f" strokeweight="0">
                  <v:stroke miterlimit="83231f" joinstyle="miter"/>
                  <v:path arrowok="t" textboxrect="0,0,179832,9144"/>
                </v:shape>
                <v:shape id="Shape 21" o:spid="_x0000_s1032" style="position:absolute;left:3566;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tTsQA&#10;AADbAAAADwAAAGRycy9kb3ducmV2LnhtbESPQWvCQBSE70L/w/IK3urGFLREN6EIbcV60Qbx+Mg+&#10;k9js25Bddfvvu4WCx2FmvmGWRTCduNLgWssKppMEBHFldcu1gvLr7ekFhPPIGjvLpOCHHBT5w2iJ&#10;mbY33tF172sRIewyVNB432dSuqohg25ie+Lonexg0Ec51FIPeItw08k0SWbSYMtxocGeVg1V3/uL&#10;UdDKj/dzGj4Pc8TwvLmUx1W5PSo1fgyvCxCegr+H/9trrSCd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3LU7EAAAA2wAAAA8AAAAAAAAAAAAAAAAAmAIAAGRycy9k&#10;b3ducmV2LnhtbFBLBQYAAAAABAAEAPUAAACJAwAAAAA=&#10;" path="m6096,r,246888l,243840,,6096,6096,xe" fillcolor="#404040" stroked="f" strokeweight="0">
                  <v:stroke miterlimit="83231f" joinstyle="miter"/>
                  <v:path arrowok="t" textboxrect="0,0,6096,246888"/>
                </v:shape>
                <v:shape id="Shape 22" o:spid="_x0000_s1033" style="position:absolute;left:3535;top:60;width:31;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rxsIA&#10;AADbAAAADwAAAGRycy9kb3ducmV2LnhtbESPQWvCQBSE74L/YXlCb7ppoKakrlIEwdpTtOD1NftM&#10;gtm3cXebxH/fFQo9DjPzDbPajKYVPTnfWFbwvEhAEJdWN1wp+Drt5q8gfEDW2FomBXfysFlPJyvM&#10;tR24oP4YKhEh7HNUUIfQ5VL6siaDfmE74uhdrDMYonSV1A6HCDetTJNkKQ02HBdq7GhbU3k9/hgF&#10;mfx8KZztUvo+f6DMbudDWbFST7Px/Q1EoDH8h//ae60gTeHx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vGwgAAANsAAAAPAAAAAAAAAAAAAAAAAJgCAABkcnMvZG93&#10;bnJldi54bWxQSwUGAAAAAAQABAD1AAAAhwMAAAAA&#10;" path="m3048,r,237744l,231649,,3049,3048,xe" fillcolor="#101010" stroked="f" strokeweight="0">
                  <v:stroke miterlimit="83231f" joinstyle="miter"/>
                  <v:path arrowok="t" textboxrect="0,0,3048,237744"/>
                </v:shape>
                <v:shape id="Shape 23" o:spid="_x0000_s1034" style="position:absolute;left:3627;top:2377;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i1sQA&#10;AADbAAAADwAAAGRycy9kb3ducmV2LnhtbESP3WoCMRSE7wu+QzgFb0rNdqUiW6PIQvHnpvjzAIfN&#10;6WZxc7IkUde3N4Lg5TAz3zCzRW9bcSEfGscKvkYZCOLK6YZrBcfD7+cURIjIGlvHpOBGARbzwdsM&#10;C+2uvKPLPtYiQTgUqMDE2BVShsqQxTByHXHy/p23GJP0tdQerwluW5ln2URabDgtGOyoNFSd9mer&#10;YFw2+fZ2MH/Ztzn6zer8cVqVpNTwvV/+gIjUx1f42V5rBfkYHl/S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1otbEAAAA2wAAAA8AAAAAAAAAAAAAAAAAmAIAAGRycy9k&#10;b3ducmV2LnhtbFBLBQYAAAAABAAEAPUAAACJAwAAAAA=&#10;" path="m,l170688,r9144,9144l,9144,,xe" fillcolor="black" stroked="f" strokeweight="0">
                  <v:stroke miterlimit="83231f" joinstyle="miter"/>
                  <v:path arrowok="t" textboxrect="0,0,179832,9144"/>
                </v:shape>
                <v:shape id="Shape 24" o:spid="_x0000_s1035" style="position:absolute;left:3627;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6osQA&#10;AADbAAAADwAAAGRycy9kb3ducmV2LnhtbESP3WoCMRSE7wu+QziF3hTNuq0iW6PIglh7I/48wGFz&#10;3CxuTpYk6vr2jVDo5TAz3zDzZW9bcSMfGscKxqMMBHHldMO1gtNxPZyBCBFZY+uYFDwowHIxeJlj&#10;od2d93Q7xFokCIcCFZgYu0LKUBmyGEauI07e2XmLMUlfS+3xnuC2lXmWTaXFhtOCwY5KQ9XlcLUK&#10;Psom/3kczS6bmJPfbq7vl01JSr299qsvEJH6+B/+a39rBfknPL+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cOqLEAAAA2wAAAA8AAAAAAAAAAAAAAAAAmAIAAGRycy9k&#10;b3ducmV2LnhtbFBLBQYAAAAABAAEAPUAAACJAwAAAAA=&#10;" path="m,l179832,r-9144,9144l,9144,,xe" fillcolor="black" stroked="f" strokeweight="0">
                  <v:stroke miterlimit="83231f" joinstyle="miter"/>
                  <v:path arrowok="t" textboxrect="0,0,179832,9144"/>
                </v:shape>
                <v:shape id="Shape 25" o:spid="_x0000_s1036" style="position:absolute;left:5394;width:31;height:2468;visibility:visible;mso-wrap-style:square;v-text-anchor:top" coordsize="3048,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k0MEA&#10;AADbAAAADwAAAGRycy9kb3ducmV2LnhtbESPQYvCMBSE7wv+h/CEva2pglKqUdRF8LjWhb0+mmdT&#10;bF5qkrX1328WBI/DzDfDrDaDbcWdfGgcK5hOMhDEldMN1wq+z4ePHESIyBpbx6TgQQE269HbCgvt&#10;ej7RvYy1SCUcClRgYuwKKUNlyGKYuI44eRfnLcYkfS21xz6V21bOsmwhLTacFgx2tDdUXctfq2D2&#10;qJvPfpf/HMv8Vklvvm582ir1Ph62SxCRhvgKP+mjTtwc/r+kH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8pNDBAAAA2wAAAA8AAAAAAAAAAAAAAAAAmAIAAGRycy9kb3du&#10;cmV2LnhtbFBLBQYAAAAABAAEAPUAAACGAwAAAAA=&#10;" path="m3048,r,246888l,243840,,6096,3048,xe" fillcolor="#404040" stroked="f" strokeweight="0">
                  <v:stroke miterlimit="83231f" joinstyle="miter"/>
                  <v:path arrowok="t" textboxrect="0,0,3048,246888"/>
                </v:shape>
                <v:shape id="Shape 26" o:spid="_x0000_s1037" style="position:absolute;left:5334;top:60;width:60;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4NcIA&#10;AADbAAAADwAAAGRycy9kb3ducmV2LnhtbESPQYvCMBSE7wv+h/CEvSyaVlmRahQRVhY8rXrx9mie&#10;bbF5KUls6r83Cwt7HGbmG2a9HUwrenK+sawgn2YgiEurG64UXM5fkyUIH5A1tpZJwZM8bDejtzUW&#10;2kb+of4UKpEg7AtUUIfQFVL6siaDfmo74uTdrDMYknSV1A5jgptWzrJsIQ02nBZq7GhfU3k/PYyC&#10;z8PlGPuPPODcRTzo/e7a5VGp9/GwW4EINIT/8F/7WyuYLeD3S/o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Tg1wgAAANsAAAAPAAAAAAAAAAAAAAAAAJgCAABkcnMvZG93&#10;bnJldi54bWxQSwUGAAAAAAQABAD1AAAAhwMAAAAA&#10;" path="m6096,r,237744l,231649,,3049,6096,xe" fillcolor="#101010" stroked="f" strokeweight="0">
                  <v:stroke miterlimit="83231f" joinstyle="miter"/>
                  <v:path arrowok="t" textboxrect="0,0,6096,237744"/>
                </v:shape>
                <v:shape id="Shape 27" o:spid="_x0000_s1038" style="position:absolute;left:5425;top:2377;width:1829;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nUcQA&#10;AADbAAAADwAAAGRycy9kb3ducmV2LnhtbESPzWrDMBCE74W8g9hAL6WW60NSnCjBCbTk0EuS9r62&#10;1j9EWhlLjd0+fVUI5DjMzDfMejtZI640+M6xgpckBUFcOd1xo+Dz/Pb8CsIHZI3GMSn4IQ/bzexh&#10;jbl2Ix/pegqNiBD2OSpoQ+hzKX3VkkWfuJ44erUbLIYoh0bqAccIt0ZmabqQFjuOCy32tG+pupy+&#10;rYLi9/JUuo9FUR4sh715/6rrnVHqcT4VKxCBpnAP39oHrSBbwv+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YJ1HEAAAA2wAAAA8AAAAAAAAAAAAAAAAAmAIAAGRycy9k&#10;b3ducmV2LnhtbFBLBQYAAAAABAAEAPUAAACJAwAAAAA=&#10;" path="m,l173736,r9144,9144l,9144,,xe" fillcolor="black" stroked="f" strokeweight="0">
                  <v:stroke miterlimit="83231f" joinstyle="miter"/>
                  <v:path arrowok="t" textboxrect="0,0,182880,9144"/>
                </v:shape>
                <v:shape id="Shape 28" o:spid="_x0000_s1039" style="position:absolute;left:5425;width:1829;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zI74A&#10;AADbAAAADwAAAGRycy9kb3ducmV2LnhtbERPu4oCMRTtF/yHcAWbRTNaiIxGGQXFwsZXf53ceWBy&#10;M0yijn69KRa2PJz3YtVZI57U+tqxgvEoAUGcO11zqeBy3g5nIHxA1mgck4I3eVgtez8LTLV78ZGe&#10;p1CKGMI+RQVVCE0qpc8rsuhHriGOXOFaiyHCtpS6xVcMt0ZOkmQqLdYcGypsaFNRfj89rILsc/+9&#10;ucM0u+0th43ZXYtibZQa9LtsDiJQF/7Ff+69VjCJY+OX+APk8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HsyO+AAAA2wAAAA8AAAAAAAAAAAAAAAAAmAIAAGRycy9kb3ducmV2&#10;LnhtbFBLBQYAAAAABAAEAPUAAACDAwAAAAA=&#10;" path="m,l182880,r-9144,9144l,9144,,xe" fillcolor="black" stroked="f" strokeweight="0">
                  <v:stroke miterlimit="83231f" joinstyle="miter"/>
                  <v:path arrowok="t" textboxrect="0,0,182880,9144"/>
                </v:shape>
                <v:shape id="Shape 29" o:spid="_x0000_s1040" style="position:absolute;left:7193;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hSMQA&#10;AADbAAAADwAAAGRycy9kb3ducmV2LnhtbESPQWvCQBSE7wX/w/IEb3VjhNamriKCWqoXbSgeH9ln&#10;Es2+DdlVt//eLRR6HGbmG2Y6D6YRN+pcbVnBaJiAIC6srrlUkH+tnicgnEfW2FgmBT/kYD7rPU0x&#10;0/bOe7odfCkihF2GCirv20xKV1Rk0A1tSxy9k+0M+ii7UuoO7xFuGpkmyYs0WHNcqLClZUXF5XA1&#10;Cmq5WZ/TsP1+RQzjz2t+XOa7o1KDfli8g/AU/H/4r/2hFaRv8Psl/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BIUjEAAAA2wAAAA8AAAAAAAAAAAAAAAAAmAIAAGRycy9k&#10;b3ducmV2LnhtbFBLBQYAAAAABAAEAPUAAACJAwAAAAA=&#10;" path="m6096,r,246888l,243840,,6096,6096,xe" fillcolor="#404040" stroked="f" strokeweight="0">
                  <v:stroke miterlimit="83231f" joinstyle="miter"/>
                  <v:path arrowok="t" textboxrect="0,0,6096,246888"/>
                </v:shape>
                <v:shape id="Shape 30" o:spid="_x0000_s1041" style="position:absolute;left:7162;top:60;width:31;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G978A&#10;AADbAAAADwAAAGRycy9kb3ducmV2LnhtbERPz2vCMBS+C/4P4Qm7aaqilc4oMhDcdrIKXt+at7as&#10;eemS2Hb/vTkMPH58v7f7wTSiI+drywrmswQEcWF1zaWC6+U43YDwAVljY5kU/JGH/W482mKmbc9n&#10;6vJQihjCPkMFVQhtJqUvKjLoZ7Yljty3dQZDhK6U2mEfw00jF0mylgZrjg0VtvRWUfGT342CVH6u&#10;zs62C/q6vaNMf28fRclKvUyGwyuIQEN4iv/dJ61gGdfHL/EHyN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hMb3vwAAANsAAAAPAAAAAAAAAAAAAAAAAJgCAABkcnMvZG93bnJl&#10;di54bWxQSwUGAAAAAAQABAD1AAAAhAMAAAAA&#10;" path="m3048,r,237744l,231649,,3049,3048,xe" fillcolor="#101010" stroked="f" strokeweight="0">
                  <v:stroke miterlimit="83231f" joinstyle="miter"/>
                  <v:path arrowok="t" textboxrect="0,0,3048,237744"/>
                </v:shape>
                <v:shape id="Shape 31" o:spid="_x0000_s1042" style="position:absolute;left:7254;top:2377;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P58IA&#10;AADbAAAADwAAAGRycy9kb3ducmV2LnhtbESP3YrCMBSE7xd8h3CEvVk01WVFqlGksOh6s/jzAIfm&#10;2BSbk5JErW9vBMHLYeabYebLzjbiSj7UjhWMhhkI4tLpmisFx8PvYAoiRGSNjWNScKcAy0XvY465&#10;djfe0XUfK5FKOOSowMTY5lKG0pDFMHQtcfJOzluMSfpKao+3VG4bOc6yibRYc1ow2FJhqDzvL1bB&#10;d1GPt/eD+c9+zNH/rS9f53VBSn32u9UMRKQuvsMveqMTN4L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g/nwgAAANsAAAAPAAAAAAAAAAAAAAAAAJgCAABkcnMvZG93&#10;bnJldi54bWxQSwUGAAAAAAQABAD1AAAAhwMAAAAA&#10;" path="m,l170688,r9144,9144l,9144,,xe" fillcolor="black" stroked="f" strokeweight="0">
                  <v:stroke miterlimit="83231f" joinstyle="miter"/>
                  <v:path arrowok="t" textboxrect="0,0,179832,9144"/>
                </v:shape>
                <v:shape id="Shape 32" o:spid="_x0000_s1043" style="position:absolute;left:7254;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kMMA&#10;AADbAAAADwAAAGRycy9kb3ducmV2LnhtbESP3WoCMRSE7wu+QziCN0WzbqnIahRZEG1vij8PcNgc&#10;N4ubkyWJur69KRR6Ocx8M8xy3dtW3MmHxrGC6SQDQVw53XCt4HzajucgQkTW2DomBU8KsF4N3pZY&#10;aPfgA92PsRaphEOBCkyMXSFlqAxZDBPXESfv4rzFmKSvpfb4SOW2lXmWzaTFhtOCwY5KQ9X1eLMK&#10;Psom/36ezE/2ac7+a3d7v+5KUmo07DcLEJH6+B/+o/c6cTn8fk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RkMMAAADbAAAADwAAAAAAAAAAAAAAAACYAgAAZHJzL2Rv&#10;d25yZXYueG1sUEsFBgAAAAAEAAQA9QAAAIgDAAAAAA==&#10;" path="m,l179832,r-9144,9144l,9144,,xe" fillcolor="black" stroked="f" strokeweight="0">
                  <v:stroke miterlimit="83231f" joinstyle="miter"/>
                  <v:path arrowok="t" textboxrect="0,0,179832,9144"/>
                </v:shape>
                <v:shape id="Shape 33" o:spid="_x0000_s1044" style="position:absolute;left:9022;width:30;height:2468;visibility:visible;mso-wrap-style:square;v-text-anchor:top" coordsize="3048,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P4sEA&#10;AADbAAAADwAAAGRycy9kb3ducmV2LnhtbESPQYvCMBSE7wv+h/AEb2u6CkupRnGVBY/aFbw+mmdT&#10;bF5qkrX13xthYY/DzHzDLNeDbcWdfGgcK/iYZiCIK6cbrhWcfr7fcxAhImtsHZOCBwVYr0ZvSyy0&#10;6/lI9zLWIkE4FKjAxNgVUobKkMUwdR1x8i7OW4xJ+lpqj32C21bOsuxTWmw4LRjsaGuoupa/VsHs&#10;UTe7/is/78v8VklvDjc+bpSajIfNAkSkIf6H/9p7rWA+h9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AD+LBAAAA2wAAAA8AAAAAAAAAAAAAAAAAmAIAAGRycy9kb3du&#10;cmV2LnhtbFBLBQYAAAAABAAEAPUAAACGAwAAAAA=&#10;" path="m3048,r,246888l,243840,,6096,3048,xe" fillcolor="#404040" stroked="f" strokeweight="0">
                  <v:stroke miterlimit="83231f" joinstyle="miter"/>
                  <v:path arrowok="t" textboxrect="0,0,3048,246888"/>
                </v:shape>
                <v:shape id="Shape 34" o:spid="_x0000_s1045" style="position:absolute;left:8961;top:60;width:61;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VBMMA&#10;AADbAAAADwAAAGRycy9kb3ducmV2LnhtbESPQWsCMRSE7wX/Q3iCl6LZra3IahQRKkJPtV68PTbP&#10;3cXNy5LEzfrvTaHQ4zAz3zDr7WBa0ZPzjWUF+SwDQVxa3XCl4PzzOV2C8AFZY2uZFDzIw3Yzellj&#10;oW3kb+pPoRIJwr5ABXUIXSGlL2sy6Ge2I07e1TqDIUlXSe0wJrhp5VuWLaTBhtNCjR3taypvp7tR&#10;8HE4f8X+NQ84dxEPer+7dHlUajIedisQgYbwH/5rH7WC+Tv8fk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KVBMMAAADbAAAADwAAAAAAAAAAAAAAAACYAgAAZHJzL2Rv&#10;d25yZXYueG1sUEsFBgAAAAAEAAQA9QAAAIgDAAAAAA==&#10;" path="m6096,r,237744l,231649,,3049,6096,xe" fillcolor="#101010" stroked="f" strokeweight="0">
                  <v:stroke miterlimit="83231f" joinstyle="miter"/>
                  <v:path arrowok="t" textboxrect="0,0,6096,237744"/>
                </v:shape>
                <v:shape id="Shape 35" o:spid="_x0000_s1046" style="position:absolute;left:9052;top:2377;width:1829;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MMA&#10;AADbAAAADwAAAGRycy9kb3ducmV2LnhtbESPT2sCMRTE7wW/Q3iCl1KzWipla5RVUDx4qdr7c/P2&#10;DyYvyybq2k9vBMHjMDO/YabzzhpxodbXjhWMhgkI4tzpmksFh/3q4xuED8gajWNScCMP81nvbYqp&#10;dlf+pcsulCJC2KeooAqhSaX0eUUW/dA1xNErXGsxRNmWUrd4jXBr5DhJJtJizXGhwoaWFeWn3dkq&#10;yP5P70e3nWTHjeWwNOu/olgYpQb9LvsBEagLr/CzvdEKPr/g8SX+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YMMAAADbAAAADwAAAAAAAAAAAAAAAACYAgAAZHJzL2Rv&#10;d25yZXYueG1sUEsFBgAAAAAEAAQA9QAAAIgDAAAAAA==&#10;" path="m,l170688,r12192,9144l,9144,,xe" fillcolor="black" stroked="f" strokeweight="0">
                  <v:stroke miterlimit="83231f" joinstyle="miter"/>
                  <v:path arrowok="t" textboxrect="0,0,182880,9144"/>
                </v:shape>
                <v:shape id="Shape 36" o:spid="_x0000_s1047" style="position:absolute;left:9052;width:1829;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0UF8QA&#10;AADbAAAADwAAAGRycy9kb3ducmV2LnhtbESPT2vCQBTE70K/w/IKXqRutBAkdSNRqHjopbben9mX&#10;P2T3bchuNfbTdwuCx2FmfsOsN6M14kKDbx0rWMwTEMSl0y3XCr6/3l9WIHxA1mgck4IbedjkT5M1&#10;Ztpd+ZMux1CLCGGfoYImhD6T0pcNWfRz1xNHr3KDxRDlUEs94DXCrZHLJEmlxZbjQoM97Roqu+OP&#10;VVD8drOz+0iL88Fy2Jn9qaq2Rqnp81i8gQg0hkf43j5oBa8p/H+JP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NFBfEAAAA2wAAAA8AAAAAAAAAAAAAAAAAmAIAAGRycy9k&#10;b3ducmV2LnhtbFBLBQYAAAAABAAEAPUAAACJAwAAAAA=&#10;" path="m,l182880,,170688,9144,,9144,,xe" fillcolor="black" stroked="f" strokeweight="0">
                  <v:stroke miterlimit="83231f" joinstyle="miter"/>
                  <v:path arrowok="t" textboxrect="0,0,182880,9144"/>
                </v:shape>
                <v:shape id="Shape 37" o:spid="_x0000_s1048" style="position:absolute;left:10820;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GfMMA&#10;AADbAAAADwAAAGRycy9kb3ducmV2LnhtbESPQWsCMRSE70L/Q3gFb5qtQpXVKEVoFetFXcTjY/Pc&#10;Xd28LJuo6b9vBMHjMDPfMNN5MLW4Uesqywo++gkI4tzqigsF2f67NwbhPLLG2jIp+CMH89lbZ4qp&#10;tnfe0m3nCxEh7FJUUHrfpFK6vCSDrm8b4uidbGvQR9kWUrd4j3BTy0GSfEqDFceFEhtalJRfdlej&#10;oJLLn/Mg/B5GiGG4vmbHRbY5KtV9D18TEJ6Cf4Wf7ZVWMBzB40v8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uGfMMAAADbAAAADwAAAAAAAAAAAAAAAACYAgAAZHJzL2Rv&#10;d25yZXYueG1sUEsFBgAAAAAEAAQA9QAAAIgDAAAAAA==&#10;" path="m6096,r,246888l,243840,,6096,6096,xe" fillcolor="#404040" stroked="f" strokeweight="0">
                  <v:stroke miterlimit="83231f" joinstyle="miter"/>
                  <v:path arrowok="t" textboxrect="0,0,6096,246888"/>
                </v:shape>
                <v:shape id="Shape 38" o:spid="_x0000_s1049" style="position:absolute;left:10759;top:60;width:61;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AcAA&#10;AADbAAAADwAAAGRycy9kb3ducmV2LnhtbERPPWvDMBDdC/kP4gJdSiO7piW4UUIwxBQ61c2S7bCu&#10;tql1MpJiOf8+GgodH+97d1jMKGZyfrCsIN9kIIhbqwfuFJy/T89bED4gaxwtk4IbeTjsVw87LLWN&#10;/EVzEzqRQtiXqKAPYSql9G1PBv3GTsSJ+7HOYEjQdVI7jCncjPIly96kwYFTQ48TVT21v83VKHit&#10;z59xfsoDFi5iravjZcqjUo/r5fgOItAS/sV/7g+toEhj05f0A+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fAcAAAADbAAAADwAAAAAAAAAAAAAAAACYAgAAZHJzL2Rvd25y&#10;ZXYueG1sUEsFBgAAAAAEAAQA9QAAAIUDAAAAAA==&#10;" path="m6096,r,237744l,231649,,3049,6096,xe" fillcolor="#101010" stroked="f" strokeweight="0">
                  <v:stroke miterlimit="83231f" joinstyle="miter"/>
                  <v:path arrowok="t" textboxrect="0,0,6096,237744"/>
                </v:shape>
                <v:shape id="Shape 39" o:spid="_x0000_s1050" style="position:absolute;left:10881;top:2377;width:1707;height:91;visibility:visible;mso-wrap-style:square;v-text-anchor:top" coordsize="170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qBMQA&#10;AADbAAAADwAAAGRycy9kb3ducmV2LnhtbESPT2vCQBTE7wW/w/KE3urGFkRjNlILgdJ68c/B4yP7&#10;TGKzb9PdbUy/vSsIHoeZ+Q2TrQbTip6cbywrmE4SEMSl1Q1XCg774mUOwgdkja1lUvBPHlb56CnD&#10;VNsLb6nfhUpECPsUFdQhdKmUvqzJoJ/Yjjh6J+sMhihdJbXDS4SbVr4myUwabDgu1NjRR03lz+7P&#10;KFi07vy19knjDsfNt+tNsRl+C6Wex8P7EkSgITzC9/anVvC2gN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2qgTEAAAA2wAAAA8AAAAAAAAAAAAAAAAAmAIAAGRycy9k&#10;b3ducmV2LnhtbFBLBQYAAAAABAAEAPUAAACJAwAAAAA=&#10;" path="m,l161544,r9144,9144l,9144,,xe" fillcolor="black" stroked="f" strokeweight="0">
                  <v:stroke miterlimit="83231f" joinstyle="miter"/>
                  <v:path arrowok="t" textboxrect="0,0,170688,9144"/>
                </v:shape>
                <v:shape id="Shape 40" o:spid="_x0000_s1051" style="position:absolute;left:10881;width:1707;height:91;visibility:visible;mso-wrap-style:square;v-text-anchor:top" coordsize="170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pw5MAA&#10;AADbAAAADwAAAGRycy9kb3ducmV2LnhtbERPy4rCMBTdC/5DuMLsNFVk0GoUFQoy48bHwuWlubbV&#10;5qYmsXb+frIYmOXhvJfrztSiJecrywrGowQEcW51xYWCyzkbzkD4gKyxtkwKfsjDetXvLTHV9s1H&#10;ak+hEDGEfYoKyhCaVEqfl2TQj2xDHLmbdQZDhK6Q2uE7hptaTpLkUxqsODaU2NCupPxxehkF89rd&#10;v7Y+qdzlevh2rckO3TNT6mPQbRYgAnXhX/zn3msF07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cpw5MAAAADbAAAADwAAAAAAAAAAAAAAAACYAgAAZHJzL2Rvd25y&#10;ZXYueG1sUEsFBgAAAAAEAAQA9QAAAIUDAAAAAA==&#10;" path="m,l170688,r-9144,9144l,9144,,xe" fillcolor="black" stroked="f" strokeweight="0">
                  <v:stroke miterlimit="83231f" joinstyle="miter"/>
                  <v:path arrowok="t" textboxrect="0,0,170688,9144"/>
                </v:shape>
                <v:shape id="Shape 41" o:spid="_x0000_s1052" style="position:absolute;left:12527;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I7sUA&#10;AADbAAAADwAAAGRycy9kb3ducmV2LnhtbESPW2sCMRSE3wv9D+EIvmnWC62sRhHBC60v2kV8PGyO&#10;u2s3J8smavrvm4LQx2FmvmFmi2BqcafWVZYVDPoJCOLc6ooLBdnXujcB4TyyxtoyKfghB4v568sM&#10;U20ffKD70RciQtilqKD0vkmldHlJBl3fNsTRu9jWoI+yLaRu8RHhppbDJHmTBiuOCyU2tCop/z7e&#10;jIJKbjfXYfg8vSOG0cctO6+y/VmpbicspyA8Bf8ffrZ3WsF4AH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MjuxQAAANsAAAAPAAAAAAAAAAAAAAAAAJgCAABkcnMv&#10;ZG93bnJldi54bWxQSwUGAAAAAAQABAD1AAAAigMAAAAA&#10;" path="m6096,r,246888l,243840,,6096,6096,xe" fillcolor="#404040" stroked="f" strokeweight="0">
                  <v:stroke miterlimit="83231f" joinstyle="miter"/>
                  <v:path arrowok="t" textboxrect="0,0,6096,246888"/>
                </v:shape>
                <v:shape id="Shape 42" o:spid="_x0000_s1053" style="position:absolute;left:12496;top:60;width:31;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yOZsEA&#10;AADbAAAADwAAAGRycy9kb3ducmV2LnhtbESPQYvCMBSE74L/ITzBm6aWVZdqFBEWVj2pC16fzdu2&#10;bPNSk6zWf28EweMwM98w82VranEl5yvLCkbDBARxbnXFhYKf49fgE4QPyBpry6TgTh6Wi25njpm2&#10;N97T9RAKESHsM1RQhtBkUvq8JIN+aBvi6P1aZzBE6QqpHd4i3NQyTZKJNFhxXCixoXVJ+d/h3yiY&#10;yt1472yT0vm0QTm9nLZ5wUr1e+1qBiJQG97hV/tbK/hI4fk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cjmbBAAAA2wAAAA8AAAAAAAAAAAAAAAAAmAIAAGRycy9kb3du&#10;cmV2LnhtbFBLBQYAAAAABAAEAPUAAACGAwAAAAA=&#10;" path="m3048,r,237744l,231649,,3049,3048,xe" fillcolor="#101010" stroked="f" strokeweight="0">
                  <v:stroke miterlimit="83231f" joinstyle="miter"/>
                  <v:path arrowok="t" textboxrect="0,0,3048,237744"/>
                </v:shape>
                <v:shape id="Shape 43" o:spid="_x0000_s1054" style="position:absolute;left:12588;top:2377;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HdsQA&#10;AADbAAAADwAAAGRycy9kb3ducmV2LnhtbESPW2sCMRSE3wv+h3AEX0rNemkpW6PIgnh5ES8/4LA5&#10;3SxuTpYk6vrvjVDo4zAz3zCzRWcbcSMfascKRsMMBHHpdM2VgvNp9fENIkRkjY1jUvCgAIt5722G&#10;uXZ3PtDtGCuRIBxyVGBibHMpQ2nIYhi6ljh5v85bjEn6SmqP9wS3jRxn2Ze0WHNaMNhSYai8HK9W&#10;waSox7vHyeyzT3P22/X1/bIuSKlBv1v+gIjUxf/wX3ujFUwn8Pq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qR3bEAAAA2wAAAA8AAAAAAAAAAAAAAAAAmAIAAGRycy9k&#10;b3ducmV2LnhtbFBLBQYAAAAABAAEAPUAAACJAwAAAAA=&#10;" path="m,l170688,r9144,9144l,9144,,xe" fillcolor="black" stroked="f" strokeweight="0">
                  <v:stroke miterlimit="83231f" joinstyle="miter"/>
                  <v:path arrowok="t" textboxrect="0,0,179832,9144"/>
                </v:shape>
                <v:shape id="Shape 44" o:spid="_x0000_s1055" style="position:absolute;left:12588;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fAsMA&#10;AADbAAAADwAAAGRycy9kb3ducmV2LnhtbESP3WoCMRSE7wt9h3AK3hTNalVkNYosiLU34s8DHDbH&#10;zeLmZEmirm/fFIReDjPzDbNYdbYRd/KhdqxgOMhAEJdO11wpOJ82/RmIEJE1No5JwZMCrJbvbwvM&#10;tXvwge7HWIkE4ZCjAhNjm0sZSkMWw8C1xMm7OG8xJukrqT0+Etw2cpRlU2mx5rRgsKXCUHk93qyC&#10;r6Ie/TxPZp9NzNnvtrfP67YgpXof3XoOIlIX/8Ov9rdWMB7D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PfAsMAAADbAAAADwAAAAAAAAAAAAAAAACYAgAAZHJzL2Rv&#10;d25yZXYueG1sUEsFBgAAAAAEAAQA9QAAAIgDAAAAAA==&#10;" path="m,l179832,r-9144,9144l,9144,,xe" fillcolor="black" stroked="f" strokeweight="0">
                  <v:stroke miterlimit="83231f" joinstyle="miter"/>
                  <v:path arrowok="t" textboxrect="0,0,179832,9144"/>
                </v:shape>
                <v:shape id="Shape 45" o:spid="_x0000_s1056" style="position:absolute;left:14356;width:30;height:2468;visibility:visible;mso-wrap-style:square;v-text-anchor:top" coordsize="3048,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BcMIA&#10;AADbAAAADwAAAGRycy9kb3ducmV2LnhtbESPQWsCMRSE7wX/Q3iCt5qtaFm2RlGL4FFXwetj87pZ&#10;unlZk9Rd/70pFHocZuYbZrkebCvu5EPjWMHbNANBXDndcK3gct6/5iBCRNbYOiYFDwqwXo1ellho&#10;1/OJ7mWsRYJwKFCBibErpAyVIYth6jri5H05bzEm6WupPfYJbls5y7J3abHhtGCwo52h6rv8sQpm&#10;j7r57Lf59VDmt0p6c7zxaaPUZDxsPkBEGuJ/+K990ArmC/j9k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0FwwgAAANsAAAAPAAAAAAAAAAAAAAAAAJgCAABkcnMvZG93&#10;bnJldi54bWxQSwUGAAAAAAQABAD1AAAAhwMAAAAA&#10;" path="m3048,r,246888l,243840,,6096,3048,xe" fillcolor="#404040" stroked="f" strokeweight="0">
                  <v:stroke miterlimit="83231f" joinstyle="miter"/>
                  <v:path arrowok="t" textboxrect="0,0,3048,246888"/>
                </v:shape>
                <v:shape id="Shape 46" o:spid="_x0000_s1057" style="position:absolute;left:14295;top:60;width:61;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rdlcMA&#10;AADbAAAADwAAAGRycy9kb3ducmV2LnhtbESPQWsCMRSE7wX/Q3iCl1Kzq63I1igiKIKnWi+9PTbP&#10;3aWblyWJm+2/bwTB4zAz3zCrzWBa0ZPzjWUF+TQDQVxa3XCl4PK9f1uC8AFZY2uZFPyRh8169LLC&#10;QtvIX9SfQyUShH2BCuoQukJKX9Zk0E9tR5y8q3UGQ5KuktphTHDTylmWLaTBhtNCjR3taip/zzej&#10;4ONwOcX+NQ84dxEPerf96fKo1GQ8bD9BBBrCM/xoH7WC9wXcv6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rdlcMAAADbAAAADwAAAAAAAAAAAAAAAACYAgAAZHJzL2Rv&#10;d25yZXYueG1sUEsFBgAAAAAEAAQA9QAAAIgDAAAAAA==&#10;" path="m6096,r,237744l,231649,,3049,6096,xe" fillcolor="#101010" stroked="f" strokeweight="0">
                  <v:stroke miterlimit="83231f" joinstyle="miter"/>
                  <v:path arrowok="t" textboxrect="0,0,6096,237744"/>
                </v:shape>
                <v:shape id="Shape 47" o:spid="_x0000_s1058" style="position:absolute;left:14386;top:2377;width:1829;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C8cQA&#10;AADbAAAADwAAAGRycy9kb3ducmV2LnhtbESPT2vCQBTE7wW/w/IKXkrdWMSW1I1EoeLBS217f8m+&#10;/CG7b0N21bSf3hUKHoeZ+Q2zWo/WiDMNvnWsYD5LQBCXTrdcK/j++nh+A+EDskbjmBT8kod1NnlY&#10;YardhT/pfAy1iBD2KSpoQuhTKX3ZkEU/cz1x9Co3WAxRDrXUA14i3Br5kiRLabHluNBgT9uGyu54&#10;sgryv+6pcIdlXuwth63Z/VTVxig1fRzzdxCBxnAP/7f3WsHiFW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wvHEAAAA2wAAAA8AAAAAAAAAAAAAAAAAmAIAAGRycy9k&#10;b3ducmV2LnhtbFBLBQYAAAAABAAEAPUAAACJAwAAAAA=&#10;" path="m,l170688,r12192,9144l,9144,,xe" fillcolor="black" stroked="f" strokeweight="0">
                  <v:stroke miterlimit="83231f" joinstyle="miter"/>
                  <v:path arrowok="t" textboxrect="0,0,182880,9144"/>
                </v:shape>
                <v:shape id="Shape 48" o:spid="_x0000_s1059" style="position:absolute;left:14386;width:1829;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Wg8EA&#10;AADbAAAADwAAAGRycy9kb3ducmV2LnhtbERPy2rCQBTdF/oPwxXclDqpiJToGNJASxbdGNv9NXPz&#10;wJk7ITPV6Nd3FoLLw3lvs8kacabR944VvC0SEMS10z23Cn4On6/vIHxA1mgck4Irech2z09bTLW7&#10;8J7OVWhFDGGfooIuhCGV0tcdWfQLNxBHrnGjxRDh2Eo94iWGWyOXSbKWFnuODR0OVHRUn6o/qyC/&#10;nV6O7nudH0vLoTBfv03zYZSaz6Z8AyLQFB7iu7vUClZxbPwSf4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VoPBAAAA2wAAAA8AAAAAAAAAAAAAAAAAmAIAAGRycy9kb3du&#10;cmV2LnhtbFBLBQYAAAAABAAEAPUAAACGAwAAAAA=&#10;" path="m,l182880,,170688,9144,,9144,,xe" fillcolor="black" stroked="f" strokeweight="0">
                  <v:stroke miterlimit="83231f" joinstyle="miter"/>
                  <v:path arrowok="t" textboxrect="0,0,182880,9144"/>
                </v:shape>
                <v:shape id="Shape 49" o:spid="_x0000_s1060" style="position:absolute;left:16154;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7E6MQA&#10;AADbAAAADwAAAGRycy9kb3ducmV2LnhtbESPQWsCMRSE7wX/Q3iCN82qxdatUUTQluqldhGPj83r&#10;7urmZdlETf99Iwg9DjPzDTNbBFOLK7WusqxgOEhAEOdWV1woyL7X/VcQziNrrC2Tgl9ysJh3nmaY&#10;anvjL7rufSEihF2KCkrvm1RKl5dk0A1sQxy9H9sa9FG2hdQt3iLc1HKUJBNpsOK4UGJDq5Ly8/5i&#10;FFTyfXMahe3hBTGMPy/ZcZXtjkr1umH5BsJT8P/hR/tDK3iewv1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exOjEAAAA2wAAAA8AAAAAAAAAAAAAAAAAmAIAAGRycy9k&#10;b3ducmV2LnhtbFBLBQYAAAAABAAEAPUAAACJAwAAAAA=&#10;" path="m6096,r,246888l,243840,,6096,6096,xe" fillcolor="#404040" stroked="f" strokeweight="0">
                  <v:stroke miterlimit="83231f" joinstyle="miter"/>
                  <v:path arrowok="t" textboxrect="0,0,6096,246888"/>
                </v:shape>
                <v:shape id="Shape 50" o:spid="_x0000_s1061" style="position:absolute;left:16093;top:60;width:61;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2p8AA&#10;AADbAAAADwAAAGRycy9kb3ducmV2LnhtbERPTWvCQBC9C/0PyxR6kbqJYimpq4igFDxVvfQ2ZKdJ&#10;aHY27G6z6b/vHIQeH+97s5tcr0YKsfNsoFwUoIhrbztuDNyux+dXUDEhW+w9k4FfirDbPsw2WFmf&#10;+YPGS2qUhHCs0ECb0lBpHeuWHMaFH4iF+/LBYRIYGm0DZgl3vV4WxYt22LE0tDjQoaX6+/LjDKxP&#10;t3Me52XCVch4sof951BmY54ep/0bqERT+hff3e9WfLJevsgP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Z2p8AAAADbAAAADwAAAAAAAAAAAAAAAACYAgAAZHJzL2Rvd25y&#10;ZXYueG1sUEsFBgAAAAAEAAQA9QAAAIUDAAAAAA==&#10;" path="m6096,r,237744l,231649,,3049,6096,xe" fillcolor="#101010" stroked="f" strokeweight="0">
                  <v:stroke miterlimit="83231f" joinstyle="miter"/>
                  <v:path arrowok="t" textboxrect="0,0,6096,237744"/>
                </v:shape>
                <v:shape id="Shape 51" o:spid="_x0000_s1062" style="position:absolute;left:16215;top:2377;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3qR8MA&#10;AADbAAAADwAAAGRycy9kb3ducmV2LnhtbESP3YrCMBSE7xd8h3AEbxZNdVGkGkUKors34s8DHJpj&#10;U2xOShK1vv1mYcHLYWa+YZbrzjbiQT7UjhWMRxkI4tLpmisFl/N2OAcRIrLGxjEpeFGA9ar3scRc&#10;uycf6XGKlUgQDjkqMDG2uZShNGQxjFxLnLyr8xZjkr6S2uMzwW0jJ1k2kxZrTgsGWyoMlbfT3Sr4&#10;KurJz+tsDtnUXPz37v552xWk1KDfbRYgInXxHf5v77WC6Rj+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3qR8MAAADbAAAADwAAAAAAAAAAAAAAAACYAgAAZHJzL2Rv&#10;d25yZXYueG1sUEsFBgAAAAAEAAQA9QAAAIgDAAAAAA==&#10;" path="m,l170688,r9144,9144l,9144,,xe" fillcolor="black" stroked="f" strokeweight="0">
                  <v:stroke miterlimit="83231f" joinstyle="miter"/>
                  <v:path arrowok="t" textboxrect="0,0,179832,9144"/>
                </v:shape>
                <v:shape id="Shape 52" o:spid="_x0000_s1063" style="position:absolute;left:16215;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90MMQA&#10;AADbAAAADwAAAGRycy9kb3ducmV2LnhtbESP3WoCMRSE7wu+QzgFb0rNdkWRrVFkofhzU/x5gMPm&#10;dLO4OVmSqOvbG0Ho5TAz3zDzZW9bcSUfGscKvkYZCOLK6YZrBafjz+cMRIjIGlvHpOBOAZaLwdsc&#10;C+1uvKfrIdYiQTgUqMDE2BVShsqQxTByHXHy/py3GJP0tdQebwluW5ln2VRabDgtGOyoNFSdDxer&#10;YFw2+e5+NL/ZxJz8dn35OK9LUmr43q++QUTq43/41d5oBZMcnl/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DDEAAAA2wAAAA8AAAAAAAAAAAAAAAAAmAIAAGRycy9k&#10;b3ducmV2LnhtbFBLBQYAAAAABAAEAPUAAACJAwAAAAA=&#10;" path="m,l179832,r-9144,9144l,9144,,xe" fillcolor="black" stroked="f" strokeweight="0">
                  <v:stroke miterlimit="83231f" joinstyle="miter"/>
                  <v:path arrowok="t" textboxrect="0,0,179832,9144"/>
                </v:shape>
                <v:shape id="Shape 53" o:spid="_x0000_s1064" style="position:absolute;left:17952;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l38UA&#10;AADbAAAADwAAAGRycy9kb3ducmV2LnhtbESPQWvCQBSE74L/YXmCt7pppFqiq0igtbS9VEPx+Mg+&#10;k9Ts25Bddfvvu0LB4zAz3zDLdTCtuFDvGssKHicJCOLS6oYrBcX+5eEZhPPIGlvLpOCXHKxXw8ES&#10;M22v/EWXna9EhLDLUEHtfZdJ6cqaDLqJ7Yijd7S9QR9lX0nd4zXCTSvTJJlJgw3HhRo7ymsqT7uz&#10;UdDI7etPGj6+54hh+n4uDnnxeVBqPAqbBQhPwd/D/+03reBpCrc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2XfxQAAANsAAAAPAAAAAAAAAAAAAAAAAJgCAABkcnMv&#10;ZG93bnJldi54bWxQSwUGAAAAAAQABAD1AAAAigMAAAAA&#10;" path="m6096,r,246888l,243840,,6096,6096,xe" fillcolor="#404040" stroked="f" strokeweight="0">
                  <v:stroke miterlimit="83231f" joinstyle="miter"/>
                  <v:path arrowok="t" textboxrect="0,0,6096,246888"/>
                </v:shape>
                <v:shape id="Shape 54" o:spid="_x0000_s1065" style="position:absolute;left:17922;top:60;width:30;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lVMIA&#10;AADbAAAADwAAAGRycy9kb3ducmV2LnhtbESPT4vCMBTE74LfITxhb5qurHapRhFB0PXkH/D6tnm2&#10;ZZuXmkSt334jCB6HmfkNM523phY3cr6yrOBzkIAgzq2uuFBwPKz63yB8QNZYWyYFD/Iwn3U7U8y0&#10;vfOObvtQiAhhn6GCMoQmk9LnJRn0A9sQR+9sncEQpSukdniPcFPLYZKMpcGK40KJDS1Lyv/2V6Mg&#10;ldvRztlmSL+nDcr0cvrJC1bqo9cuJiACteEdfrXXWsHoC55f4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CVUwgAAANsAAAAPAAAAAAAAAAAAAAAAAJgCAABkcnMvZG93&#10;bnJldi54bWxQSwUGAAAAAAQABAD1AAAAhwMAAAAA&#10;" path="m3048,r,237744l,231649,,3049,3048,xe" fillcolor="#101010" stroked="f" strokeweight="0">
                  <v:stroke miterlimit="83231f" joinstyle="miter"/>
                  <v:path arrowok="t" textboxrect="0,0,3048,237744"/>
                </v:shape>
                <v:shape id="Shape 55" o:spid="_x0000_s1066" style="position:absolute;left:18013;top:2377;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sRMMA&#10;AADbAAAADwAAAGRycy9kb3ducmV2LnhtbESP3WoCMRSE7wu+QziCN0WztazIahRZKGpvij8PcNgc&#10;N4ubkyWJur69KRR6OczMN8xy3dtW3MmHxrGCj0kGgrhyuuFawfn0NZ6DCBFZY+uYFDwpwHo1eFti&#10;od2DD3Q/xlokCIcCFZgYu0LKUBmyGCauI07exXmLMUlfS+3xkeC2ldMsm0mLDacFgx2Vhqrr8WYV&#10;fJbN9Pt5Mj9Zbs5+v729X7clKTUa9psFiEh9/A//tXdaQZ7D75f0A+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bsRMMAAADbAAAADwAAAAAAAAAAAAAAAACYAgAAZHJzL2Rv&#10;d25yZXYueG1sUEsFBgAAAAAEAAQA9QAAAIgDAAAAAA==&#10;" path="m,l170688,r9144,9144l,9144,,xe" fillcolor="black" stroked="f" strokeweight="0">
                  <v:stroke miterlimit="83231f" joinstyle="miter"/>
                  <v:path arrowok="t" textboxrect="0,0,179832,9144"/>
                </v:shape>
                <v:shape id="Shape 56" o:spid="_x0000_s1067" style="position:absolute;left:18013;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yM8MA&#10;AADbAAAADwAAAGRycy9kb3ducmV2LnhtbESP3YrCMBSE7xd8h3AEbxZNV1GWahQpLP7cLKs+wKE5&#10;NsXmpCRR69sbQdjLYWa+YRarzjbiRj7UjhV8jTIQxKXTNVcKTsef4TeIEJE1No5JwYMCrJa9jwXm&#10;2t35j26HWIkE4ZCjAhNjm0sZSkMWw8i1xMk7O28xJukrqT3eE9w2cpxlM2mx5rRgsKXCUHk5XK2C&#10;SVGP94+j+c2m5uR3m+vnZVOQUoN+t56DiNTF//C7vdUKpjN4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RyM8MAAADbAAAADwAAAAAAAAAAAAAAAACYAgAAZHJzL2Rv&#10;d25yZXYueG1sUEsFBgAAAAAEAAQA9QAAAIgDAAAAAA==&#10;" path="m,l179832,r-9144,9144l,9144,,xe" fillcolor="black" stroked="f" strokeweight="0">
                  <v:stroke miterlimit="83231f" joinstyle="miter"/>
                  <v:path arrowok="t" textboxrect="0,0,179832,9144"/>
                </v:shape>
                <v:shape id="Shape 57" o:spid="_x0000_s1068" style="position:absolute;left:19781;width:31;height:2468;visibility:visible;mso-wrap-style:square;v-text-anchor:top" coordsize="3048,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sQcIA&#10;AADbAAAADwAAAGRycy9kb3ducmV2LnhtbESPQWsCMRSE7wX/Q3iCt5qtoF22RlGL4FFXwetj87pZ&#10;unlZk9Rd/70pFHocZuYbZrkebCvu5EPjWMHbNANBXDndcK3gct6/5iBCRNbYOiYFDwqwXo1ellho&#10;1/OJ7mWsRYJwKFCBibErpAyVIYth6jri5H05bzEm6WupPfYJbls5y7KFtNhwWjDY0c5Q9V3+WAWz&#10;R9189tv8eijzWyW9Od74tFFqMh42HyAiDfE//Nc+aAXzd/j9kn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5OxBwgAAANsAAAAPAAAAAAAAAAAAAAAAAJgCAABkcnMvZG93&#10;bnJldi54bWxQSwUGAAAAAAQABAD1AAAAhwMAAAAA&#10;" path="m3048,r,246888l,243840,,6096,3048,xe" fillcolor="#404040" stroked="f" strokeweight="0">
                  <v:stroke miterlimit="83231f" joinstyle="miter"/>
                  <v:path arrowok="t" textboxrect="0,0,3048,246888"/>
                </v:shape>
                <v:shape id="Shape 58" o:spid="_x0000_s1069" style="position:absolute;left:19720;top:60;width:61;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6ocAA&#10;AADbAAAADwAAAGRycy9kb3ducmV2LnhtbERPTWvCQBC9C/0PyxR6kbqJYimpq4igFDxVvfQ2ZKdJ&#10;aHY27G6z6b/vHIQeH+97s5tcr0YKsfNsoFwUoIhrbztuDNyux+dXUDEhW+w9k4FfirDbPsw2WFmf&#10;+YPGS2qUhHCs0ECb0lBpHeuWHMaFH4iF+/LBYRIYGm0DZgl3vV4WxYt22LE0tDjQoaX6+/LjDKxP&#10;t3Me52XCVch4sof951BmY54ep/0bqERT+hff3e9WfDJWvsgP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B6ocAAAADbAAAADwAAAAAAAAAAAAAAAACYAgAAZHJzL2Rvd25y&#10;ZXYueG1sUEsFBgAAAAAEAAQA9QAAAIUDAAAAAA==&#10;" path="m6096,r,237744l,231649,,3049,6096,xe" fillcolor="#101010" stroked="f" strokeweight="0">
                  <v:stroke miterlimit="83231f" joinstyle="miter"/>
                  <v:path arrowok="t" textboxrect="0,0,6096,237744"/>
                </v:shape>
                <v:shape id="Shape 59" o:spid="_x0000_s1070" style="position:absolute;left:19812;top:2377;width:1828;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lxcQA&#10;AADbAAAADwAAAGRycy9kb3ducmV2LnhtbESPT2vCQBTE7wW/w/IKXkrdWFDa1I1EoeLBS217f8m+&#10;/CG7b0N21bSf3hUKHoeZ+Q2zWo/WiDMNvnWsYD5LQBCXTrdcK/j++nh+BeEDskbjmBT8kod1NnlY&#10;YardhT/pfAy1iBD2KSpoQuhTKX3ZkEU/cz1x9Co3WAxRDrXUA14i3Br5kiRLabHluNBgT9uGyu54&#10;sgryv+6pcIdlXuwth63Z/VTVxig1fRzzdxCBxnAP/7f3WsHiDW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NZcXEAAAA2wAAAA8AAAAAAAAAAAAAAAAAmAIAAGRycy9k&#10;b3ducmV2LnhtbFBLBQYAAAAABAAEAPUAAACJAwAAAAA=&#10;" path="m,l173736,r9144,9144l,9144,,xe" fillcolor="black" stroked="f" strokeweight="0">
                  <v:stroke miterlimit="83231f" joinstyle="miter"/>
                  <v:path arrowok="t" textboxrect="0,0,182880,9144"/>
                </v:shape>
                <v:shape id="Shape 60" o:spid="_x0000_s1071" style="position:absolute;left:19812;width:1828;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5cEA&#10;AADbAAAADwAAAGRycy9kb3ducmV2LnhtbERPu2rDMBTdC/kHcQNdSiw3gymOleAEEjxkqdvuN9b1&#10;g0hXxlITN19fDYWOh/MudrM14kaTHxwreE1SEMSN0wN3Cj4/jqs3ED4gazSOScEPedhtF08F5trd&#10;+Z1udehEDGGfo4I+hDGX0jc9WfSJG4kj17rJYohw6qSe8B7DrZHrNM2kxYFjQ48jHXpqrvW3VVA+&#10;ri8Xd87KS2U5HMzpq233Rqnn5VxuQASaw7/4z11pBVlcH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bBuXBAAAA2wAAAA8AAAAAAAAAAAAAAAAAmAIAAGRycy9kb3du&#10;cmV2LnhtbFBLBQYAAAAABAAEAPUAAACGAwAAAAA=&#10;" path="m,l182880,r-9144,9144l,9144,,xe" fillcolor="black" stroked="f" strokeweight="0">
                  <v:stroke miterlimit="83231f" joinstyle="miter"/>
                  <v:path arrowok="t" textboxrect="0,0,182880,9144"/>
                </v:shape>
                <v:shape id="Shape 61" o:spid="_x0000_s1072" style="position:absolute;left:21579;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UjsQA&#10;AADbAAAADwAAAGRycy9kb3ducmV2LnhtbESPQWvCQBSE74L/YXlCb3WjBVtiNiKCWmovTUPx+Mg+&#10;k7TZtyG76vbfd4WCx2FmvmGyVTCduNDgWssKZtMEBHFldcu1gvJz+/gCwnlkjZ1lUvBLDlb5eJRh&#10;qu2VP+hS+FpECLsUFTTe96mUrmrIoJvanjh6JzsY9FEOtdQDXiPcdHKeJAtpsOW40GBPm4aqn+Js&#10;FLRyv/ueh8PXM2J4ejuXx035flTqYRLWSxCegr+H/9uvWsFiBr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dlI7EAAAA2wAAAA8AAAAAAAAAAAAAAAAAmAIAAGRycy9k&#10;b3ducmV2LnhtbFBLBQYAAAAABAAEAPUAAACJAwAAAAA=&#10;" path="m6096,r,246888l,243840,,6096,6096,xe" fillcolor="#404040" stroked="f" strokeweight="0">
                  <v:stroke miterlimit="83231f" joinstyle="miter"/>
                  <v:path arrowok="t" textboxrect="0,0,6096,246888"/>
                </v:shape>
                <v:shape id="Shape 62" o:spid="_x0000_s1073" style="position:absolute;left:21549;top:60;width:30;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SBsEA&#10;AADbAAAADwAAAGRycy9kb3ducmV2LnhtbESPT4vCMBTE74LfITzBm00trC7VKIsguHryD3h92zzb&#10;ss1LTaJ2v/1GEDwOM/MbZr7sTCPu5HxtWcE4SUEQF1bXXCo4HdejTxA+IGtsLJOCP/KwXPR7c8y1&#10;ffCe7odQighhn6OCKoQ2l9IXFRn0iW2Jo3exzmCI0pVSO3xEuGlklqYTabDmuFBhS6uKit/DzSiY&#10;yt3H3tk2o5/zN8rp9bwtSlZqOOi+ZiACdeEdfrU3WsEkg+eX+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p0gbBAAAA2wAAAA8AAAAAAAAAAAAAAAAAmAIAAGRycy9kb3du&#10;cmV2LnhtbFBLBQYAAAAABAAEAPUAAACGAwAAAAA=&#10;" path="m3048,r,237744l,231649,,3049,3048,xe" fillcolor="#101010" stroked="f" strokeweight="0">
                  <v:stroke miterlimit="83231f" joinstyle="miter"/>
                  <v:path arrowok="t" textboxrect="0,0,3048,237744"/>
                </v:shape>
                <v:shape id="Shape 63" o:spid="_x0000_s1074" style="position:absolute;left:21640;top:2377;width:1707;height:91;visibility:visible;mso-wrap-style:square;v-text-anchor:top" coordsize="170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2y88MA&#10;AADbAAAADwAAAGRycy9kb3ducmV2LnhtbESPQWvCQBSE74L/YXlCb7qpBWmjq1QhUNRL1UOPj+wz&#10;iWbfxt1tjP/eFQSPw8x8w8wWnalFS85XlhW8jxIQxLnVFRcKDvts+AnCB2SNtWVScCMPi3m/N8NU&#10;2yv/UrsLhYgQ9ikqKENoUil9XpJBP7INcfSO1hkMUbpCaofXCDe1HCfJRBqsOC6U2NCqpPy8+zcK&#10;vmp3Wi99UrnD33bjWpNtu0um1Nug+56CCNSFV/jZ/tEKJh/w+B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2y88MAAADbAAAADwAAAAAAAAAAAAAAAACYAgAAZHJzL2Rv&#10;d25yZXYueG1sUEsFBgAAAAAEAAQA9QAAAIgDAAAAAA==&#10;" path="m,l161544,r9144,9144l,9144,,xe" fillcolor="black" stroked="f" strokeweight="0">
                  <v:stroke miterlimit="83231f" joinstyle="miter"/>
                  <v:path arrowok="t" textboxrect="0,0,170688,9144"/>
                </v:shape>
                <v:shape id="Shape 64" o:spid="_x0000_s1075" style="position:absolute;left:21640;width:1707;height:91;visibility:visible;mso-wrap-style:square;v-text-anchor:top" coordsize="1706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qh8MA&#10;AADbAAAADwAAAGRycy9kb3ducmV2LnhtbESPQWvCQBSE74L/YXlCb7qpFGmjq1QhUNRL1UOPj+wz&#10;iWbfxt1tjP/eFQSPw8x8w8wWnalFS85XlhW8jxIQxLnVFRcKDvts+AnCB2SNtWVScCMPi3m/N8NU&#10;2yv/UrsLhYgQ9ikqKENoUil9XpJBP7INcfSO1hkMUbpCaofXCDe1HCfJRBqsOC6U2NCqpPy8+zcK&#10;vmp3Wi99UrnD33bjWpNtu0um1Nug+56CCNSFV/jZ/tEKJh/w+B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Qqh8MAAADbAAAADwAAAAAAAAAAAAAAAACYAgAAZHJzL2Rv&#10;d25yZXYueG1sUEsFBgAAAAAEAAQA9QAAAIgDAAAAAA==&#10;" path="m,l170688,r-9144,9144l,9144,,xe" fillcolor="black" stroked="f" strokeweight="0">
                  <v:stroke miterlimit="83231f" joinstyle="miter"/>
                  <v:path arrowok="t" textboxrect="0,0,170688,9144"/>
                </v:shape>
                <v:shape id="Shape 65" o:spid="_x0000_s1076" style="position:absolute;left:23286;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SjcQA&#10;AADbAAAADwAAAGRycy9kb3ducmV2LnhtbESPT2sCMRTE70K/Q3gFb5pVqZXVKEXwD60X7SIeH5vn&#10;7trNy7KJmn77piB4HGbmN8xsEUwtbtS6yrKCQT8BQZxbXXGhIPte9SYgnEfWWFsmBb/kYDF/6cww&#10;1fbOe7odfCEihF2KCkrvm1RKl5dk0PVtQxy9s20N+ijbQuoW7xFuajlMkrE0WHFcKLGhZUn5z+Fq&#10;FFRys74Mw9fxHTGMPq/ZaZntTkp1X8PHFISn4J/hR3urFYzf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ko3EAAAA2wAAAA8AAAAAAAAAAAAAAAAAmAIAAGRycy9k&#10;b3ducmV2LnhtbFBLBQYAAAAABAAEAPUAAACJAwAAAAA=&#10;" path="m6096,r,246888l,243840,,6096,6096,xe" fillcolor="#404040" stroked="f" strokeweight="0">
                  <v:stroke miterlimit="83231f" joinstyle="miter"/>
                  <v:path arrowok="t" textboxrect="0,0,6096,246888"/>
                </v:shape>
                <v:shape id="Shape 66" o:spid="_x0000_s1077" style="position:absolute;left:23256;top:60;width:30;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LUBcAA&#10;AADbAAAADwAAAGRycy9kb3ducmV2LnhtbESPQYvCMBSE74L/ITxhb5oqWKUaRQRB15Pugtdn82yL&#10;zUtNonb//UYQPA4z8w0zX7amFg9yvrKsYDhIQBDnVldcKPj92fSnIHxA1lhbJgV/5GG56HbmmGn7&#10;5AM9jqEQEcI+QwVlCE0mpc9LMugHtiGO3sU6gyFKV0jt8BnhppajJEmlwYrjQokNrUvKr8e7UTCR&#10;+/HB2WZE59MO5eR2+s4LVuqr165mIAK14RN+t7daQZrC60v8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5LUBcAAAADbAAAADwAAAAAAAAAAAAAAAACYAgAAZHJzL2Rvd25y&#10;ZXYueG1sUEsFBgAAAAAEAAQA9QAAAIUDAAAAAA==&#10;" path="m3048,r,237744l,231649,,3049,3048,xe" fillcolor="#101010" stroked="f" strokeweight="0">
                  <v:stroke miterlimit="83231f" joinstyle="miter"/>
                  <v:path arrowok="t" textboxrect="0,0,3048,237744"/>
                </v:shape>
                <v:shape id="Shape 67" o:spid="_x0000_s1078" style="position:absolute;left:23347;top:2377;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dFcMA&#10;AADbAAAADwAAAGRycy9kb3ducmV2LnhtbESP0WoCMRRE3wv9h3AFX4pmVaqyGqUsiNqXUvUDLpvr&#10;ZnFzsyRR1783QqGPw8ycYZbrzjbiRj7UjhWMhhkI4tLpmisFp+NmMAcRIrLGxjEpeFCA9er9bYm5&#10;dnf+pdshViJBOOSowMTY5lKG0pDFMHQtcfLOzluMSfpKao/3BLeNHGfZVFqsOS0YbKkwVF4OV6tg&#10;UtTj78fR/GSf5uT32+vHZVuQUv1e97UAEamL/+G/9k4rmM7g9S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QdFcMAAADbAAAADwAAAAAAAAAAAAAAAACYAgAAZHJzL2Rv&#10;d25yZXYueG1sUEsFBgAAAAAEAAQA9QAAAIgDAAAAAA==&#10;" path="m,l170688,r9144,9144l,9144,,xe" fillcolor="black" stroked="f" strokeweight="0">
                  <v:stroke miterlimit="83231f" joinstyle="miter"/>
                  <v:path arrowok="t" textboxrect="0,0,179832,9144"/>
                </v:shape>
                <v:shape id="Shape 68" o:spid="_x0000_s1079" style="position:absolute;left:23347;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JZ8EA&#10;AADbAAAADwAAAGRycy9kb3ducmV2LnhtbERPS2rDMBDdF3IHMYVsSiPXpSG4UUwwFCfdlHwOMFhT&#10;y8QaGUlJ7NtHi0KXj/dfl6PtxY186BwreFtkIIgbpztuFZxPX68rECEia+wdk4KJApSb2dMaC+3u&#10;fKDbMbYihXAoUIGJcSikDI0hi2HhBuLE/TpvMSboW6k93lO47WWeZUtpsePUYHCgylBzOV6tgveq&#10;y7+nk/nJPszZ7+vry6WuSKn587j9BBFpjP/iP/dOK1imsel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7iWfBAAAA2wAAAA8AAAAAAAAAAAAAAAAAmAIAAGRycy9kb3du&#10;cmV2LnhtbFBLBQYAAAAABAAEAPUAAACGAwAAAAA=&#10;" path="m,l179832,r-9144,9144l,9144,,xe" fillcolor="black" stroked="f" strokeweight="0">
                  <v:stroke miterlimit="83231f" joinstyle="miter"/>
                  <v:path arrowok="t" textboxrect="0,0,179832,9144"/>
                </v:shape>
                <v:shape id="Shape 69" o:spid="_x0000_s1080" style="position:absolute;left:25115;width:31;height:2468;visibility:visible;mso-wrap-style:square;v-text-anchor:top" coordsize="3048,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XFcEA&#10;AADbAAAADwAAAGRycy9kb3ducmV2LnhtbESPQYvCMBSE7wv+h/AEb2u6HqRbjeIqCx61K3h9NM+m&#10;2LzUJGvrvzfCwh6HmfmGWa4H24o7+dA4VvAxzUAQV043XCs4/Xy/5yBCRNbYOiYFDwqwXo3ellho&#10;1/OR7mWsRYJwKFCBibErpAyVIYth6jri5F2ctxiT9LXUHvsEt62cZdlcWmw4LRjsaGuoupa/VsHs&#10;UTe7/is/78v8VklvDjc+bpSajIfNAkSkIf6H/9p7rWD+Ca8v6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FxXBAAAA2wAAAA8AAAAAAAAAAAAAAAAAmAIAAGRycy9kb3du&#10;cmV2LnhtbFBLBQYAAAAABAAEAPUAAACGAwAAAAA=&#10;" path="m3048,r,246888l,243840,,6096,3048,xe" fillcolor="#404040" stroked="f" strokeweight="0">
                  <v:stroke miterlimit="83231f" joinstyle="miter"/>
                  <v:path arrowok="t" textboxrect="0,0,3048,246888"/>
                </v:shape>
                <v:shape id="Shape 70" o:spid="_x0000_s1081" style="position:absolute;left:25054;top:60;width:61;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qx8AA&#10;AADbAAAADwAAAGRycy9kb3ducmV2LnhtbERPz2vCMBS+C/4P4Qm7yEy7oY6uqYgwGew09eLt0by1&#10;xealJLHp/vvlMPD48f0ud5PpxUjOd5YV5KsMBHFtdceNgsv54/kNhA/IGnvLpOCXPOyq+azEQtvI&#10;3zSeQiNSCPsCFbQhDIWUvm7JoF/ZgThxP9YZDAm6RmqHMYWbXr5k2UYa7Dg1tDjQoaX6drobBevj&#10;5SuOyzzgq4t41If9dcijUk+Laf8OItAUHuJ/96dWsE3r05f0A2T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Mqx8AAAADbAAAADwAAAAAAAAAAAAAAAACYAgAAZHJzL2Rvd25y&#10;ZXYueG1sUEsFBgAAAAAEAAQA9QAAAIUDAAAAAA==&#10;" path="m6096,r,237744l,231649,,3049,6096,xe" fillcolor="#101010" stroked="f" strokeweight="0">
                  <v:stroke miterlimit="83231f" joinstyle="miter"/>
                  <v:path arrowok="t" textboxrect="0,0,6096,237744"/>
                </v:shape>
                <v:shape id="Shape 71" o:spid="_x0000_s1082" style="position:absolute;left:25146;top:2377;width:1828;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1o8QA&#10;AADbAAAADwAAAGRycy9kb3ducmV2LnhtbESPzWrDMBCE74W8g9hAL6WW00NSnCjBCbTk0EuS9r62&#10;1j9EWhlLtd0+fVUI5DjMzDfMZjdZIwbqfetYwSJJQRCXTrdcK/i8vD2/gvABWaNxTAp+yMNuO3vY&#10;YKbdyCcazqEWEcI+QwVNCF0mpS8bsugT1xFHr3K9xRBlX0vd4xjh1siXNF1Kiy3HhQY7OjRUXs/f&#10;VkH+e30q3McyL46Ww8G8f1XV3ij1OJ/yNYhAU7iHb+2jVrBawP+X+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NaPEAAAA2wAAAA8AAAAAAAAAAAAAAAAAmAIAAGRycy9k&#10;b3ducmV2LnhtbFBLBQYAAAAABAAEAPUAAACJAwAAAAA=&#10;" path="m,l173736,r9144,9144l,9144,,xe" fillcolor="black" stroked="f" strokeweight="0">
                  <v:stroke miterlimit="83231f" joinstyle="miter"/>
                  <v:path arrowok="t" textboxrect="0,0,182880,9144"/>
                </v:shape>
                <v:shape id="Shape 72" o:spid="_x0000_s1083" style="position:absolute;left:25146;width:1828;height:91;visibility:visible;mso-wrap-style:square;v-text-anchor:top" coordsize="182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r1MQA&#10;AADbAAAADwAAAGRycy9kb3ducmV2LnhtbESPzWrDMBCE74W8g9hAL6WW60NSnCjBCbTk0EuS9r62&#10;1j9EWhlLjd0+fVUI5DjMzDfMejtZI640+M6xgpckBUFcOd1xo+Dz/Pb8CsIHZI3GMSn4IQ/bzexh&#10;jbl2Ix/pegqNiBD2OSpoQ+hzKX3VkkWfuJ44erUbLIYoh0bqAccIt0ZmabqQFjuOCy32tG+pupy+&#10;rYLi9/JUuo9FUR4sh715/6rrnVHqcT4VKxCBpnAP39oHrWCZwf+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cq9TEAAAA2wAAAA8AAAAAAAAAAAAAAAAAmAIAAGRycy9k&#10;b3ducmV2LnhtbFBLBQYAAAAABAAEAPUAAACJAwAAAAA=&#10;" path="m,l182880,r-9144,9144l,9144,,xe" fillcolor="black" stroked="f" strokeweight="0">
                  <v:stroke miterlimit="83231f" joinstyle="miter"/>
                  <v:path arrowok="t" textboxrect="0,0,182880,9144"/>
                </v:shape>
                <v:shape id="Shape 73" o:spid="_x0000_s1084" style="position:absolute;left:26913;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5v8MA&#10;AADbAAAADwAAAGRycy9kb3ducmV2LnhtbESPQWsCMRSE70L/Q3gFb5qtQpXVKEVoFetFXcTjY/Pc&#10;Xd28LJuo6b9vBMHjMDPfMNN5MLW4Uesqywo++gkI4tzqigsF2f67NwbhPLLG2jIp+CMH89lbZ4qp&#10;tnfe0m3nCxEh7FJUUHrfpFK6vCSDrm8b4uidbGvQR9kWUrd4j3BTy0GSfEqDFceFEhtalJRfdlej&#10;oJLLn/Mg/B5GiGG4vmbHRbY5KtV9D18TEJ6Cf4Wf7ZVWMBrC40v8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o5v8MAAADbAAAADwAAAAAAAAAAAAAAAACYAgAAZHJzL2Rv&#10;d25yZXYueG1sUEsFBgAAAAAEAAQA9QAAAIgDAAAAAA==&#10;" path="m6096,r,246888l,243840,,6096,6096,xe" fillcolor="#404040" stroked="f" strokeweight="0">
                  <v:stroke miterlimit="83231f" joinstyle="miter"/>
                  <v:path arrowok="t" textboxrect="0,0,6096,246888"/>
                </v:shape>
                <v:shape id="Shape 74" o:spid="_x0000_s1085" style="position:absolute;left:26883;top:60;width:30;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5NMEA&#10;AADbAAAADwAAAGRycy9kb3ducmV2LnhtbESPT4vCMBTE78J+h/AWvGm6onapRlkEwT8ndcHrs3nb&#10;lm1eahK1fnsjCB6Hmd8MM523phZXcr6yrOCrn4Agzq2uuFDwe1j2vkH4gKyxtkwK7uRhPvvoTDHT&#10;9sY7uu5DIWIJ+wwVlCE0mZQ+L8mg79uGOHp/1hkMUbpCaoe3WG5qOUiSsTRYcVwosaFFSfn//mIU&#10;pHI72jnbDOh0XKNMz8dNXrBS3c/2ZwIiUBve4Re90pEbwvNL/A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VeTTBAAAA2wAAAA8AAAAAAAAAAAAAAAAAmAIAAGRycy9kb3du&#10;cmV2LnhtbFBLBQYAAAAABAAEAPUAAACGAwAAAAA=&#10;" path="m3048,r,237744l,231649,,3049,3048,xe" fillcolor="#101010" stroked="f" strokeweight="0">
                  <v:stroke miterlimit="83231f" joinstyle="miter"/>
                  <v:path arrowok="t" textboxrect="0,0,3048,237744"/>
                </v:shape>
                <v:shape id="Shape 75" o:spid="_x0000_s1086" style="position:absolute;left:26974;top:2377;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OwJMQA&#10;AADbAAAADwAAAGRycy9kb3ducmV2LnhtbESP3WoCMRSE7wt9h3AK3hTNavGH1SiyINbeiD8PcNgc&#10;N4ubkyWJur59UxB6OczMN8xi1dlG3MmH2rGC4SADQVw6XXOl4Hza9GcgQkTW2DgmBU8KsFq+vy0w&#10;1+7BB7ofYyUShEOOCkyMbS5lKA1ZDAPXEifv4rzFmKSvpPb4SHDbyFGWTaTFmtOCwZYKQ+X1eLMK&#10;vop69PM8mX02Nme/294+r9uClOp9dOs5iEhd/A+/2t9awXQM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sCTEAAAA2wAAAA8AAAAAAAAAAAAAAAAAmAIAAGRycy9k&#10;b3ducmV2LnhtbFBLBQYAAAAABAAEAPUAAACJAwAAAAA=&#10;" path="m,l170688,r9144,9144l,9144,,xe" fillcolor="black" stroked="f" strokeweight="0">
                  <v:stroke miterlimit="83231f" joinstyle="miter"/>
                  <v:path arrowok="t" textboxrect="0,0,179832,9144"/>
                </v:shape>
                <v:shape id="Shape 76" o:spid="_x0000_s1087" style="position:absolute;left:26974;width:1799;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uU8MA&#10;AADbAAAADwAAAGRycy9kb3ducmV2LnhtbESP0WoCMRRE3wv9h3AFX4pmVaqyGqUsiNqXUvUDLpvr&#10;ZnFzsyRR1783QqGPw8ycYZbrzjbiRj7UjhWMhhkI4tLpmisFp+NmMAcRIrLGxjEpeFCA9er9bYm5&#10;dnf+pdshViJBOOSowMTY5lKG0pDFMHQtcfLOzluMSfpKao/3BLeNHGfZVFqsOS0YbKkwVF4OV6tg&#10;UtTj78fR/GSf5uT32+vHZVuQUv1e97UAEamL/+G/9k4rmE3h9S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EuU8MAAADbAAAADwAAAAAAAAAAAAAAAACYAgAAZHJzL2Rv&#10;d25yZXYueG1sUEsFBgAAAAAEAAQA9QAAAIgDAAAAAA==&#10;" path="m,l179832,r-9144,9144l,9144,,xe" fillcolor="black" stroked="f" strokeweight="0">
                  <v:stroke miterlimit="83231f" joinstyle="miter"/>
                  <v:path arrowok="t" textboxrect="0,0,179832,9144"/>
                </v:shape>
                <v:shape id="Shape 77" o:spid="_x0000_s1088" style="position:absolute;left:28712;width:61;height:2468;visibility:visible;mso-wrap-style:square;v-text-anchor:top" coordsize="6096,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vMQA&#10;AADbAAAADwAAAGRycy9kb3ducmV2LnhtbESPQWvCQBSE70L/w/IKvemmFpoS3YQiVEvrRRvE4yP7&#10;TGKzb0N21e2/7wqCx2FmvmHmRTCdONPgWssKnicJCOLK6pZrBeXPx/gNhPPIGjvLpOCPHBT5w2iO&#10;mbYX3tB562sRIewyVNB432dSuqohg25ie+LoHexg0Ec51FIPeIlw08lpkrxKgy3HhQZ7WjRU/W5P&#10;RkErV8vjNHzvUsTw8nUq94tyvVfq6TG8z0B4Cv4evrU/tYI0he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P7zEAAAA2wAAAA8AAAAAAAAAAAAAAAAAmAIAAGRycy9k&#10;b3ducmV2LnhtbFBLBQYAAAAABAAEAPUAAACJAwAAAAA=&#10;" path="m6096,r,246888l,243840,,6096,6096,xe" fillcolor="#404040" stroked="f" strokeweight="0">
                  <v:stroke miterlimit="83231f" joinstyle="miter"/>
                  <v:path arrowok="t" textboxrect="0,0,6096,246888"/>
                </v:shape>
                <v:shape id="Shape 78" o:spid="_x0000_s1089" style="position:absolute;left:28681;top:60;width:31;height:2378;visibility:visible;mso-wrap-style:square;v-text-anchor:top" coordsize="3048,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zMb4A&#10;AADbAAAADwAAAGRycy9kb3ducmV2LnhtbERPS2sCMRC+F/wPYYTealbBB6tRRChoPWkLXsfNuLu4&#10;mWyTqNt/3zkIHj++92LVuUbdKcTas4HhIANFXHhbc2ng5/vzYwYqJmSLjWcy8EcRVsve2wJz6x98&#10;oPsxlUpCOOZooEqpzbWORUUO48C3xMJdfHCYBIZS24APCXeNHmXZRDusWRoqbGlTUXE93pyBqd6P&#10;D8G3Izqfdqinv6evomRj3vvdeg4qUZde4qd7a8UnY+WL/AC9/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czG+AAAA2wAAAA8AAAAAAAAAAAAAAAAAmAIAAGRycy9kb3ducmV2&#10;LnhtbFBLBQYAAAAABAAEAPUAAACDAwAAAAA=&#10;" path="m3048,r,237744l,231649,,3049,3048,xe" fillcolor="#101010" stroked="f" strokeweight="0">
                  <v:stroke miterlimit="83231f" joinstyle="miter"/>
                  <v:path arrowok="t" textboxrect="0,0,3048,237744"/>
                </v:shape>
                <v:shape id="Shape 79" o:spid="_x0000_s1090" style="position:absolute;left:28773;top:2377;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66IcQA&#10;AADbAAAADwAAAGRycy9kb3ducmV2LnhtbESP0WoCMRRE3wv+Q7iCL1KzVWx1a5SyIFpfpOoHXDa3&#10;m8XNzZJEXf/eCIU+DjNzhlmsOtuIK/lQO1bwNspAEJdO11wpOB3XrzMQISJrbByTgjsFWC17LwvM&#10;tbvxD10PsRIJwiFHBSbGNpcylIYshpFriZP367zFmKSvpPZ4S3DbyHGWvUuLNacFgy0Vhsrz4WIV&#10;TIp6vLsfzT6bmpP/3lyG501BSg363dcniEhd/A//tbdawcccnl/S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uuiHEAAAA2wAAAA8AAAAAAAAAAAAAAAAAmAIAAGRycy9k&#10;b3ducmV2LnhtbFBLBQYAAAAABAAEAPUAAACJAwAAAAA=&#10;" path="m,l170688,r9144,9144l,9144,,xe" fillcolor="black" stroked="f" strokeweight="0">
                  <v:stroke miterlimit="83231f" joinstyle="miter"/>
                  <v:path arrowok="t" textboxrect="0,0,179832,9144"/>
                </v:shape>
                <v:shape id="Shape 80" o:spid="_x0000_s1091" style="position:absolute;left:28773;width:1798;height:91;visibility:visible;mso-wrap-style:square;v-text-anchor:top" coordsize="1798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Fjm8EA&#10;AADbAAAADwAAAGRycy9kb3ducmV2LnhtbERPS2rDMBDdF3IHMYVsSiPXpSG4UUwwFCfdlHwOMFhT&#10;y8QaGUlJ7NtHi0KXj/dfl6PtxY186BwreFtkIIgbpztuFZxPX68rECEia+wdk4KJApSb2dMaC+3u&#10;fKDbMbYihXAoUIGJcSikDI0hi2HhBuLE/TpvMSboW6k93lO47WWeZUtpsePUYHCgylBzOV6tgveq&#10;y7+nk/nJPszZ7+vry6WuSKn587j9BBFpjP/iP/dOK1il9elL+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Y5vBAAAA2wAAAA8AAAAAAAAAAAAAAAAAmAIAAGRycy9kb3du&#10;cmV2LnhtbFBLBQYAAAAABAAEAPUAAACGAwAAAAA=&#10;" path="m,l179832,r-9144,9144l,9144,,xe" fillcolor="black" stroked="f" strokeweight="0">
                  <v:stroke miterlimit="83231f" joinstyle="miter"/>
                  <v:path arrowok="t" textboxrect="0,0,179832,9144"/>
                </v:shape>
                <v:shape id="Shape 81" o:spid="_x0000_s1092" style="position:absolute;left:30540;width:31;height:2468;visibility:visible;mso-wrap-style:square;v-text-anchor:top" coordsize="3048,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96cEA&#10;AADbAAAADwAAAGRycy9kb3ducmV2LnhtbESPT4vCMBTE78J+h/AW9qapHpbSNYp/EDxqFfb6aN42&#10;ZZuXmkRbv70RBI/DzPyGmS8H24ob+dA4VjCdZCCIK6cbrhWcT7txDiJEZI2tY1JwpwDLxcdojoV2&#10;PR/pVsZaJAiHAhWYGLtCylAZshgmriNO3p/zFmOSvpbaY5/gtpWzLPuWFhtOCwY72hiq/surVTC7&#10;1822X+e/+zK/VNKbw4WPK6W+PofVD4hIQ3yHX+29VpBP4fkl/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h/enBAAAA2wAAAA8AAAAAAAAAAAAAAAAAmAIAAGRycy9kb3du&#10;cmV2LnhtbFBLBQYAAAAABAAEAPUAAACGAwAAAAA=&#10;" path="m3048,r,246888l,243840,,6096,3048,xe" fillcolor="#404040" stroked="f" strokeweight="0">
                  <v:stroke miterlimit="83231f" joinstyle="miter"/>
                  <v:path arrowok="t" textboxrect="0,0,3048,246888"/>
                </v:shape>
                <v:shape id="Shape 82" o:spid="_x0000_s1093" style="position:absolute;left:30480;top:60;width:60;height:2378;visibility:visible;mso-wrap-style:square;v-text-anchor:top" coordsize="609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hDMIA&#10;AADbAAAADwAAAGRycy9kb3ducmV2LnhtbESPQYvCMBSE7wv+h/CEvSyaVlmRahQRVhY8rXrx9mie&#10;bbF5KUls6r83Cwt7HGbmG2a9HUwrenK+sawgn2YgiEurG64UXM5fkyUIH5A1tpZJwZM8bDejtzUW&#10;2kb+of4UKpEg7AtUUIfQFVL6siaDfmo74uTdrDMYknSV1A5jgptWzrJsIQ02nBZq7GhfU3k/PYyC&#10;z8PlGPuPPODcRTzo/e7a5VGp9/GwW4EINIT/8F/7WytYzuD3S/o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GEMwgAAANsAAAAPAAAAAAAAAAAAAAAAAJgCAABkcnMvZG93&#10;bnJldi54bWxQSwUGAAAAAAQABAD1AAAAhwMAAAAA&#10;" path="m6096,r,237744l,231649,,3049,6096,xe" fillcolor="#101010" stroked="f" strokeweight="0">
                  <v:stroke miterlimit="83231f" joinstyle="miter"/>
                  <v:path arrowok="t" textboxrect="0,0,6096,237744"/>
                </v:shape>
                <v:shape id="Shape 83" o:spid="_x0000_s1094" style="position:absolute;left:30571;width:1829;height:2468;visibility:visible;mso-wrap-style:square;v-text-anchor:top" coordsize="182880,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GicEA&#10;AADbAAAADwAAAGRycy9kb3ducmV2LnhtbESPS4vCMBSF98L8h3AH3MiYVlGkmhYZKbj1wazvNHfa&#10;YnNTmoxt/70RBJeH8/g4u2wwjbhT52rLCuJ5BIK4sLrmUsH1kn9tQDiPrLGxTApGcpClH5MdJtr2&#10;fKL72ZcijLBLUEHlfZtI6YqKDLq5bYmD92c7gz7IrpS6wz6Mm0YuomgtDdYcCBW29F1RcTv/m8Bd&#10;HyJ9+o3rPbWrw5jP4vGnz5Wafg77LQhPg3+HX+2jVrBZwvNL+AE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3xonBAAAA2wAAAA8AAAAAAAAAAAAAAAAAmAIAAGRycy9kb3du&#10;cmV2LnhtbFBLBQYAAAAABAAEAPUAAACGAwAAAAA=&#10;" path="m,l182880,r,246888l,246888r,-9144l173736,237744r,-228600l,9144,,xe" fillcolor="black" stroked="f" strokeweight="0">
                  <v:stroke miterlimit="83231f" joinstyle="miter"/>
                  <v:path arrowok="t" textboxrect="0,0,182880,246888"/>
                </v:shape>
                <w10:anchorlock/>
              </v:group>
            </w:pict>
          </mc:Fallback>
        </mc:AlternateContent>
      </w:r>
    </w:p>
    <w:p w14:paraId="10F9FCE8" w14:textId="77777777" w:rsidR="004A01AC" w:rsidRDefault="00170EE3">
      <w:pPr>
        <w:spacing w:after="0" w:line="259" w:lineRule="auto"/>
        <w:ind w:left="5789" w:firstLine="0"/>
        <w:jc w:val="left"/>
      </w:pPr>
      <w:r>
        <w:rPr>
          <w:i w:val="0"/>
          <w:sz w:val="18"/>
        </w:rPr>
        <w:t>ПАО Московская Биржа</w:t>
      </w:r>
    </w:p>
    <w:p w14:paraId="61680AE0" w14:textId="77777777" w:rsidR="004A01AC" w:rsidRDefault="00170EE3">
      <w:pPr>
        <w:spacing w:after="31" w:line="259" w:lineRule="auto"/>
        <w:ind w:left="4186" w:firstLine="0"/>
        <w:jc w:val="left"/>
      </w:pPr>
      <w:r>
        <w:rPr>
          <w:b w:val="0"/>
          <w:i w:val="0"/>
          <w:noProof/>
          <w:sz w:val="22"/>
        </w:rPr>
        <mc:AlternateContent>
          <mc:Choice Requires="wpg">
            <w:drawing>
              <wp:inline distT="0" distB="0" distL="0" distR="0" wp14:anchorId="7A54F0A3" wp14:editId="27A095ED">
                <wp:extent cx="3240024" cy="9144"/>
                <wp:effectExtent l="0" t="0" r="0" b="0"/>
                <wp:docPr id="25951" name="Group 25951"/>
                <wp:cNvGraphicFramePr/>
                <a:graphic xmlns:a="http://schemas.openxmlformats.org/drawingml/2006/main">
                  <a:graphicData uri="http://schemas.microsoft.com/office/word/2010/wordprocessingGroup">
                    <wpg:wgp>
                      <wpg:cNvGrpSpPr/>
                      <wpg:grpSpPr>
                        <a:xfrm>
                          <a:off x="0" y="0"/>
                          <a:ext cx="3240024" cy="9144"/>
                          <a:chOff x="0" y="0"/>
                          <a:chExt cx="3240024" cy="9144"/>
                        </a:xfrm>
                      </wpg:grpSpPr>
                      <wps:wsp>
                        <wps:cNvPr id="36083" name="Shape 36083"/>
                        <wps:cNvSpPr/>
                        <wps:spPr>
                          <a:xfrm>
                            <a:off x="0" y="0"/>
                            <a:ext cx="3240024" cy="9144"/>
                          </a:xfrm>
                          <a:custGeom>
                            <a:avLst/>
                            <a:gdLst/>
                            <a:ahLst/>
                            <a:cxnLst/>
                            <a:rect l="0" t="0" r="0" b="0"/>
                            <a:pathLst>
                              <a:path w="3240024" h="9144">
                                <a:moveTo>
                                  <a:pt x="0" y="0"/>
                                </a:moveTo>
                                <a:lnTo>
                                  <a:pt x="3240024" y="0"/>
                                </a:lnTo>
                                <a:lnTo>
                                  <a:pt x="324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C8C617" id="Group 25951" o:spid="_x0000_s1026" style="width:255.1pt;height:.7pt;mso-position-horizontal-relative:char;mso-position-vertical-relative:line" coordsize="324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">
                <v:shape id="Shape 36083" o:spid="_x0000_s1027" style="position:absolute;width:32400;height:91;visibility:visible;mso-wrap-style:square;v-text-anchor:top" coordsize="3240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9RcgA&#10;AADeAAAADwAAAGRycy9kb3ducmV2LnhtbESPzWsCMRTE70L/h/AKvUhNVBS7NUr9KHiyVD30+Ni8&#10;/cDNy5Kkuu1fbwpCj8PM/IaZLzvbiAv5UDvWMBwoEMS5MzWXGk7H9+cZiBCRDTaOScMPBVguHnpz&#10;zIy78iddDrEUCcIhQw1VjG0mZcgrshgGriVOXuG8xZikL6XxeE1w28iRUlNpsea0UGFL64ry8+Hb&#10;alj77e+kfy4++l8v7UgV+b5ZbfZaPz12b68gInXxP3xv74yG8VTNxvB3J10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ub1FyAAAAN4AAAAPAAAAAAAAAAAAAAAAAJgCAABk&#10;cnMvZG93bnJldi54bWxQSwUGAAAAAAQABAD1AAAAjQMAAAAA&#10;" path="m,l3240024,r,9144l,9144,,e" fillcolor="black" stroked="f" strokeweight="0">
                  <v:stroke miterlimit="83231f" joinstyle="miter"/>
                  <v:path arrowok="t" textboxrect="0,0,3240024,9144"/>
                </v:shape>
                <w10:anchorlock/>
              </v:group>
            </w:pict>
          </mc:Fallback>
        </mc:AlternateContent>
      </w:r>
    </w:p>
    <w:p w14:paraId="6F760EDC" w14:textId="77777777" w:rsidR="004A01AC" w:rsidRDefault="00170EE3">
      <w:pPr>
        <w:spacing w:after="245" w:line="249" w:lineRule="auto"/>
        <w:ind w:left="4185" w:right="-12" w:hanging="10"/>
        <w:jc w:val="center"/>
      </w:pPr>
      <w:r>
        <w:rPr>
          <w:b w:val="0"/>
          <w:i w:val="0"/>
          <w:sz w:val="18"/>
        </w:rPr>
        <w:t xml:space="preserve">(наименование биржи, присвоившей идентификационный номер) </w:t>
      </w:r>
    </w:p>
    <w:p w14:paraId="1F2505CF" w14:textId="77777777" w:rsidR="004A01AC" w:rsidRDefault="00170EE3">
      <w:pPr>
        <w:spacing w:after="41" w:line="259" w:lineRule="auto"/>
        <w:ind w:left="4186" w:firstLine="0"/>
        <w:jc w:val="left"/>
      </w:pPr>
      <w:r>
        <w:rPr>
          <w:b w:val="0"/>
          <w:i w:val="0"/>
          <w:noProof/>
          <w:sz w:val="22"/>
        </w:rPr>
        <mc:AlternateContent>
          <mc:Choice Requires="wpg">
            <w:drawing>
              <wp:inline distT="0" distB="0" distL="0" distR="0" wp14:anchorId="56A4708D" wp14:editId="7D7EA7B0">
                <wp:extent cx="3240024" cy="9144"/>
                <wp:effectExtent l="0" t="0" r="0" b="0"/>
                <wp:docPr id="25952" name="Group 25952"/>
                <wp:cNvGraphicFramePr/>
                <a:graphic xmlns:a="http://schemas.openxmlformats.org/drawingml/2006/main">
                  <a:graphicData uri="http://schemas.microsoft.com/office/word/2010/wordprocessingGroup">
                    <wpg:wgp>
                      <wpg:cNvGrpSpPr/>
                      <wpg:grpSpPr>
                        <a:xfrm>
                          <a:off x="0" y="0"/>
                          <a:ext cx="3240024" cy="9144"/>
                          <a:chOff x="0" y="0"/>
                          <a:chExt cx="3240024" cy="9144"/>
                        </a:xfrm>
                      </wpg:grpSpPr>
                      <wps:wsp>
                        <wps:cNvPr id="36084" name="Shape 36084"/>
                        <wps:cNvSpPr/>
                        <wps:spPr>
                          <a:xfrm>
                            <a:off x="0" y="0"/>
                            <a:ext cx="3240024" cy="9144"/>
                          </a:xfrm>
                          <a:custGeom>
                            <a:avLst/>
                            <a:gdLst/>
                            <a:ahLst/>
                            <a:cxnLst/>
                            <a:rect l="0" t="0" r="0" b="0"/>
                            <a:pathLst>
                              <a:path w="3240024" h="9144">
                                <a:moveTo>
                                  <a:pt x="0" y="0"/>
                                </a:moveTo>
                                <a:lnTo>
                                  <a:pt x="3240024" y="0"/>
                                </a:lnTo>
                                <a:lnTo>
                                  <a:pt x="324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3DCDD2" id="Group 25952" o:spid="_x0000_s1026" style="width:255.1pt;height:.7pt;mso-position-horizontal-relative:char;mso-position-vertical-relative:line" coordsize="324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">
                <v:shape id="Shape 36084" o:spid="_x0000_s1027" style="position:absolute;width:32400;height:91;visibility:visible;mso-wrap-style:square;v-text-anchor:top" coordsize="32400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lMckA&#10;AADeAAAADwAAAGRycy9kb3ducmV2LnhtbESPT0sDMRTE74LfITyhl9ImVi3r2rTYaqGnilsPHh+b&#10;t3/o5mVJYrv66Y1Q8DjMzG+YxWqwnTiRD61jDbdTBYK4dKblWsPHYTvJQISIbLBzTBq+KcBqeX21&#10;wNy4M7/TqYi1SBAOOWpoYuxzKUPZkMUwdT1x8irnLcYkfS2Nx3OC207OlJpLiy2nhQZ72jRUHosv&#10;q2HjX38exsfqbfz52M9UVe679cte69HN8PwEItIQ/8OX9s5ouJur7B7+7qQrIJ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VAlMckAAADeAAAADwAAAAAAAAAAAAAAAACYAgAA&#10;ZHJzL2Rvd25yZXYueG1sUEsFBgAAAAAEAAQA9QAAAI4DAAAAAA==&#10;" path="m,l3240024,r,9144l,9144,,e" fillcolor="black" stroked="f" strokeweight="0">
                  <v:stroke miterlimit="83231f" joinstyle="miter"/>
                  <v:path arrowok="t" textboxrect="0,0,3240024,9144"/>
                </v:shape>
                <w10:anchorlock/>
              </v:group>
            </w:pict>
          </mc:Fallback>
        </mc:AlternateContent>
      </w:r>
    </w:p>
    <w:p w14:paraId="6A5CA1A6" w14:textId="77777777" w:rsidR="004A01AC" w:rsidRDefault="00170EE3">
      <w:pPr>
        <w:spacing w:after="245" w:line="233" w:lineRule="auto"/>
        <w:ind w:left="5620" w:hanging="998"/>
        <w:jc w:val="left"/>
      </w:pPr>
      <w:r>
        <w:rPr>
          <w:b w:val="0"/>
          <w:i w:val="0"/>
          <w:sz w:val="18"/>
        </w:rPr>
        <w:t>(подпись уполномоченного лица биржи, присвоившей идентификационный номер)</w:t>
      </w:r>
    </w:p>
    <w:p w14:paraId="7EB25A22" w14:textId="77777777" w:rsidR="004A01AC" w:rsidRDefault="00170EE3">
      <w:pPr>
        <w:spacing w:after="1313" w:line="249" w:lineRule="auto"/>
        <w:ind w:left="4185" w:hanging="10"/>
        <w:jc w:val="center"/>
      </w:pPr>
      <w:r>
        <w:rPr>
          <w:b w:val="0"/>
          <w:i w:val="0"/>
          <w:sz w:val="18"/>
        </w:rPr>
        <w:t>(печать)</w:t>
      </w:r>
    </w:p>
    <w:p w14:paraId="1B38BBB8" w14:textId="77777777" w:rsidR="004A01AC" w:rsidRDefault="00170EE3">
      <w:pPr>
        <w:pStyle w:val="1"/>
      </w:pPr>
      <w:r>
        <w:t>ПРОГРАММА БИРЖЕВЫХ ОБЛИГАЦИЙ</w:t>
      </w:r>
    </w:p>
    <w:p w14:paraId="6A8654F0" w14:textId="77777777" w:rsidR="004A01AC" w:rsidRDefault="00170EE3">
      <w:pPr>
        <w:spacing w:after="0" w:line="259" w:lineRule="auto"/>
        <w:ind w:left="11" w:hanging="10"/>
        <w:jc w:val="center"/>
      </w:pPr>
      <w:r>
        <w:rPr>
          <w:sz w:val="32"/>
        </w:rPr>
        <w:t xml:space="preserve">Общество с ограниченной ответственностью </w:t>
      </w:r>
    </w:p>
    <w:p w14:paraId="3E7565E3" w14:textId="77777777" w:rsidR="004A01AC" w:rsidRDefault="00170EE3">
      <w:pPr>
        <w:spacing w:after="0" w:line="259" w:lineRule="auto"/>
        <w:ind w:left="11" w:right="2" w:hanging="10"/>
        <w:jc w:val="center"/>
      </w:pPr>
      <w:r>
        <w:rPr>
          <w:sz w:val="32"/>
        </w:rPr>
        <w:t>"ДиректЛизинг"</w:t>
      </w:r>
    </w:p>
    <w:p w14:paraId="38D2821E" w14:textId="77777777" w:rsidR="004A01AC" w:rsidRDefault="00170EE3">
      <w:pPr>
        <w:spacing w:after="65" w:line="259" w:lineRule="auto"/>
        <w:ind w:firstLine="0"/>
        <w:jc w:val="left"/>
      </w:pPr>
      <w:r>
        <w:rPr>
          <w:b w:val="0"/>
          <w:i w:val="0"/>
          <w:noProof/>
          <w:sz w:val="22"/>
        </w:rPr>
        <mc:AlternateContent>
          <mc:Choice Requires="wpg">
            <w:drawing>
              <wp:inline distT="0" distB="0" distL="0" distR="0" wp14:anchorId="7EF3FC4D" wp14:editId="71230F6E">
                <wp:extent cx="5897880" cy="9144"/>
                <wp:effectExtent l="0" t="0" r="0" b="0"/>
                <wp:docPr id="25953" name="Group 25953"/>
                <wp:cNvGraphicFramePr/>
                <a:graphic xmlns:a="http://schemas.openxmlformats.org/drawingml/2006/main">
                  <a:graphicData uri="http://schemas.microsoft.com/office/word/2010/wordprocessingGroup">
                    <wpg:wgp>
                      <wpg:cNvGrpSpPr/>
                      <wpg:grpSpPr>
                        <a:xfrm>
                          <a:off x="0" y="0"/>
                          <a:ext cx="5897880" cy="9144"/>
                          <a:chOff x="0" y="0"/>
                          <a:chExt cx="5897880" cy="9144"/>
                        </a:xfrm>
                      </wpg:grpSpPr>
                      <wps:wsp>
                        <wps:cNvPr id="36085" name="Shape 36085"/>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A8C44F" id="Group 25953" o:spid="_x0000_s1026" style="width:464.4pt;height:.7pt;mso-position-horizontal-relative:char;mso-position-vertical-relative:line" coordsize="589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">
                <v:shape id="Shape 36085" o:spid="_x0000_s1027" style="position:absolute;width:58978;height:91;visibility:visible;mso-wrap-style:square;v-text-anchor:top" coordsize="5897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cMA&#10;AADeAAAADwAAAGRycy9kb3ducmV2LnhtbESPQUsDMRSE74L/ITzBm01ssaxr09IWCnq0K3h9JM/d&#10;pZuXJXlt139vBMHjMDPfMKvNFAZ1oZT7yBYeZwYUsYu+59bCR3N4qEBlQfY4RCYL35Rhs769WWHt&#10;45Xf6XKUVhUI5xotdCJjrXV2HQXMszgSF+8rpoBSZGq1T3gt8DDouTFLHbDnstDhSPuO3Ol4DhZw&#10;K6Z53lWu+ZRdxj7N304uWHt/N21fQAlN8h/+a796C4ulqZ7g9065An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j/cMAAADeAAAADwAAAAAAAAAAAAAAAACYAgAAZHJzL2Rv&#10;d25yZXYueG1sUEsFBgAAAAAEAAQA9QAAAIgDAAAAAA==&#10;" path="m,l5897880,r,9144l,9144,,e" fillcolor="black" stroked="f" strokeweight="0">
                  <v:stroke miterlimit="83231f" joinstyle="miter"/>
                  <v:path arrowok="t" textboxrect="0,0,5897880,9144"/>
                </v:shape>
                <w10:anchorlock/>
              </v:group>
            </w:pict>
          </mc:Fallback>
        </mc:AlternateContent>
      </w:r>
    </w:p>
    <w:p w14:paraId="7ED68BC4" w14:textId="77777777" w:rsidR="004A01AC" w:rsidRDefault="00170EE3">
      <w:pPr>
        <w:spacing w:after="234" w:line="258" w:lineRule="auto"/>
        <w:ind w:left="12" w:right="6" w:hanging="10"/>
        <w:jc w:val="center"/>
      </w:pPr>
      <w:r>
        <w:rPr>
          <w:b w:val="0"/>
          <w:i w:val="0"/>
          <w:sz w:val="20"/>
        </w:rPr>
        <w:t>(указывается полное наименование эмитента)</w:t>
      </w:r>
    </w:p>
    <w:p w14:paraId="07BCDA5D" w14:textId="77777777" w:rsidR="004A01AC" w:rsidRDefault="00170EE3">
      <w:pPr>
        <w:spacing w:after="234" w:line="258" w:lineRule="auto"/>
        <w:ind w:left="12" w:right="2" w:hanging="10"/>
        <w:jc w:val="center"/>
      </w:pPr>
      <w:r>
        <w:rPr>
          <w:b w:val="0"/>
          <w:i w:val="0"/>
          <w:sz w:val="20"/>
        </w:rPr>
        <w:t>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7311D482" w14:textId="77777777" w:rsidR="004A01AC" w:rsidRDefault="00170EE3" w:rsidP="00170EE3">
      <w:pPr>
        <w:spacing w:after="1" w:line="256" w:lineRule="auto"/>
        <w:ind w:left="43" w:right="33" w:hanging="10"/>
        <w:jc w:val="center"/>
      </w:pPr>
      <w:r>
        <w:t>Программа биржевых облигаций серии 001Р, в рамках которой могут быть размещены биржевые облигации документарные процентные неконвертируемые на предъявителя с обязательным централизованным хранением, размещаемые путем открытой подписки;</w:t>
      </w:r>
    </w:p>
    <w:p w14:paraId="0E127E4F" w14:textId="77777777" w:rsidR="004A01AC" w:rsidRDefault="00170EE3">
      <w:pPr>
        <w:spacing w:after="1" w:line="256" w:lineRule="auto"/>
        <w:ind w:left="43" w:right="33" w:hanging="10"/>
        <w:jc w:val="center"/>
      </w:pPr>
      <w:r>
        <w:t xml:space="preserve">Максимальная сумма номинальных стоимостей биржевых облигаций, размещаемых в рамках программы биржевых облигаций, составляет 1 000 000 000 (Один миллиард) </w:t>
      </w:r>
    </w:p>
    <w:p w14:paraId="76845292" w14:textId="77777777" w:rsidR="004A01AC" w:rsidRDefault="00170EE3">
      <w:pPr>
        <w:spacing w:after="234"/>
        <w:ind w:left="235" w:firstLine="0"/>
      </w:pPr>
      <w:r>
        <w:t>российских рублей включительно или эквивалент этой суммы в иностранной валюте;</w:t>
      </w:r>
    </w:p>
    <w:p w14:paraId="4D609BE1" w14:textId="77777777" w:rsidR="004A01AC" w:rsidRDefault="00170EE3">
      <w:pPr>
        <w:spacing w:after="479" w:line="256" w:lineRule="auto"/>
        <w:ind w:left="43" w:right="33" w:hanging="10"/>
        <w:jc w:val="center"/>
      </w:pPr>
      <w:r>
        <w:t xml:space="preserve">Максимальный срок погашения биржевых облигаций, которые могут быть размещены в рамках программы биржевых облигаций, составляет 3 640 (Три тысячи шестьсот сорок) дней с даты начала размещения выпуска биржевых облигаций в рамках программы биржевых облигаций; </w:t>
      </w:r>
    </w:p>
    <w:p w14:paraId="0E48F5DC" w14:textId="77777777" w:rsidR="004A01AC" w:rsidRDefault="00170EE3">
      <w:pPr>
        <w:spacing w:after="0" w:line="259" w:lineRule="auto"/>
        <w:ind w:right="1" w:firstLine="0"/>
        <w:jc w:val="center"/>
      </w:pPr>
      <w:r>
        <w:rPr>
          <w:b w:val="0"/>
          <w:i w:val="0"/>
        </w:rPr>
        <w:t xml:space="preserve">Срок действия программы биржевых облигаций: </w:t>
      </w:r>
    </w:p>
    <w:p w14:paraId="200CBAB6" w14:textId="77777777" w:rsidR="004A01AC" w:rsidRDefault="00170EE3">
      <w:pPr>
        <w:spacing w:after="254" w:line="256" w:lineRule="auto"/>
        <w:ind w:left="43" w:right="33" w:hanging="10"/>
        <w:jc w:val="center"/>
      </w:pPr>
      <w:r>
        <w:lastRenderedPageBreak/>
        <w:t>10 лет с даты присвоения идентификационного номера Программе биржевых облигаций серии 001Р</w:t>
      </w:r>
    </w:p>
    <w:p w14:paraId="23639E07" w14:textId="77777777" w:rsidR="004A01AC" w:rsidRDefault="00170EE3">
      <w:pPr>
        <w:spacing w:after="1" w:line="256" w:lineRule="auto"/>
        <w:ind w:left="43" w:right="33" w:hanging="10"/>
        <w:jc w:val="center"/>
      </w:pPr>
      <w:r>
        <w:rPr>
          <w:b w:val="0"/>
          <w:i w:val="0"/>
        </w:rPr>
        <w:t xml:space="preserve">Утверждена решением </w:t>
      </w:r>
      <w:r>
        <w:t>единственного участника ООО "ДиректЛизинг" об утверждении Программы биржевых облигаций серии 001Р</w:t>
      </w:r>
    </w:p>
    <w:p w14:paraId="3FB23814" w14:textId="77777777" w:rsidR="004A01AC" w:rsidRDefault="00170EE3">
      <w:pPr>
        <w:spacing w:after="65" w:line="259" w:lineRule="auto"/>
        <w:ind w:firstLine="0"/>
        <w:jc w:val="left"/>
      </w:pPr>
      <w:r>
        <w:rPr>
          <w:b w:val="0"/>
          <w:i w:val="0"/>
          <w:noProof/>
          <w:sz w:val="22"/>
        </w:rPr>
        <mc:AlternateContent>
          <mc:Choice Requires="wpg">
            <w:drawing>
              <wp:inline distT="0" distB="0" distL="0" distR="0" wp14:anchorId="6913D9BB" wp14:editId="3994D4FE">
                <wp:extent cx="5897880" cy="9144"/>
                <wp:effectExtent l="0" t="0" r="0" b="0"/>
                <wp:docPr id="25954" name="Group 25954"/>
                <wp:cNvGraphicFramePr/>
                <a:graphic xmlns:a="http://schemas.openxmlformats.org/drawingml/2006/main">
                  <a:graphicData uri="http://schemas.microsoft.com/office/word/2010/wordprocessingGroup">
                    <wpg:wgp>
                      <wpg:cNvGrpSpPr/>
                      <wpg:grpSpPr>
                        <a:xfrm>
                          <a:off x="0" y="0"/>
                          <a:ext cx="5897880" cy="9144"/>
                          <a:chOff x="0" y="0"/>
                          <a:chExt cx="5897880" cy="9144"/>
                        </a:xfrm>
                      </wpg:grpSpPr>
                      <wps:wsp>
                        <wps:cNvPr id="36086" name="Shape 36086"/>
                        <wps:cNvSpPr/>
                        <wps:spPr>
                          <a:xfrm>
                            <a:off x="0" y="0"/>
                            <a:ext cx="5897880" cy="9144"/>
                          </a:xfrm>
                          <a:custGeom>
                            <a:avLst/>
                            <a:gdLst/>
                            <a:ahLst/>
                            <a:cxnLst/>
                            <a:rect l="0" t="0" r="0" b="0"/>
                            <a:pathLst>
                              <a:path w="5897880" h="9144">
                                <a:moveTo>
                                  <a:pt x="0" y="0"/>
                                </a:moveTo>
                                <a:lnTo>
                                  <a:pt x="5897880" y="0"/>
                                </a:lnTo>
                                <a:lnTo>
                                  <a:pt x="589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E42A6B" id="Group 25954" o:spid="_x0000_s1026" style="width:464.4pt;height:.7pt;mso-position-horizontal-relative:char;mso-position-vertical-relative:line" coordsize="589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">
                <v:shape id="Shape 36086" o:spid="_x0000_s1027" style="position:absolute;width:58978;height:91;visibility:visible;mso-wrap-style:square;v-text-anchor:top" coordsize="58978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9isMA&#10;AADeAAAADwAAAGRycy9kb3ducmV2LnhtbESPQUsDMRSE74L/IbyCN5u0wrKuTUsrCHq0W/D6SJ67&#10;SzcvS/Js139vBMHjMDPfMJvdHEZ1oZSHyBZWSwOK2EU/cGfh1L7c16CyIHscI5OFb8qw297ebLDx&#10;8crvdDlKpwqEc4MWepGp0Tq7ngLmZZyIi/cZU0ApMnXaJ7wWeBj12phKBxy4LPQ40XNP7nz8ChZw&#10;L6Z9PNSu/ZBDxiGt384uWHu3mPdPoIRm+Q//tV+9hYfK1BX83ilX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d9isMAAADeAAAADwAAAAAAAAAAAAAAAACYAgAAZHJzL2Rv&#10;d25yZXYueG1sUEsFBgAAAAAEAAQA9QAAAIgDAAAAAA==&#10;" path="m,l5897880,r,9144l,9144,,e" fillcolor="black" stroked="f" strokeweight="0">
                  <v:stroke miterlimit="83231f" joinstyle="miter"/>
                  <v:path arrowok="t" textboxrect="0,0,5897880,9144"/>
                </v:shape>
                <w10:anchorlock/>
              </v:group>
            </w:pict>
          </mc:Fallback>
        </mc:AlternateContent>
      </w:r>
    </w:p>
    <w:p w14:paraId="331E2052" w14:textId="77777777" w:rsidR="004A01AC" w:rsidRDefault="00170EE3">
      <w:pPr>
        <w:spacing w:after="234" w:line="258" w:lineRule="auto"/>
        <w:ind w:left="12" w:hanging="10"/>
        <w:jc w:val="center"/>
      </w:pPr>
      <w:r>
        <w:rPr>
          <w:b w:val="0"/>
          <w:i w:val="0"/>
          <w:sz w:val="20"/>
        </w:rPr>
        <w:t>(указывается орган управления эмитента, утвердивший программу биржевых облигаций)</w:t>
      </w:r>
    </w:p>
    <w:p w14:paraId="25CAC774" w14:textId="77777777" w:rsidR="004A01AC" w:rsidRDefault="00170EE3">
      <w:pPr>
        <w:spacing w:after="235" w:line="259" w:lineRule="auto"/>
        <w:ind w:left="10" w:right="1508" w:hanging="10"/>
        <w:jc w:val="right"/>
      </w:pPr>
      <w:r>
        <w:t>принятым 19 июня 2017  г., решение от 19 июня 2017  г., № 10</w:t>
      </w:r>
    </w:p>
    <w:p w14:paraId="6F526290" w14:textId="77777777" w:rsidR="004A01AC" w:rsidRDefault="00170EE3">
      <w:pPr>
        <w:spacing w:after="3" w:line="257" w:lineRule="auto"/>
        <w:ind w:left="10" w:hanging="10"/>
      </w:pPr>
      <w:r>
        <w:rPr>
          <w:b w:val="0"/>
          <w:i w:val="0"/>
        </w:rPr>
        <w:t>Место нахождения эмитента и контактные телефоны:</w:t>
      </w:r>
    </w:p>
    <w:p w14:paraId="469C1BB5" w14:textId="369FE5AD" w:rsidR="004A01AC" w:rsidRDefault="00170EE3">
      <w:pPr>
        <w:ind w:left="-15" w:firstLine="0"/>
      </w:pPr>
      <w:r>
        <w:t xml:space="preserve">Место нахождения: </w:t>
      </w:r>
      <w:r w:rsidR="008B1A77">
        <w:t xml:space="preserve">119034, </w:t>
      </w:r>
      <w:r>
        <w:t>г</w:t>
      </w:r>
      <w:r w:rsidR="008B1A77">
        <w:t>ород</w:t>
      </w:r>
      <w:r>
        <w:t xml:space="preserve"> Москва, Всеволожский пер</w:t>
      </w:r>
      <w:r w:rsidR="008B1A77">
        <w:t>еулок</w:t>
      </w:r>
      <w:r>
        <w:t>, д</w:t>
      </w:r>
      <w:r w:rsidR="008B1A77">
        <w:t>ом</w:t>
      </w:r>
      <w:r>
        <w:t>2, стр</w:t>
      </w:r>
      <w:r w:rsidR="008B1A77">
        <w:t xml:space="preserve">оение </w:t>
      </w:r>
      <w:r>
        <w:t>2</w:t>
      </w:r>
    </w:p>
    <w:p w14:paraId="6DDFD015" w14:textId="77777777" w:rsidR="004A01AC" w:rsidRDefault="00170EE3">
      <w:pPr>
        <w:ind w:left="-15" w:firstLine="0"/>
      </w:pPr>
      <w:r>
        <w:t>Контактные телефоны: 8 (495) 737-00-99</w:t>
      </w:r>
    </w:p>
    <w:tbl>
      <w:tblPr>
        <w:tblStyle w:val="TableGrid"/>
        <w:tblW w:w="9269" w:type="dxa"/>
        <w:tblInd w:w="10" w:type="dxa"/>
        <w:tblCellMar>
          <w:top w:w="24" w:type="dxa"/>
          <w:bottom w:w="24" w:type="dxa"/>
          <w:right w:w="111" w:type="dxa"/>
        </w:tblCellMar>
        <w:tblLook w:val="04A0" w:firstRow="1" w:lastRow="0" w:firstColumn="1" w:lastColumn="0" w:noHBand="0" w:noVBand="1"/>
      </w:tblPr>
      <w:tblGrid>
        <w:gridCol w:w="4637"/>
        <w:gridCol w:w="3298"/>
        <w:gridCol w:w="1334"/>
      </w:tblGrid>
      <w:tr w:rsidR="004A01AC" w14:paraId="701D2F78" w14:textId="77777777">
        <w:trPr>
          <w:trHeight w:val="722"/>
        </w:trPr>
        <w:tc>
          <w:tcPr>
            <w:tcW w:w="4637" w:type="dxa"/>
            <w:tcBorders>
              <w:top w:val="single" w:sz="6" w:space="0" w:color="000000"/>
              <w:left w:val="single" w:sz="6" w:space="0" w:color="000000"/>
              <w:bottom w:val="nil"/>
              <w:right w:val="nil"/>
            </w:tcBorders>
            <w:vAlign w:val="bottom"/>
          </w:tcPr>
          <w:p w14:paraId="3E3EB3F5" w14:textId="77777777" w:rsidR="004A01AC" w:rsidRDefault="00170EE3">
            <w:pPr>
              <w:spacing w:after="0" w:line="259" w:lineRule="auto"/>
              <w:ind w:left="110" w:right="1475" w:firstLine="0"/>
              <w:jc w:val="left"/>
            </w:pPr>
            <w:r>
              <w:rPr>
                <w:i w:val="0"/>
                <w:sz w:val="24"/>
              </w:rPr>
              <w:t>Генеральный директор ООО "ДиректЛизинг"</w:t>
            </w:r>
          </w:p>
        </w:tc>
        <w:tc>
          <w:tcPr>
            <w:tcW w:w="3298" w:type="dxa"/>
            <w:tcBorders>
              <w:top w:val="single" w:sz="6" w:space="0" w:color="000000"/>
              <w:left w:val="nil"/>
              <w:bottom w:val="nil"/>
              <w:right w:val="nil"/>
            </w:tcBorders>
          </w:tcPr>
          <w:p w14:paraId="068AA170" w14:textId="77777777" w:rsidR="004A01AC" w:rsidRDefault="004A01AC">
            <w:pPr>
              <w:spacing w:after="160" w:line="259" w:lineRule="auto"/>
              <w:ind w:firstLine="0"/>
              <w:jc w:val="left"/>
            </w:pPr>
          </w:p>
        </w:tc>
        <w:tc>
          <w:tcPr>
            <w:tcW w:w="1334" w:type="dxa"/>
            <w:tcBorders>
              <w:top w:val="single" w:sz="6" w:space="0" w:color="000000"/>
              <w:left w:val="nil"/>
              <w:bottom w:val="nil"/>
              <w:right w:val="single" w:sz="6" w:space="0" w:color="000000"/>
            </w:tcBorders>
            <w:vAlign w:val="bottom"/>
          </w:tcPr>
          <w:p w14:paraId="0F5FFA97" w14:textId="77777777" w:rsidR="004A01AC" w:rsidRDefault="00170EE3">
            <w:pPr>
              <w:spacing w:after="0" w:line="259" w:lineRule="auto"/>
              <w:ind w:firstLine="0"/>
            </w:pPr>
            <w:r>
              <w:rPr>
                <w:i w:val="0"/>
                <w:sz w:val="24"/>
              </w:rPr>
              <w:t>В.О. Бочков</w:t>
            </w:r>
          </w:p>
        </w:tc>
      </w:tr>
      <w:tr w:rsidR="004A01AC" w14:paraId="7853701B" w14:textId="77777777">
        <w:trPr>
          <w:trHeight w:val="387"/>
        </w:trPr>
        <w:tc>
          <w:tcPr>
            <w:tcW w:w="4637" w:type="dxa"/>
            <w:tcBorders>
              <w:top w:val="nil"/>
              <w:left w:val="single" w:sz="6" w:space="0" w:color="000000"/>
              <w:bottom w:val="single" w:sz="6" w:space="0" w:color="000000"/>
              <w:right w:val="nil"/>
            </w:tcBorders>
          </w:tcPr>
          <w:p w14:paraId="2AB30CC6" w14:textId="2306BF66" w:rsidR="004A01AC" w:rsidRDefault="00A760BA">
            <w:pPr>
              <w:spacing w:after="0" w:line="259" w:lineRule="auto"/>
              <w:ind w:left="110" w:firstLine="0"/>
              <w:jc w:val="left"/>
            </w:pPr>
            <w:r>
              <w:rPr>
                <w:i w:val="0"/>
                <w:sz w:val="24"/>
                <w:lang w:val="en-US"/>
              </w:rPr>
              <w:t xml:space="preserve">14 </w:t>
            </w:r>
            <w:r>
              <w:rPr>
                <w:i w:val="0"/>
                <w:sz w:val="24"/>
              </w:rPr>
              <w:t xml:space="preserve">сентября </w:t>
            </w:r>
            <w:r w:rsidR="00170EE3">
              <w:rPr>
                <w:i w:val="0"/>
                <w:sz w:val="24"/>
              </w:rPr>
              <w:t xml:space="preserve">2017  г. </w:t>
            </w:r>
          </w:p>
        </w:tc>
        <w:tc>
          <w:tcPr>
            <w:tcW w:w="3298" w:type="dxa"/>
            <w:tcBorders>
              <w:top w:val="nil"/>
              <w:left w:val="nil"/>
              <w:bottom w:val="single" w:sz="6" w:space="0" w:color="000000"/>
              <w:right w:val="nil"/>
            </w:tcBorders>
          </w:tcPr>
          <w:p w14:paraId="31FDDD46" w14:textId="77777777" w:rsidR="004A01AC" w:rsidRDefault="00170EE3">
            <w:pPr>
              <w:spacing w:after="0" w:line="259" w:lineRule="auto"/>
              <w:ind w:firstLine="0"/>
              <w:jc w:val="left"/>
            </w:pPr>
            <w:r>
              <w:rPr>
                <w:i w:val="0"/>
                <w:sz w:val="24"/>
              </w:rPr>
              <w:t>М.П.</w:t>
            </w:r>
          </w:p>
        </w:tc>
        <w:tc>
          <w:tcPr>
            <w:tcW w:w="1334" w:type="dxa"/>
            <w:tcBorders>
              <w:top w:val="nil"/>
              <w:left w:val="nil"/>
              <w:bottom w:val="single" w:sz="6" w:space="0" w:color="000000"/>
              <w:right w:val="single" w:sz="6" w:space="0" w:color="000000"/>
            </w:tcBorders>
          </w:tcPr>
          <w:p w14:paraId="731E9BFF" w14:textId="77777777" w:rsidR="004A01AC" w:rsidRDefault="004A01AC">
            <w:pPr>
              <w:spacing w:after="160" w:line="259" w:lineRule="auto"/>
              <w:ind w:firstLine="0"/>
              <w:jc w:val="left"/>
            </w:pPr>
          </w:p>
        </w:tc>
      </w:tr>
    </w:tbl>
    <w:p w14:paraId="3400C05C" w14:textId="77777777" w:rsidR="004A01AC" w:rsidRDefault="00170EE3">
      <w:r>
        <w:br w:type="page"/>
      </w:r>
    </w:p>
    <w:p w14:paraId="1BE04957" w14:textId="77777777" w:rsidR="004A01AC" w:rsidRDefault="00170EE3">
      <w:pPr>
        <w:spacing w:after="3" w:line="257" w:lineRule="auto"/>
        <w:ind w:left="542" w:firstLine="0"/>
      </w:pPr>
      <w:r>
        <w:rPr>
          <w:i w:val="0"/>
          <w:sz w:val="24"/>
        </w:rPr>
        <w:lastRenderedPageBreak/>
        <w:t>Далее в настоящем документе будут использоваться следующие термины:</w:t>
      </w:r>
    </w:p>
    <w:p w14:paraId="066A3FC3" w14:textId="77777777" w:rsidR="004A01AC" w:rsidRDefault="00170EE3">
      <w:pPr>
        <w:spacing w:after="1" w:line="257" w:lineRule="auto"/>
        <w:ind w:left="-15" w:firstLine="542"/>
      </w:pPr>
      <w:r>
        <w:t xml:space="preserve">Программа или Программа облигаций - </w:t>
      </w:r>
      <w:r>
        <w:rPr>
          <w:b w:val="0"/>
        </w:rPr>
        <w:t>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351CD550" w14:textId="77777777" w:rsidR="004A01AC" w:rsidRDefault="00170EE3">
      <w:pPr>
        <w:spacing w:after="1" w:line="257" w:lineRule="auto"/>
        <w:ind w:left="-15" w:firstLine="542"/>
      </w:pPr>
      <w:r>
        <w:t xml:space="preserve">Условия выпуска - </w:t>
      </w:r>
      <w:r>
        <w:rPr>
          <w:b w:val="0"/>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2E301DC1" w14:textId="77777777" w:rsidR="004A01AC" w:rsidRDefault="00170EE3">
      <w:pPr>
        <w:spacing w:after="1" w:line="257" w:lineRule="auto"/>
        <w:ind w:left="552" w:hanging="10"/>
      </w:pPr>
      <w:r>
        <w:t xml:space="preserve">Выпуск - </w:t>
      </w:r>
      <w:r>
        <w:rPr>
          <w:b w:val="0"/>
        </w:rPr>
        <w:t>отдельный выпуск биржевых облигаций, размещаемых в рамках Программы;</w:t>
      </w:r>
    </w:p>
    <w:p w14:paraId="06F237BA" w14:textId="77777777" w:rsidR="004A01AC" w:rsidRDefault="00170EE3">
      <w:pPr>
        <w:ind w:left="-15"/>
      </w:pPr>
      <w:r>
        <w:t xml:space="preserve">Биржевая облигация или Биржевая облигация выпуска - </w:t>
      </w:r>
      <w:r>
        <w:rPr>
          <w:b w:val="0"/>
        </w:rPr>
        <w:t xml:space="preserve">биржевая облигация, размещаемая в рамках Выпуска; </w:t>
      </w:r>
    </w:p>
    <w:p w14:paraId="1550A068" w14:textId="77777777" w:rsidR="004A01AC" w:rsidRDefault="00170EE3">
      <w:pPr>
        <w:spacing w:after="252" w:line="257" w:lineRule="auto"/>
        <w:ind w:left="552" w:hanging="10"/>
      </w:pPr>
      <w:r>
        <w:t xml:space="preserve">Эмитент - </w:t>
      </w:r>
      <w:r>
        <w:rPr>
          <w:b w:val="0"/>
        </w:rPr>
        <w:t>Общество с ограниченной ответственностью "ДиректЛизинг"</w:t>
      </w:r>
    </w:p>
    <w:p w14:paraId="51267458" w14:textId="77777777" w:rsidR="004A01AC" w:rsidRDefault="00170EE3">
      <w:pPr>
        <w:numPr>
          <w:ilvl w:val="0"/>
          <w:numId w:val="1"/>
        </w:numPr>
        <w:spacing w:after="55" w:line="257" w:lineRule="auto"/>
        <w:ind w:firstLine="24"/>
      </w:pPr>
      <w:r>
        <w:rPr>
          <w:i w:val="0"/>
          <w:sz w:val="24"/>
        </w:rPr>
        <w:t>Вид ценных бумаг:</w:t>
      </w:r>
    </w:p>
    <w:p w14:paraId="4B4A4782" w14:textId="77777777" w:rsidR="004A01AC" w:rsidRDefault="00170EE3">
      <w:pPr>
        <w:ind w:left="542" w:firstLine="0"/>
      </w:pPr>
      <w:r>
        <w:rPr>
          <w:b w:val="0"/>
          <w:i w:val="0"/>
        </w:rPr>
        <w:t xml:space="preserve">Вид ценных бумаг: </w:t>
      </w:r>
      <w:r>
        <w:t>Биржевые облигации на предъявителя</w:t>
      </w:r>
    </w:p>
    <w:p w14:paraId="7BA62382" w14:textId="77777777" w:rsidR="004A01AC" w:rsidRDefault="00170EE3">
      <w:pPr>
        <w:ind w:left="-15"/>
      </w:pPr>
      <w:r>
        <w:rPr>
          <w:b w:val="0"/>
          <w:i w:val="0"/>
        </w:rPr>
        <w:t xml:space="preserve">Иные идентификационные признаки облигаций, размещаемых в рамках программы облигаций: </w:t>
      </w:r>
      <w:r>
        <w:t xml:space="preserve">Биржевые облигации процентные неконвертируемые документарные на предъявителя с обязательным централизованным хранением, размещаемые в рамках </w:t>
      </w:r>
    </w:p>
    <w:p w14:paraId="2FAD37E6" w14:textId="77777777" w:rsidR="004A01AC" w:rsidRDefault="00170EE3">
      <w:pPr>
        <w:ind w:left="-15" w:firstLine="0"/>
      </w:pPr>
      <w:r>
        <w:t>Программы облигаций серии 001Р</w:t>
      </w:r>
    </w:p>
    <w:p w14:paraId="23464E32" w14:textId="77777777" w:rsidR="004A01AC" w:rsidRDefault="00170EE3">
      <w:pPr>
        <w:spacing w:after="252" w:line="256" w:lineRule="auto"/>
        <w:ind w:left="542" w:firstLine="0"/>
      </w:pPr>
      <w:r>
        <w:rPr>
          <w:u w:val="single" w:color="000000"/>
        </w:rPr>
        <w:t xml:space="preserve">Информация о серии Биржевых облигаций будет указана в Условиях выпуска </w:t>
      </w:r>
      <w:r>
        <w:t>.</w:t>
      </w:r>
    </w:p>
    <w:p w14:paraId="5B328D42" w14:textId="77777777" w:rsidR="004A01AC" w:rsidRDefault="00170EE3">
      <w:pPr>
        <w:numPr>
          <w:ilvl w:val="0"/>
          <w:numId w:val="1"/>
        </w:numPr>
        <w:spacing w:after="178" w:line="322" w:lineRule="auto"/>
        <w:ind w:firstLine="24"/>
      </w:pPr>
      <w:r>
        <w:rPr>
          <w:i w:val="0"/>
          <w:sz w:val="24"/>
        </w:rPr>
        <w:t xml:space="preserve">Форма облигаций: </w:t>
      </w:r>
      <w:r>
        <w:t>документарные</w:t>
      </w:r>
    </w:p>
    <w:p w14:paraId="3D62068D" w14:textId="77777777" w:rsidR="004A01AC" w:rsidRDefault="00170EE3">
      <w:pPr>
        <w:numPr>
          <w:ilvl w:val="0"/>
          <w:numId w:val="1"/>
        </w:numPr>
        <w:spacing w:after="55" w:line="257" w:lineRule="auto"/>
        <w:ind w:firstLine="24"/>
      </w:pPr>
      <w:r>
        <w:rPr>
          <w:i w:val="0"/>
          <w:sz w:val="24"/>
        </w:rPr>
        <w:t>Указание на обязательное централизованное хранение:</w:t>
      </w:r>
    </w:p>
    <w:p w14:paraId="74A22670" w14:textId="77777777" w:rsidR="004A01AC" w:rsidRDefault="00170EE3">
      <w:pPr>
        <w:ind w:left="542" w:firstLine="0"/>
      </w:pPr>
      <w:r>
        <w:t>Предусмотрено обязательное централизованное хранение Биржевых облигаций.</w:t>
      </w:r>
    </w:p>
    <w:p w14:paraId="0BA98104" w14:textId="77777777" w:rsidR="004A01AC" w:rsidRDefault="00170EE3">
      <w:pPr>
        <w:spacing w:after="3" w:line="257" w:lineRule="auto"/>
        <w:ind w:left="537" w:hanging="10"/>
      </w:pPr>
      <w:r>
        <w:rPr>
          <w:b w:val="0"/>
          <w:i w:val="0"/>
        </w:rPr>
        <w:t>Депозитарий, осуществляющий централизованное хранение:</w:t>
      </w:r>
    </w:p>
    <w:p w14:paraId="00C72058" w14:textId="77777777" w:rsidR="004A01AC" w:rsidRDefault="00170EE3">
      <w:pPr>
        <w:ind w:left="-15"/>
      </w:pPr>
      <w:r>
        <w:rPr>
          <w:b w:val="0"/>
          <w:i w:val="0"/>
        </w:rPr>
        <w:t xml:space="preserve">Полное фирменное наименование: </w:t>
      </w:r>
      <w:r>
        <w:t>Небанковская кредитная организация акционерное общество "Национальный расчетный депозитарий"</w:t>
      </w:r>
    </w:p>
    <w:p w14:paraId="723071AF" w14:textId="77777777" w:rsidR="004A01AC" w:rsidRDefault="00170EE3">
      <w:pPr>
        <w:spacing w:after="3" w:line="257" w:lineRule="auto"/>
        <w:ind w:left="537" w:hanging="10"/>
      </w:pPr>
      <w:r>
        <w:rPr>
          <w:b w:val="0"/>
          <w:i w:val="0"/>
        </w:rPr>
        <w:t xml:space="preserve">Сокращенное фирменное наименование: </w:t>
      </w:r>
      <w:r>
        <w:t>НКО АО НРД</w:t>
      </w:r>
    </w:p>
    <w:p w14:paraId="47863CBD" w14:textId="77777777" w:rsidR="004A01AC" w:rsidRDefault="00170EE3">
      <w:pPr>
        <w:ind w:left="542" w:firstLine="0"/>
      </w:pPr>
      <w:r>
        <w:rPr>
          <w:b w:val="0"/>
          <w:i w:val="0"/>
        </w:rPr>
        <w:t xml:space="preserve">Место нахождения: </w:t>
      </w:r>
      <w:r>
        <w:t>город Москва, улица Спартаковская, дом 12</w:t>
      </w:r>
    </w:p>
    <w:p w14:paraId="03D4EEEA" w14:textId="77777777" w:rsidR="004A01AC" w:rsidRDefault="00170EE3">
      <w:pPr>
        <w:ind w:left="542" w:firstLine="0"/>
      </w:pPr>
      <w:r>
        <w:rPr>
          <w:b w:val="0"/>
          <w:i w:val="0"/>
        </w:rPr>
        <w:t xml:space="preserve">Почтовый адрес: </w:t>
      </w:r>
      <w:r>
        <w:t>105066, г. Москва, ул. Спартаковская, дом 12</w:t>
      </w:r>
    </w:p>
    <w:p w14:paraId="1ADE28BA" w14:textId="77777777" w:rsidR="004A01AC" w:rsidRDefault="00170EE3">
      <w:pPr>
        <w:ind w:left="542" w:firstLine="0"/>
      </w:pPr>
      <w:r>
        <w:rPr>
          <w:b w:val="0"/>
          <w:i w:val="0"/>
        </w:rPr>
        <w:t xml:space="preserve">ИНН: </w:t>
      </w:r>
      <w:r>
        <w:t>7702165310</w:t>
      </w:r>
    </w:p>
    <w:p w14:paraId="57CD375E" w14:textId="77777777" w:rsidR="004A01AC" w:rsidRDefault="00170EE3">
      <w:pPr>
        <w:ind w:left="542" w:firstLine="0"/>
      </w:pPr>
      <w:r>
        <w:rPr>
          <w:b w:val="0"/>
          <w:i w:val="0"/>
        </w:rPr>
        <w:t xml:space="preserve">Телефон: </w:t>
      </w:r>
      <w:r>
        <w:t>(495) 956-27-89, (495) 956-27-90</w:t>
      </w:r>
    </w:p>
    <w:p w14:paraId="76D1FC25" w14:textId="77777777" w:rsidR="004A01AC" w:rsidRDefault="00170EE3">
      <w:pPr>
        <w:spacing w:after="3" w:line="257" w:lineRule="auto"/>
        <w:ind w:left="537" w:hanging="10"/>
      </w:pPr>
      <w:r>
        <w:rPr>
          <w:b w:val="0"/>
          <w:i w:val="0"/>
        </w:rPr>
        <w:t xml:space="preserve">Номер лицензии на осуществление депозитарной деятельности: </w:t>
      </w:r>
      <w:r>
        <w:t>045-12042-000100</w:t>
      </w:r>
    </w:p>
    <w:p w14:paraId="70C2FFF7" w14:textId="77777777" w:rsidR="004A01AC" w:rsidRDefault="00170EE3">
      <w:pPr>
        <w:spacing w:after="3" w:line="257" w:lineRule="auto"/>
        <w:ind w:left="537" w:hanging="10"/>
      </w:pPr>
      <w:r>
        <w:rPr>
          <w:b w:val="0"/>
          <w:i w:val="0"/>
        </w:rPr>
        <w:t xml:space="preserve">Дата выдачи: </w:t>
      </w:r>
      <w:r>
        <w:t>19.02.2009</w:t>
      </w:r>
    </w:p>
    <w:p w14:paraId="03E28F8F" w14:textId="77777777" w:rsidR="004A01AC" w:rsidRDefault="00170EE3">
      <w:pPr>
        <w:spacing w:after="287"/>
        <w:ind w:left="542" w:right="2357" w:firstLine="0"/>
      </w:pPr>
      <w:r>
        <w:rPr>
          <w:b w:val="0"/>
          <w:i w:val="0"/>
        </w:rPr>
        <w:t xml:space="preserve">Срок действия: </w:t>
      </w:r>
      <w:r>
        <w:t xml:space="preserve">без ограничения срока действия </w:t>
      </w:r>
      <w:r>
        <w:rPr>
          <w:b w:val="0"/>
          <w:i w:val="0"/>
        </w:rPr>
        <w:t xml:space="preserve">Лицензирующий орган: </w:t>
      </w:r>
      <w:r>
        <w:t>ФСФР России</w:t>
      </w:r>
    </w:p>
    <w:p w14:paraId="25AA18EC" w14:textId="77777777" w:rsidR="004A01AC" w:rsidRDefault="00170EE3">
      <w:pPr>
        <w:ind w:left="-15"/>
      </w:pPr>
      <w: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w:t>
      </w:r>
      <w:r>
        <w:lastRenderedPageBreak/>
        <w:t>Условиях выпуска упоминается НКО АО НРД, подразумевается НКО АО НРД или его правопреемник.</w:t>
      </w:r>
    </w:p>
    <w:p w14:paraId="098AE383" w14:textId="77777777" w:rsidR="004A01AC" w:rsidRDefault="00170EE3">
      <w:pPr>
        <w:ind w:left="-15"/>
      </w:pPr>
      <w: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046E0E6" w14:textId="77777777" w:rsidR="004A01AC" w:rsidRDefault="00170EE3">
      <w:pPr>
        <w:ind w:left="-15"/>
      </w:pPr>
      <w:r>
        <w:t>До даты начала размещения Биржевых облигаций Эмитент передает Сертификат на хранение в НРД.</w:t>
      </w:r>
    </w:p>
    <w:p w14:paraId="2A2E95E6" w14:textId="77777777" w:rsidR="004A01AC" w:rsidRDefault="00170EE3">
      <w:pPr>
        <w:spacing w:after="0" w:line="256" w:lineRule="auto"/>
        <w:ind w:left="-15"/>
      </w:pPr>
      <w:r>
        <w:rPr>
          <w:u w:val="single" w:color="000000"/>
        </w:rPr>
        <w:t>Образец Сертификата Биржевых облигаций приводится в приложении к</w:t>
      </w:r>
      <w:r>
        <w:t xml:space="preserve"> </w:t>
      </w:r>
      <w:r>
        <w:rPr>
          <w:u w:val="single" w:color="000000"/>
        </w:rPr>
        <w:t>соответствующим Условиям выпуска.</w:t>
      </w:r>
    </w:p>
    <w:p w14:paraId="583950D3" w14:textId="77777777" w:rsidR="004A01AC" w:rsidRDefault="00170EE3">
      <w:pPr>
        <w:ind w:left="-15"/>
      </w:pPr>
      <w: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14:paraId="29DE984E" w14:textId="77777777" w:rsidR="004A01AC" w:rsidRDefault="00170EE3">
      <w:pPr>
        <w:ind w:left="-15"/>
      </w:pPr>
      <w: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5B85A028" w14:textId="77777777" w:rsidR="004A01AC" w:rsidRDefault="00170EE3">
      <w:pPr>
        <w:ind w:left="-15"/>
      </w:pPr>
      <w: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p>
    <w:p w14:paraId="305E04BC" w14:textId="77777777" w:rsidR="004A01AC" w:rsidRDefault="00170EE3">
      <w:pPr>
        <w:ind w:left="-15"/>
      </w:pPr>
      <w: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1E870D9" w14:textId="77777777" w:rsidR="004A01AC" w:rsidRDefault="00170EE3">
      <w:pPr>
        <w:ind w:left="-15"/>
      </w:pPr>
      <w: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D3DF26C" w14:textId="77777777" w:rsidR="004A01AC" w:rsidRDefault="00170EE3">
      <w:pPr>
        <w:ind w:left="-15"/>
      </w:pPr>
      <w: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7C89FEE9" w14:textId="77777777" w:rsidR="004A01AC" w:rsidRDefault="00170EE3">
      <w:pPr>
        <w:ind w:left="-15"/>
      </w:pPr>
      <w: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5051D37" w14:textId="77777777" w:rsidR="004A01AC" w:rsidRDefault="00170EE3">
      <w:pPr>
        <w:ind w:left="-15"/>
      </w:pPr>
      <w: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403EA876" w14:textId="77777777" w:rsidR="004A01AC" w:rsidRDefault="00170EE3">
      <w:pPr>
        <w:ind w:left="-15"/>
      </w:pPr>
      <w: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 Закон о рынке ценных бумаг") , а также иными нормативными правовыми актами Российской Федерации и внутренними документами депозитария.</w:t>
      </w:r>
    </w:p>
    <w:p w14:paraId="3ED19CC5" w14:textId="77777777" w:rsidR="004A01AC" w:rsidRDefault="00170EE3">
      <w:pPr>
        <w:spacing w:after="249"/>
        <w:ind w:left="-15"/>
      </w:pPr>
      <w: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w:t>
      </w:r>
    </w:p>
    <w:p w14:paraId="0A780C9C" w14:textId="77777777" w:rsidR="004A01AC" w:rsidRDefault="00170EE3">
      <w:pPr>
        <w:spacing w:after="3" w:line="511" w:lineRule="auto"/>
        <w:ind w:left="-15"/>
      </w:pPr>
      <w:r>
        <w:rPr>
          <w:i w:val="0"/>
          <w:sz w:val="24"/>
        </w:rPr>
        <w:t xml:space="preserve">4. Минимальная и (или) максимальная номинальная стоимость каждой облигации отдельного выпуска (дополнительного выпуска), которая может быть </w:t>
      </w:r>
    </w:p>
    <w:p w14:paraId="3A886462" w14:textId="77777777" w:rsidR="004A01AC" w:rsidRDefault="00170EE3">
      <w:pPr>
        <w:spacing w:after="55" w:line="257" w:lineRule="auto"/>
        <w:ind w:left="-15" w:firstLine="0"/>
      </w:pPr>
      <w:r>
        <w:rPr>
          <w:i w:val="0"/>
          <w:sz w:val="24"/>
        </w:rPr>
        <w:t>размещена в рамках программы облигаций:</w:t>
      </w:r>
    </w:p>
    <w:p w14:paraId="1D7FE7C8" w14:textId="77777777" w:rsidR="004A01AC" w:rsidRDefault="00170EE3">
      <w:pPr>
        <w:ind w:left="-15"/>
      </w:pPr>
      <w:r>
        <w:t>Минимальная и максимальная номинальная стоимость каждой Биржевой облигации в условиях Программы облигаций не определяется.</w:t>
      </w:r>
    </w:p>
    <w:p w14:paraId="4EEBB7E0" w14:textId="77777777" w:rsidR="004A01AC" w:rsidRDefault="00170EE3">
      <w:pPr>
        <w:spacing w:after="249" w:line="256" w:lineRule="auto"/>
        <w:ind w:left="-15"/>
      </w:pPr>
      <w:r>
        <w:rPr>
          <w:u w:val="single" w:color="000000"/>
        </w:rPr>
        <w:t>Номинальная стоимость каждой Биржевой облигации будет установлена в</w:t>
      </w:r>
      <w:r>
        <w:t xml:space="preserve"> </w:t>
      </w:r>
      <w:r>
        <w:rPr>
          <w:u w:val="single" w:color="000000"/>
        </w:rPr>
        <w:t>соответствующих Условиях выпуска.</w:t>
      </w:r>
    </w:p>
    <w:p w14:paraId="43F9EC82" w14:textId="77777777" w:rsidR="004A01AC" w:rsidRDefault="00170EE3">
      <w:pPr>
        <w:pStyle w:val="2"/>
        <w:ind w:left="10" w:right="-3"/>
      </w:pPr>
      <w:r>
        <w:lastRenderedPageBreak/>
        <w:t xml:space="preserve">5. Минимальное и (или) максимальное количество облигаций отдельного </w:t>
      </w:r>
    </w:p>
    <w:p w14:paraId="65F312C9" w14:textId="77777777" w:rsidR="004A01AC" w:rsidRDefault="00170EE3">
      <w:pPr>
        <w:spacing w:after="60" w:line="257" w:lineRule="auto"/>
        <w:ind w:left="-15" w:firstLine="0"/>
      </w:pPr>
      <w:r>
        <w:rPr>
          <w:i w:val="0"/>
          <w:sz w:val="24"/>
        </w:rPr>
        <w:t>выпуска (дополнительного выпуска), размещаемых в рамках программы облигаций:</w:t>
      </w:r>
    </w:p>
    <w:p w14:paraId="3924A7E0" w14:textId="77777777" w:rsidR="004A01AC" w:rsidRDefault="00170EE3">
      <w:pPr>
        <w:ind w:left="-15"/>
      </w:pPr>
      <w:r>
        <w:t>Минимальное и максимальное количество Биржевых облигаций выпуска в условиях Программы облигаций не определяется.</w:t>
      </w:r>
    </w:p>
    <w:p w14:paraId="4E4903B5" w14:textId="77777777" w:rsidR="004A01AC" w:rsidRDefault="00170EE3">
      <w:pPr>
        <w:spacing w:after="0" w:line="256" w:lineRule="auto"/>
        <w:ind w:left="-15"/>
      </w:pPr>
      <w:r>
        <w:rPr>
          <w:u w:val="single" w:color="000000"/>
        </w:rPr>
        <w:t>Количество Биржевых облигаций Выпуска, размещаемого в рамках Программы</w:t>
      </w:r>
      <w:r>
        <w:t xml:space="preserve"> </w:t>
      </w:r>
      <w:r>
        <w:rPr>
          <w:u w:val="single" w:color="000000"/>
        </w:rPr>
        <w:t>облигаций, будет установлено в соответствующих Условиях выпуска.</w:t>
      </w:r>
    </w:p>
    <w:p w14:paraId="62200D98" w14:textId="77777777" w:rsidR="004A01AC" w:rsidRDefault="00170EE3">
      <w:pPr>
        <w:spacing w:after="3" w:line="257" w:lineRule="auto"/>
        <w:ind w:firstLine="542"/>
      </w:pPr>
      <w:r>
        <w:rPr>
          <w:b w:val="0"/>
          <w:i w:val="0"/>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02B66E11" w14:textId="77777777" w:rsidR="004A01AC" w:rsidRDefault="00170EE3">
      <w:pPr>
        <w:spacing w:after="541"/>
        <w:ind w:left="542" w:firstLine="0"/>
      </w:pPr>
      <w:r>
        <w:t xml:space="preserve">Биржевые облигации не предполагается размещать траншами. </w:t>
      </w:r>
    </w:p>
    <w:p w14:paraId="2BA94098" w14:textId="77777777" w:rsidR="004A01AC" w:rsidRDefault="00170EE3">
      <w:pPr>
        <w:pStyle w:val="2"/>
        <w:ind w:left="10" w:right="-3"/>
      </w:pPr>
      <w:r>
        <w:t xml:space="preserve">6. Максимальная сумма номинальных стоимостей облигаций, которые могут </w:t>
      </w:r>
    </w:p>
    <w:p w14:paraId="171FC677" w14:textId="77777777" w:rsidR="004A01AC" w:rsidRDefault="00170EE3">
      <w:pPr>
        <w:spacing w:after="55" w:line="257" w:lineRule="auto"/>
        <w:ind w:left="-15" w:firstLine="0"/>
      </w:pPr>
      <w:r>
        <w:rPr>
          <w:i w:val="0"/>
          <w:sz w:val="24"/>
        </w:rPr>
        <w:t>быть размещены в рамках программы облигаций:</w:t>
      </w:r>
    </w:p>
    <w:p w14:paraId="390D7309" w14:textId="77777777" w:rsidR="004A01AC" w:rsidRDefault="00170EE3">
      <w:pPr>
        <w:spacing w:after="3" w:line="257" w:lineRule="auto"/>
        <w:ind w:firstLine="542"/>
      </w:pPr>
      <w:r>
        <w:rPr>
          <w:b w:val="0"/>
          <w:i w:val="0"/>
        </w:rP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5402F5C3" w14:textId="77777777" w:rsidR="004A01AC" w:rsidRDefault="00170EE3">
      <w:pPr>
        <w:spacing w:after="301"/>
        <w:ind w:left="-15"/>
      </w:pPr>
      <w:r>
        <w:t>Максимальная сумма номинальных стоимостей Биржевых облигаций, которые могут быть размещены в рамках Программы облигаций, составляет 1 000 000 000 (Один миллиард)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109B1D59" w14:textId="77777777" w:rsidR="004A01AC" w:rsidRDefault="00170EE3">
      <w:pPr>
        <w:spacing w:after="3" w:line="257" w:lineRule="auto"/>
        <w:ind w:left="-15"/>
      </w:pPr>
      <w:r>
        <w:rPr>
          <w:i w:val="0"/>
          <w:sz w:val="24"/>
        </w:rPr>
        <w:t>7. Определяемые общим образом права владельцев облигаций, которые могут быть размещены в рамках программы облигаций:</w:t>
      </w:r>
    </w:p>
    <w:p w14:paraId="29C19B34" w14:textId="77777777" w:rsidR="004A01AC" w:rsidRDefault="00170EE3">
      <w:pPr>
        <w:ind w:left="-15"/>
      </w:pPr>
      <w: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36BD264" w14:textId="77777777" w:rsidR="004A01AC" w:rsidRDefault="00170EE3">
      <w:pPr>
        <w:spacing w:after="0" w:line="256" w:lineRule="auto"/>
        <w:ind w:left="-15" w:firstLine="542"/>
        <w:jc w:val="left"/>
      </w:pPr>
      <w: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5A72F827" w14:textId="77777777" w:rsidR="004A01AC" w:rsidRDefault="00170EE3">
      <w:pPr>
        <w:ind w:left="-15"/>
      </w:pPr>
      <w: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07A6E85B" w14:textId="77777777" w:rsidR="004A01AC" w:rsidRDefault="00170EE3">
      <w:pPr>
        <w:ind w:left="-15"/>
      </w:pPr>
      <w: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w:t>
      </w:r>
      <w:r>
        <w:lastRenderedPageBreak/>
        <w:t>имеет право также на получение каждой досрочно погашаемой части номинальной стоимости Биржевой облигации.</w:t>
      </w:r>
    </w:p>
    <w:p w14:paraId="292CAC06" w14:textId="77777777" w:rsidR="004A01AC" w:rsidRDefault="00170EE3">
      <w:pPr>
        <w:spacing w:after="288"/>
        <w:ind w:left="-15"/>
      </w:pPr>
      <w: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31D0282A" w14:textId="77777777" w:rsidR="004A01AC" w:rsidRDefault="00170EE3">
      <w:pPr>
        <w:ind w:left="-15"/>
      </w:pPr>
      <w:r>
        <w:t>Владелец Биржевых облигаций вправе осуществлять иные права, предусмотренные законодательством Российской Федерации.</w:t>
      </w:r>
    </w:p>
    <w:p w14:paraId="19A19FC3" w14:textId="77777777" w:rsidR="004A01AC" w:rsidRDefault="00170EE3">
      <w:pPr>
        <w:spacing w:after="287"/>
        <w:ind w:left="-15"/>
      </w:pPr>
      <w: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87AC0C6" w14:textId="77777777" w:rsidR="004A01AC" w:rsidRDefault="00170EE3">
      <w:pPr>
        <w:ind w:left="542" w:firstLine="0"/>
      </w:pPr>
      <w:r>
        <w:t>Предоставление обеспечения по Биржевым облигациям не предусмотрено.</w:t>
      </w:r>
    </w:p>
    <w:p w14:paraId="484249F7" w14:textId="77777777" w:rsidR="004A01AC" w:rsidRDefault="00170EE3">
      <w:pPr>
        <w:spacing w:after="537"/>
        <w:ind w:left="-15"/>
      </w:pPr>
      <w:r>
        <w:t>Размещаемые ценные бумаги не являются ценными бумагами, предназначенными для квалифицированных инвесторов.</w:t>
      </w:r>
    </w:p>
    <w:p w14:paraId="321C60FF" w14:textId="77777777" w:rsidR="004A01AC" w:rsidRDefault="00170EE3">
      <w:pPr>
        <w:numPr>
          <w:ilvl w:val="0"/>
          <w:numId w:val="2"/>
        </w:numPr>
        <w:spacing w:after="58" w:line="511" w:lineRule="auto"/>
      </w:pPr>
      <w:r>
        <w:rPr>
          <w:i w:val="0"/>
          <w:sz w:val="24"/>
        </w:rPr>
        <w:t>Условия и порядок размещения облигаций, которые могут быть размещены в рамках программы облигаций:</w:t>
      </w:r>
    </w:p>
    <w:p w14:paraId="05C1EF6E" w14:textId="77777777" w:rsidR="004A01AC" w:rsidRDefault="00170EE3">
      <w:pPr>
        <w:numPr>
          <w:ilvl w:val="1"/>
          <w:numId w:val="2"/>
        </w:numPr>
        <w:spacing w:after="3" w:line="257" w:lineRule="auto"/>
      </w:pPr>
      <w:r>
        <w:rPr>
          <w:i w:val="0"/>
          <w:sz w:val="24"/>
        </w:rPr>
        <w:t>Способ размещения облигаций, которые могут быть размещены в рамках программы облигаций:</w:t>
      </w:r>
    </w:p>
    <w:p w14:paraId="7C0B0BCD" w14:textId="77777777" w:rsidR="004A01AC" w:rsidRDefault="00170EE3">
      <w:pPr>
        <w:spacing w:after="301"/>
        <w:ind w:left="542" w:firstLine="0"/>
      </w:pPr>
      <w:r>
        <w:t>Открытая подписка.</w:t>
      </w:r>
    </w:p>
    <w:p w14:paraId="4ED0A431" w14:textId="77777777" w:rsidR="004A01AC" w:rsidRDefault="00170EE3">
      <w:pPr>
        <w:numPr>
          <w:ilvl w:val="1"/>
          <w:numId w:val="2"/>
        </w:numPr>
        <w:spacing w:after="3" w:line="257" w:lineRule="auto"/>
      </w:pPr>
      <w:r>
        <w:rPr>
          <w:i w:val="0"/>
          <w:sz w:val="24"/>
        </w:rPr>
        <w:t>Срок размещения облигаций, которые могут быть размещены в рамках программы облигаций:</w:t>
      </w:r>
    </w:p>
    <w:p w14:paraId="3537DB38" w14:textId="77777777" w:rsidR="004A01AC" w:rsidRDefault="00170EE3">
      <w:pPr>
        <w:spacing w:line="257" w:lineRule="auto"/>
        <w:ind w:firstLine="542"/>
      </w:pPr>
      <w:r>
        <w:rPr>
          <w:b w:val="0"/>
          <w:i w:val="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3AE1D101" w14:textId="77777777" w:rsidR="004A01AC" w:rsidRDefault="00170EE3">
      <w:pPr>
        <w:spacing w:after="280"/>
        <w:ind w:left="-15"/>
      </w:pPr>
      <w:r>
        <w:t xml:space="preserve">Срок ( порядок определения срока) размещения Биржевых облигаций Программой не определяется </w:t>
      </w:r>
      <w:r>
        <w:rPr>
          <w:b w:val="0"/>
          <w:i w:val="0"/>
        </w:rPr>
        <w:t>.</w:t>
      </w:r>
    </w:p>
    <w:p w14:paraId="041BEF28" w14:textId="77777777" w:rsidR="004A01AC" w:rsidRDefault="00170EE3">
      <w:pPr>
        <w:ind w:left="-15"/>
      </w:pPr>
      <w:r>
        <w:t xml:space="preserve">Дата начала размещения Биржевых облигаций определяется уполномоченным органом управления Эмитента. </w:t>
      </w:r>
    </w:p>
    <w:p w14:paraId="3EB27233" w14:textId="77777777" w:rsidR="004A01AC" w:rsidRDefault="00170EE3">
      <w:pPr>
        <w:ind w:left="-15"/>
      </w:pPr>
      <w: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Pr>
          <w:u w:val="single" w:color="000000"/>
        </w:rPr>
        <w:t>и может быть указана в Условиях</w:t>
      </w:r>
      <w:r>
        <w:t xml:space="preserve"> </w:t>
      </w:r>
      <w:r>
        <w:rPr>
          <w:u w:val="single" w:color="000000"/>
        </w:rPr>
        <w:t>выпуска</w:t>
      </w:r>
      <w: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5ED3EFDC" w14:textId="77777777" w:rsidR="004A01AC" w:rsidRDefault="00170EE3">
      <w:pPr>
        <w:spacing w:after="287"/>
        <w:ind w:left="-15"/>
      </w:pPr>
      <w:r>
        <w:lastRenderedPageBreak/>
        <w:t>Об определенной дате начала размещения Эмитент уведомляет Биржу и НРД в согласованном порядке.</w:t>
      </w:r>
    </w:p>
    <w:p w14:paraId="03A5A2E4" w14:textId="77777777" w:rsidR="004A01AC" w:rsidRDefault="00170EE3">
      <w:pPr>
        <w:spacing w:after="282"/>
        <w:ind w:left="-15"/>
      </w:pPr>
      <w: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0466C1C0" w14:textId="77777777" w:rsidR="004A01AC" w:rsidRDefault="00170EE3">
      <w:pPr>
        <w:ind w:left="-15"/>
      </w:pPr>
      <w: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752389B6" w14:textId="77777777" w:rsidR="004A01AC" w:rsidRDefault="00170EE3">
      <w:pPr>
        <w:spacing w:after="287"/>
        <w:ind w:left="-15"/>
      </w:pPr>
      <w: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6F66F656" w14:textId="77777777" w:rsidR="004A01AC" w:rsidRDefault="00170EE3">
      <w:pPr>
        <w:spacing w:after="306" w:line="256" w:lineRule="auto"/>
        <w:ind w:left="-15"/>
      </w:pPr>
      <w:r>
        <w:rPr>
          <w:u w:val="single" w:color="000000"/>
        </w:rPr>
        <w:t>Дата окончания размещения Биржевых облигаций (или порядок определения срока их</w:t>
      </w:r>
      <w:r>
        <w:t xml:space="preserve"> </w:t>
      </w:r>
      <w:r>
        <w:rPr>
          <w:u w:val="single" w:color="000000"/>
        </w:rPr>
        <w:t>размещения) будет установлена в соответствующих Условиях выпуска.</w:t>
      </w:r>
    </w:p>
    <w:p w14:paraId="5C053EBF" w14:textId="77777777" w:rsidR="004A01AC" w:rsidRDefault="00170EE3">
      <w:pPr>
        <w:spacing w:after="276" w:line="257" w:lineRule="auto"/>
        <w:ind w:left="542" w:firstLine="0"/>
      </w:pPr>
      <w:r>
        <w:rPr>
          <w:i w:val="0"/>
          <w:sz w:val="24"/>
        </w:rPr>
        <w:t>8.3. Порядок размещения облигаций в рамках программы облигаций:</w:t>
      </w:r>
    </w:p>
    <w:p w14:paraId="504508D1" w14:textId="0C204F97" w:rsidR="004A01AC" w:rsidRDefault="00170EE3">
      <w:pPr>
        <w:ind w:left="-15"/>
      </w:pPr>
      <w:r>
        <w:t>Размещение Биржевых облигаций проводится путём заключения сделок купли</w:t>
      </w:r>
      <w:r w:rsidR="00C418BA" w:rsidRPr="00A77336">
        <w:t>-</w:t>
      </w:r>
      <w:r>
        <w:t>продажи по цене размещения Биржевых облигаций, установленной в п. 8.4 Программы (далее - "Цена размещения").</w:t>
      </w:r>
    </w:p>
    <w:p w14:paraId="03701531" w14:textId="77777777" w:rsidR="004A01AC" w:rsidRDefault="00170EE3">
      <w:pPr>
        <w:ind w:left="-15"/>
      </w:pPr>
      <w:r>
        <w:t>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w:t>
      </w:r>
    </w:p>
    <w:p w14:paraId="7DE9B56A" w14:textId="77777777" w:rsidR="004A01AC" w:rsidRDefault="00170EE3">
      <w:pPr>
        <w:ind w:left="-15"/>
      </w:pPr>
      <w: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09E1A1B1" w14:textId="77777777" w:rsidR="004A01AC" w:rsidRDefault="00170EE3">
      <w:pPr>
        <w:spacing w:after="287"/>
        <w:ind w:left="-15"/>
      </w:pPr>
      <w:r>
        <w:t>Отдельные письменные уведомления (сообщения) об удовлетворении (об отказе в удовлетворении) заявок Участникам торгов не направляются.</w:t>
      </w:r>
    </w:p>
    <w:p w14:paraId="3004B248" w14:textId="77777777" w:rsidR="004A01AC" w:rsidRDefault="00170EE3">
      <w:pPr>
        <w:spacing w:after="291" w:line="257" w:lineRule="auto"/>
        <w:ind w:firstLine="542"/>
      </w:pPr>
      <w:r>
        <w:rPr>
          <w:b w:val="0"/>
          <w:i w:val="0"/>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w:t>
      </w:r>
      <w:r>
        <w:rPr>
          <w:b w:val="0"/>
          <w:i w:val="0"/>
        </w:rPr>
        <w:lastRenderedPageBreak/>
        <w:t>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3F3849BA" w14:textId="77777777" w:rsidR="004A01AC" w:rsidRDefault="00170EE3">
      <w:pPr>
        <w:ind w:left="-15"/>
      </w:pPr>
      <w:r>
        <w:t xml:space="preserve">Сведения о лице, организующем проведение торгов (ранее и далее - "Организатор торговли", "Биржа"): </w:t>
      </w:r>
    </w:p>
    <w:p w14:paraId="6D7128AD" w14:textId="77777777" w:rsidR="004A01AC" w:rsidRDefault="00170EE3">
      <w:pPr>
        <w:ind w:left="542" w:firstLine="0"/>
      </w:pPr>
      <w:r>
        <w:rPr>
          <w:b w:val="0"/>
          <w:i w:val="0"/>
        </w:rPr>
        <w:t>Полное фирменное наименование</w:t>
      </w:r>
      <w:r>
        <w:t xml:space="preserve">: Публичное акционерное общество "Московская </w:t>
      </w:r>
    </w:p>
    <w:p w14:paraId="29327953" w14:textId="77777777" w:rsidR="004A01AC" w:rsidRDefault="00170EE3">
      <w:pPr>
        <w:ind w:left="-15" w:firstLine="0"/>
      </w:pPr>
      <w:r>
        <w:t xml:space="preserve">Биржа ММВБ-РТС" </w:t>
      </w:r>
    </w:p>
    <w:p w14:paraId="10651E07" w14:textId="77777777" w:rsidR="004A01AC" w:rsidRDefault="00170EE3">
      <w:pPr>
        <w:spacing w:line="257" w:lineRule="auto"/>
        <w:ind w:left="537" w:hanging="10"/>
      </w:pPr>
      <w:r>
        <w:rPr>
          <w:b w:val="0"/>
          <w:i w:val="0"/>
        </w:rPr>
        <w:t>Сокращенное фирменное наименование</w:t>
      </w:r>
      <w:r>
        <w:t>: ПАО Московская Биржа</w:t>
      </w:r>
    </w:p>
    <w:p w14:paraId="123DA0DA" w14:textId="77777777" w:rsidR="004A01AC" w:rsidRDefault="00170EE3">
      <w:pPr>
        <w:ind w:left="-15"/>
      </w:pPr>
      <w:r>
        <w:rPr>
          <w:b w:val="0"/>
          <w:i w:val="0"/>
        </w:rPr>
        <w:t xml:space="preserve">Место нахождения: </w:t>
      </w:r>
      <w:r>
        <w:t xml:space="preserve">Российская Федерация, г. Москва, Большой </w:t>
      </w:r>
      <w:proofErr w:type="spellStart"/>
      <w:r>
        <w:t>Кисловский</w:t>
      </w:r>
      <w:proofErr w:type="spellEnd"/>
      <w:r>
        <w:t xml:space="preserve"> переулок, дом 13</w:t>
      </w:r>
    </w:p>
    <w:p w14:paraId="61508869" w14:textId="77777777" w:rsidR="004A01AC" w:rsidRDefault="00170EE3">
      <w:pPr>
        <w:ind w:left="-15"/>
      </w:pPr>
      <w:r>
        <w:rPr>
          <w:b w:val="0"/>
          <w:i w:val="0"/>
        </w:rPr>
        <w:t xml:space="preserve">Почтовый адрес: </w:t>
      </w:r>
      <w:r>
        <w:t xml:space="preserve">Российская Федерация, 125009, г. Москва, Большой </w:t>
      </w:r>
      <w:proofErr w:type="spellStart"/>
      <w:r>
        <w:t>Кисловский</w:t>
      </w:r>
      <w:proofErr w:type="spellEnd"/>
      <w:r>
        <w:t xml:space="preserve"> переулок, дом 13</w:t>
      </w:r>
    </w:p>
    <w:p w14:paraId="698E0D57" w14:textId="77777777" w:rsidR="004A01AC" w:rsidRDefault="00170EE3">
      <w:pPr>
        <w:spacing w:line="257" w:lineRule="auto"/>
        <w:ind w:left="537" w:hanging="10"/>
      </w:pPr>
      <w:r>
        <w:rPr>
          <w:b w:val="0"/>
          <w:i w:val="0"/>
        </w:rPr>
        <w:t>Номер лицензии биржи:</w:t>
      </w:r>
      <w:r>
        <w:t>077-001</w:t>
      </w:r>
    </w:p>
    <w:p w14:paraId="09A2C3B6" w14:textId="77777777" w:rsidR="004A01AC" w:rsidRDefault="00170EE3">
      <w:pPr>
        <w:spacing w:line="257" w:lineRule="auto"/>
        <w:ind w:left="537" w:hanging="10"/>
      </w:pPr>
      <w:r>
        <w:rPr>
          <w:b w:val="0"/>
          <w:i w:val="0"/>
        </w:rPr>
        <w:t xml:space="preserve">Дата выдачи: </w:t>
      </w:r>
      <w:r>
        <w:t>29.08.2013</w:t>
      </w:r>
    </w:p>
    <w:p w14:paraId="443ACF52" w14:textId="77777777" w:rsidR="004A01AC" w:rsidRDefault="00170EE3">
      <w:pPr>
        <w:spacing w:line="257" w:lineRule="auto"/>
        <w:ind w:left="537" w:hanging="10"/>
      </w:pPr>
      <w:r>
        <w:rPr>
          <w:b w:val="0"/>
          <w:i w:val="0"/>
        </w:rPr>
        <w:t xml:space="preserve">Срок действия: </w:t>
      </w:r>
      <w:r>
        <w:t>бессрочная</w:t>
      </w:r>
    </w:p>
    <w:p w14:paraId="1F304B17" w14:textId="77777777" w:rsidR="004A01AC" w:rsidRDefault="00170EE3">
      <w:pPr>
        <w:spacing w:after="290" w:line="257" w:lineRule="auto"/>
        <w:ind w:left="537" w:hanging="10"/>
      </w:pPr>
      <w:r>
        <w:rPr>
          <w:b w:val="0"/>
          <w:i w:val="0"/>
        </w:rPr>
        <w:t xml:space="preserve">Лицензирующий </w:t>
      </w:r>
      <w:proofErr w:type="spellStart"/>
      <w:r>
        <w:rPr>
          <w:b w:val="0"/>
          <w:i w:val="0"/>
        </w:rPr>
        <w:t>орган:</w:t>
      </w:r>
      <w:r>
        <w:t>ФСФР</w:t>
      </w:r>
      <w:proofErr w:type="spellEnd"/>
      <w:r>
        <w:t xml:space="preserve"> России </w:t>
      </w:r>
    </w:p>
    <w:p w14:paraId="1ABD8414" w14:textId="77777777" w:rsidR="004A01AC" w:rsidRDefault="00170EE3">
      <w:pPr>
        <w:spacing w:after="287"/>
        <w:ind w:left="-15"/>
      </w:pPr>
      <w: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7380BB1E" w14:textId="77777777" w:rsidR="004A01AC" w:rsidRDefault="00170EE3">
      <w:pPr>
        <w:spacing w:after="287"/>
        <w:ind w:left="-15"/>
      </w:pPr>
      <w: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C977585" w14:textId="77777777" w:rsidR="004A01AC" w:rsidRDefault="00170EE3">
      <w:pPr>
        <w:ind w:left="-15"/>
      </w:pPr>
      <w: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9844077" w14:textId="77777777" w:rsidR="004A01AC" w:rsidRDefault="00170EE3">
      <w:pPr>
        <w:spacing w:after="287"/>
        <w:ind w:left="-15"/>
      </w:pPr>
      <w: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1A9E434" w14:textId="77777777" w:rsidR="004A01AC" w:rsidRDefault="00170EE3">
      <w:pPr>
        <w:ind w:left="-15"/>
      </w:pPr>
      <w:r>
        <w:lastRenderedPageBreak/>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1DA489F7" w14:textId="77777777" w:rsidR="004A01AC" w:rsidRDefault="00170EE3">
      <w:pPr>
        <w:ind w:left="-15"/>
      </w:pPr>
      <w: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4C4D91EF" w14:textId="77777777" w:rsidR="004A01AC" w:rsidRDefault="00170EE3">
      <w:pPr>
        <w:ind w:left="-15"/>
      </w:pPr>
      <w:r>
        <w:t xml:space="preserve">Решение о форме размещения Биржевых облигаций принимается уполномоченным органом управления Эмитента. </w:t>
      </w:r>
    </w:p>
    <w:p w14:paraId="56E4696C" w14:textId="77777777" w:rsidR="004A01AC" w:rsidRDefault="00170EE3">
      <w:pPr>
        <w:spacing w:after="287"/>
        <w:ind w:left="-15"/>
      </w:pPr>
      <w: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Pr>
          <w:u w:val="single" w:color="000000"/>
        </w:rPr>
        <w:t>либо</w:t>
      </w:r>
      <w:r>
        <w:t xml:space="preserve"> </w:t>
      </w:r>
      <w:r>
        <w:rPr>
          <w:u w:val="single" w:color="000000"/>
        </w:rPr>
        <w:t>будет указана в соответствующих Условиях выпуска.</w:t>
      </w:r>
    </w:p>
    <w:p w14:paraId="13AD27C8" w14:textId="77777777" w:rsidR="004A01AC" w:rsidRDefault="00170EE3">
      <w:pPr>
        <w:spacing w:after="302"/>
        <w:ind w:left="-15"/>
      </w:pPr>
      <w:r>
        <w:t>В случае если информация о выбранной форме размещения Биржевых облигаций не указана в Условиях выпуска, Эмитент информирует Биржу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p>
    <w:p w14:paraId="74DBEB6F" w14:textId="77777777" w:rsidR="004A01AC" w:rsidRDefault="00170EE3">
      <w:pPr>
        <w:spacing w:after="272" w:line="259" w:lineRule="auto"/>
        <w:ind w:left="537" w:hanging="10"/>
        <w:jc w:val="left"/>
      </w:pPr>
      <w:r>
        <w:rPr>
          <w:sz w:val="24"/>
        </w:rPr>
        <w:t>1) Размещение Биржевых облигаций в форме Конкурса:</w:t>
      </w:r>
    </w:p>
    <w:p w14:paraId="33E401FA" w14:textId="77777777" w:rsidR="004A01AC" w:rsidRDefault="00170EE3">
      <w:pPr>
        <w:ind w:left="-15"/>
      </w:pPr>
      <w: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4D2CA903" w14:textId="77777777" w:rsidR="004A01AC" w:rsidRDefault="00170EE3">
      <w:pPr>
        <w:ind w:left="-15"/>
      </w:pPr>
      <w: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p>
    <w:p w14:paraId="455CC616" w14:textId="77777777" w:rsidR="004A01AC" w:rsidRDefault="00170EE3">
      <w:pPr>
        <w:ind w:left="-15"/>
      </w:pPr>
      <w: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w:t>
      </w:r>
    </w:p>
    <w:p w14:paraId="13280659" w14:textId="77777777" w:rsidR="004A01AC" w:rsidRDefault="00170EE3">
      <w:pPr>
        <w:ind w:left="-15"/>
      </w:pPr>
      <w:r>
        <w:t>Заявки на приобретение Биржевых облигаций направляются Участниками торгов в адрес Эмитента или Андеррайтера (в случае его назначения).</w:t>
      </w:r>
    </w:p>
    <w:p w14:paraId="01883B55" w14:textId="77777777" w:rsidR="004A01AC" w:rsidRDefault="00170EE3">
      <w:pPr>
        <w:ind w:left="542" w:firstLine="0"/>
      </w:pPr>
      <w:r>
        <w:t>Заявка на приобретение должна содержать следующие значимые условия:</w:t>
      </w:r>
    </w:p>
    <w:p w14:paraId="6258EBCA" w14:textId="77777777" w:rsidR="004A01AC" w:rsidRDefault="00170EE3">
      <w:pPr>
        <w:numPr>
          <w:ilvl w:val="0"/>
          <w:numId w:val="3"/>
        </w:numPr>
      </w:pPr>
      <w:r>
        <w:t>цена приобретения;</w:t>
      </w:r>
    </w:p>
    <w:p w14:paraId="085AA244" w14:textId="77777777" w:rsidR="004A01AC" w:rsidRDefault="00170EE3">
      <w:pPr>
        <w:numPr>
          <w:ilvl w:val="0"/>
          <w:numId w:val="3"/>
        </w:numPr>
      </w:pPr>
      <w:r>
        <w:t>количество Биржевых облигаций;</w:t>
      </w:r>
    </w:p>
    <w:p w14:paraId="180FCFA4" w14:textId="77777777" w:rsidR="004A01AC" w:rsidRDefault="00170EE3">
      <w:pPr>
        <w:numPr>
          <w:ilvl w:val="0"/>
          <w:numId w:val="3"/>
        </w:numPr>
      </w:pPr>
      <w:r>
        <w:t>величина процентной ставки купона на первый купонный период;</w:t>
      </w:r>
    </w:p>
    <w:p w14:paraId="319D7E40" w14:textId="77777777" w:rsidR="004A01AC" w:rsidRDefault="00170EE3">
      <w:pPr>
        <w:numPr>
          <w:ilvl w:val="0"/>
          <w:numId w:val="3"/>
        </w:numPr>
      </w:pPr>
      <w:r>
        <w:t xml:space="preserve">код расчетов, используемый при заключении сделки с ценными бумагами, подлежащей включению в клиринговый пул клиринговой организации </w:t>
      </w:r>
      <w:r>
        <w:lastRenderedPageBreak/>
        <w:t xml:space="preserve">на условиях многостороннего или простого клиринга, и определяющий, что при совершении сделки </w:t>
      </w:r>
    </w:p>
    <w:p w14:paraId="036EE1BF" w14:textId="4C607B7A" w:rsidR="004A01AC" w:rsidRDefault="00170EE3">
      <w:pPr>
        <w:ind w:left="-15" w:firstLine="0"/>
      </w:pPr>
      <w:r>
        <w:t>проводится процедура контроля обеспечения, а надлежащей датой исполнения сделки с ценными бумагами является дата заключения сделки;</w:t>
      </w:r>
    </w:p>
    <w:p w14:paraId="4FD7193B" w14:textId="77777777" w:rsidR="004A01AC" w:rsidRDefault="00170EE3">
      <w:pPr>
        <w:numPr>
          <w:ilvl w:val="0"/>
          <w:numId w:val="3"/>
        </w:numPr>
      </w:pPr>
      <w:r>
        <w:t>прочие параметры в соответствии с Правилами проведения торгов.</w:t>
      </w:r>
    </w:p>
    <w:p w14:paraId="09EFC9CA" w14:textId="77777777" w:rsidR="004A01AC" w:rsidRDefault="00170EE3">
      <w:pPr>
        <w:ind w:left="-15"/>
      </w:pPr>
      <w: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 .</w:t>
      </w:r>
    </w:p>
    <w:p w14:paraId="4F1CFB03" w14:textId="77777777" w:rsidR="004A01AC" w:rsidRDefault="00170EE3">
      <w:pPr>
        <w:ind w:left="-15"/>
      </w:pPr>
      <w: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5D67783" w14:textId="77777777" w:rsidR="004A01AC" w:rsidRDefault="00170EE3">
      <w:pPr>
        <w:ind w:left="-15"/>
      </w:pPr>
      <w: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Программой .</w:t>
      </w:r>
    </w:p>
    <w:p w14:paraId="2FB392C4" w14:textId="77777777" w:rsidR="004A01AC" w:rsidRDefault="00170EE3">
      <w:pPr>
        <w:ind w:left="-15"/>
      </w:pPr>
      <w: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7122932" w14:textId="77777777" w:rsidR="004A01AC" w:rsidRDefault="00170EE3">
      <w:pPr>
        <w:ind w:left="-15"/>
      </w:pPr>
      <w:r>
        <w:t>Заявки, не соответствующие изложенным выше требованиям, к участию в Конкурсе не допускаются.</w:t>
      </w:r>
    </w:p>
    <w:p w14:paraId="2EC31B49" w14:textId="77777777" w:rsidR="004A01AC" w:rsidRDefault="00170EE3">
      <w:pPr>
        <w:ind w:left="-15"/>
      </w:pPr>
      <w: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w:t>
      </w:r>
    </w:p>
    <w:p w14:paraId="0DFA9B3C" w14:textId="77777777" w:rsidR="004A01AC" w:rsidRDefault="00170EE3">
      <w:pPr>
        <w:ind w:left="-15"/>
      </w:pPr>
      <w: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62220CDC" w14:textId="77777777" w:rsidR="004A01AC" w:rsidRDefault="00170EE3">
      <w:pPr>
        <w:ind w:left="-15"/>
      </w:pPr>
      <w: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p>
    <w:p w14:paraId="4F543960" w14:textId="77777777" w:rsidR="004A01AC" w:rsidRDefault="00170EE3">
      <w:pPr>
        <w:ind w:left="-15"/>
      </w:pPr>
      <w: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6D29EF77" w14:textId="77777777" w:rsidR="004A01AC" w:rsidRDefault="00170EE3">
      <w:pPr>
        <w:ind w:left="-15"/>
      </w:pPr>
      <w:r>
        <w:t>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w:t>
      </w:r>
    </w:p>
    <w:p w14:paraId="7CD48F07" w14:textId="77777777" w:rsidR="004A01AC" w:rsidRDefault="00170EE3">
      <w:pPr>
        <w:ind w:left="-15"/>
      </w:pPr>
      <w:r>
        <w:lastRenderedPageBreak/>
        <w:t>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18007D7" w14:textId="77777777" w:rsidR="004A01AC" w:rsidRDefault="00170EE3">
      <w:pPr>
        <w:ind w:left="-15"/>
      </w:pPr>
      <w: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27B9862B" w14:textId="77777777" w:rsidR="004A01AC" w:rsidRDefault="00170EE3">
      <w:pPr>
        <w:ind w:left="-15"/>
      </w:pPr>
      <w: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135CE8E8" w14:textId="77777777" w:rsidR="004A01AC" w:rsidRDefault="00170EE3">
      <w:pPr>
        <w:ind w:left="-15"/>
      </w:pPr>
      <w: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14:paraId="6E5FBD9E" w14:textId="77777777" w:rsidR="004A01AC" w:rsidRDefault="00170EE3">
      <w:pPr>
        <w:spacing w:after="0" w:line="259" w:lineRule="auto"/>
        <w:ind w:left="10" w:right="-8" w:hanging="10"/>
        <w:jc w:val="right"/>
      </w:pPr>
      <w:r>
        <w:t xml:space="preserve">Поданные заявки на покупку Биржевых облигаций удовлетворяются Эмитентом или </w:t>
      </w:r>
    </w:p>
    <w:p w14:paraId="69FA5AD5" w14:textId="77777777" w:rsidR="004A01AC" w:rsidRDefault="00170EE3">
      <w:pPr>
        <w:ind w:left="-15" w:firstLine="0"/>
      </w:pPr>
      <w:r>
        <w:t xml:space="preserve">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w:t>
      </w:r>
      <w:proofErr w:type="spellStart"/>
      <w:r>
        <w:t>недоразмещенных</w:t>
      </w:r>
      <w:proofErr w:type="spellEnd"/>
      <w:r>
        <w:t xml:space="preserve">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47B8C59" w14:textId="77777777" w:rsidR="004A01AC" w:rsidRDefault="00170EE3">
      <w:pPr>
        <w:spacing w:after="302"/>
        <w:ind w:left="-15"/>
      </w:pPr>
      <w:r>
        <w:t>Приобретение Биржевых облигаций Эмитента в ходе их размещения не может быть осуществлено за счет Эмитента.</w:t>
      </w:r>
    </w:p>
    <w:p w14:paraId="52C40C8B" w14:textId="77777777" w:rsidR="004A01AC" w:rsidRDefault="00170EE3">
      <w:pPr>
        <w:spacing w:after="272" w:line="259" w:lineRule="auto"/>
        <w:ind w:left="537" w:hanging="10"/>
        <w:jc w:val="left"/>
      </w:pPr>
      <w:r>
        <w:rPr>
          <w:sz w:val="24"/>
        </w:rPr>
        <w:t>2) Размещение Биржевых облигаций путем Формирования книги заявок:</w:t>
      </w:r>
    </w:p>
    <w:p w14:paraId="46222502" w14:textId="77777777" w:rsidR="004A01AC" w:rsidRDefault="00170EE3">
      <w:pPr>
        <w:ind w:left="-15"/>
      </w:pPr>
      <w: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26F2A8E0" w14:textId="77777777" w:rsidR="004A01AC" w:rsidRDefault="00170EE3">
      <w:pPr>
        <w:ind w:left="-15"/>
      </w:pPr>
      <w: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6456979" w14:textId="77777777" w:rsidR="004A01AC" w:rsidRDefault="00170EE3">
      <w:pPr>
        <w:ind w:left="-15"/>
      </w:pPr>
      <w:r>
        <w:t xml:space="preserve">Эмитент информирует Биржу и НРД о ставке купона на первый купонный период до даты начала размещения Биржевых облигаций. </w:t>
      </w:r>
    </w:p>
    <w:p w14:paraId="6FEC2776" w14:textId="77777777" w:rsidR="004A01AC" w:rsidRDefault="00170EE3">
      <w:pPr>
        <w:ind w:left="-15"/>
      </w:pPr>
      <w:r>
        <w:t xml:space="preserve">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w:t>
      </w:r>
      <w:r>
        <w:lastRenderedPageBreak/>
        <w:t>со стороны Участников торгов являются офертами Участников торгов на приобретение размещаемых Биржевых облигаций.</w:t>
      </w:r>
    </w:p>
    <w:p w14:paraId="51B2D845" w14:textId="77777777" w:rsidR="004A01AC" w:rsidRDefault="00170EE3">
      <w:pPr>
        <w:ind w:left="-15"/>
      </w:pPr>
      <w: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51FB964" w14:textId="77777777" w:rsidR="004A01AC" w:rsidRDefault="00170EE3">
      <w:pPr>
        <w:ind w:left="-15"/>
      </w:pPr>
      <w: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3D180180" w14:textId="77777777" w:rsidR="004A01AC" w:rsidRDefault="00170EE3">
      <w:pPr>
        <w:ind w:left="-15"/>
      </w:pPr>
      <w: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w:t>
      </w:r>
    </w:p>
    <w:p w14:paraId="5CFE72F9" w14:textId="77777777" w:rsidR="004A01AC" w:rsidRDefault="00170EE3">
      <w:pPr>
        <w:ind w:left="-15"/>
      </w:pPr>
      <w: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w:t>
      </w:r>
    </w:p>
    <w:p w14:paraId="288DB4BE" w14:textId="77777777" w:rsidR="004A01AC" w:rsidRDefault="00170EE3">
      <w:pPr>
        <w:ind w:left="-15"/>
      </w:pPr>
      <w: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5F5BA148" w14:textId="77777777" w:rsidR="004A01AC" w:rsidRDefault="00170EE3">
      <w:pPr>
        <w:ind w:left="-15"/>
      </w:pPr>
      <w: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59473334" w14:textId="77777777" w:rsidR="004A01AC" w:rsidRDefault="00170EE3">
      <w:pPr>
        <w:ind w:left="-15"/>
      </w:pPr>
      <w: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1B8428E3" w14:textId="77777777" w:rsidR="004A01AC" w:rsidRDefault="00170EE3">
      <w:pPr>
        <w:ind w:left="-15"/>
      </w:pPr>
      <w: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w:t>
      </w:r>
      <w:r>
        <w:lastRenderedPageBreak/>
        <w:t>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w:t>
      </w:r>
    </w:p>
    <w:p w14:paraId="38213B85" w14:textId="77777777" w:rsidR="004A01AC" w:rsidRDefault="00170EE3">
      <w:pPr>
        <w:ind w:left="-15"/>
      </w:pPr>
      <w: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6DF539DA" w14:textId="77777777" w:rsidR="004A01AC" w:rsidRDefault="00170EE3">
      <w:pPr>
        <w:ind w:left="-15"/>
      </w:pPr>
      <w: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Эмитента или Андеррайтера (в случае его назначения).</w:t>
      </w:r>
    </w:p>
    <w:p w14:paraId="73B9468B" w14:textId="77777777" w:rsidR="004A01AC" w:rsidRDefault="00170EE3">
      <w:pPr>
        <w:ind w:left="542" w:firstLine="0"/>
      </w:pPr>
      <w:r>
        <w:t>Заявка на приобретение должна содержать следующие значимые условия:</w:t>
      </w:r>
    </w:p>
    <w:p w14:paraId="25D4477F" w14:textId="77777777" w:rsidR="004A01AC" w:rsidRDefault="00170EE3">
      <w:pPr>
        <w:numPr>
          <w:ilvl w:val="0"/>
          <w:numId w:val="4"/>
        </w:numPr>
      </w:pPr>
      <w:r>
        <w:t>цена приобретения;</w:t>
      </w:r>
    </w:p>
    <w:p w14:paraId="5BC7967F" w14:textId="77777777" w:rsidR="004A01AC" w:rsidRDefault="00170EE3">
      <w:pPr>
        <w:numPr>
          <w:ilvl w:val="0"/>
          <w:numId w:val="4"/>
        </w:numPr>
      </w:pPr>
      <w:r>
        <w:t>количество Биржевых облигаций;</w:t>
      </w:r>
    </w:p>
    <w:p w14:paraId="12E56B4B" w14:textId="77777777" w:rsidR="004A01AC" w:rsidRDefault="00170EE3">
      <w:pPr>
        <w:numPr>
          <w:ilvl w:val="0"/>
          <w:numId w:val="4"/>
        </w:numPr>
      </w:pPr>
      <w: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651D7F8" w14:textId="77777777" w:rsidR="004A01AC" w:rsidRDefault="00170EE3">
      <w:pPr>
        <w:numPr>
          <w:ilvl w:val="0"/>
          <w:numId w:val="4"/>
        </w:numPr>
      </w:pPr>
      <w:r>
        <w:t>прочие параметры в соответствии с Правилами проведения торгов.</w:t>
      </w:r>
    </w:p>
    <w:p w14:paraId="0CD6EFA8" w14:textId="77777777" w:rsidR="004A01AC" w:rsidRDefault="00170EE3">
      <w:pPr>
        <w:ind w:left="-15"/>
      </w:pPr>
      <w: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 .</w:t>
      </w:r>
    </w:p>
    <w:p w14:paraId="2CB4BA1A" w14:textId="77777777" w:rsidR="004A01AC" w:rsidRDefault="00170EE3">
      <w:pPr>
        <w:ind w:left="-15"/>
      </w:pPr>
      <w: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C544885" w14:textId="77777777" w:rsidR="004A01AC" w:rsidRDefault="00170EE3">
      <w:pPr>
        <w:ind w:left="-15"/>
      </w:pPr>
      <w: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86EDE53" w14:textId="77777777" w:rsidR="004A01AC" w:rsidRDefault="00170EE3">
      <w:pPr>
        <w:spacing w:after="1" w:line="256" w:lineRule="auto"/>
        <w:ind w:left="164" w:hanging="10"/>
        <w:jc w:val="center"/>
      </w:pPr>
      <w:r>
        <w:t>Заявки, не соответствующие изложенным выше требованиям, не принимаются.</w:t>
      </w:r>
    </w:p>
    <w:p w14:paraId="1053DEFC" w14:textId="77777777" w:rsidR="004A01AC" w:rsidRDefault="00170EE3">
      <w:pPr>
        <w:spacing w:after="287"/>
        <w:ind w:left="-15"/>
      </w:pPr>
      <w:r>
        <w:t>Приобретение Биржевых облигаций Эмитента в ходе их размещения не может быть осуществлено за счет Эмитента.</w:t>
      </w:r>
    </w:p>
    <w:p w14:paraId="7C9E324D" w14:textId="77777777" w:rsidR="004A01AC" w:rsidRDefault="00170EE3">
      <w:pPr>
        <w:spacing w:after="1" w:line="257" w:lineRule="auto"/>
        <w:ind w:left="-15"/>
      </w:pPr>
      <w:r>
        <w:rPr>
          <w:b w:val="0"/>
          <w:i w:val="0"/>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5BFC9C1F" w14:textId="77777777" w:rsidR="004A01AC" w:rsidRDefault="00170EE3">
      <w:pPr>
        <w:ind w:left="-15"/>
      </w:pPr>
      <w:r>
        <w:lastRenderedPageBreak/>
        <w:t>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4FE3DB0" w14:textId="77777777" w:rsidR="004A01AC" w:rsidRDefault="00170EE3">
      <w:pPr>
        <w:ind w:left="-15"/>
      </w:pPr>
      <w:r>
        <w:t xml:space="preserve">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r>
        <w:rPr>
          <w:i w:val="0"/>
        </w:rPr>
        <w:t xml:space="preserve">. </w:t>
      </w:r>
    </w:p>
    <w:p w14:paraId="2891360C" w14:textId="77777777" w:rsidR="004A01AC" w:rsidRDefault="00170EE3">
      <w:pPr>
        <w:ind w:left="-15"/>
      </w:pPr>
      <w: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65D32B2C" w14:textId="77777777" w:rsidR="004A01AC" w:rsidRDefault="00170EE3">
      <w:pPr>
        <w:spacing w:after="1" w:line="257" w:lineRule="auto"/>
        <w:ind w:left="-15"/>
      </w:pPr>
      <w:r>
        <w:rPr>
          <w:b w:val="0"/>
          <w:i w:val="0"/>
        </w:rPr>
        <w:t xml:space="preserve">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t>календарный день до даты начала размещения Биржевых облигаций.</w:t>
      </w:r>
    </w:p>
    <w:p w14:paraId="712C1564" w14:textId="77777777" w:rsidR="004A01AC" w:rsidRDefault="00170EE3">
      <w:pPr>
        <w:spacing w:after="0" w:line="259" w:lineRule="auto"/>
        <w:ind w:left="10" w:right="-5" w:hanging="10"/>
        <w:jc w:val="right"/>
      </w:pPr>
      <w:r>
        <w:rPr>
          <w:b w:val="0"/>
          <w:i w:val="0"/>
        </w:rPr>
        <w:t xml:space="preserve">порядок раскрытия информации о сроке для направления оферт от потенциальных </w:t>
      </w:r>
    </w:p>
    <w:p w14:paraId="433D986F" w14:textId="77777777" w:rsidR="004A01AC" w:rsidRDefault="00170EE3">
      <w:pPr>
        <w:spacing w:after="1" w:line="257" w:lineRule="auto"/>
        <w:ind w:left="-15" w:firstLine="0"/>
      </w:pPr>
      <w:r>
        <w:rPr>
          <w:b w:val="0"/>
          <w:i w:val="0"/>
        </w:rPr>
        <w:t>приобретателей Биржевых облигаций с предложением заключить Предварительные договоры</w:t>
      </w:r>
    </w:p>
    <w:p w14:paraId="2D0DC4F3" w14:textId="77777777" w:rsidR="004A01AC" w:rsidRDefault="00170EE3">
      <w:pPr>
        <w:ind w:left="-15"/>
      </w:pPr>
      <w: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044963F7" w14:textId="77777777" w:rsidR="004A01AC" w:rsidRDefault="00170EE3">
      <w:pPr>
        <w:ind w:left="-15"/>
      </w:pPr>
      <w: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E8CAB5D" w14:textId="77777777" w:rsidR="004A01AC" w:rsidRDefault="00170EE3">
      <w:pPr>
        <w:ind w:left="-15"/>
      </w:pPr>
      <w: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4596BDD7" w14:textId="77777777" w:rsidR="004A01AC" w:rsidRDefault="00170EE3">
      <w:pPr>
        <w:spacing w:after="287"/>
        <w:ind w:left="-15"/>
      </w:pPr>
      <w:r>
        <w:lastRenderedPageBreak/>
        <w:t>Информация об этом раскрывается в порядке и сроки, указанные в п. 11. Программы и п.8.11 Проспекта.</w:t>
      </w:r>
    </w:p>
    <w:p w14:paraId="42FDBDA4" w14:textId="77777777" w:rsidR="004A01AC" w:rsidRDefault="00170EE3">
      <w:pPr>
        <w:spacing w:after="1" w:line="257" w:lineRule="auto"/>
        <w:ind w:left="-15"/>
      </w:pPr>
      <w:r>
        <w:rPr>
          <w:b w:val="0"/>
          <w:i w:val="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B6122EF" w14:textId="77777777" w:rsidR="004A01AC" w:rsidRDefault="00170EE3">
      <w:pPr>
        <w:ind w:left="-15"/>
      </w:pPr>
      <w: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 и п.8.11 Проспекта.</w:t>
      </w:r>
    </w:p>
    <w:p w14:paraId="7885E2F1" w14:textId="77777777" w:rsidR="004A01AC" w:rsidRDefault="00170EE3">
      <w:pPr>
        <w:spacing w:after="282"/>
        <w:ind w:left="-15"/>
      </w:pPr>
      <w:r>
        <w:t>Основные договоры купли-продажи Биржевых облигаций заключаются в порядке, указанном выше в настоящем пункте.</w:t>
      </w:r>
    </w:p>
    <w:p w14:paraId="436039A0" w14:textId="77777777" w:rsidR="004A01AC" w:rsidRDefault="00170EE3">
      <w:pPr>
        <w:spacing w:after="291" w:line="257" w:lineRule="auto"/>
        <w:ind w:left="-15"/>
      </w:pPr>
      <w:r>
        <w:rPr>
          <w:b w:val="0"/>
          <w:i w:val="0"/>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t>возможность преимущественного приобретения размещаемых Биржевых облигаций не установлена.</w:t>
      </w:r>
    </w:p>
    <w:p w14:paraId="5D8F958D" w14:textId="77777777" w:rsidR="004A01AC" w:rsidRDefault="00170EE3">
      <w:pPr>
        <w:spacing w:after="291" w:line="257" w:lineRule="auto"/>
        <w:ind w:left="-15"/>
      </w:pPr>
      <w:r>
        <w:rPr>
          <w:b w:val="0"/>
          <w:i w:val="0"/>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t>Биржевые облигации, размещаемые в рамках Программы облигаций, не являются именными.</w:t>
      </w:r>
    </w:p>
    <w:p w14:paraId="686927AC" w14:textId="77777777" w:rsidR="004A01AC" w:rsidRDefault="00170EE3">
      <w:pPr>
        <w:spacing w:after="1" w:line="257" w:lineRule="auto"/>
        <w:ind w:left="-15"/>
      </w:pPr>
      <w:r>
        <w:rPr>
          <w:b w:val="0"/>
          <w:i w:val="0"/>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2523EF71" w14:textId="77777777" w:rsidR="004A01AC" w:rsidRDefault="00170EE3">
      <w:pPr>
        <w:ind w:left="-15"/>
      </w:pPr>
      <w: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6EA5827D" w14:textId="77777777" w:rsidR="004A01AC" w:rsidRDefault="00170EE3">
      <w:pPr>
        <w:ind w:left="-15"/>
      </w:pPr>
      <w: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p>
    <w:p w14:paraId="5E8BD757" w14:textId="77777777" w:rsidR="004A01AC" w:rsidRDefault="00170EE3">
      <w:pPr>
        <w:ind w:left="-15"/>
      </w:pPr>
      <w: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35D10E08" w14:textId="77777777" w:rsidR="004A01AC" w:rsidRDefault="00170EE3">
      <w:pPr>
        <w:spacing w:after="287"/>
        <w:ind w:left="-15"/>
      </w:pPr>
      <w: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30141230" w14:textId="77777777" w:rsidR="004A01AC" w:rsidRDefault="00170EE3">
      <w:pPr>
        <w:spacing w:after="0" w:line="259" w:lineRule="auto"/>
        <w:ind w:left="10" w:right="-5" w:hanging="10"/>
        <w:jc w:val="right"/>
      </w:pPr>
      <w:r>
        <w:rPr>
          <w:b w:val="0"/>
          <w:i w:val="0"/>
        </w:rPr>
        <w:t xml:space="preserve">для документарных ценных бумаг без обязательного централизованного хранения - </w:t>
      </w:r>
    </w:p>
    <w:p w14:paraId="0D0A87A5" w14:textId="77777777" w:rsidR="004A01AC" w:rsidRDefault="00170EE3">
      <w:pPr>
        <w:spacing w:after="287" w:line="257" w:lineRule="auto"/>
        <w:ind w:left="-15" w:firstLine="0"/>
      </w:pPr>
      <w:r>
        <w:rPr>
          <w:b w:val="0"/>
          <w:i w:val="0"/>
        </w:rPr>
        <w:t xml:space="preserve">порядок, в том числе срок, выдачи первым владельцам сертификатов ценных бумаг: </w:t>
      </w:r>
      <w:r>
        <w:t>по Биржевым облигациям предусмотрено обязательное централизованное хранение.</w:t>
      </w:r>
    </w:p>
    <w:p w14:paraId="68026E00" w14:textId="77777777" w:rsidR="004A01AC" w:rsidRDefault="00170EE3">
      <w:pPr>
        <w:spacing w:after="291" w:line="257" w:lineRule="auto"/>
        <w:ind w:left="-15"/>
      </w:pPr>
      <w:r>
        <w:rPr>
          <w:b w:val="0"/>
          <w:i w:val="0"/>
        </w:rPr>
        <w:lastRenderedPageBreak/>
        <w:t>Размещение ценных бумаг может осуществляется эмитентом с привлечением брокеров, оказывающих эмитенту услуги по размещению и по организации размещения ценных бумаг:</w:t>
      </w:r>
    </w:p>
    <w:p w14:paraId="4042E485" w14:textId="77777777" w:rsidR="004A01AC" w:rsidRDefault="00170EE3">
      <w:pPr>
        <w:spacing w:after="287" w:line="256" w:lineRule="auto"/>
        <w:ind w:left="-15"/>
      </w:pPr>
      <w:r>
        <w:rPr>
          <w:u w:val="single" w:color="000000"/>
        </w:rPr>
        <w:t>Информация об организациях, которые могут оказывать Эмитенту услуги по</w:t>
      </w:r>
      <w:r>
        <w:t xml:space="preserve"> </w:t>
      </w:r>
      <w:r>
        <w:rPr>
          <w:u w:val="single" w:color="000000"/>
        </w:rPr>
        <w:t>организации размещения Биржевых облигаций (далее - "Организаторы"), либо указание на</w:t>
      </w:r>
      <w:r>
        <w:t xml:space="preserve"> </w:t>
      </w:r>
      <w:r>
        <w:rPr>
          <w:u w:val="single" w:color="000000"/>
        </w:rPr>
        <w:t>то, что такие организации не привлекаются, будет указана в Условиях выпуска.</w:t>
      </w:r>
    </w:p>
    <w:p w14:paraId="61459915" w14:textId="77777777" w:rsidR="004A01AC" w:rsidRDefault="00170EE3">
      <w:pPr>
        <w:spacing w:after="1" w:line="259" w:lineRule="auto"/>
        <w:ind w:left="537" w:hanging="10"/>
        <w:jc w:val="left"/>
      </w:pPr>
      <w:r>
        <w:rPr>
          <w:b w:val="0"/>
          <w:i w:val="0"/>
          <w:sz w:val="22"/>
        </w:rPr>
        <w:t>Основные функции Организатора, в том числе:</w:t>
      </w:r>
    </w:p>
    <w:p w14:paraId="460EA181" w14:textId="77777777" w:rsidR="004A01AC" w:rsidRDefault="00170EE3">
      <w:pPr>
        <w:numPr>
          <w:ilvl w:val="0"/>
          <w:numId w:val="5"/>
        </w:numPr>
        <w:spacing w:after="1" w:line="256" w:lineRule="auto"/>
      </w:pPr>
      <w:r>
        <w:t>разработка параметров, условий Выпуска и размещения Биржевых облигаций;</w:t>
      </w:r>
    </w:p>
    <w:p w14:paraId="3A56BAC3" w14:textId="77777777" w:rsidR="004A01AC" w:rsidRDefault="00170EE3">
      <w:pPr>
        <w:numPr>
          <w:ilvl w:val="0"/>
          <w:numId w:val="5"/>
        </w:numPr>
      </w:pPr>
      <w:r>
        <w:t>подготовка проектов документации, необходимой для размещения и обращения Биржевых облигаций;</w:t>
      </w:r>
    </w:p>
    <w:p w14:paraId="2C47B012" w14:textId="77777777" w:rsidR="004A01AC" w:rsidRDefault="00170EE3">
      <w:pPr>
        <w:numPr>
          <w:ilvl w:val="0"/>
          <w:numId w:val="5"/>
        </w:numPr>
      </w:pPr>
      <w:r>
        <w:t xml:space="preserve">подготовка, организация и проведение маркетинговых и презентационных мероприятий перед размещением Биржевых облигаций; </w:t>
      </w:r>
    </w:p>
    <w:p w14:paraId="553A6539" w14:textId="77777777" w:rsidR="004A01AC" w:rsidRDefault="00170EE3">
      <w:pPr>
        <w:numPr>
          <w:ilvl w:val="0"/>
          <w:numId w:val="5"/>
        </w:numPr>
      </w:pPr>
      <w: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C4A2EDF" w14:textId="77777777" w:rsidR="004A01AC" w:rsidRDefault="00170EE3">
      <w:pPr>
        <w:numPr>
          <w:ilvl w:val="0"/>
          <w:numId w:val="5"/>
        </w:numPr>
        <w:spacing w:after="287"/>
      </w:pPr>
      <w:r>
        <w:t>осуществление иных действий, необходимых для размещения Биржевых облигаций.</w:t>
      </w:r>
    </w:p>
    <w:p w14:paraId="04F501D3" w14:textId="77777777" w:rsidR="004A01AC" w:rsidRDefault="00170EE3">
      <w:pPr>
        <w:ind w:left="-15"/>
      </w:pPr>
      <w:r>
        <w:t xml:space="preserve">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по тексту - "Андеррайтер"). </w:t>
      </w:r>
    </w:p>
    <w:p w14:paraId="4653A2D7" w14:textId="77777777" w:rsidR="004A01AC" w:rsidRDefault="00170EE3">
      <w:pPr>
        <w:spacing w:after="80" w:line="259" w:lineRule="auto"/>
        <w:ind w:left="542" w:firstLine="0"/>
        <w:jc w:val="left"/>
      </w:pPr>
      <w:r>
        <w:rPr>
          <w:b w:val="0"/>
          <w:i w:val="0"/>
          <w:noProof/>
          <w:sz w:val="22"/>
        </w:rPr>
        <mc:AlternateContent>
          <mc:Choice Requires="wpg">
            <w:drawing>
              <wp:inline distT="0" distB="0" distL="0" distR="0" wp14:anchorId="1DBBE9FE" wp14:editId="4D0C8752">
                <wp:extent cx="30480" cy="9144"/>
                <wp:effectExtent l="0" t="0" r="0" b="0"/>
                <wp:docPr id="27710" name="Group 27710"/>
                <wp:cNvGraphicFramePr/>
                <a:graphic xmlns:a="http://schemas.openxmlformats.org/drawingml/2006/main">
                  <a:graphicData uri="http://schemas.microsoft.com/office/word/2010/wordprocessingGroup">
                    <wpg:wgp>
                      <wpg:cNvGrpSpPr/>
                      <wpg:grpSpPr>
                        <a:xfrm>
                          <a:off x="0" y="0"/>
                          <a:ext cx="30480" cy="9144"/>
                          <a:chOff x="0" y="0"/>
                          <a:chExt cx="30480" cy="9144"/>
                        </a:xfrm>
                      </wpg:grpSpPr>
                      <wps:wsp>
                        <wps:cNvPr id="36098" name="Shape 36098"/>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28F819" id="Group 27710" o:spid="_x0000_s1026" style="width:2.4pt;height:.7pt;mso-position-horizontal-relative:char;mso-position-vertical-relative:line" coordsize="304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">
                <v:shape id="Shape 36098" o:spid="_x0000_s1027" style="position:absolute;width:30480;height:9144;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7h7sUA&#10;AADeAAAADwAAAGRycy9kb3ducmV2LnhtbERPW2vCMBR+F/wP4Qh7m6nrkFmNMgcDJzrwAr4em2PT&#10;rTkpTWa7/XrzMPDx47vPFp2txJUaXzpWMBomIIhzp0suFBwP748vIHxA1lg5JgW/5GEx7/dmmGnX&#10;8o6u+1CIGMI+QwUmhDqT0ueGLPqhq4kjd3GNxRBhU0jdYBvDbSWfkmQsLZYcGwzW9GYo/97/WAXL&#10;9eHr+VNuNuacbtvq4y9drsJJqYdB9zoFEagLd/G/e6UVpONkEvfGO/E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uHuxQAAAN4AAAAPAAAAAAAAAAAAAAAAAJgCAABkcnMv&#10;ZG93bnJldi54bWxQSwUGAAAAAAQABAD1AAAAigMAAAAA&#10;" path="m,l30480,r,9144l,9144,,e" fillcolor="black" stroked="f" strokeweight="0">
                  <v:stroke miterlimit="83231f" joinstyle="miter"/>
                  <v:path arrowok="t" textboxrect="0,0,30480,9144"/>
                </v:shape>
                <w10:anchorlock/>
              </v:group>
            </w:pict>
          </mc:Fallback>
        </mc:AlternateContent>
      </w:r>
    </w:p>
    <w:p w14:paraId="119AEBDF" w14:textId="77777777" w:rsidR="004A01AC" w:rsidRDefault="00170EE3">
      <w:pPr>
        <w:spacing w:after="0" w:line="256" w:lineRule="auto"/>
        <w:ind w:left="-15"/>
      </w:pPr>
      <w:r>
        <w:rPr>
          <w:u w:val="single" w:color="000000"/>
        </w:rPr>
        <w:t>Лицо, назначенное Андеррайтером, либо указание на то, что размещение</w:t>
      </w:r>
      <w:r>
        <w:t xml:space="preserve"> </w:t>
      </w:r>
      <w:r>
        <w:rPr>
          <w:u w:val="single" w:color="000000"/>
        </w:rPr>
        <w:t>осуществляется Эмитентом самостоятельно, будет указано в соответствующих</w:t>
      </w:r>
      <w:r>
        <w:t xml:space="preserve"> </w:t>
      </w:r>
      <w:r>
        <w:rPr>
          <w:u w:val="single" w:color="000000"/>
        </w:rPr>
        <w:t>Условиях выпуска.</w:t>
      </w:r>
    </w:p>
    <w:p w14:paraId="7F5794B6" w14:textId="77777777" w:rsidR="004A01AC" w:rsidRDefault="00170EE3">
      <w:pPr>
        <w:spacing w:after="80" w:line="259" w:lineRule="auto"/>
        <w:ind w:left="542" w:firstLine="0"/>
        <w:jc w:val="left"/>
      </w:pPr>
      <w:r>
        <w:rPr>
          <w:b w:val="0"/>
          <w:i w:val="0"/>
          <w:noProof/>
          <w:sz w:val="22"/>
        </w:rPr>
        <mc:AlternateContent>
          <mc:Choice Requires="wpg">
            <w:drawing>
              <wp:inline distT="0" distB="0" distL="0" distR="0" wp14:anchorId="74B02AA7" wp14:editId="25614F04">
                <wp:extent cx="30480" cy="9144"/>
                <wp:effectExtent l="0" t="0" r="0" b="0"/>
                <wp:docPr id="27711" name="Group 27711"/>
                <wp:cNvGraphicFramePr/>
                <a:graphic xmlns:a="http://schemas.openxmlformats.org/drawingml/2006/main">
                  <a:graphicData uri="http://schemas.microsoft.com/office/word/2010/wordprocessingGroup">
                    <wpg:wgp>
                      <wpg:cNvGrpSpPr/>
                      <wpg:grpSpPr>
                        <a:xfrm>
                          <a:off x="0" y="0"/>
                          <a:ext cx="30480" cy="9144"/>
                          <a:chOff x="0" y="0"/>
                          <a:chExt cx="30480" cy="9144"/>
                        </a:xfrm>
                      </wpg:grpSpPr>
                      <wps:wsp>
                        <wps:cNvPr id="36099" name="Shape 36099"/>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D473C2" id="Group 27711" o:spid="_x0000_s1026" style="width:2.4pt;height:.7pt;mso-position-horizontal-relative:char;mso-position-vertical-relative:line" coordsize="304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">
                <v:shape id="Shape 36099" o:spid="_x0000_s1027" style="position:absolute;width:30480;height:9144;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EdcgA&#10;AADeAAAADwAAAGRycy9kb3ducmV2LnhtbESPQWvCQBSE70L/w/IKvelGU0RTV1FBsEWFaqHX1+wz&#10;mzb7NmS3JvXXdwtCj8PMfMPMFp2txIUaXzpWMBwkIIhzp0suFLydNv0JCB+QNVaOScEPeVjM73oz&#10;zLRr+ZUux1CICGGfoQITQp1J6XNDFv3A1cTRO7vGYoiyKaRusI1wW8lRkoylxZLjgsGa1obyr+O3&#10;VbB6OX0+HuRuZz7SfVs9X9PVNrwr9XDfLZ9ABOrCf/jW3moF6TiZTuHvTr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kR1yAAAAN4AAAAPAAAAAAAAAAAAAAAAAJgCAABk&#10;cnMvZG93bnJldi54bWxQSwUGAAAAAAQABAD1AAAAjQMAAAAA&#10;" path="m,l30480,r,9144l,9144,,e" fillcolor="black" stroked="f" strokeweight="0">
                  <v:stroke miterlimit="83231f" joinstyle="miter"/>
                  <v:path arrowok="t" textboxrect="0,0,30480,9144"/>
                </v:shape>
                <w10:anchorlock/>
              </v:group>
            </w:pict>
          </mc:Fallback>
        </mc:AlternateContent>
      </w:r>
    </w:p>
    <w:p w14:paraId="5DF10DFD" w14:textId="77777777" w:rsidR="004A01AC" w:rsidRDefault="00170EE3">
      <w:pPr>
        <w:ind w:left="-15"/>
      </w:pPr>
      <w:r>
        <w:t xml:space="preserve">Решение о назначении Андеррайтера принимается уполномоченным органом управления Эмитента в отношении каждого Выпуска Биржевых облигаций, размещаемого в рамках Программы. </w:t>
      </w:r>
    </w:p>
    <w:p w14:paraId="03B29721" w14:textId="77777777" w:rsidR="004A01AC" w:rsidRDefault="00170EE3">
      <w:pPr>
        <w:spacing w:after="282"/>
        <w:ind w:left="-15" w:firstLine="0"/>
      </w:pPr>
      <w:r>
        <w:t>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w:t>
      </w:r>
    </w:p>
    <w:p w14:paraId="755C75E5" w14:textId="77777777" w:rsidR="004A01AC" w:rsidRDefault="00170EE3">
      <w:pPr>
        <w:spacing w:after="1" w:line="259" w:lineRule="auto"/>
        <w:ind w:left="537" w:hanging="10"/>
        <w:jc w:val="left"/>
      </w:pPr>
      <w:r>
        <w:rPr>
          <w:b w:val="0"/>
          <w:i w:val="0"/>
          <w:sz w:val="22"/>
        </w:rPr>
        <w:t>Основные функции Андеррайтера (в случае его назначения):</w:t>
      </w:r>
    </w:p>
    <w:p w14:paraId="7723D922" w14:textId="77777777" w:rsidR="004A01AC" w:rsidRDefault="00170EE3">
      <w:pPr>
        <w:numPr>
          <w:ilvl w:val="0"/>
          <w:numId w:val="6"/>
        </w:numPr>
      </w:pPr>
      <w:r>
        <w:lastRenderedPageBreak/>
        <w:t>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354DF2CD" w14:textId="77777777" w:rsidR="004A01AC" w:rsidRDefault="00170EE3">
      <w:pPr>
        <w:numPr>
          <w:ilvl w:val="0"/>
          <w:numId w:val="6"/>
        </w:numPr>
      </w:pPr>
      <w:r>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0A686949" w14:textId="77777777" w:rsidR="004A01AC" w:rsidRDefault="00170EE3">
      <w:pPr>
        <w:numPr>
          <w:ilvl w:val="0"/>
          <w:numId w:val="6"/>
        </w:numPr>
      </w:pPr>
      <w:r>
        <w:t>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629BBB95" w14:textId="77777777" w:rsidR="004A01AC" w:rsidRDefault="00170EE3">
      <w:pPr>
        <w:numPr>
          <w:ilvl w:val="0"/>
          <w:numId w:val="6"/>
        </w:numPr>
      </w:pPr>
      <w:r>
        <w:t>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0B782776" w14:textId="77777777" w:rsidR="004A01AC" w:rsidRDefault="00170EE3">
      <w:pPr>
        <w:numPr>
          <w:ilvl w:val="0"/>
          <w:numId w:val="6"/>
        </w:numPr>
      </w:pPr>
      <w: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1B8E95AA" w14:textId="77777777" w:rsidR="004A01AC" w:rsidRDefault="00170EE3">
      <w:pPr>
        <w:numPr>
          <w:ilvl w:val="0"/>
          <w:numId w:val="6"/>
        </w:numPr>
        <w:spacing w:after="287"/>
      </w:pPr>
      <w: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48104C49" w14:textId="77777777" w:rsidR="004A01AC" w:rsidRDefault="00170EE3">
      <w:pPr>
        <w:spacing w:after="0" w:line="259" w:lineRule="auto"/>
        <w:ind w:right="9" w:firstLine="0"/>
        <w:jc w:val="right"/>
      </w:pPr>
      <w:r>
        <w:rPr>
          <w:b w:val="0"/>
          <w:i w:val="0"/>
        </w:rPr>
        <w:t xml:space="preserve">наличие у такого лица обязанностей по приобретению не размещенных в срок ценных </w:t>
      </w:r>
    </w:p>
    <w:p w14:paraId="344B68D5" w14:textId="77777777" w:rsidR="004A01AC" w:rsidRDefault="00170EE3">
      <w:pPr>
        <w:spacing w:after="290" w:line="256" w:lineRule="auto"/>
        <w:ind w:left="-15" w:firstLine="0"/>
      </w:pPr>
      <w:r>
        <w:rPr>
          <w:b w:val="0"/>
          <w:i w:val="0"/>
        </w:rPr>
        <w:t xml:space="preserve">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t>Не предусмотрено.</w:t>
      </w:r>
    </w:p>
    <w:p w14:paraId="4C0184D3" w14:textId="77777777" w:rsidR="004A01AC" w:rsidRDefault="00170EE3">
      <w:pPr>
        <w:spacing w:after="290" w:line="256" w:lineRule="auto"/>
        <w:ind w:left="-15"/>
      </w:pPr>
      <w:r>
        <w:rPr>
          <w:b w:val="0"/>
          <w:i w:val="0"/>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Pr>
          <w:b w:val="0"/>
          <w:i w:val="0"/>
        </w:rPr>
        <w:t>маркетмейкера</w:t>
      </w:r>
      <w:proofErr w:type="spellEnd"/>
      <w:r>
        <w:rPr>
          <w:b w:val="0"/>
          <w:i w:val="0"/>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Pr>
          <w:b w:val="0"/>
          <w:i w:val="0"/>
        </w:rPr>
        <w:t>маркет-мейкера</w:t>
      </w:r>
      <w:proofErr w:type="spellEnd"/>
      <w:r>
        <w:rPr>
          <w:b w:val="0"/>
          <w:i w:val="0"/>
        </w:rPr>
        <w:t xml:space="preserve">: </w:t>
      </w:r>
      <w:r>
        <w:t>Не предусмотрено.</w:t>
      </w:r>
    </w:p>
    <w:p w14:paraId="71517D7F" w14:textId="77777777" w:rsidR="004A01AC" w:rsidRDefault="00170EE3">
      <w:pPr>
        <w:spacing w:after="290" w:line="256" w:lineRule="auto"/>
        <w:ind w:left="-15"/>
      </w:pPr>
      <w:r>
        <w:rPr>
          <w:b w:val="0"/>
          <w:i w:val="0"/>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t>Не предусмотрено.</w:t>
      </w:r>
    </w:p>
    <w:p w14:paraId="5E487216" w14:textId="77777777" w:rsidR="004A01AC" w:rsidRDefault="00170EE3">
      <w:pPr>
        <w:ind w:left="-15"/>
      </w:pPr>
      <w:r>
        <w:rPr>
          <w:b w:val="0"/>
          <w:i w:val="0"/>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w:t>
      </w:r>
      <w:r>
        <w:rPr>
          <w:b w:val="0"/>
          <w:i w:val="0"/>
        </w:rPr>
        <w:lastRenderedPageBreak/>
        <w:t xml:space="preserve">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Pr>
          <w:b w:val="0"/>
          <w:i w:val="0"/>
        </w:rPr>
        <w:t>маркет-мейкера</w:t>
      </w:r>
      <w:proofErr w:type="spellEnd"/>
      <w:r>
        <w:rPr>
          <w:b w:val="0"/>
          <w:i w:val="0"/>
        </w:rPr>
        <w:t xml:space="preserve">, - также размер указанного вознаграждения: </w:t>
      </w:r>
      <w:r>
        <w:t xml:space="preserve">размер вознаграждения лиц, оказывающих услуги по размещению и/или организации размещения ценных бумаг, в совокупности не превысит 0,2% от номинальной стоимости каждого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t>маркет-мейкера</w:t>
      </w:r>
      <w:proofErr w:type="spellEnd"/>
      <w:r>
        <w:t xml:space="preserve">, не предусмотрено). </w:t>
      </w:r>
    </w:p>
    <w:p w14:paraId="1C4DA710" w14:textId="77777777" w:rsidR="004A01AC" w:rsidRDefault="00170EE3">
      <w:pPr>
        <w:spacing w:after="290" w:line="256" w:lineRule="auto"/>
        <w:ind w:left="-15"/>
      </w:pPr>
      <w:r>
        <w:rPr>
          <w:b w:val="0"/>
          <w:i w:val="0"/>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t>Не планируется.</w:t>
      </w:r>
    </w:p>
    <w:p w14:paraId="6A0EC7F5" w14:textId="77777777" w:rsidR="004A01AC" w:rsidRDefault="00170EE3">
      <w:pPr>
        <w:spacing w:after="290" w:line="256" w:lineRule="auto"/>
        <w:ind w:left="-15"/>
      </w:pPr>
      <w:r>
        <w:rPr>
          <w:b w:val="0"/>
          <w:i w:val="0"/>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t>Не планируется.</w:t>
      </w:r>
    </w:p>
    <w:p w14:paraId="5419F637" w14:textId="77777777" w:rsidR="004A01AC" w:rsidRDefault="00170EE3">
      <w:pPr>
        <w:spacing w:after="290" w:line="256" w:lineRule="auto"/>
        <w:ind w:left="-15"/>
      </w:pPr>
      <w:r>
        <w:rPr>
          <w:b w:val="0"/>
          <w:i w:val="0"/>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0307919F" w14:textId="77777777" w:rsidR="004A01AC" w:rsidRDefault="00170EE3">
      <w:pPr>
        <w:spacing w:after="290" w:line="256" w:lineRule="auto"/>
        <w:ind w:left="-15"/>
      </w:pPr>
      <w:r>
        <w:rPr>
          <w:b w:val="0"/>
          <w:i w:val="0"/>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t>такое предварительное согласование не требуется.</w:t>
      </w:r>
    </w:p>
    <w:p w14:paraId="546A3AFB" w14:textId="77777777" w:rsidR="004A01AC" w:rsidRDefault="00170EE3">
      <w:pPr>
        <w:spacing w:after="3" w:line="257" w:lineRule="auto"/>
        <w:ind w:left="-15"/>
      </w:pPr>
      <w:r>
        <w:rPr>
          <w:i w:val="0"/>
          <w:sz w:val="24"/>
        </w:rPr>
        <w:t>8.4. Цена (цены) или порядок определения цены размещения облигаций в рамках программы облигаций:</w:t>
      </w:r>
    </w:p>
    <w:p w14:paraId="0A658E33" w14:textId="77777777" w:rsidR="004A01AC" w:rsidRDefault="00170EE3">
      <w:pPr>
        <w:spacing w:after="290" w:line="256" w:lineRule="auto"/>
        <w:ind w:left="-15"/>
      </w:pPr>
      <w:r>
        <w:rPr>
          <w:b w:val="0"/>
          <w:i w:val="0"/>
        </w:rP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750CEAEE" w14:textId="77777777" w:rsidR="004A01AC" w:rsidRDefault="00170EE3">
      <w:pPr>
        <w:ind w:left="-15"/>
      </w:pPr>
      <w:r>
        <w:t>Цена размещения Биржевых облигаций устанавливается равной 100% от номинальной стоимости Биржевой облигации.</w:t>
      </w:r>
    </w:p>
    <w:p w14:paraId="0B9D9357" w14:textId="77777777" w:rsidR="004A01AC" w:rsidRDefault="00170EE3">
      <w:pPr>
        <w:spacing w:after="0" w:line="256" w:lineRule="auto"/>
        <w:ind w:left="-15"/>
      </w:pPr>
      <w:r>
        <w:rPr>
          <w:u w:val="single" w:color="000000"/>
        </w:rPr>
        <w:lastRenderedPageBreak/>
        <w:t>Номинальная стоимость Биржевых облигаций, размещаемых в рамках Программы</w:t>
      </w:r>
      <w:r>
        <w:t xml:space="preserve"> </w:t>
      </w:r>
      <w:r>
        <w:rPr>
          <w:u w:val="single" w:color="000000"/>
        </w:rPr>
        <w:t>облигаций, будет установлена в соответствующих Условиях выпуска.</w:t>
      </w:r>
    </w:p>
    <w:p w14:paraId="372A3338" w14:textId="77777777" w:rsidR="004A01AC" w:rsidRDefault="00170EE3">
      <w:pPr>
        <w:spacing w:after="302"/>
        <w:ind w:left="-15"/>
      </w:pPr>
      <w:r>
        <w:t xml:space="preserve">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w:t>
      </w:r>
    </w:p>
    <w:p w14:paraId="68FBB12D" w14:textId="77777777" w:rsidR="004A01AC" w:rsidRDefault="00170EE3">
      <w:pPr>
        <w:spacing w:after="3" w:line="257" w:lineRule="auto"/>
        <w:ind w:left="-15"/>
      </w:pPr>
      <w:r>
        <w:rPr>
          <w:i w:val="0"/>
          <w:sz w:val="24"/>
        </w:rPr>
        <w:t>8.5. Условия и порядок оплаты облигаций, которые могут быть размещены в рамках программы облигаций:</w:t>
      </w:r>
    </w:p>
    <w:p w14:paraId="1AC8F047" w14:textId="77777777" w:rsidR="004A01AC" w:rsidRDefault="00170EE3">
      <w:pPr>
        <w:spacing w:after="290" w:line="256" w:lineRule="auto"/>
        <w:ind w:left="-15"/>
      </w:pPr>
      <w:r>
        <w:rPr>
          <w:b w:val="0"/>
          <w:i w:val="0"/>
        </w:rPr>
        <w:t>Приводятся условия и порядок оплаты облигаций, которые могут быть размещены в рамках программы облигаций, либо указывается на то, что такие условия и порядок в условиях программы облигаций не определяются.</w:t>
      </w:r>
    </w:p>
    <w:p w14:paraId="29B6A0F9" w14:textId="77777777" w:rsidR="004A01AC" w:rsidRDefault="00170EE3">
      <w:pPr>
        <w:ind w:left="-15"/>
      </w:pPr>
      <w:r>
        <w:t>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выражена номинальная стоимость Биржевой облигации.</w:t>
      </w:r>
    </w:p>
    <w:p w14:paraId="5E4A2761" w14:textId="77777777" w:rsidR="004A01AC" w:rsidRDefault="00170EE3">
      <w:pPr>
        <w:spacing w:after="282"/>
        <w:ind w:left="-15"/>
      </w:pPr>
      <w: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5DD5938C" w14:textId="77777777" w:rsidR="004A01AC" w:rsidRDefault="00170EE3">
      <w:pPr>
        <w:ind w:left="-15"/>
      </w:pPr>
      <w:r>
        <w:rPr>
          <w:b w:val="0"/>
          <w:i w:val="0"/>
        </w:rPr>
        <w:t xml:space="preserve">Полное фирменное наименование: </w:t>
      </w:r>
      <w:r>
        <w:t>Небанковская кредитная организация акционерное общество "Национальный расчетный депозитарий"</w:t>
      </w:r>
    </w:p>
    <w:p w14:paraId="658A3D7F" w14:textId="77777777" w:rsidR="004A01AC" w:rsidRDefault="00170EE3">
      <w:pPr>
        <w:spacing w:after="3" w:line="256" w:lineRule="auto"/>
        <w:ind w:left="566" w:firstLine="0"/>
      </w:pPr>
      <w:r>
        <w:rPr>
          <w:b w:val="0"/>
          <w:i w:val="0"/>
        </w:rPr>
        <w:t xml:space="preserve">Сокращенное фирменное наименование: </w:t>
      </w:r>
      <w:r>
        <w:t>НКО АО НРД</w:t>
      </w:r>
    </w:p>
    <w:p w14:paraId="03661099" w14:textId="77777777" w:rsidR="004A01AC" w:rsidRDefault="00170EE3">
      <w:pPr>
        <w:ind w:left="566" w:firstLine="0"/>
      </w:pPr>
      <w:r>
        <w:rPr>
          <w:b w:val="0"/>
          <w:i w:val="0"/>
        </w:rPr>
        <w:t xml:space="preserve">Место нахождения: </w:t>
      </w:r>
      <w:r>
        <w:t>город Москва, улица Спартаковская, дом 12</w:t>
      </w:r>
    </w:p>
    <w:p w14:paraId="7D9780CA" w14:textId="77777777" w:rsidR="004A01AC" w:rsidRDefault="00170EE3">
      <w:pPr>
        <w:ind w:left="566" w:firstLine="0"/>
      </w:pPr>
      <w:r>
        <w:rPr>
          <w:b w:val="0"/>
          <w:i w:val="0"/>
        </w:rPr>
        <w:t xml:space="preserve">Почтовый адрес: </w:t>
      </w:r>
      <w:r>
        <w:t>105066, г. Москва, ул. Спартаковская, дом 12</w:t>
      </w:r>
    </w:p>
    <w:p w14:paraId="3834C2F7" w14:textId="77777777" w:rsidR="004A01AC" w:rsidRDefault="00170EE3">
      <w:pPr>
        <w:spacing w:after="3" w:line="256" w:lineRule="auto"/>
        <w:ind w:left="566" w:firstLine="0"/>
      </w:pPr>
      <w:r>
        <w:rPr>
          <w:b w:val="0"/>
          <w:i w:val="0"/>
        </w:rPr>
        <w:t xml:space="preserve">Номер лицензии на право осуществления банковских операций: </w:t>
      </w:r>
      <w:r>
        <w:t>№ 3294</w:t>
      </w:r>
    </w:p>
    <w:p w14:paraId="5B2841B0" w14:textId="77777777" w:rsidR="004A01AC" w:rsidRDefault="00170EE3">
      <w:pPr>
        <w:ind w:left="566" w:firstLine="0"/>
      </w:pPr>
      <w:r>
        <w:rPr>
          <w:b w:val="0"/>
          <w:i w:val="0"/>
        </w:rPr>
        <w:t xml:space="preserve">Срок действия: </w:t>
      </w:r>
      <w:r>
        <w:t>без ограничения срока действия</w:t>
      </w:r>
    </w:p>
    <w:p w14:paraId="326CF37A" w14:textId="77777777" w:rsidR="004A01AC" w:rsidRDefault="00170EE3">
      <w:pPr>
        <w:ind w:left="566" w:firstLine="0"/>
      </w:pPr>
      <w:r>
        <w:rPr>
          <w:b w:val="0"/>
          <w:i w:val="0"/>
        </w:rPr>
        <w:t xml:space="preserve">Дата выдачи: </w:t>
      </w:r>
      <w:r>
        <w:t>4 августа 2016 года</w:t>
      </w:r>
    </w:p>
    <w:p w14:paraId="18C55070" w14:textId="77777777" w:rsidR="004A01AC" w:rsidRDefault="00170EE3">
      <w:pPr>
        <w:spacing w:after="290" w:line="256" w:lineRule="auto"/>
        <w:ind w:left="566" w:firstLine="0"/>
      </w:pPr>
      <w:r>
        <w:rPr>
          <w:b w:val="0"/>
          <w:i w:val="0"/>
        </w:rPr>
        <w:t xml:space="preserve">Орган, выдавший указанную лицензию: </w:t>
      </w:r>
      <w:r>
        <w:t>Банк России</w:t>
      </w:r>
    </w:p>
    <w:p w14:paraId="64AB863E" w14:textId="77777777" w:rsidR="004A01AC" w:rsidRDefault="00170EE3">
      <w:pPr>
        <w:ind w:left="542" w:firstLine="0"/>
      </w:pPr>
      <w:r>
        <w:t xml:space="preserve">Оплата ценных бумаг </w:t>
      </w:r>
      <w:proofErr w:type="spellStart"/>
      <w:r>
        <w:t>неденежными</w:t>
      </w:r>
      <w:proofErr w:type="spellEnd"/>
      <w:r>
        <w:t xml:space="preserve"> средствами не предусмотрена.</w:t>
      </w:r>
    </w:p>
    <w:p w14:paraId="2349E326" w14:textId="77777777" w:rsidR="004A01AC" w:rsidRDefault="00170EE3">
      <w:pPr>
        <w:ind w:left="542" w:firstLine="0"/>
      </w:pPr>
      <w:r>
        <w:t>Возможность рассрочки при оплате ценных бумаг не предусмотрена.</w:t>
      </w:r>
    </w:p>
    <w:p w14:paraId="649BEE7C" w14:textId="77777777" w:rsidR="004A01AC" w:rsidRDefault="00170EE3">
      <w:pPr>
        <w:ind w:left="-15"/>
      </w:pPr>
      <w:r>
        <w:t>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D190867" w14:textId="77777777" w:rsidR="004A01AC" w:rsidRDefault="00170EE3">
      <w:pPr>
        <w:spacing w:after="307" w:line="256" w:lineRule="auto"/>
        <w:ind w:left="-15"/>
      </w:pPr>
      <w:r>
        <w:rPr>
          <w:u w:val="single" w:color="000000"/>
        </w:rPr>
        <w:t>Реквизиты счетов НРД, а также реквизиты счета (Эмитента или Андеррайтера (в</w:t>
      </w:r>
      <w:r>
        <w:t xml:space="preserve"> </w:t>
      </w:r>
      <w:r>
        <w:rPr>
          <w:u w:val="single" w:color="000000"/>
        </w:rPr>
        <w:t>случае его назначения)), на который должны перечисляться денежные средства,</w:t>
      </w:r>
      <w:r>
        <w:t xml:space="preserve"> </w:t>
      </w:r>
      <w:r>
        <w:rPr>
          <w:u w:val="single" w:color="000000"/>
        </w:rPr>
        <w:t>поступающие в оплату ценных бумаг, будут указаны в Условиях выпуска.</w:t>
      </w:r>
    </w:p>
    <w:p w14:paraId="54642CD6" w14:textId="77777777" w:rsidR="004A01AC" w:rsidRDefault="00170EE3">
      <w:pPr>
        <w:spacing w:after="3" w:line="257" w:lineRule="auto"/>
        <w:ind w:left="-15"/>
      </w:pPr>
      <w:r>
        <w:rPr>
          <w:i w:val="0"/>
          <w:sz w:val="24"/>
        </w:rP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2218EA48" w14:textId="77777777" w:rsidR="004A01AC" w:rsidRDefault="00170EE3">
      <w:pPr>
        <w:spacing w:after="542"/>
        <w:ind w:left="-15"/>
      </w:pPr>
      <w:r>
        <w:lastRenderedPageBreak/>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30E08C25" w14:textId="77777777" w:rsidR="004A01AC" w:rsidRDefault="00170EE3">
      <w:pPr>
        <w:numPr>
          <w:ilvl w:val="0"/>
          <w:numId w:val="7"/>
        </w:numPr>
        <w:spacing w:after="53" w:line="511" w:lineRule="auto"/>
      </w:pPr>
      <w:r>
        <w:rPr>
          <w:i w:val="0"/>
          <w:sz w:val="24"/>
        </w:rPr>
        <w:t>Порядок и условия погашения и выплаты доходов по облигациям, которые могут быть размещены в рамках программы облигаций:</w:t>
      </w:r>
    </w:p>
    <w:p w14:paraId="316D45ED" w14:textId="77777777" w:rsidR="004A01AC" w:rsidRDefault="00170EE3">
      <w:pPr>
        <w:numPr>
          <w:ilvl w:val="1"/>
          <w:numId w:val="7"/>
        </w:numPr>
        <w:spacing w:after="3" w:line="257" w:lineRule="auto"/>
        <w:ind w:hanging="427"/>
      </w:pPr>
      <w:r>
        <w:rPr>
          <w:i w:val="0"/>
          <w:sz w:val="24"/>
        </w:rPr>
        <w:t>Форма погашения облигаций:</w:t>
      </w:r>
    </w:p>
    <w:p w14:paraId="482070CF" w14:textId="77777777" w:rsidR="004A01AC" w:rsidRDefault="00170EE3">
      <w:pPr>
        <w:spacing w:after="302"/>
        <w:ind w:left="-15"/>
      </w:pPr>
      <w:r>
        <w:t>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w:t>
      </w:r>
    </w:p>
    <w:p w14:paraId="1F949BA1" w14:textId="77777777" w:rsidR="004A01AC" w:rsidRDefault="00170EE3">
      <w:pPr>
        <w:numPr>
          <w:ilvl w:val="1"/>
          <w:numId w:val="7"/>
        </w:numPr>
        <w:spacing w:after="3" w:line="257" w:lineRule="auto"/>
        <w:ind w:hanging="427"/>
      </w:pPr>
      <w:r>
        <w:rPr>
          <w:i w:val="0"/>
          <w:sz w:val="24"/>
        </w:rPr>
        <w:t>Порядок и условия погашения облигаций:</w:t>
      </w:r>
    </w:p>
    <w:p w14:paraId="23232E94" w14:textId="77777777" w:rsidR="004A01AC" w:rsidRDefault="00170EE3">
      <w:pPr>
        <w:spacing w:after="290" w:line="256" w:lineRule="auto"/>
        <w:ind w:left="-15"/>
      </w:pPr>
      <w:r>
        <w:rPr>
          <w:b w:val="0"/>
          <w:i w:val="0"/>
        </w:rP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17BEBB5C" w14:textId="77777777" w:rsidR="004A01AC" w:rsidRDefault="00170EE3">
      <w:pPr>
        <w:spacing w:after="287"/>
        <w:ind w:left="-15"/>
      </w:pPr>
      <w:r>
        <w:t>Максимальный срок погашения Биржевых облигаций, размещаемых в рамках Программы, составляет 3 640 (Три тысячи шестьсот сорок) дней с даты начала размещения Выпуска Биржевых облигаций в рамках Программы.</w:t>
      </w:r>
    </w:p>
    <w:p w14:paraId="0B2678DD" w14:textId="77777777" w:rsidR="004A01AC" w:rsidRDefault="00170EE3">
      <w:pPr>
        <w:spacing w:after="286" w:line="256" w:lineRule="auto"/>
        <w:ind w:left="-15"/>
      </w:pPr>
      <w:r>
        <w:rPr>
          <w:u w:val="single" w:color="000000"/>
        </w:rPr>
        <w:t>Биржевые облигации погашаются в дату (далее - "Дата погашения"), которая или</w:t>
      </w:r>
      <w:r>
        <w:t xml:space="preserve"> </w:t>
      </w:r>
      <w:r>
        <w:rPr>
          <w:u w:val="single" w:color="000000"/>
        </w:rPr>
        <w:t xml:space="preserve">порядок определения которой будут установлены в Условиях выпуска. </w:t>
      </w:r>
      <w:r>
        <w:t>Даты начала и окончания погашения Биржевых облигаций Выпуска совпадают.</w:t>
      </w:r>
    </w:p>
    <w:p w14:paraId="5DF771DA" w14:textId="77777777" w:rsidR="004A01AC" w:rsidRDefault="00170EE3">
      <w:pPr>
        <w:spacing w:after="287"/>
        <w:ind w:left="-15"/>
      </w:pPr>
      <w: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78D7A18B" w14:textId="77777777" w:rsidR="004A01AC" w:rsidRDefault="00170EE3">
      <w:pPr>
        <w:ind w:left="-15"/>
      </w:pPr>
      <w: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35D3A2D" w14:textId="77777777" w:rsidR="004A01AC" w:rsidRDefault="00170EE3">
      <w:pPr>
        <w:spacing w:after="283"/>
        <w:ind w:left="-15"/>
      </w:pPr>
      <w: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A8D7A62" w14:textId="77777777" w:rsidR="004A01AC" w:rsidRDefault="00170EE3">
      <w:pPr>
        <w:spacing w:after="2" w:line="260" w:lineRule="auto"/>
        <w:ind w:left="-15" w:right="-5"/>
      </w:pPr>
      <w:r>
        <w:rPr>
          <w:sz w:val="22"/>
        </w:rPr>
        <w:lastRenderedPageBreak/>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09CD79F" w14:textId="77777777" w:rsidR="004A01AC" w:rsidRDefault="00170EE3">
      <w:pPr>
        <w:spacing w:after="2" w:line="260" w:lineRule="auto"/>
        <w:ind w:left="-15" w:right="-5"/>
      </w:pPr>
      <w:r>
        <w:rPr>
          <w:sz w:val="22"/>
        </w:rPr>
        <w:t>Передача денежных выплат в счет погашения Биржевых облигаций осуществляется депозитарием лицу, являвшемуся его депонентом:</w:t>
      </w:r>
    </w:p>
    <w:p w14:paraId="6C08B651" w14:textId="77777777" w:rsidR="004A01AC" w:rsidRDefault="00170EE3">
      <w:pPr>
        <w:numPr>
          <w:ilvl w:val="0"/>
          <w:numId w:val="8"/>
        </w:numPr>
        <w:spacing w:after="2" w:line="260" w:lineRule="auto"/>
        <w:ind w:right="-5"/>
      </w:pPr>
      <w:r>
        <w:rPr>
          <w:sz w:val="22"/>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25472D2D" w14:textId="77777777" w:rsidR="004A01AC" w:rsidRDefault="00170EE3">
      <w:pPr>
        <w:numPr>
          <w:ilvl w:val="0"/>
          <w:numId w:val="8"/>
        </w:numPr>
        <w:spacing w:after="2" w:line="260" w:lineRule="auto"/>
        <w:ind w:right="-5"/>
      </w:pPr>
      <w:r>
        <w:rPr>
          <w:sz w:val="22"/>
        </w:rPr>
        <w:t>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369CD29E" w14:textId="77777777" w:rsidR="004A01AC" w:rsidRDefault="00170EE3">
      <w:pPr>
        <w:spacing w:after="2" w:line="260" w:lineRule="auto"/>
        <w:ind w:left="-15" w:right="-5"/>
      </w:pPr>
      <w:r>
        <w:rPr>
          <w:sz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948C4E0" w14:textId="77777777" w:rsidR="004A01AC" w:rsidRDefault="00170EE3">
      <w:pPr>
        <w:spacing w:after="282"/>
        <w:ind w:left="-15"/>
      </w:pPr>
      <w:r>
        <w:t>Погашение Биржевых облигаций производится в соответствии с порядком, установленным действующим законодательством Российской Федерации.</w:t>
      </w:r>
    </w:p>
    <w:p w14:paraId="37B5982C" w14:textId="77777777" w:rsidR="004A01AC" w:rsidRDefault="00170EE3">
      <w:pPr>
        <w:ind w:left="-15" w:right="399" w:firstLine="0"/>
      </w:pPr>
      <w: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4C9B9ECF" w14:textId="77777777" w:rsidR="004A01AC" w:rsidRDefault="00170EE3">
      <w:pPr>
        <w:ind w:left="-15"/>
      </w:pPr>
      <w:r>
        <w:t>При погашении Биржевых облигаций выплачивается также купонный доход за последний купонный период.</w:t>
      </w:r>
    </w:p>
    <w:p w14:paraId="09284857" w14:textId="77777777" w:rsidR="004A01AC" w:rsidRDefault="00170EE3">
      <w:pPr>
        <w:ind w:left="-15"/>
      </w:pPr>
      <w: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96BDC9D" w14:textId="77777777" w:rsidR="004A01AC" w:rsidRDefault="00170EE3">
      <w:pPr>
        <w:spacing w:after="302"/>
        <w:ind w:left="-15"/>
      </w:pPr>
      <w:r>
        <w:t>Снятие Сертификата с хранения производится после списания всех Биржевых облигаций со счетов в НРД.</w:t>
      </w:r>
    </w:p>
    <w:p w14:paraId="69FB56EA" w14:textId="77777777" w:rsidR="004A01AC" w:rsidRDefault="00170EE3">
      <w:pPr>
        <w:spacing w:after="3" w:line="257" w:lineRule="auto"/>
        <w:ind w:left="542" w:firstLine="0"/>
      </w:pPr>
      <w:r>
        <w:rPr>
          <w:i w:val="0"/>
          <w:sz w:val="24"/>
        </w:rPr>
        <w:t>9.3. Порядок определения дохода, выплачиваемого по облигациям:</w:t>
      </w:r>
    </w:p>
    <w:p w14:paraId="6A422DB7" w14:textId="77777777" w:rsidR="004A01AC" w:rsidRDefault="00170EE3">
      <w:pPr>
        <w:spacing w:after="0" w:line="256" w:lineRule="auto"/>
        <w:ind w:left="-15"/>
      </w:pPr>
      <w:r>
        <w:rPr>
          <w:b w:val="0"/>
          <w:i w:val="0"/>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07E0B61A" w14:textId="77777777" w:rsidR="004A01AC" w:rsidRDefault="00170EE3">
      <w:pPr>
        <w:spacing w:after="14" w:line="256" w:lineRule="auto"/>
        <w:ind w:left="-15"/>
      </w:pPr>
      <w:r>
        <w:rPr>
          <w:b w:val="0"/>
          <w:i w:val="0"/>
        </w:rPr>
        <w:t xml:space="preserve">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w:t>
      </w:r>
      <w:r>
        <w:rPr>
          <w:b w:val="0"/>
          <w:i w:val="0"/>
        </w:rPr>
        <w:lastRenderedPageBreak/>
        <w:t>порядок их определения, а также размер дохода, выплачиваемого по каждому или отдельному купону, или порядок его определения.</w:t>
      </w:r>
    </w:p>
    <w:p w14:paraId="52B6B725" w14:textId="77777777" w:rsidR="004A01AC" w:rsidRDefault="00170EE3">
      <w:pPr>
        <w:spacing w:after="282"/>
        <w:ind w:left="-15"/>
      </w:pPr>
      <w: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469CED05" w14:textId="77777777" w:rsidR="004A01AC" w:rsidRDefault="00170EE3">
      <w:pPr>
        <w:spacing w:after="292" w:line="256" w:lineRule="auto"/>
        <w:ind w:left="-15"/>
      </w:pPr>
      <w:r>
        <w:rPr>
          <w:u w:val="single" w:color="000000"/>
        </w:rPr>
        <w:t>Количество купонных периодов Биржевых облигаций устанавливается Условиями</w:t>
      </w:r>
      <w:r>
        <w:t xml:space="preserve"> </w:t>
      </w:r>
      <w:r>
        <w:rPr>
          <w:u w:val="single" w:color="000000"/>
        </w:rPr>
        <w:t>выпуска.</w:t>
      </w:r>
    </w:p>
    <w:p w14:paraId="0D3DA5D9" w14:textId="77777777" w:rsidR="004A01AC" w:rsidRDefault="00170EE3">
      <w:pPr>
        <w:spacing w:after="583" w:line="256" w:lineRule="auto"/>
        <w:ind w:left="-15"/>
      </w:pPr>
      <w:r>
        <w:rPr>
          <w:u w:val="single" w:color="000000"/>
        </w:rPr>
        <w:t>Эмитент устанавливает дату начала и дату окончания купонных периодов или</w:t>
      </w:r>
      <w:r>
        <w:t xml:space="preserve"> </w:t>
      </w:r>
      <w:r>
        <w:rPr>
          <w:u w:val="single" w:color="000000"/>
        </w:rPr>
        <w:t>порядок их определения по каждому отдельному выпуску в соответствующих Условиях</w:t>
      </w:r>
      <w:r>
        <w:t xml:space="preserve"> </w:t>
      </w:r>
      <w:r>
        <w:rPr>
          <w:u w:val="single" w:color="000000"/>
        </w:rPr>
        <w:t xml:space="preserve">выпуска </w:t>
      </w:r>
      <w:r>
        <w:t xml:space="preserve">. </w:t>
      </w:r>
    </w:p>
    <w:p w14:paraId="11101ED2" w14:textId="77777777" w:rsidR="004A01AC" w:rsidRDefault="00170EE3">
      <w:pPr>
        <w:ind w:left="-15"/>
      </w:pPr>
      <w:r>
        <w:t>Расчет суммы выплат по каждому i-</w:t>
      </w:r>
      <w:proofErr w:type="spellStart"/>
      <w:r>
        <w:t>му</w:t>
      </w:r>
      <w:proofErr w:type="spellEnd"/>
      <w:r>
        <w:t xml:space="preserve"> купону на одну Биржевую облигацию производится по следующей формуле:</w:t>
      </w:r>
    </w:p>
    <w:p w14:paraId="327B1F7A" w14:textId="77777777" w:rsidR="004A01AC" w:rsidRPr="00170EE3" w:rsidRDefault="00170EE3">
      <w:pPr>
        <w:ind w:left="542" w:right="3331" w:firstLine="0"/>
        <w:rPr>
          <w:lang w:val="en-US"/>
        </w:rPr>
      </w:pPr>
      <w:r>
        <w:t>КД</w:t>
      </w:r>
      <w:r w:rsidRPr="00170EE3">
        <w:rPr>
          <w:lang w:val="en-US"/>
        </w:rPr>
        <w:t xml:space="preserve"> </w:t>
      </w:r>
      <w:proofErr w:type="spellStart"/>
      <w:r w:rsidRPr="00170EE3">
        <w:rPr>
          <w:lang w:val="en-US"/>
        </w:rPr>
        <w:t>i</w:t>
      </w:r>
      <w:proofErr w:type="spellEnd"/>
      <w:r w:rsidRPr="00170EE3">
        <w:rPr>
          <w:lang w:val="en-US"/>
        </w:rPr>
        <w:t xml:space="preserve">= Ci * Nom * ( </w:t>
      </w:r>
      <w:r>
        <w:t>ДОКП</w:t>
      </w:r>
      <w:r w:rsidRPr="00170EE3">
        <w:rPr>
          <w:lang w:val="en-US"/>
        </w:rPr>
        <w:t xml:space="preserve"> (</w:t>
      </w:r>
      <w:proofErr w:type="spellStart"/>
      <w:r w:rsidRPr="00170EE3">
        <w:rPr>
          <w:lang w:val="en-US"/>
        </w:rPr>
        <w:t>i</w:t>
      </w:r>
      <w:proofErr w:type="spellEnd"/>
      <w:r w:rsidRPr="00170EE3">
        <w:rPr>
          <w:lang w:val="en-US"/>
        </w:rPr>
        <w:t xml:space="preserve">) - </w:t>
      </w:r>
      <w:r>
        <w:t>ДНКП</w:t>
      </w:r>
      <w:r w:rsidRPr="00170EE3">
        <w:rPr>
          <w:lang w:val="en-US"/>
        </w:rPr>
        <w:t xml:space="preserve"> (</w:t>
      </w:r>
      <w:proofErr w:type="spellStart"/>
      <w:r w:rsidRPr="00170EE3">
        <w:rPr>
          <w:lang w:val="en-US"/>
        </w:rPr>
        <w:t>i</w:t>
      </w:r>
      <w:proofErr w:type="spellEnd"/>
      <w:r w:rsidRPr="00170EE3">
        <w:rPr>
          <w:lang w:val="en-US"/>
        </w:rPr>
        <w:t xml:space="preserve">)) / (365 * 100%), </w:t>
      </w:r>
      <w:r>
        <w:t>где</w:t>
      </w:r>
    </w:p>
    <w:p w14:paraId="38736636" w14:textId="77777777" w:rsidR="004A01AC" w:rsidRDefault="00170EE3">
      <w:pPr>
        <w:ind w:left="-15"/>
      </w:pPr>
      <w:proofErr w:type="spellStart"/>
      <w:r>
        <w:t>КДi</w:t>
      </w:r>
      <w:proofErr w:type="spellEnd"/>
      <w:r>
        <w:t xml:space="preserve"> - величина купонного дохода по каждой Биржевой облигации по i-</w:t>
      </w:r>
      <w:proofErr w:type="spellStart"/>
      <w:r>
        <w:t>му</w:t>
      </w:r>
      <w:proofErr w:type="spellEnd"/>
      <w:r>
        <w:t xml:space="preserve"> купонному периоду в валюте, в которой выражена номинальная стоимость Биржевой облигации;</w:t>
      </w:r>
    </w:p>
    <w:p w14:paraId="3E24E5C2" w14:textId="77777777" w:rsidR="004A01AC" w:rsidRDefault="00170EE3">
      <w:pPr>
        <w:ind w:left="-15"/>
      </w:pPr>
      <w:proofErr w:type="spellStart"/>
      <w:r>
        <w:t>Nom</w:t>
      </w:r>
      <w:proofErr w:type="spellEnd"/>
      <w:r>
        <w:t xml:space="preserve"> - непогашенная часть номинальной стоимости одной Биржевой облигации в валюте, в которой выражена номинальная стоимость Биржевой облигации; </w:t>
      </w:r>
      <w:proofErr w:type="spellStart"/>
      <w:r>
        <w:t>Ci</w:t>
      </w:r>
      <w:proofErr w:type="spellEnd"/>
      <w:r>
        <w:t xml:space="preserve"> - размер процентной ставки по i-</w:t>
      </w:r>
      <w:proofErr w:type="spellStart"/>
      <w:r>
        <w:t>му</w:t>
      </w:r>
      <w:proofErr w:type="spellEnd"/>
      <w:r>
        <w:t xml:space="preserve"> купону, проценты годовых; ДНКП(i) - дата начала i-</w:t>
      </w:r>
      <w:proofErr w:type="spellStart"/>
      <w:r>
        <w:t>го</w:t>
      </w:r>
      <w:proofErr w:type="spellEnd"/>
      <w:r>
        <w:t xml:space="preserve"> купонного периода. ДОКП(i) - дата окончания i-</w:t>
      </w:r>
      <w:proofErr w:type="spellStart"/>
      <w:r>
        <w:t>го</w:t>
      </w:r>
      <w:proofErr w:type="spellEnd"/>
      <w:r>
        <w:t xml:space="preserve"> купонного периода.</w:t>
      </w:r>
    </w:p>
    <w:p w14:paraId="288F0989" w14:textId="77777777" w:rsidR="004A01AC" w:rsidRDefault="00170EE3">
      <w:pPr>
        <w:spacing w:after="0" w:line="259" w:lineRule="auto"/>
        <w:ind w:left="10" w:right="-8" w:hanging="10"/>
        <w:jc w:val="right"/>
      </w:pPr>
      <w:r>
        <w:t xml:space="preserve">i - порядковый номер купонного периода (i=1,2,3... N ), где N - количество купонных </w:t>
      </w:r>
    </w:p>
    <w:p w14:paraId="126DA03E" w14:textId="77777777" w:rsidR="004A01AC" w:rsidRDefault="00170EE3">
      <w:pPr>
        <w:ind w:left="-15" w:firstLine="0"/>
      </w:pPr>
      <w:r>
        <w:t>периодов, установленных Условиями выпуска.</w:t>
      </w:r>
    </w:p>
    <w:p w14:paraId="12A92B57" w14:textId="77777777" w:rsidR="004A01AC" w:rsidRDefault="00170EE3">
      <w:pPr>
        <w:spacing w:after="287"/>
        <w:ind w:left="-15"/>
      </w:pPr>
      <w:proofErr w:type="spellStart"/>
      <w:r>
        <w:t>КДi</w:t>
      </w:r>
      <w:proofErr w:type="spellEnd"/>
      <w: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EF060A6" w14:textId="77777777" w:rsidR="004A01AC" w:rsidRDefault="00170EE3">
      <w:pPr>
        <w:spacing w:after="282"/>
        <w:ind w:left="-15"/>
      </w:pPr>
      <w: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порядке, указанном ниже.</w:t>
      </w:r>
    </w:p>
    <w:p w14:paraId="66B8BB69" w14:textId="77777777" w:rsidR="004A01AC" w:rsidRDefault="00170EE3">
      <w:pPr>
        <w:spacing w:after="1" w:line="256" w:lineRule="auto"/>
        <w:ind w:left="552" w:hanging="10"/>
      </w:pPr>
      <w:r>
        <w:rPr>
          <w:b w:val="0"/>
          <w:i w:val="0"/>
        </w:rPr>
        <w:t>Порядок определения процентной ставки по первому купону:</w:t>
      </w:r>
    </w:p>
    <w:p w14:paraId="57FA95C4" w14:textId="77777777" w:rsidR="004A01AC" w:rsidRDefault="00170EE3">
      <w:pPr>
        <w:ind w:left="-15"/>
      </w:pPr>
      <w:r>
        <w:t>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43506C40" w14:textId="77777777" w:rsidR="004A01AC" w:rsidRDefault="00170EE3">
      <w:pPr>
        <w:spacing w:after="287"/>
        <w:ind w:left="-15"/>
      </w:pPr>
      <w:r>
        <w:lastRenderedPageBreak/>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7F55AA3D" w14:textId="77777777" w:rsidR="004A01AC" w:rsidRDefault="00170EE3">
      <w:pPr>
        <w:spacing w:after="1" w:line="256" w:lineRule="auto"/>
        <w:ind w:left="552" w:hanging="10"/>
      </w:pPr>
      <w:r>
        <w:rPr>
          <w:b w:val="0"/>
          <w:i w:val="0"/>
        </w:rPr>
        <w:t>Порядок определения процентной ставки по купонам, начиная со второго:</w:t>
      </w:r>
    </w:p>
    <w:p w14:paraId="1470E1F2" w14:textId="77777777" w:rsidR="004A01AC" w:rsidRDefault="00170EE3">
      <w:pPr>
        <w:ind w:left="-15"/>
      </w:pPr>
      <w: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w:t>
      </w:r>
      <w:proofErr w:type="spellStart"/>
      <w:r>
        <w:t>ый</w:t>
      </w:r>
      <w:proofErr w:type="spellEnd"/>
      <w:r>
        <w:t xml:space="preserve"> купонный период (i = 2,... N ). </w:t>
      </w:r>
    </w:p>
    <w:p w14:paraId="4998B716" w14:textId="77777777" w:rsidR="004A01AC" w:rsidRDefault="00170EE3">
      <w:pPr>
        <w:spacing w:after="287"/>
        <w:ind w:left="-15"/>
      </w:pPr>
      <w: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02B4AD59" w14:textId="77777777" w:rsidR="004A01AC" w:rsidRDefault="00170EE3">
      <w:pPr>
        <w:spacing w:after="287"/>
        <w:ind w:left="-15"/>
      </w:pPr>
      <w: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p>
    <w:p w14:paraId="686AE774" w14:textId="77777777" w:rsidR="004A01AC" w:rsidRDefault="00170EE3">
      <w:pPr>
        <w:spacing w:after="287"/>
        <w:ind w:left="-15"/>
      </w:pPr>
      <w: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683E28DA" w14:textId="77777777" w:rsidR="004A01AC" w:rsidRDefault="00170EE3">
      <w:pPr>
        <w:spacing w:after="287"/>
        <w:ind w:left="-15"/>
      </w:pPr>
      <w: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33B230A0" w14:textId="77777777" w:rsidR="004A01AC" w:rsidRDefault="00170EE3">
      <w:pPr>
        <w:ind w:left="-15"/>
      </w:pPr>
      <w: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56004683" w14:textId="77777777" w:rsidR="004A01AC" w:rsidRDefault="00170EE3">
      <w:pPr>
        <w:spacing w:after="287"/>
        <w:ind w:left="-15"/>
      </w:pPr>
      <w: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639DE801" w14:textId="77777777" w:rsidR="004A01AC" w:rsidRDefault="00170EE3">
      <w:pPr>
        <w:spacing w:after="302"/>
        <w:ind w:left="-15"/>
      </w:pPr>
      <w:r>
        <w:t>При этом информация об установленной(-ых) ставке(-ах) или порядке определения процентной    (-ых) ставке(-ах) по купону(-</w:t>
      </w:r>
      <w:proofErr w:type="spellStart"/>
      <w:r>
        <w:t>ам</w:t>
      </w:r>
      <w:proofErr w:type="spellEnd"/>
      <w:r>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Pr>
          <w:u w:val="single" w:color="000000"/>
        </w:rPr>
        <w:t>может быть указана в</w:t>
      </w:r>
      <w:r>
        <w:t xml:space="preserve"> </w:t>
      </w:r>
      <w:r>
        <w:rPr>
          <w:u w:val="single" w:color="000000"/>
        </w:rPr>
        <w:t>соответствующих Условиях выпуска Биржевых облигаций.</w:t>
      </w:r>
    </w:p>
    <w:p w14:paraId="3BDA5517" w14:textId="77777777" w:rsidR="004A01AC" w:rsidRDefault="00170EE3">
      <w:pPr>
        <w:spacing w:after="276" w:line="257" w:lineRule="auto"/>
        <w:ind w:left="542" w:firstLine="0"/>
      </w:pPr>
      <w:r>
        <w:rPr>
          <w:i w:val="0"/>
          <w:sz w:val="24"/>
        </w:rPr>
        <w:lastRenderedPageBreak/>
        <w:t>9.4. Порядок и срок выплаты дохода по облигациям:</w:t>
      </w:r>
    </w:p>
    <w:p w14:paraId="41FF2E52" w14:textId="77777777" w:rsidR="004A01AC" w:rsidRDefault="00170EE3">
      <w:pPr>
        <w:spacing w:after="287"/>
        <w:ind w:left="-15" w:right="1217" w:firstLine="0"/>
      </w:pPr>
      <w:r>
        <w:rPr>
          <w:b w:val="0"/>
          <w:i w:val="0"/>
        </w:rPr>
        <w:t xml:space="preserve">Срок выплаты дохода по облигациям: </w:t>
      </w:r>
      <w: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75A0C6E5" w14:textId="77777777" w:rsidR="004A01AC" w:rsidRDefault="00170EE3">
      <w:pPr>
        <w:spacing w:after="1" w:line="256" w:lineRule="auto"/>
        <w:ind w:left="552" w:hanging="10"/>
      </w:pPr>
      <w:r>
        <w:rPr>
          <w:b w:val="0"/>
          <w:i w:val="0"/>
        </w:rPr>
        <w:t>Порядок выплаты дохода по облигациям:</w:t>
      </w:r>
    </w:p>
    <w:p w14:paraId="33FB277E" w14:textId="77777777" w:rsidR="004A01AC" w:rsidRDefault="00170EE3">
      <w:pPr>
        <w:spacing w:after="287"/>
        <w:ind w:left="-15"/>
      </w:pPr>
      <w:r>
        <w:t>Выплата купонного дохода по Биржевым облигациям производится денежными средствами в валюте, в которой выражена номинальная стоимость Биржевой облигации, в безналичном порядке.</w:t>
      </w:r>
    </w:p>
    <w:p w14:paraId="4526E09E" w14:textId="77777777" w:rsidR="004A01AC" w:rsidRDefault="00170EE3">
      <w:pPr>
        <w:spacing w:after="1" w:line="256" w:lineRule="auto"/>
        <w:ind w:left="-15" w:firstLine="542"/>
      </w:pPr>
      <w:r>
        <w:rPr>
          <w:b w:val="0"/>
          <w:i w:val="0"/>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w:t>
      </w:r>
      <w:r>
        <w:t>за датой окончания купонного периода</w:t>
      </w:r>
      <w:r>
        <w:rPr>
          <w:b w:val="0"/>
          <w:i w:val="0"/>
        </w:rPr>
        <w:t>. Владелец Биржевых облигаций не имеет права требовать начисления процентов или какой-либо иной компенсации за такую задержку в платеже.</w:t>
      </w:r>
    </w:p>
    <w:p w14:paraId="7F83F10D" w14:textId="77777777" w:rsidR="004A01AC" w:rsidRDefault="00170EE3">
      <w:pPr>
        <w:ind w:left="-15"/>
      </w:pPr>
      <w: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03C36FE5" w14:textId="77777777" w:rsidR="004A01AC" w:rsidRDefault="00170EE3">
      <w:pPr>
        <w:ind w:left="-15"/>
      </w:pPr>
      <w: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BA85484" w14:textId="77777777" w:rsidR="004A01AC" w:rsidRDefault="00170EE3">
      <w:pPr>
        <w:spacing w:after="287"/>
        <w:ind w:left="-15"/>
      </w:pPr>
      <w: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3BF523B" w14:textId="77777777" w:rsidR="004A01AC" w:rsidRDefault="00170EE3">
      <w:pPr>
        <w:ind w:left="-15"/>
      </w:pPr>
      <w: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5DC241BA" w14:textId="77777777" w:rsidR="004A01AC" w:rsidRDefault="00170EE3">
      <w:pPr>
        <w:ind w:left="-15"/>
      </w:pPr>
      <w:r>
        <w:t>Передача доходов по Биржевым облигациям в денежной форме осуществляется депозитарием лицу, являвшемуся его депонентом:</w:t>
      </w:r>
    </w:p>
    <w:p w14:paraId="0060616E" w14:textId="77777777" w:rsidR="004A01AC" w:rsidRDefault="00170EE3">
      <w:pPr>
        <w:numPr>
          <w:ilvl w:val="0"/>
          <w:numId w:val="9"/>
        </w:numPr>
      </w:pPr>
      <w: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0C8658CF" w14:textId="77777777" w:rsidR="004A01AC" w:rsidRDefault="00170EE3">
      <w:pPr>
        <w:numPr>
          <w:ilvl w:val="0"/>
          <w:numId w:val="9"/>
        </w:numPr>
      </w:pPr>
      <w:r>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w:t>
      </w:r>
      <w:r>
        <w:lastRenderedPageBreak/>
        <w:t>последней денежной выплаты по Биржевым облигациям), не исполняется или исполняется ненадлежащим образом.</w:t>
      </w:r>
    </w:p>
    <w:p w14:paraId="1909B83F" w14:textId="77777777" w:rsidR="004A01AC" w:rsidRDefault="00170EE3">
      <w:pPr>
        <w:spacing w:after="290" w:line="256" w:lineRule="auto"/>
        <w:ind w:left="-15" w:firstLine="542"/>
        <w:jc w:val="left"/>
      </w:pPr>
      <w: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4EE0FD6" w14:textId="77777777" w:rsidR="004A01AC" w:rsidRDefault="00170EE3">
      <w:pPr>
        <w:ind w:left="-15"/>
      </w:pPr>
      <w: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BE24FDB" w14:textId="77777777" w:rsidR="004A01AC" w:rsidRDefault="00170EE3">
      <w:pPr>
        <w:spacing w:after="302"/>
        <w:ind w:left="-15"/>
      </w:pPr>
      <w: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141E7537" w14:textId="77777777" w:rsidR="004A01AC" w:rsidRDefault="00170EE3">
      <w:pPr>
        <w:spacing w:after="3" w:line="257" w:lineRule="auto"/>
        <w:ind w:left="542" w:firstLine="0"/>
      </w:pPr>
      <w:r>
        <w:rPr>
          <w:i w:val="0"/>
          <w:sz w:val="24"/>
        </w:rPr>
        <w:t>9.5. Порядок и условия досрочного погашения облигаций:</w:t>
      </w:r>
    </w:p>
    <w:p w14:paraId="6F83894F" w14:textId="77777777" w:rsidR="004A01AC" w:rsidRDefault="00170EE3">
      <w:pPr>
        <w:spacing w:after="1" w:line="256" w:lineRule="auto"/>
        <w:ind w:left="-15" w:firstLine="542"/>
      </w:pPr>
      <w:r>
        <w:rPr>
          <w:b w:val="0"/>
          <w:i w:val="0"/>
        </w:rPr>
        <w:t>Указывается на возможность досрочного погашения облигаций по усмотрению эмитента и (или) по требованию их владельцев.</w:t>
      </w:r>
    </w:p>
    <w:p w14:paraId="24377CBC" w14:textId="77777777" w:rsidR="004A01AC" w:rsidRDefault="00170EE3">
      <w:pPr>
        <w:ind w:left="-15"/>
      </w:pPr>
      <w:r>
        <w:t xml:space="preserve">Предусмотрена возможность досрочного погашения Биржевых облигаций по усмотрению Эмитента и по требованию их владельцев. </w:t>
      </w:r>
    </w:p>
    <w:p w14:paraId="7FB8F476" w14:textId="77777777" w:rsidR="004A01AC" w:rsidRDefault="00170EE3">
      <w:pPr>
        <w:ind w:left="-15"/>
      </w:pPr>
      <w:r>
        <w:t xml:space="preserve">Досрочное погашение Биржевых облигаций допускается только после их полной оплаты. </w:t>
      </w:r>
    </w:p>
    <w:p w14:paraId="75874D99" w14:textId="77777777" w:rsidR="004A01AC" w:rsidRDefault="00170EE3">
      <w:pPr>
        <w:spacing w:after="336"/>
        <w:ind w:left="-15"/>
      </w:pPr>
      <w:r>
        <w:t>Биржевые облигации, погашенные Эмитентом досрочно, не могут быть вновь выпущены в обращение.</w:t>
      </w:r>
    </w:p>
    <w:p w14:paraId="62B8D4CD" w14:textId="77777777" w:rsidR="004A01AC" w:rsidRDefault="00170EE3">
      <w:pPr>
        <w:spacing w:after="309" w:line="259" w:lineRule="auto"/>
        <w:ind w:left="561" w:hanging="10"/>
        <w:jc w:val="left"/>
      </w:pPr>
      <w:r>
        <w:rPr>
          <w:i w:val="0"/>
          <w:sz w:val="22"/>
        </w:rPr>
        <w:t>9.5.1 Досрочное погашение Биржевых облигаций по требованию их владельцев:</w:t>
      </w:r>
    </w:p>
    <w:p w14:paraId="67C89DCD" w14:textId="77777777" w:rsidR="004A01AC" w:rsidRDefault="00170EE3">
      <w:pPr>
        <w:spacing w:after="282"/>
        <w:ind w:left="-15"/>
      </w:pPr>
      <w:r>
        <w:t xml:space="preserve">Владельцы Биржевых облигаций вправе предъявить их к досрочному погашению в случае </w:t>
      </w:r>
      <w:proofErr w:type="spellStart"/>
      <w:r>
        <w:t>делистинга</w:t>
      </w:r>
      <w:proofErr w:type="spellEnd"/>
      <w:r>
        <w:t xml:space="preserve"> Биржевых облигаций на всех биржах, осуществивших их допуск к организованным торгам.</w:t>
      </w:r>
    </w:p>
    <w:p w14:paraId="165ABFCE" w14:textId="77777777" w:rsidR="004A01AC" w:rsidRDefault="00170EE3">
      <w:pPr>
        <w:spacing w:after="291" w:line="256" w:lineRule="auto"/>
        <w:ind w:left="552" w:hanging="10"/>
      </w:pPr>
      <w:r>
        <w:rPr>
          <w:b w:val="0"/>
          <w:i w:val="0"/>
        </w:rPr>
        <w:t>Стоимость (порядок определения стоимости) досрочного погашения:</w:t>
      </w:r>
    </w:p>
    <w:p w14:paraId="327CFEC1" w14:textId="77777777" w:rsidR="004A01AC" w:rsidRDefault="00170EE3">
      <w:pPr>
        <w:spacing w:after="287"/>
        <w:ind w:left="-15"/>
      </w:pPr>
      <w: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0045FF72" w14:textId="77777777" w:rsidR="004A01AC" w:rsidRDefault="00170EE3">
      <w:pPr>
        <w:spacing w:after="292" w:line="256" w:lineRule="auto"/>
        <w:ind w:left="-15" w:firstLine="542"/>
      </w:pPr>
      <w:r>
        <w:rPr>
          <w:b w:val="0"/>
          <w:i w:val="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86556EA" w14:textId="77777777" w:rsidR="004A01AC" w:rsidRDefault="00170EE3">
      <w:pPr>
        <w:ind w:left="-15"/>
      </w:pPr>
      <w: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w:t>
      </w:r>
      <w:proofErr w:type="spellStart"/>
      <w:r>
        <w:t>делистинга</w:t>
      </w:r>
      <w:proofErr w:type="spellEnd"/>
      <w:r>
        <w:t xml:space="preserve"> на последней из бирж, допустившей Биржевые облигации к организованным торгам, и до истечения 30 (Тридцати) дней с даты раскрытия </w:t>
      </w:r>
      <w:r>
        <w:lastRenderedPageBreak/>
        <w:t xml:space="preserve">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w:t>
      </w:r>
      <w:proofErr w:type="spellStart"/>
      <w:r>
        <w:t>делистинга</w:t>
      </w:r>
      <w:proofErr w:type="spellEnd"/>
      <w:r>
        <w:t xml:space="preserve">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2C3FFB7" w14:textId="77777777" w:rsidR="004A01AC" w:rsidRDefault="00170EE3">
      <w:pPr>
        <w:spacing w:after="288"/>
        <w:ind w:left="-15"/>
      </w:pPr>
      <w: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3435D3DF" w14:textId="77777777" w:rsidR="004A01AC" w:rsidRDefault="00170EE3">
      <w:pPr>
        <w:spacing w:after="1" w:line="256" w:lineRule="auto"/>
        <w:ind w:left="-15" w:firstLine="542"/>
      </w:pPr>
      <w:r>
        <w:rPr>
          <w:b w:val="0"/>
          <w:i w:val="0"/>
        </w:rPr>
        <w:t>Порядок реализации лицами, осуществляющими права по ценным бумагам, права требовать досрочного погашения облигаций:</w:t>
      </w:r>
    </w:p>
    <w:p w14:paraId="100DED7C" w14:textId="77777777" w:rsidR="004A01AC" w:rsidRDefault="00170EE3">
      <w:pPr>
        <w:ind w:left="-15"/>
      </w:pPr>
      <w: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015C780B" w14:textId="77777777" w:rsidR="004A01AC" w:rsidRDefault="00170EE3">
      <w:pPr>
        <w:ind w:left="-15"/>
      </w:pPr>
      <w: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375EC7D" w14:textId="77777777" w:rsidR="004A01AC" w:rsidRDefault="00170EE3">
      <w:pPr>
        <w:ind w:left="-15"/>
      </w:pPr>
      <w: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DFE593A" w14:textId="77777777" w:rsidR="004A01AC" w:rsidRDefault="00170EE3">
      <w:pPr>
        <w:ind w:left="-15"/>
      </w:pPr>
      <w: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w:t>
      </w:r>
      <w:r>
        <w:lastRenderedPageBreak/>
        <w:t>ответственности перед владельцами Биржевых облигаций за неприменение соответствующих ставок налогообложения.</w:t>
      </w:r>
    </w:p>
    <w:p w14:paraId="51B203A6" w14:textId="77777777" w:rsidR="004A01AC" w:rsidRDefault="00170EE3">
      <w:pPr>
        <w:ind w:left="-15"/>
      </w:pPr>
      <w:r>
        <w:t>Требование (заявление) о досрочном погашении Биржевых облигаций направляется в соответствии с действующим законодательством.</w:t>
      </w:r>
    </w:p>
    <w:p w14:paraId="3542E1A1" w14:textId="77777777" w:rsidR="004A01AC" w:rsidRDefault="00170EE3">
      <w:pPr>
        <w:ind w:left="-15"/>
      </w:pPr>
      <w: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w:t>
      </w:r>
    </w:p>
    <w:p w14:paraId="61D6ADA9" w14:textId="77777777" w:rsidR="004A01AC" w:rsidRDefault="00170EE3">
      <w:pPr>
        <w:ind w:left="-15" w:firstLine="0"/>
      </w:pPr>
      <w:r>
        <w:t xml:space="preserve">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03D113E0" w14:textId="77777777" w:rsidR="004A01AC" w:rsidRDefault="00170EE3">
      <w:pPr>
        <w:spacing w:after="580"/>
        <w:ind w:left="-15"/>
      </w:pPr>
      <w:r>
        <w:t>Требование (заявление) о досрочном погашении Биржевых облигаций считается полученным Эмитентом в день его получения НРД.</w:t>
      </w:r>
    </w:p>
    <w:p w14:paraId="06F425EF" w14:textId="77777777" w:rsidR="004A01AC" w:rsidRDefault="00170EE3">
      <w:pPr>
        <w:spacing w:after="0" w:line="259" w:lineRule="auto"/>
        <w:ind w:right="19" w:firstLine="0"/>
        <w:jc w:val="center"/>
      </w:pPr>
      <w:r>
        <w:rPr>
          <w:b w:val="0"/>
          <w:i w:val="0"/>
        </w:rPr>
        <w:t>Порядок и условия досрочного погашения облигаций по требованию их владельцев:</w:t>
      </w:r>
    </w:p>
    <w:p w14:paraId="5F600615" w14:textId="77777777" w:rsidR="004A01AC" w:rsidRDefault="00170EE3">
      <w:pPr>
        <w:ind w:left="-15"/>
      </w:pPr>
      <w:r>
        <w:t xml:space="preserve">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 Возможность выбора владельцами Биржевых облигаций формы погашения Биржевых облигаций не предусмотрена. </w:t>
      </w:r>
    </w:p>
    <w:p w14:paraId="01D63FAE" w14:textId="77777777" w:rsidR="004A01AC" w:rsidRDefault="00170EE3">
      <w:pPr>
        <w:spacing w:after="287"/>
        <w:ind w:left="-15"/>
      </w:pPr>
      <w:r>
        <w:t>Требование (заявление) о досрочном погашении Биржевых облигаций, содержащее положения о выплате наличных денег, не удовлетворяется.</w:t>
      </w:r>
    </w:p>
    <w:p w14:paraId="1355A6D8" w14:textId="77777777" w:rsidR="004A01AC" w:rsidRDefault="00170EE3">
      <w:pPr>
        <w:spacing w:after="282"/>
        <w:ind w:left="-15"/>
      </w:pPr>
      <w: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57EE5B86" w14:textId="77777777" w:rsidR="004A01AC" w:rsidRDefault="00170EE3">
      <w:pPr>
        <w:ind w:left="-15"/>
      </w:pPr>
      <w: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6E3A1737" w14:textId="77777777" w:rsidR="004A01AC" w:rsidRDefault="00170EE3">
      <w:pPr>
        <w:ind w:left="-15"/>
      </w:pPr>
      <w:r>
        <w:lastRenderedPageBreak/>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5999CA1" w14:textId="77777777" w:rsidR="004A01AC" w:rsidRDefault="00170EE3">
      <w:pPr>
        <w:ind w:left="-15"/>
      </w:pPr>
      <w: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311AABE0" w14:textId="77777777" w:rsidR="004A01AC" w:rsidRDefault="00170EE3">
      <w:pPr>
        <w:spacing w:after="287"/>
        <w:ind w:left="-15"/>
      </w:pPr>
      <w: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"срок рассмотрения Требования (заявления) о досрочном погашении"). </w:t>
      </w:r>
    </w:p>
    <w:p w14:paraId="67406C9E" w14:textId="77777777" w:rsidR="004A01AC" w:rsidRDefault="00170EE3">
      <w:pPr>
        <w:spacing w:after="0" w:line="256" w:lineRule="auto"/>
        <w:ind w:left="-15" w:firstLine="542"/>
        <w:jc w:val="left"/>
      </w:pPr>
      <w: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p>
    <w:p w14:paraId="2D93C4BD" w14:textId="77777777" w:rsidR="004A01AC" w:rsidRDefault="00170EE3">
      <w:pPr>
        <w:ind w:left="-15"/>
      </w:pPr>
      <w: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18EF4A40" w14:textId="77777777" w:rsidR="004A01AC" w:rsidRDefault="00170EE3">
      <w:pPr>
        <w:spacing w:after="287"/>
        <w:ind w:left="-15"/>
      </w:pPr>
      <w: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2F002695" w14:textId="77777777" w:rsidR="004A01AC" w:rsidRDefault="00170EE3">
      <w:pPr>
        <w:ind w:left="-15"/>
      </w:pPr>
      <w: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33D4F7D9" w14:textId="77777777" w:rsidR="004A01AC" w:rsidRDefault="00170EE3">
      <w:pPr>
        <w:ind w:left="-15"/>
      </w:pPr>
      <w: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w:t>
      </w:r>
      <w:r>
        <w:lastRenderedPageBreak/>
        <w:t xml:space="preserve">депо по форме, установленной для перевода ценных бумаг с контролем расчетов по денежным средствам, а также дату проведения расчетов. </w:t>
      </w:r>
    </w:p>
    <w:p w14:paraId="0C3511E2" w14:textId="77777777" w:rsidR="004A01AC" w:rsidRDefault="00170EE3">
      <w:pPr>
        <w:ind w:left="-15"/>
      </w:pPr>
      <w: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6AFBBA9B" w14:textId="77777777" w:rsidR="004A01AC" w:rsidRDefault="00170EE3">
      <w:pPr>
        <w:ind w:left="-15"/>
      </w:pPr>
      <w: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5632AC4A" w14:textId="77777777" w:rsidR="004A01AC" w:rsidRDefault="00170EE3">
      <w:pPr>
        <w:ind w:left="-15"/>
      </w:pPr>
      <w: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710886F2" w14:textId="77777777" w:rsidR="004A01AC" w:rsidRDefault="00170EE3">
      <w:pPr>
        <w:ind w:left="542" w:firstLine="0"/>
      </w:pPr>
      <w:r>
        <w:t>Дата исполнения не должна выпадать на нерабочий день.</w:t>
      </w:r>
    </w:p>
    <w:p w14:paraId="6F2DD99D" w14:textId="77777777" w:rsidR="004A01AC" w:rsidRDefault="00170EE3">
      <w:pPr>
        <w:ind w:left="-15"/>
      </w:pPr>
      <w: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D0244DC" w14:textId="77777777" w:rsidR="004A01AC" w:rsidRDefault="00170EE3">
      <w:pPr>
        <w:spacing w:after="288"/>
        <w:ind w:left="-15"/>
      </w:pPr>
      <w:r>
        <w:t>Биржевые облигации, погашенные Эмитентом досрочно, не могут быть выпущены в обращение.</w:t>
      </w:r>
    </w:p>
    <w:p w14:paraId="6B188A41" w14:textId="77777777" w:rsidR="004A01AC" w:rsidRDefault="00170EE3">
      <w:pPr>
        <w:spacing w:after="3" w:line="255" w:lineRule="auto"/>
        <w:ind w:left="-15" w:firstLine="542"/>
        <w:jc w:val="left"/>
      </w:pPr>
      <w:r>
        <w:rPr>
          <w:b w:val="0"/>
          <w:i w:val="0"/>
        </w:rPr>
        <w:t>Порядок раскрытия (представления) эмитентом информации о порядке и условиях досрочного погашения облигаций:</w:t>
      </w:r>
    </w:p>
    <w:p w14:paraId="277CD3C1" w14:textId="77777777" w:rsidR="004A01AC" w:rsidRDefault="00170EE3">
      <w:pPr>
        <w:ind w:left="-15"/>
      </w:pPr>
      <w: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7AD45B91" w14:textId="77777777" w:rsidR="004A01AC" w:rsidRDefault="00170EE3">
      <w:pPr>
        <w:spacing w:after="287"/>
        <w:ind w:left="-15"/>
      </w:pPr>
      <w: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w:t>
      </w:r>
      <w:r>
        <w:lastRenderedPageBreak/>
        <w:t>облигациям, и что Эмитент принимает заявления, содержащие требование о досрочном погашении Биржевых облигаций.</w:t>
      </w:r>
    </w:p>
    <w:p w14:paraId="3FC9BC51" w14:textId="77777777" w:rsidR="004A01AC" w:rsidRDefault="00170EE3">
      <w:pPr>
        <w:spacing w:after="3" w:line="255" w:lineRule="auto"/>
        <w:ind w:left="-15" w:firstLine="542"/>
        <w:jc w:val="left"/>
      </w:pPr>
      <w:r>
        <w:rPr>
          <w:b w:val="0"/>
          <w:i w:val="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94A45F8" w14:textId="77777777" w:rsidR="004A01AC" w:rsidRDefault="00170EE3">
      <w:pPr>
        <w:spacing w:after="287"/>
        <w:ind w:left="-15"/>
      </w:pPr>
      <w: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716B0D10" w14:textId="77777777" w:rsidR="004A01AC" w:rsidRDefault="00170EE3">
      <w:pPr>
        <w:spacing w:after="3" w:line="255" w:lineRule="auto"/>
        <w:ind w:left="552" w:hanging="10"/>
        <w:jc w:val="left"/>
      </w:pPr>
      <w:r>
        <w:rPr>
          <w:b w:val="0"/>
          <w:i w:val="0"/>
        </w:rPr>
        <w:t>Иные условия:</w:t>
      </w:r>
    </w:p>
    <w:p w14:paraId="32E11414" w14:textId="77777777" w:rsidR="004A01AC" w:rsidRDefault="00170EE3">
      <w:pPr>
        <w:ind w:left="-15"/>
      </w:pPr>
      <w: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7FCC0114" w14:textId="77777777" w:rsidR="004A01AC" w:rsidRDefault="00170EE3">
      <w:pPr>
        <w:ind w:left="-15"/>
      </w:pPr>
      <w: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05256D9" w14:textId="77777777" w:rsidR="004A01AC" w:rsidRDefault="00170EE3">
      <w:pPr>
        <w:ind w:left="-15"/>
      </w:pPr>
      <w: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1DAA2F8" w14:textId="77777777" w:rsidR="004A01AC" w:rsidRDefault="00170EE3">
      <w:pPr>
        <w:ind w:left="-15"/>
      </w:pPr>
      <w: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3BAAB94B" w14:textId="77777777" w:rsidR="004A01AC" w:rsidRDefault="00170EE3">
      <w:pPr>
        <w:spacing w:after="330"/>
        <w:ind w:left="-15"/>
      </w:pPr>
      <w: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F934ABE" w14:textId="77777777" w:rsidR="004A01AC" w:rsidRDefault="00170EE3">
      <w:pPr>
        <w:spacing w:after="309" w:line="259" w:lineRule="auto"/>
        <w:ind w:left="561" w:hanging="10"/>
        <w:jc w:val="left"/>
      </w:pPr>
      <w:r>
        <w:rPr>
          <w:i w:val="0"/>
          <w:sz w:val="22"/>
        </w:rPr>
        <w:t>9.5.2 Досрочное погашение по усмотрению эмитента:</w:t>
      </w:r>
    </w:p>
    <w:p w14:paraId="70A712FE" w14:textId="77777777" w:rsidR="004A01AC" w:rsidRDefault="00170EE3">
      <w:pPr>
        <w:ind w:left="-15"/>
      </w:pPr>
      <w:r>
        <w:t>Досрочное погашение Биржевых облигаций по усмотрению Эмитента осуществляется в отношении всех Биржевых облигаций выпуска.</w:t>
      </w:r>
    </w:p>
    <w:p w14:paraId="54908E69" w14:textId="77777777" w:rsidR="004A01AC" w:rsidRDefault="00170EE3">
      <w:pPr>
        <w:spacing w:after="85" w:line="259" w:lineRule="auto"/>
        <w:ind w:left="542" w:firstLine="0"/>
        <w:jc w:val="left"/>
      </w:pPr>
      <w:r>
        <w:rPr>
          <w:b w:val="0"/>
          <w:i w:val="0"/>
          <w:noProof/>
          <w:sz w:val="22"/>
        </w:rPr>
        <mc:AlternateContent>
          <mc:Choice Requires="wpg">
            <w:drawing>
              <wp:inline distT="0" distB="0" distL="0" distR="0" wp14:anchorId="21211A28" wp14:editId="0DF531DF">
                <wp:extent cx="30480" cy="9144"/>
                <wp:effectExtent l="0" t="0" r="0" b="0"/>
                <wp:docPr id="28269" name="Group 28269"/>
                <wp:cNvGraphicFramePr/>
                <a:graphic xmlns:a="http://schemas.openxmlformats.org/drawingml/2006/main">
                  <a:graphicData uri="http://schemas.microsoft.com/office/word/2010/wordprocessingGroup">
                    <wpg:wgp>
                      <wpg:cNvGrpSpPr/>
                      <wpg:grpSpPr>
                        <a:xfrm>
                          <a:off x="0" y="0"/>
                          <a:ext cx="30480" cy="9144"/>
                          <a:chOff x="0" y="0"/>
                          <a:chExt cx="30480" cy="9144"/>
                        </a:xfrm>
                      </wpg:grpSpPr>
                      <wps:wsp>
                        <wps:cNvPr id="36113" name="Shape 36113"/>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4D98CB" id="Group 28269" o:spid="_x0000_s1026" style="width:2.4pt;height:.7pt;mso-position-horizontal-relative:char;mso-position-vertical-relative:line" coordsize="304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">
                <v:shape id="Shape 36113" o:spid="_x0000_s1027" style="position:absolute;width:30480;height:9144;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WMgA&#10;AADeAAAADwAAAGRycy9kb3ducmV2LnhtbESPQWvCQBSE7wX/w/IKvdVNmiIlukotFGzRQlXw+sy+&#10;ZlOzb0N2a6K/3hWEHoeZ+YaZzHpbiyO1vnKsIB0mIIgLpysuFWw3748vIHxA1lg7JgUn8jCbDu4m&#10;mGvX8Tcd16EUEcI+RwUmhCaX0heGLPqha4ij9+NaiyHKtpS6xS7CbS2fkmQkLVYcFww29GaoOKz/&#10;rIL55+b3+Usul2afrbr645zNF2Gn1MN9/zoGEagP/+Fbe6EVZKM0zeB6J14BOb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yH9YyAAAAN4AAAAPAAAAAAAAAAAAAAAAAJgCAABk&#10;cnMvZG93bnJldi54bWxQSwUGAAAAAAQABAD1AAAAjQMAAAAA&#10;" path="m,l30480,r,9144l,9144,,e" fillcolor="black" stroked="f" strokeweight="0">
                  <v:stroke miterlimit="83231f" joinstyle="miter"/>
                  <v:path arrowok="t" textboxrect="0,0,30480,9144"/>
                </v:shape>
                <w10:anchorlock/>
              </v:group>
            </w:pict>
          </mc:Fallback>
        </mc:AlternateContent>
      </w:r>
    </w:p>
    <w:p w14:paraId="48B440F7" w14:textId="77777777" w:rsidR="004A01AC" w:rsidRDefault="00170EE3">
      <w:pPr>
        <w:spacing w:after="0" w:line="256" w:lineRule="auto"/>
        <w:ind w:left="-15"/>
      </w:pPr>
      <w:r>
        <w:rPr>
          <w:u w:val="single" w:color="000000"/>
        </w:rPr>
        <w:t>Наличие или отсутствие возможности досрочного погашения (в том числе</w:t>
      </w:r>
      <w:r>
        <w:t xml:space="preserve"> </w:t>
      </w:r>
      <w:r>
        <w:rPr>
          <w:u w:val="single" w:color="000000"/>
        </w:rPr>
        <w:t>частичного досрочного погашения) Биржевых облигаций по усмотрению Эмитента на</w:t>
      </w:r>
      <w:r>
        <w:t xml:space="preserve"> </w:t>
      </w:r>
      <w:r>
        <w:rPr>
          <w:u w:val="single" w:color="000000"/>
        </w:rPr>
        <w:t>условиях, указанных ниже, в отношении каждого Выпуска Биржевых облигаций будет</w:t>
      </w:r>
      <w:r>
        <w:t xml:space="preserve"> </w:t>
      </w:r>
      <w:r>
        <w:rPr>
          <w:u w:val="single" w:color="000000"/>
        </w:rPr>
        <w:t>определено соответствующими Условиями выпуска.</w:t>
      </w:r>
    </w:p>
    <w:p w14:paraId="462D1002" w14:textId="77777777" w:rsidR="004A01AC" w:rsidRDefault="00170EE3">
      <w:pPr>
        <w:spacing w:after="85" w:line="259" w:lineRule="auto"/>
        <w:ind w:firstLine="0"/>
        <w:jc w:val="left"/>
      </w:pPr>
      <w:r>
        <w:rPr>
          <w:b w:val="0"/>
          <w:i w:val="0"/>
          <w:noProof/>
          <w:sz w:val="22"/>
        </w:rPr>
        <mc:AlternateContent>
          <mc:Choice Requires="wpg">
            <w:drawing>
              <wp:inline distT="0" distB="0" distL="0" distR="0" wp14:anchorId="1286FA7A" wp14:editId="5F43D237">
                <wp:extent cx="33528" cy="9144"/>
                <wp:effectExtent l="0" t="0" r="0" b="0"/>
                <wp:docPr id="28270" name="Group 28270"/>
                <wp:cNvGraphicFramePr/>
                <a:graphic xmlns:a="http://schemas.openxmlformats.org/drawingml/2006/main">
                  <a:graphicData uri="http://schemas.microsoft.com/office/word/2010/wordprocessingGroup">
                    <wpg:wgp>
                      <wpg:cNvGrpSpPr/>
                      <wpg:grpSpPr>
                        <a:xfrm>
                          <a:off x="0" y="0"/>
                          <a:ext cx="33528" cy="9144"/>
                          <a:chOff x="0" y="0"/>
                          <a:chExt cx="33528" cy="9144"/>
                        </a:xfrm>
                      </wpg:grpSpPr>
                      <wps:wsp>
                        <wps:cNvPr id="36114" name="Shape 36114"/>
                        <wps:cNvSpPr/>
                        <wps:spPr>
                          <a:xfrm>
                            <a:off x="0" y="0"/>
                            <a:ext cx="33528" cy="9144"/>
                          </a:xfrm>
                          <a:custGeom>
                            <a:avLst/>
                            <a:gdLst/>
                            <a:ahLst/>
                            <a:cxnLst/>
                            <a:rect l="0" t="0" r="0" b="0"/>
                            <a:pathLst>
                              <a:path w="33528" h="9144">
                                <a:moveTo>
                                  <a:pt x="0" y="0"/>
                                </a:moveTo>
                                <a:lnTo>
                                  <a:pt x="33528" y="0"/>
                                </a:lnTo>
                                <a:lnTo>
                                  <a:pt x="335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775FFC" id="Group 28270" o:spid="_x0000_s1026" style="width:2.65pt;height:.7pt;mso-position-horizontal-relative:char;mso-position-vertical-relative:lin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">
                <v:shape id="Shape 36114" o:spid="_x0000_s1027" style="position:absolute;width:33528;height:9144;visibility:visible;mso-wrap-style:square;v-text-anchor:top" coordsize="335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C78cA&#10;AADeAAAADwAAAGRycy9kb3ducmV2LnhtbESPT2vCQBTE7wW/w/KE3nSTWkJJXUWUSiGnaEF7e82+&#10;JsHs25Dd5s+37xaEHoeZ+Q2z3o6mET11rrasIF5GIIgLq2suFXyc3xYvIJxH1thYJgUTOdhuZg9r&#10;TLUdOKf+5EsRIOxSVFB536ZSuqIig25pW+LgfdvOoA+yK6XucAhw08inKEqkwZrDQoUt7Ssqbqcf&#10;o+Arm+hzWB0vdbs7ltc4P2SJPij1OB93ryA8jf4/fG+/awWrJI6f4e9OuA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Owu/HAAAA3gAAAA8AAAAAAAAAAAAAAAAAmAIAAGRy&#10;cy9kb3ducmV2LnhtbFBLBQYAAAAABAAEAPUAAACMAwAAAAA=&#10;" path="m,l33528,r,9144l,9144,,e" fillcolor="black" stroked="f" strokeweight="0">
                  <v:stroke miterlimit="83231f" joinstyle="miter"/>
                  <v:path arrowok="t" textboxrect="0,0,33528,9144"/>
                </v:shape>
                <w10:anchorlock/>
              </v:group>
            </w:pict>
          </mc:Fallback>
        </mc:AlternateContent>
      </w:r>
    </w:p>
    <w:p w14:paraId="49CBF31E" w14:textId="77777777" w:rsidR="004A01AC" w:rsidRDefault="00170EE3">
      <w:pPr>
        <w:ind w:left="542" w:firstLine="0"/>
      </w:pPr>
      <w:r>
        <w:lastRenderedPageBreak/>
        <w:t>9.5.2.1.</w:t>
      </w:r>
    </w:p>
    <w:p w14:paraId="303AB04C" w14:textId="77777777" w:rsidR="004A01AC" w:rsidRDefault="00170EE3">
      <w:pPr>
        <w:spacing w:after="3" w:line="255" w:lineRule="auto"/>
        <w:ind w:left="-15" w:firstLine="542"/>
        <w:jc w:val="left"/>
      </w:pPr>
      <w:r>
        <w:rPr>
          <w:b w:val="0"/>
          <w:i w:val="0"/>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568A2AC0" w14:textId="77777777" w:rsidR="004A01AC" w:rsidRDefault="00170EE3">
      <w:pPr>
        <w:ind w:left="-15"/>
      </w:pPr>
      <w: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0D96EB1C" w14:textId="77777777" w:rsidR="004A01AC" w:rsidRDefault="00170EE3">
      <w:pPr>
        <w:spacing w:after="287"/>
        <w:ind w:left="-15"/>
      </w:pPr>
      <w: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1C63F1A" w14:textId="77777777" w:rsidR="004A01AC" w:rsidRDefault="00170EE3">
      <w:pPr>
        <w:spacing w:after="3" w:line="255" w:lineRule="auto"/>
        <w:ind w:left="-5" w:hanging="10"/>
        <w:jc w:val="left"/>
      </w:pPr>
      <w:r>
        <w:rPr>
          <w:b w:val="0"/>
          <w:i w:val="0"/>
        </w:rPr>
        <w:t>порядок раскрытия информации об условиях досрочного погашения облигаций по усмотрению Эмитента:</w:t>
      </w:r>
    </w:p>
    <w:p w14:paraId="5D6FAF8C" w14:textId="77777777" w:rsidR="004A01AC" w:rsidRDefault="00170EE3">
      <w:pPr>
        <w:ind w:left="-15"/>
      </w:pPr>
      <w:r>
        <w:t xml:space="preserve">Сообщение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20AE654E" w14:textId="77777777" w:rsidR="004A01AC" w:rsidRDefault="00170EE3">
      <w:pPr>
        <w:spacing w:after="287"/>
        <w:ind w:left="-15"/>
      </w:pPr>
      <w: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w:t>
      </w:r>
    </w:p>
    <w:p w14:paraId="5D7113D6" w14:textId="77777777" w:rsidR="004A01AC" w:rsidRDefault="00170EE3">
      <w:pPr>
        <w:spacing w:after="3" w:line="255" w:lineRule="auto"/>
        <w:ind w:left="-5" w:hanging="10"/>
        <w:jc w:val="left"/>
      </w:pPr>
      <w:r>
        <w:rPr>
          <w:b w:val="0"/>
          <w:i w:val="0"/>
        </w:rPr>
        <w:t>порядок и условия досрочного погашения облигаций по усмотрению эмитента</w:t>
      </w:r>
    </w:p>
    <w:p w14:paraId="5612E2EA" w14:textId="77777777" w:rsidR="004A01AC" w:rsidRDefault="00170EE3">
      <w:pPr>
        <w:ind w:left="-15"/>
      </w:pPr>
      <w: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2D98139C" w14:textId="77777777" w:rsidR="004A01AC" w:rsidRDefault="00170EE3">
      <w:pPr>
        <w:spacing w:after="286" w:line="256" w:lineRule="auto"/>
        <w:ind w:left="43" w:hanging="10"/>
        <w:jc w:val="center"/>
      </w:pPr>
      <w:r>
        <w:t>Данное решение принимается уполномоченным органом управления Эмитента.</w:t>
      </w:r>
    </w:p>
    <w:p w14:paraId="3E351107" w14:textId="77777777" w:rsidR="004A01AC" w:rsidRDefault="00170EE3">
      <w:pPr>
        <w:spacing w:after="3" w:line="255" w:lineRule="auto"/>
        <w:ind w:left="-5" w:hanging="10"/>
        <w:jc w:val="left"/>
      </w:pPr>
      <w:r>
        <w:rPr>
          <w:b w:val="0"/>
          <w:i w:val="0"/>
        </w:rPr>
        <w:t>порядок раскрытия информации о порядке и условиях досрочного погашения облигаций по усмотрению Эмитента:</w:t>
      </w:r>
    </w:p>
    <w:p w14:paraId="14DB0CB7" w14:textId="77777777" w:rsidR="004A01AC" w:rsidRDefault="00170EE3">
      <w:pPr>
        <w:spacing w:after="295"/>
        <w:ind w:left="-15"/>
      </w:pPr>
      <w: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328393C9" w14:textId="77777777" w:rsidR="004A01AC" w:rsidRDefault="00170EE3">
      <w:pPr>
        <w:spacing w:after="282"/>
        <w:ind w:left="-15"/>
      </w:pPr>
      <w: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w:t>
      </w:r>
    </w:p>
    <w:p w14:paraId="7CC94E8C" w14:textId="77777777" w:rsidR="004A01AC" w:rsidRDefault="00170EE3">
      <w:pPr>
        <w:spacing w:after="0" w:line="256" w:lineRule="auto"/>
        <w:ind w:left="-5" w:hanging="10"/>
        <w:jc w:val="left"/>
      </w:pPr>
      <w:r>
        <w:lastRenderedPageBreak/>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w:t>
      </w:r>
    </w:p>
    <w:p w14:paraId="51D74A78" w14:textId="77777777" w:rsidR="004A01AC" w:rsidRDefault="00170EE3">
      <w:pPr>
        <w:spacing w:after="290" w:line="256" w:lineRule="auto"/>
        <w:ind w:left="-5" w:hanging="10"/>
        <w:jc w:val="left"/>
      </w:pPr>
      <w:r>
        <w:t xml:space="preserve">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4B50AFF1" w14:textId="77777777" w:rsidR="004A01AC" w:rsidRDefault="00170EE3">
      <w:pPr>
        <w:spacing w:after="3" w:line="255" w:lineRule="auto"/>
        <w:ind w:left="-5" w:hanging="10"/>
        <w:jc w:val="left"/>
      </w:pPr>
      <w:r>
        <w:rPr>
          <w:b w:val="0"/>
          <w:i w:val="0"/>
        </w:rPr>
        <w:t>стоимость (порядок определения стоимости) досрочного погашения:</w:t>
      </w:r>
    </w:p>
    <w:p w14:paraId="717A7BED" w14:textId="77777777" w:rsidR="004A01AC" w:rsidRDefault="00170EE3">
      <w:pPr>
        <w:spacing w:after="290" w:line="256" w:lineRule="auto"/>
        <w:ind w:left="-5" w:hanging="10"/>
        <w:jc w:val="left"/>
      </w:pPr>
      <w: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п.8.19 Проспекта. </w:t>
      </w:r>
    </w:p>
    <w:p w14:paraId="02F128F7" w14:textId="77777777" w:rsidR="004A01AC" w:rsidRDefault="00170EE3">
      <w:pPr>
        <w:spacing w:after="3" w:line="255" w:lineRule="auto"/>
        <w:ind w:left="-5" w:hanging="10"/>
        <w:jc w:val="left"/>
      </w:pPr>
      <w:r>
        <w:rPr>
          <w:b w:val="0"/>
          <w:i w:val="0"/>
        </w:rPr>
        <w:t>Срок, в течение которого облигации могут быть досрочно погашены эмитентом</w:t>
      </w:r>
    </w:p>
    <w:p w14:paraId="78BD3490" w14:textId="77777777" w:rsidR="004A01AC" w:rsidRDefault="00170EE3">
      <w:pPr>
        <w:spacing w:after="288"/>
        <w:ind w:left="-15"/>
      </w:pPr>
      <w: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0D96784C" w14:textId="77777777" w:rsidR="004A01AC" w:rsidRDefault="00170EE3">
      <w:pPr>
        <w:spacing w:after="3" w:line="255" w:lineRule="auto"/>
        <w:ind w:left="-5" w:hanging="10"/>
        <w:jc w:val="left"/>
      </w:pPr>
      <w:r>
        <w:rPr>
          <w:b w:val="0"/>
          <w:i w:val="0"/>
        </w:rPr>
        <w:t>Дата начала досрочного погашения:</w:t>
      </w:r>
    </w:p>
    <w:p w14:paraId="6091A917" w14:textId="77777777" w:rsidR="004A01AC" w:rsidRDefault="00170EE3">
      <w:pPr>
        <w:spacing w:after="287"/>
        <w:ind w:left="-15"/>
      </w:pPr>
      <w: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4F10BB02" w14:textId="77777777" w:rsidR="004A01AC" w:rsidRDefault="00170EE3">
      <w:pPr>
        <w:spacing w:after="3" w:line="255" w:lineRule="auto"/>
        <w:ind w:left="-5" w:hanging="10"/>
        <w:jc w:val="left"/>
      </w:pPr>
      <w:r>
        <w:rPr>
          <w:b w:val="0"/>
          <w:i w:val="0"/>
        </w:rPr>
        <w:t>Дата окончания досрочного погашения:</w:t>
      </w:r>
    </w:p>
    <w:p w14:paraId="4FE32BE5" w14:textId="77777777" w:rsidR="004A01AC" w:rsidRDefault="00170EE3">
      <w:pPr>
        <w:spacing w:after="291" w:line="256" w:lineRule="auto"/>
        <w:ind w:left="219" w:hanging="10"/>
        <w:jc w:val="center"/>
      </w:pPr>
      <w:r>
        <w:t>Даты начала и окончания досрочного погашения Биржевых облигаций совпадают.</w:t>
      </w:r>
    </w:p>
    <w:p w14:paraId="5917C6CF" w14:textId="77777777" w:rsidR="004A01AC" w:rsidRDefault="00170EE3">
      <w:pPr>
        <w:spacing w:after="0" w:line="259" w:lineRule="auto"/>
        <w:ind w:right="10" w:firstLine="0"/>
        <w:jc w:val="right"/>
      </w:pPr>
      <w:r>
        <w:rPr>
          <w:b w:val="0"/>
          <w:i w:val="0"/>
        </w:rPr>
        <w:t xml:space="preserve">порядок раскрытия (предоставления) информации об итогах досрочного погашения </w:t>
      </w:r>
    </w:p>
    <w:p w14:paraId="0032CC25" w14:textId="77777777" w:rsidR="004A01AC" w:rsidRDefault="00170EE3">
      <w:pPr>
        <w:spacing w:after="3" w:line="255" w:lineRule="auto"/>
        <w:ind w:left="-5" w:hanging="10"/>
        <w:jc w:val="left"/>
      </w:pPr>
      <w:r>
        <w:rPr>
          <w:b w:val="0"/>
          <w:i w:val="0"/>
        </w:rPr>
        <w:t>облигаций, в том числе о количестве досрочно погашенных облигаций</w:t>
      </w:r>
    </w:p>
    <w:p w14:paraId="37CE4BDB" w14:textId="77777777" w:rsidR="004A01AC" w:rsidRDefault="00170EE3">
      <w:pPr>
        <w:spacing w:after="290" w:line="256" w:lineRule="auto"/>
        <w:ind w:left="-5" w:hanging="10"/>
        <w:jc w:val="left"/>
      </w:pPr>
      <w: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0040F50B" w14:textId="77777777" w:rsidR="004A01AC" w:rsidRDefault="00170EE3">
      <w:pPr>
        <w:ind w:left="542" w:firstLine="0"/>
      </w:pPr>
      <w:r>
        <w:t>9.5.2.2.</w:t>
      </w:r>
    </w:p>
    <w:p w14:paraId="570558BF" w14:textId="77777777" w:rsidR="004A01AC" w:rsidRDefault="00170EE3">
      <w:pPr>
        <w:spacing w:after="3" w:line="255" w:lineRule="auto"/>
        <w:ind w:left="-5" w:hanging="10"/>
        <w:jc w:val="left"/>
      </w:pPr>
      <w:r>
        <w:rPr>
          <w:b w:val="0"/>
          <w:i w:val="0"/>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032A889C" w14:textId="77777777" w:rsidR="004A01AC" w:rsidRDefault="00170EE3">
      <w:pPr>
        <w:ind w:left="-15"/>
      </w:pPr>
      <w: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w:t>
      </w:r>
      <w:proofErr w:type="spellStart"/>
      <w:r>
        <w:t>ых</w:t>
      </w:r>
      <w:proofErr w:type="spellEnd"/>
      <w:r>
        <w:t>) купонного(</w:t>
      </w:r>
      <w:proofErr w:type="spellStart"/>
      <w:r>
        <w:t>ых</w:t>
      </w:r>
      <w:proofErr w:type="spellEnd"/>
      <w:r>
        <w:t>) периода(</w:t>
      </w:r>
      <w:proofErr w:type="spellStart"/>
      <w:r>
        <w:t>ов</w:t>
      </w:r>
      <w:proofErr w:type="spellEnd"/>
      <w:r>
        <w:t>). При этом Эмитент должен определить номер (а) купонного(</w:t>
      </w:r>
      <w:proofErr w:type="spellStart"/>
      <w:r>
        <w:t>ых</w:t>
      </w:r>
      <w:proofErr w:type="spellEnd"/>
      <w:r>
        <w:t>) периода(</w:t>
      </w:r>
      <w:proofErr w:type="spellStart"/>
      <w:r>
        <w:t>ов</w:t>
      </w:r>
      <w:proofErr w:type="spellEnd"/>
      <w:r>
        <w:t>), в дату окончания которого(</w:t>
      </w:r>
      <w:proofErr w:type="spellStart"/>
      <w:r>
        <w:t>ых</w:t>
      </w:r>
      <w:proofErr w:type="spellEnd"/>
      <w:r>
        <w:t xml:space="preserve">)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11C775C8" w14:textId="77777777" w:rsidR="004A01AC" w:rsidRDefault="00170EE3">
      <w:pPr>
        <w:spacing w:after="1" w:line="256" w:lineRule="auto"/>
        <w:ind w:left="43" w:hanging="10"/>
        <w:jc w:val="center"/>
      </w:pPr>
      <w:r>
        <w:t>Данное решение принимается уполномоченным органом управления Эмитента.</w:t>
      </w:r>
    </w:p>
    <w:p w14:paraId="2BFE3A79" w14:textId="77777777" w:rsidR="004A01AC" w:rsidRDefault="00170EE3">
      <w:pPr>
        <w:spacing w:after="282"/>
        <w:ind w:left="-15"/>
      </w:pPr>
      <w:r>
        <w:lastRenderedPageBreak/>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53160301" w14:textId="77777777" w:rsidR="004A01AC" w:rsidRDefault="00170EE3">
      <w:pPr>
        <w:spacing w:after="293" w:line="255" w:lineRule="auto"/>
        <w:ind w:left="-5" w:hanging="10"/>
        <w:jc w:val="left"/>
      </w:pPr>
      <w:r>
        <w:rPr>
          <w:b w:val="0"/>
          <w:i w:val="0"/>
        </w:rPr>
        <w:t>порядок раскрытия информации о порядке и условиях частичного досрочного погашения облигаций по усмотрению Эмитента:</w:t>
      </w:r>
    </w:p>
    <w:p w14:paraId="0E7E2F68" w14:textId="77777777" w:rsidR="004A01AC" w:rsidRDefault="00170EE3">
      <w:pPr>
        <w:spacing w:after="295"/>
        <w:ind w:left="-15"/>
      </w:pPr>
      <w:r>
        <w:t>Сообщение о частичном досрочном погашении Биржевых облигаций по усмотрению Эмитента раскрывается в порядке, указанном в п. 11 Программы и п.8.11 Проспекта.</w:t>
      </w:r>
    </w:p>
    <w:p w14:paraId="19ED6DCB" w14:textId="77777777" w:rsidR="004A01AC" w:rsidRDefault="00170EE3">
      <w:pPr>
        <w:spacing w:after="276"/>
        <w:ind w:left="-15"/>
      </w:pPr>
      <w: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w:t>
      </w:r>
    </w:p>
    <w:p w14:paraId="4499C363" w14:textId="77777777" w:rsidR="004A01AC" w:rsidRDefault="00170EE3">
      <w:pPr>
        <w:ind w:left="-15" w:firstLine="0"/>
      </w:pPr>
      <w:r>
        <w:rPr>
          <w:b w:val="0"/>
          <w:i w:val="0"/>
        </w:rPr>
        <w:t xml:space="preserve">порядок и условия частичного досрочного погашения облигаций по усмотрению эмитента стоимость (порядок определения стоимости) частичного досрочного погашения: </w:t>
      </w:r>
      <w: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59E9811C" w14:textId="77777777" w:rsidR="004A01AC" w:rsidRDefault="00170EE3">
      <w:pPr>
        <w:spacing w:after="287"/>
        <w:ind w:left="-15"/>
      </w:pPr>
      <w: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6E0AE856" w14:textId="77777777" w:rsidR="004A01AC" w:rsidRDefault="00170EE3">
      <w:pPr>
        <w:spacing w:after="3" w:line="255" w:lineRule="auto"/>
        <w:ind w:left="-5" w:hanging="10"/>
        <w:jc w:val="left"/>
      </w:pPr>
      <w:r>
        <w:rPr>
          <w:b w:val="0"/>
          <w:i w:val="0"/>
        </w:rPr>
        <w:t>Срок, в течение которого облигации могут быть частично досрочно погашены эмитентом</w:t>
      </w:r>
    </w:p>
    <w:p w14:paraId="33800AED" w14:textId="77777777" w:rsidR="004A01AC" w:rsidRDefault="00170EE3">
      <w:pPr>
        <w:spacing w:after="287"/>
        <w:ind w:left="-15"/>
      </w:pPr>
      <w: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w:t>
      </w:r>
      <w:proofErr w:type="spellStart"/>
      <w:r>
        <w:t>ых</w:t>
      </w:r>
      <w:proofErr w:type="spellEnd"/>
      <w:r>
        <w:t>) периода(</w:t>
      </w:r>
      <w:proofErr w:type="spellStart"/>
      <w:r>
        <w:t>ов</w:t>
      </w:r>
      <w:proofErr w:type="spellEnd"/>
      <w:r>
        <w:t>), определенного(</w:t>
      </w:r>
      <w:proofErr w:type="spellStart"/>
      <w:r>
        <w:t>ых</w:t>
      </w:r>
      <w:proofErr w:type="spellEnd"/>
      <w:r>
        <w:t>) Эмитентом в таком решении.</w:t>
      </w:r>
    </w:p>
    <w:p w14:paraId="522FFE4A" w14:textId="77777777" w:rsidR="004A01AC" w:rsidRDefault="00170EE3">
      <w:pPr>
        <w:spacing w:after="3" w:line="255" w:lineRule="auto"/>
        <w:ind w:left="-5" w:hanging="10"/>
        <w:jc w:val="left"/>
      </w:pPr>
      <w:r>
        <w:rPr>
          <w:b w:val="0"/>
          <w:i w:val="0"/>
        </w:rPr>
        <w:t>Дата начала частичного досрочного погашения:</w:t>
      </w:r>
    </w:p>
    <w:p w14:paraId="163B2EB5" w14:textId="77777777" w:rsidR="004A01AC" w:rsidRDefault="00170EE3">
      <w:pPr>
        <w:spacing w:after="282"/>
        <w:ind w:left="-15"/>
      </w:pPr>
      <w:r>
        <w:t>Дата окончания купонного(</w:t>
      </w:r>
      <w:proofErr w:type="spellStart"/>
      <w:r>
        <w:t>ых</w:t>
      </w:r>
      <w:proofErr w:type="spellEnd"/>
      <w:r>
        <w:t>) периода(</w:t>
      </w:r>
      <w:proofErr w:type="spellStart"/>
      <w:r>
        <w:t>ов</w:t>
      </w:r>
      <w:proofErr w:type="spellEnd"/>
      <w:r>
        <w:t>), определенного(</w:t>
      </w:r>
      <w:proofErr w:type="spellStart"/>
      <w:r>
        <w:t>ых</w:t>
      </w:r>
      <w:proofErr w:type="spellEnd"/>
      <w:r>
        <w:t>) Эмитентом до даты начала размещения Биржевых облигаций в решении о частичном досрочном погашении Биржевых облигаций.</w:t>
      </w:r>
    </w:p>
    <w:p w14:paraId="777B96B7" w14:textId="77777777" w:rsidR="004A01AC" w:rsidRDefault="00170EE3">
      <w:pPr>
        <w:spacing w:after="3" w:line="255" w:lineRule="auto"/>
        <w:ind w:left="-5" w:hanging="10"/>
        <w:jc w:val="left"/>
      </w:pPr>
      <w:r>
        <w:rPr>
          <w:b w:val="0"/>
          <w:i w:val="0"/>
        </w:rPr>
        <w:t>Дата окончания частичного досрочного погашения:</w:t>
      </w:r>
    </w:p>
    <w:p w14:paraId="5B51D6D3" w14:textId="77777777" w:rsidR="004A01AC" w:rsidRDefault="00170EE3">
      <w:pPr>
        <w:spacing w:after="287"/>
        <w:ind w:left="-15"/>
      </w:pPr>
      <w:r>
        <w:t>Даты начала и окончания частичного досрочного погашения Биржевых облигаций совпадают.</w:t>
      </w:r>
    </w:p>
    <w:p w14:paraId="6DAB4FAA" w14:textId="77777777" w:rsidR="004A01AC" w:rsidRDefault="00170EE3">
      <w:pPr>
        <w:spacing w:after="3" w:line="255" w:lineRule="auto"/>
        <w:ind w:left="-5" w:hanging="10"/>
        <w:jc w:val="left"/>
      </w:pPr>
      <w:r>
        <w:rPr>
          <w:b w:val="0"/>
          <w:i w:val="0"/>
        </w:rPr>
        <w:t>порядок раскрытия (предоставления) информации об итогах частичного досрочного погашения облигаций</w:t>
      </w:r>
    </w:p>
    <w:p w14:paraId="601C25FD" w14:textId="77777777" w:rsidR="004A01AC" w:rsidRDefault="00170EE3">
      <w:pPr>
        <w:spacing w:after="287"/>
        <w:ind w:left="-15"/>
      </w:pPr>
      <w:r>
        <w:lastRenderedPageBreak/>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32EA5738" w14:textId="77777777" w:rsidR="004A01AC" w:rsidRDefault="00170EE3">
      <w:pPr>
        <w:ind w:left="542" w:firstLine="0"/>
      </w:pPr>
      <w:r>
        <w:t>9.5.2.3.</w:t>
      </w:r>
    </w:p>
    <w:p w14:paraId="6320BFEE" w14:textId="77777777" w:rsidR="004A01AC" w:rsidRDefault="00170EE3">
      <w:pPr>
        <w:spacing w:after="3" w:line="262" w:lineRule="auto"/>
        <w:ind w:left="-5" w:hanging="10"/>
        <w:jc w:val="left"/>
      </w:pPr>
      <w:r>
        <w:rPr>
          <w:b w:val="0"/>
          <w:i w:val="0"/>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A6FFD53" w14:textId="77777777" w:rsidR="004A01AC" w:rsidRDefault="00170EE3">
      <w:pPr>
        <w:spacing w:after="0" w:line="256" w:lineRule="auto"/>
        <w:ind w:left="-5" w:hanging="10"/>
        <w:jc w:val="left"/>
      </w:pPr>
      <w: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w:t>
      </w:r>
    </w:p>
    <w:p w14:paraId="355660A0" w14:textId="77777777" w:rsidR="004A01AC" w:rsidRDefault="00170EE3">
      <w:pPr>
        <w:spacing w:after="287"/>
        <w:ind w:left="-15" w:firstLine="0"/>
      </w:pPr>
      <w: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DC59D2F" w14:textId="77777777" w:rsidR="004A01AC" w:rsidRDefault="00170EE3">
      <w:pPr>
        <w:spacing w:after="287" w:line="262" w:lineRule="auto"/>
        <w:ind w:left="-5" w:hanging="10"/>
        <w:jc w:val="left"/>
      </w:pPr>
      <w:r>
        <w:rPr>
          <w:b w:val="0"/>
          <w:i w:val="0"/>
        </w:rPr>
        <w:t>порядок раскрытия информации о порядке и условиях досрочного погашения облигаций по усмотрению Эмитента:</w:t>
      </w:r>
    </w:p>
    <w:p w14:paraId="312C03B8" w14:textId="77777777" w:rsidR="004A01AC" w:rsidRDefault="00170EE3">
      <w:pPr>
        <w:spacing w:after="293"/>
        <w:ind w:left="-15"/>
      </w:pPr>
      <w: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0097760D" w14:textId="77777777" w:rsidR="004A01AC" w:rsidRDefault="00170EE3">
      <w:pPr>
        <w:spacing w:after="293"/>
        <w:ind w:left="542" w:firstLine="0"/>
      </w:pPr>
      <w:r>
        <w:t>Эмитент информирует Биржу и НРД о принятом решении в согласованном порядке.</w:t>
      </w:r>
    </w:p>
    <w:p w14:paraId="4D9879C8" w14:textId="77777777" w:rsidR="004A01AC" w:rsidRDefault="00170EE3">
      <w:pPr>
        <w:spacing w:after="277"/>
        <w:ind w:left="-15"/>
      </w:pPr>
      <w:r>
        <w:t>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6D84DC2D" w14:textId="77777777" w:rsidR="004A01AC" w:rsidRDefault="00170EE3">
      <w:pPr>
        <w:spacing w:after="3" w:line="262" w:lineRule="auto"/>
        <w:ind w:left="527" w:hanging="542"/>
        <w:jc w:val="left"/>
      </w:pPr>
      <w:r>
        <w:rPr>
          <w:b w:val="0"/>
          <w:i w:val="0"/>
        </w:rPr>
        <w:t xml:space="preserve">Порядок и условия досрочного погашения облигаций по усмотрению эмитента стоимость (порядок определения стоимости) досрочного погашения: </w:t>
      </w:r>
      <w:r>
        <w:t xml:space="preserve">Биржевые </w:t>
      </w:r>
    </w:p>
    <w:p w14:paraId="1CFF8C95" w14:textId="77777777" w:rsidR="004A01AC" w:rsidRDefault="00170EE3">
      <w:pPr>
        <w:spacing w:after="287"/>
        <w:ind w:left="-15" w:firstLine="0"/>
      </w:pPr>
      <w:r>
        <w:t xml:space="preserve">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12C0E8B4" w14:textId="77777777" w:rsidR="004A01AC" w:rsidRDefault="00170EE3">
      <w:pPr>
        <w:spacing w:after="3" w:line="262" w:lineRule="auto"/>
        <w:ind w:left="-5" w:hanging="10"/>
        <w:jc w:val="left"/>
      </w:pPr>
      <w:r>
        <w:rPr>
          <w:b w:val="0"/>
          <w:i w:val="0"/>
        </w:rPr>
        <w:t>порядок раскрытия информации о порядке и условиях досрочного погашения облигаций по усмотрению Эмитента:</w:t>
      </w:r>
    </w:p>
    <w:p w14:paraId="0DABFA31" w14:textId="77777777" w:rsidR="004A01AC" w:rsidRDefault="00170EE3">
      <w:pPr>
        <w:spacing w:after="288"/>
        <w:ind w:left="-15"/>
      </w:pPr>
      <w: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19A9D124" w14:textId="77777777" w:rsidR="004A01AC" w:rsidRDefault="00170EE3">
      <w:pPr>
        <w:spacing w:after="3" w:line="262" w:lineRule="auto"/>
        <w:ind w:left="-5" w:hanging="10"/>
        <w:jc w:val="left"/>
      </w:pPr>
      <w:r>
        <w:rPr>
          <w:b w:val="0"/>
          <w:i w:val="0"/>
        </w:rPr>
        <w:t>Срок, в течение которого облигации могут быть досрочно погашены эмитентом</w:t>
      </w:r>
    </w:p>
    <w:p w14:paraId="22C9136B" w14:textId="77777777" w:rsidR="004A01AC" w:rsidRDefault="00170EE3">
      <w:pPr>
        <w:spacing w:after="287"/>
        <w:ind w:left="-15"/>
      </w:pPr>
      <w: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w:t>
      </w:r>
      <w:r>
        <w:lastRenderedPageBreak/>
        <w:t>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6FAB256" w14:textId="77777777" w:rsidR="004A01AC" w:rsidRDefault="00170EE3">
      <w:pPr>
        <w:spacing w:after="3" w:line="262" w:lineRule="auto"/>
        <w:ind w:left="-5" w:hanging="10"/>
        <w:jc w:val="left"/>
      </w:pPr>
      <w:r>
        <w:rPr>
          <w:b w:val="0"/>
          <w:i w:val="0"/>
        </w:rPr>
        <w:t>Дата начала досрочного погашения:</w:t>
      </w:r>
    </w:p>
    <w:p w14:paraId="2A984524" w14:textId="77777777" w:rsidR="004A01AC" w:rsidRDefault="00170EE3">
      <w:pPr>
        <w:spacing w:after="290" w:line="256" w:lineRule="auto"/>
        <w:ind w:left="-5" w:hanging="10"/>
        <w:jc w:val="left"/>
      </w:pPr>
      <w: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2EA13CE3" w14:textId="77777777" w:rsidR="004A01AC" w:rsidRDefault="00170EE3">
      <w:pPr>
        <w:spacing w:after="3" w:line="262" w:lineRule="auto"/>
        <w:ind w:left="-5" w:hanging="10"/>
        <w:jc w:val="left"/>
      </w:pPr>
      <w:r>
        <w:rPr>
          <w:b w:val="0"/>
          <w:i w:val="0"/>
        </w:rPr>
        <w:t>Дата окончания досрочного погашения:</w:t>
      </w:r>
    </w:p>
    <w:p w14:paraId="7AA99CE3" w14:textId="77777777" w:rsidR="004A01AC" w:rsidRDefault="00170EE3">
      <w:pPr>
        <w:spacing w:after="286"/>
        <w:ind w:left="-15" w:firstLine="0"/>
      </w:pPr>
      <w:r>
        <w:t>Даты начала и окончания досрочного погашения Биржевых облигаций совпадают.</w:t>
      </w:r>
    </w:p>
    <w:p w14:paraId="57F4BB28" w14:textId="77777777" w:rsidR="004A01AC" w:rsidRDefault="00170EE3">
      <w:pPr>
        <w:spacing w:after="3" w:line="262" w:lineRule="auto"/>
        <w:ind w:left="-5" w:hanging="10"/>
        <w:jc w:val="left"/>
      </w:pPr>
      <w:r>
        <w:rPr>
          <w:b w:val="0"/>
          <w:i w:val="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2BCCFC3" w14:textId="77777777" w:rsidR="004A01AC" w:rsidRDefault="00170EE3">
      <w:pPr>
        <w:spacing w:after="290" w:line="256" w:lineRule="auto"/>
        <w:ind w:left="-5" w:hanging="10"/>
        <w:jc w:val="left"/>
      </w:pPr>
      <w: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007B4AB4" w14:textId="77777777" w:rsidR="004A01AC" w:rsidRDefault="00170EE3">
      <w:pPr>
        <w:spacing w:after="287" w:line="262" w:lineRule="auto"/>
        <w:ind w:left="-5" w:hanging="10"/>
        <w:jc w:val="left"/>
      </w:pPr>
      <w:r>
        <w:rPr>
          <w:b w:val="0"/>
          <w:i w:val="0"/>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14ED8D39" w14:textId="77777777" w:rsidR="004A01AC" w:rsidRDefault="00170EE3">
      <w:pPr>
        <w:spacing w:after="287"/>
        <w:ind w:left="-15"/>
      </w:pPr>
      <w:r>
        <w:t>Досрочное погашение (частичное досрочное 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w:t>
      </w:r>
    </w:p>
    <w:p w14:paraId="784F6F2A" w14:textId="77777777" w:rsidR="004A01AC" w:rsidRDefault="00170EE3">
      <w:pPr>
        <w:ind w:left="-15"/>
      </w:pPr>
      <w:r>
        <w:t>Биржевые облигации, погашенные Эмитентом досрочно, не могут быть выпущены в обращение.</w:t>
      </w:r>
    </w:p>
    <w:p w14:paraId="1A689117" w14:textId="77777777" w:rsidR="004A01AC" w:rsidRDefault="00170EE3">
      <w:pPr>
        <w:ind w:left="-15"/>
      </w:pPr>
      <w: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892CDBD" w14:textId="77777777" w:rsidR="004A01AC" w:rsidRDefault="00170EE3">
      <w:pPr>
        <w:ind w:left="-15"/>
      </w:pPr>
      <w: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2EB8FD8" w14:textId="77777777" w:rsidR="004A01AC" w:rsidRDefault="00170EE3">
      <w:pPr>
        <w:ind w:left="-15"/>
      </w:pPr>
      <w: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51FA368C" w14:textId="77777777" w:rsidR="004A01AC" w:rsidRDefault="00170EE3">
      <w:pPr>
        <w:ind w:left="-15"/>
      </w:pPr>
      <w:r>
        <w:lastRenderedPageBreak/>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70B740D" w14:textId="77777777" w:rsidR="004A01AC" w:rsidRDefault="00170EE3">
      <w:pPr>
        <w:ind w:left="-15"/>
      </w:pPr>
      <w: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5D6FCC5F" w14:textId="77777777" w:rsidR="004A01AC" w:rsidRDefault="00170EE3">
      <w:pPr>
        <w:ind w:left="-15"/>
      </w:pPr>
      <w:r>
        <w:t>Снятие Сертификата с хранения производится после списания всех Биржевых облигаций со счетов в НРД.</w:t>
      </w:r>
    </w:p>
    <w:p w14:paraId="25003473" w14:textId="77777777" w:rsidR="004A01AC" w:rsidRDefault="00170EE3">
      <w:pPr>
        <w:ind w:left="-15"/>
      </w:pPr>
      <w: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13E8F4C0" w14:textId="77777777" w:rsidR="004A01AC" w:rsidRDefault="00170EE3">
      <w:pPr>
        <w:spacing w:after="287"/>
        <w:ind w:left="-15"/>
      </w:pPr>
      <w: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B021C79" w14:textId="77777777" w:rsidR="004A01AC" w:rsidRDefault="00170EE3">
      <w:pPr>
        <w:spacing w:after="3" w:line="262" w:lineRule="auto"/>
        <w:ind w:left="552" w:hanging="10"/>
        <w:jc w:val="left"/>
      </w:pPr>
      <w:r>
        <w:rPr>
          <w:b w:val="0"/>
          <w:i w:val="0"/>
        </w:rPr>
        <w:t>9.6. Сведения о платежных агентах по облигациям</w:t>
      </w:r>
    </w:p>
    <w:p w14:paraId="4B0B4D09" w14:textId="77777777" w:rsidR="004A01AC" w:rsidRDefault="00170EE3">
      <w:pPr>
        <w:spacing w:after="286"/>
        <w:ind w:left="542" w:firstLine="0"/>
      </w:pPr>
      <w:r>
        <w:t>На дату утверждения Программы платежный агент не назначен.</w:t>
      </w:r>
    </w:p>
    <w:p w14:paraId="0B972E83" w14:textId="77777777" w:rsidR="004A01AC" w:rsidRDefault="00170EE3">
      <w:pPr>
        <w:ind w:left="-15"/>
      </w:pPr>
      <w:r>
        <w:rPr>
          <w:b w:val="0"/>
          <w:i w:val="0"/>
        </w:rPr>
        <w:t xml:space="preserve">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r>
        <w:t>Эмитент может назначать платежных агентов и отменять такие назначения: - при осуществлении досрочного погашения Биржевых облигаций по требованию их владельцев в соответствии с п. 9.5.1 Программы и п.8.9.5.1 Проспекта;</w:t>
      </w:r>
    </w:p>
    <w:p w14:paraId="41DFFBB5" w14:textId="77777777" w:rsidR="004A01AC" w:rsidRDefault="00170EE3">
      <w:pPr>
        <w:spacing w:after="287"/>
        <w:ind w:left="-15" w:firstLine="0"/>
      </w:pPr>
      <w:r>
        <w:t>-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w:t>
      </w:r>
    </w:p>
    <w:p w14:paraId="48C8175C" w14:textId="77777777" w:rsidR="004A01AC" w:rsidRDefault="00170EE3">
      <w:pPr>
        <w:spacing w:after="287"/>
        <w:ind w:left="-15"/>
      </w:pPr>
      <w:r>
        <w:t>Эмитент не может одновременно назначить нескольких платежных агентов по одному и тому же выпуску Биржевых облигаций.</w:t>
      </w:r>
    </w:p>
    <w:p w14:paraId="3F34FEA3" w14:textId="77777777" w:rsidR="004A01AC" w:rsidRDefault="00170EE3">
      <w:pPr>
        <w:spacing w:after="302"/>
        <w:ind w:left="-15"/>
      </w:pPr>
      <w:r>
        <w:t>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w:t>
      </w:r>
    </w:p>
    <w:p w14:paraId="6F19815D" w14:textId="77777777" w:rsidR="004A01AC" w:rsidRDefault="00170EE3">
      <w:pPr>
        <w:spacing w:after="3" w:line="257" w:lineRule="auto"/>
        <w:ind w:left="-15"/>
      </w:pPr>
      <w:r>
        <w:rPr>
          <w:i w:val="0"/>
          <w:sz w:val="24"/>
        </w:rPr>
        <w:t>10. Сведения о приобретении облигаций, которые могут быть размещены в рамках программы облигаций:</w:t>
      </w:r>
    </w:p>
    <w:p w14:paraId="4084B7EF" w14:textId="77777777" w:rsidR="004A01AC" w:rsidRDefault="00170EE3">
      <w:pPr>
        <w:spacing w:after="2" w:line="253" w:lineRule="auto"/>
        <w:ind w:right="7" w:firstLine="542"/>
      </w:pPr>
      <w:r>
        <w:rPr>
          <w:b w:val="0"/>
          <w:i w:val="0"/>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3E911C13" w14:textId="77777777" w:rsidR="004A01AC" w:rsidRDefault="00170EE3">
      <w:pPr>
        <w:ind w:left="-15"/>
      </w:pPr>
      <w:r>
        <w:lastRenderedPageBreak/>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5FEECCFB" w14:textId="77777777" w:rsidR="004A01AC" w:rsidRDefault="00170EE3">
      <w:pPr>
        <w:ind w:left="-15"/>
      </w:pPr>
      <w:r>
        <w:t xml:space="preserve">Приобретение Биржевых облигаций в рамках одного отдельного выпуска осуществляется на одинаковых условиях. </w:t>
      </w:r>
    </w:p>
    <w:p w14:paraId="673AAF58" w14:textId="77777777" w:rsidR="004A01AC" w:rsidRDefault="00170EE3">
      <w:pPr>
        <w:spacing w:after="1" w:line="256" w:lineRule="auto"/>
        <w:ind w:left="200" w:hanging="10"/>
        <w:jc w:val="center"/>
      </w:pPr>
      <w:r>
        <w:t xml:space="preserve">Приобретение Биржевых облигаций допускается только после их полной оплаты. </w:t>
      </w:r>
    </w:p>
    <w:p w14:paraId="5165ADF7" w14:textId="77777777" w:rsidR="004A01AC" w:rsidRDefault="00170EE3">
      <w:pPr>
        <w:ind w:left="-15"/>
      </w:pPr>
      <w:r>
        <w:t>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w:t>
      </w:r>
    </w:p>
    <w:p w14:paraId="44CFC541" w14:textId="77777777" w:rsidR="004A01AC" w:rsidRDefault="00170EE3">
      <w:pPr>
        <w:spacing w:after="305" w:line="256" w:lineRule="auto"/>
        <w:ind w:left="-15"/>
      </w:pPr>
      <w:r>
        <w:rPr>
          <w:u w:val="single" w:color="000000"/>
        </w:rPr>
        <w:t>Наличие или отсутствие возможности (обязанности) приобретения Биржевых</w:t>
      </w:r>
      <w:r>
        <w:t xml:space="preserve"> </w:t>
      </w:r>
      <w:r>
        <w:rPr>
          <w:u w:val="single" w:color="000000"/>
        </w:rPr>
        <w:t>облигаций на условиях, указанных ниже, в отношении каждого отдельного выпуска</w:t>
      </w:r>
      <w:r>
        <w:t xml:space="preserve"> </w:t>
      </w:r>
      <w:r>
        <w:rPr>
          <w:u w:val="single" w:color="000000"/>
        </w:rPr>
        <w:t xml:space="preserve">Биржевых облигаций будет определено соответствующими Условиями выпуска </w:t>
      </w:r>
      <w:r>
        <w:t>.</w:t>
      </w:r>
    </w:p>
    <w:p w14:paraId="71CF375C" w14:textId="77777777" w:rsidR="004A01AC" w:rsidRDefault="00170EE3">
      <w:pPr>
        <w:spacing w:after="277" w:line="257" w:lineRule="auto"/>
        <w:ind w:left="-15"/>
      </w:pPr>
      <w:r>
        <w:rPr>
          <w:i w:val="0"/>
          <w:sz w:val="24"/>
        </w:rPr>
        <w:t>10.1 Приобретение эмитентом облигаций по требованию их владельца (владельцев):</w:t>
      </w:r>
    </w:p>
    <w:p w14:paraId="358BC214" w14:textId="77777777" w:rsidR="004A01AC" w:rsidRDefault="00170EE3">
      <w:pPr>
        <w:spacing w:after="288"/>
        <w:ind w:left="-15"/>
      </w:pPr>
      <w: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4DA14445" w14:textId="77777777" w:rsidR="004A01AC" w:rsidRDefault="00170EE3">
      <w:pPr>
        <w:spacing w:after="3" w:line="262" w:lineRule="auto"/>
        <w:ind w:left="552" w:hanging="10"/>
        <w:jc w:val="left"/>
      </w:pPr>
      <w:r>
        <w:rPr>
          <w:b w:val="0"/>
          <w:i w:val="0"/>
        </w:rPr>
        <w:t>Порядок и условия приобретения облигаций их эмитентом, в том числе:</w:t>
      </w:r>
    </w:p>
    <w:p w14:paraId="3EC4DE16" w14:textId="77777777" w:rsidR="004A01AC" w:rsidRDefault="00170EE3">
      <w:pPr>
        <w:spacing w:after="0" w:line="259" w:lineRule="auto"/>
        <w:ind w:left="10" w:right="-4" w:hanging="10"/>
        <w:jc w:val="right"/>
      </w:pPr>
      <w:r>
        <w:rPr>
          <w:b w:val="0"/>
          <w:i w:val="0"/>
        </w:rPr>
        <w:t xml:space="preserve">порядок принятия уполномоченным органом эмитента решения о приобретении </w:t>
      </w:r>
    </w:p>
    <w:p w14:paraId="2188D5B9" w14:textId="77777777" w:rsidR="004A01AC" w:rsidRDefault="00170EE3">
      <w:pPr>
        <w:spacing w:after="3" w:line="262" w:lineRule="auto"/>
        <w:ind w:left="-5" w:hanging="10"/>
        <w:jc w:val="left"/>
      </w:pPr>
      <w:r>
        <w:rPr>
          <w:b w:val="0"/>
          <w:i w:val="0"/>
        </w:rPr>
        <w:t>облигаций:</w:t>
      </w:r>
    </w:p>
    <w:p w14:paraId="197BEAFB" w14:textId="77777777" w:rsidR="004A01AC" w:rsidRDefault="00170EE3">
      <w:pPr>
        <w:spacing w:after="287"/>
        <w:ind w:left="-15"/>
      </w:pPr>
      <w: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41F271AE" w14:textId="77777777" w:rsidR="004A01AC" w:rsidRDefault="00170EE3">
      <w:pPr>
        <w:spacing w:after="0" w:line="259" w:lineRule="auto"/>
        <w:ind w:left="10" w:right="-4" w:hanging="10"/>
        <w:jc w:val="right"/>
      </w:pPr>
      <w:r>
        <w:rPr>
          <w:b w:val="0"/>
          <w:i w:val="0"/>
        </w:rPr>
        <w:t xml:space="preserve">срок (порядок определения срока), в течение которого владельцами облигаций могут </w:t>
      </w:r>
    </w:p>
    <w:p w14:paraId="0CFFF987" w14:textId="77777777" w:rsidR="004A01AC" w:rsidRDefault="00170EE3">
      <w:pPr>
        <w:spacing w:after="3" w:line="262" w:lineRule="auto"/>
        <w:ind w:left="-5" w:hanging="10"/>
        <w:jc w:val="left"/>
      </w:pPr>
      <w:r>
        <w:rPr>
          <w:b w:val="0"/>
          <w:i w:val="0"/>
        </w:rPr>
        <w:t>быть заявлены требования о приобретении облигаций их эмитентом:</w:t>
      </w:r>
    </w:p>
    <w:p w14:paraId="5314774D" w14:textId="77777777" w:rsidR="004A01AC" w:rsidRDefault="00170EE3">
      <w:pPr>
        <w:ind w:left="-15"/>
      </w:pPr>
      <w: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533194D8" w14:textId="77777777" w:rsidR="004A01AC" w:rsidRDefault="00170EE3">
      <w:pPr>
        <w:ind w:left="-15"/>
      </w:pPr>
      <w: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w:t>
      </w:r>
      <w:r>
        <w:lastRenderedPageBreak/>
        <w:t>(порядок определения размера) процента (купона) по Биржевым облигациям, в этом случае не осуществляется.</w:t>
      </w:r>
    </w:p>
    <w:p w14:paraId="30281470" w14:textId="77777777" w:rsidR="004A01AC" w:rsidRDefault="00170EE3">
      <w:pPr>
        <w:spacing w:after="282"/>
        <w:ind w:left="-15"/>
      </w:pPr>
      <w:r>
        <w:t>Эмитент обязуется приобрести все Биржевые облигации, заявленные к приобретению в установленный срок.</w:t>
      </w:r>
    </w:p>
    <w:p w14:paraId="0CA4CABB" w14:textId="77777777" w:rsidR="004A01AC" w:rsidRDefault="00170EE3">
      <w:pPr>
        <w:spacing w:after="0" w:line="259" w:lineRule="auto"/>
        <w:ind w:left="10" w:right="-4" w:hanging="10"/>
        <w:jc w:val="right"/>
      </w:pPr>
      <w:r>
        <w:rPr>
          <w:b w:val="0"/>
          <w:i w:val="0"/>
        </w:rPr>
        <w:t xml:space="preserve">порядок реализации лицами, осуществляющими права по ценным бумагам, права </w:t>
      </w:r>
    </w:p>
    <w:p w14:paraId="29022AB2" w14:textId="77777777" w:rsidR="004A01AC" w:rsidRDefault="00170EE3">
      <w:pPr>
        <w:spacing w:after="3" w:line="262" w:lineRule="auto"/>
        <w:ind w:left="-5" w:hanging="10"/>
        <w:jc w:val="left"/>
      </w:pPr>
      <w:r>
        <w:rPr>
          <w:b w:val="0"/>
          <w:i w:val="0"/>
        </w:rPr>
        <w:t>требовать от эмитента приобретения облигаций:</w:t>
      </w:r>
    </w:p>
    <w:p w14:paraId="532CC26F" w14:textId="77777777" w:rsidR="004A01AC" w:rsidRDefault="00170EE3">
      <w:pPr>
        <w:ind w:left="-15"/>
      </w:pPr>
      <w: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72BF902" w14:textId="77777777" w:rsidR="004A01AC" w:rsidRDefault="00170EE3">
      <w:pPr>
        <w:spacing w:after="287"/>
        <w:ind w:left="-15"/>
      </w:pPr>
      <w: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CFCB603" w14:textId="77777777" w:rsidR="004A01AC" w:rsidRDefault="00170EE3">
      <w:pPr>
        <w:spacing w:after="3" w:line="262" w:lineRule="auto"/>
        <w:ind w:left="437" w:hanging="10"/>
        <w:jc w:val="left"/>
      </w:pPr>
      <w:r>
        <w:rPr>
          <w:b w:val="0"/>
          <w:i w:val="0"/>
        </w:rPr>
        <w:t>срок (порядок определения срока) приобретения облигаций их эмитентом:</w:t>
      </w:r>
    </w:p>
    <w:p w14:paraId="35DF8DB2" w14:textId="77777777" w:rsidR="004A01AC" w:rsidRDefault="00170EE3">
      <w:pPr>
        <w:spacing w:after="287" w:line="256" w:lineRule="auto"/>
        <w:ind w:left="-15"/>
      </w:pPr>
      <w:r>
        <w:rPr>
          <w:u w:val="single" w:color="000000"/>
        </w:rPr>
        <w:t>Биржевые облигации приобретаются Эмитентом в дату, определяемую в</w:t>
      </w:r>
      <w:r>
        <w:t xml:space="preserve"> </w:t>
      </w:r>
      <w:r>
        <w:rPr>
          <w:u w:val="single" w:color="000000"/>
        </w:rPr>
        <w:t>соответствии с Условиями выпуска (далее – «Дата приобретения по требованию</w:t>
      </w:r>
      <w:r>
        <w:t xml:space="preserve"> </w:t>
      </w:r>
      <w:r>
        <w:rPr>
          <w:u w:val="single" w:color="000000"/>
        </w:rPr>
        <w:t>владельцев»).</w:t>
      </w:r>
    </w:p>
    <w:p w14:paraId="5C4BC233" w14:textId="77777777" w:rsidR="004A01AC" w:rsidRDefault="00170EE3">
      <w:pPr>
        <w:spacing w:after="3" w:line="262" w:lineRule="auto"/>
        <w:ind w:left="437" w:hanging="10"/>
        <w:jc w:val="left"/>
      </w:pPr>
      <w:r>
        <w:rPr>
          <w:b w:val="0"/>
          <w:i w:val="0"/>
        </w:rPr>
        <w:t>порядок приобретения облигаций их эмитентом:</w:t>
      </w:r>
    </w:p>
    <w:p w14:paraId="616604E1" w14:textId="77777777" w:rsidR="004A01AC" w:rsidRDefault="00170EE3">
      <w:pPr>
        <w:ind w:left="-15"/>
      </w:pPr>
      <w: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21D60A3A" w14:textId="77777777" w:rsidR="004A01AC" w:rsidRDefault="00170EE3">
      <w:pPr>
        <w:ind w:left="-15"/>
      </w:pPr>
      <w: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B53086C" w14:textId="77777777" w:rsidR="004A01AC" w:rsidRDefault="00170EE3">
      <w:pPr>
        <w:ind w:left="-15"/>
      </w:pPr>
      <w: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2B76D74D" w14:textId="77777777" w:rsidR="004A01AC" w:rsidRDefault="00170EE3">
      <w:pPr>
        <w:ind w:left="-15"/>
      </w:pPr>
      <w: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092E6411" w14:textId="77777777" w:rsidR="004A01AC" w:rsidRDefault="00170EE3">
      <w:pPr>
        <w:ind w:left="-15"/>
      </w:pPr>
      <w: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53C19167" w14:textId="77777777" w:rsidR="004A01AC" w:rsidRDefault="00170EE3">
      <w:pPr>
        <w:spacing w:after="287"/>
        <w:ind w:left="-15"/>
      </w:pPr>
      <w:r>
        <w:lastRenderedPageBreak/>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43F40338" w14:textId="77777777" w:rsidR="004A01AC" w:rsidRDefault="00170EE3">
      <w:pPr>
        <w:spacing w:after="3" w:line="262" w:lineRule="auto"/>
        <w:ind w:left="437" w:hanging="10"/>
        <w:jc w:val="left"/>
      </w:pPr>
      <w:r>
        <w:rPr>
          <w:b w:val="0"/>
          <w:i w:val="0"/>
        </w:rPr>
        <w:t>Цена (порядок определения цены) приобретения облигаций их эмитентом:</w:t>
      </w:r>
    </w:p>
    <w:p w14:paraId="032C5D47" w14:textId="77777777" w:rsidR="004A01AC" w:rsidRDefault="00170EE3">
      <w:pPr>
        <w:spacing w:after="580"/>
        <w:ind w:left="-15"/>
      </w:pPr>
      <w: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58032FC7" w14:textId="77777777" w:rsidR="004A01AC" w:rsidRDefault="00170EE3">
      <w:pPr>
        <w:spacing w:after="3" w:line="262" w:lineRule="auto"/>
        <w:ind w:left="-15" w:firstLine="427"/>
        <w:jc w:val="left"/>
      </w:pPr>
      <w:r>
        <w:rPr>
          <w:b w:val="0"/>
          <w:i w:val="0"/>
        </w:rPr>
        <w:t>Порядок раскрытия эмитентом информации о порядке и условиях приобретения эмитентом облигаций по требованию их владельца (владельцев):</w:t>
      </w:r>
    </w:p>
    <w:p w14:paraId="0D4CCDF9" w14:textId="77777777" w:rsidR="004A01AC" w:rsidRDefault="00170EE3">
      <w:pPr>
        <w:ind w:left="-15"/>
      </w:pPr>
      <w: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6868A6B" w14:textId="77777777" w:rsidR="004A01AC" w:rsidRDefault="00170EE3">
      <w:pPr>
        <w:numPr>
          <w:ilvl w:val="0"/>
          <w:numId w:val="10"/>
        </w:numPr>
        <w:ind w:hanging="360"/>
      </w:pPr>
      <w: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02791739" w14:textId="77777777" w:rsidR="004A01AC" w:rsidRDefault="00170EE3">
      <w:pPr>
        <w:numPr>
          <w:ilvl w:val="0"/>
          <w:numId w:val="10"/>
        </w:numPr>
        <w:spacing w:after="287"/>
        <w:ind w:hanging="360"/>
      </w:pPr>
      <w: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7A7C8BD8" w14:textId="77777777" w:rsidR="004A01AC" w:rsidRDefault="00170EE3">
      <w:pPr>
        <w:spacing w:after="3" w:line="262" w:lineRule="auto"/>
        <w:ind w:left="-15" w:firstLine="427"/>
        <w:jc w:val="left"/>
      </w:pPr>
      <w:r>
        <w:rPr>
          <w:b w:val="0"/>
          <w:i w:val="0"/>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70DC8C5" w14:textId="77777777" w:rsidR="004A01AC" w:rsidRDefault="00170EE3">
      <w:pPr>
        <w:ind w:left="-15"/>
      </w:pPr>
      <w: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6DBFC52" w14:textId="77777777" w:rsidR="004A01AC" w:rsidRDefault="00170EE3">
      <w:pPr>
        <w:spacing w:after="277" w:line="257" w:lineRule="auto"/>
        <w:ind w:left="-15"/>
      </w:pPr>
      <w:r>
        <w:rPr>
          <w:i w:val="0"/>
          <w:sz w:val="24"/>
        </w:rPr>
        <w:t>10.2 Приобретение эмитентом облигаций по соглашению с их владельцами (владельцем):</w:t>
      </w:r>
    </w:p>
    <w:p w14:paraId="406B8598" w14:textId="77777777" w:rsidR="004A01AC" w:rsidRDefault="00170EE3">
      <w:pPr>
        <w:spacing w:after="287"/>
        <w:ind w:left="-15"/>
      </w:pPr>
      <w: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w:t>
      </w:r>
      <w:r>
        <w:lastRenderedPageBreak/>
        <w:t xml:space="preserve">безотзывных оферт Эмитента, публикуемых в средствах массовой информации и/или в Ленте новостей. </w:t>
      </w:r>
    </w:p>
    <w:p w14:paraId="77F0EDB5" w14:textId="77777777" w:rsidR="004A01AC" w:rsidRDefault="00170EE3">
      <w:pPr>
        <w:spacing w:after="1" w:line="257" w:lineRule="auto"/>
        <w:ind w:left="552" w:hanging="10"/>
      </w:pPr>
      <w:r>
        <w:rPr>
          <w:b w:val="0"/>
          <w:i w:val="0"/>
        </w:rPr>
        <w:t>Порядок и условия приобретения облигаций их эмитентом, в том числе:</w:t>
      </w:r>
    </w:p>
    <w:p w14:paraId="70DC429F" w14:textId="77777777" w:rsidR="004A01AC" w:rsidRDefault="00170EE3">
      <w:pPr>
        <w:spacing w:after="0" w:line="259" w:lineRule="auto"/>
        <w:ind w:right="9" w:firstLine="0"/>
        <w:jc w:val="right"/>
      </w:pPr>
      <w:r>
        <w:rPr>
          <w:b w:val="0"/>
          <w:i w:val="0"/>
        </w:rPr>
        <w:t xml:space="preserve">порядок принятия уполномоченным органом эмитента решения о приобретении </w:t>
      </w:r>
    </w:p>
    <w:p w14:paraId="4CF4AFFE" w14:textId="77777777" w:rsidR="004A01AC" w:rsidRDefault="00170EE3">
      <w:pPr>
        <w:spacing w:after="1" w:line="257" w:lineRule="auto"/>
        <w:ind w:left="-5" w:hanging="10"/>
      </w:pPr>
      <w:r>
        <w:rPr>
          <w:b w:val="0"/>
          <w:i w:val="0"/>
        </w:rPr>
        <w:t>облигаций:</w:t>
      </w:r>
    </w:p>
    <w:p w14:paraId="62108235" w14:textId="77777777" w:rsidR="004A01AC" w:rsidRDefault="00170EE3">
      <w:pPr>
        <w:ind w:left="-15"/>
      </w:pPr>
      <w: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2E600A6A" w14:textId="77777777" w:rsidR="004A01AC" w:rsidRDefault="00170EE3">
      <w:pPr>
        <w:spacing w:after="1" w:line="257" w:lineRule="auto"/>
        <w:ind w:left="-15" w:firstLine="542"/>
      </w:pPr>
      <w:r>
        <w:t xml:space="preserve">Возможно неоднократное принятие решений о приобретении Биржевых облигаций. </w:t>
      </w:r>
      <w:r>
        <w:rPr>
          <w:b w:val="0"/>
          <w:i w:val="0"/>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57C5236" w14:textId="77777777" w:rsidR="004A01AC" w:rsidRDefault="00170EE3">
      <w:pPr>
        <w:ind w:left="-15"/>
      </w:pPr>
      <w: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7D6AA2F4" w14:textId="77777777" w:rsidR="004A01AC" w:rsidRDefault="00170EE3">
      <w:pPr>
        <w:ind w:left="-15"/>
      </w:pPr>
      <w: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7EFA5376" w14:textId="77777777" w:rsidR="004A01AC" w:rsidRDefault="00170EE3">
      <w:pPr>
        <w:numPr>
          <w:ilvl w:val="0"/>
          <w:numId w:val="11"/>
        </w:numPr>
        <w:ind w:hanging="336"/>
      </w:pPr>
      <w:r>
        <w:t>дату принятия решения о приобретении (выкупе) Биржевых облигаций;</w:t>
      </w:r>
    </w:p>
    <w:p w14:paraId="6460DA90" w14:textId="77777777" w:rsidR="004A01AC" w:rsidRDefault="00170EE3">
      <w:pPr>
        <w:numPr>
          <w:ilvl w:val="0"/>
          <w:numId w:val="11"/>
        </w:numPr>
        <w:ind w:hanging="336"/>
      </w:pPr>
      <w:r>
        <w:t>серию и форму Биржевых облигаций, идентификационный номер выпуска Биржевых облигаций;</w:t>
      </w:r>
    </w:p>
    <w:p w14:paraId="72ADBA86" w14:textId="77777777" w:rsidR="004A01AC" w:rsidRDefault="00170EE3">
      <w:pPr>
        <w:numPr>
          <w:ilvl w:val="0"/>
          <w:numId w:val="11"/>
        </w:numPr>
        <w:ind w:hanging="336"/>
      </w:pPr>
      <w:r>
        <w:t>количество приобретаемых Биржевых облигаций;</w:t>
      </w:r>
    </w:p>
    <w:p w14:paraId="0DD99C52" w14:textId="77777777" w:rsidR="004A01AC" w:rsidRDefault="00170EE3">
      <w:pPr>
        <w:numPr>
          <w:ilvl w:val="0"/>
          <w:numId w:val="11"/>
        </w:numPr>
        <w:ind w:hanging="336"/>
      </w:pPr>
      <w: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704EB028" w14:textId="77777777" w:rsidR="004A01AC" w:rsidRDefault="00170EE3">
      <w:pPr>
        <w:numPr>
          <w:ilvl w:val="0"/>
          <w:numId w:val="11"/>
        </w:numPr>
        <w:ind w:hanging="336"/>
      </w:pPr>
      <w:r>
        <w:t>дату начала приобретения Эмитентом Биржевых облигаций;</w:t>
      </w:r>
    </w:p>
    <w:p w14:paraId="15C8DB7B" w14:textId="77777777" w:rsidR="004A01AC" w:rsidRDefault="00170EE3">
      <w:pPr>
        <w:numPr>
          <w:ilvl w:val="0"/>
          <w:numId w:val="11"/>
        </w:numPr>
        <w:ind w:hanging="336"/>
      </w:pPr>
      <w:r>
        <w:t>дату окончания приобретения Биржевых облигаций;</w:t>
      </w:r>
    </w:p>
    <w:p w14:paraId="5598B55B" w14:textId="77777777" w:rsidR="004A01AC" w:rsidRDefault="00170EE3">
      <w:pPr>
        <w:numPr>
          <w:ilvl w:val="0"/>
          <w:numId w:val="11"/>
        </w:numPr>
        <w:ind w:hanging="336"/>
      </w:pPr>
      <w:r>
        <w:t>цену приобретения Биржевых облигаций или порядок ее определения;</w:t>
      </w:r>
    </w:p>
    <w:p w14:paraId="5E723C53" w14:textId="77777777" w:rsidR="004A01AC" w:rsidRDefault="00170EE3">
      <w:pPr>
        <w:numPr>
          <w:ilvl w:val="0"/>
          <w:numId w:val="11"/>
        </w:numPr>
        <w:ind w:hanging="336"/>
      </w:pPr>
      <w:r>
        <w:t>порядок приобретения Биржевых облигаций;</w:t>
      </w:r>
    </w:p>
    <w:p w14:paraId="5F8114F1" w14:textId="77777777" w:rsidR="004A01AC" w:rsidRDefault="00170EE3">
      <w:pPr>
        <w:numPr>
          <w:ilvl w:val="0"/>
          <w:numId w:val="11"/>
        </w:numPr>
        <w:ind w:hanging="336"/>
      </w:pPr>
      <w:r>
        <w:t>форму и срок оплаты;</w:t>
      </w:r>
    </w:p>
    <w:p w14:paraId="760D44C1" w14:textId="77777777" w:rsidR="004A01AC" w:rsidRDefault="00170EE3">
      <w:pPr>
        <w:numPr>
          <w:ilvl w:val="0"/>
          <w:numId w:val="11"/>
        </w:numPr>
        <w:ind w:hanging="336"/>
      </w:pPr>
      <w: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76138CD5" w14:textId="77777777" w:rsidR="004A01AC" w:rsidRDefault="00170EE3">
      <w:pPr>
        <w:spacing w:after="287"/>
        <w:ind w:left="-15"/>
      </w:pPr>
      <w:r>
        <w:t xml:space="preserve">Не позднее чем за 7 (Семь) рабочих дней до начала срока, в течение которого владельцами может быть принято предложение Эмитента о приобретении </w:t>
      </w:r>
      <w:r>
        <w:lastRenderedPageBreak/>
        <w:t>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70EB6CC" w14:textId="77777777" w:rsidR="004A01AC" w:rsidRDefault="00170EE3">
      <w:pPr>
        <w:spacing w:after="1" w:line="257" w:lineRule="auto"/>
        <w:ind w:left="-15" w:firstLine="542"/>
      </w:pPr>
      <w:r>
        <w:rPr>
          <w:b w:val="0"/>
          <w:i w:val="0"/>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3A878DD8" w14:textId="77777777" w:rsidR="004A01AC" w:rsidRDefault="00170EE3">
      <w:pPr>
        <w:spacing w:after="287"/>
        <w:ind w:left="-15"/>
      </w:pPr>
      <w:r>
        <w:t xml:space="preserve">Сообщение о принятии предложения Эмитента о приобретении Биржевых об </w:t>
      </w:r>
      <w:proofErr w:type="spellStart"/>
      <w:r>
        <w:t>лигаций</w:t>
      </w:r>
      <w:proofErr w:type="spellEnd"/>
      <w:r>
        <w:t xml:space="preserve"> н </w:t>
      </w:r>
      <w:proofErr w:type="spellStart"/>
      <w:r>
        <w:t>аправля</w:t>
      </w:r>
      <w:proofErr w:type="spellEnd"/>
      <w:r>
        <w:t xml:space="preserve"> </w:t>
      </w:r>
      <w:proofErr w:type="spellStart"/>
      <w:r>
        <w:t>етс</w:t>
      </w:r>
      <w:proofErr w:type="spellEnd"/>
      <w:r>
        <w:t xml:space="preserve"> я п о правилам , у стан </w:t>
      </w:r>
      <w:proofErr w:type="spellStart"/>
      <w:r>
        <w:t>овле</w:t>
      </w:r>
      <w:proofErr w:type="spellEnd"/>
      <w:r>
        <w:t xml:space="preserve"> </w:t>
      </w:r>
      <w:proofErr w:type="spellStart"/>
      <w:r>
        <w:t>нн</w:t>
      </w:r>
      <w:proofErr w:type="spellEnd"/>
      <w:r>
        <w:t xml:space="preserve"> ы м д </w:t>
      </w:r>
      <w:proofErr w:type="spellStart"/>
      <w:r>
        <w:t>ейств</w:t>
      </w:r>
      <w:proofErr w:type="spellEnd"/>
      <w:r>
        <w:t xml:space="preserve"> </w:t>
      </w:r>
      <w:proofErr w:type="spellStart"/>
      <w:r>
        <w:t>ую</w:t>
      </w:r>
      <w:proofErr w:type="spellEnd"/>
      <w:r>
        <w:t xml:space="preserve"> </w:t>
      </w:r>
      <w:proofErr w:type="spellStart"/>
      <w:r>
        <w:t>щим</w:t>
      </w:r>
      <w:proofErr w:type="spellEnd"/>
      <w:r>
        <w:t xml:space="preserve">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D597A39" w14:textId="77777777" w:rsidR="004A01AC" w:rsidRDefault="00170EE3">
      <w:pPr>
        <w:spacing w:after="1" w:line="257" w:lineRule="auto"/>
        <w:ind w:left="552" w:hanging="10"/>
      </w:pPr>
      <w:r>
        <w:rPr>
          <w:b w:val="0"/>
          <w:i w:val="0"/>
        </w:rPr>
        <w:t>срок (порядок определения срока) приобретения облигаций их эмитентом:</w:t>
      </w:r>
    </w:p>
    <w:p w14:paraId="6CB2C5FB" w14:textId="77777777" w:rsidR="004A01AC" w:rsidRDefault="00170EE3">
      <w:pPr>
        <w:spacing w:after="287"/>
        <w:ind w:left="-15"/>
      </w:pPr>
      <w: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21620FF8" w14:textId="77777777" w:rsidR="004A01AC" w:rsidRDefault="00170EE3">
      <w:pPr>
        <w:spacing w:after="1" w:line="257" w:lineRule="auto"/>
        <w:ind w:left="552" w:hanging="10"/>
      </w:pPr>
      <w:r>
        <w:rPr>
          <w:b w:val="0"/>
          <w:i w:val="0"/>
        </w:rPr>
        <w:t>порядок приобретения облигаций их эмитентом:</w:t>
      </w:r>
    </w:p>
    <w:p w14:paraId="4A0B5238" w14:textId="77777777" w:rsidR="004A01AC" w:rsidRDefault="00170EE3">
      <w:pPr>
        <w:ind w:left="-15"/>
      </w:pPr>
      <w: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2F5DFFDE" w14:textId="77777777" w:rsidR="004A01AC" w:rsidRDefault="00170EE3">
      <w:pPr>
        <w:ind w:left="-15"/>
      </w:pPr>
      <w: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442DB31A" w14:textId="77777777" w:rsidR="004A01AC" w:rsidRDefault="00170EE3">
      <w:pPr>
        <w:ind w:left="-15"/>
      </w:pPr>
      <w: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283CC2EA" w14:textId="77777777" w:rsidR="004A01AC" w:rsidRDefault="00170EE3">
      <w:pPr>
        <w:ind w:left="-15"/>
      </w:pPr>
      <w: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3E0E5603" w14:textId="77777777" w:rsidR="004A01AC" w:rsidRDefault="00170EE3">
      <w:pPr>
        <w:ind w:left="-15"/>
      </w:pPr>
      <w: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w:t>
      </w:r>
      <w:r>
        <w:lastRenderedPageBreak/>
        <w:t>считается, что Эмитент (являющийся участником организованных торгов) осуществляет приобретение Биржевых облигаций самостоятельно.</w:t>
      </w:r>
    </w:p>
    <w:p w14:paraId="4706841C" w14:textId="77777777" w:rsidR="004A01AC" w:rsidRDefault="00170EE3">
      <w:pPr>
        <w:ind w:left="-15"/>
      </w:pPr>
      <w: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600709E6" w14:textId="77777777" w:rsidR="004A01AC" w:rsidRDefault="00170EE3">
      <w:pPr>
        <w:spacing w:after="282"/>
        <w:ind w:left="-15"/>
      </w:pPr>
      <w: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913B3B2" w14:textId="77777777" w:rsidR="004A01AC" w:rsidRDefault="00170EE3">
      <w:pPr>
        <w:spacing w:after="1" w:line="257" w:lineRule="auto"/>
        <w:ind w:left="552" w:hanging="10"/>
      </w:pPr>
      <w:r>
        <w:rPr>
          <w:b w:val="0"/>
          <w:i w:val="0"/>
        </w:rPr>
        <w:t>Цена (порядок определения цены) приобретения облигаций их эмитентом:</w:t>
      </w:r>
    </w:p>
    <w:p w14:paraId="53E15FCC" w14:textId="77777777" w:rsidR="004A01AC" w:rsidRDefault="00170EE3">
      <w:pPr>
        <w:spacing w:after="287"/>
        <w:ind w:left="-15"/>
      </w:pPr>
      <w: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0824EE6D" w14:textId="77777777" w:rsidR="004A01AC" w:rsidRDefault="00170EE3">
      <w:pPr>
        <w:spacing w:after="1" w:line="257" w:lineRule="auto"/>
        <w:ind w:left="-15" w:firstLine="542"/>
      </w:pPr>
      <w:r>
        <w:rPr>
          <w:b w:val="0"/>
          <w:i w:val="0"/>
        </w:rPr>
        <w:t>Порядок раскрытия эмитентом информации о порядке и условиях приобретения эмитентом облигаций по соглашению с их владельцами.</w:t>
      </w:r>
    </w:p>
    <w:p w14:paraId="0BDB92DC" w14:textId="77777777" w:rsidR="004A01AC" w:rsidRDefault="00170EE3">
      <w:pPr>
        <w:spacing w:after="282"/>
        <w:ind w:left="-15"/>
      </w:pPr>
      <w: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019DAB70" w14:textId="77777777" w:rsidR="004A01AC" w:rsidRDefault="00170EE3">
      <w:pPr>
        <w:spacing w:after="1" w:line="257" w:lineRule="auto"/>
        <w:ind w:left="-15" w:firstLine="542"/>
      </w:pPr>
      <w:r>
        <w:rPr>
          <w:b w:val="0"/>
          <w:i w:val="0"/>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8C68CEE" w14:textId="77777777" w:rsidR="004A01AC" w:rsidRDefault="00170EE3">
      <w:pPr>
        <w:spacing w:after="302"/>
        <w:ind w:left="-15"/>
      </w:pPr>
      <w: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14194481" w14:textId="77777777" w:rsidR="004A01AC" w:rsidRDefault="00170EE3">
      <w:pPr>
        <w:spacing w:after="277" w:line="257" w:lineRule="auto"/>
        <w:ind w:left="-15"/>
      </w:pPr>
      <w:r>
        <w:rPr>
          <w:i w:val="0"/>
          <w:sz w:val="24"/>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2865D721" w14:textId="77777777" w:rsidR="004A01AC" w:rsidRDefault="00170EE3">
      <w:pPr>
        <w:spacing w:after="287"/>
        <w:ind w:left="-15"/>
      </w:pPr>
      <w: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p>
    <w:p w14:paraId="65FAC90B" w14:textId="77777777" w:rsidR="004A01AC" w:rsidRDefault="00170EE3">
      <w:pPr>
        <w:spacing w:after="287"/>
        <w:ind w:left="-15"/>
      </w:pPr>
      <w:r>
        <w:lastRenderedPageBreak/>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60FF8818" w14:textId="77777777" w:rsidR="004A01AC" w:rsidRDefault="00170EE3">
      <w:pPr>
        <w:spacing w:after="288"/>
        <w:ind w:left="-15"/>
      </w:pPr>
      <w:r>
        <w:t>Эмитент обязан раскрывать информацию в форме сообщений о существенных фактах с даты, следующей за днем начала размещения Биржевых облигаций.</w:t>
      </w:r>
    </w:p>
    <w:p w14:paraId="4614E1D3" w14:textId="77777777" w:rsidR="004A01AC" w:rsidRDefault="00170EE3">
      <w:pPr>
        <w:ind w:left="-15"/>
      </w:pPr>
      <w:r>
        <w:t xml:space="preserve">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p>
    <w:p w14:paraId="2A284514" w14:textId="77777777" w:rsidR="004A01AC" w:rsidRDefault="00170EE3">
      <w:pPr>
        <w:spacing w:after="287"/>
        <w:ind w:left="-15"/>
      </w:pPr>
      <w: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65EED98B" w14:textId="77777777" w:rsidR="004A01AC" w:rsidRDefault="00170EE3">
      <w:pPr>
        <w:ind w:left="-15"/>
      </w:pPr>
      <w: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 </w:t>
      </w:r>
      <w:proofErr w:type="spellStart"/>
      <w:r>
        <w:t>id</w:t>
      </w:r>
      <w:proofErr w:type="spellEnd"/>
      <w:r>
        <w:t>=36831.</w:t>
      </w:r>
    </w:p>
    <w:p w14:paraId="171C9C10" w14:textId="77777777" w:rsidR="004A01AC" w:rsidRDefault="00170EE3">
      <w:pPr>
        <w:ind w:left="-15"/>
      </w:pPr>
      <w:r>
        <w:t>Ранее и далее по тексту раскрытие информации "на странице в C ети Интернет" означает раскрытие информации на странице в C ети Интернет, предоставляемой одним из распространителей информации на рынке ценных бумаг по адресу: http://www.e-disclosure.ru/portal/company.aspx?id=36831.</w:t>
      </w:r>
    </w:p>
    <w:p w14:paraId="3F9BE13D" w14:textId="77777777" w:rsidR="004A01AC" w:rsidRDefault="00170EE3">
      <w:pPr>
        <w:spacing w:after="80" w:line="259" w:lineRule="auto"/>
        <w:ind w:left="542" w:firstLine="0"/>
        <w:jc w:val="left"/>
      </w:pPr>
      <w:r>
        <w:rPr>
          <w:b w:val="0"/>
          <w:i w:val="0"/>
          <w:noProof/>
          <w:sz w:val="22"/>
        </w:rPr>
        <mc:AlternateContent>
          <mc:Choice Requires="wpg">
            <w:drawing>
              <wp:inline distT="0" distB="0" distL="0" distR="0" wp14:anchorId="47E47527" wp14:editId="226F2599">
                <wp:extent cx="30480" cy="9144"/>
                <wp:effectExtent l="0" t="0" r="0" b="0"/>
                <wp:docPr id="29717" name="Group 29717"/>
                <wp:cNvGraphicFramePr/>
                <a:graphic xmlns:a="http://schemas.openxmlformats.org/drawingml/2006/main">
                  <a:graphicData uri="http://schemas.microsoft.com/office/word/2010/wordprocessingGroup">
                    <wpg:wgp>
                      <wpg:cNvGrpSpPr/>
                      <wpg:grpSpPr>
                        <a:xfrm>
                          <a:off x="0" y="0"/>
                          <a:ext cx="30480" cy="9144"/>
                          <a:chOff x="0" y="0"/>
                          <a:chExt cx="30480" cy="9144"/>
                        </a:xfrm>
                      </wpg:grpSpPr>
                      <wps:wsp>
                        <wps:cNvPr id="36115" name="Shape 36115"/>
                        <wps:cNvSpPr/>
                        <wps:spPr>
                          <a:xfrm>
                            <a:off x="0" y="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3295ED" id="Group 29717" o:spid="_x0000_s1026" style="width:2.4pt;height:.7pt;mso-position-horizontal-relative:char;mso-position-vertical-relative:line" coordsize="3048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">
                <v:shape id="Shape 36115" o:spid="_x0000_s1027" style="position:absolute;width:30480;height:9144;visibility:visible;mso-wrap-style:square;v-text-anchor:top" coordsize="304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1Ct8kA&#10;AADeAAAADwAAAGRycy9kb3ducmV2LnhtbESPQWvCQBSE70L/w/IKvekmphVJXUUFwRYtVIVeX7Ov&#10;2bTZtyG7NbG/visUehxm5htmtuhtLc7U+sqxgnSUgCAunK64VHA6boZTED4ga6wdk4ILeVjMbwYz&#10;zLXr+JXOh1CKCGGfowITQpNL6QtDFv3INcTR+3CtxRBlW0rdYhfhtpbjJJlIixXHBYMNrQ0VX4dv&#10;q2D1fPy8f5G7nXnP9l399JOttuFNqbvbfvkIIlAf/sN/7a1WkE3S9AGud+IV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21Ct8kAAADeAAAADwAAAAAAAAAAAAAAAACYAgAA&#10;ZHJzL2Rvd25yZXYueG1sUEsFBgAAAAAEAAQA9QAAAI4DAAAAAA==&#10;" path="m,l30480,r,9144l,9144,,e" fillcolor="black" stroked="f" strokeweight="0">
                  <v:stroke miterlimit="83231f" joinstyle="miter"/>
                  <v:path arrowok="t" textboxrect="0,0,30480,9144"/>
                </v:shape>
                <w10:anchorlock/>
              </v:group>
            </w:pict>
          </mc:Fallback>
        </mc:AlternateContent>
      </w:r>
    </w:p>
    <w:p w14:paraId="5A1CA951" w14:textId="77777777" w:rsidR="004A01AC" w:rsidRDefault="00170EE3">
      <w:pPr>
        <w:ind w:left="-15"/>
      </w:pPr>
      <w:r>
        <w:t xml:space="preserve">1) Информация о присвоении идентификационного номера Программе публикуется Эмитентом в форме сообщения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 </w:t>
      </w:r>
    </w:p>
    <w:p w14:paraId="18985F32" w14:textId="77777777" w:rsidR="004A01AC" w:rsidRDefault="00170EE3">
      <w:pPr>
        <w:numPr>
          <w:ilvl w:val="0"/>
          <w:numId w:val="12"/>
        </w:numPr>
        <w:ind w:hanging="120"/>
      </w:pPr>
      <w:r>
        <w:t>в Ленте новостей - не позднее 1 (Одного) календарного дня;</w:t>
      </w:r>
    </w:p>
    <w:p w14:paraId="2888C1AE" w14:textId="77777777" w:rsidR="004A01AC" w:rsidRDefault="00170EE3">
      <w:pPr>
        <w:numPr>
          <w:ilvl w:val="0"/>
          <w:numId w:val="12"/>
        </w:numPr>
        <w:spacing w:after="286"/>
        <w:ind w:hanging="120"/>
      </w:pPr>
      <w:r>
        <w:t>на странице в Сети Интернет - не позднее 2 (Двух) календарных дней.</w:t>
      </w:r>
    </w:p>
    <w:p w14:paraId="217AF2C0" w14:textId="77777777" w:rsidR="004A01AC" w:rsidRDefault="00170EE3">
      <w:pPr>
        <w:ind w:left="-15"/>
      </w:pPr>
      <w: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p>
    <w:p w14:paraId="04BF6E9E" w14:textId="77777777" w:rsidR="004A01AC" w:rsidRDefault="00170EE3">
      <w:pPr>
        <w:numPr>
          <w:ilvl w:val="0"/>
          <w:numId w:val="13"/>
        </w:numPr>
        <w:ind w:hanging="120"/>
      </w:pPr>
      <w:r>
        <w:t>в Ленте новостей - не позднее 1 (Одного) календарного дня;</w:t>
      </w:r>
    </w:p>
    <w:p w14:paraId="3F036616" w14:textId="77777777" w:rsidR="004A01AC" w:rsidRDefault="00170EE3">
      <w:pPr>
        <w:numPr>
          <w:ilvl w:val="0"/>
          <w:numId w:val="13"/>
        </w:numPr>
        <w:spacing w:after="286"/>
        <w:ind w:hanging="120"/>
      </w:pPr>
      <w:r>
        <w:t>на странице в Сети Интернет - не позднее 2 (Двух) календарных дней.</w:t>
      </w:r>
    </w:p>
    <w:p w14:paraId="007026CC" w14:textId="77777777" w:rsidR="004A01AC" w:rsidRDefault="00170EE3">
      <w:pPr>
        <w:ind w:left="-15"/>
      </w:pPr>
      <w:r>
        <w:lastRenderedPageBreak/>
        <w:t>3) Информация о присвоении идентификационного номера отдельному выпуску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698D1A8D" w14:textId="77777777" w:rsidR="004A01AC" w:rsidRDefault="00170EE3">
      <w:pPr>
        <w:numPr>
          <w:ilvl w:val="0"/>
          <w:numId w:val="14"/>
        </w:numPr>
        <w:ind w:hanging="322"/>
      </w:pPr>
      <w:r>
        <w:t>в Ленте новостей - не позднее 1 (Одного) календарного дня;</w:t>
      </w:r>
    </w:p>
    <w:p w14:paraId="65408723" w14:textId="77777777" w:rsidR="004A01AC" w:rsidRDefault="00170EE3">
      <w:pPr>
        <w:numPr>
          <w:ilvl w:val="0"/>
          <w:numId w:val="14"/>
        </w:numPr>
        <w:spacing w:after="286"/>
        <w:ind w:hanging="322"/>
      </w:pPr>
      <w:r>
        <w:t>на странице в Сети Интернет - не позднее 2 (Двух) календарных дней.</w:t>
      </w:r>
    </w:p>
    <w:p w14:paraId="778D2EF1" w14:textId="77777777" w:rsidR="004A01AC" w:rsidRDefault="00170EE3">
      <w:pPr>
        <w:numPr>
          <w:ilvl w:val="0"/>
          <w:numId w:val="15"/>
        </w:numPr>
      </w:pPr>
      <w:r>
        <w:t>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w:t>
      </w:r>
    </w:p>
    <w:p w14:paraId="7E4EBC99" w14:textId="77777777" w:rsidR="004A01AC" w:rsidRDefault="00170EE3">
      <w:pPr>
        <w:numPr>
          <w:ilvl w:val="0"/>
          <w:numId w:val="15"/>
        </w:numPr>
      </w:pPr>
      <w:r>
        <w:t>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2DA62CE6" w14:textId="77777777" w:rsidR="004A01AC" w:rsidRDefault="00170EE3">
      <w:pPr>
        <w:numPr>
          <w:ilvl w:val="0"/>
          <w:numId w:val="16"/>
        </w:numPr>
        <w:ind w:hanging="322"/>
      </w:pPr>
      <w:r>
        <w:t>в Ленте новостей - не позднее 1 (Одного) календарного дня;</w:t>
      </w:r>
    </w:p>
    <w:p w14:paraId="5B153C02" w14:textId="77777777" w:rsidR="004A01AC" w:rsidRDefault="00170EE3">
      <w:pPr>
        <w:numPr>
          <w:ilvl w:val="0"/>
          <w:numId w:val="16"/>
        </w:numPr>
        <w:spacing w:after="286"/>
        <w:ind w:hanging="322"/>
      </w:pPr>
      <w:r>
        <w:t xml:space="preserve">на странице в Сети Интернет - не позднее 2 (Двух) календарных дней. </w:t>
      </w:r>
    </w:p>
    <w:p w14:paraId="58AC0B5E" w14:textId="77777777" w:rsidR="004A01AC" w:rsidRDefault="00170EE3">
      <w:pPr>
        <w:numPr>
          <w:ilvl w:val="0"/>
          <w:numId w:val="17"/>
        </w:numPr>
        <w:spacing w:after="288" w:line="259" w:lineRule="auto"/>
      </w:pPr>
      <w:r>
        <w:rPr>
          <w:b w:val="0"/>
          <w:i w:val="0"/>
        </w:rPr>
        <w:t>Порядок публикации текстов эмиссионных документов по Биржевым облигациям:</w:t>
      </w:r>
    </w:p>
    <w:p w14:paraId="5B3CEB8A" w14:textId="77777777" w:rsidR="004A01AC" w:rsidRDefault="00170EE3">
      <w:pPr>
        <w:numPr>
          <w:ilvl w:val="1"/>
          <w:numId w:val="17"/>
        </w:numPr>
      </w:pPr>
      <w:r>
        <w:t>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w:t>
      </w:r>
    </w:p>
    <w:p w14:paraId="4B24F788" w14:textId="77777777" w:rsidR="004A01AC" w:rsidRDefault="00170EE3">
      <w:pPr>
        <w:ind w:left="-15"/>
      </w:pPr>
      <w:r>
        <w:t xml:space="preserve">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w:t>
      </w:r>
      <w:r>
        <w:lastRenderedPageBreak/>
        <w:t>наименование биржи, осуществившей присвоение Программе идентификационного номера.</w:t>
      </w:r>
    </w:p>
    <w:p w14:paraId="6438F38C" w14:textId="77777777" w:rsidR="004A01AC" w:rsidRDefault="00170EE3">
      <w:pPr>
        <w:ind w:left="-15"/>
      </w:pPr>
      <w: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77E42536" w14:textId="77777777" w:rsidR="004A01AC" w:rsidRDefault="00170EE3">
      <w:pPr>
        <w:spacing w:after="287"/>
        <w:ind w:left="-15"/>
      </w:pPr>
      <w:r>
        <w:t>Запрещается размещение Биржевых облигаций в рамках Программы ранее даты, с которой Эмитент предоставляет доступ к Программе.</w:t>
      </w:r>
    </w:p>
    <w:p w14:paraId="06748347" w14:textId="77777777" w:rsidR="004A01AC" w:rsidRDefault="00170EE3">
      <w:pPr>
        <w:numPr>
          <w:ilvl w:val="1"/>
          <w:numId w:val="17"/>
        </w:numPr>
      </w:pPr>
      <w:r>
        <w:t>В срок не позднее даты начала размещения Биржевых облигаций, Эмитент публикует текст Условий выпуска на странице в Сети Интернет.</w:t>
      </w:r>
    </w:p>
    <w:p w14:paraId="3EDCFB9B" w14:textId="77777777" w:rsidR="004A01AC" w:rsidRDefault="00170EE3">
      <w:pPr>
        <w:ind w:left="-15"/>
      </w:pPr>
      <w: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3EAD47B8" w14:textId="77777777" w:rsidR="004A01AC" w:rsidRDefault="00170EE3">
      <w:pPr>
        <w:spacing w:after="287"/>
        <w:ind w:left="-15"/>
      </w:pPr>
      <w: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18A53297" w14:textId="77777777" w:rsidR="004A01AC" w:rsidRDefault="00170EE3">
      <w:pPr>
        <w:numPr>
          <w:ilvl w:val="1"/>
          <w:numId w:val="17"/>
        </w:numPr>
      </w:pPr>
      <w:r>
        <w:t>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 .</w:t>
      </w:r>
    </w:p>
    <w:p w14:paraId="14928F0B" w14:textId="77777777" w:rsidR="004A01AC" w:rsidRDefault="00170EE3">
      <w:pPr>
        <w:ind w:left="-15"/>
      </w:pPr>
      <w: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558657B6" w14:textId="77777777" w:rsidR="004A01AC" w:rsidRDefault="00170EE3">
      <w:pPr>
        <w:numPr>
          <w:ilvl w:val="0"/>
          <w:numId w:val="17"/>
        </w:numPr>
        <w:spacing w:after="0" w:line="257" w:lineRule="auto"/>
      </w:pPr>
      <w:r>
        <w:rPr>
          <w:b w:val="0"/>
          <w:i w:val="0"/>
        </w:rPr>
        <w:t>Порядок раскрытия информации о досрочном погашении Биржевых облигаций по усмотрению Эмитента:</w:t>
      </w:r>
    </w:p>
    <w:p w14:paraId="1DDFBC3B" w14:textId="77777777" w:rsidR="004A01AC" w:rsidRDefault="00170EE3">
      <w:pPr>
        <w:numPr>
          <w:ilvl w:val="1"/>
          <w:numId w:val="17"/>
        </w:numPr>
      </w:pPr>
      <w: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2B44F87B" w14:textId="77777777" w:rsidR="004A01AC" w:rsidRDefault="00170EE3">
      <w:pPr>
        <w:ind w:left="-15"/>
      </w:pPr>
      <w:r>
        <w:t>7.1.1. Сообщение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p>
    <w:p w14:paraId="0FFD4062" w14:textId="77777777" w:rsidR="004A01AC" w:rsidRDefault="00170EE3">
      <w:pPr>
        <w:numPr>
          <w:ilvl w:val="0"/>
          <w:numId w:val="18"/>
        </w:numPr>
        <w:ind w:hanging="384"/>
      </w:pPr>
      <w:r>
        <w:t>в Ленте новостей - не позднее 1 (Одного) календарного дня;</w:t>
      </w:r>
    </w:p>
    <w:p w14:paraId="019B9DD6" w14:textId="77777777" w:rsidR="004A01AC" w:rsidRDefault="00170EE3">
      <w:pPr>
        <w:numPr>
          <w:ilvl w:val="0"/>
          <w:numId w:val="18"/>
        </w:numPr>
        <w:ind w:hanging="384"/>
      </w:pPr>
      <w:r>
        <w:t>на странице в Сети Интернет - не позднее 2 (Двух) календарных дней.</w:t>
      </w:r>
    </w:p>
    <w:p w14:paraId="4A02D0FD" w14:textId="77777777" w:rsidR="004A01AC" w:rsidRDefault="00170EE3">
      <w:pPr>
        <w:spacing w:after="286"/>
        <w:ind w:left="-15"/>
      </w:pPr>
      <w:r>
        <w:lastRenderedPageBreak/>
        <w:t>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w:t>
      </w:r>
    </w:p>
    <w:p w14:paraId="6918673B" w14:textId="77777777" w:rsidR="004A01AC" w:rsidRDefault="00170EE3">
      <w:pPr>
        <w:ind w:left="-15"/>
      </w:pPr>
      <w:r>
        <w:t>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p>
    <w:p w14:paraId="683D2842" w14:textId="77777777" w:rsidR="004A01AC" w:rsidRDefault="00170EE3">
      <w:pPr>
        <w:numPr>
          <w:ilvl w:val="0"/>
          <w:numId w:val="18"/>
        </w:numPr>
        <w:ind w:hanging="384"/>
      </w:pPr>
      <w:r>
        <w:t>в Ленте новостей - не позднее 1 (Одного) календарного дня;</w:t>
      </w:r>
    </w:p>
    <w:p w14:paraId="0D3E666A" w14:textId="77777777" w:rsidR="004A01AC" w:rsidRDefault="00170EE3">
      <w:pPr>
        <w:numPr>
          <w:ilvl w:val="0"/>
          <w:numId w:val="18"/>
        </w:numPr>
        <w:spacing w:after="301"/>
        <w:ind w:hanging="384"/>
      </w:pPr>
      <w:r>
        <w:t>на странице в Сети Интернет - не позднее 2 (Двух) календарных дней.</w:t>
      </w:r>
    </w:p>
    <w:p w14:paraId="2DEB9C58" w14:textId="77777777" w:rsidR="004A01AC" w:rsidRDefault="00170EE3">
      <w:pPr>
        <w:ind w:left="-15"/>
      </w:pPr>
      <w:r>
        <w:t>7.2) Сообщение о частичном досрочном погашении Биржевых облигаций в дату окончания очередного(</w:t>
      </w:r>
      <w:proofErr w:type="spellStart"/>
      <w:r>
        <w:t>ых</w:t>
      </w:r>
      <w:proofErr w:type="spellEnd"/>
      <w:r>
        <w:t>) купонного(</w:t>
      </w:r>
      <w:proofErr w:type="spellStart"/>
      <w:r>
        <w:t>ых</w:t>
      </w:r>
      <w:proofErr w:type="spellEnd"/>
      <w:r>
        <w:t>) периода(</w:t>
      </w:r>
      <w:proofErr w:type="spellStart"/>
      <w:r>
        <w:t>ов</w:t>
      </w:r>
      <w:proofErr w:type="spellEnd"/>
      <w:r>
        <w:t>)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w:t>
      </w:r>
      <w:proofErr w:type="spellStart"/>
      <w:r>
        <w:t>ых</w:t>
      </w:r>
      <w:proofErr w:type="spellEnd"/>
      <w:r>
        <w:t>) купонного(</w:t>
      </w:r>
      <w:proofErr w:type="spellStart"/>
      <w:r>
        <w:t>ых</w:t>
      </w:r>
      <w:proofErr w:type="spellEnd"/>
      <w:r>
        <w:t>) периода(</w:t>
      </w:r>
      <w:proofErr w:type="spellStart"/>
      <w:r>
        <w:t>ов</w:t>
      </w:r>
      <w:proofErr w:type="spellEnd"/>
      <w:r>
        <w:t>):</w:t>
      </w:r>
    </w:p>
    <w:p w14:paraId="42D99969" w14:textId="77777777" w:rsidR="004A01AC" w:rsidRDefault="00170EE3">
      <w:pPr>
        <w:numPr>
          <w:ilvl w:val="0"/>
          <w:numId w:val="18"/>
        </w:numPr>
        <w:ind w:hanging="384"/>
      </w:pPr>
      <w:r>
        <w:t>в Ленте новостей - не позднее 1 (Одного) календарного дня;</w:t>
      </w:r>
    </w:p>
    <w:p w14:paraId="30DF28E3" w14:textId="77777777" w:rsidR="004A01AC" w:rsidRDefault="00170EE3">
      <w:pPr>
        <w:numPr>
          <w:ilvl w:val="0"/>
          <w:numId w:val="18"/>
        </w:numPr>
        <w:ind w:hanging="384"/>
      </w:pPr>
      <w:r>
        <w:t>на странице в Сети Интернет - не позднее 2 (Двух) календарных дней.</w:t>
      </w:r>
    </w:p>
    <w:p w14:paraId="7C305AD6" w14:textId="77777777" w:rsidR="004A01AC" w:rsidRDefault="00170EE3">
      <w:pPr>
        <w:spacing w:after="287"/>
        <w:ind w:left="-15"/>
      </w:pPr>
      <w:r>
        <w:t>Данное сообщение среди прочих сведений должно включать номер(а) купонного(</w:t>
      </w:r>
      <w:proofErr w:type="spellStart"/>
      <w:r>
        <w:t>ых</w:t>
      </w:r>
      <w:proofErr w:type="spellEnd"/>
      <w:r>
        <w:t>) периода(</w:t>
      </w:r>
      <w:proofErr w:type="spellStart"/>
      <w:r>
        <w:t>ов</w:t>
      </w:r>
      <w:proofErr w:type="spellEnd"/>
      <w:r>
        <w:t>), в дату окончания которого(</w:t>
      </w:r>
      <w:proofErr w:type="spellStart"/>
      <w:r>
        <w:t>ых</w:t>
      </w:r>
      <w:proofErr w:type="spellEnd"/>
      <w:r>
        <w:t>)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proofErr w:type="spellStart"/>
      <w:r>
        <w:t>ых</w:t>
      </w:r>
      <w:proofErr w:type="spellEnd"/>
      <w:r>
        <w:t>) купонного(</w:t>
      </w:r>
      <w:proofErr w:type="spellStart"/>
      <w:r>
        <w:t>ых</w:t>
      </w:r>
      <w:proofErr w:type="spellEnd"/>
      <w:r>
        <w:t>) периода(</w:t>
      </w:r>
      <w:proofErr w:type="spellStart"/>
      <w:r>
        <w:t>ов</w:t>
      </w:r>
      <w:proofErr w:type="spellEnd"/>
      <w:r>
        <w:t xml:space="preserve">). </w:t>
      </w:r>
    </w:p>
    <w:p w14:paraId="6619C3CB" w14:textId="77777777" w:rsidR="004A01AC" w:rsidRDefault="00170EE3">
      <w:pPr>
        <w:spacing w:after="290" w:line="256" w:lineRule="auto"/>
        <w:ind w:left="-5" w:hanging="10"/>
        <w:jc w:val="left"/>
      </w:pPr>
      <w:r>
        <w:t>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5792CEC" w14:textId="77777777" w:rsidR="004A01AC" w:rsidRDefault="00170EE3">
      <w:pPr>
        <w:ind w:left="-15"/>
      </w:pPr>
      <w: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p>
    <w:p w14:paraId="14BD1BF9" w14:textId="77777777" w:rsidR="004A01AC" w:rsidRDefault="00170EE3">
      <w:pPr>
        <w:numPr>
          <w:ilvl w:val="0"/>
          <w:numId w:val="18"/>
        </w:numPr>
        <w:ind w:hanging="384"/>
      </w:pPr>
      <w:r>
        <w:t>в Ленте новостей - не позднее 1 (Одного) календарного дня;</w:t>
      </w:r>
    </w:p>
    <w:p w14:paraId="35E6E8D0" w14:textId="77777777" w:rsidR="004A01AC" w:rsidRDefault="00170EE3">
      <w:pPr>
        <w:numPr>
          <w:ilvl w:val="0"/>
          <w:numId w:val="18"/>
        </w:numPr>
        <w:spacing w:after="282"/>
        <w:ind w:hanging="384"/>
      </w:pPr>
      <w:r>
        <w:t>на странице в Сети Интернет - не позднее 2 (Двух) календарных дней.</w:t>
      </w:r>
    </w:p>
    <w:p w14:paraId="767E46BB" w14:textId="77777777" w:rsidR="004A01AC" w:rsidRDefault="00170EE3">
      <w:pPr>
        <w:numPr>
          <w:ilvl w:val="0"/>
          <w:numId w:val="19"/>
        </w:numPr>
        <w:spacing w:after="290" w:line="257" w:lineRule="auto"/>
        <w:ind w:hanging="235"/>
      </w:pPr>
      <w:r>
        <w:rPr>
          <w:b w:val="0"/>
          <w:i w:val="0"/>
        </w:rPr>
        <w:t>Порядок раскрытия информации о сроке размещения Биржевых облигаций:</w:t>
      </w:r>
    </w:p>
    <w:p w14:paraId="656C6599" w14:textId="77777777" w:rsidR="004A01AC" w:rsidRDefault="00170EE3">
      <w:pPr>
        <w:spacing w:after="0" w:line="256" w:lineRule="auto"/>
        <w:ind w:left="-5" w:right="112" w:hanging="10"/>
        <w:jc w:val="left"/>
      </w:pPr>
      <w:r>
        <w:lastRenderedPageBreak/>
        <w:t>8.1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 - в Ленте новостей - не позднее, чем за 1 (Один) календарный день до даты начала размещения Биржевых облигаций;</w:t>
      </w:r>
    </w:p>
    <w:p w14:paraId="0A828D8E" w14:textId="77777777" w:rsidR="004A01AC" w:rsidRDefault="00170EE3">
      <w:pPr>
        <w:numPr>
          <w:ilvl w:val="0"/>
          <w:numId w:val="20"/>
        </w:numPr>
        <w:spacing w:after="287"/>
        <w:ind w:firstLine="0"/>
      </w:pPr>
      <w:r>
        <w:t>на странице в Сети Интернет - не позднее, чем за 1 (Один) календарный день до даты начала размещения Биржевых облигаций.</w:t>
      </w:r>
    </w:p>
    <w:p w14:paraId="4D7D3470" w14:textId="77777777" w:rsidR="004A01AC" w:rsidRDefault="00170EE3">
      <w:pPr>
        <w:numPr>
          <w:ilvl w:val="1"/>
          <w:numId w:val="21"/>
        </w:numPr>
        <w:spacing w:after="290" w:line="256" w:lineRule="auto"/>
        <w:ind w:hanging="10"/>
        <w:jc w:val="left"/>
      </w:pPr>
      <w:r>
        <w:t>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57517AD6" w14:textId="77777777" w:rsidR="004A01AC" w:rsidRDefault="00170EE3">
      <w:pPr>
        <w:spacing w:after="290" w:line="256" w:lineRule="auto"/>
        <w:ind w:left="-5" w:hanging="10"/>
        <w:jc w:val="left"/>
      </w:pPr>
      <w:r>
        <w:t>В соответствии с п. 26.12 Положения о раскрытии информации эмитентами эмиссионных ценных бумаг (утв. Банком России 30.12.2014 № 454-П) (далее и ранее "Положение о раскрытии информации "),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p>
    <w:p w14:paraId="6BE24EE3" w14:textId="77777777" w:rsidR="004A01AC" w:rsidRDefault="00170EE3">
      <w:pPr>
        <w:numPr>
          <w:ilvl w:val="1"/>
          <w:numId w:val="21"/>
        </w:numPr>
        <w:spacing w:after="0" w:line="256" w:lineRule="auto"/>
        <w:ind w:hanging="10"/>
        <w:jc w:val="left"/>
      </w:pPr>
      <w: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3F950ED" w14:textId="77777777" w:rsidR="004A01AC" w:rsidRDefault="00170EE3">
      <w:pPr>
        <w:numPr>
          <w:ilvl w:val="0"/>
          <w:numId w:val="20"/>
        </w:numPr>
        <w:ind w:firstLine="0"/>
      </w:pPr>
      <w:r>
        <w:t>в Ленте новостей - не позднее 1 (Одного) календарного дня;</w:t>
      </w:r>
    </w:p>
    <w:p w14:paraId="6EA274AD" w14:textId="77777777" w:rsidR="004A01AC" w:rsidRDefault="00170EE3">
      <w:pPr>
        <w:numPr>
          <w:ilvl w:val="0"/>
          <w:numId w:val="20"/>
        </w:numPr>
        <w:spacing w:after="286"/>
        <w:ind w:firstLine="0"/>
      </w:pPr>
      <w:r>
        <w:t>на странице в C ети Интернет - не позднее 2 (Двух) календарных дней.</w:t>
      </w:r>
    </w:p>
    <w:p w14:paraId="69631638" w14:textId="77777777" w:rsidR="004A01AC" w:rsidRDefault="00170EE3">
      <w:pPr>
        <w:ind w:left="-15"/>
      </w:pPr>
      <w:r>
        <w:t>9)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p>
    <w:p w14:paraId="19584879" w14:textId="77777777" w:rsidR="004A01AC" w:rsidRDefault="00170EE3">
      <w:pPr>
        <w:numPr>
          <w:ilvl w:val="0"/>
          <w:numId w:val="20"/>
        </w:numPr>
        <w:ind w:firstLine="0"/>
      </w:pPr>
      <w:r>
        <w:t>в Ленте новостей - не позднее 1 (Одного) календарного дня;</w:t>
      </w:r>
    </w:p>
    <w:p w14:paraId="6AE11389" w14:textId="77777777" w:rsidR="004A01AC" w:rsidRDefault="00170EE3">
      <w:pPr>
        <w:numPr>
          <w:ilvl w:val="0"/>
          <w:numId w:val="20"/>
        </w:numPr>
        <w:spacing w:after="286"/>
        <w:ind w:firstLine="0"/>
      </w:pPr>
      <w:r>
        <w:lastRenderedPageBreak/>
        <w:t>на странице в Сети Интернет - не позднее 2 (Двух) календарных дней.</w:t>
      </w:r>
    </w:p>
    <w:p w14:paraId="57B756D8" w14:textId="77777777" w:rsidR="004A01AC" w:rsidRDefault="00170EE3">
      <w:pPr>
        <w:ind w:left="-15"/>
      </w:pPr>
      <w:r>
        <w:t>10)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2F8B81D9" w14:textId="77777777" w:rsidR="004A01AC" w:rsidRDefault="00170EE3">
      <w:pPr>
        <w:numPr>
          <w:ilvl w:val="0"/>
          <w:numId w:val="20"/>
        </w:numPr>
        <w:ind w:firstLine="0"/>
      </w:pPr>
      <w:r>
        <w:t>в Ленте новостей - не позднее 1 (Одного) календарного дня;</w:t>
      </w:r>
    </w:p>
    <w:p w14:paraId="16013275" w14:textId="77777777" w:rsidR="004A01AC" w:rsidRDefault="00170EE3">
      <w:pPr>
        <w:numPr>
          <w:ilvl w:val="0"/>
          <w:numId w:val="20"/>
        </w:numPr>
        <w:spacing w:after="286"/>
        <w:ind w:firstLine="0"/>
      </w:pPr>
      <w:r>
        <w:t>на странице в Сети Интернет - не позднее 2 (Двух) календарных дней.</w:t>
      </w:r>
    </w:p>
    <w:p w14:paraId="46F97710" w14:textId="77777777" w:rsidR="004A01AC" w:rsidRDefault="00170EE3">
      <w:pPr>
        <w:spacing w:after="291" w:line="257" w:lineRule="auto"/>
        <w:ind w:left="-15"/>
      </w:pPr>
      <w:r>
        <w:t xml:space="preserve">11) </w:t>
      </w:r>
      <w:r>
        <w:rPr>
          <w:b w:val="0"/>
          <w:i w:val="0"/>
        </w:rPr>
        <w:t>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p>
    <w:p w14:paraId="6B59825E" w14:textId="77777777" w:rsidR="004A01AC" w:rsidRDefault="00170EE3">
      <w:pPr>
        <w:spacing w:after="0" w:line="257" w:lineRule="auto"/>
        <w:ind w:left="-15"/>
      </w:pPr>
      <w:r>
        <w:rPr>
          <w:b w:val="0"/>
          <w:i w:val="0"/>
        </w:rPr>
        <w:t>11.1) о сроке для направления оферт от потенциальных приобретателей Биржевых облигаций с предложением заключить Предварительные договоры</w:t>
      </w:r>
    </w:p>
    <w:p w14:paraId="63EB3D04" w14:textId="77777777" w:rsidR="004A01AC" w:rsidRDefault="00170EE3">
      <w:pPr>
        <w:ind w:left="-15"/>
      </w:pPr>
      <w: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w:t>
      </w:r>
    </w:p>
    <w:p w14:paraId="5290BFCF" w14:textId="77777777" w:rsidR="004A01AC" w:rsidRDefault="00170EE3">
      <w:pPr>
        <w:numPr>
          <w:ilvl w:val="0"/>
          <w:numId w:val="20"/>
        </w:numPr>
        <w:ind w:firstLine="0"/>
      </w:pPr>
      <w:r>
        <w:t>в Ленте новостей - не позднее 1 (Одного) календарного дня;</w:t>
      </w:r>
    </w:p>
    <w:p w14:paraId="161B3D9F" w14:textId="77777777" w:rsidR="004A01AC" w:rsidRDefault="00170EE3">
      <w:pPr>
        <w:numPr>
          <w:ilvl w:val="0"/>
          <w:numId w:val="20"/>
        </w:numPr>
        <w:ind w:firstLine="0"/>
      </w:pPr>
      <w:r>
        <w:t>на странице в C ети Интернет - не позднее 2 (Двух) календарных дней.</w:t>
      </w:r>
    </w:p>
    <w:p w14:paraId="2E17B2F0" w14:textId="77777777" w:rsidR="004A01AC" w:rsidRDefault="00170EE3">
      <w:pPr>
        <w:ind w:left="-15"/>
      </w:pPr>
      <w:r>
        <w:t>При этом публикация на странице в Сети Интернет осуществляется после публикации в Ленте новостей.</w:t>
      </w:r>
    </w:p>
    <w:p w14:paraId="5E38612D" w14:textId="77777777" w:rsidR="004A01AC" w:rsidRDefault="00170EE3">
      <w:pPr>
        <w:spacing w:after="287"/>
        <w:ind w:left="-15"/>
      </w:pPr>
      <w: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33F4D9D5" w14:textId="77777777" w:rsidR="004A01AC" w:rsidRDefault="00170EE3">
      <w:pPr>
        <w:ind w:left="-15"/>
      </w:pPr>
      <w: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53559C17" w14:textId="77777777" w:rsidR="004A01AC" w:rsidRDefault="00170EE3">
      <w:pPr>
        <w:ind w:left="-15"/>
      </w:pPr>
      <w:r>
        <w:t>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165204C9" w14:textId="77777777" w:rsidR="004A01AC" w:rsidRDefault="00170EE3">
      <w:pPr>
        <w:numPr>
          <w:ilvl w:val="0"/>
          <w:numId w:val="22"/>
        </w:numPr>
        <w:ind w:hanging="120"/>
      </w:pPr>
      <w:r>
        <w:t>в Ленте новостей - не позднее 1 (Одного) календарного дня;</w:t>
      </w:r>
    </w:p>
    <w:p w14:paraId="638E521B" w14:textId="77777777" w:rsidR="004A01AC" w:rsidRDefault="00170EE3">
      <w:pPr>
        <w:numPr>
          <w:ilvl w:val="0"/>
          <w:numId w:val="22"/>
        </w:numPr>
        <w:ind w:hanging="120"/>
      </w:pPr>
      <w:r>
        <w:lastRenderedPageBreak/>
        <w:t>на странице в C ети Интернет - не позднее 2 (Двух) календарных дней.</w:t>
      </w:r>
    </w:p>
    <w:p w14:paraId="65F0D3C3" w14:textId="77777777" w:rsidR="004A01AC" w:rsidRDefault="00170EE3">
      <w:pPr>
        <w:spacing w:after="0" w:line="257" w:lineRule="auto"/>
        <w:ind w:left="-15"/>
      </w:pPr>
      <w:r>
        <w:rPr>
          <w:b w:val="0"/>
          <w:i w:val="0"/>
        </w:rPr>
        <w:t>11.2) об истечении срока для направления оферт потенциальных приобретателей облигаций с предложением заключить Предварительный договор</w:t>
      </w:r>
    </w:p>
    <w:p w14:paraId="62F8C6A4" w14:textId="77777777" w:rsidR="004A01AC" w:rsidRDefault="00170EE3">
      <w:pPr>
        <w:ind w:left="-15"/>
      </w:pPr>
      <w: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14:paraId="7CE96382" w14:textId="77777777" w:rsidR="004A01AC" w:rsidRDefault="00170EE3">
      <w:pPr>
        <w:numPr>
          <w:ilvl w:val="0"/>
          <w:numId w:val="22"/>
        </w:numPr>
        <w:ind w:hanging="120"/>
      </w:pPr>
      <w:r>
        <w:t>в Ленте новостей - не позднее 1 (Одного) календарного дня;</w:t>
      </w:r>
    </w:p>
    <w:p w14:paraId="209B5B94" w14:textId="77777777" w:rsidR="004A01AC" w:rsidRDefault="00170EE3">
      <w:pPr>
        <w:numPr>
          <w:ilvl w:val="0"/>
          <w:numId w:val="22"/>
        </w:numPr>
        <w:spacing w:after="286"/>
        <w:ind w:hanging="120"/>
      </w:pPr>
      <w:r>
        <w:t>на странице в C ети Интернет - не позднее 1 (Одного) календарного дня.</w:t>
      </w:r>
    </w:p>
    <w:p w14:paraId="0314FF3B" w14:textId="77777777" w:rsidR="004A01AC" w:rsidRDefault="00170EE3">
      <w:pPr>
        <w:numPr>
          <w:ilvl w:val="0"/>
          <w:numId w:val="23"/>
        </w:numPr>
        <w:spacing w:after="291" w:line="257" w:lineRule="auto"/>
      </w:pPr>
      <w:r>
        <w:rPr>
          <w:b w:val="0"/>
          <w:i w:val="0"/>
        </w:rPr>
        <w:t>Порядок раскрытия информации о величине процентной ставки купона на первый купонный период по Биржевым облигациям:</w:t>
      </w:r>
    </w:p>
    <w:p w14:paraId="57903254" w14:textId="77777777" w:rsidR="004A01AC" w:rsidRDefault="00170EE3">
      <w:pPr>
        <w:ind w:left="-15"/>
      </w:pPr>
      <w:r>
        <w:t>12.1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установленной уполномоченным органом управления Эмитента,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51E7ADB0" w14:textId="77777777" w:rsidR="004A01AC" w:rsidRDefault="00170EE3">
      <w:pPr>
        <w:numPr>
          <w:ilvl w:val="0"/>
          <w:numId w:val="24"/>
        </w:numPr>
        <w:ind w:hanging="120"/>
      </w:pPr>
      <w:r>
        <w:t>в Ленте новостей - не позднее 1 (Одного) календарного дня;</w:t>
      </w:r>
    </w:p>
    <w:p w14:paraId="3FFF1C5E" w14:textId="77777777" w:rsidR="004A01AC" w:rsidRDefault="00170EE3">
      <w:pPr>
        <w:numPr>
          <w:ilvl w:val="0"/>
          <w:numId w:val="24"/>
        </w:numPr>
        <w:ind w:hanging="120"/>
      </w:pPr>
      <w:r>
        <w:t>на странице в C ети Интернет - не позднее 2 (Двух) календарных дней.</w:t>
      </w:r>
    </w:p>
    <w:p w14:paraId="38F01D69" w14:textId="77777777" w:rsidR="004A01AC" w:rsidRDefault="00170EE3">
      <w:pPr>
        <w:spacing w:after="287"/>
        <w:ind w:left="-15"/>
      </w:pPr>
      <w:r>
        <w:t>При этом публикация на странице в Сети Интернет осуществляется после публикации в Ленте новостей.</w:t>
      </w:r>
    </w:p>
    <w:p w14:paraId="6EA5281F" w14:textId="77777777" w:rsidR="004A01AC" w:rsidRDefault="00170EE3">
      <w:pPr>
        <w:ind w:left="-15"/>
      </w:pPr>
      <w:r>
        <w:t>12.2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51012B71" w14:textId="77777777" w:rsidR="004A01AC" w:rsidRDefault="00170EE3">
      <w:pPr>
        <w:numPr>
          <w:ilvl w:val="0"/>
          <w:numId w:val="24"/>
        </w:numPr>
        <w:ind w:hanging="120"/>
      </w:pPr>
      <w:r>
        <w:t>в Ленте новостей - не позднее 1 (Одного) календарного дня;</w:t>
      </w:r>
    </w:p>
    <w:p w14:paraId="34EC6365" w14:textId="77777777" w:rsidR="004A01AC" w:rsidRDefault="00170EE3">
      <w:pPr>
        <w:numPr>
          <w:ilvl w:val="0"/>
          <w:numId w:val="24"/>
        </w:numPr>
        <w:spacing w:after="574"/>
        <w:ind w:hanging="120"/>
      </w:pPr>
      <w:r>
        <w:t>на странице в C ети Интернет - не позднее 2 (Двух) календарных дней .</w:t>
      </w:r>
    </w:p>
    <w:p w14:paraId="6BADEF42" w14:textId="77777777" w:rsidR="004A01AC" w:rsidRDefault="00170EE3">
      <w:pPr>
        <w:numPr>
          <w:ilvl w:val="0"/>
          <w:numId w:val="25"/>
        </w:numPr>
        <w:spacing w:after="291" w:line="257" w:lineRule="auto"/>
      </w:pPr>
      <w:r>
        <w:rPr>
          <w:b w:val="0"/>
          <w:i w:val="0"/>
        </w:rPr>
        <w:lastRenderedPageBreak/>
        <w:t>Порядок раскрытия информации об исполнении обязательств по Биржевым облигациям:</w:t>
      </w:r>
    </w:p>
    <w:p w14:paraId="0AC0A174" w14:textId="77777777" w:rsidR="004A01AC" w:rsidRDefault="00170EE3">
      <w:pPr>
        <w:ind w:left="-15"/>
      </w:pPr>
      <w:r>
        <w:t>13.1.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1AFE96F7" w14:textId="77777777" w:rsidR="004A01AC" w:rsidRDefault="00170EE3">
      <w:pPr>
        <w:numPr>
          <w:ilvl w:val="0"/>
          <w:numId w:val="26"/>
        </w:numPr>
        <w:ind w:hanging="120"/>
      </w:pPr>
      <w:r>
        <w:t>в Ленте новостей - не позднее 1 (Одного) календарного дня;</w:t>
      </w:r>
    </w:p>
    <w:p w14:paraId="33F24192" w14:textId="77777777" w:rsidR="004A01AC" w:rsidRDefault="00170EE3">
      <w:pPr>
        <w:numPr>
          <w:ilvl w:val="0"/>
          <w:numId w:val="26"/>
        </w:numPr>
        <w:ind w:hanging="120"/>
      </w:pPr>
      <w:r>
        <w:t>на странице в C ети Интернет - не позднее 2 (Двух) календарных дней.</w:t>
      </w:r>
    </w:p>
    <w:p w14:paraId="6FCA4E96" w14:textId="77777777" w:rsidR="004A01AC" w:rsidRDefault="00170EE3">
      <w:pPr>
        <w:spacing w:after="282"/>
        <w:ind w:left="-15"/>
      </w:pPr>
      <w: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F35B472" w14:textId="77777777" w:rsidR="004A01AC" w:rsidRDefault="00170EE3">
      <w:pPr>
        <w:ind w:left="-15"/>
      </w:pPr>
      <w:r>
        <w:t>13.2.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A585F3F" w14:textId="77777777" w:rsidR="004A01AC" w:rsidRDefault="00170EE3">
      <w:pPr>
        <w:numPr>
          <w:ilvl w:val="0"/>
          <w:numId w:val="26"/>
        </w:numPr>
        <w:ind w:hanging="120"/>
      </w:pPr>
      <w:r>
        <w:t>в Ленте новостей - не позднее 1 (Одного) календарного дня;</w:t>
      </w:r>
    </w:p>
    <w:p w14:paraId="7B4AA197" w14:textId="77777777" w:rsidR="004A01AC" w:rsidRDefault="00170EE3">
      <w:pPr>
        <w:numPr>
          <w:ilvl w:val="0"/>
          <w:numId w:val="26"/>
        </w:numPr>
        <w:ind w:hanging="120"/>
      </w:pPr>
      <w:r>
        <w:t>на странице в C ети Интернет - не позднее 2 (Двух) календарных дней.</w:t>
      </w:r>
    </w:p>
    <w:p w14:paraId="79261669" w14:textId="77777777" w:rsidR="004A01AC" w:rsidRDefault="00170EE3">
      <w:pPr>
        <w:spacing w:after="287"/>
        <w:ind w:left="-15"/>
      </w:pPr>
      <w: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4536C463" w14:textId="77777777" w:rsidR="004A01AC" w:rsidRDefault="00170EE3">
      <w:pPr>
        <w:ind w:left="-15"/>
      </w:pPr>
      <w:r>
        <w:t>13.3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p>
    <w:p w14:paraId="6118E8BF" w14:textId="77777777" w:rsidR="004A01AC" w:rsidRDefault="00170EE3">
      <w:pPr>
        <w:numPr>
          <w:ilvl w:val="0"/>
          <w:numId w:val="26"/>
        </w:numPr>
        <w:ind w:hanging="120"/>
      </w:pPr>
      <w:r>
        <w:t>в Ленте новостей - не позднее 1 (Одного) календарного дня;</w:t>
      </w:r>
    </w:p>
    <w:p w14:paraId="13A5DEFA" w14:textId="77777777" w:rsidR="004A01AC" w:rsidRDefault="00170EE3">
      <w:pPr>
        <w:numPr>
          <w:ilvl w:val="0"/>
          <w:numId w:val="26"/>
        </w:numPr>
        <w:spacing w:after="286"/>
        <w:ind w:hanging="120"/>
      </w:pPr>
      <w:r>
        <w:t>на странице в Сети Интернет -- не позднее 2 (Двух) календарных дней.</w:t>
      </w:r>
    </w:p>
    <w:p w14:paraId="5D67CC66" w14:textId="77777777" w:rsidR="004A01AC" w:rsidRDefault="00170EE3">
      <w:pPr>
        <w:spacing w:after="0" w:line="257" w:lineRule="auto"/>
        <w:ind w:left="-15"/>
      </w:pPr>
      <w:r>
        <w:t xml:space="preserve">14) </w:t>
      </w:r>
      <w:r>
        <w:rPr>
          <w:b w:val="0"/>
          <w:i w:val="0"/>
        </w:rPr>
        <w:t>Порядок раскрытия информации о неисполнении или ненадлежащем исполнении Эмитентом обязательств по Биржевым облигациям.</w:t>
      </w:r>
    </w:p>
    <w:p w14:paraId="72194C01" w14:textId="77777777" w:rsidR="004A01AC" w:rsidRDefault="00170EE3">
      <w:pPr>
        <w:ind w:left="-15"/>
      </w:pPr>
      <w: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4F85B23B" w14:textId="77777777" w:rsidR="004A01AC" w:rsidRDefault="00170EE3">
      <w:pPr>
        <w:ind w:left="-15"/>
      </w:pPr>
      <w: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713629D" w14:textId="77777777" w:rsidR="004A01AC" w:rsidRDefault="00170EE3">
      <w:pPr>
        <w:numPr>
          <w:ilvl w:val="0"/>
          <w:numId w:val="27"/>
        </w:numPr>
        <w:ind w:hanging="120"/>
      </w:pPr>
      <w:r>
        <w:lastRenderedPageBreak/>
        <w:t>в Ленте новостей - не позднее 1 (Одного) календарного дня;</w:t>
      </w:r>
    </w:p>
    <w:p w14:paraId="1DBB116E" w14:textId="77777777" w:rsidR="004A01AC" w:rsidRDefault="00170EE3">
      <w:pPr>
        <w:numPr>
          <w:ilvl w:val="0"/>
          <w:numId w:val="27"/>
        </w:numPr>
        <w:ind w:hanging="120"/>
      </w:pPr>
      <w:r>
        <w:t>на странице в Сети Интернет - не позднее 2 (Двух) календарных дней.</w:t>
      </w:r>
    </w:p>
    <w:p w14:paraId="2C986E1F" w14:textId="77777777" w:rsidR="004A01AC" w:rsidRDefault="00170EE3">
      <w:pPr>
        <w:ind w:left="-15"/>
      </w:pPr>
      <w: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EC567D6" w14:textId="77777777" w:rsidR="004A01AC" w:rsidRDefault="00170EE3">
      <w:pPr>
        <w:numPr>
          <w:ilvl w:val="0"/>
          <w:numId w:val="28"/>
        </w:numPr>
      </w:pPr>
      <w:r>
        <w:t>в Ленте новостей - не позднее 1 (Одного) календарного дня;</w:t>
      </w:r>
    </w:p>
    <w:p w14:paraId="262D6F02" w14:textId="77777777" w:rsidR="004A01AC" w:rsidRDefault="00170EE3">
      <w:pPr>
        <w:numPr>
          <w:ilvl w:val="0"/>
          <w:numId w:val="28"/>
        </w:numPr>
        <w:spacing w:after="286"/>
      </w:pPr>
      <w:r>
        <w:t>на странице в Сети Интернет - не позднее 2 (Двух) календарных дней.</w:t>
      </w:r>
    </w:p>
    <w:p w14:paraId="380879B7" w14:textId="77777777" w:rsidR="004A01AC" w:rsidRDefault="00170EE3">
      <w:pPr>
        <w:ind w:left="542" w:firstLine="0"/>
      </w:pPr>
      <w:r>
        <w:t>Указанная информация в том числе должна включать в себя следующие сведения:</w:t>
      </w:r>
    </w:p>
    <w:p w14:paraId="38324117" w14:textId="77777777" w:rsidR="004A01AC" w:rsidRDefault="00170EE3">
      <w:pPr>
        <w:numPr>
          <w:ilvl w:val="0"/>
          <w:numId w:val="28"/>
        </w:numPr>
      </w:pPr>
      <w:r>
        <w:t>объем неисполненных обязательств;</w:t>
      </w:r>
    </w:p>
    <w:p w14:paraId="7AF7E080" w14:textId="77777777" w:rsidR="004A01AC" w:rsidRDefault="00170EE3">
      <w:pPr>
        <w:numPr>
          <w:ilvl w:val="0"/>
          <w:numId w:val="28"/>
        </w:numPr>
      </w:pPr>
      <w:r>
        <w:t>причину неисполнения обязательств;</w:t>
      </w:r>
    </w:p>
    <w:p w14:paraId="126C83D7" w14:textId="77777777" w:rsidR="004A01AC" w:rsidRDefault="00170EE3">
      <w:pPr>
        <w:numPr>
          <w:ilvl w:val="0"/>
          <w:numId w:val="28"/>
        </w:numPr>
      </w:pPr>
      <w:r>
        <w:t>перечисление возможных действий владельцев Биржевых облигаций по удовлетворению своих требований.</w:t>
      </w:r>
    </w:p>
    <w:p w14:paraId="680A93F6" w14:textId="77777777" w:rsidR="004A01AC" w:rsidRDefault="00170EE3">
      <w:pPr>
        <w:spacing w:after="0" w:line="257" w:lineRule="auto"/>
        <w:ind w:left="-15"/>
        <w:jc w:val="left"/>
      </w:pPr>
      <w:r>
        <w:t xml:space="preserve">15) </w:t>
      </w:r>
      <w:r>
        <w:rPr>
          <w:b w:val="0"/>
          <w:i w:val="0"/>
        </w:rPr>
        <w:t>Порядок раскрытия информации о посредниках, привлекаемых Эмитентом при исполнении обязательств по Биржевым облигациям:</w:t>
      </w:r>
    </w:p>
    <w:p w14:paraId="78DB41CB" w14:textId="77777777" w:rsidR="004A01AC" w:rsidRDefault="00170EE3">
      <w:pPr>
        <w:ind w:left="-15"/>
      </w:pPr>
      <w: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0E780B80" w14:textId="77777777" w:rsidR="004A01AC" w:rsidRDefault="00170EE3">
      <w:pPr>
        <w:numPr>
          <w:ilvl w:val="0"/>
          <w:numId w:val="29"/>
        </w:numPr>
        <w:ind w:hanging="120"/>
      </w:pPr>
      <w:r>
        <w:t>в Ленте новостей - не позднее 1 (Одного) календарного дня;</w:t>
      </w:r>
    </w:p>
    <w:p w14:paraId="2E5DDFA1" w14:textId="77777777" w:rsidR="004A01AC" w:rsidRDefault="00170EE3">
      <w:pPr>
        <w:numPr>
          <w:ilvl w:val="0"/>
          <w:numId w:val="29"/>
        </w:numPr>
        <w:ind w:hanging="120"/>
      </w:pPr>
      <w:r>
        <w:t>на странице в C ети Интернет - не позднее 2 (Двух) календарных дней;</w:t>
      </w:r>
    </w:p>
    <w:p w14:paraId="6258EAD1" w14:textId="77777777" w:rsidR="004A01AC" w:rsidRDefault="00170EE3">
      <w:pPr>
        <w:ind w:left="-15"/>
      </w:pPr>
      <w: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08355122" w14:textId="77777777" w:rsidR="004A01AC" w:rsidRDefault="00170EE3">
      <w:pPr>
        <w:spacing w:after="287"/>
        <w:ind w:left="-15"/>
      </w:pPr>
      <w: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00764CD6" w14:textId="77777777" w:rsidR="004A01AC" w:rsidRDefault="00170EE3">
      <w:pPr>
        <w:spacing w:after="287"/>
        <w:ind w:left="-15"/>
      </w:pPr>
      <w: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56E6C28" w14:textId="77777777" w:rsidR="004A01AC" w:rsidRDefault="00170EE3">
      <w:pPr>
        <w:numPr>
          <w:ilvl w:val="0"/>
          <w:numId w:val="30"/>
        </w:numPr>
        <w:spacing w:after="290" w:line="257" w:lineRule="auto"/>
        <w:jc w:val="left"/>
      </w:pPr>
      <w:r>
        <w:rPr>
          <w:b w:val="0"/>
          <w:i w:val="0"/>
        </w:rPr>
        <w:lastRenderedPageBreak/>
        <w:t>Порядок раскрытия информации о величине процентной ставки или порядке определения размера ставок по купонам, начиная со второго.</w:t>
      </w:r>
    </w:p>
    <w:p w14:paraId="08382024" w14:textId="55DA295D" w:rsidR="004A01AC" w:rsidRDefault="00170EE3">
      <w:pPr>
        <w:ind w:left="-15"/>
      </w:pPr>
      <w:r>
        <w:t xml:space="preserve">16.1 </w:t>
      </w:r>
      <w:r w:rsidR="008B1A77">
        <w:t>И</w:t>
      </w:r>
      <w:r>
        <w:t>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p>
    <w:p w14:paraId="6C35A957" w14:textId="77777777" w:rsidR="004A01AC" w:rsidRDefault="00170EE3">
      <w:pPr>
        <w:numPr>
          <w:ilvl w:val="0"/>
          <w:numId w:val="31"/>
        </w:numPr>
        <w:ind w:hanging="168"/>
      </w:pPr>
      <w:r>
        <w:t>в Ленте новостей - не позднее 1 (Одного) календарного дня;</w:t>
      </w:r>
    </w:p>
    <w:p w14:paraId="61AE6B82" w14:textId="77777777" w:rsidR="004A01AC" w:rsidRDefault="00170EE3">
      <w:pPr>
        <w:numPr>
          <w:ilvl w:val="0"/>
          <w:numId w:val="31"/>
        </w:numPr>
        <w:ind w:hanging="168"/>
      </w:pPr>
      <w:r>
        <w:t>на странице в Сети Интернет - не позднее 2 (Двух) календарных дней.</w:t>
      </w:r>
    </w:p>
    <w:p w14:paraId="7B5F52A2" w14:textId="77777777" w:rsidR="004A01AC" w:rsidRDefault="00170EE3">
      <w:pPr>
        <w:ind w:left="-15"/>
      </w:pPr>
      <w:r>
        <w:t>16.2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 (</w:t>
      </w:r>
      <w:proofErr w:type="spellStart"/>
      <w:r>
        <w:t>ых</w:t>
      </w:r>
      <w:proofErr w:type="spellEnd"/>
      <w:r>
        <w:t>) ставки(</w:t>
      </w:r>
      <w:proofErr w:type="spellStart"/>
      <w:r>
        <w:t>ок</w:t>
      </w:r>
      <w:proofErr w:type="spellEnd"/>
      <w:r>
        <w:t>) либо порядке определения процентной(</w:t>
      </w:r>
      <w:proofErr w:type="spellStart"/>
      <w:r>
        <w:t>ых</w:t>
      </w:r>
      <w:proofErr w:type="spellEnd"/>
      <w:r>
        <w:t>) ставки(</w:t>
      </w:r>
      <w:proofErr w:type="spellStart"/>
      <w:r>
        <w:t>ок</w:t>
      </w:r>
      <w:proofErr w:type="spellEnd"/>
      <w:r>
        <w:t>) по купону(</w:t>
      </w:r>
      <w:proofErr w:type="spellStart"/>
      <w:r>
        <w:t>ам</w:t>
      </w:r>
      <w:proofErr w:type="spellEnd"/>
      <w:r>
        <w:t>):</w:t>
      </w:r>
    </w:p>
    <w:p w14:paraId="12F20D16" w14:textId="77777777" w:rsidR="004A01AC" w:rsidRDefault="00170EE3">
      <w:pPr>
        <w:numPr>
          <w:ilvl w:val="0"/>
          <w:numId w:val="31"/>
        </w:numPr>
        <w:ind w:hanging="168"/>
      </w:pPr>
      <w:r>
        <w:t>в Ленте новостей - не позднее 1 (Одного) календарного дня;</w:t>
      </w:r>
    </w:p>
    <w:p w14:paraId="6AECBEC2" w14:textId="77777777" w:rsidR="004A01AC" w:rsidRDefault="00170EE3">
      <w:pPr>
        <w:numPr>
          <w:ilvl w:val="0"/>
          <w:numId w:val="31"/>
        </w:numPr>
        <w:spacing w:after="301"/>
        <w:ind w:hanging="168"/>
      </w:pPr>
      <w:r>
        <w:t>на странице в Сети Интернет - не позднее 2 (Двух) календарных дней.</w:t>
      </w:r>
    </w:p>
    <w:p w14:paraId="175F1A68" w14:textId="77777777" w:rsidR="004A01AC" w:rsidRDefault="00170EE3">
      <w:pPr>
        <w:numPr>
          <w:ilvl w:val="0"/>
          <w:numId w:val="32"/>
        </w:numPr>
        <w:spacing w:after="290" w:line="257" w:lineRule="auto"/>
        <w:ind w:hanging="283"/>
        <w:jc w:val="left"/>
      </w:pPr>
      <w:r>
        <w:t xml:space="preserve">) </w:t>
      </w:r>
      <w:r>
        <w:rPr>
          <w:b w:val="0"/>
          <w:i w:val="0"/>
        </w:rPr>
        <w:t>Порядок раскрытия информации о приобретении Биржевых облигаций.</w:t>
      </w:r>
    </w:p>
    <w:p w14:paraId="3684BA0F" w14:textId="77777777" w:rsidR="004A01AC" w:rsidRDefault="00170EE3">
      <w:pPr>
        <w:numPr>
          <w:ilvl w:val="1"/>
          <w:numId w:val="32"/>
        </w:numPr>
        <w:spacing w:after="290" w:line="256" w:lineRule="auto"/>
        <w:ind w:hanging="10"/>
        <w:jc w:val="left"/>
      </w:pPr>
      <w: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w:t>
      </w:r>
    </w:p>
    <w:p w14:paraId="1CE2A6B8" w14:textId="77777777" w:rsidR="004A01AC" w:rsidRDefault="00170EE3">
      <w:pPr>
        <w:numPr>
          <w:ilvl w:val="1"/>
          <w:numId w:val="32"/>
        </w:numPr>
        <w:spacing w:after="290" w:line="256" w:lineRule="auto"/>
        <w:ind w:hanging="10"/>
        <w:jc w:val="left"/>
      </w:pPr>
      <w:r>
        <w:t>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p>
    <w:p w14:paraId="3E22AF72" w14:textId="77777777" w:rsidR="004A01AC" w:rsidRDefault="00170EE3">
      <w:pPr>
        <w:numPr>
          <w:ilvl w:val="1"/>
          <w:numId w:val="32"/>
        </w:numPr>
        <w:ind w:hanging="10"/>
        <w:jc w:val="left"/>
      </w:pPr>
      <w:r>
        <w:lastRenderedPageBreak/>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сообщения, а в случае, если Эмитент обязан раскрывать информацию в форме сообщений о существенных фактах - в форме существенного факта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p>
    <w:p w14:paraId="53B170A5" w14:textId="77777777" w:rsidR="004A01AC" w:rsidRDefault="00170EE3">
      <w:pPr>
        <w:numPr>
          <w:ilvl w:val="2"/>
          <w:numId w:val="32"/>
        </w:numPr>
      </w:pPr>
      <w:r>
        <w:t>в Ленте новостей - не позднее 1 (Одного) календарного дня;</w:t>
      </w:r>
    </w:p>
    <w:p w14:paraId="593B47AD" w14:textId="77777777" w:rsidR="004A01AC" w:rsidRDefault="00170EE3">
      <w:pPr>
        <w:numPr>
          <w:ilvl w:val="2"/>
          <w:numId w:val="32"/>
        </w:numPr>
        <w:spacing w:after="286"/>
      </w:pPr>
      <w:r>
        <w:t>на странице в Сети Интернет - не позднее 2 (Двух) календарных дней.</w:t>
      </w:r>
    </w:p>
    <w:p w14:paraId="52399A9A" w14:textId="77777777" w:rsidR="004A01AC" w:rsidRDefault="00170EE3">
      <w:pPr>
        <w:ind w:left="542" w:firstLine="0"/>
      </w:pPr>
      <w:r>
        <w:t>Данное сообщение включает в себя следующую информацию:</w:t>
      </w:r>
    </w:p>
    <w:p w14:paraId="06ECEF39" w14:textId="77777777" w:rsidR="004A01AC" w:rsidRDefault="00170EE3">
      <w:pPr>
        <w:numPr>
          <w:ilvl w:val="2"/>
          <w:numId w:val="32"/>
        </w:numPr>
      </w:pPr>
      <w:r>
        <w:t>дату принятия решения о приобретении (выкупе) Биржевых облигаций;</w:t>
      </w:r>
    </w:p>
    <w:p w14:paraId="4AA2190D" w14:textId="77777777" w:rsidR="004A01AC" w:rsidRDefault="00170EE3">
      <w:pPr>
        <w:numPr>
          <w:ilvl w:val="2"/>
          <w:numId w:val="32"/>
        </w:numPr>
      </w:pPr>
      <w:r>
        <w:t xml:space="preserve">серию и форму Биржевых облигаций, идентификационный номер выпуска </w:t>
      </w:r>
    </w:p>
    <w:p w14:paraId="47A7DC2B" w14:textId="77777777" w:rsidR="004A01AC" w:rsidRDefault="00170EE3">
      <w:pPr>
        <w:ind w:left="-15" w:firstLine="0"/>
      </w:pPr>
      <w:r>
        <w:t>Биржевых облигаций;</w:t>
      </w:r>
    </w:p>
    <w:p w14:paraId="0DB62C4D" w14:textId="77777777" w:rsidR="004A01AC" w:rsidRDefault="00170EE3">
      <w:pPr>
        <w:numPr>
          <w:ilvl w:val="2"/>
          <w:numId w:val="32"/>
        </w:numPr>
      </w:pPr>
      <w:r>
        <w:t>количество приобретаемых Биржевых облигаций;</w:t>
      </w:r>
    </w:p>
    <w:p w14:paraId="20CE2ED0" w14:textId="77777777" w:rsidR="004A01AC" w:rsidRDefault="00170EE3">
      <w:pPr>
        <w:numPr>
          <w:ilvl w:val="2"/>
          <w:numId w:val="32"/>
        </w:numPr>
      </w:pPr>
      <w: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20E694D1" w14:textId="77777777" w:rsidR="004A01AC" w:rsidRDefault="00170EE3">
      <w:pPr>
        <w:numPr>
          <w:ilvl w:val="2"/>
          <w:numId w:val="32"/>
        </w:numPr>
      </w:pPr>
      <w:r>
        <w:t>дату начала приобретения Эмитентом Биржевых облигаций;</w:t>
      </w:r>
    </w:p>
    <w:p w14:paraId="48E7D2B1" w14:textId="77777777" w:rsidR="004A01AC" w:rsidRDefault="00170EE3">
      <w:pPr>
        <w:numPr>
          <w:ilvl w:val="2"/>
          <w:numId w:val="32"/>
        </w:numPr>
      </w:pPr>
      <w:r>
        <w:t>дату окончания приобретения Биржевых облигаций;</w:t>
      </w:r>
    </w:p>
    <w:p w14:paraId="008AB60F" w14:textId="77777777" w:rsidR="004A01AC" w:rsidRDefault="00170EE3">
      <w:pPr>
        <w:numPr>
          <w:ilvl w:val="2"/>
          <w:numId w:val="32"/>
        </w:numPr>
      </w:pPr>
      <w:r>
        <w:t>цену приобретения Биржевых облигаций или порядок ее определения;</w:t>
      </w:r>
    </w:p>
    <w:p w14:paraId="6477042F" w14:textId="77777777" w:rsidR="004A01AC" w:rsidRDefault="00170EE3">
      <w:pPr>
        <w:numPr>
          <w:ilvl w:val="2"/>
          <w:numId w:val="32"/>
        </w:numPr>
      </w:pPr>
      <w:r>
        <w:t>порядок приобретения Биржевых облигаций;</w:t>
      </w:r>
    </w:p>
    <w:p w14:paraId="44E87BC2" w14:textId="77777777" w:rsidR="004A01AC" w:rsidRDefault="00170EE3">
      <w:pPr>
        <w:numPr>
          <w:ilvl w:val="2"/>
          <w:numId w:val="32"/>
        </w:numPr>
      </w:pPr>
      <w:r>
        <w:t>форму и срок оплаты;</w:t>
      </w:r>
    </w:p>
    <w:p w14:paraId="25E08A02" w14:textId="77777777" w:rsidR="004A01AC" w:rsidRDefault="00170EE3">
      <w:pPr>
        <w:numPr>
          <w:ilvl w:val="2"/>
          <w:numId w:val="32"/>
        </w:numPr>
        <w:spacing w:after="282"/>
      </w:pPr>
      <w: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321B41F9" w14:textId="77777777" w:rsidR="004A01AC" w:rsidRDefault="00170EE3">
      <w:pPr>
        <w:spacing w:after="290" w:line="257" w:lineRule="auto"/>
        <w:ind w:left="-15"/>
        <w:jc w:val="left"/>
      </w:pPr>
      <w:r>
        <w:t xml:space="preserve">18) </w:t>
      </w:r>
      <w:r>
        <w:rPr>
          <w:b w:val="0"/>
          <w:i w:val="0"/>
        </w:rPr>
        <w:t>Порядок раскрытия информации о досрочном погашении Биржевых облигаций по требованию владельцев Биржевых облигаций:</w:t>
      </w:r>
    </w:p>
    <w:p w14:paraId="5ABEBFBA" w14:textId="77777777" w:rsidR="004A01AC" w:rsidRDefault="00170EE3">
      <w:pPr>
        <w:ind w:left="-15"/>
      </w:pPr>
      <w:r>
        <w:lastRenderedPageBreak/>
        <w:t xml:space="preserve">18.1) Информация о </w:t>
      </w:r>
      <w:proofErr w:type="spellStart"/>
      <w:r>
        <w:t>делистинге</w:t>
      </w:r>
      <w:proofErr w:type="spellEnd"/>
      <w:r>
        <w:t xml:space="preserve">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62CE2D57" w14:textId="77777777" w:rsidR="004A01AC" w:rsidRDefault="00170EE3">
      <w:pPr>
        <w:numPr>
          <w:ilvl w:val="2"/>
          <w:numId w:val="32"/>
        </w:numPr>
      </w:pPr>
      <w:r>
        <w:t>в Ленте новостей - не позднее 1 (Одного) календарного дня;</w:t>
      </w:r>
    </w:p>
    <w:p w14:paraId="1AAE5C97" w14:textId="77777777" w:rsidR="004A01AC" w:rsidRDefault="00170EE3">
      <w:pPr>
        <w:numPr>
          <w:ilvl w:val="2"/>
          <w:numId w:val="32"/>
        </w:numPr>
        <w:spacing w:after="286"/>
      </w:pPr>
      <w:r>
        <w:t>на странице в Сети Интернет - не позднее 2 (Двух) календарных дней.</w:t>
      </w:r>
    </w:p>
    <w:p w14:paraId="2E22DB9B" w14:textId="77777777" w:rsidR="004A01AC" w:rsidRDefault="00170EE3">
      <w:pPr>
        <w:spacing w:after="287"/>
        <w:ind w:left="-15"/>
      </w:pPr>
      <w: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A4F9F7B" w14:textId="77777777" w:rsidR="004A01AC" w:rsidRDefault="00170EE3">
      <w:pPr>
        <w:ind w:left="-15"/>
      </w:pPr>
      <w:r>
        <w:t>18.2)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BA5E0D1" w14:textId="77777777" w:rsidR="004A01AC" w:rsidRDefault="00170EE3">
      <w:pPr>
        <w:numPr>
          <w:ilvl w:val="2"/>
          <w:numId w:val="32"/>
        </w:numPr>
      </w:pPr>
      <w:r>
        <w:t>в Ленте новостей - не позднее 1 (Одного) календарного дня;</w:t>
      </w:r>
    </w:p>
    <w:p w14:paraId="15AE6F12" w14:textId="77777777" w:rsidR="004A01AC" w:rsidRDefault="00170EE3">
      <w:pPr>
        <w:numPr>
          <w:ilvl w:val="2"/>
          <w:numId w:val="32"/>
        </w:numPr>
        <w:spacing w:after="286"/>
      </w:pPr>
      <w:r>
        <w:t>на странице в Сети Интернет - не позднее 2 (Двух) календарных дней.</w:t>
      </w:r>
    </w:p>
    <w:p w14:paraId="5FE7C168" w14:textId="77777777" w:rsidR="004A01AC" w:rsidRDefault="00170EE3">
      <w:pPr>
        <w:ind w:left="-15"/>
      </w:pPr>
      <w:r>
        <w:t>18.3)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8F391A4" w14:textId="77777777" w:rsidR="004A01AC" w:rsidRDefault="00170EE3">
      <w:pPr>
        <w:numPr>
          <w:ilvl w:val="2"/>
          <w:numId w:val="32"/>
        </w:numPr>
      </w:pPr>
      <w:r>
        <w:t>в Ленте новостей - не позднее 1 (Одного) календарного дня;</w:t>
      </w:r>
    </w:p>
    <w:p w14:paraId="132718C6" w14:textId="77777777" w:rsidR="004A01AC" w:rsidRDefault="00170EE3">
      <w:pPr>
        <w:numPr>
          <w:ilvl w:val="2"/>
          <w:numId w:val="32"/>
        </w:numPr>
      </w:pPr>
      <w:r>
        <w:t>на странице в Сети Интернет - не позднее 2 (Двух) календарных дней.</w:t>
      </w:r>
    </w:p>
    <w:p w14:paraId="5DEE0F63" w14:textId="77777777" w:rsidR="004A01AC" w:rsidRDefault="00170EE3">
      <w:pPr>
        <w:spacing w:after="290" w:line="257" w:lineRule="auto"/>
        <w:ind w:left="-15"/>
        <w:jc w:val="left"/>
      </w:pPr>
      <w:r>
        <w:t xml:space="preserve">19) </w:t>
      </w:r>
      <w:r>
        <w:rPr>
          <w:b w:val="0"/>
          <w:i w:val="0"/>
        </w:rPr>
        <w:t>Порядок раскрытия информации о внесении изменений в эмиссионные документы по Биржевым облигациям:</w:t>
      </w:r>
    </w:p>
    <w:p w14:paraId="10D1304B" w14:textId="77777777" w:rsidR="004A01AC" w:rsidRDefault="00170EE3">
      <w:pPr>
        <w:ind w:left="-15"/>
      </w:pPr>
      <w:r>
        <w:t xml:space="preserve">19.1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w:t>
      </w:r>
      <w:r>
        <w:lastRenderedPageBreak/>
        <w:t>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4436733B" w14:textId="77777777" w:rsidR="004A01AC" w:rsidRDefault="00170EE3">
      <w:pPr>
        <w:ind w:left="-15"/>
      </w:pPr>
      <w: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77EF6AEF" w14:textId="77777777" w:rsidR="004A01AC" w:rsidRDefault="00170EE3">
      <w:pPr>
        <w:numPr>
          <w:ilvl w:val="2"/>
          <w:numId w:val="32"/>
        </w:numPr>
      </w:pPr>
      <w:r>
        <w:t>в Ленте новостей - не позднее 1 (Одного) календарного дня;</w:t>
      </w:r>
    </w:p>
    <w:p w14:paraId="36E63E1F" w14:textId="77777777" w:rsidR="004A01AC" w:rsidRDefault="00170EE3">
      <w:pPr>
        <w:numPr>
          <w:ilvl w:val="2"/>
          <w:numId w:val="32"/>
        </w:numPr>
      </w:pPr>
      <w:r>
        <w:t>на странице в Сети Интернет - не позднее 2 (Двух) календарных дней.</w:t>
      </w:r>
    </w:p>
    <w:p w14:paraId="39EA094C" w14:textId="77777777" w:rsidR="004A01AC" w:rsidRDefault="00170EE3">
      <w:pPr>
        <w:spacing w:after="287"/>
        <w:ind w:left="-15"/>
      </w:pPr>
      <w: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627380E0" w14:textId="77777777" w:rsidR="004A01AC" w:rsidRDefault="00170EE3">
      <w:pPr>
        <w:ind w:left="-15"/>
      </w:pPr>
      <w:r>
        <w:t>19.2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0423EA2B" w14:textId="77777777" w:rsidR="004A01AC" w:rsidRDefault="00170EE3">
      <w:pPr>
        <w:ind w:left="-15"/>
      </w:pPr>
      <w: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w:t>
      </w:r>
      <w:r>
        <w:lastRenderedPageBreak/>
        <w:t>(прекращении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14:paraId="70DB3076" w14:textId="77777777" w:rsidR="004A01AC" w:rsidRDefault="00170EE3">
      <w:pPr>
        <w:numPr>
          <w:ilvl w:val="2"/>
          <w:numId w:val="32"/>
        </w:numPr>
      </w:pPr>
      <w:r>
        <w:t>в Ленте новостей - не позднее 1 (Одного) календарного дня;</w:t>
      </w:r>
    </w:p>
    <w:p w14:paraId="23DF0B97" w14:textId="77777777" w:rsidR="004A01AC" w:rsidRDefault="00170EE3">
      <w:pPr>
        <w:numPr>
          <w:ilvl w:val="2"/>
          <w:numId w:val="32"/>
        </w:numPr>
      </w:pPr>
      <w:r>
        <w:t>на странице в Сети Интернет - не позднее 2 (Двух) календарных дней.</w:t>
      </w:r>
    </w:p>
    <w:p w14:paraId="3ECC68E9" w14:textId="77777777" w:rsidR="004A01AC" w:rsidRDefault="00170EE3">
      <w:pPr>
        <w:spacing w:after="282"/>
        <w:ind w:left="-15"/>
      </w:pPr>
      <w: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42E1904E" w14:textId="77777777" w:rsidR="004A01AC" w:rsidRDefault="00170EE3">
      <w:pPr>
        <w:spacing w:after="287"/>
        <w:ind w:left="-15"/>
      </w:pPr>
      <w: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269DC1F" w14:textId="77777777" w:rsidR="004A01AC" w:rsidRDefault="00170EE3">
      <w:pPr>
        <w:ind w:left="-15"/>
      </w:pPr>
      <w:r>
        <w:t>19.3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22E7EA9" w14:textId="77777777" w:rsidR="004A01AC" w:rsidRDefault="00170EE3">
      <w:pPr>
        <w:numPr>
          <w:ilvl w:val="2"/>
          <w:numId w:val="32"/>
        </w:numPr>
      </w:pPr>
      <w:r>
        <w:t>в Ленте новостей - не позднее 1 (Одного) календарного дня;</w:t>
      </w:r>
    </w:p>
    <w:p w14:paraId="1CBDD45E" w14:textId="77777777" w:rsidR="004A01AC" w:rsidRDefault="00170EE3">
      <w:pPr>
        <w:numPr>
          <w:ilvl w:val="2"/>
          <w:numId w:val="32"/>
        </w:numPr>
        <w:spacing w:after="282"/>
      </w:pPr>
      <w:r>
        <w:t>на странице в Сети Интернет - не позднее 2 (Двух) календарных дней.</w:t>
      </w:r>
    </w:p>
    <w:p w14:paraId="3988CBC0" w14:textId="77777777" w:rsidR="004A01AC" w:rsidRDefault="00170EE3">
      <w:pPr>
        <w:ind w:left="-15"/>
      </w:pPr>
      <w: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4FFD6808" w14:textId="77777777" w:rsidR="004A01AC" w:rsidRDefault="00170EE3">
      <w:pPr>
        <w:ind w:left="-15"/>
      </w:pPr>
      <w:r>
        <w:lastRenderedPageBreak/>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478CC83B" w14:textId="77777777" w:rsidR="004A01AC" w:rsidRDefault="00170EE3">
      <w:pPr>
        <w:ind w:left="-15"/>
      </w:pPr>
      <w: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7EEA6AA7" w14:textId="77777777" w:rsidR="004A01AC" w:rsidRDefault="00170EE3">
      <w:pPr>
        <w:spacing w:after="287"/>
        <w:ind w:left="-15"/>
      </w:pPr>
      <w: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020A861A" w14:textId="77777777" w:rsidR="004A01AC" w:rsidRDefault="00170EE3">
      <w:pPr>
        <w:ind w:left="-15"/>
      </w:pPr>
      <w:r>
        <w:t>20)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68C7499E" w14:textId="77777777" w:rsidR="004A01AC" w:rsidRDefault="00170EE3">
      <w:pPr>
        <w:numPr>
          <w:ilvl w:val="0"/>
          <w:numId w:val="33"/>
        </w:numPr>
        <w:ind w:hanging="120"/>
      </w:pPr>
      <w:r>
        <w:t>в Ленте новостей - не позднее 1 (Одного) календарного дня;</w:t>
      </w:r>
    </w:p>
    <w:p w14:paraId="406018C1" w14:textId="77777777" w:rsidR="004A01AC" w:rsidRDefault="00170EE3">
      <w:pPr>
        <w:numPr>
          <w:ilvl w:val="0"/>
          <w:numId w:val="33"/>
        </w:numPr>
        <w:spacing w:after="286"/>
        <w:ind w:hanging="120"/>
      </w:pPr>
      <w:r>
        <w:t>на странице в Сети Интернет - не позднее 2 (Двух) календарных дней.</w:t>
      </w:r>
    </w:p>
    <w:p w14:paraId="41A2733D" w14:textId="77777777" w:rsidR="004A01AC" w:rsidRDefault="00170EE3">
      <w:pPr>
        <w:spacing w:after="887"/>
        <w:ind w:left="-15"/>
      </w:pPr>
      <w:r>
        <w:lastRenderedPageBreak/>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102BBDCF" w14:textId="77777777" w:rsidR="004A01AC" w:rsidRDefault="00170EE3">
      <w:pPr>
        <w:numPr>
          <w:ilvl w:val="0"/>
          <w:numId w:val="34"/>
        </w:numPr>
        <w:spacing w:after="3" w:line="257" w:lineRule="auto"/>
      </w:pPr>
      <w:r>
        <w:rPr>
          <w:i w:val="0"/>
          <w:sz w:val="24"/>
        </w:rPr>
        <w:t>Сведения об обеспечении исполнения обязательств по облигациям, которые могут быть размещены в рамках программы облигаций:</w:t>
      </w:r>
    </w:p>
    <w:p w14:paraId="791D6F15" w14:textId="77777777" w:rsidR="004A01AC" w:rsidRDefault="00170EE3">
      <w:pPr>
        <w:spacing w:after="301"/>
        <w:ind w:left="542" w:firstLine="0"/>
      </w:pPr>
      <w:r>
        <w:t>Предоставление обеспечения не предусмотрено.</w:t>
      </w:r>
    </w:p>
    <w:p w14:paraId="793B845E" w14:textId="77777777" w:rsidR="004A01AC" w:rsidRDefault="00170EE3">
      <w:pPr>
        <w:numPr>
          <w:ilvl w:val="0"/>
          <w:numId w:val="34"/>
        </w:numPr>
        <w:spacing w:after="3" w:line="257" w:lineRule="auto"/>
      </w:pPr>
      <w:r>
        <w:rPr>
          <w:i w:val="0"/>
          <w:sz w:val="24"/>
        </w:rPr>
        <w:t>Сведения о представителе владельцев облигаций, которые могут быть размещены в рамках программы облигаций:</w:t>
      </w:r>
    </w:p>
    <w:p w14:paraId="7B520135" w14:textId="77777777" w:rsidR="004A01AC" w:rsidRDefault="00170EE3">
      <w:pPr>
        <w:spacing w:after="300"/>
        <w:ind w:left="-15"/>
      </w:pPr>
      <w:r>
        <w:t xml:space="preserve">Сведения о представителе владельцев Биржевых облигаций (в случае его назначения) будут указаны в соответствующих </w:t>
      </w:r>
      <w:r>
        <w:rPr>
          <w:u w:val="single" w:color="000000"/>
        </w:rPr>
        <w:t xml:space="preserve">Условиях выпуска </w:t>
      </w:r>
      <w:r>
        <w:t xml:space="preserve">. </w:t>
      </w:r>
    </w:p>
    <w:p w14:paraId="14054039" w14:textId="77777777" w:rsidR="004A01AC" w:rsidRDefault="00170EE3">
      <w:pPr>
        <w:numPr>
          <w:ilvl w:val="0"/>
          <w:numId w:val="34"/>
        </w:numPr>
        <w:spacing w:after="3" w:line="257" w:lineRule="auto"/>
      </w:pPr>
      <w:r>
        <w:rPr>
          <w:i w:val="0"/>
          <w:sz w:val="24"/>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287D88D3" w14:textId="77777777" w:rsidR="004A01AC" w:rsidRDefault="00170EE3">
      <w:pPr>
        <w:spacing w:after="302"/>
        <w:ind w:left="-15"/>
      </w:pPr>
      <w:r>
        <w:t>Эмитент обязуется предоставить по требованию заинтересованного лица копию Программы за плату, не превышающую затраты на ее изготовление.</w:t>
      </w:r>
    </w:p>
    <w:p w14:paraId="72F6D061" w14:textId="77777777" w:rsidR="004A01AC" w:rsidRDefault="00170EE3">
      <w:pPr>
        <w:numPr>
          <w:ilvl w:val="0"/>
          <w:numId w:val="34"/>
        </w:numPr>
        <w:spacing w:after="3" w:line="257" w:lineRule="auto"/>
      </w:pPr>
      <w:r>
        <w:rPr>
          <w:i w:val="0"/>
          <w:sz w:val="24"/>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01A50F41" w14:textId="77777777" w:rsidR="004A01AC" w:rsidRDefault="00170EE3">
      <w:pPr>
        <w:spacing w:after="302"/>
        <w:ind w:left="-15"/>
      </w:pPr>
      <w: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3446E763" w14:textId="77777777" w:rsidR="004A01AC" w:rsidRDefault="00170EE3">
      <w:pPr>
        <w:numPr>
          <w:ilvl w:val="0"/>
          <w:numId w:val="34"/>
        </w:numPr>
        <w:spacing w:after="3" w:line="257" w:lineRule="auto"/>
      </w:pPr>
      <w:r>
        <w:rPr>
          <w:i w:val="0"/>
          <w:sz w:val="24"/>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F279257" w14:textId="77777777" w:rsidR="004A01AC" w:rsidRDefault="00170EE3">
      <w:pPr>
        <w:spacing w:after="301"/>
        <w:ind w:left="542" w:firstLine="0"/>
      </w:pPr>
      <w:r>
        <w:t>Предоставление обеспечения не предусмотрено.</w:t>
      </w:r>
    </w:p>
    <w:p w14:paraId="4C25DC9F" w14:textId="77777777" w:rsidR="004A01AC" w:rsidRDefault="00170EE3">
      <w:pPr>
        <w:numPr>
          <w:ilvl w:val="0"/>
          <w:numId w:val="34"/>
        </w:numPr>
        <w:spacing w:after="3" w:line="257" w:lineRule="auto"/>
      </w:pPr>
      <w:r>
        <w:rPr>
          <w:i w:val="0"/>
          <w:sz w:val="24"/>
        </w:rPr>
        <w:t>Срок действия программы облигаций:</w:t>
      </w:r>
    </w:p>
    <w:p w14:paraId="638DAD1E" w14:textId="77777777" w:rsidR="004A01AC" w:rsidRDefault="00170EE3">
      <w:pPr>
        <w:spacing w:after="301"/>
        <w:ind w:left="542" w:firstLine="0"/>
      </w:pPr>
      <w:r>
        <w:t>10 лет с даты присвоения идентификационного номера Программе.</w:t>
      </w:r>
    </w:p>
    <w:p w14:paraId="4D3748E4" w14:textId="77777777" w:rsidR="004A01AC" w:rsidRDefault="00170EE3">
      <w:pPr>
        <w:spacing w:after="277" w:line="257" w:lineRule="auto"/>
        <w:ind w:left="-15"/>
      </w:pPr>
      <w:r>
        <w:rPr>
          <w:i w:val="0"/>
          <w:sz w:val="24"/>
        </w:rPr>
        <w:t xml:space="preserve">18. Иные сведения, которые в соответствии с федеральными законами и Положением Банка России от 11.08.2014 № 428-П "О стандартах эмиссии ценных </w:t>
      </w:r>
      <w:r>
        <w:rPr>
          <w:i w:val="0"/>
          <w:sz w:val="24"/>
        </w:rPr>
        <w:lastRenderedPageBreak/>
        <w:t>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w:t>
      </w:r>
    </w:p>
    <w:p w14:paraId="5CF4295E" w14:textId="77777777" w:rsidR="004A01AC" w:rsidRDefault="00170EE3">
      <w:pPr>
        <w:numPr>
          <w:ilvl w:val="0"/>
          <w:numId w:val="35"/>
        </w:numPr>
      </w:pPr>
      <w: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1DE3F37C" w14:textId="77777777" w:rsidR="004A01AC" w:rsidRDefault="00170EE3">
      <w:pPr>
        <w:ind w:left="-15"/>
      </w:pPr>
      <w: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D00AAF2" w14:textId="77777777" w:rsidR="004A01AC" w:rsidRDefault="00170EE3">
      <w:pPr>
        <w:ind w:left="-15"/>
      </w:pPr>
      <w:r>
        <w:t>Биржевые облигации допускаются к свободному обращению как на биржевом, так и на внебиржевом рынке.</w:t>
      </w:r>
    </w:p>
    <w:p w14:paraId="2DAAEA05" w14:textId="77777777" w:rsidR="004A01AC" w:rsidRDefault="00170EE3">
      <w:pPr>
        <w:ind w:left="-15"/>
      </w:pPr>
      <w:r>
        <w:t>На биржевом рынке Биржевые облигации обращаются с изъятиями, установленными организаторами торговли на рынке ценных бумаг.</w:t>
      </w:r>
    </w:p>
    <w:p w14:paraId="10E08F12" w14:textId="77777777" w:rsidR="004A01AC" w:rsidRDefault="00170EE3">
      <w:pPr>
        <w:ind w:left="-15"/>
      </w:pPr>
      <w: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11DD636F" w14:textId="77777777" w:rsidR="004A01AC" w:rsidRDefault="00170EE3">
      <w:pPr>
        <w:numPr>
          <w:ilvl w:val="0"/>
          <w:numId w:val="35"/>
        </w:numPr>
      </w:pPr>
      <w: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753C4E25" w14:textId="77777777" w:rsidR="004A01AC" w:rsidRPr="00170EE3" w:rsidRDefault="00170EE3">
      <w:pPr>
        <w:ind w:left="542" w:right="4576" w:firstLine="0"/>
        <w:rPr>
          <w:lang w:val="en-US"/>
        </w:rPr>
      </w:pPr>
      <w:r>
        <w:t>НКД</w:t>
      </w:r>
      <w:r w:rsidRPr="00170EE3">
        <w:rPr>
          <w:lang w:val="en-US"/>
        </w:rPr>
        <w:t xml:space="preserve"> = Ci * Nom * (T - T(</w:t>
      </w:r>
      <w:proofErr w:type="spellStart"/>
      <w:r w:rsidRPr="00170EE3">
        <w:rPr>
          <w:lang w:val="en-US"/>
        </w:rPr>
        <w:t>i</w:t>
      </w:r>
      <w:proofErr w:type="spellEnd"/>
      <w:r w:rsidRPr="00170EE3">
        <w:rPr>
          <w:lang w:val="en-US"/>
        </w:rPr>
        <w:t xml:space="preserve"> -1))/ 365/ 100%, </w:t>
      </w:r>
      <w:r>
        <w:t>где</w:t>
      </w:r>
    </w:p>
    <w:p w14:paraId="258EE3D2" w14:textId="77777777" w:rsidR="004A01AC" w:rsidRDefault="00170EE3">
      <w:pPr>
        <w:ind w:left="542" w:firstLine="0"/>
      </w:pPr>
      <w:r>
        <w:t xml:space="preserve">i - порядковый номер купонного периода, i=1, 2, 3...N, где N - количество купонных </w:t>
      </w:r>
    </w:p>
    <w:p w14:paraId="75C6A4DC" w14:textId="77777777" w:rsidR="004A01AC" w:rsidRDefault="00170EE3">
      <w:pPr>
        <w:ind w:left="-15" w:firstLine="0"/>
      </w:pPr>
      <w:r>
        <w:t>периодов, установленных Условиями выпуска;</w:t>
      </w:r>
    </w:p>
    <w:p w14:paraId="60AF8741" w14:textId="77777777" w:rsidR="004A01AC" w:rsidRDefault="00170EE3">
      <w:pPr>
        <w:ind w:left="-15"/>
      </w:pPr>
      <w:r>
        <w:t>НКД - накопленный купонный доход в валюте, в которой выражена номинальная стоимость Биржевой облигации;</w:t>
      </w:r>
    </w:p>
    <w:p w14:paraId="48E4A1DA" w14:textId="77777777" w:rsidR="004A01AC" w:rsidRDefault="00170EE3">
      <w:pPr>
        <w:ind w:left="-15"/>
      </w:pPr>
      <w:proofErr w:type="spellStart"/>
      <w:r>
        <w:t>Nom</w:t>
      </w:r>
      <w:proofErr w:type="spellEnd"/>
      <w:r>
        <w:t xml:space="preserve"> - непогашенная часть номинальной стоимости одной Биржевой облигации в валюте, в которой выражена номинальная стоимость Биржевой облигации ;</w:t>
      </w:r>
    </w:p>
    <w:p w14:paraId="06220EDA" w14:textId="77777777" w:rsidR="004A01AC" w:rsidRDefault="00170EE3">
      <w:pPr>
        <w:ind w:left="542" w:firstLine="0"/>
      </w:pPr>
      <w:proofErr w:type="spellStart"/>
      <w:r>
        <w:t>Ci</w:t>
      </w:r>
      <w:proofErr w:type="spellEnd"/>
      <w:r>
        <w:t xml:space="preserve"> - размер процентной ставки i-того купона, в процентах годовых;</w:t>
      </w:r>
    </w:p>
    <w:p w14:paraId="63A06ED3" w14:textId="77777777" w:rsidR="004A01AC" w:rsidRDefault="00170EE3">
      <w:pPr>
        <w:spacing w:after="0" w:line="259" w:lineRule="auto"/>
        <w:ind w:left="10" w:right="-8" w:hanging="10"/>
        <w:jc w:val="right"/>
      </w:pPr>
      <w:r>
        <w:t xml:space="preserve">T(i -1) - дата начала i-того купонного периода (для случая первого купонного периода </w:t>
      </w:r>
    </w:p>
    <w:p w14:paraId="1CC8863F" w14:textId="77777777" w:rsidR="004A01AC" w:rsidRDefault="00170EE3">
      <w:pPr>
        <w:ind w:left="-15" w:firstLine="0"/>
      </w:pPr>
      <w:r>
        <w:t>Т (i-1) - это дата начала размещения Биржевых облигаций);</w:t>
      </w:r>
    </w:p>
    <w:p w14:paraId="53D2E073" w14:textId="77777777" w:rsidR="004A01AC" w:rsidRDefault="00170EE3">
      <w:pPr>
        <w:ind w:left="542" w:firstLine="0"/>
      </w:pPr>
      <w:r>
        <w:t>T - дата расчета накопленного купонного дохода внутри i -купонного периода.</w:t>
      </w:r>
    </w:p>
    <w:p w14:paraId="5BF97324" w14:textId="77777777" w:rsidR="004A01AC" w:rsidRDefault="00170EE3">
      <w:pPr>
        <w:ind w:left="-15"/>
      </w:pPr>
      <w: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BC32457" w14:textId="77777777" w:rsidR="004A01AC" w:rsidRDefault="00170EE3">
      <w:pPr>
        <w:numPr>
          <w:ilvl w:val="0"/>
          <w:numId w:val="36"/>
        </w:numPr>
      </w:pPr>
      <w: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855E589" w14:textId="77777777" w:rsidR="004A01AC" w:rsidRDefault="00170EE3">
      <w:pPr>
        <w:ind w:left="-15"/>
      </w:pPr>
      <w:r>
        <w:lastRenderedPageBreak/>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7253A0FE" w14:textId="77777777" w:rsidR="004A01AC" w:rsidRDefault="00170EE3">
      <w:pPr>
        <w:ind w:left="-15"/>
      </w:pPr>
      <w: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0D542384" w14:textId="77777777" w:rsidR="004A01AC" w:rsidRDefault="00170EE3">
      <w:pPr>
        <w:ind w:left="-15"/>
      </w:pPr>
      <w: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FE34083" w14:textId="77777777" w:rsidR="004A01AC" w:rsidRDefault="00170EE3">
      <w:pPr>
        <w:numPr>
          <w:ilvl w:val="0"/>
          <w:numId w:val="36"/>
        </w:numPr>
      </w:pPr>
      <w:r>
        <w:t xml:space="preserve">Сведения в отношении наименований, местонахождений </w:t>
      </w:r>
      <w:r>
        <w:rPr>
          <w:b w:val="0"/>
          <w:i w:val="0"/>
        </w:rPr>
        <w:t xml:space="preserve">, </w:t>
      </w:r>
      <w: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Pr>
          <w:b w:val="0"/>
          <w:i w:val="0"/>
        </w:rPr>
        <w:t xml:space="preserve">, </w:t>
      </w:r>
      <w:r>
        <w:t>и/или других соответствующих документов</w:t>
      </w:r>
      <w:r>
        <w:rPr>
          <w:b w:val="0"/>
          <w:i w:val="0"/>
        </w:rPr>
        <w:t>.</w:t>
      </w:r>
    </w:p>
    <w:p w14:paraId="7C2EDF51" w14:textId="77777777" w:rsidR="004A01AC" w:rsidRDefault="00170EE3">
      <w:pPr>
        <w:ind w:left="-15"/>
      </w:pPr>
      <w:r>
        <w:t xml:space="preserve">В случае изменения наименования, местонахождения </w:t>
      </w:r>
      <w:r>
        <w:rPr>
          <w:b w:val="0"/>
          <w:i w:val="0"/>
        </w:rPr>
        <w:t xml:space="preserve">, </w:t>
      </w:r>
      <w:r>
        <w:t xml:space="preserve">лицензий и других реквизитов обществ (организаций), </w:t>
      </w:r>
      <w:proofErr w:type="spellStart"/>
      <w:r>
        <w:t>указанныхв</w:t>
      </w:r>
      <w:proofErr w:type="spellEnd"/>
      <w:r>
        <w:t xml:space="preserve"> Программе, Условиях выпуска и Проспекте, данную информацию следует читать с учетом соответствующих изменений.</w:t>
      </w:r>
    </w:p>
    <w:p w14:paraId="2D3A1ED6" w14:textId="77777777" w:rsidR="004A01AC" w:rsidRDefault="00170EE3">
      <w:pPr>
        <w:numPr>
          <w:ilvl w:val="0"/>
          <w:numId w:val="36"/>
        </w:numPr>
      </w:pPr>
      <w: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9BDCDB0" w14:textId="77777777" w:rsidR="008B1A77" w:rsidRDefault="008B1A77" w:rsidP="008B1A77">
      <w:pPr>
        <w:numPr>
          <w:ilvl w:val="0"/>
          <w:numId w:val="36"/>
        </w:numPr>
      </w:pPr>
      <w:r>
        <w:lastRenderedPageBreak/>
        <w:t>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71889986" w14:textId="77777777" w:rsidR="008B1A77" w:rsidRDefault="008B1A77" w:rsidP="008B1A77">
      <w:pPr>
        <w:numPr>
          <w:ilvl w:val="0"/>
          <w:numId w:val="36"/>
        </w:numPr>
      </w:pPr>
      <w:r>
        <w:t>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p>
    <w:p w14:paraId="00ED710C" w14:textId="77777777" w:rsidR="004A01AC" w:rsidRDefault="00170EE3">
      <w:pPr>
        <w:ind w:left="-15"/>
      </w:pPr>
      <w:r>
        <w:lastRenderedPageBreak/>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0167D07" w14:textId="77777777" w:rsidR="004A01AC" w:rsidRDefault="00170EE3">
      <w:pPr>
        <w:ind w:left="-15"/>
      </w:pPr>
      <w: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9C73AB3" w14:textId="77777777" w:rsidR="004A01AC" w:rsidRDefault="00170EE3">
      <w:pPr>
        <w:spacing w:after="287"/>
        <w:ind w:left="-15"/>
      </w:pPr>
      <w: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3CCEED5" w14:textId="29717E95" w:rsidR="004A01AC" w:rsidRDefault="00170EE3" w:rsidP="00A77336">
      <w:pPr>
        <w:ind w:left="-15"/>
      </w:pPr>
      <w: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211D4A7" w14:textId="77777777" w:rsidR="00A77336" w:rsidRDefault="00A77336" w:rsidP="00A77336">
      <w:pPr>
        <w:ind w:left="-15"/>
      </w:pPr>
    </w:p>
    <w:sectPr w:rsidR="00A77336">
      <w:headerReference w:type="even" r:id="rId7"/>
      <w:headerReference w:type="default" r:id="rId8"/>
      <w:headerReference w:type="first" r:id="rId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CE13B" w14:textId="77777777" w:rsidR="00F952BE" w:rsidRDefault="00F952BE">
      <w:pPr>
        <w:spacing w:after="0" w:line="240" w:lineRule="auto"/>
      </w:pPr>
      <w:r>
        <w:separator/>
      </w:r>
    </w:p>
  </w:endnote>
  <w:endnote w:type="continuationSeparator" w:id="0">
    <w:p w14:paraId="3A8DC8C8" w14:textId="77777777" w:rsidR="00F952BE" w:rsidRDefault="00F9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0764A" w14:textId="77777777" w:rsidR="00F952BE" w:rsidRDefault="00F952BE">
      <w:pPr>
        <w:spacing w:after="0" w:line="240" w:lineRule="auto"/>
      </w:pPr>
      <w:r>
        <w:separator/>
      </w:r>
    </w:p>
  </w:footnote>
  <w:footnote w:type="continuationSeparator" w:id="0">
    <w:p w14:paraId="6F887CD0" w14:textId="77777777" w:rsidR="00F952BE" w:rsidRDefault="00F95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07D1D" w14:textId="77777777" w:rsidR="00C418BA" w:rsidRDefault="00C418BA">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054A" w14:textId="77777777" w:rsidR="00C418BA" w:rsidRDefault="00C418BA">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B01A" w14:textId="77777777" w:rsidR="00C418BA" w:rsidRDefault="00C418BA">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2146"/>
    <w:multiLevelType w:val="hybridMultilevel"/>
    <w:tmpl w:val="4B9AB87A"/>
    <w:lvl w:ilvl="0" w:tplc="B0BCA3FE">
      <w:start w:val="12"/>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22489D8">
      <w:start w:val="1"/>
      <w:numFmt w:val="lowerLetter"/>
      <w:lvlText w:val="%2"/>
      <w:lvlJc w:val="left"/>
      <w:pPr>
        <w:ind w:left="1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1FED37A">
      <w:start w:val="1"/>
      <w:numFmt w:val="lowerRoman"/>
      <w:lvlText w:val="%3"/>
      <w:lvlJc w:val="left"/>
      <w:pPr>
        <w:ind w:left="23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7041ED8">
      <w:start w:val="1"/>
      <w:numFmt w:val="decimal"/>
      <w:lvlText w:val="%4"/>
      <w:lvlJc w:val="left"/>
      <w:pPr>
        <w:ind w:left="30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F9A294C">
      <w:start w:val="1"/>
      <w:numFmt w:val="lowerLetter"/>
      <w:lvlText w:val="%5"/>
      <w:lvlJc w:val="left"/>
      <w:pPr>
        <w:ind w:left="37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8C2ABAA">
      <w:start w:val="1"/>
      <w:numFmt w:val="lowerRoman"/>
      <w:lvlText w:val="%6"/>
      <w:lvlJc w:val="left"/>
      <w:pPr>
        <w:ind w:left="4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C0E318A">
      <w:start w:val="1"/>
      <w:numFmt w:val="decimal"/>
      <w:lvlText w:val="%7"/>
      <w:lvlJc w:val="left"/>
      <w:pPr>
        <w:ind w:left="52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41CFBC6">
      <w:start w:val="1"/>
      <w:numFmt w:val="lowerLetter"/>
      <w:lvlText w:val="%8"/>
      <w:lvlJc w:val="left"/>
      <w:pPr>
        <w:ind w:left="59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E0877B6">
      <w:start w:val="1"/>
      <w:numFmt w:val="lowerRoman"/>
      <w:lvlText w:val="%9"/>
      <w:lvlJc w:val="left"/>
      <w:pPr>
        <w:ind w:left="66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57A8F"/>
    <w:multiLevelType w:val="multilevel"/>
    <w:tmpl w:val="05587C16"/>
    <w:lvl w:ilvl="0">
      <w:start w:val="8"/>
      <w:numFmt w:val="decimal"/>
      <w:lvlText w:val="%1"/>
      <w:lvlJc w:val="left"/>
      <w:pPr>
        <w:ind w:left="36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9AF4064"/>
    <w:multiLevelType w:val="hybridMultilevel"/>
    <w:tmpl w:val="F246EF58"/>
    <w:lvl w:ilvl="0" w:tplc="8D240222">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137CDD1E">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7DCA35B6">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FFCA8D1A">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A49679E6">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0996056C">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714A83CE">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D700B920">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93AC950A">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B7B2DD0"/>
    <w:multiLevelType w:val="hybridMultilevel"/>
    <w:tmpl w:val="A70AC100"/>
    <w:lvl w:ilvl="0" w:tplc="D354B7D0">
      <w:start w:val="1"/>
      <w:numFmt w:val="decimal"/>
      <w:lvlText w:val="%1)"/>
      <w:lvlJc w:val="left"/>
      <w:pPr>
        <w:ind w:left="114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41BE85BA">
      <w:start w:val="1"/>
      <w:numFmt w:val="lowerLetter"/>
      <w:lvlText w:val="%2"/>
      <w:lvlJc w:val="left"/>
      <w:pPr>
        <w:ind w:left="186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BE18354E">
      <w:start w:val="1"/>
      <w:numFmt w:val="lowerRoman"/>
      <w:lvlText w:val="%3"/>
      <w:lvlJc w:val="left"/>
      <w:pPr>
        <w:ind w:left="258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785A8DF4">
      <w:start w:val="1"/>
      <w:numFmt w:val="decimal"/>
      <w:lvlText w:val="%4"/>
      <w:lvlJc w:val="left"/>
      <w:pPr>
        <w:ind w:left="330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5D3AE81A">
      <w:start w:val="1"/>
      <w:numFmt w:val="lowerLetter"/>
      <w:lvlText w:val="%5"/>
      <w:lvlJc w:val="left"/>
      <w:pPr>
        <w:ind w:left="402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B7860E86">
      <w:start w:val="1"/>
      <w:numFmt w:val="lowerRoman"/>
      <w:lvlText w:val="%6"/>
      <w:lvlJc w:val="left"/>
      <w:pPr>
        <w:ind w:left="474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ADBA5944">
      <w:start w:val="1"/>
      <w:numFmt w:val="decimal"/>
      <w:lvlText w:val="%7"/>
      <w:lvlJc w:val="left"/>
      <w:pPr>
        <w:ind w:left="546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F6420388">
      <w:start w:val="1"/>
      <w:numFmt w:val="lowerLetter"/>
      <w:lvlText w:val="%8"/>
      <w:lvlJc w:val="left"/>
      <w:pPr>
        <w:ind w:left="618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BE24ED82">
      <w:start w:val="1"/>
      <w:numFmt w:val="lowerRoman"/>
      <w:lvlText w:val="%9"/>
      <w:lvlJc w:val="left"/>
      <w:pPr>
        <w:ind w:left="690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EBD0E9C"/>
    <w:multiLevelType w:val="hybridMultilevel"/>
    <w:tmpl w:val="4FFCFFCC"/>
    <w:lvl w:ilvl="0" w:tplc="DBD4DB88">
      <w:start w:val="1"/>
      <w:numFmt w:val="bullet"/>
      <w:lvlText w:val="-"/>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6E262348">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EB129CB4">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2A009B64">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D15E7BE4">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6E425344">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C24466E6">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E4E83420">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248A402E">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EC54E98"/>
    <w:multiLevelType w:val="hybridMultilevel"/>
    <w:tmpl w:val="C7B4C6A6"/>
    <w:lvl w:ilvl="0" w:tplc="5866C1A4">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643A9354">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A7727342">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0D34C5BA">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7646854">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CD5861D8">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08BC4F1A">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F536C712">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7CE0040C">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0FE13DE"/>
    <w:multiLevelType w:val="hybridMultilevel"/>
    <w:tmpl w:val="B394E3B6"/>
    <w:lvl w:ilvl="0" w:tplc="7FA08D6E">
      <w:start w:val="1"/>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51F48AAA">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3F1C968C">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20305BFE">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7ACE8E2C">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A630E980">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5060DCD2">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0FC41CD4">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47923DAA">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2C84120"/>
    <w:multiLevelType w:val="hybridMultilevel"/>
    <w:tmpl w:val="568E1A2A"/>
    <w:lvl w:ilvl="0" w:tplc="3DEC1ABE">
      <w:start w:val="1"/>
      <w:numFmt w:val="bullet"/>
      <w:lvlText w:val="-"/>
      <w:lvlJc w:val="left"/>
      <w:pPr>
        <w:ind w:left="71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6C00BC1C">
      <w:start w:val="1"/>
      <w:numFmt w:val="bullet"/>
      <w:lvlText w:val="o"/>
      <w:lvlJc w:val="left"/>
      <w:pPr>
        <w:ind w:left="163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0B424376">
      <w:start w:val="1"/>
      <w:numFmt w:val="bullet"/>
      <w:lvlText w:val="▪"/>
      <w:lvlJc w:val="left"/>
      <w:pPr>
        <w:ind w:left="235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532E6D3C">
      <w:start w:val="1"/>
      <w:numFmt w:val="bullet"/>
      <w:lvlText w:val="•"/>
      <w:lvlJc w:val="left"/>
      <w:pPr>
        <w:ind w:left="307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32D80A54">
      <w:start w:val="1"/>
      <w:numFmt w:val="bullet"/>
      <w:lvlText w:val="o"/>
      <w:lvlJc w:val="left"/>
      <w:pPr>
        <w:ind w:left="379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A9BE51F8">
      <w:start w:val="1"/>
      <w:numFmt w:val="bullet"/>
      <w:lvlText w:val="▪"/>
      <w:lvlJc w:val="left"/>
      <w:pPr>
        <w:ind w:left="451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1AFEC2A4">
      <w:start w:val="1"/>
      <w:numFmt w:val="bullet"/>
      <w:lvlText w:val="•"/>
      <w:lvlJc w:val="left"/>
      <w:pPr>
        <w:ind w:left="523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80B411DC">
      <w:start w:val="1"/>
      <w:numFmt w:val="bullet"/>
      <w:lvlText w:val="o"/>
      <w:lvlJc w:val="left"/>
      <w:pPr>
        <w:ind w:left="595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702A74E2">
      <w:start w:val="1"/>
      <w:numFmt w:val="bullet"/>
      <w:lvlText w:val="▪"/>
      <w:lvlJc w:val="left"/>
      <w:pPr>
        <w:ind w:left="667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7DA4312"/>
    <w:multiLevelType w:val="hybridMultilevel"/>
    <w:tmpl w:val="950434B6"/>
    <w:lvl w:ilvl="0" w:tplc="7A8A6164">
      <w:start w:val="1"/>
      <w:numFmt w:val="decimal"/>
      <w:lvlText w:val="%1)"/>
      <w:lvlJc w:val="left"/>
      <w:pPr>
        <w:ind w:left="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BD32C414">
      <w:start w:val="1"/>
      <w:numFmt w:val="lowerLetter"/>
      <w:lvlText w:val="%2"/>
      <w:lvlJc w:val="left"/>
      <w:pPr>
        <w:ind w:left="162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EF0C2C52">
      <w:start w:val="1"/>
      <w:numFmt w:val="lowerRoman"/>
      <w:lvlText w:val="%3"/>
      <w:lvlJc w:val="left"/>
      <w:pPr>
        <w:ind w:left="234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C12ADCC4">
      <w:start w:val="1"/>
      <w:numFmt w:val="decimal"/>
      <w:lvlText w:val="%4"/>
      <w:lvlJc w:val="left"/>
      <w:pPr>
        <w:ind w:left="306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E5AED89C">
      <w:start w:val="1"/>
      <w:numFmt w:val="lowerLetter"/>
      <w:lvlText w:val="%5"/>
      <w:lvlJc w:val="left"/>
      <w:pPr>
        <w:ind w:left="378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674E8016">
      <w:start w:val="1"/>
      <w:numFmt w:val="lowerRoman"/>
      <w:lvlText w:val="%6"/>
      <w:lvlJc w:val="left"/>
      <w:pPr>
        <w:ind w:left="450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4222957C">
      <w:start w:val="1"/>
      <w:numFmt w:val="decimal"/>
      <w:lvlText w:val="%7"/>
      <w:lvlJc w:val="left"/>
      <w:pPr>
        <w:ind w:left="522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4DAE70B8">
      <w:start w:val="1"/>
      <w:numFmt w:val="lowerLetter"/>
      <w:lvlText w:val="%8"/>
      <w:lvlJc w:val="left"/>
      <w:pPr>
        <w:ind w:left="594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E1EA57AC">
      <w:start w:val="1"/>
      <w:numFmt w:val="lowerRoman"/>
      <w:lvlText w:val="%9"/>
      <w:lvlJc w:val="left"/>
      <w:pPr>
        <w:ind w:left="6662"/>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9012B3"/>
    <w:multiLevelType w:val="hybridMultilevel"/>
    <w:tmpl w:val="327AD2E8"/>
    <w:lvl w:ilvl="0" w:tplc="B24CBAD2">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AC326CBA">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778491F2">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6B6EF6A2">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50DC7172">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B742E048">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CBB8FC20">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F21E1810">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9EBAC13A">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B7B695C"/>
    <w:multiLevelType w:val="hybridMultilevel"/>
    <w:tmpl w:val="9AF2E62A"/>
    <w:lvl w:ilvl="0" w:tplc="94BA3D78">
      <w:start w:val="12"/>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8CB8E7F0">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8634E706">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502628A4">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67721F30">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BE80B980">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FCF009F4">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503C642C">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62360AE8">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BFB32DA"/>
    <w:multiLevelType w:val="hybridMultilevel"/>
    <w:tmpl w:val="4AA40C70"/>
    <w:lvl w:ilvl="0" w:tplc="7E4C8EAA">
      <w:start w:val="1"/>
      <w:numFmt w:val="bullet"/>
      <w:lvlText w:val="-"/>
      <w:lvlJc w:val="left"/>
      <w:pPr>
        <w:ind w:left="11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1EA7320">
      <w:start w:val="1"/>
      <w:numFmt w:val="bullet"/>
      <w:lvlText w:val="o"/>
      <w:lvlJc w:val="left"/>
      <w:pPr>
        <w:ind w:left="18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11015FC">
      <w:start w:val="1"/>
      <w:numFmt w:val="bullet"/>
      <w:lvlText w:val="▪"/>
      <w:lvlJc w:val="left"/>
      <w:pPr>
        <w:ind w:left="258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94D508">
      <w:start w:val="1"/>
      <w:numFmt w:val="bullet"/>
      <w:lvlText w:val="•"/>
      <w:lvlJc w:val="left"/>
      <w:pPr>
        <w:ind w:left="330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4382232">
      <w:start w:val="1"/>
      <w:numFmt w:val="bullet"/>
      <w:lvlText w:val="o"/>
      <w:lvlJc w:val="left"/>
      <w:pPr>
        <w:ind w:left="40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03C1732">
      <w:start w:val="1"/>
      <w:numFmt w:val="bullet"/>
      <w:lvlText w:val="▪"/>
      <w:lvlJc w:val="left"/>
      <w:pPr>
        <w:ind w:left="474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09E7156">
      <w:start w:val="1"/>
      <w:numFmt w:val="bullet"/>
      <w:lvlText w:val="•"/>
      <w:lvlJc w:val="left"/>
      <w:pPr>
        <w:ind w:left="54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FF8679A">
      <w:start w:val="1"/>
      <w:numFmt w:val="bullet"/>
      <w:lvlText w:val="o"/>
      <w:lvlJc w:val="left"/>
      <w:pPr>
        <w:ind w:left="618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3DE8DF8">
      <w:start w:val="1"/>
      <w:numFmt w:val="bullet"/>
      <w:lvlText w:val="▪"/>
      <w:lvlJc w:val="left"/>
      <w:pPr>
        <w:ind w:left="690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23A82C86"/>
    <w:multiLevelType w:val="hybridMultilevel"/>
    <w:tmpl w:val="A43AE538"/>
    <w:lvl w:ilvl="0" w:tplc="29366038">
      <w:start w:val="1"/>
      <w:numFmt w:val="bullet"/>
      <w:lvlText w:val="-"/>
      <w:lvlJc w:val="left"/>
      <w:pPr>
        <w:ind w:left="5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60EE4EA">
      <w:start w:val="1"/>
      <w:numFmt w:val="bullet"/>
      <w:lvlText w:val="o"/>
      <w:lvlJc w:val="left"/>
      <w:pPr>
        <w:ind w:left="16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7447808">
      <w:start w:val="1"/>
      <w:numFmt w:val="bullet"/>
      <w:lvlText w:val="▪"/>
      <w:lvlJc w:val="left"/>
      <w:pPr>
        <w:ind w:left="23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A928400">
      <w:start w:val="1"/>
      <w:numFmt w:val="bullet"/>
      <w:lvlText w:val="•"/>
      <w:lvlJc w:val="left"/>
      <w:pPr>
        <w:ind w:left="30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B725724">
      <w:start w:val="1"/>
      <w:numFmt w:val="bullet"/>
      <w:lvlText w:val="o"/>
      <w:lvlJc w:val="left"/>
      <w:pPr>
        <w:ind w:left="378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6B0D4CA">
      <w:start w:val="1"/>
      <w:numFmt w:val="bullet"/>
      <w:lvlText w:val="▪"/>
      <w:lvlJc w:val="left"/>
      <w:pPr>
        <w:ind w:left="45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D9446BC">
      <w:start w:val="1"/>
      <w:numFmt w:val="bullet"/>
      <w:lvlText w:val="•"/>
      <w:lvlJc w:val="left"/>
      <w:pPr>
        <w:ind w:left="52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17E543E">
      <w:start w:val="1"/>
      <w:numFmt w:val="bullet"/>
      <w:lvlText w:val="o"/>
      <w:lvlJc w:val="left"/>
      <w:pPr>
        <w:ind w:left="59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E0D08C">
      <w:start w:val="1"/>
      <w:numFmt w:val="bullet"/>
      <w:lvlText w:val="▪"/>
      <w:lvlJc w:val="left"/>
      <w:pPr>
        <w:ind w:left="66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2DDB6ED5"/>
    <w:multiLevelType w:val="hybridMultilevel"/>
    <w:tmpl w:val="6DE2D786"/>
    <w:lvl w:ilvl="0" w:tplc="E0B65954">
      <w:start w:val="16"/>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3F5C241E">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044EA316">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150241BA">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E800E038">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77FECF22">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FDA8E498">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19042D90">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5DDADA02">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31B5787"/>
    <w:multiLevelType w:val="hybridMultilevel"/>
    <w:tmpl w:val="5F48D828"/>
    <w:lvl w:ilvl="0" w:tplc="08003E0C">
      <w:start w:val="1"/>
      <w:numFmt w:val="decimal"/>
      <w:lvlText w:val="%1."/>
      <w:lvlJc w:val="left"/>
      <w:pPr>
        <w:ind w:left="5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F0F57A">
      <w:start w:val="1"/>
      <w:numFmt w:val="lowerLetter"/>
      <w:lvlText w:val="%2"/>
      <w:lvlJc w:val="left"/>
      <w:pPr>
        <w:ind w:left="16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A903244">
      <w:start w:val="1"/>
      <w:numFmt w:val="lowerRoman"/>
      <w:lvlText w:val="%3"/>
      <w:lvlJc w:val="left"/>
      <w:pPr>
        <w:ind w:left="23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5865644">
      <w:start w:val="1"/>
      <w:numFmt w:val="decimal"/>
      <w:lvlText w:val="%4"/>
      <w:lvlJc w:val="left"/>
      <w:pPr>
        <w:ind w:left="30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F0C684A">
      <w:start w:val="1"/>
      <w:numFmt w:val="lowerLetter"/>
      <w:lvlText w:val="%5"/>
      <w:lvlJc w:val="left"/>
      <w:pPr>
        <w:ind w:left="38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5C6F7EE">
      <w:start w:val="1"/>
      <w:numFmt w:val="lowerRoman"/>
      <w:lvlText w:val="%6"/>
      <w:lvlJc w:val="left"/>
      <w:pPr>
        <w:ind w:left="45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AF67580">
      <w:start w:val="1"/>
      <w:numFmt w:val="decimal"/>
      <w:lvlText w:val="%7"/>
      <w:lvlJc w:val="left"/>
      <w:pPr>
        <w:ind w:left="52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64E6A">
      <w:start w:val="1"/>
      <w:numFmt w:val="lowerLetter"/>
      <w:lvlText w:val="%8"/>
      <w:lvlJc w:val="left"/>
      <w:pPr>
        <w:ind w:left="59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A3C730A">
      <w:start w:val="1"/>
      <w:numFmt w:val="lowerRoman"/>
      <w:lvlText w:val="%9"/>
      <w:lvlJc w:val="left"/>
      <w:pPr>
        <w:ind w:left="66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A608A0"/>
    <w:multiLevelType w:val="hybridMultilevel"/>
    <w:tmpl w:val="12CEB5BC"/>
    <w:lvl w:ilvl="0" w:tplc="821CFAB6">
      <w:start w:val="8"/>
      <w:numFmt w:val="decimal"/>
      <w:lvlText w:val="%1)"/>
      <w:lvlJc w:val="left"/>
      <w:pPr>
        <w:ind w:left="235"/>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CB6C9010">
      <w:start w:val="1"/>
      <w:numFmt w:val="lowerLetter"/>
      <w:lvlText w:val="%2"/>
      <w:lvlJc w:val="left"/>
      <w:pPr>
        <w:ind w:left="108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56742068">
      <w:start w:val="1"/>
      <w:numFmt w:val="lowerRoman"/>
      <w:lvlText w:val="%3"/>
      <w:lvlJc w:val="left"/>
      <w:pPr>
        <w:ind w:left="180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9F62E86E">
      <w:start w:val="1"/>
      <w:numFmt w:val="decimal"/>
      <w:lvlText w:val="%4"/>
      <w:lvlJc w:val="left"/>
      <w:pPr>
        <w:ind w:left="252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5D44515C">
      <w:start w:val="1"/>
      <w:numFmt w:val="lowerLetter"/>
      <w:lvlText w:val="%5"/>
      <w:lvlJc w:val="left"/>
      <w:pPr>
        <w:ind w:left="324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A9829062">
      <w:start w:val="1"/>
      <w:numFmt w:val="lowerRoman"/>
      <w:lvlText w:val="%6"/>
      <w:lvlJc w:val="left"/>
      <w:pPr>
        <w:ind w:left="396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78A60540">
      <w:start w:val="1"/>
      <w:numFmt w:val="decimal"/>
      <w:lvlText w:val="%7"/>
      <w:lvlJc w:val="left"/>
      <w:pPr>
        <w:ind w:left="468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C332078C">
      <w:start w:val="1"/>
      <w:numFmt w:val="lowerLetter"/>
      <w:lvlText w:val="%8"/>
      <w:lvlJc w:val="left"/>
      <w:pPr>
        <w:ind w:left="540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EDAEBE6C">
      <w:start w:val="1"/>
      <w:numFmt w:val="lowerRoman"/>
      <w:lvlText w:val="%9"/>
      <w:lvlJc w:val="left"/>
      <w:pPr>
        <w:ind w:left="612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87058BE"/>
    <w:multiLevelType w:val="hybridMultilevel"/>
    <w:tmpl w:val="6964AF44"/>
    <w:lvl w:ilvl="0" w:tplc="4768ED52">
      <w:start w:val="1"/>
      <w:numFmt w:val="bullet"/>
      <w:lvlText w:val="-"/>
      <w:lvlJc w:val="left"/>
      <w:pPr>
        <w:ind w:left="5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EDCC60FC">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2FB24452">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9280A658">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1DE5DC0">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15CEE8A2">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21B21302">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8A0C6480">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E2380FF8">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8705963"/>
    <w:multiLevelType w:val="multilevel"/>
    <w:tmpl w:val="F21CC644"/>
    <w:lvl w:ilvl="0">
      <w:start w:val="6"/>
      <w:numFmt w:val="decimal"/>
      <w:lvlText w:val="%1)"/>
      <w:lvlJc w:val="left"/>
      <w:pPr>
        <w:ind w:left="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87"/>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3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5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7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79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1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3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5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B97566F"/>
    <w:multiLevelType w:val="hybridMultilevel"/>
    <w:tmpl w:val="6B46CA34"/>
    <w:lvl w:ilvl="0" w:tplc="C40EE20E">
      <w:start w:val="1"/>
      <w:numFmt w:val="bullet"/>
      <w:lvlText w:val="-"/>
      <w:lvlJc w:val="left"/>
      <w:pPr>
        <w:ind w:left="5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300025E">
      <w:start w:val="1"/>
      <w:numFmt w:val="bullet"/>
      <w:lvlText w:val="o"/>
      <w:lvlJc w:val="left"/>
      <w:pPr>
        <w:ind w:left="16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462F4D8">
      <w:start w:val="1"/>
      <w:numFmt w:val="bullet"/>
      <w:lvlText w:val="▪"/>
      <w:lvlJc w:val="left"/>
      <w:pPr>
        <w:ind w:left="23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6602A8E">
      <w:start w:val="1"/>
      <w:numFmt w:val="bullet"/>
      <w:lvlText w:val="•"/>
      <w:lvlJc w:val="left"/>
      <w:pPr>
        <w:ind w:left="30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C508648">
      <w:start w:val="1"/>
      <w:numFmt w:val="bullet"/>
      <w:lvlText w:val="o"/>
      <w:lvlJc w:val="left"/>
      <w:pPr>
        <w:ind w:left="378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DEA0D12">
      <w:start w:val="1"/>
      <w:numFmt w:val="bullet"/>
      <w:lvlText w:val="▪"/>
      <w:lvlJc w:val="left"/>
      <w:pPr>
        <w:ind w:left="45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34E6408">
      <w:start w:val="1"/>
      <w:numFmt w:val="bullet"/>
      <w:lvlText w:val="•"/>
      <w:lvlJc w:val="left"/>
      <w:pPr>
        <w:ind w:left="522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64E060">
      <w:start w:val="1"/>
      <w:numFmt w:val="bullet"/>
      <w:lvlText w:val="o"/>
      <w:lvlJc w:val="left"/>
      <w:pPr>
        <w:ind w:left="59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8D6F2EE">
      <w:start w:val="1"/>
      <w:numFmt w:val="bullet"/>
      <w:lvlText w:val="▪"/>
      <w:lvlJc w:val="left"/>
      <w:pPr>
        <w:ind w:left="666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3F9A2E4F"/>
    <w:multiLevelType w:val="multilevel"/>
    <w:tmpl w:val="7EF4C8AC"/>
    <w:lvl w:ilvl="0">
      <w:start w:val="17"/>
      <w:numFmt w:val="decimal"/>
      <w:lvlText w:val="%1"/>
      <w:lvlJc w:val="left"/>
      <w:pPr>
        <w:ind w:left="283"/>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44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0472CCB"/>
    <w:multiLevelType w:val="multilevel"/>
    <w:tmpl w:val="2CE24786"/>
    <w:lvl w:ilvl="0">
      <w:start w:val="9"/>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D458F4"/>
    <w:multiLevelType w:val="hybridMultilevel"/>
    <w:tmpl w:val="C408F8A6"/>
    <w:lvl w:ilvl="0" w:tplc="883E1BC8">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404E63B0">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F334CF1A">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C9E03DB0">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0C10267C">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AA96E0DC">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1144C0E0">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EF564CF6">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F702BA14">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4FF2438F"/>
    <w:multiLevelType w:val="hybridMultilevel"/>
    <w:tmpl w:val="F40AB386"/>
    <w:lvl w:ilvl="0" w:tplc="BA5A9CC0">
      <w:start w:val="1"/>
      <w:numFmt w:val="bullet"/>
      <w:lvlText w:val="-"/>
      <w:lvlJc w:val="left"/>
      <w:pPr>
        <w:ind w:left="86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1616B9D6">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F170149E">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5036A9AA">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743233C4">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4168A5F2">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DD1E6116">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09AEB58A">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FDB0F410">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9ED2205"/>
    <w:multiLevelType w:val="hybridMultilevel"/>
    <w:tmpl w:val="A57ADB44"/>
    <w:lvl w:ilvl="0" w:tplc="72828820">
      <w:start w:val="4"/>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9FAACE0C">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1EA4F9D6">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3F8A15E2">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212511E">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7B3AF396">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51440CEE">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57B41916">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D93AFE50">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B422D32"/>
    <w:multiLevelType w:val="hybridMultilevel"/>
    <w:tmpl w:val="2C52AE0E"/>
    <w:lvl w:ilvl="0" w:tplc="EEB2DEE4">
      <w:start w:val="1"/>
      <w:numFmt w:val="bullet"/>
      <w:lvlText w:val="-"/>
      <w:lvlJc w:val="left"/>
      <w:pPr>
        <w:ind w:left="9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908F8E4">
      <w:start w:val="1"/>
      <w:numFmt w:val="bullet"/>
      <w:lvlText w:val="o"/>
      <w:lvlJc w:val="left"/>
      <w:pPr>
        <w:ind w:left="15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994D086">
      <w:start w:val="1"/>
      <w:numFmt w:val="bullet"/>
      <w:lvlText w:val="▪"/>
      <w:lvlJc w:val="left"/>
      <w:pPr>
        <w:ind w:left="23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ACC3CE4">
      <w:start w:val="1"/>
      <w:numFmt w:val="bullet"/>
      <w:lvlText w:val="•"/>
      <w:lvlJc w:val="left"/>
      <w:pPr>
        <w:ind w:left="30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FBC65D0">
      <w:start w:val="1"/>
      <w:numFmt w:val="bullet"/>
      <w:lvlText w:val="o"/>
      <w:lvlJc w:val="left"/>
      <w:pPr>
        <w:ind w:left="37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5620EFC">
      <w:start w:val="1"/>
      <w:numFmt w:val="bullet"/>
      <w:lvlText w:val="▪"/>
      <w:lvlJc w:val="left"/>
      <w:pPr>
        <w:ind w:left="44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83AD990">
      <w:start w:val="1"/>
      <w:numFmt w:val="bullet"/>
      <w:lvlText w:val="•"/>
      <w:lvlJc w:val="left"/>
      <w:pPr>
        <w:ind w:left="51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E88934C">
      <w:start w:val="1"/>
      <w:numFmt w:val="bullet"/>
      <w:lvlText w:val="o"/>
      <w:lvlJc w:val="left"/>
      <w:pPr>
        <w:ind w:left="59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31E093A">
      <w:start w:val="1"/>
      <w:numFmt w:val="bullet"/>
      <w:lvlText w:val="▪"/>
      <w:lvlJc w:val="left"/>
      <w:pPr>
        <w:ind w:left="66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BAE6D21"/>
    <w:multiLevelType w:val="hybridMultilevel"/>
    <w:tmpl w:val="D9CCE654"/>
    <w:lvl w:ilvl="0" w:tplc="C708072E">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ADE0EC0E">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9612D6A2">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83D03868">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7DCEB330">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D4DC8C50">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6340E286">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E500E854">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64D6CB68">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632668DC"/>
    <w:multiLevelType w:val="hybridMultilevel"/>
    <w:tmpl w:val="FB221342"/>
    <w:lvl w:ilvl="0" w:tplc="370AD26A">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A8125CC4">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2FCE5B12">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5E50BC08">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0A083960">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9F807DA6">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D8DAC1E0">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4B44DF8E">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C5365C72">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64C77B85"/>
    <w:multiLevelType w:val="multilevel"/>
    <w:tmpl w:val="C004D8E6"/>
    <w:lvl w:ilvl="0">
      <w:start w:val="8"/>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BB3A00"/>
    <w:multiLevelType w:val="hybridMultilevel"/>
    <w:tmpl w:val="C204908A"/>
    <w:lvl w:ilvl="0" w:tplc="AB50AB96">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07A4A036">
      <w:start w:val="1"/>
      <w:numFmt w:val="bullet"/>
      <w:lvlText w:val="o"/>
      <w:lvlJc w:val="left"/>
      <w:pPr>
        <w:ind w:left="163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C3E47B2E">
      <w:start w:val="1"/>
      <w:numFmt w:val="bullet"/>
      <w:lvlText w:val="▪"/>
      <w:lvlJc w:val="left"/>
      <w:pPr>
        <w:ind w:left="235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F98029F4">
      <w:start w:val="1"/>
      <w:numFmt w:val="bullet"/>
      <w:lvlText w:val="•"/>
      <w:lvlJc w:val="left"/>
      <w:pPr>
        <w:ind w:left="307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C50CD164">
      <w:start w:val="1"/>
      <w:numFmt w:val="bullet"/>
      <w:lvlText w:val="o"/>
      <w:lvlJc w:val="left"/>
      <w:pPr>
        <w:ind w:left="379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7D161E32">
      <w:start w:val="1"/>
      <w:numFmt w:val="bullet"/>
      <w:lvlText w:val="▪"/>
      <w:lvlJc w:val="left"/>
      <w:pPr>
        <w:ind w:left="451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BF325DF8">
      <w:start w:val="1"/>
      <w:numFmt w:val="bullet"/>
      <w:lvlText w:val="•"/>
      <w:lvlJc w:val="left"/>
      <w:pPr>
        <w:ind w:left="523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88825978">
      <w:start w:val="1"/>
      <w:numFmt w:val="bullet"/>
      <w:lvlText w:val="o"/>
      <w:lvlJc w:val="left"/>
      <w:pPr>
        <w:ind w:left="595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C24EBE6E">
      <w:start w:val="1"/>
      <w:numFmt w:val="bullet"/>
      <w:lvlText w:val="▪"/>
      <w:lvlJc w:val="left"/>
      <w:pPr>
        <w:ind w:left="667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7C83834"/>
    <w:multiLevelType w:val="hybridMultilevel"/>
    <w:tmpl w:val="B40A909A"/>
    <w:lvl w:ilvl="0" w:tplc="D264D89A">
      <w:start w:val="1"/>
      <w:numFmt w:val="bullet"/>
      <w:lvlText w:val="-"/>
      <w:lvlJc w:val="left"/>
      <w:pPr>
        <w:ind w:left="5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417A6E28">
      <w:start w:val="1"/>
      <w:numFmt w:val="bullet"/>
      <w:lvlText w:val="o"/>
      <w:lvlJc w:val="left"/>
      <w:pPr>
        <w:ind w:left="14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676AE00E">
      <w:start w:val="1"/>
      <w:numFmt w:val="bullet"/>
      <w:lvlText w:val="▪"/>
      <w:lvlJc w:val="left"/>
      <w:pPr>
        <w:ind w:left="21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0888C494">
      <w:start w:val="1"/>
      <w:numFmt w:val="bullet"/>
      <w:lvlText w:val="•"/>
      <w:lvlJc w:val="left"/>
      <w:pPr>
        <w:ind w:left="28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4169A36">
      <w:start w:val="1"/>
      <w:numFmt w:val="bullet"/>
      <w:lvlText w:val="o"/>
      <w:lvlJc w:val="left"/>
      <w:pPr>
        <w:ind w:left="36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B106AA2C">
      <w:start w:val="1"/>
      <w:numFmt w:val="bullet"/>
      <w:lvlText w:val="▪"/>
      <w:lvlJc w:val="left"/>
      <w:pPr>
        <w:ind w:left="43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CCEAD65C">
      <w:start w:val="1"/>
      <w:numFmt w:val="bullet"/>
      <w:lvlText w:val="•"/>
      <w:lvlJc w:val="left"/>
      <w:pPr>
        <w:ind w:left="50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0428BD08">
      <w:start w:val="1"/>
      <w:numFmt w:val="bullet"/>
      <w:lvlText w:val="o"/>
      <w:lvlJc w:val="left"/>
      <w:pPr>
        <w:ind w:left="57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92EE2EC0">
      <w:start w:val="1"/>
      <w:numFmt w:val="bullet"/>
      <w:lvlText w:val="▪"/>
      <w:lvlJc w:val="left"/>
      <w:pPr>
        <w:ind w:left="64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CB0700C"/>
    <w:multiLevelType w:val="hybridMultilevel"/>
    <w:tmpl w:val="82E069B4"/>
    <w:lvl w:ilvl="0" w:tplc="A3E07730">
      <w:start w:val="13"/>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EA2E9B34">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9E0CD814">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F4EA6490">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7BB07A1A">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A7EED588">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5EFC6936">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9F0AAA20">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3B0A6C92">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72D824EC"/>
    <w:multiLevelType w:val="hybridMultilevel"/>
    <w:tmpl w:val="32845EB4"/>
    <w:lvl w:ilvl="0" w:tplc="915CFD5C">
      <w:start w:val="1"/>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6E2E3F6C">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A7362DB0">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404AC956">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A6CEC13C">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A99A2A18">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25766704">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9C563B98">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810E9DD2">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742E6A29"/>
    <w:multiLevelType w:val="hybridMultilevel"/>
    <w:tmpl w:val="C570EFC0"/>
    <w:lvl w:ilvl="0" w:tplc="5D088960">
      <w:start w:val="1"/>
      <w:numFmt w:val="bullet"/>
      <w:lvlText w:val="-"/>
      <w:lvlJc w:val="left"/>
      <w:pPr>
        <w:ind w:left="864"/>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D1BC9884">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9782F262">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394C8CE4">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B2CA6028">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3F065A24">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825EB392">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75C23470">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3312A0F6">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52D0C89"/>
    <w:multiLevelType w:val="hybridMultilevel"/>
    <w:tmpl w:val="115C4AC6"/>
    <w:lvl w:ilvl="0" w:tplc="124A1DD4">
      <w:start w:val="1"/>
      <w:numFmt w:val="bullet"/>
      <w:lvlText w:val="-"/>
      <w:lvlJc w:val="left"/>
      <w:pPr>
        <w:ind w:left="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CED68F7E">
      <w:start w:val="1"/>
      <w:numFmt w:val="bullet"/>
      <w:lvlText w:val="o"/>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3BBE7154">
      <w:start w:val="1"/>
      <w:numFmt w:val="bullet"/>
      <w:lvlText w:val="▪"/>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4448ECE2">
      <w:start w:val="1"/>
      <w:numFmt w:val="bullet"/>
      <w:lvlText w:val="•"/>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5C34990E">
      <w:start w:val="1"/>
      <w:numFmt w:val="bullet"/>
      <w:lvlText w:val="o"/>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33A6E72E">
      <w:start w:val="1"/>
      <w:numFmt w:val="bullet"/>
      <w:lvlText w:val="▪"/>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642AF550">
      <w:start w:val="1"/>
      <w:numFmt w:val="bullet"/>
      <w:lvlText w:val="•"/>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8E3C2B00">
      <w:start w:val="1"/>
      <w:numFmt w:val="bullet"/>
      <w:lvlText w:val="o"/>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25F6C95C">
      <w:start w:val="1"/>
      <w:numFmt w:val="bullet"/>
      <w:lvlText w:val="▪"/>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77537C3C"/>
    <w:multiLevelType w:val="hybridMultilevel"/>
    <w:tmpl w:val="A4FE116A"/>
    <w:lvl w:ilvl="0" w:tplc="63D095C2">
      <w:start w:val="1"/>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9CA296BA">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C4B040F2">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ED4890FE">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B1AA9E6">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6F7ED484">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8714808E">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427884EA">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8374684E">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7DD51E6C"/>
    <w:multiLevelType w:val="hybridMultilevel"/>
    <w:tmpl w:val="7F4CF246"/>
    <w:lvl w:ilvl="0" w:tplc="EF7CE896">
      <w:start w:val="3"/>
      <w:numFmt w:val="decimal"/>
      <w:lvlText w:val="%1."/>
      <w:lvlJc w:val="left"/>
      <w:pPr>
        <w:ind w:left="0"/>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1" w:tplc="4522A144">
      <w:start w:val="1"/>
      <w:numFmt w:val="lowerLetter"/>
      <w:lvlText w:val="%2"/>
      <w:lvlJc w:val="left"/>
      <w:pPr>
        <w:ind w:left="16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2" w:tplc="4808D030">
      <w:start w:val="1"/>
      <w:numFmt w:val="lowerRoman"/>
      <w:lvlText w:val="%3"/>
      <w:lvlJc w:val="left"/>
      <w:pPr>
        <w:ind w:left="23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3" w:tplc="592A3984">
      <w:start w:val="1"/>
      <w:numFmt w:val="decimal"/>
      <w:lvlText w:val="%4"/>
      <w:lvlJc w:val="left"/>
      <w:pPr>
        <w:ind w:left="30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4" w:tplc="FD729C9A">
      <w:start w:val="1"/>
      <w:numFmt w:val="lowerLetter"/>
      <w:lvlText w:val="%5"/>
      <w:lvlJc w:val="left"/>
      <w:pPr>
        <w:ind w:left="378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5" w:tplc="2D347B7E">
      <w:start w:val="1"/>
      <w:numFmt w:val="lowerRoman"/>
      <w:lvlText w:val="%6"/>
      <w:lvlJc w:val="left"/>
      <w:pPr>
        <w:ind w:left="450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6" w:tplc="2D14D12A">
      <w:start w:val="1"/>
      <w:numFmt w:val="decimal"/>
      <w:lvlText w:val="%7"/>
      <w:lvlJc w:val="left"/>
      <w:pPr>
        <w:ind w:left="522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7" w:tplc="D8F2580E">
      <w:start w:val="1"/>
      <w:numFmt w:val="lowerLetter"/>
      <w:lvlText w:val="%8"/>
      <w:lvlJc w:val="left"/>
      <w:pPr>
        <w:ind w:left="594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lvl w:ilvl="8" w:tplc="98C2B4A2">
      <w:start w:val="1"/>
      <w:numFmt w:val="lowerRoman"/>
      <w:lvlText w:val="%9"/>
      <w:lvlJc w:val="left"/>
      <w:pPr>
        <w:ind w:left="6662"/>
      </w:pPr>
      <w:rPr>
        <w:rFonts w:ascii="Calibri" w:eastAsia="Calibri" w:hAnsi="Calibri" w:cs="Calibri"/>
        <w:b/>
        <w:bCs/>
        <w:i/>
        <w:iCs/>
        <w:strike w:val="0"/>
        <w:dstrike w:val="0"/>
        <w:color w:val="000000"/>
        <w:sz w:val="23"/>
        <w:szCs w:val="23"/>
        <w:u w:val="none" w:color="000000"/>
        <w:bdr w:val="none" w:sz="0" w:space="0" w:color="auto"/>
        <w:shd w:val="clear" w:color="auto" w:fill="auto"/>
        <w:vertAlign w:val="baseline"/>
      </w:rPr>
    </w:lvl>
  </w:abstractNum>
  <w:num w:numId="1">
    <w:abstractNumId w:val="14"/>
  </w:num>
  <w:num w:numId="2">
    <w:abstractNumId w:val="27"/>
  </w:num>
  <w:num w:numId="3">
    <w:abstractNumId w:val="18"/>
  </w:num>
  <w:num w:numId="4">
    <w:abstractNumId w:val="12"/>
  </w:num>
  <w:num w:numId="5">
    <w:abstractNumId w:val="6"/>
  </w:num>
  <w:num w:numId="6">
    <w:abstractNumId w:val="4"/>
  </w:num>
  <w:num w:numId="7">
    <w:abstractNumId w:val="20"/>
  </w:num>
  <w:num w:numId="8">
    <w:abstractNumId w:val="8"/>
  </w:num>
  <w:num w:numId="9">
    <w:abstractNumId w:val="34"/>
  </w:num>
  <w:num w:numId="10">
    <w:abstractNumId w:val="3"/>
  </w:num>
  <w:num w:numId="11">
    <w:abstractNumId w:val="11"/>
  </w:num>
  <w:num w:numId="12">
    <w:abstractNumId w:val="26"/>
  </w:num>
  <w:num w:numId="13">
    <w:abstractNumId w:val="5"/>
  </w:num>
  <w:num w:numId="14">
    <w:abstractNumId w:val="22"/>
  </w:num>
  <w:num w:numId="15">
    <w:abstractNumId w:val="23"/>
  </w:num>
  <w:num w:numId="16">
    <w:abstractNumId w:val="32"/>
  </w:num>
  <w:num w:numId="17">
    <w:abstractNumId w:val="17"/>
  </w:num>
  <w:num w:numId="18">
    <w:abstractNumId w:val="24"/>
  </w:num>
  <w:num w:numId="19">
    <w:abstractNumId w:val="15"/>
  </w:num>
  <w:num w:numId="20">
    <w:abstractNumId w:val="29"/>
  </w:num>
  <w:num w:numId="21">
    <w:abstractNumId w:val="1"/>
  </w:num>
  <w:num w:numId="22">
    <w:abstractNumId w:val="28"/>
  </w:num>
  <w:num w:numId="23">
    <w:abstractNumId w:val="10"/>
  </w:num>
  <w:num w:numId="24">
    <w:abstractNumId w:val="25"/>
  </w:num>
  <w:num w:numId="25">
    <w:abstractNumId w:val="30"/>
  </w:num>
  <w:num w:numId="26">
    <w:abstractNumId w:val="21"/>
  </w:num>
  <w:num w:numId="27">
    <w:abstractNumId w:val="9"/>
  </w:num>
  <w:num w:numId="28">
    <w:abstractNumId w:val="16"/>
  </w:num>
  <w:num w:numId="29">
    <w:abstractNumId w:val="33"/>
  </w:num>
  <w:num w:numId="30">
    <w:abstractNumId w:val="13"/>
  </w:num>
  <w:num w:numId="31">
    <w:abstractNumId w:val="7"/>
  </w:num>
  <w:num w:numId="32">
    <w:abstractNumId w:val="19"/>
  </w:num>
  <w:num w:numId="33">
    <w:abstractNumId w:val="2"/>
  </w:num>
  <w:num w:numId="34">
    <w:abstractNumId w:val="0"/>
  </w:num>
  <w:num w:numId="35">
    <w:abstractNumId w:val="3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AC"/>
    <w:rsid w:val="001260CB"/>
    <w:rsid w:val="00170EE3"/>
    <w:rsid w:val="002B039D"/>
    <w:rsid w:val="00404C95"/>
    <w:rsid w:val="004A01AC"/>
    <w:rsid w:val="005319BE"/>
    <w:rsid w:val="00571527"/>
    <w:rsid w:val="005A1F39"/>
    <w:rsid w:val="007944EF"/>
    <w:rsid w:val="008B1A77"/>
    <w:rsid w:val="008E51BF"/>
    <w:rsid w:val="009F7466"/>
    <w:rsid w:val="00A466FB"/>
    <w:rsid w:val="00A55E28"/>
    <w:rsid w:val="00A760BA"/>
    <w:rsid w:val="00A77336"/>
    <w:rsid w:val="00C418BA"/>
    <w:rsid w:val="00C67711"/>
    <w:rsid w:val="00D26B27"/>
    <w:rsid w:val="00F95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E160"/>
  <w15:docId w15:val="{A6ED46A5-695F-435D-9D1E-726B11B4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1" w:lineRule="auto"/>
      <w:ind w:firstLine="532"/>
      <w:jc w:val="both"/>
    </w:pPr>
    <w:rPr>
      <w:rFonts w:ascii="Calibri" w:eastAsia="Calibri" w:hAnsi="Calibri" w:cs="Calibri"/>
      <w:b/>
      <w:i/>
      <w:color w:val="000000"/>
      <w:sz w:val="23"/>
    </w:rPr>
  </w:style>
  <w:style w:type="paragraph" w:styleId="1">
    <w:name w:val="heading 1"/>
    <w:next w:val="a"/>
    <w:link w:val="10"/>
    <w:uiPriority w:val="9"/>
    <w:unhideWhenUsed/>
    <w:qFormat/>
    <w:pPr>
      <w:keepNext/>
      <w:keepLines/>
      <w:spacing w:after="616"/>
      <w:ind w:right="8"/>
      <w:jc w:val="center"/>
      <w:outlineLvl w:val="0"/>
    </w:pPr>
    <w:rPr>
      <w:rFonts w:ascii="Calibri" w:eastAsia="Calibri" w:hAnsi="Calibri" w:cs="Calibri"/>
      <w:b/>
      <w:color w:val="000000"/>
      <w:sz w:val="30"/>
    </w:rPr>
  </w:style>
  <w:style w:type="paragraph" w:styleId="2">
    <w:name w:val="heading 2"/>
    <w:next w:val="a"/>
    <w:link w:val="20"/>
    <w:uiPriority w:val="9"/>
    <w:unhideWhenUsed/>
    <w:qFormat/>
    <w:pPr>
      <w:keepNext/>
      <w:keepLines/>
      <w:spacing w:after="308"/>
      <w:ind w:left="552" w:hanging="10"/>
      <w:jc w:val="right"/>
      <w:outlineLvl w:val="1"/>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Calibri" w:eastAsia="Calibri" w:hAnsi="Calibri" w:cs="Calibri"/>
      <w:b/>
      <w:color w:val="000000"/>
      <w:sz w:val="24"/>
    </w:rPr>
  </w:style>
  <w:style w:type="character" w:customStyle="1" w:styleId="10">
    <w:name w:val="Заголовок 1 Знак"/>
    <w:link w:val="1"/>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8B1A77"/>
    <w:rPr>
      <w:sz w:val="16"/>
      <w:szCs w:val="16"/>
    </w:rPr>
  </w:style>
  <w:style w:type="paragraph" w:styleId="a4">
    <w:name w:val="annotation text"/>
    <w:basedOn w:val="a"/>
    <w:link w:val="a5"/>
    <w:uiPriority w:val="99"/>
    <w:semiHidden/>
    <w:unhideWhenUsed/>
    <w:rsid w:val="008B1A77"/>
    <w:pPr>
      <w:spacing w:line="240" w:lineRule="auto"/>
    </w:pPr>
    <w:rPr>
      <w:sz w:val="20"/>
      <w:szCs w:val="20"/>
    </w:rPr>
  </w:style>
  <w:style w:type="character" w:customStyle="1" w:styleId="a5">
    <w:name w:val="Текст примечания Знак"/>
    <w:basedOn w:val="a0"/>
    <w:link w:val="a4"/>
    <w:uiPriority w:val="99"/>
    <w:semiHidden/>
    <w:rsid w:val="008B1A77"/>
    <w:rPr>
      <w:rFonts w:ascii="Calibri" w:eastAsia="Calibri" w:hAnsi="Calibri" w:cs="Calibri"/>
      <w:b/>
      <w:i/>
      <w:color w:val="000000"/>
      <w:sz w:val="20"/>
      <w:szCs w:val="20"/>
    </w:rPr>
  </w:style>
  <w:style w:type="paragraph" w:styleId="a6">
    <w:name w:val="annotation subject"/>
    <w:basedOn w:val="a4"/>
    <w:next w:val="a4"/>
    <w:link w:val="a7"/>
    <w:uiPriority w:val="99"/>
    <w:semiHidden/>
    <w:unhideWhenUsed/>
    <w:rsid w:val="008B1A77"/>
    <w:rPr>
      <w:bCs/>
    </w:rPr>
  </w:style>
  <w:style w:type="character" w:customStyle="1" w:styleId="a7">
    <w:name w:val="Тема примечания Знак"/>
    <w:basedOn w:val="a5"/>
    <w:link w:val="a6"/>
    <w:uiPriority w:val="99"/>
    <w:semiHidden/>
    <w:rsid w:val="008B1A77"/>
    <w:rPr>
      <w:rFonts w:ascii="Calibri" w:eastAsia="Calibri" w:hAnsi="Calibri" w:cs="Calibri"/>
      <w:b/>
      <w:bCs/>
      <w:i/>
      <w:color w:val="000000"/>
      <w:sz w:val="20"/>
      <w:szCs w:val="20"/>
    </w:rPr>
  </w:style>
  <w:style w:type="paragraph" w:styleId="a8">
    <w:name w:val="Balloon Text"/>
    <w:basedOn w:val="a"/>
    <w:link w:val="a9"/>
    <w:uiPriority w:val="99"/>
    <w:semiHidden/>
    <w:unhideWhenUsed/>
    <w:rsid w:val="008B1A7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1A77"/>
    <w:rPr>
      <w:rFonts w:ascii="Segoe UI" w:eastAsia="Calibri" w:hAnsi="Segoe UI" w:cs="Segoe UI"/>
      <w:b/>
      <w:i/>
      <w:color w:val="000000"/>
      <w:sz w:val="18"/>
      <w:szCs w:val="18"/>
    </w:rPr>
  </w:style>
  <w:style w:type="paragraph" w:styleId="aa">
    <w:name w:val="Revision"/>
    <w:hidden/>
    <w:uiPriority w:val="99"/>
    <w:semiHidden/>
    <w:rsid w:val="00A466FB"/>
    <w:pPr>
      <w:spacing w:after="0" w:line="240" w:lineRule="auto"/>
    </w:pPr>
    <w:rPr>
      <w:rFonts w:ascii="Calibri" w:eastAsia="Calibri" w:hAnsi="Calibri" w:cs="Calibri"/>
      <w:b/>
      <w:i/>
      <w:color w:val="000000"/>
      <w:sz w:val="23"/>
    </w:rPr>
  </w:style>
  <w:style w:type="paragraph" w:styleId="ab">
    <w:name w:val="footer"/>
    <w:basedOn w:val="a"/>
    <w:link w:val="ac"/>
    <w:uiPriority w:val="99"/>
    <w:unhideWhenUsed/>
    <w:rsid w:val="00A7733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336"/>
    <w:rPr>
      <w:rFonts w:ascii="Calibri" w:eastAsia="Calibri" w:hAnsi="Calibri" w:cs="Calibri"/>
      <w:b/>
      <w: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23975</Words>
  <Characters>136662</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Бодагова Светлана Викторовна</dc:creator>
  <cp:keywords/>
  <cp:lastModifiedBy>Shishkanova</cp:lastModifiedBy>
  <cp:revision>2</cp:revision>
  <dcterms:created xsi:type="dcterms:W3CDTF">2017-10-16T11:39:00Z</dcterms:created>
  <dcterms:modified xsi:type="dcterms:W3CDTF">2017-10-16T11:39:00Z</dcterms:modified>
</cp:coreProperties>
</file>