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45"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568"/>
        <w:gridCol w:w="567"/>
        <w:gridCol w:w="142"/>
      </w:tblGrid>
      <w:tr w:rsidR="00A54C92" w:rsidRPr="00D81089" w14:paraId="69DBB4DE" w14:textId="77777777" w:rsidTr="00B52206">
        <w:tc>
          <w:tcPr>
            <w:tcW w:w="2626" w:type="dxa"/>
            <w:vAlign w:val="bottom"/>
          </w:tcPr>
          <w:p w14:paraId="3133AE3A" w14:textId="77777777" w:rsidR="00A54C92" w:rsidRPr="00D81089" w:rsidRDefault="00A54C92" w:rsidP="0079662A">
            <w:pPr>
              <w:pStyle w:val="NormalPrefix"/>
              <w:rPr>
                <w:sz w:val="18"/>
                <w:szCs w:val="18"/>
              </w:rPr>
            </w:pPr>
            <w:bookmarkStart w:id="0" w:name="_GoBack"/>
            <w:bookmarkEnd w:id="0"/>
            <w:r w:rsidRPr="00D81089">
              <w:rPr>
                <w:sz w:val="18"/>
                <w:szCs w:val="18"/>
              </w:rPr>
              <w:t xml:space="preserve">Дата присвоения идентификационного номера </w:t>
            </w:r>
            <w:r w:rsidRPr="00D81089">
              <w:rPr>
                <w:sz w:val="18"/>
                <w:szCs w:val="18"/>
                <w:lang w:eastAsia="en-US"/>
              </w:rPr>
              <w:t>“</w:t>
            </w:r>
          </w:p>
        </w:tc>
        <w:tc>
          <w:tcPr>
            <w:tcW w:w="567" w:type="dxa"/>
            <w:tcBorders>
              <w:bottom w:val="single" w:sz="4" w:space="0" w:color="auto"/>
            </w:tcBorders>
            <w:vAlign w:val="bottom"/>
          </w:tcPr>
          <w:p w14:paraId="26AFC3C2" w14:textId="3A91AE2A" w:rsidR="00A54C92" w:rsidRPr="00B84095" w:rsidRDefault="00B84095" w:rsidP="00AB3C11">
            <w:pPr>
              <w:jc w:val="center"/>
              <w:rPr>
                <w:sz w:val="18"/>
                <w:szCs w:val="18"/>
                <w:lang w:val="en-US"/>
              </w:rPr>
            </w:pPr>
            <w:r>
              <w:rPr>
                <w:sz w:val="18"/>
                <w:szCs w:val="18"/>
                <w:lang w:val="en-US"/>
              </w:rPr>
              <w:t>08</w:t>
            </w:r>
          </w:p>
        </w:tc>
        <w:tc>
          <w:tcPr>
            <w:tcW w:w="142" w:type="dxa"/>
            <w:vAlign w:val="bottom"/>
          </w:tcPr>
          <w:p w14:paraId="3FF5B767" w14:textId="77777777" w:rsidR="00A54C92" w:rsidRPr="00D81089" w:rsidRDefault="00A54C92" w:rsidP="00AB3C11">
            <w:pPr>
              <w:rPr>
                <w:sz w:val="18"/>
                <w:szCs w:val="18"/>
              </w:rPr>
            </w:pPr>
            <w:r w:rsidRPr="00D81089">
              <w:rPr>
                <w:sz w:val="18"/>
                <w:szCs w:val="18"/>
              </w:rPr>
              <w:t>”</w:t>
            </w:r>
          </w:p>
        </w:tc>
        <w:tc>
          <w:tcPr>
            <w:tcW w:w="1133" w:type="dxa"/>
            <w:tcBorders>
              <w:bottom w:val="single" w:sz="4" w:space="0" w:color="auto"/>
            </w:tcBorders>
            <w:vAlign w:val="bottom"/>
          </w:tcPr>
          <w:p w14:paraId="5089C0A9" w14:textId="01D353D6" w:rsidR="00A54C92" w:rsidRPr="00B84095" w:rsidRDefault="00B84095" w:rsidP="00AB3C11">
            <w:pPr>
              <w:jc w:val="center"/>
              <w:rPr>
                <w:sz w:val="18"/>
                <w:szCs w:val="18"/>
              </w:rPr>
            </w:pPr>
            <w:r>
              <w:rPr>
                <w:sz w:val="18"/>
                <w:szCs w:val="18"/>
              </w:rPr>
              <w:t>декабря</w:t>
            </w:r>
          </w:p>
        </w:tc>
        <w:tc>
          <w:tcPr>
            <w:tcW w:w="568" w:type="dxa"/>
            <w:vAlign w:val="bottom"/>
          </w:tcPr>
          <w:p w14:paraId="4FB0EFDB" w14:textId="77777777" w:rsidR="00A54C92" w:rsidRPr="00D81089" w:rsidRDefault="00A54C92" w:rsidP="00AB3C11">
            <w:pPr>
              <w:jc w:val="right"/>
              <w:rPr>
                <w:sz w:val="18"/>
                <w:szCs w:val="18"/>
              </w:rPr>
            </w:pPr>
            <w:r w:rsidRPr="00D81089">
              <w:rPr>
                <w:sz w:val="18"/>
                <w:szCs w:val="18"/>
              </w:rPr>
              <w:t>20</w:t>
            </w:r>
          </w:p>
        </w:tc>
        <w:tc>
          <w:tcPr>
            <w:tcW w:w="567" w:type="dxa"/>
            <w:tcBorders>
              <w:bottom w:val="single" w:sz="4" w:space="0" w:color="auto"/>
            </w:tcBorders>
            <w:vAlign w:val="bottom"/>
          </w:tcPr>
          <w:p w14:paraId="51EE83F1" w14:textId="5B884608" w:rsidR="00A54C92" w:rsidRPr="00D81089" w:rsidRDefault="00B84095" w:rsidP="00B84095">
            <w:pPr>
              <w:rPr>
                <w:sz w:val="18"/>
                <w:szCs w:val="18"/>
              </w:rPr>
            </w:pPr>
            <w:r>
              <w:rPr>
                <w:sz w:val="18"/>
                <w:szCs w:val="18"/>
              </w:rPr>
              <w:t>17</w:t>
            </w:r>
            <w:r w:rsidR="00A54C92" w:rsidRPr="00D81089">
              <w:rPr>
                <w:sz w:val="18"/>
                <w:szCs w:val="18"/>
              </w:rPr>
              <w:t xml:space="preserve">  г.</w:t>
            </w:r>
          </w:p>
        </w:tc>
        <w:tc>
          <w:tcPr>
            <w:tcW w:w="142" w:type="dxa"/>
            <w:vAlign w:val="bottom"/>
          </w:tcPr>
          <w:p w14:paraId="46489728" w14:textId="77777777" w:rsidR="00A54C92" w:rsidRPr="00D81089" w:rsidRDefault="00A54C92" w:rsidP="00AB3C11">
            <w:pPr>
              <w:ind w:left="57"/>
              <w:rPr>
                <w:sz w:val="18"/>
                <w:szCs w:val="18"/>
              </w:rPr>
            </w:pPr>
          </w:p>
        </w:tc>
      </w:tr>
    </w:tbl>
    <w:p w14:paraId="2CB69299" w14:textId="77777777" w:rsidR="00A54C92" w:rsidRPr="00D81089" w:rsidRDefault="00A54C92" w:rsidP="00DF53A6">
      <w:pPr>
        <w:ind w:left="4536"/>
        <w:jc w:val="center"/>
        <w:rPr>
          <w:sz w:val="18"/>
          <w:szCs w:val="18"/>
        </w:rPr>
      </w:pPr>
    </w:p>
    <w:p w14:paraId="7322CB46" w14:textId="77777777" w:rsidR="00A54C92" w:rsidRDefault="00A54C92" w:rsidP="00DF53A6">
      <w:pPr>
        <w:ind w:left="4536"/>
        <w:jc w:val="center"/>
        <w:rPr>
          <w:sz w:val="18"/>
          <w:szCs w:val="18"/>
        </w:rPr>
      </w:pPr>
      <w:r w:rsidRPr="00D81089">
        <w:rPr>
          <w:sz w:val="18"/>
          <w:szCs w:val="18"/>
        </w:rPr>
        <w:t>Идентификационный номер</w:t>
      </w:r>
    </w:p>
    <w:tbl>
      <w:tblPr>
        <w:tblStyle w:val="af9"/>
        <w:tblW w:w="0" w:type="auto"/>
        <w:tblInd w:w="4536" w:type="dxa"/>
        <w:tblLook w:val="04A0" w:firstRow="1" w:lastRow="0" w:firstColumn="1" w:lastColumn="0" w:noHBand="0" w:noVBand="1"/>
      </w:tblPr>
      <w:tblGrid>
        <w:gridCol w:w="314"/>
        <w:gridCol w:w="281"/>
        <w:gridCol w:w="314"/>
        <w:gridCol w:w="315"/>
        <w:gridCol w:w="315"/>
        <w:gridCol w:w="315"/>
        <w:gridCol w:w="315"/>
        <w:gridCol w:w="282"/>
        <w:gridCol w:w="348"/>
        <w:gridCol w:w="282"/>
        <w:gridCol w:w="315"/>
        <w:gridCol w:w="315"/>
        <w:gridCol w:w="315"/>
        <w:gridCol w:w="326"/>
        <w:gridCol w:w="282"/>
        <w:gridCol w:w="315"/>
        <w:gridCol w:w="315"/>
        <w:gridCol w:w="337"/>
      </w:tblGrid>
      <w:tr w:rsidR="00B84095" w14:paraId="2B2D754B" w14:textId="77777777" w:rsidTr="00A6540D">
        <w:tc>
          <w:tcPr>
            <w:tcW w:w="335" w:type="dxa"/>
          </w:tcPr>
          <w:p w14:paraId="18DD3883" w14:textId="662700C3" w:rsidR="00A6540D" w:rsidRPr="00B84095" w:rsidRDefault="00B84095" w:rsidP="00DF53A6">
            <w:pPr>
              <w:jc w:val="center"/>
              <w:rPr>
                <w:lang w:val="en-US"/>
              </w:rPr>
            </w:pPr>
            <w:r>
              <w:rPr>
                <w:lang w:val="en-US"/>
              </w:rPr>
              <w:t>4</w:t>
            </w:r>
          </w:p>
        </w:tc>
        <w:tc>
          <w:tcPr>
            <w:tcW w:w="308" w:type="dxa"/>
          </w:tcPr>
          <w:p w14:paraId="79CDCBA2" w14:textId="4AADABFC" w:rsidR="00A6540D" w:rsidRPr="00A6540D" w:rsidRDefault="00B84095" w:rsidP="00DF53A6">
            <w:pPr>
              <w:jc w:val="center"/>
            </w:pPr>
            <w:r>
              <w:t>-</w:t>
            </w:r>
          </w:p>
        </w:tc>
        <w:tc>
          <w:tcPr>
            <w:tcW w:w="333" w:type="dxa"/>
          </w:tcPr>
          <w:p w14:paraId="670A0215" w14:textId="03ABC395" w:rsidR="00A6540D" w:rsidRPr="00A6540D" w:rsidRDefault="00B84095" w:rsidP="00DF53A6">
            <w:pPr>
              <w:jc w:val="center"/>
            </w:pPr>
            <w:r>
              <w:t>0</w:t>
            </w:r>
          </w:p>
        </w:tc>
        <w:tc>
          <w:tcPr>
            <w:tcW w:w="333" w:type="dxa"/>
          </w:tcPr>
          <w:p w14:paraId="05FEBFC4" w14:textId="6F7AE738" w:rsidR="00A6540D" w:rsidRPr="00A6540D" w:rsidRDefault="00B84095" w:rsidP="00DF53A6">
            <w:pPr>
              <w:jc w:val="center"/>
            </w:pPr>
            <w:r>
              <w:t>0</w:t>
            </w:r>
          </w:p>
        </w:tc>
        <w:tc>
          <w:tcPr>
            <w:tcW w:w="333" w:type="dxa"/>
          </w:tcPr>
          <w:p w14:paraId="190F7768" w14:textId="5905431B" w:rsidR="00A6540D" w:rsidRPr="00A6540D" w:rsidRDefault="00B84095" w:rsidP="00DF53A6">
            <w:pPr>
              <w:jc w:val="center"/>
            </w:pPr>
            <w:r>
              <w:t>3</w:t>
            </w:r>
          </w:p>
        </w:tc>
        <w:tc>
          <w:tcPr>
            <w:tcW w:w="333" w:type="dxa"/>
          </w:tcPr>
          <w:p w14:paraId="016482EA" w14:textId="39EC5513" w:rsidR="00A6540D" w:rsidRPr="00A6540D" w:rsidRDefault="00B84095" w:rsidP="00DF53A6">
            <w:pPr>
              <w:jc w:val="center"/>
            </w:pPr>
            <w:r>
              <w:t>5</w:t>
            </w:r>
          </w:p>
        </w:tc>
        <w:tc>
          <w:tcPr>
            <w:tcW w:w="333" w:type="dxa"/>
          </w:tcPr>
          <w:p w14:paraId="07FEEBFB" w14:textId="3A8893D1" w:rsidR="00A6540D" w:rsidRPr="00A6540D" w:rsidRDefault="00B84095" w:rsidP="00DF53A6">
            <w:pPr>
              <w:jc w:val="center"/>
            </w:pPr>
            <w:r>
              <w:t>6</w:t>
            </w:r>
          </w:p>
        </w:tc>
        <w:tc>
          <w:tcPr>
            <w:tcW w:w="308" w:type="dxa"/>
          </w:tcPr>
          <w:p w14:paraId="59AFACAA" w14:textId="249B9191" w:rsidR="00A6540D" w:rsidRPr="00A6540D" w:rsidRDefault="00B84095" w:rsidP="00DF53A6">
            <w:pPr>
              <w:jc w:val="center"/>
            </w:pPr>
            <w:r>
              <w:t>-</w:t>
            </w:r>
          </w:p>
        </w:tc>
        <w:tc>
          <w:tcPr>
            <w:tcW w:w="348" w:type="dxa"/>
          </w:tcPr>
          <w:p w14:paraId="437FC8BE" w14:textId="7F2C3CF1" w:rsidR="00A6540D" w:rsidRPr="00B84095" w:rsidRDefault="00B84095" w:rsidP="00DF53A6">
            <w:pPr>
              <w:jc w:val="center"/>
              <w:rPr>
                <w:lang w:val="en-US"/>
              </w:rPr>
            </w:pPr>
            <w:r>
              <w:rPr>
                <w:lang w:val="en-US"/>
              </w:rPr>
              <w:t>R</w:t>
            </w:r>
          </w:p>
        </w:tc>
        <w:tc>
          <w:tcPr>
            <w:tcW w:w="301" w:type="dxa"/>
          </w:tcPr>
          <w:p w14:paraId="1844EE0D" w14:textId="5F2ADE83" w:rsidR="00A6540D" w:rsidRPr="00B84095" w:rsidRDefault="00B84095" w:rsidP="00DF53A6">
            <w:pPr>
              <w:jc w:val="center"/>
              <w:rPr>
                <w:lang w:val="en-US"/>
              </w:rPr>
            </w:pPr>
            <w:r>
              <w:rPr>
                <w:lang w:val="en-US"/>
              </w:rPr>
              <w:t>-</w:t>
            </w:r>
          </w:p>
        </w:tc>
        <w:tc>
          <w:tcPr>
            <w:tcW w:w="321" w:type="dxa"/>
          </w:tcPr>
          <w:p w14:paraId="276D3813" w14:textId="0AA73643" w:rsidR="00A6540D" w:rsidRPr="00B84095" w:rsidRDefault="00B84095" w:rsidP="00DF53A6">
            <w:pPr>
              <w:jc w:val="center"/>
              <w:rPr>
                <w:lang w:val="en-US"/>
              </w:rPr>
            </w:pPr>
            <w:r>
              <w:rPr>
                <w:lang w:val="en-US"/>
              </w:rPr>
              <w:t>0</w:t>
            </w:r>
          </w:p>
        </w:tc>
        <w:tc>
          <w:tcPr>
            <w:tcW w:w="321" w:type="dxa"/>
          </w:tcPr>
          <w:p w14:paraId="240CF218" w14:textId="4BD966AE" w:rsidR="00A6540D" w:rsidRPr="00B84095" w:rsidRDefault="00B84095" w:rsidP="00DF53A6">
            <w:pPr>
              <w:jc w:val="center"/>
              <w:rPr>
                <w:lang w:val="en-US"/>
              </w:rPr>
            </w:pPr>
            <w:r>
              <w:rPr>
                <w:lang w:val="en-US"/>
              </w:rPr>
              <w:t>0</w:t>
            </w:r>
          </w:p>
        </w:tc>
        <w:tc>
          <w:tcPr>
            <w:tcW w:w="321" w:type="dxa"/>
          </w:tcPr>
          <w:p w14:paraId="1FB0373F" w14:textId="6E44FFD8" w:rsidR="00A6540D" w:rsidRPr="00B84095" w:rsidRDefault="00B84095" w:rsidP="00DF53A6">
            <w:pPr>
              <w:jc w:val="center"/>
              <w:rPr>
                <w:lang w:val="en-US"/>
              </w:rPr>
            </w:pPr>
            <w:r>
              <w:rPr>
                <w:lang w:val="en-US"/>
              </w:rPr>
              <w:t>1</w:t>
            </w:r>
          </w:p>
        </w:tc>
        <w:tc>
          <w:tcPr>
            <w:tcW w:w="317" w:type="dxa"/>
          </w:tcPr>
          <w:p w14:paraId="46442C06" w14:textId="6817EB1E" w:rsidR="00A6540D" w:rsidRPr="00B84095" w:rsidRDefault="00B84095" w:rsidP="00DF53A6">
            <w:pPr>
              <w:jc w:val="center"/>
              <w:rPr>
                <w:lang w:val="en-US"/>
              </w:rPr>
            </w:pPr>
            <w:r>
              <w:rPr>
                <w:lang w:val="en-US"/>
              </w:rPr>
              <w:t>P</w:t>
            </w:r>
          </w:p>
        </w:tc>
        <w:tc>
          <w:tcPr>
            <w:tcW w:w="264" w:type="dxa"/>
          </w:tcPr>
          <w:p w14:paraId="4059CE9A" w14:textId="78A3BC3B" w:rsidR="00A6540D" w:rsidRPr="00B84095" w:rsidRDefault="00B84095" w:rsidP="00DF53A6">
            <w:pPr>
              <w:jc w:val="center"/>
              <w:rPr>
                <w:lang w:val="en-US"/>
              </w:rPr>
            </w:pPr>
            <w:r>
              <w:rPr>
                <w:lang w:val="en-US"/>
              </w:rPr>
              <w:t>-</w:t>
            </w:r>
          </w:p>
        </w:tc>
        <w:tc>
          <w:tcPr>
            <w:tcW w:w="264" w:type="dxa"/>
          </w:tcPr>
          <w:p w14:paraId="5057BD6A" w14:textId="3C791793" w:rsidR="00A6540D" w:rsidRPr="00B84095" w:rsidRDefault="00B84095" w:rsidP="00DF53A6">
            <w:pPr>
              <w:jc w:val="center"/>
              <w:rPr>
                <w:lang w:val="en-US"/>
              </w:rPr>
            </w:pPr>
            <w:r>
              <w:rPr>
                <w:lang w:val="en-US"/>
              </w:rPr>
              <w:t>0</w:t>
            </w:r>
          </w:p>
        </w:tc>
        <w:tc>
          <w:tcPr>
            <w:tcW w:w="264" w:type="dxa"/>
          </w:tcPr>
          <w:p w14:paraId="510A72AF" w14:textId="0C8A2ADD" w:rsidR="00A6540D" w:rsidRPr="00B84095" w:rsidRDefault="00B84095" w:rsidP="00DF53A6">
            <w:pPr>
              <w:jc w:val="center"/>
              <w:rPr>
                <w:lang w:val="en-US"/>
              </w:rPr>
            </w:pPr>
            <w:r>
              <w:rPr>
                <w:lang w:val="en-US"/>
              </w:rPr>
              <w:t>2</w:t>
            </w:r>
          </w:p>
        </w:tc>
        <w:tc>
          <w:tcPr>
            <w:tcW w:w="264" w:type="dxa"/>
          </w:tcPr>
          <w:p w14:paraId="18DE81FD" w14:textId="2B9B0633" w:rsidR="00A6540D" w:rsidRPr="00B84095" w:rsidRDefault="00B84095" w:rsidP="00DF53A6">
            <w:pPr>
              <w:jc w:val="center"/>
              <w:rPr>
                <w:lang w:val="en-US"/>
              </w:rPr>
            </w:pPr>
            <w:r>
              <w:rPr>
                <w:lang w:val="en-US"/>
              </w:rPr>
              <w:t>E</w:t>
            </w:r>
          </w:p>
        </w:tc>
      </w:tr>
    </w:tbl>
    <w:p w14:paraId="09F9826F" w14:textId="77777777" w:rsidR="00A6540D" w:rsidRPr="00D81089" w:rsidRDefault="00A6540D" w:rsidP="00916F23">
      <w:pPr>
        <w:jc w:val="center"/>
        <w:rPr>
          <w:sz w:val="18"/>
          <w:szCs w:val="18"/>
        </w:rPr>
      </w:pPr>
    </w:p>
    <w:p w14:paraId="440D9B0A" w14:textId="77777777" w:rsidR="00A54C92" w:rsidRPr="00721E81" w:rsidRDefault="004C5172" w:rsidP="00726BD9">
      <w:pPr>
        <w:ind w:left="4536"/>
        <w:jc w:val="center"/>
      </w:pPr>
      <w:r w:rsidRPr="00721E81">
        <w:rPr>
          <w:b/>
        </w:rPr>
        <w:t>ПАО Московская Биржа</w:t>
      </w:r>
    </w:p>
    <w:p w14:paraId="5901A9BF" w14:textId="77777777" w:rsidR="00A54C92" w:rsidRPr="00D81089" w:rsidRDefault="00A54C92" w:rsidP="00DF53A6">
      <w:pPr>
        <w:pBdr>
          <w:top w:val="single" w:sz="4" w:space="1" w:color="auto"/>
        </w:pBdr>
        <w:ind w:left="4536" w:right="-2"/>
        <w:jc w:val="center"/>
        <w:rPr>
          <w:sz w:val="18"/>
          <w:szCs w:val="18"/>
        </w:rPr>
      </w:pPr>
      <w:r w:rsidRPr="00D81089">
        <w:rPr>
          <w:sz w:val="18"/>
          <w:szCs w:val="18"/>
        </w:rPr>
        <w:t>(наименование биржи, присвоившей идентификационный номер)</w:t>
      </w:r>
    </w:p>
    <w:p w14:paraId="2FD9D96F" w14:textId="77777777" w:rsidR="00A54C92" w:rsidRPr="00726BD9" w:rsidRDefault="00A54C92" w:rsidP="00DF53A6">
      <w:pPr>
        <w:ind w:left="4536" w:right="-2"/>
        <w:jc w:val="center"/>
        <w:rPr>
          <w:sz w:val="18"/>
          <w:szCs w:val="18"/>
        </w:rPr>
      </w:pPr>
    </w:p>
    <w:p w14:paraId="53773105" w14:textId="77777777" w:rsidR="004C5172" w:rsidRPr="00726BD9" w:rsidRDefault="004C5172" w:rsidP="00DF53A6">
      <w:pPr>
        <w:ind w:left="4536" w:right="-2"/>
        <w:jc w:val="center"/>
        <w:rPr>
          <w:sz w:val="18"/>
          <w:szCs w:val="18"/>
        </w:rPr>
      </w:pPr>
    </w:p>
    <w:p w14:paraId="1EA0616A" w14:textId="77777777" w:rsidR="00A54C92" w:rsidRPr="00D81089" w:rsidRDefault="00A54C92" w:rsidP="00DF53A6">
      <w:pPr>
        <w:pBdr>
          <w:top w:val="single" w:sz="4" w:space="1" w:color="auto"/>
        </w:pBdr>
        <w:ind w:left="4536" w:right="-2"/>
        <w:jc w:val="center"/>
        <w:rPr>
          <w:sz w:val="18"/>
          <w:szCs w:val="18"/>
        </w:rPr>
      </w:pPr>
      <w:r w:rsidRPr="00D81089">
        <w:rPr>
          <w:sz w:val="18"/>
          <w:szCs w:val="18"/>
        </w:rPr>
        <w:t>(наименование должности и подпись уполномоченного</w:t>
      </w:r>
    </w:p>
    <w:p w14:paraId="09C5D5C2" w14:textId="77777777" w:rsidR="00A54C92" w:rsidRPr="00D81089" w:rsidRDefault="00A54C92" w:rsidP="00DF53A6">
      <w:pPr>
        <w:pBdr>
          <w:top w:val="single" w:sz="4" w:space="1" w:color="auto"/>
        </w:pBdr>
        <w:ind w:left="4536" w:right="-2"/>
        <w:jc w:val="center"/>
        <w:rPr>
          <w:sz w:val="18"/>
          <w:szCs w:val="18"/>
        </w:rPr>
      </w:pPr>
      <w:r w:rsidRPr="00D81089">
        <w:rPr>
          <w:sz w:val="18"/>
          <w:szCs w:val="18"/>
        </w:rPr>
        <w:t>лица биржи, присвоившей идентификационный номер)</w:t>
      </w:r>
    </w:p>
    <w:p w14:paraId="05A63A70" w14:textId="77777777" w:rsidR="00A54C92" w:rsidRPr="00D81089" w:rsidRDefault="00A54C92" w:rsidP="00DF53A6">
      <w:pPr>
        <w:ind w:left="4649"/>
        <w:jc w:val="center"/>
        <w:rPr>
          <w:i/>
          <w:iCs/>
          <w:sz w:val="18"/>
          <w:szCs w:val="18"/>
        </w:rPr>
      </w:pPr>
      <w:r w:rsidRPr="00D81089">
        <w:rPr>
          <w:i/>
          <w:iCs/>
          <w:sz w:val="18"/>
          <w:szCs w:val="18"/>
        </w:rPr>
        <w:t xml:space="preserve">Печать </w:t>
      </w:r>
    </w:p>
    <w:p w14:paraId="551C8EB0" w14:textId="77777777" w:rsidR="00A54C92" w:rsidRPr="00D81089" w:rsidRDefault="00A54C92" w:rsidP="00DF53A6">
      <w:pPr>
        <w:ind w:left="4649"/>
        <w:jc w:val="center"/>
        <w:rPr>
          <w:sz w:val="18"/>
          <w:szCs w:val="18"/>
        </w:rPr>
      </w:pPr>
    </w:p>
    <w:p w14:paraId="439AD206" w14:textId="77777777" w:rsidR="00A54C92" w:rsidRPr="00DA07A1" w:rsidRDefault="00A54C92" w:rsidP="00DF53A6">
      <w:pPr>
        <w:pStyle w:val="21"/>
        <w:rPr>
          <w:b w:val="0"/>
          <w:sz w:val="36"/>
          <w:szCs w:val="36"/>
        </w:rPr>
      </w:pPr>
      <w:r w:rsidRPr="00DA07A1">
        <w:rPr>
          <w:sz w:val="36"/>
          <w:szCs w:val="36"/>
        </w:rPr>
        <w:t>ПРОГРАММА БИРЖЕВЫХ ОБЛИГАЦИЙ</w:t>
      </w:r>
    </w:p>
    <w:p w14:paraId="25781316" w14:textId="77777777" w:rsidR="00A54C92" w:rsidRPr="00D81089" w:rsidRDefault="00A54C92" w:rsidP="00DF53A6">
      <w:pPr>
        <w:pBdr>
          <w:top w:val="single" w:sz="4" w:space="1" w:color="auto"/>
        </w:pBdr>
        <w:jc w:val="center"/>
      </w:pPr>
    </w:p>
    <w:p w14:paraId="0A8103D8" w14:textId="77777777" w:rsidR="00721E81" w:rsidRPr="00721E81" w:rsidRDefault="00721E81" w:rsidP="00721E81">
      <w:pPr>
        <w:pBdr>
          <w:top w:val="single" w:sz="4" w:space="1" w:color="auto"/>
        </w:pBdr>
        <w:jc w:val="center"/>
        <w:rPr>
          <w:b/>
          <w:i/>
          <w:sz w:val="32"/>
          <w:szCs w:val="32"/>
        </w:rPr>
      </w:pPr>
      <w:r w:rsidRPr="00721E81">
        <w:rPr>
          <w:b/>
          <w:i/>
          <w:sz w:val="32"/>
          <w:szCs w:val="32"/>
        </w:rPr>
        <w:t>Общество с ограниченной ответственностью</w:t>
      </w:r>
    </w:p>
    <w:p w14:paraId="127D2893" w14:textId="77777777" w:rsidR="00897F61" w:rsidRPr="000161DA" w:rsidRDefault="00721E81" w:rsidP="00721E81">
      <w:pPr>
        <w:pBdr>
          <w:top w:val="single" w:sz="4" w:space="1" w:color="auto"/>
        </w:pBdr>
        <w:jc w:val="center"/>
        <w:rPr>
          <w:b/>
          <w:i/>
          <w:sz w:val="32"/>
          <w:szCs w:val="32"/>
        </w:rPr>
      </w:pPr>
      <w:r w:rsidRPr="00721E81">
        <w:rPr>
          <w:b/>
          <w:i/>
          <w:sz w:val="32"/>
          <w:szCs w:val="32"/>
        </w:rPr>
        <w:t>«ДОМОДЕДОВО ФЬЮЭЛ ФАСИЛИТИС»</w:t>
      </w:r>
    </w:p>
    <w:p w14:paraId="668A3E3B" w14:textId="77777777" w:rsidR="00A54C92" w:rsidRPr="000161DA" w:rsidRDefault="00A54C92" w:rsidP="00DF53A6">
      <w:pPr>
        <w:pBdr>
          <w:top w:val="single" w:sz="4" w:space="1" w:color="auto"/>
        </w:pBdr>
        <w:jc w:val="center"/>
      </w:pPr>
    </w:p>
    <w:p w14:paraId="60824B6D" w14:textId="77777777" w:rsidR="00A54C92" w:rsidRDefault="00721E81" w:rsidP="00DF53A6">
      <w:pPr>
        <w:pBdr>
          <w:top w:val="single" w:sz="4" w:space="1" w:color="auto"/>
        </w:pBdr>
        <w:jc w:val="center"/>
        <w:rPr>
          <w:b/>
          <w:bCs/>
          <w:i/>
          <w:iCs/>
        </w:rPr>
      </w:pPr>
      <w:r w:rsidRPr="00721E81">
        <w:rPr>
          <w:b/>
          <w:bCs/>
          <w:i/>
          <w:iC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566840" w:rsidRPr="00566840">
        <w:rPr>
          <w:b/>
          <w:bCs/>
          <w:i/>
          <w:iCs/>
        </w:rPr>
        <w:t>2</w:t>
      </w:r>
      <w:r w:rsidRPr="00566840">
        <w:rPr>
          <w:b/>
          <w:bCs/>
          <w:i/>
          <w:iCs/>
        </w:rPr>
        <w:t>0 000 000 000 (</w:t>
      </w:r>
      <w:r w:rsidR="00566840" w:rsidRPr="00566840">
        <w:rPr>
          <w:b/>
          <w:bCs/>
          <w:i/>
          <w:iCs/>
        </w:rPr>
        <w:t>Двадцат</w:t>
      </w:r>
      <w:r w:rsidR="0017427B">
        <w:rPr>
          <w:b/>
          <w:bCs/>
          <w:i/>
          <w:iCs/>
        </w:rPr>
        <w:t>и</w:t>
      </w:r>
      <w:r w:rsidRPr="00566840">
        <w:rPr>
          <w:b/>
          <w:bCs/>
          <w:i/>
          <w:iCs/>
        </w:rPr>
        <w:t xml:space="preserve"> миллиардов) р</w:t>
      </w:r>
      <w:r w:rsidRPr="00721E81">
        <w:rPr>
          <w:b/>
          <w:bCs/>
          <w:i/>
          <w:iCs/>
        </w:rPr>
        <w:t>оссийских рублей включительно со сроком погашения в дату, которая наступает не позднее 3 640 (Три тысячи шестьсот сорокового) дня включительно с даты начала размещения выпуска биржевых облигаций в рамках программы биржевых облигаций, размещаемые по открытой подписке</w:t>
      </w:r>
    </w:p>
    <w:p w14:paraId="01948751" w14:textId="77777777" w:rsidR="00E85ECF" w:rsidRPr="00D81089" w:rsidRDefault="00E85ECF" w:rsidP="00DF53A6">
      <w:pPr>
        <w:pBdr>
          <w:top w:val="single" w:sz="4" w:space="1" w:color="auto"/>
        </w:pBdr>
        <w:jc w:val="center"/>
        <w:rPr>
          <w:sz w:val="18"/>
          <w:szCs w:val="18"/>
        </w:rPr>
      </w:pPr>
    </w:p>
    <w:p w14:paraId="3A17E56D" w14:textId="77777777" w:rsidR="008F6C79" w:rsidRPr="003C6E7C" w:rsidRDefault="008F6C79" w:rsidP="00B94249">
      <w:pPr>
        <w:tabs>
          <w:tab w:val="left" w:pos="9866"/>
        </w:tabs>
        <w:jc w:val="center"/>
      </w:pPr>
      <w:r>
        <w:t xml:space="preserve">Серия Программы биржевых облигаций: </w:t>
      </w:r>
      <w:r w:rsidR="00DA07A1">
        <w:rPr>
          <w:b/>
          <w:i/>
        </w:rPr>
        <w:t>001P</w:t>
      </w:r>
    </w:p>
    <w:p w14:paraId="41C94683" w14:textId="77777777" w:rsidR="00AF1CA3" w:rsidRDefault="005169C3" w:rsidP="00402CA4">
      <w:pPr>
        <w:tabs>
          <w:tab w:val="left" w:pos="9866"/>
        </w:tabs>
        <w:jc w:val="center"/>
        <w:rPr>
          <w:sz w:val="20"/>
        </w:rPr>
      </w:pPr>
      <w:r w:rsidRPr="00AE2785">
        <w:rPr>
          <w:sz w:val="20"/>
        </w:rPr>
        <w:t>(указываются серия и иные идентификационные признаки программы биржевых облигаций)</w:t>
      </w:r>
    </w:p>
    <w:p w14:paraId="61A2F292" w14:textId="77777777" w:rsidR="00DA07A1" w:rsidRDefault="00DA07A1" w:rsidP="00402CA4">
      <w:pPr>
        <w:tabs>
          <w:tab w:val="left" w:pos="9866"/>
        </w:tabs>
        <w:jc w:val="center"/>
      </w:pPr>
    </w:p>
    <w:p w14:paraId="4340A2DB" w14:textId="77777777" w:rsidR="00402CA4" w:rsidRDefault="00402CA4" w:rsidP="00402CA4">
      <w:pPr>
        <w:tabs>
          <w:tab w:val="left" w:pos="9866"/>
        </w:tabs>
        <w:jc w:val="center"/>
      </w:pPr>
      <w:r w:rsidRPr="00AE2785">
        <w:t>Срок действия программы биржевых облигаций:</w:t>
      </w:r>
    </w:p>
    <w:p w14:paraId="21B480E7" w14:textId="77777777" w:rsidR="00402CA4" w:rsidRDefault="00DA07A1" w:rsidP="00402CA4">
      <w:pPr>
        <w:tabs>
          <w:tab w:val="left" w:pos="9866"/>
        </w:tabs>
        <w:jc w:val="center"/>
        <w:rPr>
          <w:b/>
          <w:i/>
        </w:rPr>
      </w:pPr>
      <w:r w:rsidRPr="00DA07A1">
        <w:rPr>
          <w:b/>
          <w:i/>
        </w:rPr>
        <w:t>бессрочная</w:t>
      </w:r>
    </w:p>
    <w:p w14:paraId="24C1F37D" w14:textId="77777777" w:rsidR="00DA07A1" w:rsidRDefault="00897F61" w:rsidP="00897F61">
      <w:pPr>
        <w:tabs>
          <w:tab w:val="left" w:pos="9866"/>
        </w:tabs>
        <w:spacing w:before="240"/>
        <w:jc w:val="both"/>
      </w:pPr>
      <w:r w:rsidRPr="00CB7F15">
        <w:t xml:space="preserve">Утверждена решением </w:t>
      </w:r>
      <w:r w:rsidR="00721E81" w:rsidRPr="00721E81">
        <w:t>Единственн</w:t>
      </w:r>
      <w:r w:rsidR="00721E81">
        <w:t>ого участника</w:t>
      </w:r>
      <w:r w:rsidR="00721E81" w:rsidRPr="00721E81">
        <w:t xml:space="preserve"> Общества с ограниченной ответственностью «ДОМОДЕДОВО ФЬЮЭЛ ФАСИЛИТИС»</w:t>
      </w:r>
      <w:r w:rsidR="005122CC" w:rsidRPr="00CB7F15">
        <w:t xml:space="preserve"> </w:t>
      </w:r>
      <w:r w:rsidRPr="00CB7F15">
        <w:t xml:space="preserve">об утверждении программы биржевых облигаций серии </w:t>
      </w:r>
      <w:r w:rsidR="00DA07A1">
        <w:t>001P</w:t>
      </w:r>
      <w:r w:rsidRPr="00CB7F15">
        <w:t xml:space="preserve">, </w:t>
      </w:r>
    </w:p>
    <w:p w14:paraId="3FA6C685" w14:textId="77777777" w:rsidR="00DA07A1" w:rsidRPr="00DA07A1" w:rsidRDefault="00DA07A1" w:rsidP="00DA07A1"/>
    <w:tbl>
      <w:tblPr>
        <w:tblW w:w="10116" w:type="dxa"/>
        <w:tblLayout w:type="fixed"/>
        <w:tblCellMar>
          <w:left w:w="28" w:type="dxa"/>
          <w:right w:w="28" w:type="dxa"/>
        </w:tblCellMar>
        <w:tblLook w:val="0000" w:firstRow="0" w:lastRow="0" w:firstColumn="0" w:lastColumn="0" w:noHBand="0" w:noVBand="0"/>
      </w:tblPr>
      <w:tblGrid>
        <w:gridCol w:w="1174"/>
        <w:gridCol w:w="482"/>
        <w:gridCol w:w="284"/>
        <w:gridCol w:w="923"/>
        <w:gridCol w:w="720"/>
        <w:gridCol w:w="284"/>
        <w:gridCol w:w="1673"/>
        <w:gridCol w:w="482"/>
        <w:gridCol w:w="284"/>
        <w:gridCol w:w="951"/>
        <w:gridCol w:w="551"/>
        <w:gridCol w:w="284"/>
        <w:gridCol w:w="624"/>
        <w:gridCol w:w="1400"/>
      </w:tblGrid>
      <w:tr w:rsidR="00A611B1" w:rsidRPr="000161DA" w14:paraId="421050F0" w14:textId="77777777" w:rsidTr="00E40017">
        <w:trPr>
          <w:cantSplit/>
        </w:trPr>
        <w:tc>
          <w:tcPr>
            <w:tcW w:w="1174" w:type="dxa"/>
            <w:tcBorders>
              <w:top w:val="nil"/>
              <w:left w:val="nil"/>
              <w:bottom w:val="nil"/>
              <w:right w:val="nil"/>
            </w:tcBorders>
            <w:vAlign w:val="bottom"/>
          </w:tcPr>
          <w:p w14:paraId="7C1ABA6C" w14:textId="77777777" w:rsidR="00A611B1" w:rsidRPr="00CB7F15" w:rsidRDefault="00A611B1" w:rsidP="00E40017">
            <w:r w:rsidRPr="00CB7F15">
              <w:t>принятым «</w:t>
            </w:r>
          </w:p>
        </w:tc>
        <w:tc>
          <w:tcPr>
            <w:tcW w:w="482" w:type="dxa"/>
            <w:tcBorders>
              <w:top w:val="nil"/>
              <w:left w:val="nil"/>
              <w:bottom w:val="single" w:sz="4" w:space="0" w:color="auto"/>
              <w:right w:val="nil"/>
            </w:tcBorders>
            <w:vAlign w:val="bottom"/>
          </w:tcPr>
          <w:p w14:paraId="286EC6D5" w14:textId="77777777" w:rsidR="00A611B1" w:rsidRPr="00A03FA3" w:rsidRDefault="00FE4D45" w:rsidP="00E40017">
            <w:pPr>
              <w:jc w:val="center"/>
              <w:rPr>
                <w:lang w:val="en-US"/>
              </w:rPr>
            </w:pPr>
            <w:r>
              <w:rPr>
                <w:lang w:val="en-US"/>
              </w:rPr>
              <w:t>27</w:t>
            </w:r>
          </w:p>
        </w:tc>
        <w:tc>
          <w:tcPr>
            <w:tcW w:w="284" w:type="dxa"/>
            <w:tcBorders>
              <w:top w:val="nil"/>
              <w:left w:val="nil"/>
              <w:bottom w:val="nil"/>
              <w:right w:val="nil"/>
            </w:tcBorders>
            <w:vAlign w:val="bottom"/>
          </w:tcPr>
          <w:p w14:paraId="3CCEAE20" w14:textId="77777777" w:rsidR="00A611B1" w:rsidRPr="00DA07A1" w:rsidRDefault="00A611B1" w:rsidP="00E40017">
            <w:r>
              <w:t>»</w:t>
            </w:r>
          </w:p>
        </w:tc>
        <w:tc>
          <w:tcPr>
            <w:tcW w:w="923" w:type="dxa"/>
            <w:tcBorders>
              <w:top w:val="nil"/>
              <w:left w:val="nil"/>
              <w:bottom w:val="single" w:sz="4" w:space="0" w:color="auto"/>
              <w:right w:val="nil"/>
            </w:tcBorders>
            <w:vAlign w:val="bottom"/>
          </w:tcPr>
          <w:p w14:paraId="5FFAC5CF" w14:textId="77777777" w:rsidR="00A611B1" w:rsidRPr="00CB7F15" w:rsidRDefault="00721E81" w:rsidP="00721E81">
            <w:pPr>
              <w:jc w:val="center"/>
            </w:pPr>
            <w:r>
              <w:t>ноября</w:t>
            </w:r>
          </w:p>
        </w:tc>
        <w:tc>
          <w:tcPr>
            <w:tcW w:w="720" w:type="dxa"/>
            <w:tcBorders>
              <w:top w:val="nil"/>
              <w:left w:val="nil"/>
              <w:bottom w:val="nil"/>
              <w:right w:val="nil"/>
            </w:tcBorders>
            <w:vAlign w:val="bottom"/>
          </w:tcPr>
          <w:p w14:paraId="32837B47" w14:textId="77777777" w:rsidR="00A611B1" w:rsidRPr="00CB7F15" w:rsidRDefault="00A611B1" w:rsidP="00E40017">
            <w:pPr>
              <w:jc w:val="right"/>
            </w:pPr>
            <w:r w:rsidRPr="00CB7F15">
              <w:t>20</w:t>
            </w:r>
          </w:p>
        </w:tc>
        <w:tc>
          <w:tcPr>
            <w:tcW w:w="284" w:type="dxa"/>
            <w:tcBorders>
              <w:top w:val="nil"/>
              <w:left w:val="nil"/>
              <w:bottom w:val="single" w:sz="4" w:space="0" w:color="auto"/>
              <w:right w:val="nil"/>
            </w:tcBorders>
            <w:vAlign w:val="bottom"/>
          </w:tcPr>
          <w:p w14:paraId="791D2DE7" w14:textId="77777777" w:rsidR="00A611B1" w:rsidRPr="00CB7F15" w:rsidRDefault="00A611B1" w:rsidP="00E40017">
            <w:r>
              <w:t>17</w:t>
            </w:r>
          </w:p>
        </w:tc>
        <w:tc>
          <w:tcPr>
            <w:tcW w:w="1673" w:type="dxa"/>
            <w:tcBorders>
              <w:top w:val="nil"/>
              <w:left w:val="nil"/>
              <w:bottom w:val="nil"/>
              <w:right w:val="nil"/>
            </w:tcBorders>
            <w:vAlign w:val="bottom"/>
          </w:tcPr>
          <w:p w14:paraId="6F76F253" w14:textId="77777777" w:rsidR="00A611B1" w:rsidRPr="00CB7F15" w:rsidRDefault="00A611B1" w:rsidP="00721E81">
            <w:pPr>
              <w:jc w:val="right"/>
            </w:pPr>
            <w:r w:rsidRPr="00CB7F15">
              <w:t xml:space="preserve">г., </w:t>
            </w:r>
            <w:r w:rsidR="00721E81">
              <w:t>Решение</w:t>
            </w:r>
            <w:r w:rsidRPr="00CB7F15">
              <w:t xml:space="preserve"> от «</w:t>
            </w:r>
          </w:p>
        </w:tc>
        <w:tc>
          <w:tcPr>
            <w:tcW w:w="482" w:type="dxa"/>
            <w:tcBorders>
              <w:top w:val="nil"/>
              <w:left w:val="nil"/>
              <w:bottom w:val="single" w:sz="4" w:space="0" w:color="auto"/>
              <w:right w:val="nil"/>
            </w:tcBorders>
            <w:vAlign w:val="bottom"/>
          </w:tcPr>
          <w:p w14:paraId="413B3A49" w14:textId="77777777" w:rsidR="00A611B1" w:rsidRPr="00A03FA3" w:rsidRDefault="00FE4D45" w:rsidP="00E40017">
            <w:pPr>
              <w:jc w:val="center"/>
              <w:rPr>
                <w:lang w:val="en-US"/>
              </w:rPr>
            </w:pPr>
            <w:r>
              <w:rPr>
                <w:lang w:val="en-US"/>
              </w:rPr>
              <w:t>27</w:t>
            </w:r>
          </w:p>
        </w:tc>
        <w:tc>
          <w:tcPr>
            <w:tcW w:w="284" w:type="dxa"/>
            <w:tcBorders>
              <w:top w:val="nil"/>
              <w:left w:val="nil"/>
              <w:bottom w:val="nil"/>
              <w:right w:val="nil"/>
            </w:tcBorders>
            <w:vAlign w:val="bottom"/>
          </w:tcPr>
          <w:p w14:paraId="1837DE29" w14:textId="77777777" w:rsidR="00A611B1" w:rsidRPr="00CB7F15" w:rsidRDefault="00A611B1" w:rsidP="00E40017">
            <w:r>
              <w:t>»</w:t>
            </w:r>
          </w:p>
        </w:tc>
        <w:tc>
          <w:tcPr>
            <w:tcW w:w="951" w:type="dxa"/>
            <w:tcBorders>
              <w:top w:val="nil"/>
              <w:left w:val="nil"/>
              <w:bottom w:val="single" w:sz="4" w:space="0" w:color="auto"/>
              <w:right w:val="nil"/>
            </w:tcBorders>
            <w:vAlign w:val="bottom"/>
          </w:tcPr>
          <w:p w14:paraId="325283FE" w14:textId="77777777" w:rsidR="00A611B1" w:rsidRPr="00CB7F15" w:rsidRDefault="00721E81" w:rsidP="00E40017">
            <w:pPr>
              <w:jc w:val="center"/>
            </w:pPr>
            <w:r>
              <w:t>ноября</w:t>
            </w:r>
          </w:p>
        </w:tc>
        <w:tc>
          <w:tcPr>
            <w:tcW w:w="551" w:type="dxa"/>
            <w:tcBorders>
              <w:top w:val="nil"/>
              <w:left w:val="nil"/>
              <w:bottom w:val="nil"/>
              <w:right w:val="nil"/>
            </w:tcBorders>
            <w:vAlign w:val="bottom"/>
          </w:tcPr>
          <w:p w14:paraId="229E6A7C" w14:textId="77777777" w:rsidR="00A611B1" w:rsidRPr="00CB7F15" w:rsidRDefault="00A611B1" w:rsidP="00E40017">
            <w:pPr>
              <w:jc w:val="right"/>
            </w:pPr>
            <w:r w:rsidRPr="00CB7F15">
              <w:t>20</w:t>
            </w:r>
          </w:p>
        </w:tc>
        <w:tc>
          <w:tcPr>
            <w:tcW w:w="284" w:type="dxa"/>
            <w:tcBorders>
              <w:top w:val="nil"/>
              <w:left w:val="nil"/>
              <w:bottom w:val="single" w:sz="4" w:space="0" w:color="auto"/>
              <w:right w:val="nil"/>
            </w:tcBorders>
            <w:vAlign w:val="bottom"/>
          </w:tcPr>
          <w:p w14:paraId="3267EE44" w14:textId="77777777" w:rsidR="00A611B1" w:rsidRPr="00CB7F15" w:rsidRDefault="00A611B1" w:rsidP="00E40017">
            <w:r>
              <w:t>17</w:t>
            </w:r>
          </w:p>
        </w:tc>
        <w:tc>
          <w:tcPr>
            <w:tcW w:w="624" w:type="dxa"/>
            <w:tcBorders>
              <w:top w:val="nil"/>
              <w:left w:val="nil"/>
              <w:bottom w:val="nil"/>
              <w:right w:val="nil"/>
            </w:tcBorders>
            <w:vAlign w:val="bottom"/>
          </w:tcPr>
          <w:p w14:paraId="582C6AA9" w14:textId="77777777" w:rsidR="00A611B1" w:rsidRPr="00CB7F15" w:rsidRDefault="00A611B1" w:rsidP="00E40017">
            <w:pPr>
              <w:jc w:val="center"/>
            </w:pPr>
            <w:r w:rsidRPr="00CB7F15">
              <w:t>г. №</w:t>
            </w:r>
          </w:p>
        </w:tc>
        <w:tc>
          <w:tcPr>
            <w:tcW w:w="1400" w:type="dxa"/>
            <w:tcBorders>
              <w:top w:val="nil"/>
              <w:left w:val="nil"/>
              <w:bottom w:val="single" w:sz="4" w:space="0" w:color="auto"/>
              <w:right w:val="nil"/>
            </w:tcBorders>
            <w:vAlign w:val="bottom"/>
          </w:tcPr>
          <w:p w14:paraId="3B04CBEF" w14:textId="77777777" w:rsidR="00A611B1" w:rsidRPr="00FE4D45" w:rsidRDefault="00FE4D45" w:rsidP="00E40017">
            <w:pPr>
              <w:jc w:val="center"/>
            </w:pPr>
            <w:r>
              <w:t>б/н</w:t>
            </w:r>
          </w:p>
        </w:tc>
      </w:tr>
    </w:tbl>
    <w:p w14:paraId="06FDDB1C" w14:textId="77777777" w:rsidR="00A611B1" w:rsidRPr="000161DA" w:rsidRDefault="00A611B1" w:rsidP="00A611B1"/>
    <w:p w14:paraId="53CB856E" w14:textId="77777777" w:rsidR="00A611B1" w:rsidRPr="00DE1AB5" w:rsidRDefault="00A611B1" w:rsidP="00A611B1">
      <w:pPr>
        <w:jc w:val="both"/>
      </w:pPr>
      <w:r w:rsidRPr="000161DA">
        <w:t>Место нахождения эмитента и контактные телефоны:</w:t>
      </w:r>
      <w:r>
        <w:t xml:space="preserve"> </w:t>
      </w:r>
      <w:r w:rsidR="00721E81" w:rsidRPr="00721E81">
        <w:t>142015, Московская область, город Домодедово, территория «Аэропорт «Домодедово», строение 22</w:t>
      </w:r>
      <w:r>
        <w:t>; т</w:t>
      </w:r>
      <w:r w:rsidRPr="00DE1AB5">
        <w:t xml:space="preserve">елефон: </w:t>
      </w:r>
      <w:r w:rsidR="00721E81" w:rsidRPr="00721E81">
        <w:t>+7 (495) 795</w:t>
      </w:r>
      <w:r w:rsidR="00721E81">
        <w:t>-</w:t>
      </w:r>
      <w:r w:rsidR="00721E81" w:rsidRPr="00721E81">
        <w:t>38</w:t>
      </w:r>
      <w:r w:rsidR="00721E81">
        <w:t>-</w:t>
      </w:r>
      <w:r w:rsidR="00721E81" w:rsidRPr="00721E81">
        <w:t>71</w:t>
      </w:r>
    </w:p>
    <w:p w14:paraId="41CAB902" w14:textId="77777777" w:rsidR="00A611B1" w:rsidRDefault="00A611B1" w:rsidP="00A611B1"/>
    <w:p w14:paraId="192858B9" w14:textId="77777777" w:rsidR="00A611B1" w:rsidRPr="00D81089" w:rsidRDefault="00A611B1" w:rsidP="00A611B1"/>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A611B1" w:rsidRPr="00D81089" w14:paraId="3BADC439" w14:textId="77777777" w:rsidTr="00E40017">
        <w:trPr>
          <w:trHeight w:val="231"/>
        </w:trPr>
        <w:tc>
          <w:tcPr>
            <w:tcW w:w="5103" w:type="dxa"/>
            <w:tcBorders>
              <w:top w:val="nil"/>
              <w:left w:val="nil"/>
              <w:bottom w:val="single" w:sz="4" w:space="0" w:color="auto"/>
              <w:right w:val="nil"/>
            </w:tcBorders>
            <w:vAlign w:val="bottom"/>
          </w:tcPr>
          <w:p w14:paraId="3BE06043" w14:textId="558CBE84" w:rsidR="00721E81" w:rsidRPr="00721E81" w:rsidRDefault="00721E81" w:rsidP="00721E81">
            <w:pPr>
              <w:pStyle w:val="2"/>
              <w:jc w:val="left"/>
              <w:rPr>
                <w:b w:val="0"/>
                <w:bCs/>
                <w:i w:val="0"/>
                <w:iCs/>
                <w:sz w:val="22"/>
                <w:szCs w:val="22"/>
                <w:lang w:eastAsia="en-US"/>
              </w:rPr>
            </w:pPr>
            <w:r w:rsidRPr="00721E81">
              <w:rPr>
                <w:b w:val="0"/>
                <w:bCs/>
                <w:i w:val="0"/>
                <w:iCs/>
                <w:sz w:val="22"/>
                <w:szCs w:val="22"/>
                <w:lang w:eastAsia="en-US"/>
              </w:rPr>
              <w:t>Управляющий директор,</w:t>
            </w:r>
          </w:p>
          <w:p w14:paraId="29D9C6E1" w14:textId="374A6676" w:rsidR="00A611B1" w:rsidRPr="00DA07A1" w:rsidRDefault="00721E81" w:rsidP="00721E81">
            <w:pPr>
              <w:pStyle w:val="2"/>
              <w:jc w:val="both"/>
              <w:rPr>
                <w:b w:val="0"/>
                <w:bCs/>
                <w:i w:val="0"/>
                <w:iCs/>
                <w:sz w:val="22"/>
                <w:szCs w:val="22"/>
                <w:lang w:eastAsia="en-US"/>
              </w:rPr>
            </w:pPr>
            <w:r w:rsidRPr="00721E81">
              <w:rPr>
                <w:b w:val="0"/>
                <w:bCs/>
                <w:i w:val="0"/>
                <w:iCs/>
                <w:sz w:val="22"/>
                <w:szCs w:val="22"/>
                <w:lang w:eastAsia="en-US"/>
              </w:rPr>
              <w:t>уполномоченный представитель Управляющей организации – Компании с ограниченной ответственностью «ЭРПОРТ МЕНЕДЖМЕНТ КОМПАНИ ЛИМИТЕД», действующей на основании Договора № б/н от 16 июня 2011 г. о передаче полномочий исполнительного органа (Договора управления) в редакции Дополнительного соглашения от 11.02.2015, действующий на основании Доверенности № б/н от 11 февраля 2015 г.</w:t>
            </w:r>
          </w:p>
        </w:tc>
        <w:tc>
          <w:tcPr>
            <w:tcW w:w="283" w:type="dxa"/>
            <w:tcBorders>
              <w:top w:val="nil"/>
              <w:left w:val="nil"/>
              <w:bottom w:val="nil"/>
              <w:right w:val="nil"/>
            </w:tcBorders>
            <w:vAlign w:val="bottom"/>
          </w:tcPr>
          <w:p w14:paraId="22AF65BB" w14:textId="77777777" w:rsidR="00A611B1" w:rsidRPr="00080D8F" w:rsidRDefault="00A611B1" w:rsidP="00E40017"/>
        </w:tc>
        <w:tc>
          <w:tcPr>
            <w:tcW w:w="1560" w:type="dxa"/>
            <w:tcBorders>
              <w:top w:val="nil"/>
              <w:left w:val="nil"/>
              <w:bottom w:val="single" w:sz="4" w:space="0" w:color="auto"/>
              <w:right w:val="nil"/>
            </w:tcBorders>
            <w:vAlign w:val="bottom"/>
          </w:tcPr>
          <w:p w14:paraId="3DDE6F0E" w14:textId="77777777" w:rsidR="00A611B1" w:rsidRPr="00080D8F" w:rsidRDefault="00A611B1" w:rsidP="00E40017">
            <w:pPr>
              <w:jc w:val="center"/>
            </w:pPr>
          </w:p>
        </w:tc>
        <w:tc>
          <w:tcPr>
            <w:tcW w:w="284" w:type="dxa"/>
            <w:tcBorders>
              <w:top w:val="nil"/>
              <w:left w:val="nil"/>
              <w:bottom w:val="nil"/>
              <w:right w:val="nil"/>
            </w:tcBorders>
            <w:vAlign w:val="bottom"/>
          </w:tcPr>
          <w:p w14:paraId="195747CD" w14:textId="77777777" w:rsidR="00A611B1" w:rsidRPr="00080D8F" w:rsidRDefault="00A611B1" w:rsidP="00E40017"/>
        </w:tc>
        <w:tc>
          <w:tcPr>
            <w:tcW w:w="2693" w:type="dxa"/>
            <w:tcBorders>
              <w:top w:val="nil"/>
              <w:left w:val="nil"/>
              <w:bottom w:val="single" w:sz="4" w:space="0" w:color="auto"/>
              <w:right w:val="nil"/>
            </w:tcBorders>
            <w:vAlign w:val="bottom"/>
          </w:tcPr>
          <w:p w14:paraId="446A4389" w14:textId="77777777" w:rsidR="00A611B1" w:rsidRPr="00DA07A1" w:rsidRDefault="00721E81" w:rsidP="00E40017">
            <w:pPr>
              <w:jc w:val="center"/>
              <w:rPr>
                <w:bCs/>
                <w:iCs/>
              </w:rPr>
            </w:pPr>
            <w:r w:rsidRPr="00721E81">
              <w:rPr>
                <w:bCs/>
                <w:iCs/>
              </w:rPr>
              <w:t>В.В. Лебедев</w:t>
            </w:r>
          </w:p>
        </w:tc>
      </w:tr>
    </w:tbl>
    <w:p w14:paraId="144D964D" w14:textId="77777777" w:rsidR="00A611B1" w:rsidRPr="00D81089" w:rsidRDefault="00A611B1" w:rsidP="00A611B1"/>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A611B1" w:rsidRPr="00260E5F" w14:paraId="15BD2972" w14:textId="77777777" w:rsidTr="00E40017">
        <w:tc>
          <w:tcPr>
            <w:tcW w:w="680" w:type="dxa"/>
            <w:tcBorders>
              <w:top w:val="nil"/>
              <w:left w:val="nil"/>
              <w:bottom w:val="nil"/>
              <w:right w:val="nil"/>
            </w:tcBorders>
            <w:vAlign w:val="bottom"/>
          </w:tcPr>
          <w:p w14:paraId="7F8BC868" w14:textId="77777777" w:rsidR="00A611B1" w:rsidRPr="00386D90" w:rsidRDefault="00A611B1" w:rsidP="00E40017">
            <w:r w:rsidRPr="00386D90">
              <w:t>Дата «</w:t>
            </w:r>
          </w:p>
        </w:tc>
        <w:tc>
          <w:tcPr>
            <w:tcW w:w="482" w:type="dxa"/>
            <w:tcBorders>
              <w:top w:val="nil"/>
              <w:left w:val="nil"/>
              <w:bottom w:val="single" w:sz="4" w:space="0" w:color="auto"/>
              <w:right w:val="nil"/>
            </w:tcBorders>
            <w:vAlign w:val="bottom"/>
          </w:tcPr>
          <w:p w14:paraId="30944614" w14:textId="77777777" w:rsidR="00A611B1" w:rsidRPr="00FE4D45" w:rsidRDefault="00FE4D45" w:rsidP="00017044">
            <w:pPr>
              <w:jc w:val="center"/>
            </w:pPr>
            <w:r>
              <w:t>27</w:t>
            </w:r>
          </w:p>
        </w:tc>
        <w:tc>
          <w:tcPr>
            <w:tcW w:w="284" w:type="dxa"/>
            <w:tcBorders>
              <w:top w:val="nil"/>
              <w:left w:val="nil"/>
              <w:bottom w:val="nil"/>
              <w:right w:val="nil"/>
            </w:tcBorders>
            <w:vAlign w:val="bottom"/>
          </w:tcPr>
          <w:p w14:paraId="43513054" w14:textId="77777777" w:rsidR="00A611B1" w:rsidRPr="00386D90" w:rsidRDefault="0042471D" w:rsidP="00E40017">
            <w:r>
              <w:t>»</w:t>
            </w:r>
          </w:p>
        </w:tc>
        <w:tc>
          <w:tcPr>
            <w:tcW w:w="1559" w:type="dxa"/>
            <w:tcBorders>
              <w:top w:val="nil"/>
              <w:left w:val="nil"/>
              <w:bottom w:val="single" w:sz="4" w:space="0" w:color="auto"/>
              <w:right w:val="nil"/>
            </w:tcBorders>
            <w:vAlign w:val="bottom"/>
          </w:tcPr>
          <w:p w14:paraId="1CB7CFCC" w14:textId="77777777" w:rsidR="00A611B1" w:rsidRPr="008F6975" w:rsidRDefault="00721E81" w:rsidP="00E40017">
            <w:pPr>
              <w:jc w:val="center"/>
            </w:pPr>
            <w:r>
              <w:t>ноября</w:t>
            </w:r>
          </w:p>
        </w:tc>
        <w:tc>
          <w:tcPr>
            <w:tcW w:w="425" w:type="dxa"/>
            <w:tcBorders>
              <w:top w:val="nil"/>
              <w:left w:val="nil"/>
              <w:bottom w:val="nil"/>
              <w:right w:val="nil"/>
            </w:tcBorders>
            <w:vAlign w:val="bottom"/>
          </w:tcPr>
          <w:p w14:paraId="52AB9150" w14:textId="77777777" w:rsidR="00A611B1" w:rsidRPr="00386D90" w:rsidRDefault="00A611B1" w:rsidP="00E40017">
            <w:pPr>
              <w:jc w:val="right"/>
            </w:pPr>
            <w:r w:rsidRPr="00386D90">
              <w:t>201</w:t>
            </w:r>
          </w:p>
        </w:tc>
        <w:tc>
          <w:tcPr>
            <w:tcW w:w="284" w:type="dxa"/>
            <w:tcBorders>
              <w:top w:val="nil"/>
              <w:left w:val="nil"/>
              <w:bottom w:val="single" w:sz="4" w:space="0" w:color="auto"/>
              <w:right w:val="nil"/>
            </w:tcBorders>
            <w:vAlign w:val="bottom"/>
          </w:tcPr>
          <w:p w14:paraId="1AF2797D" w14:textId="77777777" w:rsidR="00A611B1" w:rsidRPr="00386D90" w:rsidRDefault="00A611B1" w:rsidP="00E40017">
            <w:r>
              <w:t>7</w:t>
            </w:r>
          </w:p>
        </w:tc>
        <w:tc>
          <w:tcPr>
            <w:tcW w:w="2693" w:type="dxa"/>
            <w:tcBorders>
              <w:top w:val="nil"/>
              <w:left w:val="nil"/>
              <w:bottom w:val="nil"/>
              <w:right w:val="nil"/>
            </w:tcBorders>
            <w:vAlign w:val="bottom"/>
          </w:tcPr>
          <w:p w14:paraId="632B7890" w14:textId="77777777" w:rsidR="00A611B1" w:rsidRPr="00386D90" w:rsidRDefault="00A611B1" w:rsidP="00E40017">
            <w:pPr>
              <w:tabs>
                <w:tab w:val="left" w:pos="2098"/>
              </w:tabs>
              <w:ind w:left="57"/>
            </w:pPr>
            <w:r w:rsidRPr="00386D90">
              <w:t>г.</w:t>
            </w:r>
            <w:r w:rsidRPr="00386D90">
              <w:tab/>
              <w:t>М.П.</w:t>
            </w:r>
          </w:p>
        </w:tc>
      </w:tr>
    </w:tbl>
    <w:p w14:paraId="14EBBAEE" w14:textId="77777777" w:rsidR="00897F61" w:rsidRPr="004A0E13" w:rsidRDefault="00897F61" w:rsidP="00897F61">
      <w:pPr>
        <w:autoSpaceDE w:val="0"/>
        <w:autoSpaceDN w:val="0"/>
        <w:adjustRightInd w:val="0"/>
        <w:ind w:firstLine="539"/>
        <w:jc w:val="both"/>
      </w:pPr>
      <w:r w:rsidRPr="00D81089">
        <w:br w:type="page"/>
      </w:r>
    </w:p>
    <w:p w14:paraId="326EFF00" w14:textId="77777777" w:rsidR="00634B34" w:rsidRPr="004A0E13" w:rsidRDefault="00634B34" w:rsidP="00916F23">
      <w:pPr>
        <w:autoSpaceDE w:val="0"/>
        <w:autoSpaceDN w:val="0"/>
        <w:adjustRightInd w:val="0"/>
        <w:ind w:firstLine="539"/>
        <w:jc w:val="both"/>
      </w:pPr>
      <w:r w:rsidRPr="004A0E13">
        <w:lastRenderedPageBreak/>
        <w:t>1. Вид</w:t>
      </w:r>
      <w:r w:rsidR="00C1500F">
        <w:t xml:space="preserve"> </w:t>
      </w:r>
      <w:r w:rsidRPr="004A0E13">
        <w:t xml:space="preserve">ценных бумаг </w:t>
      </w:r>
    </w:p>
    <w:p w14:paraId="673961DD" w14:textId="77777777" w:rsidR="000E1E4F" w:rsidRDefault="00634B34" w:rsidP="00916F23">
      <w:pPr>
        <w:autoSpaceDE w:val="0"/>
        <w:autoSpaceDN w:val="0"/>
        <w:adjustRightInd w:val="0"/>
        <w:ind w:firstLine="539"/>
        <w:jc w:val="both"/>
      </w:pPr>
      <w:r w:rsidRPr="004A0E13">
        <w:t>Вид ценных бумаг</w:t>
      </w:r>
      <w:r w:rsidR="00A67A4A">
        <w:t xml:space="preserve"> </w:t>
      </w:r>
      <w:r w:rsidR="00C1500F">
        <w:t>- облигации (на предъявителя), серия и иные идентификационные признаки биржевых облигаций</w:t>
      </w:r>
      <w:r w:rsidRPr="004A0E13">
        <w:t>, размещаемых в рамках программы биржевых облигаций</w:t>
      </w:r>
      <w:r w:rsidR="00C1500F">
        <w:t xml:space="preserve"> (неконвертируемые, процентные, дисконтные и т.п.)</w:t>
      </w:r>
      <w:r w:rsidRPr="004A0E13">
        <w:t xml:space="preserve">: </w:t>
      </w:r>
    </w:p>
    <w:p w14:paraId="1F6C4456" w14:textId="77777777" w:rsidR="000E1E4F" w:rsidRDefault="000E1E4F" w:rsidP="00916F23">
      <w:pPr>
        <w:autoSpaceDE w:val="0"/>
        <w:autoSpaceDN w:val="0"/>
        <w:adjustRightInd w:val="0"/>
        <w:ind w:firstLine="539"/>
        <w:jc w:val="both"/>
      </w:pPr>
    </w:p>
    <w:p w14:paraId="1786640C" w14:textId="77777777" w:rsidR="00634B34" w:rsidRPr="004A0E13" w:rsidRDefault="000E1E4F" w:rsidP="00916F23">
      <w:pPr>
        <w:autoSpaceDE w:val="0"/>
        <w:autoSpaceDN w:val="0"/>
        <w:adjustRightInd w:val="0"/>
        <w:ind w:firstLine="539"/>
        <w:jc w:val="both"/>
      </w:pPr>
      <w:r w:rsidRPr="004A0E13">
        <w:t>Вид ценных бумаг</w:t>
      </w:r>
      <w:r>
        <w:t>:</w:t>
      </w:r>
      <w:r w:rsidRPr="004A0E13">
        <w:rPr>
          <w:b/>
          <w:bCs/>
          <w:i/>
          <w:iCs/>
        </w:rPr>
        <w:t xml:space="preserve"> </w:t>
      </w:r>
      <w:r w:rsidR="00634B34" w:rsidRPr="004A0E13">
        <w:rPr>
          <w:b/>
          <w:bCs/>
          <w:i/>
          <w:iCs/>
        </w:rPr>
        <w:t>биржевые облигации на предъявителя</w:t>
      </w:r>
      <w:r w:rsidR="00634B34" w:rsidRPr="004A0E13">
        <w:t xml:space="preserve"> </w:t>
      </w:r>
    </w:p>
    <w:p w14:paraId="19B8DACE" w14:textId="77777777" w:rsidR="000E1E4F" w:rsidRDefault="000E1E4F" w:rsidP="00916F23">
      <w:pPr>
        <w:ind w:firstLine="539"/>
        <w:jc w:val="both"/>
      </w:pPr>
    </w:p>
    <w:p w14:paraId="63AEDE63" w14:textId="77777777" w:rsidR="00364716" w:rsidRPr="004A0E13" w:rsidRDefault="00364716" w:rsidP="00721E81">
      <w:pPr>
        <w:ind w:firstLine="539"/>
        <w:jc w:val="both"/>
        <w:rPr>
          <w:b/>
          <w:bCs/>
          <w:i/>
          <w:iCs/>
        </w:rPr>
      </w:pPr>
      <w:r w:rsidRPr="004A0E13">
        <w:t>Идентификационные признаки ценных бумаг, размещаемых в рамках программы биржевых облигаций:</w:t>
      </w:r>
      <w:r w:rsidRPr="004A0E13">
        <w:rPr>
          <w:b/>
          <w:bCs/>
          <w:i/>
          <w:iCs/>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sidR="00721E81" w:rsidRPr="00721E81">
        <w:rPr>
          <w:b/>
          <w:bCs/>
          <w:i/>
          <w:iCs/>
        </w:rPr>
        <w:t>Обществ</w:t>
      </w:r>
      <w:r w:rsidR="00721E81">
        <w:rPr>
          <w:b/>
          <w:bCs/>
          <w:i/>
          <w:iCs/>
        </w:rPr>
        <w:t>а</w:t>
      </w:r>
      <w:r w:rsidR="00721E81" w:rsidRPr="00721E81">
        <w:rPr>
          <w:b/>
          <w:bCs/>
          <w:i/>
          <w:iCs/>
        </w:rPr>
        <w:t xml:space="preserve"> с ограниченной ответственностью</w:t>
      </w:r>
      <w:r w:rsidR="00721E81">
        <w:rPr>
          <w:b/>
          <w:bCs/>
          <w:i/>
          <w:iCs/>
        </w:rPr>
        <w:t xml:space="preserve"> </w:t>
      </w:r>
      <w:r w:rsidR="00721E81" w:rsidRPr="00721E81">
        <w:rPr>
          <w:b/>
          <w:bCs/>
          <w:i/>
          <w:iCs/>
        </w:rPr>
        <w:t>«ДОМОДЕДОВО ФЬЮЭЛ ФАСИЛИТИС»</w:t>
      </w:r>
      <w:r w:rsidR="005122CC" w:rsidRPr="005122CC">
        <w:rPr>
          <w:b/>
          <w:bCs/>
          <w:i/>
          <w:iCs/>
        </w:rPr>
        <w:t xml:space="preserve"> </w:t>
      </w:r>
      <w:r w:rsidR="00916F23">
        <w:rPr>
          <w:b/>
          <w:bCs/>
          <w:i/>
          <w:iCs/>
        </w:rPr>
        <w:t>(далее – «Эмитент»</w:t>
      </w:r>
      <w:r w:rsidRPr="004A0E13">
        <w:rPr>
          <w:b/>
          <w:bCs/>
          <w:i/>
          <w:iCs/>
        </w:rPr>
        <w:t>).</w:t>
      </w:r>
    </w:p>
    <w:p w14:paraId="469655BB" w14:textId="77777777" w:rsidR="00634B34" w:rsidRPr="004A0E13" w:rsidRDefault="00634B34" w:rsidP="00916F23">
      <w:pPr>
        <w:autoSpaceDE w:val="0"/>
        <w:autoSpaceDN w:val="0"/>
        <w:ind w:firstLine="539"/>
        <w:jc w:val="both"/>
      </w:pPr>
    </w:p>
    <w:p w14:paraId="1063B1A4" w14:textId="77777777" w:rsidR="00634B34" w:rsidRPr="004A0E13" w:rsidRDefault="00634B34" w:rsidP="00916F23">
      <w:pPr>
        <w:autoSpaceDE w:val="0"/>
        <w:autoSpaceDN w:val="0"/>
        <w:ind w:firstLine="539"/>
        <w:jc w:val="both"/>
        <w:rPr>
          <w:b/>
          <w:i/>
        </w:rPr>
      </w:pPr>
      <w:r w:rsidRPr="004A0E13">
        <w:t xml:space="preserve">Серия: </w:t>
      </w:r>
      <w:r w:rsidRPr="004A0E13">
        <w:rPr>
          <w:b/>
          <w:i/>
        </w:rPr>
        <w:t xml:space="preserve">Информация о серии </w:t>
      </w:r>
      <w:r w:rsidR="00D4115F">
        <w:rPr>
          <w:b/>
          <w:i/>
        </w:rPr>
        <w:t xml:space="preserve">отдельного выпуска </w:t>
      </w:r>
      <w:r w:rsidRPr="004A0E13">
        <w:rPr>
          <w:b/>
          <w:i/>
        </w:rPr>
        <w:t xml:space="preserve">Биржевых облигаций будет указана </w:t>
      </w:r>
      <w:r w:rsidR="00814150" w:rsidRPr="00D43939">
        <w:rPr>
          <w:b/>
          <w:i/>
        </w:rPr>
        <w:t xml:space="preserve">в Условиях выпуска биржевых облигаций в рамках Программы биржевых облигаций </w:t>
      </w:r>
      <w:r w:rsidRPr="004A0E13">
        <w:rPr>
          <w:b/>
          <w:i/>
        </w:rPr>
        <w:t xml:space="preserve">(далее – </w:t>
      </w:r>
      <w:r w:rsidRPr="004A0E13">
        <w:rPr>
          <w:b/>
          <w:i/>
          <w:u w:val="single"/>
        </w:rPr>
        <w:t>Условия выпуска</w:t>
      </w:r>
      <w:r w:rsidRPr="004A0E13">
        <w:rPr>
          <w:b/>
          <w:i/>
        </w:rPr>
        <w:t>).</w:t>
      </w:r>
    </w:p>
    <w:p w14:paraId="5BA297B9" w14:textId="77777777" w:rsidR="00634B34" w:rsidRPr="004A0E13" w:rsidRDefault="00634B34" w:rsidP="00916F23">
      <w:pPr>
        <w:ind w:firstLine="539"/>
        <w:jc w:val="both"/>
        <w:rPr>
          <w:b/>
          <w:bCs/>
          <w:i/>
          <w:iCs/>
        </w:rPr>
      </w:pPr>
    </w:p>
    <w:p w14:paraId="07A3886D" w14:textId="77777777" w:rsidR="00634B34" w:rsidRPr="004A0E13" w:rsidRDefault="00634B34" w:rsidP="00916F23">
      <w:pPr>
        <w:ind w:firstLine="539"/>
        <w:jc w:val="both"/>
        <w:rPr>
          <w:b/>
          <w:bCs/>
          <w:i/>
          <w:iCs/>
        </w:rPr>
      </w:pPr>
      <w:r w:rsidRPr="004A0E13">
        <w:rPr>
          <w:b/>
          <w:bCs/>
          <w:i/>
          <w:iCs/>
        </w:rPr>
        <w:t>Далее</w:t>
      </w:r>
      <w:r w:rsidRPr="00240D8E">
        <w:rPr>
          <w:b/>
          <w:bCs/>
          <w:i/>
          <w:iCs/>
        </w:rPr>
        <w:t xml:space="preserve"> и ранее</w:t>
      </w:r>
      <w:r w:rsidRPr="004A0E13">
        <w:rPr>
          <w:b/>
          <w:bCs/>
          <w:i/>
          <w:iCs/>
        </w:rPr>
        <w:t xml:space="preserve"> по тексту используются следующие термины:</w:t>
      </w:r>
    </w:p>
    <w:p w14:paraId="27B56683" w14:textId="77777777" w:rsidR="00634B34" w:rsidRPr="004A0E13" w:rsidRDefault="00634B34" w:rsidP="00916F23">
      <w:pPr>
        <w:ind w:firstLine="539"/>
        <w:jc w:val="both"/>
        <w:rPr>
          <w:b/>
          <w:bCs/>
          <w:i/>
          <w:iCs/>
        </w:rPr>
      </w:pPr>
      <w:r w:rsidRPr="004A0E13">
        <w:rPr>
          <w:b/>
          <w:bCs/>
          <w:i/>
          <w:iCs/>
        </w:rPr>
        <w:t xml:space="preserve">Программа </w:t>
      </w:r>
      <w:r w:rsidR="00ED09EB">
        <w:rPr>
          <w:b/>
          <w:bCs/>
          <w:i/>
          <w:iCs/>
        </w:rPr>
        <w:t xml:space="preserve">или Программа облигаций </w:t>
      </w:r>
      <w:r w:rsidRPr="004A0E13">
        <w:rPr>
          <w:b/>
          <w:bCs/>
          <w:i/>
          <w:iCs/>
        </w:rPr>
        <w:t xml:space="preserve">– </w:t>
      </w:r>
      <w:r w:rsidR="00ED09EB">
        <w:rPr>
          <w:b/>
          <w:bCs/>
          <w:i/>
          <w:iCs/>
        </w:rPr>
        <w:t>настоящая программа биржевых облигаций</w:t>
      </w:r>
      <w:r w:rsidR="00A23BD9" w:rsidRPr="00A23BD9">
        <w:t xml:space="preserve"> </w:t>
      </w:r>
      <w:r w:rsidR="00A23BD9" w:rsidRPr="00A23BD9">
        <w:rPr>
          <w:b/>
          <w:bCs/>
          <w:i/>
          <w:iCs/>
        </w:rPr>
        <w:t xml:space="preserve">серии </w:t>
      </w:r>
      <w:r w:rsidR="00DA07A1">
        <w:rPr>
          <w:b/>
          <w:bCs/>
          <w:i/>
          <w:iCs/>
        </w:rPr>
        <w:t>001P</w:t>
      </w:r>
      <w:r w:rsidR="00ED09EB">
        <w:rPr>
          <w:b/>
          <w:bCs/>
          <w:i/>
          <w:iCs/>
        </w:rPr>
        <w:t xml:space="preserve">, </w:t>
      </w:r>
      <w:r w:rsidRPr="004A0E13">
        <w:rPr>
          <w:b/>
          <w:bCs/>
          <w:i/>
          <w:iCs/>
        </w:rPr>
        <w:t>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752A69CE" w14:textId="77777777" w:rsidR="00634B34" w:rsidRPr="004A0E13" w:rsidRDefault="00634B34" w:rsidP="00916F23">
      <w:pPr>
        <w:ind w:firstLine="539"/>
        <w:jc w:val="both"/>
        <w:rPr>
          <w:b/>
          <w:bCs/>
          <w:i/>
          <w:iCs/>
        </w:rPr>
      </w:pPr>
      <w:r w:rsidRPr="004A0E13">
        <w:rPr>
          <w:b/>
          <w:bCs/>
          <w:i/>
          <w:iCs/>
        </w:rPr>
        <w:t xml:space="preserve">Условия выпуска - </w:t>
      </w:r>
      <w:r w:rsidR="00DC15CE">
        <w:rPr>
          <w:b/>
          <w:bCs/>
          <w:i/>
          <w:iCs/>
        </w:rPr>
        <w:t>Условия выпуска биржевых облигаций в рамках Программы биржевых облигаций</w:t>
      </w:r>
      <w:r w:rsidR="00DC15CE" w:rsidRPr="004A0E13">
        <w:rPr>
          <w:b/>
          <w:bCs/>
          <w:i/>
          <w:iCs/>
        </w:rPr>
        <w:t>, содержащ</w:t>
      </w:r>
      <w:r w:rsidR="00DC15CE">
        <w:rPr>
          <w:b/>
          <w:bCs/>
          <w:i/>
          <w:iCs/>
        </w:rPr>
        <w:t>ие</w:t>
      </w:r>
      <w:r w:rsidR="00DC15CE" w:rsidRPr="004A0E13">
        <w:rPr>
          <w:b/>
          <w:bCs/>
          <w:i/>
          <w:iCs/>
        </w:rPr>
        <w:t xml:space="preserve"> </w:t>
      </w:r>
      <w:r w:rsidRPr="004A0E13">
        <w:rPr>
          <w:b/>
          <w:bCs/>
          <w:i/>
          <w:iCs/>
        </w:rPr>
        <w:t>конкретные условия отдельного выпуска Биржевых облигаций;</w:t>
      </w:r>
    </w:p>
    <w:p w14:paraId="772A0935" w14:textId="77777777" w:rsidR="00634B34" w:rsidRPr="004A0E13" w:rsidRDefault="00634B34" w:rsidP="00916F23">
      <w:pPr>
        <w:ind w:firstLine="539"/>
        <w:jc w:val="both"/>
        <w:rPr>
          <w:b/>
          <w:bCs/>
          <w:i/>
          <w:iCs/>
        </w:rPr>
      </w:pPr>
      <w:r w:rsidRPr="004A0E13">
        <w:rPr>
          <w:b/>
          <w:bCs/>
          <w:i/>
          <w:iCs/>
        </w:rPr>
        <w:t>Выпуск –  отдельный выпуск биржевых облигаций, размещаемых в рамках Программы;</w:t>
      </w:r>
    </w:p>
    <w:p w14:paraId="22B01C62" w14:textId="77777777" w:rsidR="00634B34" w:rsidRPr="004A0E13" w:rsidRDefault="00634B34" w:rsidP="00916F23">
      <w:pPr>
        <w:ind w:firstLine="539"/>
        <w:jc w:val="both"/>
        <w:rPr>
          <w:b/>
          <w:bCs/>
          <w:i/>
          <w:iCs/>
        </w:rPr>
      </w:pPr>
      <w:r w:rsidRPr="004A0E13">
        <w:rPr>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593DA541" w14:textId="77777777" w:rsidR="00634B34" w:rsidRPr="004A0E13" w:rsidRDefault="00634B34" w:rsidP="00916F23">
      <w:pPr>
        <w:ind w:firstLine="539"/>
        <w:jc w:val="both"/>
        <w:rPr>
          <w:b/>
          <w:bCs/>
          <w:i/>
          <w:iCs/>
        </w:rPr>
      </w:pPr>
      <w:r w:rsidRPr="004A0E13">
        <w:rPr>
          <w:b/>
          <w:bCs/>
          <w:i/>
          <w:iCs/>
        </w:rPr>
        <w:t>Биржевая облигация или Биржевая облигация выпуска – биржевая облигация, размещаемая в рамках Выпуска</w:t>
      </w:r>
      <w:r>
        <w:rPr>
          <w:b/>
          <w:bCs/>
          <w:i/>
          <w:iCs/>
        </w:rPr>
        <w:t>.</w:t>
      </w:r>
      <w:r w:rsidRPr="004A0E13">
        <w:rPr>
          <w:b/>
          <w:bCs/>
          <w:i/>
          <w:iCs/>
        </w:rPr>
        <w:t xml:space="preserve"> </w:t>
      </w:r>
    </w:p>
    <w:p w14:paraId="2CF99DA9" w14:textId="77777777" w:rsidR="00634B34" w:rsidRPr="004A0E13" w:rsidRDefault="00634B34" w:rsidP="00916F23">
      <w:pPr>
        <w:autoSpaceDE w:val="0"/>
        <w:autoSpaceDN w:val="0"/>
        <w:adjustRightInd w:val="0"/>
        <w:ind w:firstLine="539"/>
        <w:jc w:val="both"/>
      </w:pPr>
    </w:p>
    <w:p w14:paraId="7F221736" w14:textId="77777777" w:rsidR="00634B34" w:rsidRPr="004A0E13" w:rsidRDefault="00634B34" w:rsidP="00916F23">
      <w:pPr>
        <w:autoSpaceDE w:val="0"/>
        <w:autoSpaceDN w:val="0"/>
        <w:adjustRightInd w:val="0"/>
        <w:ind w:firstLine="539"/>
        <w:jc w:val="both"/>
      </w:pPr>
      <w:r w:rsidRPr="004A0E13">
        <w:t xml:space="preserve">2. Форма </w:t>
      </w:r>
      <w:r w:rsidR="00C1500F">
        <w:t xml:space="preserve">биржевых облигаций: </w:t>
      </w:r>
    </w:p>
    <w:p w14:paraId="59E16302" w14:textId="77777777" w:rsidR="00634B34" w:rsidRPr="004A0E13" w:rsidRDefault="00634B34" w:rsidP="00916F23">
      <w:pPr>
        <w:autoSpaceDE w:val="0"/>
        <w:autoSpaceDN w:val="0"/>
        <w:adjustRightInd w:val="0"/>
        <w:ind w:firstLine="539"/>
        <w:jc w:val="both"/>
      </w:pPr>
      <w:r w:rsidRPr="004A0E13">
        <w:rPr>
          <w:b/>
          <w:bCs/>
          <w:i/>
          <w:iCs/>
        </w:rPr>
        <w:t>документарные</w:t>
      </w:r>
    </w:p>
    <w:p w14:paraId="36A02F40" w14:textId="77777777" w:rsidR="00634B34" w:rsidRPr="004A0E13" w:rsidRDefault="00634B34" w:rsidP="00916F23">
      <w:pPr>
        <w:autoSpaceDE w:val="0"/>
        <w:autoSpaceDN w:val="0"/>
        <w:adjustRightInd w:val="0"/>
        <w:ind w:firstLine="539"/>
        <w:jc w:val="both"/>
      </w:pPr>
    </w:p>
    <w:p w14:paraId="3A4176D4" w14:textId="77777777" w:rsidR="00634B34" w:rsidRPr="004A0E13" w:rsidRDefault="00634B34" w:rsidP="00916F23">
      <w:pPr>
        <w:autoSpaceDE w:val="0"/>
        <w:autoSpaceDN w:val="0"/>
        <w:adjustRightInd w:val="0"/>
        <w:ind w:firstLine="539"/>
        <w:jc w:val="both"/>
      </w:pPr>
      <w:r w:rsidRPr="004A0E13">
        <w:t>3. Указание на обязательное централизованное хранение</w:t>
      </w:r>
    </w:p>
    <w:p w14:paraId="7C786EEA" w14:textId="77777777" w:rsidR="00634B34" w:rsidRPr="004A0E13" w:rsidRDefault="00634B34" w:rsidP="00916F23">
      <w:pPr>
        <w:widowControl w:val="0"/>
        <w:autoSpaceDE w:val="0"/>
        <w:autoSpaceDN w:val="0"/>
        <w:adjustRightInd w:val="0"/>
        <w:ind w:firstLine="539"/>
        <w:jc w:val="both"/>
        <w:rPr>
          <w:lang w:eastAsia="ru-RU"/>
        </w:rPr>
      </w:pPr>
      <w:r w:rsidRPr="004A0E13">
        <w:rPr>
          <w:b/>
          <w:bCs/>
          <w:i/>
          <w:iCs/>
          <w:lang w:eastAsia="ru-RU"/>
        </w:rPr>
        <w:t>Предусмотрено обязательное централизованное хранение Биржевых облигаций.</w:t>
      </w:r>
    </w:p>
    <w:p w14:paraId="33440749" w14:textId="77777777" w:rsidR="001C375E" w:rsidRDefault="001C375E" w:rsidP="00916F23">
      <w:pPr>
        <w:autoSpaceDE w:val="0"/>
        <w:autoSpaceDN w:val="0"/>
        <w:adjustRightInd w:val="0"/>
        <w:ind w:firstLine="539"/>
        <w:jc w:val="both"/>
      </w:pPr>
    </w:p>
    <w:p w14:paraId="53D85429" w14:textId="77777777" w:rsidR="00634B34" w:rsidRPr="004A0E13" w:rsidRDefault="00634B34" w:rsidP="00916F23">
      <w:pPr>
        <w:autoSpaceDE w:val="0"/>
        <w:autoSpaceDN w:val="0"/>
        <w:adjustRightInd w:val="0"/>
        <w:ind w:firstLine="539"/>
        <w:jc w:val="both"/>
      </w:pPr>
      <w:r w:rsidRPr="004A0E13">
        <w:t>Депозитарий, осуществляющий централизованное хранение:</w:t>
      </w:r>
    </w:p>
    <w:p w14:paraId="2D217E2A" w14:textId="77777777" w:rsidR="00634B34" w:rsidRPr="004A0E13" w:rsidRDefault="00634B34" w:rsidP="00916F23">
      <w:pPr>
        <w:autoSpaceDE w:val="0"/>
        <w:autoSpaceDN w:val="0"/>
        <w:ind w:firstLine="539"/>
        <w:jc w:val="both"/>
      </w:pPr>
      <w:r w:rsidRPr="004A0E13">
        <w:t xml:space="preserve">Полное фирменное наименование: </w:t>
      </w:r>
      <w:r w:rsidRPr="004A0E13">
        <w:rPr>
          <w:b/>
          <w:i/>
        </w:rPr>
        <w:t>Небанковская кредитная организация акционерное общество «Национальный расчетный депозитарий»</w:t>
      </w:r>
    </w:p>
    <w:p w14:paraId="78F1DFDB" w14:textId="77777777" w:rsidR="00634B34" w:rsidRPr="004A0E13" w:rsidRDefault="00634B34" w:rsidP="00916F23">
      <w:pPr>
        <w:autoSpaceDE w:val="0"/>
        <w:autoSpaceDN w:val="0"/>
        <w:ind w:firstLine="539"/>
        <w:jc w:val="both"/>
      </w:pPr>
      <w:r w:rsidRPr="004A0E13">
        <w:t xml:space="preserve">Сокращенное фирменное наименование: </w:t>
      </w:r>
      <w:r w:rsidR="005122CC">
        <w:rPr>
          <w:b/>
          <w:i/>
        </w:rPr>
        <w:t xml:space="preserve">НКО </w:t>
      </w:r>
      <w:r w:rsidRPr="004A0E13">
        <w:rPr>
          <w:b/>
          <w:i/>
        </w:rPr>
        <w:t>АО НРД</w:t>
      </w:r>
    </w:p>
    <w:p w14:paraId="7225C326" w14:textId="77777777" w:rsidR="00634B34" w:rsidRPr="004A0E13" w:rsidRDefault="00634B34" w:rsidP="00916F23">
      <w:pPr>
        <w:autoSpaceDE w:val="0"/>
        <w:autoSpaceDN w:val="0"/>
        <w:ind w:firstLine="539"/>
        <w:jc w:val="both"/>
      </w:pPr>
      <w:r w:rsidRPr="004A0E13">
        <w:t xml:space="preserve">Место нахождения: </w:t>
      </w:r>
      <w:r w:rsidRPr="004A0E13">
        <w:rPr>
          <w:b/>
          <w:bCs/>
          <w:i/>
          <w:iCs/>
        </w:rPr>
        <w:t>город Москва, улица Спартаковская, дом 12</w:t>
      </w:r>
    </w:p>
    <w:p w14:paraId="2DBC8CE8" w14:textId="77777777" w:rsidR="00634B34" w:rsidRPr="004A0E13" w:rsidRDefault="00634B34" w:rsidP="00916F23">
      <w:pPr>
        <w:autoSpaceDE w:val="0"/>
        <w:autoSpaceDN w:val="0"/>
        <w:ind w:firstLine="539"/>
        <w:jc w:val="both"/>
      </w:pPr>
      <w:r w:rsidRPr="004A0E13">
        <w:t xml:space="preserve">Почтовый адрес: </w:t>
      </w:r>
      <w:r w:rsidRPr="004A0E13">
        <w:rPr>
          <w:b/>
          <w:i/>
        </w:rPr>
        <w:t>105066, г. Москва, ул. Спартаковская, дом 12</w:t>
      </w:r>
    </w:p>
    <w:p w14:paraId="35765CC0" w14:textId="77777777" w:rsidR="00634B34" w:rsidRPr="004A0E13" w:rsidRDefault="00634B34" w:rsidP="00916F23">
      <w:pPr>
        <w:autoSpaceDE w:val="0"/>
        <w:autoSpaceDN w:val="0"/>
        <w:ind w:firstLine="539"/>
        <w:jc w:val="both"/>
      </w:pPr>
      <w:r w:rsidRPr="004A0E13">
        <w:t xml:space="preserve">ИНН: </w:t>
      </w:r>
      <w:r w:rsidRPr="004A0E13">
        <w:rPr>
          <w:b/>
          <w:i/>
        </w:rPr>
        <w:t>7702165310</w:t>
      </w:r>
    </w:p>
    <w:p w14:paraId="18D0FBA2" w14:textId="77777777" w:rsidR="00634B34" w:rsidRPr="004A0E13" w:rsidRDefault="00634B34" w:rsidP="00916F23">
      <w:pPr>
        <w:autoSpaceDE w:val="0"/>
        <w:autoSpaceDN w:val="0"/>
        <w:ind w:firstLine="539"/>
        <w:jc w:val="both"/>
      </w:pPr>
      <w:r w:rsidRPr="004A0E13">
        <w:t xml:space="preserve">Телефон: </w:t>
      </w:r>
      <w:r w:rsidRPr="004A0E13">
        <w:rPr>
          <w:b/>
          <w:i/>
        </w:rPr>
        <w:t>(495) 956-27-89, (495) 956-27-90</w:t>
      </w:r>
    </w:p>
    <w:p w14:paraId="24522D13" w14:textId="77777777" w:rsidR="00634B34" w:rsidRPr="004A0E13" w:rsidRDefault="00634B34" w:rsidP="00916F23">
      <w:pPr>
        <w:autoSpaceDE w:val="0"/>
        <w:autoSpaceDN w:val="0"/>
        <w:ind w:firstLine="539"/>
        <w:jc w:val="both"/>
      </w:pPr>
      <w:r w:rsidRPr="004A0E13">
        <w:t xml:space="preserve">Номер лицензии на осуществление депозитарной деятельности: </w:t>
      </w:r>
      <w:r w:rsidR="00D4115F">
        <w:rPr>
          <w:b/>
          <w:i/>
        </w:rPr>
        <w:t>045</w:t>
      </w:r>
      <w:r w:rsidRPr="004A0E13">
        <w:rPr>
          <w:b/>
          <w:i/>
        </w:rPr>
        <w:t>-12042-000100</w:t>
      </w:r>
    </w:p>
    <w:p w14:paraId="7F9806B8" w14:textId="77777777" w:rsidR="00634B34" w:rsidRPr="004A0E13" w:rsidRDefault="00634B34" w:rsidP="00916F23">
      <w:pPr>
        <w:autoSpaceDE w:val="0"/>
        <w:autoSpaceDN w:val="0"/>
        <w:ind w:firstLine="539"/>
        <w:jc w:val="both"/>
      </w:pPr>
      <w:r w:rsidRPr="004A0E13">
        <w:t xml:space="preserve">Дата выдачи: </w:t>
      </w:r>
      <w:r w:rsidRPr="004A0E13">
        <w:rPr>
          <w:b/>
          <w:i/>
        </w:rPr>
        <w:t>19.02.2009</w:t>
      </w:r>
    </w:p>
    <w:p w14:paraId="0646B25D" w14:textId="77777777" w:rsidR="00634B34" w:rsidRPr="004A0E13" w:rsidRDefault="00634B34" w:rsidP="00916F23">
      <w:pPr>
        <w:autoSpaceDE w:val="0"/>
        <w:autoSpaceDN w:val="0"/>
        <w:ind w:firstLine="539"/>
        <w:jc w:val="both"/>
      </w:pPr>
      <w:r w:rsidRPr="004A0E13">
        <w:t xml:space="preserve">Срок действия: </w:t>
      </w:r>
      <w:r w:rsidRPr="004A0E13">
        <w:rPr>
          <w:b/>
          <w:bCs/>
          <w:i/>
          <w:iCs/>
        </w:rPr>
        <w:t>без ограничения срока действия</w:t>
      </w:r>
    </w:p>
    <w:p w14:paraId="61355474" w14:textId="77777777" w:rsidR="00634B34" w:rsidRPr="004A0E13" w:rsidRDefault="00634B34" w:rsidP="00916F23">
      <w:pPr>
        <w:autoSpaceDE w:val="0"/>
        <w:autoSpaceDN w:val="0"/>
        <w:ind w:firstLine="539"/>
        <w:jc w:val="both"/>
      </w:pPr>
      <w:r w:rsidRPr="004A0E13">
        <w:t xml:space="preserve">Лицензирующий орган: </w:t>
      </w:r>
      <w:r w:rsidR="00D4115F">
        <w:rPr>
          <w:b/>
          <w:bCs/>
          <w:i/>
          <w:iCs/>
        </w:rPr>
        <w:t>ФСФР России</w:t>
      </w:r>
    </w:p>
    <w:p w14:paraId="55F5C898" w14:textId="77777777" w:rsidR="00634B34" w:rsidRPr="004A0E13" w:rsidRDefault="00634B34" w:rsidP="00916F23">
      <w:pPr>
        <w:autoSpaceDE w:val="0"/>
        <w:autoSpaceDN w:val="0"/>
        <w:adjustRightInd w:val="0"/>
        <w:ind w:firstLine="539"/>
        <w:jc w:val="both"/>
      </w:pPr>
    </w:p>
    <w:p w14:paraId="511D62FB" w14:textId="77777777" w:rsidR="00634B34" w:rsidRPr="004A0E13" w:rsidRDefault="00634B34" w:rsidP="00916F23">
      <w:pPr>
        <w:ind w:firstLine="539"/>
        <w:jc w:val="both"/>
        <w:rPr>
          <w:b/>
          <w:i/>
        </w:rPr>
      </w:pPr>
      <w:r w:rsidRPr="004A0E13">
        <w:rPr>
          <w:b/>
          <w:i/>
        </w:rPr>
        <w:t>В случа</w:t>
      </w:r>
      <w:r w:rsidR="005122CC">
        <w:rPr>
          <w:b/>
          <w:i/>
        </w:rPr>
        <w:t xml:space="preserve">е прекращения деятельности НКО </w:t>
      </w:r>
      <w:r w:rsidRPr="004A0E13">
        <w:rPr>
          <w:b/>
          <w:i/>
        </w:rPr>
        <w:t>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w:t>
      </w:r>
      <w:r w:rsidR="005122CC">
        <w:rPr>
          <w:b/>
          <w:i/>
        </w:rPr>
        <w:t xml:space="preserve">ловиях выпуска упоминается НКО АО НРД, подразумевается НКО </w:t>
      </w:r>
      <w:r w:rsidRPr="004A0E13">
        <w:rPr>
          <w:b/>
          <w:i/>
        </w:rPr>
        <w:t>АО НРД или его правопреемник.</w:t>
      </w:r>
    </w:p>
    <w:p w14:paraId="6F6B295F" w14:textId="77777777" w:rsidR="00634B34" w:rsidRPr="004A0E13" w:rsidRDefault="00634B34" w:rsidP="00916F23">
      <w:pPr>
        <w:ind w:firstLine="539"/>
        <w:jc w:val="both"/>
        <w:rPr>
          <w:b/>
          <w:i/>
        </w:rPr>
      </w:pPr>
      <w:r w:rsidRPr="004A0E13">
        <w:rPr>
          <w:b/>
          <w:i/>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w:t>
      </w:r>
      <w:r w:rsidR="005122CC">
        <w:rPr>
          <w:b/>
          <w:i/>
        </w:rPr>
        <w:t xml:space="preserve">нтрализованному хранению в НКО </w:t>
      </w:r>
      <w:r w:rsidRPr="004A0E13">
        <w:rPr>
          <w:b/>
          <w:i/>
        </w:rPr>
        <w:t>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7D1F1AD1" w14:textId="77777777" w:rsidR="00634B34" w:rsidRPr="004A0E13" w:rsidRDefault="00634B34" w:rsidP="00916F23">
      <w:pPr>
        <w:ind w:firstLine="539"/>
        <w:jc w:val="both"/>
        <w:rPr>
          <w:b/>
          <w:i/>
          <w:u w:val="single"/>
        </w:rPr>
      </w:pPr>
      <w:r w:rsidRPr="004A0E13">
        <w:rPr>
          <w:b/>
          <w:i/>
        </w:rPr>
        <w:lastRenderedPageBreak/>
        <w:t>До даты начала размещения Биржевых облигаций Эмитент передает Сертификат на хранение в НРД.</w:t>
      </w:r>
      <w:r w:rsidRPr="004A0E13">
        <w:t xml:space="preserve"> </w:t>
      </w:r>
      <w:r w:rsidRPr="004A0E13">
        <w:rPr>
          <w:b/>
          <w:i/>
          <w:u w:val="single"/>
        </w:rPr>
        <w:t>Образец Сертификата Биржевых облигаций приводится в приложении к соответствующим Условиям выпуска.</w:t>
      </w:r>
    </w:p>
    <w:p w14:paraId="2D54C720" w14:textId="77777777" w:rsidR="00634B34" w:rsidRPr="004A0E13" w:rsidRDefault="00634B34" w:rsidP="00916F23">
      <w:pPr>
        <w:ind w:firstLine="539"/>
        <w:jc w:val="both"/>
        <w:rPr>
          <w:b/>
          <w:i/>
        </w:rPr>
      </w:pPr>
      <w:r w:rsidRPr="004A0E13">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2867F290" w14:textId="77777777" w:rsidR="00634B34" w:rsidRPr="004A0E13" w:rsidRDefault="00634B34" w:rsidP="00916F23">
      <w:pPr>
        <w:ind w:firstLine="539"/>
        <w:jc w:val="both"/>
        <w:rPr>
          <w:b/>
          <w:bCs/>
          <w:i/>
          <w:iCs/>
        </w:rPr>
      </w:pPr>
      <w:r w:rsidRPr="004A0E13">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36D15348" w14:textId="77777777" w:rsidR="00634B34" w:rsidRPr="004A0E13" w:rsidRDefault="00634B34" w:rsidP="00916F23">
      <w:pPr>
        <w:autoSpaceDE w:val="0"/>
        <w:autoSpaceDN w:val="0"/>
        <w:ind w:firstLine="539"/>
        <w:jc w:val="both"/>
        <w:rPr>
          <w:b/>
          <w:i/>
        </w:rPr>
      </w:pPr>
      <w:r w:rsidRPr="004A0E13">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1774CA40" w14:textId="77777777" w:rsidR="00634B34" w:rsidRPr="004A0E13" w:rsidRDefault="00634B34" w:rsidP="00916F23">
      <w:pPr>
        <w:autoSpaceDE w:val="0"/>
        <w:autoSpaceDN w:val="0"/>
        <w:ind w:firstLine="539"/>
        <w:jc w:val="both"/>
        <w:rPr>
          <w:b/>
          <w:i/>
        </w:rPr>
      </w:pPr>
      <w:r w:rsidRPr="004A0E13">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767FAB99" w14:textId="77777777" w:rsidR="00634B34" w:rsidRPr="004A0E13" w:rsidRDefault="00634B34" w:rsidP="00916F23">
      <w:pPr>
        <w:autoSpaceDE w:val="0"/>
        <w:autoSpaceDN w:val="0"/>
        <w:ind w:firstLine="539"/>
        <w:jc w:val="both"/>
        <w:rPr>
          <w:b/>
          <w:i/>
        </w:rPr>
      </w:pPr>
      <w:r w:rsidRPr="004A0E13">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1AE70F2F" w14:textId="77777777" w:rsidR="00634B34" w:rsidRPr="004A0E13" w:rsidRDefault="00634B34" w:rsidP="00916F23">
      <w:pPr>
        <w:autoSpaceDE w:val="0"/>
        <w:autoSpaceDN w:val="0"/>
        <w:ind w:firstLine="539"/>
        <w:jc w:val="both"/>
        <w:rPr>
          <w:b/>
          <w:i/>
        </w:rPr>
      </w:pPr>
      <w:r w:rsidRPr="004A0E13">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D3E48A1" w14:textId="77777777" w:rsidR="00634B34" w:rsidRPr="004A0E13" w:rsidRDefault="00634B34" w:rsidP="00916F23">
      <w:pPr>
        <w:autoSpaceDE w:val="0"/>
        <w:autoSpaceDN w:val="0"/>
        <w:ind w:firstLine="539"/>
        <w:jc w:val="both"/>
        <w:rPr>
          <w:b/>
          <w:i/>
        </w:rPr>
      </w:pPr>
      <w:r w:rsidRPr="004A0E13">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49751810" w14:textId="77777777" w:rsidR="00634B34" w:rsidRPr="004A0E13" w:rsidRDefault="00634B34" w:rsidP="00916F23">
      <w:pPr>
        <w:autoSpaceDE w:val="0"/>
        <w:autoSpaceDN w:val="0"/>
        <w:ind w:firstLine="539"/>
        <w:jc w:val="both"/>
        <w:rPr>
          <w:b/>
          <w:i/>
        </w:rPr>
      </w:pPr>
      <w:r w:rsidRPr="004A0E13">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2C28F3E8" w14:textId="77777777" w:rsidR="00634B34" w:rsidRPr="004A0E13" w:rsidRDefault="00634B34" w:rsidP="00916F23">
      <w:pPr>
        <w:autoSpaceDE w:val="0"/>
        <w:autoSpaceDN w:val="0"/>
        <w:ind w:firstLine="539"/>
        <w:jc w:val="both"/>
        <w:rPr>
          <w:b/>
          <w:i/>
        </w:rPr>
      </w:pPr>
      <w:r w:rsidRPr="004A0E13">
        <w:rPr>
          <w:b/>
          <w:i/>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w:t>
      </w:r>
    </w:p>
    <w:p w14:paraId="3A21D9CF" w14:textId="77777777" w:rsidR="00634B34" w:rsidRPr="004A0E13" w:rsidRDefault="00634B34" w:rsidP="00916F23">
      <w:pPr>
        <w:autoSpaceDE w:val="0"/>
        <w:autoSpaceDN w:val="0"/>
        <w:ind w:firstLine="539"/>
        <w:jc w:val="both"/>
        <w:rPr>
          <w:b/>
          <w:i/>
        </w:rPr>
      </w:pPr>
    </w:p>
    <w:p w14:paraId="3FAD9B76" w14:textId="77777777" w:rsidR="00634B34" w:rsidRPr="004A0E13" w:rsidRDefault="00634B34" w:rsidP="00916F23">
      <w:pPr>
        <w:pStyle w:val="ConsPlusNormal"/>
        <w:ind w:firstLine="540"/>
        <w:jc w:val="both"/>
      </w:pPr>
      <w:r w:rsidRPr="00C1500F">
        <w:rPr>
          <w:rFonts w:ascii="Times New Roman" w:hAnsi="Times New Roman" w:cs="Times New Roman"/>
          <w:sz w:val="22"/>
          <w:szCs w:val="22"/>
        </w:rPr>
        <w:t xml:space="preserve">4. </w:t>
      </w:r>
      <w:r w:rsidR="00C1500F" w:rsidRPr="00C1500F">
        <w:rPr>
          <w:rFonts w:ascii="Times New Roman" w:hAnsi="Times New Roman" w:cs="Times New Roman"/>
          <w:sz w:val="22"/>
          <w:szCs w:val="22"/>
        </w:rPr>
        <w:t>Минимальная и (или) максимальная н</w:t>
      </w:r>
      <w:r w:rsidRPr="00C1500F">
        <w:rPr>
          <w:rFonts w:ascii="Times New Roman" w:hAnsi="Times New Roman" w:cs="Times New Roman"/>
          <w:sz w:val="22"/>
          <w:szCs w:val="22"/>
        </w:rPr>
        <w:t xml:space="preserve">оминальная стоимость каждой </w:t>
      </w:r>
      <w:r w:rsidR="00C1500F" w:rsidRPr="00C1500F">
        <w:rPr>
          <w:rFonts w:ascii="Times New Roman" w:hAnsi="Times New Roman" w:cs="Times New Roman"/>
          <w:sz w:val="22"/>
          <w:szCs w:val="22"/>
        </w:rPr>
        <w:t>облигации отдельного</w:t>
      </w:r>
      <w:r w:rsidRPr="00C1500F">
        <w:rPr>
          <w:rFonts w:ascii="Times New Roman" w:hAnsi="Times New Roman" w:cs="Times New Roman"/>
          <w:sz w:val="22"/>
          <w:szCs w:val="22"/>
        </w:rPr>
        <w:t xml:space="preserve"> выпуска (дополнительного выпуска)</w:t>
      </w:r>
      <w:r w:rsidR="00C1500F" w:rsidRPr="00C1500F">
        <w:rPr>
          <w:rFonts w:ascii="Times New Roman" w:hAnsi="Times New Roman" w:cs="Times New Roman"/>
          <w:sz w:val="22"/>
          <w:szCs w:val="22"/>
        </w:rPr>
        <w:t>, которая может быть размещена в рамках программы облигаций</w:t>
      </w:r>
      <w:r w:rsidRPr="004A0E13">
        <w:t>:</w:t>
      </w:r>
    </w:p>
    <w:p w14:paraId="0231DFBA" w14:textId="77777777" w:rsidR="00C1500F" w:rsidRPr="00C1500F" w:rsidRDefault="00C1500F" w:rsidP="00916F23">
      <w:pPr>
        <w:widowControl w:val="0"/>
        <w:autoSpaceDE w:val="0"/>
        <w:autoSpaceDN w:val="0"/>
        <w:ind w:firstLine="540"/>
        <w:jc w:val="both"/>
        <w:rPr>
          <w:b/>
          <w:i/>
        </w:rPr>
      </w:pPr>
      <w:r>
        <w:rPr>
          <w:b/>
          <w:i/>
        </w:rPr>
        <w:t>М</w:t>
      </w:r>
      <w:r w:rsidRPr="00C1500F">
        <w:rPr>
          <w:b/>
          <w:i/>
        </w:rPr>
        <w:t xml:space="preserve">инимальная и максимальная номинальная стоимость </w:t>
      </w:r>
      <w:r w:rsidR="006A74F4">
        <w:rPr>
          <w:b/>
          <w:i/>
        </w:rPr>
        <w:t xml:space="preserve">Биржевых </w:t>
      </w:r>
      <w:r w:rsidRPr="00C1500F">
        <w:rPr>
          <w:b/>
          <w:i/>
        </w:rPr>
        <w:t xml:space="preserve">облигаций в условиях </w:t>
      </w:r>
      <w:r w:rsidR="00ED09EB">
        <w:rPr>
          <w:b/>
          <w:i/>
        </w:rPr>
        <w:t>П</w:t>
      </w:r>
      <w:r w:rsidRPr="00C1500F">
        <w:rPr>
          <w:b/>
          <w:i/>
        </w:rPr>
        <w:t>рограммы облигаций не определяется.</w:t>
      </w:r>
    </w:p>
    <w:p w14:paraId="4E609E96" w14:textId="77777777" w:rsidR="00634B34" w:rsidRPr="004A0E13" w:rsidRDefault="00634B34" w:rsidP="00916F23">
      <w:pPr>
        <w:autoSpaceDE w:val="0"/>
        <w:autoSpaceDN w:val="0"/>
        <w:adjustRightInd w:val="0"/>
        <w:ind w:firstLine="539"/>
        <w:jc w:val="both"/>
        <w:rPr>
          <w:b/>
          <w:i/>
          <w:u w:val="single"/>
        </w:rPr>
      </w:pPr>
      <w:r w:rsidRPr="004A0E13">
        <w:rPr>
          <w:b/>
          <w:i/>
          <w:u w:val="single"/>
        </w:rPr>
        <w:t>Номинальная стоимость каждой Биржевой облигации будет установлена в соответствующих Условиях выпуска.</w:t>
      </w:r>
    </w:p>
    <w:p w14:paraId="6BB0CD4A" w14:textId="77777777" w:rsidR="00634B34" w:rsidRPr="004A0E13" w:rsidRDefault="00634B34" w:rsidP="00916F23">
      <w:pPr>
        <w:autoSpaceDE w:val="0"/>
        <w:autoSpaceDN w:val="0"/>
        <w:adjustRightInd w:val="0"/>
        <w:ind w:firstLine="539"/>
        <w:jc w:val="both"/>
        <w:rPr>
          <w:b/>
          <w:i/>
        </w:rPr>
      </w:pPr>
    </w:p>
    <w:p w14:paraId="78C076D5" w14:textId="77777777" w:rsidR="00634B34" w:rsidRPr="00C1500F" w:rsidRDefault="00634B34" w:rsidP="00916F23">
      <w:pPr>
        <w:pStyle w:val="ConsPlusNormal"/>
        <w:ind w:firstLine="540"/>
        <w:jc w:val="both"/>
        <w:rPr>
          <w:rFonts w:ascii="Times New Roman" w:hAnsi="Times New Roman" w:cs="Times New Roman"/>
          <w:sz w:val="22"/>
          <w:szCs w:val="22"/>
        </w:rPr>
      </w:pPr>
      <w:r w:rsidRPr="00C1500F">
        <w:rPr>
          <w:rFonts w:ascii="Times New Roman" w:hAnsi="Times New Roman" w:cs="Times New Roman"/>
          <w:sz w:val="22"/>
          <w:szCs w:val="22"/>
        </w:rPr>
        <w:t xml:space="preserve">5. </w:t>
      </w:r>
      <w:r w:rsidR="00C1500F" w:rsidRPr="00C1500F">
        <w:rPr>
          <w:rFonts w:ascii="Times New Roman" w:hAnsi="Times New Roman" w:cs="Times New Roman"/>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C1500F">
        <w:rPr>
          <w:rFonts w:ascii="Times New Roman" w:hAnsi="Times New Roman" w:cs="Times New Roman"/>
          <w:sz w:val="22"/>
          <w:szCs w:val="22"/>
        </w:rPr>
        <w:t>:</w:t>
      </w:r>
    </w:p>
    <w:p w14:paraId="0A9BB966" w14:textId="77777777" w:rsidR="00C1500F" w:rsidRPr="00C1500F" w:rsidRDefault="00C1500F" w:rsidP="00916F23">
      <w:pPr>
        <w:autoSpaceDE w:val="0"/>
        <w:autoSpaceDN w:val="0"/>
        <w:adjustRightInd w:val="0"/>
        <w:ind w:firstLine="539"/>
        <w:jc w:val="both"/>
        <w:rPr>
          <w:b/>
          <w:i/>
        </w:rPr>
      </w:pPr>
      <w:r>
        <w:rPr>
          <w:b/>
          <w:i/>
        </w:rPr>
        <w:t>М</w:t>
      </w:r>
      <w:r w:rsidRPr="00C1500F">
        <w:rPr>
          <w:b/>
          <w:i/>
        </w:rPr>
        <w:t xml:space="preserve">инимальное и максимальное количество </w:t>
      </w:r>
      <w:r w:rsidR="006A74F4">
        <w:rPr>
          <w:b/>
          <w:i/>
        </w:rPr>
        <w:t xml:space="preserve">Биржевых </w:t>
      </w:r>
      <w:r w:rsidRPr="00C1500F">
        <w:rPr>
          <w:b/>
          <w:i/>
        </w:rPr>
        <w:t xml:space="preserve">облигаций отдельного выпуска (дополнительного выпуска) в условиях </w:t>
      </w:r>
      <w:r w:rsidR="00ED09EB">
        <w:rPr>
          <w:b/>
          <w:i/>
        </w:rPr>
        <w:t>П</w:t>
      </w:r>
      <w:r w:rsidRPr="00C1500F">
        <w:rPr>
          <w:b/>
          <w:i/>
        </w:rPr>
        <w:t>рограммы облигаций не определяется.</w:t>
      </w:r>
    </w:p>
    <w:p w14:paraId="132446D0" w14:textId="77777777" w:rsidR="00634B34" w:rsidRPr="004A0E13" w:rsidRDefault="00634B34" w:rsidP="00916F23">
      <w:pPr>
        <w:autoSpaceDE w:val="0"/>
        <w:autoSpaceDN w:val="0"/>
        <w:adjustRightInd w:val="0"/>
        <w:ind w:firstLine="539"/>
        <w:jc w:val="both"/>
        <w:rPr>
          <w:b/>
          <w:i/>
          <w:u w:val="single"/>
        </w:rPr>
      </w:pPr>
      <w:r w:rsidRPr="004A0E13">
        <w:rPr>
          <w:b/>
          <w:i/>
          <w:u w:val="single"/>
        </w:rPr>
        <w:t xml:space="preserve">Количество Биржевых облигаций выпуска, размещаемого в рамках </w:t>
      </w:r>
      <w:r w:rsidR="00192BA0">
        <w:rPr>
          <w:b/>
          <w:i/>
          <w:u w:val="single"/>
        </w:rPr>
        <w:t>П</w:t>
      </w:r>
      <w:r w:rsidRPr="004A0E13">
        <w:rPr>
          <w:b/>
          <w:i/>
          <w:u w:val="single"/>
        </w:rPr>
        <w:t>рограммы облигаций, будет установлено в соответствующих Условиях выпуска.</w:t>
      </w:r>
    </w:p>
    <w:p w14:paraId="71BD5B59" w14:textId="77777777" w:rsidR="00634B34" w:rsidRPr="004A0E13" w:rsidRDefault="00634B34" w:rsidP="00916F23">
      <w:pPr>
        <w:autoSpaceDE w:val="0"/>
        <w:autoSpaceDN w:val="0"/>
        <w:adjustRightInd w:val="0"/>
        <w:ind w:firstLine="539"/>
        <w:jc w:val="both"/>
        <w:rPr>
          <w:b/>
          <w:i/>
        </w:rPr>
      </w:pPr>
      <w:r w:rsidRPr="004A0E13">
        <w:rPr>
          <w:b/>
          <w:i/>
        </w:rPr>
        <w:t>Биржевые облигации не пре</w:t>
      </w:r>
      <w:r w:rsidR="00916F23">
        <w:rPr>
          <w:b/>
          <w:i/>
        </w:rPr>
        <w:t>дполагается размещать траншами.</w:t>
      </w:r>
    </w:p>
    <w:p w14:paraId="0866519B" w14:textId="77777777" w:rsidR="00634B34" w:rsidRPr="004A0E13" w:rsidRDefault="00634B34" w:rsidP="00916F23">
      <w:pPr>
        <w:autoSpaceDE w:val="0"/>
        <w:autoSpaceDN w:val="0"/>
        <w:adjustRightInd w:val="0"/>
        <w:ind w:firstLine="539"/>
        <w:jc w:val="both"/>
      </w:pPr>
    </w:p>
    <w:p w14:paraId="58556CEA" w14:textId="77777777" w:rsidR="00D0421C" w:rsidRPr="00D0421C" w:rsidRDefault="00634B34" w:rsidP="00916F23">
      <w:pPr>
        <w:pStyle w:val="ConsPlusNormal"/>
        <w:ind w:firstLine="540"/>
        <w:jc w:val="both"/>
        <w:rPr>
          <w:rFonts w:ascii="Calibri" w:hAnsi="Calibri" w:cs="Calibri"/>
          <w:lang w:eastAsia="ru-RU"/>
        </w:rPr>
      </w:pPr>
      <w:r w:rsidRPr="004A0E13">
        <w:lastRenderedPageBreak/>
        <w:t xml:space="preserve">6. </w:t>
      </w:r>
      <w:r w:rsidR="00D0421C" w:rsidRPr="00D0421C">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14:paraId="60404365" w14:textId="77777777" w:rsidR="00D0421C" w:rsidRPr="004A0E13" w:rsidRDefault="00D0421C" w:rsidP="00916F23">
      <w:pPr>
        <w:autoSpaceDE w:val="0"/>
        <w:autoSpaceDN w:val="0"/>
        <w:adjustRightInd w:val="0"/>
        <w:ind w:firstLine="539"/>
        <w:jc w:val="both"/>
        <w:rPr>
          <w:b/>
          <w:i/>
        </w:rPr>
      </w:pPr>
      <w:r w:rsidRPr="004A0E13">
        <w:rPr>
          <w:b/>
          <w:i/>
        </w:rPr>
        <w:t xml:space="preserve">Максимальная сумма номинальных стоимостей Биржевых облигаций, которые могут быть размещены в рамках </w:t>
      </w:r>
      <w:r w:rsidR="00010EC9">
        <w:rPr>
          <w:b/>
          <w:i/>
        </w:rPr>
        <w:t>настоящей П</w:t>
      </w:r>
      <w:r w:rsidRPr="004A0E13">
        <w:rPr>
          <w:b/>
          <w:i/>
        </w:rPr>
        <w:t xml:space="preserve">рограммы облигаций, составляет </w:t>
      </w:r>
      <w:r w:rsidR="005A320B">
        <w:rPr>
          <w:b/>
          <w:i/>
        </w:rPr>
        <w:t>2</w:t>
      </w:r>
      <w:r w:rsidR="00721E81">
        <w:rPr>
          <w:b/>
          <w:i/>
        </w:rPr>
        <w:t>0</w:t>
      </w:r>
      <w:r w:rsidR="009E5C28">
        <w:rPr>
          <w:b/>
          <w:i/>
        </w:rPr>
        <w:t> </w:t>
      </w:r>
      <w:r w:rsidRPr="00822601">
        <w:rPr>
          <w:b/>
          <w:i/>
        </w:rPr>
        <w:t>000</w:t>
      </w:r>
      <w:r w:rsidR="00721E81">
        <w:rPr>
          <w:b/>
          <w:i/>
        </w:rPr>
        <w:t> </w:t>
      </w:r>
      <w:r w:rsidRPr="00822601">
        <w:rPr>
          <w:b/>
          <w:i/>
        </w:rPr>
        <w:t>000</w:t>
      </w:r>
      <w:r w:rsidR="00721E81">
        <w:rPr>
          <w:b/>
          <w:i/>
        </w:rPr>
        <w:t> </w:t>
      </w:r>
      <w:r w:rsidRPr="00822601">
        <w:rPr>
          <w:b/>
          <w:i/>
        </w:rPr>
        <w:t>000 (</w:t>
      </w:r>
      <w:r w:rsidR="005A320B">
        <w:rPr>
          <w:b/>
          <w:i/>
        </w:rPr>
        <w:t>Двадцать</w:t>
      </w:r>
      <w:r w:rsidR="001E47A8" w:rsidRPr="00822601">
        <w:rPr>
          <w:b/>
          <w:i/>
        </w:rPr>
        <w:t xml:space="preserve"> </w:t>
      </w:r>
      <w:r w:rsidRPr="00822601">
        <w:rPr>
          <w:b/>
          <w:i/>
        </w:rPr>
        <w:t>миллиардов) российских рублей</w:t>
      </w:r>
      <w:r w:rsidR="000C2870" w:rsidRPr="00822601">
        <w:rPr>
          <w:b/>
          <w:i/>
        </w:rPr>
        <w:t xml:space="preserve"> включительно</w:t>
      </w:r>
      <w:r w:rsidR="005122CC" w:rsidRPr="00822601">
        <w:t>.</w:t>
      </w:r>
    </w:p>
    <w:p w14:paraId="1C66533C" w14:textId="77777777" w:rsidR="00B1252A" w:rsidRDefault="00B1252A" w:rsidP="00916F23">
      <w:pPr>
        <w:autoSpaceDE w:val="0"/>
        <w:autoSpaceDN w:val="0"/>
        <w:adjustRightInd w:val="0"/>
        <w:ind w:firstLine="539"/>
        <w:jc w:val="both"/>
      </w:pPr>
    </w:p>
    <w:p w14:paraId="1C93DA99" w14:textId="77777777" w:rsidR="00DA34AD" w:rsidRPr="004A0E13" w:rsidRDefault="00DA34AD" w:rsidP="00916F23">
      <w:pPr>
        <w:autoSpaceDE w:val="0"/>
        <w:autoSpaceDN w:val="0"/>
        <w:adjustRightInd w:val="0"/>
        <w:ind w:firstLine="539"/>
        <w:jc w:val="both"/>
      </w:pPr>
      <w:r w:rsidRPr="004A0E13">
        <w:t xml:space="preserve">7. </w:t>
      </w:r>
      <w:r w:rsidR="00D0421C" w:rsidRPr="00D0421C">
        <w:t>Определяемые общим образом права владельцев облигаций, которые могут быть размещены в рамках программы облигаций</w:t>
      </w:r>
    </w:p>
    <w:p w14:paraId="6F35E317" w14:textId="77777777" w:rsidR="00DA34AD" w:rsidRPr="004A0E13" w:rsidRDefault="00DA34AD" w:rsidP="00916F23">
      <w:pPr>
        <w:autoSpaceDE w:val="0"/>
        <w:autoSpaceDN w:val="0"/>
        <w:ind w:firstLine="539"/>
        <w:contextualSpacing/>
        <w:jc w:val="both"/>
        <w:rPr>
          <w:b/>
          <w:i/>
        </w:rPr>
      </w:pPr>
    </w:p>
    <w:p w14:paraId="0155DC73" w14:textId="77777777" w:rsidR="00DA34AD" w:rsidRPr="004A0E13" w:rsidRDefault="00DA34AD" w:rsidP="00916F23">
      <w:pPr>
        <w:autoSpaceDE w:val="0"/>
        <w:autoSpaceDN w:val="0"/>
        <w:ind w:firstLine="539"/>
        <w:contextualSpacing/>
        <w:jc w:val="both"/>
        <w:rPr>
          <w:b/>
          <w:i/>
        </w:rPr>
      </w:pPr>
      <w:r w:rsidRPr="004A0E13">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55F6DB41" w14:textId="77777777" w:rsidR="00DA34AD" w:rsidRPr="004A0E13" w:rsidRDefault="00DA34AD" w:rsidP="00916F23">
      <w:pPr>
        <w:autoSpaceDE w:val="0"/>
        <w:autoSpaceDN w:val="0"/>
        <w:ind w:firstLine="539"/>
        <w:contextualSpacing/>
        <w:jc w:val="both"/>
        <w:rPr>
          <w:b/>
          <w:i/>
        </w:rPr>
      </w:pPr>
      <w:r w:rsidRPr="004A0E13">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4A0E13">
        <w:rPr>
          <w:b/>
          <w:bCs/>
          <w:i/>
          <w:iCs/>
        </w:rPr>
        <w:t xml:space="preserve"> (здесь и далее – «Непогашенная часть номинальной стоимости Биржевых облигаций»)</w:t>
      </w:r>
      <w:r w:rsidRPr="004A0E13">
        <w:rPr>
          <w:b/>
          <w:i/>
        </w:rPr>
        <w:t>).</w:t>
      </w:r>
    </w:p>
    <w:p w14:paraId="7A461E48" w14:textId="77777777" w:rsidR="00DA34AD" w:rsidRPr="004A0E13" w:rsidRDefault="00DA34AD" w:rsidP="00916F23">
      <w:pPr>
        <w:autoSpaceDE w:val="0"/>
        <w:autoSpaceDN w:val="0"/>
        <w:adjustRightInd w:val="0"/>
        <w:ind w:firstLine="539"/>
        <w:contextualSpacing/>
        <w:jc w:val="both"/>
        <w:rPr>
          <w:b/>
          <w:bCs/>
          <w:i/>
          <w:iCs/>
        </w:rPr>
      </w:pPr>
      <w:r w:rsidRPr="004A0E13">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6F04BB5F" w14:textId="77777777" w:rsidR="00DA34AD" w:rsidRPr="004A0E13" w:rsidRDefault="00DA34AD" w:rsidP="00916F23">
      <w:pPr>
        <w:autoSpaceDE w:val="0"/>
        <w:autoSpaceDN w:val="0"/>
        <w:ind w:firstLine="539"/>
        <w:contextualSpacing/>
        <w:jc w:val="both"/>
        <w:rPr>
          <w:b/>
          <w:i/>
        </w:rPr>
      </w:pPr>
      <w:r w:rsidRPr="004A0E13">
        <w:rPr>
          <w:b/>
          <w:i/>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2395183C" w14:textId="77777777" w:rsidR="00DA34AD" w:rsidRPr="004A0E13" w:rsidRDefault="00DA34AD" w:rsidP="00916F23">
      <w:pPr>
        <w:widowControl w:val="0"/>
        <w:autoSpaceDE w:val="0"/>
        <w:autoSpaceDN w:val="0"/>
        <w:ind w:firstLine="539"/>
        <w:contextualSpacing/>
        <w:jc w:val="both"/>
        <w:rPr>
          <w:b/>
          <w:i/>
        </w:rPr>
      </w:pPr>
      <w:r w:rsidRPr="004A0E13">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29CF7EDB" w14:textId="77777777" w:rsidR="00DA34AD" w:rsidRPr="004A0E13" w:rsidRDefault="00DA34AD" w:rsidP="00916F23">
      <w:pPr>
        <w:autoSpaceDE w:val="0"/>
        <w:autoSpaceDN w:val="0"/>
        <w:adjustRightInd w:val="0"/>
        <w:ind w:firstLine="539"/>
        <w:contextualSpacing/>
        <w:jc w:val="both"/>
        <w:rPr>
          <w:b/>
          <w:bCs/>
          <w:i/>
          <w:iCs/>
        </w:rPr>
      </w:pPr>
      <w:r w:rsidRPr="004A0E13">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18424EDC" w14:textId="77777777" w:rsidR="00DA34AD" w:rsidRPr="004A0E13" w:rsidRDefault="00DA34AD" w:rsidP="00916F23">
      <w:pPr>
        <w:widowControl w:val="0"/>
        <w:autoSpaceDE w:val="0"/>
        <w:autoSpaceDN w:val="0"/>
        <w:ind w:firstLine="539"/>
        <w:contextualSpacing/>
        <w:jc w:val="both"/>
        <w:rPr>
          <w:b/>
          <w:i/>
        </w:rPr>
      </w:pPr>
      <w:r w:rsidRPr="004A0E13">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42D80359" w14:textId="77777777" w:rsidR="00DA34AD" w:rsidRPr="004A0E13" w:rsidRDefault="00DA34AD" w:rsidP="00916F23">
      <w:pPr>
        <w:widowControl w:val="0"/>
        <w:autoSpaceDE w:val="0"/>
        <w:autoSpaceDN w:val="0"/>
        <w:ind w:firstLine="539"/>
        <w:contextualSpacing/>
        <w:jc w:val="both"/>
        <w:rPr>
          <w:b/>
          <w:i/>
        </w:rPr>
      </w:pPr>
      <w:r w:rsidRPr="004A0E13">
        <w:rPr>
          <w:b/>
          <w:i/>
        </w:rPr>
        <w:t>Все задолженности Эмитента по Биржевым облигациям будут юридически равны и в равной степени обязательны к исполнению.</w:t>
      </w:r>
    </w:p>
    <w:p w14:paraId="7405345C" w14:textId="77777777" w:rsidR="00DA34AD" w:rsidRPr="004A0E13" w:rsidRDefault="00DA34AD" w:rsidP="00916F23">
      <w:pPr>
        <w:widowControl w:val="0"/>
        <w:adjustRightInd w:val="0"/>
        <w:ind w:firstLine="539"/>
        <w:jc w:val="both"/>
        <w:rPr>
          <w:b/>
          <w:i/>
        </w:rPr>
      </w:pPr>
      <w:r w:rsidRPr="004A0E13">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06B6B51F" w14:textId="77777777" w:rsidR="00DA34AD" w:rsidRPr="004A0E13" w:rsidRDefault="00DA34AD" w:rsidP="00916F23">
      <w:pPr>
        <w:autoSpaceDE w:val="0"/>
        <w:autoSpaceDN w:val="0"/>
        <w:adjustRightInd w:val="0"/>
        <w:ind w:firstLine="539"/>
        <w:contextualSpacing/>
        <w:jc w:val="both"/>
        <w:rPr>
          <w:b/>
          <w:bCs/>
          <w:i/>
          <w:iCs/>
        </w:rPr>
      </w:pPr>
      <w:r w:rsidRPr="004A0E13">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2A4F17F1" w14:textId="77777777" w:rsidR="00DA34AD" w:rsidRPr="004A0E13" w:rsidRDefault="00DA34AD" w:rsidP="00916F23">
      <w:pPr>
        <w:widowControl w:val="0"/>
        <w:autoSpaceDE w:val="0"/>
        <w:autoSpaceDN w:val="0"/>
        <w:ind w:firstLine="539"/>
        <w:contextualSpacing/>
        <w:jc w:val="both"/>
        <w:rPr>
          <w:b/>
          <w:i/>
        </w:rPr>
      </w:pPr>
      <w:r w:rsidRPr="004A0E13">
        <w:rPr>
          <w:b/>
          <w:i/>
        </w:rPr>
        <w:t>Владелец Биржевых облигаций вправе осуществлять иные права, предусмотренные законодательством Российской Федерации.</w:t>
      </w:r>
    </w:p>
    <w:p w14:paraId="37563C70" w14:textId="77777777" w:rsidR="00DA34AD" w:rsidRPr="004A0E13" w:rsidRDefault="00DA34AD" w:rsidP="00916F23">
      <w:pPr>
        <w:widowControl w:val="0"/>
        <w:autoSpaceDE w:val="0"/>
        <w:autoSpaceDN w:val="0"/>
        <w:ind w:firstLine="539"/>
        <w:contextualSpacing/>
        <w:jc w:val="both"/>
        <w:rPr>
          <w:b/>
          <w:i/>
        </w:rPr>
      </w:pPr>
      <w:r w:rsidRPr="004A0E13">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2595DE6" w14:textId="77777777" w:rsidR="00DA34AD" w:rsidRPr="004A0E13" w:rsidRDefault="00DA34AD" w:rsidP="00916F23">
      <w:pPr>
        <w:widowControl w:val="0"/>
        <w:autoSpaceDE w:val="0"/>
        <w:autoSpaceDN w:val="0"/>
        <w:ind w:firstLine="539"/>
        <w:contextualSpacing/>
        <w:jc w:val="both"/>
        <w:rPr>
          <w:b/>
          <w:i/>
        </w:rPr>
      </w:pPr>
    </w:p>
    <w:p w14:paraId="3973DF6D" w14:textId="77777777" w:rsidR="00DA34AD" w:rsidRPr="004A0E13" w:rsidRDefault="00DA34AD" w:rsidP="00916F23">
      <w:pPr>
        <w:widowControl w:val="0"/>
        <w:autoSpaceDE w:val="0"/>
        <w:autoSpaceDN w:val="0"/>
        <w:ind w:firstLine="539"/>
        <w:contextualSpacing/>
        <w:jc w:val="both"/>
        <w:rPr>
          <w:b/>
          <w:i/>
        </w:rPr>
      </w:pPr>
      <w:r w:rsidRPr="004A0E13">
        <w:rPr>
          <w:b/>
          <w:i/>
        </w:rPr>
        <w:t>Предоставление обеспечения по Биржевым облигациям не предусмотрено.</w:t>
      </w:r>
    </w:p>
    <w:p w14:paraId="2D4F2C26" w14:textId="77777777" w:rsidR="00DA34AD" w:rsidRPr="004A0E13" w:rsidRDefault="00DA34AD" w:rsidP="00916F23">
      <w:pPr>
        <w:tabs>
          <w:tab w:val="left" w:pos="567"/>
        </w:tabs>
        <w:autoSpaceDE w:val="0"/>
        <w:autoSpaceDN w:val="0"/>
        <w:ind w:firstLine="567"/>
        <w:jc w:val="both"/>
        <w:rPr>
          <w:bCs/>
          <w:sz w:val="20"/>
          <w:szCs w:val="20"/>
          <w:lang w:eastAsia="ru-RU"/>
        </w:rPr>
      </w:pPr>
    </w:p>
    <w:p w14:paraId="515D663A" w14:textId="77777777" w:rsidR="00DA34AD" w:rsidRPr="004A0E13" w:rsidRDefault="00DA34AD" w:rsidP="00916F23">
      <w:pPr>
        <w:autoSpaceDE w:val="0"/>
        <w:autoSpaceDN w:val="0"/>
        <w:ind w:firstLine="539"/>
        <w:jc w:val="both"/>
      </w:pPr>
      <w:r w:rsidRPr="004A0E13">
        <w:t xml:space="preserve">8. </w:t>
      </w:r>
      <w:r w:rsidR="00D0421C" w:rsidRPr="00D0421C">
        <w:t>Условия и порядок размещения облигаций, которые могут быть размещены в рамках программы облигаций</w:t>
      </w:r>
    </w:p>
    <w:p w14:paraId="0727904C" w14:textId="77777777" w:rsidR="00D0421C" w:rsidRDefault="00D0421C" w:rsidP="00916F23">
      <w:pPr>
        <w:autoSpaceDE w:val="0"/>
        <w:autoSpaceDN w:val="0"/>
        <w:ind w:firstLine="539"/>
        <w:jc w:val="both"/>
      </w:pPr>
    </w:p>
    <w:p w14:paraId="13D76331" w14:textId="77777777" w:rsidR="00D0421C" w:rsidRDefault="00DA34AD" w:rsidP="00916F23">
      <w:pPr>
        <w:autoSpaceDE w:val="0"/>
        <w:autoSpaceDN w:val="0"/>
        <w:ind w:firstLine="539"/>
        <w:jc w:val="both"/>
      </w:pPr>
      <w:r w:rsidRPr="004A0E13">
        <w:t xml:space="preserve">8.1. </w:t>
      </w:r>
      <w:r w:rsidR="00D0421C" w:rsidRPr="00D0421C">
        <w:t>Способ размещения облигаций, которые могут быть размещены в рамках программы облигаций</w:t>
      </w:r>
      <w:r w:rsidR="00D0421C">
        <w:t xml:space="preserve">: </w:t>
      </w:r>
    </w:p>
    <w:p w14:paraId="49050F64" w14:textId="77777777" w:rsidR="00DA34AD" w:rsidRPr="004A0E13" w:rsidRDefault="00DA34AD" w:rsidP="00916F23">
      <w:pPr>
        <w:autoSpaceDE w:val="0"/>
        <w:autoSpaceDN w:val="0"/>
        <w:ind w:firstLine="539"/>
        <w:jc w:val="both"/>
        <w:rPr>
          <w:b/>
          <w:bCs/>
          <w:i/>
          <w:iCs/>
          <w:lang w:eastAsia="ru-RU"/>
        </w:rPr>
      </w:pPr>
      <w:r w:rsidRPr="004A0E13">
        <w:rPr>
          <w:b/>
          <w:bCs/>
          <w:i/>
          <w:iCs/>
          <w:lang w:eastAsia="ru-RU"/>
        </w:rPr>
        <w:t>Открытая подписка.</w:t>
      </w:r>
    </w:p>
    <w:p w14:paraId="622C38D5" w14:textId="77777777" w:rsidR="00DA34AD" w:rsidRPr="004A0E13" w:rsidRDefault="00DA34AD" w:rsidP="00916F23">
      <w:pPr>
        <w:autoSpaceDE w:val="0"/>
        <w:autoSpaceDN w:val="0"/>
        <w:adjustRightInd w:val="0"/>
        <w:ind w:firstLine="539"/>
        <w:jc w:val="both"/>
      </w:pPr>
    </w:p>
    <w:p w14:paraId="558D247C" w14:textId="77777777" w:rsidR="00DA34AD" w:rsidRPr="004A0E13" w:rsidRDefault="00DA34AD" w:rsidP="00916F23">
      <w:pPr>
        <w:autoSpaceDE w:val="0"/>
        <w:autoSpaceDN w:val="0"/>
        <w:adjustRightInd w:val="0"/>
        <w:ind w:firstLine="539"/>
        <w:jc w:val="both"/>
      </w:pPr>
      <w:r w:rsidRPr="004A0E13">
        <w:t xml:space="preserve">8.2. </w:t>
      </w:r>
      <w:r w:rsidR="00D0421C" w:rsidRPr="00D0421C">
        <w:t>Срок размещения облигаций, которые могут быть размещены в рамках программы облигаций:</w:t>
      </w:r>
    </w:p>
    <w:p w14:paraId="22BD9279" w14:textId="77777777" w:rsidR="00DA34AD" w:rsidRPr="004A0E13" w:rsidRDefault="00DA34AD" w:rsidP="00916F23">
      <w:pPr>
        <w:autoSpaceDE w:val="0"/>
        <w:autoSpaceDN w:val="0"/>
        <w:ind w:firstLine="539"/>
      </w:pPr>
    </w:p>
    <w:p w14:paraId="5DA8F53C" w14:textId="77777777" w:rsidR="006A74F4" w:rsidRPr="005B36F0" w:rsidRDefault="00D0421C" w:rsidP="00916F23">
      <w:pPr>
        <w:autoSpaceDE w:val="0"/>
        <w:autoSpaceDN w:val="0"/>
        <w:adjustRightInd w:val="0"/>
        <w:ind w:firstLine="539"/>
        <w:jc w:val="both"/>
        <w:rPr>
          <w:b/>
          <w:bCs/>
          <w:i/>
          <w:iCs/>
          <w:lang w:eastAsia="ru-RU"/>
        </w:rPr>
      </w:pPr>
      <w:r>
        <w:rPr>
          <w:b/>
          <w:bCs/>
          <w:i/>
          <w:iCs/>
          <w:lang w:eastAsia="ru-RU"/>
        </w:rPr>
        <w:t>С</w:t>
      </w:r>
      <w:r w:rsidRPr="00D0421C">
        <w:rPr>
          <w:b/>
          <w:bCs/>
          <w:i/>
          <w:iCs/>
          <w:lang w:eastAsia="ru-RU"/>
        </w:rPr>
        <w:t xml:space="preserve">рок размещения </w:t>
      </w:r>
      <w:r w:rsidR="006A74F4">
        <w:rPr>
          <w:b/>
          <w:bCs/>
          <w:i/>
          <w:iCs/>
          <w:lang w:eastAsia="ru-RU"/>
        </w:rPr>
        <w:t xml:space="preserve">Биржевых </w:t>
      </w:r>
      <w:r w:rsidRPr="00D0421C">
        <w:rPr>
          <w:b/>
          <w:bCs/>
          <w:i/>
          <w:iCs/>
          <w:lang w:eastAsia="ru-RU"/>
        </w:rPr>
        <w:t xml:space="preserve">облигаций </w:t>
      </w:r>
      <w:r w:rsidR="00B33CE7">
        <w:rPr>
          <w:b/>
          <w:bCs/>
          <w:i/>
          <w:iCs/>
          <w:lang w:eastAsia="ru-RU"/>
        </w:rPr>
        <w:t>(</w:t>
      </w:r>
      <w:r w:rsidR="00B33CE7" w:rsidRPr="00B33CE7">
        <w:rPr>
          <w:b/>
          <w:bCs/>
          <w:i/>
          <w:iCs/>
          <w:lang w:eastAsia="ru-RU"/>
        </w:rPr>
        <w:t xml:space="preserve">дата (порядок определения даты), не ранее которой допускается размещение </w:t>
      </w:r>
      <w:r w:rsidR="00B33CE7">
        <w:rPr>
          <w:b/>
          <w:bCs/>
          <w:i/>
          <w:iCs/>
          <w:lang w:eastAsia="ru-RU"/>
        </w:rPr>
        <w:t xml:space="preserve">Биржевых </w:t>
      </w:r>
      <w:r w:rsidR="00B33CE7" w:rsidRPr="00B33CE7">
        <w:rPr>
          <w:b/>
          <w:bCs/>
          <w:i/>
          <w:iCs/>
          <w:lang w:eastAsia="ru-RU"/>
        </w:rPr>
        <w:t xml:space="preserve">облигаций в рамках </w:t>
      </w:r>
      <w:r w:rsidR="00B33CE7">
        <w:rPr>
          <w:b/>
          <w:bCs/>
          <w:i/>
          <w:iCs/>
          <w:lang w:eastAsia="ru-RU"/>
        </w:rPr>
        <w:t>П</w:t>
      </w:r>
      <w:r w:rsidR="00B33CE7" w:rsidRPr="00B33CE7">
        <w:rPr>
          <w:b/>
          <w:bCs/>
          <w:i/>
          <w:iCs/>
          <w:lang w:eastAsia="ru-RU"/>
        </w:rPr>
        <w:t xml:space="preserve">рограммы облигаций, и дата (порядок </w:t>
      </w:r>
      <w:r w:rsidR="00B33CE7" w:rsidRPr="00B33CE7">
        <w:rPr>
          <w:b/>
          <w:bCs/>
          <w:i/>
          <w:iCs/>
          <w:lang w:eastAsia="ru-RU"/>
        </w:rPr>
        <w:lastRenderedPageBreak/>
        <w:t xml:space="preserve">определения даты), не позднее которой допускается размещение </w:t>
      </w:r>
      <w:r w:rsidR="00B33CE7">
        <w:rPr>
          <w:b/>
          <w:bCs/>
          <w:i/>
          <w:iCs/>
          <w:lang w:eastAsia="ru-RU"/>
        </w:rPr>
        <w:t xml:space="preserve">Биржевых </w:t>
      </w:r>
      <w:r w:rsidR="00B33CE7" w:rsidRPr="00B33CE7">
        <w:rPr>
          <w:b/>
          <w:bCs/>
          <w:i/>
          <w:iCs/>
          <w:lang w:eastAsia="ru-RU"/>
        </w:rPr>
        <w:t xml:space="preserve">облигаций в рамках </w:t>
      </w:r>
      <w:r w:rsidR="00B33CE7">
        <w:rPr>
          <w:b/>
          <w:bCs/>
          <w:i/>
          <w:iCs/>
          <w:lang w:eastAsia="ru-RU"/>
        </w:rPr>
        <w:t>П</w:t>
      </w:r>
      <w:r w:rsidR="00B33CE7" w:rsidRPr="00B33CE7">
        <w:rPr>
          <w:b/>
          <w:bCs/>
          <w:i/>
          <w:iCs/>
          <w:lang w:eastAsia="ru-RU"/>
        </w:rPr>
        <w:t>рограммы облигаций)</w:t>
      </w:r>
      <w:r w:rsidR="00B33CE7">
        <w:rPr>
          <w:b/>
          <w:bCs/>
          <w:i/>
          <w:iCs/>
          <w:lang w:eastAsia="ru-RU"/>
        </w:rPr>
        <w:t xml:space="preserve"> </w:t>
      </w:r>
      <w:r w:rsidRPr="00D0421C">
        <w:rPr>
          <w:b/>
          <w:bCs/>
          <w:i/>
          <w:iCs/>
          <w:lang w:eastAsia="ru-RU"/>
        </w:rPr>
        <w:t xml:space="preserve">в условиях </w:t>
      </w:r>
      <w:r w:rsidR="00ED09EB">
        <w:rPr>
          <w:b/>
          <w:bCs/>
          <w:i/>
          <w:iCs/>
          <w:lang w:eastAsia="ru-RU"/>
        </w:rPr>
        <w:t>П</w:t>
      </w:r>
      <w:r w:rsidRPr="00D0421C">
        <w:rPr>
          <w:b/>
          <w:bCs/>
          <w:i/>
          <w:iCs/>
          <w:lang w:eastAsia="ru-RU"/>
        </w:rPr>
        <w:t>рограммы облигаций не определяется</w:t>
      </w:r>
      <w:r>
        <w:rPr>
          <w:b/>
          <w:bCs/>
          <w:i/>
          <w:iCs/>
          <w:lang w:eastAsia="ru-RU"/>
        </w:rPr>
        <w:t>.</w:t>
      </w:r>
    </w:p>
    <w:p w14:paraId="35D4F15D" w14:textId="77777777" w:rsidR="00D0421C" w:rsidRPr="00D0421C" w:rsidRDefault="00D0421C" w:rsidP="00916F23">
      <w:pPr>
        <w:autoSpaceDE w:val="0"/>
        <w:autoSpaceDN w:val="0"/>
        <w:adjustRightInd w:val="0"/>
        <w:ind w:firstLine="539"/>
        <w:jc w:val="both"/>
        <w:rPr>
          <w:b/>
          <w:bCs/>
          <w:i/>
          <w:iCs/>
          <w:lang w:eastAsia="ru-RU"/>
        </w:rPr>
      </w:pPr>
    </w:p>
    <w:p w14:paraId="453C4C36" w14:textId="77777777" w:rsidR="00DA34AD" w:rsidRPr="004A0E13" w:rsidRDefault="00DA34AD" w:rsidP="00916F23">
      <w:pPr>
        <w:autoSpaceDE w:val="0"/>
        <w:autoSpaceDN w:val="0"/>
        <w:adjustRightInd w:val="0"/>
        <w:ind w:firstLine="539"/>
        <w:jc w:val="both"/>
      </w:pPr>
      <w:r w:rsidRPr="004A0E13">
        <w:t>Порядок определения даты начала размещения облигаций:</w:t>
      </w:r>
    </w:p>
    <w:p w14:paraId="35447BC6" w14:textId="77777777" w:rsidR="00DA34AD" w:rsidRPr="004A0E13" w:rsidRDefault="00DA34AD" w:rsidP="00916F23">
      <w:pPr>
        <w:autoSpaceDE w:val="0"/>
        <w:autoSpaceDN w:val="0"/>
        <w:adjustRightInd w:val="0"/>
        <w:ind w:firstLine="539"/>
        <w:jc w:val="both"/>
        <w:rPr>
          <w:b/>
          <w:bCs/>
          <w:i/>
          <w:iCs/>
          <w:lang w:eastAsia="ru-RU"/>
        </w:rPr>
      </w:pPr>
      <w:r w:rsidRPr="004A0E13">
        <w:rPr>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4A0E13">
        <w:t xml:space="preserve"> </w:t>
      </w:r>
      <w:r w:rsidRPr="004A0E13">
        <w:rPr>
          <w:b/>
          <w:bCs/>
          <w:i/>
          <w:iCs/>
          <w:lang w:eastAsia="ru-RU"/>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1F4D31B3" w14:textId="77777777" w:rsidR="00DA34AD" w:rsidRPr="004A0E13" w:rsidRDefault="002B0E89" w:rsidP="00916F23">
      <w:pPr>
        <w:autoSpaceDE w:val="0"/>
        <w:autoSpaceDN w:val="0"/>
        <w:adjustRightInd w:val="0"/>
        <w:ind w:firstLine="539"/>
        <w:jc w:val="both"/>
        <w:rPr>
          <w:b/>
          <w:bCs/>
          <w:i/>
          <w:iCs/>
          <w:lang w:eastAsia="ru-RU"/>
        </w:rPr>
      </w:pPr>
      <w:r>
        <w:rPr>
          <w:b/>
          <w:bCs/>
          <w:i/>
          <w:iCs/>
          <w:lang w:eastAsia="ru-RU"/>
        </w:rPr>
        <w:t xml:space="preserve">Эмитент публикует текст </w:t>
      </w:r>
      <w:r w:rsidR="000F3A1F">
        <w:rPr>
          <w:b/>
          <w:bCs/>
          <w:i/>
          <w:iCs/>
          <w:lang w:eastAsia="ru-RU"/>
        </w:rPr>
        <w:t>предоставленной</w:t>
      </w:r>
      <w:r>
        <w:rPr>
          <w:b/>
          <w:bCs/>
          <w:i/>
          <w:iCs/>
          <w:lang w:eastAsia="ru-RU"/>
        </w:rPr>
        <w:t xml:space="preserve"> </w:t>
      </w:r>
      <w:r w:rsidR="004D2CF7">
        <w:rPr>
          <w:b/>
          <w:bCs/>
          <w:i/>
          <w:iCs/>
          <w:lang w:eastAsia="ru-RU"/>
        </w:rPr>
        <w:t xml:space="preserve">в </w:t>
      </w:r>
      <w:r w:rsidR="004C5172" w:rsidRPr="004C5172">
        <w:rPr>
          <w:b/>
          <w:bCs/>
          <w:i/>
          <w:iCs/>
        </w:rPr>
        <w:t xml:space="preserve">Публичное акционерное общество </w:t>
      </w:r>
      <w:r w:rsidR="004C5172">
        <w:rPr>
          <w:b/>
          <w:bCs/>
          <w:i/>
          <w:iCs/>
        </w:rPr>
        <w:t>«Московская Биржа ММВБ-РТС»</w:t>
      </w:r>
      <w:r w:rsidR="004D2CF7" w:rsidRPr="004A0E13">
        <w:rPr>
          <w:b/>
          <w:bCs/>
          <w:i/>
          <w:iCs/>
        </w:rPr>
        <w:t xml:space="preserve"> (далее – «Биржа») </w:t>
      </w:r>
      <w:r>
        <w:rPr>
          <w:b/>
          <w:bCs/>
          <w:i/>
          <w:iCs/>
          <w:lang w:eastAsia="ru-RU"/>
        </w:rPr>
        <w:t>Программы, текст предоставленного Бирже Проспекта на странице в сети Интернет, как это</w:t>
      </w:r>
      <w:r w:rsidR="00F2028D">
        <w:rPr>
          <w:b/>
          <w:bCs/>
          <w:i/>
          <w:iCs/>
          <w:lang w:eastAsia="ru-RU"/>
        </w:rPr>
        <w:t>т</w:t>
      </w:r>
      <w:r>
        <w:rPr>
          <w:b/>
          <w:bCs/>
          <w:i/>
          <w:iCs/>
          <w:lang w:eastAsia="ru-RU"/>
        </w:rPr>
        <w:t xml:space="preserve"> термин определен в п.11</w:t>
      </w:r>
      <w:r w:rsidR="009E5C28">
        <w:rPr>
          <w:b/>
          <w:bCs/>
          <w:i/>
          <w:iCs/>
          <w:lang w:eastAsia="ru-RU"/>
        </w:rPr>
        <w:t xml:space="preserve"> Программы и п.8.11 Проспекта, </w:t>
      </w:r>
      <w:r>
        <w:rPr>
          <w:b/>
          <w:bCs/>
          <w:i/>
          <w:iCs/>
          <w:lang w:eastAsia="ru-RU"/>
        </w:rPr>
        <w:t xml:space="preserve">в срок не позднее даты начала размещения </w:t>
      </w:r>
      <w:r w:rsidR="00F2028D">
        <w:rPr>
          <w:b/>
          <w:bCs/>
          <w:i/>
          <w:iCs/>
          <w:lang w:eastAsia="ru-RU"/>
        </w:rPr>
        <w:t>первого выпуска Б</w:t>
      </w:r>
      <w:r w:rsidR="00CC5143">
        <w:rPr>
          <w:b/>
          <w:bCs/>
          <w:i/>
          <w:iCs/>
          <w:lang w:eastAsia="ru-RU"/>
        </w:rPr>
        <w:t xml:space="preserve">иржевых </w:t>
      </w:r>
      <w:r>
        <w:rPr>
          <w:b/>
          <w:bCs/>
          <w:i/>
          <w:iCs/>
          <w:lang w:eastAsia="ru-RU"/>
        </w:rPr>
        <w:t xml:space="preserve">облигаций. </w:t>
      </w:r>
    </w:p>
    <w:p w14:paraId="6F78608A" w14:textId="77777777" w:rsidR="00DA34AD" w:rsidRPr="004A0E13" w:rsidRDefault="00DA34AD" w:rsidP="00916F23">
      <w:pPr>
        <w:adjustRightInd w:val="0"/>
        <w:ind w:firstLine="539"/>
        <w:jc w:val="both"/>
        <w:rPr>
          <w:b/>
          <w:bCs/>
          <w:i/>
          <w:iCs/>
          <w:lang w:eastAsia="ru-RU"/>
        </w:rPr>
      </w:pPr>
      <w:r w:rsidRPr="004A0E13">
        <w:rPr>
          <w:b/>
          <w:bCs/>
          <w:i/>
          <w:iC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14:paraId="781C7708" w14:textId="77777777" w:rsidR="00DA34AD" w:rsidRPr="004A0E13" w:rsidRDefault="00DA34AD" w:rsidP="00916F23">
      <w:pPr>
        <w:autoSpaceDE w:val="0"/>
        <w:autoSpaceDN w:val="0"/>
        <w:adjustRightInd w:val="0"/>
        <w:ind w:firstLine="539"/>
        <w:jc w:val="both"/>
        <w:rPr>
          <w:b/>
          <w:bCs/>
          <w:i/>
          <w:iCs/>
        </w:rPr>
      </w:pPr>
      <w:r w:rsidRPr="004A0E13">
        <w:rPr>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4C5172" w:rsidRPr="004C5172">
        <w:rPr>
          <w:b/>
          <w:bCs/>
          <w:i/>
          <w:iCs/>
        </w:rPr>
        <w:t>ПАО Московская Биржа</w:t>
      </w:r>
      <w:r w:rsidRPr="004A0E13">
        <w:rPr>
          <w:b/>
          <w:bCs/>
          <w:i/>
          <w:iCs/>
        </w:rPr>
        <w:t xml:space="preserve">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770F5322" w14:textId="77777777" w:rsidR="00DA34AD" w:rsidRPr="004A0E13" w:rsidRDefault="00DA34AD" w:rsidP="00916F23">
      <w:pPr>
        <w:autoSpaceDE w:val="0"/>
        <w:autoSpaceDN w:val="0"/>
        <w:ind w:firstLine="539"/>
        <w:jc w:val="both"/>
        <w:rPr>
          <w:b/>
          <w:bCs/>
          <w:i/>
          <w:iCs/>
        </w:rPr>
      </w:pPr>
    </w:p>
    <w:p w14:paraId="21F5287A" w14:textId="77777777" w:rsidR="00B33CE7" w:rsidRDefault="00DA34AD" w:rsidP="00916F23">
      <w:pPr>
        <w:autoSpaceDE w:val="0"/>
        <w:autoSpaceDN w:val="0"/>
        <w:ind w:firstLine="539"/>
        <w:jc w:val="both"/>
        <w:rPr>
          <w:b/>
          <w:bCs/>
          <w:i/>
          <w:iCs/>
        </w:rPr>
      </w:pPr>
      <w:r w:rsidRPr="000161DA">
        <w:rPr>
          <w:b/>
          <w:bCs/>
          <w:i/>
          <w:iCs/>
          <w:u w:val="single"/>
        </w:rPr>
        <w:t xml:space="preserve">Дата начала размещения Биржевых облигаций определяется единоличным исполнительным органом </w:t>
      </w:r>
      <w:r w:rsidRPr="009E5C28">
        <w:rPr>
          <w:b/>
          <w:bCs/>
          <w:i/>
          <w:iCs/>
          <w:u w:val="single"/>
        </w:rPr>
        <w:t>Эмитента</w:t>
      </w:r>
      <w:r w:rsidR="00EE1F11" w:rsidRPr="009E5C28">
        <w:rPr>
          <w:b/>
          <w:bCs/>
          <w:i/>
          <w:iCs/>
          <w:u w:val="single"/>
        </w:rPr>
        <w:t xml:space="preserve"> и</w:t>
      </w:r>
      <w:r w:rsidR="00EE1F11" w:rsidRPr="000161DA">
        <w:rPr>
          <w:b/>
          <w:bCs/>
          <w:i/>
          <w:iCs/>
          <w:u w:val="single"/>
        </w:rPr>
        <w:t xml:space="preserve"> может быть указана в Условиях выпуска</w:t>
      </w:r>
      <w:r w:rsidRPr="006A74F4">
        <w:rPr>
          <w:b/>
          <w:bCs/>
          <w:i/>
          <w:iCs/>
        </w:rPr>
        <w:t>.</w:t>
      </w:r>
      <w:r w:rsidRPr="004A0E13">
        <w:rPr>
          <w:b/>
          <w:bCs/>
          <w:i/>
          <w:iCs/>
        </w:rPr>
        <w:t xml:space="preserve"> </w:t>
      </w:r>
    </w:p>
    <w:p w14:paraId="551EA42A" w14:textId="77777777" w:rsidR="00046AF1" w:rsidRPr="005B36F0" w:rsidRDefault="00046AF1" w:rsidP="00916F23">
      <w:pPr>
        <w:autoSpaceDE w:val="0"/>
        <w:autoSpaceDN w:val="0"/>
        <w:adjustRightInd w:val="0"/>
        <w:ind w:firstLine="539"/>
        <w:jc w:val="both"/>
        <w:rPr>
          <w:b/>
          <w:bCs/>
          <w:i/>
          <w:iCs/>
          <w:lang w:eastAsia="ru-RU"/>
        </w:rPr>
      </w:pPr>
      <w:r>
        <w:rPr>
          <w:b/>
          <w:bCs/>
          <w:i/>
          <w:iCs/>
          <w:lang w:eastAsia="ru-RU"/>
        </w:rPr>
        <w:t>С</w:t>
      </w:r>
      <w:r w:rsidRPr="00D0421C">
        <w:rPr>
          <w:b/>
          <w:bCs/>
          <w:i/>
          <w:iCs/>
          <w:lang w:eastAsia="ru-RU"/>
        </w:rPr>
        <w:t xml:space="preserve">рок размещения </w:t>
      </w:r>
      <w:r>
        <w:rPr>
          <w:b/>
          <w:bCs/>
          <w:i/>
          <w:iCs/>
          <w:lang w:eastAsia="ru-RU"/>
        </w:rPr>
        <w:t xml:space="preserve">Биржевых </w:t>
      </w:r>
      <w:r w:rsidRPr="00D0421C">
        <w:rPr>
          <w:b/>
          <w:bCs/>
          <w:i/>
          <w:iCs/>
          <w:lang w:eastAsia="ru-RU"/>
        </w:rPr>
        <w:t xml:space="preserve">облигаций в условиях </w:t>
      </w:r>
      <w:r>
        <w:rPr>
          <w:b/>
          <w:bCs/>
          <w:i/>
          <w:iCs/>
          <w:lang w:eastAsia="ru-RU"/>
        </w:rPr>
        <w:t>П</w:t>
      </w:r>
      <w:r w:rsidRPr="00D0421C">
        <w:rPr>
          <w:b/>
          <w:bCs/>
          <w:i/>
          <w:iCs/>
          <w:lang w:eastAsia="ru-RU"/>
        </w:rPr>
        <w:t>рограммы облигаций не определяется</w:t>
      </w:r>
      <w:r>
        <w:rPr>
          <w:b/>
          <w:bCs/>
          <w:i/>
          <w:iCs/>
          <w:lang w:eastAsia="ru-RU"/>
        </w:rPr>
        <w:t>.</w:t>
      </w:r>
    </w:p>
    <w:p w14:paraId="138CC2EA" w14:textId="77777777" w:rsidR="00046AF1" w:rsidRDefault="00046AF1" w:rsidP="00916F23">
      <w:pPr>
        <w:autoSpaceDE w:val="0"/>
        <w:autoSpaceDN w:val="0"/>
        <w:ind w:firstLine="539"/>
        <w:jc w:val="both"/>
        <w:rPr>
          <w:b/>
          <w:bCs/>
          <w:i/>
          <w:iCs/>
        </w:rPr>
      </w:pPr>
    </w:p>
    <w:p w14:paraId="1A1E54D1" w14:textId="77777777" w:rsidR="00DA34AD" w:rsidRPr="004A0E13" w:rsidRDefault="00DA34AD" w:rsidP="00916F23">
      <w:pPr>
        <w:autoSpaceDE w:val="0"/>
        <w:autoSpaceDN w:val="0"/>
        <w:ind w:firstLine="539"/>
        <w:jc w:val="both"/>
        <w:rPr>
          <w:b/>
          <w:bCs/>
          <w:i/>
          <w:iCs/>
        </w:rPr>
      </w:pPr>
      <w:r w:rsidRPr="004A0E13">
        <w:rPr>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4A0E13" w:rsidDel="00047E95">
        <w:rPr>
          <w:b/>
          <w:bCs/>
          <w:i/>
          <w:iCs/>
        </w:rPr>
        <w:t xml:space="preserve"> </w:t>
      </w:r>
      <w:r w:rsidRPr="004A0E13">
        <w:rPr>
          <w:rStyle w:val="SUBST"/>
        </w:rPr>
        <w:t>При этом дата начала размещения Биржевых облигаций устанавливается Эмитентом в соответствии с действующим законодательством</w:t>
      </w:r>
      <w:r w:rsidRPr="004A0E13">
        <w:t xml:space="preserve"> </w:t>
      </w:r>
      <w:r w:rsidRPr="004A0E13">
        <w:rPr>
          <w:rStyle w:val="SUBST"/>
        </w:rPr>
        <w:t>Российской Федерации.</w:t>
      </w:r>
    </w:p>
    <w:p w14:paraId="18A8862F" w14:textId="77777777" w:rsidR="00DA34AD" w:rsidRPr="004A0E13" w:rsidRDefault="00DA34AD" w:rsidP="00916F23">
      <w:pPr>
        <w:autoSpaceDE w:val="0"/>
        <w:autoSpaceDN w:val="0"/>
        <w:adjustRightInd w:val="0"/>
        <w:ind w:firstLine="539"/>
        <w:jc w:val="both"/>
        <w:rPr>
          <w:b/>
          <w:bCs/>
          <w:i/>
          <w:iCs/>
        </w:rPr>
      </w:pPr>
      <w:r w:rsidRPr="004A0E13">
        <w:rPr>
          <w:b/>
          <w:bCs/>
          <w:i/>
          <w:iCs/>
        </w:rPr>
        <w:t>Об определенной дате начала размещения Эмитент уведомляет Биржу и НРД в согласованном порядке.</w:t>
      </w:r>
    </w:p>
    <w:p w14:paraId="14306BA7" w14:textId="77777777" w:rsidR="00DA34AD" w:rsidRPr="004A0E13" w:rsidRDefault="00DA34AD" w:rsidP="00916F23">
      <w:pPr>
        <w:autoSpaceDE w:val="0"/>
        <w:autoSpaceDN w:val="0"/>
        <w:adjustRightInd w:val="0"/>
        <w:ind w:firstLine="539"/>
        <w:jc w:val="both"/>
        <w:rPr>
          <w:b/>
          <w:bCs/>
          <w:i/>
          <w:iCs/>
        </w:rPr>
      </w:pPr>
    </w:p>
    <w:p w14:paraId="209EB073" w14:textId="77777777" w:rsidR="00DA34AD" w:rsidRPr="004A0E13" w:rsidRDefault="00DA34AD" w:rsidP="00916F23">
      <w:pPr>
        <w:widowControl w:val="0"/>
        <w:autoSpaceDE w:val="0"/>
        <w:autoSpaceDN w:val="0"/>
        <w:adjustRightInd w:val="0"/>
        <w:ind w:firstLine="539"/>
        <w:jc w:val="both"/>
        <w:rPr>
          <w:b/>
          <w:i/>
        </w:rPr>
      </w:pPr>
      <w:r w:rsidRPr="004A0E13">
        <w:rPr>
          <w:b/>
          <w:i/>
        </w:rPr>
        <w:t>Дата начала размещения Биржевых облигаций</w:t>
      </w:r>
      <w:r>
        <w:rPr>
          <w:b/>
          <w:i/>
        </w:rPr>
        <w:t>,</w:t>
      </w:r>
      <w:r w:rsidRPr="004A0E13">
        <w:rPr>
          <w:b/>
          <w:i/>
        </w:rPr>
        <w:t xml:space="preserve"> </w:t>
      </w:r>
      <w:r>
        <w:rPr>
          <w:b/>
          <w:i/>
        </w:rPr>
        <w:t>определенная</w:t>
      </w:r>
      <w:r w:rsidRPr="00F8319F">
        <w:rPr>
          <w:b/>
          <w:i/>
        </w:rPr>
        <w:t xml:space="preserve"> </w:t>
      </w:r>
      <w:r w:rsidRPr="004A0E13">
        <w:rPr>
          <w:b/>
          <w:bCs/>
          <w:i/>
          <w:iCs/>
        </w:rPr>
        <w:t>единоличным исполнительным органом</w:t>
      </w:r>
      <w:r w:rsidRPr="00F8319F">
        <w:rPr>
          <w:b/>
          <w:i/>
        </w:rPr>
        <w:t xml:space="preserve"> Эмитента, которая при этом не была </w:t>
      </w:r>
      <w:r>
        <w:rPr>
          <w:b/>
          <w:i/>
        </w:rPr>
        <w:t>указана</w:t>
      </w:r>
      <w:r w:rsidRPr="00F8319F">
        <w:rPr>
          <w:b/>
          <w:i/>
        </w:rPr>
        <w:t xml:space="preserve"> в Условиях выпуска</w:t>
      </w:r>
      <w:r>
        <w:rPr>
          <w:b/>
          <w:i/>
        </w:rPr>
        <w:t>,</w:t>
      </w:r>
      <w:r w:rsidRPr="004A0E13">
        <w:rPr>
          <w:b/>
          <w:i/>
        </w:rPr>
        <w:t xml:space="preserve"> может быть изменена (перенесена) решением единоличного исполнительного</w:t>
      </w:r>
      <w:r w:rsidRPr="004A0E13" w:rsidDel="00777D74">
        <w:rPr>
          <w:b/>
          <w:i/>
        </w:rPr>
        <w:t xml:space="preserve"> </w:t>
      </w:r>
      <w:r w:rsidRPr="004A0E13">
        <w:rPr>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02E3E9E6" w14:textId="77777777" w:rsidR="00DA34AD" w:rsidRPr="004A0E13" w:rsidRDefault="00DA34AD" w:rsidP="00916F23">
      <w:pPr>
        <w:autoSpaceDE w:val="0"/>
        <w:autoSpaceDN w:val="0"/>
        <w:adjustRightInd w:val="0"/>
        <w:ind w:firstLine="539"/>
        <w:jc w:val="both"/>
        <w:rPr>
          <w:b/>
          <w:bCs/>
          <w:i/>
          <w:iCs/>
        </w:rPr>
      </w:pPr>
    </w:p>
    <w:p w14:paraId="7C90BFEB" w14:textId="77777777" w:rsidR="00DA34AD" w:rsidRPr="004A0E13" w:rsidRDefault="00DA34AD" w:rsidP="00916F23">
      <w:pPr>
        <w:widowControl w:val="0"/>
        <w:autoSpaceDE w:val="0"/>
        <w:autoSpaceDN w:val="0"/>
        <w:adjustRightInd w:val="0"/>
        <w:ind w:firstLine="539"/>
        <w:jc w:val="both"/>
        <w:rPr>
          <w:b/>
          <w:i/>
        </w:rPr>
      </w:pPr>
      <w:r w:rsidRPr="004A0E13">
        <w:rPr>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581F9062" w14:textId="77777777" w:rsidR="00DA34AD" w:rsidRPr="004A0E13" w:rsidRDefault="00DA34AD" w:rsidP="00916F23">
      <w:pPr>
        <w:widowControl w:val="0"/>
        <w:autoSpaceDE w:val="0"/>
        <w:autoSpaceDN w:val="0"/>
        <w:adjustRightInd w:val="0"/>
        <w:ind w:firstLine="539"/>
        <w:jc w:val="both"/>
        <w:rPr>
          <w:b/>
          <w:i/>
        </w:rPr>
      </w:pPr>
      <w:r w:rsidRPr="004A0E13">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4DF2F3AA" w14:textId="77777777" w:rsidR="00DA34AD" w:rsidRPr="004A0E13" w:rsidRDefault="00DA34AD" w:rsidP="00916F23">
      <w:pPr>
        <w:widowControl w:val="0"/>
        <w:autoSpaceDE w:val="0"/>
        <w:autoSpaceDN w:val="0"/>
        <w:adjustRightInd w:val="0"/>
        <w:ind w:firstLine="539"/>
        <w:jc w:val="both"/>
        <w:rPr>
          <w:b/>
          <w:i/>
        </w:rPr>
      </w:pPr>
    </w:p>
    <w:p w14:paraId="7C7AA875" w14:textId="77777777" w:rsidR="00DA34AD" w:rsidRPr="004A0E13" w:rsidRDefault="00DA34AD" w:rsidP="00916F23">
      <w:pPr>
        <w:widowControl w:val="0"/>
        <w:autoSpaceDE w:val="0"/>
        <w:autoSpaceDN w:val="0"/>
        <w:adjustRightInd w:val="0"/>
        <w:ind w:firstLine="539"/>
        <w:jc w:val="both"/>
      </w:pPr>
      <w:r w:rsidRPr="004A0E13">
        <w:t>Дата окончания размещения, или порядок ее определения:</w:t>
      </w:r>
    </w:p>
    <w:p w14:paraId="089D7955" w14:textId="77777777" w:rsidR="00DA34AD" w:rsidRPr="004A0E13" w:rsidRDefault="00DA34AD" w:rsidP="00916F23">
      <w:pPr>
        <w:autoSpaceDE w:val="0"/>
        <w:autoSpaceDN w:val="0"/>
        <w:adjustRightInd w:val="0"/>
        <w:ind w:firstLine="539"/>
        <w:jc w:val="both"/>
        <w:rPr>
          <w:b/>
          <w:bCs/>
          <w:i/>
          <w:iCs/>
          <w:u w:val="single"/>
        </w:rPr>
      </w:pPr>
      <w:r w:rsidRPr="004A0E13">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1C4469DA" w14:textId="77777777" w:rsidR="00A54C92" w:rsidRPr="00D81089" w:rsidRDefault="00A54C92" w:rsidP="00916F23">
      <w:pPr>
        <w:autoSpaceDE w:val="0"/>
        <w:autoSpaceDN w:val="0"/>
        <w:adjustRightInd w:val="0"/>
        <w:ind w:firstLine="539"/>
        <w:jc w:val="both"/>
      </w:pPr>
    </w:p>
    <w:p w14:paraId="079D9DFA" w14:textId="77777777" w:rsidR="00A54C92" w:rsidRPr="00D81089" w:rsidRDefault="00A54C92" w:rsidP="00916F23">
      <w:pPr>
        <w:autoSpaceDE w:val="0"/>
        <w:autoSpaceDN w:val="0"/>
        <w:adjustRightInd w:val="0"/>
        <w:ind w:firstLine="539"/>
        <w:jc w:val="both"/>
        <w:rPr>
          <w:b/>
          <w:bCs/>
          <w:i/>
          <w:iCs/>
        </w:rPr>
      </w:pPr>
      <w:r w:rsidRPr="00D81089">
        <w:t xml:space="preserve">8.3. </w:t>
      </w:r>
      <w:r w:rsidR="00D0421C" w:rsidRPr="00D0421C">
        <w:t>Порядок размещения облигаций в рамках программы облигаций</w:t>
      </w:r>
    </w:p>
    <w:p w14:paraId="44C221C3" w14:textId="77777777" w:rsidR="000252BF" w:rsidRPr="004A0E13" w:rsidRDefault="000252BF" w:rsidP="00916F23">
      <w:pPr>
        <w:autoSpaceDE w:val="0"/>
        <w:autoSpaceDN w:val="0"/>
        <w:ind w:firstLine="539"/>
        <w:jc w:val="both"/>
        <w:rPr>
          <w:b/>
          <w:bCs/>
          <w:i/>
          <w:iCs/>
        </w:rPr>
      </w:pPr>
      <w:r w:rsidRPr="004A0E13">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66961A8B" w14:textId="6AA0D808" w:rsidR="000252BF" w:rsidRPr="004A0E13" w:rsidRDefault="000252BF" w:rsidP="00916F23">
      <w:pPr>
        <w:autoSpaceDE w:val="0"/>
        <w:autoSpaceDN w:val="0"/>
        <w:ind w:firstLine="539"/>
        <w:jc w:val="both"/>
        <w:rPr>
          <w:b/>
          <w:bCs/>
          <w:i/>
          <w:iCs/>
        </w:rPr>
      </w:pPr>
      <w:r w:rsidRPr="004A0E13">
        <w:rPr>
          <w:b/>
          <w:bCs/>
          <w:i/>
          <w:iCs/>
        </w:rPr>
        <w:t xml:space="preserve">Сделки при размещении Биржевых облигаций заключаются </w:t>
      </w:r>
      <w:r w:rsidR="00552C8C">
        <w:rPr>
          <w:b/>
          <w:bCs/>
          <w:i/>
          <w:iCs/>
        </w:rPr>
        <w:t>на Бирже</w:t>
      </w:r>
      <w:r w:rsidRPr="004A0E13">
        <w:rPr>
          <w:b/>
          <w:bCs/>
          <w:i/>
          <w:iCs/>
        </w:rPr>
        <w:t xml:space="preserve"> путём удовлетворения заявок на покупку Биржевых облигаций, поданных с использованием системы торгов Биржи (далее – «Система торгов») в соответствии с </w:t>
      </w:r>
      <w:r w:rsidR="008222F3">
        <w:rPr>
          <w:b/>
          <w:bCs/>
          <w:i/>
          <w:iCs/>
        </w:rPr>
        <w:t>п</w:t>
      </w:r>
      <w:r w:rsidRPr="004A0E13">
        <w:rPr>
          <w:b/>
          <w:bCs/>
          <w:i/>
          <w:iCs/>
        </w:rPr>
        <w:t xml:space="preserve">равилами проведения торгов </w:t>
      </w:r>
      <w:r w:rsidR="008222F3">
        <w:rPr>
          <w:b/>
          <w:bCs/>
          <w:i/>
          <w:iCs/>
        </w:rPr>
        <w:t>на фондовом рынке</w:t>
      </w:r>
      <w:r w:rsidRPr="004A0E13">
        <w:rPr>
          <w:b/>
          <w:bCs/>
          <w:i/>
          <w:iCs/>
        </w:rPr>
        <w:t xml:space="preserve"> в </w:t>
      </w:r>
      <w:r w:rsidR="00676E22" w:rsidRPr="00676E22">
        <w:rPr>
          <w:b/>
          <w:bCs/>
          <w:i/>
          <w:iCs/>
        </w:rPr>
        <w:t>Публично</w:t>
      </w:r>
      <w:r w:rsidR="00676E22">
        <w:rPr>
          <w:b/>
          <w:bCs/>
          <w:i/>
          <w:iCs/>
        </w:rPr>
        <w:t>м акционерном обществе</w:t>
      </w:r>
      <w:r w:rsidR="00676E22" w:rsidRPr="00676E22">
        <w:rPr>
          <w:b/>
          <w:bCs/>
          <w:i/>
          <w:iCs/>
        </w:rPr>
        <w:t xml:space="preserve"> </w:t>
      </w:r>
      <w:r w:rsidR="00676E22">
        <w:rPr>
          <w:b/>
          <w:bCs/>
          <w:i/>
          <w:iCs/>
        </w:rPr>
        <w:t>«</w:t>
      </w:r>
      <w:r w:rsidR="00676E22" w:rsidRPr="00676E22">
        <w:rPr>
          <w:b/>
          <w:bCs/>
          <w:i/>
          <w:iCs/>
        </w:rPr>
        <w:t>Московская Биржа ММВБ-РТС</w:t>
      </w:r>
      <w:r w:rsidR="00676E22">
        <w:rPr>
          <w:b/>
          <w:bCs/>
          <w:i/>
          <w:iCs/>
        </w:rPr>
        <w:t>»</w:t>
      </w:r>
      <w:r w:rsidRPr="004A0E13">
        <w:rPr>
          <w:b/>
          <w:bCs/>
          <w:i/>
          <w:iCs/>
        </w:rPr>
        <w:t xml:space="preserve"> (далее – «Правила торгов Биржи», «Правила Биржи»).</w:t>
      </w:r>
    </w:p>
    <w:p w14:paraId="27852522" w14:textId="77777777" w:rsidR="000252BF" w:rsidRPr="004A0E13" w:rsidRDefault="000252BF" w:rsidP="00916F23">
      <w:pPr>
        <w:autoSpaceDE w:val="0"/>
        <w:autoSpaceDN w:val="0"/>
        <w:adjustRightInd w:val="0"/>
        <w:ind w:firstLine="539"/>
        <w:jc w:val="both"/>
        <w:rPr>
          <w:b/>
          <w:i/>
        </w:rPr>
      </w:pPr>
      <w:r w:rsidRPr="004A0E13">
        <w:rPr>
          <w:b/>
          <w:i/>
        </w:rPr>
        <w:lastRenderedPageBreak/>
        <w:t xml:space="preserve">Заявки на покупку Биржевых облигаций и заявки на продажу Биржевых облигаций подаются с использованием системы торгов </w:t>
      </w:r>
      <w:r w:rsidR="00552C8C">
        <w:rPr>
          <w:b/>
          <w:i/>
        </w:rPr>
        <w:t>Биржи</w:t>
      </w:r>
      <w:r w:rsidR="00552C8C" w:rsidRPr="004A0E13">
        <w:rPr>
          <w:b/>
          <w:i/>
        </w:rPr>
        <w:t xml:space="preserve"> </w:t>
      </w:r>
      <w:r w:rsidRPr="004A0E13">
        <w:rPr>
          <w:b/>
          <w:i/>
        </w:rPr>
        <w:t xml:space="preserve">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552C8C">
        <w:rPr>
          <w:b/>
          <w:i/>
        </w:rPr>
        <w:t>Биржи</w:t>
      </w:r>
      <w:r w:rsidRPr="004A0E13">
        <w:rPr>
          <w:b/>
          <w:i/>
        </w:rPr>
        <w:t>.</w:t>
      </w:r>
    </w:p>
    <w:p w14:paraId="39EE4CA3" w14:textId="77777777" w:rsidR="000252BF" w:rsidRPr="004A0E13" w:rsidRDefault="000252BF" w:rsidP="00916F23">
      <w:pPr>
        <w:adjustRightInd w:val="0"/>
        <w:ind w:firstLine="539"/>
        <w:jc w:val="both"/>
        <w:rPr>
          <w:b/>
          <w:i/>
        </w:rPr>
      </w:pPr>
      <w:r w:rsidRPr="004A0E13">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05FEE767" w14:textId="77777777" w:rsidR="000252BF" w:rsidRPr="004A0E13" w:rsidRDefault="000252BF" w:rsidP="00916F23">
      <w:pPr>
        <w:autoSpaceDE w:val="0"/>
        <w:autoSpaceDN w:val="0"/>
        <w:adjustRightInd w:val="0"/>
        <w:ind w:firstLine="539"/>
        <w:jc w:val="both"/>
        <w:rPr>
          <w:b/>
          <w:i/>
        </w:rPr>
      </w:pPr>
    </w:p>
    <w:p w14:paraId="1F001A42" w14:textId="77777777" w:rsidR="000252BF" w:rsidRPr="004A0E13" w:rsidRDefault="000252BF" w:rsidP="00916F23">
      <w:pPr>
        <w:autoSpaceDE w:val="0"/>
        <w:autoSpaceDN w:val="0"/>
        <w:adjustRightInd w:val="0"/>
        <w:ind w:firstLine="539"/>
        <w:jc w:val="both"/>
      </w:pPr>
      <w:r w:rsidRPr="004A0E13">
        <w:t xml:space="preserve">В случае, если </w:t>
      </w:r>
      <w:r w:rsidR="00B420F7">
        <w:t>облигации</w:t>
      </w:r>
      <w:r w:rsidRPr="004A0E13">
        <w:t xml:space="preserve">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14:paraId="61FC2686" w14:textId="77777777" w:rsidR="000252BF" w:rsidRDefault="000252BF" w:rsidP="00916F23">
      <w:pPr>
        <w:autoSpaceDE w:val="0"/>
        <w:autoSpaceDN w:val="0"/>
        <w:ind w:firstLine="539"/>
        <w:jc w:val="both"/>
        <w:rPr>
          <w:b/>
          <w:i/>
        </w:rPr>
      </w:pPr>
    </w:p>
    <w:p w14:paraId="215EC6A3" w14:textId="77777777" w:rsidR="000252BF" w:rsidRPr="004A0E13" w:rsidRDefault="000252BF" w:rsidP="00916F23">
      <w:pPr>
        <w:autoSpaceDE w:val="0"/>
        <w:autoSpaceDN w:val="0"/>
        <w:ind w:firstLine="539"/>
        <w:jc w:val="both"/>
      </w:pPr>
      <w:r w:rsidRPr="004A0E13">
        <w:rPr>
          <w:b/>
          <w:i/>
        </w:rPr>
        <w:t xml:space="preserve">Биржевые облигации размещаются посредством открытой подписки путем проведения торгов, организуемых </w:t>
      </w:r>
      <w:r w:rsidR="004C5172" w:rsidRPr="004C5172">
        <w:rPr>
          <w:b/>
          <w:bCs/>
          <w:i/>
          <w:iCs/>
        </w:rPr>
        <w:t>ПАО Московская Биржа</w:t>
      </w:r>
      <w:r w:rsidRPr="004A0E13">
        <w:rPr>
          <w:b/>
          <w:bCs/>
          <w:i/>
          <w:iCs/>
        </w:rPr>
        <w:t>.</w:t>
      </w:r>
    </w:p>
    <w:p w14:paraId="4BF71A87" w14:textId="77777777" w:rsidR="000252BF" w:rsidRPr="004A0E13" w:rsidRDefault="000252BF" w:rsidP="00916F23">
      <w:pPr>
        <w:autoSpaceDE w:val="0"/>
        <w:autoSpaceDN w:val="0"/>
        <w:adjustRightInd w:val="0"/>
        <w:ind w:firstLine="539"/>
        <w:jc w:val="both"/>
        <w:rPr>
          <w:b/>
          <w:i/>
        </w:rPr>
      </w:pPr>
      <w:r w:rsidRPr="004A0E13">
        <w:rPr>
          <w:b/>
          <w:i/>
        </w:rPr>
        <w:t xml:space="preserve">Сведения о </w:t>
      </w:r>
      <w:r w:rsidR="00552C8C">
        <w:rPr>
          <w:b/>
          <w:i/>
        </w:rPr>
        <w:t>Бирже</w:t>
      </w:r>
      <w:r w:rsidRPr="004A0E13">
        <w:rPr>
          <w:b/>
          <w:i/>
        </w:rPr>
        <w:t xml:space="preserve">: </w:t>
      </w:r>
    </w:p>
    <w:p w14:paraId="61C1998A" w14:textId="77777777" w:rsidR="00726BD9" w:rsidRPr="00726BD9" w:rsidRDefault="00726BD9" w:rsidP="00726BD9">
      <w:pPr>
        <w:autoSpaceDE w:val="0"/>
        <w:autoSpaceDN w:val="0"/>
        <w:ind w:firstLine="539"/>
        <w:jc w:val="both"/>
        <w:rPr>
          <w:b/>
          <w:i/>
        </w:rPr>
      </w:pPr>
      <w:r>
        <w:t xml:space="preserve">Полное фирменное наименование: </w:t>
      </w:r>
      <w:r w:rsidRPr="00726BD9">
        <w:rPr>
          <w:b/>
          <w:i/>
        </w:rPr>
        <w:t>Публичное акционерное общество «Московская Биржа ММВБ-РТС»</w:t>
      </w:r>
    </w:p>
    <w:p w14:paraId="5B2C1D92" w14:textId="77777777" w:rsidR="00726BD9" w:rsidRPr="00726BD9" w:rsidRDefault="00726BD9" w:rsidP="00726BD9">
      <w:pPr>
        <w:autoSpaceDE w:val="0"/>
        <w:autoSpaceDN w:val="0"/>
        <w:ind w:firstLine="539"/>
        <w:jc w:val="both"/>
        <w:rPr>
          <w:b/>
          <w:i/>
        </w:rPr>
      </w:pPr>
      <w:r>
        <w:t xml:space="preserve">Сокращенное фирменное наименование: </w:t>
      </w:r>
      <w:r w:rsidRPr="00726BD9">
        <w:rPr>
          <w:b/>
          <w:i/>
        </w:rPr>
        <w:t>ПАО Московская Биржа</w:t>
      </w:r>
    </w:p>
    <w:p w14:paraId="46774D18" w14:textId="77777777" w:rsidR="00726BD9" w:rsidRPr="00726BD9" w:rsidRDefault="00726BD9" w:rsidP="00726BD9">
      <w:pPr>
        <w:autoSpaceDE w:val="0"/>
        <w:autoSpaceDN w:val="0"/>
        <w:ind w:firstLine="539"/>
        <w:jc w:val="both"/>
        <w:rPr>
          <w:b/>
          <w:i/>
        </w:rPr>
      </w:pPr>
      <w:r>
        <w:t xml:space="preserve">Место нахождения: </w:t>
      </w:r>
      <w:r w:rsidRPr="00726BD9">
        <w:rPr>
          <w:b/>
          <w:i/>
        </w:rPr>
        <w:t>Российская Федерация, г. Москва, Большой Кисловский переулок, дом 13</w:t>
      </w:r>
    </w:p>
    <w:p w14:paraId="69D57080" w14:textId="77777777" w:rsidR="00726BD9" w:rsidRPr="00726BD9" w:rsidRDefault="00726BD9" w:rsidP="00726BD9">
      <w:pPr>
        <w:autoSpaceDE w:val="0"/>
        <w:autoSpaceDN w:val="0"/>
        <w:ind w:firstLine="539"/>
        <w:jc w:val="both"/>
        <w:rPr>
          <w:b/>
          <w:i/>
        </w:rPr>
      </w:pPr>
      <w:r>
        <w:t xml:space="preserve">Почтовый адрес: </w:t>
      </w:r>
      <w:r w:rsidRPr="00726BD9">
        <w:rPr>
          <w:b/>
          <w:i/>
        </w:rPr>
        <w:t>Российская Федерация, 125009, г. Москва, Большой Кисловский переулок, дом 13</w:t>
      </w:r>
    </w:p>
    <w:p w14:paraId="3C49D616" w14:textId="77777777" w:rsidR="00726BD9" w:rsidRPr="00726BD9" w:rsidRDefault="00726BD9" w:rsidP="00726BD9">
      <w:pPr>
        <w:autoSpaceDE w:val="0"/>
        <w:autoSpaceDN w:val="0"/>
        <w:ind w:firstLine="539"/>
        <w:jc w:val="both"/>
        <w:rPr>
          <w:b/>
          <w:i/>
        </w:rPr>
      </w:pPr>
      <w:r>
        <w:t xml:space="preserve">Дата государственной регистрации: </w:t>
      </w:r>
      <w:r w:rsidRPr="00726BD9">
        <w:rPr>
          <w:b/>
          <w:i/>
        </w:rPr>
        <w:t>16.10.2002</w:t>
      </w:r>
    </w:p>
    <w:p w14:paraId="77A6DFEF" w14:textId="77777777" w:rsidR="00726BD9" w:rsidRPr="00726BD9" w:rsidRDefault="00726BD9" w:rsidP="00726BD9">
      <w:pPr>
        <w:autoSpaceDE w:val="0"/>
        <w:autoSpaceDN w:val="0"/>
        <w:ind w:firstLine="539"/>
        <w:jc w:val="both"/>
        <w:rPr>
          <w:b/>
          <w:i/>
        </w:rPr>
      </w:pPr>
      <w:r>
        <w:t xml:space="preserve">Основной государственный регистрационный номер: </w:t>
      </w:r>
      <w:r>
        <w:rPr>
          <w:b/>
          <w:i/>
        </w:rPr>
        <w:t>1027739387411</w:t>
      </w:r>
    </w:p>
    <w:p w14:paraId="57E9BAC6" w14:textId="77777777" w:rsidR="00726BD9" w:rsidRPr="00726BD9" w:rsidRDefault="00726BD9" w:rsidP="00726BD9">
      <w:pPr>
        <w:autoSpaceDE w:val="0"/>
        <w:autoSpaceDN w:val="0"/>
        <w:ind w:firstLine="539"/>
        <w:jc w:val="both"/>
        <w:rPr>
          <w:b/>
          <w:i/>
        </w:rPr>
      </w:pPr>
      <w:r>
        <w:t xml:space="preserve">Наименование органа, осуществившего государственную регистрацию: </w:t>
      </w:r>
      <w:r w:rsidRPr="00726BD9">
        <w:rPr>
          <w:b/>
          <w:i/>
        </w:rPr>
        <w:t>Межрайонная инспекция МНС России № 39 по г. Москве</w:t>
      </w:r>
    </w:p>
    <w:p w14:paraId="3CAF2DF3" w14:textId="77777777" w:rsidR="00726BD9" w:rsidRDefault="00726BD9" w:rsidP="00726BD9">
      <w:pPr>
        <w:autoSpaceDE w:val="0"/>
        <w:autoSpaceDN w:val="0"/>
        <w:ind w:firstLine="539"/>
        <w:jc w:val="both"/>
      </w:pPr>
      <w:r>
        <w:t xml:space="preserve">Данные о лицензии биржи: </w:t>
      </w:r>
    </w:p>
    <w:p w14:paraId="27828BF6" w14:textId="77777777" w:rsidR="00726BD9" w:rsidRPr="00726BD9" w:rsidRDefault="00726BD9" w:rsidP="00726BD9">
      <w:pPr>
        <w:autoSpaceDE w:val="0"/>
        <w:autoSpaceDN w:val="0"/>
        <w:ind w:firstLine="539"/>
        <w:jc w:val="both"/>
        <w:rPr>
          <w:b/>
          <w:i/>
        </w:rPr>
      </w:pPr>
      <w:r>
        <w:t xml:space="preserve">Номер лицензии: </w:t>
      </w:r>
      <w:r w:rsidRPr="00726BD9">
        <w:rPr>
          <w:b/>
          <w:i/>
        </w:rPr>
        <w:t>077-001</w:t>
      </w:r>
    </w:p>
    <w:p w14:paraId="5640172F" w14:textId="77777777" w:rsidR="00726BD9" w:rsidRPr="00726BD9" w:rsidRDefault="00726BD9" w:rsidP="00726BD9">
      <w:pPr>
        <w:autoSpaceDE w:val="0"/>
        <w:autoSpaceDN w:val="0"/>
        <w:ind w:firstLine="539"/>
        <w:jc w:val="both"/>
        <w:rPr>
          <w:b/>
          <w:i/>
        </w:rPr>
      </w:pPr>
      <w:r>
        <w:t xml:space="preserve">Дата выдачи: </w:t>
      </w:r>
      <w:r w:rsidRPr="00726BD9">
        <w:rPr>
          <w:b/>
          <w:i/>
        </w:rPr>
        <w:t>29.08.2013</w:t>
      </w:r>
    </w:p>
    <w:p w14:paraId="73C65677" w14:textId="77777777" w:rsidR="00726BD9" w:rsidRPr="00726BD9" w:rsidRDefault="00726BD9" w:rsidP="00726BD9">
      <w:pPr>
        <w:autoSpaceDE w:val="0"/>
        <w:autoSpaceDN w:val="0"/>
        <w:ind w:firstLine="539"/>
        <w:jc w:val="both"/>
        <w:rPr>
          <w:b/>
          <w:i/>
        </w:rPr>
      </w:pPr>
      <w:r>
        <w:t xml:space="preserve">Срок действия: </w:t>
      </w:r>
      <w:r w:rsidRPr="00726BD9">
        <w:rPr>
          <w:b/>
          <w:i/>
        </w:rPr>
        <w:t>без ограничения срока действия</w:t>
      </w:r>
    </w:p>
    <w:p w14:paraId="1AEFFEC1" w14:textId="77777777" w:rsidR="000252BF" w:rsidRPr="00726BD9" w:rsidRDefault="00726BD9" w:rsidP="00726BD9">
      <w:pPr>
        <w:autoSpaceDE w:val="0"/>
        <w:autoSpaceDN w:val="0"/>
        <w:ind w:firstLine="539"/>
        <w:jc w:val="both"/>
        <w:rPr>
          <w:b/>
          <w:i/>
        </w:rPr>
      </w:pPr>
      <w:r>
        <w:t xml:space="preserve">Орган, выдавший лицензию: </w:t>
      </w:r>
      <w:r w:rsidRPr="00726BD9">
        <w:rPr>
          <w:b/>
          <w:i/>
        </w:rPr>
        <w:t>ФСФР России</w:t>
      </w:r>
    </w:p>
    <w:p w14:paraId="040CFEC5" w14:textId="77777777" w:rsidR="00726BD9" w:rsidRPr="004A0E13" w:rsidRDefault="00726BD9" w:rsidP="00726BD9">
      <w:pPr>
        <w:autoSpaceDE w:val="0"/>
        <w:autoSpaceDN w:val="0"/>
        <w:ind w:firstLine="539"/>
        <w:jc w:val="both"/>
        <w:rPr>
          <w:b/>
          <w:bCs/>
          <w:i/>
          <w:iCs/>
        </w:rPr>
      </w:pPr>
    </w:p>
    <w:p w14:paraId="01967814" w14:textId="77777777" w:rsidR="000252BF" w:rsidRPr="004A0E13" w:rsidRDefault="000252BF" w:rsidP="00916F23">
      <w:pPr>
        <w:autoSpaceDE w:val="0"/>
        <w:autoSpaceDN w:val="0"/>
        <w:ind w:firstLine="539"/>
        <w:jc w:val="both"/>
        <w:rPr>
          <w:b/>
          <w:bCs/>
          <w:i/>
          <w:iCs/>
        </w:rPr>
      </w:pPr>
      <w:r w:rsidRPr="004A0E13">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048946B3" w14:textId="77777777" w:rsidR="000252BF" w:rsidRPr="004A0E13" w:rsidRDefault="000252BF" w:rsidP="00916F23">
      <w:pPr>
        <w:autoSpaceDE w:val="0"/>
        <w:autoSpaceDN w:val="0"/>
        <w:ind w:firstLine="539"/>
        <w:jc w:val="both"/>
        <w:rPr>
          <w:b/>
          <w:bCs/>
          <w:i/>
          <w:iCs/>
        </w:rPr>
      </w:pPr>
    </w:p>
    <w:p w14:paraId="2169F3AF" w14:textId="77777777" w:rsidR="000252BF" w:rsidRPr="004A0E13" w:rsidRDefault="000252BF" w:rsidP="00916F23">
      <w:pPr>
        <w:autoSpaceDE w:val="0"/>
        <w:autoSpaceDN w:val="0"/>
        <w:ind w:firstLine="539"/>
        <w:jc w:val="both"/>
        <w:rPr>
          <w:b/>
          <w:bCs/>
          <w:i/>
          <w:iCs/>
        </w:rPr>
      </w:pPr>
      <w:r w:rsidRPr="004A0E13">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78B63774" w14:textId="77777777" w:rsidR="000252BF" w:rsidRPr="004A0E13" w:rsidRDefault="000252BF" w:rsidP="00916F23">
      <w:pPr>
        <w:autoSpaceDE w:val="0"/>
        <w:autoSpaceDN w:val="0"/>
        <w:ind w:firstLine="539"/>
        <w:jc w:val="both"/>
        <w:rPr>
          <w:b/>
          <w:bCs/>
          <w:i/>
          <w:iCs/>
        </w:rPr>
      </w:pPr>
      <w:r w:rsidRPr="004A0E13">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017A4482" w14:textId="77777777" w:rsidR="000252BF" w:rsidRPr="004A0E13" w:rsidRDefault="000252BF" w:rsidP="00916F23">
      <w:pPr>
        <w:autoSpaceDE w:val="0"/>
        <w:autoSpaceDN w:val="0"/>
        <w:ind w:firstLine="539"/>
        <w:jc w:val="both"/>
        <w:rPr>
          <w:b/>
          <w:i/>
        </w:rPr>
      </w:pPr>
    </w:p>
    <w:p w14:paraId="4AA2E58D" w14:textId="77777777" w:rsidR="000252BF" w:rsidRPr="00EF0626" w:rsidRDefault="000252BF" w:rsidP="00916F23">
      <w:pPr>
        <w:autoSpaceDE w:val="0"/>
        <w:autoSpaceDN w:val="0"/>
        <w:ind w:firstLine="539"/>
        <w:jc w:val="both"/>
        <w:rPr>
          <w:b/>
          <w:bCs/>
          <w:i/>
          <w:iCs/>
        </w:rPr>
      </w:pPr>
      <w:r w:rsidRPr="00EF0626">
        <w:rPr>
          <w:b/>
          <w:bCs/>
          <w:i/>
          <w:iCs/>
        </w:rPr>
        <w:t>Торги проводятся в соответствии с правилами Биржи, зарегистрированными в установленном порядке.</w:t>
      </w:r>
    </w:p>
    <w:p w14:paraId="664D2026" w14:textId="77777777" w:rsidR="000252BF" w:rsidRPr="004A0E13" w:rsidRDefault="000252BF" w:rsidP="00916F23">
      <w:pPr>
        <w:autoSpaceDE w:val="0"/>
        <w:autoSpaceDN w:val="0"/>
        <w:adjustRightInd w:val="0"/>
        <w:ind w:firstLine="567"/>
        <w:jc w:val="both"/>
        <w:rPr>
          <w:b/>
          <w:bCs/>
          <w:i/>
          <w:iCs/>
          <w:lang w:eastAsia="ru-RU"/>
        </w:rPr>
      </w:pPr>
      <w:r w:rsidRPr="00EF0626">
        <w:rPr>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EF0626">
        <w:rPr>
          <w:b/>
          <w:bCs/>
          <w:i/>
          <w:iCs/>
          <w:u w:val="single"/>
          <w:lang w:eastAsia="ru-RU"/>
        </w:rPr>
        <w:t>«Конкурс»)</w:t>
      </w:r>
      <w:r w:rsidRPr="00EF0626">
        <w:rPr>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w:t>
      </w:r>
      <w:r w:rsidR="005860AD" w:rsidRPr="00EF0626">
        <w:rPr>
          <w:b/>
          <w:bCs/>
          <w:i/>
          <w:iCs/>
          <w:lang w:eastAsia="ru-RU"/>
        </w:rPr>
        <w:t>иях, предусмотренных Программой, с возможностью заключения предвари</w:t>
      </w:r>
      <w:r w:rsidR="00A100A2">
        <w:rPr>
          <w:b/>
          <w:bCs/>
          <w:i/>
          <w:iCs/>
          <w:lang w:eastAsia="ru-RU"/>
        </w:rPr>
        <w:t>т</w:t>
      </w:r>
      <w:r w:rsidR="005860AD" w:rsidRPr="00EF0626">
        <w:rPr>
          <w:b/>
          <w:bCs/>
          <w:i/>
          <w:iCs/>
          <w:lang w:eastAsia="ru-RU"/>
        </w:rPr>
        <w:t>ельных договоров</w:t>
      </w:r>
      <w:r w:rsidR="005B4C59">
        <w:rPr>
          <w:b/>
          <w:bCs/>
          <w:i/>
          <w:iCs/>
          <w:lang w:eastAsia="ru-RU"/>
        </w:rPr>
        <w:t xml:space="preserve"> </w:t>
      </w:r>
      <w:r w:rsidRPr="00EF0626">
        <w:rPr>
          <w:b/>
          <w:bCs/>
          <w:i/>
          <w:iCs/>
          <w:lang w:eastAsia="ru-RU"/>
        </w:rPr>
        <w:t xml:space="preserve">(далее </w:t>
      </w:r>
      <w:r w:rsidR="005B4C59">
        <w:rPr>
          <w:b/>
          <w:bCs/>
          <w:i/>
          <w:iCs/>
          <w:lang w:eastAsia="ru-RU"/>
        </w:rPr>
        <w:t>–</w:t>
      </w:r>
      <w:r w:rsidRPr="00EF0626">
        <w:rPr>
          <w:b/>
          <w:bCs/>
          <w:i/>
          <w:iCs/>
          <w:lang w:eastAsia="ru-RU"/>
        </w:rPr>
        <w:t xml:space="preserve"> </w:t>
      </w:r>
      <w:r w:rsidRPr="00EF0626">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5860AD" w:rsidRPr="00EF0626">
        <w:rPr>
          <w:b/>
          <w:bCs/>
          <w:i/>
          <w:iCs/>
          <w:u w:val="single"/>
          <w:lang w:eastAsia="ru-RU"/>
        </w:rPr>
        <w:t xml:space="preserve"> с предварительными договорами</w:t>
      </w:r>
      <w:r w:rsidRPr="00EF0626">
        <w:rPr>
          <w:b/>
          <w:bCs/>
          <w:i/>
          <w:iCs/>
          <w:u w:val="single"/>
          <w:lang w:eastAsia="ru-RU"/>
        </w:rPr>
        <w:t>)</w:t>
      </w:r>
      <w:r w:rsidR="005860AD" w:rsidRPr="00EF0626">
        <w:rPr>
          <w:b/>
          <w:bCs/>
          <w:i/>
          <w:iCs/>
          <w:u w:val="single"/>
          <w:lang w:eastAsia="ru-RU"/>
        </w:rPr>
        <w:t xml:space="preserve">, </w:t>
      </w:r>
      <w:r w:rsidR="005860AD" w:rsidRPr="005860AD">
        <w:rPr>
          <w:b/>
          <w:bCs/>
          <w:i/>
          <w:iCs/>
          <w:lang w:eastAsia="ru-RU"/>
        </w:rPr>
        <w:t xml:space="preserve">либо путем сбора адресных заявок со </w:t>
      </w:r>
      <w:r w:rsidR="005860AD" w:rsidRPr="005860AD">
        <w:rPr>
          <w:b/>
          <w:bCs/>
          <w:i/>
          <w:iCs/>
          <w:lang w:eastAsia="ru-RU"/>
        </w:rPr>
        <w:lastRenderedPageBreak/>
        <w:t xml:space="preserve">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w:t>
      </w:r>
      <w:r w:rsidR="005860AD">
        <w:rPr>
          <w:b/>
          <w:bCs/>
          <w:i/>
          <w:iCs/>
          <w:lang w:eastAsia="ru-RU"/>
        </w:rPr>
        <w:t>без возможности</w:t>
      </w:r>
      <w:r w:rsidR="005860AD" w:rsidRPr="005860AD">
        <w:rPr>
          <w:b/>
          <w:bCs/>
          <w:i/>
          <w:iCs/>
          <w:lang w:eastAsia="ru-RU"/>
        </w:rPr>
        <w:t xml:space="preserve"> заключения предвари</w:t>
      </w:r>
      <w:r w:rsidR="00A100A2">
        <w:rPr>
          <w:b/>
          <w:bCs/>
          <w:i/>
          <w:iCs/>
          <w:lang w:eastAsia="ru-RU"/>
        </w:rPr>
        <w:t>т</w:t>
      </w:r>
      <w:r w:rsidR="005860AD" w:rsidRPr="005860AD">
        <w:rPr>
          <w:b/>
          <w:bCs/>
          <w:i/>
          <w:iCs/>
          <w:lang w:eastAsia="ru-RU"/>
        </w:rPr>
        <w:t>ельных договоров</w:t>
      </w:r>
      <w:r w:rsidR="005B4C59">
        <w:rPr>
          <w:b/>
          <w:bCs/>
          <w:i/>
          <w:iCs/>
          <w:lang w:eastAsia="ru-RU"/>
        </w:rPr>
        <w:t xml:space="preserve"> (далее –</w:t>
      </w:r>
      <w:r w:rsidR="005860AD" w:rsidRPr="005860AD">
        <w:rPr>
          <w:b/>
          <w:bCs/>
          <w:i/>
          <w:iCs/>
          <w:lang w:eastAsia="ru-RU"/>
        </w:rPr>
        <w:t xml:space="preserve"> </w:t>
      </w:r>
      <w:r w:rsidR="005860AD" w:rsidRPr="007B1E95">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без предварительных договоро</w:t>
      </w:r>
      <w:r w:rsidR="005860AD">
        <w:rPr>
          <w:b/>
          <w:bCs/>
          <w:i/>
          <w:iCs/>
          <w:lang w:eastAsia="ru-RU"/>
        </w:rPr>
        <w:t>в</w:t>
      </w:r>
      <w:r w:rsidR="005860AD" w:rsidRPr="005860AD">
        <w:rPr>
          <w:b/>
          <w:bCs/>
          <w:i/>
          <w:iCs/>
          <w:lang w:eastAsia="ru-RU"/>
        </w:rPr>
        <w:t>)</w:t>
      </w:r>
      <w:r w:rsidR="005860AD">
        <w:rPr>
          <w:b/>
          <w:bCs/>
          <w:i/>
          <w:iCs/>
          <w:lang w:eastAsia="ru-RU"/>
        </w:rPr>
        <w:t>.</w:t>
      </w:r>
    </w:p>
    <w:p w14:paraId="37D73383"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4A0E13">
        <w:rPr>
          <w:b/>
          <w:bCs/>
          <w:i/>
          <w:iCs/>
          <w:u w:val="single"/>
          <w:lang w:eastAsia="ru-RU"/>
        </w:rPr>
        <w:t>– «Аукцион»</w:t>
      </w:r>
      <w:r w:rsidRPr="004A0E13">
        <w:rPr>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4A0E13">
        <w:rPr>
          <w:b/>
          <w:bCs/>
          <w:i/>
          <w:iCs/>
          <w:u w:val="single"/>
          <w:lang w:eastAsia="ru-RU"/>
        </w:rPr>
        <w:t>Размещение по цене размещения путем сбора адресных заявок»)</w:t>
      </w:r>
      <w:r w:rsidRPr="004A0E13">
        <w:rPr>
          <w:b/>
          <w:bCs/>
          <w:i/>
          <w:iCs/>
          <w:lang w:eastAsia="ru-RU"/>
        </w:rPr>
        <w:t>.</w:t>
      </w:r>
    </w:p>
    <w:p w14:paraId="55DFFD08" w14:textId="77777777" w:rsidR="000252BF" w:rsidRPr="004A0E13" w:rsidRDefault="000252BF" w:rsidP="00916F23">
      <w:pPr>
        <w:autoSpaceDE w:val="0"/>
        <w:autoSpaceDN w:val="0"/>
        <w:ind w:firstLine="539"/>
        <w:jc w:val="both"/>
        <w:rPr>
          <w:b/>
          <w:bCs/>
          <w:i/>
          <w:iCs/>
        </w:rPr>
      </w:pPr>
      <w:r w:rsidRPr="004A0E13">
        <w:rPr>
          <w:b/>
          <w:bCs/>
          <w:i/>
          <w:iCs/>
        </w:rPr>
        <w:t xml:space="preserve">Решение о порядке размещения Биржевых облигаций принимается единоличным исполнительным органом Эмитента. </w:t>
      </w:r>
    </w:p>
    <w:p w14:paraId="0CFB10F3" w14:textId="77777777" w:rsidR="000252BF" w:rsidRPr="004A0E13" w:rsidRDefault="000252BF" w:rsidP="00916F23">
      <w:pPr>
        <w:autoSpaceDE w:val="0"/>
        <w:autoSpaceDN w:val="0"/>
        <w:ind w:firstLine="539"/>
        <w:jc w:val="both"/>
        <w:rPr>
          <w:b/>
          <w:bCs/>
          <w:i/>
          <w:iCs/>
          <w:u w:val="single"/>
        </w:rPr>
      </w:pPr>
      <w:r w:rsidRPr="004A0E13">
        <w:rPr>
          <w:b/>
          <w:bCs/>
          <w:i/>
          <w:iCs/>
          <w:u w:val="single"/>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14:paraId="16C5E31E" w14:textId="77777777" w:rsidR="000252BF" w:rsidRPr="004A0E13" w:rsidRDefault="000252BF" w:rsidP="00916F23">
      <w:pPr>
        <w:autoSpaceDE w:val="0"/>
        <w:autoSpaceDN w:val="0"/>
        <w:adjustRightInd w:val="0"/>
        <w:ind w:firstLine="539"/>
        <w:jc w:val="both"/>
        <w:rPr>
          <w:b/>
          <w:bCs/>
          <w:i/>
          <w:iCs/>
        </w:rPr>
      </w:pPr>
      <w:r w:rsidRPr="004A0E13">
        <w:rPr>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4A0E13">
        <w:rPr>
          <w:b/>
          <w:bCs/>
          <w:i/>
          <w:iCs/>
          <w:lang w:eastAsia="ru-RU"/>
        </w:rPr>
        <w:t>не позднее чем за 1 (Один) день до даты начала размещения Биржевых облигаций</w:t>
      </w:r>
      <w:r w:rsidRPr="004A0E13">
        <w:rPr>
          <w:b/>
          <w:bCs/>
          <w:i/>
          <w:iCs/>
        </w:rPr>
        <w:t>.</w:t>
      </w:r>
    </w:p>
    <w:p w14:paraId="40A6A926" w14:textId="77777777" w:rsidR="000252BF" w:rsidRPr="004A0E13" w:rsidRDefault="000252BF" w:rsidP="00916F23">
      <w:pPr>
        <w:autoSpaceDE w:val="0"/>
        <w:autoSpaceDN w:val="0"/>
        <w:ind w:firstLine="539"/>
        <w:jc w:val="both"/>
        <w:rPr>
          <w:b/>
          <w:bCs/>
          <w:i/>
          <w:iCs/>
        </w:rPr>
      </w:pPr>
    </w:p>
    <w:p w14:paraId="54B3F9EF" w14:textId="77777777" w:rsidR="000252BF" w:rsidRPr="004A0E13" w:rsidRDefault="000252BF" w:rsidP="00916F23">
      <w:pPr>
        <w:autoSpaceDE w:val="0"/>
        <w:autoSpaceDN w:val="0"/>
        <w:ind w:firstLine="539"/>
        <w:jc w:val="both"/>
        <w:rPr>
          <w:b/>
          <w:bCs/>
          <w:i/>
          <w:iCs/>
        </w:rPr>
      </w:pPr>
      <w:r w:rsidRPr="004A0E13">
        <w:rPr>
          <w:b/>
          <w:bCs/>
          <w:i/>
          <w:iCs/>
        </w:rPr>
        <w:t>1) Размещение Биржевых облигаций в форме Конкурса:</w:t>
      </w:r>
    </w:p>
    <w:p w14:paraId="17882B94" w14:textId="77777777" w:rsidR="000252BF" w:rsidRPr="004A0E13" w:rsidRDefault="000252BF" w:rsidP="00916F23">
      <w:pPr>
        <w:autoSpaceDE w:val="0"/>
        <w:autoSpaceDN w:val="0"/>
        <w:ind w:firstLine="539"/>
        <w:jc w:val="both"/>
        <w:rPr>
          <w:b/>
          <w:bCs/>
          <w:i/>
          <w:iCs/>
        </w:rPr>
      </w:pPr>
    </w:p>
    <w:p w14:paraId="5DFC99DE" w14:textId="77777777" w:rsidR="000252BF" w:rsidRPr="004A0E13" w:rsidRDefault="000252BF" w:rsidP="00916F23">
      <w:pPr>
        <w:autoSpaceDE w:val="0"/>
        <w:autoSpaceDN w:val="0"/>
        <w:ind w:firstLine="539"/>
        <w:jc w:val="both"/>
        <w:rPr>
          <w:b/>
          <w:bCs/>
          <w:i/>
          <w:iCs/>
        </w:rPr>
      </w:pPr>
      <w:r w:rsidRPr="004A0E13">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3EA7AFF7" w14:textId="77777777" w:rsidR="000252BF" w:rsidRPr="004A0E13" w:rsidRDefault="000252BF" w:rsidP="00916F23">
      <w:pPr>
        <w:autoSpaceDE w:val="0"/>
        <w:autoSpaceDN w:val="0"/>
        <w:ind w:firstLine="539"/>
        <w:jc w:val="both"/>
        <w:rPr>
          <w:b/>
          <w:bCs/>
          <w:i/>
          <w:iCs/>
        </w:rPr>
      </w:pPr>
      <w:r w:rsidRPr="004A0E13">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42167A29" w14:textId="77777777" w:rsidR="000252BF" w:rsidRPr="004A0E13" w:rsidRDefault="000252BF" w:rsidP="00916F23">
      <w:pPr>
        <w:autoSpaceDE w:val="0"/>
        <w:autoSpaceDN w:val="0"/>
        <w:ind w:firstLine="539"/>
        <w:jc w:val="both"/>
        <w:rPr>
          <w:b/>
          <w:bCs/>
          <w:i/>
          <w:iCs/>
        </w:rPr>
      </w:pPr>
      <w:r w:rsidRPr="004A0E13">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73595228" w14:textId="77777777" w:rsidR="000252BF" w:rsidRPr="004A0E13" w:rsidRDefault="000252BF" w:rsidP="00916F23">
      <w:pPr>
        <w:autoSpaceDE w:val="0"/>
        <w:autoSpaceDN w:val="0"/>
        <w:ind w:firstLine="539"/>
        <w:jc w:val="both"/>
        <w:rPr>
          <w:b/>
          <w:bCs/>
          <w:i/>
          <w:iCs/>
        </w:rPr>
      </w:pPr>
      <w:r w:rsidRPr="004A0E13">
        <w:rPr>
          <w:b/>
          <w:bCs/>
          <w:i/>
          <w:iCs/>
        </w:rPr>
        <w:t>Заявки на приобретение Биржевых облигаций направляются Участниками торгов в адрес Андеррайтера.</w:t>
      </w:r>
    </w:p>
    <w:p w14:paraId="44B1AB83" w14:textId="77777777" w:rsidR="000252BF" w:rsidRPr="004A0E13" w:rsidRDefault="000252BF" w:rsidP="00916F23">
      <w:pPr>
        <w:autoSpaceDE w:val="0"/>
        <w:autoSpaceDN w:val="0"/>
        <w:ind w:firstLine="539"/>
        <w:jc w:val="both"/>
        <w:rPr>
          <w:b/>
          <w:bCs/>
          <w:i/>
          <w:iCs/>
        </w:rPr>
      </w:pPr>
      <w:r w:rsidRPr="004A0E13">
        <w:rPr>
          <w:b/>
          <w:bCs/>
          <w:i/>
          <w:iCs/>
        </w:rPr>
        <w:t>Заявка на приобретение должна содержать следующие значимые условия:</w:t>
      </w:r>
    </w:p>
    <w:p w14:paraId="6F0D987A" w14:textId="77777777" w:rsidR="000252BF" w:rsidRPr="004A0E13" w:rsidRDefault="000252BF" w:rsidP="00916F23">
      <w:pPr>
        <w:numPr>
          <w:ilvl w:val="0"/>
          <w:numId w:val="22"/>
        </w:numPr>
        <w:tabs>
          <w:tab w:val="left" w:pos="709"/>
        </w:tabs>
        <w:autoSpaceDE w:val="0"/>
        <w:autoSpaceDN w:val="0"/>
        <w:ind w:left="0" w:firstLine="539"/>
        <w:jc w:val="both"/>
        <w:rPr>
          <w:b/>
          <w:bCs/>
          <w:i/>
          <w:iCs/>
        </w:rPr>
      </w:pPr>
      <w:r w:rsidRPr="004A0E13">
        <w:rPr>
          <w:b/>
          <w:bCs/>
          <w:i/>
          <w:iCs/>
        </w:rPr>
        <w:t>цена покупки;</w:t>
      </w:r>
    </w:p>
    <w:p w14:paraId="779F82FE" w14:textId="77777777" w:rsidR="000252BF" w:rsidRPr="004A0E13" w:rsidRDefault="000252BF" w:rsidP="00916F23">
      <w:pPr>
        <w:numPr>
          <w:ilvl w:val="0"/>
          <w:numId w:val="22"/>
        </w:numPr>
        <w:tabs>
          <w:tab w:val="left" w:pos="709"/>
        </w:tabs>
        <w:autoSpaceDE w:val="0"/>
        <w:autoSpaceDN w:val="0"/>
        <w:ind w:left="0" w:firstLine="539"/>
        <w:jc w:val="both"/>
        <w:rPr>
          <w:b/>
          <w:bCs/>
          <w:i/>
          <w:iCs/>
        </w:rPr>
      </w:pPr>
      <w:r w:rsidRPr="004A0E13">
        <w:rPr>
          <w:b/>
          <w:bCs/>
          <w:i/>
          <w:iCs/>
        </w:rPr>
        <w:t>количество Биржевых облигаций;</w:t>
      </w:r>
    </w:p>
    <w:p w14:paraId="3D714216" w14:textId="77777777" w:rsidR="000252BF" w:rsidRPr="004A0E13" w:rsidRDefault="000252BF" w:rsidP="00916F23">
      <w:pPr>
        <w:numPr>
          <w:ilvl w:val="0"/>
          <w:numId w:val="22"/>
        </w:numPr>
        <w:tabs>
          <w:tab w:val="left" w:pos="709"/>
        </w:tabs>
        <w:autoSpaceDE w:val="0"/>
        <w:autoSpaceDN w:val="0"/>
        <w:ind w:left="0" w:firstLine="539"/>
        <w:jc w:val="both"/>
        <w:rPr>
          <w:b/>
          <w:bCs/>
          <w:i/>
          <w:iCs/>
        </w:rPr>
      </w:pPr>
      <w:r w:rsidRPr="004A0E13">
        <w:rPr>
          <w:b/>
          <w:bCs/>
          <w:i/>
          <w:iCs/>
        </w:rPr>
        <w:t>величина процентной ставки купона на первый купонный период;</w:t>
      </w:r>
    </w:p>
    <w:p w14:paraId="3D010A8D" w14:textId="77777777" w:rsidR="000252BF" w:rsidRPr="004A0E13" w:rsidRDefault="000252BF" w:rsidP="00916F23">
      <w:pPr>
        <w:numPr>
          <w:ilvl w:val="0"/>
          <w:numId w:val="22"/>
        </w:numPr>
        <w:tabs>
          <w:tab w:val="left" w:pos="709"/>
        </w:tabs>
        <w:autoSpaceDE w:val="0"/>
        <w:autoSpaceDN w:val="0"/>
        <w:ind w:left="0" w:firstLine="539"/>
        <w:jc w:val="both"/>
        <w:rPr>
          <w:b/>
          <w:bCs/>
          <w:i/>
          <w:iCs/>
        </w:rPr>
      </w:pPr>
      <w:r w:rsidRPr="004A0E1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BFEA4C7" w14:textId="77777777" w:rsidR="000252BF" w:rsidRPr="004A0E13" w:rsidRDefault="000252BF" w:rsidP="00916F23">
      <w:pPr>
        <w:numPr>
          <w:ilvl w:val="0"/>
          <w:numId w:val="22"/>
        </w:numPr>
        <w:autoSpaceDE w:val="0"/>
        <w:autoSpaceDN w:val="0"/>
        <w:ind w:left="0" w:firstLine="539"/>
        <w:jc w:val="both"/>
        <w:rPr>
          <w:b/>
          <w:bCs/>
          <w:i/>
          <w:iCs/>
        </w:rPr>
      </w:pPr>
      <w:r w:rsidRPr="004A0E13">
        <w:rPr>
          <w:b/>
          <w:bCs/>
          <w:i/>
          <w:iCs/>
        </w:rPr>
        <w:t>прочие параметры в соответствии с Правилами Биржи.</w:t>
      </w:r>
    </w:p>
    <w:p w14:paraId="2304532A" w14:textId="77777777" w:rsidR="000252BF" w:rsidRPr="004A0E13" w:rsidRDefault="000252BF" w:rsidP="00916F23">
      <w:pPr>
        <w:autoSpaceDE w:val="0"/>
        <w:autoSpaceDN w:val="0"/>
        <w:ind w:firstLine="539"/>
        <w:jc w:val="both"/>
        <w:rPr>
          <w:b/>
          <w:bCs/>
          <w:i/>
          <w:iCs/>
        </w:rPr>
      </w:pPr>
      <w:r w:rsidRPr="004A0E13">
        <w:rPr>
          <w:b/>
          <w:bCs/>
          <w:i/>
          <w:iCs/>
        </w:rPr>
        <w:t>В качестве цены покупки должна быть указана Цена размещения Биржевых облигаций, установленная в соответствии с Программой</w:t>
      </w:r>
      <w:r w:rsidR="00822601">
        <w:rPr>
          <w:b/>
          <w:bCs/>
          <w:i/>
          <w:iCs/>
        </w:rPr>
        <w:t xml:space="preserve"> и Условиями выпуска</w:t>
      </w:r>
      <w:r w:rsidRPr="004A0E13">
        <w:rPr>
          <w:b/>
          <w:bCs/>
          <w:i/>
          <w:iCs/>
        </w:rPr>
        <w:t>.</w:t>
      </w:r>
    </w:p>
    <w:p w14:paraId="77F7493F" w14:textId="77777777" w:rsidR="000252BF" w:rsidRPr="004A0E13" w:rsidRDefault="000252BF" w:rsidP="00916F23">
      <w:pPr>
        <w:autoSpaceDE w:val="0"/>
        <w:autoSpaceDN w:val="0"/>
        <w:ind w:firstLine="539"/>
        <w:jc w:val="both"/>
        <w:rPr>
          <w:b/>
          <w:bCs/>
          <w:i/>
          <w:iCs/>
        </w:rPr>
      </w:pPr>
      <w:r w:rsidRPr="004A0E13">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64C1F1AB" w14:textId="77777777" w:rsidR="000252BF" w:rsidRPr="004A0E13" w:rsidRDefault="000252BF" w:rsidP="00916F23">
      <w:pPr>
        <w:autoSpaceDE w:val="0"/>
        <w:autoSpaceDN w:val="0"/>
        <w:ind w:firstLine="539"/>
        <w:jc w:val="both"/>
        <w:rPr>
          <w:b/>
          <w:bCs/>
          <w:i/>
          <w:iCs/>
        </w:rPr>
      </w:pPr>
      <w:r w:rsidRPr="004A0E13">
        <w:rPr>
          <w:b/>
          <w:bCs/>
          <w:i/>
          <w:iCs/>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w:t>
      </w:r>
      <w:r w:rsidRPr="004A0E13">
        <w:rPr>
          <w:b/>
          <w:bCs/>
          <w:i/>
          <w:iCs/>
        </w:rPr>
        <w:lastRenderedPageBreak/>
        <w:t>покупатель был бы готов купить количество Биржевых облигаций, указанное в заявке, по Цене размещения Биржевых облигаций,</w:t>
      </w:r>
      <w:r w:rsidRPr="004A0E13">
        <w:t xml:space="preserve"> </w:t>
      </w:r>
      <w:r w:rsidRPr="004A0E13">
        <w:rPr>
          <w:b/>
          <w:bCs/>
          <w:i/>
          <w:iCs/>
        </w:rPr>
        <w:t>установленной в соответствии с Программой.</w:t>
      </w:r>
    </w:p>
    <w:p w14:paraId="7F6109A7" w14:textId="77777777" w:rsidR="000252BF" w:rsidRPr="004A0E13" w:rsidRDefault="000252BF" w:rsidP="00916F23">
      <w:pPr>
        <w:widowControl w:val="0"/>
        <w:autoSpaceDE w:val="0"/>
        <w:autoSpaceDN w:val="0"/>
        <w:adjustRightInd w:val="0"/>
        <w:ind w:firstLine="539"/>
        <w:jc w:val="both"/>
        <w:rPr>
          <w:b/>
          <w:bCs/>
          <w:i/>
          <w:iCs/>
        </w:rPr>
      </w:pPr>
      <w:r w:rsidRPr="004A0E13">
        <w:rPr>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4A0E13">
        <w:t xml:space="preserve"> </w:t>
      </w:r>
      <w:r w:rsidRPr="004A0E13">
        <w:rPr>
          <w:b/>
          <w:bCs/>
          <w:i/>
          <w:iCs/>
          <w:lang w:eastAsia="ru-RU"/>
        </w:rPr>
        <w:t>а также суммы накопленного купонного дохода (НКД), рассчитываемого в соответствии с п. 8.4 Программы и п.8.8.4 Проспекта</w:t>
      </w:r>
      <w:r w:rsidRPr="004A0E13">
        <w:rPr>
          <w:b/>
          <w:bCs/>
          <w:i/>
          <w:iCs/>
        </w:rPr>
        <w:t>.</w:t>
      </w:r>
    </w:p>
    <w:p w14:paraId="48BC5862" w14:textId="77777777" w:rsidR="000252BF" w:rsidRPr="004A0E13" w:rsidRDefault="000252BF" w:rsidP="00916F23">
      <w:pPr>
        <w:autoSpaceDE w:val="0"/>
        <w:autoSpaceDN w:val="0"/>
        <w:ind w:firstLine="539"/>
        <w:jc w:val="both"/>
        <w:rPr>
          <w:b/>
          <w:bCs/>
          <w:i/>
          <w:iCs/>
        </w:rPr>
      </w:pPr>
      <w:r w:rsidRPr="004A0E13">
        <w:rPr>
          <w:b/>
          <w:bCs/>
          <w:i/>
          <w:iCs/>
        </w:rPr>
        <w:t>Заявки, не соответствующие изложенным выше требованиям, к участию в Конкурсе не допускаются.</w:t>
      </w:r>
    </w:p>
    <w:p w14:paraId="7C97863C" w14:textId="77777777" w:rsidR="000252BF" w:rsidRPr="004A0E13" w:rsidRDefault="000252BF" w:rsidP="00916F23">
      <w:pPr>
        <w:tabs>
          <w:tab w:val="left" w:pos="7230"/>
        </w:tabs>
        <w:autoSpaceDE w:val="0"/>
        <w:autoSpaceDN w:val="0"/>
        <w:ind w:firstLine="539"/>
        <w:jc w:val="both"/>
        <w:rPr>
          <w:b/>
          <w:bCs/>
          <w:i/>
          <w:iCs/>
        </w:rPr>
      </w:pPr>
      <w:r w:rsidRPr="004A0E13">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5C059572" w14:textId="77777777" w:rsidR="000252BF" w:rsidRPr="004A0E13" w:rsidRDefault="000252BF" w:rsidP="00916F23">
      <w:pPr>
        <w:autoSpaceDE w:val="0"/>
        <w:autoSpaceDN w:val="0"/>
        <w:ind w:firstLine="539"/>
        <w:jc w:val="both"/>
        <w:rPr>
          <w:b/>
          <w:bCs/>
          <w:i/>
          <w:iCs/>
        </w:rPr>
      </w:pPr>
      <w:r w:rsidRPr="004A0E13">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5D4314BF" w14:textId="77777777" w:rsidR="000252BF" w:rsidRPr="004A0E13" w:rsidRDefault="000252BF" w:rsidP="00916F23">
      <w:pPr>
        <w:autoSpaceDE w:val="0"/>
        <w:autoSpaceDN w:val="0"/>
        <w:ind w:firstLine="539"/>
        <w:jc w:val="both"/>
        <w:rPr>
          <w:b/>
          <w:bCs/>
          <w:i/>
          <w:iCs/>
        </w:rPr>
      </w:pPr>
      <w:r w:rsidRPr="004A0E13">
        <w:rPr>
          <w:b/>
          <w:bCs/>
          <w:i/>
          <w:iCs/>
        </w:rPr>
        <w:t xml:space="preserve">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w:t>
      </w:r>
      <w:r w:rsidR="00361039">
        <w:rPr>
          <w:b/>
          <w:bCs/>
          <w:i/>
          <w:iCs/>
        </w:rPr>
        <w:t>л</w:t>
      </w:r>
      <w:r w:rsidRPr="004A0E13">
        <w:rPr>
          <w:b/>
          <w:bCs/>
          <w:i/>
          <w:iCs/>
        </w:rPr>
        <w:t>енте новостей (как этот термин определен ниже).</w:t>
      </w:r>
    </w:p>
    <w:p w14:paraId="717FD786" w14:textId="77777777" w:rsidR="000252BF" w:rsidRPr="007B1E95" w:rsidRDefault="007610D1" w:rsidP="00916F23">
      <w:pPr>
        <w:autoSpaceDE w:val="0"/>
        <w:autoSpaceDN w:val="0"/>
        <w:ind w:firstLine="539"/>
        <w:jc w:val="both"/>
        <w:rPr>
          <w:b/>
          <w:bCs/>
          <w:i/>
          <w:iCs/>
        </w:rPr>
      </w:pPr>
      <w:r w:rsidRPr="00822601">
        <w:rPr>
          <w:b/>
          <w:bCs/>
          <w:i/>
          <w:iCs/>
        </w:rPr>
        <w:t>И</w:t>
      </w:r>
      <w:r w:rsidR="000252BF" w:rsidRPr="00822601">
        <w:rPr>
          <w:b/>
          <w:bCs/>
          <w:i/>
          <w:iCs/>
        </w:rPr>
        <w:t xml:space="preserve">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507C1E59" w14:textId="77777777" w:rsidR="000252BF" w:rsidRPr="004A0E13" w:rsidRDefault="000252BF" w:rsidP="00916F23">
      <w:pPr>
        <w:autoSpaceDE w:val="0"/>
        <w:autoSpaceDN w:val="0"/>
        <w:ind w:firstLine="539"/>
        <w:jc w:val="both"/>
        <w:rPr>
          <w:b/>
          <w:bCs/>
          <w:i/>
          <w:iCs/>
        </w:rPr>
      </w:pPr>
      <w:r w:rsidRPr="007B1E95">
        <w:rPr>
          <w:b/>
          <w:bCs/>
          <w:i/>
          <w:iCs/>
        </w:rPr>
        <w:t>Эмитент информирует Андеррайтера и НРД о величине процентной ставки купона на первый купонный период.</w:t>
      </w:r>
    </w:p>
    <w:p w14:paraId="44A5211C" w14:textId="77777777" w:rsidR="000252BF" w:rsidRPr="004A0E13" w:rsidRDefault="000252BF" w:rsidP="00916F23">
      <w:pPr>
        <w:autoSpaceDE w:val="0"/>
        <w:autoSpaceDN w:val="0"/>
        <w:ind w:firstLine="539"/>
        <w:jc w:val="both"/>
        <w:rPr>
          <w:b/>
          <w:bCs/>
          <w:i/>
          <w:iCs/>
        </w:rPr>
      </w:pPr>
      <w:r w:rsidRPr="004A0E13">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0DF414C7" w14:textId="77777777" w:rsidR="000252BF" w:rsidRPr="004A0E13" w:rsidRDefault="000252BF" w:rsidP="00916F23">
      <w:pPr>
        <w:autoSpaceDE w:val="0"/>
        <w:autoSpaceDN w:val="0"/>
        <w:ind w:firstLine="539"/>
        <w:jc w:val="both"/>
        <w:rPr>
          <w:b/>
          <w:bCs/>
          <w:i/>
          <w:iCs/>
        </w:rPr>
      </w:pPr>
      <w:r w:rsidRPr="004A0E13">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67CDD575" w14:textId="77777777" w:rsidR="000252BF" w:rsidRPr="004A0E13" w:rsidRDefault="000252BF" w:rsidP="00916F23">
      <w:pPr>
        <w:autoSpaceDE w:val="0"/>
        <w:autoSpaceDN w:val="0"/>
        <w:ind w:firstLine="539"/>
        <w:jc w:val="both"/>
        <w:rPr>
          <w:b/>
          <w:bCs/>
          <w:i/>
          <w:iCs/>
        </w:rPr>
      </w:pPr>
      <w:r w:rsidRPr="004A0E13">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5E82C810" w14:textId="77777777" w:rsidR="000252BF" w:rsidRPr="004A0E13" w:rsidRDefault="000252BF" w:rsidP="00916F23">
      <w:pPr>
        <w:autoSpaceDE w:val="0"/>
        <w:autoSpaceDN w:val="0"/>
        <w:ind w:firstLine="539"/>
        <w:jc w:val="both"/>
        <w:rPr>
          <w:b/>
          <w:bCs/>
          <w:i/>
          <w:iCs/>
        </w:rPr>
      </w:pPr>
      <w:r w:rsidRPr="004A0E13">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5A41F07E" w14:textId="77777777" w:rsidR="000252BF" w:rsidRPr="004A0E13" w:rsidRDefault="000252BF" w:rsidP="00916F23">
      <w:pPr>
        <w:autoSpaceDE w:val="0"/>
        <w:autoSpaceDN w:val="0"/>
        <w:ind w:firstLine="539"/>
        <w:jc w:val="both"/>
        <w:rPr>
          <w:b/>
          <w:bCs/>
          <w:i/>
          <w:iCs/>
        </w:rPr>
      </w:pPr>
      <w:r w:rsidRPr="004A0E13">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2EB3F415" w14:textId="77777777" w:rsidR="000252BF" w:rsidRPr="004A0E13" w:rsidRDefault="000252BF" w:rsidP="00916F23">
      <w:pPr>
        <w:autoSpaceDE w:val="0"/>
        <w:autoSpaceDN w:val="0"/>
        <w:ind w:firstLine="539"/>
        <w:jc w:val="both"/>
        <w:rPr>
          <w:b/>
          <w:bCs/>
          <w:i/>
          <w:iCs/>
        </w:rPr>
      </w:pPr>
      <w:r w:rsidRPr="004A0E13">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48A78918" w14:textId="77777777" w:rsidR="000252BF" w:rsidRPr="004A0E13" w:rsidRDefault="000252BF" w:rsidP="00916F23">
      <w:pPr>
        <w:autoSpaceDE w:val="0"/>
        <w:autoSpaceDN w:val="0"/>
        <w:ind w:firstLine="539"/>
        <w:jc w:val="both"/>
        <w:rPr>
          <w:b/>
          <w:bCs/>
          <w:i/>
          <w:iCs/>
        </w:rPr>
      </w:pPr>
      <w:r w:rsidRPr="004A0E13">
        <w:rPr>
          <w:b/>
          <w:bCs/>
          <w:i/>
          <w:iCs/>
        </w:rPr>
        <w:t>Приобретение Биржевых облигаций Эмитента в ходе их размещения не может быть осуществлено за счет Эмитента.</w:t>
      </w:r>
    </w:p>
    <w:p w14:paraId="5E4331C9" w14:textId="77777777" w:rsidR="000252BF" w:rsidRPr="004A0E13" w:rsidRDefault="000252BF" w:rsidP="00916F23">
      <w:pPr>
        <w:autoSpaceDE w:val="0"/>
        <w:autoSpaceDN w:val="0"/>
        <w:ind w:firstLine="539"/>
        <w:jc w:val="both"/>
        <w:rPr>
          <w:b/>
          <w:bCs/>
          <w:i/>
          <w:iCs/>
        </w:rPr>
      </w:pPr>
    </w:p>
    <w:p w14:paraId="52D9E494" w14:textId="77777777" w:rsidR="000252BF" w:rsidRPr="004A0E13" w:rsidRDefault="000252BF" w:rsidP="00916F23">
      <w:pPr>
        <w:autoSpaceDE w:val="0"/>
        <w:autoSpaceDN w:val="0"/>
        <w:ind w:firstLine="539"/>
        <w:jc w:val="both"/>
      </w:pPr>
      <w:r w:rsidRPr="004A0E13">
        <w:rPr>
          <w:b/>
          <w:bCs/>
          <w:i/>
          <w:iCs/>
        </w:rPr>
        <w:t xml:space="preserve">2) Размещение Биржевых облигаций путем сбора адресных заявок со стороны приобретателей </w:t>
      </w:r>
      <w:r w:rsidRPr="00F048A5">
        <w:rPr>
          <w:b/>
          <w:i/>
        </w:rPr>
        <w:t>на приобретение Биржевых облигаций по фиксированной цене и ставке первого купона</w:t>
      </w:r>
      <w:r w:rsidR="005860AD" w:rsidRPr="000C2870">
        <w:rPr>
          <w:b/>
          <w:i/>
        </w:rPr>
        <w:t xml:space="preserve"> с </w:t>
      </w:r>
      <w:r w:rsidR="005860AD" w:rsidRPr="00DC5995">
        <w:rPr>
          <w:b/>
          <w:i/>
        </w:rPr>
        <w:t>предварительными договорами</w:t>
      </w:r>
      <w:r w:rsidRPr="00DC5995">
        <w:rPr>
          <w:b/>
          <w:bCs/>
          <w:i/>
          <w:iCs/>
        </w:rPr>
        <w:t>:</w:t>
      </w:r>
    </w:p>
    <w:p w14:paraId="0C22E593" w14:textId="77777777" w:rsidR="000252BF" w:rsidRPr="004A0E13" w:rsidRDefault="000252BF" w:rsidP="00916F23">
      <w:pPr>
        <w:autoSpaceDE w:val="0"/>
        <w:autoSpaceDN w:val="0"/>
        <w:ind w:firstLine="539"/>
        <w:jc w:val="both"/>
      </w:pPr>
    </w:p>
    <w:p w14:paraId="31CDE9C8" w14:textId="77777777" w:rsidR="000252BF" w:rsidRPr="004A0E13" w:rsidRDefault="000252BF" w:rsidP="00916F23">
      <w:pPr>
        <w:ind w:firstLine="539"/>
        <w:jc w:val="both"/>
        <w:rPr>
          <w:b/>
          <w:i/>
        </w:rPr>
      </w:pPr>
      <w:r w:rsidRPr="004A0E13">
        <w:rPr>
          <w:b/>
          <w:i/>
        </w:rPr>
        <w:lastRenderedPageBreak/>
        <w:t xml:space="preserve">В случае размещения Биржевых облигаций путем </w:t>
      </w:r>
      <w:r w:rsidRPr="004A0E13">
        <w:rPr>
          <w:b/>
          <w:bCs/>
          <w:i/>
          <w:iCs/>
        </w:rPr>
        <w:t xml:space="preserve">сбора адресных заявок со стороны приобретателей </w:t>
      </w:r>
      <w:r w:rsidRPr="004A0E13">
        <w:rPr>
          <w:b/>
          <w:i/>
        </w:rPr>
        <w:t xml:space="preserve">на приобретение Биржевых облигаций по фиксированной цене и ставке первого купона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438E6C08" w14:textId="77777777" w:rsidR="000252BF" w:rsidRPr="004A0E13" w:rsidRDefault="000252BF" w:rsidP="00916F23">
      <w:pPr>
        <w:autoSpaceDE w:val="0"/>
        <w:autoSpaceDN w:val="0"/>
        <w:ind w:firstLine="539"/>
        <w:jc w:val="both"/>
        <w:rPr>
          <w:b/>
          <w:bCs/>
          <w:i/>
          <w:iCs/>
        </w:rPr>
      </w:pPr>
      <w:r w:rsidRPr="004A0E13">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49D34898" w14:textId="77777777" w:rsidR="000252BF" w:rsidRPr="004A0E13" w:rsidRDefault="000252BF" w:rsidP="00916F23">
      <w:pPr>
        <w:autoSpaceDE w:val="0"/>
        <w:autoSpaceDN w:val="0"/>
        <w:ind w:firstLine="539"/>
        <w:jc w:val="both"/>
        <w:rPr>
          <w:b/>
          <w:bCs/>
          <w:i/>
          <w:iCs/>
        </w:rPr>
      </w:pPr>
      <w:r w:rsidRPr="004A0E13">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4994D951" w14:textId="77777777" w:rsidR="000252BF" w:rsidRPr="004A0E13" w:rsidRDefault="000252BF" w:rsidP="00916F23">
      <w:pPr>
        <w:autoSpaceDE w:val="0"/>
        <w:autoSpaceDN w:val="0"/>
        <w:adjustRightInd w:val="0"/>
        <w:ind w:firstLine="539"/>
        <w:jc w:val="both"/>
        <w:rPr>
          <w:b/>
          <w:bCs/>
          <w:i/>
          <w:iCs/>
        </w:rPr>
      </w:pPr>
      <w:r w:rsidRPr="004A0E13">
        <w:rPr>
          <w:b/>
          <w:bCs/>
          <w:i/>
          <w:iCs/>
        </w:rPr>
        <w:t xml:space="preserve">Размещение Биржевых облигаций путем сбора адресных заявок со стороны приобретателей </w:t>
      </w:r>
      <w:r w:rsidRPr="004A0E13">
        <w:rPr>
          <w:b/>
          <w:i/>
        </w:rPr>
        <w:t>на приобретение Биржевых облигаций по фиксированной цене и ставке первого купона</w:t>
      </w:r>
      <w:r w:rsidRPr="004A0E13">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6E61DA0E" w14:textId="77777777" w:rsidR="000252BF" w:rsidRPr="004A0E13" w:rsidRDefault="000252BF" w:rsidP="00916F23">
      <w:pPr>
        <w:autoSpaceDE w:val="0"/>
        <w:autoSpaceDN w:val="0"/>
        <w:adjustRightInd w:val="0"/>
        <w:ind w:firstLine="539"/>
        <w:jc w:val="both"/>
        <w:rPr>
          <w:b/>
          <w:bCs/>
          <w:i/>
          <w:iCs/>
        </w:rPr>
      </w:pPr>
      <w:r w:rsidRPr="004A0E13">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3AF73EED" w14:textId="77777777" w:rsidR="000252BF" w:rsidRPr="004A0E13" w:rsidRDefault="000252BF" w:rsidP="00916F23">
      <w:pPr>
        <w:autoSpaceDE w:val="0"/>
        <w:autoSpaceDN w:val="0"/>
        <w:ind w:firstLine="539"/>
        <w:jc w:val="both"/>
        <w:rPr>
          <w:b/>
          <w:bCs/>
          <w:i/>
          <w:iCs/>
        </w:rPr>
      </w:pPr>
      <w:r w:rsidRPr="004A0E13">
        <w:rPr>
          <w:b/>
          <w:bCs/>
          <w:i/>
          <w:iCs/>
        </w:rPr>
        <w:t>В дату начала размещения Биржевых облигаций Участники торгов в течение периода подачи заявок</w:t>
      </w:r>
      <w:r w:rsidRPr="004A0E13">
        <w:t xml:space="preserve"> </w:t>
      </w:r>
      <w:r w:rsidRPr="004A0E13">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3A35DD0B" w14:textId="77777777" w:rsidR="000252BF" w:rsidRPr="004A0E13" w:rsidRDefault="000252BF" w:rsidP="00916F23">
      <w:pPr>
        <w:autoSpaceDE w:val="0"/>
        <w:autoSpaceDN w:val="0"/>
        <w:ind w:firstLine="539"/>
        <w:jc w:val="both"/>
        <w:rPr>
          <w:b/>
          <w:bCs/>
          <w:i/>
          <w:iCs/>
        </w:rPr>
      </w:pPr>
      <w:r w:rsidRPr="004A0E13">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3F6DCBC2" w14:textId="77777777" w:rsidR="000252BF" w:rsidRPr="004A0E13" w:rsidRDefault="000252BF" w:rsidP="00916F23">
      <w:pPr>
        <w:autoSpaceDE w:val="0"/>
        <w:autoSpaceDN w:val="0"/>
        <w:ind w:firstLine="539"/>
        <w:jc w:val="both"/>
        <w:rPr>
          <w:b/>
          <w:bCs/>
          <w:i/>
          <w:iCs/>
        </w:rPr>
      </w:pPr>
      <w:r w:rsidRPr="004A0E13">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722EA65E" w14:textId="77777777" w:rsidR="000252BF" w:rsidRPr="004A0E13" w:rsidRDefault="000252BF" w:rsidP="00916F23">
      <w:pPr>
        <w:autoSpaceDE w:val="0"/>
        <w:autoSpaceDN w:val="0"/>
        <w:ind w:firstLine="539"/>
        <w:jc w:val="both"/>
        <w:rPr>
          <w:b/>
          <w:bCs/>
          <w:i/>
          <w:iCs/>
        </w:rPr>
      </w:pPr>
      <w:r w:rsidRPr="004A0E13">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2B15CA3" w14:textId="77777777" w:rsidR="000252BF" w:rsidRPr="004A0E13" w:rsidRDefault="000252BF" w:rsidP="00916F23">
      <w:pPr>
        <w:autoSpaceDE w:val="0"/>
        <w:autoSpaceDN w:val="0"/>
        <w:ind w:firstLine="539"/>
        <w:jc w:val="both"/>
        <w:rPr>
          <w:b/>
          <w:bCs/>
          <w:i/>
          <w:iCs/>
        </w:rPr>
      </w:pPr>
      <w:r w:rsidRPr="004A0E13">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93B8FAF" w14:textId="77777777" w:rsidR="000252BF" w:rsidRPr="004A0E13" w:rsidRDefault="000252BF" w:rsidP="00916F23">
      <w:pPr>
        <w:ind w:firstLine="539"/>
        <w:jc w:val="both"/>
        <w:rPr>
          <w:b/>
          <w:bCs/>
          <w:i/>
          <w:iCs/>
        </w:rPr>
      </w:pPr>
      <w:r w:rsidRPr="004A0E13">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2D042ECE" w14:textId="77777777" w:rsidR="000252BF" w:rsidRPr="004A0E13" w:rsidRDefault="000252BF" w:rsidP="00916F23">
      <w:pPr>
        <w:ind w:firstLine="539"/>
        <w:jc w:val="both"/>
      </w:pPr>
      <w:r w:rsidRPr="004A0E13">
        <w:rPr>
          <w:b/>
          <w:bCs/>
          <w:i/>
          <w:iCs/>
        </w:rPr>
        <w:t>Письменные уведомления (сообщения) об удовлетворении (об отказе в удовлетворении) заявок, Участникам торгов не направляются.</w:t>
      </w:r>
      <w:r w:rsidRPr="004A0E13">
        <w:t xml:space="preserve"> </w:t>
      </w:r>
    </w:p>
    <w:p w14:paraId="1484537B" w14:textId="77777777" w:rsidR="000252BF" w:rsidRPr="004A0E13" w:rsidRDefault="000252BF" w:rsidP="00916F23">
      <w:pPr>
        <w:ind w:firstLine="539"/>
        <w:jc w:val="both"/>
        <w:rPr>
          <w:b/>
          <w:bCs/>
          <w:i/>
          <w:iCs/>
        </w:rPr>
      </w:pPr>
      <w:r w:rsidRPr="004A0E13">
        <w:rPr>
          <w:b/>
          <w:bCs/>
          <w:i/>
          <w:iCs/>
        </w:rPr>
        <w:t xml:space="preserve">Первоочередному удовлетворению подлежат заявки тех </w:t>
      </w:r>
      <w:r w:rsidRPr="000161DA">
        <w:rPr>
          <w:b/>
          <w:bCs/>
          <w:i/>
          <w:iCs/>
        </w:rPr>
        <w:t xml:space="preserve">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w:t>
      </w:r>
      <w:r w:rsidR="000161DA" w:rsidRPr="000161DA">
        <w:rPr>
          <w:b/>
          <w:bCs/>
          <w:i/>
          <w:iCs/>
        </w:rPr>
        <w:t xml:space="preserve">или Эмитент </w:t>
      </w:r>
      <w:r w:rsidRPr="000161DA">
        <w:rPr>
          <w:b/>
          <w:bCs/>
          <w:i/>
          <w:iCs/>
        </w:rPr>
        <w:t>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w:t>
      </w:r>
      <w:r w:rsidRPr="004A0E13">
        <w:rPr>
          <w:b/>
          <w:bCs/>
          <w:i/>
          <w:iCs/>
        </w:rPr>
        <w:t xml:space="preserve"> приобретателями в исполнение заключенных с ними Предварительных договоров. </w:t>
      </w:r>
    </w:p>
    <w:p w14:paraId="33834377" w14:textId="77777777" w:rsidR="000252BF" w:rsidRPr="004A0E13" w:rsidRDefault="000252BF" w:rsidP="00916F23">
      <w:pPr>
        <w:autoSpaceDE w:val="0"/>
        <w:autoSpaceDN w:val="0"/>
        <w:ind w:firstLine="539"/>
        <w:jc w:val="both"/>
        <w:rPr>
          <w:b/>
          <w:bCs/>
          <w:i/>
          <w:iCs/>
        </w:rPr>
      </w:pPr>
      <w:r w:rsidRPr="004A0E13">
        <w:rPr>
          <w:b/>
          <w:bCs/>
          <w:i/>
          <w:iCs/>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w:t>
      </w:r>
      <w:r w:rsidRPr="004A0E13">
        <w:rPr>
          <w:b/>
          <w:bCs/>
          <w:i/>
          <w:iCs/>
        </w:rPr>
        <w:lastRenderedPageBreak/>
        <w:t>размещения подавать адресные заявки на покупку Биржевых облигаций по Цене размещения в адрес Андеррайтера.</w:t>
      </w:r>
    </w:p>
    <w:p w14:paraId="4DC00565" w14:textId="77777777" w:rsidR="000252BF" w:rsidRPr="004A0E13" w:rsidRDefault="000252BF" w:rsidP="00916F23">
      <w:pPr>
        <w:autoSpaceDE w:val="0"/>
        <w:autoSpaceDN w:val="0"/>
        <w:ind w:firstLine="539"/>
        <w:jc w:val="both"/>
        <w:rPr>
          <w:b/>
          <w:bCs/>
          <w:i/>
          <w:iCs/>
        </w:rPr>
      </w:pPr>
      <w:r w:rsidRPr="004A0E13">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5A9BD360" w14:textId="77777777" w:rsidR="000252BF" w:rsidRPr="004A0E13" w:rsidRDefault="000252BF" w:rsidP="00916F23">
      <w:pPr>
        <w:autoSpaceDE w:val="0"/>
        <w:autoSpaceDN w:val="0"/>
        <w:ind w:firstLine="539"/>
        <w:jc w:val="both"/>
      </w:pPr>
      <w:r w:rsidRPr="004A0E13">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4A0E13">
        <w:t xml:space="preserve"> </w:t>
      </w:r>
    </w:p>
    <w:p w14:paraId="2708E1FE" w14:textId="77777777" w:rsidR="000252BF" w:rsidRPr="004A0E13" w:rsidRDefault="000252BF" w:rsidP="00916F23">
      <w:pPr>
        <w:autoSpaceDE w:val="0"/>
        <w:autoSpaceDN w:val="0"/>
        <w:ind w:firstLine="539"/>
        <w:jc w:val="both"/>
        <w:rPr>
          <w:b/>
          <w:bCs/>
          <w:i/>
          <w:iCs/>
        </w:rPr>
      </w:pPr>
      <w:r w:rsidRPr="004A0E13">
        <w:rPr>
          <w:b/>
          <w:bCs/>
          <w:i/>
          <w:iCs/>
        </w:rPr>
        <w:t>Заявки на приобретение Биржевых облигаций направляются Участниками торгов в адрес Андеррайтера.</w:t>
      </w:r>
    </w:p>
    <w:p w14:paraId="1AD29821" w14:textId="77777777" w:rsidR="000252BF" w:rsidRPr="004A0E13" w:rsidRDefault="000252BF" w:rsidP="00916F23">
      <w:pPr>
        <w:autoSpaceDE w:val="0"/>
        <w:autoSpaceDN w:val="0"/>
        <w:ind w:firstLine="539"/>
        <w:jc w:val="both"/>
        <w:rPr>
          <w:b/>
          <w:bCs/>
          <w:i/>
          <w:iCs/>
        </w:rPr>
      </w:pPr>
      <w:r w:rsidRPr="004A0E13">
        <w:rPr>
          <w:b/>
          <w:bCs/>
          <w:i/>
          <w:iCs/>
        </w:rPr>
        <w:t>Заявка на приобретение должна содержать следующие значимые условия:</w:t>
      </w:r>
    </w:p>
    <w:p w14:paraId="1C22EF13" w14:textId="77777777" w:rsidR="000252BF" w:rsidRPr="004A0E13" w:rsidRDefault="000252BF" w:rsidP="00916F23">
      <w:pPr>
        <w:numPr>
          <w:ilvl w:val="0"/>
          <w:numId w:val="4"/>
        </w:numPr>
        <w:autoSpaceDE w:val="0"/>
        <w:autoSpaceDN w:val="0"/>
        <w:ind w:left="0" w:firstLine="539"/>
        <w:jc w:val="both"/>
        <w:rPr>
          <w:b/>
          <w:bCs/>
          <w:i/>
          <w:iCs/>
        </w:rPr>
      </w:pPr>
      <w:r w:rsidRPr="004A0E13">
        <w:rPr>
          <w:b/>
          <w:bCs/>
          <w:i/>
          <w:iCs/>
        </w:rPr>
        <w:t>цена приобретения;</w:t>
      </w:r>
    </w:p>
    <w:p w14:paraId="033A7184" w14:textId="77777777" w:rsidR="000252BF" w:rsidRPr="004A0E13" w:rsidRDefault="000252BF" w:rsidP="00916F23">
      <w:pPr>
        <w:numPr>
          <w:ilvl w:val="0"/>
          <w:numId w:val="4"/>
        </w:numPr>
        <w:autoSpaceDE w:val="0"/>
        <w:autoSpaceDN w:val="0"/>
        <w:ind w:left="0" w:firstLine="539"/>
        <w:jc w:val="both"/>
        <w:rPr>
          <w:b/>
          <w:bCs/>
          <w:i/>
          <w:iCs/>
        </w:rPr>
      </w:pPr>
      <w:r w:rsidRPr="004A0E13">
        <w:rPr>
          <w:b/>
          <w:bCs/>
          <w:i/>
          <w:iCs/>
        </w:rPr>
        <w:t>количество Биржевых облигаций;</w:t>
      </w:r>
    </w:p>
    <w:p w14:paraId="74217E9C" w14:textId="77777777" w:rsidR="000252BF" w:rsidRPr="004A0E13" w:rsidRDefault="000252BF" w:rsidP="00916F23">
      <w:pPr>
        <w:numPr>
          <w:ilvl w:val="0"/>
          <w:numId w:val="4"/>
        </w:numPr>
        <w:autoSpaceDE w:val="0"/>
        <w:autoSpaceDN w:val="0"/>
        <w:ind w:left="0" w:firstLine="539"/>
        <w:jc w:val="both"/>
        <w:rPr>
          <w:b/>
          <w:bCs/>
          <w:i/>
          <w:iCs/>
        </w:rPr>
      </w:pPr>
      <w:r w:rsidRPr="004A0E1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4032694" w14:textId="77777777" w:rsidR="000252BF" w:rsidRPr="004A0E13" w:rsidRDefault="000252BF" w:rsidP="00916F23">
      <w:pPr>
        <w:numPr>
          <w:ilvl w:val="0"/>
          <w:numId w:val="4"/>
        </w:numPr>
        <w:autoSpaceDE w:val="0"/>
        <w:autoSpaceDN w:val="0"/>
        <w:ind w:left="0" w:firstLine="539"/>
        <w:jc w:val="both"/>
        <w:rPr>
          <w:b/>
          <w:bCs/>
          <w:i/>
          <w:iCs/>
        </w:rPr>
      </w:pPr>
      <w:r w:rsidRPr="004A0E13">
        <w:rPr>
          <w:b/>
          <w:bCs/>
          <w:i/>
          <w:iCs/>
        </w:rPr>
        <w:t>прочие параметры в соответствии с Правилами Биржи.</w:t>
      </w:r>
    </w:p>
    <w:p w14:paraId="47EBC891" w14:textId="77777777" w:rsidR="000252BF" w:rsidRPr="004A0E13" w:rsidRDefault="000252BF" w:rsidP="00916F23">
      <w:pPr>
        <w:autoSpaceDE w:val="0"/>
        <w:autoSpaceDN w:val="0"/>
        <w:ind w:firstLine="539"/>
        <w:jc w:val="both"/>
        <w:rPr>
          <w:b/>
          <w:bCs/>
          <w:i/>
          <w:iCs/>
        </w:rPr>
      </w:pPr>
      <w:r w:rsidRPr="004A0E13">
        <w:rPr>
          <w:b/>
          <w:bCs/>
          <w:i/>
          <w:iCs/>
        </w:rPr>
        <w:t>В качестве цены приобретения должна быть указана Цена размещения Биржевых облигаций, установленная в соответствии с Программой</w:t>
      </w:r>
      <w:r w:rsidR="00822601">
        <w:rPr>
          <w:b/>
          <w:bCs/>
          <w:i/>
          <w:iCs/>
        </w:rPr>
        <w:t xml:space="preserve"> и Условиями выпуска</w:t>
      </w:r>
      <w:r w:rsidRPr="004A0E13">
        <w:rPr>
          <w:b/>
          <w:bCs/>
          <w:i/>
          <w:iCs/>
        </w:rPr>
        <w:t>.</w:t>
      </w:r>
    </w:p>
    <w:p w14:paraId="3B7A437C" w14:textId="77777777" w:rsidR="000252BF" w:rsidRPr="004A0E13" w:rsidRDefault="000252BF" w:rsidP="00916F23">
      <w:pPr>
        <w:autoSpaceDE w:val="0"/>
        <w:autoSpaceDN w:val="0"/>
        <w:ind w:firstLine="539"/>
        <w:jc w:val="both"/>
        <w:rPr>
          <w:b/>
          <w:bCs/>
          <w:i/>
          <w:iCs/>
        </w:rPr>
      </w:pPr>
      <w:r w:rsidRPr="004A0E13">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5C7BB999" w14:textId="77777777" w:rsidR="000252BF" w:rsidRPr="004A0E13" w:rsidRDefault="000252BF" w:rsidP="00916F23">
      <w:pPr>
        <w:autoSpaceDE w:val="0"/>
        <w:autoSpaceDN w:val="0"/>
        <w:ind w:firstLine="539"/>
        <w:jc w:val="both"/>
        <w:rPr>
          <w:b/>
          <w:bCs/>
          <w:i/>
          <w:iCs/>
        </w:rPr>
      </w:pPr>
      <w:r w:rsidRPr="004A0E13">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4A0E13">
        <w:t xml:space="preserve"> </w:t>
      </w:r>
      <w:r w:rsidRPr="004A0E13">
        <w:rPr>
          <w:b/>
          <w:bCs/>
          <w:i/>
          <w:iCs/>
        </w:rPr>
        <w:t>а также суммы НКД, рассчитанного в соответствии с п. 8.4 Программы п. 8.8.4 Проспекта.</w:t>
      </w:r>
    </w:p>
    <w:p w14:paraId="118BFC59" w14:textId="77777777" w:rsidR="000252BF" w:rsidRPr="004A0E13" w:rsidRDefault="000252BF" w:rsidP="00916F23">
      <w:pPr>
        <w:widowControl w:val="0"/>
        <w:autoSpaceDE w:val="0"/>
        <w:autoSpaceDN w:val="0"/>
        <w:adjustRightInd w:val="0"/>
        <w:ind w:firstLine="539"/>
        <w:jc w:val="both"/>
        <w:rPr>
          <w:b/>
          <w:bCs/>
          <w:i/>
          <w:iCs/>
          <w:lang w:eastAsia="ru-RU"/>
        </w:rPr>
      </w:pPr>
      <w:r w:rsidRPr="004A0E13">
        <w:rPr>
          <w:b/>
          <w:bCs/>
          <w:i/>
          <w:iCs/>
          <w:lang w:eastAsia="ru-RU"/>
        </w:rPr>
        <w:t>Заявки, не соответствующие изложенным выше требованиям, не принимаются.</w:t>
      </w:r>
    </w:p>
    <w:p w14:paraId="425CAD09" w14:textId="77777777" w:rsidR="000252BF" w:rsidRPr="004A0E13" w:rsidRDefault="000252BF" w:rsidP="00916F23">
      <w:pPr>
        <w:autoSpaceDE w:val="0"/>
        <w:autoSpaceDN w:val="0"/>
        <w:ind w:firstLine="539"/>
        <w:jc w:val="both"/>
        <w:rPr>
          <w:b/>
          <w:bCs/>
          <w:i/>
          <w:iCs/>
        </w:rPr>
      </w:pPr>
      <w:r w:rsidRPr="004A0E13">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78670FC7" w14:textId="77777777" w:rsidR="000252BF" w:rsidRPr="004A0E13" w:rsidRDefault="000252BF" w:rsidP="00916F23">
      <w:pPr>
        <w:autoSpaceDE w:val="0"/>
        <w:autoSpaceDN w:val="0"/>
        <w:ind w:firstLine="539"/>
        <w:jc w:val="both"/>
        <w:rPr>
          <w:b/>
          <w:bCs/>
          <w:i/>
          <w:iCs/>
        </w:rPr>
      </w:pPr>
      <w:r w:rsidRPr="004A0E13">
        <w:rPr>
          <w:b/>
          <w:bCs/>
          <w:i/>
          <w:iCs/>
        </w:rPr>
        <w:t>Приобретение Биржевых облигаций Эмитента в ходе их размещения не может быть осуществлено за счет Эмитента.</w:t>
      </w:r>
    </w:p>
    <w:p w14:paraId="24D53982" w14:textId="77777777" w:rsidR="000252BF" w:rsidRPr="004A0E13" w:rsidRDefault="000252BF" w:rsidP="00916F23">
      <w:pPr>
        <w:autoSpaceDE w:val="0"/>
        <w:autoSpaceDN w:val="0"/>
        <w:adjustRightInd w:val="0"/>
        <w:ind w:firstLine="539"/>
        <w:jc w:val="both"/>
        <w:rPr>
          <w:bCs/>
        </w:rPr>
      </w:pPr>
    </w:p>
    <w:p w14:paraId="230BFF94" w14:textId="77777777" w:rsidR="000252BF" w:rsidRPr="004A0E13" w:rsidRDefault="000252BF" w:rsidP="00916F23">
      <w:pPr>
        <w:autoSpaceDE w:val="0"/>
        <w:autoSpaceDN w:val="0"/>
        <w:adjustRightInd w:val="0"/>
        <w:ind w:firstLine="539"/>
        <w:jc w:val="both"/>
        <w:rPr>
          <w:b/>
          <w:bCs/>
          <w:i/>
          <w:iCs/>
        </w:rPr>
      </w:pPr>
      <w:r w:rsidRPr="004A0E13">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E5891F5" w14:textId="77777777" w:rsidR="000252BF" w:rsidRPr="004A0E13" w:rsidRDefault="000252BF" w:rsidP="00916F23">
      <w:pPr>
        <w:autoSpaceDE w:val="0"/>
        <w:autoSpaceDN w:val="0"/>
        <w:ind w:firstLine="539"/>
        <w:jc w:val="both"/>
        <w:rPr>
          <w:b/>
          <w:bCs/>
          <w:i/>
          <w:iCs/>
        </w:rPr>
      </w:pPr>
    </w:p>
    <w:p w14:paraId="46E41887" w14:textId="77777777" w:rsidR="000252BF" w:rsidRPr="004A0E13" w:rsidRDefault="000252BF" w:rsidP="00916F23">
      <w:pPr>
        <w:autoSpaceDE w:val="0"/>
        <w:autoSpaceDN w:val="0"/>
        <w:ind w:firstLine="539"/>
        <w:jc w:val="both"/>
        <w:rPr>
          <w:b/>
          <w:bCs/>
          <w:i/>
          <w:iCs/>
        </w:rPr>
      </w:pPr>
      <w:r w:rsidRPr="004A0E13">
        <w:rPr>
          <w:b/>
          <w:bCs/>
          <w:i/>
          <w:iCs/>
        </w:rPr>
        <w:t xml:space="preserve">При размещении Биржевых облигаций путем сбора адресных заявок со стороны приобретателей </w:t>
      </w:r>
      <w:r w:rsidRPr="004A0E13">
        <w:rPr>
          <w:b/>
          <w:i/>
        </w:rPr>
        <w:t>на приобретение Биржевых облигаций по фиксированной цене и ставке первого купона</w:t>
      </w:r>
      <w:r w:rsidRPr="004A0E13">
        <w:rPr>
          <w:b/>
          <w:bCs/>
          <w:i/>
          <w:iCs/>
        </w:rPr>
        <w:t xml:space="preserve"> </w:t>
      </w:r>
      <w:r w:rsidRPr="004A0E13">
        <w:rPr>
          <w:b/>
          <w:bCs/>
          <w:i/>
          <w:iCs/>
          <w:lang w:eastAsia="ru-RU"/>
        </w:rPr>
        <w:t>Эмитент</w:t>
      </w:r>
      <w:r w:rsidR="00313AD8">
        <w:rPr>
          <w:b/>
          <w:bCs/>
          <w:i/>
          <w:iCs/>
          <w:lang w:eastAsia="ru-RU"/>
        </w:rPr>
        <w:t xml:space="preserve"> или</w:t>
      </w:r>
      <w:r w:rsidRPr="004A0E13">
        <w:rPr>
          <w:b/>
          <w:bCs/>
          <w:i/>
          <w:iCs/>
        </w:rPr>
        <w:t xml:space="preserve"> </w:t>
      </w:r>
      <w:r w:rsidR="000A4A38">
        <w:rPr>
          <w:b/>
          <w:bCs/>
          <w:i/>
          <w:iCs/>
          <w:lang w:eastAsia="ru-RU"/>
        </w:rPr>
        <w:t>Андеррайтер</w:t>
      </w:r>
      <w:r w:rsidR="000A4A38" w:rsidRPr="004A0E13">
        <w:rPr>
          <w:b/>
          <w:bCs/>
          <w:i/>
          <w:iCs/>
        </w:rPr>
        <w:t xml:space="preserve"> </w:t>
      </w:r>
      <w:r w:rsidRPr="004A0E13">
        <w:rPr>
          <w:b/>
          <w:bCs/>
          <w:i/>
          <w:iCs/>
        </w:rPr>
        <w:t>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378DD98C" w14:textId="77777777" w:rsidR="000252BF" w:rsidRPr="000161DA" w:rsidRDefault="000252BF" w:rsidP="00916F23">
      <w:pPr>
        <w:autoSpaceDE w:val="0"/>
        <w:autoSpaceDN w:val="0"/>
        <w:ind w:firstLine="539"/>
        <w:jc w:val="both"/>
        <w:rPr>
          <w:b/>
          <w:bCs/>
        </w:rPr>
      </w:pPr>
      <w:r w:rsidRPr="000161DA">
        <w:rPr>
          <w:b/>
          <w:bCs/>
          <w:i/>
          <w:iCs/>
        </w:rPr>
        <w:t xml:space="preserve">Заключение таких предварительных договоров осуществляется путем акцепта Андеррайтером </w:t>
      </w:r>
      <w:r w:rsidR="00E53106" w:rsidRPr="000161DA">
        <w:rPr>
          <w:b/>
          <w:bCs/>
          <w:i/>
          <w:iCs/>
        </w:rPr>
        <w:t xml:space="preserve"> или Эмитентом </w:t>
      </w:r>
      <w:r w:rsidRPr="000161DA">
        <w:rPr>
          <w:b/>
          <w:bCs/>
          <w:i/>
          <w:iCs/>
        </w:rPr>
        <w:t xml:space="preserve">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w:t>
      </w:r>
      <w:r w:rsidRPr="000161DA">
        <w:rPr>
          <w:b/>
          <w:bCs/>
          <w:i/>
          <w:iCs/>
        </w:rPr>
        <w:lastRenderedPageBreak/>
        <w:t>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0161DA">
        <w:rPr>
          <w:b/>
          <w:bCs/>
        </w:rPr>
        <w:t xml:space="preserve">. </w:t>
      </w:r>
    </w:p>
    <w:p w14:paraId="57DF95EB" w14:textId="77777777" w:rsidR="000252BF" w:rsidRPr="000161DA" w:rsidRDefault="000252BF" w:rsidP="00916F23">
      <w:pPr>
        <w:autoSpaceDE w:val="0"/>
        <w:autoSpaceDN w:val="0"/>
        <w:ind w:firstLine="539"/>
        <w:jc w:val="both"/>
        <w:rPr>
          <w:b/>
          <w:i/>
          <w:lang w:eastAsia="ru-RU"/>
        </w:rPr>
      </w:pPr>
      <w:r w:rsidRPr="000161DA">
        <w:rPr>
          <w:b/>
          <w:i/>
          <w:lang w:eastAsia="ru-RU"/>
        </w:rPr>
        <w:t>Моментом заключения Предварительного договора является получение потенциальным приобретателем акцепта от Андеррайтера</w:t>
      </w:r>
      <w:r w:rsidR="00E53106" w:rsidRPr="000161DA">
        <w:rPr>
          <w:b/>
          <w:i/>
          <w:lang w:eastAsia="ru-RU"/>
        </w:rPr>
        <w:t xml:space="preserve"> или Эмитента </w:t>
      </w:r>
      <w:r w:rsidRPr="000161DA">
        <w:rPr>
          <w:b/>
          <w:i/>
          <w:lang w:eastAsia="ru-RU"/>
        </w:rPr>
        <w:t xml:space="preserve"> на заключение Предварительного договора. </w:t>
      </w:r>
    </w:p>
    <w:p w14:paraId="37872BD8" w14:textId="77777777" w:rsidR="000252BF" w:rsidRPr="000161DA" w:rsidRDefault="000252BF" w:rsidP="00916F23">
      <w:pPr>
        <w:autoSpaceDE w:val="0"/>
        <w:autoSpaceDN w:val="0"/>
        <w:ind w:firstLine="539"/>
        <w:jc w:val="both"/>
        <w:rPr>
          <w:b/>
          <w:bCs/>
          <w:i/>
        </w:rPr>
      </w:pPr>
      <w:r w:rsidRPr="000161DA">
        <w:rPr>
          <w:b/>
          <w:i/>
          <w:lang w:eastAsia="ru-RU"/>
        </w:rPr>
        <w:t xml:space="preserve">Акцепт оферт от потенциальных покупателей Биржевых облигаций на заключение Предварительных договоров направляется Андеррайтером </w:t>
      </w:r>
      <w:r w:rsidR="00E53106" w:rsidRPr="000161DA">
        <w:rPr>
          <w:b/>
          <w:i/>
          <w:lang w:eastAsia="ru-RU"/>
        </w:rPr>
        <w:t xml:space="preserve"> или Эмитентом </w:t>
      </w:r>
      <w:r w:rsidRPr="000161DA">
        <w:rPr>
          <w:b/>
          <w:i/>
          <w:lang w:eastAsia="ru-RU"/>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57A9BE48" w14:textId="77777777" w:rsidR="000252BF" w:rsidRPr="000161DA" w:rsidRDefault="000252BF" w:rsidP="00916F23">
      <w:pPr>
        <w:autoSpaceDE w:val="0"/>
        <w:autoSpaceDN w:val="0"/>
        <w:adjustRightInd w:val="0"/>
        <w:ind w:firstLine="539"/>
        <w:jc w:val="both"/>
      </w:pPr>
    </w:p>
    <w:p w14:paraId="25F5AE91" w14:textId="77777777" w:rsidR="000252BF" w:rsidRPr="004A0E13" w:rsidRDefault="000252BF" w:rsidP="00916F23">
      <w:pPr>
        <w:autoSpaceDE w:val="0"/>
        <w:autoSpaceDN w:val="0"/>
        <w:adjustRightInd w:val="0"/>
        <w:ind w:firstLine="539"/>
        <w:jc w:val="both"/>
      </w:pPr>
      <w:r w:rsidRPr="000161DA">
        <w:t>порядок раскрытия информации о сроке для направления оферт от потенциальных приобретателей</w:t>
      </w:r>
      <w:r w:rsidRPr="004A0E13">
        <w:t xml:space="preserve"> Биржевых облигаций с предложением заключить Предварительные договоры </w:t>
      </w:r>
    </w:p>
    <w:p w14:paraId="5D36C56B" w14:textId="77777777" w:rsidR="000252BF" w:rsidRPr="004A0E13" w:rsidRDefault="000252BF" w:rsidP="00916F23">
      <w:pPr>
        <w:autoSpaceDE w:val="0"/>
        <w:autoSpaceDN w:val="0"/>
        <w:ind w:firstLine="539"/>
        <w:jc w:val="both"/>
        <w:rPr>
          <w:b/>
          <w:bCs/>
          <w:i/>
          <w:iCs/>
        </w:rPr>
      </w:pPr>
      <w:r w:rsidRPr="004A0E13">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1940846C" w14:textId="77777777" w:rsidR="000252BF" w:rsidRPr="004A0E13" w:rsidDel="00577CF0" w:rsidRDefault="000252BF" w:rsidP="00916F23">
      <w:pPr>
        <w:autoSpaceDE w:val="0"/>
        <w:autoSpaceDN w:val="0"/>
        <w:adjustRightInd w:val="0"/>
        <w:ind w:firstLine="539"/>
        <w:jc w:val="both"/>
        <w:rPr>
          <w:b/>
          <w:bCs/>
          <w:i/>
          <w:iCs/>
          <w:lang w:eastAsia="ru-RU"/>
        </w:rPr>
      </w:pPr>
      <w:r w:rsidRPr="00C471BB" w:rsidDel="00577CF0">
        <w:rPr>
          <w:b/>
          <w:bCs/>
          <w:i/>
          <w:iCs/>
          <w:lang w:eastAsia="ru-RU"/>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w:t>
      </w:r>
      <w:r w:rsidRPr="00B2497D" w:rsidDel="00577CF0">
        <w:rPr>
          <w:b/>
          <w:bCs/>
          <w:i/>
          <w:iCs/>
          <w:lang w:eastAsia="ru-RU"/>
        </w:rPr>
        <w:t xml:space="preserve">ериод по Биржевым облигациям, при которой он готов приобрести Биржевые облигации на указанную максимальную сумму, </w:t>
      </w:r>
      <w:r w:rsidRPr="00C471BB" w:rsidDel="00577CF0">
        <w:rPr>
          <w:b/>
          <w:i/>
        </w:rPr>
        <w:t>а также предпочтительный для лица, делающего оферту, способ получения акцепта</w:t>
      </w:r>
      <w:r w:rsidRPr="00B2497D" w:rsidDel="00577CF0">
        <w:rPr>
          <w:b/>
          <w:bCs/>
          <w:i/>
          <w:iCs/>
          <w:lang w:eastAsia="ru-RU"/>
        </w:rPr>
        <w:t>. Направляя оферту с предложением заключить Предварительный догов</w:t>
      </w:r>
      <w:r w:rsidRPr="00A21B5E" w:rsidDel="00577CF0">
        <w:rPr>
          <w:b/>
          <w:bCs/>
          <w:i/>
          <w:iCs/>
          <w:lang w:eastAsia="ru-RU"/>
        </w:rPr>
        <w:t>ор, потенциальный покупатель соглашается с тем, что она может быть отклонена, акцептована полностью или в части.</w:t>
      </w:r>
    </w:p>
    <w:p w14:paraId="5B24E1F3" w14:textId="77777777" w:rsidR="000252BF" w:rsidRPr="004A0E13" w:rsidRDefault="000252BF" w:rsidP="00916F23">
      <w:pPr>
        <w:autoSpaceDE w:val="0"/>
        <w:autoSpaceDN w:val="0"/>
        <w:adjustRightInd w:val="0"/>
        <w:ind w:firstLine="539"/>
        <w:jc w:val="both"/>
        <w:outlineLvl w:val="1"/>
        <w:rPr>
          <w:b/>
          <w:bCs/>
          <w:i/>
          <w:iCs/>
          <w:lang w:eastAsia="ru-RU"/>
        </w:rPr>
      </w:pPr>
      <w:r w:rsidRPr="004A0E13">
        <w:rPr>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w:t>
      </w:r>
      <w:r w:rsidR="006314B3">
        <w:rPr>
          <w:b/>
          <w:bCs/>
          <w:i/>
          <w:iCs/>
          <w:lang w:eastAsia="ru-RU"/>
        </w:rPr>
        <w:t>л</w:t>
      </w:r>
      <w:r w:rsidRPr="004A0E13">
        <w:rPr>
          <w:b/>
          <w:bCs/>
          <w:i/>
          <w:iCs/>
          <w:lang w:eastAsia="ru-RU"/>
        </w:rPr>
        <w:t>ента новостей»), информации о сроке для направления оферт от потенциальных покупателей с предложением заключить Предварительные договоры.</w:t>
      </w:r>
    </w:p>
    <w:p w14:paraId="30FD0264" w14:textId="77777777" w:rsidR="000252BF" w:rsidRPr="004A0E13" w:rsidRDefault="000252BF" w:rsidP="00916F23">
      <w:pPr>
        <w:adjustRightInd w:val="0"/>
        <w:ind w:firstLine="539"/>
        <w:jc w:val="both"/>
        <w:rPr>
          <w:b/>
          <w:bCs/>
          <w:i/>
          <w:iCs/>
        </w:rPr>
      </w:pPr>
      <w:r w:rsidRPr="004A0E13">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75518B5E" w14:textId="77777777" w:rsidR="000252BF" w:rsidRPr="004A0E13" w:rsidRDefault="000252BF" w:rsidP="00916F23">
      <w:pPr>
        <w:adjustRightInd w:val="0"/>
        <w:ind w:firstLine="539"/>
        <w:jc w:val="both"/>
        <w:rPr>
          <w:b/>
          <w:bCs/>
          <w:i/>
          <w:iCs/>
        </w:rPr>
      </w:pPr>
      <w:r w:rsidRPr="004A0E13">
        <w:rPr>
          <w:b/>
          <w:bCs/>
          <w:i/>
          <w:iCs/>
        </w:rPr>
        <w:t>Информация об этом раскрывается в порядке и сроки, указанные в п. 11. Программы и п.8.11 Проспекта.</w:t>
      </w:r>
    </w:p>
    <w:p w14:paraId="545C9B92" w14:textId="77777777" w:rsidR="000252BF" w:rsidRPr="004A0E13" w:rsidRDefault="000252BF" w:rsidP="00916F23">
      <w:pPr>
        <w:autoSpaceDE w:val="0"/>
        <w:autoSpaceDN w:val="0"/>
        <w:adjustRightInd w:val="0"/>
        <w:ind w:firstLine="539"/>
        <w:jc w:val="both"/>
      </w:pPr>
    </w:p>
    <w:p w14:paraId="7FC904C8" w14:textId="77777777" w:rsidR="000252BF" w:rsidRPr="004A0E13" w:rsidRDefault="000252BF" w:rsidP="00916F23">
      <w:pPr>
        <w:autoSpaceDE w:val="0"/>
        <w:autoSpaceDN w:val="0"/>
        <w:adjustRightInd w:val="0"/>
        <w:ind w:firstLine="539"/>
        <w:jc w:val="both"/>
      </w:pPr>
      <w:r w:rsidRPr="004A0E13">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5DC95734" w14:textId="77777777" w:rsidR="000252BF" w:rsidRPr="004A0E13" w:rsidRDefault="000252BF" w:rsidP="00916F23">
      <w:pPr>
        <w:widowControl w:val="0"/>
        <w:autoSpaceDE w:val="0"/>
        <w:autoSpaceDN w:val="0"/>
        <w:ind w:firstLine="539"/>
        <w:jc w:val="both"/>
      </w:pPr>
      <w:r w:rsidRPr="004A0E13">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14:paraId="10234B1F" w14:textId="77777777" w:rsidR="000252BF" w:rsidRPr="004A0E13" w:rsidRDefault="000252BF" w:rsidP="00916F23">
      <w:pPr>
        <w:autoSpaceDE w:val="0"/>
        <w:autoSpaceDN w:val="0"/>
        <w:adjustRightInd w:val="0"/>
        <w:ind w:firstLine="539"/>
        <w:jc w:val="both"/>
      </w:pPr>
      <w:r w:rsidRPr="004A0E13">
        <w:rPr>
          <w:b/>
          <w:bCs/>
          <w:i/>
          <w:iCs/>
        </w:rPr>
        <w:t xml:space="preserve">Основные договоры купли-продажи Биржевых облигаций заключаются </w:t>
      </w:r>
      <w:r w:rsidRPr="004A0E13">
        <w:rPr>
          <w:b/>
          <w:bCs/>
          <w:i/>
          <w:iCs/>
          <w:lang w:eastAsia="ru-RU"/>
        </w:rPr>
        <w:t xml:space="preserve">в течение срока размещения Биржевых облигаций </w:t>
      </w:r>
      <w:r w:rsidRPr="004A0E13">
        <w:rPr>
          <w:b/>
          <w:bCs/>
          <w:i/>
          <w:iCs/>
        </w:rPr>
        <w:t>в порядке, указанном выше в настоящем подпункте.</w:t>
      </w:r>
    </w:p>
    <w:p w14:paraId="3505A6F3" w14:textId="77777777" w:rsidR="000252BF" w:rsidRPr="004A0E13" w:rsidRDefault="000252BF" w:rsidP="00916F23">
      <w:pPr>
        <w:autoSpaceDE w:val="0"/>
        <w:autoSpaceDN w:val="0"/>
        <w:adjustRightInd w:val="0"/>
        <w:ind w:firstLine="539"/>
        <w:jc w:val="both"/>
      </w:pPr>
    </w:p>
    <w:p w14:paraId="34E28514" w14:textId="77777777" w:rsidR="005860AD" w:rsidRPr="004A0E13" w:rsidRDefault="005860AD" w:rsidP="00916F23">
      <w:pPr>
        <w:autoSpaceDE w:val="0"/>
        <w:autoSpaceDN w:val="0"/>
        <w:ind w:firstLine="539"/>
        <w:jc w:val="both"/>
      </w:pPr>
      <w:r>
        <w:rPr>
          <w:b/>
          <w:bCs/>
          <w:i/>
          <w:iCs/>
        </w:rPr>
        <w:t>3</w:t>
      </w:r>
      <w:r w:rsidRPr="004A0E13">
        <w:rPr>
          <w:b/>
          <w:bCs/>
          <w:i/>
          <w:iCs/>
        </w:rPr>
        <w:t xml:space="preserve">) Размещение Биржевых облигаций путем сбора адресных заявок со стороны приобретателей </w:t>
      </w:r>
      <w:r w:rsidRPr="004A0E13">
        <w:rPr>
          <w:b/>
          <w:i/>
        </w:rPr>
        <w:t>на приобретение Биржевых облигаций по фиксированной цене и ставке первого купона</w:t>
      </w:r>
      <w:r>
        <w:rPr>
          <w:b/>
          <w:i/>
        </w:rPr>
        <w:t xml:space="preserve"> </w:t>
      </w:r>
      <w:r w:rsidRPr="007B1E95">
        <w:rPr>
          <w:b/>
          <w:i/>
          <w:u w:val="single"/>
        </w:rPr>
        <w:t>без предварительных договоров</w:t>
      </w:r>
      <w:r w:rsidRPr="004A0E13">
        <w:rPr>
          <w:b/>
          <w:bCs/>
          <w:i/>
          <w:iCs/>
        </w:rPr>
        <w:t>:</w:t>
      </w:r>
    </w:p>
    <w:p w14:paraId="71183112" w14:textId="77777777" w:rsidR="005860AD" w:rsidRPr="004A0E13" w:rsidRDefault="005860AD" w:rsidP="00916F23">
      <w:pPr>
        <w:autoSpaceDE w:val="0"/>
        <w:autoSpaceDN w:val="0"/>
        <w:ind w:firstLine="539"/>
        <w:jc w:val="both"/>
      </w:pPr>
    </w:p>
    <w:p w14:paraId="481F7374" w14:textId="77777777" w:rsidR="005860AD" w:rsidRPr="004A0E13" w:rsidRDefault="005860AD" w:rsidP="00916F23">
      <w:pPr>
        <w:ind w:firstLine="539"/>
        <w:jc w:val="both"/>
        <w:rPr>
          <w:b/>
          <w:i/>
        </w:rPr>
      </w:pPr>
      <w:r w:rsidRPr="004A0E13">
        <w:rPr>
          <w:b/>
          <w:i/>
        </w:rPr>
        <w:t xml:space="preserve">В случае размещения Биржевых облигаций путем </w:t>
      </w:r>
      <w:r w:rsidRPr="004A0E13">
        <w:rPr>
          <w:b/>
          <w:bCs/>
          <w:i/>
          <w:iCs/>
        </w:rPr>
        <w:t xml:space="preserve">сбора адресных заявок со стороны приобретателей </w:t>
      </w:r>
      <w:r w:rsidRPr="004A0E13">
        <w:rPr>
          <w:b/>
          <w:i/>
        </w:rPr>
        <w:t xml:space="preserve">на приобретение Биржевых облигаций по фиксированной цене и ставке первого купона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799D02FA" w14:textId="77777777" w:rsidR="005860AD" w:rsidRPr="004A0E13" w:rsidRDefault="005860AD" w:rsidP="00916F23">
      <w:pPr>
        <w:autoSpaceDE w:val="0"/>
        <w:autoSpaceDN w:val="0"/>
        <w:ind w:firstLine="539"/>
        <w:jc w:val="both"/>
        <w:rPr>
          <w:b/>
          <w:bCs/>
          <w:i/>
          <w:iCs/>
        </w:rPr>
      </w:pPr>
      <w:r w:rsidRPr="004A0E13">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178828DC" w14:textId="77777777" w:rsidR="005860AD" w:rsidRPr="004A0E13" w:rsidRDefault="005860AD" w:rsidP="00916F23">
      <w:pPr>
        <w:autoSpaceDE w:val="0"/>
        <w:autoSpaceDN w:val="0"/>
        <w:ind w:firstLine="539"/>
        <w:jc w:val="both"/>
        <w:rPr>
          <w:b/>
          <w:bCs/>
          <w:i/>
          <w:iCs/>
        </w:rPr>
      </w:pPr>
      <w:r w:rsidRPr="004A0E13">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5D943319" w14:textId="77777777" w:rsidR="005860AD" w:rsidRPr="004A0E13" w:rsidRDefault="005860AD" w:rsidP="00916F23">
      <w:pPr>
        <w:autoSpaceDE w:val="0"/>
        <w:autoSpaceDN w:val="0"/>
        <w:adjustRightInd w:val="0"/>
        <w:ind w:firstLine="539"/>
        <w:jc w:val="both"/>
        <w:rPr>
          <w:b/>
          <w:bCs/>
          <w:i/>
          <w:iCs/>
        </w:rPr>
      </w:pPr>
      <w:r w:rsidRPr="004A0E13">
        <w:rPr>
          <w:b/>
          <w:bCs/>
          <w:i/>
          <w:iCs/>
        </w:rPr>
        <w:t xml:space="preserve">Размещение Биржевых облигаций путем сбора адресных заявок со стороны приобретателей </w:t>
      </w:r>
      <w:r w:rsidRPr="004A0E13">
        <w:rPr>
          <w:b/>
          <w:i/>
        </w:rPr>
        <w:t>на приобретение Биржевых облигаций по фиксированной цене и ставке первого купона</w:t>
      </w:r>
      <w:r w:rsidRPr="004A0E13">
        <w:rPr>
          <w:b/>
          <w:bCs/>
          <w:i/>
          <w:iCs/>
        </w:rPr>
        <w:t xml:space="preserve"> предусматривает адресованное неопределенному кругу лиц приглашение делать предложения </w:t>
      </w:r>
      <w:r w:rsidRPr="004A0E13">
        <w:rPr>
          <w:b/>
          <w:bCs/>
          <w:i/>
          <w:iCs/>
        </w:rPr>
        <w:lastRenderedPageBreak/>
        <w:t>(оферты)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1979223F" w14:textId="77777777" w:rsidR="005860AD" w:rsidRPr="004A0E13" w:rsidRDefault="005860AD" w:rsidP="00916F23">
      <w:pPr>
        <w:autoSpaceDE w:val="0"/>
        <w:autoSpaceDN w:val="0"/>
        <w:adjustRightInd w:val="0"/>
        <w:ind w:firstLine="539"/>
        <w:jc w:val="both"/>
        <w:rPr>
          <w:b/>
          <w:bCs/>
          <w:i/>
          <w:iCs/>
        </w:rPr>
      </w:pPr>
      <w:r w:rsidRPr="004A0E13">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57238E65" w14:textId="77777777" w:rsidR="005860AD" w:rsidRPr="004A0E13" w:rsidRDefault="005860AD" w:rsidP="00916F23">
      <w:pPr>
        <w:autoSpaceDE w:val="0"/>
        <w:autoSpaceDN w:val="0"/>
        <w:ind w:firstLine="539"/>
        <w:jc w:val="both"/>
        <w:rPr>
          <w:b/>
          <w:bCs/>
          <w:i/>
          <w:iCs/>
        </w:rPr>
      </w:pPr>
      <w:r w:rsidRPr="004A0E13">
        <w:rPr>
          <w:b/>
          <w:bCs/>
          <w:i/>
          <w:iCs/>
        </w:rPr>
        <w:t>В дату начала размещения Биржевых облигаций Участники торгов в течение периода подачи заявок</w:t>
      </w:r>
      <w:r w:rsidRPr="004A0E13">
        <w:t xml:space="preserve"> </w:t>
      </w:r>
      <w:r w:rsidRPr="004A0E13">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0A1AABC9" w14:textId="77777777" w:rsidR="005860AD" w:rsidRPr="004A0E13" w:rsidRDefault="005860AD" w:rsidP="00916F23">
      <w:pPr>
        <w:autoSpaceDE w:val="0"/>
        <w:autoSpaceDN w:val="0"/>
        <w:ind w:firstLine="539"/>
        <w:jc w:val="both"/>
        <w:rPr>
          <w:b/>
          <w:bCs/>
          <w:i/>
          <w:iCs/>
        </w:rPr>
      </w:pPr>
      <w:r w:rsidRPr="004A0E13">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3C3CF17F" w14:textId="77777777" w:rsidR="005860AD" w:rsidRPr="004A0E13" w:rsidRDefault="005860AD" w:rsidP="00916F23">
      <w:pPr>
        <w:autoSpaceDE w:val="0"/>
        <w:autoSpaceDN w:val="0"/>
        <w:ind w:firstLine="539"/>
        <w:jc w:val="both"/>
        <w:rPr>
          <w:b/>
          <w:bCs/>
          <w:i/>
          <w:iCs/>
        </w:rPr>
      </w:pPr>
      <w:r w:rsidRPr="004A0E13">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090966D0" w14:textId="77777777" w:rsidR="005860AD" w:rsidRPr="004A0E13" w:rsidRDefault="005860AD" w:rsidP="00916F23">
      <w:pPr>
        <w:autoSpaceDE w:val="0"/>
        <w:autoSpaceDN w:val="0"/>
        <w:ind w:firstLine="539"/>
        <w:jc w:val="both"/>
        <w:rPr>
          <w:b/>
          <w:bCs/>
          <w:i/>
          <w:iCs/>
        </w:rPr>
      </w:pPr>
      <w:r w:rsidRPr="004A0E13">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48B9EC97" w14:textId="77777777" w:rsidR="005860AD" w:rsidRPr="004A0E13" w:rsidRDefault="005860AD" w:rsidP="00916F23">
      <w:pPr>
        <w:autoSpaceDE w:val="0"/>
        <w:autoSpaceDN w:val="0"/>
        <w:ind w:firstLine="539"/>
        <w:jc w:val="both"/>
        <w:rPr>
          <w:b/>
          <w:bCs/>
          <w:i/>
          <w:iCs/>
        </w:rPr>
      </w:pPr>
      <w:r w:rsidRPr="004A0E13">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FB62B15" w14:textId="77777777" w:rsidR="005860AD" w:rsidRPr="004A0E13" w:rsidRDefault="005860AD" w:rsidP="00916F23">
      <w:pPr>
        <w:ind w:firstLine="539"/>
        <w:jc w:val="both"/>
        <w:rPr>
          <w:b/>
          <w:bCs/>
          <w:i/>
          <w:iCs/>
        </w:rPr>
      </w:pPr>
      <w:r w:rsidRPr="004A0E13">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2A9F9062" w14:textId="77777777" w:rsidR="005860AD" w:rsidRPr="004A0E13" w:rsidRDefault="005860AD" w:rsidP="00916F23">
      <w:pPr>
        <w:ind w:firstLine="539"/>
        <w:jc w:val="both"/>
      </w:pPr>
      <w:r w:rsidRPr="004A0E13">
        <w:rPr>
          <w:b/>
          <w:bCs/>
          <w:i/>
          <w:iCs/>
        </w:rPr>
        <w:t>Письменные уведомления (сообщения) об удовлетворении (об отказе в удовлетворении) заявок, Участникам торгов не направляются.</w:t>
      </w:r>
      <w:r w:rsidRPr="004A0E13">
        <w:t xml:space="preserve"> </w:t>
      </w:r>
    </w:p>
    <w:p w14:paraId="4672CB94" w14:textId="77777777" w:rsidR="005860AD" w:rsidRPr="004A0E13" w:rsidRDefault="005860AD" w:rsidP="00916F23">
      <w:pPr>
        <w:autoSpaceDE w:val="0"/>
        <w:autoSpaceDN w:val="0"/>
        <w:ind w:firstLine="539"/>
        <w:jc w:val="both"/>
        <w:rPr>
          <w:b/>
          <w:bCs/>
          <w:i/>
          <w:iCs/>
        </w:rPr>
      </w:pPr>
      <w:r w:rsidRPr="004A0E13">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3CF8CDA6" w14:textId="77777777" w:rsidR="005860AD" w:rsidRPr="004A0E13" w:rsidRDefault="005860AD" w:rsidP="00916F23">
      <w:pPr>
        <w:autoSpaceDE w:val="0"/>
        <w:autoSpaceDN w:val="0"/>
        <w:ind w:firstLine="539"/>
        <w:jc w:val="both"/>
        <w:rPr>
          <w:b/>
          <w:bCs/>
          <w:i/>
          <w:iCs/>
        </w:rPr>
      </w:pPr>
      <w:r w:rsidRPr="004A0E13">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FF62DD3" w14:textId="77777777" w:rsidR="005860AD" w:rsidRPr="004A0E13" w:rsidRDefault="005860AD" w:rsidP="00916F23">
      <w:pPr>
        <w:autoSpaceDE w:val="0"/>
        <w:autoSpaceDN w:val="0"/>
        <w:ind w:firstLine="539"/>
        <w:jc w:val="both"/>
      </w:pPr>
      <w:r w:rsidRPr="004A0E13">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4A0E13">
        <w:t xml:space="preserve"> </w:t>
      </w:r>
    </w:p>
    <w:p w14:paraId="1248CD4C" w14:textId="77777777" w:rsidR="005860AD" w:rsidRPr="004A0E13" w:rsidRDefault="005860AD" w:rsidP="00916F23">
      <w:pPr>
        <w:autoSpaceDE w:val="0"/>
        <w:autoSpaceDN w:val="0"/>
        <w:ind w:firstLine="539"/>
        <w:jc w:val="both"/>
        <w:rPr>
          <w:b/>
          <w:bCs/>
          <w:i/>
          <w:iCs/>
        </w:rPr>
      </w:pPr>
      <w:r w:rsidRPr="004A0E13">
        <w:rPr>
          <w:b/>
          <w:bCs/>
          <w:i/>
          <w:iCs/>
        </w:rPr>
        <w:t>Заявки на приобретение Биржевых облигаций направляются Участниками торгов в адрес Андеррайтера.</w:t>
      </w:r>
    </w:p>
    <w:p w14:paraId="0DF8A7B1" w14:textId="77777777" w:rsidR="005860AD" w:rsidRPr="004A0E13" w:rsidRDefault="005860AD" w:rsidP="00916F23">
      <w:pPr>
        <w:autoSpaceDE w:val="0"/>
        <w:autoSpaceDN w:val="0"/>
        <w:ind w:firstLine="539"/>
        <w:jc w:val="both"/>
        <w:rPr>
          <w:b/>
          <w:bCs/>
          <w:i/>
          <w:iCs/>
        </w:rPr>
      </w:pPr>
      <w:r w:rsidRPr="004A0E13">
        <w:rPr>
          <w:b/>
          <w:bCs/>
          <w:i/>
          <w:iCs/>
        </w:rPr>
        <w:t>Заявка на приобретение должна содержать следующие значимые условия:</w:t>
      </w:r>
    </w:p>
    <w:p w14:paraId="1745E4EE" w14:textId="77777777" w:rsidR="005860AD" w:rsidRPr="004A0E13" w:rsidRDefault="005860AD" w:rsidP="00916F23">
      <w:pPr>
        <w:numPr>
          <w:ilvl w:val="0"/>
          <w:numId w:val="4"/>
        </w:numPr>
        <w:autoSpaceDE w:val="0"/>
        <w:autoSpaceDN w:val="0"/>
        <w:ind w:left="0" w:firstLine="539"/>
        <w:jc w:val="both"/>
        <w:rPr>
          <w:b/>
          <w:bCs/>
          <w:i/>
          <w:iCs/>
        </w:rPr>
      </w:pPr>
      <w:r w:rsidRPr="004A0E13">
        <w:rPr>
          <w:b/>
          <w:bCs/>
          <w:i/>
          <w:iCs/>
        </w:rPr>
        <w:t>цена приобретения;</w:t>
      </w:r>
    </w:p>
    <w:p w14:paraId="6F6C37B4" w14:textId="77777777" w:rsidR="005860AD" w:rsidRPr="004A0E13" w:rsidRDefault="005860AD" w:rsidP="00916F23">
      <w:pPr>
        <w:numPr>
          <w:ilvl w:val="0"/>
          <w:numId w:val="4"/>
        </w:numPr>
        <w:autoSpaceDE w:val="0"/>
        <w:autoSpaceDN w:val="0"/>
        <w:ind w:left="0" w:firstLine="539"/>
        <w:jc w:val="both"/>
        <w:rPr>
          <w:b/>
          <w:bCs/>
          <w:i/>
          <w:iCs/>
        </w:rPr>
      </w:pPr>
      <w:r w:rsidRPr="004A0E13">
        <w:rPr>
          <w:b/>
          <w:bCs/>
          <w:i/>
          <w:iCs/>
        </w:rPr>
        <w:t>количество Биржевых облигаций;</w:t>
      </w:r>
    </w:p>
    <w:p w14:paraId="25A1EBE7" w14:textId="77777777" w:rsidR="005860AD" w:rsidRPr="004A0E13" w:rsidRDefault="005860AD" w:rsidP="00916F23">
      <w:pPr>
        <w:numPr>
          <w:ilvl w:val="0"/>
          <w:numId w:val="4"/>
        </w:numPr>
        <w:autoSpaceDE w:val="0"/>
        <w:autoSpaceDN w:val="0"/>
        <w:ind w:left="0" w:firstLine="539"/>
        <w:jc w:val="both"/>
        <w:rPr>
          <w:b/>
          <w:bCs/>
          <w:i/>
          <w:iCs/>
        </w:rPr>
      </w:pPr>
      <w:r w:rsidRPr="004A0E13">
        <w:rPr>
          <w:b/>
          <w:bCs/>
          <w:i/>
          <w:iCs/>
        </w:rPr>
        <w:t xml:space="preserve">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w:t>
      </w:r>
      <w:r w:rsidRPr="004A0E13">
        <w:rPr>
          <w:b/>
          <w:bCs/>
          <w:i/>
          <w:iCs/>
        </w:rPr>
        <w:lastRenderedPageBreak/>
        <w:t>обеспечения, а надлежащей датой исполнения сделки с ценными бумагами является дата заключения сделки;</w:t>
      </w:r>
    </w:p>
    <w:p w14:paraId="4FE3CBF7" w14:textId="77777777" w:rsidR="005860AD" w:rsidRPr="004A0E13" w:rsidRDefault="005860AD" w:rsidP="00916F23">
      <w:pPr>
        <w:numPr>
          <w:ilvl w:val="0"/>
          <w:numId w:val="4"/>
        </w:numPr>
        <w:autoSpaceDE w:val="0"/>
        <w:autoSpaceDN w:val="0"/>
        <w:ind w:left="0" w:firstLine="539"/>
        <w:jc w:val="both"/>
        <w:rPr>
          <w:b/>
          <w:bCs/>
          <w:i/>
          <w:iCs/>
        </w:rPr>
      </w:pPr>
      <w:r w:rsidRPr="004A0E13">
        <w:rPr>
          <w:b/>
          <w:bCs/>
          <w:i/>
          <w:iCs/>
        </w:rPr>
        <w:t>прочие параметры в соответствии с Правилами Биржи.</w:t>
      </w:r>
    </w:p>
    <w:p w14:paraId="7114B4C5" w14:textId="77777777" w:rsidR="005860AD" w:rsidRPr="004A0E13" w:rsidRDefault="005860AD" w:rsidP="00916F23">
      <w:pPr>
        <w:autoSpaceDE w:val="0"/>
        <w:autoSpaceDN w:val="0"/>
        <w:ind w:firstLine="539"/>
        <w:jc w:val="both"/>
        <w:rPr>
          <w:b/>
          <w:bCs/>
          <w:i/>
          <w:iCs/>
        </w:rPr>
      </w:pPr>
      <w:r w:rsidRPr="004A0E13">
        <w:rPr>
          <w:b/>
          <w:bCs/>
          <w:i/>
          <w:iCs/>
        </w:rPr>
        <w:t>В качестве цены приобретения должна быть указана Цена размещения Биржевых облигаций, установленная в соответствии с Программой.</w:t>
      </w:r>
    </w:p>
    <w:p w14:paraId="4267D4F0" w14:textId="77777777" w:rsidR="005860AD" w:rsidRPr="004A0E13" w:rsidRDefault="005860AD" w:rsidP="00916F23">
      <w:pPr>
        <w:autoSpaceDE w:val="0"/>
        <w:autoSpaceDN w:val="0"/>
        <w:ind w:firstLine="539"/>
        <w:jc w:val="both"/>
        <w:rPr>
          <w:b/>
          <w:bCs/>
          <w:i/>
          <w:iCs/>
        </w:rPr>
      </w:pPr>
      <w:r w:rsidRPr="004A0E13">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2460E045" w14:textId="77777777" w:rsidR="005860AD" w:rsidRPr="004A0E13" w:rsidRDefault="005860AD" w:rsidP="00916F23">
      <w:pPr>
        <w:autoSpaceDE w:val="0"/>
        <w:autoSpaceDN w:val="0"/>
        <w:ind w:firstLine="539"/>
        <w:jc w:val="both"/>
        <w:rPr>
          <w:b/>
          <w:bCs/>
          <w:i/>
          <w:iCs/>
        </w:rPr>
      </w:pPr>
      <w:r w:rsidRPr="004A0E13">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B36572">
        <w:rPr>
          <w:b/>
          <w:bCs/>
          <w:i/>
          <w:iCs/>
        </w:rPr>
        <w:t>,</w:t>
      </w:r>
      <w:r w:rsidRPr="00B36572">
        <w:t xml:space="preserve"> </w:t>
      </w:r>
      <w:r w:rsidRPr="005864C4">
        <w:rPr>
          <w:b/>
          <w:bCs/>
          <w:i/>
          <w:iCs/>
        </w:rPr>
        <w:t>а т</w:t>
      </w:r>
      <w:r w:rsidRPr="00B36572">
        <w:rPr>
          <w:b/>
          <w:bCs/>
          <w:i/>
          <w:iCs/>
        </w:rPr>
        <w:t>акже суммы НКД, рассчитанного в соответствии с п. 8.4 Программы п. 8.8.4 Проспекта.</w:t>
      </w:r>
    </w:p>
    <w:p w14:paraId="33886BD1" w14:textId="77777777" w:rsidR="005860AD" w:rsidRPr="004A0E13" w:rsidRDefault="005860AD" w:rsidP="00916F23">
      <w:pPr>
        <w:widowControl w:val="0"/>
        <w:autoSpaceDE w:val="0"/>
        <w:autoSpaceDN w:val="0"/>
        <w:adjustRightInd w:val="0"/>
        <w:ind w:firstLine="539"/>
        <w:jc w:val="both"/>
        <w:rPr>
          <w:b/>
          <w:bCs/>
          <w:i/>
          <w:iCs/>
          <w:lang w:eastAsia="ru-RU"/>
        </w:rPr>
      </w:pPr>
      <w:r w:rsidRPr="004A0E13">
        <w:rPr>
          <w:b/>
          <w:bCs/>
          <w:i/>
          <w:iCs/>
          <w:lang w:eastAsia="ru-RU"/>
        </w:rPr>
        <w:t>Заявки, не соответствующие изложенным выше требованиям, не принимаются.</w:t>
      </w:r>
    </w:p>
    <w:p w14:paraId="139D05F9" w14:textId="77777777" w:rsidR="005860AD" w:rsidRPr="004A0E13" w:rsidRDefault="005860AD" w:rsidP="00916F23">
      <w:pPr>
        <w:autoSpaceDE w:val="0"/>
        <w:autoSpaceDN w:val="0"/>
        <w:ind w:firstLine="539"/>
        <w:jc w:val="both"/>
        <w:rPr>
          <w:b/>
          <w:bCs/>
          <w:i/>
          <w:iCs/>
        </w:rPr>
      </w:pPr>
      <w:r w:rsidRPr="004A0E13">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r w:rsidR="00F05BD7">
        <w:rPr>
          <w:b/>
          <w:bCs/>
          <w:i/>
          <w:iCs/>
        </w:rPr>
        <w:t xml:space="preserve">, </w:t>
      </w:r>
      <w:r w:rsidR="00F05BD7" w:rsidRPr="00192BA0">
        <w:rPr>
          <w:b/>
          <w:bCs/>
          <w:i/>
          <w:iCs/>
        </w:rPr>
        <w:t>рассчитанного в соответствии с п. 8.4 Программы п. 8.8.4 Проспекта</w:t>
      </w:r>
      <w:r w:rsidRPr="004A0E13">
        <w:rPr>
          <w:b/>
          <w:bCs/>
          <w:i/>
          <w:iCs/>
        </w:rPr>
        <w:t>.</w:t>
      </w:r>
    </w:p>
    <w:p w14:paraId="09FADB28" w14:textId="77777777" w:rsidR="005860AD" w:rsidRPr="004A0E13" w:rsidRDefault="005860AD" w:rsidP="00916F23">
      <w:pPr>
        <w:autoSpaceDE w:val="0"/>
        <w:autoSpaceDN w:val="0"/>
        <w:ind w:firstLine="539"/>
        <w:jc w:val="both"/>
        <w:rPr>
          <w:b/>
          <w:bCs/>
          <w:i/>
          <w:iCs/>
        </w:rPr>
      </w:pPr>
      <w:r w:rsidRPr="004A0E13">
        <w:rPr>
          <w:b/>
          <w:bCs/>
          <w:i/>
          <w:iCs/>
        </w:rPr>
        <w:t>Приобретение Биржевых облигаций Эмитента в ходе их размещения не может быть осуществлено за счет Эмитента.</w:t>
      </w:r>
    </w:p>
    <w:p w14:paraId="77B63BC2" w14:textId="77777777" w:rsidR="005860AD" w:rsidRPr="004A0E13" w:rsidRDefault="005860AD" w:rsidP="00916F23">
      <w:pPr>
        <w:autoSpaceDE w:val="0"/>
        <w:autoSpaceDN w:val="0"/>
        <w:adjustRightInd w:val="0"/>
        <w:ind w:firstLine="539"/>
        <w:jc w:val="both"/>
        <w:rPr>
          <w:bCs/>
        </w:rPr>
      </w:pPr>
    </w:p>
    <w:p w14:paraId="251F8474" w14:textId="77777777" w:rsidR="005860AD" w:rsidRPr="004A0E13" w:rsidRDefault="005860AD" w:rsidP="00916F23">
      <w:pPr>
        <w:autoSpaceDE w:val="0"/>
        <w:autoSpaceDN w:val="0"/>
        <w:adjustRightInd w:val="0"/>
        <w:ind w:firstLine="539"/>
        <w:jc w:val="both"/>
        <w:rPr>
          <w:b/>
          <w:bCs/>
          <w:i/>
          <w:iCs/>
        </w:rPr>
      </w:pPr>
      <w:r w:rsidRPr="004A0E13">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5291D19" w14:textId="77777777" w:rsidR="005860AD" w:rsidRDefault="00E12594" w:rsidP="00916F23">
      <w:pPr>
        <w:autoSpaceDE w:val="0"/>
        <w:autoSpaceDN w:val="0"/>
        <w:adjustRightInd w:val="0"/>
        <w:ind w:firstLine="567"/>
        <w:jc w:val="both"/>
        <w:rPr>
          <w:b/>
          <w:bCs/>
          <w:i/>
          <w:iCs/>
          <w:lang w:eastAsia="ru-RU"/>
        </w:rPr>
      </w:pPr>
      <w:r>
        <w:rPr>
          <w:b/>
          <w:bCs/>
          <w:i/>
          <w:iCs/>
          <w:lang w:eastAsia="ru-RU"/>
        </w:rPr>
        <w:t>Эмитент или Андеррайтер не намереваются заключать предварительные договоры.</w:t>
      </w:r>
    </w:p>
    <w:p w14:paraId="554E2272" w14:textId="77777777" w:rsidR="005860AD" w:rsidRDefault="005860AD" w:rsidP="00916F23">
      <w:pPr>
        <w:autoSpaceDE w:val="0"/>
        <w:autoSpaceDN w:val="0"/>
        <w:adjustRightInd w:val="0"/>
        <w:ind w:firstLine="567"/>
        <w:jc w:val="both"/>
        <w:rPr>
          <w:b/>
          <w:bCs/>
          <w:i/>
          <w:iCs/>
          <w:lang w:eastAsia="ru-RU"/>
        </w:rPr>
      </w:pPr>
    </w:p>
    <w:p w14:paraId="318C4B81" w14:textId="77777777" w:rsidR="000252BF" w:rsidRPr="004A0E13" w:rsidRDefault="00E12594" w:rsidP="00916F23">
      <w:pPr>
        <w:autoSpaceDE w:val="0"/>
        <w:autoSpaceDN w:val="0"/>
        <w:adjustRightInd w:val="0"/>
        <w:ind w:firstLine="567"/>
        <w:jc w:val="both"/>
        <w:rPr>
          <w:b/>
          <w:bCs/>
          <w:i/>
          <w:iCs/>
          <w:lang w:eastAsia="ru-RU"/>
        </w:rPr>
      </w:pPr>
      <w:r>
        <w:rPr>
          <w:b/>
          <w:bCs/>
          <w:i/>
          <w:iCs/>
          <w:lang w:eastAsia="ru-RU"/>
        </w:rPr>
        <w:t>4</w:t>
      </w:r>
      <w:r w:rsidR="000252BF" w:rsidRPr="004A0E13">
        <w:rPr>
          <w:b/>
          <w:bCs/>
          <w:i/>
          <w:iCs/>
          <w:lang w:eastAsia="ru-RU"/>
        </w:rPr>
        <w:t>) Размещение Биржевых облигаций дополнительного выпуска в форме Аукциона (для размещения дополнительных выпусков):</w:t>
      </w:r>
    </w:p>
    <w:p w14:paraId="6E395067" w14:textId="77777777" w:rsidR="000252BF" w:rsidRPr="004A0E13" w:rsidRDefault="000252BF" w:rsidP="00916F23">
      <w:pPr>
        <w:autoSpaceDE w:val="0"/>
        <w:autoSpaceDN w:val="0"/>
        <w:adjustRightInd w:val="0"/>
        <w:ind w:firstLine="567"/>
        <w:jc w:val="both"/>
        <w:rPr>
          <w:b/>
          <w:bCs/>
          <w:i/>
          <w:iCs/>
          <w:lang w:eastAsia="ru-RU"/>
        </w:rPr>
      </w:pPr>
    </w:p>
    <w:p w14:paraId="27CE76A1"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4A0E13">
        <w:t xml:space="preserve"> </w:t>
      </w:r>
      <w:r w:rsidRPr="004A0E13">
        <w:rPr>
          <w:b/>
          <w:bCs/>
          <w:i/>
          <w:iCs/>
          <w:lang w:eastAsia="ru-RU"/>
        </w:rPr>
        <w:t>дополнительного выпуска, определенной на Аукционе.</w:t>
      </w:r>
    </w:p>
    <w:p w14:paraId="36A9D807"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2CD160B5"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Аукцион начинается и заканчивается в дату начала размещения Биржевых облигаций дополнительного выпуска.</w:t>
      </w:r>
    </w:p>
    <w:p w14:paraId="7777C343"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4A0E13">
        <w:t xml:space="preserve"> </w:t>
      </w:r>
      <w:r w:rsidRPr="004A0E13">
        <w:rPr>
          <w:b/>
          <w:bCs/>
          <w:i/>
          <w:iCs/>
          <w:lang w:eastAsia="ru-RU"/>
        </w:rPr>
        <w:t>дополнительного выпуска.</w:t>
      </w:r>
    </w:p>
    <w:p w14:paraId="488AD46E"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4A0E13">
        <w:t xml:space="preserve"> </w:t>
      </w:r>
      <w:r w:rsidRPr="004A0E13">
        <w:rPr>
          <w:b/>
          <w:bCs/>
          <w:i/>
          <w:iCs/>
          <w:lang w:eastAsia="ru-RU"/>
        </w:rPr>
        <w:t>дополнительного выпуска, являющийся Участником торгов, действует самостоятельно.</w:t>
      </w:r>
    </w:p>
    <w:p w14:paraId="110459CE"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EF5DF24" w14:textId="77777777" w:rsidR="000252BF" w:rsidRPr="004A0E13" w:rsidRDefault="000252BF" w:rsidP="00916F23">
      <w:pPr>
        <w:autoSpaceDE w:val="0"/>
        <w:autoSpaceDN w:val="0"/>
        <w:adjustRightInd w:val="0"/>
        <w:ind w:firstLine="567"/>
        <w:jc w:val="both"/>
        <w:rPr>
          <w:bCs/>
          <w:i/>
          <w:iCs/>
          <w:lang w:eastAsia="ru-RU"/>
        </w:rPr>
      </w:pPr>
    </w:p>
    <w:p w14:paraId="697E67D4" w14:textId="77777777" w:rsidR="000252BF" w:rsidRPr="004A0E13" w:rsidRDefault="000252BF" w:rsidP="00916F23">
      <w:pPr>
        <w:autoSpaceDE w:val="0"/>
        <w:autoSpaceDN w:val="0"/>
        <w:adjustRightInd w:val="0"/>
        <w:ind w:firstLine="567"/>
        <w:jc w:val="both"/>
        <w:rPr>
          <w:bCs/>
          <w:iCs/>
          <w:lang w:eastAsia="ru-RU"/>
        </w:rPr>
      </w:pPr>
      <w:r w:rsidRPr="004A0E13">
        <w:rPr>
          <w:bCs/>
          <w:iCs/>
          <w:lang w:eastAsia="ru-RU"/>
        </w:rPr>
        <w:t>Порядок и способ подачи (направления) заявок:</w:t>
      </w:r>
    </w:p>
    <w:p w14:paraId="316224AE"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день проведения Аукциона в период сбора заявок на приобретение Биржевых облигаций</w:t>
      </w:r>
      <w:r w:rsidRPr="004A0E13">
        <w:t xml:space="preserve"> </w:t>
      </w:r>
      <w:r w:rsidRPr="004A0E13">
        <w:rPr>
          <w:b/>
          <w:bCs/>
          <w:i/>
          <w:iCs/>
          <w:lang w:eastAsia="ru-RU"/>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14:paraId="1D25F9EF" w14:textId="77777777" w:rsidR="000252BF" w:rsidRPr="004A0E13" w:rsidRDefault="000252BF" w:rsidP="00916F23">
      <w:pPr>
        <w:autoSpaceDE w:val="0"/>
        <w:autoSpaceDN w:val="0"/>
        <w:adjustRightInd w:val="0"/>
        <w:ind w:firstLine="567"/>
        <w:jc w:val="both"/>
        <w:rPr>
          <w:b/>
          <w:bCs/>
          <w:i/>
          <w:iCs/>
          <w:lang w:eastAsia="ru-RU"/>
        </w:rPr>
      </w:pPr>
    </w:p>
    <w:p w14:paraId="54F20DAE"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Заявка на приобретение Биржевых облигаций дополнительного выпуска должна содержать следующие значимые условия:</w:t>
      </w:r>
    </w:p>
    <w:p w14:paraId="6503AD77" w14:textId="77777777" w:rsidR="000252BF" w:rsidRPr="004A0E13" w:rsidRDefault="000252BF" w:rsidP="00916F23">
      <w:pPr>
        <w:numPr>
          <w:ilvl w:val="0"/>
          <w:numId w:val="23"/>
        </w:numPr>
        <w:tabs>
          <w:tab w:val="left" w:pos="851"/>
        </w:tabs>
        <w:autoSpaceDE w:val="0"/>
        <w:autoSpaceDN w:val="0"/>
        <w:adjustRightInd w:val="0"/>
        <w:ind w:left="709" w:firstLine="0"/>
        <w:jc w:val="both"/>
        <w:rPr>
          <w:b/>
          <w:i/>
          <w:lang w:eastAsia="ru-RU"/>
        </w:rPr>
      </w:pPr>
      <w:r w:rsidRPr="004A0E13">
        <w:rPr>
          <w:b/>
          <w:i/>
          <w:lang w:eastAsia="ru-RU"/>
        </w:rPr>
        <w:t>цена приобретения (</w:t>
      </w:r>
      <w:r w:rsidRPr="004A0E13">
        <w:rPr>
          <w:b/>
          <w:bCs/>
          <w:i/>
          <w:iCs/>
          <w:lang w:eastAsia="ru-RU"/>
        </w:rPr>
        <w:t>в процентах к непогашенной части номинальной стоимости Биржевых облигаций с точностью до сотой доли процента</w:t>
      </w:r>
      <w:r w:rsidRPr="004A0E13">
        <w:rPr>
          <w:b/>
          <w:i/>
          <w:lang w:eastAsia="ru-RU"/>
        </w:rPr>
        <w:t xml:space="preserve">); </w:t>
      </w:r>
    </w:p>
    <w:p w14:paraId="5922A597" w14:textId="77777777" w:rsidR="000252BF" w:rsidRPr="004A0E13" w:rsidRDefault="000252BF" w:rsidP="00916F23">
      <w:pPr>
        <w:numPr>
          <w:ilvl w:val="0"/>
          <w:numId w:val="23"/>
        </w:numPr>
        <w:tabs>
          <w:tab w:val="left" w:pos="851"/>
        </w:tabs>
        <w:autoSpaceDE w:val="0"/>
        <w:autoSpaceDN w:val="0"/>
        <w:adjustRightInd w:val="0"/>
        <w:ind w:left="709" w:firstLine="0"/>
        <w:jc w:val="both"/>
        <w:rPr>
          <w:b/>
          <w:i/>
          <w:lang w:eastAsia="ru-RU"/>
        </w:rPr>
      </w:pPr>
      <w:r w:rsidRPr="004A0E13">
        <w:rPr>
          <w:b/>
          <w:i/>
          <w:lang w:eastAsia="ru-RU"/>
        </w:rPr>
        <w:t>количество Биржевых облигаций</w:t>
      </w:r>
      <w:r w:rsidRPr="004A0E13">
        <w:t xml:space="preserve"> </w:t>
      </w:r>
      <w:r w:rsidRPr="004A0E13">
        <w:rPr>
          <w:b/>
          <w:i/>
          <w:lang w:eastAsia="ru-RU"/>
        </w:rPr>
        <w:t>дополнительного выпуска;</w:t>
      </w:r>
    </w:p>
    <w:p w14:paraId="21377942" w14:textId="77777777" w:rsidR="000252BF" w:rsidRPr="004A0E13" w:rsidRDefault="000252BF" w:rsidP="00916F23">
      <w:pPr>
        <w:pStyle w:val="aff"/>
        <w:numPr>
          <w:ilvl w:val="0"/>
          <w:numId w:val="23"/>
        </w:numPr>
        <w:tabs>
          <w:tab w:val="left" w:pos="851"/>
        </w:tabs>
        <w:ind w:left="709" w:firstLine="0"/>
        <w:jc w:val="both"/>
        <w:rPr>
          <w:b/>
          <w:bCs/>
          <w:i/>
          <w:iCs/>
          <w:lang w:eastAsia="ru-RU"/>
        </w:rPr>
      </w:pPr>
      <w:r w:rsidRPr="004A0E13">
        <w:rPr>
          <w:b/>
          <w:bCs/>
          <w:i/>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833A5ED" w14:textId="77777777" w:rsidR="000252BF" w:rsidRPr="004A0E13" w:rsidRDefault="000252BF" w:rsidP="00916F23">
      <w:pPr>
        <w:numPr>
          <w:ilvl w:val="0"/>
          <w:numId w:val="23"/>
        </w:numPr>
        <w:tabs>
          <w:tab w:val="left" w:pos="851"/>
        </w:tabs>
        <w:autoSpaceDE w:val="0"/>
        <w:autoSpaceDN w:val="0"/>
        <w:adjustRightInd w:val="0"/>
        <w:ind w:left="709" w:firstLine="0"/>
        <w:jc w:val="both"/>
        <w:rPr>
          <w:b/>
          <w:bCs/>
          <w:i/>
          <w:iCs/>
          <w:lang w:eastAsia="ru-RU"/>
        </w:rPr>
      </w:pPr>
      <w:r w:rsidRPr="004A0E13">
        <w:rPr>
          <w:b/>
          <w:bCs/>
          <w:i/>
          <w:iCs/>
          <w:lang w:eastAsia="ru-RU"/>
        </w:rPr>
        <w:t>прочие параметры в соответствии с Правилами Биржи.</w:t>
      </w:r>
    </w:p>
    <w:p w14:paraId="207163D8" w14:textId="77777777" w:rsidR="000252BF" w:rsidRPr="004A0E13" w:rsidRDefault="000252BF" w:rsidP="00916F23">
      <w:pPr>
        <w:autoSpaceDE w:val="0"/>
        <w:autoSpaceDN w:val="0"/>
        <w:adjustRightInd w:val="0"/>
        <w:ind w:firstLine="567"/>
        <w:jc w:val="both"/>
        <w:rPr>
          <w:b/>
          <w:bCs/>
          <w:i/>
          <w:iCs/>
          <w:lang w:eastAsia="ru-RU"/>
        </w:rPr>
      </w:pPr>
    </w:p>
    <w:p w14:paraId="39101AC7"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качестве цены приобретения должна быть указана та цена размещения, по которой покупатель готов приобрести Биржевые облигации</w:t>
      </w:r>
      <w:r w:rsidRPr="004A0E13">
        <w:t xml:space="preserve"> </w:t>
      </w:r>
      <w:r w:rsidRPr="004A0E13">
        <w:rPr>
          <w:b/>
          <w:bCs/>
          <w:i/>
          <w:iCs/>
          <w:lang w:eastAsia="ru-RU"/>
        </w:rPr>
        <w:t>дополнительного выпуска.</w:t>
      </w:r>
    </w:p>
    <w:p w14:paraId="39E01ECF"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4A0E13">
        <w:t xml:space="preserve"> </w:t>
      </w:r>
      <w:r w:rsidRPr="004A0E13">
        <w:rPr>
          <w:b/>
          <w:bCs/>
          <w:i/>
          <w:iCs/>
          <w:lang w:eastAsia="ru-RU"/>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14:paraId="660AAEDC"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При этом денежные средства должны быть зарезервированы на торговых счетах Участников торгов в </w:t>
      </w:r>
      <w:r w:rsidRPr="004A0E13">
        <w:rPr>
          <w:b/>
          <w:i/>
          <w:lang w:eastAsia="ru-RU"/>
        </w:rPr>
        <w:t>НРД</w:t>
      </w:r>
      <w:r w:rsidRPr="004A0E13">
        <w:rPr>
          <w:i/>
          <w:lang w:eastAsia="ru-RU"/>
        </w:rPr>
        <w:t xml:space="preserve"> </w:t>
      </w:r>
      <w:r w:rsidRPr="004A0E13">
        <w:rPr>
          <w:b/>
          <w:bCs/>
          <w:i/>
          <w:iCs/>
          <w:lang w:eastAsia="ru-RU"/>
        </w:rPr>
        <w:t>в сумме, достаточной для полной оплаты Биржевых облигаций</w:t>
      </w:r>
      <w:r w:rsidRPr="004A0E13">
        <w:t xml:space="preserve"> </w:t>
      </w:r>
      <w:r w:rsidRPr="004A0E13">
        <w:rPr>
          <w:b/>
          <w:bCs/>
          <w:i/>
          <w:iCs/>
          <w:lang w:eastAsia="ru-RU"/>
        </w:rPr>
        <w:t>дополнительного выпуска, указанных в заявках на приобретение Биржевых облигаций</w:t>
      </w:r>
      <w:r w:rsidRPr="004A0E13">
        <w:t xml:space="preserve"> </w:t>
      </w:r>
      <w:r w:rsidRPr="004A0E13">
        <w:rPr>
          <w:b/>
          <w:bCs/>
          <w:i/>
          <w:iCs/>
          <w:lang w:eastAsia="ru-RU"/>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14:paraId="42E30896" w14:textId="77777777" w:rsidR="000252BF" w:rsidRPr="004A0E13" w:rsidRDefault="000252BF" w:rsidP="00916F23">
      <w:pPr>
        <w:ind w:firstLine="567"/>
        <w:jc w:val="both"/>
      </w:pPr>
    </w:p>
    <w:p w14:paraId="1ACD3417"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Заявки, не соответствующие изложенным выше требованиям, к участию в Аукционе не допускаются. </w:t>
      </w:r>
    </w:p>
    <w:p w14:paraId="4D5428C7"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По окончании периода сбора заявок на Аукцион Участники торгов не могут снять поданные ими заявки.</w:t>
      </w:r>
    </w:p>
    <w:p w14:paraId="30AD2CA4"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7E965AF4"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692C3880"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На основании анализа заявок, поданных в ходе Аукциона заявок на приобретение Биржевых облигаций</w:t>
      </w:r>
      <w:r w:rsidRPr="004A0E13">
        <w:t xml:space="preserve"> </w:t>
      </w:r>
      <w:r w:rsidRPr="004A0E13">
        <w:rPr>
          <w:b/>
          <w:bCs/>
          <w:i/>
          <w:iCs/>
          <w:lang w:eastAsia="ru-RU"/>
        </w:rPr>
        <w:t>дополнительного выпуска, Эмитент устанавливает единую цену размещения Биржевых облигаций</w:t>
      </w:r>
      <w:r w:rsidRPr="004A0E13">
        <w:t xml:space="preserve"> </w:t>
      </w:r>
      <w:r w:rsidRPr="004A0E13">
        <w:rPr>
          <w:b/>
          <w:bCs/>
          <w:i/>
          <w:iCs/>
          <w:lang w:eastAsia="ru-RU"/>
        </w:rPr>
        <w:t xml:space="preserve">дополнительного выпуска. </w:t>
      </w:r>
    </w:p>
    <w:p w14:paraId="60807C10"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3C244B6D"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Эмитент сообщает о принятом решении Бирже одновременно с опубликованием сообщения о цене размещения в </w:t>
      </w:r>
      <w:r w:rsidR="00361039">
        <w:rPr>
          <w:b/>
          <w:bCs/>
          <w:i/>
          <w:iCs/>
          <w:lang w:eastAsia="ru-RU"/>
        </w:rPr>
        <w:t>л</w:t>
      </w:r>
      <w:r w:rsidRPr="004A0E13">
        <w:rPr>
          <w:b/>
          <w:bCs/>
          <w:i/>
          <w:iCs/>
          <w:lang w:eastAsia="ru-RU"/>
        </w:rPr>
        <w:t xml:space="preserve">енте новостей. Информация о цене размещения раскрывается Эмитентом в порядке, описанном в п. 11 Программы </w:t>
      </w:r>
      <w:r w:rsidRPr="004A0E13">
        <w:rPr>
          <w:b/>
          <w:bCs/>
          <w:i/>
          <w:iCs/>
        </w:rPr>
        <w:t>и п.8.11 Проспекта</w:t>
      </w:r>
      <w:r w:rsidRPr="004A0E13">
        <w:rPr>
          <w:b/>
          <w:bCs/>
          <w:i/>
          <w:iCs/>
          <w:lang w:eastAsia="ru-RU"/>
        </w:rPr>
        <w:t>.</w:t>
      </w:r>
    </w:p>
    <w:p w14:paraId="576E77BA"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После опубликования в </w:t>
      </w:r>
      <w:r w:rsidR="00361039">
        <w:rPr>
          <w:b/>
          <w:bCs/>
          <w:i/>
          <w:iCs/>
          <w:lang w:eastAsia="ru-RU"/>
        </w:rPr>
        <w:t>л</w:t>
      </w:r>
      <w:r w:rsidRPr="004A0E13">
        <w:rPr>
          <w:b/>
          <w:bCs/>
          <w:i/>
          <w:iCs/>
          <w:lang w:eastAsia="ru-RU"/>
        </w:rPr>
        <w:t>енте новостей сообщения о цене размещения, Эмитент информирует Андеррайтера.</w:t>
      </w:r>
    </w:p>
    <w:p w14:paraId="43F40053"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02BD3D42"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Очередность удовлетворения заявок на покупку Биржевых облигаций</w:t>
      </w:r>
      <w:r w:rsidRPr="004A0E13">
        <w:t xml:space="preserve"> </w:t>
      </w:r>
      <w:r w:rsidRPr="004A0E13">
        <w:rPr>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w:t>
      </w:r>
      <w:r w:rsidRPr="004A0E13">
        <w:rPr>
          <w:b/>
          <w:bCs/>
          <w:i/>
          <w:iCs/>
          <w:lang w:eastAsia="ru-RU"/>
        </w:rPr>
        <w:lastRenderedPageBreak/>
        <w:t xml:space="preserve">поданные ранее по времени. Размер заявки на покупку Биржевых облигаций дополнительного выпуска на Аукционе не влияет на ее приоритет. </w:t>
      </w:r>
    </w:p>
    <w:p w14:paraId="30E3BCEF"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4A0E13">
        <w:t xml:space="preserve"> </w:t>
      </w:r>
      <w:r w:rsidRPr="004A0E13">
        <w:rPr>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4A0E13">
        <w:t xml:space="preserve"> </w:t>
      </w:r>
      <w:r w:rsidRPr="004A0E13">
        <w:rPr>
          <w:b/>
          <w:bCs/>
          <w:i/>
          <w:iCs/>
          <w:lang w:eastAsia="ru-RU"/>
        </w:rPr>
        <w:t>дополнительного выпуска. Неудовлетворенные заявки Участников торгов снимаются (отклоняются).</w:t>
      </w:r>
    </w:p>
    <w:p w14:paraId="2BD3D9E5"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4A0E13">
        <w:t xml:space="preserve"> </w:t>
      </w:r>
      <w:r w:rsidRPr="004A0E13">
        <w:rPr>
          <w:b/>
          <w:bCs/>
          <w:i/>
          <w:iCs/>
          <w:lang w:eastAsia="ru-RU"/>
        </w:rPr>
        <w:t>дополнительного выпуска удовлетворяются Андеррайтером в полном объеме в случае, если количество Биржевых облигаций</w:t>
      </w:r>
      <w:r w:rsidRPr="004A0E13">
        <w:t xml:space="preserve"> </w:t>
      </w:r>
      <w:r w:rsidRPr="004A0E13">
        <w:rPr>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4A0E13">
        <w:t xml:space="preserve"> </w:t>
      </w:r>
      <w:r w:rsidRPr="004A0E13">
        <w:rPr>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4A0E13">
        <w:t xml:space="preserve"> </w:t>
      </w:r>
      <w:r w:rsidRPr="004A0E13">
        <w:rPr>
          <w:b/>
          <w:bCs/>
          <w:i/>
          <w:iCs/>
          <w:lang w:eastAsia="ru-RU"/>
        </w:rPr>
        <w:t>дополнительного выпуска, оставшихся неразмещёнными, то данная заявка на приобретение Биржевых облигаций</w:t>
      </w:r>
      <w:r w:rsidRPr="004A0E13">
        <w:t xml:space="preserve"> </w:t>
      </w:r>
      <w:r w:rsidRPr="004A0E13">
        <w:rPr>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4A0E13">
        <w:t xml:space="preserve"> </w:t>
      </w:r>
      <w:r w:rsidRPr="004A0E13">
        <w:rPr>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14:paraId="795AF217"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31065CA2"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Условием приема к исполнению заявок на покупку Биржевых облигаций</w:t>
      </w:r>
      <w:r w:rsidRPr="004A0E13">
        <w:t xml:space="preserve"> </w:t>
      </w:r>
      <w:r w:rsidRPr="004A0E13">
        <w:rPr>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w:t>
      </w:r>
      <w:r w:rsidR="00552C8C">
        <w:rPr>
          <w:b/>
          <w:bCs/>
          <w:i/>
          <w:iCs/>
          <w:lang w:eastAsia="ru-RU"/>
        </w:rPr>
        <w:t>Бирже</w:t>
      </w:r>
      <w:r w:rsidR="00552C8C" w:rsidRPr="004A0E13">
        <w:rPr>
          <w:b/>
          <w:bCs/>
          <w:i/>
          <w:iCs/>
          <w:lang w:eastAsia="ru-RU"/>
        </w:rPr>
        <w:t xml:space="preserve"> </w:t>
      </w:r>
      <w:r w:rsidRPr="004A0E13">
        <w:rPr>
          <w:b/>
          <w:bCs/>
          <w:i/>
          <w:iCs/>
          <w:lang w:eastAsia="ru-RU"/>
        </w:rPr>
        <w:t xml:space="preserve">(«Клиринговая организация»). </w:t>
      </w:r>
    </w:p>
    <w:p w14:paraId="5C1C8B7E"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4E20360B" w14:textId="77777777" w:rsidR="000252BF" w:rsidRPr="004A0E13" w:rsidRDefault="000252BF" w:rsidP="00916F23">
      <w:pPr>
        <w:autoSpaceDE w:val="0"/>
        <w:autoSpaceDN w:val="0"/>
        <w:adjustRightInd w:val="0"/>
        <w:ind w:firstLine="567"/>
        <w:jc w:val="both"/>
        <w:rPr>
          <w:bCs/>
          <w:lang w:eastAsia="ru-RU"/>
        </w:rPr>
      </w:pPr>
    </w:p>
    <w:p w14:paraId="44C61299" w14:textId="77777777" w:rsidR="000252BF" w:rsidRPr="004A0E13" w:rsidRDefault="00E12594" w:rsidP="00916F23">
      <w:pPr>
        <w:autoSpaceDE w:val="0"/>
        <w:autoSpaceDN w:val="0"/>
        <w:adjustRightInd w:val="0"/>
        <w:ind w:firstLine="567"/>
        <w:jc w:val="both"/>
        <w:rPr>
          <w:b/>
          <w:i/>
          <w:lang w:eastAsia="ru-RU"/>
        </w:rPr>
      </w:pPr>
      <w:r w:rsidRPr="007D52FB">
        <w:rPr>
          <w:b/>
          <w:bCs/>
          <w:i/>
          <w:iCs/>
          <w:lang w:eastAsia="ru-RU"/>
        </w:rPr>
        <w:t>5</w:t>
      </w:r>
      <w:r w:rsidR="000252BF" w:rsidRPr="007D52FB">
        <w:rPr>
          <w:b/>
          <w:bCs/>
          <w:i/>
          <w:iCs/>
          <w:lang w:eastAsia="ru-RU"/>
        </w:rPr>
        <w:t>)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w:t>
      </w:r>
      <w:r w:rsidR="000252BF" w:rsidRPr="00B2497D">
        <w:rPr>
          <w:b/>
          <w:bCs/>
          <w:i/>
          <w:iCs/>
          <w:lang w:eastAsia="ru-RU"/>
        </w:rPr>
        <w:t xml:space="preserve"> предусмотренных Программой (Размещение по цене размещения путем сбора адресных заявок) (для размещения дополнительных выпусков):</w:t>
      </w:r>
    </w:p>
    <w:p w14:paraId="7DC43FCF" w14:textId="77777777" w:rsidR="000252BF" w:rsidRPr="004A0E13" w:rsidRDefault="000252BF" w:rsidP="00916F23">
      <w:pPr>
        <w:autoSpaceDE w:val="0"/>
        <w:autoSpaceDN w:val="0"/>
        <w:adjustRightInd w:val="0"/>
        <w:ind w:firstLine="567"/>
        <w:jc w:val="both"/>
        <w:rPr>
          <w:b/>
          <w:bCs/>
          <w:i/>
          <w:iCs/>
          <w:lang w:eastAsia="ru-RU"/>
        </w:rPr>
      </w:pPr>
    </w:p>
    <w:p w14:paraId="6CD0EC4C"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В случае размещения Биржевых облигаций дополнительного выпуска по цене размещения путем сбора адресных заявок, </w:t>
      </w:r>
      <w:r w:rsidRPr="004A0E13">
        <w:rPr>
          <w:b/>
          <w:bCs/>
          <w:i/>
          <w:lang w:eastAsia="ru-RU"/>
        </w:rPr>
        <w:t xml:space="preserve">уполномоченный орган управления </w:t>
      </w:r>
      <w:r w:rsidRPr="004A0E13">
        <w:rPr>
          <w:b/>
          <w:bCs/>
          <w:i/>
          <w:iCs/>
          <w:lang w:eastAsia="ru-RU"/>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4A0E13">
        <w:t xml:space="preserve"> </w:t>
      </w:r>
      <w:r w:rsidRPr="004A0E13">
        <w:rPr>
          <w:b/>
          <w:bCs/>
          <w:i/>
          <w:iCs/>
          <w:lang w:eastAsia="ru-RU"/>
        </w:rPr>
        <w:t>дополнительного выпуска. Цена размещения должна быть единой для всех приобретателей Биржевых облигаций</w:t>
      </w:r>
      <w:r w:rsidRPr="004A0E13">
        <w:t xml:space="preserve"> </w:t>
      </w:r>
      <w:r w:rsidRPr="004A0E13">
        <w:rPr>
          <w:b/>
          <w:bCs/>
          <w:i/>
          <w:iCs/>
          <w:lang w:eastAsia="ru-RU"/>
        </w:rPr>
        <w:t xml:space="preserve">дополнительного выпуска. Информация о цене размещения раскрывается Эмитентом в соответствии с п. 11 Программы </w:t>
      </w:r>
      <w:r w:rsidRPr="004A0E13">
        <w:rPr>
          <w:b/>
          <w:bCs/>
          <w:i/>
          <w:iCs/>
        </w:rPr>
        <w:t>и п.8.11 Проспекта</w:t>
      </w:r>
      <w:r w:rsidRPr="004A0E13">
        <w:rPr>
          <w:b/>
          <w:bCs/>
          <w:i/>
          <w:iCs/>
          <w:lang w:eastAsia="ru-RU"/>
        </w:rPr>
        <w:t>. Об определенной цене размещения Эмитент уведомляет Биржу до даты начала размещения Биржевых облигаций</w:t>
      </w:r>
      <w:r w:rsidRPr="004A0E13">
        <w:t xml:space="preserve"> </w:t>
      </w:r>
      <w:r w:rsidRPr="004A0E13">
        <w:rPr>
          <w:b/>
          <w:bCs/>
          <w:i/>
          <w:iCs/>
          <w:lang w:eastAsia="ru-RU"/>
        </w:rPr>
        <w:t xml:space="preserve">дополнительного выпуска. </w:t>
      </w:r>
    </w:p>
    <w:p w14:paraId="26060271"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4F987301" w14:textId="77777777" w:rsidR="000252BF" w:rsidRPr="004A0E13" w:rsidRDefault="000252BF" w:rsidP="00916F23">
      <w:pPr>
        <w:autoSpaceDE w:val="0"/>
        <w:autoSpaceDN w:val="0"/>
        <w:adjustRightInd w:val="0"/>
        <w:ind w:firstLine="567"/>
        <w:jc w:val="both"/>
        <w:rPr>
          <w:b/>
          <w:bCs/>
          <w:i/>
          <w:iCs/>
          <w:lang w:eastAsia="ru-RU"/>
        </w:rPr>
      </w:pPr>
    </w:p>
    <w:p w14:paraId="2680D1EB"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lastRenderedPageBreak/>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4A0E13">
        <w:t xml:space="preserve"> </w:t>
      </w:r>
      <w:r w:rsidRPr="004A0E13">
        <w:rPr>
          <w:b/>
          <w:bCs/>
          <w:i/>
          <w:iCs/>
          <w:lang w:eastAsia="ru-RU"/>
        </w:rPr>
        <w:t>дополнительного выпуска.</w:t>
      </w:r>
    </w:p>
    <w:p w14:paraId="3701F512"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61237F11"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дату начала размещения Участники торгов в течение периода подачи заявок</w:t>
      </w:r>
      <w:r w:rsidRPr="004A0E13">
        <w:rPr>
          <w:b/>
          <w:bCs/>
          <w:lang w:eastAsia="ru-RU"/>
        </w:rPr>
        <w:t xml:space="preserve"> </w:t>
      </w:r>
      <w:r w:rsidRPr="004A0E13">
        <w:rPr>
          <w:b/>
          <w:bCs/>
          <w:i/>
          <w:iCs/>
          <w:lang w:eastAsia="ru-RU"/>
        </w:rPr>
        <w:t>на приобретение Биржевых облигаций</w:t>
      </w:r>
      <w:r w:rsidRPr="004A0E13">
        <w:t xml:space="preserve"> </w:t>
      </w:r>
      <w:r w:rsidRPr="004A0E13">
        <w:rPr>
          <w:b/>
          <w:bCs/>
          <w:i/>
          <w:iCs/>
          <w:lang w:eastAsia="ru-RU"/>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14:paraId="29CE8C9D"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14:paraId="73F529EA"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По окончании периода подачи заявок на приобретение Биржевых облигаций</w:t>
      </w:r>
      <w:r w:rsidRPr="004A0E13">
        <w:t xml:space="preserve"> </w:t>
      </w:r>
      <w:r w:rsidRPr="004A0E13">
        <w:rPr>
          <w:b/>
          <w:bCs/>
          <w:i/>
          <w:iCs/>
          <w:lang w:eastAsia="ru-RU"/>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14:paraId="1F55EFC5"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3EDC127D" w14:textId="77777777" w:rsidR="000252BF" w:rsidRPr="004A0E13" w:rsidRDefault="000252BF" w:rsidP="00916F23">
      <w:pPr>
        <w:autoSpaceDE w:val="0"/>
        <w:autoSpaceDN w:val="0"/>
        <w:adjustRightInd w:val="0"/>
        <w:ind w:firstLine="612"/>
        <w:jc w:val="both"/>
        <w:rPr>
          <w:b/>
          <w:i/>
        </w:rPr>
      </w:pPr>
      <w:r w:rsidRPr="004A0E13">
        <w:rPr>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4A0E13">
        <w:t xml:space="preserve"> </w:t>
      </w:r>
      <w:r w:rsidRPr="004A0E13">
        <w:rPr>
          <w:b/>
          <w:bCs/>
          <w:i/>
          <w:iCs/>
        </w:rPr>
        <w:t>дополнительного выпуска, а также количество Биржевых облигаций</w:t>
      </w:r>
      <w:r w:rsidRPr="004A0E13">
        <w:t xml:space="preserve"> </w:t>
      </w:r>
      <w:r w:rsidRPr="004A0E13">
        <w:rPr>
          <w:b/>
          <w:bCs/>
          <w:i/>
          <w:iCs/>
        </w:rPr>
        <w:t xml:space="preserve">дополнительного выпуска, которые он намеревается продать данным приобретателям и </w:t>
      </w:r>
      <w:r w:rsidRPr="004A0E13">
        <w:rPr>
          <w:b/>
          <w:bCs/>
          <w:i/>
          <w:iCs/>
          <w:lang w:eastAsia="ru-RU"/>
        </w:rPr>
        <w:t xml:space="preserve">передает вышеуказанную информацию Андеррайтеру. Андеррайтер </w:t>
      </w:r>
      <w:r w:rsidRPr="004A0E13">
        <w:rPr>
          <w:b/>
          <w:i/>
          <w:iCs/>
        </w:rPr>
        <w:t>закл</w:t>
      </w:r>
      <w:r w:rsidRPr="004A0E13">
        <w:rPr>
          <w:b/>
          <w:i/>
        </w:rPr>
        <w:t>ючает сделки купли-продажи Биржевых облигаций</w:t>
      </w:r>
      <w:r w:rsidRPr="004A0E13">
        <w:t xml:space="preserve"> </w:t>
      </w:r>
      <w:r w:rsidRPr="004A0E13">
        <w:rPr>
          <w:b/>
          <w:i/>
        </w:rPr>
        <w:t xml:space="preserve">дополнительного выпуска путем подачи в систему торгов </w:t>
      </w:r>
      <w:r w:rsidR="00552C8C">
        <w:rPr>
          <w:b/>
          <w:i/>
        </w:rPr>
        <w:t>Биржи</w:t>
      </w:r>
      <w:r w:rsidR="00552C8C" w:rsidRPr="004A0E13">
        <w:rPr>
          <w:b/>
          <w:i/>
        </w:rPr>
        <w:t xml:space="preserve"> </w:t>
      </w:r>
      <w:r w:rsidRPr="004A0E13">
        <w:rPr>
          <w:b/>
          <w:i/>
        </w:rPr>
        <w:t>встречных заявок по отношению к Заявкам, поданным Участниками торгов, которым Эмитент намеревается продать Биржевые облигации</w:t>
      </w:r>
      <w:r w:rsidRPr="004A0E13">
        <w:t xml:space="preserve"> </w:t>
      </w:r>
      <w:r w:rsidRPr="004A0E13">
        <w:rPr>
          <w:b/>
          <w:i/>
        </w:rPr>
        <w:t xml:space="preserve">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w:t>
      </w:r>
      <w:r w:rsidRPr="000161DA">
        <w:rPr>
          <w:b/>
          <w:i/>
        </w:rPr>
        <w:t>приобретению Биржевых облигаций</w:t>
      </w:r>
      <w:r w:rsidRPr="000161DA">
        <w:t xml:space="preserve"> </w:t>
      </w:r>
      <w:r w:rsidRPr="000161DA">
        <w:rPr>
          <w:b/>
          <w:i/>
        </w:rPr>
        <w:t>дополнительного выпуска за счет потенциального покупателя Биржевых облигаций</w:t>
      </w:r>
      <w:r w:rsidRPr="000161DA">
        <w:t xml:space="preserve"> </w:t>
      </w:r>
      <w:r w:rsidRPr="000161DA">
        <w:rPr>
          <w:b/>
          <w:i/>
        </w:rPr>
        <w:t xml:space="preserve">дополнительного выпуска, не являющегося Участником торгов) </w:t>
      </w:r>
      <w:r w:rsidRPr="000161DA">
        <w:rPr>
          <w:b/>
          <w:bCs/>
          <w:i/>
          <w:iCs/>
          <w:lang w:eastAsia="ru-RU"/>
        </w:rPr>
        <w:t xml:space="preserve">Андеррайтер </w:t>
      </w:r>
      <w:r w:rsidR="00E53106" w:rsidRPr="000161DA">
        <w:rPr>
          <w:b/>
          <w:bCs/>
          <w:i/>
          <w:iCs/>
          <w:lang w:eastAsia="ru-RU"/>
        </w:rPr>
        <w:t xml:space="preserve">или Эмитент </w:t>
      </w:r>
      <w:r w:rsidRPr="000161DA">
        <w:rPr>
          <w:b/>
          <w:bCs/>
          <w:i/>
          <w:iCs/>
          <w:lang w:eastAsia="ru-RU"/>
        </w:rPr>
        <w:t>заключил</w:t>
      </w:r>
      <w:r w:rsidRPr="000161DA">
        <w:rPr>
          <w:b/>
          <w:i/>
        </w:rPr>
        <w:t xml:space="preserve"> Предварительные договоры, в</w:t>
      </w:r>
      <w:r w:rsidRPr="004A0E13">
        <w:rPr>
          <w:b/>
          <w:i/>
        </w:rPr>
        <w:t xml:space="preserve"> соответствии с которыми потенциальный покупатель Биржевых облигаций</w:t>
      </w:r>
      <w:r w:rsidRPr="004A0E13">
        <w:t xml:space="preserve"> </w:t>
      </w:r>
      <w:r w:rsidRPr="004A0E13">
        <w:rPr>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4A0E13">
        <w:t xml:space="preserve"> </w:t>
      </w:r>
      <w:r w:rsidRPr="004A0E13">
        <w:rPr>
          <w:b/>
          <w:i/>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14:paraId="1BBE088C" w14:textId="77777777" w:rsidR="000252BF" w:rsidRPr="004A0E13" w:rsidRDefault="000252BF" w:rsidP="00916F23">
      <w:pPr>
        <w:autoSpaceDE w:val="0"/>
        <w:autoSpaceDN w:val="0"/>
        <w:adjustRightInd w:val="0"/>
        <w:ind w:firstLine="567"/>
        <w:jc w:val="both"/>
        <w:rPr>
          <w:b/>
          <w:bCs/>
          <w:i/>
          <w:iCs/>
          <w:lang w:eastAsia="ru-RU"/>
        </w:rPr>
      </w:pPr>
      <w:r w:rsidRPr="004A0E13">
        <w:rPr>
          <w:b/>
          <w:i/>
          <w:lang w:eastAsia="ru-RU"/>
        </w:rPr>
        <w:t xml:space="preserve">Факт невыставления встречной адресной заявки </w:t>
      </w:r>
      <w:r w:rsidRPr="004A0E13">
        <w:rPr>
          <w:b/>
          <w:bCs/>
          <w:i/>
          <w:iCs/>
          <w:lang w:eastAsia="ru-RU"/>
        </w:rPr>
        <w:t xml:space="preserve">Андеррайтером </w:t>
      </w:r>
      <w:r w:rsidRPr="004A0E13">
        <w:rPr>
          <w:b/>
          <w:i/>
          <w:lang w:eastAsia="ru-RU"/>
        </w:rPr>
        <w:t>будет означать, что Эмитентом было принято решение об отклонении Заявки</w:t>
      </w:r>
      <w:r w:rsidRPr="004A0E13">
        <w:rPr>
          <w:b/>
          <w:bCs/>
          <w:i/>
          <w:iCs/>
          <w:lang w:eastAsia="ru-RU"/>
        </w:rPr>
        <w:t xml:space="preserve">. Неудовлетворенные заявки Участников торгов отклоняются Андеррайтером. </w:t>
      </w:r>
    </w:p>
    <w:p w14:paraId="645AB31B"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Андеррайтер </w:t>
      </w:r>
      <w:r w:rsidRPr="004A0E13">
        <w:rPr>
          <w:b/>
          <w:i/>
          <w:lang w:eastAsia="ru-RU"/>
        </w:rPr>
        <w:t>не направляет Участникам торгов отдельных уведомлений</w:t>
      </w:r>
      <w:r w:rsidRPr="004A0E13">
        <w:rPr>
          <w:b/>
          <w:bCs/>
          <w:i/>
          <w:iCs/>
          <w:lang w:eastAsia="ru-RU"/>
        </w:rPr>
        <w:t xml:space="preserve"> (сообщений) об удовлетворении (об отказе в удовлетворении) заявок.</w:t>
      </w:r>
    </w:p>
    <w:p w14:paraId="06960142" w14:textId="77777777" w:rsidR="00174454" w:rsidRDefault="000252BF" w:rsidP="00916F23">
      <w:pPr>
        <w:autoSpaceDE w:val="0"/>
        <w:autoSpaceDN w:val="0"/>
        <w:adjustRightInd w:val="0"/>
        <w:ind w:firstLine="567"/>
        <w:jc w:val="both"/>
        <w:rPr>
          <w:b/>
          <w:bCs/>
          <w:i/>
          <w:iCs/>
          <w:lang w:eastAsia="ru-RU"/>
        </w:rPr>
      </w:pPr>
      <w:r w:rsidRPr="004A0E13">
        <w:rPr>
          <w:b/>
          <w:bCs/>
          <w:i/>
          <w:iCs/>
          <w:lang w:eastAsia="ru-RU"/>
        </w:rPr>
        <w:t xml:space="preserve">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w:t>
      </w:r>
    </w:p>
    <w:p w14:paraId="43BAEA69" w14:textId="77777777" w:rsidR="000252BF" w:rsidRDefault="000252BF" w:rsidP="00916F23">
      <w:pPr>
        <w:autoSpaceDE w:val="0"/>
        <w:autoSpaceDN w:val="0"/>
        <w:adjustRightInd w:val="0"/>
        <w:ind w:firstLine="567"/>
        <w:jc w:val="both"/>
        <w:rPr>
          <w:b/>
          <w:bCs/>
          <w:i/>
          <w:iCs/>
          <w:lang w:eastAsia="ru-RU"/>
        </w:rPr>
      </w:pPr>
      <w:r w:rsidRPr="004A0E13">
        <w:rPr>
          <w:b/>
          <w:bCs/>
          <w:i/>
          <w:iCs/>
          <w:lang w:eastAsia="ru-RU"/>
        </w:rPr>
        <w:t>Эмитент рассматривает такие заявки и определяет приобретателей, которым он намеревается продать Биржевые облигации</w:t>
      </w:r>
      <w:r w:rsidRPr="004A0E13">
        <w:t xml:space="preserve"> </w:t>
      </w:r>
      <w:r w:rsidRPr="004A0E13">
        <w:rPr>
          <w:b/>
          <w:bCs/>
          <w:i/>
          <w:iCs/>
          <w:lang w:eastAsia="ru-RU"/>
        </w:rPr>
        <w:t>дополнительного выпуска, а также количество Биржевых облигаций</w:t>
      </w:r>
      <w:r w:rsidRPr="004A0E13">
        <w:t xml:space="preserve"> </w:t>
      </w:r>
      <w:r w:rsidRPr="004A0E13">
        <w:rPr>
          <w:b/>
          <w:bCs/>
          <w:i/>
          <w:iCs/>
          <w:lang w:eastAsia="ru-RU"/>
        </w:rPr>
        <w:t>дополнительного выпуска, которые он намеревается продать данным приобретателям.</w:t>
      </w:r>
    </w:p>
    <w:p w14:paraId="74BFA924" w14:textId="77777777" w:rsidR="00174454" w:rsidRPr="004A0E13" w:rsidRDefault="00174454" w:rsidP="00174454">
      <w:pPr>
        <w:autoSpaceDE w:val="0"/>
        <w:autoSpaceDN w:val="0"/>
        <w:adjustRightInd w:val="0"/>
        <w:ind w:firstLine="567"/>
        <w:jc w:val="both"/>
        <w:rPr>
          <w:b/>
          <w:bCs/>
          <w:i/>
          <w:iCs/>
          <w:lang w:eastAsia="ru-RU"/>
        </w:rPr>
      </w:pPr>
      <w:r w:rsidRPr="00174454">
        <w:rPr>
          <w:b/>
          <w:bCs/>
          <w:i/>
          <w:iCs/>
          <w:lang w:eastAsia="ru-RU"/>
        </w:rPr>
        <w:t>После получения от Эмитента информации о приобретателях, которым Эмитент намеревается продать Биржевые облигации дополнительного выпуска и количестве Биржевых облигаций</w:t>
      </w:r>
      <w:r w:rsidRPr="00174454">
        <w:t xml:space="preserve"> </w:t>
      </w:r>
      <w:r w:rsidRPr="00174454">
        <w:rPr>
          <w:b/>
          <w:bCs/>
          <w:i/>
          <w:iCs/>
          <w:lang w:eastAsia="ru-RU"/>
        </w:rPr>
        <w:t>дополнительного выпуска,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w:t>
      </w:r>
      <w:r w:rsidRPr="00174454">
        <w:t xml:space="preserve"> </w:t>
      </w:r>
      <w:r w:rsidRPr="00174454">
        <w:rPr>
          <w:b/>
          <w:bCs/>
          <w:i/>
          <w:iCs/>
          <w:lang w:eastAsia="ru-RU"/>
        </w:rPr>
        <w:t xml:space="preserve">дополнительного выпуска, путем выставления встречных адресных заявок в </w:t>
      </w:r>
      <w:r w:rsidRPr="00174454">
        <w:rPr>
          <w:b/>
          <w:bCs/>
          <w:i/>
          <w:iCs/>
          <w:lang w:eastAsia="ru-RU"/>
        </w:rPr>
        <w:lastRenderedPageBreak/>
        <w:t>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p>
    <w:p w14:paraId="77C8B29A"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4A0E13">
        <w:t xml:space="preserve"> </w:t>
      </w:r>
      <w:r w:rsidRPr="004A0E13">
        <w:rPr>
          <w:b/>
          <w:bCs/>
          <w:i/>
          <w:iCs/>
          <w:lang w:eastAsia="ru-RU"/>
        </w:rPr>
        <w:t>дополнительного выпуска. Потенциальный приобретатель Биржевых облигаций</w:t>
      </w:r>
      <w:r w:rsidRPr="004A0E13">
        <w:t xml:space="preserve"> </w:t>
      </w:r>
      <w:r w:rsidRPr="004A0E13">
        <w:rPr>
          <w:b/>
          <w:bCs/>
          <w:i/>
          <w:iCs/>
          <w:lang w:eastAsia="ru-RU"/>
        </w:rPr>
        <w:t>дополнительного выпуска, являющийся Участником торгов, действует самостоятельно.</w:t>
      </w:r>
    </w:p>
    <w:p w14:paraId="6978A6C5"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54A2B1E6"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14:paraId="008FB8B3"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Заявка на приобретение Биржевых облигаций дополнительного выпуска должна содержать следующие значимые условия:</w:t>
      </w:r>
    </w:p>
    <w:p w14:paraId="24AD4CF9"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276EAACD"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количество Биржевых облигаций</w:t>
      </w:r>
      <w:r w:rsidRPr="004A0E13">
        <w:t xml:space="preserve"> </w:t>
      </w:r>
      <w:r w:rsidRPr="004A0E13">
        <w:rPr>
          <w:b/>
          <w:bCs/>
          <w:i/>
          <w:iCs/>
          <w:lang w:eastAsia="ru-RU"/>
        </w:rPr>
        <w:t>дополнительного выпуска;</w:t>
      </w:r>
    </w:p>
    <w:p w14:paraId="5B9B3E3E" w14:textId="77777777" w:rsidR="000252BF" w:rsidRPr="004A0E13" w:rsidRDefault="000252BF" w:rsidP="00916F23">
      <w:pPr>
        <w:numPr>
          <w:ilvl w:val="0"/>
          <w:numId w:val="4"/>
        </w:numPr>
        <w:tabs>
          <w:tab w:val="clear" w:pos="900"/>
          <w:tab w:val="num" w:pos="709"/>
        </w:tabs>
        <w:autoSpaceDE w:val="0"/>
        <w:autoSpaceDN w:val="0"/>
        <w:ind w:left="0" w:firstLine="539"/>
        <w:jc w:val="both"/>
        <w:rPr>
          <w:b/>
          <w:bCs/>
          <w:i/>
          <w:iCs/>
        </w:rPr>
      </w:pPr>
      <w:r w:rsidRPr="004A0E1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DAFC8D1"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прочие параметры в соответствии с Правилами Биржи.</w:t>
      </w:r>
    </w:p>
    <w:p w14:paraId="0BB7FEDA"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качестве цены приобретения должна быть указана единая цена размещения Биржевых облигаций</w:t>
      </w:r>
      <w:r w:rsidRPr="004A0E13">
        <w:t xml:space="preserve"> </w:t>
      </w:r>
      <w:r w:rsidRPr="004A0E13">
        <w:rPr>
          <w:b/>
          <w:bCs/>
          <w:i/>
          <w:iCs/>
          <w:lang w:eastAsia="ru-RU"/>
        </w:rPr>
        <w:t>дополнительного выпуска, установленная Эмитентом до даты начала размещения в соответствии с п. 8.4 Программы и п.8.8.4 Проспекта.</w:t>
      </w:r>
    </w:p>
    <w:p w14:paraId="2CB8ADAA"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4A0E13">
        <w:t xml:space="preserve"> </w:t>
      </w:r>
      <w:r w:rsidRPr="004A0E13">
        <w:rPr>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43EB1CA3"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При этом денежные средства должны быть зарезервированы на торговых счетах Участников торгов в </w:t>
      </w:r>
      <w:r w:rsidRPr="004A0E13">
        <w:rPr>
          <w:b/>
          <w:i/>
          <w:lang w:eastAsia="ru-RU"/>
        </w:rPr>
        <w:t>НРД</w:t>
      </w:r>
      <w:r w:rsidRPr="004A0E13">
        <w:rPr>
          <w:b/>
          <w:i/>
        </w:rPr>
        <w:t xml:space="preserve"> </w:t>
      </w:r>
      <w:r w:rsidRPr="004A0E13">
        <w:rPr>
          <w:b/>
          <w:bCs/>
          <w:i/>
          <w:iCs/>
          <w:lang w:eastAsia="ru-RU"/>
        </w:rPr>
        <w:t>в сумме, достаточной для полной оплаты Биржевых облигаций</w:t>
      </w:r>
      <w:r w:rsidRPr="004A0E13">
        <w:t xml:space="preserve"> </w:t>
      </w:r>
      <w:r w:rsidRPr="004A0E13">
        <w:rPr>
          <w:b/>
          <w:bCs/>
          <w:i/>
          <w:iCs/>
          <w:lang w:eastAsia="ru-RU"/>
        </w:rPr>
        <w:t>дополнительного выпуска, указанных в заявках на приобретение Биржевых облигаций</w:t>
      </w:r>
      <w:r w:rsidRPr="004A0E13">
        <w:t xml:space="preserve"> </w:t>
      </w:r>
      <w:r w:rsidRPr="004A0E13">
        <w:rPr>
          <w:b/>
          <w:bCs/>
          <w:i/>
          <w:iCs/>
          <w:lang w:eastAsia="ru-RU"/>
        </w:rPr>
        <w:t>дополнительного выпуска, с учётом всех необходимых комиссионных сборов, а также суммы НКД, рассчитанного в соответствии с п. 8.4 Программы</w:t>
      </w:r>
      <w:r w:rsidRPr="004A0E13">
        <w:rPr>
          <w:b/>
          <w:bCs/>
          <w:i/>
          <w:iCs/>
        </w:rPr>
        <w:t xml:space="preserve"> и п.8.8.4 Проспекта</w:t>
      </w:r>
      <w:r w:rsidRPr="004A0E13">
        <w:rPr>
          <w:b/>
          <w:bCs/>
          <w:i/>
          <w:iCs/>
          <w:lang w:eastAsia="ru-RU"/>
        </w:rPr>
        <w:t xml:space="preserve">. </w:t>
      </w:r>
    </w:p>
    <w:p w14:paraId="2DB676CD"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Заявки, не соответствующие изложенным выше требованиям, не принимаются.</w:t>
      </w:r>
    </w:p>
    <w:p w14:paraId="4BF86B4B"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1438E767" w14:textId="77777777" w:rsidR="000252BF" w:rsidRPr="004A0E13" w:rsidRDefault="000252BF" w:rsidP="00916F23">
      <w:pPr>
        <w:autoSpaceDE w:val="0"/>
        <w:autoSpaceDN w:val="0"/>
        <w:adjustRightInd w:val="0"/>
        <w:ind w:firstLine="539"/>
        <w:jc w:val="both"/>
        <w:rPr>
          <w:bCs/>
        </w:rPr>
      </w:pPr>
    </w:p>
    <w:p w14:paraId="66121503" w14:textId="77777777" w:rsidR="000252BF" w:rsidRPr="004A0E13" w:rsidRDefault="000252BF" w:rsidP="00916F23">
      <w:pPr>
        <w:autoSpaceDE w:val="0"/>
        <w:autoSpaceDN w:val="0"/>
        <w:adjustRightInd w:val="0"/>
        <w:ind w:firstLine="539"/>
        <w:jc w:val="both"/>
        <w:rPr>
          <w:b/>
          <w:bCs/>
          <w:i/>
          <w:iCs/>
        </w:rPr>
      </w:pPr>
      <w:r w:rsidRPr="004A0E13">
        <w:rPr>
          <w:bCs/>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w:t>
      </w:r>
      <w:r w:rsidR="00B420F7">
        <w:rPr>
          <w:bCs/>
        </w:rPr>
        <w:t>Биржевых облигаций</w:t>
      </w:r>
      <w:r w:rsidRPr="004A0E13">
        <w:rPr>
          <w:bCs/>
        </w:rPr>
        <w:t xml:space="preserve"> первому владельцу, или собирать предварительные заявки на приобретение размещаемых </w:t>
      </w:r>
      <w:r w:rsidR="00B420F7">
        <w:rPr>
          <w:bCs/>
        </w:rPr>
        <w:t>Биржевых облигаций</w:t>
      </w:r>
      <w:r w:rsidRPr="004A0E13">
        <w:rPr>
          <w:bCs/>
        </w:rPr>
        <w:t>, указываются порядок заключения таких предварительных договоров или порядок подачи таких предварительных заявок:</w:t>
      </w:r>
    </w:p>
    <w:p w14:paraId="5EBCEF93" w14:textId="77777777" w:rsidR="000252BF" w:rsidRPr="004A0E13" w:rsidRDefault="000252BF" w:rsidP="00916F23">
      <w:pPr>
        <w:autoSpaceDE w:val="0"/>
        <w:autoSpaceDN w:val="0"/>
        <w:adjustRightInd w:val="0"/>
        <w:ind w:firstLine="567"/>
        <w:jc w:val="both"/>
        <w:rPr>
          <w:b/>
          <w:bCs/>
          <w:i/>
          <w:iCs/>
          <w:lang w:eastAsia="ru-RU"/>
        </w:rPr>
      </w:pPr>
    </w:p>
    <w:p w14:paraId="113FD24A" w14:textId="77777777" w:rsidR="000252BF" w:rsidRPr="000161DA" w:rsidRDefault="000252BF" w:rsidP="00916F23">
      <w:pPr>
        <w:autoSpaceDE w:val="0"/>
        <w:autoSpaceDN w:val="0"/>
        <w:adjustRightInd w:val="0"/>
        <w:ind w:firstLine="567"/>
        <w:jc w:val="both"/>
        <w:rPr>
          <w:b/>
          <w:bCs/>
          <w:i/>
          <w:iCs/>
          <w:lang w:eastAsia="ru-RU"/>
        </w:rPr>
      </w:pPr>
      <w:r w:rsidRPr="004A0E13">
        <w:rPr>
          <w:b/>
          <w:bCs/>
          <w:i/>
          <w:iCs/>
          <w:lang w:eastAsia="ru-RU"/>
        </w:rPr>
        <w:t xml:space="preserve">При размещении Биржевых облигаций дополнительного выпуска путём сбора адресных заявок Эмитент </w:t>
      </w:r>
      <w:r w:rsidR="00313AD8">
        <w:rPr>
          <w:b/>
          <w:bCs/>
          <w:i/>
          <w:iCs/>
          <w:lang w:eastAsia="ru-RU"/>
        </w:rPr>
        <w:t xml:space="preserve">или </w:t>
      </w:r>
      <w:r w:rsidR="000A4A38">
        <w:rPr>
          <w:b/>
          <w:bCs/>
          <w:i/>
          <w:iCs/>
          <w:lang w:eastAsia="ru-RU"/>
        </w:rPr>
        <w:t>Андеррайтер</w:t>
      </w:r>
      <w:r w:rsidR="000A4A38" w:rsidRPr="004A0E13">
        <w:rPr>
          <w:b/>
          <w:bCs/>
          <w:i/>
          <w:iCs/>
          <w:lang w:eastAsia="ru-RU"/>
        </w:rPr>
        <w:t xml:space="preserve"> </w:t>
      </w:r>
      <w:r w:rsidRPr="004A0E13">
        <w:rPr>
          <w:b/>
          <w:bCs/>
          <w:i/>
          <w:iCs/>
          <w:lang w:eastAsia="ru-RU"/>
        </w:rPr>
        <w:t>намеревается заключать Предварительные договоры с потенциальными приобретателями Биржевых облигаций</w:t>
      </w:r>
      <w:r w:rsidRPr="004A0E13">
        <w:t xml:space="preserve"> </w:t>
      </w:r>
      <w:r w:rsidRPr="004A0E13">
        <w:rPr>
          <w:b/>
          <w:bCs/>
          <w:i/>
          <w:iCs/>
          <w:lang w:eastAsia="ru-RU"/>
        </w:rPr>
        <w:t xml:space="preserve">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w:t>
      </w:r>
      <w:r w:rsidRPr="000161DA">
        <w:rPr>
          <w:b/>
          <w:bCs/>
          <w:i/>
          <w:iCs/>
          <w:lang w:eastAsia="ru-RU"/>
        </w:rPr>
        <w:t>ценных бумаг.</w:t>
      </w:r>
    </w:p>
    <w:p w14:paraId="58732C56" w14:textId="77777777" w:rsidR="000252BF" w:rsidRPr="000161DA" w:rsidRDefault="000252BF" w:rsidP="00916F23">
      <w:pPr>
        <w:autoSpaceDE w:val="0"/>
        <w:autoSpaceDN w:val="0"/>
        <w:adjustRightInd w:val="0"/>
        <w:ind w:firstLine="567"/>
        <w:jc w:val="both"/>
        <w:rPr>
          <w:b/>
          <w:bCs/>
          <w:i/>
          <w:iCs/>
          <w:lang w:eastAsia="ru-RU"/>
        </w:rPr>
      </w:pPr>
      <w:r w:rsidRPr="000161DA">
        <w:rPr>
          <w:b/>
          <w:bCs/>
          <w:i/>
          <w:iCs/>
          <w:lang w:eastAsia="ru-RU"/>
        </w:rPr>
        <w:t xml:space="preserve">Заключение таких Предварительных договоров осуществляется путем акцепта </w:t>
      </w:r>
      <w:r w:rsidRPr="000161DA">
        <w:rPr>
          <w:b/>
          <w:i/>
          <w:lang w:eastAsia="ru-RU"/>
        </w:rPr>
        <w:t xml:space="preserve">Андеррайтером </w:t>
      </w:r>
      <w:r w:rsidR="00E53106" w:rsidRPr="000161DA">
        <w:rPr>
          <w:b/>
          <w:i/>
          <w:lang w:eastAsia="ru-RU"/>
        </w:rPr>
        <w:t xml:space="preserve">или Эмитентом </w:t>
      </w:r>
      <w:r w:rsidRPr="000161DA">
        <w:rPr>
          <w:b/>
          <w:bCs/>
          <w:i/>
          <w:iCs/>
          <w:lang w:eastAsia="ru-RU"/>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w:t>
      </w:r>
      <w:r w:rsidRPr="004A0E13">
        <w:rPr>
          <w:b/>
          <w:bCs/>
          <w:i/>
          <w:iCs/>
          <w:lang w:eastAsia="ru-RU"/>
        </w:rPr>
        <w:t xml:space="preserve"> в дату начала размещения Биржевых облигаций дополнительного выпуска основные договоры по приобретению Биржевых облигаций </w:t>
      </w:r>
      <w:r w:rsidRPr="000161DA">
        <w:rPr>
          <w:b/>
          <w:bCs/>
          <w:i/>
          <w:iCs/>
          <w:lang w:eastAsia="ru-RU"/>
        </w:rPr>
        <w:t>дополнительного выпуска (выше и далее – «</w:t>
      </w:r>
      <w:r w:rsidRPr="000161DA">
        <w:rPr>
          <w:b/>
          <w:i/>
          <w:lang w:eastAsia="ru-RU"/>
        </w:rPr>
        <w:t>Предварительные договоры</w:t>
      </w:r>
      <w:r w:rsidRPr="000161DA">
        <w:rPr>
          <w:b/>
          <w:bCs/>
          <w:i/>
          <w:iCs/>
          <w:lang w:eastAsia="ru-RU"/>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0161DA">
        <w:rPr>
          <w:b/>
          <w:bCs/>
          <w:lang w:eastAsia="ru-RU"/>
        </w:rPr>
        <w:t>.</w:t>
      </w:r>
    </w:p>
    <w:p w14:paraId="5578B5B5" w14:textId="77777777" w:rsidR="000252BF" w:rsidRPr="004A0E13" w:rsidRDefault="000252BF" w:rsidP="00916F23">
      <w:pPr>
        <w:autoSpaceDE w:val="0"/>
        <w:autoSpaceDN w:val="0"/>
        <w:adjustRightInd w:val="0"/>
        <w:ind w:firstLine="567"/>
        <w:jc w:val="both"/>
        <w:rPr>
          <w:b/>
          <w:bCs/>
          <w:i/>
          <w:iCs/>
          <w:lang w:eastAsia="ru-RU"/>
        </w:rPr>
      </w:pPr>
      <w:r w:rsidRPr="000161DA">
        <w:rPr>
          <w:b/>
          <w:bCs/>
          <w:i/>
          <w:iCs/>
          <w:lang w:eastAsia="ru-RU"/>
        </w:rPr>
        <w:lastRenderedPageBreak/>
        <w:t xml:space="preserve">Моментом заключения Предварительного договора является получение потенциальным приобретателем (инвестором) акцепта от Андеррайтера </w:t>
      </w:r>
      <w:r w:rsidR="00E53106" w:rsidRPr="000161DA">
        <w:rPr>
          <w:b/>
          <w:bCs/>
          <w:i/>
          <w:iCs/>
          <w:lang w:eastAsia="ru-RU"/>
        </w:rPr>
        <w:t xml:space="preserve">или Эмитента </w:t>
      </w:r>
      <w:r w:rsidRPr="000161DA">
        <w:rPr>
          <w:b/>
          <w:bCs/>
          <w:i/>
          <w:iCs/>
          <w:lang w:eastAsia="ru-RU"/>
        </w:rPr>
        <w:t>на заключение Предварительного договора</w:t>
      </w:r>
      <w:r w:rsidRPr="004A0E13">
        <w:rPr>
          <w:b/>
          <w:bCs/>
          <w:i/>
          <w:iCs/>
          <w:lang w:eastAsia="ru-RU"/>
        </w:rPr>
        <w:t xml:space="preserve">. </w:t>
      </w:r>
    </w:p>
    <w:p w14:paraId="12DFD220" w14:textId="77777777" w:rsidR="000252BF" w:rsidRPr="004A0E13" w:rsidRDefault="000252BF" w:rsidP="00916F23">
      <w:pPr>
        <w:autoSpaceDE w:val="0"/>
        <w:autoSpaceDN w:val="0"/>
        <w:adjustRightInd w:val="0"/>
        <w:ind w:firstLine="567"/>
        <w:jc w:val="both"/>
        <w:rPr>
          <w:b/>
          <w:bCs/>
          <w:lang w:eastAsia="ru-RU"/>
        </w:rPr>
      </w:pPr>
      <w:r w:rsidRPr="000161DA">
        <w:rPr>
          <w:b/>
          <w:bCs/>
          <w:i/>
          <w:iCs/>
          <w:lang w:eastAsia="ru-RU"/>
        </w:rPr>
        <w:t xml:space="preserve">Ответ о принятии предложения на заключение Предварительного договора (акцепт) направляется Андеррайтером </w:t>
      </w:r>
      <w:r w:rsidR="00E53106" w:rsidRPr="000161DA">
        <w:rPr>
          <w:b/>
          <w:bCs/>
          <w:i/>
          <w:iCs/>
          <w:lang w:eastAsia="ru-RU"/>
        </w:rPr>
        <w:t xml:space="preserve">или Эмитентом </w:t>
      </w:r>
      <w:r w:rsidRPr="000161DA">
        <w:rPr>
          <w:b/>
          <w:bCs/>
          <w:i/>
          <w:iCs/>
          <w:lang w:eastAsia="ru-RU"/>
        </w:rPr>
        <w:t>лицам, определяемым Эмитентом по его усмотрению из числа потенциальных приобретателей Биржевых облигаций</w:t>
      </w:r>
      <w:r w:rsidRPr="000161DA">
        <w:t xml:space="preserve"> </w:t>
      </w:r>
      <w:r w:rsidRPr="000161DA">
        <w:rPr>
          <w:b/>
          <w:bCs/>
          <w:i/>
          <w:iCs/>
          <w:lang w:eastAsia="ru-RU"/>
        </w:rPr>
        <w:t>дополнительного</w:t>
      </w:r>
      <w:r w:rsidRPr="004A0E13">
        <w:rPr>
          <w:b/>
          <w:bCs/>
          <w:i/>
          <w:iCs/>
          <w:lang w:eastAsia="ru-RU"/>
        </w:rPr>
        <w:t xml:space="preserve"> выпуска, сделавших такие предложения (оферты)</w:t>
      </w:r>
      <w:r w:rsidRPr="004A0E13">
        <w:rPr>
          <w:b/>
          <w:i/>
          <w:lang w:eastAsia="ru-RU"/>
        </w:rPr>
        <w:t xml:space="preserve"> </w:t>
      </w:r>
      <w:r w:rsidRPr="004A0E13">
        <w:rPr>
          <w:b/>
          <w:bCs/>
          <w:i/>
          <w:iCs/>
          <w:lang w:eastAsia="ru-RU"/>
        </w:rPr>
        <w:t>способом, указанным в оферте потенциального покупателя Биржевых облигаций</w:t>
      </w:r>
      <w:r w:rsidRPr="004A0E13">
        <w:t xml:space="preserve"> </w:t>
      </w:r>
      <w:r w:rsidRPr="004A0E13">
        <w:rPr>
          <w:b/>
          <w:bCs/>
          <w:i/>
          <w:iCs/>
          <w:lang w:eastAsia="ru-RU"/>
        </w:rPr>
        <w:t>дополнительного выпуска, не позднее даты, предшествующей дате начала размещения Биржевых облигаций</w:t>
      </w:r>
      <w:r w:rsidRPr="004A0E13">
        <w:t xml:space="preserve"> </w:t>
      </w:r>
      <w:r w:rsidRPr="004A0E13">
        <w:rPr>
          <w:b/>
          <w:bCs/>
          <w:i/>
          <w:iCs/>
          <w:lang w:eastAsia="ru-RU"/>
        </w:rPr>
        <w:t xml:space="preserve">дополнительного выпуска. </w:t>
      </w:r>
    </w:p>
    <w:p w14:paraId="2F8CC249" w14:textId="77777777" w:rsidR="000252BF" w:rsidRPr="004A0E13" w:rsidRDefault="000252BF" w:rsidP="00916F23">
      <w:pPr>
        <w:autoSpaceDE w:val="0"/>
        <w:autoSpaceDN w:val="0"/>
        <w:adjustRightInd w:val="0"/>
        <w:ind w:firstLine="567"/>
        <w:jc w:val="both"/>
        <w:rPr>
          <w:bCs/>
          <w:i/>
          <w:iCs/>
          <w:lang w:eastAsia="ru-RU"/>
        </w:rPr>
      </w:pPr>
    </w:p>
    <w:p w14:paraId="460627E3" w14:textId="77777777" w:rsidR="000252BF" w:rsidRPr="004A0E13" w:rsidRDefault="000252BF" w:rsidP="00916F23">
      <w:pPr>
        <w:autoSpaceDE w:val="0"/>
        <w:autoSpaceDN w:val="0"/>
        <w:adjustRightInd w:val="0"/>
        <w:ind w:firstLine="567"/>
        <w:jc w:val="both"/>
        <w:rPr>
          <w:bCs/>
          <w:lang w:eastAsia="ru-RU"/>
        </w:rPr>
      </w:pPr>
      <w:r w:rsidRPr="004A0E13">
        <w:rPr>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7535003C" w14:textId="77777777" w:rsidR="000252BF" w:rsidRPr="004A0E13" w:rsidRDefault="000252BF" w:rsidP="00916F23">
      <w:pPr>
        <w:autoSpaceDE w:val="0"/>
        <w:autoSpaceDN w:val="0"/>
        <w:adjustRightInd w:val="0"/>
        <w:ind w:firstLine="567"/>
        <w:jc w:val="both"/>
        <w:rPr>
          <w:b/>
          <w:i/>
          <w:lang w:eastAsia="ru-RU"/>
        </w:rPr>
      </w:pPr>
      <w:r w:rsidRPr="004A0E13">
        <w:rPr>
          <w:b/>
          <w:i/>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14:paraId="0D56F6A9" w14:textId="77777777" w:rsidR="000252BF" w:rsidRPr="004A0E13" w:rsidDel="009016CC" w:rsidRDefault="000252BF" w:rsidP="00916F23">
      <w:pPr>
        <w:autoSpaceDE w:val="0"/>
        <w:autoSpaceDN w:val="0"/>
        <w:adjustRightInd w:val="0"/>
        <w:ind w:firstLine="567"/>
        <w:jc w:val="both"/>
        <w:rPr>
          <w:b/>
          <w:bCs/>
          <w:i/>
          <w:iCs/>
          <w:lang w:eastAsia="ru-RU"/>
        </w:rPr>
      </w:pPr>
      <w:r w:rsidRPr="004A0E13" w:rsidDel="009016CC">
        <w:rPr>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4A0E13">
        <w:rPr>
          <w:b/>
          <w:bCs/>
          <w:i/>
          <w:iCs/>
          <w:lang w:eastAsia="ru-RU"/>
        </w:rPr>
        <w:t xml:space="preserve">непогашенной части </w:t>
      </w:r>
      <w:r w:rsidRPr="004A0E13" w:rsidDel="009016CC">
        <w:rPr>
          <w:b/>
          <w:bCs/>
          <w:i/>
          <w:iCs/>
          <w:lang w:eastAsia="ru-RU"/>
        </w:rPr>
        <w:t>номинальной стоимости Биржевых облигаций с точностью до сотой доли процента</w:t>
      </w:r>
      <w:r w:rsidRPr="004A0E13" w:rsidDel="009016CC">
        <w:rPr>
          <w:b/>
          <w:i/>
          <w:lang w:eastAsia="ru-RU"/>
        </w:rPr>
        <w:t>)</w:t>
      </w:r>
      <w:r w:rsidRPr="004A0E13" w:rsidDel="009016CC">
        <w:rPr>
          <w:b/>
          <w:bCs/>
          <w:i/>
          <w:iCs/>
          <w:lang w:eastAsia="ru-RU"/>
        </w:rPr>
        <w:t>, по которой он готов приобрести Биржевые облигации дополнительного выпуска, и количество Биржевых облигаций</w:t>
      </w:r>
      <w:r w:rsidRPr="004A0E13" w:rsidDel="009016CC">
        <w:t xml:space="preserve"> </w:t>
      </w:r>
      <w:r w:rsidRPr="004A0E13" w:rsidDel="009016CC">
        <w:rPr>
          <w:b/>
          <w:bCs/>
          <w:i/>
          <w:iCs/>
          <w:lang w:eastAsia="ru-RU"/>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5C41646B"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Прием оферт от потенциальных приобретателей (инвесторов) с предложением заключить Предварительный договор допускается только с </w:t>
      </w:r>
      <w:r>
        <w:rPr>
          <w:b/>
          <w:bCs/>
          <w:i/>
          <w:iCs/>
          <w:lang w:eastAsia="ru-RU"/>
        </w:rPr>
        <w:t>момента</w:t>
      </w:r>
      <w:r w:rsidRPr="004A0E13">
        <w:rPr>
          <w:b/>
          <w:bCs/>
          <w:i/>
          <w:iCs/>
          <w:lang w:eastAsia="ru-RU"/>
        </w:rPr>
        <w:t xml:space="preserve">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w:t>
      </w:r>
      <w:r w:rsidR="00361039">
        <w:rPr>
          <w:b/>
          <w:bCs/>
          <w:i/>
          <w:iCs/>
          <w:lang w:eastAsia="ru-RU"/>
        </w:rPr>
        <w:t>л</w:t>
      </w:r>
      <w:r w:rsidRPr="004A0E13">
        <w:rPr>
          <w:b/>
          <w:bCs/>
          <w:i/>
          <w:iCs/>
          <w:lang w:eastAsia="ru-RU"/>
        </w:rPr>
        <w:t>енте новостей.</w:t>
      </w:r>
    </w:p>
    <w:p w14:paraId="53B65175"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Первоначально установленная решением </w:t>
      </w:r>
      <w:r w:rsidRPr="004A0E13">
        <w:rPr>
          <w:b/>
          <w:bCs/>
          <w:i/>
          <w:iCs/>
        </w:rPr>
        <w:t xml:space="preserve">единоличного исполнительного органа </w:t>
      </w:r>
      <w:r w:rsidRPr="004A0E13">
        <w:rPr>
          <w:b/>
          <w:bCs/>
          <w:i/>
          <w:iCs/>
          <w:lang w:eastAsia="ru-RU"/>
        </w:rPr>
        <w:t xml:space="preserve">Эмитента дата </w:t>
      </w:r>
      <w:r w:rsidRPr="004A0E13">
        <w:rPr>
          <w:b/>
          <w:bCs/>
          <w:i/>
          <w:iCs/>
        </w:rPr>
        <w:t xml:space="preserve">и/или время </w:t>
      </w:r>
      <w:r w:rsidRPr="004A0E13">
        <w:rPr>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4A0E13">
        <w:rPr>
          <w:b/>
          <w:bCs/>
          <w:i/>
          <w:iCs/>
        </w:rPr>
        <w:t xml:space="preserve">могут быть изменены </w:t>
      </w:r>
      <w:r w:rsidRPr="004A0E13">
        <w:rPr>
          <w:b/>
          <w:bCs/>
          <w:i/>
          <w:iCs/>
          <w:lang w:eastAsia="ru-RU"/>
        </w:rPr>
        <w:t xml:space="preserve">решением </w:t>
      </w:r>
      <w:r w:rsidRPr="004A0E13">
        <w:rPr>
          <w:b/>
          <w:bCs/>
          <w:i/>
          <w:iCs/>
        </w:rPr>
        <w:t xml:space="preserve">единоличного исполнительного органа </w:t>
      </w:r>
      <w:r w:rsidRPr="004A0E13">
        <w:rPr>
          <w:b/>
          <w:bCs/>
          <w:i/>
          <w:iCs/>
          <w:lang w:eastAsia="ru-RU"/>
        </w:rPr>
        <w:t xml:space="preserve">Эмитента. </w:t>
      </w:r>
    </w:p>
    <w:p w14:paraId="145FE79F" w14:textId="77777777" w:rsidR="000252BF" w:rsidRPr="004A0E13" w:rsidRDefault="000252BF" w:rsidP="00916F23">
      <w:pPr>
        <w:autoSpaceDE w:val="0"/>
        <w:autoSpaceDN w:val="0"/>
        <w:adjustRightInd w:val="0"/>
        <w:ind w:firstLine="567"/>
        <w:jc w:val="both"/>
        <w:rPr>
          <w:bCs/>
          <w:i/>
          <w:iCs/>
          <w:lang w:eastAsia="ru-RU"/>
        </w:rPr>
      </w:pPr>
      <w:r w:rsidRPr="004A0E13">
        <w:rPr>
          <w:b/>
          <w:bCs/>
          <w:i/>
          <w:iCs/>
          <w:lang w:eastAsia="ru-RU"/>
        </w:rPr>
        <w:t xml:space="preserve">Информация об этом раскрывается </w:t>
      </w:r>
      <w:r w:rsidRPr="004A0E13">
        <w:rPr>
          <w:b/>
          <w:bCs/>
          <w:i/>
          <w:lang w:eastAsia="ru-RU"/>
        </w:rPr>
        <w:t xml:space="preserve">в </w:t>
      </w:r>
      <w:r w:rsidRPr="004A0E13">
        <w:rPr>
          <w:b/>
          <w:bCs/>
          <w:i/>
          <w:iCs/>
        </w:rPr>
        <w:t>порядке и сроки, указанные в п. 11. Программы и п.8.11 Проспекта.</w:t>
      </w:r>
    </w:p>
    <w:p w14:paraId="3E458ABD" w14:textId="77777777" w:rsidR="000252BF" w:rsidRPr="004A0E13" w:rsidRDefault="000252BF" w:rsidP="00916F23">
      <w:pPr>
        <w:autoSpaceDE w:val="0"/>
        <w:autoSpaceDN w:val="0"/>
        <w:adjustRightInd w:val="0"/>
        <w:ind w:firstLine="567"/>
        <w:jc w:val="both"/>
        <w:rPr>
          <w:bCs/>
          <w:lang w:eastAsia="ru-RU"/>
        </w:rPr>
      </w:pPr>
      <w:r w:rsidRPr="004A0E13">
        <w:rPr>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0CE8558C"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4A0E13">
        <w:rPr>
          <w:b/>
          <w:bCs/>
          <w:i/>
          <w:iCs/>
        </w:rPr>
        <w:t xml:space="preserve"> и п.8.11 Проспекта</w:t>
      </w:r>
      <w:r w:rsidRPr="004A0E13">
        <w:rPr>
          <w:b/>
          <w:bCs/>
          <w:i/>
          <w:iCs/>
          <w:lang w:eastAsia="ru-RU"/>
        </w:rPr>
        <w:t>.</w:t>
      </w:r>
    </w:p>
    <w:p w14:paraId="48268A04" w14:textId="77777777" w:rsidR="000252BF" w:rsidRPr="004A0E13" w:rsidRDefault="000252BF" w:rsidP="00916F23">
      <w:pPr>
        <w:autoSpaceDE w:val="0"/>
        <w:autoSpaceDN w:val="0"/>
        <w:adjustRightInd w:val="0"/>
        <w:ind w:firstLine="567"/>
        <w:jc w:val="both"/>
        <w:rPr>
          <w:b/>
          <w:lang w:eastAsia="ru-RU"/>
        </w:rPr>
      </w:pPr>
      <w:r w:rsidRPr="004A0E13">
        <w:rPr>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4A0E13">
        <w:t xml:space="preserve"> </w:t>
      </w:r>
      <w:r w:rsidRPr="004A0E13">
        <w:rPr>
          <w:b/>
          <w:bCs/>
          <w:i/>
          <w:iCs/>
          <w:lang w:eastAsia="ru-RU"/>
        </w:rPr>
        <w:t>дополнительного выпуска, определенной Эмитентом до даты начала размещения в соответствии с п. 8.4 Программы</w:t>
      </w:r>
      <w:r w:rsidRPr="004A0E13">
        <w:rPr>
          <w:b/>
          <w:bCs/>
          <w:i/>
          <w:iCs/>
        </w:rPr>
        <w:t xml:space="preserve"> и п.8.8.4 Проспекта</w:t>
      </w:r>
      <w:r w:rsidRPr="004A0E13">
        <w:rPr>
          <w:b/>
          <w:bCs/>
          <w:i/>
          <w:iCs/>
          <w:lang w:eastAsia="ru-RU"/>
        </w:rPr>
        <w:t xml:space="preserve">, </w:t>
      </w:r>
      <w:r w:rsidRPr="004A0E13">
        <w:rPr>
          <w:b/>
          <w:i/>
          <w:lang w:eastAsia="ru-RU"/>
        </w:rPr>
        <w:t xml:space="preserve">путем выставления адресных заявок в Системе торгов </w:t>
      </w:r>
      <w:r w:rsidR="00552C8C">
        <w:rPr>
          <w:b/>
          <w:i/>
          <w:lang w:eastAsia="ru-RU"/>
        </w:rPr>
        <w:t>Биржи</w:t>
      </w:r>
      <w:r w:rsidR="00552C8C" w:rsidRPr="004A0E13">
        <w:rPr>
          <w:b/>
          <w:i/>
          <w:lang w:eastAsia="ru-RU"/>
        </w:rPr>
        <w:t xml:space="preserve"> </w:t>
      </w:r>
      <w:r w:rsidRPr="004A0E13">
        <w:rPr>
          <w:b/>
          <w:i/>
          <w:lang w:eastAsia="ru-RU"/>
        </w:rPr>
        <w:t xml:space="preserve">в порядке, установленном настоящим </w:t>
      </w:r>
      <w:r w:rsidRPr="004A0E13">
        <w:rPr>
          <w:b/>
          <w:bCs/>
          <w:i/>
          <w:iCs/>
          <w:lang w:eastAsia="ru-RU"/>
        </w:rPr>
        <w:t>подпунктом выше</w:t>
      </w:r>
      <w:r w:rsidRPr="004A0E13">
        <w:rPr>
          <w:b/>
          <w:i/>
          <w:lang w:eastAsia="ru-RU"/>
        </w:rPr>
        <w:t>.</w:t>
      </w:r>
    </w:p>
    <w:p w14:paraId="0989911A" w14:textId="77777777" w:rsidR="000252BF" w:rsidRPr="004A0E13" w:rsidRDefault="000252BF" w:rsidP="00916F23">
      <w:pPr>
        <w:autoSpaceDE w:val="0"/>
        <w:autoSpaceDN w:val="0"/>
        <w:adjustRightInd w:val="0"/>
        <w:ind w:firstLine="539"/>
        <w:jc w:val="both"/>
      </w:pPr>
    </w:p>
    <w:p w14:paraId="7D903728" w14:textId="77777777" w:rsidR="000252BF" w:rsidRPr="004A0E13" w:rsidRDefault="000252BF" w:rsidP="00916F23">
      <w:pPr>
        <w:tabs>
          <w:tab w:val="center" w:pos="3606"/>
          <w:tab w:val="left" w:pos="5727"/>
        </w:tabs>
        <w:autoSpaceDE w:val="0"/>
        <w:autoSpaceDN w:val="0"/>
        <w:ind w:firstLine="539"/>
        <w:jc w:val="both"/>
      </w:pPr>
      <w:r w:rsidRPr="004A0E13">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20A0F9E3" w14:textId="77777777" w:rsidR="000252BF" w:rsidRPr="004A0E13" w:rsidRDefault="000252BF" w:rsidP="00916F23">
      <w:pPr>
        <w:autoSpaceDE w:val="0"/>
        <w:autoSpaceDN w:val="0"/>
        <w:adjustRightInd w:val="0"/>
        <w:ind w:firstLine="539"/>
        <w:jc w:val="both"/>
      </w:pPr>
    </w:p>
    <w:p w14:paraId="5A9F32C9" w14:textId="77777777" w:rsidR="000252BF" w:rsidRPr="004A0E13" w:rsidRDefault="000252BF" w:rsidP="00916F23">
      <w:pPr>
        <w:autoSpaceDE w:val="0"/>
        <w:autoSpaceDN w:val="0"/>
        <w:adjustRightInd w:val="0"/>
        <w:ind w:firstLine="539"/>
        <w:jc w:val="both"/>
      </w:pPr>
      <w:r w:rsidRPr="004A0E13">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w:t>
      </w:r>
      <w:r w:rsidR="00B420F7">
        <w:t>Биржевых облигаций</w:t>
      </w:r>
      <w:r w:rsidRPr="004A0E13">
        <w:t xml:space="preserve">, предусмотренного статьями 40 и 41 Федерального закона «Об акционерных обществах»: </w:t>
      </w:r>
      <w:r w:rsidRPr="004A0E13">
        <w:rPr>
          <w:b/>
          <w:bCs/>
          <w:i/>
          <w:iCs/>
        </w:rPr>
        <w:t>возможность преимущественного приобретения размещаемых Биржевых облигаций не установлена.</w:t>
      </w:r>
    </w:p>
    <w:p w14:paraId="286C2123" w14:textId="77777777" w:rsidR="000252BF" w:rsidRPr="004A0E13" w:rsidRDefault="000252BF" w:rsidP="00916F23">
      <w:pPr>
        <w:autoSpaceDE w:val="0"/>
        <w:autoSpaceDN w:val="0"/>
        <w:adjustRightInd w:val="0"/>
        <w:ind w:firstLine="539"/>
        <w:jc w:val="both"/>
      </w:pPr>
    </w:p>
    <w:p w14:paraId="57400691" w14:textId="77777777" w:rsidR="000252BF" w:rsidRPr="004A0E13" w:rsidRDefault="000252BF" w:rsidP="00916F23">
      <w:pPr>
        <w:autoSpaceDE w:val="0"/>
        <w:autoSpaceDN w:val="0"/>
        <w:adjustRightInd w:val="0"/>
        <w:ind w:firstLine="539"/>
        <w:jc w:val="both"/>
      </w:pPr>
      <w:r w:rsidRPr="004A0E13">
        <w:rPr>
          <w:b/>
          <w:bCs/>
          <w:i/>
          <w:iCs/>
        </w:rPr>
        <w:t>Биржевые облигации, размещаемые в рамках программы биржевых облигаций, не являются именными</w:t>
      </w:r>
      <w:r w:rsidR="00B420F7">
        <w:rPr>
          <w:b/>
          <w:bCs/>
          <w:i/>
          <w:iCs/>
        </w:rPr>
        <w:t>.</w:t>
      </w:r>
    </w:p>
    <w:p w14:paraId="4E48D41F" w14:textId="77777777" w:rsidR="000252BF" w:rsidRPr="004A0E13" w:rsidRDefault="000252BF" w:rsidP="00916F23">
      <w:pPr>
        <w:autoSpaceDE w:val="0"/>
        <w:autoSpaceDN w:val="0"/>
        <w:adjustRightInd w:val="0"/>
        <w:ind w:firstLine="539"/>
        <w:jc w:val="both"/>
      </w:pPr>
    </w:p>
    <w:p w14:paraId="5AFE953B" w14:textId="77777777" w:rsidR="000252BF" w:rsidRPr="004A0E13" w:rsidRDefault="000252BF" w:rsidP="00916F23">
      <w:pPr>
        <w:autoSpaceDE w:val="0"/>
        <w:autoSpaceDN w:val="0"/>
        <w:adjustRightInd w:val="0"/>
        <w:ind w:firstLine="539"/>
        <w:jc w:val="both"/>
      </w:pPr>
      <w:r w:rsidRPr="004A0E13">
        <w:lastRenderedPageBreak/>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73AFEED1" w14:textId="77777777" w:rsidR="000252BF" w:rsidRPr="004A0E13" w:rsidRDefault="000252BF" w:rsidP="00916F23">
      <w:pPr>
        <w:autoSpaceDE w:val="0"/>
        <w:autoSpaceDN w:val="0"/>
        <w:adjustRightInd w:val="0"/>
        <w:ind w:firstLine="539"/>
        <w:jc w:val="both"/>
      </w:pPr>
      <w:r w:rsidRPr="004A0E13">
        <w:rPr>
          <w:b/>
          <w:bCs/>
          <w:i/>
          <w:iCs/>
        </w:rPr>
        <w:t xml:space="preserve">Размещенные через </w:t>
      </w:r>
      <w:r w:rsidR="004C5172" w:rsidRPr="004C5172">
        <w:rPr>
          <w:b/>
          <w:bCs/>
          <w:i/>
          <w:iCs/>
        </w:rPr>
        <w:t>ПАО Московская Биржа</w:t>
      </w:r>
      <w:r w:rsidR="004C5172">
        <w:rPr>
          <w:b/>
          <w:bCs/>
          <w:i/>
          <w:iCs/>
        </w:rPr>
        <w:t xml:space="preserve"> </w:t>
      </w:r>
      <w:r w:rsidRPr="004A0E13">
        <w:rPr>
          <w:b/>
          <w:bCs/>
          <w:i/>
          <w:iCs/>
        </w:rPr>
        <w:t>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3F69C7D4" w14:textId="77777777" w:rsidR="000252BF" w:rsidRPr="004A0E13" w:rsidRDefault="000252BF" w:rsidP="00916F23">
      <w:pPr>
        <w:autoSpaceDE w:val="0"/>
        <w:autoSpaceDN w:val="0"/>
        <w:adjustRightInd w:val="0"/>
        <w:ind w:firstLine="539"/>
        <w:jc w:val="both"/>
        <w:rPr>
          <w:b/>
          <w:bCs/>
          <w:i/>
          <w:iCs/>
        </w:rPr>
      </w:pPr>
      <w:r w:rsidRPr="004A0E13">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5823EC40" w14:textId="77777777" w:rsidR="000252BF" w:rsidRPr="004A0E13" w:rsidRDefault="000252BF" w:rsidP="00916F23">
      <w:pPr>
        <w:autoSpaceDE w:val="0"/>
        <w:autoSpaceDN w:val="0"/>
        <w:adjustRightInd w:val="0"/>
        <w:ind w:firstLine="539"/>
        <w:jc w:val="both"/>
        <w:rPr>
          <w:b/>
          <w:bCs/>
          <w:i/>
          <w:iCs/>
        </w:rPr>
      </w:pPr>
      <w:r w:rsidRPr="004A0E13">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752B4417" w14:textId="77777777" w:rsidR="000252BF" w:rsidRPr="004A0E13" w:rsidRDefault="000252BF" w:rsidP="00916F23">
      <w:pPr>
        <w:autoSpaceDE w:val="0"/>
        <w:autoSpaceDN w:val="0"/>
        <w:ind w:firstLine="539"/>
        <w:jc w:val="both"/>
        <w:rPr>
          <w:b/>
          <w:i/>
        </w:rPr>
      </w:pPr>
      <w:r w:rsidRPr="004A0E13">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4A0E13" w:rsidDel="00735CFA">
        <w:rPr>
          <w:b/>
          <w:i/>
        </w:rPr>
        <w:t xml:space="preserve"> </w:t>
      </w:r>
      <w:r w:rsidRPr="004A0E13">
        <w:rPr>
          <w:b/>
          <w:i/>
        </w:rPr>
        <w:t>запрещать ему инвестировать денежные средства в Биржевые облигации.</w:t>
      </w:r>
    </w:p>
    <w:p w14:paraId="17E01554" w14:textId="77777777" w:rsidR="000252BF" w:rsidRPr="004A0E13" w:rsidRDefault="000252BF" w:rsidP="00916F23">
      <w:pPr>
        <w:autoSpaceDE w:val="0"/>
        <w:autoSpaceDN w:val="0"/>
        <w:adjustRightInd w:val="0"/>
        <w:ind w:firstLine="539"/>
        <w:jc w:val="both"/>
        <w:rPr>
          <w:b/>
          <w:bCs/>
          <w:i/>
          <w:iCs/>
        </w:rPr>
      </w:pPr>
      <w:r w:rsidRPr="004A0E13">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0A9EEB72" w14:textId="77777777" w:rsidR="000252BF" w:rsidRPr="004A0E13" w:rsidRDefault="000252BF" w:rsidP="00916F23">
      <w:pPr>
        <w:autoSpaceDE w:val="0"/>
        <w:autoSpaceDN w:val="0"/>
        <w:adjustRightInd w:val="0"/>
        <w:ind w:firstLine="539"/>
        <w:jc w:val="both"/>
        <w:rPr>
          <w:b/>
          <w:bCs/>
          <w:i/>
          <w:iCs/>
        </w:rPr>
      </w:pPr>
      <w:r w:rsidRPr="004A0E13">
        <w:rPr>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14:paraId="0DBB232C" w14:textId="77777777" w:rsidR="000252BF" w:rsidRPr="004A0E13" w:rsidRDefault="000252BF" w:rsidP="00916F23">
      <w:pPr>
        <w:autoSpaceDE w:val="0"/>
        <w:autoSpaceDN w:val="0"/>
        <w:adjustRightInd w:val="0"/>
        <w:ind w:firstLine="539"/>
        <w:jc w:val="both"/>
      </w:pPr>
    </w:p>
    <w:p w14:paraId="5F410FA5" w14:textId="77777777" w:rsidR="000252BF" w:rsidRPr="004A0E13" w:rsidRDefault="00750A38" w:rsidP="00916F23">
      <w:pPr>
        <w:autoSpaceDE w:val="0"/>
        <w:autoSpaceDN w:val="0"/>
        <w:adjustRightInd w:val="0"/>
        <w:ind w:firstLine="539"/>
        <w:jc w:val="both"/>
      </w:pPr>
      <w:r w:rsidRPr="00750A38">
        <w:rPr>
          <w:b/>
          <w:bCs/>
          <w:i/>
          <w:iCs/>
        </w:rPr>
        <w:t>П</w:t>
      </w:r>
      <w:r w:rsidR="000252BF" w:rsidRPr="004A0E13">
        <w:rPr>
          <w:b/>
          <w:bCs/>
          <w:i/>
          <w:iCs/>
        </w:rPr>
        <w:t>о Биржевым облигациям предусмотрено централизованное хранение.</w:t>
      </w:r>
    </w:p>
    <w:p w14:paraId="5E0223C7" w14:textId="77777777" w:rsidR="000252BF" w:rsidRPr="004A0E13" w:rsidRDefault="000252BF" w:rsidP="00916F23">
      <w:pPr>
        <w:pStyle w:val="ConsNormal"/>
        <w:ind w:right="0" w:firstLine="539"/>
        <w:jc w:val="both"/>
        <w:rPr>
          <w:rFonts w:ascii="Times New Roman" w:hAnsi="Times New Roman"/>
        </w:rPr>
      </w:pPr>
    </w:p>
    <w:p w14:paraId="13236648" w14:textId="77777777" w:rsidR="000252BF" w:rsidRPr="004A0E13" w:rsidRDefault="000252BF" w:rsidP="00916F23">
      <w:pPr>
        <w:autoSpaceDE w:val="0"/>
        <w:autoSpaceDN w:val="0"/>
        <w:adjustRightInd w:val="0"/>
        <w:ind w:firstLine="539"/>
        <w:jc w:val="both"/>
        <w:rPr>
          <w:b/>
          <w:i/>
        </w:rPr>
      </w:pPr>
      <w:r w:rsidRPr="004A0E13">
        <w:rPr>
          <w:b/>
          <w:i/>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50179B97" w14:textId="77777777" w:rsidR="000252BF" w:rsidRPr="004A0E13" w:rsidRDefault="000252BF" w:rsidP="00916F23">
      <w:pPr>
        <w:autoSpaceDE w:val="0"/>
        <w:autoSpaceDN w:val="0"/>
        <w:adjustRightInd w:val="0"/>
        <w:ind w:firstLine="539"/>
        <w:jc w:val="both"/>
        <w:rPr>
          <w:b/>
          <w:i/>
        </w:rPr>
      </w:pPr>
      <w:r w:rsidRPr="004A0E13">
        <w:rPr>
          <w:b/>
          <w:i/>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14:paraId="34B8DBFA" w14:textId="77777777" w:rsidR="00BC5FA4" w:rsidRPr="004A0E13" w:rsidRDefault="00BC5FA4" w:rsidP="00916F23">
      <w:pPr>
        <w:autoSpaceDE w:val="0"/>
        <w:autoSpaceDN w:val="0"/>
        <w:ind w:firstLine="539"/>
        <w:jc w:val="both"/>
        <w:rPr>
          <w:b/>
          <w:i/>
          <w:u w:val="single"/>
        </w:rPr>
      </w:pPr>
      <w:r w:rsidRPr="004A0E13">
        <w:rPr>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32DBE3C8" w14:textId="77777777" w:rsidR="00BC5FA4" w:rsidRPr="004A0E13" w:rsidRDefault="00BC5FA4" w:rsidP="00916F23">
      <w:pPr>
        <w:ind w:firstLine="539"/>
        <w:contextualSpacing/>
        <w:jc w:val="both"/>
        <w:rPr>
          <w:rStyle w:val="SUBST"/>
          <w:b w:val="0"/>
          <w:i w:val="0"/>
        </w:rPr>
      </w:pPr>
    </w:p>
    <w:p w14:paraId="38BE40F4" w14:textId="77777777" w:rsidR="00BC5FA4" w:rsidRPr="004A0E13" w:rsidRDefault="00BC5FA4" w:rsidP="00916F23">
      <w:pPr>
        <w:pStyle w:val="msonormalcxspmiddle"/>
        <w:tabs>
          <w:tab w:val="num" w:pos="786"/>
        </w:tabs>
        <w:adjustRightInd w:val="0"/>
        <w:spacing w:before="0" w:beforeAutospacing="0" w:after="0" w:afterAutospacing="0"/>
        <w:ind w:firstLine="539"/>
        <w:jc w:val="both"/>
        <w:rPr>
          <w:b/>
          <w:i/>
          <w:sz w:val="22"/>
          <w:szCs w:val="22"/>
        </w:rPr>
      </w:pPr>
      <w:r w:rsidRPr="004A0E13">
        <w:rPr>
          <w:b/>
          <w:i/>
          <w:sz w:val="22"/>
          <w:szCs w:val="22"/>
        </w:rPr>
        <w:t>Основные функции Организаторов, в том числе:</w:t>
      </w:r>
    </w:p>
    <w:p w14:paraId="75CEAD8C" w14:textId="77777777" w:rsidR="00BC5FA4" w:rsidRPr="004A0E13" w:rsidRDefault="00BC5FA4" w:rsidP="00916F23">
      <w:pPr>
        <w:tabs>
          <w:tab w:val="num" w:pos="786"/>
        </w:tabs>
        <w:autoSpaceDE w:val="0"/>
        <w:autoSpaceDN w:val="0"/>
        <w:adjustRightInd w:val="0"/>
        <w:ind w:firstLine="539"/>
        <w:contextualSpacing/>
        <w:jc w:val="both"/>
        <w:rPr>
          <w:b/>
          <w:i/>
        </w:rPr>
      </w:pPr>
      <w:r w:rsidRPr="004A0E13">
        <w:rPr>
          <w:b/>
          <w:i/>
        </w:rPr>
        <w:t>1.</w:t>
      </w:r>
      <w:r w:rsidRPr="004A0E13">
        <w:rPr>
          <w:b/>
          <w:i/>
        </w:rPr>
        <w:tab/>
        <w:t>разработка параметров, условий выпуска и размещения Биржевых облигаций;</w:t>
      </w:r>
    </w:p>
    <w:p w14:paraId="14E4DD0E" w14:textId="77777777" w:rsidR="00BC5FA4" w:rsidRPr="004A0E13" w:rsidRDefault="00BC5FA4" w:rsidP="00916F23">
      <w:pPr>
        <w:tabs>
          <w:tab w:val="num" w:pos="786"/>
        </w:tabs>
        <w:autoSpaceDE w:val="0"/>
        <w:autoSpaceDN w:val="0"/>
        <w:adjustRightInd w:val="0"/>
        <w:ind w:firstLine="539"/>
        <w:contextualSpacing/>
        <w:jc w:val="both"/>
        <w:rPr>
          <w:b/>
          <w:i/>
        </w:rPr>
      </w:pPr>
      <w:r w:rsidRPr="004A0E13">
        <w:rPr>
          <w:b/>
          <w:i/>
        </w:rPr>
        <w:t>2.</w:t>
      </w:r>
      <w:r w:rsidRPr="004A0E13">
        <w:rPr>
          <w:b/>
          <w:i/>
        </w:rPr>
        <w:tab/>
        <w:t>подготовка проектов документации, необходимой для размещения и обращения Биржевых облигаций;</w:t>
      </w:r>
    </w:p>
    <w:p w14:paraId="2B012C0B" w14:textId="77777777" w:rsidR="00BC5FA4" w:rsidRPr="004A0E13" w:rsidRDefault="00BC5FA4" w:rsidP="00916F23">
      <w:pPr>
        <w:tabs>
          <w:tab w:val="num" w:pos="786"/>
        </w:tabs>
        <w:autoSpaceDE w:val="0"/>
        <w:autoSpaceDN w:val="0"/>
        <w:adjustRightInd w:val="0"/>
        <w:ind w:firstLine="539"/>
        <w:jc w:val="both"/>
        <w:rPr>
          <w:b/>
          <w:i/>
        </w:rPr>
      </w:pPr>
      <w:r w:rsidRPr="004A0E13">
        <w:rPr>
          <w:b/>
          <w:i/>
        </w:rPr>
        <w:t>3.</w:t>
      </w:r>
      <w:r w:rsidRPr="004A0E13">
        <w:rPr>
          <w:b/>
          <w:i/>
        </w:rPr>
        <w:tab/>
        <w:t xml:space="preserve">подготовка, организация и проведение маркетинговых и презентационных мероприятий перед размещением Биржевых облигаций; </w:t>
      </w:r>
    </w:p>
    <w:p w14:paraId="6703602F" w14:textId="77777777" w:rsidR="00BC5FA4" w:rsidRPr="004A0E13" w:rsidRDefault="00BC5FA4" w:rsidP="00916F23">
      <w:pPr>
        <w:tabs>
          <w:tab w:val="num" w:pos="786"/>
        </w:tabs>
        <w:autoSpaceDE w:val="0"/>
        <w:autoSpaceDN w:val="0"/>
        <w:adjustRightInd w:val="0"/>
        <w:ind w:firstLine="539"/>
        <w:jc w:val="both"/>
        <w:rPr>
          <w:b/>
          <w:i/>
        </w:rPr>
      </w:pPr>
      <w:r w:rsidRPr="004A0E13">
        <w:rPr>
          <w:b/>
          <w:i/>
        </w:rPr>
        <w:t>4.</w:t>
      </w:r>
      <w:r w:rsidRPr="004A0E13">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078DE224" w14:textId="77777777" w:rsidR="00BC5FA4" w:rsidRPr="004A0E13" w:rsidRDefault="00BC5FA4" w:rsidP="00916F23">
      <w:pPr>
        <w:tabs>
          <w:tab w:val="num" w:pos="786"/>
        </w:tabs>
        <w:autoSpaceDE w:val="0"/>
        <w:autoSpaceDN w:val="0"/>
        <w:adjustRightInd w:val="0"/>
        <w:ind w:firstLine="539"/>
        <w:jc w:val="both"/>
        <w:rPr>
          <w:b/>
          <w:bCs/>
          <w:i/>
          <w:iCs/>
        </w:rPr>
      </w:pPr>
      <w:r w:rsidRPr="004A0E13">
        <w:rPr>
          <w:b/>
          <w:i/>
        </w:rPr>
        <w:t>5.</w:t>
      </w:r>
      <w:r w:rsidRPr="004A0E13">
        <w:rPr>
          <w:b/>
          <w:i/>
        </w:rPr>
        <w:tab/>
        <w:t xml:space="preserve"> осуществление иных действий, необходимых для размещения Биржевых облигаций.</w:t>
      </w:r>
    </w:p>
    <w:p w14:paraId="6929243E" w14:textId="77777777" w:rsidR="00BC5FA4" w:rsidRPr="004A0E13" w:rsidRDefault="00BC5FA4" w:rsidP="00916F23">
      <w:pPr>
        <w:autoSpaceDE w:val="0"/>
        <w:autoSpaceDN w:val="0"/>
        <w:ind w:firstLine="539"/>
        <w:jc w:val="both"/>
        <w:rPr>
          <w:b/>
          <w:bCs/>
          <w:i/>
          <w:iCs/>
        </w:rPr>
      </w:pPr>
    </w:p>
    <w:p w14:paraId="6A603BF5" w14:textId="77777777" w:rsidR="00BC5FA4" w:rsidRPr="004A0E13" w:rsidRDefault="00BC5FA4" w:rsidP="00916F23">
      <w:pPr>
        <w:ind w:firstLine="539"/>
        <w:jc w:val="both"/>
        <w:rPr>
          <w:b/>
          <w:bCs/>
          <w:i/>
          <w:iCs/>
        </w:rPr>
      </w:pPr>
      <w:r w:rsidRPr="004A0E13">
        <w:rPr>
          <w:b/>
          <w:bCs/>
          <w:i/>
          <w:iCs/>
        </w:rPr>
        <w:lastRenderedPageBreak/>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08E91341" w14:textId="77777777" w:rsidR="00985DC6" w:rsidRDefault="00985DC6" w:rsidP="00916F23">
      <w:pPr>
        <w:autoSpaceDE w:val="0"/>
        <w:autoSpaceDN w:val="0"/>
        <w:ind w:firstLine="539"/>
        <w:jc w:val="both"/>
        <w:rPr>
          <w:b/>
          <w:i/>
          <w:u w:val="single"/>
        </w:rPr>
      </w:pPr>
      <w:r w:rsidRPr="00D847D9">
        <w:rPr>
          <w:b/>
          <w:i/>
          <w:u w:val="single"/>
        </w:rPr>
        <w:t xml:space="preserve">Лицо, назначенное Андеррайтером, </w:t>
      </w:r>
      <w:r w:rsidRPr="00D847D9">
        <w:rPr>
          <w:b/>
          <w:bCs/>
          <w:i/>
          <w:iCs/>
          <w:u w:val="single"/>
        </w:rPr>
        <w:t>либо перечень возможных Андеррайтеров, которые могут быть привлечены Эмитентом к размещению</w:t>
      </w:r>
      <w:r w:rsidRPr="00D847D9">
        <w:rPr>
          <w:b/>
          <w:i/>
          <w:u w:val="single"/>
        </w:rPr>
        <w:t xml:space="preserve"> Биржевых облигаций, будут указаны в Условиях выпуска</w:t>
      </w:r>
    </w:p>
    <w:p w14:paraId="709451A4" w14:textId="77777777" w:rsidR="00985DC6" w:rsidRPr="00D847D9" w:rsidRDefault="00985DC6" w:rsidP="00916F23">
      <w:pPr>
        <w:ind w:firstLine="539"/>
        <w:jc w:val="both"/>
        <w:rPr>
          <w:b/>
          <w:i/>
        </w:rPr>
      </w:pPr>
      <w:r w:rsidRPr="00D847D9">
        <w:rPr>
          <w:b/>
          <w:i/>
        </w:rPr>
        <w:t xml:space="preserve">Решение о назначении Андеррайтера принимается </w:t>
      </w:r>
      <w:r>
        <w:rPr>
          <w:b/>
          <w:i/>
        </w:rPr>
        <w:t xml:space="preserve">уполномоченным органом </w:t>
      </w:r>
      <w:r w:rsidRPr="00D847D9">
        <w:rPr>
          <w:b/>
          <w:i/>
        </w:rPr>
        <w:t>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050D0727" w14:textId="77777777" w:rsidR="00BC5FA4" w:rsidRPr="004A0E13" w:rsidRDefault="00BC5FA4" w:rsidP="00916F23">
      <w:pPr>
        <w:autoSpaceDE w:val="0"/>
        <w:autoSpaceDN w:val="0"/>
        <w:ind w:firstLine="539"/>
        <w:jc w:val="both"/>
      </w:pPr>
    </w:p>
    <w:p w14:paraId="5FD81F55" w14:textId="77777777" w:rsidR="00BC5FA4" w:rsidRPr="004A0E13" w:rsidRDefault="00BC5FA4" w:rsidP="00916F23">
      <w:pPr>
        <w:autoSpaceDE w:val="0"/>
        <w:autoSpaceDN w:val="0"/>
        <w:ind w:firstLine="539"/>
        <w:jc w:val="both"/>
        <w:rPr>
          <w:b/>
          <w:i/>
        </w:rPr>
      </w:pPr>
      <w:r w:rsidRPr="004A0E13">
        <w:rPr>
          <w:b/>
          <w:i/>
        </w:rPr>
        <w:t>Основные функции Андеррайтера:</w:t>
      </w:r>
    </w:p>
    <w:p w14:paraId="0136FA9E" w14:textId="77777777" w:rsidR="00BC5FA4" w:rsidRPr="004A0E13" w:rsidRDefault="00BC5FA4" w:rsidP="00916F23">
      <w:pPr>
        <w:autoSpaceDE w:val="0"/>
        <w:autoSpaceDN w:val="0"/>
        <w:ind w:firstLine="539"/>
        <w:jc w:val="both"/>
        <w:rPr>
          <w:b/>
          <w:bCs/>
          <w:i/>
          <w:iCs/>
        </w:rPr>
      </w:pPr>
      <w:r w:rsidRPr="004A0E13">
        <w:rPr>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4A0E13">
        <w:rPr>
          <w:b/>
          <w:i/>
        </w:rPr>
        <w:t>на приобретение Биржевых облигаций по фиксированной цене и ставке первого купона</w:t>
      </w:r>
      <w:r w:rsidR="00174454" w:rsidRPr="00174454">
        <w:t xml:space="preserve"> </w:t>
      </w:r>
      <w:r w:rsidR="00174454" w:rsidRPr="00174454">
        <w:rPr>
          <w:b/>
          <w:i/>
        </w:rPr>
        <w:t>с предварительными договорами</w:t>
      </w:r>
      <w:r w:rsidRPr="004A0E13">
        <w:rPr>
          <w:b/>
          <w:i/>
        </w:rPr>
        <w:t xml:space="preserve">, </w:t>
      </w:r>
      <w:r w:rsidRPr="004A0E13">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4A0E13">
        <w:rPr>
          <w:b/>
          <w:bCs/>
          <w:i/>
          <w:iCs/>
        </w:rPr>
        <w:t>);</w:t>
      </w:r>
    </w:p>
    <w:p w14:paraId="353920BE" w14:textId="77777777" w:rsidR="00BC5FA4" w:rsidRPr="004A0E13" w:rsidRDefault="00BC5FA4" w:rsidP="00916F23">
      <w:pPr>
        <w:autoSpaceDE w:val="0"/>
        <w:autoSpaceDN w:val="0"/>
        <w:ind w:firstLine="539"/>
        <w:jc w:val="both"/>
        <w:rPr>
          <w:b/>
          <w:bCs/>
          <w:i/>
          <w:iCs/>
        </w:rPr>
      </w:pPr>
      <w:r w:rsidRPr="004A0E13">
        <w:rPr>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4A0E13">
        <w:rPr>
          <w:b/>
          <w:i/>
        </w:rPr>
        <w:t>на приобретение Биржевых облигаций по фиксированной цене и ставке первого купона</w:t>
      </w:r>
      <w:r w:rsidR="00174454" w:rsidRPr="00174454">
        <w:t xml:space="preserve"> </w:t>
      </w:r>
      <w:r w:rsidR="00174454" w:rsidRPr="00174454">
        <w:rPr>
          <w:b/>
          <w:i/>
        </w:rPr>
        <w:t>с предварительными договорами</w:t>
      </w:r>
      <w:r w:rsidRPr="004A0E13">
        <w:rPr>
          <w:b/>
          <w:i/>
        </w:rPr>
        <w:t xml:space="preserve">, </w:t>
      </w:r>
      <w:r w:rsidRPr="004A0E13">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4A0E13">
        <w:rPr>
          <w:b/>
          <w:bCs/>
          <w:i/>
          <w:iCs/>
        </w:rPr>
        <w:t>);</w:t>
      </w:r>
    </w:p>
    <w:p w14:paraId="6BA9EC58" w14:textId="77777777" w:rsidR="00BC5FA4" w:rsidRPr="004A0E13" w:rsidRDefault="00BC5FA4" w:rsidP="00916F23">
      <w:pPr>
        <w:autoSpaceDE w:val="0"/>
        <w:autoSpaceDN w:val="0"/>
        <w:ind w:firstLine="539"/>
        <w:jc w:val="both"/>
        <w:rPr>
          <w:b/>
          <w:bCs/>
          <w:i/>
          <w:iCs/>
        </w:rPr>
      </w:pPr>
      <w:r w:rsidRPr="004A0E13">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70DCD0B5" w14:textId="77777777" w:rsidR="00BC5FA4" w:rsidRPr="004A0E13" w:rsidRDefault="00BC5FA4" w:rsidP="00916F23">
      <w:pPr>
        <w:autoSpaceDE w:val="0"/>
        <w:autoSpaceDN w:val="0"/>
        <w:ind w:firstLine="539"/>
        <w:jc w:val="both"/>
        <w:rPr>
          <w:b/>
          <w:bCs/>
          <w:i/>
          <w:iCs/>
        </w:rPr>
      </w:pPr>
      <w:r w:rsidRPr="004A0E13">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623FA52A" w14:textId="77777777" w:rsidR="00BC5FA4" w:rsidRPr="004A0E13" w:rsidRDefault="00BC5FA4" w:rsidP="00916F23">
      <w:pPr>
        <w:autoSpaceDE w:val="0"/>
        <w:autoSpaceDN w:val="0"/>
        <w:ind w:firstLine="539"/>
        <w:jc w:val="both"/>
        <w:rPr>
          <w:b/>
          <w:bCs/>
          <w:i/>
          <w:iCs/>
        </w:rPr>
      </w:pPr>
      <w:r w:rsidRPr="004A0E13">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3EB02E60" w14:textId="77777777" w:rsidR="00BC5FA4" w:rsidRPr="004A0E13" w:rsidRDefault="00BC5FA4" w:rsidP="00916F23">
      <w:pPr>
        <w:autoSpaceDE w:val="0"/>
        <w:autoSpaceDN w:val="0"/>
        <w:ind w:firstLine="539"/>
        <w:jc w:val="both"/>
        <w:rPr>
          <w:b/>
          <w:bCs/>
          <w:i/>
          <w:iCs/>
        </w:rPr>
      </w:pPr>
      <w:r w:rsidRPr="004A0E13">
        <w:rPr>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14:paraId="07EFE4DB" w14:textId="77777777" w:rsidR="00A54C92" w:rsidRPr="00D81089" w:rsidRDefault="00A54C92" w:rsidP="00916F23">
      <w:pPr>
        <w:autoSpaceDE w:val="0"/>
        <w:autoSpaceDN w:val="0"/>
        <w:adjustRightInd w:val="0"/>
        <w:ind w:firstLine="539"/>
        <w:jc w:val="both"/>
      </w:pPr>
    </w:p>
    <w:p w14:paraId="192B6015" w14:textId="77777777" w:rsidR="00A626CB" w:rsidRPr="00A626CB" w:rsidRDefault="00A54C92" w:rsidP="00916F23">
      <w:pPr>
        <w:autoSpaceDE w:val="0"/>
        <w:autoSpaceDN w:val="0"/>
        <w:adjustRightInd w:val="0"/>
        <w:ind w:firstLine="540"/>
        <w:jc w:val="both"/>
      </w:pPr>
      <w:r w:rsidRPr="00D81089">
        <w:t xml:space="preserve">наличие у такого лица обязанностей по приобретению не размещенных в срок </w:t>
      </w:r>
      <w:r w:rsidR="00750A38">
        <w:t>Биржевых облигаций</w:t>
      </w:r>
      <w:r w:rsidRPr="00D81089">
        <w:t xml:space="preserve">,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w:t>
      </w:r>
      <w:r w:rsidR="00750A38">
        <w:t>Биржевых облигаций</w:t>
      </w:r>
      <w:r w:rsidRPr="00D81089">
        <w:t xml:space="preserve">:  </w:t>
      </w:r>
      <w:r w:rsidR="00D11D39" w:rsidRPr="008E14C5">
        <w:rPr>
          <w:b/>
          <w:bCs/>
          <w:i/>
          <w:iCs/>
        </w:rPr>
        <w:t>Обязанность у Организатор</w:t>
      </w:r>
      <w:r w:rsidR="00283ABB">
        <w:rPr>
          <w:b/>
          <w:bCs/>
          <w:i/>
          <w:iCs/>
        </w:rPr>
        <w:t>ов</w:t>
      </w:r>
      <w:r w:rsidR="00D11D39" w:rsidRPr="008E14C5">
        <w:rPr>
          <w:b/>
          <w:bCs/>
          <w:i/>
          <w:iCs/>
        </w:rPr>
        <w:t xml:space="preserve"> и/или Андеррайтера по приобретению не размещенных в срок ценных бумаг отсутствует</w:t>
      </w:r>
      <w:r w:rsidR="00A626CB" w:rsidRPr="00A626CB">
        <w:rPr>
          <w:b/>
          <w:bCs/>
          <w:i/>
          <w:iCs/>
        </w:rPr>
        <w:t>.</w:t>
      </w:r>
    </w:p>
    <w:p w14:paraId="3011B3C9" w14:textId="77777777" w:rsidR="00A54C92" w:rsidRPr="00D81089" w:rsidRDefault="00A54C92" w:rsidP="00916F23">
      <w:pPr>
        <w:autoSpaceDE w:val="0"/>
        <w:autoSpaceDN w:val="0"/>
        <w:adjustRightInd w:val="0"/>
        <w:ind w:firstLine="539"/>
        <w:jc w:val="both"/>
      </w:pPr>
    </w:p>
    <w:p w14:paraId="322AFBAA" w14:textId="77777777" w:rsidR="00A626CB" w:rsidRPr="00A626CB" w:rsidRDefault="00A54C92" w:rsidP="00916F23">
      <w:pPr>
        <w:autoSpaceDE w:val="0"/>
        <w:autoSpaceDN w:val="0"/>
        <w:adjustRightInd w:val="0"/>
        <w:ind w:firstLine="540"/>
        <w:jc w:val="both"/>
      </w:pPr>
      <w:r w:rsidRPr="00D81089">
        <w:t xml:space="preserve">наличие у такого лица обязанностей, связанных с поддержанием цен на размещаемые </w:t>
      </w:r>
      <w:r w:rsidR="00750A38">
        <w:t>Биржевые облигации</w:t>
      </w:r>
      <w:r w:rsidRPr="00D81089">
        <w:t xml:space="preserve">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D11D39" w:rsidRPr="008E14C5">
        <w:rPr>
          <w:b/>
          <w:bCs/>
          <w:i/>
          <w:iCs/>
        </w:rPr>
        <w:t>Обязанност</w:t>
      </w:r>
      <w:r w:rsidR="00D11D39">
        <w:rPr>
          <w:b/>
          <w:bCs/>
          <w:i/>
          <w:iCs/>
        </w:rPr>
        <w:t>и</w:t>
      </w:r>
      <w:r w:rsidR="00D11D39" w:rsidRPr="008E14C5">
        <w:rPr>
          <w:b/>
          <w:bCs/>
          <w:i/>
          <w:iCs/>
        </w:rPr>
        <w:t xml:space="preserve"> у Организатор</w:t>
      </w:r>
      <w:r w:rsidR="00283ABB">
        <w:rPr>
          <w:b/>
          <w:bCs/>
          <w:i/>
          <w:iCs/>
        </w:rPr>
        <w:t>ов</w:t>
      </w:r>
      <w:r w:rsidR="00D11D39" w:rsidRPr="008E14C5">
        <w:rPr>
          <w:b/>
          <w:bCs/>
          <w:i/>
          <w:iCs/>
        </w:rPr>
        <w:t xml:space="preserve"> и/или Андеррайтера</w:t>
      </w:r>
      <w:r w:rsidR="00D11D39">
        <w:rPr>
          <w:b/>
          <w:bCs/>
          <w:i/>
          <w:iCs/>
        </w:rPr>
        <w:t>,</w:t>
      </w:r>
      <w:r w:rsidR="00D11D39" w:rsidRPr="008E14C5">
        <w:rPr>
          <w:b/>
          <w:bCs/>
          <w:i/>
          <w:iCs/>
        </w:rPr>
        <w:t xml:space="preserve"> связанны</w:t>
      </w:r>
      <w:r w:rsidR="00D11D39">
        <w:rPr>
          <w:b/>
          <w:bCs/>
          <w:i/>
          <w:iCs/>
        </w:rPr>
        <w:t>е</w:t>
      </w:r>
      <w:r w:rsidR="00D11D39" w:rsidRPr="008E14C5">
        <w:rPr>
          <w:b/>
          <w:bCs/>
          <w:i/>
          <w:iCs/>
        </w:rPr>
        <w:t xml:space="preserve">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w:t>
      </w:r>
      <w:r w:rsidR="00D11D39">
        <w:rPr>
          <w:b/>
          <w:bCs/>
          <w:i/>
          <w:iCs/>
        </w:rPr>
        <w:t>и</w:t>
      </w:r>
      <w:r w:rsidR="00D11D39" w:rsidRPr="008E14C5">
        <w:rPr>
          <w:b/>
          <w:bCs/>
          <w:i/>
          <w:iCs/>
        </w:rPr>
        <w:t>, связанны</w:t>
      </w:r>
      <w:r w:rsidR="00D11D39">
        <w:rPr>
          <w:b/>
          <w:bCs/>
          <w:i/>
          <w:iCs/>
        </w:rPr>
        <w:t>е</w:t>
      </w:r>
      <w:r w:rsidR="00D11D39" w:rsidRPr="008E14C5">
        <w:rPr>
          <w:b/>
          <w:bCs/>
          <w:i/>
          <w:iCs/>
        </w:rPr>
        <w:t xml:space="preserve"> с оказанием услуг маркет-мейкера</w:t>
      </w:r>
      <w:r w:rsidR="00D11D39">
        <w:rPr>
          <w:b/>
          <w:bCs/>
          <w:i/>
          <w:iCs/>
        </w:rPr>
        <w:t xml:space="preserve">, </w:t>
      </w:r>
      <w:r w:rsidR="00D11D39" w:rsidRPr="008E14C5">
        <w:rPr>
          <w:b/>
          <w:bCs/>
          <w:i/>
          <w:iCs/>
        </w:rPr>
        <w:t>отсутствует</w:t>
      </w:r>
      <w:r w:rsidR="00A626CB" w:rsidRPr="00A626CB">
        <w:rPr>
          <w:b/>
          <w:i/>
        </w:rPr>
        <w:t xml:space="preserve">. </w:t>
      </w:r>
    </w:p>
    <w:p w14:paraId="360573D6" w14:textId="77777777" w:rsidR="00A54C92" w:rsidRPr="00D81089" w:rsidRDefault="00A54C92" w:rsidP="00916F23">
      <w:pPr>
        <w:autoSpaceDE w:val="0"/>
        <w:autoSpaceDN w:val="0"/>
        <w:adjustRightInd w:val="0"/>
        <w:ind w:firstLine="539"/>
        <w:jc w:val="both"/>
      </w:pPr>
    </w:p>
    <w:p w14:paraId="0A39B2BC" w14:textId="378CA052" w:rsidR="00A626CB" w:rsidRPr="00A626CB" w:rsidRDefault="00A54C92" w:rsidP="00916F23">
      <w:pPr>
        <w:autoSpaceDE w:val="0"/>
        <w:autoSpaceDN w:val="0"/>
        <w:adjustRightInd w:val="0"/>
        <w:ind w:firstLine="540"/>
        <w:jc w:val="both"/>
        <w:rPr>
          <w:b/>
          <w:i/>
        </w:rPr>
      </w:pPr>
      <w:r w:rsidRPr="00D81089">
        <w:t xml:space="preserve">наличие у такого лица права на приобретение дополнительного количества </w:t>
      </w:r>
      <w:r w:rsidR="00750A38">
        <w:t>Биржевых облигаций</w:t>
      </w:r>
      <w:r w:rsidRPr="00D81089">
        <w:t xml:space="preserve"> эмитента из числа размещенных (находящихся в обращении) </w:t>
      </w:r>
      <w:r w:rsidR="00750A38">
        <w:t>Биржевых облигаций</w:t>
      </w:r>
      <w:r w:rsidRPr="00D81089">
        <w:t xml:space="preserve"> эмитента того же вида, категории (типа), что и размещаемые ценные бумаги, которое может быть реализовано или не </w:t>
      </w:r>
      <w:r w:rsidRPr="00D81089">
        <w:lastRenderedPageBreak/>
        <w:t xml:space="preserve">реализовано в зависимости от результатов размещения </w:t>
      </w:r>
      <w:r w:rsidR="00750A38">
        <w:t>Биржевых облигаций</w:t>
      </w:r>
      <w:r w:rsidRPr="00D81089">
        <w:t xml:space="preserve">, а при наличии такого права - дополнительное количество (порядок определения количества) </w:t>
      </w:r>
      <w:r w:rsidR="00750A38">
        <w:t>Биржевых облигаций</w:t>
      </w:r>
      <w:r w:rsidRPr="00D81089">
        <w:t xml:space="preserve">,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w:t>
      </w:r>
      <w:r w:rsidR="00750A38">
        <w:t>Биржевых облигаций</w:t>
      </w:r>
      <w:r w:rsidRPr="00D81089">
        <w:t xml:space="preserve">: </w:t>
      </w:r>
      <w:r w:rsidR="00D11D39" w:rsidRPr="008E14C5">
        <w:rPr>
          <w:b/>
          <w:bCs/>
          <w:i/>
          <w:iCs/>
        </w:rPr>
        <w:t>Такое право у Организатор</w:t>
      </w:r>
      <w:r w:rsidR="00174454">
        <w:rPr>
          <w:b/>
          <w:bCs/>
          <w:i/>
          <w:iCs/>
        </w:rPr>
        <w:t>ов</w:t>
      </w:r>
      <w:r w:rsidR="00D11D39" w:rsidRPr="008E14C5">
        <w:rPr>
          <w:b/>
          <w:bCs/>
          <w:i/>
          <w:iCs/>
        </w:rPr>
        <w:t xml:space="preserve"> и/или Андеррайтера не предусмотрено.</w:t>
      </w:r>
    </w:p>
    <w:p w14:paraId="628A8F8A" w14:textId="77777777" w:rsidR="00A54C92" w:rsidRPr="00D81089" w:rsidRDefault="00A54C92" w:rsidP="00916F23">
      <w:pPr>
        <w:autoSpaceDE w:val="0"/>
        <w:autoSpaceDN w:val="0"/>
        <w:adjustRightInd w:val="0"/>
        <w:ind w:firstLine="539"/>
        <w:jc w:val="both"/>
      </w:pPr>
    </w:p>
    <w:p w14:paraId="78B198A4" w14:textId="77777777" w:rsidR="00A54C92" w:rsidRPr="00D81089" w:rsidRDefault="00A54C92" w:rsidP="00916F23">
      <w:pPr>
        <w:autoSpaceDE w:val="0"/>
        <w:autoSpaceDN w:val="0"/>
        <w:adjustRightInd w:val="0"/>
        <w:ind w:firstLine="539"/>
        <w:jc w:val="both"/>
        <w:rPr>
          <w:lang w:eastAsia="ru-RU"/>
        </w:rPr>
      </w:pPr>
      <w:r w:rsidRPr="00D81089">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w:t>
      </w:r>
      <w:r w:rsidR="00750A38">
        <w:t>Биржевые облигации</w:t>
      </w:r>
      <w:r w:rsidRPr="00D81089">
        <w:t xml:space="preserve">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D81089">
        <w:rPr>
          <w:lang w:eastAsia="ru-RU"/>
        </w:rPr>
        <w:t xml:space="preserve"> </w:t>
      </w:r>
      <w:r w:rsidR="00D11D39" w:rsidRPr="00131556">
        <w:rPr>
          <w:b/>
          <w:i/>
        </w:rPr>
        <w:t xml:space="preserve">размер вознаграждения </w:t>
      </w:r>
      <w:r w:rsidR="00D11D39" w:rsidRPr="008E14C5">
        <w:rPr>
          <w:b/>
          <w:bCs/>
          <w:i/>
          <w:iCs/>
        </w:rPr>
        <w:t>Организатор</w:t>
      </w:r>
      <w:r w:rsidR="00283ABB">
        <w:rPr>
          <w:b/>
          <w:bCs/>
          <w:i/>
          <w:iCs/>
        </w:rPr>
        <w:t>ов</w:t>
      </w:r>
      <w:r w:rsidR="00D11D39" w:rsidRPr="008E14C5">
        <w:rPr>
          <w:b/>
          <w:bCs/>
          <w:i/>
          <w:iCs/>
        </w:rPr>
        <w:t xml:space="preserve"> и/или Андеррайтера</w:t>
      </w:r>
      <w:r w:rsidR="00D11D39" w:rsidRPr="00131556">
        <w:rPr>
          <w:b/>
          <w:i/>
          <w:lang w:eastAsia="ru-RU"/>
        </w:rPr>
        <w:t xml:space="preserve"> не </w:t>
      </w:r>
      <w:r w:rsidR="00D11D39" w:rsidRPr="00A0109E">
        <w:rPr>
          <w:b/>
          <w:i/>
          <w:lang w:eastAsia="ru-RU"/>
        </w:rPr>
        <w:t>превысит 1% (Одного процента)</w:t>
      </w:r>
      <w:r w:rsidR="00D11D39" w:rsidRPr="00131556">
        <w:rPr>
          <w:b/>
          <w:i/>
          <w:lang w:eastAsia="ru-RU"/>
        </w:rPr>
        <w:t xml:space="preserve"> от номинальной стоимости выпуска Биржевых облигаций</w:t>
      </w:r>
      <w:r w:rsidRPr="00D81089">
        <w:rPr>
          <w:b/>
          <w:i/>
          <w:lang w:eastAsia="ru-RU"/>
        </w:rPr>
        <w:t xml:space="preserve">. </w:t>
      </w:r>
    </w:p>
    <w:p w14:paraId="5039C0EA" w14:textId="77777777" w:rsidR="00A54C92" w:rsidRPr="00D81089" w:rsidRDefault="00A54C92" w:rsidP="00916F23">
      <w:pPr>
        <w:autoSpaceDE w:val="0"/>
        <w:autoSpaceDN w:val="0"/>
        <w:adjustRightInd w:val="0"/>
        <w:ind w:firstLine="539"/>
        <w:jc w:val="both"/>
      </w:pPr>
    </w:p>
    <w:p w14:paraId="52AABC3B" w14:textId="77777777" w:rsidR="00A54C92" w:rsidRPr="00D81089" w:rsidRDefault="00A54C92" w:rsidP="00916F23">
      <w:pPr>
        <w:autoSpaceDE w:val="0"/>
        <w:autoSpaceDN w:val="0"/>
        <w:adjustRightInd w:val="0"/>
        <w:ind w:firstLine="539"/>
        <w:jc w:val="both"/>
      </w:pPr>
      <w:r w:rsidRPr="00D81089">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D81089">
        <w:rPr>
          <w:b/>
          <w:i/>
        </w:rPr>
        <w:t>не планируется</w:t>
      </w:r>
      <w:r w:rsidR="00CB086F">
        <w:rPr>
          <w:b/>
          <w:i/>
        </w:rPr>
        <w:t>.</w:t>
      </w:r>
    </w:p>
    <w:p w14:paraId="7B03FA7F" w14:textId="77777777" w:rsidR="00A54C92" w:rsidRPr="00D81089" w:rsidRDefault="00A54C92" w:rsidP="00916F23">
      <w:pPr>
        <w:autoSpaceDE w:val="0"/>
        <w:autoSpaceDN w:val="0"/>
        <w:adjustRightInd w:val="0"/>
        <w:ind w:firstLine="539"/>
        <w:jc w:val="both"/>
      </w:pPr>
    </w:p>
    <w:p w14:paraId="62ADDCE3" w14:textId="77777777" w:rsidR="00A54C92" w:rsidRPr="00D81089" w:rsidRDefault="00A54C92" w:rsidP="00916F23">
      <w:pPr>
        <w:autoSpaceDE w:val="0"/>
        <w:autoSpaceDN w:val="0"/>
        <w:adjustRightInd w:val="0"/>
        <w:ind w:firstLine="539"/>
        <w:jc w:val="both"/>
        <w:rPr>
          <w:b/>
          <w:bCs/>
          <w:i/>
          <w:iCs/>
        </w:rPr>
      </w:pPr>
      <w:r w:rsidRPr="00D81089">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D81089">
        <w:rPr>
          <w:b/>
          <w:bCs/>
          <w:i/>
          <w:iCs/>
        </w:rPr>
        <w:t>не планируется.</w:t>
      </w:r>
    </w:p>
    <w:p w14:paraId="42FFC8F5" w14:textId="77777777" w:rsidR="00A54C92" w:rsidRPr="00D81089" w:rsidRDefault="00A54C92" w:rsidP="00916F23">
      <w:pPr>
        <w:autoSpaceDE w:val="0"/>
        <w:autoSpaceDN w:val="0"/>
        <w:adjustRightInd w:val="0"/>
        <w:ind w:firstLine="539"/>
        <w:jc w:val="both"/>
        <w:rPr>
          <w:b/>
          <w:bCs/>
          <w:i/>
          <w:iCs/>
        </w:rPr>
      </w:pPr>
    </w:p>
    <w:p w14:paraId="69CD2655" w14:textId="77777777" w:rsidR="00A54C92" w:rsidRPr="00D81089" w:rsidRDefault="00A54C92" w:rsidP="00916F23">
      <w:pPr>
        <w:autoSpaceDE w:val="0"/>
        <w:autoSpaceDN w:val="0"/>
        <w:adjustRightInd w:val="0"/>
        <w:ind w:firstLine="539"/>
        <w:jc w:val="both"/>
        <w:outlineLvl w:val="2"/>
        <w:rPr>
          <w:b/>
          <w:bCs/>
          <w:i/>
        </w:rPr>
      </w:pPr>
      <w:r w:rsidRPr="00D81089">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D81089">
        <w:rPr>
          <w:b/>
          <w:bCs/>
          <w:i/>
        </w:rPr>
        <w:t xml:space="preserve">Эмитент </w:t>
      </w:r>
      <w:r w:rsidR="005B4C59">
        <w:rPr>
          <w:b/>
          <w:bCs/>
          <w:i/>
        </w:rPr>
        <w:t xml:space="preserve">не </w:t>
      </w:r>
      <w:r w:rsidRPr="00D81089">
        <w:rPr>
          <w:b/>
          <w:bCs/>
          <w:i/>
        </w:rPr>
        <w:t>является</w:t>
      </w:r>
      <w:r w:rsidRPr="00D81089">
        <w:rPr>
          <w:bCs/>
        </w:rPr>
        <w:t xml:space="preserve"> </w:t>
      </w:r>
      <w:r w:rsidRPr="00D81089">
        <w:rPr>
          <w:b/>
          <w:bCs/>
          <w:i/>
        </w:rPr>
        <w:t>хозяйственным обществом, имеющим стратегическое значение для обеспечения обороны страны и безопасности государства.</w:t>
      </w:r>
    </w:p>
    <w:p w14:paraId="7E448815" w14:textId="77777777" w:rsidR="00A54C92" w:rsidRPr="00D81089" w:rsidRDefault="00A54C92" w:rsidP="00916F23">
      <w:pPr>
        <w:autoSpaceDE w:val="0"/>
        <w:autoSpaceDN w:val="0"/>
        <w:adjustRightInd w:val="0"/>
        <w:ind w:firstLine="539"/>
        <w:jc w:val="both"/>
        <w:outlineLvl w:val="2"/>
        <w:rPr>
          <w:bCs/>
        </w:rPr>
      </w:pPr>
      <w:r w:rsidRPr="00D81089">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D81089">
        <w:t xml:space="preserve"> </w:t>
      </w:r>
      <w:r w:rsidRPr="00D81089">
        <w:rPr>
          <w:b/>
          <w:i/>
        </w:rPr>
        <w:t>такое предварительное согласование не требуется.</w:t>
      </w:r>
    </w:p>
    <w:p w14:paraId="26257B7A" w14:textId="77777777" w:rsidR="00A54C92" w:rsidRPr="00D81089" w:rsidRDefault="00A54C92" w:rsidP="00916F23">
      <w:pPr>
        <w:autoSpaceDE w:val="0"/>
        <w:autoSpaceDN w:val="0"/>
        <w:adjustRightInd w:val="0"/>
        <w:ind w:firstLine="539"/>
        <w:jc w:val="both"/>
        <w:rPr>
          <w:b/>
          <w:bCs/>
          <w:i/>
          <w:iCs/>
        </w:rPr>
      </w:pPr>
    </w:p>
    <w:p w14:paraId="06FEB5E4" w14:textId="77777777" w:rsidR="00750A38" w:rsidRPr="00750A38" w:rsidRDefault="00A54C92" w:rsidP="00916F23">
      <w:pPr>
        <w:pStyle w:val="ConsPlusNormal"/>
        <w:ind w:firstLine="540"/>
        <w:jc w:val="both"/>
        <w:rPr>
          <w:rFonts w:ascii="Times New Roman" w:hAnsi="Times New Roman" w:cs="Times New Roman"/>
          <w:bCs/>
          <w:sz w:val="22"/>
          <w:szCs w:val="22"/>
        </w:rPr>
      </w:pPr>
      <w:r w:rsidRPr="00D81089">
        <w:t xml:space="preserve">8.4. </w:t>
      </w:r>
      <w:r w:rsidR="00750A38" w:rsidRPr="00750A38">
        <w:rPr>
          <w:rFonts w:ascii="Times New Roman" w:hAnsi="Times New Roman" w:cs="Times New Roman"/>
          <w:bCs/>
          <w:sz w:val="22"/>
          <w:szCs w:val="22"/>
        </w:rPr>
        <w:t>Цена (цены) или порядок определения цены размещения облигаций в рамках программы облигаций</w:t>
      </w:r>
      <w:r w:rsidR="00750A38">
        <w:rPr>
          <w:rFonts w:ascii="Times New Roman" w:hAnsi="Times New Roman" w:cs="Times New Roman"/>
          <w:bCs/>
          <w:sz w:val="22"/>
          <w:szCs w:val="22"/>
        </w:rPr>
        <w:t>:</w:t>
      </w:r>
    </w:p>
    <w:p w14:paraId="749492A3" w14:textId="77777777" w:rsidR="00A54C92" w:rsidRPr="00D81089" w:rsidRDefault="00A54C92" w:rsidP="00916F23">
      <w:pPr>
        <w:autoSpaceDE w:val="0"/>
        <w:autoSpaceDN w:val="0"/>
        <w:adjustRightInd w:val="0"/>
        <w:ind w:firstLine="539"/>
        <w:jc w:val="both"/>
      </w:pPr>
    </w:p>
    <w:p w14:paraId="02CA7ADE" w14:textId="77777777" w:rsidR="000252BF" w:rsidRPr="004A0E13" w:rsidRDefault="000252BF" w:rsidP="00916F23">
      <w:pPr>
        <w:autoSpaceDE w:val="0"/>
        <w:autoSpaceDN w:val="0"/>
        <w:adjustRightInd w:val="0"/>
        <w:ind w:firstLine="540"/>
        <w:jc w:val="both"/>
        <w:rPr>
          <w:b/>
          <w:bCs/>
          <w:i/>
          <w:iCs/>
          <w:lang w:eastAsia="ru-RU"/>
        </w:rPr>
      </w:pPr>
      <w:r w:rsidRPr="004A0E13">
        <w:rPr>
          <w:b/>
          <w:bCs/>
          <w:i/>
          <w:iCs/>
        </w:rPr>
        <w:t xml:space="preserve">1. </w:t>
      </w:r>
      <w:r w:rsidRPr="004A0E13">
        <w:rPr>
          <w:b/>
          <w:bCs/>
          <w:i/>
          <w:iCs/>
          <w:lang w:eastAsia="ru-RU"/>
        </w:rPr>
        <w:t xml:space="preserve">Для размещения выпусков Биржевых облигаций, которые размещаются впервые в рамках Программы: </w:t>
      </w:r>
    </w:p>
    <w:p w14:paraId="2CD84FAC" w14:textId="77777777" w:rsidR="000252BF" w:rsidRPr="004A0E13" w:rsidRDefault="000252BF" w:rsidP="00916F23">
      <w:pPr>
        <w:autoSpaceDE w:val="0"/>
        <w:autoSpaceDN w:val="0"/>
        <w:ind w:firstLine="539"/>
        <w:jc w:val="both"/>
      </w:pPr>
      <w:r w:rsidRPr="004A0E13">
        <w:rPr>
          <w:b/>
          <w:bCs/>
          <w:i/>
          <w:iCs/>
        </w:rPr>
        <w:t>Цена размещения Биржевых облигаций устанавливается равной 100% от номинальной стоимости Биржевой облигации.</w:t>
      </w:r>
      <w:r w:rsidRPr="004A0E13">
        <w:t xml:space="preserve"> </w:t>
      </w:r>
    </w:p>
    <w:p w14:paraId="017535BC" w14:textId="77777777" w:rsidR="000252BF" w:rsidRPr="004A0E13" w:rsidRDefault="000252BF" w:rsidP="00916F23">
      <w:pPr>
        <w:autoSpaceDE w:val="0"/>
        <w:autoSpaceDN w:val="0"/>
        <w:ind w:firstLine="539"/>
        <w:jc w:val="both"/>
        <w:rPr>
          <w:b/>
          <w:bCs/>
          <w:i/>
          <w:iCs/>
        </w:rPr>
      </w:pPr>
      <w:r w:rsidRPr="004A0E13">
        <w:rPr>
          <w:b/>
          <w:bCs/>
          <w:i/>
          <w:iCs/>
        </w:rPr>
        <w:t xml:space="preserve">Номинальная стоимость Биржевых облигаций, размещаемых в рамках </w:t>
      </w:r>
      <w:r w:rsidR="00090CE9">
        <w:rPr>
          <w:b/>
          <w:bCs/>
          <w:i/>
          <w:iCs/>
        </w:rPr>
        <w:t>П</w:t>
      </w:r>
      <w:r w:rsidR="00090CE9" w:rsidRPr="004A0E13">
        <w:rPr>
          <w:b/>
          <w:bCs/>
          <w:i/>
          <w:iCs/>
        </w:rPr>
        <w:t xml:space="preserve">рограммы </w:t>
      </w:r>
      <w:r w:rsidRPr="004A0E13">
        <w:rPr>
          <w:b/>
          <w:bCs/>
          <w:i/>
          <w:iCs/>
        </w:rPr>
        <w:t>облигаций, будет установлена в соответствующих Условиях выпуска.</w:t>
      </w:r>
    </w:p>
    <w:p w14:paraId="089B12EA" w14:textId="77777777" w:rsidR="000252BF" w:rsidRPr="004A0E13" w:rsidRDefault="000252BF" w:rsidP="00916F23">
      <w:pPr>
        <w:autoSpaceDE w:val="0"/>
        <w:autoSpaceDN w:val="0"/>
        <w:adjustRightInd w:val="0"/>
        <w:ind w:firstLine="540"/>
        <w:jc w:val="both"/>
        <w:rPr>
          <w:b/>
          <w:bCs/>
          <w:i/>
          <w:iCs/>
          <w:sz w:val="20"/>
          <w:szCs w:val="20"/>
          <w:u w:val="single"/>
          <w:lang w:eastAsia="ru-RU"/>
        </w:rPr>
      </w:pPr>
    </w:p>
    <w:p w14:paraId="40315587" w14:textId="77777777" w:rsidR="000252BF" w:rsidRPr="004A0E13" w:rsidRDefault="000252BF" w:rsidP="00916F23">
      <w:pPr>
        <w:widowControl w:val="0"/>
        <w:autoSpaceDE w:val="0"/>
        <w:autoSpaceDN w:val="0"/>
        <w:adjustRightInd w:val="0"/>
        <w:ind w:firstLine="567"/>
        <w:jc w:val="both"/>
        <w:rPr>
          <w:b/>
          <w:bCs/>
          <w:i/>
          <w:iCs/>
          <w:lang w:eastAsia="ru-RU"/>
        </w:rPr>
      </w:pPr>
      <w:r w:rsidRPr="004A0E13">
        <w:rPr>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4A0E13">
        <w:rPr>
          <w:b/>
          <w:bCs/>
          <w:i/>
          <w:iCs/>
          <w:lang w:eastAsia="ru-RU"/>
        </w:rPr>
        <w:t>по следующей формуле:</w:t>
      </w:r>
    </w:p>
    <w:p w14:paraId="3FAAFC10" w14:textId="77777777" w:rsidR="000252BF" w:rsidRPr="004A0E13" w:rsidRDefault="000252BF" w:rsidP="00916F23">
      <w:pPr>
        <w:autoSpaceDE w:val="0"/>
        <w:autoSpaceDN w:val="0"/>
        <w:adjustRightInd w:val="0"/>
        <w:ind w:firstLine="540"/>
        <w:jc w:val="both"/>
        <w:rPr>
          <w:b/>
          <w:bCs/>
          <w:i/>
          <w:iCs/>
          <w:lang w:val="fr-FR"/>
        </w:rPr>
      </w:pPr>
      <w:r w:rsidRPr="004A0E13">
        <w:rPr>
          <w:b/>
          <w:bCs/>
          <w:i/>
          <w:iCs/>
        </w:rPr>
        <w:t>НКД</w:t>
      </w:r>
      <w:r w:rsidRPr="004A0E13">
        <w:rPr>
          <w:b/>
          <w:bCs/>
          <w:i/>
          <w:iCs/>
          <w:lang w:val="fr-FR"/>
        </w:rPr>
        <w:t xml:space="preserve"> = Nom * C</w:t>
      </w:r>
      <w:r w:rsidRPr="004A0E13">
        <w:rPr>
          <w:b/>
          <w:bCs/>
          <w:i/>
          <w:iCs/>
          <w:vertAlign w:val="subscript"/>
          <w:lang w:val="de-DE"/>
        </w:rPr>
        <w:t>j</w:t>
      </w:r>
      <w:r w:rsidRPr="004A0E13">
        <w:rPr>
          <w:b/>
          <w:bCs/>
          <w:i/>
          <w:iCs/>
          <w:lang w:val="fr-FR"/>
        </w:rPr>
        <w:t xml:space="preserve"> * (T – T</w:t>
      </w:r>
      <w:r w:rsidRPr="004A0E13">
        <w:rPr>
          <w:b/>
          <w:bCs/>
          <w:i/>
          <w:iCs/>
          <w:vertAlign w:val="subscript"/>
          <w:lang w:val="fr-FR"/>
        </w:rPr>
        <w:t>(j-1)</w:t>
      </w:r>
      <w:r w:rsidRPr="004A0E13">
        <w:rPr>
          <w:b/>
          <w:bCs/>
          <w:i/>
          <w:iCs/>
          <w:lang w:val="fr-FR"/>
        </w:rPr>
        <w:t xml:space="preserve">) / 365 </w:t>
      </w:r>
      <w:r w:rsidRPr="004A0E13">
        <w:rPr>
          <w:b/>
          <w:bCs/>
          <w:i/>
          <w:iCs/>
          <w:lang w:val="de-DE"/>
        </w:rPr>
        <w:t>/</w:t>
      </w:r>
      <w:r w:rsidRPr="004A0E13">
        <w:rPr>
          <w:b/>
          <w:bCs/>
          <w:i/>
          <w:iCs/>
          <w:lang w:val="fr-FR"/>
        </w:rPr>
        <w:t xml:space="preserve"> 100%, </w:t>
      </w:r>
      <w:r w:rsidRPr="004A0E13">
        <w:rPr>
          <w:b/>
          <w:bCs/>
          <w:i/>
          <w:iCs/>
        </w:rPr>
        <w:t>где</w:t>
      </w:r>
    </w:p>
    <w:p w14:paraId="1D94D612" w14:textId="77777777" w:rsidR="000252BF" w:rsidRPr="004A0E13" w:rsidRDefault="000252BF" w:rsidP="00916F23">
      <w:pPr>
        <w:autoSpaceDE w:val="0"/>
        <w:autoSpaceDN w:val="0"/>
        <w:adjustRightInd w:val="0"/>
        <w:ind w:firstLine="540"/>
        <w:jc w:val="both"/>
        <w:rPr>
          <w:b/>
          <w:bCs/>
          <w:i/>
          <w:iCs/>
        </w:rPr>
      </w:pPr>
      <w:r w:rsidRPr="004A0E13">
        <w:rPr>
          <w:b/>
          <w:bCs/>
          <w:i/>
          <w:iCs/>
        </w:rPr>
        <w:t xml:space="preserve">НКД - </w:t>
      </w:r>
      <w:r w:rsidRPr="004A0E13">
        <w:rPr>
          <w:b/>
          <w:i/>
        </w:rPr>
        <w:t xml:space="preserve">накопленный купонный доход, в </w:t>
      </w:r>
      <w:r w:rsidR="00195DE0">
        <w:rPr>
          <w:b/>
          <w:i/>
        </w:rPr>
        <w:t>российских рублях</w:t>
      </w:r>
      <w:r w:rsidRPr="004A0E13">
        <w:rPr>
          <w:b/>
          <w:i/>
        </w:rPr>
        <w:t>;</w:t>
      </w:r>
    </w:p>
    <w:p w14:paraId="71E5255C" w14:textId="77777777" w:rsidR="000252BF" w:rsidRPr="004A0E13" w:rsidRDefault="000252BF" w:rsidP="00916F23">
      <w:pPr>
        <w:autoSpaceDE w:val="0"/>
        <w:autoSpaceDN w:val="0"/>
        <w:adjustRightInd w:val="0"/>
        <w:ind w:firstLine="540"/>
        <w:jc w:val="both"/>
        <w:rPr>
          <w:b/>
          <w:bCs/>
          <w:i/>
          <w:iCs/>
        </w:rPr>
      </w:pPr>
      <w:r w:rsidRPr="004A0E13">
        <w:rPr>
          <w:b/>
          <w:bCs/>
          <w:i/>
          <w:iCs/>
        </w:rPr>
        <w:t xml:space="preserve">Nom – непогашенная часть </w:t>
      </w:r>
      <w:r w:rsidRPr="004A0E13">
        <w:rPr>
          <w:b/>
          <w:i/>
        </w:rPr>
        <w:t>номинальной стоимости одной Биржевой облигации, в</w:t>
      </w:r>
      <w:r w:rsidR="001B1EBD">
        <w:rPr>
          <w:b/>
          <w:i/>
        </w:rPr>
        <w:t xml:space="preserve"> российских рублях</w:t>
      </w:r>
      <w:r w:rsidRPr="004A0E13">
        <w:rPr>
          <w:b/>
          <w:i/>
        </w:rPr>
        <w:t>;</w:t>
      </w:r>
    </w:p>
    <w:p w14:paraId="7ED73CCB"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j – порядковый номер купонного периода, j = </w:t>
      </w:r>
      <w:r w:rsidRPr="004A0E13">
        <w:rPr>
          <w:b/>
          <w:i/>
          <w:color w:val="000000"/>
          <w:spacing w:val="-1"/>
          <w:lang w:eastAsia="ru-RU"/>
        </w:rPr>
        <w:t>1,2,…,n</w:t>
      </w:r>
      <w:r w:rsidRPr="004A0E13">
        <w:rPr>
          <w:b/>
          <w:bCs/>
          <w:i/>
          <w:iCs/>
          <w:lang w:eastAsia="ru-RU"/>
        </w:rPr>
        <w:t>;</w:t>
      </w:r>
    </w:p>
    <w:p w14:paraId="22443A0C" w14:textId="77777777" w:rsidR="000252BF" w:rsidRPr="004A0E13" w:rsidRDefault="000252BF" w:rsidP="00916F23">
      <w:pPr>
        <w:autoSpaceDE w:val="0"/>
        <w:autoSpaceDN w:val="0"/>
        <w:adjustRightInd w:val="0"/>
        <w:ind w:firstLine="540"/>
        <w:jc w:val="both"/>
        <w:rPr>
          <w:b/>
          <w:bCs/>
          <w:i/>
          <w:iCs/>
        </w:rPr>
      </w:pPr>
      <w:r w:rsidRPr="004A0E13">
        <w:rPr>
          <w:b/>
          <w:bCs/>
          <w:i/>
          <w:iCs/>
          <w:lang w:val="fr-FR"/>
        </w:rPr>
        <w:t>C</w:t>
      </w:r>
      <w:r w:rsidRPr="004A0E13">
        <w:rPr>
          <w:b/>
          <w:bCs/>
          <w:i/>
          <w:iCs/>
          <w:vertAlign w:val="subscript"/>
          <w:lang w:val="de-DE"/>
        </w:rPr>
        <w:t>j</w:t>
      </w:r>
      <w:r w:rsidRPr="004A0E13">
        <w:rPr>
          <w:b/>
          <w:bCs/>
          <w:i/>
          <w:iCs/>
        </w:rPr>
        <w:t xml:space="preserve"> - </w:t>
      </w:r>
      <w:r w:rsidRPr="004A0E13">
        <w:rPr>
          <w:b/>
          <w:bCs/>
          <w:i/>
          <w:iCs/>
          <w:lang w:eastAsia="ru-RU"/>
        </w:rPr>
        <w:t>размер процентной ставки j-го купона, в процентах годовых (%);</w:t>
      </w:r>
    </w:p>
    <w:p w14:paraId="2E73B368" w14:textId="77777777" w:rsidR="000252BF" w:rsidRPr="004A0E13" w:rsidRDefault="000252BF" w:rsidP="00916F23">
      <w:pPr>
        <w:autoSpaceDE w:val="0"/>
        <w:autoSpaceDN w:val="0"/>
        <w:adjustRightInd w:val="0"/>
        <w:ind w:firstLine="540"/>
        <w:jc w:val="both"/>
        <w:rPr>
          <w:b/>
          <w:bCs/>
          <w:i/>
          <w:iCs/>
        </w:rPr>
      </w:pPr>
      <w:r w:rsidRPr="004A0E13">
        <w:rPr>
          <w:b/>
          <w:bCs/>
          <w:i/>
          <w:iCs/>
        </w:rPr>
        <w:t>T –</w:t>
      </w:r>
      <w:r w:rsidRPr="004A0E13">
        <w:rPr>
          <w:b/>
          <w:i/>
        </w:rPr>
        <w:t xml:space="preserve"> дата размещения Биржевых облигаций;</w:t>
      </w:r>
    </w:p>
    <w:p w14:paraId="27B6567A"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T(j-1) – дата начала j-го купонного периода, на который приходится размещение Биржевых облигаций.</w:t>
      </w:r>
    </w:p>
    <w:p w14:paraId="19205AEB" w14:textId="77777777" w:rsidR="000252BF" w:rsidRPr="004A0E13" w:rsidRDefault="000252BF" w:rsidP="00916F23">
      <w:pPr>
        <w:autoSpaceDE w:val="0"/>
        <w:autoSpaceDN w:val="0"/>
        <w:ind w:firstLine="540"/>
        <w:jc w:val="both"/>
        <w:rPr>
          <w:b/>
          <w:bCs/>
          <w:i/>
          <w:iCs/>
        </w:rPr>
      </w:pPr>
    </w:p>
    <w:p w14:paraId="094C9F9F" w14:textId="77777777" w:rsidR="000252BF" w:rsidRPr="004A0E13" w:rsidRDefault="000252BF" w:rsidP="00916F23">
      <w:pPr>
        <w:autoSpaceDE w:val="0"/>
        <w:autoSpaceDN w:val="0"/>
        <w:adjustRightInd w:val="0"/>
        <w:ind w:firstLine="539"/>
        <w:jc w:val="both"/>
        <w:rPr>
          <w:b/>
          <w:bCs/>
          <w:i/>
          <w:iCs/>
        </w:rPr>
      </w:pPr>
      <w:r w:rsidRPr="004A0E13">
        <w:rPr>
          <w:b/>
          <w:bCs/>
          <w:i/>
          <w:iCs/>
        </w:rPr>
        <w:lastRenderedPageBreak/>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B945DB8" w14:textId="77777777" w:rsidR="000252BF" w:rsidRPr="004A0E13" w:rsidRDefault="000252BF" w:rsidP="00916F23">
      <w:pPr>
        <w:autoSpaceDE w:val="0"/>
        <w:autoSpaceDN w:val="0"/>
        <w:adjustRightInd w:val="0"/>
        <w:ind w:firstLine="540"/>
        <w:jc w:val="both"/>
        <w:rPr>
          <w:bCs/>
          <w:lang w:eastAsia="ru-RU"/>
        </w:rPr>
      </w:pPr>
    </w:p>
    <w:p w14:paraId="65DC3635" w14:textId="77777777" w:rsidR="000252BF" w:rsidRPr="004A0E13" w:rsidRDefault="000252BF" w:rsidP="00916F23">
      <w:pPr>
        <w:autoSpaceDE w:val="0"/>
        <w:autoSpaceDN w:val="0"/>
        <w:adjustRightInd w:val="0"/>
        <w:ind w:firstLine="540"/>
        <w:jc w:val="both"/>
        <w:rPr>
          <w:b/>
          <w:bCs/>
          <w:i/>
          <w:iCs/>
          <w:lang w:eastAsia="ru-RU"/>
        </w:rPr>
      </w:pPr>
      <w:r w:rsidRPr="004A0E13">
        <w:rPr>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14:paraId="4C186B57"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5FDACB82"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67BE316F"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1) Аукцион:</w:t>
      </w:r>
    </w:p>
    <w:p w14:paraId="067B6F28"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4864005C"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2) Размещение по цене размещения путем сбора адресных заявок:</w:t>
      </w:r>
    </w:p>
    <w:p w14:paraId="3F6EB76B"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157F503A" w14:textId="77777777" w:rsidR="000252BF" w:rsidRPr="004A0E13" w:rsidRDefault="000252BF" w:rsidP="00916F23">
      <w:pPr>
        <w:widowControl w:val="0"/>
        <w:autoSpaceDE w:val="0"/>
        <w:autoSpaceDN w:val="0"/>
        <w:adjustRightInd w:val="0"/>
        <w:ind w:firstLine="567"/>
        <w:jc w:val="both"/>
        <w:rPr>
          <w:b/>
          <w:bCs/>
          <w:i/>
          <w:iCs/>
          <w:lang w:eastAsia="ru-RU"/>
        </w:rPr>
      </w:pPr>
    </w:p>
    <w:p w14:paraId="50357811" w14:textId="77777777" w:rsidR="000252BF" w:rsidRPr="004A0E13" w:rsidRDefault="000252BF" w:rsidP="00916F23">
      <w:pPr>
        <w:widowControl w:val="0"/>
        <w:autoSpaceDE w:val="0"/>
        <w:autoSpaceDN w:val="0"/>
        <w:adjustRightInd w:val="0"/>
        <w:ind w:firstLine="567"/>
        <w:jc w:val="both"/>
        <w:rPr>
          <w:b/>
          <w:bCs/>
          <w:i/>
          <w:iCs/>
          <w:lang w:eastAsia="ru-RU"/>
        </w:rPr>
      </w:pPr>
      <w:r w:rsidRPr="004A0E13">
        <w:rPr>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14:paraId="2E4C0A74" w14:textId="77777777" w:rsidR="000252BF" w:rsidRPr="004A0E13" w:rsidRDefault="000252BF" w:rsidP="00916F23">
      <w:pPr>
        <w:autoSpaceDE w:val="0"/>
        <w:autoSpaceDN w:val="0"/>
        <w:adjustRightInd w:val="0"/>
        <w:ind w:firstLine="540"/>
        <w:jc w:val="both"/>
        <w:rPr>
          <w:b/>
          <w:bCs/>
          <w:i/>
          <w:iCs/>
          <w:lang w:val="fr-FR"/>
        </w:rPr>
      </w:pPr>
      <w:r w:rsidRPr="004A0E13">
        <w:rPr>
          <w:b/>
          <w:bCs/>
          <w:i/>
          <w:iCs/>
        </w:rPr>
        <w:t>НКД</w:t>
      </w:r>
      <w:r w:rsidRPr="004A0E13">
        <w:rPr>
          <w:b/>
          <w:bCs/>
          <w:i/>
          <w:iCs/>
          <w:lang w:val="fr-FR"/>
        </w:rPr>
        <w:t xml:space="preserve"> = Nom * C</w:t>
      </w:r>
      <w:r w:rsidRPr="004A0E13">
        <w:rPr>
          <w:b/>
          <w:bCs/>
          <w:i/>
          <w:iCs/>
          <w:vertAlign w:val="subscript"/>
          <w:lang w:val="de-DE"/>
        </w:rPr>
        <w:t>j</w:t>
      </w:r>
      <w:r w:rsidRPr="004A0E13">
        <w:rPr>
          <w:b/>
          <w:bCs/>
          <w:i/>
          <w:iCs/>
          <w:lang w:val="fr-FR"/>
        </w:rPr>
        <w:t xml:space="preserve"> * (T – T</w:t>
      </w:r>
      <w:r w:rsidRPr="004A0E13">
        <w:rPr>
          <w:b/>
          <w:bCs/>
          <w:i/>
          <w:iCs/>
          <w:vertAlign w:val="subscript"/>
          <w:lang w:val="fr-FR"/>
        </w:rPr>
        <w:t>(j-1)</w:t>
      </w:r>
      <w:r w:rsidRPr="004A0E13">
        <w:rPr>
          <w:b/>
          <w:bCs/>
          <w:i/>
          <w:iCs/>
          <w:lang w:val="fr-FR"/>
        </w:rPr>
        <w:t xml:space="preserve">) / 365 </w:t>
      </w:r>
      <w:r w:rsidRPr="004A0E13">
        <w:rPr>
          <w:b/>
          <w:bCs/>
          <w:i/>
          <w:iCs/>
          <w:lang w:val="de-DE"/>
        </w:rPr>
        <w:t>/</w:t>
      </w:r>
      <w:r w:rsidRPr="004A0E13">
        <w:rPr>
          <w:b/>
          <w:bCs/>
          <w:i/>
          <w:iCs/>
          <w:lang w:val="fr-FR"/>
        </w:rPr>
        <w:t xml:space="preserve"> 100%, </w:t>
      </w:r>
      <w:r w:rsidRPr="004A0E13">
        <w:rPr>
          <w:b/>
          <w:bCs/>
          <w:i/>
          <w:iCs/>
        </w:rPr>
        <w:t>где</w:t>
      </w:r>
    </w:p>
    <w:p w14:paraId="3639DBA8" w14:textId="77777777" w:rsidR="000252BF" w:rsidRPr="004A0E13" w:rsidRDefault="000252BF" w:rsidP="00916F23">
      <w:pPr>
        <w:autoSpaceDE w:val="0"/>
        <w:autoSpaceDN w:val="0"/>
        <w:adjustRightInd w:val="0"/>
        <w:ind w:firstLine="540"/>
        <w:jc w:val="both"/>
        <w:rPr>
          <w:b/>
          <w:bCs/>
          <w:i/>
          <w:iCs/>
        </w:rPr>
      </w:pPr>
      <w:r w:rsidRPr="004A0E13">
        <w:rPr>
          <w:b/>
          <w:bCs/>
          <w:i/>
          <w:iCs/>
        </w:rPr>
        <w:t xml:space="preserve">НКД - </w:t>
      </w:r>
      <w:r w:rsidRPr="004A0E13">
        <w:rPr>
          <w:b/>
          <w:i/>
        </w:rPr>
        <w:t xml:space="preserve">накопленный купонный доход, в </w:t>
      </w:r>
      <w:r w:rsidR="00195DE0">
        <w:rPr>
          <w:b/>
          <w:i/>
        </w:rPr>
        <w:t>российских рублях</w:t>
      </w:r>
      <w:r w:rsidRPr="004A0E13">
        <w:rPr>
          <w:b/>
          <w:i/>
        </w:rPr>
        <w:t>;</w:t>
      </w:r>
    </w:p>
    <w:p w14:paraId="64AC9BDD" w14:textId="77777777" w:rsidR="000252BF" w:rsidRPr="004A0E13" w:rsidRDefault="000252BF" w:rsidP="00916F23">
      <w:pPr>
        <w:autoSpaceDE w:val="0"/>
        <w:autoSpaceDN w:val="0"/>
        <w:adjustRightInd w:val="0"/>
        <w:ind w:firstLine="540"/>
        <w:jc w:val="both"/>
        <w:rPr>
          <w:b/>
          <w:bCs/>
          <w:i/>
          <w:iCs/>
        </w:rPr>
      </w:pPr>
      <w:r w:rsidRPr="004A0E13">
        <w:rPr>
          <w:b/>
          <w:bCs/>
          <w:i/>
          <w:iCs/>
        </w:rPr>
        <w:t xml:space="preserve">Nom – непогашенная часть </w:t>
      </w:r>
      <w:r w:rsidRPr="004A0E13">
        <w:rPr>
          <w:b/>
          <w:i/>
        </w:rPr>
        <w:t>номинальной стоимости одной Биржевой облигации, в</w:t>
      </w:r>
      <w:r w:rsidR="001B1EBD">
        <w:rPr>
          <w:b/>
          <w:i/>
        </w:rPr>
        <w:t xml:space="preserve"> российских рублях</w:t>
      </w:r>
      <w:r w:rsidRPr="004A0E13">
        <w:rPr>
          <w:b/>
          <w:i/>
        </w:rPr>
        <w:t>;</w:t>
      </w:r>
    </w:p>
    <w:p w14:paraId="4CE45356"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 xml:space="preserve">j – порядковый номер купонного периода, j = </w:t>
      </w:r>
      <w:r w:rsidRPr="004A0E13">
        <w:rPr>
          <w:b/>
          <w:i/>
          <w:color w:val="000000"/>
          <w:spacing w:val="-1"/>
          <w:lang w:eastAsia="ru-RU"/>
        </w:rPr>
        <w:t>1,2,…,n</w:t>
      </w:r>
      <w:r w:rsidRPr="004A0E13">
        <w:rPr>
          <w:b/>
          <w:bCs/>
          <w:i/>
          <w:iCs/>
          <w:lang w:eastAsia="ru-RU"/>
        </w:rPr>
        <w:t>;</w:t>
      </w:r>
    </w:p>
    <w:p w14:paraId="6E5DF337" w14:textId="77777777" w:rsidR="000252BF" w:rsidRPr="004A0E13" w:rsidRDefault="000252BF" w:rsidP="00916F23">
      <w:pPr>
        <w:autoSpaceDE w:val="0"/>
        <w:autoSpaceDN w:val="0"/>
        <w:adjustRightInd w:val="0"/>
        <w:ind w:firstLine="540"/>
        <w:jc w:val="both"/>
        <w:rPr>
          <w:b/>
          <w:bCs/>
          <w:i/>
          <w:iCs/>
        </w:rPr>
      </w:pPr>
      <w:r w:rsidRPr="004A0E13">
        <w:rPr>
          <w:b/>
          <w:bCs/>
          <w:i/>
          <w:iCs/>
          <w:lang w:val="fr-FR"/>
        </w:rPr>
        <w:t>C</w:t>
      </w:r>
      <w:r w:rsidRPr="004A0E13">
        <w:rPr>
          <w:b/>
          <w:bCs/>
          <w:i/>
          <w:iCs/>
          <w:vertAlign w:val="subscript"/>
          <w:lang w:val="de-DE"/>
        </w:rPr>
        <w:t>j</w:t>
      </w:r>
      <w:r w:rsidRPr="004A0E13">
        <w:rPr>
          <w:b/>
          <w:bCs/>
          <w:i/>
          <w:iCs/>
        </w:rPr>
        <w:t xml:space="preserve"> - </w:t>
      </w:r>
      <w:r w:rsidRPr="004A0E13">
        <w:rPr>
          <w:b/>
          <w:bCs/>
          <w:i/>
          <w:iCs/>
          <w:lang w:eastAsia="ru-RU"/>
        </w:rPr>
        <w:t>размер процентной ставки j-го купона, в процентах годовых (%);</w:t>
      </w:r>
    </w:p>
    <w:p w14:paraId="2548712E" w14:textId="77777777" w:rsidR="000252BF" w:rsidRPr="004A0E13" w:rsidRDefault="000252BF" w:rsidP="00916F23">
      <w:pPr>
        <w:autoSpaceDE w:val="0"/>
        <w:autoSpaceDN w:val="0"/>
        <w:adjustRightInd w:val="0"/>
        <w:ind w:firstLine="540"/>
        <w:jc w:val="both"/>
        <w:rPr>
          <w:b/>
          <w:bCs/>
          <w:i/>
          <w:iCs/>
        </w:rPr>
      </w:pPr>
      <w:r w:rsidRPr="004A0E13">
        <w:rPr>
          <w:b/>
          <w:bCs/>
          <w:i/>
          <w:iCs/>
        </w:rPr>
        <w:t>T –</w:t>
      </w:r>
      <w:r w:rsidRPr="004A0E13">
        <w:rPr>
          <w:b/>
          <w:i/>
        </w:rPr>
        <w:t xml:space="preserve"> дата размещения Биржевых облигаций</w:t>
      </w:r>
      <w:r w:rsidRPr="004A0E13">
        <w:t xml:space="preserve"> </w:t>
      </w:r>
      <w:r w:rsidRPr="004A0E13">
        <w:rPr>
          <w:b/>
          <w:i/>
        </w:rPr>
        <w:t>дополнительного выпуска;</w:t>
      </w:r>
    </w:p>
    <w:p w14:paraId="672AB046" w14:textId="77777777" w:rsidR="000252BF" w:rsidRPr="004A0E13" w:rsidRDefault="000252BF" w:rsidP="00916F23">
      <w:pPr>
        <w:autoSpaceDE w:val="0"/>
        <w:autoSpaceDN w:val="0"/>
        <w:adjustRightInd w:val="0"/>
        <w:ind w:firstLine="567"/>
        <w:jc w:val="both"/>
        <w:rPr>
          <w:b/>
          <w:bCs/>
          <w:i/>
          <w:iCs/>
          <w:lang w:eastAsia="ru-RU"/>
        </w:rPr>
      </w:pPr>
      <w:r w:rsidRPr="004A0E13">
        <w:rPr>
          <w:b/>
          <w:bCs/>
          <w:i/>
          <w:iCs/>
          <w:lang w:eastAsia="ru-RU"/>
        </w:rPr>
        <w:t>T(j-1) – дата начала j-го купонного периода, на который приходится размещение Биржевых облигаций</w:t>
      </w:r>
      <w:r w:rsidRPr="004A0E13">
        <w:t xml:space="preserve"> </w:t>
      </w:r>
      <w:r w:rsidRPr="004A0E13">
        <w:rPr>
          <w:b/>
          <w:bCs/>
          <w:i/>
          <w:iCs/>
          <w:lang w:eastAsia="ru-RU"/>
        </w:rPr>
        <w:t>дополнительного выпуска.</w:t>
      </w:r>
    </w:p>
    <w:p w14:paraId="6BB960F7" w14:textId="77777777" w:rsidR="000252BF" w:rsidRPr="004A0E13" w:rsidRDefault="000252BF" w:rsidP="00916F23">
      <w:pPr>
        <w:autoSpaceDE w:val="0"/>
        <w:autoSpaceDN w:val="0"/>
        <w:adjustRightInd w:val="0"/>
        <w:ind w:firstLine="539"/>
        <w:jc w:val="both"/>
        <w:rPr>
          <w:b/>
          <w:bCs/>
          <w:i/>
          <w:iCs/>
        </w:rPr>
      </w:pPr>
      <w:r w:rsidRPr="004A0E13">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1C9E761" w14:textId="77777777" w:rsidR="000252BF" w:rsidRPr="004A0E13" w:rsidRDefault="000252BF" w:rsidP="00916F23">
      <w:pPr>
        <w:autoSpaceDE w:val="0"/>
        <w:autoSpaceDN w:val="0"/>
        <w:adjustRightInd w:val="0"/>
        <w:ind w:firstLine="540"/>
        <w:jc w:val="both"/>
        <w:rPr>
          <w:bCs/>
          <w:lang w:eastAsia="ru-RU"/>
        </w:rPr>
      </w:pPr>
    </w:p>
    <w:p w14:paraId="79BE539E" w14:textId="77777777" w:rsidR="000252BF" w:rsidRPr="004A0E13" w:rsidRDefault="000252BF" w:rsidP="00916F23">
      <w:pPr>
        <w:widowControl w:val="0"/>
        <w:autoSpaceDE w:val="0"/>
        <w:autoSpaceDN w:val="0"/>
        <w:ind w:firstLine="539"/>
        <w:jc w:val="both"/>
      </w:pPr>
      <w:r w:rsidRPr="004A0E13">
        <w:rPr>
          <w:b/>
          <w:bCs/>
          <w:i/>
          <w:iCs/>
          <w:lang w:eastAsia="ru-RU"/>
        </w:rPr>
        <w:t xml:space="preserve">Сообщение о цене размещения ценных бумаг публикуется Эмитентом в </w:t>
      </w:r>
      <w:r w:rsidRPr="004A0E13">
        <w:rPr>
          <w:b/>
          <w:bCs/>
          <w:i/>
          <w:iCs/>
        </w:rPr>
        <w:t xml:space="preserve"> порядке и сроки, указанные в п. 11. Программы и п.8.11 Проспекта.</w:t>
      </w:r>
    </w:p>
    <w:p w14:paraId="159ADD5F" w14:textId="77777777" w:rsidR="000252BF" w:rsidRPr="004A0E13" w:rsidRDefault="000252BF" w:rsidP="00916F23">
      <w:pPr>
        <w:autoSpaceDE w:val="0"/>
        <w:autoSpaceDN w:val="0"/>
        <w:adjustRightInd w:val="0"/>
        <w:ind w:firstLine="567"/>
        <w:jc w:val="both"/>
        <w:rPr>
          <w:b/>
          <w:bCs/>
          <w:i/>
          <w:iCs/>
          <w:lang w:eastAsia="ru-RU"/>
        </w:rPr>
      </w:pPr>
    </w:p>
    <w:p w14:paraId="712B3A7C" w14:textId="77777777" w:rsidR="000252BF" w:rsidRPr="004A0E13" w:rsidRDefault="000252BF" w:rsidP="00916F23">
      <w:pPr>
        <w:autoSpaceDE w:val="0"/>
        <w:autoSpaceDN w:val="0"/>
        <w:adjustRightInd w:val="0"/>
        <w:ind w:firstLine="567"/>
        <w:jc w:val="both"/>
        <w:rPr>
          <w:bCs/>
          <w:lang w:eastAsia="ru-RU"/>
        </w:rPr>
      </w:pPr>
      <w:r w:rsidRPr="004A0E13">
        <w:rPr>
          <w:b/>
          <w:bCs/>
          <w:i/>
          <w:iCs/>
          <w:lang w:eastAsia="ru-RU"/>
        </w:rPr>
        <w:t xml:space="preserve">Размещение ценных бумаг не может осуществляться до опубликования Эмитентом сообщения о цене размещения ценных бумаг в </w:t>
      </w:r>
      <w:r w:rsidR="00361039">
        <w:rPr>
          <w:b/>
          <w:bCs/>
          <w:i/>
          <w:iCs/>
          <w:lang w:eastAsia="ru-RU"/>
        </w:rPr>
        <w:t>л</w:t>
      </w:r>
      <w:r w:rsidRPr="004A0E13">
        <w:rPr>
          <w:b/>
          <w:bCs/>
          <w:i/>
          <w:iCs/>
          <w:lang w:eastAsia="ru-RU"/>
        </w:rPr>
        <w:t xml:space="preserve">енте новостей и на странице в </w:t>
      </w:r>
      <w:r w:rsidR="00361039">
        <w:rPr>
          <w:b/>
          <w:bCs/>
          <w:i/>
          <w:iCs/>
          <w:lang w:eastAsia="ru-RU"/>
        </w:rPr>
        <w:t>с</w:t>
      </w:r>
      <w:r w:rsidRPr="004A0E13">
        <w:rPr>
          <w:b/>
          <w:bCs/>
          <w:i/>
          <w:iCs/>
          <w:lang w:eastAsia="ru-RU"/>
        </w:rPr>
        <w:t>ети Интернет.</w:t>
      </w:r>
    </w:p>
    <w:p w14:paraId="226F90FF" w14:textId="77777777" w:rsidR="00A54C92" w:rsidRPr="00D81089" w:rsidRDefault="00A54C92" w:rsidP="00916F23">
      <w:pPr>
        <w:autoSpaceDE w:val="0"/>
        <w:autoSpaceDN w:val="0"/>
        <w:ind w:firstLine="539"/>
        <w:jc w:val="both"/>
        <w:rPr>
          <w:b/>
          <w:bCs/>
          <w:i/>
          <w:iCs/>
        </w:rPr>
      </w:pPr>
    </w:p>
    <w:p w14:paraId="2D1A5A7C" w14:textId="77777777" w:rsidR="00750A38" w:rsidRPr="00750A38" w:rsidRDefault="00A54C92" w:rsidP="00916F23">
      <w:pPr>
        <w:pStyle w:val="ConsPlusNormal"/>
        <w:ind w:firstLine="540"/>
        <w:jc w:val="both"/>
        <w:rPr>
          <w:rFonts w:ascii="Calibri" w:hAnsi="Calibri" w:cs="Calibri"/>
          <w:lang w:eastAsia="ru-RU"/>
        </w:rPr>
      </w:pPr>
      <w:r w:rsidRPr="00750A38">
        <w:rPr>
          <w:rFonts w:ascii="Times New Roman" w:hAnsi="Times New Roman" w:cs="Times New Roman"/>
          <w:sz w:val="22"/>
          <w:szCs w:val="22"/>
        </w:rPr>
        <w:t xml:space="preserve">8.5. </w:t>
      </w:r>
      <w:r w:rsidR="00750A38" w:rsidRPr="00750A38">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r w:rsidR="00750A38">
        <w:rPr>
          <w:rFonts w:ascii="Times New Roman" w:hAnsi="Times New Roman" w:cs="Times New Roman"/>
          <w:sz w:val="22"/>
          <w:szCs w:val="22"/>
        </w:rPr>
        <w:t>:</w:t>
      </w:r>
    </w:p>
    <w:p w14:paraId="670E0456" w14:textId="77777777" w:rsidR="00A54C92" w:rsidRPr="00D81089" w:rsidRDefault="00A54C92" w:rsidP="00916F23">
      <w:pPr>
        <w:autoSpaceDE w:val="0"/>
        <w:autoSpaceDN w:val="0"/>
        <w:adjustRightInd w:val="0"/>
        <w:ind w:firstLine="539"/>
        <w:jc w:val="both"/>
        <w:rPr>
          <w:lang w:eastAsia="ru-RU"/>
        </w:rPr>
      </w:pPr>
    </w:p>
    <w:p w14:paraId="1FC9476A" w14:textId="77777777" w:rsidR="00750A38" w:rsidRPr="0070424B" w:rsidRDefault="00750A38" w:rsidP="00916F23">
      <w:pPr>
        <w:pStyle w:val="af0"/>
        <w:spacing w:before="0" w:after="0"/>
        <w:ind w:firstLine="567"/>
        <w:jc w:val="both"/>
        <w:rPr>
          <w:b/>
          <w:i/>
          <w:sz w:val="22"/>
          <w:szCs w:val="22"/>
          <w:u w:val="single"/>
          <w:lang w:eastAsia="en-US"/>
        </w:rPr>
      </w:pPr>
      <w:r w:rsidRPr="00746629">
        <w:rPr>
          <w:b/>
          <w:i/>
          <w:sz w:val="22"/>
          <w:szCs w:val="22"/>
          <w:lang w:eastAsia="en-US"/>
        </w:rPr>
        <w:t xml:space="preserve">Биржевые облигации оплачиваются в соответствии с правилами клиринга Клиринговой организации в денежной форме в безналичном порядке в </w:t>
      </w:r>
      <w:r w:rsidR="001E67C6">
        <w:rPr>
          <w:b/>
          <w:i/>
          <w:sz w:val="22"/>
          <w:szCs w:val="22"/>
          <w:lang w:eastAsia="en-US"/>
        </w:rPr>
        <w:t>российских рублях</w:t>
      </w:r>
      <w:r w:rsidRPr="00746629">
        <w:rPr>
          <w:b/>
          <w:i/>
          <w:sz w:val="22"/>
          <w:szCs w:val="22"/>
          <w:lang w:eastAsia="en-US"/>
        </w:rPr>
        <w:t xml:space="preserve">. </w:t>
      </w:r>
    </w:p>
    <w:p w14:paraId="07C55DC4" w14:textId="77777777" w:rsidR="00750A38" w:rsidRDefault="00750A38" w:rsidP="00916F23">
      <w:pPr>
        <w:autoSpaceDE w:val="0"/>
        <w:autoSpaceDN w:val="0"/>
        <w:ind w:firstLine="539"/>
        <w:jc w:val="both"/>
        <w:rPr>
          <w:b/>
          <w:i/>
        </w:rPr>
      </w:pPr>
    </w:p>
    <w:p w14:paraId="39AADAC8" w14:textId="77777777" w:rsidR="00750A38" w:rsidRPr="00D81089" w:rsidRDefault="00750A38" w:rsidP="00916F23">
      <w:pPr>
        <w:autoSpaceDE w:val="0"/>
        <w:autoSpaceDN w:val="0"/>
        <w:ind w:firstLine="539"/>
        <w:jc w:val="both"/>
        <w:rPr>
          <w:b/>
          <w:i/>
        </w:rPr>
      </w:pPr>
      <w:r w:rsidRPr="00D81089">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6A97F56F" w14:textId="77777777" w:rsidR="00750A38" w:rsidRPr="00D81089" w:rsidRDefault="00750A38" w:rsidP="00916F23">
      <w:pPr>
        <w:autoSpaceDE w:val="0"/>
        <w:autoSpaceDN w:val="0"/>
        <w:ind w:firstLine="539"/>
        <w:jc w:val="both"/>
        <w:rPr>
          <w:b/>
          <w:bCs/>
          <w:i/>
          <w:iCs/>
        </w:rPr>
      </w:pPr>
    </w:p>
    <w:p w14:paraId="62AF87CD" w14:textId="77777777" w:rsidR="00750A38" w:rsidRPr="00D81089" w:rsidRDefault="00750A38" w:rsidP="00916F23">
      <w:pPr>
        <w:autoSpaceDE w:val="0"/>
        <w:autoSpaceDN w:val="0"/>
        <w:ind w:firstLine="539"/>
        <w:jc w:val="both"/>
        <w:rPr>
          <w:b/>
          <w:bCs/>
          <w:i/>
          <w:iCs/>
        </w:rPr>
      </w:pPr>
      <w:r w:rsidRPr="00D81089">
        <w:rPr>
          <w:b/>
          <w:bCs/>
          <w:i/>
          <w:iCs/>
        </w:rPr>
        <w:lastRenderedPageBreak/>
        <w:t>Денежные средства, полученные от размещения Биржевых облигаций на Бирже</w:t>
      </w:r>
      <w:r w:rsidRPr="00D81089">
        <w:rPr>
          <w:b/>
          <w:i/>
        </w:rPr>
        <w:t>, зачисляются на счет Андеррайтера в НРД.</w:t>
      </w:r>
      <w:r w:rsidRPr="00D81089">
        <w:rPr>
          <w:b/>
          <w:bCs/>
          <w:i/>
          <w:iCs/>
        </w:rPr>
        <w:t xml:space="preserve"> </w:t>
      </w:r>
    </w:p>
    <w:p w14:paraId="02F9B392" w14:textId="77777777" w:rsidR="00750A38" w:rsidRPr="00D81089" w:rsidRDefault="00750A38" w:rsidP="00916F23">
      <w:pPr>
        <w:autoSpaceDE w:val="0"/>
        <w:autoSpaceDN w:val="0"/>
        <w:ind w:firstLine="539"/>
        <w:jc w:val="both"/>
      </w:pPr>
      <w:r w:rsidRPr="00D81089">
        <w:t xml:space="preserve">Полное фирменное наименование: </w:t>
      </w:r>
      <w:r w:rsidRPr="00D81089">
        <w:rPr>
          <w:b/>
          <w:i/>
        </w:rPr>
        <w:t>Небанковская кредитная организация акционерное общество «Национальный расчетный депозитарий»</w:t>
      </w:r>
    </w:p>
    <w:p w14:paraId="406A9153" w14:textId="77777777" w:rsidR="00750A38" w:rsidRPr="00D81089" w:rsidRDefault="00750A38" w:rsidP="00916F23">
      <w:pPr>
        <w:autoSpaceDE w:val="0"/>
        <w:autoSpaceDN w:val="0"/>
        <w:ind w:firstLine="539"/>
        <w:jc w:val="both"/>
      </w:pPr>
      <w:r w:rsidRPr="00D81089">
        <w:t xml:space="preserve">Сокращенное фирменное наименование: </w:t>
      </w:r>
      <w:r w:rsidRPr="00D81089">
        <w:rPr>
          <w:b/>
          <w:i/>
        </w:rPr>
        <w:t>НКО АО НРД</w:t>
      </w:r>
    </w:p>
    <w:p w14:paraId="5355FA37" w14:textId="77777777" w:rsidR="00750A38" w:rsidRPr="00D81089" w:rsidRDefault="00750A38" w:rsidP="00916F23">
      <w:pPr>
        <w:autoSpaceDE w:val="0"/>
        <w:autoSpaceDN w:val="0"/>
        <w:ind w:firstLine="539"/>
        <w:jc w:val="both"/>
      </w:pPr>
      <w:r w:rsidRPr="00D81089">
        <w:t xml:space="preserve">Место нахождения: </w:t>
      </w:r>
      <w:r w:rsidRPr="00D81089">
        <w:rPr>
          <w:b/>
          <w:bCs/>
          <w:i/>
          <w:iCs/>
        </w:rPr>
        <w:t>город Москва, улица Спартаковская, дом 12</w:t>
      </w:r>
    </w:p>
    <w:p w14:paraId="246CF164" w14:textId="77777777" w:rsidR="00750A38" w:rsidRPr="00D81089" w:rsidRDefault="00750A38" w:rsidP="00916F23">
      <w:pPr>
        <w:autoSpaceDE w:val="0"/>
        <w:autoSpaceDN w:val="0"/>
        <w:ind w:firstLine="539"/>
        <w:jc w:val="both"/>
      </w:pPr>
      <w:r w:rsidRPr="00D81089">
        <w:t xml:space="preserve">Почтовый адрес: </w:t>
      </w:r>
      <w:r w:rsidRPr="00D81089">
        <w:rPr>
          <w:b/>
          <w:i/>
        </w:rPr>
        <w:t>105066, г. Москва, ул. Спартаковская, дом 12</w:t>
      </w:r>
    </w:p>
    <w:p w14:paraId="027541E7" w14:textId="77777777" w:rsidR="00750A38" w:rsidRPr="00D81089" w:rsidRDefault="00750A38" w:rsidP="00916F23">
      <w:pPr>
        <w:autoSpaceDE w:val="0"/>
        <w:autoSpaceDN w:val="0"/>
        <w:ind w:firstLine="539"/>
        <w:jc w:val="both"/>
      </w:pPr>
      <w:r w:rsidRPr="00D81089">
        <w:t xml:space="preserve">ИНН: </w:t>
      </w:r>
      <w:r w:rsidRPr="00D81089">
        <w:rPr>
          <w:b/>
          <w:i/>
        </w:rPr>
        <w:t>7702165310</w:t>
      </w:r>
    </w:p>
    <w:p w14:paraId="676DF3B6" w14:textId="77777777" w:rsidR="00750A38" w:rsidRPr="000161DA" w:rsidRDefault="00750A38" w:rsidP="00916F23">
      <w:pPr>
        <w:autoSpaceDE w:val="0"/>
        <w:autoSpaceDN w:val="0"/>
        <w:ind w:firstLine="539"/>
        <w:jc w:val="both"/>
        <w:rPr>
          <w:b/>
          <w:i/>
          <w:u w:val="single"/>
        </w:rPr>
      </w:pPr>
      <w:r w:rsidRPr="000161DA">
        <w:rPr>
          <w:b/>
          <w:i/>
          <w:u w:val="single"/>
        </w:rPr>
        <w:t xml:space="preserve">Реквизиты счета Андеррайтера, на который должны перечисляться денежные средства, поступающие в оплату Биржевых облигаций раскрываются в Условиях выпуска либо раскрываются Эмитентом </w:t>
      </w:r>
      <w:r w:rsidR="003B5FA4" w:rsidRPr="004A0E13">
        <w:rPr>
          <w:b/>
          <w:i/>
        </w:rPr>
        <w:t xml:space="preserve">в соответствии с </w:t>
      </w:r>
      <w:r w:rsidR="007746B6" w:rsidRPr="004A0E13">
        <w:rPr>
          <w:b/>
          <w:bCs/>
          <w:i/>
          <w:iCs/>
        </w:rPr>
        <w:t>п. 11. Программы и п.</w:t>
      </w:r>
      <w:r w:rsidR="003B5FA4">
        <w:rPr>
          <w:b/>
          <w:bCs/>
          <w:i/>
          <w:iCs/>
        </w:rPr>
        <w:t xml:space="preserve"> </w:t>
      </w:r>
      <w:r w:rsidR="007746B6" w:rsidRPr="004A0E13">
        <w:rPr>
          <w:b/>
          <w:bCs/>
          <w:i/>
          <w:iCs/>
        </w:rPr>
        <w:t>8.11 Проспекта</w:t>
      </w:r>
      <w:r w:rsidRPr="000161DA">
        <w:rPr>
          <w:b/>
          <w:i/>
          <w:u w:val="single"/>
        </w:rPr>
        <w:t xml:space="preserve">. </w:t>
      </w:r>
    </w:p>
    <w:p w14:paraId="002B8130" w14:textId="77777777" w:rsidR="00750A38" w:rsidRPr="00D81089" w:rsidRDefault="00750A38" w:rsidP="00916F23">
      <w:pPr>
        <w:autoSpaceDE w:val="0"/>
        <w:autoSpaceDN w:val="0"/>
        <w:ind w:firstLine="539"/>
        <w:jc w:val="both"/>
      </w:pPr>
    </w:p>
    <w:p w14:paraId="2007C06B" w14:textId="77777777" w:rsidR="00750A38" w:rsidRPr="00D81089" w:rsidRDefault="00750A38" w:rsidP="00916F23">
      <w:pPr>
        <w:ind w:firstLine="539"/>
        <w:jc w:val="both"/>
        <w:rPr>
          <w:b/>
          <w:i/>
        </w:rPr>
      </w:pPr>
      <w:r w:rsidRPr="00D81089">
        <w:rPr>
          <w:b/>
          <w:i/>
        </w:rPr>
        <w:t>Оплата ценных бумаг неденежными средствами не предусмотрена.</w:t>
      </w:r>
    </w:p>
    <w:p w14:paraId="646D8244" w14:textId="77777777" w:rsidR="00750A38" w:rsidRPr="00D81089" w:rsidRDefault="00750A38" w:rsidP="00916F23">
      <w:pPr>
        <w:autoSpaceDE w:val="0"/>
        <w:autoSpaceDN w:val="0"/>
        <w:ind w:firstLine="539"/>
        <w:jc w:val="both"/>
        <w:rPr>
          <w:b/>
          <w:bCs/>
          <w:i/>
          <w:iCs/>
        </w:rPr>
      </w:pPr>
      <w:r w:rsidRPr="00D81089">
        <w:rPr>
          <w:b/>
          <w:i/>
          <w:lang w:eastAsia="ru-RU"/>
        </w:rPr>
        <w:t>Возможность рассрочки при оплате ценных бумаг не предусмотрена.</w:t>
      </w:r>
    </w:p>
    <w:p w14:paraId="582B582C" w14:textId="77777777" w:rsidR="00750A38" w:rsidRPr="00D81089" w:rsidRDefault="00750A38" w:rsidP="00916F23">
      <w:pPr>
        <w:autoSpaceDE w:val="0"/>
        <w:autoSpaceDN w:val="0"/>
        <w:ind w:firstLine="539"/>
        <w:jc w:val="both"/>
      </w:pPr>
      <w:r w:rsidRPr="00D81089">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11E2784A" w14:textId="77777777" w:rsidR="00A54C92" w:rsidRPr="00D81089" w:rsidRDefault="00A54C92" w:rsidP="00916F23">
      <w:pPr>
        <w:autoSpaceDE w:val="0"/>
        <w:autoSpaceDN w:val="0"/>
        <w:adjustRightInd w:val="0"/>
        <w:ind w:firstLine="539"/>
        <w:jc w:val="both"/>
      </w:pPr>
    </w:p>
    <w:p w14:paraId="382D5C5D" w14:textId="77777777" w:rsidR="00750A38" w:rsidRPr="00750A38" w:rsidRDefault="00A54C92" w:rsidP="00916F23">
      <w:pPr>
        <w:pStyle w:val="ConsPlusNormal"/>
        <w:ind w:firstLine="540"/>
        <w:jc w:val="both"/>
        <w:rPr>
          <w:rFonts w:ascii="Times New Roman" w:hAnsi="Times New Roman" w:cs="Times New Roman"/>
          <w:sz w:val="22"/>
          <w:szCs w:val="22"/>
        </w:rPr>
      </w:pPr>
      <w:r w:rsidRPr="00750A38">
        <w:rPr>
          <w:rFonts w:ascii="Times New Roman" w:hAnsi="Times New Roman" w:cs="Times New Roman"/>
          <w:sz w:val="22"/>
          <w:szCs w:val="22"/>
        </w:rPr>
        <w:t>8.</w:t>
      </w:r>
      <w:r w:rsidR="00750A38" w:rsidRPr="00750A38">
        <w:rPr>
          <w:rFonts w:ascii="Times New Roman" w:hAnsi="Times New Roman" w:cs="Times New Roman"/>
          <w:sz w:val="22"/>
          <w:szCs w:val="22"/>
        </w:rPr>
        <w:t>6</w:t>
      </w:r>
      <w:r w:rsidRPr="00750A38">
        <w:rPr>
          <w:rFonts w:ascii="Times New Roman" w:hAnsi="Times New Roman" w:cs="Times New Roman"/>
          <w:sz w:val="22"/>
          <w:szCs w:val="22"/>
        </w:rPr>
        <w:t xml:space="preserve">. </w:t>
      </w:r>
      <w:r w:rsidR="00750A38" w:rsidRPr="00750A38">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3F3D3F71" w14:textId="77777777" w:rsidR="00A54C92" w:rsidRPr="00D81089" w:rsidRDefault="00A54C92" w:rsidP="00916F23">
      <w:pPr>
        <w:autoSpaceDE w:val="0"/>
        <w:autoSpaceDN w:val="0"/>
        <w:adjustRightInd w:val="0"/>
        <w:ind w:firstLine="539"/>
        <w:jc w:val="both"/>
      </w:pPr>
    </w:p>
    <w:p w14:paraId="2BB79BDB" w14:textId="77777777" w:rsidR="00A54C92" w:rsidRPr="00D81089" w:rsidRDefault="00A54C92" w:rsidP="00916F23">
      <w:pPr>
        <w:autoSpaceDE w:val="0"/>
        <w:autoSpaceDN w:val="0"/>
        <w:adjustRightInd w:val="0"/>
        <w:ind w:firstLine="539"/>
        <w:jc w:val="both"/>
      </w:pPr>
      <w:r w:rsidRPr="00D81089">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w:t>
      </w:r>
      <w:r w:rsidR="00CB086F">
        <w:rPr>
          <w:b/>
          <w:bCs/>
          <w:i/>
          <w:iCs/>
        </w:rPr>
        <w:t>е представляется в Банк России Б</w:t>
      </w:r>
      <w:r w:rsidRPr="00D81089">
        <w:rPr>
          <w:b/>
          <w:bCs/>
          <w:i/>
          <w:iCs/>
        </w:rPr>
        <w:t>иржей, допустившей Биржевые облигации к организованным торгам и присвоившей их выпуску (дополнительному выпуску) идентификационный номер.</w:t>
      </w:r>
    </w:p>
    <w:p w14:paraId="3DE2F72D" w14:textId="77777777" w:rsidR="00A54C92" w:rsidRPr="00D81089" w:rsidRDefault="00A54C92" w:rsidP="00916F23">
      <w:pPr>
        <w:autoSpaceDE w:val="0"/>
        <w:autoSpaceDN w:val="0"/>
        <w:adjustRightInd w:val="0"/>
        <w:ind w:firstLine="539"/>
        <w:jc w:val="both"/>
      </w:pPr>
    </w:p>
    <w:p w14:paraId="4731524A" w14:textId="77777777" w:rsidR="00143901" w:rsidRPr="00143901" w:rsidRDefault="00A54C92" w:rsidP="00916F23">
      <w:pPr>
        <w:pStyle w:val="ConsPlusNormal"/>
        <w:ind w:firstLine="540"/>
        <w:jc w:val="both"/>
        <w:rPr>
          <w:rFonts w:ascii="Times New Roman" w:hAnsi="Times New Roman" w:cs="Times New Roman"/>
          <w:sz w:val="22"/>
          <w:szCs w:val="22"/>
        </w:rPr>
      </w:pPr>
      <w:r w:rsidRPr="00143901">
        <w:rPr>
          <w:rFonts w:ascii="Times New Roman" w:hAnsi="Times New Roman" w:cs="Times New Roman"/>
          <w:sz w:val="22"/>
          <w:szCs w:val="22"/>
        </w:rPr>
        <w:t xml:space="preserve">9. </w:t>
      </w:r>
      <w:r w:rsidR="00143901" w:rsidRPr="00143901">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14:paraId="4A2EABA9" w14:textId="77777777" w:rsidR="00A54C92" w:rsidRPr="00D81089" w:rsidRDefault="00A54C92" w:rsidP="00916F23">
      <w:pPr>
        <w:autoSpaceDE w:val="0"/>
        <w:autoSpaceDN w:val="0"/>
        <w:adjustRightInd w:val="0"/>
        <w:ind w:firstLine="539"/>
        <w:jc w:val="both"/>
      </w:pPr>
    </w:p>
    <w:p w14:paraId="7B7C56DF" w14:textId="77777777" w:rsidR="00A54C92" w:rsidRPr="00D81089" w:rsidRDefault="00A54C92" w:rsidP="00916F23">
      <w:pPr>
        <w:autoSpaceDE w:val="0"/>
        <w:autoSpaceDN w:val="0"/>
        <w:adjustRightInd w:val="0"/>
        <w:ind w:firstLine="539"/>
        <w:jc w:val="both"/>
      </w:pPr>
      <w:r w:rsidRPr="00D81089">
        <w:t>9.1. Форма погашения облигаций</w:t>
      </w:r>
    </w:p>
    <w:p w14:paraId="6C1D991A" w14:textId="77777777" w:rsidR="00D748E9" w:rsidRPr="00CD2229" w:rsidRDefault="00D748E9" w:rsidP="00916F23">
      <w:pPr>
        <w:autoSpaceDE w:val="0"/>
        <w:autoSpaceDN w:val="0"/>
        <w:ind w:firstLine="539"/>
        <w:contextualSpacing/>
        <w:jc w:val="both"/>
        <w:rPr>
          <w:b/>
          <w:bCs/>
          <w:i/>
          <w:iCs/>
          <w:u w:val="single"/>
        </w:rPr>
      </w:pPr>
      <w:r w:rsidRPr="00CD2229">
        <w:rPr>
          <w:b/>
          <w:i/>
          <w:u w:val="single"/>
        </w:rPr>
        <w:t xml:space="preserve">Погашение Биржевых облигаций производится денежными средствами в </w:t>
      </w:r>
      <w:r w:rsidR="0026704C">
        <w:rPr>
          <w:b/>
          <w:i/>
          <w:u w:val="single"/>
        </w:rPr>
        <w:t xml:space="preserve">российских рублях </w:t>
      </w:r>
      <w:r w:rsidRPr="00CD2229">
        <w:rPr>
          <w:b/>
          <w:i/>
          <w:u w:val="single"/>
        </w:rPr>
        <w:t>в безналичном порядке.</w:t>
      </w:r>
      <w:r w:rsidRPr="00CD2229">
        <w:rPr>
          <w:b/>
          <w:bCs/>
          <w:i/>
          <w:iCs/>
          <w:u w:val="single"/>
        </w:rPr>
        <w:t xml:space="preserve"> </w:t>
      </w:r>
    </w:p>
    <w:p w14:paraId="46877075" w14:textId="77777777" w:rsidR="00D748E9" w:rsidRPr="004A0E13" w:rsidRDefault="00D748E9" w:rsidP="00916F23">
      <w:pPr>
        <w:autoSpaceDE w:val="0"/>
        <w:autoSpaceDN w:val="0"/>
        <w:adjustRightInd w:val="0"/>
        <w:ind w:firstLine="539"/>
        <w:jc w:val="both"/>
        <w:rPr>
          <w:b/>
          <w:bCs/>
          <w:i/>
          <w:iCs/>
        </w:rPr>
      </w:pPr>
      <w:r w:rsidRPr="004A0E13">
        <w:rPr>
          <w:b/>
          <w:bCs/>
          <w:i/>
          <w:iCs/>
        </w:rPr>
        <w:t>Возможность выбора владельцами Биржевых облигаций формы погашения Биржевых облигаций не предусмотрена.</w:t>
      </w:r>
    </w:p>
    <w:p w14:paraId="54F215A4" w14:textId="77777777" w:rsidR="00A54C92" w:rsidRPr="00D81089" w:rsidRDefault="00A54C92" w:rsidP="00916F23">
      <w:pPr>
        <w:autoSpaceDE w:val="0"/>
        <w:autoSpaceDN w:val="0"/>
        <w:adjustRightInd w:val="0"/>
        <w:ind w:firstLine="539"/>
        <w:jc w:val="both"/>
      </w:pPr>
    </w:p>
    <w:p w14:paraId="663505F3" w14:textId="77777777" w:rsidR="00A54C92" w:rsidRPr="00D81089" w:rsidRDefault="00A54C92" w:rsidP="00916F23">
      <w:pPr>
        <w:adjustRightInd w:val="0"/>
        <w:ind w:firstLine="539"/>
        <w:contextualSpacing/>
        <w:jc w:val="both"/>
      </w:pPr>
      <w:r w:rsidRPr="00D81089">
        <w:t>9.2. Порядок и условия погашения облигаций</w:t>
      </w:r>
    </w:p>
    <w:p w14:paraId="1B321F29" w14:textId="77777777" w:rsidR="00D748E9" w:rsidRPr="004A0E13" w:rsidRDefault="00D748E9" w:rsidP="00916F23">
      <w:pPr>
        <w:adjustRightInd w:val="0"/>
        <w:ind w:firstLine="539"/>
        <w:jc w:val="both"/>
        <w:rPr>
          <w:b/>
          <w:i/>
        </w:rPr>
      </w:pPr>
      <w:r w:rsidRPr="004A0E13">
        <w:rPr>
          <w:b/>
          <w:i/>
        </w:rPr>
        <w:t xml:space="preserve">Максимальный срок </w:t>
      </w:r>
      <w:r w:rsidRPr="000161DA">
        <w:rPr>
          <w:b/>
          <w:i/>
        </w:rPr>
        <w:t>погашения Биржевых облигаций,</w:t>
      </w:r>
      <w:r w:rsidRPr="000161DA">
        <w:t xml:space="preserve"> </w:t>
      </w:r>
      <w:r w:rsidRPr="000161DA">
        <w:rPr>
          <w:b/>
          <w:i/>
        </w:rPr>
        <w:t xml:space="preserve">размещаемых в рамках </w:t>
      </w:r>
      <w:r w:rsidR="00090CE9" w:rsidRPr="000161DA">
        <w:rPr>
          <w:b/>
          <w:i/>
        </w:rPr>
        <w:t xml:space="preserve">Программы </w:t>
      </w:r>
      <w:r w:rsidRPr="000161DA">
        <w:rPr>
          <w:b/>
          <w:i/>
        </w:rPr>
        <w:t xml:space="preserve">облигаций, </w:t>
      </w:r>
      <w:r w:rsidRPr="00E06CDF">
        <w:rPr>
          <w:b/>
          <w:i/>
        </w:rPr>
        <w:t xml:space="preserve">составляет </w:t>
      </w:r>
      <w:r w:rsidR="00916F23">
        <w:rPr>
          <w:b/>
          <w:i/>
        </w:rPr>
        <w:t>3</w:t>
      </w:r>
      <w:r w:rsidR="0026704C" w:rsidRPr="00E06CDF">
        <w:rPr>
          <w:b/>
          <w:i/>
        </w:rPr>
        <w:t xml:space="preserve"> </w:t>
      </w:r>
      <w:r w:rsidR="00916F23">
        <w:rPr>
          <w:b/>
          <w:i/>
        </w:rPr>
        <w:t>640</w:t>
      </w:r>
      <w:r w:rsidR="0026704C" w:rsidRPr="00E06CDF">
        <w:rPr>
          <w:b/>
          <w:i/>
        </w:rPr>
        <w:t xml:space="preserve"> (</w:t>
      </w:r>
      <w:r w:rsidR="00916F23">
        <w:rPr>
          <w:b/>
          <w:i/>
        </w:rPr>
        <w:t>Три тысячи шестьсот сорок</w:t>
      </w:r>
      <w:r w:rsidR="0026704C" w:rsidRPr="00E06CDF">
        <w:rPr>
          <w:b/>
          <w:i/>
        </w:rPr>
        <w:t>)</w:t>
      </w:r>
      <w:r w:rsidRPr="006314B3">
        <w:rPr>
          <w:b/>
          <w:i/>
        </w:rPr>
        <w:t xml:space="preserve"> дней</w:t>
      </w:r>
      <w:r w:rsidRPr="000161DA">
        <w:rPr>
          <w:b/>
          <w:i/>
        </w:rPr>
        <w:t xml:space="preserve"> включительно с даты начала их размещения.</w:t>
      </w:r>
    </w:p>
    <w:p w14:paraId="6CE2203D" w14:textId="77777777" w:rsidR="00D748E9" w:rsidRPr="004A0E13" w:rsidRDefault="00D748E9" w:rsidP="00916F23">
      <w:pPr>
        <w:adjustRightInd w:val="0"/>
        <w:ind w:firstLine="539"/>
        <w:jc w:val="both"/>
        <w:rPr>
          <w:b/>
          <w:i/>
        </w:rPr>
      </w:pPr>
    </w:p>
    <w:p w14:paraId="39FBB4C7" w14:textId="77777777" w:rsidR="00D748E9" w:rsidRPr="004A0E13" w:rsidRDefault="00D748E9" w:rsidP="00916F23">
      <w:pPr>
        <w:adjustRightInd w:val="0"/>
        <w:ind w:firstLine="539"/>
        <w:jc w:val="both"/>
        <w:rPr>
          <w:b/>
          <w:i/>
        </w:rPr>
      </w:pPr>
      <w:r w:rsidRPr="004A0E13">
        <w:rPr>
          <w:b/>
          <w:i/>
          <w:u w:val="single"/>
        </w:rPr>
        <w:t>Дата (срок) погашения отдельного выпуска Биржевых облигаций будет определена в соответствующих Условиях выпуска.</w:t>
      </w:r>
      <w:r w:rsidRPr="004A0E13">
        <w:rPr>
          <w:b/>
          <w:i/>
        </w:rPr>
        <w:t xml:space="preserve"> </w:t>
      </w:r>
    </w:p>
    <w:p w14:paraId="0853106F" w14:textId="77777777" w:rsidR="00D748E9" w:rsidRPr="004A0E13" w:rsidRDefault="00D748E9" w:rsidP="00916F23">
      <w:pPr>
        <w:adjustRightInd w:val="0"/>
        <w:ind w:firstLine="539"/>
        <w:jc w:val="both"/>
        <w:rPr>
          <w:b/>
          <w:i/>
        </w:rPr>
      </w:pPr>
      <w:r w:rsidRPr="004A0E13">
        <w:rPr>
          <w:b/>
          <w:i/>
        </w:rPr>
        <w:t>Даты начала и окончания погашения Биржевых облигаций выпуска совпадают.</w:t>
      </w:r>
    </w:p>
    <w:p w14:paraId="75AA3981" w14:textId="77777777" w:rsidR="00D748E9" w:rsidRPr="004A0E13" w:rsidRDefault="00D748E9" w:rsidP="00916F23">
      <w:pPr>
        <w:ind w:firstLine="567"/>
        <w:jc w:val="both"/>
        <w:rPr>
          <w:b/>
          <w:i/>
          <w:lang w:eastAsia="ru-RU"/>
        </w:rPr>
      </w:pPr>
      <w:r w:rsidRPr="004A0E13">
        <w:rPr>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1E6CF922" w14:textId="77777777" w:rsidR="00D748E9" w:rsidRPr="004A0E13" w:rsidRDefault="00D748E9" w:rsidP="00916F23">
      <w:pPr>
        <w:autoSpaceDE w:val="0"/>
        <w:autoSpaceDN w:val="0"/>
        <w:ind w:firstLine="539"/>
        <w:contextualSpacing/>
        <w:jc w:val="both"/>
      </w:pPr>
    </w:p>
    <w:p w14:paraId="559E5D26" w14:textId="77777777" w:rsidR="00D748E9" w:rsidRPr="004A0E13" w:rsidRDefault="00D748E9" w:rsidP="00916F23">
      <w:pPr>
        <w:widowControl w:val="0"/>
        <w:autoSpaceDE w:val="0"/>
        <w:autoSpaceDN w:val="0"/>
        <w:ind w:firstLine="539"/>
        <w:jc w:val="both"/>
        <w:rPr>
          <w:bCs/>
          <w:iCs/>
        </w:rPr>
      </w:pPr>
      <w:r w:rsidRPr="004A0E13">
        <w:t>Порядок и условия погашения облигаций</w:t>
      </w:r>
      <w:r w:rsidRPr="004A0E13">
        <w:rPr>
          <w:bCs/>
          <w:iCs/>
        </w:rPr>
        <w:t>:</w:t>
      </w:r>
    </w:p>
    <w:p w14:paraId="376865CE" w14:textId="77777777" w:rsidR="00D748E9" w:rsidRPr="00CD2229" w:rsidRDefault="00D748E9" w:rsidP="00916F23">
      <w:pPr>
        <w:autoSpaceDE w:val="0"/>
        <w:autoSpaceDN w:val="0"/>
        <w:ind w:firstLine="539"/>
        <w:contextualSpacing/>
        <w:jc w:val="both"/>
        <w:rPr>
          <w:b/>
          <w:bCs/>
          <w:i/>
          <w:iCs/>
          <w:u w:val="single"/>
        </w:rPr>
      </w:pPr>
      <w:r w:rsidRPr="00CD2229">
        <w:rPr>
          <w:b/>
          <w:bCs/>
          <w:i/>
          <w:iCs/>
          <w:u w:val="single"/>
        </w:rPr>
        <w:t xml:space="preserve">Выплата производится денежными средствами в </w:t>
      </w:r>
      <w:r w:rsidR="0026704C">
        <w:rPr>
          <w:b/>
          <w:bCs/>
          <w:i/>
          <w:iCs/>
          <w:u w:val="single"/>
        </w:rPr>
        <w:t xml:space="preserve">российских рублях </w:t>
      </w:r>
      <w:r w:rsidRPr="00CD2229">
        <w:rPr>
          <w:b/>
          <w:bCs/>
          <w:i/>
          <w:iCs/>
          <w:u w:val="single"/>
        </w:rPr>
        <w:t xml:space="preserve">в безналичном порядке. </w:t>
      </w:r>
    </w:p>
    <w:p w14:paraId="3B165200" w14:textId="77777777" w:rsidR="00D748E9" w:rsidRPr="004A0E13" w:rsidRDefault="00D748E9" w:rsidP="00916F23">
      <w:pPr>
        <w:autoSpaceDE w:val="0"/>
        <w:autoSpaceDN w:val="0"/>
        <w:ind w:firstLine="539"/>
        <w:contextualSpacing/>
        <w:jc w:val="both"/>
      </w:pPr>
    </w:p>
    <w:p w14:paraId="62548C62" w14:textId="77777777" w:rsidR="00D748E9" w:rsidRPr="004A0E13" w:rsidRDefault="00D748E9" w:rsidP="00916F23">
      <w:pPr>
        <w:autoSpaceDE w:val="0"/>
        <w:autoSpaceDN w:val="0"/>
        <w:ind w:firstLine="539"/>
        <w:jc w:val="both"/>
        <w:rPr>
          <w:b/>
          <w:i/>
        </w:rPr>
      </w:pPr>
      <w:r w:rsidRPr="004A0E13">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4A0E13">
        <w:rPr>
          <w:b/>
          <w:i/>
        </w:rPr>
        <w:t>Для получения выплат по Биржевым облигациям указанные лица должны иметь банковский счет в российских рублях</w:t>
      </w:r>
      <w:r w:rsidR="00F6065F">
        <w:rPr>
          <w:b/>
          <w:i/>
        </w:rPr>
        <w:t>.</w:t>
      </w:r>
    </w:p>
    <w:p w14:paraId="609A8941" w14:textId="77777777" w:rsidR="00D748E9" w:rsidRPr="004A0E13" w:rsidRDefault="00D748E9" w:rsidP="00916F23">
      <w:pPr>
        <w:autoSpaceDE w:val="0"/>
        <w:autoSpaceDN w:val="0"/>
        <w:ind w:firstLine="539"/>
        <w:jc w:val="both"/>
        <w:rPr>
          <w:b/>
          <w:i/>
        </w:rPr>
      </w:pPr>
    </w:p>
    <w:p w14:paraId="239073E8" w14:textId="77777777" w:rsidR="00D748E9" w:rsidRPr="004A0E13" w:rsidRDefault="00D748E9" w:rsidP="00916F23">
      <w:pPr>
        <w:autoSpaceDE w:val="0"/>
        <w:autoSpaceDN w:val="0"/>
        <w:ind w:firstLine="539"/>
        <w:contextualSpacing/>
        <w:jc w:val="both"/>
        <w:rPr>
          <w:b/>
          <w:bCs/>
          <w:i/>
          <w:iCs/>
        </w:rPr>
      </w:pPr>
      <w:r w:rsidRPr="004A0E13">
        <w:rPr>
          <w:b/>
          <w:bCs/>
          <w:i/>
          <w:iCs/>
        </w:rPr>
        <w:lastRenderedPageBreak/>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7BB5755" w14:textId="77777777" w:rsidR="00D748E9" w:rsidRPr="004A0E13" w:rsidRDefault="00D748E9" w:rsidP="00916F23">
      <w:pPr>
        <w:autoSpaceDE w:val="0"/>
        <w:autoSpaceDN w:val="0"/>
        <w:ind w:firstLine="539"/>
        <w:contextualSpacing/>
        <w:jc w:val="both"/>
        <w:rPr>
          <w:b/>
          <w:bCs/>
          <w:i/>
          <w:iCs/>
        </w:rPr>
      </w:pPr>
    </w:p>
    <w:p w14:paraId="69123FBA" w14:textId="77777777" w:rsidR="00D748E9" w:rsidRPr="004A0E13" w:rsidRDefault="00D748E9" w:rsidP="00916F23">
      <w:pPr>
        <w:autoSpaceDE w:val="0"/>
        <w:autoSpaceDN w:val="0"/>
        <w:ind w:firstLine="539"/>
        <w:contextualSpacing/>
        <w:jc w:val="both"/>
      </w:pPr>
      <w:r w:rsidRPr="004A0E13">
        <w:rPr>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23B97A" w14:textId="77777777" w:rsidR="00D748E9" w:rsidRPr="004A0E13" w:rsidRDefault="00D748E9" w:rsidP="00916F23">
      <w:pPr>
        <w:autoSpaceDE w:val="0"/>
        <w:autoSpaceDN w:val="0"/>
        <w:ind w:firstLine="539"/>
        <w:contextualSpacing/>
        <w:jc w:val="both"/>
      </w:pPr>
      <w:r w:rsidRPr="004A0E13">
        <w:rPr>
          <w:b/>
          <w:bCs/>
          <w:i/>
          <w:iCs/>
        </w:rPr>
        <w:t>Передача денежных выплат в счет погашения Биржевых облигаций осуществляется депозитарием лицу, являвшемуся его депонентом:</w:t>
      </w:r>
    </w:p>
    <w:p w14:paraId="018F87A4" w14:textId="77777777" w:rsidR="00D748E9" w:rsidRPr="004A0E13" w:rsidRDefault="00D748E9" w:rsidP="00916F23">
      <w:pPr>
        <w:autoSpaceDE w:val="0"/>
        <w:autoSpaceDN w:val="0"/>
        <w:ind w:firstLine="539"/>
        <w:contextualSpacing/>
        <w:jc w:val="both"/>
      </w:pPr>
      <w:r w:rsidRPr="004A0E1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7A535E0A" w14:textId="77777777" w:rsidR="00D748E9" w:rsidRPr="004A0E13" w:rsidRDefault="00D748E9" w:rsidP="00916F23">
      <w:pPr>
        <w:autoSpaceDE w:val="0"/>
        <w:autoSpaceDN w:val="0"/>
        <w:ind w:firstLine="539"/>
        <w:contextualSpacing/>
        <w:jc w:val="both"/>
      </w:pPr>
      <w:r w:rsidRPr="004A0E1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6B4BA011" w14:textId="77777777" w:rsidR="00D748E9" w:rsidRPr="004A0E13" w:rsidRDefault="00D748E9" w:rsidP="00916F23">
      <w:pPr>
        <w:autoSpaceDE w:val="0"/>
        <w:autoSpaceDN w:val="0"/>
        <w:ind w:firstLine="539"/>
        <w:contextualSpacing/>
        <w:jc w:val="both"/>
      </w:pPr>
      <w:r w:rsidRPr="004A0E1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4F4889E9" w14:textId="77777777" w:rsidR="00D748E9" w:rsidRPr="004A0E13" w:rsidRDefault="00D748E9" w:rsidP="00916F23">
      <w:pPr>
        <w:autoSpaceDE w:val="0"/>
        <w:autoSpaceDN w:val="0"/>
        <w:ind w:firstLine="539"/>
        <w:contextualSpacing/>
        <w:jc w:val="both"/>
      </w:pPr>
    </w:p>
    <w:p w14:paraId="2CDF927A" w14:textId="77777777" w:rsidR="00D748E9" w:rsidRPr="004A0E13" w:rsidRDefault="00D748E9" w:rsidP="00916F23">
      <w:pPr>
        <w:autoSpaceDE w:val="0"/>
        <w:autoSpaceDN w:val="0"/>
        <w:adjustRightInd w:val="0"/>
        <w:ind w:firstLine="539"/>
        <w:contextualSpacing/>
        <w:jc w:val="both"/>
        <w:rPr>
          <w:b/>
          <w:i/>
        </w:rPr>
      </w:pPr>
      <w:r w:rsidRPr="004A0E13">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18031C34" w14:textId="77777777" w:rsidR="00D748E9" w:rsidRPr="004A0E13" w:rsidRDefault="00D748E9" w:rsidP="00916F23">
      <w:pPr>
        <w:autoSpaceDE w:val="0"/>
        <w:autoSpaceDN w:val="0"/>
        <w:adjustRightInd w:val="0"/>
        <w:ind w:firstLine="539"/>
        <w:contextualSpacing/>
        <w:jc w:val="both"/>
        <w:rPr>
          <w:b/>
          <w:i/>
        </w:rPr>
      </w:pPr>
      <w:r w:rsidRPr="004A0E13">
        <w:rPr>
          <w:b/>
          <w:i/>
        </w:rPr>
        <w:t>Погашение Биржевых облигаций производится по непогашенной части номинальной стоимости.</w:t>
      </w:r>
      <w:r w:rsidRPr="004A0E13">
        <w:t xml:space="preserve"> </w:t>
      </w:r>
      <w:r w:rsidRPr="004A0E13">
        <w:rPr>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4A0E13">
        <w:rPr>
          <w:b/>
          <w:bCs/>
          <w:i/>
          <w:iCs/>
        </w:rPr>
        <w:t>)</w:t>
      </w:r>
      <w:r w:rsidRPr="004A0E13">
        <w:rPr>
          <w:b/>
          <w:i/>
        </w:rPr>
        <w:t xml:space="preserve">. </w:t>
      </w:r>
    </w:p>
    <w:p w14:paraId="4A5DAE1D" w14:textId="77777777" w:rsidR="00D748E9" w:rsidRPr="00DD316F" w:rsidRDefault="00D748E9" w:rsidP="00916F23">
      <w:pPr>
        <w:widowControl w:val="0"/>
        <w:autoSpaceDE w:val="0"/>
        <w:autoSpaceDN w:val="0"/>
        <w:ind w:firstLine="539"/>
        <w:contextualSpacing/>
        <w:jc w:val="both"/>
        <w:rPr>
          <w:b/>
          <w:i/>
        </w:rPr>
      </w:pPr>
      <w:r w:rsidRPr="00DD316F">
        <w:rPr>
          <w:b/>
          <w:bCs/>
          <w:i/>
          <w:iCs/>
        </w:rPr>
        <w:t>При погашении Биржевых облигаций выплачивается также купонный доход за последний купонный период.</w:t>
      </w:r>
    </w:p>
    <w:p w14:paraId="06ED635C" w14:textId="77777777" w:rsidR="00D748E9" w:rsidRPr="00DD316F" w:rsidRDefault="00D748E9" w:rsidP="00916F23">
      <w:pPr>
        <w:widowControl w:val="0"/>
        <w:autoSpaceDE w:val="0"/>
        <w:autoSpaceDN w:val="0"/>
        <w:ind w:firstLine="539"/>
        <w:contextualSpacing/>
        <w:jc w:val="both"/>
        <w:rPr>
          <w:b/>
          <w:i/>
        </w:rPr>
      </w:pPr>
      <w:r w:rsidRPr="00DD316F">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5C096536" w14:textId="77777777" w:rsidR="00D748E9" w:rsidRPr="004A0E13" w:rsidRDefault="00D748E9" w:rsidP="00916F23">
      <w:pPr>
        <w:autoSpaceDE w:val="0"/>
        <w:autoSpaceDN w:val="0"/>
        <w:ind w:firstLine="539"/>
        <w:contextualSpacing/>
        <w:jc w:val="both"/>
        <w:rPr>
          <w:bCs/>
          <w:iCs/>
        </w:rPr>
      </w:pPr>
      <w:r w:rsidRPr="00DD316F">
        <w:rPr>
          <w:b/>
          <w:bCs/>
          <w:i/>
          <w:iCs/>
        </w:rPr>
        <w:t>Снятие Сертификата</w:t>
      </w:r>
      <w:r w:rsidRPr="004A0E13">
        <w:rPr>
          <w:b/>
          <w:bCs/>
          <w:i/>
          <w:iCs/>
        </w:rPr>
        <w:t xml:space="preserve"> с хранения</w:t>
      </w:r>
      <w:r w:rsidRPr="004A0E13" w:rsidDel="006F0D3F">
        <w:rPr>
          <w:b/>
          <w:bCs/>
          <w:i/>
          <w:iCs/>
        </w:rPr>
        <w:t xml:space="preserve"> </w:t>
      </w:r>
      <w:r w:rsidRPr="004A0E13">
        <w:rPr>
          <w:b/>
          <w:bCs/>
          <w:i/>
          <w:iCs/>
        </w:rPr>
        <w:t>производится после списания всех Биржевых облигаций со счетов в НРД.</w:t>
      </w:r>
    </w:p>
    <w:p w14:paraId="6F7CA992" w14:textId="77777777" w:rsidR="00A54C92" w:rsidRPr="00D81089" w:rsidRDefault="00A54C92" w:rsidP="00916F23">
      <w:pPr>
        <w:widowControl w:val="0"/>
        <w:autoSpaceDE w:val="0"/>
        <w:autoSpaceDN w:val="0"/>
        <w:ind w:firstLine="539"/>
        <w:jc w:val="both"/>
      </w:pPr>
    </w:p>
    <w:p w14:paraId="1C8247E4" w14:textId="77777777" w:rsidR="00A54C92" w:rsidRPr="00D81089" w:rsidRDefault="00A54C92" w:rsidP="00916F23">
      <w:pPr>
        <w:autoSpaceDE w:val="0"/>
        <w:autoSpaceDN w:val="0"/>
        <w:adjustRightInd w:val="0"/>
        <w:ind w:firstLine="539"/>
        <w:jc w:val="both"/>
      </w:pPr>
      <w:r w:rsidRPr="00D81089">
        <w:t>9.3. Порядок определения дохода, выплачиваемого по облигациям</w:t>
      </w:r>
    </w:p>
    <w:p w14:paraId="4D0CC76D" w14:textId="77777777" w:rsidR="00A54C92" w:rsidRPr="00D81089" w:rsidRDefault="00A54C92" w:rsidP="00916F23">
      <w:pPr>
        <w:autoSpaceDE w:val="0"/>
        <w:autoSpaceDN w:val="0"/>
        <w:adjustRightInd w:val="0"/>
        <w:ind w:firstLine="539"/>
        <w:jc w:val="both"/>
      </w:pPr>
      <w:r w:rsidRPr="00D81089">
        <w:t xml:space="preserve">Указывается размер дохода </w:t>
      </w:r>
      <w:r w:rsidR="007C44EE">
        <w:t>по облигациям или порядок его определения</w:t>
      </w:r>
    </w:p>
    <w:p w14:paraId="7E4B7304" w14:textId="77777777" w:rsidR="0035444F" w:rsidRDefault="0035444F" w:rsidP="00916F23">
      <w:pPr>
        <w:adjustRightInd w:val="0"/>
        <w:ind w:firstLine="539"/>
        <w:jc w:val="both"/>
        <w:rPr>
          <w:b/>
          <w:bCs/>
          <w:i/>
          <w:iCs/>
        </w:rPr>
      </w:pPr>
    </w:p>
    <w:p w14:paraId="2F88592A" w14:textId="77777777" w:rsidR="00D748E9" w:rsidRPr="004A0E13" w:rsidRDefault="00D748E9" w:rsidP="00916F23">
      <w:pPr>
        <w:adjustRightInd w:val="0"/>
        <w:ind w:firstLine="539"/>
        <w:jc w:val="both"/>
        <w:rPr>
          <w:b/>
          <w:bCs/>
          <w:i/>
          <w:iCs/>
        </w:rPr>
      </w:pPr>
      <w:r w:rsidRPr="004A0E13">
        <w:rPr>
          <w:b/>
          <w:bCs/>
          <w:i/>
          <w:iCs/>
        </w:rPr>
        <w:t>Доходом</w:t>
      </w:r>
      <w:r w:rsidRPr="004A0E13">
        <w:rPr>
          <w:b/>
          <w:bCs/>
          <w:i/>
        </w:rPr>
        <w:t xml:space="preserve"> по </w:t>
      </w:r>
      <w:r w:rsidRPr="004A0E13">
        <w:rPr>
          <w:b/>
          <w:bCs/>
          <w:i/>
          <w:iCs/>
        </w:rPr>
        <w:t xml:space="preserve">Биржевым облигациям является сумма купонных доходов, начисляемых за каждый купонный период в виде процентов от </w:t>
      </w:r>
      <w:r w:rsidR="00E06CDF">
        <w:rPr>
          <w:b/>
          <w:bCs/>
          <w:i/>
          <w:iCs/>
        </w:rPr>
        <w:t>н</w:t>
      </w:r>
      <w:r w:rsidRPr="004A0E13">
        <w:rPr>
          <w:b/>
          <w:bCs/>
          <w:i/>
          <w:iCs/>
        </w:rPr>
        <w:t xml:space="preserve">епогашенной части номинальной стоимости Биржевых облигаций и выплачиваемых в дату окончания соответствующего купонного периода. </w:t>
      </w:r>
    </w:p>
    <w:p w14:paraId="1CD16BB7" w14:textId="77777777" w:rsidR="00D748E9" w:rsidRPr="004A0E13" w:rsidRDefault="00D748E9" w:rsidP="00916F23">
      <w:pPr>
        <w:adjustRightInd w:val="0"/>
        <w:ind w:firstLine="539"/>
        <w:jc w:val="both"/>
        <w:rPr>
          <w:b/>
          <w:bCs/>
          <w:i/>
          <w:iCs/>
          <w:u w:val="single"/>
        </w:rPr>
      </w:pPr>
      <w:r w:rsidRPr="004A0E13">
        <w:rPr>
          <w:b/>
          <w:bCs/>
          <w:i/>
          <w:iCs/>
          <w:u w:val="single"/>
        </w:rPr>
        <w:t xml:space="preserve">Количество купонных периодов Биржевых облигаций устанавливается Условиями выпуска. </w:t>
      </w:r>
    </w:p>
    <w:p w14:paraId="291DFB96" w14:textId="77777777" w:rsidR="00D748E9" w:rsidRPr="00865188" w:rsidRDefault="00D748E9" w:rsidP="00916F23">
      <w:pPr>
        <w:autoSpaceDE w:val="0"/>
        <w:autoSpaceDN w:val="0"/>
        <w:ind w:firstLine="567"/>
        <w:jc w:val="both"/>
        <w:rPr>
          <w:rFonts w:eastAsia="Calibri"/>
          <w:b/>
          <w:bCs/>
          <w:i/>
          <w:iCs/>
          <w:u w:val="single"/>
          <w:lang w:eastAsia="ru-RU"/>
        </w:rPr>
      </w:pPr>
      <w:r w:rsidRPr="00865188">
        <w:rPr>
          <w:rFonts w:eastAsia="Calibri"/>
          <w:b/>
          <w:bCs/>
          <w:i/>
          <w:iCs/>
          <w:u w:val="single"/>
          <w:lang w:eastAsia="ru-RU"/>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14:paraId="7E49747E" w14:textId="77777777" w:rsidR="00D748E9" w:rsidRPr="004A0E13" w:rsidRDefault="00D748E9" w:rsidP="00916F23">
      <w:pPr>
        <w:adjustRightInd w:val="0"/>
        <w:ind w:firstLine="539"/>
        <w:jc w:val="both"/>
        <w:rPr>
          <w:b/>
          <w:bCs/>
          <w:i/>
        </w:rPr>
      </w:pPr>
    </w:p>
    <w:p w14:paraId="6306FF28" w14:textId="77777777" w:rsidR="00D748E9" w:rsidRPr="004A0E13" w:rsidRDefault="00D748E9" w:rsidP="00916F23">
      <w:pPr>
        <w:adjustRightInd w:val="0"/>
        <w:ind w:firstLine="539"/>
        <w:jc w:val="both"/>
        <w:rPr>
          <w:b/>
          <w:bCs/>
          <w:i/>
        </w:rPr>
      </w:pPr>
      <w:r w:rsidRPr="004A0E13">
        <w:rPr>
          <w:b/>
          <w:bCs/>
          <w:i/>
        </w:rPr>
        <w:t>Расчет суммы выплат по каждому i-му купону на одну Биржевую облигацию производится по следующей формуле:</w:t>
      </w:r>
    </w:p>
    <w:p w14:paraId="1E778543" w14:textId="77777777" w:rsidR="00D748E9" w:rsidRPr="004A0E13" w:rsidRDefault="00D748E9" w:rsidP="00916F23">
      <w:pPr>
        <w:adjustRightInd w:val="0"/>
        <w:ind w:firstLine="539"/>
        <w:jc w:val="both"/>
        <w:rPr>
          <w:b/>
          <w:bCs/>
          <w:i/>
          <w:lang w:val="en-US"/>
        </w:rPr>
      </w:pPr>
      <w:r w:rsidRPr="004A0E13">
        <w:rPr>
          <w:b/>
          <w:bCs/>
          <w:i/>
        </w:rPr>
        <w:t>КД</w:t>
      </w:r>
      <w:r w:rsidRPr="004A0E13">
        <w:rPr>
          <w:b/>
          <w:bCs/>
          <w:i/>
          <w:lang w:val="en-US"/>
        </w:rPr>
        <w:t>i= Ci * Nom * (</w:t>
      </w:r>
      <w:r w:rsidRPr="004A0E13">
        <w:rPr>
          <w:b/>
          <w:bCs/>
          <w:i/>
        </w:rPr>
        <w:t>ДОКП</w:t>
      </w:r>
      <w:r w:rsidRPr="004A0E13">
        <w:rPr>
          <w:b/>
          <w:bCs/>
          <w:i/>
          <w:lang w:val="en-US"/>
        </w:rPr>
        <w:t xml:space="preserve">(i) - </w:t>
      </w:r>
      <w:r w:rsidRPr="004A0E13">
        <w:rPr>
          <w:b/>
          <w:bCs/>
          <w:i/>
        </w:rPr>
        <w:t>ДНКП</w:t>
      </w:r>
      <w:r w:rsidRPr="004A0E13">
        <w:rPr>
          <w:b/>
          <w:bCs/>
          <w:i/>
          <w:lang w:val="en-US"/>
        </w:rPr>
        <w:t xml:space="preserve">(i)) / (365 * 100%), </w:t>
      </w:r>
    </w:p>
    <w:p w14:paraId="6A402C1C" w14:textId="77777777" w:rsidR="00D748E9" w:rsidRPr="004A0E13" w:rsidRDefault="00D748E9" w:rsidP="00916F23">
      <w:pPr>
        <w:adjustRightInd w:val="0"/>
        <w:ind w:firstLine="539"/>
        <w:jc w:val="both"/>
        <w:rPr>
          <w:b/>
          <w:bCs/>
          <w:i/>
        </w:rPr>
      </w:pPr>
      <w:r w:rsidRPr="004A0E13">
        <w:rPr>
          <w:b/>
          <w:bCs/>
          <w:i/>
        </w:rPr>
        <w:t>где</w:t>
      </w:r>
    </w:p>
    <w:p w14:paraId="3AE92708" w14:textId="77777777" w:rsidR="00D748E9" w:rsidRPr="004A0E13" w:rsidRDefault="00D748E9" w:rsidP="00916F23">
      <w:pPr>
        <w:adjustRightInd w:val="0"/>
        <w:ind w:firstLine="539"/>
        <w:jc w:val="both"/>
        <w:rPr>
          <w:b/>
          <w:bCs/>
          <w:i/>
        </w:rPr>
      </w:pPr>
      <w:r w:rsidRPr="004A0E13">
        <w:rPr>
          <w:b/>
          <w:bCs/>
          <w:i/>
        </w:rPr>
        <w:t>КДi - величина купонного дохода по каждой Биржевой облигации по i-му купонному периоду</w:t>
      </w:r>
      <w:r w:rsidRPr="004A0E13">
        <w:rPr>
          <w:b/>
          <w:bCs/>
          <w:i/>
          <w:iCs/>
        </w:rPr>
        <w:t xml:space="preserve"> в</w:t>
      </w:r>
      <w:r w:rsidR="003B280C">
        <w:rPr>
          <w:b/>
          <w:bCs/>
          <w:i/>
          <w:iCs/>
        </w:rPr>
        <w:t xml:space="preserve"> </w:t>
      </w:r>
      <w:r w:rsidR="001E7AE6">
        <w:rPr>
          <w:b/>
          <w:bCs/>
          <w:i/>
          <w:iCs/>
        </w:rPr>
        <w:t>российских рублях</w:t>
      </w:r>
      <w:r w:rsidRPr="004A0E13">
        <w:rPr>
          <w:b/>
          <w:bCs/>
          <w:i/>
        </w:rPr>
        <w:t>;</w:t>
      </w:r>
    </w:p>
    <w:p w14:paraId="1D8B3739" w14:textId="77777777" w:rsidR="00D748E9" w:rsidRPr="004A0E13" w:rsidRDefault="00D748E9" w:rsidP="00916F23">
      <w:pPr>
        <w:adjustRightInd w:val="0"/>
        <w:ind w:firstLine="539"/>
        <w:jc w:val="both"/>
        <w:rPr>
          <w:b/>
          <w:bCs/>
          <w:i/>
        </w:rPr>
      </w:pPr>
      <w:r w:rsidRPr="004A0E13">
        <w:rPr>
          <w:b/>
          <w:bCs/>
          <w:i/>
        </w:rPr>
        <w:t>Nom – непогашенная часть номинальной стоимости одной Биржевой облигации, в</w:t>
      </w:r>
      <w:r w:rsidR="001E7AE6">
        <w:rPr>
          <w:b/>
          <w:bCs/>
          <w:i/>
        </w:rPr>
        <w:t xml:space="preserve"> российских рублях</w:t>
      </w:r>
      <w:r w:rsidRPr="004A0E13">
        <w:rPr>
          <w:b/>
          <w:bCs/>
          <w:i/>
        </w:rPr>
        <w:t>;</w:t>
      </w:r>
    </w:p>
    <w:p w14:paraId="00D24CF8" w14:textId="77777777" w:rsidR="00D748E9" w:rsidRPr="004A0E13" w:rsidRDefault="00D748E9" w:rsidP="00916F23">
      <w:pPr>
        <w:adjustRightInd w:val="0"/>
        <w:ind w:firstLine="539"/>
        <w:jc w:val="both"/>
        <w:rPr>
          <w:b/>
          <w:bCs/>
          <w:i/>
        </w:rPr>
      </w:pPr>
      <w:r w:rsidRPr="004A0E13">
        <w:rPr>
          <w:b/>
          <w:bCs/>
          <w:i/>
        </w:rPr>
        <w:t>Ci - размер процентной ставки по i-му купону, проценты годовых;</w:t>
      </w:r>
    </w:p>
    <w:p w14:paraId="1EDF6F9B" w14:textId="77777777" w:rsidR="00D748E9" w:rsidRPr="004A0E13" w:rsidRDefault="00D748E9" w:rsidP="00916F23">
      <w:pPr>
        <w:adjustRightInd w:val="0"/>
        <w:ind w:firstLine="539"/>
        <w:jc w:val="both"/>
        <w:rPr>
          <w:b/>
          <w:bCs/>
          <w:i/>
        </w:rPr>
      </w:pPr>
      <w:r w:rsidRPr="004A0E13">
        <w:rPr>
          <w:b/>
          <w:bCs/>
          <w:i/>
        </w:rPr>
        <w:t>ДНКП(i) – дата начала i-го купонного периода.</w:t>
      </w:r>
    </w:p>
    <w:p w14:paraId="7CC958E9" w14:textId="77777777" w:rsidR="00D748E9" w:rsidRPr="004A0E13" w:rsidRDefault="00D748E9" w:rsidP="00916F23">
      <w:pPr>
        <w:adjustRightInd w:val="0"/>
        <w:ind w:firstLine="539"/>
        <w:jc w:val="both"/>
        <w:rPr>
          <w:b/>
          <w:bCs/>
          <w:i/>
        </w:rPr>
      </w:pPr>
      <w:r w:rsidRPr="004A0E13">
        <w:rPr>
          <w:b/>
          <w:bCs/>
          <w:i/>
        </w:rPr>
        <w:t>ДОКП(i) – дата окончания i-го купонного периода.</w:t>
      </w:r>
    </w:p>
    <w:p w14:paraId="5364D28D" w14:textId="77777777" w:rsidR="00D748E9" w:rsidRPr="004A0E13" w:rsidRDefault="00D748E9" w:rsidP="00916F23">
      <w:pPr>
        <w:adjustRightInd w:val="0"/>
        <w:ind w:firstLine="539"/>
        <w:jc w:val="both"/>
        <w:rPr>
          <w:b/>
          <w:bCs/>
          <w:i/>
        </w:rPr>
      </w:pPr>
      <w:r w:rsidRPr="004A0E13">
        <w:rPr>
          <w:b/>
          <w:bCs/>
          <w:i/>
        </w:rPr>
        <w:lastRenderedPageBreak/>
        <w:t>i - порядковый номер купонного периода (i=1,2,…</w:t>
      </w:r>
      <w:r w:rsidRPr="004A0E13">
        <w:rPr>
          <w:b/>
          <w:bCs/>
          <w:i/>
          <w:lang w:val="en-US"/>
        </w:rPr>
        <w:t>N</w:t>
      </w:r>
      <w:r w:rsidRPr="004A0E13">
        <w:rPr>
          <w:b/>
          <w:bCs/>
          <w:i/>
        </w:rPr>
        <w:t>), где N - количество купонных периодов, установленных Условиями выпуска.</w:t>
      </w:r>
    </w:p>
    <w:p w14:paraId="5DEE3CAB" w14:textId="77777777" w:rsidR="00D748E9" w:rsidRPr="004A0E13" w:rsidRDefault="00D748E9" w:rsidP="00916F23">
      <w:pPr>
        <w:autoSpaceDE w:val="0"/>
        <w:autoSpaceDN w:val="0"/>
        <w:adjustRightInd w:val="0"/>
        <w:ind w:firstLine="539"/>
        <w:jc w:val="both"/>
        <w:rPr>
          <w:b/>
          <w:bCs/>
          <w:i/>
          <w:iCs/>
        </w:rPr>
      </w:pPr>
      <w:r w:rsidRPr="004A0E13">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9A56F9" w14:textId="77777777" w:rsidR="00D748E9" w:rsidRPr="004A0E13" w:rsidRDefault="00D748E9" w:rsidP="00916F23">
      <w:pPr>
        <w:autoSpaceDE w:val="0"/>
        <w:autoSpaceDN w:val="0"/>
        <w:ind w:firstLine="539"/>
        <w:jc w:val="both"/>
      </w:pPr>
    </w:p>
    <w:p w14:paraId="170742AF" w14:textId="77777777" w:rsidR="00D748E9" w:rsidRPr="004A0E13" w:rsidRDefault="00D748E9" w:rsidP="00916F23">
      <w:pPr>
        <w:autoSpaceDE w:val="0"/>
        <w:autoSpaceDN w:val="0"/>
        <w:ind w:firstLine="539"/>
        <w:jc w:val="both"/>
      </w:pPr>
      <w:r w:rsidRPr="004A0E13">
        <w:t>Порядок определения процентной ставки по</w:t>
      </w:r>
      <w:r w:rsidRPr="004A0E13" w:rsidDel="00C90BAE">
        <w:t xml:space="preserve"> </w:t>
      </w:r>
      <w:r w:rsidRPr="004A0E13">
        <w:t>первому купону:</w:t>
      </w:r>
    </w:p>
    <w:p w14:paraId="0C95FE35" w14:textId="77777777" w:rsidR="00D748E9" w:rsidRPr="004A0E13" w:rsidRDefault="00D748E9" w:rsidP="00916F23">
      <w:pPr>
        <w:autoSpaceDE w:val="0"/>
        <w:autoSpaceDN w:val="0"/>
        <w:ind w:firstLine="539"/>
        <w:jc w:val="both"/>
        <w:rPr>
          <w:b/>
          <w:i/>
        </w:rPr>
      </w:pPr>
      <w:r w:rsidRPr="004A0E13">
        <w:rPr>
          <w:b/>
          <w:i/>
        </w:rPr>
        <w:t xml:space="preserve">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 или </w:t>
      </w:r>
      <w:r w:rsidRPr="004A0E13">
        <w:rPr>
          <w:b/>
          <w:bCs/>
          <w:i/>
          <w:iCs/>
        </w:rPr>
        <w:t xml:space="preserve">единоличным исполнительным органом </w:t>
      </w:r>
      <w:r w:rsidRPr="004A0E13">
        <w:rPr>
          <w:b/>
          <w:i/>
        </w:rPr>
        <w:t>Эмитента до даты начала размещения Биржевых облигаций в порядке, описанном в п. 8.3. Программы и п.8.8.3 Проспекта.</w:t>
      </w:r>
    </w:p>
    <w:p w14:paraId="7145E76E" w14:textId="77777777" w:rsidR="00D748E9" w:rsidRPr="004A0E13" w:rsidRDefault="00D748E9" w:rsidP="00916F23">
      <w:pPr>
        <w:autoSpaceDE w:val="0"/>
        <w:autoSpaceDN w:val="0"/>
        <w:ind w:firstLine="539"/>
        <w:jc w:val="both"/>
        <w:rPr>
          <w:b/>
          <w:i/>
        </w:rPr>
      </w:pPr>
      <w:r w:rsidRPr="004A0E13">
        <w:rPr>
          <w:b/>
          <w:i/>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14:paraId="21CC5F4C" w14:textId="77777777" w:rsidR="00D748E9" w:rsidRPr="004A0E13" w:rsidRDefault="00D748E9" w:rsidP="00916F23">
      <w:pPr>
        <w:autoSpaceDE w:val="0"/>
        <w:autoSpaceDN w:val="0"/>
        <w:ind w:firstLine="539"/>
        <w:jc w:val="both"/>
        <w:rPr>
          <w:b/>
          <w:i/>
        </w:rPr>
      </w:pPr>
    </w:p>
    <w:p w14:paraId="3870B5A9" w14:textId="77777777" w:rsidR="00D748E9" w:rsidRPr="004A0E13" w:rsidRDefault="00D748E9" w:rsidP="00916F23">
      <w:pPr>
        <w:autoSpaceDE w:val="0"/>
        <w:autoSpaceDN w:val="0"/>
        <w:ind w:firstLine="539"/>
        <w:jc w:val="both"/>
      </w:pPr>
      <w:r w:rsidRPr="004A0E13">
        <w:t>Порядок определения процентной ставки по купонам, начиная со второго:</w:t>
      </w:r>
    </w:p>
    <w:p w14:paraId="56F5E012" w14:textId="77777777" w:rsidR="00D748E9" w:rsidRPr="004A0E13" w:rsidRDefault="00D748E9" w:rsidP="00916F23">
      <w:pPr>
        <w:widowControl w:val="0"/>
        <w:autoSpaceDE w:val="0"/>
        <w:autoSpaceDN w:val="0"/>
        <w:adjustRightInd w:val="0"/>
        <w:ind w:firstLine="539"/>
        <w:jc w:val="both"/>
        <w:rPr>
          <w:b/>
          <w:bCs/>
          <w:i/>
          <w:iCs/>
          <w:lang w:eastAsia="ru-RU"/>
        </w:rPr>
      </w:pPr>
      <w:r w:rsidRPr="004A0E13">
        <w:rPr>
          <w:b/>
          <w:bCs/>
          <w:i/>
          <w:iCs/>
          <w:lang w:eastAsia="ru-RU"/>
        </w:rPr>
        <w:t xml:space="preserve">а) До даты начала размещения Биржевых облигаций (при размещении выпусков Биржевых облигаций, размещаемых впервые в рамках Программы)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4A0E13">
        <w:rPr>
          <w:b/>
          <w:bCs/>
          <w:i/>
          <w:iCs/>
          <w:lang w:val="en-US" w:eastAsia="ru-RU"/>
        </w:rPr>
        <w:t>j</w:t>
      </w:r>
      <w:r w:rsidRPr="004A0E13">
        <w:rPr>
          <w:b/>
          <w:bCs/>
          <w:i/>
          <w:iCs/>
          <w:lang w:eastAsia="ru-RU"/>
        </w:rPr>
        <w:t>-ый купонный период (</w:t>
      </w:r>
      <w:r w:rsidRPr="004A0E13">
        <w:rPr>
          <w:b/>
          <w:bCs/>
          <w:i/>
          <w:iCs/>
          <w:lang w:val="en-US" w:eastAsia="ru-RU"/>
        </w:rPr>
        <w:t>j</w:t>
      </w:r>
      <w:r w:rsidRPr="004A0E13">
        <w:rPr>
          <w:b/>
          <w:bCs/>
          <w:i/>
          <w:iCs/>
          <w:lang w:eastAsia="ru-RU"/>
        </w:rPr>
        <w:t>=2,3…..</w:t>
      </w:r>
      <w:r w:rsidRPr="004A0E13">
        <w:rPr>
          <w:b/>
          <w:bCs/>
          <w:i/>
          <w:iCs/>
          <w:lang w:val="en-US" w:eastAsia="ru-RU"/>
        </w:rPr>
        <w:t>N</w:t>
      </w:r>
      <w:r w:rsidRPr="004A0E13">
        <w:rPr>
          <w:b/>
          <w:bCs/>
          <w:i/>
          <w:iCs/>
          <w:lang w:eastAsia="ru-RU"/>
        </w:rPr>
        <w:t xml:space="preserve">). </w:t>
      </w:r>
    </w:p>
    <w:p w14:paraId="31A1FDEA" w14:textId="77777777" w:rsidR="00D748E9" w:rsidRPr="004A0E13" w:rsidRDefault="00D748E9" w:rsidP="00916F23">
      <w:pPr>
        <w:widowControl w:val="0"/>
        <w:adjustRightInd w:val="0"/>
        <w:ind w:firstLine="539"/>
        <w:jc w:val="both"/>
        <w:rPr>
          <w:b/>
          <w:i/>
        </w:rPr>
      </w:pPr>
      <w:r w:rsidRPr="004A0E13">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4A0E13">
        <w:rPr>
          <w:b/>
          <w:bCs/>
          <w:i/>
          <w:iC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0161DA">
        <w:rPr>
          <w:b/>
          <w:bCs/>
          <w:i/>
          <w:iCs/>
          <w:u w:val="single"/>
        </w:rPr>
        <w:t xml:space="preserve">, </w:t>
      </w:r>
      <w:r w:rsidR="003D3266" w:rsidRPr="000161DA">
        <w:rPr>
          <w:b/>
          <w:bCs/>
          <w:i/>
          <w:iCs/>
          <w:u w:val="single"/>
        </w:rPr>
        <w:t xml:space="preserve">может быть указана в Условиях </w:t>
      </w:r>
      <w:r w:rsidR="00303779">
        <w:rPr>
          <w:b/>
          <w:bCs/>
          <w:i/>
          <w:iCs/>
          <w:u w:val="single"/>
        </w:rPr>
        <w:t>выпуска</w:t>
      </w:r>
      <w:r w:rsidR="003D3266" w:rsidRPr="000161DA">
        <w:rPr>
          <w:b/>
          <w:bCs/>
          <w:i/>
          <w:iCs/>
          <w:u w:val="single"/>
        </w:rPr>
        <w:t xml:space="preserve"> л</w:t>
      </w:r>
      <w:r w:rsidR="003D3266">
        <w:rPr>
          <w:b/>
          <w:bCs/>
          <w:i/>
          <w:iCs/>
        </w:rPr>
        <w:t>ибо раскрыта</w:t>
      </w:r>
      <w:r w:rsidRPr="004A0E13">
        <w:rPr>
          <w:b/>
          <w:i/>
        </w:rPr>
        <w:t xml:space="preserve"> Эмитентом в порядке и сроки, указанные в п. 11 Программы и п.8.11 Проспекта. </w:t>
      </w:r>
    </w:p>
    <w:p w14:paraId="2E96B8A6" w14:textId="77777777" w:rsidR="00D748E9" w:rsidRPr="004A0E13" w:rsidRDefault="00D748E9" w:rsidP="00916F23">
      <w:pPr>
        <w:widowControl w:val="0"/>
        <w:autoSpaceDE w:val="0"/>
        <w:autoSpaceDN w:val="0"/>
        <w:adjustRightInd w:val="0"/>
        <w:ind w:firstLine="539"/>
        <w:jc w:val="both"/>
        <w:rPr>
          <w:b/>
          <w:bCs/>
          <w:i/>
          <w:iCs/>
          <w:lang w:eastAsia="ru-RU"/>
        </w:rPr>
      </w:pPr>
    </w:p>
    <w:p w14:paraId="67368C72" w14:textId="77777777" w:rsidR="00D748E9" w:rsidRPr="004A0E13" w:rsidRDefault="00D748E9" w:rsidP="00916F23">
      <w:pPr>
        <w:widowControl w:val="0"/>
        <w:autoSpaceDE w:val="0"/>
        <w:autoSpaceDN w:val="0"/>
        <w:adjustRightInd w:val="0"/>
        <w:ind w:firstLine="539"/>
        <w:jc w:val="both"/>
        <w:rPr>
          <w:b/>
          <w:bCs/>
          <w:i/>
          <w:iCs/>
          <w:lang w:eastAsia="ru-RU"/>
        </w:rPr>
      </w:pPr>
      <w:r w:rsidRPr="004A0E13">
        <w:rPr>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32B6F0F1" w14:textId="77777777" w:rsidR="00D748E9" w:rsidRPr="004A0E13" w:rsidRDefault="00D748E9" w:rsidP="00916F23">
      <w:pPr>
        <w:widowControl w:val="0"/>
        <w:adjustRightInd w:val="0"/>
        <w:ind w:firstLine="539"/>
        <w:jc w:val="both"/>
        <w:rPr>
          <w:b/>
          <w:i/>
        </w:rPr>
      </w:pPr>
    </w:p>
    <w:p w14:paraId="2F462D3C" w14:textId="77777777" w:rsidR="00D748E9" w:rsidRPr="004A0E13" w:rsidRDefault="00D748E9" w:rsidP="00916F23">
      <w:pPr>
        <w:widowControl w:val="0"/>
        <w:adjustRightInd w:val="0"/>
        <w:ind w:firstLine="539"/>
        <w:jc w:val="both"/>
        <w:rPr>
          <w:b/>
          <w:bCs/>
          <w:i/>
          <w:iCs/>
          <w:lang w:eastAsia="ru-RU"/>
        </w:rPr>
      </w:pPr>
      <w:r w:rsidRPr="004A0E13">
        <w:rPr>
          <w:b/>
          <w:i/>
        </w:rPr>
        <w:t xml:space="preserve">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w:t>
      </w:r>
      <w:r w:rsidR="004C1F4B">
        <w:rPr>
          <w:b/>
          <w:i/>
        </w:rPr>
        <w:t>начинаются</w:t>
      </w:r>
      <w:r w:rsidR="004C1F4B" w:rsidRPr="004A0E13">
        <w:rPr>
          <w:b/>
          <w:i/>
        </w:rPr>
        <w:t xml:space="preserve"> </w:t>
      </w:r>
      <w:r w:rsidRPr="004A0E13">
        <w:rPr>
          <w:b/>
          <w:i/>
        </w:rPr>
        <w:t>до окончания срока размещения Биржевых облигаций.</w:t>
      </w:r>
    </w:p>
    <w:p w14:paraId="32422EEA" w14:textId="77777777" w:rsidR="00D748E9" w:rsidRPr="004A0E13" w:rsidRDefault="00D748E9" w:rsidP="00916F23">
      <w:pPr>
        <w:widowControl w:val="0"/>
        <w:autoSpaceDE w:val="0"/>
        <w:autoSpaceDN w:val="0"/>
        <w:adjustRightInd w:val="0"/>
        <w:ind w:firstLine="539"/>
        <w:jc w:val="both"/>
        <w:rPr>
          <w:b/>
          <w:bCs/>
          <w:i/>
          <w:iCs/>
          <w:lang w:eastAsia="ru-RU"/>
        </w:rPr>
      </w:pPr>
    </w:p>
    <w:p w14:paraId="300E91DD" w14:textId="77777777" w:rsidR="00D748E9" w:rsidRPr="004A0E13" w:rsidRDefault="00D748E9" w:rsidP="00916F23">
      <w:pPr>
        <w:widowControl w:val="0"/>
        <w:autoSpaceDE w:val="0"/>
        <w:autoSpaceDN w:val="0"/>
        <w:adjustRightInd w:val="0"/>
        <w:ind w:firstLine="539"/>
        <w:jc w:val="both"/>
        <w:rPr>
          <w:b/>
          <w:bCs/>
          <w:i/>
          <w:iCs/>
          <w:lang w:eastAsia="ru-RU"/>
        </w:rPr>
      </w:pPr>
      <w:r w:rsidRPr="004A0E13">
        <w:rPr>
          <w:b/>
          <w:bCs/>
          <w:i/>
          <w:iCs/>
          <w:lang w:eastAsia="ru-RU"/>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4A0E13">
        <w:rPr>
          <w:b/>
          <w:i/>
          <w:lang w:eastAsia="ru-RU"/>
        </w:rPr>
        <w:t>завершения размещения</w:t>
      </w:r>
      <w:r w:rsidRPr="004A0E13">
        <w:rPr>
          <w:b/>
          <w:bCs/>
          <w:i/>
          <w:iCs/>
          <w:lang w:eastAsia="ru-RU"/>
        </w:rPr>
        <w:t xml:space="preserve"> </w:t>
      </w:r>
      <w:r w:rsidRPr="004A0E13">
        <w:rPr>
          <w:b/>
          <w:i/>
          <w:lang w:eastAsia="ru-RU"/>
        </w:rPr>
        <w:t xml:space="preserve">Биржевых облигаций </w:t>
      </w:r>
      <w:r w:rsidRPr="004A0E13">
        <w:rPr>
          <w:b/>
          <w:bCs/>
          <w:i/>
          <w:iCs/>
          <w:lang w:eastAsia="ru-RU"/>
        </w:rPr>
        <w:t>не позднее, чем за 5 (Пять) рабочих дней до даты окончания предшествующего купонного периода.</w:t>
      </w:r>
    </w:p>
    <w:p w14:paraId="39FE905F" w14:textId="77777777" w:rsidR="00D748E9" w:rsidRPr="004A0E13" w:rsidRDefault="00D748E9" w:rsidP="00916F23">
      <w:pPr>
        <w:widowControl w:val="0"/>
        <w:autoSpaceDE w:val="0"/>
        <w:autoSpaceDN w:val="0"/>
        <w:adjustRightInd w:val="0"/>
        <w:ind w:firstLine="539"/>
        <w:jc w:val="both"/>
        <w:rPr>
          <w:b/>
          <w:bCs/>
          <w:i/>
          <w:iCs/>
        </w:rPr>
      </w:pPr>
      <w:r w:rsidRPr="004A0E13">
        <w:rPr>
          <w:b/>
          <w:i/>
        </w:rPr>
        <w:t xml:space="preserve">Информация о ставках либо порядке определения ставок по купонам Биржевых облигаций, </w:t>
      </w:r>
      <w:r w:rsidRPr="004A0E13">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4A0E13">
        <w:rPr>
          <w:b/>
          <w:i/>
        </w:rPr>
        <w:t>определенных</w:t>
      </w:r>
      <w:r w:rsidRPr="004A0E13">
        <w:rPr>
          <w:b/>
          <w:bCs/>
          <w:i/>
          <w:iCs/>
          <w:lang w:eastAsia="ru-RU"/>
        </w:rPr>
        <w:t xml:space="preserve"> Эмитентом после </w:t>
      </w:r>
      <w:r w:rsidRPr="004A0E13">
        <w:rPr>
          <w:b/>
          <w:i/>
          <w:lang w:eastAsia="ru-RU"/>
        </w:rPr>
        <w:t xml:space="preserve">завершения размещения </w:t>
      </w:r>
      <w:r w:rsidRPr="004A0E13">
        <w:rPr>
          <w:b/>
          <w:bCs/>
          <w:i/>
          <w:iCs/>
        </w:rPr>
        <w:t xml:space="preserve">публикуется Эмитентом в порядке и сроки, указанные в п. 11 Программы и п.8.11 Проспекта. </w:t>
      </w:r>
    </w:p>
    <w:p w14:paraId="75F5521E" w14:textId="77777777" w:rsidR="00D748E9" w:rsidRPr="004A0E13" w:rsidRDefault="00D748E9" w:rsidP="00916F23">
      <w:pPr>
        <w:widowControl w:val="0"/>
        <w:autoSpaceDE w:val="0"/>
        <w:autoSpaceDN w:val="0"/>
        <w:adjustRightInd w:val="0"/>
        <w:ind w:firstLine="539"/>
        <w:jc w:val="both"/>
        <w:rPr>
          <w:b/>
          <w:bCs/>
          <w:i/>
          <w:iCs/>
        </w:rPr>
      </w:pPr>
    </w:p>
    <w:p w14:paraId="5F5C3F49" w14:textId="77777777" w:rsidR="00D748E9" w:rsidRPr="004A0E13" w:rsidRDefault="00D748E9" w:rsidP="00916F23">
      <w:pPr>
        <w:autoSpaceDE w:val="0"/>
        <w:autoSpaceDN w:val="0"/>
        <w:adjustRightInd w:val="0"/>
        <w:ind w:firstLine="539"/>
        <w:jc w:val="both"/>
        <w:rPr>
          <w:b/>
          <w:bCs/>
          <w:i/>
          <w:iCs/>
        </w:rPr>
      </w:pPr>
      <w:r w:rsidRPr="004A0E13">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004C1F4B" w:rsidRPr="00AE2785">
        <w:rPr>
          <w:b/>
          <w:i/>
        </w:rPr>
        <w:t>в установленном порядке.</w:t>
      </w:r>
    </w:p>
    <w:p w14:paraId="70F4AD0E" w14:textId="77777777" w:rsidR="00A54C92" w:rsidRPr="00D81089" w:rsidRDefault="00A54C92" w:rsidP="00916F23">
      <w:pPr>
        <w:autoSpaceDE w:val="0"/>
        <w:autoSpaceDN w:val="0"/>
        <w:ind w:firstLine="539"/>
        <w:jc w:val="both"/>
      </w:pPr>
    </w:p>
    <w:p w14:paraId="759FF49C" w14:textId="77777777" w:rsidR="00A54C92" w:rsidRPr="00D81089" w:rsidRDefault="00A54C92" w:rsidP="00916F23">
      <w:pPr>
        <w:autoSpaceDE w:val="0"/>
        <w:autoSpaceDN w:val="0"/>
        <w:adjustRightInd w:val="0"/>
        <w:ind w:firstLine="539"/>
        <w:jc w:val="both"/>
      </w:pPr>
      <w:r w:rsidRPr="00D81089">
        <w:t>9.4. Порядок и срок выплаты дохода по облигациям</w:t>
      </w:r>
    </w:p>
    <w:p w14:paraId="1477EEB3" w14:textId="77777777" w:rsidR="00E11278" w:rsidRPr="00DB76EE" w:rsidRDefault="00E11278" w:rsidP="00916F23">
      <w:pPr>
        <w:pStyle w:val="Default"/>
        <w:ind w:firstLine="567"/>
        <w:jc w:val="both"/>
        <w:rPr>
          <w:bCs/>
          <w:iCs/>
          <w:sz w:val="22"/>
          <w:szCs w:val="22"/>
        </w:rPr>
      </w:pPr>
      <w:r w:rsidRPr="00DB76EE">
        <w:rPr>
          <w:bCs/>
          <w:iCs/>
          <w:sz w:val="22"/>
          <w:szCs w:val="22"/>
        </w:rPr>
        <w:t xml:space="preserve">Срок выплаты дохода: </w:t>
      </w:r>
    </w:p>
    <w:p w14:paraId="580CFD67" w14:textId="77777777" w:rsidR="00D748E9" w:rsidRPr="00687DFF" w:rsidRDefault="00D748E9" w:rsidP="00916F23">
      <w:pPr>
        <w:pStyle w:val="Default"/>
        <w:ind w:firstLine="567"/>
        <w:jc w:val="both"/>
        <w:rPr>
          <w:b/>
          <w:bCs/>
          <w:i/>
          <w:iCs/>
          <w:sz w:val="22"/>
          <w:szCs w:val="22"/>
        </w:rPr>
      </w:pPr>
      <w:r w:rsidRPr="00687DFF">
        <w:rPr>
          <w:b/>
          <w:bCs/>
          <w:i/>
          <w:iCs/>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056230FD" w14:textId="77777777" w:rsidR="00D748E9" w:rsidRPr="004A0E13" w:rsidRDefault="00D748E9" w:rsidP="00916F23">
      <w:pPr>
        <w:pStyle w:val="25"/>
        <w:numPr>
          <w:ilvl w:val="12"/>
          <w:numId w:val="0"/>
        </w:numPr>
        <w:tabs>
          <w:tab w:val="left" w:pos="1260"/>
        </w:tabs>
        <w:ind w:firstLine="539"/>
        <w:jc w:val="both"/>
      </w:pPr>
    </w:p>
    <w:p w14:paraId="22FE01D9" w14:textId="77777777" w:rsidR="00D748E9" w:rsidRPr="004A0E13" w:rsidRDefault="00D748E9" w:rsidP="00916F23">
      <w:pPr>
        <w:adjustRightInd w:val="0"/>
        <w:ind w:firstLine="539"/>
        <w:jc w:val="both"/>
      </w:pPr>
      <w:r w:rsidRPr="004A0E13">
        <w:t xml:space="preserve">Порядок выплаты дохода по облигациям: </w:t>
      </w:r>
    </w:p>
    <w:p w14:paraId="0599B48F" w14:textId="77777777" w:rsidR="00D748E9" w:rsidRPr="00CD2229" w:rsidRDefault="00D748E9" w:rsidP="00916F23">
      <w:pPr>
        <w:autoSpaceDE w:val="0"/>
        <w:autoSpaceDN w:val="0"/>
        <w:adjustRightInd w:val="0"/>
        <w:ind w:firstLine="539"/>
        <w:jc w:val="both"/>
        <w:rPr>
          <w:b/>
          <w:bCs/>
          <w:i/>
          <w:iCs/>
          <w:u w:val="single"/>
          <w:lang w:eastAsia="ru-RU"/>
        </w:rPr>
      </w:pPr>
      <w:r w:rsidRPr="00CD2229">
        <w:rPr>
          <w:b/>
          <w:bCs/>
          <w:i/>
          <w:iCs/>
          <w:u w:val="single"/>
          <w:lang w:eastAsia="ru-RU"/>
        </w:rPr>
        <w:t xml:space="preserve">Выплата купонного дохода по Биржевым облигациям производится денежными средствами в </w:t>
      </w:r>
      <w:r w:rsidR="005212A4">
        <w:rPr>
          <w:b/>
          <w:bCs/>
          <w:i/>
          <w:iCs/>
          <w:u w:val="single"/>
          <w:lang w:eastAsia="ru-RU"/>
        </w:rPr>
        <w:t>российских</w:t>
      </w:r>
      <w:r w:rsidR="0094628F">
        <w:rPr>
          <w:b/>
          <w:bCs/>
          <w:i/>
          <w:iCs/>
          <w:u w:val="single"/>
          <w:lang w:eastAsia="ru-RU"/>
        </w:rPr>
        <w:t xml:space="preserve"> рублях </w:t>
      </w:r>
      <w:r w:rsidRPr="00CD2229">
        <w:rPr>
          <w:b/>
          <w:bCs/>
          <w:i/>
          <w:iCs/>
          <w:u w:val="single"/>
          <w:lang w:eastAsia="ru-RU"/>
        </w:rPr>
        <w:t>в безналичном порядке.</w:t>
      </w:r>
    </w:p>
    <w:p w14:paraId="74B07370" w14:textId="77777777" w:rsidR="00D748E9" w:rsidRPr="004A0E13" w:rsidRDefault="00D748E9" w:rsidP="00916F23">
      <w:pPr>
        <w:autoSpaceDE w:val="0"/>
        <w:autoSpaceDN w:val="0"/>
        <w:adjustRightInd w:val="0"/>
        <w:ind w:firstLine="539"/>
        <w:jc w:val="both"/>
        <w:rPr>
          <w:b/>
          <w:i/>
        </w:rPr>
      </w:pPr>
    </w:p>
    <w:p w14:paraId="3049974F" w14:textId="77777777" w:rsidR="00D748E9" w:rsidRPr="004A0E13" w:rsidRDefault="00D748E9" w:rsidP="00916F23">
      <w:pPr>
        <w:autoSpaceDE w:val="0"/>
        <w:autoSpaceDN w:val="0"/>
        <w:adjustRightInd w:val="0"/>
        <w:ind w:firstLine="539"/>
        <w:jc w:val="both"/>
        <w:rPr>
          <w:b/>
          <w:bCs/>
          <w:i/>
          <w:iCs/>
        </w:rPr>
      </w:pPr>
      <w:r w:rsidRPr="004A0E13">
        <w:rPr>
          <w:b/>
          <w:bCs/>
          <w:i/>
          <w:iCs/>
        </w:rPr>
        <w:t xml:space="preserve">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123E82DA" w14:textId="77777777" w:rsidR="00D748E9" w:rsidRPr="004A0E13" w:rsidRDefault="00D748E9" w:rsidP="00916F23">
      <w:pPr>
        <w:ind w:firstLine="539"/>
        <w:jc w:val="both"/>
        <w:rPr>
          <w:rStyle w:val="SUBST"/>
          <w:bCs/>
          <w:iCs/>
        </w:rPr>
      </w:pPr>
    </w:p>
    <w:p w14:paraId="032E8DCF" w14:textId="77777777" w:rsidR="00D748E9" w:rsidRPr="004A0E13" w:rsidRDefault="00D748E9" w:rsidP="00916F23">
      <w:pPr>
        <w:autoSpaceDE w:val="0"/>
        <w:autoSpaceDN w:val="0"/>
        <w:ind w:firstLine="539"/>
        <w:jc w:val="both"/>
        <w:rPr>
          <w:b/>
          <w:i/>
        </w:rPr>
      </w:pPr>
      <w:r w:rsidRPr="004A0E13">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r w:rsidR="0094628F">
        <w:rPr>
          <w:b/>
          <w:i/>
        </w:rPr>
        <w:t>.</w:t>
      </w:r>
    </w:p>
    <w:p w14:paraId="2C0302E9" w14:textId="77777777" w:rsidR="00D748E9" w:rsidRPr="004A0E13" w:rsidRDefault="00D748E9" w:rsidP="00916F23">
      <w:pPr>
        <w:widowControl w:val="0"/>
        <w:autoSpaceDE w:val="0"/>
        <w:autoSpaceDN w:val="0"/>
        <w:adjustRightInd w:val="0"/>
        <w:ind w:firstLine="539"/>
        <w:jc w:val="both"/>
        <w:rPr>
          <w:b/>
          <w:i/>
        </w:rPr>
      </w:pPr>
      <w:r w:rsidRPr="004A0E13">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A936DC8" w14:textId="77777777" w:rsidR="00D748E9" w:rsidRPr="004A0E13" w:rsidRDefault="00D748E9" w:rsidP="00916F23">
      <w:pPr>
        <w:widowControl w:val="0"/>
        <w:autoSpaceDE w:val="0"/>
        <w:autoSpaceDN w:val="0"/>
        <w:adjustRightInd w:val="0"/>
        <w:ind w:firstLine="539"/>
        <w:contextualSpacing/>
        <w:jc w:val="both"/>
        <w:rPr>
          <w:b/>
          <w:i/>
        </w:rPr>
      </w:pPr>
      <w:r w:rsidRPr="004A0E13">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4E7408F" w14:textId="77777777" w:rsidR="00D748E9" w:rsidRPr="004A0E13" w:rsidRDefault="00D748E9" w:rsidP="00916F23">
      <w:pPr>
        <w:widowControl w:val="0"/>
        <w:autoSpaceDE w:val="0"/>
        <w:autoSpaceDN w:val="0"/>
        <w:adjustRightInd w:val="0"/>
        <w:ind w:firstLine="539"/>
        <w:contextualSpacing/>
        <w:jc w:val="both"/>
        <w:rPr>
          <w:b/>
          <w:i/>
        </w:rPr>
      </w:pPr>
      <w:r w:rsidRPr="004A0E13">
        <w:rPr>
          <w:b/>
          <w:i/>
        </w:rPr>
        <w:t>Передача доходов по Биржевым облигациям в денежной форме осуществляется депозитарием лицу, являвшемуся его депонентом:</w:t>
      </w:r>
    </w:p>
    <w:p w14:paraId="46A4A2EA" w14:textId="77777777" w:rsidR="00D748E9" w:rsidRPr="004A0E13" w:rsidRDefault="00D748E9" w:rsidP="00916F23">
      <w:pPr>
        <w:widowControl w:val="0"/>
        <w:autoSpaceDE w:val="0"/>
        <w:autoSpaceDN w:val="0"/>
        <w:adjustRightInd w:val="0"/>
        <w:ind w:firstLine="539"/>
        <w:contextualSpacing/>
        <w:jc w:val="both"/>
        <w:rPr>
          <w:b/>
          <w:i/>
        </w:rPr>
      </w:pPr>
      <w:r w:rsidRPr="004A0E13">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350AB33D" w14:textId="77777777" w:rsidR="00D748E9" w:rsidRPr="004A0E13" w:rsidRDefault="00D748E9" w:rsidP="00916F23">
      <w:pPr>
        <w:widowControl w:val="0"/>
        <w:autoSpaceDE w:val="0"/>
        <w:autoSpaceDN w:val="0"/>
        <w:adjustRightInd w:val="0"/>
        <w:ind w:firstLine="539"/>
        <w:contextualSpacing/>
        <w:jc w:val="both"/>
        <w:rPr>
          <w:b/>
          <w:i/>
        </w:rPr>
      </w:pPr>
      <w:r w:rsidRPr="004A0E13">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768B08E4" w14:textId="77777777" w:rsidR="00D748E9" w:rsidRPr="004A0E13" w:rsidRDefault="00D748E9" w:rsidP="00916F23">
      <w:pPr>
        <w:widowControl w:val="0"/>
        <w:autoSpaceDE w:val="0"/>
        <w:autoSpaceDN w:val="0"/>
        <w:adjustRightInd w:val="0"/>
        <w:ind w:firstLine="539"/>
        <w:contextualSpacing/>
        <w:jc w:val="both"/>
        <w:rPr>
          <w:b/>
          <w:i/>
        </w:rPr>
      </w:pPr>
      <w:r w:rsidRPr="004A0E13">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4EE11BF2" w14:textId="77777777" w:rsidR="00D748E9" w:rsidRPr="004A0E13" w:rsidRDefault="00D748E9" w:rsidP="00916F23">
      <w:pPr>
        <w:widowControl w:val="0"/>
        <w:autoSpaceDE w:val="0"/>
        <w:autoSpaceDN w:val="0"/>
        <w:adjustRightInd w:val="0"/>
        <w:ind w:firstLine="539"/>
        <w:contextualSpacing/>
        <w:jc w:val="both"/>
        <w:rPr>
          <w:b/>
          <w:i/>
        </w:rPr>
      </w:pPr>
    </w:p>
    <w:p w14:paraId="2CF9FC57" w14:textId="77777777" w:rsidR="00D748E9" w:rsidRPr="004A0E13" w:rsidRDefault="00D748E9" w:rsidP="00916F23">
      <w:pPr>
        <w:widowControl w:val="0"/>
        <w:autoSpaceDE w:val="0"/>
        <w:autoSpaceDN w:val="0"/>
        <w:adjustRightInd w:val="0"/>
        <w:ind w:firstLine="539"/>
        <w:contextualSpacing/>
        <w:jc w:val="both"/>
        <w:rPr>
          <w:b/>
          <w:i/>
        </w:rPr>
      </w:pPr>
      <w:r w:rsidRPr="004A0E13">
        <w:rPr>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D525EE4" w14:textId="77777777" w:rsidR="00D748E9" w:rsidRPr="00DD316F" w:rsidRDefault="00D748E9" w:rsidP="00916F23">
      <w:pPr>
        <w:autoSpaceDE w:val="0"/>
        <w:autoSpaceDN w:val="0"/>
        <w:adjustRightInd w:val="0"/>
        <w:ind w:firstLine="539"/>
        <w:jc w:val="both"/>
        <w:rPr>
          <w:b/>
          <w:i/>
        </w:rPr>
      </w:pPr>
      <w:r w:rsidRPr="00DD316F">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2C0EF6AB" w14:textId="77777777" w:rsidR="00A54C92" w:rsidRPr="00DD316F" w:rsidRDefault="00A54C92" w:rsidP="00916F23">
      <w:pPr>
        <w:autoSpaceDE w:val="0"/>
        <w:autoSpaceDN w:val="0"/>
        <w:adjustRightInd w:val="0"/>
        <w:ind w:firstLine="539"/>
        <w:jc w:val="both"/>
      </w:pPr>
    </w:p>
    <w:p w14:paraId="5519CD8B" w14:textId="77777777" w:rsidR="00A54C92" w:rsidRPr="00DD316F" w:rsidRDefault="00A54C92" w:rsidP="00916F23">
      <w:pPr>
        <w:autoSpaceDE w:val="0"/>
        <w:autoSpaceDN w:val="0"/>
        <w:adjustRightInd w:val="0"/>
        <w:ind w:firstLine="539"/>
        <w:jc w:val="both"/>
      </w:pPr>
      <w:r w:rsidRPr="00DD316F">
        <w:t>9.5. Порядок и условия досрочного погашения облигаций</w:t>
      </w:r>
    </w:p>
    <w:p w14:paraId="59EF3C04" w14:textId="77777777" w:rsidR="00D748E9" w:rsidRPr="004A0E13" w:rsidRDefault="00D748E9" w:rsidP="00916F23">
      <w:pPr>
        <w:autoSpaceDE w:val="0"/>
        <w:autoSpaceDN w:val="0"/>
        <w:ind w:firstLine="539"/>
        <w:jc w:val="both"/>
        <w:rPr>
          <w:b/>
          <w:i/>
        </w:rPr>
      </w:pPr>
      <w:r w:rsidRPr="00DD316F">
        <w:rPr>
          <w:b/>
          <w:i/>
        </w:rPr>
        <w:t>Предусмотрена возможность</w:t>
      </w:r>
      <w:r w:rsidRPr="004A0E13">
        <w:rPr>
          <w:b/>
          <w:i/>
        </w:rPr>
        <w:t xml:space="preserve"> досрочного погашения Биржевых облигаций по усмотрению Эмитента и по требованию их владельцев. </w:t>
      </w:r>
    </w:p>
    <w:p w14:paraId="49DE3C38" w14:textId="77777777" w:rsidR="00D748E9" w:rsidRPr="004A0E13" w:rsidRDefault="00D748E9" w:rsidP="00916F23">
      <w:pPr>
        <w:autoSpaceDE w:val="0"/>
        <w:autoSpaceDN w:val="0"/>
        <w:adjustRightInd w:val="0"/>
        <w:ind w:firstLine="539"/>
        <w:jc w:val="both"/>
        <w:rPr>
          <w:b/>
          <w:bCs/>
          <w:i/>
          <w:iCs/>
          <w:lang w:eastAsia="ru-RU"/>
        </w:rPr>
      </w:pPr>
      <w:r w:rsidRPr="004A0E13">
        <w:rPr>
          <w:b/>
          <w:i/>
        </w:rPr>
        <w:t xml:space="preserve">Досрочное погашение Биржевых облигаций допускается только после их полной оплаты. </w:t>
      </w:r>
    </w:p>
    <w:p w14:paraId="6DB91738" w14:textId="77777777" w:rsidR="00D748E9" w:rsidRPr="004A0E13" w:rsidRDefault="00D748E9" w:rsidP="00916F23">
      <w:pPr>
        <w:autoSpaceDE w:val="0"/>
        <w:autoSpaceDN w:val="0"/>
        <w:ind w:firstLine="539"/>
        <w:jc w:val="both"/>
        <w:rPr>
          <w:b/>
          <w:i/>
        </w:rPr>
      </w:pPr>
      <w:r w:rsidRPr="004A0E13">
        <w:rPr>
          <w:b/>
          <w:i/>
        </w:rPr>
        <w:t>Биржевые облигации, погашенные Эмитентом досрочно, не могут быть вновь выпущены в обращение.</w:t>
      </w:r>
    </w:p>
    <w:p w14:paraId="70BCA83E" w14:textId="77777777" w:rsidR="00A54C92" w:rsidRPr="00D81089" w:rsidRDefault="00A54C92" w:rsidP="00916F23">
      <w:pPr>
        <w:autoSpaceDE w:val="0"/>
        <w:autoSpaceDN w:val="0"/>
        <w:adjustRightInd w:val="0"/>
        <w:ind w:firstLine="539"/>
        <w:jc w:val="both"/>
        <w:rPr>
          <w:b/>
          <w:i/>
          <w:lang w:eastAsia="ru-RU"/>
        </w:rPr>
      </w:pPr>
    </w:p>
    <w:p w14:paraId="108F37C1" w14:textId="77777777" w:rsidR="00A54C92" w:rsidRPr="00D81089" w:rsidRDefault="00A54C92" w:rsidP="00916F23">
      <w:pPr>
        <w:autoSpaceDE w:val="0"/>
        <w:autoSpaceDN w:val="0"/>
        <w:ind w:firstLine="539"/>
        <w:jc w:val="both"/>
      </w:pPr>
      <w:r w:rsidRPr="00D81089">
        <w:t>9.5.1 Досрочное погашение по требованию их владельцев</w:t>
      </w:r>
    </w:p>
    <w:p w14:paraId="615AA9DF" w14:textId="77777777" w:rsidR="00A54C92" w:rsidRPr="00D81089" w:rsidRDefault="00A54C92" w:rsidP="00916F23">
      <w:pPr>
        <w:widowControl w:val="0"/>
        <w:autoSpaceDE w:val="0"/>
        <w:autoSpaceDN w:val="0"/>
        <w:ind w:firstLine="539"/>
        <w:jc w:val="both"/>
        <w:rPr>
          <w:b/>
          <w:i/>
        </w:rPr>
      </w:pPr>
    </w:p>
    <w:p w14:paraId="6E33CA24" w14:textId="77777777" w:rsidR="00D748E9" w:rsidRPr="004A0E13" w:rsidRDefault="00D748E9" w:rsidP="00916F23">
      <w:pPr>
        <w:widowControl w:val="0"/>
        <w:autoSpaceDE w:val="0"/>
        <w:autoSpaceDN w:val="0"/>
        <w:ind w:firstLine="539"/>
        <w:jc w:val="both"/>
        <w:rPr>
          <w:b/>
          <w:i/>
        </w:rPr>
      </w:pPr>
      <w:r w:rsidRPr="004A0E13">
        <w:rPr>
          <w:b/>
          <w:bCs/>
          <w:i/>
          <w:iCs/>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53DECA20" w14:textId="77777777" w:rsidR="00D748E9" w:rsidRPr="004A0E13" w:rsidRDefault="00D748E9" w:rsidP="00916F23">
      <w:pPr>
        <w:autoSpaceDE w:val="0"/>
        <w:autoSpaceDN w:val="0"/>
        <w:ind w:firstLine="539"/>
        <w:jc w:val="both"/>
      </w:pPr>
    </w:p>
    <w:p w14:paraId="24FD21FE" w14:textId="77777777" w:rsidR="00D748E9" w:rsidRPr="004A0E13" w:rsidRDefault="00D748E9" w:rsidP="00916F23">
      <w:pPr>
        <w:autoSpaceDE w:val="0"/>
        <w:autoSpaceDN w:val="0"/>
        <w:ind w:firstLine="539"/>
        <w:jc w:val="both"/>
      </w:pPr>
      <w:r w:rsidRPr="004A0E13">
        <w:t>Порядок и условия досрочного погашения облигаций по требованию их владельцев</w:t>
      </w:r>
    </w:p>
    <w:p w14:paraId="1E0DC420" w14:textId="77777777" w:rsidR="00D748E9" w:rsidRPr="00CD2229" w:rsidRDefault="00D748E9" w:rsidP="00916F23">
      <w:pPr>
        <w:autoSpaceDE w:val="0"/>
        <w:autoSpaceDN w:val="0"/>
        <w:ind w:firstLine="539"/>
        <w:jc w:val="both"/>
        <w:rPr>
          <w:b/>
          <w:bCs/>
          <w:i/>
          <w:iCs/>
          <w:u w:val="single"/>
          <w:lang w:eastAsia="ru-RU"/>
        </w:rPr>
      </w:pPr>
      <w:r w:rsidRPr="00CD2229">
        <w:rPr>
          <w:b/>
          <w:bCs/>
          <w:i/>
          <w:iCs/>
          <w:u w:val="single"/>
          <w:lang w:eastAsia="ru-RU"/>
        </w:rPr>
        <w:t>Досрочное погашение Биржевых облигаций производится денежными средствами в безналичном порядке в</w:t>
      </w:r>
      <w:r w:rsidR="0094628F">
        <w:rPr>
          <w:b/>
          <w:bCs/>
          <w:i/>
          <w:iCs/>
          <w:u w:val="single"/>
          <w:lang w:eastAsia="ru-RU"/>
        </w:rPr>
        <w:t xml:space="preserve"> российских рублях</w:t>
      </w:r>
      <w:r w:rsidRPr="00CD2229">
        <w:rPr>
          <w:b/>
          <w:i/>
          <w:u w:val="single"/>
        </w:rPr>
        <w:t xml:space="preserve">.  </w:t>
      </w:r>
      <w:r w:rsidRPr="00CD2229">
        <w:rPr>
          <w:b/>
          <w:bCs/>
          <w:i/>
          <w:iCs/>
          <w:u w:val="single"/>
          <w:lang w:eastAsia="ru-RU"/>
        </w:rPr>
        <w:t xml:space="preserve"> </w:t>
      </w:r>
    </w:p>
    <w:p w14:paraId="1129B19B" w14:textId="77777777" w:rsidR="00D748E9" w:rsidRPr="004A0E13" w:rsidRDefault="00D748E9" w:rsidP="00916F23">
      <w:pPr>
        <w:autoSpaceDE w:val="0"/>
        <w:autoSpaceDN w:val="0"/>
        <w:ind w:firstLine="539"/>
        <w:jc w:val="both"/>
      </w:pPr>
      <w:r w:rsidRPr="004A0E13">
        <w:rPr>
          <w:b/>
          <w:bCs/>
          <w:i/>
          <w:iCs/>
          <w:lang w:eastAsia="ru-RU"/>
        </w:rPr>
        <w:lastRenderedPageBreak/>
        <w:t xml:space="preserve">Возможность выбора владельцами Биржевых облигаций формы погашения Биржевых облигаций не предусмотрена. </w:t>
      </w:r>
    </w:p>
    <w:p w14:paraId="078F40B5" w14:textId="77777777" w:rsidR="00D748E9" w:rsidRPr="004A0E13" w:rsidRDefault="00D748E9" w:rsidP="00916F23">
      <w:pPr>
        <w:autoSpaceDE w:val="0"/>
        <w:autoSpaceDN w:val="0"/>
        <w:ind w:firstLine="539"/>
        <w:contextualSpacing/>
        <w:jc w:val="both"/>
        <w:rPr>
          <w:b/>
          <w:bCs/>
          <w:i/>
          <w:iCs/>
        </w:rPr>
      </w:pPr>
    </w:p>
    <w:p w14:paraId="1DB2187A" w14:textId="77777777" w:rsidR="00D748E9" w:rsidRPr="004A0E13" w:rsidRDefault="00D748E9" w:rsidP="00916F23">
      <w:pPr>
        <w:widowControl w:val="0"/>
        <w:ind w:firstLine="539"/>
        <w:jc w:val="both"/>
      </w:pPr>
      <w:r w:rsidRPr="004A0E13">
        <w:t xml:space="preserve">Стоимость (порядок определения стоимости) досрочного погашения: </w:t>
      </w:r>
    </w:p>
    <w:p w14:paraId="5461C70D" w14:textId="77777777" w:rsidR="00B2497D" w:rsidRPr="00301390" w:rsidRDefault="00B2497D" w:rsidP="00916F23">
      <w:pPr>
        <w:ind w:firstLine="539"/>
        <w:jc w:val="both"/>
        <w:rPr>
          <w:b/>
          <w:bCs/>
          <w:i/>
          <w:iCs/>
          <w:color w:val="000000"/>
          <w:spacing w:val="-1"/>
          <w:kern w:val="3276"/>
          <w:position w:val="-1"/>
        </w:rPr>
      </w:pPr>
      <w:r w:rsidRPr="00301390">
        <w:rPr>
          <w:b/>
          <w:bCs/>
          <w:i/>
          <w:iCs/>
        </w:rPr>
        <w:t xml:space="preserve">Досрочное погашение Биржевых облигаций по требованию их владельцев производится по 100% от </w:t>
      </w:r>
      <w:r w:rsidRPr="00301390">
        <w:rPr>
          <w:b/>
          <w:bCs/>
          <w:i/>
          <w:iCs/>
          <w:color w:val="000000"/>
          <w:spacing w:val="-1"/>
          <w:kern w:val="3276"/>
          <w:position w:val="-1"/>
        </w:rPr>
        <w:t>непогашенной части номинальной стоимости</w:t>
      </w:r>
      <w:r w:rsidRPr="00301390">
        <w:rPr>
          <w:b/>
          <w:i/>
        </w:rPr>
        <w:t xml:space="preserve"> Биржевых облигаций и </w:t>
      </w:r>
      <w:r w:rsidRPr="00301390">
        <w:rPr>
          <w:b/>
          <w:bCs/>
          <w:i/>
          <w:iCs/>
        </w:rPr>
        <w:t>накопленного купонного дохода</w:t>
      </w:r>
      <w:r w:rsidRPr="00301390">
        <w:rPr>
          <w:b/>
          <w:i/>
        </w:rPr>
        <w:t xml:space="preserve"> (НКД) по ним, </w:t>
      </w:r>
      <w:r w:rsidRPr="00301390">
        <w:rPr>
          <w:b/>
          <w:bCs/>
          <w:i/>
          <w:iCs/>
        </w:rPr>
        <w:t>рассчитанного</w:t>
      </w:r>
      <w:r w:rsidRPr="00301390">
        <w:rPr>
          <w:b/>
          <w:i/>
        </w:rPr>
        <w:t xml:space="preserve"> на дату досрочного погашения Биржевых облигаций в соответствии с п. 18 Программы и</w:t>
      </w:r>
      <w:r w:rsidRPr="00301390">
        <w:rPr>
          <w:b/>
          <w:bCs/>
          <w:i/>
        </w:rPr>
        <w:t xml:space="preserve"> п.8.19 Проспекта</w:t>
      </w:r>
      <w:r w:rsidRPr="00301390">
        <w:rPr>
          <w:b/>
          <w:bCs/>
          <w:i/>
          <w:iCs/>
          <w:color w:val="000000"/>
          <w:spacing w:val="-1"/>
          <w:kern w:val="3276"/>
          <w:position w:val="-1"/>
        </w:rPr>
        <w:t>.</w:t>
      </w:r>
    </w:p>
    <w:p w14:paraId="461E298B" w14:textId="77777777" w:rsidR="00D748E9" w:rsidRPr="004A0E13" w:rsidRDefault="00D748E9" w:rsidP="00916F23">
      <w:pPr>
        <w:widowControl w:val="0"/>
        <w:autoSpaceDE w:val="0"/>
        <w:autoSpaceDN w:val="0"/>
        <w:ind w:firstLine="539"/>
        <w:jc w:val="both"/>
        <w:rPr>
          <w:b/>
          <w:i/>
        </w:rPr>
      </w:pPr>
      <w:bookmarkStart w:id="1" w:name="_DV_M505"/>
      <w:bookmarkEnd w:id="1"/>
    </w:p>
    <w:p w14:paraId="0E2CA1F3" w14:textId="77777777" w:rsidR="00D748E9" w:rsidRPr="004A0E13" w:rsidRDefault="00D748E9" w:rsidP="00916F23">
      <w:pPr>
        <w:autoSpaceDE w:val="0"/>
        <w:autoSpaceDN w:val="0"/>
        <w:ind w:firstLine="539"/>
        <w:jc w:val="both"/>
        <w:rPr>
          <w:b/>
          <w:i/>
        </w:rPr>
      </w:pPr>
      <w:r w:rsidRPr="004A0E13">
        <w:t>Срок (порядок определения срока), в течение которого</w:t>
      </w:r>
      <w:r w:rsidRPr="004A0E13">
        <w:rPr>
          <w:lang w:eastAsia="ru-RU"/>
        </w:rPr>
        <w:t xml:space="preserve"> облигации могут быть досрочно погашены эмитентом либо</w:t>
      </w:r>
      <w:r w:rsidRPr="004A0E13">
        <w:t xml:space="preserve"> владельцами облигаций могут быть направлены (предъявлены) заявления, содержащие требование о досрочном погашении облигаций:</w:t>
      </w:r>
    </w:p>
    <w:p w14:paraId="614DA2B2" w14:textId="77777777" w:rsidR="00D748E9" w:rsidRPr="004A0E13" w:rsidRDefault="00D748E9" w:rsidP="00916F23">
      <w:pPr>
        <w:autoSpaceDE w:val="0"/>
        <w:autoSpaceDN w:val="0"/>
        <w:ind w:firstLine="539"/>
        <w:jc w:val="both"/>
      </w:pPr>
    </w:p>
    <w:p w14:paraId="7A676213" w14:textId="77777777" w:rsidR="00B2497D" w:rsidRPr="00301390" w:rsidRDefault="00B2497D" w:rsidP="00916F23">
      <w:pPr>
        <w:widowControl w:val="0"/>
        <w:ind w:firstLine="539"/>
        <w:jc w:val="both"/>
        <w:rPr>
          <w:rFonts w:eastAsia="Calibri"/>
          <w:b/>
          <w:i/>
          <w:iCs/>
        </w:rPr>
      </w:pPr>
      <w:r w:rsidRPr="00301390">
        <w:rPr>
          <w:rFonts w:eastAsia="Calibri"/>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301390" w:rsidDel="008D70AE">
        <w:rPr>
          <w:rFonts w:eastAsia="Calibri"/>
          <w:b/>
          <w:i/>
          <w:iCs/>
        </w:rPr>
        <w:t xml:space="preserve"> </w:t>
      </w:r>
      <w:r w:rsidRPr="00301390">
        <w:rPr>
          <w:rFonts w:eastAsia="Calibri"/>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6B2A63D1" w14:textId="77777777" w:rsidR="00B2497D" w:rsidRPr="00301390" w:rsidRDefault="00B2497D" w:rsidP="00916F23">
      <w:pPr>
        <w:widowControl w:val="0"/>
        <w:ind w:firstLine="539"/>
        <w:jc w:val="both"/>
        <w:rPr>
          <w:rFonts w:eastAsia="Calibri"/>
          <w:b/>
          <w:i/>
          <w:iCs/>
        </w:rPr>
      </w:pPr>
      <w:r w:rsidRPr="00301390">
        <w:rPr>
          <w:rFonts w:eastAsia="Calibri"/>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54443EF0" w14:textId="77777777" w:rsidR="00D748E9" w:rsidRPr="004A0E13" w:rsidRDefault="00D748E9" w:rsidP="00916F23">
      <w:pPr>
        <w:autoSpaceDE w:val="0"/>
        <w:autoSpaceDN w:val="0"/>
        <w:ind w:firstLine="539"/>
        <w:jc w:val="both"/>
      </w:pPr>
    </w:p>
    <w:p w14:paraId="592F5A52" w14:textId="77777777" w:rsidR="00B2497D" w:rsidRPr="00301390" w:rsidRDefault="00B2497D" w:rsidP="00916F23">
      <w:pPr>
        <w:ind w:firstLine="539"/>
        <w:jc w:val="both"/>
        <w:rPr>
          <w:b/>
          <w:bCs/>
          <w:i/>
          <w:iCs/>
          <w:color w:val="000000"/>
          <w:spacing w:val="-1"/>
          <w:kern w:val="3276"/>
          <w:position w:val="-1"/>
        </w:rPr>
      </w:pPr>
      <w:r w:rsidRPr="00301390">
        <w:t>Порядок реализации лицами, осуществляющими права по ценным бумагам, права требовать досрочного погашения облигаций:</w:t>
      </w:r>
    </w:p>
    <w:p w14:paraId="08A8F387" w14:textId="77777777" w:rsidR="00B2497D" w:rsidRPr="00192BA0" w:rsidRDefault="00B2497D" w:rsidP="00916F23">
      <w:pPr>
        <w:pStyle w:val="ConsPlusNormal"/>
        <w:ind w:firstLine="540"/>
        <w:jc w:val="both"/>
        <w:rPr>
          <w:rFonts w:ascii="Times New Roman" w:eastAsia="Calibri" w:hAnsi="Times New Roman" w:cs="Times New Roman"/>
          <w:b/>
          <w:i/>
          <w:iCs/>
          <w:sz w:val="22"/>
          <w:szCs w:val="22"/>
        </w:rPr>
      </w:pPr>
      <w:r w:rsidRPr="00192BA0">
        <w:rPr>
          <w:rFonts w:ascii="Times New Roman" w:eastAsia="Calibri" w:hAnsi="Times New Roman" w:cs="Times New Roman"/>
          <w:b/>
          <w:i/>
          <w:iCs/>
          <w:sz w:val="22"/>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54933F8F" w14:textId="77777777" w:rsidR="00B2497D" w:rsidRPr="00301390" w:rsidRDefault="00B2497D" w:rsidP="00916F23">
      <w:pPr>
        <w:widowControl w:val="0"/>
        <w:ind w:firstLine="567"/>
        <w:jc w:val="both"/>
        <w:rPr>
          <w:b/>
          <w:i/>
        </w:rPr>
      </w:pPr>
      <w:r w:rsidRPr="00301390">
        <w:rPr>
          <w:b/>
          <w:i/>
        </w:rPr>
        <w:t xml:space="preserve"> </w:t>
      </w:r>
      <w:r w:rsidRPr="00301390">
        <w:rPr>
          <w:rFonts w:eastAsia="Calibri"/>
          <w:b/>
          <w:i/>
          <w:iCs/>
        </w:rPr>
        <w:t>Требование (заявление) о досрочном погашении Биржевых облигаций</w:t>
      </w:r>
      <w:r w:rsidRPr="00301390">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2FFA2FA9" w14:textId="77777777" w:rsidR="00B2497D" w:rsidRPr="00301390" w:rsidRDefault="00B2497D" w:rsidP="00916F23">
      <w:pPr>
        <w:widowControl w:val="0"/>
        <w:ind w:firstLine="567"/>
        <w:jc w:val="both"/>
        <w:rPr>
          <w:rFonts w:eastAsia="Calibri"/>
          <w:b/>
          <w:i/>
          <w:iCs/>
        </w:rPr>
      </w:pPr>
      <w:r w:rsidRPr="00301390">
        <w:rPr>
          <w:rFonts w:eastAsia="Calibri"/>
          <w:b/>
          <w:i/>
          <w:iC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C0330A6" w14:textId="77777777" w:rsidR="00B2497D" w:rsidRPr="00301390" w:rsidRDefault="00B2497D" w:rsidP="00916F23">
      <w:pPr>
        <w:widowControl w:val="0"/>
        <w:ind w:firstLine="539"/>
        <w:jc w:val="both"/>
        <w:rPr>
          <w:rFonts w:eastAsia="Calibri"/>
          <w:b/>
          <w:i/>
          <w:iCs/>
        </w:rPr>
      </w:pPr>
      <w:r w:rsidRPr="00301390">
        <w:rPr>
          <w:rFonts w:eastAsia="Calibri"/>
          <w:b/>
          <w:i/>
          <w:iCs/>
        </w:rPr>
        <w:t>В дополнение к Требованию (заявлению) о досрочном погашении Биржевых облигаций</w:t>
      </w:r>
      <w:r w:rsidRPr="00301390" w:rsidDel="00A975EE">
        <w:rPr>
          <w:rFonts w:eastAsia="Calibri"/>
          <w:b/>
          <w:i/>
          <w:iCs/>
        </w:rPr>
        <w:t xml:space="preserve"> </w:t>
      </w:r>
      <w:r w:rsidRPr="00301390">
        <w:rPr>
          <w:rFonts w:eastAsia="Calibri"/>
          <w:b/>
          <w:i/>
          <w:iCs/>
        </w:rPr>
        <w:t xml:space="preserve">владелец Биржевых облигаций, либо лицо, уполномоченное владельцем Биржевых облигаций, вправе передать Эмитенту необходимые </w:t>
      </w:r>
      <w:r w:rsidRPr="009074A3">
        <w:rPr>
          <w:rFonts w:eastAsia="Calibri"/>
          <w:b/>
          <w:i/>
        </w:rPr>
        <w:t>документы</w:t>
      </w:r>
      <w:r w:rsidRPr="00301390">
        <w:rPr>
          <w:rFonts w:eastAsia="Calibri"/>
          <w:b/>
          <w:i/>
          <w:iCs/>
        </w:rPr>
        <w:t xml:space="preserve"> для применения соответствующих ставок налогообложения при налогообложении доходов, полученных по Биржевым облигациям.</w:t>
      </w:r>
      <w:r w:rsidRPr="00301390">
        <w:t xml:space="preserve"> </w:t>
      </w:r>
      <w:r w:rsidRPr="00301390">
        <w:rPr>
          <w:rFonts w:eastAsia="Calibri"/>
          <w:b/>
          <w:i/>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116E2A5F" w14:textId="77777777" w:rsidR="00B2497D" w:rsidRPr="00301390" w:rsidRDefault="00B2497D" w:rsidP="00916F23">
      <w:pPr>
        <w:widowControl w:val="0"/>
        <w:ind w:firstLine="567"/>
        <w:jc w:val="both"/>
        <w:rPr>
          <w:b/>
          <w:i/>
        </w:rPr>
      </w:pPr>
      <w:r w:rsidRPr="00301390">
        <w:rPr>
          <w:rFonts w:eastAsia="Calibri"/>
          <w:b/>
          <w:i/>
          <w:iCs/>
        </w:rPr>
        <w:t>Требование (заявление) о досрочном погашении Биржевых облигаций</w:t>
      </w:r>
      <w:r w:rsidRPr="00301390" w:rsidDel="00A975EE">
        <w:rPr>
          <w:b/>
          <w:i/>
        </w:rPr>
        <w:t xml:space="preserve"> </w:t>
      </w:r>
      <w:r w:rsidRPr="00301390">
        <w:rPr>
          <w:b/>
          <w:i/>
        </w:rPr>
        <w:t>направляется в соответствии с действующим законодательством.</w:t>
      </w:r>
    </w:p>
    <w:p w14:paraId="4A5C3EBA" w14:textId="77777777" w:rsidR="00B2497D" w:rsidRPr="00301390" w:rsidRDefault="00B2497D" w:rsidP="00916F23">
      <w:pPr>
        <w:widowControl w:val="0"/>
        <w:ind w:firstLine="567"/>
        <w:jc w:val="both"/>
        <w:rPr>
          <w:b/>
          <w:i/>
        </w:rPr>
      </w:pPr>
      <w:r w:rsidRPr="00301390">
        <w:rPr>
          <w:b/>
          <w:i/>
        </w:rPr>
        <w:t xml:space="preserve">Номинальный держатель направляет лицу, у которого ему открыт лицевой счет (счет депо) </w:t>
      </w:r>
      <w:r w:rsidRPr="00301390">
        <w:rPr>
          <w:b/>
          <w:i/>
        </w:rPr>
        <w:lastRenderedPageBreak/>
        <w:t xml:space="preserve">номинального держателя, </w:t>
      </w:r>
      <w:r w:rsidRPr="00301390">
        <w:rPr>
          <w:rFonts w:eastAsia="Calibri"/>
          <w:b/>
          <w:i/>
          <w:iCs/>
        </w:rPr>
        <w:t>Требование (заявление) о досрочном погашении Биржевых облигаций</w:t>
      </w:r>
      <w:r w:rsidRPr="00301390">
        <w:rPr>
          <w:b/>
          <w:i/>
        </w:rPr>
        <w:t xml:space="preserve"> лица, осуществляющего права по ценным бумагам, права на ценные бумаги которого он учитывает, и </w:t>
      </w:r>
      <w:r w:rsidRPr="00301390">
        <w:rPr>
          <w:rFonts w:eastAsia="Calibri"/>
          <w:b/>
          <w:i/>
          <w:iCs/>
        </w:rPr>
        <w:t>Требование (заявление) о досрочном погашении Биржевых облигаций</w:t>
      </w:r>
      <w:r w:rsidRPr="00301390">
        <w:rPr>
          <w:b/>
          <w:i/>
        </w:rPr>
        <w:t xml:space="preserve">, полученные им от своих депонентов - номинальных держателей и иностранных номинальных держателей. </w:t>
      </w:r>
    </w:p>
    <w:p w14:paraId="4FDF3299" w14:textId="77777777" w:rsidR="00B2497D" w:rsidRPr="00301390" w:rsidRDefault="00B2497D" w:rsidP="00916F23">
      <w:pPr>
        <w:widowControl w:val="0"/>
        <w:ind w:firstLine="567"/>
        <w:jc w:val="both"/>
        <w:rPr>
          <w:b/>
          <w:i/>
        </w:rPr>
      </w:pPr>
      <w:r w:rsidRPr="00301390">
        <w:rPr>
          <w:rFonts w:eastAsia="Calibri"/>
          <w:b/>
          <w:i/>
          <w:iCs/>
        </w:rPr>
        <w:t>Требовани</w:t>
      </w:r>
      <w:r>
        <w:rPr>
          <w:rFonts w:eastAsia="Calibri"/>
          <w:b/>
          <w:i/>
          <w:iCs/>
        </w:rPr>
        <w:t>е</w:t>
      </w:r>
      <w:r w:rsidRPr="00301390">
        <w:rPr>
          <w:rFonts w:eastAsia="Calibri"/>
          <w:b/>
          <w:i/>
          <w:iCs/>
        </w:rPr>
        <w:t xml:space="preserve"> (заявлени</w:t>
      </w:r>
      <w:r>
        <w:rPr>
          <w:rFonts w:eastAsia="Calibri"/>
          <w:b/>
          <w:i/>
          <w:iCs/>
        </w:rPr>
        <w:t>е</w:t>
      </w:r>
      <w:r w:rsidRPr="00301390">
        <w:rPr>
          <w:rFonts w:eastAsia="Calibri"/>
          <w:b/>
          <w:i/>
          <w:iCs/>
        </w:rPr>
        <w:t>) о досрочном погашении Биржевых облигаций</w:t>
      </w:r>
      <w:r w:rsidRPr="00301390">
        <w:rPr>
          <w:b/>
          <w:i/>
        </w:rPr>
        <w:t xml:space="preserve"> считается полученным Эмитентом в день </w:t>
      </w:r>
      <w:r w:rsidRPr="000420AE">
        <w:rPr>
          <w:b/>
          <w:i/>
        </w:rPr>
        <w:t xml:space="preserve">его получения </w:t>
      </w:r>
      <w:r w:rsidRPr="00301390">
        <w:rPr>
          <w:b/>
          <w:i/>
        </w:rPr>
        <w:t>НРД.</w:t>
      </w:r>
    </w:p>
    <w:p w14:paraId="40A4E6EE" w14:textId="77777777" w:rsidR="00B2497D" w:rsidRPr="00301390" w:rsidRDefault="00B2497D" w:rsidP="00916F23">
      <w:pPr>
        <w:widowControl w:val="0"/>
        <w:ind w:firstLine="539"/>
        <w:jc w:val="both"/>
        <w:rPr>
          <w:rFonts w:eastAsia="Calibri"/>
          <w:b/>
          <w:i/>
          <w:iCs/>
        </w:rPr>
      </w:pPr>
    </w:p>
    <w:p w14:paraId="113C2004" w14:textId="77777777" w:rsidR="00B2497D" w:rsidRPr="00301390" w:rsidRDefault="00B2497D" w:rsidP="00916F23">
      <w:pPr>
        <w:ind w:firstLine="539"/>
        <w:jc w:val="both"/>
        <w:rPr>
          <w:b/>
          <w:bCs/>
          <w:i/>
          <w:iCs/>
          <w:color w:val="000000"/>
          <w:spacing w:val="-1"/>
          <w:kern w:val="3276"/>
          <w:position w:val="-1"/>
        </w:rPr>
      </w:pPr>
      <w:r w:rsidRPr="00301390">
        <w:t>Порядок и условия досрочного погашения облигаций по требованию их владельцев:</w:t>
      </w:r>
    </w:p>
    <w:p w14:paraId="4AA4EDFA"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Досрочное погашение Биржевых облигаций производится денежными средствами в безналичном </w:t>
      </w:r>
      <w:r w:rsidRPr="00B508B9">
        <w:rPr>
          <w:b/>
          <w:bCs/>
          <w:i/>
          <w:iCs/>
          <w:color w:val="000000"/>
          <w:spacing w:val="-1"/>
          <w:kern w:val="3276"/>
          <w:position w:val="-1"/>
        </w:rPr>
        <w:t xml:space="preserve">порядке </w:t>
      </w:r>
      <w:r w:rsidRPr="00887148">
        <w:rPr>
          <w:b/>
          <w:bCs/>
          <w:i/>
          <w:iCs/>
          <w:color w:val="000000"/>
          <w:spacing w:val="-1"/>
          <w:kern w:val="3276"/>
          <w:position w:val="-1"/>
        </w:rPr>
        <w:t xml:space="preserve">в </w:t>
      </w:r>
      <w:r w:rsidR="005E1301">
        <w:rPr>
          <w:b/>
          <w:bCs/>
          <w:i/>
          <w:iCs/>
          <w:color w:val="000000"/>
          <w:spacing w:val="-1"/>
          <w:kern w:val="3276"/>
          <w:position w:val="-1"/>
        </w:rPr>
        <w:t xml:space="preserve">российских </w:t>
      </w:r>
      <w:r w:rsidR="004378D5">
        <w:rPr>
          <w:b/>
          <w:bCs/>
          <w:i/>
          <w:iCs/>
          <w:color w:val="000000"/>
          <w:spacing w:val="-1"/>
          <w:kern w:val="3276"/>
          <w:position w:val="-1"/>
        </w:rPr>
        <w:t>рублях</w:t>
      </w:r>
      <w:r w:rsidRPr="00301390">
        <w:rPr>
          <w:b/>
          <w:bCs/>
          <w:i/>
          <w:iCs/>
          <w:color w:val="000000"/>
          <w:spacing w:val="-1"/>
          <w:kern w:val="3276"/>
          <w:position w:val="-1"/>
        </w:rPr>
        <w:t xml:space="preserve">. Возможность выбора владельцами Биржевых облигаций формы погашения Биржевых облигаций не предусмотрена. </w:t>
      </w:r>
    </w:p>
    <w:p w14:paraId="344A7653"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Требование (заявление) о досрочном погашении</w:t>
      </w:r>
      <w:r w:rsidRPr="00301390">
        <w:t xml:space="preserve"> </w:t>
      </w:r>
      <w:r w:rsidRPr="00301390">
        <w:rPr>
          <w:b/>
          <w:bCs/>
          <w:i/>
          <w:iCs/>
          <w:color w:val="000000"/>
          <w:spacing w:val="-1"/>
          <w:kern w:val="3276"/>
          <w:position w:val="-1"/>
        </w:rPr>
        <w:t>Биржевых облигаций, содержащее положения о выплате наличных денег, не удовлетворяется.</w:t>
      </w:r>
    </w:p>
    <w:p w14:paraId="27AA1436" w14:textId="77777777" w:rsidR="00B2497D" w:rsidRPr="00301390" w:rsidRDefault="00B2497D" w:rsidP="00916F23">
      <w:pPr>
        <w:ind w:firstLine="539"/>
        <w:jc w:val="both"/>
        <w:rPr>
          <w:b/>
          <w:bCs/>
          <w:i/>
          <w:iCs/>
          <w:color w:val="000000"/>
          <w:spacing w:val="-1"/>
          <w:kern w:val="3276"/>
          <w:position w:val="-1"/>
        </w:rPr>
      </w:pPr>
    </w:p>
    <w:p w14:paraId="42D62F16"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2DD9462B" w14:textId="77777777" w:rsidR="00B2497D" w:rsidRPr="00301390" w:rsidRDefault="00B2497D" w:rsidP="00916F23">
      <w:pPr>
        <w:ind w:firstLine="539"/>
        <w:jc w:val="both"/>
        <w:rPr>
          <w:b/>
          <w:bCs/>
          <w:i/>
          <w:iCs/>
          <w:color w:val="000000"/>
          <w:spacing w:val="-1"/>
          <w:kern w:val="3276"/>
          <w:position w:val="-1"/>
        </w:rPr>
      </w:pPr>
    </w:p>
    <w:p w14:paraId="0365BE09" w14:textId="77777777" w:rsidR="00B2497D" w:rsidRPr="00301390" w:rsidRDefault="00B2497D" w:rsidP="00916F23">
      <w:pPr>
        <w:ind w:firstLine="539"/>
        <w:jc w:val="both"/>
        <w:rPr>
          <w:b/>
          <w:i/>
          <w:color w:val="000000"/>
          <w:spacing w:val="-1"/>
          <w:kern w:val="3276"/>
          <w:position w:val="-1"/>
        </w:rPr>
      </w:pPr>
      <w:r w:rsidRPr="00301390">
        <w:rPr>
          <w:b/>
          <w:i/>
          <w:color w:val="000000"/>
          <w:spacing w:val="-1"/>
          <w:kern w:val="3276"/>
          <w:position w:val="-1"/>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w:t>
      </w:r>
      <w:r w:rsidR="004378D5">
        <w:rPr>
          <w:b/>
          <w:i/>
          <w:color w:val="000000"/>
          <w:spacing w:val="-1"/>
          <w:kern w:val="3276"/>
          <w:position w:val="-1"/>
        </w:rPr>
        <w:t>российских рублях</w:t>
      </w:r>
      <w:r w:rsidRPr="00301390">
        <w:rPr>
          <w:b/>
          <w:i/>
          <w:color w:val="000000"/>
          <w:spacing w:val="-1"/>
          <w:kern w:val="3276"/>
          <w:position w:val="-1"/>
        </w:rPr>
        <w:t>.</w:t>
      </w:r>
    </w:p>
    <w:p w14:paraId="71380DA6" w14:textId="77777777" w:rsidR="00B2497D" w:rsidRPr="00301390" w:rsidRDefault="00B2497D" w:rsidP="00916F23">
      <w:pPr>
        <w:ind w:firstLine="539"/>
        <w:jc w:val="both"/>
        <w:rPr>
          <w:b/>
          <w:bCs/>
          <w:i/>
          <w:iCs/>
        </w:rPr>
      </w:pPr>
      <w:r w:rsidRPr="00301390">
        <w:rPr>
          <w:b/>
          <w:bCs/>
          <w:i/>
          <w:iCs/>
        </w:rPr>
        <w:t>Указанные лица самостоятельно оценивают и несут риск того, что их личный закон</w:t>
      </w:r>
      <w:r w:rsidRPr="00301390">
        <w:rPr>
          <w:b/>
          <w:i/>
        </w:rPr>
        <w:t>, запрет или иное ограничение, наложенные государственными или иными уполномоченными органами могут</w:t>
      </w:r>
      <w:r w:rsidRPr="00301390">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301390">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E7083DB" w14:textId="77777777" w:rsidR="00B2497D" w:rsidRPr="00301390" w:rsidRDefault="00B2497D" w:rsidP="00916F23">
      <w:pPr>
        <w:ind w:firstLine="539"/>
        <w:jc w:val="both"/>
        <w:rPr>
          <w:b/>
          <w:i/>
        </w:rPr>
      </w:pPr>
      <w:r w:rsidRPr="00301390">
        <w:rPr>
          <w:b/>
          <w:i/>
        </w:rPr>
        <w:t xml:space="preserve">Порядок и сроки открытия банковского счета в НРД регулируются законодательством </w:t>
      </w:r>
      <w:r w:rsidRPr="00301390">
        <w:rPr>
          <w:b/>
          <w:bCs/>
          <w:i/>
          <w:iCs/>
        </w:rPr>
        <w:t>Российской Федерации</w:t>
      </w:r>
      <w:r w:rsidRPr="00301390">
        <w:rPr>
          <w:b/>
          <w:i/>
        </w:rPr>
        <w:t>, нормативными актами Банка России, а также условиями договора, заключенного с НРД.</w:t>
      </w:r>
    </w:p>
    <w:p w14:paraId="0D7F276D"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62184348"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В течение 3 (Трех) рабочих дней с даты получения Требования (заявления) о досрочном погашении </w:t>
      </w:r>
      <w:r w:rsidRPr="00301390">
        <w:rPr>
          <w:b/>
          <w:i/>
        </w:rPr>
        <w:t>Биржевых облигаций</w:t>
      </w:r>
      <w:r w:rsidRPr="00301390">
        <w:rPr>
          <w:b/>
          <w:bCs/>
          <w:i/>
          <w:iCs/>
          <w:color w:val="000000"/>
          <w:spacing w:val="-1"/>
          <w:kern w:val="3276"/>
          <w:position w:val="-1"/>
        </w:rPr>
        <w:t xml:space="preserve"> Эмитент осуществляет его проверку (далее – срок рассмотрения Требования (заявления) о досрочном погашении). </w:t>
      </w:r>
    </w:p>
    <w:p w14:paraId="57DA1452" w14:textId="77777777" w:rsidR="00B2497D" w:rsidRPr="00301390" w:rsidRDefault="00B2497D" w:rsidP="00916F23">
      <w:pPr>
        <w:ind w:firstLine="539"/>
        <w:jc w:val="both"/>
        <w:rPr>
          <w:rFonts w:eastAsia="MS Mincho"/>
          <w:b/>
          <w:bCs/>
          <w:i/>
          <w:iCs/>
        </w:rPr>
      </w:pPr>
      <w:r w:rsidRPr="00301390">
        <w:rPr>
          <w:b/>
          <w:bCs/>
          <w:i/>
          <w:iCs/>
          <w:color w:val="000000"/>
          <w:spacing w:val="-1"/>
          <w:kern w:val="3276"/>
          <w:position w:val="-1"/>
        </w:rPr>
        <w:t xml:space="preserve"> </w:t>
      </w:r>
    </w:p>
    <w:p w14:paraId="644A6E98" w14:textId="77777777" w:rsidR="00B2497D" w:rsidRPr="00301390" w:rsidRDefault="00B2497D" w:rsidP="00916F23">
      <w:pPr>
        <w:ind w:firstLine="539"/>
        <w:jc w:val="both"/>
        <w:rPr>
          <w:b/>
          <w:bCs/>
          <w:i/>
          <w:iCs/>
          <w:color w:val="000000"/>
          <w:spacing w:val="-1"/>
          <w:kern w:val="3276"/>
          <w:position w:val="-1"/>
        </w:rPr>
      </w:pPr>
      <w:r w:rsidRPr="00301390">
        <w:rPr>
          <w:rFonts w:eastAsia="MS Mincho"/>
          <w:b/>
          <w:bCs/>
          <w:i/>
          <w:iCs/>
          <w:u w:val="single"/>
        </w:rPr>
        <w:t xml:space="preserve">В случае принятия </w:t>
      </w:r>
      <w:r w:rsidRPr="000420AE">
        <w:rPr>
          <w:rFonts w:eastAsia="MS Mincho"/>
          <w:b/>
          <w:bCs/>
          <w:i/>
          <w:iCs/>
          <w:u w:val="single"/>
        </w:rPr>
        <w:t>Эмитентом</w:t>
      </w:r>
      <w:r w:rsidRPr="00301390">
        <w:rPr>
          <w:rFonts w:eastAsia="MS Mincho"/>
          <w:b/>
          <w:bCs/>
          <w:i/>
          <w:iCs/>
          <w:u w:val="single"/>
        </w:rPr>
        <w:t xml:space="preserve"> решения об отказе</w:t>
      </w:r>
      <w:r w:rsidRPr="00301390">
        <w:rPr>
          <w:rFonts w:eastAsia="MS Mincho"/>
          <w:b/>
          <w:bCs/>
          <w:i/>
          <w:iCs/>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301390">
        <w:rPr>
          <w:b/>
          <w:bCs/>
          <w:i/>
          <w:iCs/>
          <w:color w:val="000000"/>
          <w:spacing w:val="-1"/>
          <w:kern w:val="3276"/>
          <w:position w:val="-1"/>
        </w:rPr>
        <w:t xml:space="preserve">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w:t>
      </w:r>
      <w:r>
        <w:rPr>
          <w:b/>
          <w:bCs/>
          <w:i/>
          <w:iCs/>
          <w:color w:val="000000"/>
          <w:spacing w:val="-1"/>
          <w:kern w:val="3276"/>
          <w:position w:val="-1"/>
        </w:rPr>
        <w:t xml:space="preserve">ее </w:t>
      </w:r>
      <w:r w:rsidRPr="00301390">
        <w:rPr>
          <w:b/>
          <w:bCs/>
          <w:i/>
          <w:iCs/>
          <w:color w:val="000000"/>
          <w:spacing w:val="-1"/>
          <w:kern w:val="3276"/>
          <w:position w:val="-1"/>
        </w:rPr>
        <w:t>своему депоненту.</w:t>
      </w:r>
      <w:r w:rsidRPr="00301390">
        <w:t xml:space="preserve"> </w:t>
      </w:r>
    </w:p>
    <w:p w14:paraId="1681B123"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lastRenderedPageBreak/>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w:t>
      </w:r>
      <w:r>
        <w:rPr>
          <w:b/>
          <w:bCs/>
          <w:i/>
          <w:iCs/>
          <w:color w:val="000000"/>
          <w:spacing w:val="-1"/>
          <w:kern w:val="3276"/>
          <w:position w:val="-1"/>
        </w:rPr>
        <w:t>ее</w:t>
      </w:r>
      <w:r w:rsidRPr="00301390">
        <w:rPr>
          <w:b/>
          <w:bCs/>
          <w:i/>
          <w:iCs/>
          <w:color w:val="000000"/>
          <w:spacing w:val="-1"/>
          <w:kern w:val="3276"/>
          <w:position w:val="-1"/>
        </w:rPr>
        <w:t xml:space="preserve"> получения НРД.</w:t>
      </w:r>
    </w:p>
    <w:p w14:paraId="08753F1F"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15032C9B" w14:textId="77777777" w:rsidR="00B2497D" w:rsidRPr="00301390" w:rsidRDefault="00B2497D" w:rsidP="00916F23">
      <w:pPr>
        <w:ind w:firstLine="539"/>
        <w:jc w:val="both"/>
        <w:rPr>
          <w:b/>
          <w:bCs/>
          <w:i/>
          <w:iCs/>
          <w:color w:val="000000"/>
          <w:spacing w:val="-1"/>
          <w:kern w:val="3276"/>
          <w:position w:val="-1"/>
        </w:rPr>
      </w:pPr>
    </w:p>
    <w:p w14:paraId="35D2ED75" w14:textId="77777777" w:rsidR="00B2497D" w:rsidRPr="00301390" w:rsidRDefault="00B2497D" w:rsidP="00916F23">
      <w:pPr>
        <w:ind w:firstLine="539"/>
        <w:jc w:val="both"/>
        <w:rPr>
          <w:b/>
          <w:i/>
          <w:color w:val="000000"/>
          <w:spacing w:val="-1"/>
          <w:kern w:val="3276"/>
          <w:position w:val="-1"/>
        </w:rPr>
      </w:pPr>
      <w:r w:rsidRPr="00301390">
        <w:rPr>
          <w:b/>
          <w:bCs/>
          <w:i/>
          <w:iCs/>
          <w:color w:val="000000"/>
          <w:spacing w:val="-1"/>
          <w:kern w:val="3276"/>
          <w:position w:val="-1"/>
          <w:u w:val="single"/>
        </w:rPr>
        <w:t xml:space="preserve">В случае принятия </w:t>
      </w:r>
      <w:r w:rsidRPr="000420AE">
        <w:rPr>
          <w:b/>
          <w:bCs/>
          <w:i/>
          <w:iCs/>
          <w:color w:val="000000"/>
          <w:spacing w:val="-1"/>
          <w:kern w:val="3276"/>
          <w:position w:val="-1"/>
          <w:u w:val="single"/>
        </w:rPr>
        <w:t>Эмитентом</w:t>
      </w:r>
      <w:r w:rsidRPr="00301390">
        <w:rPr>
          <w:b/>
          <w:bCs/>
          <w:i/>
          <w:iCs/>
          <w:color w:val="000000"/>
          <w:spacing w:val="-1"/>
          <w:kern w:val="3276"/>
          <w:position w:val="-1"/>
          <w:u w:val="single"/>
        </w:rPr>
        <w:t xml:space="preserve"> решения об удовлетворении</w:t>
      </w:r>
      <w:r w:rsidRPr="00301390">
        <w:rPr>
          <w:b/>
          <w:bCs/>
          <w:i/>
          <w:iCs/>
          <w:color w:val="000000"/>
          <w:spacing w:val="-1"/>
          <w:kern w:val="3276"/>
          <w:position w:val="-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301390">
        <w:rPr>
          <w:b/>
          <w:i/>
          <w:color w:val="000000"/>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301390">
        <w:rPr>
          <w:b/>
          <w:bCs/>
          <w:i/>
          <w:iCs/>
          <w:color w:val="000000"/>
          <w:spacing w:val="-1"/>
          <w:kern w:val="3276"/>
          <w:position w:val="-1"/>
        </w:rPr>
        <w:t xml:space="preserve">осуществляется по встречным поручениям с контролем расчетов по денежным средствам. </w:t>
      </w:r>
    </w:p>
    <w:p w14:paraId="77EC6F5A"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9074A3">
        <w:rPr>
          <w:b/>
          <w:i/>
          <w:color w:val="000000"/>
          <w:spacing w:val="-1"/>
          <w:kern w:val="3276"/>
          <w:position w:val="-1"/>
        </w:rPr>
        <w:t>об удовлетворении Требования (заявления) о досрочном погашении Биржевых облигаций</w:t>
      </w:r>
      <w:r w:rsidRPr="00301390" w:rsidDel="00CA38DC">
        <w:rPr>
          <w:b/>
          <w:bCs/>
          <w:i/>
          <w:iCs/>
          <w:color w:val="000000"/>
          <w:spacing w:val="-1"/>
          <w:kern w:val="3276"/>
          <w:position w:val="-1"/>
        </w:rPr>
        <w:t xml:space="preserve"> </w:t>
      </w:r>
      <w:r w:rsidRPr="00301390">
        <w:rPr>
          <w:b/>
          <w:bCs/>
          <w:i/>
          <w:iCs/>
          <w:color w:val="000000"/>
          <w:spacing w:val="-1"/>
          <w:kern w:val="3276"/>
          <w:position w:val="-1"/>
        </w:rPr>
        <w:t xml:space="preserve">путем передачи соответствующего сообщения </w:t>
      </w:r>
      <w:r w:rsidRPr="00301390">
        <w:rPr>
          <w:rFonts w:eastAsia="MS Mincho"/>
          <w:b/>
          <w:bCs/>
          <w:i/>
          <w:iCs/>
        </w:rPr>
        <w:t xml:space="preserve">в электронной форме (в форме электронных документов) в порядке, установленном НРД </w:t>
      </w:r>
      <w:r w:rsidRPr="00301390">
        <w:rPr>
          <w:b/>
          <w:bCs/>
          <w:i/>
          <w:iCs/>
          <w:color w:val="000000"/>
          <w:spacing w:val="-1"/>
          <w:kern w:val="3276"/>
          <w:position w:val="-1"/>
        </w:rPr>
        <w:t xml:space="preserve">и указывает в </w:t>
      </w:r>
      <w:r w:rsidRPr="009074A3">
        <w:rPr>
          <w:b/>
          <w:i/>
          <w:color w:val="000000"/>
          <w:spacing w:val="-1"/>
          <w:kern w:val="3276"/>
          <w:position w:val="-1"/>
        </w:rPr>
        <w:t>таком</w:t>
      </w:r>
      <w:r w:rsidRPr="00301390">
        <w:rPr>
          <w:b/>
          <w:bCs/>
          <w:i/>
          <w:iCs/>
          <w:color w:val="000000"/>
          <w:spacing w:val="-1"/>
          <w:kern w:val="3276"/>
          <w:position w:val="-1"/>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4478C555"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68372E9C"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2804039F" w14:textId="77777777" w:rsidR="00B2497D" w:rsidRPr="00301390" w:rsidRDefault="00B2497D" w:rsidP="00916F23">
      <w:pPr>
        <w:ind w:firstLine="539"/>
        <w:jc w:val="both"/>
        <w:rPr>
          <w:b/>
          <w:bCs/>
          <w:i/>
          <w:iCs/>
        </w:rPr>
      </w:pPr>
      <w:r w:rsidRPr="00301390">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301390">
        <w:rPr>
          <w:b/>
          <w:bCs/>
          <w:i/>
          <w:iCs/>
        </w:rPr>
        <w:t xml:space="preserve">Российской Федерации </w:t>
      </w:r>
      <w:r w:rsidRPr="00301390">
        <w:rPr>
          <w:b/>
          <w:i/>
        </w:rPr>
        <w:t>срока исполнения Эмитентом обязательства по досрочному погашению Биржевых облигаций</w:t>
      </w:r>
      <w:r w:rsidRPr="00301390">
        <w:rPr>
          <w:b/>
          <w:bCs/>
          <w:i/>
          <w:iCs/>
        </w:rPr>
        <w:t xml:space="preserve"> (далее – Дата исполнения).</w:t>
      </w:r>
    </w:p>
    <w:p w14:paraId="3D0BA249" w14:textId="77777777" w:rsidR="00B2497D" w:rsidRPr="00301390" w:rsidRDefault="00B2497D" w:rsidP="00916F23">
      <w:pPr>
        <w:ind w:firstLine="539"/>
        <w:jc w:val="both"/>
        <w:rPr>
          <w:b/>
          <w:bCs/>
          <w:i/>
          <w:iCs/>
        </w:rPr>
      </w:pPr>
      <w:r w:rsidRPr="00301390">
        <w:rPr>
          <w:b/>
          <w:bCs/>
          <w:i/>
          <w:iCs/>
        </w:rPr>
        <w:t>Дата исполнения не должна выпадать на нерабочий день.</w:t>
      </w:r>
    </w:p>
    <w:p w14:paraId="025D94DA"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5B2429DD"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Биржевые облигации, погашенные Эмитентом досрочно, не могут быть выпущены в обращение.</w:t>
      </w:r>
    </w:p>
    <w:p w14:paraId="1566E5BF" w14:textId="77777777" w:rsidR="00B2497D" w:rsidRPr="00301390" w:rsidRDefault="00B2497D" w:rsidP="00916F23">
      <w:pPr>
        <w:ind w:firstLine="539"/>
        <w:jc w:val="both"/>
        <w:rPr>
          <w:b/>
          <w:bCs/>
          <w:i/>
          <w:iCs/>
          <w:color w:val="000000"/>
          <w:spacing w:val="-1"/>
          <w:kern w:val="3276"/>
          <w:position w:val="-1"/>
        </w:rPr>
      </w:pPr>
    </w:p>
    <w:p w14:paraId="27888E6E" w14:textId="77777777" w:rsidR="00B2497D" w:rsidRPr="00301390" w:rsidRDefault="00B2497D" w:rsidP="00916F23">
      <w:pPr>
        <w:ind w:firstLine="539"/>
        <w:jc w:val="both"/>
      </w:pPr>
      <w:r w:rsidRPr="00301390">
        <w:t>Порядок раскрытия (представления) эмитентом информации о порядке и условиях досрочного погашения облигаций:</w:t>
      </w:r>
    </w:p>
    <w:p w14:paraId="3CCCD4B9"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301390">
        <w:rPr>
          <w:b/>
          <w:bCs/>
          <w:i/>
          <w:iCs/>
        </w:rPr>
        <w:t xml:space="preserve"> и п. 8.11 Проспекта</w:t>
      </w:r>
      <w:r w:rsidRPr="00301390">
        <w:rPr>
          <w:b/>
          <w:bCs/>
          <w:i/>
          <w:iCs/>
          <w:color w:val="000000"/>
          <w:spacing w:val="-1"/>
          <w:kern w:val="3276"/>
          <w:position w:val="-1"/>
        </w:rPr>
        <w:t>.</w:t>
      </w:r>
    </w:p>
    <w:p w14:paraId="190990FB" w14:textId="77777777" w:rsidR="00B2497D" w:rsidRPr="00301390" w:rsidRDefault="00B2497D" w:rsidP="00916F23">
      <w:pPr>
        <w:adjustRightInd w:val="0"/>
        <w:ind w:firstLine="539"/>
        <w:jc w:val="both"/>
        <w:rPr>
          <w:b/>
          <w:i/>
        </w:rPr>
      </w:pPr>
      <w:r w:rsidRPr="00301390">
        <w:rPr>
          <w:b/>
          <w:i/>
        </w:rPr>
        <w:t xml:space="preserve">Также Эмитент обязан направить в НРД уведомление </w:t>
      </w:r>
      <w:r w:rsidRPr="00301390">
        <w:rPr>
          <w:b/>
          <w:bCs/>
          <w:i/>
          <w:iCs/>
        </w:rPr>
        <w:t xml:space="preserve">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w:t>
      </w:r>
      <w:r w:rsidRPr="00301390">
        <w:rPr>
          <w:b/>
          <w:bCs/>
          <w:i/>
          <w:iCs/>
        </w:rPr>
        <w:lastRenderedPageBreak/>
        <w:t>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1F0BA382" w14:textId="77777777" w:rsidR="00B2497D" w:rsidRPr="00301390" w:rsidRDefault="00B2497D" w:rsidP="00916F23">
      <w:pPr>
        <w:ind w:firstLine="539"/>
        <w:jc w:val="both"/>
        <w:rPr>
          <w:b/>
          <w:bCs/>
          <w:i/>
          <w:iCs/>
          <w:color w:val="000000"/>
          <w:spacing w:val="-1"/>
          <w:kern w:val="3276"/>
          <w:position w:val="-1"/>
        </w:rPr>
      </w:pPr>
    </w:p>
    <w:p w14:paraId="1C8C8028" w14:textId="77777777" w:rsidR="00B2497D" w:rsidRPr="00301390" w:rsidRDefault="00B2497D" w:rsidP="00916F23">
      <w:pPr>
        <w:adjustRightInd w:val="0"/>
        <w:ind w:firstLine="540"/>
        <w:jc w:val="both"/>
      </w:pPr>
      <w:r w:rsidRPr="00301390">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51D2E69"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301390">
        <w:rPr>
          <w:b/>
          <w:bCs/>
          <w:i/>
          <w:iCs/>
        </w:rPr>
        <w:t xml:space="preserve">Программы </w:t>
      </w:r>
      <w:r w:rsidRPr="00301390">
        <w:rPr>
          <w:b/>
          <w:bCs/>
          <w:i/>
        </w:rPr>
        <w:t>и п.8.11 Проспекта</w:t>
      </w:r>
      <w:r w:rsidRPr="00301390">
        <w:rPr>
          <w:b/>
          <w:bCs/>
          <w:i/>
          <w:iCs/>
          <w:color w:val="000000"/>
          <w:spacing w:val="-1"/>
          <w:kern w:val="3276"/>
          <w:position w:val="-1"/>
        </w:rPr>
        <w:t xml:space="preserve">. </w:t>
      </w:r>
    </w:p>
    <w:p w14:paraId="5B8A4E9B" w14:textId="77777777" w:rsidR="00B2497D" w:rsidRPr="00301390" w:rsidRDefault="00B2497D" w:rsidP="00916F23">
      <w:pPr>
        <w:pStyle w:val="Base"/>
        <w:rPr>
          <w:rFonts w:ascii="Times New Roman" w:hAnsi="Times New Roman" w:cs="Times New Roman"/>
        </w:rPr>
      </w:pPr>
    </w:p>
    <w:p w14:paraId="63F66FB1" w14:textId="77777777" w:rsidR="00B2497D" w:rsidRPr="00192BA0" w:rsidRDefault="00B2497D" w:rsidP="00916F23">
      <w:pPr>
        <w:pStyle w:val="Base"/>
        <w:rPr>
          <w:rFonts w:ascii="Times New Roman" w:hAnsi="Times New Roman" w:cs="Times New Roman"/>
          <w:sz w:val="22"/>
          <w:szCs w:val="22"/>
          <w:lang w:eastAsia="en-US"/>
        </w:rPr>
      </w:pPr>
      <w:r w:rsidRPr="00192BA0">
        <w:rPr>
          <w:rFonts w:ascii="Times New Roman" w:hAnsi="Times New Roman" w:cs="Times New Roman"/>
          <w:sz w:val="22"/>
          <w:szCs w:val="22"/>
          <w:lang w:eastAsia="en-US"/>
        </w:rPr>
        <w:t>Иные условия:</w:t>
      </w:r>
    </w:p>
    <w:p w14:paraId="0027BBE9"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0F608E9F"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301390">
        <w:rPr>
          <w:rFonts w:eastAsia="Calibri"/>
          <w:b/>
          <w:bCs/>
          <w:i/>
          <w:iCs/>
        </w:rPr>
        <w:t>Закона о рынке ценных бумаг</w:t>
      </w:r>
      <w:r w:rsidRPr="00301390">
        <w:rPr>
          <w:b/>
          <w:bCs/>
          <w:i/>
          <w:iCs/>
          <w:color w:val="000000"/>
          <w:spacing w:val="-1"/>
          <w:kern w:val="3276"/>
          <w:position w:val="-1"/>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064C2D5A"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33749165" w14:textId="77777777" w:rsidR="00B2497D" w:rsidRPr="0030139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19FAA877" w14:textId="77777777" w:rsidR="00B2497D" w:rsidRPr="009E1E80" w:rsidRDefault="00B2497D" w:rsidP="00916F23">
      <w:pPr>
        <w:ind w:firstLine="539"/>
        <w:jc w:val="both"/>
        <w:rPr>
          <w:b/>
          <w:bCs/>
          <w:i/>
          <w:iCs/>
          <w:color w:val="000000"/>
          <w:spacing w:val="-1"/>
          <w:kern w:val="3276"/>
          <w:position w:val="-1"/>
        </w:rPr>
      </w:pPr>
      <w:r w:rsidRPr="00301390">
        <w:rPr>
          <w:b/>
          <w:bCs/>
          <w:i/>
          <w:iCs/>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401DA1F1" w14:textId="77777777" w:rsidR="00D748E9" w:rsidRPr="00E745D8" w:rsidRDefault="00D748E9" w:rsidP="00916F23">
      <w:pPr>
        <w:autoSpaceDE w:val="0"/>
        <w:autoSpaceDN w:val="0"/>
        <w:adjustRightInd w:val="0"/>
        <w:ind w:firstLine="539"/>
        <w:jc w:val="both"/>
      </w:pPr>
      <w:bookmarkStart w:id="2" w:name="_DV_M507"/>
      <w:bookmarkStart w:id="3" w:name="_DV_M508"/>
      <w:bookmarkStart w:id="4" w:name="_DV_M509"/>
      <w:bookmarkStart w:id="5" w:name="_DV_M510"/>
      <w:bookmarkStart w:id="6" w:name="_DV_M511"/>
      <w:bookmarkStart w:id="7" w:name="_DV_M512"/>
      <w:bookmarkStart w:id="8" w:name="_DV_M513"/>
      <w:bookmarkStart w:id="9" w:name="_DV_M514"/>
      <w:bookmarkStart w:id="10" w:name="_DV_M515"/>
      <w:bookmarkStart w:id="11" w:name="_DV_M517"/>
      <w:bookmarkStart w:id="12" w:name="_DV_M522"/>
      <w:bookmarkEnd w:id="2"/>
      <w:bookmarkEnd w:id="3"/>
      <w:bookmarkEnd w:id="4"/>
      <w:bookmarkEnd w:id="5"/>
      <w:bookmarkEnd w:id="6"/>
      <w:bookmarkEnd w:id="7"/>
      <w:bookmarkEnd w:id="8"/>
      <w:bookmarkEnd w:id="9"/>
      <w:bookmarkEnd w:id="10"/>
      <w:bookmarkEnd w:id="11"/>
      <w:bookmarkEnd w:id="12"/>
    </w:p>
    <w:p w14:paraId="4BDA63AE" w14:textId="77777777" w:rsidR="00D748E9" w:rsidRPr="00E745D8" w:rsidRDefault="00D748E9" w:rsidP="00916F23">
      <w:pPr>
        <w:autoSpaceDE w:val="0"/>
        <w:autoSpaceDN w:val="0"/>
        <w:ind w:firstLine="539"/>
        <w:jc w:val="both"/>
      </w:pPr>
      <w:r w:rsidRPr="00E745D8">
        <w:t>9.5.2 Досрочное погашение по усмотрению эмитента</w:t>
      </w:r>
    </w:p>
    <w:p w14:paraId="142EEED8" w14:textId="77777777" w:rsidR="00D748E9" w:rsidRPr="00E745D8" w:rsidRDefault="00D748E9" w:rsidP="00916F23">
      <w:pPr>
        <w:autoSpaceDE w:val="0"/>
        <w:autoSpaceDN w:val="0"/>
        <w:ind w:firstLine="539"/>
        <w:jc w:val="both"/>
        <w:rPr>
          <w:b/>
          <w:i/>
        </w:rPr>
      </w:pPr>
      <w:r w:rsidRPr="00E745D8">
        <w:rPr>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678D85C5" w14:textId="77777777" w:rsidR="00E11278" w:rsidRDefault="00D748E9" w:rsidP="00916F23">
      <w:pPr>
        <w:autoSpaceDE w:val="0"/>
        <w:autoSpaceDN w:val="0"/>
        <w:adjustRightInd w:val="0"/>
        <w:ind w:firstLine="540"/>
        <w:jc w:val="both"/>
        <w:rPr>
          <w:b/>
          <w:bCs/>
          <w:i/>
          <w:iCs/>
          <w:lang w:eastAsia="ru-RU"/>
        </w:rPr>
      </w:pPr>
      <w:r w:rsidRPr="00E745D8">
        <w:rPr>
          <w:b/>
          <w:bCs/>
          <w:i/>
          <w:iCs/>
          <w:lang w:eastAsia="ru-RU"/>
        </w:rPr>
        <w:t>Предусматривается возможность</w:t>
      </w:r>
      <w:r w:rsidRPr="004A0E13">
        <w:rPr>
          <w:b/>
          <w:bCs/>
          <w:i/>
          <w:iCs/>
          <w:lang w:eastAsia="ru-RU"/>
        </w:rPr>
        <w:t xml:space="preserve"> досрочного погашения Биржевых облигаций отдельного выпуска по усмотрению Эмитента. </w:t>
      </w:r>
    </w:p>
    <w:p w14:paraId="3B51C456" w14:textId="77777777" w:rsidR="00E11278" w:rsidRPr="000972FE" w:rsidRDefault="00E11278" w:rsidP="00916F23">
      <w:pPr>
        <w:autoSpaceDE w:val="0"/>
        <w:autoSpaceDN w:val="0"/>
        <w:adjustRightInd w:val="0"/>
        <w:ind w:firstLine="540"/>
        <w:jc w:val="both"/>
        <w:rPr>
          <w:b/>
          <w:bCs/>
          <w:i/>
          <w:iCs/>
          <w:u w:val="single"/>
          <w:lang w:eastAsia="ru-RU"/>
        </w:rPr>
      </w:pPr>
      <w:r w:rsidRPr="000972FE">
        <w:rPr>
          <w:b/>
          <w:bCs/>
          <w:i/>
          <w:iCs/>
          <w:u w:val="single"/>
          <w:lang w:eastAsia="ru-RU"/>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 </w:t>
      </w:r>
    </w:p>
    <w:p w14:paraId="4AE5F50D" w14:textId="77777777" w:rsidR="00D748E9" w:rsidRPr="004A0E13" w:rsidRDefault="00D748E9" w:rsidP="00916F23">
      <w:pPr>
        <w:autoSpaceDE w:val="0"/>
        <w:autoSpaceDN w:val="0"/>
        <w:adjustRightInd w:val="0"/>
        <w:ind w:firstLine="540"/>
        <w:jc w:val="both"/>
        <w:rPr>
          <w:b/>
          <w:bCs/>
          <w:i/>
          <w:iCs/>
          <w:u w:val="single"/>
          <w:lang w:eastAsia="ru-RU"/>
        </w:rPr>
      </w:pPr>
      <w:r w:rsidRPr="004A0E13">
        <w:rPr>
          <w:b/>
          <w:bCs/>
          <w:i/>
          <w:iCs/>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14:paraId="72F6DD72" w14:textId="77777777" w:rsidR="00D748E9" w:rsidRPr="004A0E13" w:rsidRDefault="00D748E9" w:rsidP="00916F23">
      <w:pPr>
        <w:autoSpaceDE w:val="0"/>
        <w:autoSpaceDN w:val="0"/>
        <w:adjustRightInd w:val="0"/>
        <w:ind w:firstLine="539"/>
        <w:jc w:val="both"/>
        <w:rPr>
          <w:b/>
          <w:bCs/>
          <w:i/>
          <w:iCs/>
        </w:rPr>
      </w:pPr>
    </w:p>
    <w:p w14:paraId="039A4392" w14:textId="77777777" w:rsidR="00D748E9" w:rsidRPr="004A0E13" w:rsidRDefault="00D748E9" w:rsidP="00916F23">
      <w:pPr>
        <w:autoSpaceDE w:val="0"/>
        <w:autoSpaceDN w:val="0"/>
        <w:adjustRightInd w:val="0"/>
        <w:ind w:firstLine="539"/>
        <w:jc w:val="both"/>
        <w:rPr>
          <w:b/>
          <w:bCs/>
          <w:i/>
          <w:iCs/>
        </w:rPr>
      </w:pPr>
      <w:r w:rsidRPr="004A0E13">
        <w:rPr>
          <w:b/>
          <w:bCs/>
          <w:i/>
          <w:iCs/>
        </w:rPr>
        <w:t>9.5.2.1.</w:t>
      </w:r>
    </w:p>
    <w:p w14:paraId="501EF3E8" w14:textId="77777777" w:rsidR="00D748E9" w:rsidRPr="004A0E13" w:rsidRDefault="00D748E9" w:rsidP="00916F23">
      <w:pPr>
        <w:autoSpaceDE w:val="0"/>
        <w:autoSpaceDN w:val="0"/>
        <w:adjustRightInd w:val="0"/>
        <w:ind w:firstLine="539"/>
        <w:jc w:val="both"/>
        <w:rPr>
          <w:lang w:eastAsia="ru-RU"/>
        </w:rPr>
      </w:pPr>
      <w:r w:rsidRPr="004A0E13">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4E7FEA24" w14:textId="77777777" w:rsidR="00D748E9" w:rsidRPr="004A0E13" w:rsidRDefault="00D748E9" w:rsidP="00916F23">
      <w:pPr>
        <w:autoSpaceDE w:val="0"/>
        <w:autoSpaceDN w:val="0"/>
        <w:ind w:firstLine="539"/>
        <w:jc w:val="both"/>
        <w:rPr>
          <w:b/>
          <w:bCs/>
          <w:i/>
          <w:iCs/>
        </w:rPr>
      </w:pPr>
      <w:r w:rsidRPr="004A0E13">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1C463F45" w14:textId="77777777" w:rsidR="00D748E9" w:rsidRPr="004A0E13" w:rsidRDefault="00D748E9" w:rsidP="00916F23">
      <w:pPr>
        <w:autoSpaceDE w:val="0"/>
        <w:autoSpaceDN w:val="0"/>
        <w:ind w:firstLine="539"/>
        <w:jc w:val="both"/>
        <w:rPr>
          <w:b/>
          <w:bCs/>
          <w:i/>
          <w:iCs/>
        </w:rPr>
      </w:pPr>
      <w:r w:rsidRPr="004A0E13">
        <w:rPr>
          <w:b/>
          <w:bCs/>
          <w:i/>
          <w:iCs/>
        </w:rPr>
        <w:t xml:space="preserve">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w:t>
      </w:r>
      <w:r w:rsidRPr="004A0E13">
        <w:rPr>
          <w:b/>
          <w:bCs/>
          <w:i/>
          <w:iCs/>
        </w:rPr>
        <w:lastRenderedPageBreak/>
        <w:t>приобретателя Биржевых облигаций с возможностью их досрочного погашения по усмотрению Эмитента.</w:t>
      </w:r>
    </w:p>
    <w:p w14:paraId="4DF60BE3" w14:textId="77777777" w:rsidR="00D748E9" w:rsidRPr="004A0E13" w:rsidRDefault="00D748E9" w:rsidP="00916F23">
      <w:pPr>
        <w:autoSpaceDE w:val="0"/>
        <w:autoSpaceDN w:val="0"/>
        <w:ind w:firstLine="539"/>
        <w:jc w:val="both"/>
      </w:pPr>
    </w:p>
    <w:p w14:paraId="7332EACA" w14:textId="77777777" w:rsidR="00D748E9" w:rsidRPr="004A0E13" w:rsidRDefault="00D748E9" w:rsidP="00916F23">
      <w:pPr>
        <w:autoSpaceDE w:val="0"/>
        <w:autoSpaceDN w:val="0"/>
        <w:ind w:firstLine="539"/>
        <w:jc w:val="both"/>
      </w:pPr>
      <w:r w:rsidRPr="004A0E13">
        <w:t>порядок раскрытия информации о порядке и условиях досрочного погашения облигаций по усмотрению Эмитента:</w:t>
      </w:r>
    </w:p>
    <w:p w14:paraId="036633BC" w14:textId="77777777" w:rsidR="00D748E9" w:rsidRPr="004A0E13" w:rsidRDefault="00D748E9" w:rsidP="00916F23">
      <w:pPr>
        <w:ind w:firstLine="539"/>
        <w:jc w:val="both"/>
        <w:rPr>
          <w:b/>
          <w:bCs/>
          <w:i/>
          <w:iCs/>
        </w:rPr>
      </w:pPr>
      <w:r w:rsidRPr="004A0E13">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02DB5997" w14:textId="77777777" w:rsidR="00D748E9" w:rsidRPr="004A0E13" w:rsidRDefault="00D748E9" w:rsidP="00916F23">
      <w:pPr>
        <w:widowControl w:val="0"/>
        <w:autoSpaceDE w:val="0"/>
        <w:autoSpaceDN w:val="0"/>
        <w:ind w:firstLine="539"/>
        <w:jc w:val="both"/>
        <w:rPr>
          <w:b/>
          <w:bCs/>
          <w:i/>
          <w:iCs/>
        </w:rPr>
      </w:pPr>
      <w:r w:rsidRPr="004A0E13">
        <w:rPr>
          <w:b/>
          <w:bCs/>
          <w:i/>
          <w:iCs/>
        </w:rPr>
        <w:t xml:space="preserve">Эмитент информирует Биржу </w:t>
      </w:r>
      <w:r w:rsidRPr="004A0E13">
        <w:rPr>
          <w:b/>
          <w:i/>
        </w:rPr>
        <w:t xml:space="preserve">и НРД </w:t>
      </w:r>
      <w:r w:rsidRPr="004A0E13">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3408A25D" w14:textId="77777777" w:rsidR="00D748E9" w:rsidRPr="004A0E13" w:rsidRDefault="00D748E9" w:rsidP="00916F23">
      <w:pPr>
        <w:autoSpaceDE w:val="0"/>
        <w:autoSpaceDN w:val="0"/>
        <w:adjustRightInd w:val="0"/>
        <w:ind w:firstLine="539"/>
        <w:jc w:val="both"/>
        <w:rPr>
          <w:b/>
          <w:bCs/>
          <w:i/>
          <w:iCs/>
        </w:rPr>
      </w:pPr>
    </w:p>
    <w:p w14:paraId="4A499F95" w14:textId="77777777" w:rsidR="00D748E9" w:rsidRPr="004A0E13" w:rsidRDefault="00D748E9" w:rsidP="00916F23">
      <w:pPr>
        <w:autoSpaceDE w:val="0"/>
        <w:autoSpaceDN w:val="0"/>
        <w:ind w:firstLine="539"/>
        <w:jc w:val="both"/>
      </w:pPr>
      <w:r w:rsidRPr="004A0E13">
        <w:t>порядок и условия досрочного погашения облигаций по усмотрению эмитента</w:t>
      </w:r>
    </w:p>
    <w:p w14:paraId="057BE0CA" w14:textId="77777777" w:rsidR="00D748E9" w:rsidRPr="004A0E13" w:rsidRDefault="00D748E9" w:rsidP="00916F23">
      <w:pPr>
        <w:autoSpaceDE w:val="0"/>
        <w:autoSpaceDN w:val="0"/>
        <w:ind w:firstLine="539"/>
        <w:jc w:val="both"/>
        <w:rPr>
          <w:b/>
          <w:bCs/>
          <w:i/>
          <w:iCs/>
        </w:rPr>
      </w:pPr>
      <w:r w:rsidRPr="004A0E13">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7C6B47B2" w14:textId="77777777" w:rsidR="00D748E9" w:rsidRPr="004A0E13" w:rsidRDefault="00D748E9" w:rsidP="00916F23">
      <w:pPr>
        <w:autoSpaceDE w:val="0"/>
        <w:autoSpaceDN w:val="0"/>
        <w:ind w:firstLine="539"/>
        <w:jc w:val="both"/>
        <w:rPr>
          <w:b/>
          <w:bCs/>
          <w:i/>
          <w:iCs/>
        </w:rPr>
      </w:pPr>
    </w:p>
    <w:p w14:paraId="3AAA7F36" w14:textId="77777777" w:rsidR="00D748E9" w:rsidRPr="004A0E13" w:rsidRDefault="00D748E9" w:rsidP="00916F23">
      <w:pPr>
        <w:autoSpaceDE w:val="0"/>
        <w:autoSpaceDN w:val="0"/>
        <w:ind w:firstLine="539"/>
        <w:jc w:val="both"/>
        <w:rPr>
          <w:b/>
          <w:bCs/>
          <w:i/>
          <w:iCs/>
        </w:rPr>
      </w:pPr>
      <w:r w:rsidRPr="004A0E13">
        <w:rPr>
          <w:b/>
          <w:bCs/>
          <w:i/>
          <w:iCs/>
        </w:rPr>
        <w:t>Данное решение принимается единоличным исполнительным органом Эмитента.</w:t>
      </w:r>
    </w:p>
    <w:p w14:paraId="39DF04B9" w14:textId="77777777" w:rsidR="00D748E9" w:rsidRPr="004A0E13" w:rsidRDefault="00D748E9" w:rsidP="00916F23">
      <w:pPr>
        <w:autoSpaceDE w:val="0"/>
        <w:autoSpaceDN w:val="0"/>
        <w:ind w:firstLine="539"/>
        <w:jc w:val="both"/>
        <w:rPr>
          <w:b/>
          <w:bCs/>
          <w:i/>
          <w:iCs/>
        </w:rPr>
      </w:pPr>
    </w:p>
    <w:p w14:paraId="3BC4F956" w14:textId="77777777" w:rsidR="00D748E9" w:rsidRPr="004A0E13" w:rsidRDefault="00D748E9" w:rsidP="00916F23">
      <w:pPr>
        <w:autoSpaceDE w:val="0"/>
        <w:autoSpaceDN w:val="0"/>
        <w:ind w:firstLine="539"/>
        <w:jc w:val="both"/>
      </w:pPr>
      <w:r w:rsidRPr="004A0E13">
        <w:t>порядок раскрытия информации о принятии решения о досрочном погашении облигаций по усмотрению Эмитента:</w:t>
      </w:r>
    </w:p>
    <w:p w14:paraId="0E9E20B4" w14:textId="77777777" w:rsidR="00D748E9" w:rsidRPr="004A0E13" w:rsidRDefault="00D748E9" w:rsidP="00916F23">
      <w:pPr>
        <w:autoSpaceDE w:val="0"/>
        <w:autoSpaceDN w:val="0"/>
        <w:ind w:firstLine="539"/>
        <w:jc w:val="both"/>
        <w:rPr>
          <w:b/>
          <w:bCs/>
          <w:i/>
          <w:iCs/>
        </w:rPr>
      </w:pPr>
      <w:r w:rsidRPr="004A0E13">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63593F4D" w14:textId="77777777" w:rsidR="00D748E9" w:rsidRPr="004A0E13" w:rsidRDefault="00D748E9" w:rsidP="00916F23">
      <w:pPr>
        <w:autoSpaceDE w:val="0"/>
        <w:autoSpaceDN w:val="0"/>
        <w:ind w:firstLine="539"/>
        <w:jc w:val="both"/>
        <w:rPr>
          <w:b/>
          <w:bCs/>
          <w:i/>
          <w:iCs/>
        </w:rPr>
      </w:pPr>
    </w:p>
    <w:p w14:paraId="71DE69BA" w14:textId="77777777" w:rsidR="00D748E9" w:rsidRPr="004A0E13" w:rsidRDefault="00D748E9" w:rsidP="00916F23">
      <w:pPr>
        <w:widowControl w:val="0"/>
        <w:autoSpaceDE w:val="0"/>
        <w:autoSpaceDN w:val="0"/>
        <w:ind w:firstLine="539"/>
        <w:jc w:val="both"/>
        <w:rPr>
          <w:b/>
          <w:bCs/>
          <w:i/>
          <w:iCs/>
        </w:rPr>
      </w:pPr>
      <w:r w:rsidRPr="004A0E13">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7C8AEEF7" w14:textId="77777777" w:rsidR="00D748E9" w:rsidRPr="004A0E13" w:rsidRDefault="00D748E9" w:rsidP="00916F23">
      <w:pPr>
        <w:autoSpaceDE w:val="0"/>
        <w:autoSpaceDN w:val="0"/>
        <w:ind w:firstLine="539"/>
        <w:jc w:val="both"/>
        <w:rPr>
          <w:b/>
          <w:bCs/>
          <w:i/>
          <w:iCs/>
        </w:rPr>
      </w:pPr>
    </w:p>
    <w:p w14:paraId="78FE773B" w14:textId="77777777" w:rsidR="00D748E9" w:rsidRPr="004A0E13" w:rsidRDefault="00D748E9" w:rsidP="00916F23">
      <w:pPr>
        <w:autoSpaceDE w:val="0"/>
        <w:autoSpaceDN w:val="0"/>
        <w:ind w:firstLine="539"/>
        <w:jc w:val="both"/>
        <w:rPr>
          <w:b/>
          <w:bCs/>
          <w:i/>
          <w:iCs/>
        </w:rPr>
      </w:pPr>
      <w:r w:rsidRPr="004A0E13">
        <w:rPr>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4A0E13">
        <w:rPr>
          <w:b/>
          <w:bCs/>
          <w:i/>
          <w:iCs/>
        </w:rPr>
        <w:t xml:space="preserve"> </w:t>
      </w:r>
    </w:p>
    <w:p w14:paraId="55311C3A" w14:textId="77777777" w:rsidR="00D748E9" w:rsidRPr="004A0E13" w:rsidRDefault="00D748E9" w:rsidP="00916F23">
      <w:pPr>
        <w:autoSpaceDE w:val="0"/>
        <w:autoSpaceDN w:val="0"/>
        <w:ind w:firstLine="539"/>
        <w:jc w:val="both"/>
        <w:rPr>
          <w:b/>
          <w:bCs/>
          <w:i/>
          <w:iCs/>
        </w:rPr>
      </w:pPr>
    </w:p>
    <w:p w14:paraId="5814B868" w14:textId="77777777" w:rsidR="00D748E9" w:rsidRPr="004A0E13" w:rsidRDefault="00D748E9" w:rsidP="00916F23">
      <w:pPr>
        <w:autoSpaceDE w:val="0"/>
        <w:autoSpaceDN w:val="0"/>
        <w:ind w:firstLine="539"/>
        <w:jc w:val="both"/>
      </w:pPr>
      <w:r w:rsidRPr="004A0E13">
        <w:t xml:space="preserve">стоимость (порядок определения стоимости) досрочного погашения: </w:t>
      </w:r>
    </w:p>
    <w:p w14:paraId="2DF357BB" w14:textId="77777777" w:rsidR="00D748E9" w:rsidRPr="004A0E13" w:rsidRDefault="00D748E9" w:rsidP="00916F23">
      <w:pPr>
        <w:autoSpaceDE w:val="0"/>
        <w:autoSpaceDN w:val="0"/>
        <w:ind w:firstLine="539"/>
        <w:jc w:val="both"/>
        <w:rPr>
          <w:b/>
          <w:bCs/>
          <w:i/>
          <w:iCs/>
        </w:rPr>
      </w:pPr>
      <w:r w:rsidRPr="004A0E13">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6B7974A0" w14:textId="77777777" w:rsidR="00D748E9" w:rsidRPr="004A0E13" w:rsidRDefault="00D748E9" w:rsidP="00916F23">
      <w:pPr>
        <w:autoSpaceDE w:val="0"/>
        <w:autoSpaceDN w:val="0"/>
        <w:ind w:firstLine="539"/>
        <w:jc w:val="both"/>
        <w:rPr>
          <w:b/>
          <w:bCs/>
          <w:i/>
          <w:iCs/>
        </w:rPr>
      </w:pPr>
      <w:r w:rsidRPr="004A0E13">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2D7C1A35" w14:textId="77777777" w:rsidR="00D748E9" w:rsidRPr="004A0E13" w:rsidRDefault="00D748E9" w:rsidP="00916F23">
      <w:pPr>
        <w:autoSpaceDE w:val="0"/>
        <w:autoSpaceDN w:val="0"/>
        <w:ind w:firstLine="539"/>
        <w:jc w:val="both"/>
        <w:rPr>
          <w:b/>
          <w:bCs/>
          <w:i/>
          <w:iCs/>
        </w:rPr>
      </w:pPr>
      <w:r w:rsidRPr="004A0E13">
        <w:rPr>
          <w:b/>
          <w:bCs/>
          <w:i/>
          <w:iCs/>
        </w:rPr>
        <w:t>Снятие Сертификата с хранения производится после списания всех Биржевых облигаций со счетов в НРД.</w:t>
      </w:r>
    </w:p>
    <w:p w14:paraId="0D06354E" w14:textId="77777777" w:rsidR="00D748E9" w:rsidRPr="004A0E13" w:rsidRDefault="00D748E9" w:rsidP="00916F23">
      <w:pPr>
        <w:autoSpaceDE w:val="0"/>
        <w:autoSpaceDN w:val="0"/>
        <w:ind w:firstLine="539"/>
        <w:jc w:val="both"/>
        <w:rPr>
          <w:b/>
          <w:bCs/>
          <w:i/>
          <w:iCs/>
        </w:rPr>
      </w:pPr>
    </w:p>
    <w:p w14:paraId="4237A0D7" w14:textId="77777777" w:rsidR="00D748E9" w:rsidRPr="004A0E13" w:rsidRDefault="00D748E9" w:rsidP="00916F23">
      <w:pPr>
        <w:autoSpaceDE w:val="0"/>
        <w:autoSpaceDN w:val="0"/>
        <w:ind w:firstLine="539"/>
        <w:jc w:val="both"/>
      </w:pPr>
      <w:r w:rsidRPr="004A0E13">
        <w:t>Срок, в течение которого облигации могут быть досрочно погашены эмитентом</w:t>
      </w:r>
    </w:p>
    <w:p w14:paraId="6B223816" w14:textId="77777777" w:rsidR="00D748E9" w:rsidRPr="004A0E13" w:rsidRDefault="00D748E9" w:rsidP="00916F23">
      <w:pPr>
        <w:autoSpaceDE w:val="0"/>
        <w:autoSpaceDN w:val="0"/>
        <w:ind w:firstLine="539"/>
        <w:jc w:val="both"/>
        <w:rPr>
          <w:b/>
          <w:bCs/>
          <w:i/>
          <w:iCs/>
        </w:rPr>
      </w:pPr>
      <w:r w:rsidRPr="004A0E13">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1ACE97FC" w14:textId="77777777" w:rsidR="00D748E9" w:rsidRPr="004A0E13" w:rsidRDefault="00D748E9" w:rsidP="00916F23">
      <w:pPr>
        <w:autoSpaceDE w:val="0"/>
        <w:autoSpaceDN w:val="0"/>
        <w:ind w:firstLine="539"/>
        <w:jc w:val="both"/>
      </w:pPr>
    </w:p>
    <w:p w14:paraId="02A958EC" w14:textId="77777777" w:rsidR="00D748E9" w:rsidRPr="004A0E13" w:rsidRDefault="00D748E9" w:rsidP="00916F23">
      <w:pPr>
        <w:autoSpaceDE w:val="0"/>
        <w:autoSpaceDN w:val="0"/>
        <w:ind w:firstLine="539"/>
        <w:jc w:val="both"/>
      </w:pPr>
      <w:r w:rsidRPr="004A0E13">
        <w:t xml:space="preserve">Дата начала досрочного погашения: </w:t>
      </w:r>
    </w:p>
    <w:p w14:paraId="35C4F5F4" w14:textId="77777777" w:rsidR="00D748E9" w:rsidRPr="004A0E13" w:rsidRDefault="00D748E9" w:rsidP="00916F23">
      <w:pPr>
        <w:autoSpaceDE w:val="0"/>
        <w:autoSpaceDN w:val="0"/>
        <w:ind w:firstLine="539"/>
        <w:jc w:val="both"/>
        <w:rPr>
          <w:b/>
          <w:bCs/>
          <w:i/>
          <w:iCs/>
        </w:rPr>
      </w:pPr>
      <w:r w:rsidRPr="004A0E13">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601C6F87" w14:textId="77777777" w:rsidR="00D748E9" w:rsidRPr="004A0E13" w:rsidRDefault="00D748E9" w:rsidP="00916F23">
      <w:pPr>
        <w:autoSpaceDE w:val="0"/>
        <w:autoSpaceDN w:val="0"/>
        <w:adjustRightInd w:val="0"/>
        <w:ind w:firstLine="539"/>
        <w:jc w:val="both"/>
      </w:pPr>
    </w:p>
    <w:p w14:paraId="3DEF6F60" w14:textId="77777777" w:rsidR="00D748E9" w:rsidRPr="004A0E13" w:rsidRDefault="00D748E9" w:rsidP="00916F23">
      <w:pPr>
        <w:autoSpaceDE w:val="0"/>
        <w:autoSpaceDN w:val="0"/>
        <w:adjustRightInd w:val="0"/>
        <w:ind w:firstLine="539"/>
        <w:jc w:val="both"/>
      </w:pPr>
      <w:r w:rsidRPr="004A0E13">
        <w:lastRenderedPageBreak/>
        <w:t>Дата окончания досрочного погашения:</w:t>
      </w:r>
    </w:p>
    <w:p w14:paraId="25908DD8" w14:textId="77777777" w:rsidR="00D748E9" w:rsidRPr="004A0E13" w:rsidRDefault="00D748E9" w:rsidP="00916F23">
      <w:pPr>
        <w:autoSpaceDE w:val="0"/>
        <w:autoSpaceDN w:val="0"/>
        <w:ind w:firstLine="539"/>
        <w:jc w:val="both"/>
        <w:rPr>
          <w:b/>
          <w:bCs/>
          <w:i/>
          <w:iCs/>
        </w:rPr>
      </w:pPr>
      <w:r w:rsidRPr="004A0E13">
        <w:rPr>
          <w:b/>
          <w:bCs/>
          <w:i/>
          <w:iCs/>
        </w:rPr>
        <w:t>Даты начала и окончания досрочного погашения Биржевых облигаций совпадают.</w:t>
      </w:r>
    </w:p>
    <w:p w14:paraId="359E5463" w14:textId="77777777" w:rsidR="00D748E9" w:rsidRPr="004A0E13" w:rsidRDefault="00D748E9" w:rsidP="00916F23">
      <w:pPr>
        <w:autoSpaceDE w:val="0"/>
        <w:autoSpaceDN w:val="0"/>
        <w:ind w:firstLine="539"/>
        <w:jc w:val="both"/>
      </w:pPr>
    </w:p>
    <w:p w14:paraId="1618274B" w14:textId="77777777" w:rsidR="00D748E9" w:rsidRPr="004A0E13" w:rsidRDefault="00D748E9" w:rsidP="00916F23">
      <w:pPr>
        <w:autoSpaceDE w:val="0"/>
        <w:autoSpaceDN w:val="0"/>
        <w:adjustRightInd w:val="0"/>
        <w:ind w:firstLine="539"/>
        <w:jc w:val="both"/>
        <w:rPr>
          <w:lang w:eastAsia="ru-RU"/>
        </w:rPr>
      </w:pPr>
      <w:r w:rsidRPr="004A0E13">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7A82D1B" w14:textId="77777777" w:rsidR="00D748E9" w:rsidRPr="004A0E13" w:rsidRDefault="00D748E9" w:rsidP="00916F23">
      <w:pPr>
        <w:widowControl w:val="0"/>
        <w:autoSpaceDE w:val="0"/>
        <w:autoSpaceDN w:val="0"/>
        <w:ind w:firstLine="539"/>
        <w:jc w:val="both"/>
        <w:rPr>
          <w:b/>
          <w:bCs/>
          <w:i/>
          <w:iCs/>
        </w:rPr>
      </w:pPr>
      <w:r w:rsidRPr="004A0E13">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49D73BE0" w14:textId="77777777" w:rsidR="00D748E9" w:rsidRPr="004A0E13" w:rsidRDefault="00D748E9" w:rsidP="00916F23">
      <w:pPr>
        <w:autoSpaceDE w:val="0"/>
        <w:autoSpaceDN w:val="0"/>
        <w:ind w:firstLine="539"/>
        <w:jc w:val="both"/>
        <w:rPr>
          <w:b/>
          <w:bCs/>
          <w:i/>
          <w:iCs/>
        </w:rPr>
      </w:pPr>
    </w:p>
    <w:p w14:paraId="6120DCC3" w14:textId="77777777" w:rsidR="00D748E9" w:rsidRPr="004A0E13" w:rsidRDefault="00D748E9" w:rsidP="00916F23">
      <w:pPr>
        <w:autoSpaceDE w:val="0"/>
        <w:autoSpaceDN w:val="0"/>
        <w:ind w:firstLine="539"/>
        <w:jc w:val="both"/>
        <w:rPr>
          <w:b/>
          <w:bCs/>
          <w:i/>
          <w:iCs/>
        </w:rPr>
      </w:pPr>
      <w:r w:rsidRPr="004A0E13">
        <w:rPr>
          <w:b/>
          <w:bCs/>
          <w:i/>
          <w:iCs/>
        </w:rPr>
        <w:t>9.5.2.2.</w:t>
      </w:r>
    </w:p>
    <w:p w14:paraId="44C1FD41" w14:textId="77777777" w:rsidR="00D748E9" w:rsidRPr="004A0E13" w:rsidRDefault="00D748E9" w:rsidP="00916F23">
      <w:pPr>
        <w:autoSpaceDE w:val="0"/>
        <w:autoSpaceDN w:val="0"/>
        <w:ind w:firstLine="539"/>
        <w:jc w:val="both"/>
        <w:rPr>
          <w:b/>
          <w:bCs/>
          <w:i/>
          <w:iCs/>
        </w:rPr>
      </w:pPr>
      <w:r w:rsidRPr="004A0E13">
        <w:rPr>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611D8D57" w14:textId="77777777" w:rsidR="00D748E9" w:rsidRPr="004A0E13" w:rsidRDefault="00D748E9" w:rsidP="00916F23">
      <w:pPr>
        <w:autoSpaceDE w:val="0"/>
        <w:autoSpaceDN w:val="0"/>
        <w:ind w:firstLine="539"/>
        <w:jc w:val="both"/>
        <w:rPr>
          <w:b/>
          <w:bCs/>
          <w:i/>
          <w:iCs/>
        </w:rPr>
      </w:pPr>
      <w:r w:rsidRPr="004A0E13">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45C41D92" w14:textId="77777777" w:rsidR="00D748E9" w:rsidRPr="004A0E13" w:rsidRDefault="00D748E9" w:rsidP="00916F23">
      <w:pPr>
        <w:autoSpaceDE w:val="0"/>
        <w:autoSpaceDN w:val="0"/>
        <w:ind w:firstLine="539"/>
        <w:jc w:val="both"/>
        <w:rPr>
          <w:b/>
          <w:bCs/>
          <w:i/>
          <w:iCs/>
        </w:rPr>
      </w:pPr>
      <w:r w:rsidRPr="004A0E13">
        <w:rPr>
          <w:b/>
          <w:bCs/>
          <w:i/>
          <w:iCs/>
        </w:rPr>
        <w:t>Данное решение принимается единоличным исполнительным органом Эмитента.</w:t>
      </w:r>
    </w:p>
    <w:p w14:paraId="0FAF3126" w14:textId="77777777" w:rsidR="00D748E9" w:rsidRPr="004A0E13" w:rsidRDefault="00D748E9" w:rsidP="00916F23">
      <w:pPr>
        <w:autoSpaceDE w:val="0"/>
        <w:autoSpaceDN w:val="0"/>
        <w:ind w:firstLine="539"/>
        <w:jc w:val="both"/>
        <w:rPr>
          <w:b/>
          <w:bCs/>
          <w:i/>
          <w:iCs/>
        </w:rPr>
      </w:pPr>
      <w:r w:rsidRPr="004A0E13">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4EFD40BE" w14:textId="77777777" w:rsidR="00D748E9" w:rsidRPr="004A0E13" w:rsidRDefault="00D748E9" w:rsidP="00916F23">
      <w:pPr>
        <w:autoSpaceDE w:val="0"/>
        <w:autoSpaceDN w:val="0"/>
        <w:ind w:firstLine="539"/>
        <w:jc w:val="both"/>
        <w:rPr>
          <w:b/>
          <w:bCs/>
          <w:i/>
          <w:iCs/>
        </w:rPr>
      </w:pPr>
    </w:p>
    <w:p w14:paraId="64A98CDE" w14:textId="77777777" w:rsidR="00D748E9" w:rsidRPr="004A0E13" w:rsidRDefault="00D748E9" w:rsidP="00916F23">
      <w:pPr>
        <w:autoSpaceDE w:val="0"/>
        <w:autoSpaceDN w:val="0"/>
        <w:ind w:firstLine="539"/>
        <w:jc w:val="both"/>
      </w:pPr>
      <w:r w:rsidRPr="004A0E13">
        <w:t>порядок раскрытия информации о порядке и условиях частичного досрочного погашения облигаций по усмотрению Эмитента:</w:t>
      </w:r>
    </w:p>
    <w:p w14:paraId="578E044D" w14:textId="77777777" w:rsidR="00D748E9" w:rsidRPr="004A0E13" w:rsidRDefault="00D748E9" w:rsidP="00916F23">
      <w:pPr>
        <w:autoSpaceDE w:val="0"/>
        <w:autoSpaceDN w:val="0"/>
        <w:ind w:firstLine="539"/>
        <w:jc w:val="both"/>
      </w:pPr>
    </w:p>
    <w:p w14:paraId="7E47EE23" w14:textId="77777777" w:rsidR="00D748E9" w:rsidRPr="004A0E13" w:rsidRDefault="00D748E9" w:rsidP="00916F23">
      <w:pPr>
        <w:autoSpaceDE w:val="0"/>
        <w:autoSpaceDN w:val="0"/>
        <w:ind w:firstLine="539"/>
        <w:jc w:val="both"/>
        <w:rPr>
          <w:b/>
          <w:bCs/>
          <w:i/>
          <w:iCs/>
        </w:rPr>
      </w:pPr>
      <w:r w:rsidRPr="004A0E13">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2887B1B2" w14:textId="77777777" w:rsidR="00D748E9" w:rsidRPr="004A0E13" w:rsidRDefault="00D748E9" w:rsidP="00916F23">
      <w:pPr>
        <w:autoSpaceDE w:val="0"/>
        <w:autoSpaceDN w:val="0"/>
        <w:ind w:firstLine="539"/>
        <w:jc w:val="both"/>
        <w:rPr>
          <w:b/>
          <w:bCs/>
          <w:i/>
          <w:iCs/>
        </w:rPr>
      </w:pPr>
    </w:p>
    <w:p w14:paraId="78B8D29A" w14:textId="77777777" w:rsidR="00D748E9" w:rsidRPr="004A0E13" w:rsidRDefault="00D748E9" w:rsidP="00916F23">
      <w:pPr>
        <w:autoSpaceDE w:val="0"/>
        <w:autoSpaceDN w:val="0"/>
        <w:adjustRightInd w:val="0"/>
        <w:ind w:firstLine="539"/>
        <w:jc w:val="both"/>
        <w:rPr>
          <w:b/>
          <w:bCs/>
          <w:i/>
          <w:iCs/>
        </w:rPr>
      </w:pPr>
      <w:r w:rsidRPr="004A0E13">
        <w:rPr>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65744F16" w14:textId="77777777" w:rsidR="00D748E9" w:rsidRPr="004A0E13" w:rsidRDefault="00D748E9" w:rsidP="00916F23">
      <w:pPr>
        <w:autoSpaceDE w:val="0"/>
        <w:autoSpaceDN w:val="0"/>
        <w:ind w:firstLine="539"/>
        <w:jc w:val="both"/>
        <w:rPr>
          <w:b/>
          <w:bCs/>
          <w:i/>
          <w:iCs/>
        </w:rPr>
      </w:pPr>
    </w:p>
    <w:p w14:paraId="3A0AE39F" w14:textId="77777777" w:rsidR="00D748E9" w:rsidRPr="004A0E13" w:rsidRDefault="00D748E9" w:rsidP="00916F23">
      <w:pPr>
        <w:autoSpaceDE w:val="0"/>
        <w:autoSpaceDN w:val="0"/>
        <w:ind w:firstLine="539"/>
        <w:jc w:val="both"/>
      </w:pPr>
      <w:r w:rsidRPr="004A0E13">
        <w:t>порядок и условия частичного досрочного погашения облигаций по усмотрению эмитента</w:t>
      </w:r>
    </w:p>
    <w:p w14:paraId="4ECB226D" w14:textId="77777777" w:rsidR="00D748E9" w:rsidRPr="004A0E13" w:rsidRDefault="00D748E9" w:rsidP="00916F23">
      <w:pPr>
        <w:widowControl w:val="0"/>
        <w:autoSpaceDE w:val="0"/>
        <w:autoSpaceDN w:val="0"/>
        <w:ind w:firstLine="539"/>
        <w:jc w:val="both"/>
      </w:pPr>
      <w:r w:rsidRPr="004A0E13">
        <w:t xml:space="preserve">стоимость (порядок определения стоимости) досрочного погашения: </w:t>
      </w:r>
    </w:p>
    <w:p w14:paraId="61F49D5E" w14:textId="77777777" w:rsidR="00D748E9" w:rsidRPr="004A0E13" w:rsidRDefault="00D748E9" w:rsidP="00916F23">
      <w:pPr>
        <w:widowControl w:val="0"/>
        <w:autoSpaceDE w:val="0"/>
        <w:autoSpaceDN w:val="0"/>
        <w:ind w:firstLine="539"/>
        <w:jc w:val="both"/>
        <w:rPr>
          <w:b/>
          <w:bCs/>
          <w:i/>
          <w:iCs/>
        </w:rPr>
      </w:pPr>
      <w:r w:rsidRPr="004A0E13">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Pr="004A0E13">
        <w:rPr>
          <w:rStyle w:val="SUBST"/>
        </w:rPr>
        <w:t xml:space="preserve">Общая стоимость всех </w:t>
      </w:r>
      <w:r w:rsidRPr="004A0E13">
        <w:rPr>
          <w:b/>
          <w:i/>
        </w:rPr>
        <w:t xml:space="preserve">досрочно </w:t>
      </w:r>
      <w:r w:rsidRPr="004A0E13">
        <w:rPr>
          <w:rStyle w:val="SUBST"/>
        </w:rPr>
        <w:t xml:space="preserve">погашаемых частей номинальной стоимости </w:t>
      </w:r>
      <w:r w:rsidRPr="004A0E13">
        <w:rPr>
          <w:b/>
          <w:i/>
        </w:rPr>
        <w:t>Биржевых облигаций</w:t>
      </w:r>
      <w:r w:rsidRPr="004A0E13">
        <w:rPr>
          <w:rStyle w:val="SUBST"/>
        </w:rPr>
        <w:t xml:space="preserve"> в сумме равна 100% номинальной стоимости </w:t>
      </w:r>
      <w:r w:rsidRPr="004A0E13">
        <w:rPr>
          <w:b/>
          <w:i/>
        </w:rPr>
        <w:t>Биржевых облигаций</w:t>
      </w:r>
      <w:r w:rsidRPr="004A0E13">
        <w:rPr>
          <w:rStyle w:val="SUBST"/>
        </w:rPr>
        <w:t>.</w:t>
      </w:r>
    </w:p>
    <w:p w14:paraId="0045FCF6" w14:textId="77777777" w:rsidR="00D748E9" w:rsidRPr="004A0E13" w:rsidRDefault="00D748E9" w:rsidP="00916F23">
      <w:pPr>
        <w:autoSpaceDE w:val="0"/>
        <w:autoSpaceDN w:val="0"/>
        <w:ind w:firstLine="539"/>
        <w:jc w:val="both"/>
      </w:pPr>
      <w:r w:rsidRPr="004A0E13">
        <w:t>Срок, в течение которого облигации могут быть частично досрочно погашены эмитентом</w:t>
      </w:r>
    </w:p>
    <w:p w14:paraId="18062CBB" w14:textId="77777777" w:rsidR="00D748E9" w:rsidRPr="004A0E13" w:rsidRDefault="00D748E9" w:rsidP="00916F23">
      <w:pPr>
        <w:widowControl w:val="0"/>
        <w:autoSpaceDE w:val="0"/>
        <w:autoSpaceDN w:val="0"/>
        <w:ind w:firstLine="539"/>
        <w:jc w:val="both"/>
        <w:rPr>
          <w:b/>
          <w:bCs/>
          <w:i/>
          <w:iCs/>
        </w:rPr>
      </w:pPr>
      <w:r w:rsidRPr="004A0E13">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3FEEC0BA" w14:textId="77777777" w:rsidR="00D748E9" w:rsidRPr="004A0E13" w:rsidRDefault="00D748E9" w:rsidP="00916F23">
      <w:pPr>
        <w:autoSpaceDE w:val="0"/>
        <w:autoSpaceDN w:val="0"/>
        <w:ind w:firstLine="539"/>
        <w:jc w:val="both"/>
      </w:pPr>
      <w:r w:rsidRPr="004A0E13">
        <w:t xml:space="preserve">Дата начала частичного досрочного погашения: </w:t>
      </w:r>
    </w:p>
    <w:p w14:paraId="456469A8" w14:textId="77777777" w:rsidR="00D748E9" w:rsidRPr="004A0E13" w:rsidRDefault="00D748E9" w:rsidP="00916F23">
      <w:pPr>
        <w:autoSpaceDE w:val="0"/>
        <w:autoSpaceDN w:val="0"/>
        <w:ind w:firstLine="539"/>
        <w:jc w:val="both"/>
        <w:rPr>
          <w:b/>
          <w:bCs/>
          <w:i/>
          <w:iCs/>
        </w:rPr>
      </w:pPr>
      <w:r w:rsidRPr="004A0E13">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38362607" w14:textId="77777777" w:rsidR="00D748E9" w:rsidRPr="004A0E13" w:rsidRDefault="00D748E9" w:rsidP="00916F23">
      <w:pPr>
        <w:autoSpaceDE w:val="0"/>
        <w:autoSpaceDN w:val="0"/>
        <w:adjustRightInd w:val="0"/>
        <w:ind w:firstLine="539"/>
        <w:jc w:val="both"/>
      </w:pPr>
    </w:p>
    <w:p w14:paraId="105DA5C6" w14:textId="77777777" w:rsidR="00D748E9" w:rsidRPr="004A0E13" w:rsidRDefault="00D748E9" w:rsidP="00916F23">
      <w:pPr>
        <w:autoSpaceDE w:val="0"/>
        <w:autoSpaceDN w:val="0"/>
        <w:adjustRightInd w:val="0"/>
        <w:ind w:firstLine="539"/>
        <w:jc w:val="both"/>
      </w:pPr>
      <w:r w:rsidRPr="004A0E13">
        <w:t>Дата окончания частичного досрочного погашения:</w:t>
      </w:r>
    </w:p>
    <w:p w14:paraId="73AD5E7D" w14:textId="77777777" w:rsidR="00D748E9" w:rsidRPr="004A0E13" w:rsidRDefault="00D748E9" w:rsidP="00916F23">
      <w:pPr>
        <w:autoSpaceDE w:val="0"/>
        <w:autoSpaceDN w:val="0"/>
        <w:ind w:firstLine="539"/>
        <w:jc w:val="both"/>
      </w:pPr>
      <w:r w:rsidRPr="004A0E13">
        <w:rPr>
          <w:b/>
          <w:bCs/>
          <w:i/>
          <w:iCs/>
        </w:rPr>
        <w:t>Даты начала и окончания частичного досрочного погашения Биржевых облигаций совпадают.</w:t>
      </w:r>
    </w:p>
    <w:p w14:paraId="5D0EDF23" w14:textId="77777777" w:rsidR="00D748E9" w:rsidRPr="004A0E13" w:rsidRDefault="00D748E9" w:rsidP="00916F23">
      <w:pPr>
        <w:autoSpaceDE w:val="0"/>
        <w:autoSpaceDN w:val="0"/>
        <w:ind w:firstLine="539"/>
        <w:jc w:val="both"/>
        <w:rPr>
          <w:b/>
          <w:bCs/>
          <w:i/>
          <w:iCs/>
        </w:rPr>
      </w:pPr>
    </w:p>
    <w:p w14:paraId="1E933A21" w14:textId="77777777" w:rsidR="00D748E9" w:rsidRPr="004A0E13" w:rsidRDefault="00D748E9" w:rsidP="00916F23">
      <w:pPr>
        <w:autoSpaceDE w:val="0"/>
        <w:autoSpaceDN w:val="0"/>
        <w:ind w:firstLine="539"/>
        <w:jc w:val="both"/>
        <w:rPr>
          <w:b/>
          <w:bCs/>
          <w:i/>
          <w:iCs/>
        </w:rPr>
      </w:pPr>
      <w:r w:rsidRPr="004A0E13">
        <w:rPr>
          <w:lang w:eastAsia="ru-RU"/>
        </w:rPr>
        <w:lastRenderedPageBreak/>
        <w:t>порядок раскрытия (предоставления) информации об итогах частичного досрочного погашения облигаций</w:t>
      </w:r>
    </w:p>
    <w:p w14:paraId="1129B37F" w14:textId="77777777" w:rsidR="00D748E9" w:rsidRPr="004A0E13" w:rsidRDefault="00D748E9" w:rsidP="00916F23">
      <w:pPr>
        <w:widowControl w:val="0"/>
        <w:autoSpaceDE w:val="0"/>
        <w:autoSpaceDN w:val="0"/>
        <w:ind w:firstLine="539"/>
        <w:jc w:val="both"/>
        <w:rPr>
          <w:b/>
          <w:i/>
        </w:rPr>
      </w:pPr>
      <w:r w:rsidRPr="004A0E13">
        <w:rPr>
          <w:b/>
          <w:i/>
        </w:rPr>
        <w:t>Эмитент публикует информацию</w:t>
      </w:r>
      <w:r w:rsidR="003A3DD3">
        <w:rPr>
          <w:b/>
          <w:i/>
        </w:rPr>
        <w:t xml:space="preserve"> об</w:t>
      </w:r>
      <w:r>
        <w:rPr>
          <w:b/>
          <w:i/>
        </w:rPr>
        <w:t xml:space="preserve"> </w:t>
      </w:r>
      <w:r w:rsidRPr="004A0E13">
        <w:rPr>
          <w:b/>
          <w:i/>
        </w:rPr>
        <w:t>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07D7C8C3" w14:textId="77777777" w:rsidR="00D748E9" w:rsidRPr="004A0E13" w:rsidRDefault="00D748E9" w:rsidP="00916F23">
      <w:pPr>
        <w:autoSpaceDE w:val="0"/>
        <w:autoSpaceDN w:val="0"/>
        <w:ind w:firstLine="539"/>
        <w:jc w:val="both"/>
        <w:rPr>
          <w:b/>
          <w:bCs/>
          <w:i/>
          <w:iCs/>
        </w:rPr>
      </w:pPr>
    </w:p>
    <w:p w14:paraId="7C3D8819" w14:textId="77777777" w:rsidR="00D748E9" w:rsidRPr="004A0E13" w:rsidRDefault="00D748E9" w:rsidP="00916F23">
      <w:pPr>
        <w:autoSpaceDE w:val="0"/>
        <w:autoSpaceDN w:val="0"/>
        <w:adjustRightInd w:val="0"/>
        <w:ind w:firstLine="539"/>
        <w:jc w:val="both"/>
        <w:rPr>
          <w:b/>
          <w:bCs/>
          <w:i/>
          <w:iCs/>
        </w:rPr>
      </w:pPr>
      <w:r w:rsidRPr="004A0E13">
        <w:rPr>
          <w:b/>
          <w:bCs/>
          <w:i/>
          <w:iCs/>
        </w:rPr>
        <w:t>9.5.2.3.</w:t>
      </w:r>
    </w:p>
    <w:p w14:paraId="5F9B2E2D" w14:textId="77777777" w:rsidR="00D748E9" w:rsidRPr="004A0E13" w:rsidRDefault="00D748E9" w:rsidP="00916F23">
      <w:pPr>
        <w:autoSpaceDE w:val="0"/>
        <w:autoSpaceDN w:val="0"/>
        <w:adjustRightInd w:val="0"/>
        <w:ind w:firstLine="539"/>
        <w:jc w:val="both"/>
        <w:rPr>
          <w:b/>
          <w:bCs/>
          <w:i/>
          <w:iCs/>
        </w:rPr>
      </w:pPr>
      <w:r w:rsidRPr="004A0E13">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5F47615E" w14:textId="77777777" w:rsidR="00D748E9" w:rsidRPr="004A0E13" w:rsidRDefault="00D748E9" w:rsidP="00916F23">
      <w:pPr>
        <w:autoSpaceDE w:val="0"/>
        <w:autoSpaceDN w:val="0"/>
        <w:adjustRightInd w:val="0"/>
        <w:ind w:firstLine="539"/>
        <w:jc w:val="both"/>
        <w:rPr>
          <w:b/>
          <w:bCs/>
          <w:i/>
          <w:iCs/>
        </w:rPr>
      </w:pPr>
      <w:r w:rsidRPr="004A0E13">
        <w:rPr>
          <w:b/>
          <w:bCs/>
          <w:i/>
          <w:iCs/>
        </w:rPr>
        <w:t>Эмитент</w:t>
      </w:r>
      <w:r w:rsidRPr="004A0E13">
        <w:rPr>
          <w:bCs/>
        </w:rPr>
        <w:t xml:space="preserve"> </w:t>
      </w:r>
      <w:r w:rsidRPr="004A0E13">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506F3800" w14:textId="77777777" w:rsidR="00D748E9" w:rsidRPr="004A0E13" w:rsidRDefault="00D748E9" w:rsidP="00916F23">
      <w:pPr>
        <w:autoSpaceDE w:val="0"/>
        <w:autoSpaceDN w:val="0"/>
        <w:ind w:firstLine="539"/>
        <w:jc w:val="both"/>
        <w:rPr>
          <w:b/>
          <w:bCs/>
          <w:i/>
          <w:iCs/>
        </w:rPr>
      </w:pPr>
    </w:p>
    <w:p w14:paraId="55C44492" w14:textId="77777777" w:rsidR="00D748E9" w:rsidRPr="004A0E13" w:rsidRDefault="00D748E9" w:rsidP="00916F23">
      <w:pPr>
        <w:autoSpaceDE w:val="0"/>
        <w:autoSpaceDN w:val="0"/>
        <w:ind w:firstLine="539"/>
        <w:jc w:val="both"/>
      </w:pPr>
      <w:r w:rsidRPr="004A0E13">
        <w:t>порядок раскрытия информации о порядке и условиях досрочного погашения облигаций по усмотрению Эмитента:</w:t>
      </w:r>
    </w:p>
    <w:p w14:paraId="65877672" w14:textId="77777777" w:rsidR="00D748E9" w:rsidRPr="004A0E13" w:rsidRDefault="00D748E9" w:rsidP="00916F23">
      <w:pPr>
        <w:autoSpaceDE w:val="0"/>
        <w:autoSpaceDN w:val="0"/>
        <w:ind w:firstLine="539"/>
        <w:jc w:val="both"/>
        <w:rPr>
          <w:b/>
          <w:bCs/>
          <w:i/>
          <w:iCs/>
        </w:rPr>
      </w:pPr>
      <w:r w:rsidRPr="004A0E13">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4A0E13">
        <w:rPr>
          <w:b/>
          <w:i/>
        </w:rPr>
        <w:t>п.8.11 Проспекта</w:t>
      </w:r>
      <w:r w:rsidRPr="004A0E13">
        <w:rPr>
          <w:b/>
          <w:bCs/>
          <w:i/>
          <w:iCs/>
        </w:rPr>
        <w:t>.</w:t>
      </w:r>
    </w:p>
    <w:p w14:paraId="18D7D25A" w14:textId="77777777" w:rsidR="00D748E9" w:rsidRPr="004A0E13" w:rsidRDefault="00D748E9" w:rsidP="00916F23">
      <w:pPr>
        <w:autoSpaceDE w:val="0"/>
        <w:autoSpaceDN w:val="0"/>
        <w:ind w:firstLine="539"/>
        <w:jc w:val="both"/>
        <w:rPr>
          <w:b/>
          <w:bCs/>
          <w:i/>
          <w:iCs/>
        </w:rPr>
      </w:pPr>
    </w:p>
    <w:p w14:paraId="2AAD7F7E" w14:textId="77777777" w:rsidR="00D748E9" w:rsidRPr="004A0E13" w:rsidRDefault="00D748E9" w:rsidP="00916F23">
      <w:pPr>
        <w:widowControl w:val="0"/>
        <w:autoSpaceDE w:val="0"/>
        <w:autoSpaceDN w:val="0"/>
        <w:ind w:firstLine="539"/>
        <w:jc w:val="both"/>
        <w:rPr>
          <w:b/>
          <w:bCs/>
          <w:i/>
          <w:iCs/>
        </w:rPr>
      </w:pPr>
      <w:r w:rsidRPr="004A0E13">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5D00D279" w14:textId="77777777" w:rsidR="00D748E9" w:rsidRPr="004A0E13" w:rsidRDefault="00D748E9" w:rsidP="00916F23">
      <w:pPr>
        <w:widowControl w:val="0"/>
        <w:autoSpaceDE w:val="0"/>
        <w:autoSpaceDN w:val="0"/>
        <w:ind w:firstLine="539"/>
        <w:contextualSpacing/>
        <w:jc w:val="both"/>
        <w:rPr>
          <w:b/>
          <w:bCs/>
          <w:i/>
          <w:iCs/>
        </w:rPr>
      </w:pPr>
    </w:p>
    <w:p w14:paraId="039753A9" w14:textId="77777777" w:rsidR="00D748E9" w:rsidRPr="004A0E13" w:rsidRDefault="00D748E9" w:rsidP="00916F23">
      <w:pPr>
        <w:autoSpaceDE w:val="0"/>
        <w:autoSpaceDN w:val="0"/>
        <w:ind w:firstLine="539"/>
        <w:contextualSpacing/>
        <w:jc w:val="both"/>
      </w:pPr>
      <w:r w:rsidRPr="004A0E13">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5F713CDB" w14:textId="77777777" w:rsidR="00D748E9" w:rsidRPr="004A0E13" w:rsidRDefault="00D748E9" w:rsidP="00916F23">
      <w:pPr>
        <w:ind w:firstLine="539"/>
        <w:contextualSpacing/>
        <w:jc w:val="both"/>
      </w:pPr>
    </w:p>
    <w:p w14:paraId="16387BD2" w14:textId="77777777" w:rsidR="00D748E9" w:rsidRPr="004A0E13" w:rsidRDefault="00D748E9" w:rsidP="00916F23">
      <w:pPr>
        <w:ind w:firstLine="539"/>
        <w:contextualSpacing/>
        <w:jc w:val="both"/>
      </w:pPr>
      <w:r w:rsidRPr="004A0E13">
        <w:t xml:space="preserve">Порядок и условия досрочного погашения облигаций по усмотрению эмитента </w:t>
      </w:r>
    </w:p>
    <w:p w14:paraId="0FF2EE19" w14:textId="77777777" w:rsidR="00D748E9" w:rsidRPr="004A0E13" w:rsidRDefault="00D748E9" w:rsidP="00916F23">
      <w:pPr>
        <w:autoSpaceDE w:val="0"/>
        <w:autoSpaceDN w:val="0"/>
        <w:ind w:firstLine="539"/>
        <w:contextualSpacing/>
        <w:jc w:val="both"/>
      </w:pPr>
      <w:r w:rsidRPr="004A0E13">
        <w:t xml:space="preserve">стоимость (порядок определения стоимости) досрочного погашения: </w:t>
      </w:r>
    </w:p>
    <w:p w14:paraId="75A50182" w14:textId="77777777" w:rsidR="00D748E9" w:rsidRPr="004A0E13" w:rsidRDefault="00D748E9" w:rsidP="00916F23">
      <w:pPr>
        <w:autoSpaceDE w:val="0"/>
        <w:autoSpaceDN w:val="0"/>
        <w:ind w:firstLine="539"/>
        <w:contextualSpacing/>
        <w:jc w:val="both"/>
        <w:rPr>
          <w:b/>
          <w:bCs/>
          <w:i/>
          <w:iCs/>
        </w:rPr>
      </w:pPr>
      <w:r w:rsidRPr="004A0E13">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5637BC8E" w14:textId="77777777" w:rsidR="00D748E9" w:rsidRPr="004A0E13" w:rsidRDefault="00D748E9" w:rsidP="00916F23">
      <w:pPr>
        <w:autoSpaceDE w:val="0"/>
        <w:autoSpaceDN w:val="0"/>
        <w:ind w:firstLine="539"/>
        <w:contextualSpacing/>
        <w:jc w:val="both"/>
        <w:rPr>
          <w:b/>
          <w:bCs/>
          <w:i/>
          <w:iCs/>
        </w:rPr>
      </w:pPr>
      <w:r w:rsidRPr="004A0E13">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334975D1" w14:textId="77777777" w:rsidR="00D748E9" w:rsidRPr="004A0E13" w:rsidRDefault="00D748E9" w:rsidP="00916F23">
      <w:pPr>
        <w:autoSpaceDE w:val="0"/>
        <w:autoSpaceDN w:val="0"/>
        <w:ind w:firstLine="539"/>
        <w:jc w:val="both"/>
        <w:rPr>
          <w:b/>
          <w:bCs/>
          <w:i/>
          <w:iCs/>
        </w:rPr>
      </w:pPr>
      <w:r w:rsidRPr="004A0E13">
        <w:rPr>
          <w:b/>
          <w:bCs/>
          <w:i/>
          <w:iCs/>
        </w:rPr>
        <w:t>Снятие Сертификата с хранения производится после списания всех Биржевых облигаций со счетов в НРД.</w:t>
      </w:r>
    </w:p>
    <w:p w14:paraId="2439B1C9" w14:textId="77777777" w:rsidR="00D748E9" w:rsidRPr="004A0E13" w:rsidRDefault="00D748E9" w:rsidP="00916F23">
      <w:pPr>
        <w:autoSpaceDE w:val="0"/>
        <w:autoSpaceDN w:val="0"/>
        <w:ind w:firstLine="539"/>
        <w:jc w:val="both"/>
        <w:rPr>
          <w:b/>
          <w:bCs/>
          <w:i/>
          <w:iCs/>
        </w:rPr>
      </w:pPr>
    </w:p>
    <w:p w14:paraId="54664436" w14:textId="77777777" w:rsidR="00D748E9" w:rsidRPr="004A0E13" w:rsidRDefault="00D748E9" w:rsidP="00916F23">
      <w:pPr>
        <w:autoSpaceDE w:val="0"/>
        <w:autoSpaceDN w:val="0"/>
        <w:ind w:firstLine="539"/>
        <w:jc w:val="both"/>
      </w:pPr>
      <w:r w:rsidRPr="004A0E13">
        <w:t>порядок раскрытия информации о досрочном погашении облигаций по усмотрению Эмитента:</w:t>
      </w:r>
    </w:p>
    <w:p w14:paraId="72539D70" w14:textId="77777777" w:rsidR="00D748E9" w:rsidRPr="004A0E13" w:rsidRDefault="00D748E9" w:rsidP="00916F23">
      <w:pPr>
        <w:autoSpaceDE w:val="0"/>
        <w:autoSpaceDN w:val="0"/>
        <w:ind w:firstLine="539"/>
        <w:jc w:val="both"/>
        <w:rPr>
          <w:b/>
          <w:bCs/>
          <w:i/>
          <w:iCs/>
        </w:rPr>
      </w:pPr>
      <w:r w:rsidRPr="004A0E13">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0CCBB904" w14:textId="77777777" w:rsidR="00D748E9" w:rsidRPr="004A0E13" w:rsidRDefault="00D748E9" w:rsidP="00916F23">
      <w:pPr>
        <w:autoSpaceDE w:val="0"/>
        <w:autoSpaceDN w:val="0"/>
        <w:ind w:firstLine="539"/>
        <w:jc w:val="both"/>
        <w:rPr>
          <w:bCs/>
          <w:iCs/>
        </w:rPr>
      </w:pPr>
    </w:p>
    <w:p w14:paraId="7E859482" w14:textId="77777777" w:rsidR="00D748E9" w:rsidRPr="004A0E13" w:rsidRDefault="00D748E9" w:rsidP="00916F23">
      <w:pPr>
        <w:autoSpaceDE w:val="0"/>
        <w:autoSpaceDN w:val="0"/>
        <w:ind w:firstLine="539"/>
        <w:jc w:val="both"/>
      </w:pPr>
      <w:r w:rsidRPr="004A0E13">
        <w:t>Срок, в течение которого облигации могут быть досрочно погашены эмитентом</w:t>
      </w:r>
    </w:p>
    <w:p w14:paraId="659F390F" w14:textId="77777777" w:rsidR="00D748E9" w:rsidRPr="004A0E13" w:rsidRDefault="00D748E9" w:rsidP="00916F23">
      <w:pPr>
        <w:autoSpaceDE w:val="0"/>
        <w:autoSpaceDN w:val="0"/>
        <w:adjustRightInd w:val="0"/>
        <w:ind w:firstLine="539"/>
        <w:jc w:val="both"/>
        <w:rPr>
          <w:b/>
          <w:bCs/>
          <w:i/>
          <w:iCs/>
        </w:rPr>
      </w:pPr>
      <w:r w:rsidRPr="004A0E13">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285CDBC7" w14:textId="77777777" w:rsidR="00D748E9" w:rsidRPr="004A0E13" w:rsidRDefault="00D748E9" w:rsidP="00916F23">
      <w:pPr>
        <w:autoSpaceDE w:val="0"/>
        <w:autoSpaceDN w:val="0"/>
        <w:ind w:firstLine="539"/>
        <w:jc w:val="both"/>
        <w:rPr>
          <w:b/>
          <w:bCs/>
          <w:i/>
          <w:iCs/>
        </w:rPr>
      </w:pPr>
    </w:p>
    <w:p w14:paraId="0D682748" w14:textId="77777777" w:rsidR="00D748E9" w:rsidRPr="004A0E13" w:rsidRDefault="00D748E9" w:rsidP="00916F23">
      <w:pPr>
        <w:autoSpaceDE w:val="0"/>
        <w:autoSpaceDN w:val="0"/>
        <w:ind w:firstLine="539"/>
        <w:jc w:val="both"/>
      </w:pPr>
      <w:r w:rsidRPr="004A0E13">
        <w:t xml:space="preserve">Дата начала досрочного погашения: </w:t>
      </w:r>
    </w:p>
    <w:p w14:paraId="6FB79B4B" w14:textId="77777777" w:rsidR="00D748E9" w:rsidRPr="004A0E13" w:rsidRDefault="00D748E9" w:rsidP="00916F23">
      <w:pPr>
        <w:autoSpaceDE w:val="0"/>
        <w:autoSpaceDN w:val="0"/>
        <w:adjustRightInd w:val="0"/>
        <w:ind w:firstLine="539"/>
        <w:jc w:val="both"/>
        <w:rPr>
          <w:b/>
          <w:bCs/>
          <w:i/>
          <w:iCs/>
        </w:rPr>
      </w:pPr>
      <w:r w:rsidRPr="004A0E13">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71CD778A" w14:textId="77777777" w:rsidR="00D748E9" w:rsidRPr="004A0E13" w:rsidRDefault="00D748E9" w:rsidP="00916F23">
      <w:pPr>
        <w:autoSpaceDE w:val="0"/>
        <w:autoSpaceDN w:val="0"/>
        <w:adjustRightInd w:val="0"/>
        <w:ind w:firstLine="539"/>
        <w:jc w:val="both"/>
        <w:rPr>
          <w:b/>
          <w:bCs/>
          <w:i/>
          <w:iCs/>
        </w:rPr>
      </w:pPr>
    </w:p>
    <w:p w14:paraId="726FED87" w14:textId="77777777" w:rsidR="00D748E9" w:rsidRPr="004A0E13" w:rsidRDefault="00D748E9" w:rsidP="00916F23">
      <w:pPr>
        <w:autoSpaceDE w:val="0"/>
        <w:autoSpaceDN w:val="0"/>
        <w:adjustRightInd w:val="0"/>
        <w:ind w:firstLine="539"/>
        <w:jc w:val="both"/>
      </w:pPr>
      <w:r w:rsidRPr="004A0E13">
        <w:t>Дата окончания досрочного погашения:</w:t>
      </w:r>
    </w:p>
    <w:p w14:paraId="4AF852BF" w14:textId="77777777" w:rsidR="00D748E9" w:rsidRPr="004A0E13" w:rsidRDefault="00D748E9" w:rsidP="00916F23">
      <w:pPr>
        <w:autoSpaceDE w:val="0"/>
        <w:autoSpaceDN w:val="0"/>
        <w:ind w:firstLine="539"/>
        <w:jc w:val="both"/>
      </w:pPr>
      <w:r w:rsidRPr="004A0E13">
        <w:rPr>
          <w:b/>
          <w:bCs/>
          <w:i/>
          <w:iCs/>
        </w:rPr>
        <w:t>Даты начала и окончания досрочного погашения Биржевых облигаций совпадают.</w:t>
      </w:r>
    </w:p>
    <w:p w14:paraId="338B4939" w14:textId="77777777" w:rsidR="00D748E9" w:rsidRPr="004A0E13" w:rsidRDefault="00D748E9" w:rsidP="00916F23">
      <w:pPr>
        <w:autoSpaceDE w:val="0"/>
        <w:autoSpaceDN w:val="0"/>
        <w:adjustRightInd w:val="0"/>
        <w:ind w:firstLine="539"/>
        <w:jc w:val="both"/>
        <w:rPr>
          <w:lang w:eastAsia="ru-RU"/>
        </w:rPr>
      </w:pPr>
    </w:p>
    <w:p w14:paraId="0184CF66" w14:textId="77777777" w:rsidR="00D748E9" w:rsidRPr="004A0E13" w:rsidRDefault="00D748E9" w:rsidP="00916F23">
      <w:pPr>
        <w:autoSpaceDE w:val="0"/>
        <w:autoSpaceDN w:val="0"/>
        <w:adjustRightInd w:val="0"/>
        <w:ind w:firstLine="539"/>
        <w:jc w:val="both"/>
        <w:rPr>
          <w:lang w:eastAsia="ru-RU"/>
        </w:rPr>
      </w:pPr>
      <w:r w:rsidRPr="004A0E13">
        <w:rPr>
          <w:lang w:eastAsia="ru-RU"/>
        </w:rPr>
        <w:lastRenderedPageBreak/>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F153EAA" w14:textId="77777777" w:rsidR="00D748E9" w:rsidRPr="004A0E13" w:rsidRDefault="00D748E9" w:rsidP="00916F23">
      <w:pPr>
        <w:autoSpaceDE w:val="0"/>
        <w:autoSpaceDN w:val="0"/>
        <w:ind w:firstLine="539"/>
        <w:jc w:val="both"/>
        <w:rPr>
          <w:b/>
          <w:bCs/>
          <w:i/>
          <w:iCs/>
        </w:rPr>
      </w:pPr>
      <w:r w:rsidRPr="004A0E13">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4D11EBF4" w14:textId="77777777" w:rsidR="00D748E9" w:rsidRPr="004A0E13" w:rsidRDefault="00D748E9" w:rsidP="00916F23">
      <w:pPr>
        <w:autoSpaceDE w:val="0"/>
        <w:autoSpaceDN w:val="0"/>
        <w:ind w:firstLine="539"/>
        <w:jc w:val="both"/>
        <w:rPr>
          <w:bCs/>
          <w:iCs/>
        </w:rPr>
      </w:pPr>
    </w:p>
    <w:p w14:paraId="4395E008" w14:textId="77777777" w:rsidR="00D748E9" w:rsidRPr="004A0E13" w:rsidRDefault="00D748E9" w:rsidP="00916F23">
      <w:pPr>
        <w:autoSpaceDE w:val="0"/>
        <w:autoSpaceDN w:val="0"/>
        <w:ind w:firstLine="539"/>
        <w:jc w:val="both"/>
        <w:rPr>
          <w:bCs/>
          <w:iCs/>
        </w:rPr>
      </w:pPr>
      <w:r w:rsidRPr="004A0E13">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67C07E6D" w14:textId="77777777" w:rsidR="00D748E9" w:rsidRPr="004A0E13" w:rsidRDefault="00D748E9" w:rsidP="00916F23">
      <w:pPr>
        <w:autoSpaceDE w:val="0"/>
        <w:autoSpaceDN w:val="0"/>
        <w:ind w:firstLine="539"/>
        <w:jc w:val="both"/>
        <w:rPr>
          <w:b/>
          <w:bCs/>
          <w:i/>
          <w:iCs/>
        </w:rPr>
      </w:pPr>
    </w:p>
    <w:p w14:paraId="5EBF0E89" w14:textId="77777777" w:rsidR="00D748E9" w:rsidRPr="00CD2229" w:rsidRDefault="00D748E9" w:rsidP="00916F23">
      <w:pPr>
        <w:autoSpaceDE w:val="0"/>
        <w:autoSpaceDN w:val="0"/>
        <w:ind w:firstLine="539"/>
        <w:contextualSpacing/>
        <w:jc w:val="both"/>
        <w:rPr>
          <w:b/>
          <w:bCs/>
          <w:i/>
          <w:iCs/>
          <w:u w:val="single"/>
        </w:rPr>
      </w:pPr>
      <w:r w:rsidRPr="00CD2229">
        <w:rPr>
          <w:b/>
          <w:bCs/>
          <w:i/>
          <w:iCs/>
          <w:u w:val="single"/>
        </w:rPr>
        <w:t xml:space="preserve">Досрочное погашение (частичное досрочное погашение) Биржевых облигаций производится денежными средствами в </w:t>
      </w:r>
      <w:r w:rsidR="00195DE0">
        <w:rPr>
          <w:b/>
          <w:bCs/>
          <w:i/>
          <w:iCs/>
          <w:u w:val="single"/>
        </w:rPr>
        <w:t>российских рублях в</w:t>
      </w:r>
      <w:r w:rsidRPr="00CD2229">
        <w:rPr>
          <w:b/>
          <w:bCs/>
          <w:i/>
          <w:iCs/>
          <w:u w:val="single"/>
        </w:rPr>
        <w:t xml:space="preserve"> безналичном порядке. </w:t>
      </w:r>
    </w:p>
    <w:p w14:paraId="629D9009" w14:textId="77777777" w:rsidR="00D748E9" w:rsidRPr="004A0E13" w:rsidRDefault="00D748E9" w:rsidP="00916F23">
      <w:pPr>
        <w:autoSpaceDE w:val="0"/>
        <w:autoSpaceDN w:val="0"/>
        <w:ind w:firstLine="539"/>
        <w:contextualSpacing/>
        <w:jc w:val="both"/>
        <w:rPr>
          <w:b/>
          <w:bCs/>
          <w:i/>
          <w:iCs/>
        </w:rPr>
      </w:pPr>
      <w:r w:rsidRPr="004A0E13">
        <w:rPr>
          <w:b/>
          <w:bCs/>
          <w:i/>
          <w:iCs/>
        </w:rPr>
        <w:t>Возможность выбора владельцами Биржевых облигаций формы погашения Биржевых облигаций не предусмотрена.</w:t>
      </w:r>
    </w:p>
    <w:p w14:paraId="51AB832F" w14:textId="77777777" w:rsidR="00D748E9" w:rsidRPr="004A0E13" w:rsidRDefault="00D748E9" w:rsidP="00916F23">
      <w:pPr>
        <w:autoSpaceDE w:val="0"/>
        <w:autoSpaceDN w:val="0"/>
        <w:adjustRightInd w:val="0"/>
        <w:ind w:firstLine="539"/>
        <w:jc w:val="both"/>
        <w:rPr>
          <w:b/>
          <w:i/>
        </w:rPr>
      </w:pPr>
    </w:p>
    <w:p w14:paraId="3BD47AB7" w14:textId="77777777" w:rsidR="00D748E9" w:rsidRPr="004A0E13" w:rsidRDefault="00D748E9" w:rsidP="00916F23">
      <w:pPr>
        <w:autoSpaceDE w:val="0"/>
        <w:autoSpaceDN w:val="0"/>
        <w:ind w:firstLine="539"/>
        <w:contextualSpacing/>
        <w:jc w:val="both"/>
        <w:rPr>
          <w:b/>
          <w:bCs/>
          <w:i/>
          <w:iCs/>
        </w:rPr>
      </w:pPr>
      <w:r w:rsidRPr="004A0E13">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617493BF" w14:textId="77777777" w:rsidR="00D748E9" w:rsidRPr="004A0E13" w:rsidRDefault="00D748E9" w:rsidP="00916F23">
      <w:pPr>
        <w:autoSpaceDE w:val="0"/>
        <w:autoSpaceDN w:val="0"/>
        <w:ind w:firstLine="539"/>
        <w:contextualSpacing/>
        <w:jc w:val="both"/>
        <w:rPr>
          <w:b/>
          <w:bCs/>
          <w:i/>
          <w:iCs/>
        </w:rPr>
      </w:pPr>
      <w:r w:rsidRPr="004A0E13">
        <w:rPr>
          <w:b/>
          <w:bCs/>
          <w:i/>
          <w:iCs/>
        </w:rPr>
        <w:t>Биржевые облигации, погашенные Эмитентом досрочно, не могут быть выпущены в обращение.</w:t>
      </w:r>
    </w:p>
    <w:p w14:paraId="5054FB59" w14:textId="77777777" w:rsidR="00D748E9" w:rsidRPr="004A0E13" w:rsidRDefault="00D748E9" w:rsidP="00916F23">
      <w:pPr>
        <w:autoSpaceDE w:val="0"/>
        <w:autoSpaceDN w:val="0"/>
        <w:ind w:firstLine="539"/>
        <w:jc w:val="both"/>
        <w:rPr>
          <w:b/>
          <w:bCs/>
          <w:i/>
          <w:iCs/>
          <w:color w:val="000000"/>
          <w:spacing w:val="-1"/>
          <w:kern w:val="65535"/>
          <w:position w:val="-1"/>
          <w:lang w:eastAsia="ru-RU"/>
        </w:rPr>
      </w:pPr>
      <w:r w:rsidRPr="004A0E13">
        <w:rPr>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73B73ED" w14:textId="77777777" w:rsidR="00D748E9" w:rsidRPr="004A0E13" w:rsidRDefault="00D748E9" w:rsidP="00916F23">
      <w:pPr>
        <w:autoSpaceDE w:val="0"/>
        <w:autoSpaceDN w:val="0"/>
        <w:ind w:firstLine="539"/>
        <w:contextualSpacing/>
        <w:jc w:val="both"/>
        <w:rPr>
          <w:b/>
          <w:bCs/>
          <w:i/>
          <w:iCs/>
        </w:rPr>
      </w:pPr>
    </w:p>
    <w:p w14:paraId="6EDB28D5" w14:textId="77777777" w:rsidR="00D748E9" w:rsidRPr="004A0E13" w:rsidRDefault="00D748E9" w:rsidP="00916F23">
      <w:pPr>
        <w:autoSpaceDE w:val="0"/>
        <w:autoSpaceDN w:val="0"/>
        <w:ind w:firstLine="539"/>
        <w:contextualSpacing/>
        <w:jc w:val="both"/>
        <w:rPr>
          <w:b/>
          <w:i/>
        </w:rPr>
      </w:pPr>
      <w:r w:rsidRPr="004A0E13">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4A0E13">
        <w:rPr>
          <w:b/>
          <w:i/>
        </w:rPr>
        <w:t>Для получения выплат по Биржевым облигациям указанные лица должны иметь банковский счет в российских рублях.</w:t>
      </w:r>
    </w:p>
    <w:p w14:paraId="68BA5622" w14:textId="77777777" w:rsidR="00D748E9" w:rsidRPr="004A0E13" w:rsidRDefault="00D748E9" w:rsidP="00916F23">
      <w:pPr>
        <w:autoSpaceDE w:val="0"/>
        <w:autoSpaceDN w:val="0"/>
        <w:adjustRightInd w:val="0"/>
        <w:ind w:firstLine="539"/>
        <w:contextualSpacing/>
        <w:jc w:val="both"/>
        <w:rPr>
          <w:b/>
          <w:bCs/>
          <w:i/>
          <w:iCs/>
        </w:rPr>
      </w:pPr>
      <w:r w:rsidRPr="004A0E13">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F873FC6" w14:textId="77777777" w:rsidR="00D748E9" w:rsidRDefault="00D748E9" w:rsidP="00916F23">
      <w:pPr>
        <w:autoSpaceDE w:val="0"/>
        <w:autoSpaceDN w:val="0"/>
        <w:adjustRightInd w:val="0"/>
        <w:ind w:firstLine="539"/>
        <w:contextualSpacing/>
        <w:jc w:val="both"/>
        <w:rPr>
          <w:b/>
          <w:bCs/>
          <w:i/>
          <w:iCs/>
        </w:rPr>
      </w:pPr>
      <w:r w:rsidRPr="004A0E13">
        <w:rPr>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2A67E93" w14:textId="77777777" w:rsidR="00843BD4" w:rsidRPr="00AE2785" w:rsidRDefault="00843BD4" w:rsidP="00916F23">
      <w:pPr>
        <w:ind w:firstLine="539"/>
        <w:jc w:val="both"/>
        <w:rPr>
          <w:b/>
          <w:bCs/>
          <w:i/>
          <w:iCs/>
          <w:color w:val="000000"/>
          <w:spacing w:val="-1"/>
          <w:kern w:val="3276"/>
          <w:position w:val="-1"/>
        </w:rPr>
      </w:pPr>
      <w:r w:rsidRPr="00AE2785">
        <w:rPr>
          <w:b/>
          <w:bCs/>
          <w:i/>
          <w:iCs/>
          <w:color w:val="000000"/>
          <w:spacing w:val="-1"/>
          <w:kern w:val="3276"/>
          <w:position w:val="-1"/>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1852999B" w14:textId="77777777" w:rsidR="00843BD4" w:rsidRPr="00AE2785" w:rsidRDefault="00843BD4" w:rsidP="00916F23">
      <w:pPr>
        <w:ind w:firstLine="539"/>
        <w:jc w:val="both"/>
        <w:rPr>
          <w:b/>
          <w:bCs/>
          <w:i/>
          <w:iCs/>
          <w:color w:val="000000"/>
          <w:spacing w:val="-1"/>
          <w:kern w:val="3276"/>
          <w:position w:val="-1"/>
        </w:rPr>
      </w:pPr>
      <w:r w:rsidRPr="00AE2785">
        <w:rPr>
          <w:b/>
          <w:bCs/>
          <w:i/>
          <w:iCs/>
          <w:color w:val="000000"/>
          <w:spacing w:val="-1"/>
          <w:kern w:val="3276"/>
          <w:position w:val="-1"/>
        </w:rPr>
        <w:t>Снятие Сертификата с хранения производится после списания всех Биржевых облигаций со счетов в НРД.</w:t>
      </w:r>
    </w:p>
    <w:p w14:paraId="33DB9EBC" w14:textId="77777777" w:rsidR="00843BD4" w:rsidRPr="004A0E13" w:rsidRDefault="00843BD4" w:rsidP="00916F23">
      <w:pPr>
        <w:autoSpaceDE w:val="0"/>
        <w:autoSpaceDN w:val="0"/>
        <w:adjustRightInd w:val="0"/>
        <w:ind w:firstLine="539"/>
        <w:contextualSpacing/>
        <w:jc w:val="both"/>
        <w:rPr>
          <w:b/>
          <w:bCs/>
          <w:i/>
          <w:iCs/>
        </w:rPr>
      </w:pPr>
    </w:p>
    <w:p w14:paraId="0B655A75" w14:textId="77777777" w:rsidR="00D748E9" w:rsidRPr="00DD316F" w:rsidRDefault="00D748E9" w:rsidP="00916F23">
      <w:pPr>
        <w:autoSpaceDE w:val="0"/>
        <w:autoSpaceDN w:val="0"/>
        <w:adjustRightInd w:val="0"/>
        <w:ind w:firstLine="539"/>
        <w:contextualSpacing/>
        <w:jc w:val="both"/>
        <w:rPr>
          <w:b/>
          <w:i/>
        </w:rPr>
      </w:pPr>
      <w:r w:rsidRPr="004A0E13">
        <w:rPr>
          <w:b/>
          <w:i/>
        </w:rPr>
        <w:t xml:space="preserve">Досрочное погашение (частичное досрочное погашение) Биржевых облигаций производится в </w:t>
      </w:r>
      <w:r w:rsidRPr="00DD316F">
        <w:rPr>
          <w:b/>
          <w:i/>
        </w:rPr>
        <w:t xml:space="preserve">соответствии с порядком, установленным требованиями действующего законодательства Российской Федерации. </w:t>
      </w:r>
    </w:p>
    <w:p w14:paraId="4A4BEAE8" w14:textId="77777777" w:rsidR="00A54C92" w:rsidRPr="00DD316F" w:rsidRDefault="00A54C92" w:rsidP="00916F23">
      <w:pPr>
        <w:autoSpaceDE w:val="0"/>
        <w:autoSpaceDN w:val="0"/>
        <w:adjustRightInd w:val="0"/>
        <w:ind w:firstLine="539"/>
        <w:jc w:val="both"/>
      </w:pPr>
    </w:p>
    <w:p w14:paraId="5D7FAD28" w14:textId="77777777" w:rsidR="00A54C92" w:rsidRPr="00DD316F" w:rsidRDefault="00A54C92" w:rsidP="00916F23">
      <w:pPr>
        <w:autoSpaceDE w:val="0"/>
        <w:autoSpaceDN w:val="0"/>
        <w:adjustRightInd w:val="0"/>
        <w:ind w:firstLine="539"/>
        <w:contextualSpacing/>
        <w:jc w:val="both"/>
      </w:pPr>
      <w:r w:rsidRPr="00DD316F">
        <w:t>9.6. Сведения о платежных агентах по облигациям</w:t>
      </w:r>
    </w:p>
    <w:p w14:paraId="0622C06F" w14:textId="77777777" w:rsidR="00793ADA" w:rsidRPr="00DD316F" w:rsidRDefault="00793ADA" w:rsidP="00916F23">
      <w:pPr>
        <w:autoSpaceDE w:val="0"/>
        <w:autoSpaceDN w:val="0"/>
        <w:adjustRightInd w:val="0"/>
        <w:ind w:firstLine="539"/>
        <w:contextualSpacing/>
        <w:jc w:val="both"/>
        <w:rPr>
          <w:b/>
          <w:i/>
        </w:rPr>
      </w:pPr>
      <w:r w:rsidRPr="00DD316F">
        <w:rPr>
          <w:b/>
          <w:i/>
        </w:rPr>
        <w:t>На дату утверждения Программы платежный агент не назначен.</w:t>
      </w:r>
    </w:p>
    <w:p w14:paraId="7E3D2130" w14:textId="77777777" w:rsidR="00793ADA" w:rsidRPr="00DD316F" w:rsidRDefault="00793ADA" w:rsidP="00916F23">
      <w:pPr>
        <w:autoSpaceDE w:val="0"/>
        <w:autoSpaceDN w:val="0"/>
        <w:adjustRightInd w:val="0"/>
        <w:ind w:firstLine="539"/>
        <w:contextualSpacing/>
        <w:jc w:val="both"/>
        <w:rPr>
          <w:b/>
          <w:i/>
        </w:rPr>
      </w:pPr>
    </w:p>
    <w:p w14:paraId="0A2F177E" w14:textId="77777777" w:rsidR="00793ADA" w:rsidRPr="004A0E13" w:rsidRDefault="00793ADA" w:rsidP="00916F23">
      <w:pPr>
        <w:autoSpaceDE w:val="0"/>
        <w:autoSpaceDN w:val="0"/>
        <w:adjustRightInd w:val="0"/>
        <w:ind w:firstLine="539"/>
        <w:contextualSpacing/>
        <w:jc w:val="both"/>
      </w:pPr>
      <w:r w:rsidRPr="00DD316F">
        <w:t>Указывается на возможность назначения эмитентом дополнительных платежных агентов и отмены таких назначений, а также порядок раскрытия</w:t>
      </w:r>
      <w:r w:rsidRPr="004A0E13">
        <w:t xml:space="preserve"> информации о таких действиях:</w:t>
      </w:r>
    </w:p>
    <w:p w14:paraId="4BA4E35C" w14:textId="77777777" w:rsidR="00793ADA" w:rsidRPr="004A0E13" w:rsidRDefault="00793ADA" w:rsidP="00916F23">
      <w:pPr>
        <w:autoSpaceDE w:val="0"/>
        <w:autoSpaceDN w:val="0"/>
        <w:ind w:firstLine="539"/>
        <w:contextualSpacing/>
        <w:jc w:val="both"/>
        <w:rPr>
          <w:b/>
          <w:bCs/>
          <w:i/>
          <w:iCs/>
        </w:rPr>
      </w:pPr>
      <w:r w:rsidRPr="004A0E13">
        <w:rPr>
          <w:b/>
          <w:bCs/>
          <w:i/>
          <w:iCs/>
        </w:rPr>
        <w:t>Эмитент может назначать платежных агентов и отменять такие назначения:</w:t>
      </w:r>
    </w:p>
    <w:p w14:paraId="0FB32F2B" w14:textId="28EF3578" w:rsidR="00793ADA" w:rsidRPr="004A0E13" w:rsidRDefault="00793ADA" w:rsidP="00916F23">
      <w:pPr>
        <w:autoSpaceDE w:val="0"/>
        <w:autoSpaceDN w:val="0"/>
        <w:ind w:firstLine="539"/>
        <w:contextualSpacing/>
        <w:jc w:val="both"/>
        <w:rPr>
          <w:b/>
          <w:bCs/>
          <w:i/>
          <w:iCs/>
        </w:rPr>
      </w:pPr>
      <w:r w:rsidRPr="004A0E13">
        <w:rPr>
          <w:b/>
          <w:bCs/>
          <w:i/>
          <w:iCs/>
        </w:rPr>
        <w:t xml:space="preserve"> •</w:t>
      </w:r>
      <w:r w:rsidRPr="004A0E13">
        <w:rPr>
          <w:b/>
          <w:bCs/>
          <w:i/>
          <w:iCs/>
        </w:rPr>
        <w:tab/>
        <w:t>при осуществлении досрочного погашения Биржевых облигаций по требованию их владельцев в соответствии с п. 9.5.1 Программы и п.8.9.5.1 Проспекта</w:t>
      </w:r>
      <w:r w:rsidR="00174454">
        <w:rPr>
          <w:b/>
          <w:bCs/>
          <w:i/>
          <w:iCs/>
        </w:rPr>
        <w:t>.</w:t>
      </w:r>
    </w:p>
    <w:p w14:paraId="799209F9" w14:textId="77777777" w:rsidR="00793ADA" w:rsidRPr="004A0E13" w:rsidRDefault="00793ADA" w:rsidP="00916F23">
      <w:pPr>
        <w:autoSpaceDE w:val="0"/>
        <w:autoSpaceDN w:val="0"/>
        <w:adjustRightInd w:val="0"/>
        <w:ind w:firstLine="539"/>
        <w:contextualSpacing/>
        <w:jc w:val="both"/>
        <w:rPr>
          <w:b/>
          <w:i/>
        </w:rPr>
      </w:pPr>
    </w:p>
    <w:p w14:paraId="72957F7A" w14:textId="77777777" w:rsidR="00793ADA" w:rsidRPr="004A0E13" w:rsidRDefault="00793ADA" w:rsidP="00916F23">
      <w:pPr>
        <w:autoSpaceDE w:val="0"/>
        <w:autoSpaceDN w:val="0"/>
        <w:adjustRightInd w:val="0"/>
        <w:ind w:firstLine="539"/>
        <w:contextualSpacing/>
        <w:jc w:val="both"/>
        <w:rPr>
          <w:b/>
          <w:i/>
        </w:rPr>
      </w:pPr>
      <w:r w:rsidRPr="004A0E13">
        <w:rPr>
          <w:b/>
          <w:i/>
        </w:rPr>
        <w:t>Презюмируется, что Эмитент не может одновременно назначить нескольких платежных агентов по выпуску Биржевых облигаций.</w:t>
      </w:r>
    </w:p>
    <w:p w14:paraId="6C486C6B" w14:textId="77777777" w:rsidR="00793ADA" w:rsidRPr="004A0E13" w:rsidRDefault="00793ADA" w:rsidP="00916F23">
      <w:pPr>
        <w:autoSpaceDE w:val="0"/>
        <w:autoSpaceDN w:val="0"/>
        <w:adjustRightInd w:val="0"/>
        <w:ind w:firstLine="539"/>
        <w:contextualSpacing/>
        <w:jc w:val="both"/>
        <w:rPr>
          <w:b/>
          <w:i/>
        </w:rPr>
      </w:pPr>
    </w:p>
    <w:p w14:paraId="317443E0" w14:textId="77777777" w:rsidR="00793ADA" w:rsidRPr="004A0E13" w:rsidRDefault="00793ADA" w:rsidP="00916F23">
      <w:pPr>
        <w:autoSpaceDE w:val="0"/>
        <w:autoSpaceDN w:val="0"/>
        <w:ind w:firstLine="539"/>
        <w:contextualSpacing/>
        <w:jc w:val="both"/>
        <w:rPr>
          <w:b/>
          <w:bCs/>
          <w:i/>
          <w:iCs/>
        </w:rPr>
      </w:pPr>
      <w:r w:rsidRPr="004A0E13">
        <w:rPr>
          <w:b/>
          <w:i/>
        </w:rPr>
        <w:t>Информация о назначении Эмитентом платежных агентов и отмене таких назначений раскрывается Эмитентом в порядке</w:t>
      </w:r>
      <w:r w:rsidRPr="004A0E13">
        <w:rPr>
          <w:b/>
          <w:bCs/>
          <w:i/>
          <w:iCs/>
        </w:rPr>
        <w:t>, указанном в п. 11 Программы и п.8.11 Проспекта.</w:t>
      </w:r>
    </w:p>
    <w:p w14:paraId="545CBDB8" w14:textId="77777777" w:rsidR="00FC4A4F" w:rsidRPr="004A0E13" w:rsidRDefault="00FC4A4F" w:rsidP="00916F23">
      <w:pPr>
        <w:autoSpaceDE w:val="0"/>
        <w:autoSpaceDN w:val="0"/>
        <w:adjustRightInd w:val="0"/>
        <w:ind w:firstLine="539"/>
        <w:contextualSpacing/>
        <w:jc w:val="both"/>
        <w:rPr>
          <w:b/>
          <w:i/>
        </w:rPr>
      </w:pPr>
    </w:p>
    <w:p w14:paraId="04E7116A" w14:textId="77777777" w:rsidR="007C44EE" w:rsidRPr="00EF0626" w:rsidRDefault="00A54C92" w:rsidP="00916F23">
      <w:pPr>
        <w:pStyle w:val="ConsPlusNormal"/>
        <w:ind w:firstLine="540"/>
        <w:jc w:val="both"/>
        <w:rPr>
          <w:rFonts w:ascii="Times New Roman" w:hAnsi="Times New Roman" w:cs="Times New Roman"/>
          <w:sz w:val="22"/>
          <w:szCs w:val="22"/>
          <w:lang w:eastAsia="ru-RU"/>
        </w:rPr>
      </w:pPr>
      <w:r w:rsidRPr="00EF0626">
        <w:rPr>
          <w:rFonts w:ascii="Times New Roman" w:hAnsi="Times New Roman" w:cs="Times New Roman"/>
          <w:sz w:val="22"/>
          <w:szCs w:val="22"/>
          <w:lang w:eastAsia="ru-RU"/>
        </w:rPr>
        <w:t xml:space="preserve">10. </w:t>
      </w:r>
      <w:r w:rsidR="007C44EE" w:rsidRPr="00EF0626">
        <w:rPr>
          <w:rFonts w:ascii="Times New Roman" w:hAnsi="Times New Roman" w:cs="Times New Roman"/>
          <w:sz w:val="22"/>
          <w:szCs w:val="22"/>
          <w:lang w:eastAsia="ru-RU"/>
        </w:rPr>
        <w:t>Сведения о приобретении облигаций, которые могут быть размещены в рамках программы облигаций</w:t>
      </w:r>
    </w:p>
    <w:p w14:paraId="2F93D39E" w14:textId="77777777" w:rsidR="00AA735F" w:rsidRPr="00EF0626" w:rsidRDefault="00AA735F" w:rsidP="00916F23">
      <w:pPr>
        <w:autoSpaceDE w:val="0"/>
        <w:autoSpaceDN w:val="0"/>
        <w:adjustRightInd w:val="0"/>
        <w:ind w:firstLine="539"/>
        <w:contextualSpacing/>
        <w:jc w:val="both"/>
        <w:rPr>
          <w:b/>
          <w:i/>
        </w:rPr>
      </w:pPr>
      <w:r w:rsidRPr="00EF0626">
        <w:rPr>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552A3282" w14:textId="77777777" w:rsidR="00E11278" w:rsidRPr="00EF0626" w:rsidRDefault="00E11278" w:rsidP="00916F23">
      <w:pPr>
        <w:autoSpaceDE w:val="0"/>
        <w:autoSpaceDN w:val="0"/>
        <w:adjustRightInd w:val="0"/>
        <w:ind w:firstLine="539"/>
        <w:contextualSpacing/>
        <w:jc w:val="both"/>
        <w:rPr>
          <w:b/>
          <w:i/>
        </w:rPr>
      </w:pPr>
      <w:r w:rsidRPr="00EF0626">
        <w:rPr>
          <w:b/>
          <w:i/>
        </w:rPr>
        <w:t>Наличие или отсутствие возможности или обязанности приобретения Биржевых облигаций на условиях, указанных в Программе, в отношении каждого отдельного выпуска Биржевых облигаций будет определено соответствующими Условиями выпуска.</w:t>
      </w:r>
    </w:p>
    <w:p w14:paraId="4EE08476" w14:textId="77777777" w:rsidR="00AA735F" w:rsidRPr="00EF0626" w:rsidRDefault="00AA735F" w:rsidP="00916F23">
      <w:pPr>
        <w:widowControl w:val="0"/>
        <w:autoSpaceDE w:val="0"/>
        <w:autoSpaceDN w:val="0"/>
        <w:adjustRightInd w:val="0"/>
        <w:ind w:firstLine="539"/>
        <w:contextualSpacing/>
        <w:jc w:val="both"/>
        <w:rPr>
          <w:b/>
          <w:bCs/>
          <w:i/>
          <w:iCs/>
          <w:lang w:eastAsia="ru-RU"/>
        </w:rPr>
      </w:pPr>
      <w:r w:rsidRPr="00EF0626">
        <w:rPr>
          <w:b/>
          <w:bCs/>
          <w:i/>
          <w:iCs/>
          <w:lang w:eastAsia="ru-RU"/>
        </w:rPr>
        <w:t xml:space="preserve">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w:t>
      </w:r>
      <w:r w:rsidR="00361039">
        <w:rPr>
          <w:b/>
          <w:bCs/>
          <w:i/>
          <w:iCs/>
          <w:lang w:eastAsia="ru-RU"/>
        </w:rPr>
        <w:t>л</w:t>
      </w:r>
      <w:r w:rsidRPr="00EF0626">
        <w:rPr>
          <w:b/>
          <w:bCs/>
          <w:i/>
          <w:iCs/>
          <w:lang w:eastAsia="ru-RU"/>
        </w:rPr>
        <w:t>енте новостей.</w:t>
      </w:r>
    </w:p>
    <w:p w14:paraId="1646778A" w14:textId="77777777" w:rsidR="00AA735F" w:rsidRPr="00EF0626" w:rsidRDefault="00AA735F" w:rsidP="00916F23">
      <w:pPr>
        <w:autoSpaceDE w:val="0"/>
        <w:autoSpaceDN w:val="0"/>
        <w:adjustRightInd w:val="0"/>
        <w:ind w:firstLine="540"/>
        <w:jc w:val="both"/>
        <w:rPr>
          <w:b/>
          <w:bCs/>
          <w:i/>
          <w:iCs/>
          <w:lang w:eastAsia="ru-RU"/>
        </w:rPr>
      </w:pPr>
      <w:r w:rsidRPr="00EF0626">
        <w:rPr>
          <w:b/>
          <w:bCs/>
          <w:i/>
          <w:iCs/>
          <w:lang w:eastAsia="ru-RU"/>
        </w:rPr>
        <w:t xml:space="preserve">Приобретение Биржевых облигаций в рамках одного отдельного выпуска осуществляется на одинаковых условиях. </w:t>
      </w:r>
    </w:p>
    <w:p w14:paraId="2864A65A" w14:textId="77777777" w:rsidR="00AA735F" w:rsidRPr="00EF0626" w:rsidRDefault="00AA735F" w:rsidP="00916F23">
      <w:pPr>
        <w:widowControl w:val="0"/>
        <w:autoSpaceDE w:val="0"/>
        <w:autoSpaceDN w:val="0"/>
        <w:adjustRightInd w:val="0"/>
        <w:ind w:firstLine="539"/>
        <w:contextualSpacing/>
        <w:jc w:val="both"/>
        <w:rPr>
          <w:b/>
          <w:bCs/>
          <w:i/>
          <w:iCs/>
          <w:lang w:eastAsia="ru-RU"/>
        </w:rPr>
      </w:pPr>
      <w:r w:rsidRPr="00EF0626">
        <w:rPr>
          <w:b/>
          <w:bCs/>
          <w:i/>
          <w:iCs/>
          <w:lang w:eastAsia="ru-RU"/>
        </w:rPr>
        <w:t>Для целей настоящего пункта вводится следующее обозначение:</w:t>
      </w:r>
    </w:p>
    <w:p w14:paraId="384E8D88" w14:textId="77777777" w:rsidR="00AA735F" w:rsidRPr="00EF0626" w:rsidRDefault="00AA735F" w:rsidP="00916F23">
      <w:pPr>
        <w:widowControl w:val="0"/>
        <w:autoSpaceDE w:val="0"/>
        <w:autoSpaceDN w:val="0"/>
        <w:adjustRightInd w:val="0"/>
        <w:ind w:firstLine="539"/>
        <w:contextualSpacing/>
        <w:jc w:val="both"/>
        <w:rPr>
          <w:b/>
          <w:bCs/>
          <w:i/>
          <w:iCs/>
          <w:lang w:eastAsia="ru-RU"/>
        </w:rPr>
      </w:pPr>
      <w:r w:rsidRPr="00EF0626">
        <w:rPr>
          <w:b/>
          <w:bCs/>
          <w:i/>
          <w:iCs/>
          <w:lang w:eastAsia="ru-RU"/>
        </w:rPr>
        <w:t xml:space="preserve">Агент по приобретению – Участник торгов, уполномоченный Эмитентом на приобретение Биржевых облигаций. </w:t>
      </w:r>
    </w:p>
    <w:p w14:paraId="38987525" w14:textId="77777777" w:rsidR="00AA735F" w:rsidRPr="004A0E13" w:rsidRDefault="00AA735F" w:rsidP="00916F23">
      <w:pPr>
        <w:autoSpaceDE w:val="0"/>
        <w:autoSpaceDN w:val="0"/>
        <w:ind w:firstLine="539"/>
        <w:jc w:val="both"/>
        <w:rPr>
          <w:rStyle w:val="SUBST"/>
          <w:b w:val="0"/>
          <w:i w:val="0"/>
        </w:rPr>
      </w:pPr>
      <w:r w:rsidRPr="00EF0626">
        <w:rPr>
          <w:rStyle w:val="SUBST"/>
          <w:bCs/>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w:t>
      </w:r>
      <w:r w:rsidRPr="004A0E13">
        <w:rPr>
          <w:rStyle w:val="SUBST"/>
          <w:bCs/>
          <w:iCs/>
        </w:rPr>
        <w:t xml:space="preserve"> не могут быть вновь выпущены в обращение. Положения п.9.5.2 Программы</w:t>
      </w:r>
      <w:r w:rsidRPr="004A0E13" w:rsidDel="00077A8C">
        <w:rPr>
          <w:rStyle w:val="SUBST"/>
          <w:bCs/>
          <w:iCs/>
        </w:rPr>
        <w:t xml:space="preserve"> </w:t>
      </w:r>
      <w:r w:rsidRPr="004A0E13">
        <w:rPr>
          <w:rStyle w:val="SUBST"/>
          <w:bCs/>
          <w:iC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4BD2E502" w14:textId="77777777" w:rsidR="00AA735F" w:rsidRPr="00192BA0" w:rsidRDefault="00AA735F" w:rsidP="00916F23">
      <w:pPr>
        <w:autoSpaceDE w:val="0"/>
        <w:autoSpaceDN w:val="0"/>
        <w:ind w:firstLine="539"/>
        <w:jc w:val="both"/>
        <w:rPr>
          <w:b/>
          <w:bCs/>
          <w:i/>
          <w:iCs/>
          <w:lang w:eastAsia="ru-RU"/>
        </w:rPr>
      </w:pPr>
      <w:r w:rsidRPr="00192BA0">
        <w:rPr>
          <w:b/>
          <w:bCs/>
          <w:i/>
          <w:iCs/>
          <w:lang w:eastAsia="ru-RU"/>
        </w:rPr>
        <w:t>Оплата Биржевых облигаций при их приобретении производится денежными средствами в безналичном порядке в</w:t>
      </w:r>
      <w:r w:rsidR="0053048F" w:rsidRPr="00192BA0">
        <w:rPr>
          <w:b/>
          <w:bCs/>
          <w:i/>
          <w:iCs/>
          <w:lang w:eastAsia="ru-RU"/>
        </w:rPr>
        <w:t xml:space="preserve"> российских рублях</w:t>
      </w:r>
      <w:r w:rsidRPr="00192BA0">
        <w:rPr>
          <w:b/>
          <w:bCs/>
          <w:i/>
          <w:iCs/>
          <w:lang w:eastAsia="ru-RU"/>
        </w:rPr>
        <w:t>.</w:t>
      </w:r>
    </w:p>
    <w:p w14:paraId="74A84C06" w14:textId="77777777" w:rsidR="005D6573" w:rsidRDefault="005D6573" w:rsidP="00916F23">
      <w:pPr>
        <w:ind w:firstLine="426"/>
        <w:rPr>
          <w:b/>
          <w:i/>
        </w:rPr>
      </w:pPr>
      <w:r w:rsidRPr="00BB6E9C">
        <w:rPr>
          <w:b/>
          <w:i/>
          <w:u w:val="single"/>
        </w:rPr>
        <w:t>Наличие или отсутствие возможности</w:t>
      </w:r>
      <w:r>
        <w:rPr>
          <w:b/>
          <w:i/>
          <w:u w:val="single"/>
        </w:rPr>
        <w:t xml:space="preserve"> (</w:t>
      </w:r>
      <w:r w:rsidRPr="00BB6E9C">
        <w:rPr>
          <w:b/>
          <w:i/>
          <w:u w:val="single"/>
        </w:rPr>
        <w:t>обязанности</w:t>
      </w:r>
      <w:r>
        <w:rPr>
          <w:b/>
          <w:i/>
          <w:u w:val="single"/>
        </w:rPr>
        <w:t>)</w:t>
      </w:r>
      <w:r w:rsidRPr="00BB6E9C">
        <w:rPr>
          <w:b/>
          <w:i/>
          <w:u w:val="single"/>
        </w:rPr>
        <w:t xml:space="preserve">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BB6E9C">
        <w:rPr>
          <w:b/>
          <w:i/>
        </w:rPr>
        <w:t>.</w:t>
      </w:r>
    </w:p>
    <w:p w14:paraId="77797B43" w14:textId="77777777" w:rsidR="00A54C92" w:rsidRPr="00D81089" w:rsidRDefault="00A54C92" w:rsidP="00916F23">
      <w:pPr>
        <w:autoSpaceDE w:val="0"/>
        <w:autoSpaceDN w:val="0"/>
        <w:adjustRightInd w:val="0"/>
        <w:ind w:firstLine="539"/>
        <w:jc w:val="both"/>
      </w:pPr>
    </w:p>
    <w:p w14:paraId="0A7AA790" w14:textId="77777777" w:rsidR="005D6573" w:rsidRPr="0058166C" w:rsidRDefault="005D6573" w:rsidP="00916F23">
      <w:pPr>
        <w:ind w:firstLine="426"/>
      </w:pPr>
      <w:r w:rsidRPr="0058166C">
        <w:t>10.1 Приобретение эмитентом облигаций по требованию их владельца (владельцев):</w:t>
      </w:r>
    </w:p>
    <w:p w14:paraId="1E7AFA49" w14:textId="77777777" w:rsidR="005D6573" w:rsidRDefault="005D6573" w:rsidP="00916F23">
      <w:pPr>
        <w:ind w:firstLine="426"/>
        <w:rPr>
          <w:bCs/>
          <w:iCs/>
        </w:rPr>
      </w:pPr>
    </w:p>
    <w:p w14:paraId="6EE0741F" w14:textId="77777777" w:rsidR="005D6573" w:rsidRDefault="005D6573" w:rsidP="00916F23">
      <w:pPr>
        <w:ind w:firstLine="426"/>
        <w:jc w:val="both"/>
        <w:rPr>
          <w:b/>
          <w:bCs/>
          <w:i/>
          <w:iCs/>
        </w:rPr>
      </w:pPr>
      <w:r w:rsidRPr="000372E7">
        <w:rPr>
          <w:b/>
          <w:bCs/>
          <w:i/>
          <w:iCs/>
        </w:rPr>
        <w:t xml:space="preserve">Эмитент обязан приобретать размещенные им </w:t>
      </w:r>
      <w:r>
        <w:rPr>
          <w:b/>
          <w:bCs/>
          <w:i/>
          <w:iCs/>
        </w:rPr>
        <w:t xml:space="preserve">Биржевые </w:t>
      </w:r>
      <w:r w:rsidRPr="000372E7">
        <w:rPr>
          <w:b/>
          <w:bCs/>
          <w:i/>
          <w:iCs/>
        </w:rPr>
        <w:t>облигации</w:t>
      </w:r>
      <w:r>
        <w:rPr>
          <w:b/>
          <w:bCs/>
          <w:i/>
          <w:iCs/>
        </w:rPr>
        <w:t xml:space="preserve">, заявленные к приобретению владельцами Биржевых облигаций в случае, если </w:t>
      </w:r>
      <w:r w:rsidRPr="006B374C">
        <w:rPr>
          <w:b/>
          <w:bCs/>
          <w:i/>
          <w:iCs/>
        </w:rPr>
        <w:t>размер (порядок определения размера) процента (купона) по Биржевым облигациям</w:t>
      </w:r>
      <w:r>
        <w:rPr>
          <w:b/>
          <w:bCs/>
          <w:i/>
          <w:iCs/>
        </w:rPr>
        <w:t xml:space="preserve"> определяется Эмитентом</w:t>
      </w:r>
      <w:r w:rsidRPr="006B374C">
        <w:rPr>
          <w:b/>
          <w:bCs/>
          <w:i/>
          <w:iCs/>
        </w:rPr>
        <w:t xml:space="preserve"> после завершения размещения Биржевых облигаций</w:t>
      </w:r>
      <w:r>
        <w:rPr>
          <w:b/>
          <w:bCs/>
          <w:i/>
          <w:iCs/>
        </w:rPr>
        <w:t>.</w:t>
      </w:r>
    </w:p>
    <w:p w14:paraId="33D3AC8B" w14:textId="77777777" w:rsidR="005D6573" w:rsidRDefault="005D6573" w:rsidP="00916F23">
      <w:pPr>
        <w:ind w:firstLine="426"/>
        <w:rPr>
          <w:b/>
          <w:bCs/>
          <w:i/>
          <w:iCs/>
        </w:rPr>
      </w:pPr>
    </w:p>
    <w:p w14:paraId="5A8F1DE5" w14:textId="77777777" w:rsidR="005D6573" w:rsidRDefault="005D6573" w:rsidP="00916F23">
      <w:pPr>
        <w:ind w:firstLine="426"/>
      </w:pPr>
      <w:r w:rsidRPr="00C96B1C">
        <w:t>Порядок и условия приобретения облигаций их эмитентом</w:t>
      </w:r>
      <w:r>
        <w:t>, в том числе:</w:t>
      </w:r>
    </w:p>
    <w:p w14:paraId="3F7ACC62" w14:textId="77777777" w:rsidR="005D6573" w:rsidRPr="00DF0EA2" w:rsidRDefault="005D6573" w:rsidP="00916F23">
      <w:pPr>
        <w:ind w:firstLine="426"/>
      </w:pPr>
      <w:r>
        <w:t>п</w:t>
      </w:r>
      <w:r w:rsidRPr="00DF0EA2">
        <w:t>орядок принятия уполномоченным органом эмитента решения о приобретении облигаций:</w:t>
      </w:r>
    </w:p>
    <w:p w14:paraId="64FF9E8C" w14:textId="77777777" w:rsidR="005D6573" w:rsidRPr="00DF0EA2" w:rsidRDefault="005D6573" w:rsidP="00916F23">
      <w:pPr>
        <w:ind w:firstLine="426"/>
        <w:jc w:val="both"/>
        <w:rPr>
          <w:b/>
          <w:bCs/>
          <w:i/>
          <w:iCs/>
        </w:rPr>
      </w:pPr>
      <w:r w:rsidRPr="00DF0EA2">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3D723D9F" w14:textId="77777777" w:rsidR="005D6573" w:rsidRDefault="005D6573" w:rsidP="00916F23">
      <w:pPr>
        <w:ind w:firstLine="426"/>
      </w:pPr>
    </w:p>
    <w:p w14:paraId="62B2D1A7" w14:textId="77777777" w:rsidR="005D6573" w:rsidRDefault="005D6573" w:rsidP="00916F23">
      <w:pPr>
        <w:ind w:firstLine="426"/>
      </w:pPr>
      <w:r>
        <w:t>с</w:t>
      </w:r>
      <w:r w:rsidRPr="00C96B1C">
        <w:t>рок (порядок определения срока), в течение которого владельцами облигаций могут быть заявлены требования о прио</w:t>
      </w:r>
      <w:r>
        <w:t>бретении облигаций их эмитентом:</w:t>
      </w:r>
    </w:p>
    <w:p w14:paraId="0121EC28" w14:textId="77777777" w:rsidR="005D6573" w:rsidRPr="0058166C" w:rsidRDefault="005D6573" w:rsidP="00916F23">
      <w:pPr>
        <w:ind w:firstLine="426"/>
        <w:jc w:val="both"/>
        <w:rPr>
          <w:b/>
          <w:bCs/>
          <w:i/>
          <w:iCs/>
        </w:rPr>
      </w:pPr>
      <w:r w:rsidRPr="000372E7">
        <w:rPr>
          <w:b/>
          <w:bCs/>
          <w:i/>
          <w:iCs/>
        </w:rPr>
        <w:t xml:space="preserve">Эмитент обязан приобретать размещенные им </w:t>
      </w:r>
      <w:r>
        <w:rPr>
          <w:b/>
          <w:bCs/>
          <w:i/>
          <w:iCs/>
        </w:rPr>
        <w:t xml:space="preserve">Биржевые </w:t>
      </w:r>
      <w:r w:rsidRPr="000372E7">
        <w:rPr>
          <w:b/>
          <w:bCs/>
          <w:i/>
          <w:iCs/>
        </w:rPr>
        <w:t xml:space="preserve">облигации </w:t>
      </w:r>
      <w:r>
        <w:rPr>
          <w:b/>
          <w:bCs/>
          <w:i/>
          <w:iCs/>
        </w:rPr>
        <w:t xml:space="preserve">по требованиям, заявленным </w:t>
      </w:r>
      <w:r w:rsidRPr="000372E7">
        <w:rPr>
          <w:b/>
          <w:bCs/>
          <w:i/>
          <w:iCs/>
        </w:rPr>
        <w:t>владельц</w:t>
      </w:r>
      <w:r>
        <w:rPr>
          <w:b/>
          <w:bCs/>
          <w:i/>
          <w:iCs/>
        </w:rPr>
        <w:t>ами</w:t>
      </w:r>
      <w:r w:rsidRPr="000372E7">
        <w:rPr>
          <w:b/>
          <w:bCs/>
          <w:i/>
          <w:iCs/>
        </w:rPr>
        <w:t xml:space="preserve"> Биржевых облигаций в течение последних 5 (Пяти) рабочих дней </w:t>
      </w:r>
      <w:r w:rsidRPr="0058166C">
        <w:rPr>
          <w:b/>
          <w:bCs/>
          <w:i/>
          <w:iCs/>
        </w:rPr>
        <w:t xml:space="preserve">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w:t>
      </w:r>
      <w:r>
        <w:rPr>
          <w:b/>
          <w:bCs/>
          <w:i/>
          <w:iCs/>
        </w:rPr>
        <w:t xml:space="preserve">завершения </w:t>
      </w:r>
      <w:r w:rsidRPr="0058166C">
        <w:rPr>
          <w:b/>
          <w:bCs/>
          <w:i/>
          <w:iCs/>
        </w:rPr>
        <w:t>размещения Биржевых облигаций (далее – Период предъявления Биржевых облигаций к приобретению).</w:t>
      </w:r>
    </w:p>
    <w:p w14:paraId="0D6D7102" w14:textId="77777777" w:rsidR="005D6573" w:rsidRDefault="005D6573" w:rsidP="00916F23">
      <w:pPr>
        <w:ind w:firstLine="426"/>
        <w:jc w:val="both"/>
        <w:rPr>
          <w:b/>
          <w:bCs/>
          <w:i/>
          <w:iCs/>
        </w:rPr>
      </w:pPr>
      <w:r w:rsidRPr="0058166C">
        <w:rPr>
          <w:b/>
          <w:bCs/>
          <w:i/>
          <w:iCs/>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w:t>
      </w:r>
      <w:r w:rsidRPr="0058166C">
        <w:rPr>
          <w:b/>
          <w:bCs/>
          <w:i/>
          <w:iCs/>
        </w:rPr>
        <w:lastRenderedPageBreak/>
        <w:t xml:space="preserve">перед иными купонными периодами, по которым определяется размер (порядок определения размера) процента (купона) по Биржевым облигациям, в этом случае не </w:t>
      </w:r>
      <w:r>
        <w:rPr>
          <w:b/>
          <w:bCs/>
          <w:i/>
          <w:iCs/>
        </w:rPr>
        <w:t>осуществляется</w:t>
      </w:r>
      <w:r w:rsidRPr="0058166C">
        <w:rPr>
          <w:b/>
          <w:bCs/>
          <w:i/>
          <w:iCs/>
        </w:rPr>
        <w:t>.</w:t>
      </w:r>
    </w:p>
    <w:p w14:paraId="3A950F3A" w14:textId="77777777" w:rsidR="005D6573" w:rsidRDefault="005D6573" w:rsidP="00916F23">
      <w:pPr>
        <w:ind w:firstLine="426"/>
        <w:jc w:val="both"/>
        <w:rPr>
          <w:b/>
          <w:bCs/>
          <w:i/>
          <w:iCs/>
        </w:rPr>
      </w:pPr>
      <w:r>
        <w:rPr>
          <w:b/>
          <w:bCs/>
          <w:i/>
          <w:iCs/>
        </w:rPr>
        <w:t>Эмитент обязуется</w:t>
      </w:r>
      <w:r w:rsidRPr="000372E7">
        <w:rPr>
          <w:b/>
          <w:bCs/>
          <w:i/>
          <w:iCs/>
        </w:rPr>
        <w:t xml:space="preserve"> приобрести все </w:t>
      </w:r>
      <w:r>
        <w:rPr>
          <w:b/>
          <w:bCs/>
          <w:i/>
          <w:iCs/>
        </w:rPr>
        <w:t xml:space="preserve">Биржевые </w:t>
      </w:r>
      <w:r w:rsidRPr="000372E7">
        <w:rPr>
          <w:b/>
          <w:bCs/>
          <w:i/>
          <w:iCs/>
        </w:rPr>
        <w:t>облигации, заявленные к приобретению в установленный срок.</w:t>
      </w:r>
    </w:p>
    <w:p w14:paraId="0375FD94" w14:textId="77777777" w:rsidR="005D6573" w:rsidRDefault="005D6573" w:rsidP="00916F23">
      <w:pPr>
        <w:ind w:firstLine="426"/>
      </w:pPr>
    </w:p>
    <w:p w14:paraId="608DB5EF" w14:textId="77777777" w:rsidR="005D6573" w:rsidRPr="006B374C" w:rsidRDefault="005D6573" w:rsidP="00916F23">
      <w:pPr>
        <w:ind w:firstLine="426"/>
      </w:pPr>
      <w:r w:rsidRPr="006B374C">
        <w:t>порядок реализации лицами, осуществляющими права по ценным бумагам, права требовать от эмитента приобретения облигаций:</w:t>
      </w:r>
    </w:p>
    <w:p w14:paraId="3789813E" w14:textId="77777777" w:rsidR="005D6573" w:rsidRPr="00386661" w:rsidRDefault="005D6573" w:rsidP="00916F23">
      <w:pPr>
        <w:ind w:firstLine="426"/>
        <w:jc w:val="both"/>
        <w:rPr>
          <w:b/>
          <w:bCs/>
          <w:i/>
          <w:iCs/>
        </w:rPr>
      </w:pPr>
      <w:r w:rsidRPr="006B374C">
        <w:rPr>
          <w:b/>
          <w:bCs/>
          <w:i/>
          <w:iCs/>
        </w:rPr>
        <w:t xml:space="preserve">Лицо, осуществляющее права по </w:t>
      </w:r>
      <w:r>
        <w:rPr>
          <w:b/>
          <w:bCs/>
          <w:i/>
          <w:iCs/>
        </w:rPr>
        <w:t xml:space="preserve">Биржевым облигациям, </w:t>
      </w:r>
      <w:r w:rsidRPr="006B374C">
        <w:rPr>
          <w:b/>
          <w:bCs/>
          <w:i/>
          <w:iCs/>
        </w:rPr>
        <w:t xml:space="preserve">реализует право требовать </w:t>
      </w:r>
      <w:r>
        <w:rPr>
          <w:b/>
          <w:bCs/>
          <w:i/>
          <w:iCs/>
        </w:rPr>
        <w:t xml:space="preserve">приобретения </w:t>
      </w:r>
      <w:r w:rsidRPr="006B374C">
        <w:rPr>
          <w:b/>
          <w:bCs/>
          <w:i/>
          <w:iCs/>
        </w:rPr>
        <w:t>принадлежащих ему Биржевы</w:t>
      </w:r>
      <w:r>
        <w:rPr>
          <w:b/>
          <w:bCs/>
          <w:i/>
          <w:iCs/>
        </w:rPr>
        <w:t>х</w:t>
      </w:r>
      <w:r w:rsidRPr="006B374C">
        <w:rPr>
          <w:b/>
          <w:bCs/>
          <w:i/>
          <w:iCs/>
        </w:rPr>
        <w:t xml:space="preserve"> облигаци</w:t>
      </w:r>
      <w:r>
        <w:rPr>
          <w:b/>
          <w:bCs/>
          <w:i/>
          <w:iCs/>
        </w:rPr>
        <w:t>й</w:t>
      </w:r>
      <w:r w:rsidRPr="006B374C">
        <w:rPr>
          <w:b/>
          <w:bCs/>
          <w:i/>
          <w:iCs/>
        </w:rPr>
        <w:t xml:space="preserve"> </w:t>
      </w:r>
      <w:r w:rsidRPr="004954C3">
        <w:rPr>
          <w:b/>
          <w:bCs/>
          <w:i/>
          <w:iCs/>
        </w:rPr>
        <w:t>по правилам, установленным</w:t>
      </w:r>
      <w:r w:rsidRPr="00386661">
        <w:rPr>
          <w:b/>
          <w:bCs/>
          <w:i/>
          <w:iCs/>
        </w:rPr>
        <w:t xml:space="preserve"> действующим законодательством Российской Федерации. </w:t>
      </w:r>
    </w:p>
    <w:p w14:paraId="3130052F" w14:textId="77777777" w:rsidR="005D6573" w:rsidRDefault="005D6573" w:rsidP="00916F23">
      <w:pPr>
        <w:ind w:firstLine="426"/>
        <w:rPr>
          <w:b/>
          <w:bCs/>
          <w:i/>
          <w:iCs/>
        </w:rPr>
      </w:pPr>
    </w:p>
    <w:p w14:paraId="1A43B7DD" w14:textId="77777777" w:rsidR="005D6573" w:rsidRPr="0045447A" w:rsidRDefault="005D6573" w:rsidP="00916F23">
      <w:pPr>
        <w:jc w:val="both"/>
        <w:rPr>
          <w:b/>
          <w:bCs/>
          <w:i/>
          <w:iCs/>
        </w:rPr>
      </w:pPr>
      <w:r w:rsidRPr="00386661">
        <w:rPr>
          <w:b/>
          <w:bCs/>
          <w:i/>
          <w:iCs/>
        </w:rPr>
        <w:t>Требовани</w:t>
      </w:r>
      <w:r>
        <w:rPr>
          <w:b/>
          <w:bCs/>
          <w:i/>
          <w:iCs/>
        </w:rPr>
        <w:t>е</w:t>
      </w:r>
      <w:r w:rsidRPr="00386661">
        <w:rPr>
          <w:b/>
          <w:bCs/>
          <w:i/>
          <w:iCs/>
        </w:rPr>
        <w:t xml:space="preserve"> о приобретении Биржевых облигаций должно содержать</w:t>
      </w:r>
      <w:r>
        <w:rPr>
          <w:b/>
          <w:bCs/>
          <w:i/>
          <w:iCs/>
        </w:rPr>
        <w:t xml:space="preserve"> </w:t>
      </w:r>
      <w:r w:rsidRPr="0045447A">
        <w:rPr>
          <w:b/>
          <w:bCs/>
          <w:i/>
          <w:iCs/>
        </w:rPr>
        <w:t>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32F16051" w14:textId="77777777" w:rsidR="003444B4" w:rsidRDefault="003444B4" w:rsidP="00916F23"/>
    <w:p w14:paraId="7108E4C1" w14:textId="77777777" w:rsidR="005D6573" w:rsidRPr="00BF6A19" w:rsidRDefault="005D6573" w:rsidP="00916F23">
      <w:r w:rsidRPr="00BF6A19">
        <w:t>срок (порядок определения срока) приобретения облигаций их эмитентом:</w:t>
      </w:r>
    </w:p>
    <w:p w14:paraId="7D3CBE70" w14:textId="77777777" w:rsidR="005D6573" w:rsidRDefault="005D6573" w:rsidP="00916F23">
      <w:pPr>
        <w:ind w:firstLine="426"/>
        <w:jc w:val="both"/>
        <w:rPr>
          <w:b/>
          <w:bCs/>
          <w:i/>
          <w:iCs/>
        </w:rPr>
      </w:pPr>
      <w:r w:rsidRPr="00BF6A19">
        <w:rPr>
          <w:b/>
          <w:bCs/>
          <w:i/>
          <w:iCs/>
        </w:rPr>
        <w:t>Биржевы</w:t>
      </w:r>
      <w:r>
        <w:rPr>
          <w:b/>
          <w:bCs/>
          <w:i/>
          <w:iCs/>
        </w:rPr>
        <w:t>е</w:t>
      </w:r>
      <w:r w:rsidRPr="00BF6A19">
        <w:rPr>
          <w:b/>
          <w:bCs/>
          <w:i/>
          <w:iCs/>
        </w:rPr>
        <w:t xml:space="preserve"> облигаци</w:t>
      </w:r>
      <w:r>
        <w:rPr>
          <w:b/>
          <w:bCs/>
          <w:i/>
          <w:iCs/>
        </w:rPr>
        <w:t>и</w:t>
      </w:r>
      <w:r w:rsidRPr="00BF6A19">
        <w:rPr>
          <w:b/>
          <w:bCs/>
          <w:i/>
          <w:iCs/>
        </w:rPr>
        <w:t xml:space="preserve"> </w:t>
      </w:r>
      <w:r>
        <w:rPr>
          <w:b/>
          <w:bCs/>
          <w:i/>
          <w:iCs/>
        </w:rPr>
        <w:t>приобретаются в</w:t>
      </w:r>
      <w:r w:rsidRPr="00BF6A19">
        <w:rPr>
          <w:b/>
          <w:bCs/>
          <w:i/>
          <w:iCs/>
        </w:rPr>
        <w:t xml:space="preserve"> </w:t>
      </w:r>
      <w:r>
        <w:rPr>
          <w:b/>
          <w:bCs/>
          <w:i/>
          <w:iCs/>
        </w:rPr>
        <w:t>3 (Т</w:t>
      </w:r>
      <w:r w:rsidRPr="00BF6A19">
        <w:rPr>
          <w:b/>
          <w:bCs/>
          <w:i/>
          <w:iCs/>
        </w:rPr>
        <w:t>ретий</w:t>
      </w:r>
      <w:r>
        <w:rPr>
          <w:b/>
          <w:bCs/>
          <w:i/>
          <w:iCs/>
        </w:rPr>
        <w:t>)</w:t>
      </w:r>
      <w:r w:rsidRPr="00BF6A19">
        <w:rPr>
          <w:b/>
          <w:bCs/>
          <w:i/>
          <w:iCs/>
        </w:rPr>
        <w:t xml:space="preserve"> рабочий день с даты окончания Период</w:t>
      </w:r>
      <w:r>
        <w:rPr>
          <w:b/>
          <w:bCs/>
          <w:i/>
          <w:iCs/>
        </w:rPr>
        <w:t>а</w:t>
      </w:r>
      <w:r w:rsidRPr="00BF6A19">
        <w:rPr>
          <w:b/>
          <w:bCs/>
          <w:i/>
          <w:iCs/>
        </w:rPr>
        <w:t xml:space="preserve"> предъявления Биржевых облигаций к приобретению (далее – Дата приобре</w:t>
      </w:r>
      <w:r>
        <w:rPr>
          <w:b/>
          <w:bCs/>
          <w:i/>
          <w:iCs/>
        </w:rPr>
        <w:t>тения по требованию владельцев).</w:t>
      </w:r>
    </w:p>
    <w:p w14:paraId="1E62D87C" w14:textId="77777777" w:rsidR="005D6573" w:rsidRDefault="005D6573" w:rsidP="00916F23">
      <w:pPr>
        <w:ind w:firstLine="426"/>
        <w:rPr>
          <w:b/>
          <w:bCs/>
          <w:i/>
          <w:iCs/>
        </w:rPr>
      </w:pPr>
    </w:p>
    <w:p w14:paraId="5117C205" w14:textId="77777777" w:rsidR="005D6573" w:rsidRDefault="005D6573" w:rsidP="00916F23">
      <w:pPr>
        <w:ind w:firstLine="426"/>
        <w:jc w:val="both"/>
      </w:pPr>
      <w:r>
        <w:t>п</w:t>
      </w:r>
      <w:r w:rsidRPr="00E531EA">
        <w:t>орядок приобретения облигаций их эмитентом</w:t>
      </w:r>
      <w:r>
        <w:t>:</w:t>
      </w:r>
    </w:p>
    <w:p w14:paraId="177B23C5" w14:textId="77777777" w:rsidR="005D6573" w:rsidRDefault="005D6573" w:rsidP="00916F23">
      <w:pPr>
        <w:ind w:firstLine="426"/>
        <w:jc w:val="both"/>
        <w:rPr>
          <w:b/>
          <w:bCs/>
          <w:i/>
          <w:iCs/>
        </w:rPr>
      </w:pPr>
      <w:r w:rsidRPr="0058166C">
        <w:rPr>
          <w:b/>
          <w:bCs/>
          <w:i/>
          <w:iCs/>
        </w:rPr>
        <w:t xml:space="preserve">Приобретение Эмитентом Биржевых облигаций осуществляется </w:t>
      </w:r>
      <w:r w:rsidRPr="00F60C33">
        <w:rPr>
          <w:b/>
          <w:bCs/>
          <w:i/>
          <w:iCs/>
        </w:rPr>
        <w:t xml:space="preserve">путем заключения </w:t>
      </w:r>
      <w:r>
        <w:rPr>
          <w:b/>
          <w:bCs/>
          <w:i/>
          <w:iCs/>
        </w:rPr>
        <w:t>договоров</w:t>
      </w:r>
      <w:r w:rsidRPr="00F60C33">
        <w:rPr>
          <w:b/>
          <w:bCs/>
          <w:i/>
          <w:iCs/>
        </w:rPr>
        <w:t xml:space="preserve"> купли-продажи </w:t>
      </w:r>
      <w:r w:rsidRPr="00B67FAE">
        <w:rPr>
          <w:b/>
          <w:bCs/>
          <w:i/>
          <w:iCs/>
        </w:rPr>
        <w:t>Биржевых облигаций</w:t>
      </w:r>
      <w:r>
        <w:rPr>
          <w:b/>
          <w:bCs/>
          <w:i/>
          <w:iCs/>
        </w:rPr>
        <w:t xml:space="preserve"> на торгах, проводимых</w:t>
      </w:r>
      <w:r w:rsidRPr="0058166C">
        <w:rPr>
          <w:b/>
          <w:bCs/>
          <w:i/>
          <w:iCs/>
        </w:rPr>
        <w:t xml:space="preserve"> </w:t>
      </w:r>
      <w:r w:rsidR="004C5172" w:rsidRPr="004C5172">
        <w:rPr>
          <w:b/>
          <w:bCs/>
          <w:i/>
          <w:iCs/>
        </w:rPr>
        <w:t>ПАО Московская Биржа</w:t>
      </w:r>
      <w:r>
        <w:rPr>
          <w:b/>
          <w:bCs/>
          <w:i/>
          <w:iCs/>
        </w:rPr>
        <w:t>,</w:t>
      </w:r>
      <w:r w:rsidRPr="00F60C33">
        <w:rPr>
          <w:b/>
          <w:bCs/>
          <w:i/>
          <w:iCs/>
        </w:rPr>
        <w:t xml:space="preserve"> путём удовлетворения адресных заявок на </w:t>
      </w:r>
      <w:r>
        <w:rPr>
          <w:b/>
          <w:bCs/>
          <w:i/>
          <w:iCs/>
        </w:rPr>
        <w:t>продажу</w:t>
      </w:r>
      <w:r w:rsidRPr="00F60C33">
        <w:rPr>
          <w:b/>
          <w:bCs/>
          <w:i/>
          <w:iCs/>
        </w:rPr>
        <w:t xml:space="preserve"> Биржевых облигаций, поданных с использованием системы торгов Биржи в соответствии с Правилами проведения торгов по ценным бумагам в </w:t>
      </w:r>
      <w:r w:rsidR="004C5172" w:rsidRPr="004C5172">
        <w:rPr>
          <w:b/>
          <w:bCs/>
          <w:i/>
          <w:iCs/>
        </w:rPr>
        <w:t>ПАО Московская Биржа</w:t>
      </w:r>
      <w:r>
        <w:rPr>
          <w:b/>
          <w:bCs/>
          <w:i/>
          <w:iCs/>
        </w:rPr>
        <w:t xml:space="preserve"> (далее – Правила торгов Биржи).</w:t>
      </w:r>
    </w:p>
    <w:p w14:paraId="6A17E9E5" w14:textId="77777777" w:rsidR="005D6573" w:rsidRDefault="005D6573" w:rsidP="00916F23">
      <w:pPr>
        <w:ind w:firstLine="426"/>
        <w:jc w:val="both"/>
        <w:rPr>
          <w:b/>
          <w:bCs/>
          <w:i/>
          <w:iCs/>
        </w:rPr>
      </w:pPr>
      <w:r>
        <w:rPr>
          <w:b/>
          <w:bCs/>
          <w:i/>
          <w:iCs/>
        </w:rPr>
        <w:t>Владелец</w:t>
      </w:r>
      <w:r w:rsidRPr="009168C9">
        <w:rPr>
          <w:b/>
          <w:bCs/>
          <w:i/>
          <w:iCs/>
        </w:rPr>
        <w:t xml:space="preserve"> Биржевых облигаций </w:t>
      </w:r>
      <w:r w:rsidR="003444B4">
        <w:rPr>
          <w:b/>
          <w:bCs/>
          <w:i/>
          <w:iCs/>
        </w:rPr>
        <w:t xml:space="preserve">действует </w:t>
      </w:r>
      <w:r>
        <w:rPr>
          <w:b/>
          <w:bCs/>
          <w:i/>
          <w:iCs/>
        </w:rPr>
        <w:t>самостоятельно (в случае, если в</w:t>
      </w:r>
      <w:r w:rsidRPr="00827FD8">
        <w:rPr>
          <w:b/>
          <w:bCs/>
          <w:i/>
          <w:iCs/>
        </w:rPr>
        <w:t>ладелец Биржевых облигаций</w:t>
      </w:r>
      <w:r>
        <w:rPr>
          <w:b/>
          <w:bCs/>
          <w:i/>
          <w:iCs/>
        </w:rPr>
        <w:t xml:space="preserve"> является </w:t>
      </w:r>
      <w:r w:rsidRPr="002651E2">
        <w:rPr>
          <w:b/>
          <w:bCs/>
          <w:i/>
          <w:iCs/>
        </w:rPr>
        <w:t>участником организованных торгов</w:t>
      </w:r>
      <w:r>
        <w:rPr>
          <w:b/>
          <w:bCs/>
          <w:i/>
          <w:iCs/>
        </w:rPr>
        <w:t>) или с привлечением</w:t>
      </w:r>
      <w:r w:rsidRPr="009168C9">
        <w:rPr>
          <w:b/>
          <w:bCs/>
          <w:i/>
          <w:iCs/>
        </w:rPr>
        <w:t xml:space="preserve"> </w:t>
      </w:r>
      <w:r>
        <w:rPr>
          <w:b/>
          <w:bCs/>
          <w:i/>
          <w:iCs/>
        </w:rPr>
        <w:t>у</w:t>
      </w:r>
      <w:r w:rsidRPr="00BF6A19">
        <w:rPr>
          <w:b/>
          <w:bCs/>
          <w:i/>
          <w:iCs/>
        </w:rPr>
        <w:t>частник</w:t>
      </w:r>
      <w:r>
        <w:rPr>
          <w:b/>
          <w:bCs/>
          <w:i/>
          <w:iCs/>
        </w:rPr>
        <w:t xml:space="preserve">а </w:t>
      </w:r>
      <w:r w:rsidRPr="00A914AF">
        <w:rPr>
          <w:b/>
          <w:bCs/>
          <w:i/>
          <w:iCs/>
        </w:rPr>
        <w:t>организованных</w:t>
      </w:r>
      <w:r w:rsidRPr="00BF6A19">
        <w:rPr>
          <w:b/>
          <w:bCs/>
          <w:i/>
          <w:iCs/>
        </w:rPr>
        <w:t xml:space="preserve"> торгов</w:t>
      </w:r>
      <w:r>
        <w:rPr>
          <w:b/>
          <w:bCs/>
          <w:i/>
          <w:iCs/>
        </w:rPr>
        <w:t>,</w:t>
      </w:r>
      <w:r w:rsidRPr="00BF6A19">
        <w:rPr>
          <w:b/>
          <w:bCs/>
          <w:i/>
          <w:iCs/>
        </w:rPr>
        <w:t xml:space="preserve"> уполномоченн</w:t>
      </w:r>
      <w:r>
        <w:rPr>
          <w:b/>
          <w:bCs/>
          <w:i/>
          <w:iCs/>
        </w:rPr>
        <w:t>ого</w:t>
      </w:r>
      <w:r w:rsidRPr="00BF6A19">
        <w:rPr>
          <w:b/>
          <w:bCs/>
          <w:i/>
          <w:iCs/>
        </w:rPr>
        <w:t xml:space="preserve"> </w:t>
      </w:r>
      <w:r w:rsidRPr="00827FD8">
        <w:rPr>
          <w:b/>
          <w:bCs/>
          <w:i/>
          <w:iCs/>
        </w:rPr>
        <w:t>владел</w:t>
      </w:r>
      <w:r>
        <w:rPr>
          <w:b/>
          <w:bCs/>
          <w:i/>
          <w:iCs/>
        </w:rPr>
        <w:t>ь</w:t>
      </w:r>
      <w:r w:rsidRPr="00827FD8">
        <w:rPr>
          <w:b/>
          <w:bCs/>
          <w:i/>
          <w:iCs/>
        </w:rPr>
        <w:t>ц</w:t>
      </w:r>
      <w:r>
        <w:rPr>
          <w:b/>
          <w:bCs/>
          <w:i/>
          <w:iCs/>
        </w:rPr>
        <w:t>ем</w:t>
      </w:r>
      <w:r w:rsidRPr="00827FD8">
        <w:rPr>
          <w:b/>
          <w:bCs/>
          <w:i/>
          <w:iCs/>
        </w:rPr>
        <w:t xml:space="preserve"> Биржевых облигаций</w:t>
      </w:r>
      <w:r w:rsidRPr="00BF6A19">
        <w:rPr>
          <w:b/>
          <w:bCs/>
          <w:i/>
          <w:iCs/>
        </w:rPr>
        <w:t xml:space="preserve"> на </w:t>
      </w:r>
      <w:r>
        <w:rPr>
          <w:b/>
          <w:bCs/>
          <w:i/>
          <w:iCs/>
        </w:rPr>
        <w:t>продажу</w:t>
      </w:r>
      <w:r w:rsidRPr="00BF6A19">
        <w:rPr>
          <w:b/>
          <w:bCs/>
          <w:i/>
          <w:iCs/>
        </w:rPr>
        <w:t xml:space="preserve"> Биржевых облигаций</w:t>
      </w:r>
      <w:r>
        <w:rPr>
          <w:b/>
          <w:bCs/>
          <w:i/>
          <w:iCs/>
        </w:rPr>
        <w:t xml:space="preserve"> Эмитенту (далее – Агент по продаже)</w:t>
      </w:r>
      <w:r w:rsidRPr="00BF6A19">
        <w:rPr>
          <w:b/>
          <w:bCs/>
          <w:i/>
          <w:iCs/>
        </w:rPr>
        <w:t xml:space="preserve">. </w:t>
      </w:r>
    </w:p>
    <w:p w14:paraId="3274F246" w14:textId="77777777" w:rsidR="005D6573" w:rsidRDefault="005D6573" w:rsidP="00916F23">
      <w:pPr>
        <w:ind w:firstLine="426"/>
        <w:jc w:val="both"/>
        <w:rPr>
          <w:b/>
          <w:bCs/>
          <w:i/>
          <w:iCs/>
        </w:rPr>
      </w:pPr>
      <w:r w:rsidRPr="009168C9">
        <w:rPr>
          <w:b/>
          <w:bCs/>
          <w:i/>
          <w:iCs/>
        </w:rPr>
        <w:t xml:space="preserve">Эмитент </w:t>
      </w:r>
      <w:r w:rsidR="003444B4">
        <w:rPr>
          <w:b/>
          <w:bCs/>
          <w:i/>
          <w:iCs/>
        </w:rPr>
        <w:t xml:space="preserve">действует </w:t>
      </w:r>
      <w:r>
        <w:rPr>
          <w:b/>
          <w:bCs/>
          <w:i/>
          <w:iCs/>
        </w:rPr>
        <w:t>с привлечением</w:t>
      </w:r>
      <w:r w:rsidRPr="009168C9">
        <w:rPr>
          <w:b/>
          <w:bCs/>
          <w:i/>
          <w:iCs/>
        </w:rPr>
        <w:t xml:space="preserve"> </w:t>
      </w:r>
      <w:r>
        <w:rPr>
          <w:b/>
          <w:bCs/>
          <w:i/>
          <w:iCs/>
        </w:rPr>
        <w:t>у</w:t>
      </w:r>
      <w:r w:rsidRPr="00BF6A19">
        <w:rPr>
          <w:b/>
          <w:bCs/>
          <w:i/>
          <w:iCs/>
        </w:rPr>
        <w:t>частник</w:t>
      </w:r>
      <w:r>
        <w:rPr>
          <w:b/>
          <w:bCs/>
          <w:i/>
          <w:iCs/>
        </w:rPr>
        <w:t xml:space="preserve">а </w:t>
      </w:r>
      <w:r w:rsidRPr="00A914AF">
        <w:rPr>
          <w:b/>
          <w:bCs/>
          <w:i/>
          <w:iCs/>
        </w:rPr>
        <w:t>организованных</w:t>
      </w:r>
      <w:r w:rsidRPr="00BF6A19">
        <w:rPr>
          <w:b/>
          <w:bCs/>
          <w:i/>
          <w:iCs/>
        </w:rPr>
        <w:t xml:space="preserve"> торгов</w:t>
      </w:r>
      <w:r>
        <w:rPr>
          <w:b/>
          <w:bCs/>
          <w:i/>
          <w:iCs/>
        </w:rPr>
        <w:t>,</w:t>
      </w:r>
      <w:r w:rsidRPr="00BF6A19">
        <w:rPr>
          <w:b/>
          <w:bCs/>
          <w:i/>
          <w:iCs/>
        </w:rPr>
        <w:t xml:space="preserve"> уполномоченн</w:t>
      </w:r>
      <w:r>
        <w:rPr>
          <w:b/>
          <w:bCs/>
          <w:i/>
          <w:iCs/>
        </w:rPr>
        <w:t>ого</w:t>
      </w:r>
      <w:r w:rsidRPr="00BF6A19">
        <w:rPr>
          <w:b/>
          <w:bCs/>
          <w:i/>
          <w:iCs/>
        </w:rPr>
        <w:t xml:space="preserve"> Эмитентом на приобретение Биржевых облигаций</w:t>
      </w:r>
      <w:r>
        <w:rPr>
          <w:b/>
          <w:bCs/>
          <w:i/>
          <w:iCs/>
        </w:rPr>
        <w:t xml:space="preserve"> (далее – Агент по приобретению)</w:t>
      </w:r>
      <w:r w:rsidRPr="00BF6A19">
        <w:rPr>
          <w:b/>
          <w:bCs/>
          <w:i/>
          <w:iCs/>
        </w:rPr>
        <w:t xml:space="preserve">. </w:t>
      </w:r>
    </w:p>
    <w:p w14:paraId="4B7F397A" w14:textId="77777777" w:rsidR="005D6573" w:rsidRPr="00BF6A19" w:rsidRDefault="005D6573" w:rsidP="00916F23">
      <w:pPr>
        <w:ind w:firstLine="426"/>
        <w:jc w:val="both"/>
        <w:rPr>
          <w:b/>
          <w:bCs/>
          <w:i/>
          <w:iCs/>
        </w:rPr>
      </w:pPr>
      <w:r w:rsidRPr="00BF6A19">
        <w:rPr>
          <w:b/>
          <w:bCs/>
          <w:i/>
          <w:iCs/>
        </w:rPr>
        <w:t>Не позднее чем за 7 (Семь) рабочих дней до начала Период</w:t>
      </w:r>
      <w:r>
        <w:rPr>
          <w:b/>
          <w:bCs/>
          <w:i/>
          <w:iCs/>
        </w:rPr>
        <w:t>а</w:t>
      </w:r>
      <w:r w:rsidRPr="00BF6A19">
        <w:rPr>
          <w:b/>
          <w:bCs/>
          <w:i/>
          <w:iCs/>
        </w:rPr>
        <w:t xml:space="preserve"> предъявления Биржевых облигаций к приобретению Эмитент </w:t>
      </w:r>
      <w:r w:rsidR="003444B4">
        <w:rPr>
          <w:b/>
          <w:bCs/>
          <w:i/>
          <w:iCs/>
        </w:rPr>
        <w:t xml:space="preserve">должен </w:t>
      </w:r>
      <w:r w:rsidRPr="00BF6A19">
        <w:rPr>
          <w:b/>
          <w:bCs/>
          <w:i/>
          <w:iCs/>
        </w:rPr>
        <w:t xml:space="preserve">принять решение </w:t>
      </w:r>
      <w:r>
        <w:rPr>
          <w:b/>
          <w:bCs/>
          <w:i/>
          <w:iCs/>
        </w:rPr>
        <w:t xml:space="preserve">о назначении или </w:t>
      </w:r>
      <w:r w:rsidRPr="00BF6A19">
        <w:rPr>
          <w:b/>
          <w:bCs/>
          <w:i/>
          <w:iCs/>
        </w:rPr>
        <w:t>о смене Агента по приобретению.</w:t>
      </w:r>
      <w:r>
        <w:rPr>
          <w:b/>
          <w:bCs/>
          <w:i/>
          <w:iCs/>
        </w:rPr>
        <w:t xml:space="preserve"> </w:t>
      </w:r>
    </w:p>
    <w:p w14:paraId="6ACCD330" w14:textId="77777777" w:rsidR="005D6573" w:rsidRDefault="005D6573" w:rsidP="00916F23">
      <w:pPr>
        <w:ind w:firstLine="426"/>
        <w:jc w:val="both"/>
        <w:rPr>
          <w:b/>
          <w:bCs/>
          <w:i/>
          <w:iCs/>
        </w:rPr>
      </w:pPr>
      <w:r w:rsidRPr="00BF6A19">
        <w:rPr>
          <w:b/>
          <w:bCs/>
          <w:i/>
          <w:iCs/>
        </w:rPr>
        <w:t>Информация об указанном решении публикуется Эмитентом в порядке и сроки, указанные в п. 11 Программы и п.8.11 Проспекта.</w:t>
      </w:r>
      <w:r>
        <w:rPr>
          <w:b/>
          <w:bCs/>
          <w:i/>
          <w:iCs/>
        </w:rPr>
        <w:t xml:space="preserve"> </w:t>
      </w:r>
    </w:p>
    <w:p w14:paraId="4ECEB86C" w14:textId="77777777" w:rsidR="005D6573" w:rsidRDefault="005D6573" w:rsidP="00916F23">
      <w:pPr>
        <w:ind w:firstLine="426"/>
        <w:jc w:val="both"/>
        <w:rPr>
          <w:b/>
          <w:bCs/>
          <w:i/>
          <w:iCs/>
        </w:rPr>
      </w:pPr>
      <w:r>
        <w:rPr>
          <w:b/>
          <w:bCs/>
          <w:i/>
          <w:iCs/>
        </w:rPr>
        <w:t xml:space="preserve">Агент по приобретению </w:t>
      </w:r>
      <w:r w:rsidRPr="00A914AF">
        <w:rPr>
          <w:b/>
          <w:bCs/>
          <w:i/>
          <w:iCs/>
        </w:rPr>
        <w:t xml:space="preserve">в Дату приобретения по требованию владельцев в течение </w:t>
      </w:r>
      <w:r>
        <w:rPr>
          <w:b/>
          <w:bCs/>
          <w:i/>
          <w:iCs/>
        </w:rPr>
        <w:t xml:space="preserve">периода </w:t>
      </w:r>
      <w:r w:rsidRPr="00A914AF">
        <w:rPr>
          <w:b/>
          <w:bCs/>
          <w:i/>
          <w:iCs/>
        </w:rPr>
        <w:t>времени</w:t>
      </w:r>
      <w:r>
        <w:rPr>
          <w:b/>
          <w:bCs/>
          <w:i/>
          <w:iCs/>
        </w:rPr>
        <w:t>,</w:t>
      </w:r>
      <w:r w:rsidRPr="00A914AF">
        <w:rPr>
          <w:b/>
          <w:bCs/>
          <w:i/>
          <w:iCs/>
        </w:rPr>
        <w:t xml:space="preserve"> согласованного с Биржей</w:t>
      </w:r>
      <w:r>
        <w:rPr>
          <w:b/>
          <w:bCs/>
          <w:i/>
          <w:iCs/>
        </w:rPr>
        <w:t>,</w:t>
      </w:r>
      <w:r w:rsidRPr="00A914AF">
        <w:rPr>
          <w:b/>
          <w:bCs/>
          <w:i/>
          <w:iCs/>
        </w:rPr>
        <w:t xml:space="preserve"> обязуется подать </w:t>
      </w:r>
      <w:r w:rsidRPr="002517D4">
        <w:rPr>
          <w:b/>
          <w:bCs/>
          <w:i/>
          <w:iCs/>
        </w:rPr>
        <w:t>встречные адресные заявки</w:t>
      </w:r>
      <w:r w:rsidRPr="00A914AF">
        <w:rPr>
          <w:b/>
          <w:bCs/>
          <w:i/>
          <w:iCs/>
        </w:rPr>
        <w:t xml:space="preserve"> к заявкам </w:t>
      </w:r>
      <w:r>
        <w:rPr>
          <w:b/>
          <w:bCs/>
          <w:i/>
          <w:iCs/>
        </w:rPr>
        <w:t xml:space="preserve">владельцев </w:t>
      </w:r>
      <w:r w:rsidRPr="00A914AF">
        <w:rPr>
          <w:b/>
          <w:bCs/>
          <w:i/>
          <w:iCs/>
        </w:rPr>
        <w:t>Биржевых облигаций</w:t>
      </w:r>
      <w:r>
        <w:rPr>
          <w:b/>
          <w:bCs/>
          <w:i/>
          <w:iCs/>
        </w:rPr>
        <w:t xml:space="preserve"> (выставленных </w:t>
      </w:r>
      <w:r w:rsidRPr="00650DFF">
        <w:rPr>
          <w:b/>
          <w:bCs/>
          <w:i/>
          <w:iCs/>
        </w:rPr>
        <w:t>владельце</w:t>
      </w:r>
      <w:r>
        <w:rPr>
          <w:b/>
          <w:bCs/>
          <w:i/>
          <w:iCs/>
        </w:rPr>
        <w:t>м</w:t>
      </w:r>
      <w:r w:rsidRPr="00650DFF">
        <w:rPr>
          <w:b/>
          <w:bCs/>
          <w:i/>
          <w:iCs/>
        </w:rPr>
        <w:t xml:space="preserve"> Биржевых облигаций </w:t>
      </w:r>
      <w:r>
        <w:rPr>
          <w:b/>
          <w:bCs/>
          <w:i/>
          <w:iCs/>
        </w:rPr>
        <w:t xml:space="preserve"> или  Агентом по продаже)</w:t>
      </w:r>
      <w:r w:rsidRPr="00A914AF">
        <w:rPr>
          <w:b/>
          <w:bCs/>
          <w:i/>
          <w:iCs/>
        </w:rPr>
        <w:t xml:space="preserve">, от которых </w:t>
      </w:r>
      <w:r>
        <w:rPr>
          <w:b/>
          <w:bCs/>
          <w:i/>
          <w:iCs/>
        </w:rPr>
        <w:t>Эмитент</w:t>
      </w:r>
      <w:r w:rsidR="003444B4">
        <w:rPr>
          <w:b/>
          <w:bCs/>
          <w:i/>
          <w:iCs/>
        </w:rPr>
        <w:t xml:space="preserve"> </w:t>
      </w:r>
      <w:r w:rsidRPr="00A914AF">
        <w:rPr>
          <w:b/>
          <w:bCs/>
          <w:i/>
          <w:iCs/>
        </w:rPr>
        <w:t xml:space="preserve">получил </w:t>
      </w:r>
      <w:r>
        <w:rPr>
          <w:b/>
          <w:bCs/>
          <w:i/>
          <w:iCs/>
        </w:rPr>
        <w:t>т</w:t>
      </w:r>
      <w:r w:rsidRPr="006B374C">
        <w:rPr>
          <w:b/>
          <w:bCs/>
          <w:i/>
          <w:iCs/>
        </w:rPr>
        <w:t xml:space="preserve">ребования </w:t>
      </w:r>
      <w:r w:rsidRPr="006D7061">
        <w:rPr>
          <w:b/>
          <w:bCs/>
          <w:i/>
          <w:iCs/>
        </w:rPr>
        <w:t>о приобретении Биржевых облигаций</w:t>
      </w:r>
      <w:r w:rsidRPr="00A914AF">
        <w:rPr>
          <w:b/>
          <w:bCs/>
          <w:i/>
          <w:iCs/>
        </w:rPr>
        <w:t>, находящи</w:t>
      </w:r>
      <w:r>
        <w:rPr>
          <w:b/>
          <w:bCs/>
          <w:i/>
          <w:iCs/>
        </w:rPr>
        <w:t xml:space="preserve">мся в системе торгов </w:t>
      </w:r>
      <w:r w:rsidRPr="00F60C33">
        <w:rPr>
          <w:b/>
          <w:bCs/>
          <w:i/>
          <w:iCs/>
        </w:rPr>
        <w:t>Биржи</w:t>
      </w:r>
      <w:r>
        <w:rPr>
          <w:b/>
          <w:bCs/>
          <w:i/>
          <w:iCs/>
        </w:rPr>
        <w:t xml:space="preserve"> к моменту совершения</w:t>
      </w:r>
      <w:r w:rsidRPr="00A914AF">
        <w:rPr>
          <w:b/>
          <w:bCs/>
          <w:i/>
          <w:iCs/>
        </w:rPr>
        <w:t xml:space="preserve"> сделки.</w:t>
      </w:r>
    </w:p>
    <w:p w14:paraId="6B85D4EF" w14:textId="77777777" w:rsidR="005D6573" w:rsidRDefault="005D6573" w:rsidP="00916F23">
      <w:pPr>
        <w:ind w:firstLine="426"/>
        <w:jc w:val="both"/>
        <w:rPr>
          <w:b/>
          <w:bCs/>
          <w:i/>
          <w:iCs/>
        </w:rPr>
      </w:pPr>
    </w:p>
    <w:p w14:paraId="0846BC87" w14:textId="77777777" w:rsidR="005D6573" w:rsidRDefault="005D6573" w:rsidP="00916F23">
      <w:pPr>
        <w:ind w:firstLine="426"/>
        <w:jc w:val="both"/>
      </w:pPr>
      <w:r>
        <w:t>Ц</w:t>
      </w:r>
      <w:r w:rsidRPr="00293537">
        <w:t>ена (порядок определения цены) приобретения облигаций их эмитентом</w:t>
      </w:r>
      <w:r>
        <w:t>:</w:t>
      </w:r>
    </w:p>
    <w:p w14:paraId="1CBB4982" w14:textId="77777777" w:rsidR="005D6573" w:rsidRPr="00293537" w:rsidRDefault="005D6573" w:rsidP="00916F23">
      <w:pPr>
        <w:ind w:firstLine="426"/>
        <w:jc w:val="both"/>
        <w:rPr>
          <w:b/>
          <w:bCs/>
          <w:i/>
          <w:iCs/>
        </w:rPr>
      </w:pPr>
      <w:r w:rsidRPr="00293537">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57FFB81F" w14:textId="77777777" w:rsidR="005D6573" w:rsidRPr="0058166C" w:rsidRDefault="005D6573" w:rsidP="00916F23">
      <w:pPr>
        <w:ind w:firstLine="426"/>
        <w:jc w:val="both"/>
        <w:rPr>
          <w:b/>
          <w:bCs/>
          <w:i/>
          <w:iCs/>
        </w:rPr>
      </w:pPr>
    </w:p>
    <w:p w14:paraId="08476A70" w14:textId="77777777" w:rsidR="005D6573" w:rsidRDefault="005D6573" w:rsidP="00916F23">
      <w:pPr>
        <w:ind w:firstLine="426"/>
        <w:jc w:val="both"/>
        <w:rPr>
          <w:b/>
          <w:i/>
        </w:rPr>
      </w:pPr>
      <w:r w:rsidRPr="0058166C">
        <w:t xml:space="preserve">Порядок раскрытия эмитентом информации о порядке и условиях приобретения </w:t>
      </w:r>
      <w:r>
        <w:t>э</w:t>
      </w:r>
      <w:r w:rsidRPr="0058166C">
        <w:t>митентом облигаций по требованию их владельца (владельцев)</w:t>
      </w:r>
      <w:r>
        <w:t>.</w:t>
      </w:r>
    </w:p>
    <w:p w14:paraId="36CAF0C1" w14:textId="77777777" w:rsidR="005D6573" w:rsidRPr="00B67FAE" w:rsidRDefault="005D6573" w:rsidP="00916F23">
      <w:pPr>
        <w:tabs>
          <w:tab w:val="left" w:pos="567"/>
          <w:tab w:val="left" w:pos="709"/>
        </w:tabs>
        <w:ind w:firstLine="426"/>
        <w:jc w:val="both"/>
        <w:rPr>
          <w:b/>
          <w:bCs/>
          <w:i/>
          <w:iCs/>
        </w:rPr>
      </w:pPr>
      <w:r w:rsidRPr="00B67FAE">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2282DA15" w14:textId="77777777" w:rsidR="005D6573" w:rsidRPr="00105E68" w:rsidRDefault="005D6573" w:rsidP="00916F23">
      <w:pPr>
        <w:pStyle w:val="aff"/>
        <w:numPr>
          <w:ilvl w:val="0"/>
          <w:numId w:val="28"/>
        </w:numPr>
        <w:tabs>
          <w:tab w:val="left" w:pos="567"/>
          <w:tab w:val="left" w:pos="709"/>
        </w:tabs>
        <w:ind w:left="0" w:firstLine="426"/>
        <w:jc w:val="both"/>
        <w:rPr>
          <w:b/>
          <w:bCs/>
          <w:i/>
          <w:iCs/>
        </w:rPr>
      </w:pPr>
      <w:r w:rsidRPr="00105E68">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10F5136D" w14:textId="77777777" w:rsidR="005D6573" w:rsidRDefault="005D6573" w:rsidP="00916F23">
      <w:pPr>
        <w:pStyle w:val="aff"/>
        <w:numPr>
          <w:ilvl w:val="0"/>
          <w:numId w:val="28"/>
        </w:numPr>
        <w:tabs>
          <w:tab w:val="left" w:pos="567"/>
          <w:tab w:val="left" w:pos="709"/>
        </w:tabs>
        <w:ind w:left="0" w:firstLine="426"/>
        <w:jc w:val="both"/>
        <w:rPr>
          <w:b/>
          <w:i/>
        </w:rPr>
      </w:pPr>
      <w:r w:rsidRPr="00105E68">
        <w:rPr>
          <w:b/>
          <w:i/>
        </w:rPr>
        <w:lastRenderedPageBreak/>
        <w:t>Информация об определенн</w:t>
      </w:r>
      <w:r>
        <w:rPr>
          <w:b/>
          <w:i/>
        </w:rPr>
        <w:t>ом</w:t>
      </w:r>
      <w:r w:rsidRPr="00105E68">
        <w:rPr>
          <w:b/>
          <w:i/>
        </w:rPr>
        <w:t xml:space="preserve"> размер</w:t>
      </w:r>
      <w:r>
        <w:rPr>
          <w:b/>
          <w:i/>
        </w:rPr>
        <w:t>е</w:t>
      </w:r>
      <w:r w:rsidRPr="00105E68">
        <w:rPr>
          <w:b/>
          <w:i/>
        </w:rPr>
        <w:t xml:space="preserve"> (порядк</w:t>
      </w:r>
      <w:r>
        <w:rPr>
          <w:b/>
          <w:i/>
        </w:rPr>
        <w:t>е</w:t>
      </w:r>
      <w:r w:rsidRPr="00105E68">
        <w:rPr>
          <w:b/>
          <w:i/>
        </w:rPr>
        <w:t xml:space="preserve"> определения размера) процента (купона) по Биржевым облигациям, </w:t>
      </w:r>
      <w:r w:rsidRPr="00105E68">
        <w:rPr>
          <w:b/>
          <w:bCs/>
          <w:i/>
          <w:iCs/>
        </w:rPr>
        <w:t>а также</w:t>
      </w:r>
      <w:r>
        <w:rPr>
          <w:b/>
          <w:bCs/>
          <w:i/>
          <w:iCs/>
        </w:rPr>
        <w:t xml:space="preserve"> о</w:t>
      </w:r>
      <w:r w:rsidRPr="00105E68">
        <w:rPr>
          <w:b/>
          <w:bCs/>
          <w:i/>
          <w:iCs/>
        </w:rPr>
        <w:t xml:space="preserve"> порядковом номере купонного периода, в котором владельцы Биржевых облигаций могут требовать приобретения Биржевых облигаций Эмитентом, </w:t>
      </w:r>
      <w:r w:rsidRPr="00105E68">
        <w:rPr>
          <w:b/>
          <w:i/>
        </w:rPr>
        <w:t xml:space="preserve">публикуется Эмитентом в порядке и сроки, указанные в п. 11 Программы и п.8.11 Проспекта. </w:t>
      </w:r>
    </w:p>
    <w:p w14:paraId="24F6EE21" w14:textId="77777777" w:rsidR="005D6573" w:rsidRDefault="005D6573" w:rsidP="00916F23">
      <w:pPr>
        <w:tabs>
          <w:tab w:val="left" w:pos="567"/>
          <w:tab w:val="left" w:pos="709"/>
        </w:tabs>
        <w:jc w:val="both"/>
        <w:rPr>
          <w:b/>
          <w:i/>
        </w:rPr>
      </w:pPr>
    </w:p>
    <w:p w14:paraId="301A1DF0" w14:textId="77777777" w:rsidR="005D6573" w:rsidRPr="00B67FAE" w:rsidRDefault="005D6573" w:rsidP="00916F23">
      <w:pPr>
        <w:ind w:firstLine="426"/>
        <w:jc w:val="both"/>
        <w:rPr>
          <w:b/>
          <w:i/>
        </w:rPr>
      </w:pPr>
      <w:r w:rsidRPr="0058166C">
        <w:t>Порядок раскрытия эмитентом информации об итогах приобретения облигаций их эмитентом, в том числе о количестве приобретенных эмитентом облигаций</w:t>
      </w:r>
      <w:r>
        <w:t>.</w:t>
      </w:r>
    </w:p>
    <w:p w14:paraId="74FB51A2" w14:textId="77777777" w:rsidR="005D6573" w:rsidRPr="00B67FAE" w:rsidRDefault="005D6573" w:rsidP="00916F23">
      <w:pPr>
        <w:tabs>
          <w:tab w:val="left" w:pos="567"/>
          <w:tab w:val="left" w:pos="709"/>
        </w:tabs>
        <w:ind w:firstLine="426"/>
        <w:jc w:val="both"/>
        <w:rPr>
          <w:b/>
          <w:i/>
        </w:rPr>
      </w:pPr>
      <w:r w:rsidRPr="00B67FAE">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68779EB2" w14:textId="77777777" w:rsidR="005D6573" w:rsidRDefault="005D6573" w:rsidP="00916F23">
      <w:pPr>
        <w:ind w:firstLine="426"/>
        <w:jc w:val="both"/>
      </w:pPr>
    </w:p>
    <w:p w14:paraId="501013C4" w14:textId="77777777" w:rsidR="005D6573" w:rsidRPr="0058166C" w:rsidRDefault="005D6573" w:rsidP="00916F23">
      <w:pPr>
        <w:ind w:firstLine="426"/>
        <w:jc w:val="both"/>
      </w:pPr>
      <w:r w:rsidRPr="0058166C">
        <w:t>10.</w:t>
      </w:r>
      <w:r>
        <w:t>2</w:t>
      </w:r>
      <w:r w:rsidRPr="0058166C">
        <w:t xml:space="preserve"> Приобретение эмитентом облигаций по </w:t>
      </w:r>
      <w:r>
        <w:t xml:space="preserve">соглашению с </w:t>
      </w:r>
      <w:r w:rsidRPr="0058166C">
        <w:t>их владельца</w:t>
      </w:r>
      <w:r>
        <w:t>ми</w:t>
      </w:r>
      <w:r w:rsidRPr="0058166C">
        <w:t xml:space="preserve"> (владельце</w:t>
      </w:r>
      <w:r>
        <w:t>м</w:t>
      </w:r>
      <w:r w:rsidRPr="0058166C">
        <w:t>):</w:t>
      </w:r>
    </w:p>
    <w:p w14:paraId="13D31EC5" w14:textId="77777777" w:rsidR="005D6573" w:rsidRDefault="005D6573" w:rsidP="00916F23">
      <w:pPr>
        <w:ind w:firstLine="426"/>
        <w:jc w:val="both"/>
      </w:pPr>
    </w:p>
    <w:p w14:paraId="255039DE" w14:textId="77777777" w:rsidR="005D6573" w:rsidRPr="00B67FAE" w:rsidRDefault="005D6573" w:rsidP="00916F23">
      <w:pPr>
        <w:ind w:firstLine="426"/>
        <w:jc w:val="both"/>
        <w:rPr>
          <w:b/>
          <w:bCs/>
          <w:i/>
          <w:iCs/>
        </w:rPr>
      </w:pPr>
      <w:r w:rsidRPr="00B67FAE">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w:t>
      </w:r>
      <w:r>
        <w:rPr>
          <w:b/>
          <w:bCs/>
          <w:i/>
          <w:iCs/>
        </w:rPr>
        <w:t>л</w:t>
      </w:r>
      <w:r w:rsidRPr="00B67FAE">
        <w:rPr>
          <w:b/>
          <w:bCs/>
          <w:i/>
          <w:iCs/>
        </w:rPr>
        <w:t xml:space="preserve">енте новостей. </w:t>
      </w:r>
    </w:p>
    <w:p w14:paraId="11C8CC5F" w14:textId="77777777" w:rsidR="005D6573" w:rsidRDefault="005D6573" w:rsidP="00916F23">
      <w:pPr>
        <w:ind w:firstLine="426"/>
        <w:jc w:val="both"/>
        <w:rPr>
          <w:b/>
          <w:bCs/>
          <w:i/>
          <w:iCs/>
        </w:rPr>
      </w:pPr>
    </w:p>
    <w:p w14:paraId="5F55205E" w14:textId="77777777" w:rsidR="005D6573" w:rsidRPr="00105E68" w:rsidRDefault="005D6573" w:rsidP="00916F23">
      <w:pPr>
        <w:ind w:firstLine="426"/>
        <w:jc w:val="both"/>
      </w:pPr>
      <w:r w:rsidRPr="00105E68">
        <w:t>Порядок и условия приобретения облигаций их эмитентом, в том числе:</w:t>
      </w:r>
    </w:p>
    <w:p w14:paraId="5FC79767" w14:textId="77777777" w:rsidR="005D6573" w:rsidRDefault="005D6573" w:rsidP="00916F23">
      <w:pPr>
        <w:ind w:firstLine="426"/>
        <w:jc w:val="both"/>
      </w:pPr>
      <w:r w:rsidRPr="00105E68">
        <w:t>порядок принятия уполномоченным органом эмитента решения о приобретении облигаций:</w:t>
      </w:r>
    </w:p>
    <w:p w14:paraId="070841C8" w14:textId="77777777" w:rsidR="005D6573" w:rsidRDefault="005D6573" w:rsidP="00916F23">
      <w:pPr>
        <w:ind w:firstLine="426"/>
        <w:jc w:val="both"/>
        <w:rPr>
          <w:b/>
          <w:bCs/>
          <w:i/>
          <w:iCs/>
        </w:rPr>
      </w:pPr>
      <w:r w:rsidRPr="00B67FAE">
        <w:rPr>
          <w:b/>
          <w:bCs/>
          <w:i/>
          <w:iCs/>
        </w:rPr>
        <w:t xml:space="preserve">Решение о приобретении Биржевых облигаций, в том числе на основании публичных безотзывных оферт, принимается уполномоченным органом </w:t>
      </w:r>
      <w:r>
        <w:rPr>
          <w:b/>
          <w:bCs/>
          <w:i/>
          <w:iCs/>
        </w:rPr>
        <w:t xml:space="preserve">управления </w:t>
      </w:r>
      <w:r w:rsidRPr="00B67FAE">
        <w:rPr>
          <w:b/>
          <w:bCs/>
          <w:i/>
          <w:iCs/>
        </w:rPr>
        <w:t>Эмитента</w:t>
      </w:r>
      <w:r w:rsidRPr="004A23D8">
        <w:rPr>
          <w:b/>
          <w:bCs/>
          <w:i/>
          <w:iCs/>
        </w:rPr>
        <w:t xml:space="preserve"> </w:t>
      </w:r>
      <w:r w:rsidRPr="00B67FAE">
        <w:rPr>
          <w:b/>
          <w:bCs/>
          <w:i/>
          <w:iCs/>
        </w:rPr>
        <w:t xml:space="preserve">с учетом положений Программы. При принятии указанного решения уполномоченным органом </w:t>
      </w:r>
      <w:r>
        <w:rPr>
          <w:b/>
          <w:bCs/>
          <w:i/>
          <w:iCs/>
        </w:rPr>
        <w:t xml:space="preserve">управления </w:t>
      </w:r>
      <w:r w:rsidRPr="00B67FAE">
        <w:rPr>
          <w:b/>
          <w:bCs/>
          <w:i/>
          <w:iCs/>
        </w:rPr>
        <w:t xml:space="preserve">Эмитента должны быть установлены условия, порядок и сроки приобретения Биржевых облигаций, которые будут опубликованы в </w:t>
      </w:r>
      <w:r>
        <w:rPr>
          <w:b/>
          <w:bCs/>
          <w:i/>
          <w:iCs/>
        </w:rPr>
        <w:t>л</w:t>
      </w:r>
      <w:r w:rsidRPr="00B67FAE">
        <w:rPr>
          <w:b/>
          <w:bCs/>
          <w:i/>
          <w:iCs/>
        </w:rPr>
        <w:t>енте новостей</w:t>
      </w:r>
      <w:r w:rsidRPr="00B67FAE">
        <w:rPr>
          <w:b/>
          <w:i/>
        </w:rPr>
        <w:t xml:space="preserve"> </w:t>
      </w:r>
      <w:r w:rsidRPr="00B67FAE">
        <w:rPr>
          <w:b/>
          <w:bCs/>
          <w:i/>
          <w:iCs/>
        </w:rPr>
        <w:t xml:space="preserve">и на странице в </w:t>
      </w:r>
      <w:r>
        <w:rPr>
          <w:b/>
          <w:bCs/>
          <w:i/>
          <w:iCs/>
        </w:rPr>
        <w:t>с</w:t>
      </w:r>
      <w:r w:rsidRPr="00B67FAE">
        <w:rPr>
          <w:b/>
          <w:bCs/>
          <w:i/>
          <w:iCs/>
        </w:rPr>
        <w:t xml:space="preserve">ети Интернет. </w:t>
      </w:r>
    </w:p>
    <w:p w14:paraId="62D056B1" w14:textId="77777777" w:rsidR="005D6573" w:rsidRPr="00B67FAE" w:rsidRDefault="005D6573" w:rsidP="00916F23">
      <w:pPr>
        <w:ind w:firstLine="426"/>
        <w:jc w:val="both"/>
        <w:rPr>
          <w:b/>
          <w:bCs/>
          <w:i/>
          <w:iCs/>
        </w:rPr>
      </w:pPr>
      <w:r w:rsidRPr="00B67FAE">
        <w:rPr>
          <w:b/>
          <w:bCs/>
          <w:i/>
          <w:iCs/>
        </w:rPr>
        <w:t>Возможно неоднократное принятие решений о приобретении Биржевых облигаций.</w:t>
      </w:r>
    </w:p>
    <w:p w14:paraId="6D9AB79D" w14:textId="77777777" w:rsidR="005D6573" w:rsidRPr="00B67FAE" w:rsidRDefault="005D6573" w:rsidP="00916F23">
      <w:pPr>
        <w:ind w:firstLine="426"/>
        <w:jc w:val="both"/>
        <w:rPr>
          <w:b/>
          <w:bCs/>
          <w:i/>
          <w:iCs/>
        </w:rPr>
      </w:pPr>
    </w:p>
    <w:p w14:paraId="6382F0C7" w14:textId="77777777" w:rsidR="005D6573" w:rsidRDefault="005D6573" w:rsidP="00916F23">
      <w:pPr>
        <w:ind w:firstLine="426"/>
      </w:pPr>
      <w:r w:rsidRPr="00010736">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w:t>
      </w:r>
      <w:r>
        <w:t xml:space="preserve"> по соглашению с их владельцами:</w:t>
      </w:r>
    </w:p>
    <w:p w14:paraId="315BEE1E" w14:textId="77777777" w:rsidR="005D6573" w:rsidRDefault="005D6573" w:rsidP="00916F23">
      <w:pPr>
        <w:ind w:firstLine="426"/>
        <w:rPr>
          <w:b/>
          <w:bCs/>
          <w:i/>
          <w:iCs/>
        </w:rPr>
      </w:pPr>
      <w:r>
        <w:rPr>
          <w:b/>
          <w:bCs/>
          <w:i/>
          <w:iCs/>
        </w:rPr>
        <w:t>Эмитент может принять р</w:t>
      </w:r>
      <w:r w:rsidRPr="004A23D8">
        <w:rPr>
          <w:b/>
          <w:bCs/>
          <w:i/>
          <w:iCs/>
        </w:rPr>
        <w:t>ешение о приобретении размещенных им Биржевых облигаций</w:t>
      </w:r>
      <w:r>
        <w:rPr>
          <w:b/>
          <w:bCs/>
          <w:i/>
          <w:iCs/>
        </w:rPr>
        <w:t xml:space="preserve"> </w:t>
      </w:r>
      <w:r w:rsidRPr="004A23D8">
        <w:rPr>
          <w:b/>
          <w:bCs/>
          <w:i/>
          <w:iCs/>
        </w:rPr>
        <w:t>по соглашению с их владельцами</w:t>
      </w:r>
      <w:r>
        <w:rPr>
          <w:b/>
          <w:bCs/>
          <w:i/>
          <w:iCs/>
        </w:rPr>
        <w:t xml:space="preserve"> в течение всего срока обращения </w:t>
      </w:r>
      <w:r w:rsidRPr="004A23D8">
        <w:rPr>
          <w:b/>
          <w:bCs/>
          <w:i/>
          <w:iCs/>
        </w:rPr>
        <w:t>Биржевых облигаций</w:t>
      </w:r>
      <w:r>
        <w:rPr>
          <w:b/>
          <w:bCs/>
          <w:i/>
          <w:iCs/>
        </w:rPr>
        <w:t>.</w:t>
      </w:r>
      <w:r w:rsidRPr="0009458E">
        <w:rPr>
          <w:b/>
          <w:bCs/>
          <w:i/>
          <w:iCs/>
        </w:rPr>
        <w:t xml:space="preserve"> </w:t>
      </w:r>
    </w:p>
    <w:p w14:paraId="2ECAB6FD" w14:textId="77777777" w:rsidR="005D6573" w:rsidRPr="00B67FAE" w:rsidRDefault="005D6573" w:rsidP="00916F23">
      <w:pPr>
        <w:ind w:firstLine="426"/>
        <w:jc w:val="both"/>
        <w:rPr>
          <w:b/>
          <w:bCs/>
          <w:i/>
          <w:iCs/>
        </w:rPr>
      </w:pPr>
      <w:r w:rsidRPr="00B67FAE">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31DAC354" w14:textId="77777777" w:rsidR="005D6573" w:rsidRPr="00B67FAE" w:rsidRDefault="005D6573" w:rsidP="00916F23">
      <w:pPr>
        <w:pStyle w:val="aff"/>
        <w:numPr>
          <w:ilvl w:val="0"/>
          <w:numId w:val="27"/>
        </w:numPr>
        <w:ind w:left="851"/>
        <w:jc w:val="both"/>
        <w:rPr>
          <w:b/>
          <w:bCs/>
          <w:i/>
          <w:iCs/>
        </w:rPr>
      </w:pPr>
      <w:r w:rsidRPr="00B67FAE">
        <w:rPr>
          <w:b/>
          <w:bCs/>
          <w:i/>
          <w:iCs/>
        </w:rPr>
        <w:t>дату принятия решения о приобретении (выкупе) Биржевых облигаций;</w:t>
      </w:r>
    </w:p>
    <w:p w14:paraId="308448EE" w14:textId="77777777" w:rsidR="005D6573" w:rsidRPr="00B67FAE" w:rsidRDefault="005D6573" w:rsidP="00916F23">
      <w:pPr>
        <w:pStyle w:val="aff"/>
        <w:numPr>
          <w:ilvl w:val="0"/>
          <w:numId w:val="27"/>
        </w:numPr>
        <w:ind w:left="851"/>
        <w:jc w:val="both"/>
        <w:rPr>
          <w:b/>
          <w:bCs/>
          <w:i/>
          <w:iCs/>
        </w:rPr>
      </w:pPr>
      <w:r w:rsidRPr="00B67FAE">
        <w:rPr>
          <w:b/>
          <w:bCs/>
          <w:i/>
          <w:iCs/>
        </w:rPr>
        <w:t>серию и форму Биржевых облигаций, идентификационный номер выпуска Биржевых облигаций;</w:t>
      </w:r>
    </w:p>
    <w:p w14:paraId="5DEE9D03" w14:textId="77777777" w:rsidR="005D6573" w:rsidRPr="00644235" w:rsidRDefault="005D6573" w:rsidP="00916F23">
      <w:pPr>
        <w:pStyle w:val="aff"/>
        <w:numPr>
          <w:ilvl w:val="0"/>
          <w:numId w:val="27"/>
        </w:numPr>
        <w:ind w:left="851"/>
        <w:jc w:val="both"/>
        <w:rPr>
          <w:b/>
          <w:bCs/>
          <w:i/>
          <w:iCs/>
        </w:rPr>
      </w:pPr>
      <w:r w:rsidRPr="00644235">
        <w:rPr>
          <w:b/>
          <w:bCs/>
          <w:i/>
          <w:iCs/>
        </w:rPr>
        <w:t>количество приобретаемых Биржевых облигаций;</w:t>
      </w:r>
    </w:p>
    <w:p w14:paraId="260A7207" w14:textId="77777777" w:rsidR="005D6573" w:rsidRPr="00644235" w:rsidRDefault="005D6573" w:rsidP="00916F23">
      <w:pPr>
        <w:pStyle w:val="aff"/>
        <w:numPr>
          <w:ilvl w:val="0"/>
          <w:numId w:val="27"/>
        </w:numPr>
        <w:ind w:left="851"/>
        <w:jc w:val="both"/>
        <w:rPr>
          <w:b/>
          <w:bCs/>
          <w:i/>
          <w:iCs/>
        </w:rPr>
      </w:pPr>
      <w:r w:rsidRPr="00B67FAE">
        <w:rPr>
          <w:b/>
          <w:bCs/>
          <w:i/>
          <w:iCs/>
        </w:rPr>
        <w:t>порядок</w:t>
      </w:r>
      <w:r w:rsidRPr="00644235">
        <w:rPr>
          <w:b/>
          <w:bCs/>
          <w:i/>
          <w:iCs/>
        </w:rPr>
        <w:t xml:space="preserve"> принятия </w:t>
      </w:r>
      <w:r w:rsidRPr="00B67FAE">
        <w:rPr>
          <w:b/>
          <w:bCs/>
          <w:i/>
          <w:iCs/>
        </w:rPr>
        <w:t xml:space="preserve">предложения о приобретении </w:t>
      </w:r>
      <w:r w:rsidRPr="00D00994">
        <w:rPr>
          <w:b/>
          <w:bCs/>
          <w:i/>
          <w:iCs/>
        </w:rPr>
        <w:t>лицо</w:t>
      </w:r>
      <w:r>
        <w:rPr>
          <w:b/>
          <w:bCs/>
          <w:i/>
          <w:iCs/>
        </w:rPr>
        <w:t>м</w:t>
      </w:r>
      <w:r w:rsidRPr="00D00994">
        <w:rPr>
          <w:b/>
          <w:bCs/>
          <w:i/>
          <w:iCs/>
        </w:rPr>
        <w:t>, осуществляющ</w:t>
      </w:r>
      <w:r>
        <w:rPr>
          <w:b/>
          <w:bCs/>
          <w:i/>
          <w:iCs/>
        </w:rPr>
        <w:t>им</w:t>
      </w:r>
      <w:r w:rsidRPr="00D00994">
        <w:rPr>
          <w:b/>
          <w:bCs/>
          <w:i/>
          <w:iCs/>
        </w:rPr>
        <w:t xml:space="preserve"> права по </w:t>
      </w:r>
      <w:r w:rsidRPr="006B374C">
        <w:rPr>
          <w:b/>
          <w:bCs/>
          <w:i/>
          <w:iCs/>
        </w:rPr>
        <w:t>Биржевы</w:t>
      </w:r>
      <w:r>
        <w:rPr>
          <w:b/>
          <w:bCs/>
          <w:i/>
          <w:iCs/>
        </w:rPr>
        <w:t>м</w:t>
      </w:r>
      <w:r w:rsidRPr="006B374C">
        <w:rPr>
          <w:b/>
          <w:bCs/>
          <w:i/>
          <w:iCs/>
        </w:rPr>
        <w:t xml:space="preserve"> облигаци</w:t>
      </w:r>
      <w:r>
        <w:rPr>
          <w:b/>
          <w:bCs/>
          <w:i/>
          <w:iCs/>
        </w:rPr>
        <w:t>ям</w:t>
      </w:r>
      <w:r w:rsidRPr="00644235">
        <w:rPr>
          <w:b/>
          <w:bCs/>
          <w:i/>
          <w:iCs/>
        </w:rPr>
        <w:t xml:space="preserve"> </w:t>
      </w:r>
      <w:r w:rsidRPr="00B67FAE">
        <w:rPr>
          <w:b/>
          <w:bCs/>
          <w:i/>
          <w:iCs/>
        </w:rPr>
        <w:t xml:space="preserve">и срок, в течение которого </w:t>
      </w:r>
      <w:r>
        <w:rPr>
          <w:b/>
          <w:bCs/>
          <w:i/>
          <w:iCs/>
        </w:rPr>
        <w:t>такое лицо</w:t>
      </w:r>
      <w:r w:rsidRPr="00B67FAE">
        <w:rPr>
          <w:b/>
          <w:bCs/>
          <w:i/>
          <w:iCs/>
        </w:rPr>
        <w:t xml:space="preserve"> может </w:t>
      </w:r>
      <w:r>
        <w:rPr>
          <w:b/>
          <w:bCs/>
          <w:i/>
          <w:iCs/>
        </w:rPr>
        <w:t>направить</w:t>
      </w:r>
      <w:r w:rsidRPr="00B67FAE">
        <w:rPr>
          <w:b/>
          <w:bCs/>
          <w:i/>
          <w:iCs/>
        </w:rPr>
        <w:t xml:space="preserve"> </w:t>
      </w:r>
      <w:r>
        <w:rPr>
          <w:b/>
          <w:bCs/>
          <w:i/>
          <w:iCs/>
        </w:rPr>
        <w:t xml:space="preserve">Сообщение </w:t>
      </w:r>
      <w:r w:rsidRPr="004954C3">
        <w:rPr>
          <w:b/>
          <w:bCs/>
          <w:i/>
          <w:iCs/>
        </w:rPr>
        <w:t xml:space="preserve">о </w:t>
      </w:r>
      <w:r>
        <w:rPr>
          <w:b/>
          <w:bCs/>
          <w:i/>
          <w:iCs/>
        </w:rPr>
        <w:t xml:space="preserve">принятии предложения Эмитента о </w:t>
      </w:r>
      <w:r w:rsidRPr="004954C3">
        <w:rPr>
          <w:b/>
          <w:bCs/>
          <w:i/>
          <w:iCs/>
        </w:rPr>
        <w:t>приобретении Биржевых облигаций</w:t>
      </w:r>
      <w:r>
        <w:rPr>
          <w:b/>
          <w:bCs/>
          <w:i/>
          <w:iCs/>
        </w:rPr>
        <w:t xml:space="preserve"> </w:t>
      </w:r>
      <w:r w:rsidRPr="00B67FAE">
        <w:rPr>
          <w:b/>
          <w:bCs/>
          <w:i/>
          <w:iCs/>
        </w:rPr>
        <w:t xml:space="preserve">на установленных в решении </w:t>
      </w:r>
      <w:r w:rsidRPr="00644235">
        <w:rPr>
          <w:b/>
          <w:bCs/>
          <w:i/>
          <w:iCs/>
        </w:rPr>
        <w:t>о приобретении Биржевых облигаций</w:t>
      </w:r>
      <w:r w:rsidRPr="00B67FAE">
        <w:rPr>
          <w:b/>
          <w:bCs/>
          <w:i/>
          <w:iCs/>
        </w:rPr>
        <w:t xml:space="preserve"> и изложенных в опубликованном сообщении о приобретении Биржевых облигаций условиях, и</w:t>
      </w:r>
      <w:r w:rsidRPr="00644235">
        <w:rPr>
          <w:b/>
          <w:bCs/>
          <w:i/>
          <w:iCs/>
        </w:rPr>
        <w:t xml:space="preserve"> который не может быть менее 5 (Пяти) рабочих дней;</w:t>
      </w:r>
      <w:r w:rsidRPr="00B67FAE">
        <w:rPr>
          <w:b/>
          <w:bCs/>
          <w:i/>
          <w:iCs/>
        </w:rPr>
        <w:t xml:space="preserve"> </w:t>
      </w:r>
    </w:p>
    <w:p w14:paraId="79C54CA2" w14:textId="77777777" w:rsidR="005D6573" w:rsidRPr="00644235" w:rsidRDefault="005D6573" w:rsidP="00916F23">
      <w:pPr>
        <w:pStyle w:val="aff"/>
        <w:numPr>
          <w:ilvl w:val="0"/>
          <w:numId w:val="27"/>
        </w:numPr>
        <w:ind w:left="851"/>
        <w:jc w:val="both"/>
        <w:rPr>
          <w:b/>
          <w:bCs/>
          <w:i/>
          <w:iCs/>
        </w:rPr>
      </w:pPr>
      <w:r w:rsidRPr="00644235">
        <w:rPr>
          <w:b/>
          <w:bCs/>
          <w:i/>
          <w:iCs/>
        </w:rPr>
        <w:t xml:space="preserve">дату </w:t>
      </w:r>
      <w:r w:rsidRPr="00B67FAE">
        <w:rPr>
          <w:b/>
          <w:bCs/>
          <w:i/>
          <w:iCs/>
        </w:rPr>
        <w:t xml:space="preserve">начала </w:t>
      </w:r>
      <w:r w:rsidRPr="00644235">
        <w:rPr>
          <w:b/>
          <w:bCs/>
          <w:i/>
          <w:iCs/>
        </w:rPr>
        <w:t xml:space="preserve">приобретения </w:t>
      </w:r>
      <w:r w:rsidRPr="00B67FAE">
        <w:rPr>
          <w:b/>
          <w:bCs/>
          <w:i/>
          <w:iCs/>
        </w:rPr>
        <w:t xml:space="preserve">Эмитентом </w:t>
      </w:r>
      <w:r w:rsidRPr="00644235">
        <w:rPr>
          <w:b/>
          <w:bCs/>
          <w:i/>
          <w:iCs/>
        </w:rPr>
        <w:t>Биржевых облигаций;</w:t>
      </w:r>
    </w:p>
    <w:p w14:paraId="2119D7BE" w14:textId="77777777" w:rsidR="005D6573" w:rsidRPr="00B67FAE" w:rsidRDefault="005D6573" w:rsidP="00916F23">
      <w:pPr>
        <w:pStyle w:val="aff"/>
        <w:numPr>
          <w:ilvl w:val="0"/>
          <w:numId w:val="27"/>
        </w:numPr>
        <w:ind w:left="851"/>
        <w:jc w:val="both"/>
        <w:rPr>
          <w:b/>
          <w:bCs/>
          <w:i/>
          <w:iCs/>
        </w:rPr>
      </w:pPr>
      <w:r w:rsidRPr="00B67FAE">
        <w:rPr>
          <w:b/>
          <w:bCs/>
          <w:i/>
          <w:iCs/>
        </w:rPr>
        <w:t>дату окончания приобретения Биржевых облигаций;</w:t>
      </w:r>
    </w:p>
    <w:p w14:paraId="77765548" w14:textId="77777777" w:rsidR="005D6573" w:rsidRPr="00644235" w:rsidRDefault="005D6573" w:rsidP="00916F23">
      <w:pPr>
        <w:pStyle w:val="aff"/>
        <w:numPr>
          <w:ilvl w:val="0"/>
          <w:numId w:val="27"/>
        </w:numPr>
        <w:ind w:left="851"/>
        <w:jc w:val="both"/>
        <w:rPr>
          <w:b/>
          <w:bCs/>
          <w:i/>
          <w:iCs/>
        </w:rPr>
      </w:pPr>
      <w:r w:rsidRPr="00644235">
        <w:rPr>
          <w:b/>
          <w:bCs/>
          <w:i/>
          <w:iCs/>
        </w:rPr>
        <w:t>цену приобретения Биржевых облигаций или порядок ее определения;</w:t>
      </w:r>
    </w:p>
    <w:p w14:paraId="11B2B361" w14:textId="77777777" w:rsidR="005D6573" w:rsidRPr="00644235" w:rsidRDefault="005D6573" w:rsidP="00916F23">
      <w:pPr>
        <w:pStyle w:val="aff"/>
        <w:numPr>
          <w:ilvl w:val="0"/>
          <w:numId w:val="27"/>
        </w:numPr>
        <w:ind w:left="851"/>
        <w:jc w:val="both"/>
        <w:rPr>
          <w:b/>
          <w:bCs/>
          <w:i/>
          <w:iCs/>
        </w:rPr>
      </w:pPr>
      <w:r w:rsidRPr="00644235">
        <w:rPr>
          <w:b/>
          <w:bCs/>
          <w:i/>
          <w:iCs/>
        </w:rPr>
        <w:t>порядок приобретения Биржевых облигаций;</w:t>
      </w:r>
    </w:p>
    <w:p w14:paraId="0F984C69" w14:textId="77777777" w:rsidR="005D6573" w:rsidRPr="00B67FAE" w:rsidRDefault="005D6573" w:rsidP="00916F23">
      <w:pPr>
        <w:pStyle w:val="aff"/>
        <w:numPr>
          <w:ilvl w:val="0"/>
          <w:numId w:val="27"/>
        </w:numPr>
        <w:ind w:left="851"/>
        <w:jc w:val="both"/>
        <w:rPr>
          <w:b/>
          <w:bCs/>
          <w:i/>
          <w:iCs/>
        </w:rPr>
      </w:pPr>
      <w:r w:rsidRPr="00B67FAE">
        <w:rPr>
          <w:b/>
          <w:bCs/>
          <w:i/>
          <w:iCs/>
        </w:rPr>
        <w:t>форму и срок оплаты;</w:t>
      </w:r>
    </w:p>
    <w:p w14:paraId="60B80626" w14:textId="77777777" w:rsidR="005D6573" w:rsidRPr="00644235" w:rsidRDefault="005D6573" w:rsidP="00916F23">
      <w:pPr>
        <w:pStyle w:val="aff"/>
        <w:numPr>
          <w:ilvl w:val="0"/>
          <w:numId w:val="27"/>
        </w:numPr>
        <w:ind w:left="851"/>
        <w:jc w:val="both"/>
        <w:rPr>
          <w:b/>
          <w:bCs/>
          <w:i/>
          <w:iCs/>
        </w:rPr>
      </w:pPr>
      <w:r w:rsidRPr="00B67FAE">
        <w:rPr>
          <w:b/>
          <w:bCs/>
          <w:i/>
          <w:iCs/>
        </w:rPr>
        <w:t>наименование Агента по приобретению, его</w:t>
      </w:r>
      <w:r w:rsidRPr="00644235">
        <w:rPr>
          <w:b/>
          <w:bCs/>
          <w:i/>
          <w:iCs/>
        </w:rPr>
        <w:t xml:space="preserve"> место нахождения, почтовый адрес</w:t>
      </w:r>
      <w:r w:rsidRPr="00B67FAE">
        <w:rPr>
          <w:b/>
          <w:bCs/>
          <w:i/>
          <w:iCs/>
        </w:rPr>
        <w:t>, сведения о реквизитах его</w:t>
      </w:r>
      <w:r w:rsidRPr="00644235">
        <w:rPr>
          <w:b/>
          <w:bCs/>
          <w:i/>
          <w:iCs/>
        </w:rPr>
        <w:t xml:space="preserve"> лицензии </w:t>
      </w:r>
      <w:r w:rsidRPr="00B67FAE">
        <w:rPr>
          <w:b/>
          <w:bCs/>
          <w:i/>
          <w:iCs/>
        </w:rPr>
        <w:t>профессионального участника рынка ценных бумаг</w:t>
      </w:r>
      <w:r w:rsidRPr="00644235">
        <w:rPr>
          <w:b/>
          <w:bCs/>
          <w:i/>
          <w:iCs/>
        </w:rPr>
        <w:t>.</w:t>
      </w:r>
    </w:p>
    <w:p w14:paraId="0ED0CDE1" w14:textId="77777777" w:rsidR="005D6573" w:rsidRPr="00644235" w:rsidRDefault="005D6573" w:rsidP="00916F23">
      <w:pPr>
        <w:ind w:firstLine="426"/>
        <w:jc w:val="both"/>
        <w:rPr>
          <w:b/>
          <w:bCs/>
          <w:i/>
          <w:iCs/>
        </w:rPr>
      </w:pPr>
      <w:r w:rsidRPr="00644235">
        <w:rPr>
          <w:b/>
          <w:bCs/>
          <w:i/>
          <w:iCs/>
        </w:rPr>
        <w:t>Не позднее чем за 7 (Семь) рабочих дней до начала срока, в течение которого владельцами может быть принято предложение Эмитент</w:t>
      </w:r>
      <w:r>
        <w:rPr>
          <w:b/>
          <w:bCs/>
          <w:i/>
          <w:iCs/>
        </w:rPr>
        <w:t>а</w:t>
      </w:r>
      <w:r w:rsidRPr="00644235">
        <w:rPr>
          <w:b/>
          <w:bCs/>
          <w:i/>
          <w:iCs/>
        </w:rPr>
        <w:t xml:space="preserve">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7B76DDB1" w14:textId="77777777" w:rsidR="005D6573" w:rsidRDefault="005D6573" w:rsidP="00916F23">
      <w:pPr>
        <w:ind w:firstLine="426"/>
        <w:rPr>
          <w:b/>
          <w:bCs/>
          <w:i/>
          <w:iCs/>
          <w:highlight w:val="yellow"/>
        </w:rPr>
      </w:pPr>
    </w:p>
    <w:p w14:paraId="1A23CEE8" w14:textId="77777777" w:rsidR="005D6573" w:rsidRPr="006B374C" w:rsidRDefault="005D6573" w:rsidP="00916F23">
      <w:pPr>
        <w:ind w:firstLine="426"/>
        <w:jc w:val="both"/>
      </w:pPr>
      <w:r w:rsidRPr="006B374C">
        <w:lastRenderedPageBreak/>
        <w:t xml:space="preserve">порядок реализации лицами, осуществляющими права по ценным бумагам, права требовать от эмитента приобретения </w:t>
      </w:r>
      <w:r w:rsidRPr="00296760">
        <w:t>облигаций путем принятия предложения эмитента об их приобретении</w:t>
      </w:r>
      <w:r w:rsidRPr="006B374C">
        <w:t>:</w:t>
      </w:r>
    </w:p>
    <w:p w14:paraId="6AC55AA4" w14:textId="77777777" w:rsidR="005D6573" w:rsidRPr="004954C3" w:rsidRDefault="005D6573" w:rsidP="00916F23">
      <w:pPr>
        <w:ind w:firstLine="426"/>
        <w:jc w:val="both"/>
        <w:rPr>
          <w:b/>
          <w:bCs/>
          <w:i/>
          <w:iCs/>
        </w:rPr>
      </w:pPr>
      <w:r>
        <w:rPr>
          <w:b/>
          <w:bCs/>
          <w:i/>
          <w:iCs/>
        </w:rPr>
        <w:t xml:space="preserve">Сообщение </w:t>
      </w:r>
      <w:r w:rsidRPr="004954C3">
        <w:rPr>
          <w:b/>
          <w:bCs/>
          <w:i/>
          <w:iCs/>
        </w:rPr>
        <w:t xml:space="preserve">о </w:t>
      </w:r>
      <w:r>
        <w:rPr>
          <w:b/>
          <w:bCs/>
          <w:i/>
          <w:iCs/>
        </w:rPr>
        <w:t xml:space="preserve">принятии предложения Эмитента о </w:t>
      </w:r>
      <w:r w:rsidRPr="004954C3">
        <w:rPr>
          <w:b/>
          <w:bCs/>
          <w:i/>
          <w:iCs/>
        </w:rPr>
        <w:t>приобретении Биржевых облигаций направляется по правилам, установленным действующим законодательством Российской Федерации.</w:t>
      </w:r>
      <w:r>
        <w:rPr>
          <w:b/>
          <w:bCs/>
          <w:i/>
          <w:iCs/>
        </w:rPr>
        <w:t xml:space="preserve"> </w:t>
      </w:r>
      <w:r w:rsidRPr="007346E5">
        <w:rPr>
          <w:b/>
          <w:bCs/>
          <w:i/>
          <w:iCs/>
        </w:rPr>
        <w:t>Сообщение о принятии предложения Эмитента о приобретении Биржевых облигаций</w:t>
      </w:r>
      <w:r w:rsidR="00EC7EC8">
        <w:rPr>
          <w:b/>
          <w:bCs/>
          <w:i/>
          <w:iCs/>
        </w:rPr>
        <w:t xml:space="preserve"> </w:t>
      </w:r>
      <w:r w:rsidRPr="006B374C">
        <w:rPr>
          <w:b/>
          <w:bCs/>
          <w:i/>
          <w:iCs/>
        </w:rPr>
        <w:t>должно содержать</w:t>
      </w:r>
      <w:r>
        <w:rPr>
          <w:b/>
          <w:bCs/>
          <w:i/>
          <w:iCs/>
        </w:rPr>
        <w:t xml:space="preserve"> </w:t>
      </w:r>
      <w:r w:rsidRPr="00296760">
        <w:rPr>
          <w:b/>
          <w:bCs/>
          <w:i/>
          <w:iCs/>
        </w:rPr>
        <w:t>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303346E8" w14:textId="77777777" w:rsidR="005D6573" w:rsidRDefault="005D6573" w:rsidP="00916F23">
      <w:pPr>
        <w:ind w:firstLine="426"/>
        <w:rPr>
          <w:b/>
          <w:bCs/>
          <w:i/>
          <w:iCs/>
        </w:rPr>
      </w:pPr>
    </w:p>
    <w:p w14:paraId="3A33F98A" w14:textId="77777777" w:rsidR="005D6573" w:rsidRPr="009852E4" w:rsidRDefault="005D6573" w:rsidP="00916F23">
      <w:pPr>
        <w:ind w:firstLine="426"/>
      </w:pPr>
      <w:r w:rsidRPr="009852E4">
        <w:t>срок (порядок определения срока) приобретения облигаций их эмитентом:</w:t>
      </w:r>
    </w:p>
    <w:p w14:paraId="76F8F301" w14:textId="77777777" w:rsidR="005D6573" w:rsidRDefault="005D6573" w:rsidP="00916F23">
      <w:pPr>
        <w:ind w:firstLine="426"/>
        <w:jc w:val="both"/>
      </w:pPr>
      <w:r w:rsidRPr="009852E4">
        <w:rPr>
          <w:b/>
          <w:bCs/>
          <w:i/>
          <w:iCs/>
        </w:rPr>
        <w:t>Биржевые облигации приобретаются в Дат</w:t>
      </w:r>
      <w:r>
        <w:rPr>
          <w:b/>
          <w:bCs/>
          <w:i/>
          <w:iCs/>
        </w:rPr>
        <w:t xml:space="preserve">у </w:t>
      </w:r>
      <w:r w:rsidRPr="009852E4">
        <w:rPr>
          <w:b/>
          <w:bCs/>
          <w:i/>
          <w:iCs/>
        </w:rPr>
        <w:t>(даты) приобретения Биржевых облигаций</w:t>
      </w:r>
      <w:r>
        <w:rPr>
          <w:b/>
          <w:bCs/>
          <w:i/>
          <w:iCs/>
        </w:rPr>
        <w:t>,</w:t>
      </w:r>
      <w:r w:rsidRPr="009852E4">
        <w:rPr>
          <w:b/>
          <w:bCs/>
          <w:i/>
          <w:iCs/>
        </w:rPr>
        <w:t xml:space="preserve"> определ</w:t>
      </w:r>
      <w:r>
        <w:rPr>
          <w:b/>
          <w:bCs/>
          <w:i/>
          <w:iCs/>
        </w:rPr>
        <w:t>енную (определенные</w:t>
      </w:r>
      <w:r w:rsidRPr="009852E4">
        <w:rPr>
          <w:b/>
          <w:bCs/>
          <w:i/>
          <w:iCs/>
        </w:rPr>
        <w:t xml:space="preserve">) соответствующим решением о приобретении Биржевых облигаций, принятым </w:t>
      </w:r>
      <w:r>
        <w:rPr>
          <w:b/>
          <w:bCs/>
          <w:i/>
          <w:iCs/>
        </w:rPr>
        <w:t xml:space="preserve">уполномоченным органом управления Эмитента </w:t>
      </w:r>
      <w:r w:rsidRPr="009852E4">
        <w:rPr>
          <w:b/>
          <w:bCs/>
          <w:i/>
          <w:iCs/>
        </w:rPr>
        <w:t>(далее – Дата приобретен</w:t>
      </w:r>
      <w:r>
        <w:rPr>
          <w:b/>
          <w:bCs/>
          <w:i/>
          <w:iCs/>
        </w:rPr>
        <w:t>ия по соглашению с владельцами).</w:t>
      </w:r>
    </w:p>
    <w:p w14:paraId="478F5F54" w14:textId="77777777" w:rsidR="005D6573" w:rsidRDefault="005D6573" w:rsidP="00916F23">
      <w:pPr>
        <w:ind w:firstLine="426"/>
      </w:pPr>
    </w:p>
    <w:p w14:paraId="6248FDFE" w14:textId="77777777" w:rsidR="005D6573" w:rsidRPr="00424F92" w:rsidRDefault="005D6573" w:rsidP="00916F23">
      <w:pPr>
        <w:ind w:firstLine="426"/>
      </w:pPr>
      <w:r w:rsidRPr="00424F92">
        <w:t>порядок приобретения облигаций их эмитентом:</w:t>
      </w:r>
    </w:p>
    <w:p w14:paraId="2544E95E" w14:textId="77777777" w:rsidR="005D6573" w:rsidRPr="00424F92" w:rsidRDefault="005D6573" w:rsidP="00916F23">
      <w:pPr>
        <w:ind w:firstLine="426"/>
        <w:jc w:val="both"/>
        <w:rPr>
          <w:b/>
          <w:bCs/>
          <w:i/>
          <w:iCs/>
        </w:rPr>
      </w:pPr>
      <w:r w:rsidRPr="00424F92">
        <w:rPr>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4C5172" w:rsidRPr="004C5172">
        <w:rPr>
          <w:b/>
          <w:bCs/>
          <w:i/>
          <w:iCs/>
        </w:rPr>
        <w:t>ПАО Московская Биржа</w:t>
      </w:r>
      <w:r w:rsidRPr="00424F92">
        <w:rPr>
          <w:b/>
          <w:bCs/>
          <w:i/>
          <w:iCs/>
        </w:rPr>
        <w:t xml:space="preserve">, путём удовлетворения адресных заявок на </w:t>
      </w:r>
      <w:r>
        <w:rPr>
          <w:b/>
          <w:bCs/>
          <w:i/>
          <w:iCs/>
        </w:rPr>
        <w:t>продажу</w:t>
      </w:r>
      <w:r w:rsidRPr="00424F92">
        <w:rPr>
          <w:b/>
          <w:bCs/>
          <w:i/>
          <w:iCs/>
        </w:rPr>
        <w:t xml:space="preserve"> Биржевых облигаций, поданных с использованием системы торгов Биржи в соответствии с Правилами торгов </w:t>
      </w:r>
      <w:r>
        <w:rPr>
          <w:b/>
          <w:bCs/>
          <w:i/>
          <w:iCs/>
        </w:rPr>
        <w:t>Биржи.</w:t>
      </w:r>
    </w:p>
    <w:p w14:paraId="5FB98ACC" w14:textId="77777777" w:rsidR="005D6573" w:rsidRDefault="005D6573" w:rsidP="00916F23">
      <w:pPr>
        <w:ind w:firstLine="426"/>
        <w:jc w:val="both"/>
        <w:rPr>
          <w:b/>
          <w:bCs/>
          <w:i/>
          <w:iCs/>
        </w:rPr>
      </w:pPr>
      <w:r>
        <w:rPr>
          <w:b/>
          <w:bCs/>
          <w:i/>
          <w:iCs/>
        </w:rPr>
        <w:t>Владелец</w:t>
      </w:r>
      <w:r w:rsidRPr="009168C9">
        <w:rPr>
          <w:b/>
          <w:bCs/>
          <w:i/>
          <w:iCs/>
        </w:rPr>
        <w:t xml:space="preserve"> Биржевых облигаций </w:t>
      </w:r>
      <w:r>
        <w:rPr>
          <w:b/>
          <w:bCs/>
          <w:i/>
          <w:iCs/>
        </w:rPr>
        <w:t xml:space="preserve">вправе </w:t>
      </w:r>
      <w:r w:rsidRPr="009168C9">
        <w:rPr>
          <w:b/>
          <w:bCs/>
          <w:i/>
          <w:iCs/>
        </w:rPr>
        <w:t>действ</w:t>
      </w:r>
      <w:r>
        <w:rPr>
          <w:b/>
          <w:bCs/>
          <w:i/>
          <w:iCs/>
        </w:rPr>
        <w:t>овать</w:t>
      </w:r>
      <w:r w:rsidRPr="009168C9">
        <w:rPr>
          <w:b/>
          <w:bCs/>
          <w:i/>
          <w:iCs/>
        </w:rPr>
        <w:t xml:space="preserve"> </w:t>
      </w:r>
      <w:r>
        <w:rPr>
          <w:b/>
          <w:bCs/>
          <w:i/>
          <w:iCs/>
        </w:rPr>
        <w:t>самостоятельно (в случае, если в</w:t>
      </w:r>
      <w:r w:rsidRPr="00827FD8">
        <w:rPr>
          <w:b/>
          <w:bCs/>
          <w:i/>
          <w:iCs/>
        </w:rPr>
        <w:t>ладелец Биржевых облигаций</w:t>
      </w:r>
      <w:r>
        <w:rPr>
          <w:b/>
          <w:bCs/>
          <w:i/>
          <w:iCs/>
        </w:rPr>
        <w:t xml:space="preserve"> является </w:t>
      </w:r>
      <w:r w:rsidRPr="002651E2">
        <w:rPr>
          <w:b/>
          <w:bCs/>
          <w:i/>
          <w:iCs/>
        </w:rPr>
        <w:t>участником организованных торгов</w:t>
      </w:r>
      <w:r>
        <w:rPr>
          <w:b/>
          <w:bCs/>
          <w:i/>
          <w:iCs/>
        </w:rPr>
        <w:t>) или с привлечением</w:t>
      </w:r>
      <w:r w:rsidRPr="009168C9">
        <w:rPr>
          <w:b/>
          <w:bCs/>
          <w:i/>
          <w:iCs/>
        </w:rPr>
        <w:t xml:space="preserve"> </w:t>
      </w:r>
      <w:r>
        <w:rPr>
          <w:b/>
          <w:bCs/>
          <w:i/>
          <w:iCs/>
        </w:rPr>
        <w:t>Агента по продаже</w:t>
      </w:r>
      <w:r w:rsidRPr="00BF6A19">
        <w:rPr>
          <w:b/>
          <w:bCs/>
          <w:i/>
          <w:iCs/>
        </w:rPr>
        <w:t>.</w:t>
      </w:r>
    </w:p>
    <w:p w14:paraId="6C0E912B" w14:textId="77777777" w:rsidR="005D6573" w:rsidRDefault="005D6573" w:rsidP="00916F23">
      <w:pPr>
        <w:ind w:firstLine="426"/>
        <w:rPr>
          <w:b/>
          <w:bCs/>
          <w:i/>
          <w:iCs/>
        </w:rPr>
      </w:pPr>
      <w:r w:rsidRPr="009168C9">
        <w:rPr>
          <w:b/>
          <w:bCs/>
          <w:i/>
          <w:iCs/>
        </w:rPr>
        <w:t xml:space="preserve">Эмитент </w:t>
      </w:r>
      <w:r w:rsidR="00D41BCF">
        <w:rPr>
          <w:b/>
          <w:bCs/>
          <w:i/>
          <w:iCs/>
        </w:rPr>
        <w:t>действует с</w:t>
      </w:r>
      <w:r w:rsidRPr="009168C9">
        <w:rPr>
          <w:b/>
          <w:bCs/>
          <w:i/>
          <w:iCs/>
        </w:rPr>
        <w:t xml:space="preserve"> </w:t>
      </w:r>
      <w:r>
        <w:rPr>
          <w:b/>
          <w:bCs/>
          <w:i/>
          <w:iCs/>
        </w:rPr>
        <w:t>привлечением</w:t>
      </w:r>
      <w:r w:rsidRPr="009168C9">
        <w:rPr>
          <w:b/>
          <w:bCs/>
          <w:i/>
          <w:iCs/>
        </w:rPr>
        <w:t xml:space="preserve"> </w:t>
      </w:r>
      <w:r>
        <w:rPr>
          <w:b/>
          <w:bCs/>
          <w:i/>
          <w:iCs/>
        </w:rPr>
        <w:t>Агента по приобретению</w:t>
      </w:r>
      <w:r w:rsidRPr="00BF6A19">
        <w:rPr>
          <w:b/>
          <w:bCs/>
          <w:i/>
          <w:iCs/>
        </w:rPr>
        <w:t xml:space="preserve">. </w:t>
      </w:r>
    </w:p>
    <w:p w14:paraId="05E40F64" w14:textId="77777777" w:rsidR="005D6573" w:rsidRPr="00424F92" w:rsidRDefault="005D6573" w:rsidP="00916F23">
      <w:pPr>
        <w:ind w:firstLine="426"/>
        <w:jc w:val="both"/>
        <w:rPr>
          <w:b/>
          <w:bCs/>
          <w:i/>
          <w:iCs/>
        </w:rPr>
      </w:pPr>
      <w:r w:rsidRPr="00424F92">
        <w:rPr>
          <w:b/>
          <w:bCs/>
          <w:i/>
          <w:iCs/>
        </w:rPr>
        <w:t xml:space="preserve">Не позднее чем за 7 (Семь) рабочих дней до начала </w:t>
      </w:r>
      <w:r w:rsidRPr="003B697C">
        <w:rPr>
          <w:b/>
          <w:bCs/>
          <w:i/>
          <w:iCs/>
        </w:rPr>
        <w:t>срока, в течение которого владельцами может быть принято предложение Эмитент</w:t>
      </w:r>
      <w:r>
        <w:rPr>
          <w:b/>
          <w:bCs/>
          <w:i/>
          <w:iCs/>
        </w:rPr>
        <w:t>а</w:t>
      </w:r>
      <w:r w:rsidRPr="003B697C">
        <w:rPr>
          <w:b/>
          <w:bCs/>
          <w:i/>
          <w:iCs/>
        </w:rPr>
        <w:t xml:space="preserve"> о приобретении принадлежащих им Биржевых облигаций,</w:t>
      </w:r>
      <w:r w:rsidRPr="00424F92">
        <w:rPr>
          <w:b/>
          <w:bCs/>
          <w:i/>
          <w:iCs/>
        </w:rPr>
        <w:t xml:space="preserve"> Эмитент </w:t>
      </w:r>
      <w:r w:rsidR="00D41BCF">
        <w:rPr>
          <w:b/>
          <w:bCs/>
          <w:i/>
          <w:iCs/>
        </w:rPr>
        <w:t>должен</w:t>
      </w:r>
      <w:r w:rsidRPr="00424F92">
        <w:rPr>
          <w:b/>
          <w:bCs/>
          <w:i/>
          <w:iCs/>
        </w:rPr>
        <w:t xml:space="preserve"> принять решение </w:t>
      </w:r>
      <w:r>
        <w:rPr>
          <w:b/>
          <w:bCs/>
          <w:i/>
          <w:iCs/>
        </w:rPr>
        <w:t xml:space="preserve">о назначении или </w:t>
      </w:r>
      <w:r w:rsidRPr="00424F92">
        <w:rPr>
          <w:b/>
          <w:bCs/>
          <w:i/>
          <w:iCs/>
        </w:rPr>
        <w:t>о смене лица, которое будет исполнять функции Агента по приобретению.</w:t>
      </w:r>
    </w:p>
    <w:p w14:paraId="192F310B" w14:textId="77777777" w:rsidR="005D6573" w:rsidRPr="00424F92" w:rsidRDefault="005D6573" w:rsidP="00916F23">
      <w:pPr>
        <w:ind w:firstLine="426"/>
        <w:jc w:val="both"/>
        <w:rPr>
          <w:b/>
          <w:bCs/>
          <w:i/>
          <w:iCs/>
        </w:rPr>
      </w:pPr>
      <w:r w:rsidRPr="00424F92">
        <w:rPr>
          <w:b/>
          <w:bCs/>
          <w:i/>
          <w:iCs/>
        </w:rPr>
        <w:t>Информация об указанном решении публикуется Эмитентом в порядке и сроки, указанные в п. 11 Программы и п.8.11 Проспекта.</w:t>
      </w:r>
      <w:r w:rsidRPr="00827FD8">
        <w:rPr>
          <w:b/>
          <w:bCs/>
          <w:i/>
          <w:iCs/>
        </w:rPr>
        <w:t xml:space="preserve"> </w:t>
      </w:r>
    </w:p>
    <w:p w14:paraId="427931F0" w14:textId="77777777" w:rsidR="005D6573" w:rsidRPr="00424F92" w:rsidRDefault="005D6573" w:rsidP="00916F23">
      <w:pPr>
        <w:ind w:firstLine="426"/>
        <w:jc w:val="both"/>
        <w:rPr>
          <w:b/>
          <w:bCs/>
          <w:i/>
          <w:iCs/>
        </w:rPr>
      </w:pPr>
      <w:r>
        <w:rPr>
          <w:b/>
          <w:bCs/>
          <w:i/>
          <w:iCs/>
        </w:rPr>
        <w:t xml:space="preserve">Агент по приобретению </w:t>
      </w:r>
      <w:r w:rsidRPr="00424F92">
        <w:rPr>
          <w:b/>
          <w:bCs/>
          <w:i/>
          <w:iCs/>
        </w:rPr>
        <w:t xml:space="preserve">в Дату приобретения </w:t>
      </w:r>
      <w:r w:rsidRPr="009852E4">
        <w:rPr>
          <w:b/>
          <w:bCs/>
          <w:i/>
          <w:iCs/>
        </w:rPr>
        <w:t xml:space="preserve">по соглашению с владельцами </w:t>
      </w:r>
      <w:r w:rsidRPr="00424F92">
        <w:rPr>
          <w:b/>
          <w:bCs/>
          <w:i/>
          <w:iCs/>
        </w:rPr>
        <w:t xml:space="preserve">в течение периода времени, согласованного с Биржей, обязуется подать встречные адресные заявки к заявкам владельцев Биржевых облигаций </w:t>
      </w:r>
      <w:r w:rsidRPr="00650DFF">
        <w:rPr>
          <w:b/>
          <w:bCs/>
          <w:i/>
          <w:iCs/>
        </w:rPr>
        <w:t xml:space="preserve">(выставленных владельцем Биржевых облигаций </w:t>
      </w:r>
      <w:r>
        <w:rPr>
          <w:b/>
          <w:bCs/>
          <w:i/>
          <w:iCs/>
        </w:rPr>
        <w:t>или</w:t>
      </w:r>
      <w:r w:rsidRPr="00650DFF">
        <w:rPr>
          <w:b/>
          <w:bCs/>
          <w:i/>
          <w:iCs/>
        </w:rPr>
        <w:t xml:space="preserve"> Агент</w:t>
      </w:r>
      <w:r>
        <w:rPr>
          <w:b/>
          <w:bCs/>
          <w:i/>
          <w:iCs/>
        </w:rPr>
        <w:t>ом</w:t>
      </w:r>
      <w:r w:rsidRPr="00650DFF">
        <w:rPr>
          <w:b/>
          <w:bCs/>
          <w:i/>
          <w:iCs/>
        </w:rPr>
        <w:t xml:space="preserve"> по продаже)</w:t>
      </w:r>
      <w:r w:rsidRPr="00424F92">
        <w:rPr>
          <w:b/>
          <w:bCs/>
          <w:i/>
          <w:iCs/>
        </w:rPr>
        <w:t xml:space="preserve">, от которых Эмитент получил </w:t>
      </w:r>
      <w:r>
        <w:rPr>
          <w:b/>
          <w:bCs/>
          <w:i/>
          <w:iCs/>
        </w:rPr>
        <w:t xml:space="preserve">Сообщения </w:t>
      </w:r>
      <w:r w:rsidRPr="004954C3">
        <w:rPr>
          <w:b/>
          <w:bCs/>
          <w:i/>
          <w:iCs/>
        </w:rPr>
        <w:t xml:space="preserve">о </w:t>
      </w:r>
      <w:r>
        <w:rPr>
          <w:b/>
          <w:bCs/>
          <w:i/>
          <w:iCs/>
        </w:rPr>
        <w:t xml:space="preserve">принятии предложения </w:t>
      </w:r>
      <w:r w:rsidRPr="00606EF8">
        <w:rPr>
          <w:b/>
          <w:bCs/>
          <w:i/>
          <w:iCs/>
        </w:rPr>
        <w:t>Эмитента</w:t>
      </w:r>
      <w:r w:rsidRPr="00714031">
        <w:rPr>
          <w:b/>
          <w:bCs/>
          <w:i/>
          <w:iCs/>
        </w:rPr>
        <w:t xml:space="preserve"> </w:t>
      </w:r>
      <w:r>
        <w:rPr>
          <w:b/>
          <w:bCs/>
          <w:i/>
          <w:iCs/>
        </w:rPr>
        <w:t xml:space="preserve">о </w:t>
      </w:r>
      <w:r w:rsidRPr="004954C3">
        <w:rPr>
          <w:b/>
          <w:bCs/>
          <w:i/>
          <w:iCs/>
        </w:rPr>
        <w:t>приобретении Биржевых облигаций</w:t>
      </w:r>
      <w:r w:rsidRPr="00424F92">
        <w:rPr>
          <w:b/>
          <w:bCs/>
          <w:i/>
          <w:iCs/>
        </w:rPr>
        <w:t xml:space="preserve">, находящимся в </w:t>
      </w:r>
      <w:r>
        <w:rPr>
          <w:b/>
          <w:bCs/>
          <w:i/>
          <w:iCs/>
        </w:rPr>
        <w:t>с</w:t>
      </w:r>
      <w:r w:rsidRPr="00424F92">
        <w:rPr>
          <w:b/>
          <w:bCs/>
          <w:i/>
          <w:iCs/>
        </w:rPr>
        <w:t xml:space="preserve">истеме торгов </w:t>
      </w:r>
      <w:r>
        <w:rPr>
          <w:b/>
          <w:bCs/>
          <w:i/>
          <w:iCs/>
        </w:rPr>
        <w:t xml:space="preserve">Биржи </w:t>
      </w:r>
      <w:r w:rsidRPr="00424F92">
        <w:rPr>
          <w:b/>
          <w:bCs/>
          <w:i/>
          <w:iCs/>
        </w:rPr>
        <w:t>к моменту совершения сделки.</w:t>
      </w:r>
    </w:p>
    <w:p w14:paraId="3E7D8DD8" w14:textId="77777777" w:rsidR="005D6573" w:rsidRDefault="005D6573" w:rsidP="00916F23">
      <w:pPr>
        <w:ind w:firstLine="426"/>
        <w:jc w:val="both"/>
        <w:rPr>
          <w:b/>
          <w:bCs/>
          <w:i/>
          <w:iCs/>
        </w:rPr>
      </w:pPr>
      <w:r w:rsidRPr="009852E4">
        <w:rPr>
          <w:b/>
          <w:bCs/>
          <w:i/>
          <w:iCs/>
        </w:rPr>
        <w:t>В случае принятия владельцами Биржевых облигаций предложения Эмитент</w:t>
      </w:r>
      <w:r>
        <w:rPr>
          <w:b/>
          <w:bCs/>
          <w:i/>
          <w:iCs/>
        </w:rPr>
        <w:t>а</w:t>
      </w:r>
      <w:r w:rsidRPr="009852E4">
        <w:rPr>
          <w:b/>
          <w:bCs/>
          <w:i/>
          <w:iCs/>
        </w:rPr>
        <w:t xml:space="preserve">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71B76026" w14:textId="77777777" w:rsidR="005D6573" w:rsidRPr="00424F92" w:rsidRDefault="005D6573" w:rsidP="00916F23">
      <w:pPr>
        <w:ind w:firstLine="426"/>
        <w:rPr>
          <w:b/>
          <w:bCs/>
          <w:i/>
          <w:iCs/>
        </w:rPr>
      </w:pPr>
    </w:p>
    <w:p w14:paraId="22F072FD" w14:textId="77777777" w:rsidR="005D6573" w:rsidRPr="00424F92" w:rsidRDefault="005D6573" w:rsidP="00916F23">
      <w:pPr>
        <w:ind w:firstLine="426"/>
        <w:rPr>
          <w:bCs/>
          <w:iCs/>
        </w:rPr>
      </w:pPr>
      <w:r w:rsidRPr="00424F92">
        <w:rPr>
          <w:bCs/>
          <w:iCs/>
        </w:rPr>
        <w:t>Цена (порядок определения цены) приобретения облигаций их эмитентом:</w:t>
      </w:r>
    </w:p>
    <w:p w14:paraId="7D781E03" w14:textId="77777777" w:rsidR="005D6573" w:rsidRDefault="005D6573" w:rsidP="00916F23">
      <w:pPr>
        <w:ind w:firstLine="426"/>
        <w:jc w:val="both"/>
        <w:rPr>
          <w:b/>
          <w:bCs/>
          <w:i/>
          <w:iCs/>
        </w:rPr>
      </w:pPr>
      <w:r w:rsidRPr="00424F92">
        <w:rPr>
          <w:b/>
          <w:bCs/>
          <w:i/>
          <w:iCs/>
        </w:rPr>
        <w:t xml:space="preserve">Цена приобретения Биржевых облигаций </w:t>
      </w:r>
      <w:r>
        <w:rPr>
          <w:b/>
          <w:bCs/>
          <w:i/>
          <w:iCs/>
        </w:rPr>
        <w:t xml:space="preserve">или порядок ее определения </w:t>
      </w:r>
      <w:r w:rsidRPr="009852E4">
        <w:rPr>
          <w:b/>
          <w:bCs/>
          <w:i/>
          <w:iCs/>
        </w:rPr>
        <w:t xml:space="preserve">в виде формулы с переменными, значения которых не могут изменяться в зависимости от усмотрения </w:t>
      </w:r>
      <w:r>
        <w:rPr>
          <w:b/>
          <w:bCs/>
          <w:i/>
          <w:iCs/>
        </w:rPr>
        <w:t>Э</w:t>
      </w:r>
      <w:r w:rsidRPr="009852E4">
        <w:rPr>
          <w:b/>
          <w:bCs/>
          <w:i/>
          <w:iCs/>
        </w:rPr>
        <w:t xml:space="preserve">митента, определяется </w:t>
      </w:r>
      <w:r>
        <w:rPr>
          <w:b/>
          <w:bCs/>
          <w:i/>
          <w:iCs/>
        </w:rPr>
        <w:t xml:space="preserve">соответствующим </w:t>
      </w:r>
      <w:r w:rsidRPr="009852E4">
        <w:rPr>
          <w:b/>
          <w:bCs/>
          <w:i/>
          <w:iCs/>
        </w:rPr>
        <w:t>решени</w:t>
      </w:r>
      <w:r>
        <w:rPr>
          <w:b/>
          <w:bCs/>
          <w:i/>
          <w:iCs/>
        </w:rPr>
        <w:t>ем</w:t>
      </w:r>
      <w:r w:rsidRPr="009852E4">
        <w:rPr>
          <w:b/>
          <w:bCs/>
          <w:i/>
          <w:iCs/>
        </w:rPr>
        <w:t xml:space="preserve"> о приобретении Биржевых облигаций</w:t>
      </w:r>
      <w:r>
        <w:rPr>
          <w:b/>
          <w:bCs/>
          <w:i/>
          <w:iCs/>
        </w:rPr>
        <w:t>,</w:t>
      </w:r>
      <w:r w:rsidRPr="009852E4">
        <w:rPr>
          <w:b/>
          <w:bCs/>
          <w:i/>
          <w:iCs/>
        </w:rPr>
        <w:t xml:space="preserve"> принят</w:t>
      </w:r>
      <w:r>
        <w:rPr>
          <w:b/>
          <w:bCs/>
          <w:i/>
          <w:iCs/>
        </w:rPr>
        <w:t>ым</w:t>
      </w:r>
      <w:r w:rsidRPr="009852E4">
        <w:rPr>
          <w:b/>
          <w:bCs/>
          <w:i/>
          <w:iCs/>
        </w:rPr>
        <w:t xml:space="preserve"> уполномоченным органом </w:t>
      </w:r>
      <w:r>
        <w:rPr>
          <w:b/>
          <w:bCs/>
          <w:i/>
          <w:iCs/>
        </w:rPr>
        <w:t xml:space="preserve">управления </w:t>
      </w:r>
      <w:r w:rsidRPr="009852E4">
        <w:rPr>
          <w:b/>
          <w:bCs/>
          <w:i/>
          <w:iCs/>
        </w:rPr>
        <w:t>Эмитента</w:t>
      </w:r>
      <w:r>
        <w:rPr>
          <w:b/>
          <w:bCs/>
          <w:i/>
          <w:iCs/>
        </w:rPr>
        <w:t>.</w:t>
      </w:r>
    </w:p>
    <w:p w14:paraId="04244B96" w14:textId="77777777" w:rsidR="005D6573" w:rsidRDefault="005D6573" w:rsidP="00916F23">
      <w:pPr>
        <w:ind w:firstLine="426"/>
        <w:rPr>
          <w:b/>
          <w:bCs/>
          <w:i/>
          <w:iCs/>
        </w:rPr>
      </w:pPr>
    </w:p>
    <w:p w14:paraId="7F745B95" w14:textId="77777777" w:rsidR="005D6573" w:rsidRDefault="005D6573" w:rsidP="00916F23">
      <w:pPr>
        <w:ind w:firstLine="426"/>
        <w:jc w:val="both"/>
        <w:rPr>
          <w:b/>
          <w:i/>
        </w:rPr>
      </w:pPr>
      <w:r w:rsidRPr="0058166C">
        <w:t xml:space="preserve">Порядок раскрытия эмитентом информации о порядке и условиях приобретения </w:t>
      </w:r>
      <w:r>
        <w:t>э</w:t>
      </w:r>
      <w:r w:rsidRPr="0058166C">
        <w:t xml:space="preserve">митентом облигаций по </w:t>
      </w:r>
      <w:r>
        <w:t>соглашению с их владельцами.</w:t>
      </w:r>
    </w:p>
    <w:p w14:paraId="2DEA55C5" w14:textId="77777777" w:rsidR="005D6573" w:rsidRPr="00105E68" w:rsidRDefault="005D6573" w:rsidP="00916F23">
      <w:pPr>
        <w:tabs>
          <w:tab w:val="left" w:pos="567"/>
          <w:tab w:val="left" w:pos="709"/>
        </w:tabs>
        <w:ind w:firstLine="426"/>
        <w:jc w:val="both"/>
        <w:rPr>
          <w:b/>
          <w:bCs/>
          <w:i/>
          <w:iCs/>
        </w:rPr>
      </w:pPr>
      <w:r w:rsidRPr="009C3190">
        <w:rPr>
          <w:b/>
          <w:bCs/>
          <w:i/>
          <w:iCs/>
        </w:rPr>
        <w:t>Не позднее чем за 7 (Семь) рабочих дней до начала срока, в течение которого владельцами может быть принято предложение Эмитент</w:t>
      </w:r>
      <w:r>
        <w:rPr>
          <w:b/>
          <w:bCs/>
          <w:i/>
          <w:iCs/>
        </w:rPr>
        <w:t>а</w:t>
      </w:r>
      <w:r w:rsidRPr="009C3190">
        <w:rPr>
          <w:b/>
          <w:bCs/>
          <w:i/>
          <w:iCs/>
        </w:rPr>
        <w:t xml:space="preserve">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w:t>
      </w:r>
      <w:r w:rsidRPr="00105E68">
        <w:rPr>
          <w:b/>
          <w:bCs/>
          <w:i/>
          <w:iCs/>
        </w:rPr>
        <w:t xml:space="preserve">. </w:t>
      </w:r>
    </w:p>
    <w:p w14:paraId="11E93D1D" w14:textId="77777777" w:rsidR="005D6573" w:rsidRDefault="005D6573" w:rsidP="00916F23">
      <w:pPr>
        <w:tabs>
          <w:tab w:val="left" w:pos="567"/>
          <w:tab w:val="left" w:pos="709"/>
        </w:tabs>
        <w:rPr>
          <w:b/>
          <w:i/>
        </w:rPr>
      </w:pPr>
    </w:p>
    <w:p w14:paraId="3BDA2D25" w14:textId="77777777" w:rsidR="005D6573" w:rsidRPr="00B67FAE" w:rsidRDefault="005D6573" w:rsidP="00916F23">
      <w:pPr>
        <w:ind w:firstLine="426"/>
        <w:rPr>
          <w:b/>
          <w:i/>
        </w:rPr>
      </w:pPr>
      <w:r w:rsidRPr="0058166C">
        <w:t>Порядок раскрытия эмитентом информации об итогах приобретения облигаций их эмитентом, в том числе о количестве приобретенных эмитентом облигаций</w:t>
      </w:r>
      <w:r>
        <w:t>.</w:t>
      </w:r>
    </w:p>
    <w:p w14:paraId="3C02B357" w14:textId="77777777" w:rsidR="005D6573" w:rsidRPr="00B67FAE" w:rsidRDefault="005D6573" w:rsidP="00916F23">
      <w:pPr>
        <w:tabs>
          <w:tab w:val="left" w:pos="567"/>
          <w:tab w:val="left" w:pos="709"/>
        </w:tabs>
        <w:ind w:firstLine="426"/>
        <w:jc w:val="both"/>
        <w:rPr>
          <w:b/>
          <w:i/>
        </w:rPr>
      </w:pPr>
      <w:r w:rsidRPr="00B67FAE">
        <w:rPr>
          <w:b/>
          <w:i/>
        </w:rPr>
        <w:lastRenderedPageBreak/>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4EA6F4B6" w14:textId="77777777" w:rsidR="00A54C92" w:rsidRPr="00D81089" w:rsidRDefault="00A54C92" w:rsidP="00916F23">
      <w:pPr>
        <w:autoSpaceDE w:val="0"/>
        <w:autoSpaceDN w:val="0"/>
        <w:adjustRightInd w:val="0"/>
        <w:ind w:firstLine="539"/>
        <w:contextualSpacing/>
        <w:jc w:val="both"/>
      </w:pPr>
    </w:p>
    <w:p w14:paraId="7606B75E" w14:textId="77777777" w:rsidR="009F08F1" w:rsidRPr="009F08F1" w:rsidRDefault="00A54C92" w:rsidP="00916F23">
      <w:pPr>
        <w:pStyle w:val="ConsPlusNormal"/>
        <w:ind w:firstLine="540"/>
        <w:jc w:val="both"/>
        <w:rPr>
          <w:rFonts w:ascii="Times New Roman" w:hAnsi="Times New Roman" w:cs="Times New Roman"/>
          <w:sz w:val="22"/>
          <w:szCs w:val="22"/>
        </w:rPr>
      </w:pPr>
      <w:r w:rsidRPr="00B36572">
        <w:rPr>
          <w:rFonts w:ascii="Times New Roman" w:hAnsi="Times New Roman" w:cs="Times New Roman"/>
          <w:sz w:val="22"/>
          <w:szCs w:val="22"/>
        </w:rPr>
        <w:t xml:space="preserve">11. </w:t>
      </w:r>
      <w:r w:rsidR="009F08F1" w:rsidRPr="00B36572">
        <w:rPr>
          <w:rFonts w:ascii="Times New Roman" w:hAnsi="Times New Roman" w:cs="Times New Roman"/>
          <w:sz w:val="22"/>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7AB57566" w14:textId="77777777" w:rsidR="00DC5995" w:rsidRDefault="00DC5995" w:rsidP="00916F23">
      <w:pPr>
        <w:ind w:firstLine="567"/>
        <w:jc w:val="both"/>
        <w:rPr>
          <w:b/>
          <w:bCs/>
          <w:i/>
          <w:iCs/>
        </w:rPr>
      </w:pPr>
      <w:r>
        <w:rPr>
          <w:b/>
          <w:bCs/>
          <w:i/>
          <w:iCs/>
        </w:rPr>
        <w:t>На дату утверждения настоящей Программы Эмитент не имеет обязанности раскрывать информацию в форме ежеквартальных отчетов и сообщений о существенных фактах.</w:t>
      </w:r>
    </w:p>
    <w:p w14:paraId="1E65CBC2" w14:textId="77777777" w:rsidR="00DC5995" w:rsidRDefault="00DC5995" w:rsidP="00916F23">
      <w:pPr>
        <w:ind w:firstLine="567"/>
        <w:jc w:val="both"/>
        <w:rPr>
          <w:b/>
          <w:bCs/>
          <w:i/>
          <w:iCs/>
        </w:rPr>
      </w:pPr>
      <w:r w:rsidRPr="00A53410">
        <w:rPr>
          <w:b/>
          <w:bCs/>
          <w:i/>
          <w:iCs/>
        </w:rPr>
        <w:t xml:space="preserve">Эмитент обязан раскрывать информацию в форме ежеквартального отчета эмитента начиная с квартала, в течение которого началось размещение </w:t>
      </w:r>
      <w:r>
        <w:rPr>
          <w:b/>
          <w:bCs/>
          <w:i/>
          <w:iCs/>
        </w:rPr>
        <w:t>Биржевых облигаций</w:t>
      </w:r>
      <w:r w:rsidRPr="00A53410">
        <w:rPr>
          <w:b/>
          <w:bCs/>
          <w:i/>
          <w:iCs/>
        </w:rPr>
        <w:t>.</w:t>
      </w:r>
    </w:p>
    <w:p w14:paraId="42469523" w14:textId="77777777" w:rsidR="00DC5995" w:rsidRDefault="00DC5995" w:rsidP="00916F23">
      <w:pPr>
        <w:ind w:firstLine="567"/>
        <w:jc w:val="both"/>
        <w:rPr>
          <w:b/>
          <w:bCs/>
          <w:i/>
          <w:iCs/>
        </w:rPr>
      </w:pPr>
      <w:r w:rsidRPr="00A53410">
        <w:rPr>
          <w:b/>
          <w:bCs/>
          <w:i/>
          <w:iCs/>
        </w:rPr>
        <w:t xml:space="preserve">Эмитент обязан раскрывать информацию в форме сообщений о существенных фактах с даты, следующей за днем начала размещения </w:t>
      </w:r>
      <w:r>
        <w:rPr>
          <w:b/>
          <w:bCs/>
          <w:i/>
          <w:iCs/>
        </w:rPr>
        <w:t>Биржевых облигаций</w:t>
      </w:r>
      <w:r w:rsidRPr="00A53410">
        <w:rPr>
          <w:b/>
          <w:bCs/>
          <w:i/>
          <w:iCs/>
        </w:rPr>
        <w:t>.</w:t>
      </w:r>
    </w:p>
    <w:p w14:paraId="28D43A61" w14:textId="77777777" w:rsidR="00DC5995" w:rsidRPr="00446094" w:rsidRDefault="00DC5995" w:rsidP="00916F23">
      <w:pPr>
        <w:ind w:firstLine="567"/>
        <w:jc w:val="both"/>
      </w:pPr>
      <w:r w:rsidRPr="00807B9A">
        <w:rPr>
          <w:b/>
          <w:bCs/>
          <w:i/>
          <w:iCs/>
        </w:rPr>
        <w:t xml:space="preserve">Эмитент </w:t>
      </w:r>
      <w:r>
        <w:rPr>
          <w:b/>
          <w:bCs/>
          <w:i/>
          <w:iCs/>
        </w:rPr>
        <w:t xml:space="preserve">обязуется </w:t>
      </w:r>
      <w:r w:rsidRPr="00807B9A">
        <w:rPr>
          <w:b/>
          <w:bCs/>
          <w:i/>
          <w:iCs/>
        </w:rPr>
        <w:t>осуществлят</w:t>
      </w:r>
      <w:r>
        <w:rPr>
          <w:b/>
          <w:bCs/>
          <w:i/>
          <w:iCs/>
        </w:rPr>
        <w:t>ь</w:t>
      </w:r>
      <w:r w:rsidRPr="00807B9A">
        <w:rPr>
          <w:b/>
          <w:bCs/>
          <w:i/>
          <w:iCs/>
        </w:rPr>
        <w:t xml:space="preserve"> раскрытие информации на каждом этапе процедуры эмиссии ценных бумаг в соответствии с требованиями Федерального закона «О рынке ценных бумаг», Федерального закона «Об </w:t>
      </w:r>
      <w:r w:rsidR="0017427B">
        <w:rPr>
          <w:b/>
          <w:bCs/>
          <w:i/>
          <w:iCs/>
        </w:rPr>
        <w:t>обществах с ограниченной ответственностью</w:t>
      </w:r>
      <w:r w:rsidRPr="00807B9A">
        <w:rPr>
          <w:b/>
          <w:bCs/>
          <w:i/>
          <w:iCs/>
        </w:rPr>
        <w:t>», нормативными актами в сфере финансовых рынков, а также правилами биржи, устанавливающими порядок допуска</w:t>
      </w:r>
      <w:r>
        <w:rPr>
          <w:b/>
          <w:bCs/>
          <w:i/>
          <w:iCs/>
        </w:rPr>
        <w:t xml:space="preserve"> Биржев</w:t>
      </w:r>
      <w:r w:rsidRPr="00807B9A">
        <w:rPr>
          <w:b/>
          <w:bCs/>
          <w:i/>
          <w:iCs/>
        </w:rPr>
        <w:t xml:space="preserve">ых облигаций к торгам, в порядке и сроки, предусмотренные Программой, Условиями выпуска и Проспектом ценных бумаг, а также действующим законодательством РФ. </w:t>
      </w:r>
    </w:p>
    <w:p w14:paraId="70D06CD5" w14:textId="77777777" w:rsidR="00DC5995" w:rsidRPr="00446094" w:rsidRDefault="00DC5995" w:rsidP="00916F23">
      <w:pPr>
        <w:ind w:firstLine="567"/>
        <w:jc w:val="both"/>
      </w:pPr>
      <w:r w:rsidRPr="00807B9A">
        <w:rPr>
          <w:b/>
          <w:bCs/>
          <w:i/>
          <w:iCs/>
        </w:rPr>
        <w:t xml:space="preserve">В случаях, когда Эмитент обязан опубликовать информацию в ленте новостей, такое опубликование должно осуществляться в ленте новостей хотя бы одного из информационных агентств, уполномоченных в установленном прядке на проведение действий по раскрытию информации о ценных бумагах и об иных финансовых инструментах (ранее и далее – «лента новостей»), не позднее последнего дня, в течение которого должно быть осуществлено такое опубликование. </w:t>
      </w:r>
    </w:p>
    <w:p w14:paraId="06EC202B" w14:textId="77777777" w:rsidR="00DC5995" w:rsidRDefault="00DC5995" w:rsidP="00916F23">
      <w:pPr>
        <w:ind w:firstLine="567"/>
        <w:jc w:val="both"/>
        <w:rPr>
          <w:b/>
          <w:bCs/>
          <w:i/>
          <w:iCs/>
        </w:rPr>
      </w:pPr>
      <w:r w:rsidRPr="00807B9A">
        <w:rPr>
          <w:b/>
          <w:bCs/>
          <w:i/>
          <w:iCs/>
        </w:rPr>
        <w:t xml:space="preserve">При опубликовании информации в сети Интернет, за исключением публикации в ленте новостей, Эмитент должен использовать страницу в сети Интернет, предоставляемую одним из распространителей информации на рынке ценных бумаг. Адрес такой страницы в сети Интернет, используемой Эмитентом для раскрытия информации и предоставленной информационным агентством: </w:t>
      </w:r>
      <w:hyperlink r:id="rId8" w:history="1">
        <w:r w:rsidR="00247534" w:rsidRPr="00D401B6">
          <w:rPr>
            <w:rStyle w:val="af"/>
            <w:rFonts w:ascii="Times New Roman" w:hAnsi="Times New Roman"/>
            <w:b/>
            <w:i/>
          </w:rPr>
          <w:t>http://www.e-disclosure.ru/portal/company.aspx?id=37163</w:t>
        </w:r>
      </w:hyperlink>
      <w:r w:rsidR="00247534" w:rsidRPr="00247534">
        <w:rPr>
          <w:rStyle w:val="af"/>
          <w:rFonts w:ascii="Times New Roman" w:hAnsi="Times New Roman"/>
          <w:b/>
          <w:i/>
          <w:u w:val="none"/>
        </w:rPr>
        <w:t xml:space="preserve"> </w:t>
      </w:r>
      <w:r w:rsidRPr="00807B9A">
        <w:rPr>
          <w:b/>
          <w:bCs/>
          <w:i/>
          <w:iCs/>
        </w:rPr>
        <w:t xml:space="preserve">(по тексту Программы именуется </w:t>
      </w:r>
      <w:r>
        <w:rPr>
          <w:b/>
          <w:bCs/>
          <w:i/>
          <w:iCs/>
        </w:rPr>
        <w:t>«страница в сети Интернет»</w:t>
      </w:r>
      <w:r w:rsidRPr="00807B9A">
        <w:rPr>
          <w:b/>
          <w:bCs/>
          <w:i/>
          <w:iCs/>
        </w:rPr>
        <w:t xml:space="preserve">). </w:t>
      </w:r>
    </w:p>
    <w:p w14:paraId="2B9ABD9B" w14:textId="77777777" w:rsidR="00920FD2" w:rsidRDefault="00DC5995" w:rsidP="00916F23">
      <w:pPr>
        <w:ind w:firstLine="567"/>
        <w:jc w:val="both"/>
        <w:rPr>
          <w:b/>
          <w:bCs/>
          <w:i/>
          <w:iCs/>
        </w:rPr>
      </w:pPr>
      <w:r w:rsidRPr="00854D03">
        <w:rPr>
          <w:b/>
          <w:bCs/>
          <w:i/>
          <w:iCs/>
        </w:rPr>
        <w:t xml:space="preserve">После допуска ценных бумаг Эмитента к организованным торгам </w:t>
      </w:r>
      <w:r w:rsidR="00633A71">
        <w:rPr>
          <w:b/>
          <w:bCs/>
          <w:i/>
          <w:iCs/>
        </w:rPr>
        <w:t>на Бирже</w:t>
      </w:r>
      <w:r w:rsidRPr="00854D03">
        <w:rPr>
          <w:b/>
          <w:bCs/>
          <w:i/>
          <w:iCs/>
        </w:rPr>
        <w:t xml:space="preserve">, Эмитент на главной (начальной) странице в сети Интернет, электронный адрес которой включает доменное имя, права на которое принадлежат Эмитенту, контролирующему Эмитента лицу или организации, подконтрольной Эмитенту или контролирующему Эмитента лицу </w:t>
      </w:r>
      <w:r w:rsidRPr="006314B3">
        <w:rPr>
          <w:b/>
          <w:bCs/>
          <w:i/>
          <w:iCs/>
        </w:rPr>
        <w:t>(ранее и далее - страница Эмитента в сети Интернет</w:t>
      </w:r>
      <w:r w:rsidRPr="00192BA0">
        <w:rPr>
          <w:b/>
          <w:bCs/>
          <w:i/>
          <w:iCs/>
        </w:rPr>
        <w:t>)</w:t>
      </w:r>
      <w:r w:rsidRPr="00854D03">
        <w:rPr>
          <w:b/>
          <w:bCs/>
          <w:i/>
          <w:iCs/>
        </w:rPr>
        <w:t>, разместит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w:t>
      </w:r>
      <w:r>
        <w:rPr>
          <w:b/>
          <w:bCs/>
          <w:i/>
          <w:iCs/>
        </w:rPr>
        <w:t xml:space="preserve"> </w:t>
      </w:r>
    </w:p>
    <w:p w14:paraId="6A68AEAF" w14:textId="5D7667BD" w:rsidR="00DC5995" w:rsidRDefault="00DC5995" w:rsidP="00916F23">
      <w:pPr>
        <w:ind w:firstLine="567"/>
        <w:jc w:val="both"/>
        <w:rPr>
          <w:b/>
          <w:bCs/>
          <w:i/>
          <w:iCs/>
        </w:rPr>
      </w:pPr>
      <w:r w:rsidRPr="00807B9A">
        <w:rPr>
          <w:b/>
          <w:bCs/>
          <w:i/>
          <w:iCs/>
        </w:rPr>
        <w:t xml:space="preserve">Текст сообщения о существенном факте должен быть доступен на странице в сети Интернет в течение не менее 12 (Двенадцати) месяцев с даты истечения срока, установленного нормативными актами, определяющими порядок и сроки раскрытия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w:t>
      </w:r>
    </w:p>
    <w:p w14:paraId="4D026570" w14:textId="77777777" w:rsidR="00DC5995" w:rsidRPr="00446094" w:rsidRDefault="00DC5995" w:rsidP="00916F23">
      <w:pPr>
        <w:ind w:firstLine="567"/>
        <w:jc w:val="both"/>
      </w:pPr>
      <w:r w:rsidRPr="000B31D8">
        <w:rPr>
          <w:b/>
          <w:bCs/>
          <w:i/>
          <w:iCs/>
        </w:rPr>
        <w:t>При этом публикация на странице в сети Интернет осуществляется после публикации в ленте новостей.</w:t>
      </w:r>
    </w:p>
    <w:p w14:paraId="6FFA48CF" w14:textId="77777777" w:rsidR="00DC5995" w:rsidRPr="00446094" w:rsidRDefault="00DC5995" w:rsidP="00916F23">
      <w:pPr>
        <w:ind w:firstLine="567"/>
        <w:jc w:val="both"/>
      </w:pPr>
      <w:r w:rsidRPr="00807B9A">
        <w:rPr>
          <w:b/>
          <w:bCs/>
          <w:i/>
          <w:iCs/>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установлены иной порядок и сроки раскрытия информации о таком событии, нежели порядок и сроки, предусмотренные Программой и Проспектом ценных бумаг,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 </w:t>
      </w:r>
    </w:p>
    <w:p w14:paraId="6FC82635" w14:textId="77777777" w:rsidR="00A236D5" w:rsidRDefault="00A236D5" w:rsidP="00916F23">
      <w:pPr>
        <w:autoSpaceDE w:val="0"/>
        <w:autoSpaceDN w:val="0"/>
        <w:adjustRightInd w:val="0"/>
        <w:ind w:firstLine="539"/>
        <w:jc w:val="both"/>
        <w:rPr>
          <w:b/>
          <w:bCs/>
          <w:i/>
          <w:iCs/>
        </w:rPr>
      </w:pPr>
    </w:p>
    <w:p w14:paraId="6C6EA694" w14:textId="77777777" w:rsidR="00DC5995" w:rsidRPr="00807B9A" w:rsidRDefault="00DC5995" w:rsidP="00916F23">
      <w:pPr>
        <w:ind w:firstLine="567"/>
        <w:jc w:val="both"/>
      </w:pPr>
      <w:r>
        <w:rPr>
          <w:b/>
          <w:bCs/>
          <w:i/>
          <w:iCs/>
        </w:rPr>
        <w:t>1</w:t>
      </w:r>
      <w:r w:rsidRPr="00807B9A">
        <w:rPr>
          <w:b/>
          <w:bCs/>
          <w:i/>
          <w:iCs/>
        </w:rPr>
        <w:t>) Информация о присвоении Программе идентификационного номера публикуется Эмитентом в форме сообщения в следующие сроки с даты опубликования информации о присвоении Программе идентификационного номера на странице биржи, осуществившей его присвоение, в сети Интернет или получения</w:t>
      </w:r>
      <w:r>
        <w:rPr>
          <w:b/>
          <w:bCs/>
          <w:i/>
          <w:iCs/>
        </w:rPr>
        <w:t xml:space="preserve"> Эмитент</w:t>
      </w:r>
      <w:r w:rsidRPr="00807B9A">
        <w:rPr>
          <w:b/>
          <w:bCs/>
          <w:i/>
          <w:iCs/>
        </w:rPr>
        <w:t>ом письменного уведомления биржи, осуществившей присвоение Программе</w:t>
      </w:r>
      <w:r>
        <w:rPr>
          <w:b/>
          <w:bCs/>
          <w:i/>
          <w:iCs/>
        </w:rPr>
        <w:t xml:space="preserve"> </w:t>
      </w:r>
      <w:r w:rsidRPr="00807B9A">
        <w:rPr>
          <w:b/>
          <w:bCs/>
          <w:i/>
          <w:iCs/>
        </w:rPr>
        <w:t xml:space="preserve">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 </w:t>
      </w:r>
    </w:p>
    <w:p w14:paraId="6BF9682F" w14:textId="77777777" w:rsidR="00DC5995" w:rsidRPr="00807B9A" w:rsidRDefault="00DC5995" w:rsidP="00916F23">
      <w:pPr>
        <w:ind w:firstLine="567"/>
        <w:jc w:val="both"/>
      </w:pPr>
      <w:r w:rsidRPr="007E50D2">
        <w:rPr>
          <w:b/>
          <w:i/>
        </w:rPr>
        <w:lastRenderedPageBreak/>
        <w:t xml:space="preserve">- </w:t>
      </w:r>
      <w:r w:rsidRPr="00807B9A">
        <w:rPr>
          <w:b/>
          <w:bCs/>
          <w:i/>
          <w:iCs/>
        </w:rPr>
        <w:t xml:space="preserve">в ленте новостей - не позднее 1 (Одного) дня; </w:t>
      </w:r>
    </w:p>
    <w:p w14:paraId="5A1ECCFB" w14:textId="77777777" w:rsidR="00DC5995" w:rsidRPr="00807B9A" w:rsidRDefault="00DC5995" w:rsidP="00916F23">
      <w:pPr>
        <w:ind w:firstLine="567"/>
        <w:jc w:val="both"/>
      </w:pPr>
      <w:r w:rsidRPr="00807B9A">
        <w:rPr>
          <w:b/>
          <w:bCs/>
          <w:i/>
          <w:iCs/>
        </w:rPr>
        <w:t xml:space="preserve">- на странице в сети Интернет - не позднее 2 (Двух) дней. </w:t>
      </w:r>
    </w:p>
    <w:p w14:paraId="6AAAA767" w14:textId="77777777" w:rsidR="00DC5995" w:rsidRPr="0033201A" w:rsidRDefault="00DC5995" w:rsidP="00916F23">
      <w:pPr>
        <w:ind w:firstLine="567"/>
        <w:jc w:val="both"/>
        <w:rPr>
          <w:b/>
          <w:bCs/>
          <w:i/>
          <w:iCs/>
        </w:rPr>
      </w:pPr>
      <w:r>
        <w:rPr>
          <w:b/>
          <w:bCs/>
          <w:i/>
          <w:iCs/>
        </w:rPr>
        <w:t>2) В</w:t>
      </w:r>
      <w:r w:rsidRPr="0033201A">
        <w:rPr>
          <w:b/>
          <w:bCs/>
          <w:i/>
          <w:iCs/>
        </w:rPr>
        <w:t xml:space="preserve"> случае если Эмитент обязан раскрывать информацию в форме сообщений о существенных фактах</w:t>
      </w:r>
      <w:r>
        <w:rPr>
          <w:b/>
          <w:bCs/>
          <w:i/>
          <w:iCs/>
        </w:rPr>
        <w:t>,</w:t>
      </w:r>
      <w:r w:rsidRPr="0033201A">
        <w:rPr>
          <w:b/>
          <w:bCs/>
          <w:i/>
          <w:iCs/>
        </w:rPr>
        <w:t xml:space="preserve"> </w:t>
      </w:r>
      <w:r>
        <w:rPr>
          <w:b/>
          <w:bCs/>
          <w:i/>
          <w:iCs/>
        </w:rPr>
        <w:t>и</w:t>
      </w:r>
      <w:r w:rsidRPr="0033201A">
        <w:rPr>
          <w:b/>
          <w:bCs/>
          <w:i/>
          <w:iCs/>
        </w:rPr>
        <w:t>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2FE4FBAD" w14:textId="77777777" w:rsidR="00DC5995" w:rsidRPr="0033201A" w:rsidRDefault="00DC5995" w:rsidP="00916F23">
      <w:pPr>
        <w:ind w:firstLine="567"/>
        <w:jc w:val="both"/>
        <w:rPr>
          <w:b/>
          <w:bCs/>
          <w:i/>
          <w:iCs/>
        </w:rPr>
      </w:pPr>
      <w:r w:rsidRPr="0033201A">
        <w:rPr>
          <w:b/>
          <w:bCs/>
          <w:i/>
          <w:iCs/>
        </w:rPr>
        <w:t xml:space="preserve">- </w:t>
      </w:r>
      <w:r>
        <w:rPr>
          <w:b/>
          <w:bCs/>
          <w:i/>
          <w:iCs/>
        </w:rPr>
        <w:t>в л</w:t>
      </w:r>
      <w:r w:rsidRPr="0033201A">
        <w:rPr>
          <w:b/>
          <w:bCs/>
          <w:i/>
          <w:iCs/>
        </w:rPr>
        <w:t>енте новостей - не позднее 1 (Одного) дня с даты принятия решения об утверждении Условий выпуска;</w:t>
      </w:r>
    </w:p>
    <w:p w14:paraId="7E97ECD7" w14:textId="77777777" w:rsidR="00DC5995" w:rsidRPr="0033201A" w:rsidRDefault="00DC5995" w:rsidP="00916F23">
      <w:pPr>
        <w:ind w:firstLine="567"/>
        <w:jc w:val="both"/>
        <w:rPr>
          <w:b/>
          <w:bCs/>
          <w:i/>
          <w:iCs/>
        </w:rPr>
      </w:pPr>
      <w:r w:rsidRPr="0033201A">
        <w:rPr>
          <w:b/>
          <w:bCs/>
          <w:i/>
          <w:iCs/>
        </w:rPr>
        <w:t xml:space="preserve">- на странице в </w:t>
      </w:r>
      <w:r>
        <w:rPr>
          <w:b/>
          <w:bCs/>
          <w:i/>
          <w:iCs/>
        </w:rPr>
        <w:t>с</w:t>
      </w:r>
      <w:r w:rsidRPr="0033201A">
        <w:rPr>
          <w:b/>
          <w:bCs/>
          <w:i/>
          <w:iCs/>
        </w:rPr>
        <w:t>ети Интернет - не позднее 2 (Двух) дней с даты с даты принятия решения об утверждении Условий выпуска.</w:t>
      </w:r>
    </w:p>
    <w:p w14:paraId="256601DF" w14:textId="77777777" w:rsidR="009B30A2" w:rsidRPr="00B36572" w:rsidRDefault="009B30A2" w:rsidP="00916F23">
      <w:pPr>
        <w:autoSpaceDE w:val="0"/>
        <w:autoSpaceDN w:val="0"/>
        <w:adjustRightInd w:val="0"/>
        <w:ind w:firstLine="539"/>
        <w:jc w:val="both"/>
        <w:rPr>
          <w:b/>
          <w:bCs/>
          <w:i/>
        </w:rPr>
      </w:pPr>
    </w:p>
    <w:p w14:paraId="556294F6" w14:textId="77777777" w:rsidR="00CF4A07" w:rsidRPr="00B36572" w:rsidRDefault="00CF4A07" w:rsidP="00916F23">
      <w:pPr>
        <w:ind w:firstLine="567"/>
        <w:jc w:val="both"/>
      </w:pPr>
      <w:r w:rsidRPr="00B36572">
        <w:rPr>
          <w:b/>
          <w:bCs/>
          <w:i/>
          <w:iCs/>
        </w:rPr>
        <w:t xml:space="preserve">3) Информация о присвоении выпуску </w:t>
      </w:r>
      <w:r w:rsidR="00174454">
        <w:rPr>
          <w:b/>
          <w:bCs/>
          <w:i/>
          <w:iCs/>
        </w:rPr>
        <w:t xml:space="preserve">(дополнительному выпуску) </w:t>
      </w:r>
      <w:r w:rsidRPr="00B36572">
        <w:rPr>
          <w:b/>
          <w:bCs/>
          <w:i/>
          <w:iCs/>
        </w:rPr>
        <w:t xml:space="preserve">Биржевых облигаций идентификационного номера 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опубликования </w:t>
      </w:r>
      <w:r w:rsidR="00552C8C">
        <w:rPr>
          <w:b/>
          <w:bCs/>
          <w:i/>
          <w:iCs/>
        </w:rPr>
        <w:t>Биржей</w:t>
      </w:r>
      <w:r w:rsidR="00552C8C" w:rsidRPr="00B36572">
        <w:rPr>
          <w:b/>
          <w:bCs/>
          <w:i/>
          <w:iCs/>
        </w:rPr>
        <w:t xml:space="preserve"> </w:t>
      </w:r>
      <w:r w:rsidRPr="00B36572">
        <w:rPr>
          <w:b/>
          <w:bCs/>
          <w:i/>
          <w:iCs/>
        </w:rPr>
        <w:t xml:space="preserve">информации о присвоении выпуску </w:t>
      </w:r>
      <w:r w:rsidR="00174454">
        <w:rPr>
          <w:b/>
          <w:bCs/>
          <w:i/>
          <w:iCs/>
        </w:rPr>
        <w:t xml:space="preserve">(дополнительному выпуску) </w:t>
      </w:r>
      <w:r w:rsidRPr="00B36572">
        <w:rPr>
          <w:b/>
          <w:bCs/>
          <w:i/>
          <w:iCs/>
        </w:rPr>
        <w:t xml:space="preserve">Биржевых облигаций идентификационного номера на странице </w:t>
      </w:r>
      <w:r w:rsidR="00552C8C">
        <w:rPr>
          <w:b/>
          <w:bCs/>
          <w:i/>
          <w:iCs/>
        </w:rPr>
        <w:t>Биржи</w:t>
      </w:r>
      <w:r w:rsidR="00552C8C" w:rsidRPr="00B36572">
        <w:rPr>
          <w:b/>
          <w:bCs/>
          <w:i/>
          <w:iCs/>
        </w:rPr>
        <w:t xml:space="preserve"> </w:t>
      </w:r>
      <w:r w:rsidRPr="00B36572">
        <w:rPr>
          <w:b/>
          <w:bCs/>
          <w:i/>
          <w:iCs/>
        </w:rPr>
        <w:t xml:space="preserve">в сети Интернет или получения Эмитентом письменного уведомления о присвоении выпуску Биржевых облигаций идентификационного номера в зависимости от того, какая из указанных дат наступит раньше: </w:t>
      </w:r>
    </w:p>
    <w:p w14:paraId="41F9901D" w14:textId="77777777" w:rsidR="00CF4A07" w:rsidRPr="00B36572" w:rsidRDefault="00CF4A07" w:rsidP="00916F23">
      <w:pPr>
        <w:ind w:firstLine="567"/>
        <w:jc w:val="both"/>
      </w:pPr>
      <w:r w:rsidRPr="00B36572">
        <w:t xml:space="preserve">- </w:t>
      </w:r>
      <w:r w:rsidRPr="00B36572">
        <w:rPr>
          <w:b/>
          <w:bCs/>
          <w:i/>
          <w:iCs/>
        </w:rPr>
        <w:t xml:space="preserve">в ленте новостей - не позднее 1 (Одного) дня; </w:t>
      </w:r>
    </w:p>
    <w:p w14:paraId="1E1A6DD9" w14:textId="77777777" w:rsidR="00CF4A07" w:rsidRPr="00B36572" w:rsidRDefault="00CF4A07" w:rsidP="00916F23">
      <w:pPr>
        <w:ind w:firstLine="567"/>
        <w:jc w:val="both"/>
      </w:pPr>
      <w:r w:rsidRPr="00B36572">
        <w:t xml:space="preserve">- </w:t>
      </w:r>
      <w:r w:rsidRPr="00B36572">
        <w:rPr>
          <w:b/>
          <w:bCs/>
          <w:i/>
          <w:iCs/>
        </w:rPr>
        <w:t xml:space="preserve">на странице в сети Интернет - не позднее 2 (Двух) дней. </w:t>
      </w:r>
    </w:p>
    <w:p w14:paraId="76F4D1FB" w14:textId="77777777" w:rsidR="00CF4A07" w:rsidRPr="00B36572" w:rsidRDefault="00CF4A07" w:rsidP="00916F23">
      <w:pPr>
        <w:ind w:firstLine="567"/>
        <w:jc w:val="both"/>
        <w:rPr>
          <w:b/>
          <w:bCs/>
          <w:i/>
          <w:iCs/>
        </w:rPr>
      </w:pPr>
      <w:r w:rsidRPr="00B36572">
        <w:rPr>
          <w:b/>
          <w:bCs/>
          <w:i/>
          <w:iCs/>
        </w:rPr>
        <w:t xml:space="preserve">4) В случае допуска Биржевых облигаций к торгам в процессе их размещения (включении Биржевых облигаций в список ценных бумаг, допущенных к организованным торгам в </w:t>
      </w:r>
      <w:r w:rsidR="004C5172" w:rsidRPr="004C5172">
        <w:rPr>
          <w:b/>
          <w:bCs/>
          <w:i/>
          <w:iCs/>
        </w:rPr>
        <w:t>ПАО Московская Биржа</w:t>
      </w:r>
      <w:r w:rsidRPr="00B36572">
        <w:rPr>
          <w:b/>
          <w:bCs/>
          <w:i/>
          <w:iCs/>
        </w:rPr>
        <w:t xml:space="preserve"> (далее также – «Список») Эмитент 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такой информации не позднее даты начала размещения Биржевых облигаций соответствующего выпуска, а также раскрыть информацию о допуске Биржевых облигаций к торгам на Бирже в установленном порядке. </w:t>
      </w:r>
    </w:p>
    <w:p w14:paraId="29287435" w14:textId="77777777" w:rsidR="00CF4A07" w:rsidRPr="00B36572" w:rsidRDefault="00CF4A07" w:rsidP="00916F23">
      <w:pPr>
        <w:ind w:firstLine="567"/>
        <w:jc w:val="both"/>
        <w:rPr>
          <w:b/>
          <w:bCs/>
          <w:i/>
          <w:iCs/>
        </w:rPr>
      </w:pPr>
      <w:r w:rsidRPr="00B36572">
        <w:rPr>
          <w:b/>
          <w:bCs/>
          <w:i/>
          <w:iCs/>
        </w:rPr>
        <w:t xml:space="preserve">5) В случае если Эмитент обязан раскрывать информацию в форме сообщений о существенных фактах,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(о включении Биржевых облигаций в Список) через представительство </w:t>
      </w:r>
      <w:r w:rsidR="00676E22" w:rsidRPr="00676E22">
        <w:rPr>
          <w:b/>
          <w:bCs/>
          <w:i/>
          <w:iCs/>
        </w:rPr>
        <w:t>ПАО Московская Биржа</w:t>
      </w:r>
      <w:r w:rsidRPr="00B36572">
        <w:rPr>
          <w:b/>
          <w:bCs/>
          <w:i/>
          <w:iCs/>
        </w:rPr>
        <w:t xml:space="preserve">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0FFEEFFF" w14:textId="77777777" w:rsidR="00CF4A07" w:rsidRPr="00B36572" w:rsidRDefault="00CF4A07" w:rsidP="00916F23">
      <w:pPr>
        <w:ind w:firstLine="567"/>
        <w:jc w:val="both"/>
        <w:rPr>
          <w:b/>
          <w:bCs/>
          <w:i/>
          <w:iCs/>
        </w:rPr>
      </w:pPr>
      <w:r w:rsidRPr="00B36572">
        <w:rPr>
          <w:b/>
          <w:bCs/>
          <w:i/>
          <w:iCs/>
        </w:rPr>
        <w:t>-</w:t>
      </w:r>
      <w:r w:rsidRPr="00B36572">
        <w:rPr>
          <w:b/>
          <w:bCs/>
          <w:i/>
          <w:iCs/>
        </w:rPr>
        <w:tab/>
        <w:t>в ленте новостей - не позднее 1 (Одного) календарного дня;</w:t>
      </w:r>
    </w:p>
    <w:p w14:paraId="4249BBD7" w14:textId="77777777" w:rsidR="00CF4A07" w:rsidRPr="00B36572" w:rsidRDefault="00CF4A07" w:rsidP="00916F23">
      <w:pPr>
        <w:ind w:firstLine="567"/>
        <w:jc w:val="both"/>
        <w:rPr>
          <w:b/>
          <w:bCs/>
          <w:i/>
          <w:iCs/>
        </w:rPr>
      </w:pPr>
      <w:r w:rsidRPr="00B36572">
        <w:rPr>
          <w:b/>
          <w:bCs/>
          <w:i/>
          <w:iCs/>
        </w:rPr>
        <w:t>-</w:t>
      </w:r>
      <w:r w:rsidRPr="00B36572">
        <w:rPr>
          <w:b/>
          <w:bCs/>
          <w:i/>
          <w:iCs/>
        </w:rPr>
        <w:tab/>
        <w:t xml:space="preserve">на странице в сети Интернет - не позднее 2 (Двух) календарных дней. </w:t>
      </w:r>
    </w:p>
    <w:p w14:paraId="21B7F568" w14:textId="77777777" w:rsidR="00CF4A07" w:rsidRPr="00B36572" w:rsidRDefault="00CF4A07" w:rsidP="00916F23">
      <w:pPr>
        <w:ind w:firstLine="567"/>
        <w:jc w:val="both"/>
      </w:pPr>
      <w:r w:rsidRPr="00B36572">
        <w:rPr>
          <w:b/>
          <w:bCs/>
          <w:i/>
          <w:iCs/>
        </w:rPr>
        <w:t xml:space="preserve">6) Эмитент обязан опубликовать текст представленной Бирже Программы на странице в сети Интернет в срок не позднее даты начала размещения Биржевых облигаций первого выпуска в рамках Программы. </w:t>
      </w:r>
    </w:p>
    <w:p w14:paraId="294E6981" w14:textId="77777777" w:rsidR="00CF4A07" w:rsidRPr="00B36572" w:rsidRDefault="00CF4A07" w:rsidP="00916F23">
      <w:pPr>
        <w:ind w:firstLine="567"/>
        <w:jc w:val="both"/>
      </w:pPr>
      <w:r w:rsidRPr="00B36572">
        <w:rPr>
          <w:b/>
          <w:bCs/>
          <w:i/>
          <w:iCs/>
        </w:rPr>
        <w:t xml:space="preserve">При публикации текста представленной Бирже Программы на странице в сети Интернет должны быть указаны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 </w:t>
      </w:r>
    </w:p>
    <w:p w14:paraId="403241B8" w14:textId="77777777" w:rsidR="00CF4A07" w:rsidRPr="00B36572" w:rsidRDefault="00CF4A07" w:rsidP="00916F23">
      <w:pPr>
        <w:ind w:firstLine="567"/>
        <w:jc w:val="both"/>
        <w:rPr>
          <w:b/>
          <w:bCs/>
          <w:i/>
          <w:iCs/>
        </w:rPr>
      </w:pPr>
      <w:r w:rsidRPr="00B36572">
        <w:rPr>
          <w:b/>
          <w:bCs/>
          <w:i/>
          <w:iCs/>
        </w:rPr>
        <w:t>Текст представленной Бирже Программы должен быть доступен в сети Интернет с даты истечения срока, установленного Положением о раскрытии информации Эмитентами эмиссионных ценных бумаг, утвержденным Банком России 30.12.2014 №454-П (далее – «Положение»)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действия Программы, если ни одна Биржевая облигация в рамках Программы не была размещена.</w:t>
      </w:r>
    </w:p>
    <w:p w14:paraId="63101119" w14:textId="77777777" w:rsidR="00CF4A07" w:rsidRPr="00B36572" w:rsidRDefault="00CF4A07" w:rsidP="00916F23">
      <w:pPr>
        <w:ind w:firstLine="567"/>
        <w:jc w:val="both"/>
        <w:rPr>
          <w:b/>
          <w:bCs/>
          <w:i/>
          <w:iCs/>
        </w:rPr>
      </w:pPr>
      <w:r w:rsidRPr="00B36572">
        <w:rPr>
          <w:b/>
          <w:bCs/>
          <w:i/>
          <w:iCs/>
        </w:rPr>
        <w:t>Запрещается размещение Биржевых облигаций в рамках Программы ранее даты, с которой Эмитент предоставляет доступ к Программе.</w:t>
      </w:r>
    </w:p>
    <w:p w14:paraId="7A6CE371" w14:textId="77777777" w:rsidR="00CF4A07" w:rsidRPr="00B36572" w:rsidRDefault="00CF4A07" w:rsidP="00916F23">
      <w:pPr>
        <w:ind w:firstLine="567"/>
        <w:jc w:val="both"/>
      </w:pPr>
      <w:r w:rsidRPr="00B36572">
        <w:rPr>
          <w:b/>
          <w:bCs/>
          <w:i/>
          <w:iCs/>
        </w:rPr>
        <w:t>Эмитент обязан опубликовать текст представленного Бирже Проспекта ценных бумаг, которые могут быть размещены в рамках Программы, на странице в сети Интернет в срок не позднее даты начала размещения Биржевых облигаций.</w:t>
      </w:r>
    </w:p>
    <w:p w14:paraId="3E5E4D74" w14:textId="77777777" w:rsidR="00CF4A07" w:rsidRPr="00B36572" w:rsidRDefault="00CF4A07" w:rsidP="00916F23">
      <w:pPr>
        <w:ind w:firstLine="567"/>
        <w:jc w:val="both"/>
      </w:pPr>
      <w:r w:rsidRPr="00B36572">
        <w:rPr>
          <w:b/>
          <w:bCs/>
          <w:i/>
          <w:iCs/>
        </w:rPr>
        <w:t xml:space="preserve">При публикации текста представленного Бирже проспекта ценных бумаг на странице в сети Интернет должны быть указаны идентификационный номер Программы, дата его </w:t>
      </w:r>
      <w:r w:rsidRPr="00B36572">
        <w:rPr>
          <w:b/>
          <w:bCs/>
          <w:i/>
          <w:iCs/>
        </w:rPr>
        <w:lastRenderedPageBreak/>
        <w:t>присвоения и наименование биржи, осуществившей присвоение Программе идентификационного номера.</w:t>
      </w:r>
    </w:p>
    <w:p w14:paraId="42CE2818" w14:textId="77777777" w:rsidR="00CF4A07" w:rsidRPr="00B36572" w:rsidRDefault="00CF4A07" w:rsidP="00916F23">
      <w:pPr>
        <w:ind w:firstLine="567"/>
        <w:jc w:val="both"/>
      </w:pPr>
      <w:r w:rsidRPr="00B36572">
        <w:rPr>
          <w:b/>
          <w:bCs/>
          <w:i/>
          <w:iCs/>
        </w:rPr>
        <w:t xml:space="preserve">Текст представленного бирже Проспекта ценных бумаг, которые могут быть размещены в рамках Программы,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размещаемых в рамках Программы (до истечения срока действия Программы, если ни одна Биржевая облигация в рамках Программы не была размещена). </w:t>
      </w:r>
    </w:p>
    <w:p w14:paraId="79E4E919" w14:textId="77777777" w:rsidR="00CF4A07" w:rsidRPr="00B36572" w:rsidRDefault="00CF4A07" w:rsidP="00916F23">
      <w:pPr>
        <w:ind w:firstLine="567"/>
        <w:jc w:val="both"/>
      </w:pPr>
      <w:r w:rsidRPr="00B36572">
        <w:rPr>
          <w:b/>
          <w:bCs/>
          <w:i/>
          <w:iCs/>
        </w:rPr>
        <w:t xml:space="preserve">Не позднее даты начала размещения Биржевых облигаций, Эмитент публикует текст Условий выпуска на странице в сети Интернет. </w:t>
      </w:r>
    </w:p>
    <w:p w14:paraId="5DCF4FC1" w14:textId="227695C7" w:rsidR="00CF4A07" w:rsidRPr="00B36572" w:rsidRDefault="00CF4A07" w:rsidP="00916F23">
      <w:pPr>
        <w:ind w:firstLine="567"/>
        <w:jc w:val="both"/>
      </w:pPr>
      <w:r w:rsidRPr="00B36572">
        <w:rPr>
          <w:b/>
          <w:bCs/>
          <w:i/>
          <w:iCs/>
        </w:rPr>
        <w:t xml:space="preserve">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 </w:t>
      </w:r>
    </w:p>
    <w:p w14:paraId="753379B3" w14:textId="3A5CBE26" w:rsidR="00CF4A07" w:rsidRPr="00B36572" w:rsidRDefault="00CF4A07" w:rsidP="00916F23">
      <w:pPr>
        <w:ind w:firstLine="567"/>
        <w:jc w:val="both"/>
        <w:rPr>
          <w:b/>
          <w:bCs/>
          <w:i/>
          <w:iCs/>
        </w:rPr>
      </w:pPr>
      <w:r w:rsidRPr="00B36572">
        <w:rPr>
          <w:b/>
          <w:bCs/>
          <w:i/>
          <w:iCs/>
        </w:rPr>
        <w:t>Текст Условий выпуска должен быть доступен на странице в сети Интернет с даты его опубликования на странице в сети Интернет и до погашения (аннулирования) всех Биржевых облигаций выпуска.</w:t>
      </w:r>
    </w:p>
    <w:p w14:paraId="52D0B905" w14:textId="77777777" w:rsidR="00A3074C" w:rsidRPr="00B36572" w:rsidRDefault="00A3074C" w:rsidP="00916F23">
      <w:pPr>
        <w:ind w:firstLine="567"/>
        <w:jc w:val="both"/>
      </w:pPr>
    </w:p>
    <w:p w14:paraId="2C56CB5C" w14:textId="77777777" w:rsidR="00CF4A07" w:rsidRPr="0067166C" w:rsidRDefault="00CF4A07" w:rsidP="00916F23">
      <w:pPr>
        <w:ind w:firstLine="567"/>
        <w:jc w:val="both"/>
        <w:rPr>
          <w:b/>
          <w:bCs/>
          <w:i/>
          <w:iCs/>
        </w:rPr>
      </w:pPr>
      <w:r w:rsidRPr="00B36572">
        <w:rPr>
          <w:b/>
          <w:bCs/>
          <w:i/>
          <w:iCs/>
        </w:rPr>
        <w:t>7) Все заинтересованные лица могут ознакомиться с Программой, Условиями выпуска и Проспектом ценных бумаг и получить их копии за плату, не превышающую затраты на их изго</w:t>
      </w:r>
      <w:r w:rsidR="00916F23">
        <w:rPr>
          <w:b/>
          <w:bCs/>
          <w:i/>
          <w:iCs/>
        </w:rPr>
        <w:t xml:space="preserve">товление по следующему адресу: </w:t>
      </w:r>
      <w:r w:rsidR="0067166C" w:rsidRPr="0067166C">
        <w:rPr>
          <w:b/>
          <w:bCs/>
          <w:i/>
          <w:iCs/>
        </w:rPr>
        <w:t>142015, Московская область, город Домодедово, территория «Аэропорт «Домодедово», строение 22</w:t>
      </w:r>
      <w:r w:rsidR="0067166C">
        <w:rPr>
          <w:b/>
          <w:bCs/>
          <w:i/>
          <w:iCs/>
        </w:rPr>
        <w:t>.</w:t>
      </w:r>
    </w:p>
    <w:p w14:paraId="18C45A65" w14:textId="77777777" w:rsidR="00CF4A07" w:rsidRPr="00B36572" w:rsidRDefault="00CF4A07" w:rsidP="00916F23">
      <w:pPr>
        <w:ind w:firstLine="567"/>
        <w:jc w:val="both"/>
      </w:pPr>
      <w:r w:rsidRPr="00192BA0">
        <w:rPr>
          <w:b/>
          <w:bCs/>
          <w:i/>
          <w:iCs/>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3FCCA397" w14:textId="77777777" w:rsidR="00CF4A07" w:rsidRPr="00247534" w:rsidRDefault="00CF4A07" w:rsidP="00916F23">
      <w:pPr>
        <w:ind w:firstLine="567"/>
        <w:jc w:val="both"/>
        <w:rPr>
          <w:rStyle w:val="af"/>
          <w:rFonts w:ascii="Times New Roman" w:hAnsi="Times New Roman"/>
          <w:b/>
          <w:i/>
          <w:u w:val="none"/>
        </w:rPr>
      </w:pPr>
      <w:r w:rsidRPr="00B36572">
        <w:rPr>
          <w:b/>
          <w:bCs/>
          <w:i/>
          <w:iCs/>
        </w:rPr>
        <w:t xml:space="preserve">Страница в сети Интернет, на котором доступна информация об Эмитенте и о его ценных бумагах: </w:t>
      </w:r>
      <w:hyperlink r:id="rId9" w:history="1">
        <w:r w:rsidR="00247534" w:rsidRPr="00D401B6">
          <w:rPr>
            <w:rStyle w:val="af"/>
            <w:rFonts w:ascii="Times New Roman" w:hAnsi="Times New Roman"/>
            <w:b/>
            <w:i/>
          </w:rPr>
          <w:t>http://www.e-disclosure.ru/portal/company.aspx?id=37163</w:t>
        </w:r>
      </w:hyperlink>
    </w:p>
    <w:p w14:paraId="28ACBBF6" w14:textId="77777777" w:rsidR="007F06DD" w:rsidRPr="00B36572" w:rsidRDefault="007F06DD" w:rsidP="00916F23">
      <w:pPr>
        <w:autoSpaceDE w:val="0"/>
        <w:autoSpaceDN w:val="0"/>
        <w:adjustRightInd w:val="0"/>
        <w:ind w:firstLine="539"/>
        <w:jc w:val="both"/>
        <w:rPr>
          <w:b/>
          <w:bCs/>
          <w:i/>
          <w:iCs/>
          <w:lang w:eastAsia="ru-RU"/>
        </w:rPr>
      </w:pPr>
    </w:p>
    <w:p w14:paraId="05B3999F" w14:textId="77777777" w:rsidR="00C463EA" w:rsidRPr="00B36572" w:rsidRDefault="006314B3" w:rsidP="00916F23">
      <w:pPr>
        <w:autoSpaceDE w:val="0"/>
        <w:autoSpaceDN w:val="0"/>
        <w:adjustRightInd w:val="0"/>
        <w:ind w:firstLine="539"/>
        <w:jc w:val="both"/>
        <w:rPr>
          <w:b/>
          <w:bCs/>
          <w:i/>
          <w:iCs/>
          <w:lang w:eastAsia="ru-RU"/>
        </w:rPr>
      </w:pPr>
      <w:r>
        <w:rPr>
          <w:b/>
          <w:bCs/>
          <w:i/>
          <w:iCs/>
          <w:lang w:eastAsia="ru-RU"/>
        </w:rPr>
        <w:t>8</w:t>
      </w:r>
      <w:r w:rsidR="00C463EA" w:rsidRPr="00B36572">
        <w:rPr>
          <w:b/>
          <w:bCs/>
          <w:i/>
          <w:iCs/>
          <w:lang w:eastAsia="ru-RU"/>
        </w:rPr>
        <w:t>) раскрытие информации о досрочном погашении Биржевых облигаций по усмотрению Эмитента:</w:t>
      </w:r>
    </w:p>
    <w:p w14:paraId="561926A7" w14:textId="77777777" w:rsidR="00C463EA" w:rsidRPr="007B1E95" w:rsidRDefault="006314B3" w:rsidP="00916F23">
      <w:pPr>
        <w:autoSpaceDE w:val="0"/>
        <w:autoSpaceDN w:val="0"/>
        <w:adjustRightInd w:val="0"/>
        <w:ind w:firstLine="539"/>
        <w:jc w:val="both"/>
        <w:rPr>
          <w:b/>
          <w:bCs/>
          <w:i/>
          <w:iCs/>
          <w:lang w:eastAsia="ru-RU"/>
        </w:rPr>
      </w:pPr>
      <w:r w:rsidRPr="00822601">
        <w:rPr>
          <w:b/>
          <w:bCs/>
          <w:i/>
          <w:iCs/>
          <w:lang w:eastAsia="ru-RU"/>
        </w:rPr>
        <w:t>8</w:t>
      </w:r>
      <w:r w:rsidR="00C463EA" w:rsidRPr="007B1E95">
        <w:rPr>
          <w:b/>
          <w:bCs/>
          <w:i/>
          <w:iCs/>
          <w:lang w:eastAsia="ru-RU"/>
        </w:rPr>
        <w:t xml:space="preserve">.1) </w:t>
      </w:r>
      <w:r w:rsidR="00C463EA" w:rsidRPr="007B1E95">
        <w:rPr>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1DECAFDC" w14:textId="77777777" w:rsidR="00C463EA" w:rsidRPr="007B1E95" w:rsidRDefault="006314B3" w:rsidP="00916F23">
      <w:pPr>
        <w:autoSpaceDE w:val="0"/>
        <w:autoSpaceDN w:val="0"/>
        <w:adjustRightInd w:val="0"/>
        <w:ind w:firstLine="539"/>
        <w:jc w:val="both"/>
        <w:rPr>
          <w:b/>
          <w:bCs/>
          <w:i/>
          <w:iCs/>
        </w:rPr>
      </w:pPr>
      <w:r w:rsidRPr="007B1E95">
        <w:rPr>
          <w:b/>
          <w:bCs/>
          <w:i/>
          <w:iCs/>
          <w:lang w:eastAsia="ru-RU"/>
        </w:rPr>
        <w:t>8</w:t>
      </w:r>
      <w:r w:rsidR="00C463EA" w:rsidRPr="007B1E95">
        <w:rPr>
          <w:b/>
          <w:bCs/>
          <w:i/>
          <w:iCs/>
          <w:lang w:eastAsia="ru-RU"/>
        </w:rPr>
        <w:t xml:space="preserve">.1.1. </w:t>
      </w:r>
      <w:r w:rsidR="00C463EA" w:rsidRPr="007B1E95">
        <w:rPr>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w:t>
      </w:r>
      <w:r w:rsidR="00D1160B" w:rsidRPr="007B1E95">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00C463EA" w:rsidRPr="007B1E95">
        <w:rPr>
          <w:b/>
          <w:bCs/>
          <w:i/>
          <w:iCs/>
        </w:rPr>
        <w:t xml:space="preserve"> в следующем порядке:</w:t>
      </w:r>
    </w:p>
    <w:p w14:paraId="1C234093" w14:textId="77777777" w:rsidR="00C463EA" w:rsidRPr="007B1E95" w:rsidRDefault="00C463EA" w:rsidP="00916F23">
      <w:pPr>
        <w:widowControl w:val="0"/>
        <w:numPr>
          <w:ilvl w:val="0"/>
          <w:numId w:val="2"/>
        </w:numPr>
        <w:tabs>
          <w:tab w:val="num" w:pos="0"/>
        </w:tabs>
        <w:autoSpaceDE w:val="0"/>
        <w:autoSpaceDN w:val="0"/>
        <w:ind w:left="0" w:firstLine="539"/>
        <w:jc w:val="both"/>
        <w:rPr>
          <w:b/>
          <w:bCs/>
          <w:i/>
          <w:iCs/>
        </w:rPr>
      </w:pPr>
      <w:r w:rsidRPr="007B1E95">
        <w:rPr>
          <w:b/>
          <w:bCs/>
          <w:i/>
          <w:iCs/>
        </w:rPr>
        <w:t xml:space="preserve">в </w:t>
      </w:r>
      <w:r w:rsidR="006314B3" w:rsidRPr="007B1E95">
        <w:rPr>
          <w:b/>
          <w:bCs/>
          <w:i/>
          <w:iCs/>
        </w:rPr>
        <w:t>л</w:t>
      </w:r>
      <w:r w:rsidRPr="007B1E95">
        <w:rPr>
          <w:b/>
          <w:bCs/>
          <w:i/>
          <w:iCs/>
        </w:rPr>
        <w:t>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0F70FCFB" w14:textId="77777777" w:rsidR="00C463EA" w:rsidRPr="007B1E95" w:rsidRDefault="00C463EA" w:rsidP="00916F23">
      <w:pPr>
        <w:widowControl w:val="0"/>
        <w:numPr>
          <w:ilvl w:val="0"/>
          <w:numId w:val="2"/>
        </w:numPr>
        <w:autoSpaceDE w:val="0"/>
        <w:autoSpaceDN w:val="0"/>
        <w:ind w:left="0" w:firstLine="539"/>
        <w:jc w:val="both"/>
      </w:pPr>
      <w:r w:rsidRPr="007B1E95">
        <w:rPr>
          <w:b/>
          <w:bCs/>
          <w:i/>
          <w:iCs/>
        </w:rPr>
        <w:t xml:space="preserve">на странице в </w:t>
      </w:r>
      <w:r w:rsidR="006314B3" w:rsidRPr="007B1E95">
        <w:rPr>
          <w:b/>
          <w:bCs/>
          <w:i/>
          <w:iCs/>
        </w:rPr>
        <w:t>с</w:t>
      </w:r>
      <w:r w:rsidRPr="007B1E95">
        <w:rPr>
          <w:b/>
          <w:bCs/>
          <w:i/>
          <w:iCs/>
        </w:rPr>
        <w:t>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7CA5D7C9" w14:textId="77777777" w:rsidR="00C463EA" w:rsidRPr="007B1E95" w:rsidRDefault="00C463EA" w:rsidP="00916F23">
      <w:pPr>
        <w:ind w:firstLine="539"/>
        <w:jc w:val="both"/>
        <w:rPr>
          <w:b/>
          <w:bCs/>
          <w:i/>
          <w:iCs/>
          <w:lang w:eastAsia="ru-RU"/>
        </w:rPr>
      </w:pPr>
      <w:r w:rsidRPr="007B1E95">
        <w:rPr>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14:paraId="0154397A" w14:textId="77777777" w:rsidR="00C463EA" w:rsidRPr="007B1E95" w:rsidRDefault="00C463EA" w:rsidP="00916F23">
      <w:pPr>
        <w:pStyle w:val="Header11"/>
        <w:rPr>
          <w:b/>
          <w:bCs/>
          <w:i/>
          <w:iCs/>
          <w:szCs w:val="22"/>
        </w:rPr>
      </w:pPr>
      <w:r w:rsidRPr="007B1E95">
        <w:rPr>
          <w:b/>
          <w:bCs/>
          <w:i/>
          <w:iCs/>
          <w:szCs w:val="22"/>
        </w:rPr>
        <w:t xml:space="preserve">Эмитент информирует Биржу и НРД о принятии решения о возможности досрочного погашения или о том, что решение о возможности досрочного погашения не принято, </w:t>
      </w:r>
      <w:r w:rsidR="00260509" w:rsidRPr="00822601">
        <w:rPr>
          <w:b/>
          <w:bCs/>
          <w:i/>
          <w:iCs/>
          <w:szCs w:val="22"/>
        </w:rPr>
        <w:t>в установленном порядке</w:t>
      </w:r>
      <w:r w:rsidRPr="00822601">
        <w:rPr>
          <w:b/>
          <w:bCs/>
          <w:i/>
          <w:iCs/>
          <w:szCs w:val="22"/>
        </w:rPr>
        <w:t>.</w:t>
      </w:r>
    </w:p>
    <w:p w14:paraId="172DAFC0" w14:textId="77777777" w:rsidR="00C463EA" w:rsidRPr="007B1E95" w:rsidRDefault="00C463EA" w:rsidP="00916F23">
      <w:pPr>
        <w:autoSpaceDE w:val="0"/>
        <w:autoSpaceDN w:val="0"/>
        <w:ind w:firstLine="539"/>
        <w:jc w:val="both"/>
        <w:rPr>
          <w:b/>
          <w:bCs/>
          <w:i/>
          <w:iCs/>
        </w:rPr>
      </w:pPr>
    </w:p>
    <w:p w14:paraId="4EBC1598" w14:textId="77777777" w:rsidR="00C463EA" w:rsidRPr="007B1E95" w:rsidRDefault="006314B3" w:rsidP="00916F23">
      <w:pPr>
        <w:autoSpaceDE w:val="0"/>
        <w:autoSpaceDN w:val="0"/>
        <w:adjustRightInd w:val="0"/>
        <w:ind w:firstLine="539"/>
        <w:jc w:val="both"/>
        <w:rPr>
          <w:b/>
          <w:bCs/>
          <w:i/>
          <w:iCs/>
        </w:rPr>
      </w:pPr>
      <w:r w:rsidRPr="007B1E95">
        <w:rPr>
          <w:b/>
          <w:bCs/>
          <w:i/>
          <w:iCs/>
        </w:rPr>
        <w:t>8</w:t>
      </w:r>
      <w:r w:rsidR="00C463EA" w:rsidRPr="007B1E95">
        <w:rPr>
          <w:b/>
          <w:bCs/>
          <w:i/>
          <w:iCs/>
        </w:rPr>
        <w:t>.1.2. Информация о принятии Эмитентом решения о досрочном погашении Биржевых облигаций публикуется Эмитентом в форме сообщения</w:t>
      </w:r>
      <w:r w:rsidR="00797B7E" w:rsidRPr="007B1E95">
        <w:rPr>
          <w:b/>
          <w:bCs/>
          <w:i/>
          <w:iCs/>
        </w:rPr>
        <w:t>,</w:t>
      </w:r>
      <w:r w:rsidR="00C463EA" w:rsidRPr="007B1E95">
        <w:rPr>
          <w:b/>
          <w:bCs/>
          <w:i/>
          <w:iCs/>
        </w:rPr>
        <w:t xml:space="preserve"> </w:t>
      </w:r>
      <w:r w:rsidR="00797B7E" w:rsidRPr="007B1E95">
        <w:rPr>
          <w:b/>
          <w:bCs/>
          <w:i/>
          <w:iCs/>
        </w:rPr>
        <w:t xml:space="preserve">а в случае, если Эмитент обязан раскрывать информацию в форме сообщений о существенных фактах, в форме сообщения о существенном факте,  </w:t>
      </w:r>
      <w:r w:rsidR="00C463EA" w:rsidRPr="007B1E95">
        <w:rPr>
          <w:b/>
          <w:bCs/>
          <w:i/>
          <w:iCs/>
        </w:rPr>
        <w:t>в следующие сроки с даты принятия решения о досрочном погашении Биржевых облигаций:</w:t>
      </w:r>
    </w:p>
    <w:p w14:paraId="20953A15" w14:textId="77777777" w:rsidR="00C463EA" w:rsidRPr="007B1E95" w:rsidRDefault="00C463EA" w:rsidP="00916F23">
      <w:pPr>
        <w:widowControl w:val="0"/>
        <w:numPr>
          <w:ilvl w:val="0"/>
          <w:numId w:val="2"/>
        </w:numPr>
        <w:tabs>
          <w:tab w:val="num" w:pos="0"/>
        </w:tabs>
        <w:autoSpaceDE w:val="0"/>
        <w:autoSpaceDN w:val="0"/>
        <w:ind w:left="0" w:firstLine="539"/>
        <w:jc w:val="both"/>
        <w:rPr>
          <w:b/>
          <w:bCs/>
          <w:i/>
          <w:iCs/>
        </w:rPr>
      </w:pPr>
      <w:r w:rsidRPr="007B1E95">
        <w:rPr>
          <w:b/>
          <w:bCs/>
          <w:i/>
          <w:iCs/>
        </w:rPr>
        <w:t xml:space="preserve">в </w:t>
      </w:r>
      <w:r w:rsidR="006314B3" w:rsidRPr="007B1E95">
        <w:rPr>
          <w:b/>
          <w:bCs/>
          <w:i/>
          <w:iCs/>
        </w:rPr>
        <w:t>л</w:t>
      </w:r>
      <w:r w:rsidRPr="007B1E95">
        <w:rPr>
          <w:b/>
          <w:bCs/>
          <w:i/>
          <w:iCs/>
        </w:rPr>
        <w:t>енте новостей - не позднее 1 (Одного) дня;</w:t>
      </w:r>
    </w:p>
    <w:p w14:paraId="17E1E8EF" w14:textId="77777777" w:rsidR="00C463EA" w:rsidRPr="007B1E95" w:rsidRDefault="00C463EA" w:rsidP="00916F23">
      <w:pPr>
        <w:widowControl w:val="0"/>
        <w:numPr>
          <w:ilvl w:val="0"/>
          <w:numId w:val="2"/>
        </w:numPr>
        <w:autoSpaceDE w:val="0"/>
        <w:autoSpaceDN w:val="0"/>
        <w:ind w:left="0" w:firstLine="539"/>
        <w:jc w:val="both"/>
        <w:rPr>
          <w:b/>
          <w:bCs/>
          <w:i/>
          <w:iCs/>
        </w:rPr>
      </w:pPr>
      <w:r w:rsidRPr="007B1E95">
        <w:rPr>
          <w:b/>
          <w:bCs/>
          <w:i/>
          <w:iCs/>
        </w:rPr>
        <w:t xml:space="preserve">на странице в </w:t>
      </w:r>
      <w:r w:rsidR="006314B3" w:rsidRPr="007B1E95">
        <w:rPr>
          <w:b/>
          <w:bCs/>
          <w:i/>
          <w:iCs/>
        </w:rPr>
        <w:t>с</w:t>
      </w:r>
      <w:r w:rsidRPr="007B1E95">
        <w:rPr>
          <w:b/>
          <w:bCs/>
          <w:i/>
          <w:iCs/>
        </w:rPr>
        <w:t>ети Интернет - не позднее 2 (Двух) дней.</w:t>
      </w:r>
    </w:p>
    <w:p w14:paraId="50B1E03B" w14:textId="77777777" w:rsidR="00C463EA" w:rsidRPr="007B1E95" w:rsidRDefault="00C463EA" w:rsidP="00916F23">
      <w:pPr>
        <w:autoSpaceDE w:val="0"/>
        <w:autoSpaceDN w:val="0"/>
        <w:adjustRightInd w:val="0"/>
        <w:ind w:firstLine="539"/>
        <w:jc w:val="both"/>
        <w:outlineLvl w:val="2"/>
        <w:rPr>
          <w:b/>
          <w:bCs/>
          <w:i/>
          <w:iCs/>
        </w:rPr>
      </w:pPr>
      <w:r w:rsidRPr="007B1E95">
        <w:rPr>
          <w:b/>
          <w:bCs/>
          <w:i/>
          <w:iCs/>
          <w:lang w:eastAsia="ru-RU"/>
        </w:rPr>
        <w:lastRenderedPageBreak/>
        <w:t xml:space="preserve">Раскрытие информации о досрочном погашении Биржевых облигаций по усмотрению Эмитента должно быть осуществлено не позднее чем за 14 </w:t>
      </w:r>
      <w:r w:rsidRPr="007B1E95">
        <w:rPr>
          <w:b/>
          <w:bCs/>
          <w:i/>
          <w:iCs/>
        </w:rPr>
        <w:t xml:space="preserve">(Четырнадцать) </w:t>
      </w:r>
      <w:r w:rsidRPr="007B1E95">
        <w:rPr>
          <w:b/>
          <w:bCs/>
          <w:i/>
          <w:iCs/>
          <w:lang w:eastAsia="ru-RU"/>
        </w:rPr>
        <w:t>дней до дня осуществления такого досрочного погашения.</w:t>
      </w:r>
    </w:p>
    <w:p w14:paraId="52F4153E" w14:textId="77777777" w:rsidR="00C463EA" w:rsidRPr="007B1E95" w:rsidRDefault="00C463EA" w:rsidP="00916F23">
      <w:pPr>
        <w:autoSpaceDE w:val="0"/>
        <w:autoSpaceDN w:val="0"/>
        <w:ind w:firstLine="539"/>
        <w:jc w:val="both"/>
        <w:rPr>
          <w:b/>
          <w:bCs/>
          <w:i/>
          <w:iCs/>
        </w:rPr>
      </w:pPr>
      <w:r w:rsidRPr="007B1E95">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78DFD53E" w14:textId="77777777" w:rsidR="00C463EA" w:rsidRPr="00B36572" w:rsidRDefault="00C463EA" w:rsidP="00916F23">
      <w:pPr>
        <w:widowControl w:val="0"/>
        <w:autoSpaceDE w:val="0"/>
        <w:autoSpaceDN w:val="0"/>
        <w:ind w:firstLine="539"/>
        <w:jc w:val="both"/>
        <w:rPr>
          <w:b/>
          <w:bCs/>
          <w:i/>
          <w:iCs/>
        </w:rPr>
      </w:pPr>
      <w:r w:rsidRPr="007B1E95">
        <w:rPr>
          <w:b/>
          <w:bCs/>
          <w:i/>
          <w:iCs/>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w:t>
      </w:r>
      <w:r w:rsidR="00551E66" w:rsidRPr="00822601">
        <w:rPr>
          <w:b/>
          <w:bCs/>
          <w:i/>
          <w:iCs/>
        </w:rPr>
        <w:t>в установленном порядке</w:t>
      </w:r>
      <w:r w:rsidRPr="007B1E95">
        <w:rPr>
          <w:b/>
          <w:bCs/>
          <w:i/>
          <w:iCs/>
        </w:rPr>
        <w:t>.</w:t>
      </w:r>
    </w:p>
    <w:p w14:paraId="3E04B70A" w14:textId="77777777" w:rsidR="00C463EA" w:rsidRPr="00B36572" w:rsidRDefault="00C463EA" w:rsidP="00916F23">
      <w:pPr>
        <w:autoSpaceDE w:val="0"/>
        <w:autoSpaceDN w:val="0"/>
        <w:ind w:firstLine="539"/>
        <w:jc w:val="both"/>
        <w:rPr>
          <w:b/>
          <w:bCs/>
          <w:i/>
          <w:iCs/>
        </w:rPr>
      </w:pPr>
    </w:p>
    <w:p w14:paraId="55EEDCDD" w14:textId="77777777" w:rsidR="00C463EA" w:rsidRPr="00B36572" w:rsidRDefault="006314B3" w:rsidP="00916F23">
      <w:pPr>
        <w:autoSpaceDE w:val="0"/>
        <w:autoSpaceDN w:val="0"/>
        <w:ind w:firstLine="539"/>
        <w:jc w:val="both"/>
        <w:rPr>
          <w:b/>
          <w:bCs/>
          <w:i/>
          <w:iCs/>
        </w:rPr>
      </w:pPr>
      <w:r>
        <w:rPr>
          <w:b/>
          <w:bCs/>
          <w:i/>
          <w:iCs/>
        </w:rPr>
        <w:t>8</w:t>
      </w:r>
      <w:r w:rsidR="00C463EA" w:rsidRPr="00B36572">
        <w:rPr>
          <w:b/>
          <w:bCs/>
          <w:i/>
          <w:iCs/>
        </w:rPr>
        <w:t>.2)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w:t>
      </w:r>
      <w:r w:rsidR="00797B7E" w:rsidRPr="00B36572">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00797B7E" w:rsidRPr="00192BA0">
        <w:rPr>
          <w:b/>
          <w:bCs/>
          <w:i/>
          <w:iCs/>
        </w:rPr>
        <w:t xml:space="preserve"> </w:t>
      </w:r>
      <w:r w:rsidR="00C463EA" w:rsidRPr="00B36572">
        <w:rPr>
          <w:b/>
          <w:bCs/>
          <w:i/>
          <w:iCs/>
        </w:rPr>
        <w:t xml:space="preserve"> </w:t>
      </w:r>
      <w:r w:rsidR="00B27298" w:rsidRPr="00192BA0">
        <w:rPr>
          <w:b/>
          <w:bCs/>
          <w:i/>
          <w:iCs/>
        </w:rPr>
        <w:t xml:space="preserve">в </w:t>
      </w:r>
      <w:r w:rsidR="00C463EA" w:rsidRPr="00B36572">
        <w:rPr>
          <w:b/>
          <w:bCs/>
          <w:i/>
          <w:iCs/>
        </w:rPr>
        <w:t>следующим образом:</w:t>
      </w:r>
    </w:p>
    <w:p w14:paraId="479BE925" w14:textId="77777777" w:rsidR="00C463EA" w:rsidRPr="00B36572" w:rsidRDefault="00C463EA" w:rsidP="00916F23">
      <w:pPr>
        <w:widowControl w:val="0"/>
        <w:numPr>
          <w:ilvl w:val="0"/>
          <w:numId w:val="2"/>
        </w:numPr>
        <w:tabs>
          <w:tab w:val="num" w:pos="0"/>
        </w:tabs>
        <w:autoSpaceDE w:val="0"/>
        <w:autoSpaceDN w:val="0"/>
        <w:ind w:left="0" w:firstLine="539"/>
        <w:jc w:val="both"/>
        <w:rPr>
          <w:b/>
          <w:bCs/>
          <w:i/>
          <w:iCs/>
        </w:rPr>
      </w:pPr>
      <w:r w:rsidRPr="00B36572">
        <w:rPr>
          <w:b/>
          <w:bCs/>
          <w:i/>
          <w:iCs/>
        </w:rPr>
        <w:t xml:space="preserve">в </w:t>
      </w:r>
      <w:r w:rsidR="006314B3">
        <w:rPr>
          <w:b/>
          <w:bCs/>
          <w:i/>
          <w:iCs/>
        </w:rPr>
        <w:t>л</w:t>
      </w:r>
      <w:r w:rsidRPr="00B36572">
        <w:rPr>
          <w:b/>
          <w:bCs/>
          <w:i/>
          <w:iCs/>
        </w:rPr>
        <w:t>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434C08A2" w14:textId="77777777" w:rsidR="00C463EA" w:rsidRPr="00B36572" w:rsidRDefault="00C463EA" w:rsidP="00916F23">
      <w:pPr>
        <w:widowControl w:val="0"/>
        <w:numPr>
          <w:ilvl w:val="0"/>
          <w:numId w:val="2"/>
        </w:numPr>
        <w:autoSpaceDE w:val="0"/>
        <w:autoSpaceDN w:val="0"/>
        <w:ind w:left="0" w:firstLine="539"/>
        <w:jc w:val="both"/>
        <w:rPr>
          <w:b/>
          <w:bCs/>
          <w:i/>
          <w:iCs/>
        </w:rPr>
      </w:pPr>
      <w:r w:rsidRPr="00B36572">
        <w:rPr>
          <w:b/>
          <w:bCs/>
          <w:i/>
          <w:iCs/>
        </w:rPr>
        <w:t xml:space="preserve">на странице в </w:t>
      </w:r>
      <w:r w:rsidR="006314B3">
        <w:rPr>
          <w:b/>
          <w:bCs/>
          <w:i/>
          <w:iCs/>
        </w:rPr>
        <w:t>с</w:t>
      </w:r>
      <w:r w:rsidRPr="00B36572">
        <w:rPr>
          <w:b/>
          <w:bCs/>
          <w:i/>
          <w:iCs/>
        </w:rPr>
        <w:t>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56F400AC" w14:textId="77777777" w:rsidR="00C463EA" w:rsidRPr="00B36572" w:rsidRDefault="00C463EA" w:rsidP="00916F23">
      <w:pPr>
        <w:autoSpaceDE w:val="0"/>
        <w:autoSpaceDN w:val="0"/>
        <w:ind w:firstLine="539"/>
        <w:jc w:val="both"/>
        <w:rPr>
          <w:b/>
          <w:bCs/>
          <w:i/>
          <w:iCs/>
        </w:rPr>
      </w:pPr>
      <w:r w:rsidRPr="00B36572">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69CAADCF" w14:textId="77777777" w:rsidR="00C463EA" w:rsidRPr="00B36572" w:rsidRDefault="00C463EA" w:rsidP="00916F23">
      <w:pPr>
        <w:autoSpaceDE w:val="0"/>
        <w:autoSpaceDN w:val="0"/>
        <w:adjustRightInd w:val="0"/>
        <w:ind w:firstLine="539"/>
        <w:jc w:val="both"/>
        <w:rPr>
          <w:b/>
          <w:bCs/>
          <w:i/>
          <w:iCs/>
        </w:rPr>
      </w:pPr>
      <w:r w:rsidRPr="00B36572">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w:t>
      </w:r>
      <w:r w:rsidR="00551E66" w:rsidRPr="00822601">
        <w:rPr>
          <w:b/>
          <w:bCs/>
          <w:i/>
          <w:iCs/>
        </w:rPr>
        <w:t>в установленном порядке</w:t>
      </w:r>
      <w:r w:rsidR="00551E66">
        <w:rPr>
          <w:b/>
          <w:bCs/>
          <w:i/>
          <w:iCs/>
        </w:rPr>
        <w:t>.</w:t>
      </w:r>
      <w:r w:rsidRPr="00B36572">
        <w:rPr>
          <w:b/>
          <w:bCs/>
          <w:i/>
          <w:iCs/>
        </w:rPr>
        <w:t>.</w:t>
      </w:r>
    </w:p>
    <w:p w14:paraId="1F7ACA8C" w14:textId="77777777" w:rsidR="00C463EA" w:rsidRPr="00B36572" w:rsidRDefault="00C463EA" w:rsidP="00916F23">
      <w:pPr>
        <w:autoSpaceDE w:val="0"/>
        <w:autoSpaceDN w:val="0"/>
        <w:ind w:firstLine="539"/>
        <w:jc w:val="both"/>
        <w:rPr>
          <w:b/>
          <w:bCs/>
          <w:i/>
          <w:iCs/>
        </w:rPr>
      </w:pPr>
    </w:p>
    <w:p w14:paraId="44B9295C" w14:textId="77777777" w:rsidR="00C463EA" w:rsidRPr="007B1E95" w:rsidRDefault="006314B3" w:rsidP="00916F23">
      <w:pPr>
        <w:autoSpaceDE w:val="0"/>
        <w:autoSpaceDN w:val="0"/>
        <w:ind w:firstLine="539"/>
        <w:jc w:val="both"/>
        <w:rPr>
          <w:b/>
          <w:bCs/>
          <w:i/>
          <w:iCs/>
        </w:rPr>
      </w:pPr>
      <w:r w:rsidRPr="00822601">
        <w:rPr>
          <w:b/>
          <w:bCs/>
          <w:i/>
          <w:iCs/>
        </w:rPr>
        <w:t>8</w:t>
      </w:r>
      <w:r w:rsidR="00C463EA" w:rsidRPr="00822601">
        <w:rPr>
          <w:b/>
          <w:bCs/>
          <w:i/>
          <w:iCs/>
        </w:rPr>
        <w:t>.3) Эмитент</w:t>
      </w:r>
      <w:r w:rsidR="00C463EA" w:rsidRPr="00822601">
        <w:rPr>
          <w:bCs/>
        </w:rPr>
        <w:t xml:space="preserve"> </w:t>
      </w:r>
      <w:r w:rsidR="00C463EA" w:rsidRPr="00822601">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2D6909" w:rsidRPr="007B1E95">
        <w:rPr>
          <w:b/>
          <w:bCs/>
          <w:i/>
          <w:iCs/>
        </w:rPr>
        <w:t xml:space="preserve"> и п.8.10.1 Проспекта</w:t>
      </w:r>
      <w:r w:rsidR="00C463EA" w:rsidRPr="007B1E95">
        <w:rPr>
          <w:b/>
          <w:bCs/>
          <w:i/>
          <w:iCs/>
        </w:rPr>
        <w:t>.</w:t>
      </w:r>
    </w:p>
    <w:p w14:paraId="0E7499B9" w14:textId="77777777" w:rsidR="00C463EA" w:rsidRPr="007B1E95" w:rsidRDefault="00C463EA" w:rsidP="00916F23">
      <w:pPr>
        <w:autoSpaceDE w:val="0"/>
        <w:autoSpaceDN w:val="0"/>
        <w:adjustRightInd w:val="0"/>
        <w:ind w:firstLine="539"/>
        <w:jc w:val="both"/>
        <w:rPr>
          <w:b/>
          <w:bCs/>
          <w:i/>
          <w:iCs/>
        </w:rPr>
      </w:pPr>
      <w:r w:rsidRPr="007B1E95">
        <w:rPr>
          <w:b/>
          <w:bCs/>
          <w:i/>
          <w:iCs/>
        </w:rPr>
        <w:t xml:space="preserve">Информация о принятии Эмитентом решения о досрочном погашении Биржевых облигаций публикуется Эмитентом </w:t>
      </w:r>
      <w:r w:rsidR="00B92317" w:rsidRPr="00822601">
        <w:rPr>
          <w:b/>
          <w:bCs/>
          <w:i/>
          <w:iCs/>
        </w:rPr>
        <w:t>в форме сообщения, а в случае, если Эмитент обязан раскрывать информацию в форме сообщений о существенных фактах, в форме сообщения о существенном факте</w:t>
      </w:r>
      <w:r w:rsidR="00B92317" w:rsidRPr="00822601" w:rsidDel="00B92317">
        <w:rPr>
          <w:b/>
          <w:bCs/>
          <w:i/>
          <w:iCs/>
        </w:rPr>
        <w:t xml:space="preserve"> </w:t>
      </w:r>
      <w:r w:rsidRPr="00822601">
        <w:rPr>
          <w:b/>
          <w:bCs/>
          <w:i/>
          <w:iCs/>
        </w:rPr>
        <w:t>в соответствии с нормативными актами в сфере финансовых рынков в следующие сроки:</w:t>
      </w:r>
    </w:p>
    <w:p w14:paraId="2A3A05E1" w14:textId="77777777" w:rsidR="00C463EA" w:rsidRPr="007B1E95" w:rsidRDefault="00C463EA" w:rsidP="00916F23">
      <w:pPr>
        <w:widowControl w:val="0"/>
        <w:numPr>
          <w:ilvl w:val="0"/>
          <w:numId w:val="2"/>
        </w:numPr>
        <w:tabs>
          <w:tab w:val="num" w:pos="0"/>
        </w:tabs>
        <w:autoSpaceDE w:val="0"/>
        <w:autoSpaceDN w:val="0"/>
        <w:ind w:left="0" w:firstLine="539"/>
        <w:jc w:val="both"/>
        <w:rPr>
          <w:b/>
          <w:i/>
        </w:rPr>
      </w:pPr>
      <w:r w:rsidRPr="007B1E95">
        <w:rPr>
          <w:b/>
          <w:bCs/>
          <w:i/>
          <w:iCs/>
        </w:rPr>
        <w:t xml:space="preserve">в </w:t>
      </w:r>
      <w:r w:rsidR="006314B3" w:rsidRPr="007B1E95">
        <w:rPr>
          <w:b/>
          <w:bCs/>
          <w:i/>
          <w:iCs/>
        </w:rPr>
        <w:t>л</w:t>
      </w:r>
      <w:r w:rsidRPr="007B1E95">
        <w:rPr>
          <w:b/>
          <w:bCs/>
          <w:i/>
          <w:iCs/>
        </w:rPr>
        <w:t xml:space="preserve">енте новостей </w:t>
      </w:r>
      <w:r w:rsidRPr="007B1E95">
        <w:rPr>
          <w:b/>
          <w:i/>
        </w:rPr>
        <w:t>- не позднее 1 (Одного) дня с даты принятия решения о досрочном погашении Биржевых облигаций и</w:t>
      </w:r>
      <w:r w:rsidRPr="007B1E95">
        <w:t xml:space="preserve"> </w:t>
      </w:r>
      <w:r w:rsidRPr="007B1E95">
        <w:rPr>
          <w:b/>
          <w:i/>
        </w:rPr>
        <w:t>не позднее, чем за 14 (Четырнадцать) дней до даты досрочного погашения Биржевых облигаций;</w:t>
      </w:r>
    </w:p>
    <w:p w14:paraId="0F006102" w14:textId="77777777" w:rsidR="00C463EA" w:rsidRPr="007B1E95" w:rsidRDefault="00C463EA" w:rsidP="00916F23">
      <w:pPr>
        <w:widowControl w:val="0"/>
        <w:numPr>
          <w:ilvl w:val="0"/>
          <w:numId w:val="2"/>
        </w:numPr>
        <w:autoSpaceDE w:val="0"/>
        <w:autoSpaceDN w:val="0"/>
        <w:ind w:left="0" w:firstLine="539"/>
        <w:jc w:val="both"/>
        <w:rPr>
          <w:b/>
          <w:i/>
        </w:rPr>
      </w:pPr>
      <w:r w:rsidRPr="007B1E95">
        <w:rPr>
          <w:b/>
          <w:i/>
        </w:rPr>
        <w:t xml:space="preserve">на странице в </w:t>
      </w:r>
      <w:r w:rsidR="006314B3" w:rsidRPr="007B1E95">
        <w:rPr>
          <w:b/>
          <w:i/>
        </w:rPr>
        <w:t>с</w:t>
      </w:r>
      <w:r w:rsidRPr="007B1E95">
        <w:rPr>
          <w:b/>
          <w:i/>
        </w:rPr>
        <w:t>ети Интернет - не позднее 2 (Двух) дней с даты принятия решения о досрочном погашении Биржевых облигаций</w:t>
      </w:r>
      <w:r w:rsidRPr="007B1E95">
        <w:t xml:space="preserve"> </w:t>
      </w:r>
      <w:r w:rsidRPr="007B1E95">
        <w:rPr>
          <w:b/>
          <w:i/>
        </w:rPr>
        <w:t>и</w:t>
      </w:r>
      <w:r w:rsidRPr="007B1E95">
        <w:t xml:space="preserve"> </w:t>
      </w:r>
      <w:r w:rsidRPr="007B1E95">
        <w:rPr>
          <w:b/>
          <w:i/>
        </w:rPr>
        <w:t>не позднее, чем за 14 (Четырнадцать) дней до даты досрочного погашения Биржевых облигаций.</w:t>
      </w:r>
    </w:p>
    <w:p w14:paraId="1C963C28" w14:textId="77777777" w:rsidR="00C463EA" w:rsidRPr="007B1E95" w:rsidRDefault="00C463EA" w:rsidP="00916F23">
      <w:pPr>
        <w:autoSpaceDE w:val="0"/>
        <w:autoSpaceDN w:val="0"/>
        <w:ind w:firstLine="539"/>
        <w:jc w:val="both"/>
        <w:rPr>
          <w:b/>
          <w:bCs/>
          <w:i/>
          <w:iCs/>
        </w:rPr>
      </w:pPr>
      <w:r w:rsidRPr="007B1E95">
        <w:rPr>
          <w:b/>
          <w:bCs/>
          <w:i/>
          <w:iCs/>
        </w:rPr>
        <w:t xml:space="preserve">При этом публикация на странице в </w:t>
      </w:r>
      <w:r w:rsidR="006314B3" w:rsidRPr="007B1E95">
        <w:rPr>
          <w:b/>
          <w:bCs/>
          <w:i/>
          <w:iCs/>
        </w:rPr>
        <w:t>с</w:t>
      </w:r>
      <w:r w:rsidRPr="007B1E95">
        <w:rPr>
          <w:b/>
          <w:bCs/>
          <w:i/>
          <w:iCs/>
        </w:rPr>
        <w:t xml:space="preserve">ети Интернет осуществляется после публикации в </w:t>
      </w:r>
      <w:r w:rsidR="00361039" w:rsidRPr="007B1E95">
        <w:rPr>
          <w:b/>
          <w:bCs/>
          <w:i/>
          <w:iCs/>
        </w:rPr>
        <w:t>л</w:t>
      </w:r>
      <w:r w:rsidRPr="007B1E95">
        <w:rPr>
          <w:b/>
          <w:bCs/>
          <w:i/>
          <w:iCs/>
        </w:rPr>
        <w:t>енте новостей.</w:t>
      </w:r>
    </w:p>
    <w:p w14:paraId="4A8E875F" w14:textId="77777777" w:rsidR="00C463EA" w:rsidRPr="007B1E95" w:rsidRDefault="00C463EA" w:rsidP="00916F23">
      <w:pPr>
        <w:autoSpaceDE w:val="0"/>
        <w:autoSpaceDN w:val="0"/>
        <w:ind w:firstLine="539"/>
        <w:jc w:val="both"/>
        <w:rPr>
          <w:b/>
          <w:bCs/>
          <w:i/>
          <w:iCs/>
        </w:rPr>
      </w:pPr>
      <w:r w:rsidRPr="007B1E95">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58EC343B" w14:textId="77777777" w:rsidR="00C463EA" w:rsidRPr="00822601" w:rsidRDefault="00C463EA" w:rsidP="00916F23">
      <w:pPr>
        <w:widowControl w:val="0"/>
        <w:autoSpaceDE w:val="0"/>
        <w:autoSpaceDN w:val="0"/>
        <w:ind w:firstLine="539"/>
        <w:jc w:val="both"/>
        <w:rPr>
          <w:b/>
          <w:bCs/>
          <w:i/>
          <w:iCs/>
        </w:rPr>
      </w:pPr>
      <w:r w:rsidRPr="007B1E95">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789CAAC6" w14:textId="77777777" w:rsidR="00C463EA" w:rsidRPr="00822601" w:rsidRDefault="00C463EA" w:rsidP="00916F23">
      <w:pPr>
        <w:autoSpaceDE w:val="0"/>
        <w:autoSpaceDN w:val="0"/>
        <w:ind w:firstLine="539"/>
        <w:jc w:val="both"/>
        <w:rPr>
          <w:b/>
          <w:bCs/>
          <w:i/>
          <w:iCs/>
        </w:rPr>
      </w:pPr>
    </w:p>
    <w:p w14:paraId="2D506AFD" w14:textId="77777777" w:rsidR="00C463EA" w:rsidRPr="007B1E95" w:rsidRDefault="006314B3" w:rsidP="00916F23">
      <w:pPr>
        <w:autoSpaceDE w:val="0"/>
        <w:autoSpaceDN w:val="0"/>
        <w:ind w:firstLine="539"/>
        <w:jc w:val="both"/>
        <w:rPr>
          <w:b/>
          <w:bCs/>
          <w:i/>
          <w:iCs/>
        </w:rPr>
      </w:pPr>
      <w:r w:rsidRPr="00822601">
        <w:rPr>
          <w:b/>
          <w:bCs/>
          <w:i/>
          <w:iCs/>
        </w:rPr>
        <w:t>9</w:t>
      </w:r>
      <w:r w:rsidR="00C463EA" w:rsidRPr="00822601">
        <w:rPr>
          <w:b/>
          <w:bCs/>
          <w:i/>
          <w:iCs/>
        </w:rPr>
        <w:t>)</w:t>
      </w:r>
      <w:r w:rsidR="00402A65" w:rsidRPr="00822601">
        <w:rPr>
          <w:b/>
          <w:bCs/>
          <w:i/>
          <w:iCs/>
        </w:rPr>
        <w:t xml:space="preserve"> </w:t>
      </w:r>
      <w:r w:rsidR="00C463EA" w:rsidRPr="00822601">
        <w:rPr>
          <w:b/>
          <w:bCs/>
          <w:i/>
          <w:iCs/>
        </w:rPr>
        <w:t xml:space="preserve">Информация о дате начала размещения должна </w:t>
      </w:r>
      <w:r w:rsidR="00C463EA" w:rsidRPr="007B1E95">
        <w:rPr>
          <w:b/>
          <w:bCs/>
          <w:i/>
          <w:iCs/>
        </w:rPr>
        <w:t>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01252589" w14:textId="77777777" w:rsidR="00C463EA" w:rsidRPr="007B1E95" w:rsidRDefault="00C463EA" w:rsidP="00916F23">
      <w:pPr>
        <w:autoSpaceDE w:val="0"/>
        <w:autoSpaceDN w:val="0"/>
        <w:ind w:firstLine="539"/>
        <w:jc w:val="both"/>
        <w:rPr>
          <w:b/>
          <w:bCs/>
          <w:i/>
          <w:iCs/>
        </w:rPr>
      </w:pPr>
      <w:r w:rsidRPr="007B1E95">
        <w:rPr>
          <w:b/>
          <w:bCs/>
          <w:i/>
          <w:iCs/>
        </w:rPr>
        <w:t xml:space="preserve">- в </w:t>
      </w:r>
      <w:r w:rsidR="006314B3" w:rsidRPr="007B1E95">
        <w:rPr>
          <w:b/>
          <w:bCs/>
          <w:i/>
          <w:iCs/>
        </w:rPr>
        <w:t>л</w:t>
      </w:r>
      <w:r w:rsidRPr="007B1E95">
        <w:rPr>
          <w:b/>
          <w:bCs/>
          <w:i/>
          <w:iCs/>
        </w:rPr>
        <w:t>енте новостей - не позднее, чем за 1 (Один) день до даты начала размещения Биржевых облигаций;</w:t>
      </w:r>
    </w:p>
    <w:p w14:paraId="091DA009" w14:textId="77777777" w:rsidR="00C463EA" w:rsidRPr="007B1E95" w:rsidRDefault="00C463EA" w:rsidP="00916F23">
      <w:pPr>
        <w:autoSpaceDE w:val="0"/>
        <w:autoSpaceDN w:val="0"/>
        <w:ind w:firstLine="539"/>
        <w:jc w:val="both"/>
        <w:rPr>
          <w:b/>
          <w:bCs/>
          <w:i/>
          <w:iCs/>
        </w:rPr>
      </w:pPr>
      <w:r w:rsidRPr="007B1E95">
        <w:rPr>
          <w:b/>
          <w:bCs/>
          <w:i/>
          <w:iCs/>
        </w:rPr>
        <w:lastRenderedPageBreak/>
        <w:t xml:space="preserve">- на странице в </w:t>
      </w:r>
      <w:r w:rsidR="006314B3" w:rsidRPr="007B1E95">
        <w:rPr>
          <w:b/>
          <w:bCs/>
          <w:i/>
          <w:iCs/>
        </w:rPr>
        <w:t>с</w:t>
      </w:r>
      <w:r w:rsidRPr="007B1E95">
        <w:rPr>
          <w:b/>
          <w:bCs/>
          <w:i/>
          <w:iCs/>
        </w:rPr>
        <w:t>ети Интернет - не позднее, чем за 1 (Один) день до даты начала размещения Биржевых облигаций.</w:t>
      </w:r>
    </w:p>
    <w:p w14:paraId="509133A4" w14:textId="77777777" w:rsidR="00C463EA" w:rsidRPr="00B36572" w:rsidRDefault="00C463EA" w:rsidP="00916F23">
      <w:pPr>
        <w:autoSpaceDE w:val="0"/>
        <w:autoSpaceDN w:val="0"/>
        <w:ind w:firstLine="539"/>
        <w:jc w:val="both"/>
        <w:rPr>
          <w:b/>
          <w:bCs/>
          <w:i/>
          <w:iCs/>
        </w:rPr>
      </w:pPr>
      <w:r w:rsidRPr="007B1E95">
        <w:rPr>
          <w:b/>
          <w:bCs/>
          <w:i/>
          <w:iCs/>
        </w:rPr>
        <w:t xml:space="preserve">При этом публикация на странице в </w:t>
      </w:r>
      <w:r w:rsidR="00361039" w:rsidRPr="007B1E95">
        <w:rPr>
          <w:b/>
          <w:bCs/>
          <w:i/>
          <w:iCs/>
        </w:rPr>
        <w:t>с</w:t>
      </w:r>
      <w:r w:rsidRPr="007B1E95">
        <w:rPr>
          <w:b/>
          <w:bCs/>
          <w:i/>
          <w:iCs/>
        </w:rPr>
        <w:t xml:space="preserve">ети Интернет осуществляется после публикации в </w:t>
      </w:r>
      <w:r w:rsidR="00361039" w:rsidRPr="007B1E95">
        <w:rPr>
          <w:b/>
          <w:bCs/>
          <w:i/>
          <w:iCs/>
        </w:rPr>
        <w:t>л</w:t>
      </w:r>
      <w:r w:rsidRPr="007B1E95">
        <w:rPr>
          <w:b/>
          <w:bCs/>
          <w:i/>
          <w:iCs/>
        </w:rPr>
        <w:t>енте новостей.</w:t>
      </w:r>
    </w:p>
    <w:p w14:paraId="6D76ECA9" w14:textId="77777777" w:rsidR="00C463EA" w:rsidRPr="00B36572" w:rsidRDefault="00C463EA" w:rsidP="00916F23">
      <w:pPr>
        <w:widowControl w:val="0"/>
        <w:autoSpaceDE w:val="0"/>
        <w:autoSpaceDN w:val="0"/>
        <w:adjustRightInd w:val="0"/>
        <w:ind w:firstLine="539"/>
        <w:jc w:val="both"/>
        <w:rPr>
          <w:b/>
          <w:bCs/>
          <w:i/>
          <w:iCs/>
        </w:rPr>
      </w:pPr>
    </w:p>
    <w:p w14:paraId="0661FBE5" w14:textId="77777777" w:rsidR="00C463EA" w:rsidRPr="007B1E95" w:rsidRDefault="006314B3" w:rsidP="00916F23">
      <w:pPr>
        <w:widowControl w:val="0"/>
        <w:autoSpaceDE w:val="0"/>
        <w:autoSpaceDN w:val="0"/>
        <w:adjustRightInd w:val="0"/>
        <w:ind w:firstLine="539"/>
        <w:jc w:val="both"/>
        <w:rPr>
          <w:b/>
          <w:bCs/>
          <w:i/>
          <w:iCs/>
        </w:rPr>
      </w:pPr>
      <w:r>
        <w:rPr>
          <w:b/>
          <w:bCs/>
          <w:i/>
          <w:iCs/>
        </w:rPr>
        <w:t>10</w:t>
      </w:r>
      <w:r w:rsidR="00C463EA" w:rsidRPr="00B36572">
        <w:rPr>
          <w:b/>
          <w:bCs/>
          <w:i/>
          <w:iCs/>
        </w:rPr>
        <w:t xml:space="preserve">) </w:t>
      </w:r>
      <w:r w:rsidR="00C463EA" w:rsidRPr="00822601">
        <w:rPr>
          <w:b/>
          <w:bCs/>
          <w:i/>
          <w:iCs/>
        </w:rPr>
        <w:t xml:space="preserve">Дата начала размещения Биржевых </w:t>
      </w:r>
      <w:r w:rsidR="00C463EA" w:rsidRPr="007B1E95">
        <w:rPr>
          <w:b/>
          <w:bCs/>
          <w:i/>
          <w:iCs/>
        </w:rPr>
        <w:t xml:space="preserve">облигаций, определенная </w:t>
      </w:r>
      <w:r w:rsidR="00C463EA" w:rsidRPr="007B1E95">
        <w:rPr>
          <w:b/>
          <w:i/>
        </w:rPr>
        <w:t>единоличным исполнительным</w:t>
      </w:r>
      <w:r w:rsidR="00C463EA" w:rsidRPr="007B1E95" w:rsidDel="00777D74">
        <w:rPr>
          <w:b/>
          <w:i/>
        </w:rPr>
        <w:t xml:space="preserve"> </w:t>
      </w:r>
      <w:r w:rsidR="00C463EA" w:rsidRPr="007B1E95">
        <w:rPr>
          <w:b/>
          <w:i/>
        </w:rPr>
        <w:t>органом</w:t>
      </w:r>
      <w:r w:rsidR="00C463EA" w:rsidRPr="007B1E95">
        <w:rPr>
          <w:b/>
          <w:bCs/>
          <w:i/>
          <w:iCs/>
        </w:rPr>
        <w:t xml:space="preserve">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00C463EA" w:rsidRPr="007B1E95">
        <w:rPr>
          <w:b/>
          <w:i/>
        </w:rPr>
        <w:t>и Проспектом</w:t>
      </w:r>
      <w:r w:rsidR="00C463EA" w:rsidRPr="007B1E95">
        <w:rPr>
          <w:b/>
          <w:bCs/>
          <w:i/>
          <w:iCs/>
        </w:rPr>
        <w:t>.</w:t>
      </w:r>
    </w:p>
    <w:p w14:paraId="78093443" w14:textId="77777777" w:rsidR="00C463EA" w:rsidRPr="007B1E95" w:rsidRDefault="00C463EA" w:rsidP="00916F23">
      <w:pPr>
        <w:autoSpaceDE w:val="0"/>
        <w:autoSpaceDN w:val="0"/>
        <w:adjustRightInd w:val="0"/>
        <w:ind w:firstLine="539"/>
        <w:jc w:val="both"/>
        <w:rPr>
          <w:b/>
          <w:bCs/>
          <w:i/>
          <w:iCs/>
        </w:rPr>
      </w:pPr>
      <w:r w:rsidRPr="007B1E95">
        <w:rPr>
          <w:b/>
          <w:bCs/>
          <w:i/>
          <w:iCs/>
        </w:rPr>
        <w:t xml:space="preserve">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w:t>
      </w:r>
      <w:r w:rsidR="00D210A3" w:rsidRPr="007B1E95">
        <w:rPr>
          <w:b/>
          <w:bCs/>
          <w:i/>
          <w:iCs/>
        </w:rPr>
        <w:t>л</w:t>
      </w:r>
      <w:r w:rsidRPr="007B1E95">
        <w:rPr>
          <w:b/>
          <w:bCs/>
          <w:i/>
          <w:iCs/>
        </w:rPr>
        <w:t xml:space="preserve">енте новостей и на странице в </w:t>
      </w:r>
      <w:r w:rsidR="00D210A3" w:rsidRPr="007B1E95">
        <w:rPr>
          <w:b/>
          <w:bCs/>
          <w:i/>
          <w:iCs/>
        </w:rPr>
        <w:t>с</w:t>
      </w:r>
      <w:r w:rsidRPr="007B1E95">
        <w:rPr>
          <w:b/>
          <w:bCs/>
          <w:i/>
          <w:iCs/>
        </w:rPr>
        <w:t>ети Интернет не позднее 1 (Одного) дня до наступления такой даты.</w:t>
      </w:r>
    </w:p>
    <w:p w14:paraId="1426F7C3" w14:textId="77777777" w:rsidR="00C463EA" w:rsidRPr="007B1E95" w:rsidRDefault="00C463EA" w:rsidP="00916F23">
      <w:pPr>
        <w:autoSpaceDE w:val="0"/>
        <w:autoSpaceDN w:val="0"/>
        <w:adjustRightInd w:val="0"/>
        <w:ind w:firstLine="539"/>
        <w:jc w:val="both"/>
        <w:rPr>
          <w:b/>
          <w:bCs/>
          <w:i/>
          <w:iCs/>
        </w:rPr>
      </w:pPr>
    </w:p>
    <w:p w14:paraId="35FBAC69" w14:textId="77777777" w:rsidR="00C463EA" w:rsidRPr="007B1E95" w:rsidRDefault="00F32F7B" w:rsidP="00916F23">
      <w:pPr>
        <w:ind w:firstLine="567"/>
        <w:jc w:val="both"/>
        <w:rPr>
          <w:b/>
          <w:i/>
          <w:lang w:eastAsia="ru-RU"/>
        </w:rPr>
      </w:pPr>
      <w:r w:rsidRPr="007B1E95">
        <w:rPr>
          <w:b/>
          <w:bCs/>
          <w:i/>
          <w:iCs/>
        </w:rPr>
        <w:t>1</w:t>
      </w:r>
      <w:r w:rsidR="006314B3" w:rsidRPr="007B1E95">
        <w:rPr>
          <w:b/>
          <w:bCs/>
          <w:i/>
          <w:iCs/>
        </w:rPr>
        <w:t>1</w:t>
      </w:r>
      <w:r w:rsidR="00C463EA" w:rsidRPr="007B1E95">
        <w:rPr>
          <w:b/>
          <w:bCs/>
          <w:i/>
          <w:iCs/>
        </w:rPr>
        <w:t xml:space="preserve">) </w:t>
      </w:r>
      <w:r w:rsidR="00C463EA" w:rsidRPr="007B1E95">
        <w:rPr>
          <w:b/>
          <w:i/>
          <w:lang w:eastAsia="ru-RU"/>
        </w:rPr>
        <w:t>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w:t>
      </w:r>
      <w:r w:rsidR="00367B97" w:rsidRPr="007B1E95">
        <w:rPr>
          <w:b/>
          <w:i/>
          <w:lang w:eastAsia="ru-RU"/>
        </w:rPr>
        <w:t>,</w:t>
      </w:r>
      <w:r w:rsidR="00367B97" w:rsidRPr="007B1E95">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00C463EA" w:rsidRPr="007B1E95">
        <w:rPr>
          <w:b/>
          <w:bCs/>
          <w:i/>
          <w:iCs/>
          <w:lang w:eastAsia="ru-RU"/>
        </w:rPr>
        <w:t>не позднее</w:t>
      </w:r>
      <w:r w:rsidR="00402A65" w:rsidRPr="007B1E95">
        <w:rPr>
          <w:b/>
          <w:bCs/>
          <w:i/>
          <w:iCs/>
          <w:lang w:eastAsia="ru-RU"/>
        </w:rPr>
        <w:t>,</w:t>
      </w:r>
      <w:r w:rsidR="00C463EA" w:rsidRPr="007B1E95">
        <w:rPr>
          <w:b/>
          <w:bCs/>
          <w:i/>
          <w:iCs/>
          <w:lang w:eastAsia="ru-RU"/>
        </w:rPr>
        <w:t xml:space="preserve"> чем за 1 (Один) день до даты начала размещения Биржевых облигаций и</w:t>
      </w:r>
      <w:r w:rsidR="00C463EA" w:rsidRPr="007B1E95">
        <w:rPr>
          <w:b/>
          <w:i/>
          <w:lang w:eastAsia="ru-RU"/>
        </w:rPr>
        <w:t xml:space="preserve"> в следующие сроки </w:t>
      </w:r>
      <w:r w:rsidR="00C463EA" w:rsidRPr="007B1E95">
        <w:rPr>
          <w:b/>
          <w:bCs/>
          <w:i/>
          <w:iCs/>
          <w:lang w:eastAsia="ru-RU"/>
        </w:rPr>
        <w:t>с даты принятия единоличным исполнительным органом Эмитента решения о порядке размещения Биржевых облигаций</w:t>
      </w:r>
      <w:r w:rsidR="00C463EA" w:rsidRPr="007B1E95">
        <w:rPr>
          <w:b/>
          <w:i/>
          <w:lang w:eastAsia="ru-RU"/>
        </w:rPr>
        <w:t>:</w:t>
      </w:r>
    </w:p>
    <w:p w14:paraId="1312174E" w14:textId="77777777" w:rsidR="00C463EA" w:rsidRPr="007B1E95" w:rsidRDefault="00C463EA" w:rsidP="00916F23">
      <w:pPr>
        <w:autoSpaceDE w:val="0"/>
        <w:autoSpaceDN w:val="0"/>
        <w:adjustRightInd w:val="0"/>
        <w:ind w:firstLine="567"/>
        <w:jc w:val="both"/>
        <w:rPr>
          <w:b/>
          <w:bCs/>
          <w:i/>
          <w:iCs/>
          <w:lang w:eastAsia="ru-RU"/>
        </w:rPr>
      </w:pPr>
      <w:r w:rsidRPr="007B1E95">
        <w:rPr>
          <w:b/>
          <w:bCs/>
          <w:i/>
          <w:iCs/>
          <w:lang w:eastAsia="ru-RU"/>
        </w:rPr>
        <w:t xml:space="preserve">- в </w:t>
      </w:r>
      <w:r w:rsidR="00D210A3" w:rsidRPr="007B1E95">
        <w:rPr>
          <w:b/>
          <w:bCs/>
          <w:i/>
          <w:iCs/>
          <w:lang w:eastAsia="ru-RU"/>
        </w:rPr>
        <w:t>л</w:t>
      </w:r>
      <w:r w:rsidRPr="007B1E95">
        <w:rPr>
          <w:b/>
          <w:bCs/>
          <w:i/>
          <w:iCs/>
          <w:lang w:eastAsia="ru-RU"/>
        </w:rPr>
        <w:t>енте новостей - не позднее 1 (Одного) дня;</w:t>
      </w:r>
    </w:p>
    <w:p w14:paraId="3814D90A" w14:textId="77777777" w:rsidR="00C463EA" w:rsidRPr="007B1E95" w:rsidRDefault="00C463EA" w:rsidP="00916F23">
      <w:pPr>
        <w:autoSpaceDE w:val="0"/>
        <w:autoSpaceDN w:val="0"/>
        <w:adjustRightInd w:val="0"/>
        <w:ind w:firstLine="567"/>
        <w:jc w:val="both"/>
        <w:rPr>
          <w:b/>
          <w:bCs/>
          <w:i/>
          <w:iCs/>
          <w:lang w:eastAsia="ru-RU"/>
        </w:rPr>
      </w:pPr>
      <w:r w:rsidRPr="007B1E95">
        <w:rPr>
          <w:b/>
          <w:bCs/>
          <w:i/>
          <w:iCs/>
          <w:lang w:eastAsia="ru-RU"/>
        </w:rPr>
        <w:t xml:space="preserve">- на странице в </w:t>
      </w:r>
      <w:r w:rsidR="00D210A3" w:rsidRPr="007B1E95">
        <w:rPr>
          <w:b/>
          <w:bCs/>
          <w:i/>
          <w:iCs/>
          <w:lang w:eastAsia="ru-RU"/>
        </w:rPr>
        <w:t>с</w:t>
      </w:r>
      <w:r w:rsidRPr="007B1E95">
        <w:rPr>
          <w:b/>
          <w:bCs/>
          <w:i/>
          <w:iCs/>
          <w:lang w:eastAsia="ru-RU"/>
        </w:rPr>
        <w:t>ети Интернет - не позднее 2 (Двух) дней.</w:t>
      </w:r>
    </w:p>
    <w:p w14:paraId="12D715F9" w14:textId="77777777" w:rsidR="00C463EA" w:rsidRPr="007B1E95" w:rsidRDefault="00C463EA" w:rsidP="00916F23">
      <w:pPr>
        <w:autoSpaceDE w:val="0"/>
        <w:autoSpaceDN w:val="0"/>
        <w:adjustRightInd w:val="0"/>
        <w:ind w:firstLine="567"/>
        <w:jc w:val="both"/>
        <w:rPr>
          <w:b/>
          <w:bCs/>
          <w:i/>
          <w:iCs/>
          <w:lang w:eastAsia="ru-RU"/>
        </w:rPr>
      </w:pPr>
      <w:r w:rsidRPr="007B1E95">
        <w:rPr>
          <w:b/>
          <w:bCs/>
          <w:i/>
          <w:iCs/>
          <w:lang w:eastAsia="ru-RU"/>
        </w:rPr>
        <w:t xml:space="preserve">При этом публикация на странице в </w:t>
      </w:r>
      <w:r w:rsidR="00D210A3" w:rsidRPr="007B1E95">
        <w:rPr>
          <w:b/>
          <w:bCs/>
          <w:i/>
          <w:iCs/>
          <w:lang w:eastAsia="ru-RU"/>
        </w:rPr>
        <w:t>с</w:t>
      </w:r>
      <w:r w:rsidRPr="007B1E95">
        <w:rPr>
          <w:b/>
          <w:bCs/>
          <w:i/>
          <w:iCs/>
          <w:lang w:eastAsia="ru-RU"/>
        </w:rPr>
        <w:t xml:space="preserve">ети Интернет осуществляется после публикации в </w:t>
      </w:r>
      <w:r w:rsidR="00D210A3" w:rsidRPr="007B1E95">
        <w:rPr>
          <w:b/>
          <w:bCs/>
          <w:i/>
          <w:iCs/>
          <w:lang w:eastAsia="ru-RU"/>
        </w:rPr>
        <w:t>л</w:t>
      </w:r>
      <w:r w:rsidRPr="007B1E95">
        <w:rPr>
          <w:b/>
          <w:bCs/>
          <w:i/>
          <w:iCs/>
          <w:lang w:eastAsia="ru-RU"/>
        </w:rPr>
        <w:t>енте новостей.</w:t>
      </w:r>
    </w:p>
    <w:p w14:paraId="6072B3EB" w14:textId="77777777" w:rsidR="00C463EA" w:rsidRPr="007B1E95" w:rsidRDefault="00C463EA" w:rsidP="00916F23">
      <w:pPr>
        <w:autoSpaceDE w:val="0"/>
        <w:autoSpaceDN w:val="0"/>
        <w:adjustRightInd w:val="0"/>
        <w:ind w:firstLine="567"/>
        <w:jc w:val="both"/>
        <w:rPr>
          <w:b/>
          <w:bCs/>
          <w:i/>
          <w:iCs/>
          <w:lang w:eastAsia="ru-RU"/>
        </w:rPr>
      </w:pPr>
      <w:r w:rsidRPr="007B1E95">
        <w:rPr>
          <w:b/>
          <w:bCs/>
          <w:i/>
          <w:iCs/>
          <w:lang w:eastAsia="ru-RU"/>
        </w:rPr>
        <w:t>Эмитент информирует Биржу о принятых решениях не позднее чем за 1 (Один) день до даты начала размещения Биржевых облигаций.</w:t>
      </w:r>
    </w:p>
    <w:p w14:paraId="13F039A9" w14:textId="77777777" w:rsidR="004478FC" w:rsidRDefault="004478FC" w:rsidP="00916F23">
      <w:pPr>
        <w:autoSpaceDE w:val="0"/>
        <w:autoSpaceDN w:val="0"/>
        <w:ind w:firstLine="539"/>
        <w:jc w:val="both"/>
        <w:rPr>
          <w:b/>
          <w:bCs/>
          <w:i/>
          <w:iCs/>
        </w:rPr>
      </w:pPr>
    </w:p>
    <w:p w14:paraId="01E0D4D3" w14:textId="77777777" w:rsidR="00B106C1" w:rsidRPr="00D847D9" w:rsidRDefault="00822601" w:rsidP="00916F23">
      <w:pPr>
        <w:adjustRightInd w:val="0"/>
        <w:ind w:firstLine="539"/>
        <w:jc w:val="both"/>
        <w:rPr>
          <w:b/>
          <w:bCs/>
          <w:i/>
          <w:iCs/>
        </w:rPr>
      </w:pPr>
      <w:r>
        <w:rPr>
          <w:b/>
          <w:i/>
        </w:rPr>
        <w:t>11.1</w:t>
      </w:r>
      <w:r w:rsidR="00B106C1" w:rsidRPr="00D847D9">
        <w:rPr>
          <w:b/>
          <w:i/>
        </w:rPr>
        <w:t>) В случае</w:t>
      </w:r>
      <w:r w:rsidR="00B106C1" w:rsidRPr="00D847D9">
        <w:rPr>
          <w:b/>
          <w:bCs/>
          <w:i/>
          <w:iCs/>
        </w:rPr>
        <w:t xml:space="preserve">,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w:t>
      </w:r>
      <w:r w:rsidR="00B106C1" w:rsidRPr="007B1E95">
        <w:rPr>
          <w:b/>
          <w:bCs/>
          <w:i/>
          <w:iCs/>
        </w:rPr>
        <w:t xml:space="preserve">в форме сообщения, а в случае, если Эмитент обязан раскрывать информацию в форме сообщений о существенных фактах, в форме сообщения о существенном факте </w:t>
      </w:r>
      <w:r w:rsidR="00B106C1" w:rsidRPr="00D847D9">
        <w:rPr>
          <w:b/>
          <w:bCs/>
          <w:i/>
          <w:iCs/>
        </w:rPr>
        <w:t>не позднее даты начала размещения Биржевых облигаций и в следующие сроки</w:t>
      </w:r>
      <w:r w:rsidR="00B106C1" w:rsidRPr="00D847D9">
        <w:t xml:space="preserve"> </w:t>
      </w:r>
      <w:r w:rsidR="00B106C1" w:rsidRPr="00D847D9">
        <w:rPr>
          <w:b/>
          <w:bCs/>
          <w:i/>
          <w:iCs/>
        </w:rPr>
        <w:t>с даты принятия соответствующего решения единоличным исполнительным  органом Эмитента:</w:t>
      </w:r>
    </w:p>
    <w:p w14:paraId="2951609F" w14:textId="77777777" w:rsidR="00B106C1" w:rsidRPr="00D847D9" w:rsidRDefault="00B106C1" w:rsidP="00916F23">
      <w:pPr>
        <w:adjustRightInd w:val="0"/>
        <w:ind w:firstLine="539"/>
        <w:jc w:val="both"/>
        <w:rPr>
          <w:b/>
          <w:bCs/>
          <w:i/>
          <w:iCs/>
        </w:rPr>
      </w:pPr>
      <w:r w:rsidRPr="00D847D9">
        <w:rPr>
          <w:b/>
          <w:bCs/>
          <w:i/>
          <w:iCs/>
        </w:rPr>
        <w:t>- в Ленте новостей - не позднее 1 (Одного) календарного дня;</w:t>
      </w:r>
    </w:p>
    <w:p w14:paraId="31F46F8F" w14:textId="1B8F23B1" w:rsidR="00B106C1" w:rsidRPr="00D847D9" w:rsidRDefault="00B106C1" w:rsidP="00916F23">
      <w:pPr>
        <w:adjustRightInd w:val="0"/>
        <w:ind w:firstLine="539"/>
        <w:jc w:val="both"/>
        <w:rPr>
          <w:b/>
          <w:bCs/>
          <w:i/>
          <w:iCs/>
        </w:rPr>
      </w:pPr>
      <w:r w:rsidRPr="00D847D9">
        <w:rPr>
          <w:b/>
          <w:bCs/>
          <w:i/>
          <w:iCs/>
        </w:rPr>
        <w:t xml:space="preserve">- на странице в </w:t>
      </w:r>
      <w:r w:rsidR="00432A7A">
        <w:rPr>
          <w:b/>
          <w:bCs/>
          <w:i/>
          <w:iCs/>
        </w:rPr>
        <w:t>с</w:t>
      </w:r>
      <w:r w:rsidRPr="00D847D9">
        <w:rPr>
          <w:b/>
          <w:bCs/>
          <w:i/>
          <w:iCs/>
        </w:rPr>
        <w:t>ети Интернет - не позднее 2 (Двух) календарных дней.</w:t>
      </w:r>
    </w:p>
    <w:p w14:paraId="0968897C" w14:textId="5D58F040" w:rsidR="00B106C1" w:rsidRPr="00D847D9" w:rsidRDefault="00B106C1" w:rsidP="00916F23">
      <w:pPr>
        <w:adjustRightInd w:val="0"/>
        <w:ind w:firstLine="539"/>
        <w:jc w:val="both"/>
        <w:rPr>
          <w:b/>
          <w:bCs/>
          <w:i/>
          <w:iCs/>
        </w:rPr>
      </w:pPr>
      <w:r w:rsidRPr="00D847D9">
        <w:rPr>
          <w:b/>
          <w:bCs/>
          <w:i/>
          <w:iCs/>
        </w:rPr>
        <w:t xml:space="preserve">При этом публикация на странице в </w:t>
      </w:r>
      <w:r w:rsidR="00432A7A">
        <w:rPr>
          <w:b/>
          <w:bCs/>
          <w:i/>
          <w:iCs/>
        </w:rPr>
        <w:t>с</w:t>
      </w:r>
      <w:r w:rsidRPr="00D847D9">
        <w:rPr>
          <w:b/>
          <w:bCs/>
          <w:i/>
          <w:iCs/>
        </w:rPr>
        <w:t>ети Интернет осуществляется после публикации в Ленте новостей.</w:t>
      </w:r>
    </w:p>
    <w:p w14:paraId="0A6F06EF" w14:textId="77777777" w:rsidR="00B106C1" w:rsidRPr="00D847D9" w:rsidRDefault="00B106C1" w:rsidP="00916F23">
      <w:pPr>
        <w:adjustRightInd w:val="0"/>
        <w:ind w:firstLine="539"/>
        <w:jc w:val="both"/>
        <w:rPr>
          <w:b/>
          <w:bCs/>
          <w:i/>
          <w:iCs/>
        </w:rPr>
      </w:pPr>
      <w:r w:rsidRPr="00D847D9">
        <w:rPr>
          <w:b/>
          <w:bCs/>
          <w:i/>
          <w:iC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6069AABB" w14:textId="77777777" w:rsidR="00B106C1" w:rsidRPr="00B36572" w:rsidRDefault="00B106C1" w:rsidP="00916F23">
      <w:pPr>
        <w:autoSpaceDE w:val="0"/>
        <w:autoSpaceDN w:val="0"/>
        <w:ind w:firstLine="539"/>
        <w:jc w:val="both"/>
        <w:rPr>
          <w:b/>
          <w:bCs/>
          <w:i/>
          <w:iCs/>
        </w:rPr>
      </w:pPr>
    </w:p>
    <w:p w14:paraId="50C7B2B5" w14:textId="77777777" w:rsidR="00C463EA" w:rsidRPr="00B36572" w:rsidRDefault="00F32F7B" w:rsidP="00916F23">
      <w:pPr>
        <w:autoSpaceDE w:val="0"/>
        <w:autoSpaceDN w:val="0"/>
        <w:ind w:firstLine="539"/>
        <w:jc w:val="both"/>
        <w:rPr>
          <w:b/>
          <w:bCs/>
          <w:i/>
          <w:iCs/>
        </w:rPr>
      </w:pPr>
      <w:r w:rsidRPr="00B36572">
        <w:rPr>
          <w:b/>
          <w:bCs/>
          <w:i/>
          <w:iCs/>
        </w:rPr>
        <w:t>1</w:t>
      </w:r>
      <w:r w:rsidR="006314B3">
        <w:rPr>
          <w:b/>
          <w:bCs/>
          <w:i/>
          <w:iCs/>
        </w:rPr>
        <w:t>2</w:t>
      </w:r>
      <w:r w:rsidR="00C463EA" w:rsidRPr="00B36572">
        <w:rPr>
          <w:b/>
          <w:bCs/>
          <w:i/>
          <w:iCs/>
        </w:rPr>
        <w:t xml:space="preserve">) В случае если </w:t>
      </w:r>
      <w:r w:rsidR="004D2CF7" w:rsidRPr="00B36572">
        <w:rPr>
          <w:b/>
          <w:bCs/>
          <w:i/>
          <w:iCs/>
        </w:rPr>
        <w:t xml:space="preserve">Эмитент </w:t>
      </w:r>
      <w:r w:rsidR="00313AD8" w:rsidRPr="00B36572">
        <w:rPr>
          <w:b/>
          <w:bCs/>
          <w:i/>
          <w:iCs/>
        </w:rPr>
        <w:t xml:space="preserve"> или Андеррайтер </w:t>
      </w:r>
      <w:r w:rsidR="00C463EA" w:rsidRPr="00B36572">
        <w:rPr>
          <w:b/>
          <w:bCs/>
          <w:i/>
          <w:iCs/>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00B92DEC" w:rsidRPr="007B1E95">
        <w:rPr>
          <w:b/>
          <w:bCs/>
          <w:i/>
          <w:iCs/>
          <w:u w:val="single"/>
        </w:rPr>
        <w:t>с предвари</w:t>
      </w:r>
      <w:r w:rsidR="001369D0" w:rsidRPr="007B1E95">
        <w:rPr>
          <w:b/>
          <w:bCs/>
          <w:i/>
          <w:iCs/>
          <w:u w:val="single"/>
        </w:rPr>
        <w:t>т</w:t>
      </w:r>
      <w:r w:rsidR="00B92DEC" w:rsidRPr="007B1E95">
        <w:rPr>
          <w:b/>
          <w:bCs/>
          <w:i/>
          <w:iCs/>
          <w:u w:val="single"/>
        </w:rPr>
        <w:t>ельными договорами</w:t>
      </w:r>
      <w:r w:rsidR="00B92DEC" w:rsidRPr="00B36572">
        <w:rPr>
          <w:b/>
          <w:bCs/>
          <w:i/>
          <w:iCs/>
        </w:rPr>
        <w:t xml:space="preserve"> </w:t>
      </w:r>
      <w:r w:rsidR="00C463EA" w:rsidRPr="00B36572">
        <w:rPr>
          <w:b/>
          <w:bCs/>
          <w:i/>
          <w:iCs/>
        </w:rPr>
        <w:t xml:space="preserve">или при размещении </w:t>
      </w:r>
      <w:r w:rsidR="00C463EA" w:rsidRPr="00B36572">
        <w:rPr>
          <w:b/>
          <w:bCs/>
          <w:i/>
          <w:iCs/>
          <w:lang w:eastAsia="ru-RU"/>
        </w:rPr>
        <w:t xml:space="preserve">Биржевых облигаций дополнительного выпуска </w:t>
      </w:r>
      <w:r w:rsidR="00C463EA" w:rsidRPr="00B36572">
        <w:rPr>
          <w:b/>
          <w:bCs/>
          <w:i/>
          <w:iCs/>
        </w:rPr>
        <w:t>путем сбора адресных заявок</w:t>
      </w:r>
      <w:r w:rsidR="00C463EA" w:rsidRPr="00B36572">
        <w:rPr>
          <w:b/>
          <w:bCs/>
          <w:i/>
          <w:iCs/>
          <w:lang w:eastAsia="ru-RU"/>
        </w:rPr>
        <w:t xml:space="preserve"> со стороны приобретателей на приобретение Биржевых облигаций дополнительного выпуска </w:t>
      </w:r>
      <w:r w:rsidR="00C463EA" w:rsidRPr="00B36572">
        <w:rPr>
          <w:b/>
          <w:bCs/>
          <w:i/>
          <w:iCs/>
        </w:rPr>
        <w:t>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181F9D60" w14:textId="77777777" w:rsidR="00C463EA" w:rsidRPr="00B36572" w:rsidRDefault="00F32F7B" w:rsidP="00916F23">
      <w:pPr>
        <w:autoSpaceDE w:val="0"/>
        <w:autoSpaceDN w:val="0"/>
        <w:ind w:firstLine="539"/>
        <w:jc w:val="both"/>
        <w:rPr>
          <w:b/>
          <w:bCs/>
          <w:i/>
          <w:iCs/>
        </w:rPr>
      </w:pPr>
      <w:r w:rsidRPr="00B36572">
        <w:t>1</w:t>
      </w:r>
      <w:r w:rsidR="006314B3">
        <w:t>2</w:t>
      </w:r>
      <w:r w:rsidR="00C463EA" w:rsidRPr="00B36572">
        <w:t>.1) о сроке для направления оферт от потенциальных приобретателей Биржевых облигаций с предложением заключить Предварительные договоры</w:t>
      </w:r>
    </w:p>
    <w:p w14:paraId="0FE53AA1" w14:textId="77777777" w:rsidR="00C463EA" w:rsidRPr="007B1E95" w:rsidRDefault="00C463EA" w:rsidP="00916F23">
      <w:pPr>
        <w:autoSpaceDE w:val="0"/>
        <w:autoSpaceDN w:val="0"/>
        <w:ind w:firstLine="539"/>
        <w:jc w:val="both"/>
        <w:rPr>
          <w:b/>
          <w:bCs/>
          <w:i/>
          <w:iCs/>
        </w:rPr>
      </w:pPr>
      <w:r w:rsidRPr="00822601">
        <w:rPr>
          <w:b/>
          <w:bCs/>
          <w:i/>
          <w:iCs/>
        </w:rPr>
        <w:t>Эмитент раскрывает информацию о сроке для направления оферт с предложением заключить Предварительный договор в форме сообщения</w:t>
      </w:r>
      <w:r w:rsidR="00367B97" w:rsidRPr="007B1E95">
        <w:rPr>
          <w:b/>
          <w:bCs/>
          <w:i/>
          <w:iCs/>
        </w:rPr>
        <w:t xml:space="preserve">, а в случае, если Эмитент обязан </w:t>
      </w:r>
      <w:r w:rsidR="00367B97" w:rsidRPr="007B1E95">
        <w:rPr>
          <w:b/>
          <w:bCs/>
          <w:i/>
          <w:iCs/>
        </w:rPr>
        <w:lastRenderedPageBreak/>
        <w:t xml:space="preserve">раскрывать информацию в форме сообщений о существенных фактах, в форме сообщения о существенном факте </w:t>
      </w:r>
      <w:r w:rsidRPr="007B1E95">
        <w:rPr>
          <w:b/>
          <w:bCs/>
          <w:i/>
          <w:iCs/>
        </w:rPr>
        <w:t>в следующие сроки с даты принятия уполномоченным органом Эмитента такого решения:</w:t>
      </w:r>
    </w:p>
    <w:p w14:paraId="6806E24A" w14:textId="77777777" w:rsidR="00C463EA" w:rsidRPr="007B1E95" w:rsidRDefault="00C463EA" w:rsidP="00916F23">
      <w:pPr>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 xml:space="preserve">енте новостей - не позднее 1 (Одного) дня и </w:t>
      </w:r>
      <w:r w:rsidRPr="007B1E95">
        <w:rPr>
          <w:rStyle w:val="SUBST"/>
          <w:bCs/>
          <w:iCs/>
        </w:rPr>
        <w:t>до даты начала размещения Биржевых облигаций</w:t>
      </w:r>
      <w:r w:rsidRPr="007B1E95">
        <w:rPr>
          <w:b/>
          <w:bCs/>
          <w:i/>
          <w:iCs/>
        </w:rPr>
        <w:t>;</w:t>
      </w:r>
    </w:p>
    <w:p w14:paraId="6B242CBD" w14:textId="77777777" w:rsidR="00C463EA" w:rsidRPr="007B1E95" w:rsidRDefault="00C463EA" w:rsidP="00916F23">
      <w:pPr>
        <w:autoSpaceDE w:val="0"/>
        <w:autoSpaceDN w:val="0"/>
        <w:ind w:firstLine="539"/>
        <w:jc w:val="both"/>
        <w:rPr>
          <w:b/>
          <w:bCs/>
          <w:i/>
          <w:iCs/>
        </w:rPr>
      </w:pPr>
      <w:r w:rsidRPr="007B1E95">
        <w:rPr>
          <w:b/>
          <w:bCs/>
          <w:i/>
          <w:iCs/>
        </w:rPr>
        <w:t xml:space="preserve">- на странице в </w:t>
      </w:r>
      <w:r w:rsidR="00D210A3" w:rsidRPr="007B1E95">
        <w:rPr>
          <w:b/>
          <w:bCs/>
          <w:i/>
          <w:iCs/>
        </w:rPr>
        <w:t>с</w:t>
      </w:r>
      <w:r w:rsidRPr="007B1E95">
        <w:rPr>
          <w:b/>
          <w:bCs/>
          <w:i/>
          <w:iCs/>
        </w:rPr>
        <w:t xml:space="preserve">ети Интернет - не позднее 2 (Двух) дней и </w:t>
      </w:r>
      <w:r w:rsidRPr="007B1E95">
        <w:rPr>
          <w:rStyle w:val="SUBST"/>
          <w:bCs/>
          <w:iCs/>
        </w:rPr>
        <w:t>до даты начала размещения Биржевых облигаций</w:t>
      </w:r>
      <w:r w:rsidRPr="007B1E95">
        <w:rPr>
          <w:b/>
          <w:bCs/>
          <w:i/>
          <w:iCs/>
        </w:rPr>
        <w:t>.</w:t>
      </w:r>
    </w:p>
    <w:p w14:paraId="65D5322A" w14:textId="77777777" w:rsidR="00353184" w:rsidRPr="007B1E95" w:rsidRDefault="00C463EA" w:rsidP="00916F23">
      <w:pPr>
        <w:autoSpaceDE w:val="0"/>
        <w:autoSpaceDN w:val="0"/>
        <w:adjustRightInd w:val="0"/>
        <w:ind w:firstLine="539"/>
        <w:jc w:val="both"/>
        <w:rPr>
          <w:b/>
          <w:bCs/>
          <w:i/>
          <w:iCs/>
          <w:lang w:eastAsia="ru-RU"/>
        </w:rPr>
      </w:pPr>
      <w:r w:rsidRPr="007B1E95">
        <w:rPr>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00353184" w:rsidRPr="007B1E95">
        <w:rPr>
          <w:b/>
          <w:i/>
        </w:rPr>
        <w:t>.</w:t>
      </w:r>
    </w:p>
    <w:p w14:paraId="3EF2577D" w14:textId="77777777" w:rsidR="00C463EA" w:rsidRPr="00822601" w:rsidRDefault="00C463EA" w:rsidP="00916F23">
      <w:pPr>
        <w:autoSpaceDE w:val="0"/>
        <w:autoSpaceDN w:val="0"/>
        <w:adjustRightInd w:val="0"/>
        <w:ind w:firstLine="539"/>
        <w:jc w:val="both"/>
        <w:rPr>
          <w:b/>
          <w:bCs/>
          <w:i/>
          <w:iCs/>
        </w:rPr>
      </w:pPr>
      <w:r w:rsidRPr="007B1E95">
        <w:rPr>
          <w:b/>
          <w:bCs/>
          <w:i/>
          <w:iCs/>
        </w:rPr>
        <w:t>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w:t>
      </w:r>
      <w:r w:rsidRPr="00822601">
        <w:rPr>
          <w:b/>
          <w:bCs/>
          <w:i/>
          <w:iCs/>
        </w:rPr>
        <w:t xml:space="preserve"> </w:t>
      </w:r>
    </w:p>
    <w:p w14:paraId="72133544" w14:textId="77777777" w:rsidR="00C463EA" w:rsidRPr="007B1E95" w:rsidRDefault="00C463EA" w:rsidP="00916F23">
      <w:pPr>
        <w:adjustRightInd w:val="0"/>
        <w:ind w:firstLine="539"/>
        <w:jc w:val="both"/>
        <w:rPr>
          <w:b/>
          <w:bCs/>
          <w:i/>
          <w:iCs/>
        </w:rPr>
      </w:pPr>
      <w:r w:rsidRPr="00822601">
        <w:rPr>
          <w:b/>
          <w:bCs/>
          <w:i/>
          <w:iCs/>
        </w:rPr>
        <w:t>Информация об этом раскрывается в форме сообщения</w:t>
      </w:r>
      <w:r w:rsidR="004A1640" w:rsidRPr="00822601">
        <w:rPr>
          <w:b/>
          <w:bCs/>
          <w:i/>
          <w:iCs/>
        </w:rPr>
        <w:t>,</w:t>
      </w:r>
      <w:r w:rsidR="00367B97" w:rsidRPr="00822601">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Pr="007B1E95">
        <w:rPr>
          <w:b/>
          <w:bCs/>
          <w:i/>
          <w:iCs/>
        </w:rPr>
        <w:t xml:space="preserve">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65EF7041" w14:textId="77777777" w:rsidR="00C463EA" w:rsidRPr="007B1E95" w:rsidRDefault="00C463EA" w:rsidP="00916F23">
      <w:pPr>
        <w:adjustRightInd w:val="0"/>
        <w:ind w:firstLine="539"/>
        <w:jc w:val="both"/>
        <w:rPr>
          <w:b/>
          <w:bCs/>
          <w:i/>
          <w:iCs/>
        </w:rPr>
      </w:pPr>
      <w:r w:rsidRPr="007B1E95">
        <w:rPr>
          <w:b/>
          <w:bCs/>
          <w:i/>
          <w:iCs/>
        </w:rPr>
        <w:t xml:space="preserve"> - в </w:t>
      </w:r>
      <w:r w:rsidR="00D210A3" w:rsidRPr="007B1E95">
        <w:rPr>
          <w:b/>
          <w:bCs/>
          <w:i/>
          <w:iCs/>
        </w:rPr>
        <w:t>л</w:t>
      </w:r>
      <w:r w:rsidRPr="007B1E95">
        <w:rPr>
          <w:b/>
          <w:bCs/>
          <w:i/>
          <w:iCs/>
        </w:rPr>
        <w:t xml:space="preserve">енте новостей - не позднее 1 (Одного) дня и </w:t>
      </w:r>
      <w:r w:rsidRPr="007B1E95">
        <w:rPr>
          <w:rStyle w:val="SUBST"/>
          <w:bCs/>
          <w:iCs/>
        </w:rPr>
        <w:t>до даты начала размещения Биржевых облигаций</w:t>
      </w:r>
      <w:r w:rsidRPr="007B1E95">
        <w:rPr>
          <w:b/>
          <w:bCs/>
          <w:i/>
          <w:iCs/>
        </w:rPr>
        <w:t>;</w:t>
      </w:r>
    </w:p>
    <w:p w14:paraId="2DB265E0" w14:textId="77777777" w:rsidR="00C463EA" w:rsidRPr="00822601" w:rsidRDefault="00C463EA" w:rsidP="00916F23">
      <w:pPr>
        <w:adjustRightInd w:val="0"/>
        <w:ind w:firstLine="539"/>
        <w:jc w:val="both"/>
        <w:rPr>
          <w:b/>
          <w:bCs/>
          <w:i/>
          <w:iCs/>
        </w:rPr>
      </w:pPr>
      <w:r w:rsidRPr="007B1E95">
        <w:rPr>
          <w:b/>
          <w:bCs/>
          <w:i/>
          <w:iCs/>
        </w:rPr>
        <w:t xml:space="preserve">- на странице в </w:t>
      </w:r>
      <w:r w:rsidR="00D210A3" w:rsidRPr="007B1E95">
        <w:rPr>
          <w:b/>
          <w:bCs/>
          <w:i/>
          <w:iCs/>
        </w:rPr>
        <w:t>с</w:t>
      </w:r>
      <w:r w:rsidRPr="007B1E95">
        <w:rPr>
          <w:b/>
          <w:bCs/>
          <w:i/>
          <w:iCs/>
        </w:rPr>
        <w:t xml:space="preserve">ети Интернет </w:t>
      </w:r>
      <w:r w:rsidRPr="007B1E95">
        <w:rPr>
          <w:b/>
          <w:bCs/>
          <w:i/>
          <w:iCs/>
          <w:lang w:eastAsia="ru-RU"/>
        </w:rPr>
        <w:t xml:space="preserve">- </w:t>
      </w:r>
      <w:r w:rsidRPr="007B1E95">
        <w:rPr>
          <w:b/>
          <w:bCs/>
          <w:i/>
          <w:iCs/>
        </w:rPr>
        <w:t xml:space="preserve">не позднее 2 (Двух) дней и </w:t>
      </w:r>
      <w:r w:rsidRPr="007B1E95">
        <w:rPr>
          <w:rStyle w:val="SUBST"/>
          <w:bCs/>
          <w:iCs/>
        </w:rPr>
        <w:t>до даты начала размещения Биржевых облигаций</w:t>
      </w:r>
      <w:r w:rsidRPr="007B1E95">
        <w:rPr>
          <w:b/>
          <w:bCs/>
          <w:i/>
          <w:iCs/>
        </w:rPr>
        <w:t>.</w:t>
      </w:r>
    </w:p>
    <w:p w14:paraId="2FFB0A4F" w14:textId="77777777" w:rsidR="00C463EA" w:rsidRPr="007B1E95" w:rsidRDefault="00F32F7B" w:rsidP="00916F23">
      <w:pPr>
        <w:autoSpaceDE w:val="0"/>
        <w:autoSpaceDN w:val="0"/>
        <w:adjustRightInd w:val="0"/>
        <w:ind w:firstLine="539"/>
        <w:jc w:val="both"/>
      </w:pPr>
      <w:r w:rsidRPr="00822601">
        <w:t>1</w:t>
      </w:r>
      <w:r w:rsidR="006314B3" w:rsidRPr="00822601">
        <w:t>2</w:t>
      </w:r>
      <w:r w:rsidR="00C463EA" w:rsidRPr="007B1E95">
        <w:t>.2) об истечении срока для направления оферт потенциальных приобретателей облигаций с предложением заключить Предварительный договор</w:t>
      </w:r>
    </w:p>
    <w:p w14:paraId="4CC73A90" w14:textId="77777777" w:rsidR="00C463EA" w:rsidRPr="007B1E95" w:rsidRDefault="00C463EA" w:rsidP="00916F23">
      <w:pPr>
        <w:autoSpaceDE w:val="0"/>
        <w:autoSpaceDN w:val="0"/>
        <w:ind w:firstLine="539"/>
        <w:jc w:val="both"/>
        <w:rPr>
          <w:b/>
          <w:bCs/>
          <w:i/>
          <w:iCs/>
        </w:rPr>
      </w:pPr>
      <w:r w:rsidRPr="007B1E95">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7B1E95">
        <w:rPr>
          <w:b/>
          <w:i/>
        </w:rPr>
        <w:t>в форме сообщения</w:t>
      </w:r>
      <w:r w:rsidR="00367B97" w:rsidRPr="007B1E95">
        <w:rPr>
          <w:b/>
          <w:i/>
        </w:rPr>
        <w:t>,</w:t>
      </w:r>
      <w:r w:rsidRPr="007B1E95">
        <w:rPr>
          <w:b/>
          <w:i/>
        </w:rPr>
        <w:t xml:space="preserve"> </w:t>
      </w:r>
      <w:r w:rsidR="00367B97" w:rsidRPr="007B1E95">
        <w:rPr>
          <w:b/>
          <w:bCs/>
          <w:i/>
          <w:iCs/>
        </w:rPr>
        <w:t xml:space="preserve">а в случае, если Эмитент обязан раскрывать информацию в форме сообщений о существенных фактах, в форме сообщения о существенном факте,  </w:t>
      </w:r>
      <w:r w:rsidRPr="007B1E95">
        <w:rPr>
          <w:b/>
          <w:i/>
        </w:rPr>
        <w:t>в соответствии с нормативными актами в сфере финансовых рынков</w:t>
      </w:r>
      <w:r w:rsidR="00367B97" w:rsidRPr="007B1E95">
        <w:rPr>
          <w:b/>
          <w:i/>
        </w:rPr>
        <w:t>,</w:t>
      </w:r>
      <w:r w:rsidRPr="007B1E95">
        <w:rPr>
          <w:b/>
          <w:i/>
        </w:rPr>
        <w:t xml:space="preserve"> </w:t>
      </w:r>
      <w:r w:rsidRPr="007B1E95">
        <w:rPr>
          <w:b/>
          <w:bCs/>
          <w:i/>
          <w:iCs/>
        </w:rPr>
        <w:t>следующим образом:</w:t>
      </w:r>
    </w:p>
    <w:p w14:paraId="121E7331" w14:textId="77777777" w:rsidR="00C463EA" w:rsidRPr="007B1E95" w:rsidRDefault="00C463EA" w:rsidP="00916F23">
      <w:pPr>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енте новостей - не позднее дня, следующего за истечением срока для направления оферт с предложением заключить Предварительный договор;</w:t>
      </w:r>
    </w:p>
    <w:p w14:paraId="3535E037" w14:textId="77777777" w:rsidR="00C463EA" w:rsidRPr="00B36572" w:rsidRDefault="00C463EA" w:rsidP="00916F23">
      <w:pPr>
        <w:autoSpaceDE w:val="0"/>
        <w:autoSpaceDN w:val="0"/>
        <w:ind w:firstLine="539"/>
        <w:jc w:val="both"/>
      </w:pPr>
      <w:r w:rsidRPr="007B1E95">
        <w:rPr>
          <w:b/>
          <w:bCs/>
          <w:i/>
          <w:iCs/>
        </w:rPr>
        <w:t xml:space="preserve">- на странице в </w:t>
      </w:r>
      <w:r w:rsidR="00D210A3" w:rsidRPr="007B1E95">
        <w:rPr>
          <w:b/>
          <w:bCs/>
          <w:i/>
          <w:iCs/>
        </w:rPr>
        <w:t>с</w:t>
      </w:r>
      <w:r w:rsidRPr="007B1E95">
        <w:rPr>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14:paraId="6EE76768" w14:textId="77777777" w:rsidR="00C463EA" w:rsidRPr="00B36572" w:rsidRDefault="00C463EA" w:rsidP="00916F23">
      <w:pPr>
        <w:autoSpaceDE w:val="0"/>
        <w:autoSpaceDN w:val="0"/>
        <w:adjustRightInd w:val="0"/>
        <w:ind w:firstLine="567"/>
        <w:jc w:val="both"/>
        <w:rPr>
          <w:b/>
          <w:bCs/>
          <w:i/>
          <w:sz w:val="20"/>
          <w:szCs w:val="20"/>
          <w:lang w:eastAsia="ru-RU"/>
        </w:rPr>
      </w:pPr>
    </w:p>
    <w:p w14:paraId="3E770149" w14:textId="4A692262" w:rsidR="00C463EA" w:rsidRPr="00B36572" w:rsidRDefault="00F32F7B" w:rsidP="00916F23">
      <w:pPr>
        <w:autoSpaceDE w:val="0"/>
        <w:autoSpaceDN w:val="0"/>
        <w:ind w:firstLine="539"/>
        <w:jc w:val="both"/>
        <w:rPr>
          <w:b/>
          <w:bCs/>
          <w:i/>
          <w:iCs/>
        </w:rPr>
      </w:pPr>
      <w:r w:rsidRPr="00B36572">
        <w:rPr>
          <w:b/>
          <w:bCs/>
          <w:i/>
          <w:iCs/>
        </w:rPr>
        <w:t>1</w:t>
      </w:r>
      <w:r w:rsidR="006314B3">
        <w:rPr>
          <w:b/>
          <w:bCs/>
          <w:i/>
          <w:iCs/>
        </w:rPr>
        <w:t>3</w:t>
      </w:r>
      <w:r w:rsidR="00C463EA" w:rsidRPr="00B36572">
        <w:rPr>
          <w:b/>
          <w:bCs/>
          <w:i/>
          <w:iCs/>
        </w:rPr>
        <w:t>)</w:t>
      </w:r>
      <w:r w:rsidR="002C6E2E" w:rsidRPr="00B36572">
        <w:t xml:space="preserve"> </w:t>
      </w:r>
      <w:r w:rsidR="002C6E2E" w:rsidRPr="00B36572">
        <w:rPr>
          <w:b/>
          <w:bCs/>
          <w:i/>
          <w:iCs/>
        </w:rPr>
        <w:t>Порядок раскрытия информации о величине процентной ставки купона на первый купонный период</w:t>
      </w:r>
      <w:r w:rsidR="00432A7A">
        <w:rPr>
          <w:b/>
          <w:bCs/>
          <w:i/>
          <w:iCs/>
        </w:rPr>
        <w:t>:</w:t>
      </w:r>
    </w:p>
    <w:p w14:paraId="767914C6" w14:textId="77777777" w:rsidR="002C6E2E" w:rsidRPr="00B36572" w:rsidRDefault="002C6E2E" w:rsidP="00916F23">
      <w:pPr>
        <w:autoSpaceDE w:val="0"/>
        <w:autoSpaceDN w:val="0"/>
        <w:ind w:firstLine="539"/>
        <w:jc w:val="both"/>
        <w:rPr>
          <w:b/>
          <w:bCs/>
          <w:i/>
          <w:iCs/>
        </w:rPr>
      </w:pPr>
    </w:p>
    <w:p w14:paraId="1E1EE62B" w14:textId="4A0C5985" w:rsidR="00C463EA" w:rsidRPr="007B1E95" w:rsidRDefault="00F32F7B" w:rsidP="00916F23">
      <w:pPr>
        <w:autoSpaceDE w:val="0"/>
        <w:autoSpaceDN w:val="0"/>
        <w:ind w:firstLine="539"/>
        <w:jc w:val="both"/>
        <w:rPr>
          <w:b/>
          <w:bCs/>
          <w:i/>
          <w:iCs/>
        </w:rPr>
      </w:pPr>
      <w:r w:rsidRPr="00822601">
        <w:rPr>
          <w:b/>
          <w:bCs/>
          <w:i/>
          <w:iCs/>
        </w:rPr>
        <w:t>1</w:t>
      </w:r>
      <w:r w:rsidR="006314B3" w:rsidRPr="007B1E95">
        <w:rPr>
          <w:b/>
          <w:bCs/>
          <w:i/>
          <w:iCs/>
        </w:rPr>
        <w:t>3</w:t>
      </w:r>
      <w:r w:rsidR="00C463EA" w:rsidRPr="007B1E95">
        <w:rPr>
          <w:b/>
          <w:bCs/>
          <w:i/>
          <w:iCs/>
        </w:rPr>
        <w:t>.1)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B92DEC" w:rsidRPr="007B1E95">
        <w:rPr>
          <w:b/>
          <w:bCs/>
          <w:i/>
          <w:iCs/>
        </w:rPr>
        <w:t xml:space="preserve"> с предварительными договорами или без предварительных договоров</w:t>
      </w:r>
      <w:r w:rsidR="00C463EA" w:rsidRPr="007B1E95">
        <w:rPr>
          <w:b/>
          <w:bCs/>
          <w:i/>
          <w:iCs/>
        </w:rPr>
        <w:t>,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w:t>
      </w:r>
      <w:r w:rsidR="004C1F4B" w:rsidRPr="007B1E95">
        <w:rPr>
          <w:b/>
          <w:bCs/>
          <w:i/>
          <w:iCs/>
        </w:rPr>
        <w:t>, а</w:t>
      </w:r>
      <w:r w:rsidR="004C1F4B" w:rsidRPr="007B1E95">
        <w:rPr>
          <w:b/>
          <w:bCs/>
          <w:i/>
          <w:iCs/>
          <w:lang w:eastAsia="ru-RU"/>
        </w:rPr>
        <w:t xml:space="preserve"> также порядковом номере купонного периода, в котором владельцы Биржевых облигаций могут требовать приобретения Биржевых облигаций Эмитентом,</w:t>
      </w:r>
      <w:r w:rsidR="00C463EA" w:rsidRPr="007B1E95">
        <w:rPr>
          <w:b/>
          <w:bCs/>
          <w:i/>
          <w:iCs/>
        </w:rPr>
        <w:t xml:space="preserve"> раскрывается в форме </w:t>
      </w:r>
      <w:r w:rsidR="00432A7A" w:rsidRPr="00432A7A">
        <w:rPr>
          <w:b/>
          <w:bCs/>
          <w:i/>
          <w:iCs/>
        </w:rPr>
        <w:t xml:space="preserve">сообщения, а в случае, если Эмитент обязан раскрывать информацию в форме сообщений о существенных фактах, в форме </w:t>
      </w:r>
      <w:r w:rsidR="00C463EA" w:rsidRPr="007B1E95">
        <w:rPr>
          <w:b/>
          <w:bCs/>
          <w:i/>
          <w:iCs/>
        </w:rPr>
        <w:t>сообщения о существенном факте в соответствии с нормативными актами в сфере финансовых рынков</w:t>
      </w:r>
      <w:r w:rsidR="00C463EA" w:rsidRPr="007B1E95" w:rsidDel="00026F95">
        <w:rPr>
          <w:b/>
          <w:bCs/>
          <w:i/>
          <w:iCs/>
        </w:rPr>
        <w:t xml:space="preserve"> </w:t>
      </w:r>
      <w:r w:rsidR="00C463EA" w:rsidRPr="007B1E95">
        <w:rPr>
          <w:b/>
          <w:bCs/>
          <w:i/>
          <w:iCs/>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2270CB60" w14:textId="77777777" w:rsidR="00C463EA" w:rsidRPr="007B1E95" w:rsidRDefault="00C463EA" w:rsidP="00916F23">
      <w:pPr>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енте новостей - не позднее 1 (Одного) дня;</w:t>
      </w:r>
    </w:p>
    <w:p w14:paraId="5C36EDDA" w14:textId="77777777" w:rsidR="00C463EA" w:rsidRPr="00822601" w:rsidRDefault="00C463EA" w:rsidP="00916F23">
      <w:pPr>
        <w:autoSpaceDE w:val="0"/>
        <w:autoSpaceDN w:val="0"/>
        <w:ind w:firstLine="539"/>
        <w:jc w:val="both"/>
        <w:rPr>
          <w:b/>
          <w:bCs/>
          <w:i/>
          <w:iCs/>
        </w:rPr>
      </w:pPr>
      <w:r w:rsidRPr="007B1E95">
        <w:rPr>
          <w:b/>
          <w:bCs/>
          <w:i/>
          <w:iCs/>
        </w:rPr>
        <w:t>- на страниц</w:t>
      </w:r>
      <w:r w:rsidR="00D210A3" w:rsidRPr="007B1E95">
        <w:rPr>
          <w:b/>
          <w:bCs/>
          <w:i/>
          <w:iCs/>
        </w:rPr>
        <w:t>е</w:t>
      </w:r>
      <w:r w:rsidRPr="007B1E95">
        <w:rPr>
          <w:b/>
          <w:bCs/>
          <w:i/>
          <w:iCs/>
        </w:rPr>
        <w:t xml:space="preserve"> в сети Интернет - не позднее 2 (Двух) дней.</w:t>
      </w:r>
    </w:p>
    <w:p w14:paraId="424FA514" w14:textId="77777777" w:rsidR="00533A8B" w:rsidRPr="00822601" w:rsidRDefault="00533A8B" w:rsidP="00916F23">
      <w:pPr>
        <w:autoSpaceDE w:val="0"/>
        <w:autoSpaceDN w:val="0"/>
        <w:ind w:firstLine="539"/>
        <w:jc w:val="both"/>
        <w:rPr>
          <w:b/>
          <w:bCs/>
          <w:i/>
          <w:iCs/>
        </w:rPr>
      </w:pPr>
    </w:p>
    <w:p w14:paraId="047CC4CA" w14:textId="3C63F961" w:rsidR="00C463EA" w:rsidRPr="007B1E95" w:rsidRDefault="00F32F7B" w:rsidP="00916F23">
      <w:pPr>
        <w:autoSpaceDE w:val="0"/>
        <w:autoSpaceDN w:val="0"/>
        <w:ind w:firstLine="539"/>
        <w:jc w:val="both"/>
        <w:rPr>
          <w:b/>
          <w:bCs/>
          <w:i/>
          <w:iCs/>
        </w:rPr>
      </w:pPr>
      <w:r w:rsidRPr="00822601">
        <w:rPr>
          <w:b/>
          <w:bCs/>
          <w:i/>
          <w:iCs/>
        </w:rPr>
        <w:t>1</w:t>
      </w:r>
      <w:r w:rsidR="006314B3" w:rsidRPr="007B1E95">
        <w:rPr>
          <w:b/>
          <w:bCs/>
          <w:i/>
          <w:iCs/>
        </w:rPr>
        <w:t>3</w:t>
      </w:r>
      <w:r w:rsidR="00C463EA" w:rsidRPr="007B1E95">
        <w:rPr>
          <w:b/>
          <w:bCs/>
          <w:i/>
          <w:iCs/>
        </w:rPr>
        <w:t xml:space="preserve">.2)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w:t>
      </w:r>
      <w:r w:rsidR="004C1F4B" w:rsidRPr="007B1E95">
        <w:rPr>
          <w:b/>
          <w:bCs/>
          <w:i/>
          <w:iCs/>
        </w:rPr>
        <w:t xml:space="preserve">а </w:t>
      </w:r>
      <w:r w:rsidR="004C1F4B" w:rsidRPr="007B1E95">
        <w:rPr>
          <w:b/>
          <w:bCs/>
          <w:i/>
          <w:iCs/>
          <w:lang w:eastAsia="ru-RU"/>
        </w:rPr>
        <w:t>также порядковом номере купонного периода, в котором владельцы Биржевых облигаций могут требовать приобретения Биржевых облигаций Эмитентом</w:t>
      </w:r>
      <w:r w:rsidR="004C1F4B" w:rsidRPr="007B1E95">
        <w:rPr>
          <w:b/>
          <w:bCs/>
          <w:i/>
          <w:iCs/>
        </w:rPr>
        <w:t xml:space="preserve"> </w:t>
      </w:r>
      <w:r w:rsidR="00C463EA" w:rsidRPr="007B1E95">
        <w:rPr>
          <w:b/>
          <w:bCs/>
          <w:i/>
          <w:iCs/>
        </w:rPr>
        <w:lastRenderedPageBreak/>
        <w:t xml:space="preserve">раскрывается Эмитентом в форме </w:t>
      </w:r>
      <w:r w:rsidR="00432A7A" w:rsidRPr="00432A7A">
        <w:rPr>
          <w:b/>
          <w:bCs/>
          <w:i/>
          <w:iCs/>
        </w:rPr>
        <w:t xml:space="preserve">сообщения, а в случае, если Эмитент обязан раскрывать информацию в форме сообщений о существенных фактах, в форме </w:t>
      </w:r>
      <w:r w:rsidR="00C463EA" w:rsidRPr="007B1E95">
        <w:rPr>
          <w:b/>
          <w:bCs/>
          <w:i/>
          <w:iCs/>
        </w:rPr>
        <w:t>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419628AA" w14:textId="77777777" w:rsidR="00C463EA" w:rsidRPr="007B1E95" w:rsidRDefault="00C463EA" w:rsidP="00916F23">
      <w:pPr>
        <w:widowControl w:val="0"/>
        <w:autoSpaceDE w:val="0"/>
        <w:autoSpaceDN w:val="0"/>
        <w:ind w:firstLine="539"/>
        <w:jc w:val="both"/>
        <w:rPr>
          <w:b/>
          <w:bCs/>
          <w:i/>
          <w:iCs/>
        </w:rPr>
      </w:pPr>
      <w:r w:rsidRPr="007B1E95">
        <w:rPr>
          <w:b/>
          <w:bCs/>
          <w:i/>
          <w:iCs/>
        </w:rPr>
        <w:t xml:space="preserve">- </w:t>
      </w:r>
      <w:r w:rsidRPr="007B1E95">
        <w:rPr>
          <w:b/>
          <w:i/>
        </w:rPr>
        <w:t xml:space="preserve">в </w:t>
      </w:r>
      <w:r w:rsidR="00D210A3" w:rsidRPr="007B1E95">
        <w:rPr>
          <w:b/>
          <w:i/>
        </w:rPr>
        <w:t>л</w:t>
      </w:r>
      <w:r w:rsidRPr="007B1E95">
        <w:rPr>
          <w:b/>
          <w:i/>
        </w:rPr>
        <w:t>енте новостей</w:t>
      </w:r>
      <w:r w:rsidRPr="007B1E95">
        <w:rPr>
          <w:b/>
          <w:bCs/>
          <w:i/>
          <w:iCs/>
        </w:rPr>
        <w:t xml:space="preserve"> - не позднее 1 (Одного) дня;</w:t>
      </w:r>
    </w:p>
    <w:p w14:paraId="38A2CCD6" w14:textId="77777777" w:rsidR="00C463EA" w:rsidRPr="00B36572" w:rsidRDefault="00C463EA" w:rsidP="00916F23">
      <w:pPr>
        <w:widowControl w:val="0"/>
        <w:autoSpaceDE w:val="0"/>
        <w:autoSpaceDN w:val="0"/>
        <w:ind w:firstLine="539"/>
        <w:jc w:val="both"/>
        <w:rPr>
          <w:b/>
          <w:bCs/>
          <w:i/>
          <w:iCs/>
        </w:rPr>
      </w:pPr>
      <w:r w:rsidRPr="007B1E95">
        <w:rPr>
          <w:b/>
          <w:bCs/>
          <w:i/>
          <w:iCs/>
        </w:rPr>
        <w:t xml:space="preserve">- на странице в </w:t>
      </w:r>
      <w:r w:rsidR="00D210A3" w:rsidRPr="007B1E95">
        <w:rPr>
          <w:b/>
          <w:bCs/>
          <w:i/>
          <w:iCs/>
        </w:rPr>
        <w:t>с</w:t>
      </w:r>
      <w:r w:rsidRPr="007B1E95">
        <w:rPr>
          <w:b/>
          <w:bCs/>
          <w:i/>
          <w:iCs/>
        </w:rPr>
        <w:t>ети Интернет - не позднее 2 (Двух) дней</w:t>
      </w:r>
      <w:r w:rsidRPr="007B1E95">
        <w:rPr>
          <w:b/>
          <w:i/>
        </w:rPr>
        <w:t>.</w:t>
      </w:r>
    </w:p>
    <w:p w14:paraId="6033DC15" w14:textId="77777777" w:rsidR="004917D7" w:rsidRDefault="004917D7" w:rsidP="00916F23">
      <w:pPr>
        <w:adjustRightInd w:val="0"/>
        <w:ind w:firstLine="567"/>
        <w:jc w:val="both"/>
        <w:rPr>
          <w:b/>
          <w:bCs/>
          <w:i/>
          <w:iCs/>
        </w:rPr>
      </w:pPr>
    </w:p>
    <w:p w14:paraId="01CA708C" w14:textId="77777777" w:rsidR="00C463EA" w:rsidRPr="00C07514" w:rsidRDefault="00D61A06" w:rsidP="00916F23">
      <w:pPr>
        <w:adjustRightInd w:val="0"/>
        <w:ind w:firstLine="567"/>
        <w:jc w:val="both"/>
        <w:rPr>
          <w:b/>
          <w:bCs/>
          <w:i/>
          <w:iCs/>
          <w:lang w:eastAsia="ru-RU"/>
        </w:rPr>
      </w:pPr>
      <w:r w:rsidRPr="007610D1">
        <w:rPr>
          <w:b/>
          <w:bCs/>
          <w:i/>
          <w:iCs/>
        </w:rPr>
        <w:t>14</w:t>
      </w:r>
      <w:r w:rsidR="00C463EA" w:rsidRPr="007610D1">
        <w:rPr>
          <w:b/>
          <w:bCs/>
          <w:i/>
          <w:iCs/>
        </w:rPr>
        <w:t xml:space="preserve">) </w:t>
      </w:r>
      <w:r w:rsidR="00C463EA" w:rsidRPr="007610D1">
        <w:rPr>
          <w:b/>
          <w:bCs/>
          <w:i/>
          <w:iCs/>
          <w:lang w:eastAsia="ru-RU"/>
        </w:rPr>
        <w:t>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w:t>
      </w:r>
      <w:r w:rsidR="00C463EA" w:rsidRPr="00260509">
        <w:rPr>
          <w:b/>
          <w:bCs/>
          <w:i/>
          <w:iCs/>
          <w:lang w:eastAsia="ru-RU"/>
        </w:rPr>
        <w:t>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w:t>
      </w:r>
      <w:r w:rsidR="00C463EA" w:rsidRPr="00C07514">
        <w:rPr>
          <w:b/>
          <w:bCs/>
          <w:i/>
          <w:iCs/>
          <w:lang w:eastAsia="ru-RU"/>
        </w:rPr>
        <w:t xml:space="preserve">: </w:t>
      </w:r>
    </w:p>
    <w:p w14:paraId="4E4C55A5" w14:textId="77777777" w:rsidR="00C463EA" w:rsidRPr="00260509" w:rsidRDefault="00C463EA" w:rsidP="00916F23">
      <w:pPr>
        <w:autoSpaceDE w:val="0"/>
        <w:autoSpaceDN w:val="0"/>
        <w:adjustRightInd w:val="0"/>
        <w:ind w:firstLine="567"/>
        <w:jc w:val="both"/>
        <w:rPr>
          <w:b/>
          <w:bCs/>
          <w:i/>
          <w:iCs/>
          <w:lang w:eastAsia="ru-RU"/>
        </w:rPr>
      </w:pPr>
      <w:r w:rsidRPr="00C07514">
        <w:rPr>
          <w:b/>
          <w:bCs/>
          <w:i/>
          <w:iCs/>
          <w:lang w:eastAsia="ru-RU"/>
        </w:rPr>
        <w:t xml:space="preserve">- в </w:t>
      </w:r>
      <w:r w:rsidR="00D210A3" w:rsidRPr="00C07514">
        <w:rPr>
          <w:b/>
          <w:bCs/>
          <w:i/>
          <w:iCs/>
          <w:lang w:eastAsia="ru-RU"/>
        </w:rPr>
        <w:t>л</w:t>
      </w:r>
      <w:r w:rsidRPr="00260509">
        <w:rPr>
          <w:b/>
          <w:bCs/>
          <w:i/>
          <w:iCs/>
          <w:lang w:eastAsia="ru-RU"/>
        </w:rPr>
        <w:t>енте новостей – не позднее 1 (Одного) дня</w:t>
      </w:r>
    </w:p>
    <w:p w14:paraId="617E69EB" w14:textId="77777777" w:rsidR="00C463EA" w:rsidRPr="00260509" w:rsidRDefault="00C463EA" w:rsidP="00916F23">
      <w:pPr>
        <w:autoSpaceDE w:val="0"/>
        <w:autoSpaceDN w:val="0"/>
        <w:adjustRightInd w:val="0"/>
        <w:ind w:firstLine="567"/>
        <w:jc w:val="both"/>
        <w:rPr>
          <w:b/>
          <w:bCs/>
          <w:i/>
          <w:iCs/>
          <w:lang w:eastAsia="ru-RU"/>
        </w:rPr>
      </w:pPr>
      <w:r w:rsidRPr="00260509">
        <w:rPr>
          <w:b/>
          <w:bCs/>
          <w:i/>
          <w:iCs/>
          <w:lang w:eastAsia="ru-RU"/>
        </w:rPr>
        <w:t xml:space="preserve">- на странице в </w:t>
      </w:r>
      <w:r w:rsidR="00D210A3" w:rsidRPr="00260509">
        <w:rPr>
          <w:b/>
          <w:bCs/>
          <w:i/>
          <w:iCs/>
          <w:lang w:eastAsia="ru-RU"/>
        </w:rPr>
        <w:t>с</w:t>
      </w:r>
      <w:r w:rsidRPr="00260509">
        <w:rPr>
          <w:b/>
          <w:bCs/>
          <w:i/>
          <w:iCs/>
          <w:lang w:eastAsia="ru-RU"/>
        </w:rPr>
        <w:t>ети Интернет – не позднее 2 (Двух) дней</w:t>
      </w:r>
    </w:p>
    <w:p w14:paraId="49B23815" w14:textId="77777777" w:rsidR="00C463EA" w:rsidRPr="00260509" w:rsidRDefault="00C463EA" w:rsidP="00916F23">
      <w:pPr>
        <w:autoSpaceDE w:val="0"/>
        <w:autoSpaceDN w:val="0"/>
        <w:adjustRightInd w:val="0"/>
        <w:ind w:firstLine="567"/>
        <w:jc w:val="both"/>
        <w:rPr>
          <w:b/>
          <w:bCs/>
          <w:i/>
          <w:iCs/>
          <w:lang w:eastAsia="ru-RU"/>
        </w:rPr>
      </w:pPr>
    </w:p>
    <w:p w14:paraId="551E640E" w14:textId="77777777" w:rsidR="00C463EA" w:rsidRPr="006D19DB" w:rsidRDefault="00C463EA" w:rsidP="00916F23">
      <w:pPr>
        <w:autoSpaceDE w:val="0"/>
        <w:autoSpaceDN w:val="0"/>
        <w:adjustRightInd w:val="0"/>
        <w:ind w:firstLine="567"/>
        <w:jc w:val="both"/>
        <w:rPr>
          <w:b/>
          <w:bCs/>
          <w:i/>
          <w:iCs/>
          <w:lang w:eastAsia="ru-RU"/>
        </w:rPr>
      </w:pPr>
      <w:r w:rsidRPr="007610D1">
        <w:rPr>
          <w:b/>
          <w:bCs/>
          <w:i/>
          <w:iCs/>
          <w:lang w:eastAsia="ru-RU"/>
        </w:rPr>
        <w:t xml:space="preserve">Эмитент обязан опубликовать в </w:t>
      </w:r>
      <w:r w:rsidR="00D210A3" w:rsidRPr="007610D1">
        <w:rPr>
          <w:b/>
          <w:bCs/>
          <w:i/>
          <w:iCs/>
          <w:lang w:eastAsia="ru-RU"/>
        </w:rPr>
        <w:t>л</w:t>
      </w:r>
      <w:r w:rsidRPr="007610D1">
        <w:rPr>
          <w:b/>
          <w:bCs/>
          <w:i/>
          <w:iCs/>
          <w:lang w:eastAsia="ru-RU"/>
        </w:rPr>
        <w:t xml:space="preserve">енте новостей и на странице в </w:t>
      </w:r>
      <w:r w:rsidR="00D210A3" w:rsidRPr="007610D1">
        <w:rPr>
          <w:b/>
          <w:bCs/>
          <w:i/>
          <w:iCs/>
          <w:lang w:eastAsia="ru-RU"/>
        </w:rPr>
        <w:t>с</w:t>
      </w:r>
      <w:r w:rsidRPr="007610D1">
        <w:rPr>
          <w:b/>
          <w:bCs/>
          <w:i/>
          <w:iCs/>
          <w:lang w:eastAsia="ru-RU"/>
        </w:rPr>
        <w:t>ети Интернет сообщение о цене размещения ценных бумаг</w:t>
      </w:r>
      <w:r w:rsidRPr="006D19DB">
        <w:rPr>
          <w:b/>
          <w:bCs/>
          <w:i/>
          <w:iCs/>
          <w:lang w:eastAsia="ru-RU"/>
        </w:rPr>
        <w:t>, в срок не позднее даты начала размещения Биржевых облигаций.</w:t>
      </w:r>
    </w:p>
    <w:p w14:paraId="09F1528B" w14:textId="77777777" w:rsidR="00C463EA" w:rsidRPr="00260509" w:rsidRDefault="00C463EA" w:rsidP="00916F23">
      <w:pPr>
        <w:autoSpaceDE w:val="0"/>
        <w:autoSpaceDN w:val="0"/>
        <w:adjustRightInd w:val="0"/>
        <w:ind w:firstLine="567"/>
        <w:jc w:val="both"/>
        <w:rPr>
          <w:bCs/>
          <w:lang w:eastAsia="ru-RU"/>
        </w:rPr>
      </w:pPr>
      <w:r w:rsidRPr="00260509">
        <w:rPr>
          <w:b/>
          <w:bCs/>
          <w:i/>
          <w:iCs/>
          <w:lang w:eastAsia="ru-RU"/>
        </w:rPr>
        <w:t xml:space="preserve">Размещение ценных бумаг не может осуществляться до опубликования Эмитентом сообщения о цене размещения ценных бумаг в </w:t>
      </w:r>
      <w:r w:rsidR="00D210A3" w:rsidRPr="00260509">
        <w:rPr>
          <w:b/>
          <w:bCs/>
          <w:i/>
          <w:iCs/>
          <w:lang w:eastAsia="ru-RU"/>
        </w:rPr>
        <w:t>л</w:t>
      </w:r>
      <w:r w:rsidRPr="00260509">
        <w:rPr>
          <w:b/>
          <w:bCs/>
          <w:i/>
          <w:iCs/>
          <w:lang w:eastAsia="ru-RU"/>
        </w:rPr>
        <w:t xml:space="preserve">енте новостей и на странице в </w:t>
      </w:r>
      <w:r w:rsidR="00D210A3" w:rsidRPr="00260509">
        <w:rPr>
          <w:b/>
          <w:bCs/>
          <w:i/>
          <w:iCs/>
          <w:lang w:eastAsia="ru-RU"/>
        </w:rPr>
        <w:t>с</w:t>
      </w:r>
      <w:r w:rsidRPr="00260509">
        <w:rPr>
          <w:b/>
          <w:bCs/>
          <w:i/>
          <w:iCs/>
          <w:lang w:eastAsia="ru-RU"/>
        </w:rPr>
        <w:t>ети Интернет.</w:t>
      </w:r>
    </w:p>
    <w:p w14:paraId="09F84FBA" w14:textId="77777777" w:rsidR="00C463EA" w:rsidRPr="007610D1" w:rsidRDefault="00C463EA" w:rsidP="00916F23">
      <w:pPr>
        <w:widowControl w:val="0"/>
        <w:autoSpaceDE w:val="0"/>
        <w:autoSpaceDN w:val="0"/>
        <w:ind w:firstLine="539"/>
        <w:jc w:val="both"/>
        <w:rPr>
          <w:b/>
          <w:bCs/>
          <w:i/>
          <w:iCs/>
        </w:rPr>
      </w:pPr>
    </w:p>
    <w:p w14:paraId="16175303" w14:textId="77777777" w:rsidR="00C463EA" w:rsidRPr="007610D1" w:rsidRDefault="00C463EA" w:rsidP="00916F23">
      <w:pPr>
        <w:widowControl w:val="0"/>
        <w:autoSpaceDE w:val="0"/>
        <w:autoSpaceDN w:val="0"/>
        <w:ind w:firstLine="539"/>
        <w:jc w:val="both"/>
      </w:pPr>
    </w:p>
    <w:p w14:paraId="17D855A9" w14:textId="77777777" w:rsidR="00C463EA" w:rsidRPr="007B1E95" w:rsidRDefault="00C463EA" w:rsidP="00916F23">
      <w:pPr>
        <w:widowControl w:val="0"/>
        <w:autoSpaceDE w:val="0"/>
        <w:autoSpaceDN w:val="0"/>
        <w:ind w:firstLine="539"/>
        <w:jc w:val="both"/>
        <w:rPr>
          <w:b/>
          <w:bCs/>
          <w:i/>
          <w:iCs/>
          <w:lang w:eastAsia="ru-RU"/>
        </w:rPr>
      </w:pPr>
      <w:r w:rsidRPr="00822601">
        <w:rPr>
          <w:b/>
          <w:bCs/>
          <w:i/>
          <w:iCs/>
        </w:rPr>
        <w:t>1</w:t>
      </w:r>
      <w:r w:rsidR="00D61A06" w:rsidRPr="00822601">
        <w:rPr>
          <w:b/>
          <w:bCs/>
          <w:i/>
          <w:iCs/>
        </w:rPr>
        <w:t>5</w:t>
      </w:r>
      <w:r w:rsidRPr="00822601">
        <w:rPr>
          <w:b/>
          <w:bCs/>
          <w:i/>
          <w:iCs/>
        </w:rPr>
        <w:t xml:space="preserve">) Сообщение о завершении размещения Биржевых облигаций раскрывается Эмитентом в форме </w:t>
      </w:r>
      <w:r w:rsidRPr="007B1E95">
        <w:rPr>
          <w:b/>
          <w:bCs/>
          <w:i/>
          <w:iCs/>
        </w:rPr>
        <w:t>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615AF761" w14:textId="77777777" w:rsidR="00C463EA" w:rsidRPr="007B1E95" w:rsidRDefault="00C463EA" w:rsidP="00916F23">
      <w:pPr>
        <w:widowControl w:val="0"/>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енте новостей - не позднее 1 (Одного) дня;</w:t>
      </w:r>
    </w:p>
    <w:p w14:paraId="79D12CE9" w14:textId="77777777" w:rsidR="00C463EA" w:rsidRPr="00B36572" w:rsidRDefault="00C463EA" w:rsidP="00916F23">
      <w:pPr>
        <w:widowControl w:val="0"/>
        <w:autoSpaceDE w:val="0"/>
        <w:autoSpaceDN w:val="0"/>
        <w:ind w:firstLine="539"/>
        <w:jc w:val="both"/>
        <w:rPr>
          <w:b/>
          <w:bCs/>
          <w:i/>
          <w:iCs/>
        </w:rPr>
      </w:pPr>
      <w:r w:rsidRPr="007B1E95">
        <w:rPr>
          <w:b/>
          <w:bCs/>
          <w:i/>
          <w:iCs/>
        </w:rPr>
        <w:t xml:space="preserve">- на странице в </w:t>
      </w:r>
      <w:r w:rsidR="00D210A3" w:rsidRPr="007B1E95">
        <w:rPr>
          <w:b/>
          <w:bCs/>
          <w:i/>
          <w:iCs/>
        </w:rPr>
        <w:t>с</w:t>
      </w:r>
      <w:r w:rsidRPr="007B1E95">
        <w:rPr>
          <w:b/>
          <w:bCs/>
          <w:i/>
          <w:iCs/>
        </w:rPr>
        <w:t>ети Интернет - не позднее 2 (Двух) дней.</w:t>
      </w:r>
    </w:p>
    <w:p w14:paraId="68B4DD54" w14:textId="77777777" w:rsidR="00C463EA" w:rsidRPr="00B36572" w:rsidRDefault="00C463EA" w:rsidP="00916F23">
      <w:pPr>
        <w:autoSpaceDE w:val="0"/>
        <w:autoSpaceDN w:val="0"/>
        <w:adjustRightInd w:val="0"/>
        <w:ind w:firstLine="539"/>
        <w:jc w:val="both"/>
        <w:rPr>
          <w:b/>
          <w:i/>
        </w:rPr>
      </w:pPr>
    </w:p>
    <w:p w14:paraId="7D9BD4ED" w14:textId="77777777" w:rsidR="00C463EA" w:rsidRPr="00B36572" w:rsidRDefault="00C463EA" w:rsidP="00916F23">
      <w:pPr>
        <w:widowControl w:val="0"/>
        <w:autoSpaceDE w:val="0"/>
        <w:autoSpaceDN w:val="0"/>
        <w:ind w:firstLine="539"/>
        <w:jc w:val="both"/>
        <w:rPr>
          <w:b/>
          <w:bCs/>
          <w:i/>
          <w:iCs/>
        </w:rPr>
      </w:pPr>
      <w:r w:rsidRPr="00B36572">
        <w:rPr>
          <w:b/>
          <w:bCs/>
          <w:i/>
          <w:iCs/>
        </w:rPr>
        <w:t>1</w:t>
      </w:r>
      <w:r w:rsidR="00D61A06">
        <w:rPr>
          <w:b/>
          <w:bCs/>
          <w:i/>
          <w:iCs/>
        </w:rPr>
        <w:t>6</w:t>
      </w:r>
      <w:r w:rsidRPr="00B36572">
        <w:rPr>
          <w:b/>
          <w:bCs/>
          <w:i/>
          <w:iCs/>
        </w:rPr>
        <w:t xml:space="preserve">) </w:t>
      </w:r>
    </w:p>
    <w:p w14:paraId="5E447A23" w14:textId="77777777" w:rsidR="00C463EA" w:rsidRPr="00B36572" w:rsidRDefault="00C463EA" w:rsidP="00916F23">
      <w:pPr>
        <w:widowControl w:val="0"/>
        <w:autoSpaceDE w:val="0"/>
        <w:autoSpaceDN w:val="0"/>
        <w:ind w:firstLine="539"/>
        <w:jc w:val="both"/>
        <w:rPr>
          <w:b/>
          <w:bCs/>
          <w:i/>
          <w:iCs/>
        </w:rPr>
      </w:pPr>
      <w:r w:rsidRPr="00B36572">
        <w:rPr>
          <w:b/>
          <w:bCs/>
          <w:i/>
          <w:iCs/>
        </w:rPr>
        <w:t>1</w:t>
      </w:r>
      <w:r w:rsidR="00D61A06">
        <w:rPr>
          <w:b/>
          <w:bCs/>
          <w:i/>
          <w:iCs/>
        </w:rPr>
        <w:t>6</w:t>
      </w:r>
      <w:r w:rsidR="00DD0670" w:rsidRPr="00B36572">
        <w:rPr>
          <w:b/>
          <w:bCs/>
          <w:i/>
          <w:iCs/>
        </w:rPr>
        <w:t>.</w:t>
      </w:r>
      <w:r w:rsidRPr="00B36572">
        <w:rPr>
          <w:b/>
          <w:bCs/>
          <w:i/>
          <w:iCs/>
        </w:rPr>
        <w:t xml:space="preserve">1. Информация об исполнении обязательств Эмитента по выплате дохода </w:t>
      </w:r>
      <w:r w:rsidR="00616FF2" w:rsidRPr="00B36572">
        <w:rPr>
          <w:b/>
          <w:bCs/>
          <w:i/>
          <w:iCs/>
        </w:rPr>
        <w:t xml:space="preserve">(купонного дохода, части номинальной стоимости) </w:t>
      </w:r>
      <w:r w:rsidRPr="00B36572">
        <w:rPr>
          <w:b/>
          <w:bCs/>
          <w:i/>
          <w:iCs/>
        </w:rPr>
        <w:t>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616FF2" w:rsidRPr="00B36572">
        <w:t xml:space="preserve"> </w:t>
      </w:r>
      <w:r w:rsidR="00616FF2" w:rsidRPr="00B36572">
        <w:rPr>
          <w:b/>
          <w:bCs/>
          <w:i/>
          <w:iCs/>
        </w:rPr>
        <w:t>с даты</w:t>
      </w:r>
      <w:r w:rsidR="00616FF2" w:rsidRPr="00B36572">
        <w:t xml:space="preserve">, </w:t>
      </w:r>
      <w:r w:rsidR="00616FF2" w:rsidRPr="00B36572">
        <w:rPr>
          <w:b/>
          <w:bCs/>
          <w:i/>
          <w:iCs/>
        </w:rPr>
        <w:t>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B36572">
        <w:rPr>
          <w:b/>
          <w:bCs/>
          <w:i/>
          <w:iCs/>
        </w:rPr>
        <w:t>:</w:t>
      </w:r>
    </w:p>
    <w:p w14:paraId="040E7C3E" w14:textId="77777777" w:rsidR="00C463EA" w:rsidRPr="00B36572" w:rsidRDefault="00C463EA" w:rsidP="00916F23">
      <w:pPr>
        <w:widowControl w:val="0"/>
        <w:autoSpaceDE w:val="0"/>
        <w:autoSpaceDN w:val="0"/>
        <w:ind w:firstLine="539"/>
        <w:jc w:val="both"/>
        <w:rPr>
          <w:b/>
          <w:bCs/>
          <w:i/>
          <w:iCs/>
        </w:rPr>
      </w:pPr>
      <w:r w:rsidRPr="00B36572">
        <w:rPr>
          <w:b/>
          <w:i/>
        </w:rPr>
        <w:t xml:space="preserve">- в </w:t>
      </w:r>
      <w:r w:rsidR="00D210A3">
        <w:rPr>
          <w:b/>
          <w:i/>
        </w:rPr>
        <w:t>л</w:t>
      </w:r>
      <w:r w:rsidRPr="00B36572">
        <w:rPr>
          <w:b/>
          <w:i/>
        </w:rPr>
        <w:t xml:space="preserve">енте новостей </w:t>
      </w:r>
      <w:r w:rsidRPr="00B36572">
        <w:rPr>
          <w:b/>
          <w:bCs/>
          <w:i/>
          <w:iCs/>
        </w:rPr>
        <w:t>- не позднее 1 (Одного);</w:t>
      </w:r>
    </w:p>
    <w:p w14:paraId="3AC0FCBD" w14:textId="77777777" w:rsidR="00C463EA" w:rsidRPr="00B36572" w:rsidRDefault="00C463EA" w:rsidP="00916F23">
      <w:pPr>
        <w:widowControl w:val="0"/>
        <w:autoSpaceDE w:val="0"/>
        <w:autoSpaceDN w:val="0"/>
        <w:ind w:firstLine="539"/>
        <w:jc w:val="both"/>
        <w:rPr>
          <w:b/>
          <w:bCs/>
          <w:i/>
          <w:iCs/>
        </w:rPr>
      </w:pPr>
      <w:r w:rsidRPr="00B36572">
        <w:rPr>
          <w:b/>
          <w:bCs/>
          <w:i/>
          <w:iCs/>
        </w:rPr>
        <w:t xml:space="preserve">- на странице в </w:t>
      </w:r>
      <w:r w:rsidR="00D210A3">
        <w:rPr>
          <w:b/>
          <w:bCs/>
          <w:i/>
          <w:iCs/>
        </w:rPr>
        <w:t>с</w:t>
      </w:r>
      <w:r w:rsidRPr="00B36572">
        <w:rPr>
          <w:b/>
          <w:bCs/>
          <w:i/>
          <w:iCs/>
        </w:rPr>
        <w:t>ети Интернет - не позднее 2 (Двух) дней.</w:t>
      </w:r>
    </w:p>
    <w:p w14:paraId="18ACAA91" w14:textId="77777777" w:rsidR="002676D8" w:rsidRPr="00B36572" w:rsidRDefault="002676D8" w:rsidP="00916F23">
      <w:pPr>
        <w:autoSpaceDE w:val="0"/>
        <w:autoSpaceDN w:val="0"/>
        <w:ind w:firstLine="539"/>
        <w:jc w:val="both"/>
        <w:rPr>
          <w:b/>
          <w:bCs/>
          <w:i/>
          <w:iCs/>
        </w:rPr>
      </w:pPr>
      <w:r w:rsidRPr="00B36572">
        <w:rPr>
          <w:b/>
          <w:bCs/>
          <w:i/>
          <w:iCs/>
        </w:rPr>
        <w:t>Раскрываемая информация о частичном досрочно</w:t>
      </w:r>
      <w:r w:rsidR="00121707" w:rsidRPr="00B36572">
        <w:rPr>
          <w:b/>
          <w:bCs/>
          <w:i/>
          <w:iCs/>
        </w:rPr>
        <w:t>м</w:t>
      </w:r>
      <w:r w:rsidRPr="00B36572">
        <w:rPr>
          <w:b/>
          <w:bCs/>
          <w:i/>
          <w:iCs/>
        </w:rPr>
        <w:t xml:space="preserve"> погашени</w:t>
      </w:r>
      <w:r w:rsidR="00121707" w:rsidRPr="00B36572">
        <w:rPr>
          <w:b/>
          <w:bCs/>
          <w:i/>
          <w:iCs/>
        </w:rPr>
        <w:t>и</w:t>
      </w:r>
      <w:r w:rsidRPr="00B36572">
        <w:rPr>
          <w:b/>
          <w:bCs/>
          <w:i/>
          <w:iCs/>
        </w:rPr>
        <w:t xml:space="preserve"> должна содержать, в том числе сведения о части номинальной стоимости</w:t>
      </w:r>
      <w:r w:rsidR="00121707" w:rsidRPr="00B36572">
        <w:rPr>
          <w:b/>
          <w:bCs/>
          <w:i/>
          <w:iCs/>
        </w:rPr>
        <w:t xml:space="preserve"> Биржевых облигаций</w:t>
      </w:r>
      <w:r w:rsidRPr="00B36572">
        <w:rPr>
          <w:b/>
          <w:bCs/>
          <w:i/>
          <w:iCs/>
        </w:rPr>
        <w:t>, погашенной в ходе частичного досрочного погашения.</w:t>
      </w:r>
    </w:p>
    <w:p w14:paraId="3318303A" w14:textId="77777777" w:rsidR="00C463EA" w:rsidRPr="00B36572" w:rsidRDefault="00C463EA" w:rsidP="00916F23">
      <w:pPr>
        <w:widowControl w:val="0"/>
        <w:autoSpaceDE w:val="0"/>
        <w:autoSpaceDN w:val="0"/>
        <w:ind w:firstLine="539"/>
        <w:jc w:val="both"/>
        <w:rPr>
          <w:b/>
          <w:bCs/>
          <w:i/>
          <w:iCs/>
        </w:rPr>
      </w:pPr>
    </w:p>
    <w:p w14:paraId="41FEF9B6" w14:textId="77777777" w:rsidR="00C463EA" w:rsidRPr="00B36572" w:rsidRDefault="00C463EA" w:rsidP="00916F23">
      <w:pPr>
        <w:widowControl w:val="0"/>
        <w:autoSpaceDE w:val="0"/>
        <w:autoSpaceDN w:val="0"/>
        <w:ind w:firstLine="539"/>
        <w:jc w:val="both"/>
        <w:rPr>
          <w:b/>
          <w:bCs/>
          <w:i/>
          <w:iCs/>
        </w:rPr>
      </w:pPr>
      <w:r w:rsidRPr="00B36572">
        <w:rPr>
          <w:b/>
          <w:bCs/>
          <w:i/>
          <w:iCs/>
        </w:rPr>
        <w:t>1</w:t>
      </w:r>
      <w:r w:rsidR="00D61A06">
        <w:rPr>
          <w:b/>
          <w:bCs/>
          <w:i/>
          <w:iCs/>
        </w:rPr>
        <w:t>6</w:t>
      </w:r>
      <w:r w:rsidRPr="00B36572">
        <w:rPr>
          <w:b/>
          <w:bCs/>
          <w:i/>
          <w:iCs/>
        </w:rPr>
        <w:t xml:space="preserve">.2. Информация </w:t>
      </w:r>
      <w:r w:rsidR="002676D8" w:rsidRPr="00B36572">
        <w:rPr>
          <w:b/>
          <w:bCs/>
          <w:i/>
          <w:iCs/>
        </w:rPr>
        <w:t>о</w:t>
      </w:r>
      <w:r w:rsidRPr="00B36572">
        <w:rPr>
          <w:b/>
          <w:bCs/>
          <w:i/>
          <w:iCs/>
        </w:rPr>
        <w:t xml:space="preserve"> </w:t>
      </w:r>
      <w:r w:rsidR="002676D8" w:rsidRPr="00B36572">
        <w:rPr>
          <w:b/>
          <w:bCs/>
          <w:i/>
          <w:iCs/>
        </w:rPr>
        <w:t>погашении</w:t>
      </w:r>
      <w:r w:rsidRPr="00B36572">
        <w:rPr>
          <w:b/>
          <w:bCs/>
          <w:i/>
          <w:iCs/>
        </w:rPr>
        <w:t>/об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616FF2" w:rsidRPr="00B36572">
        <w:rPr>
          <w:b/>
          <w:bCs/>
          <w:i/>
          <w:iCs/>
        </w:rPr>
        <w:t xml:space="preserve"> с даты погашения /досрочного погашения Биржевых облигаций</w:t>
      </w:r>
      <w:r w:rsidRPr="00B36572">
        <w:rPr>
          <w:b/>
          <w:bCs/>
          <w:i/>
          <w:iCs/>
        </w:rPr>
        <w:t>:</w:t>
      </w:r>
    </w:p>
    <w:p w14:paraId="6DBE9062" w14:textId="77777777" w:rsidR="00C463EA" w:rsidRPr="00B36572" w:rsidRDefault="00C463EA" w:rsidP="00916F23">
      <w:pPr>
        <w:widowControl w:val="0"/>
        <w:autoSpaceDE w:val="0"/>
        <w:autoSpaceDN w:val="0"/>
        <w:ind w:firstLine="539"/>
        <w:jc w:val="both"/>
        <w:rPr>
          <w:b/>
          <w:bCs/>
          <w:i/>
          <w:iCs/>
        </w:rPr>
      </w:pPr>
      <w:r w:rsidRPr="00B36572">
        <w:rPr>
          <w:b/>
          <w:i/>
        </w:rPr>
        <w:t xml:space="preserve">- в </w:t>
      </w:r>
      <w:r w:rsidR="00D210A3">
        <w:rPr>
          <w:b/>
          <w:i/>
        </w:rPr>
        <w:t>л</w:t>
      </w:r>
      <w:r w:rsidRPr="00B36572">
        <w:rPr>
          <w:b/>
          <w:i/>
        </w:rPr>
        <w:t xml:space="preserve">енте новостей </w:t>
      </w:r>
      <w:r w:rsidRPr="00B36572">
        <w:rPr>
          <w:b/>
          <w:bCs/>
          <w:i/>
          <w:iCs/>
        </w:rPr>
        <w:t>- не позднее 1 (Одного) дня;</w:t>
      </w:r>
    </w:p>
    <w:p w14:paraId="42B5F491" w14:textId="77777777" w:rsidR="00C463EA" w:rsidRPr="00B36572" w:rsidRDefault="00C463EA" w:rsidP="00916F23">
      <w:pPr>
        <w:widowControl w:val="0"/>
        <w:autoSpaceDE w:val="0"/>
        <w:autoSpaceDN w:val="0"/>
        <w:ind w:firstLine="539"/>
        <w:jc w:val="both"/>
        <w:rPr>
          <w:b/>
          <w:bCs/>
          <w:i/>
          <w:iCs/>
        </w:rPr>
      </w:pPr>
      <w:r w:rsidRPr="00B36572">
        <w:rPr>
          <w:b/>
          <w:bCs/>
          <w:i/>
          <w:iCs/>
        </w:rPr>
        <w:t xml:space="preserve">- на странице в </w:t>
      </w:r>
      <w:r w:rsidR="00D210A3">
        <w:rPr>
          <w:b/>
          <w:bCs/>
          <w:i/>
          <w:iCs/>
        </w:rPr>
        <w:t>с</w:t>
      </w:r>
      <w:r w:rsidRPr="00B36572">
        <w:rPr>
          <w:b/>
          <w:bCs/>
          <w:i/>
          <w:iCs/>
        </w:rPr>
        <w:t>ети Интернет - не позднее 2 (Двух).</w:t>
      </w:r>
    </w:p>
    <w:p w14:paraId="597426FB" w14:textId="77777777" w:rsidR="00C463EA" w:rsidRPr="00B36572" w:rsidRDefault="00C463EA" w:rsidP="00916F23">
      <w:pPr>
        <w:autoSpaceDE w:val="0"/>
        <w:autoSpaceDN w:val="0"/>
        <w:ind w:firstLine="539"/>
        <w:jc w:val="both"/>
        <w:rPr>
          <w:b/>
          <w:bCs/>
          <w:i/>
          <w:iCs/>
        </w:rPr>
      </w:pPr>
      <w:r w:rsidRPr="00B36572">
        <w:rPr>
          <w:b/>
          <w:bCs/>
          <w:i/>
          <w:iCs/>
        </w:rPr>
        <w:t xml:space="preserve">При этом публикация на странице в </w:t>
      </w:r>
      <w:r w:rsidR="00D210A3">
        <w:rPr>
          <w:b/>
          <w:bCs/>
          <w:i/>
          <w:iCs/>
        </w:rPr>
        <w:t>с</w:t>
      </w:r>
      <w:r w:rsidRPr="00B36572">
        <w:rPr>
          <w:b/>
          <w:bCs/>
          <w:i/>
          <w:iCs/>
        </w:rPr>
        <w:t xml:space="preserve">ети Интернет осуществляется после публикации в </w:t>
      </w:r>
      <w:r w:rsidR="00D210A3">
        <w:rPr>
          <w:b/>
          <w:bCs/>
          <w:i/>
          <w:iCs/>
        </w:rPr>
        <w:t>л</w:t>
      </w:r>
      <w:r w:rsidRPr="00B36572">
        <w:rPr>
          <w:b/>
          <w:bCs/>
          <w:i/>
          <w:iCs/>
        </w:rPr>
        <w:t>енте новостей.</w:t>
      </w:r>
    </w:p>
    <w:p w14:paraId="58084FE3" w14:textId="77777777" w:rsidR="00C463EA" w:rsidRPr="00B36572" w:rsidRDefault="00C463EA" w:rsidP="00916F23">
      <w:pPr>
        <w:autoSpaceDE w:val="0"/>
        <w:autoSpaceDN w:val="0"/>
        <w:ind w:firstLine="539"/>
        <w:jc w:val="both"/>
        <w:rPr>
          <w:b/>
          <w:bCs/>
          <w:i/>
          <w:iCs/>
        </w:rPr>
      </w:pPr>
      <w:r w:rsidRPr="00B36572">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51ED9619" w14:textId="77777777" w:rsidR="00C463EA" w:rsidRPr="00B36572" w:rsidRDefault="00C463EA" w:rsidP="00916F23">
      <w:pPr>
        <w:widowControl w:val="0"/>
        <w:autoSpaceDE w:val="0"/>
        <w:autoSpaceDN w:val="0"/>
        <w:ind w:firstLine="539"/>
        <w:jc w:val="both"/>
        <w:rPr>
          <w:b/>
          <w:bCs/>
          <w:i/>
          <w:iCs/>
        </w:rPr>
      </w:pPr>
    </w:p>
    <w:p w14:paraId="22A426BC" w14:textId="77777777" w:rsidR="00B20A2E" w:rsidRPr="007B1E95" w:rsidRDefault="00C463EA" w:rsidP="00916F23">
      <w:pPr>
        <w:autoSpaceDE w:val="0"/>
        <w:autoSpaceDN w:val="0"/>
        <w:ind w:firstLine="539"/>
        <w:jc w:val="both"/>
        <w:rPr>
          <w:b/>
          <w:i/>
          <w:lang w:eastAsia="ru-RU"/>
        </w:rPr>
      </w:pPr>
      <w:r w:rsidRPr="00B36572">
        <w:rPr>
          <w:b/>
          <w:bCs/>
          <w:i/>
          <w:iCs/>
        </w:rPr>
        <w:lastRenderedPageBreak/>
        <w:t>1</w:t>
      </w:r>
      <w:r w:rsidR="00D61A06">
        <w:rPr>
          <w:b/>
          <w:bCs/>
          <w:i/>
          <w:iCs/>
        </w:rPr>
        <w:t>7</w:t>
      </w:r>
      <w:r w:rsidRPr="00B36572">
        <w:rPr>
          <w:b/>
          <w:bCs/>
          <w:i/>
          <w:iCs/>
        </w:rPr>
        <w:t xml:space="preserve">) </w:t>
      </w:r>
      <w:r w:rsidRPr="00822601">
        <w:rPr>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w:t>
      </w:r>
      <w:r w:rsidRPr="007B1E95">
        <w:rPr>
          <w:b/>
          <w:i/>
          <w:lang w:eastAsia="ru-RU"/>
        </w:rPr>
        <w:t xml:space="preserve"> о существенном факте в соответствии с нормативными актами в сфере финансовых рынков в следующие сроки</w:t>
      </w:r>
      <w:r w:rsidR="00B20A2E" w:rsidRPr="007B1E95">
        <w:rPr>
          <w:b/>
          <w:i/>
          <w:lang w:eastAsia="ru-RU"/>
        </w:rPr>
        <w:t xml:space="preserve">: </w:t>
      </w:r>
    </w:p>
    <w:p w14:paraId="0E6EB21F" w14:textId="77777777" w:rsidR="00B20A2E" w:rsidRPr="007B1E95" w:rsidRDefault="00B20A2E" w:rsidP="00916F23">
      <w:pPr>
        <w:autoSpaceDE w:val="0"/>
        <w:autoSpaceDN w:val="0"/>
        <w:ind w:firstLine="539"/>
        <w:jc w:val="both"/>
        <w:rPr>
          <w:b/>
          <w:i/>
          <w:lang w:eastAsia="ru-RU"/>
        </w:rPr>
      </w:pPr>
      <w:r w:rsidRPr="007B1E95">
        <w:rPr>
          <w:b/>
          <w:i/>
          <w:lang w:eastAsia="ru-RU"/>
        </w:rPr>
        <w:t>а)</w:t>
      </w:r>
      <w:r w:rsidR="00C463EA" w:rsidRPr="007B1E95">
        <w:rPr>
          <w:b/>
          <w:i/>
          <w:lang w:eastAsia="ru-RU"/>
        </w:rPr>
        <w:t xml:space="preserve">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7B1E95">
        <w:rPr>
          <w:b/>
          <w:i/>
          <w:lang w:eastAsia="ru-RU"/>
        </w:rPr>
        <w:t>;</w:t>
      </w:r>
    </w:p>
    <w:p w14:paraId="47B40F1A" w14:textId="77777777" w:rsidR="00C463EA" w:rsidRPr="007B1E95" w:rsidRDefault="00B20A2E" w:rsidP="00916F23">
      <w:pPr>
        <w:autoSpaceDE w:val="0"/>
        <w:autoSpaceDN w:val="0"/>
        <w:ind w:firstLine="539"/>
        <w:jc w:val="both"/>
        <w:rPr>
          <w:b/>
          <w:i/>
          <w:lang w:eastAsia="ru-RU"/>
        </w:rPr>
      </w:pPr>
      <w:r w:rsidRPr="007B1E95">
        <w:rPr>
          <w:b/>
          <w:i/>
          <w:lang w:eastAsia="ru-RU"/>
        </w:rPr>
        <w:t xml:space="preserve">б) на десятый рабочий день (последний день более короткого срока, в течение которого исполнение </w:t>
      </w:r>
      <w:r w:rsidR="001C4311" w:rsidRPr="007B1E95">
        <w:rPr>
          <w:b/>
          <w:i/>
          <w:lang w:eastAsia="ru-RU"/>
        </w:rPr>
        <w:t>Э</w:t>
      </w:r>
      <w:r w:rsidRPr="007B1E95">
        <w:rPr>
          <w:b/>
          <w:i/>
          <w:lang w:eastAsia="ru-RU"/>
        </w:rPr>
        <w:t xml:space="preserve">митентом указанных обязательств с просрочкой составляет технический дефолт, если такой более короткий срок определен условиями выпуска Биржевых облигаций) с даты, в которую указанное обязательство </w:t>
      </w:r>
      <w:r w:rsidR="001C4311" w:rsidRPr="007B1E95">
        <w:rPr>
          <w:b/>
          <w:i/>
          <w:lang w:eastAsia="ru-RU"/>
        </w:rPr>
        <w:t>Э</w:t>
      </w:r>
      <w:r w:rsidRPr="007B1E95">
        <w:rPr>
          <w:b/>
          <w:i/>
          <w:lang w:eastAsia="ru-RU"/>
        </w:rPr>
        <w:t xml:space="preserve">митента должно быть исполнено, а в случае, если такое обязательство должно быть исполнено </w:t>
      </w:r>
      <w:r w:rsidR="001C4311" w:rsidRPr="007B1E95">
        <w:rPr>
          <w:b/>
          <w:i/>
          <w:lang w:eastAsia="ru-RU"/>
        </w:rPr>
        <w:t>Э</w:t>
      </w:r>
      <w:r w:rsidRPr="007B1E95">
        <w:rPr>
          <w:b/>
          <w:i/>
          <w:lang w:eastAsia="ru-RU"/>
        </w:rPr>
        <w:t>митентом в течение определенного срока (периода времени) - с даты окончания этого срока</w:t>
      </w:r>
      <w:r w:rsidR="00C463EA" w:rsidRPr="007B1E95">
        <w:rPr>
          <w:b/>
          <w:i/>
          <w:lang w:eastAsia="ru-RU"/>
        </w:rPr>
        <w:t>:</w:t>
      </w:r>
    </w:p>
    <w:p w14:paraId="61B428FE" w14:textId="77777777" w:rsidR="00C463EA" w:rsidRPr="007B1E95" w:rsidRDefault="00C463EA" w:rsidP="00916F23">
      <w:pPr>
        <w:autoSpaceDE w:val="0"/>
        <w:autoSpaceDN w:val="0"/>
        <w:ind w:firstLine="539"/>
        <w:jc w:val="both"/>
        <w:rPr>
          <w:b/>
          <w:i/>
          <w:lang w:eastAsia="ru-RU"/>
        </w:rPr>
      </w:pPr>
      <w:r w:rsidRPr="007B1E95">
        <w:rPr>
          <w:b/>
          <w:i/>
          <w:lang w:eastAsia="ru-RU"/>
        </w:rPr>
        <w:t xml:space="preserve">- в </w:t>
      </w:r>
      <w:r w:rsidR="00D210A3" w:rsidRPr="007B1E95">
        <w:rPr>
          <w:b/>
          <w:i/>
          <w:lang w:eastAsia="ru-RU"/>
        </w:rPr>
        <w:t>л</w:t>
      </w:r>
      <w:r w:rsidRPr="007B1E95">
        <w:rPr>
          <w:b/>
          <w:i/>
          <w:lang w:eastAsia="ru-RU"/>
        </w:rPr>
        <w:t>енте новостей – не позднее 1 (Одного) дня;</w:t>
      </w:r>
    </w:p>
    <w:p w14:paraId="57957C3A" w14:textId="77777777" w:rsidR="00C463EA" w:rsidRPr="007B1E95" w:rsidRDefault="00C463EA" w:rsidP="00916F23">
      <w:pPr>
        <w:autoSpaceDE w:val="0"/>
        <w:autoSpaceDN w:val="0"/>
        <w:ind w:firstLine="539"/>
        <w:jc w:val="both"/>
        <w:rPr>
          <w:b/>
          <w:i/>
          <w:lang w:eastAsia="ru-RU"/>
        </w:rPr>
      </w:pPr>
      <w:r w:rsidRPr="007B1E95">
        <w:rPr>
          <w:b/>
          <w:i/>
          <w:lang w:eastAsia="ru-RU"/>
        </w:rPr>
        <w:t xml:space="preserve">- на странице в </w:t>
      </w:r>
      <w:r w:rsidR="00D210A3" w:rsidRPr="007B1E95">
        <w:rPr>
          <w:b/>
          <w:i/>
          <w:lang w:eastAsia="ru-RU"/>
        </w:rPr>
        <w:t>с</w:t>
      </w:r>
      <w:r w:rsidRPr="007B1E95">
        <w:rPr>
          <w:b/>
          <w:i/>
          <w:lang w:eastAsia="ru-RU"/>
        </w:rPr>
        <w:t>ети Интернет – не позднее 2 (Двух) дней.</w:t>
      </w:r>
    </w:p>
    <w:p w14:paraId="1CCBA2C0" w14:textId="77777777" w:rsidR="00C463EA" w:rsidRPr="007B1E95" w:rsidRDefault="00C463EA" w:rsidP="00916F23">
      <w:pPr>
        <w:autoSpaceDE w:val="0"/>
        <w:autoSpaceDN w:val="0"/>
        <w:ind w:firstLine="539"/>
        <w:jc w:val="both"/>
        <w:rPr>
          <w:b/>
          <w:i/>
          <w:lang w:eastAsia="ru-RU"/>
        </w:rPr>
      </w:pPr>
      <w:r w:rsidRPr="007B1E95">
        <w:rPr>
          <w:b/>
          <w:i/>
          <w:lang w:eastAsia="ru-RU"/>
        </w:rPr>
        <w:t>Указанная информация в том числе должна включать в себя следующие сведения:</w:t>
      </w:r>
    </w:p>
    <w:p w14:paraId="4B2F65E2" w14:textId="77777777" w:rsidR="00C463EA" w:rsidRPr="007B1E95" w:rsidRDefault="00C463EA" w:rsidP="00916F23">
      <w:pPr>
        <w:ind w:firstLine="539"/>
        <w:contextualSpacing/>
        <w:jc w:val="both"/>
        <w:rPr>
          <w:b/>
          <w:i/>
          <w:lang w:eastAsia="ru-RU"/>
        </w:rPr>
      </w:pPr>
      <w:r w:rsidRPr="007B1E95">
        <w:rPr>
          <w:b/>
          <w:i/>
          <w:lang w:eastAsia="ru-RU"/>
        </w:rPr>
        <w:t>- объем неисполненных обязательств;</w:t>
      </w:r>
    </w:p>
    <w:p w14:paraId="7464698A" w14:textId="77777777" w:rsidR="00C463EA" w:rsidRPr="007B1E95" w:rsidRDefault="00C463EA" w:rsidP="00916F23">
      <w:pPr>
        <w:ind w:firstLine="539"/>
        <w:contextualSpacing/>
        <w:jc w:val="both"/>
        <w:rPr>
          <w:b/>
          <w:i/>
          <w:lang w:eastAsia="ru-RU"/>
        </w:rPr>
      </w:pPr>
      <w:r w:rsidRPr="007B1E95">
        <w:rPr>
          <w:b/>
          <w:i/>
          <w:lang w:eastAsia="ru-RU"/>
        </w:rPr>
        <w:t>- причину неисполнения обязательств;</w:t>
      </w:r>
    </w:p>
    <w:p w14:paraId="4B31B630" w14:textId="77777777" w:rsidR="00C463EA" w:rsidRPr="004A0E13" w:rsidRDefault="00C463EA" w:rsidP="00916F23">
      <w:pPr>
        <w:ind w:firstLine="539"/>
        <w:contextualSpacing/>
        <w:jc w:val="both"/>
        <w:rPr>
          <w:b/>
          <w:i/>
          <w:lang w:eastAsia="ru-RU"/>
        </w:rPr>
      </w:pPr>
      <w:r w:rsidRPr="007B1E95">
        <w:rPr>
          <w:b/>
          <w:i/>
          <w:lang w:eastAsia="ru-RU"/>
        </w:rPr>
        <w:t>- перечисление возможных действий владельцев Биржевых облигаций по удовлетворению своих требований.</w:t>
      </w:r>
    </w:p>
    <w:p w14:paraId="4D272E5F" w14:textId="77777777" w:rsidR="00402A65" w:rsidRDefault="00402A65" w:rsidP="00916F23">
      <w:pPr>
        <w:tabs>
          <w:tab w:val="left" w:pos="2340"/>
        </w:tabs>
        <w:autoSpaceDE w:val="0"/>
        <w:autoSpaceDN w:val="0"/>
        <w:adjustRightInd w:val="0"/>
        <w:ind w:firstLine="539"/>
        <w:jc w:val="both"/>
        <w:rPr>
          <w:b/>
          <w:bCs/>
          <w:i/>
          <w:iCs/>
        </w:rPr>
      </w:pPr>
    </w:p>
    <w:p w14:paraId="732AD1AB" w14:textId="77777777" w:rsidR="00C463EA" w:rsidRPr="004A0E13" w:rsidRDefault="00C463EA" w:rsidP="00916F23">
      <w:pPr>
        <w:tabs>
          <w:tab w:val="left" w:pos="2340"/>
        </w:tabs>
        <w:autoSpaceDE w:val="0"/>
        <w:autoSpaceDN w:val="0"/>
        <w:adjustRightInd w:val="0"/>
        <w:ind w:firstLine="539"/>
        <w:jc w:val="both"/>
        <w:rPr>
          <w:b/>
          <w:bCs/>
          <w:i/>
          <w:iCs/>
        </w:rPr>
      </w:pPr>
      <w:r w:rsidRPr="004A0E13">
        <w:rPr>
          <w:b/>
          <w:bCs/>
          <w:i/>
          <w:iCs/>
        </w:rPr>
        <w:t>1</w:t>
      </w:r>
      <w:r w:rsidR="00D61A06">
        <w:rPr>
          <w:b/>
          <w:bCs/>
          <w:i/>
          <w:iCs/>
        </w:rPr>
        <w:t>8</w:t>
      </w:r>
      <w:r w:rsidRPr="004A0E13">
        <w:rPr>
          <w:b/>
          <w:bCs/>
          <w:i/>
          <w:iCs/>
        </w:rPr>
        <w:t xml:space="preserve">) Информация о назначении Эмитентом </w:t>
      </w:r>
      <w:r w:rsidRPr="00822601">
        <w:rPr>
          <w:b/>
          <w:bCs/>
          <w:i/>
          <w:iCs/>
        </w:rPr>
        <w:t>платежного агента</w:t>
      </w:r>
      <w:r w:rsidRPr="004A0E13">
        <w:rPr>
          <w:b/>
          <w:bCs/>
          <w:i/>
          <w:iCs/>
        </w:rPr>
        <w:t xml:space="preserve"> и/или Агента по приобретению  и отмене таких назначений раскрывается Эмитентом в форме сообщения</w:t>
      </w:r>
      <w:r w:rsidR="00B27298">
        <w:rPr>
          <w:b/>
          <w:bCs/>
          <w:i/>
          <w:iCs/>
        </w:rPr>
        <w:t>,</w:t>
      </w:r>
      <w:r w:rsidRPr="004A0E13">
        <w:rPr>
          <w:b/>
          <w:bCs/>
          <w:i/>
          <w:iCs/>
        </w:rPr>
        <w:t xml:space="preserve"> </w:t>
      </w:r>
      <w:r w:rsidR="00B27298">
        <w:rPr>
          <w:b/>
          <w:bCs/>
          <w:i/>
          <w:iCs/>
        </w:rPr>
        <w:t>а в случае, если Э</w:t>
      </w:r>
      <w:r w:rsidR="00B27298" w:rsidRPr="007E2209">
        <w:rPr>
          <w:b/>
          <w:bCs/>
          <w:i/>
          <w:iCs/>
        </w:rPr>
        <w:t>митент обязан раскрывать информацию в форме сообщений о существенных фактах</w:t>
      </w:r>
      <w:r w:rsidR="00B27298">
        <w:rPr>
          <w:b/>
          <w:bCs/>
          <w:i/>
          <w:iCs/>
        </w:rPr>
        <w:t>, в форме сообщения о существенном факте</w:t>
      </w:r>
      <w:r w:rsidR="00A35597">
        <w:rPr>
          <w:b/>
          <w:bCs/>
          <w:i/>
          <w:iCs/>
        </w:rPr>
        <w:t xml:space="preserve"> </w:t>
      </w:r>
      <w:r w:rsidRPr="004A0E13">
        <w:rPr>
          <w:b/>
          <w:bCs/>
          <w:i/>
          <w:iCs/>
        </w:rPr>
        <w:t xml:space="preserve">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14:paraId="4CBA812F" w14:textId="77777777" w:rsidR="00C463EA" w:rsidRPr="004A0E13" w:rsidRDefault="00C463EA" w:rsidP="00916F23">
      <w:pPr>
        <w:autoSpaceDE w:val="0"/>
        <w:autoSpaceDN w:val="0"/>
        <w:ind w:firstLine="539"/>
        <w:jc w:val="both"/>
        <w:rPr>
          <w:b/>
          <w:i/>
          <w:lang w:eastAsia="ru-RU"/>
        </w:rPr>
      </w:pPr>
      <w:r w:rsidRPr="004A0E13">
        <w:rPr>
          <w:b/>
          <w:i/>
          <w:lang w:eastAsia="ru-RU"/>
        </w:rPr>
        <w:t xml:space="preserve">- в </w:t>
      </w:r>
      <w:r w:rsidR="00D210A3">
        <w:rPr>
          <w:b/>
          <w:i/>
          <w:lang w:eastAsia="ru-RU"/>
        </w:rPr>
        <w:t>л</w:t>
      </w:r>
      <w:r w:rsidRPr="004A0E13">
        <w:rPr>
          <w:b/>
          <w:i/>
          <w:lang w:eastAsia="ru-RU"/>
        </w:rPr>
        <w:t>енте новостей – не позднее 1 (Одного) дня</w:t>
      </w:r>
      <w:r w:rsidRPr="004A0E13">
        <w:rPr>
          <w:b/>
          <w:bCs/>
          <w:i/>
          <w:iCs/>
        </w:rPr>
        <w:t>;</w:t>
      </w:r>
    </w:p>
    <w:p w14:paraId="29FACFDA" w14:textId="77777777" w:rsidR="00C463EA" w:rsidRPr="004A0E13" w:rsidRDefault="00C463EA" w:rsidP="00916F23">
      <w:pPr>
        <w:autoSpaceDE w:val="0"/>
        <w:autoSpaceDN w:val="0"/>
        <w:ind w:firstLine="539"/>
        <w:jc w:val="both"/>
        <w:rPr>
          <w:b/>
          <w:i/>
          <w:lang w:eastAsia="ru-RU"/>
        </w:rPr>
      </w:pPr>
      <w:r w:rsidRPr="004A0E13">
        <w:rPr>
          <w:b/>
          <w:i/>
          <w:lang w:eastAsia="ru-RU"/>
        </w:rPr>
        <w:t xml:space="preserve">- на странице в </w:t>
      </w:r>
      <w:r w:rsidR="00D210A3">
        <w:rPr>
          <w:b/>
          <w:i/>
          <w:lang w:eastAsia="ru-RU"/>
        </w:rPr>
        <w:t>с</w:t>
      </w:r>
      <w:r w:rsidRPr="004A0E13">
        <w:rPr>
          <w:b/>
          <w:i/>
          <w:lang w:eastAsia="ru-RU"/>
        </w:rPr>
        <w:t>ети Интернет – не позднее 2 (Двух) дней</w:t>
      </w:r>
      <w:r w:rsidRPr="004A0E13">
        <w:rPr>
          <w:b/>
          <w:bCs/>
          <w:i/>
          <w:iCs/>
        </w:rPr>
        <w:t>;</w:t>
      </w:r>
    </w:p>
    <w:p w14:paraId="1604A7A1" w14:textId="77777777" w:rsidR="00C463EA" w:rsidRPr="004A0E13" w:rsidRDefault="00C463EA" w:rsidP="00916F23">
      <w:pPr>
        <w:widowControl w:val="0"/>
        <w:adjustRightInd w:val="0"/>
        <w:ind w:firstLine="539"/>
        <w:jc w:val="both"/>
        <w:rPr>
          <w:b/>
          <w:bCs/>
          <w:i/>
          <w:iCs/>
        </w:rPr>
      </w:pPr>
      <w:r w:rsidRPr="004A0E13">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14:paraId="4B9F7F43" w14:textId="77777777" w:rsidR="00C463EA" w:rsidRPr="004A0E13" w:rsidRDefault="00C463EA" w:rsidP="00916F23">
      <w:pPr>
        <w:widowControl w:val="0"/>
        <w:adjustRightInd w:val="0"/>
        <w:ind w:firstLine="539"/>
        <w:jc w:val="both"/>
        <w:rPr>
          <w:b/>
          <w:bCs/>
          <w:i/>
          <w:iCs/>
        </w:rPr>
      </w:pPr>
      <w:r w:rsidRPr="004A0E13">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40E21AE3" w14:textId="77777777" w:rsidR="00C463EA" w:rsidRPr="004A0E13" w:rsidRDefault="00C463EA" w:rsidP="00916F23">
      <w:pPr>
        <w:autoSpaceDE w:val="0"/>
        <w:autoSpaceDN w:val="0"/>
        <w:ind w:firstLine="539"/>
        <w:jc w:val="both"/>
        <w:rPr>
          <w:b/>
          <w:i/>
          <w:lang w:eastAsia="ru-RU"/>
        </w:rPr>
      </w:pPr>
    </w:p>
    <w:p w14:paraId="3D2E3F5F" w14:textId="77777777" w:rsidR="00C463EA" w:rsidRPr="004A0E13" w:rsidRDefault="00C463EA" w:rsidP="00916F23">
      <w:pPr>
        <w:widowControl w:val="0"/>
        <w:autoSpaceDE w:val="0"/>
        <w:autoSpaceDN w:val="0"/>
        <w:adjustRightInd w:val="0"/>
        <w:ind w:firstLine="539"/>
        <w:jc w:val="both"/>
        <w:rPr>
          <w:b/>
          <w:bCs/>
          <w:i/>
          <w:iCs/>
          <w:lang w:eastAsia="ru-RU"/>
        </w:rPr>
      </w:pPr>
      <w:r w:rsidRPr="004A0E13">
        <w:rPr>
          <w:b/>
          <w:bCs/>
          <w:i/>
          <w:iCs/>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3241EF3D" w14:textId="77777777" w:rsidR="00C463EA" w:rsidRPr="004A0E13" w:rsidRDefault="00C463EA" w:rsidP="00916F23">
      <w:pPr>
        <w:autoSpaceDE w:val="0"/>
        <w:autoSpaceDN w:val="0"/>
        <w:ind w:firstLine="539"/>
        <w:jc w:val="both"/>
        <w:rPr>
          <w:b/>
          <w:bCs/>
          <w:i/>
          <w:iCs/>
        </w:rPr>
      </w:pPr>
    </w:p>
    <w:p w14:paraId="2683B4D4" w14:textId="5D8A1F74" w:rsidR="00C463EA" w:rsidRPr="004A0E13" w:rsidRDefault="00402A65" w:rsidP="00916F23">
      <w:pPr>
        <w:widowControl w:val="0"/>
        <w:autoSpaceDE w:val="0"/>
        <w:autoSpaceDN w:val="0"/>
        <w:adjustRightInd w:val="0"/>
        <w:ind w:firstLine="539"/>
        <w:jc w:val="both"/>
        <w:rPr>
          <w:b/>
          <w:bCs/>
          <w:i/>
          <w:iCs/>
          <w:lang w:eastAsia="ru-RU"/>
        </w:rPr>
      </w:pPr>
      <w:r>
        <w:rPr>
          <w:b/>
          <w:bCs/>
          <w:i/>
          <w:iCs/>
          <w:lang w:eastAsia="ru-RU"/>
        </w:rPr>
        <w:t>1</w:t>
      </w:r>
      <w:r w:rsidR="00D61A06">
        <w:rPr>
          <w:b/>
          <w:bCs/>
          <w:i/>
          <w:iCs/>
          <w:lang w:eastAsia="ru-RU"/>
        </w:rPr>
        <w:t>9</w:t>
      </w:r>
      <w:r w:rsidR="00C463EA" w:rsidRPr="004A0E13">
        <w:rPr>
          <w:b/>
          <w:bCs/>
          <w:i/>
          <w:iCs/>
          <w:lang w:eastAsia="ru-RU"/>
        </w:rPr>
        <w:t xml:space="preserve">) </w:t>
      </w:r>
      <w:r w:rsidR="00121707">
        <w:rPr>
          <w:b/>
          <w:bCs/>
          <w:i/>
          <w:iCs/>
          <w:lang w:eastAsia="ru-RU"/>
        </w:rPr>
        <w:t>Порядок раскрытия информации о п</w:t>
      </w:r>
      <w:r w:rsidR="00C463EA" w:rsidRPr="004A0E13">
        <w:rPr>
          <w:b/>
          <w:bCs/>
          <w:i/>
          <w:iCs/>
          <w:lang w:eastAsia="ru-RU"/>
        </w:rPr>
        <w:t>роцентн</w:t>
      </w:r>
      <w:r w:rsidR="00121707">
        <w:rPr>
          <w:b/>
          <w:bCs/>
          <w:i/>
          <w:iCs/>
          <w:lang w:eastAsia="ru-RU"/>
        </w:rPr>
        <w:t>ой</w:t>
      </w:r>
      <w:r w:rsidR="00C463EA" w:rsidRPr="004A0E13">
        <w:rPr>
          <w:b/>
          <w:bCs/>
          <w:i/>
          <w:iCs/>
          <w:lang w:eastAsia="ru-RU"/>
        </w:rPr>
        <w:t xml:space="preserve"> ставк</w:t>
      </w:r>
      <w:r w:rsidR="00121707">
        <w:rPr>
          <w:b/>
          <w:bCs/>
          <w:i/>
          <w:iCs/>
          <w:lang w:eastAsia="ru-RU"/>
        </w:rPr>
        <w:t>е</w:t>
      </w:r>
      <w:r w:rsidR="00C463EA" w:rsidRPr="004A0E13">
        <w:rPr>
          <w:b/>
          <w:bCs/>
          <w:i/>
          <w:iCs/>
          <w:lang w:eastAsia="ru-RU"/>
        </w:rPr>
        <w:t xml:space="preserve"> или порядк</w:t>
      </w:r>
      <w:r w:rsidR="00121707">
        <w:rPr>
          <w:b/>
          <w:bCs/>
          <w:i/>
          <w:iCs/>
          <w:lang w:eastAsia="ru-RU"/>
        </w:rPr>
        <w:t>е</w:t>
      </w:r>
      <w:r w:rsidR="00C463EA" w:rsidRPr="004A0E13">
        <w:rPr>
          <w:b/>
          <w:bCs/>
          <w:i/>
          <w:iCs/>
          <w:lang w:eastAsia="ru-RU"/>
        </w:rPr>
        <w:t xml:space="preserve"> определения размера ставок по купонам, </w:t>
      </w:r>
      <w:r w:rsidR="00C463EA" w:rsidRPr="00192BA0">
        <w:rPr>
          <w:b/>
          <w:bCs/>
          <w:i/>
          <w:iCs/>
          <w:u w:val="single"/>
          <w:lang w:eastAsia="ru-RU"/>
        </w:rPr>
        <w:t>начиная со второго</w:t>
      </w:r>
      <w:r w:rsidR="00432A7A">
        <w:rPr>
          <w:b/>
          <w:bCs/>
          <w:i/>
          <w:iCs/>
          <w:lang w:eastAsia="ru-RU"/>
        </w:rPr>
        <w:t>:</w:t>
      </w:r>
    </w:p>
    <w:p w14:paraId="25BCEF4D" w14:textId="77777777" w:rsidR="00C463EA" w:rsidRPr="004A0E13" w:rsidRDefault="00402A65" w:rsidP="00916F23">
      <w:pPr>
        <w:widowControl w:val="0"/>
        <w:autoSpaceDE w:val="0"/>
        <w:autoSpaceDN w:val="0"/>
        <w:adjustRightInd w:val="0"/>
        <w:ind w:firstLine="539"/>
        <w:jc w:val="both"/>
        <w:rPr>
          <w:b/>
          <w:bCs/>
          <w:i/>
          <w:iCs/>
          <w:lang w:eastAsia="ru-RU"/>
        </w:rPr>
      </w:pPr>
      <w:r>
        <w:rPr>
          <w:b/>
          <w:bCs/>
          <w:i/>
          <w:iCs/>
          <w:lang w:eastAsia="ru-RU"/>
        </w:rPr>
        <w:t>1</w:t>
      </w:r>
      <w:r w:rsidR="00D61A06">
        <w:rPr>
          <w:b/>
          <w:bCs/>
          <w:i/>
          <w:iCs/>
          <w:lang w:eastAsia="ru-RU"/>
        </w:rPr>
        <w:t>9</w:t>
      </w:r>
      <w:r w:rsidR="00C463EA" w:rsidRPr="004A0E13">
        <w:rPr>
          <w:b/>
          <w:bCs/>
          <w:i/>
          <w:iCs/>
          <w:lang w:eastAsia="ru-RU"/>
        </w:rPr>
        <w:t>.1) При размещении выпусков Биржевых облигаций, размещаемых впервые в рамках Программы</w:t>
      </w:r>
      <w:r w:rsidR="003C09E8">
        <w:rPr>
          <w:b/>
          <w:bCs/>
          <w:i/>
          <w:iCs/>
          <w:lang w:eastAsia="ru-RU"/>
        </w:rPr>
        <w:t>,</w:t>
      </w:r>
      <w:r w:rsidR="00C463EA" w:rsidRPr="004A0E13">
        <w:rPr>
          <w:b/>
          <w:bCs/>
          <w:i/>
          <w:iCs/>
          <w:lang w:eastAsia="ru-RU"/>
        </w:rPr>
        <w:t xml:space="preserve">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w:t>
      </w:r>
    </w:p>
    <w:p w14:paraId="5C351EFC" w14:textId="339178D0" w:rsidR="00C463EA" w:rsidRPr="00083A62" w:rsidRDefault="00C463EA" w:rsidP="00916F23">
      <w:pPr>
        <w:widowControl w:val="0"/>
        <w:autoSpaceDE w:val="0"/>
        <w:autoSpaceDN w:val="0"/>
        <w:adjustRightInd w:val="0"/>
        <w:ind w:firstLine="539"/>
        <w:jc w:val="both"/>
        <w:rPr>
          <w:b/>
          <w:bCs/>
          <w:i/>
          <w:iCs/>
          <w:lang w:eastAsia="ru-RU"/>
        </w:rPr>
      </w:pPr>
      <w:r w:rsidRPr="00590B4D">
        <w:rPr>
          <w:b/>
          <w:bCs/>
          <w:i/>
          <w:iCs/>
          <w:lang w:eastAsia="ru-RU"/>
        </w:rPr>
        <w:t xml:space="preserve">Информация </w:t>
      </w:r>
      <w:r w:rsidRPr="00590B4D">
        <w:rPr>
          <w:b/>
          <w:i/>
        </w:rPr>
        <w:t xml:space="preserve">об определенных </w:t>
      </w:r>
      <w:r w:rsidRPr="00590B4D">
        <w:rPr>
          <w:b/>
          <w:bCs/>
          <w:i/>
          <w:iCs/>
          <w:lang w:eastAsia="ru-RU"/>
        </w:rPr>
        <w:t xml:space="preserve">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w:t>
      </w:r>
      <w:r w:rsidRPr="00590B4D">
        <w:rPr>
          <w:b/>
          <w:bCs/>
          <w:i/>
          <w:iCs/>
          <w:lang w:eastAsia="ru-RU"/>
        </w:rPr>
        <w:lastRenderedPageBreak/>
        <w:t xml:space="preserve">Эмитентом, </w:t>
      </w:r>
      <w:r w:rsidR="003D3266" w:rsidRPr="00590B4D">
        <w:rPr>
          <w:b/>
          <w:bCs/>
          <w:i/>
          <w:iCs/>
          <w:u w:val="single"/>
          <w:lang w:eastAsia="ru-RU"/>
        </w:rPr>
        <w:t xml:space="preserve">указывается в  Условиях </w:t>
      </w:r>
      <w:r w:rsidR="003C09E8" w:rsidRPr="00590B4D">
        <w:rPr>
          <w:b/>
          <w:bCs/>
          <w:i/>
          <w:iCs/>
          <w:u w:val="single"/>
          <w:lang w:eastAsia="ru-RU"/>
        </w:rPr>
        <w:t>выпуска</w:t>
      </w:r>
      <w:r w:rsidR="003D3266" w:rsidRPr="00590B4D">
        <w:rPr>
          <w:b/>
          <w:bCs/>
          <w:i/>
          <w:iCs/>
          <w:lang w:eastAsia="ru-RU"/>
        </w:rPr>
        <w:t xml:space="preserve"> либо</w:t>
      </w:r>
      <w:r w:rsidR="00590B4D">
        <w:rPr>
          <w:b/>
          <w:bCs/>
          <w:i/>
          <w:iCs/>
          <w:lang w:eastAsia="ru-RU"/>
        </w:rPr>
        <w:t xml:space="preserve">, </w:t>
      </w:r>
      <w:r w:rsidRPr="00590B4D">
        <w:rPr>
          <w:b/>
          <w:bCs/>
          <w:i/>
          <w:iCs/>
          <w:lang w:eastAsia="ru-RU"/>
        </w:rPr>
        <w:t xml:space="preserve">раскрывается Эмитентом </w:t>
      </w:r>
      <w:r w:rsidR="00432A7A">
        <w:rPr>
          <w:b/>
          <w:bCs/>
          <w:i/>
          <w:iCs/>
          <w:lang w:eastAsia="ru-RU"/>
        </w:rPr>
        <w:t xml:space="preserve">в форме </w:t>
      </w:r>
      <w:r w:rsidR="00432A7A" w:rsidRPr="00432A7A">
        <w:rPr>
          <w:b/>
          <w:bCs/>
          <w:i/>
          <w:iCs/>
          <w:lang w:eastAsia="ru-RU"/>
        </w:rPr>
        <w:t xml:space="preserve">сообщения, а в случае, если Эмитент обязан раскрывать информацию в форме сообщений о существенных фактах, </w:t>
      </w:r>
      <w:r w:rsidRPr="00590B4D">
        <w:rPr>
          <w:b/>
          <w:bCs/>
          <w:i/>
          <w:iCs/>
          <w:lang w:eastAsia="ru-RU"/>
        </w:rPr>
        <w:t xml:space="preserve">в форме </w:t>
      </w:r>
      <w:r w:rsidRPr="002245B4">
        <w:rPr>
          <w:b/>
          <w:bCs/>
          <w:i/>
          <w:iCs/>
          <w:lang w:eastAsia="ru-RU"/>
        </w:rPr>
        <w:t>сообщения</w:t>
      </w:r>
      <w:r w:rsidRPr="00590B4D">
        <w:rPr>
          <w:b/>
          <w:bCs/>
          <w:i/>
          <w:iCs/>
          <w:lang w:eastAsia="ru-RU"/>
        </w:rPr>
        <w:t xml:space="preserve"> о существенном факте в соответ</w:t>
      </w:r>
      <w:r w:rsidRPr="00083A62">
        <w:rPr>
          <w:b/>
          <w:bCs/>
          <w:i/>
          <w:iCs/>
          <w:lang w:eastAsia="ru-RU"/>
        </w:rPr>
        <w:t>ствии с нормативными актами в сфере финансовых рынков до даты начала размещения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7CF2845B" w14:textId="77777777" w:rsidR="00C463EA" w:rsidRPr="00920FD2" w:rsidRDefault="00C463EA" w:rsidP="00916F23">
      <w:pPr>
        <w:widowControl w:val="0"/>
        <w:autoSpaceDE w:val="0"/>
        <w:autoSpaceDN w:val="0"/>
        <w:adjustRightInd w:val="0"/>
        <w:ind w:firstLine="539"/>
        <w:jc w:val="both"/>
        <w:rPr>
          <w:b/>
          <w:bCs/>
          <w:i/>
          <w:iCs/>
          <w:lang w:eastAsia="ru-RU"/>
        </w:rPr>
      </w:pPr>
      <w:r w:rsidRPr="00633A71">
        <w:rPr>
          <w:b/>
          <w:bCs/>
          <w:i/>
          <w:iCs/>
          <w:lang w:eastAsia="ru-RU"/>
        </w:rPr>
        <w:t xml:space="preserve"> -</w:t>
      </w:r>
      <w:r w:rsidRPr="00920FD2">
        <w:rPr>
          <w:b/>
          <w:bCs/>
          <w:i/>
          <w:iCs/>
          <w:lang w:eastAsia="ru-RU"/>
        </w:rPr>
        <w:t xml:space="preserve"> в </w:t>
      </w:r>
      <w:r w:rsidR="00D210A3">
        <w:rPr>
          <w:b/>
          <w:bCs/>
          <w:i/>
          <w:iCs/>
          <w:lang w:eastAsia="ru-RU"/>
        </w:rPr>
        <w:t>л</w:t>
      </w:r>
      <w:r w:rsidRPr="00920FD2">
        <w:rPr>
          <w:b/>
          <w:bCs/>
          <w:i/>
          <w:iCs/>
          <w:lang w:eastAsia="ru-RU"/>
        </w:rPr>
        <w:t>енте новостей – не позднее 1 (Одного) дня;</w:t>
      </w:r>
    </w:p>
    <w:p w14:paraId="7ECC9CF4" w14:textId="77777777" w:rsidR="00C463EA" w:rsidRPr="00920FD2" w:rsidRDefault="00C463EA" w:rsidP="00916F23">
      <w:pPr>
        <w:tabs>
          <w:tab w:val="left" w:pos="8100"/>
        </w:tabs>
        <w:ind w:firstLine="539"/>
        <w:jc w:val="both"/>
        <w:rPr>
          <w:b/>
          <w:i/>
        </w:rPr>
      </w:pPr>
      <w:r w:rsidRPr="00920FD2">
        <w:rPr>
          <w:b/>
          <w:bCs/>
          <w:i/>
          <w:iCs/>
        </w:rPr>
        <w:t xml:space="preserve">- на странице в </w:t>
      </w:r>
      <w:r w:rsidR="00D210A3">
        <w:rPr>
          <w:b/>
          <w:bCs/>
          <w:i/>
          <w:iCs/>
        </w:rPr>
        <w:t>с</w:t>
      </w:r>
      <w:r w:rsidRPr="00920FD2">
        <w:rPr>
          <w:b/>
          <w:bCs/>
          <w:i/>
          <w:iCs/>
        </w:rPr>
        <w:t>ети Интернет – не позднее 2(Двух) дней.</w:t>
      </w:r>
    </w:p>
    <w:p w14:paraId="0AAE2D43" w14:textId="77777777" w:rsidR="00C463EA" w:rsidRPr="004A0E13" w:rsidRDefault="00C463EA" w:rsidP="00916F23">
      <w:pPr>
        <w:pStyle w:val="Header11"/>
        <w:rPr>
          <w:b/>
          <w:bCs/>
          <w:i/>
          <w:iCs/>
          <w:szCs w:val="22"/>
          <w:lang w:eastAsia="ru-RU"/>
        </w:rPr>
      </w:pPr>
      <w:r w:rsidRPr="00B27298">
        <w:rPr>
          <w:b/>
          <w:bCs/>
          <w:i/>
          <w:iCs/>
          <w:szCs w:val="22"/>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570B171D" w14:textId="77777777" w:rsidR="00C463EA" w:rsidRPr="004A0E13" w:rsidRDefault="00C463EA" w:rsidP="00916F23">
      <w:pPr>
        <w:widowControl w:val="0"/>
        <w:autoSpaceDE w:val="0"/>
        <w:autoSpaceDN w:val="0"/>
        <w:adjustRightInd w:val="0"/>
        <w:ind w:firstLine="539"/>
        <w:jc w:val="both"/>
        <w:rPr>
          <w:b/>
          <w:bCs/>
          <w:i/>
          <w:iCs/>
          <w:lang w:eastAsia="ru-RU"/>
        </w:rPr>
      </w:pPr>
    </w:p>
    <w:p w14:paraId="5F82A114" w14:textId="77777777" w:rsidR="00C463EA" w:rsidRPr="004A0E13" w:rsidRDefault="00402A65" w:rsidP="004B4A84">
      <w:pPr>
        <w:widowControl w:val="0"/>
        <w:autoSpaceDE w:val="0"/>
        <w:autoSpaceDN w:val="0"/>
        <w:adjustRightInd w:val="0"/>
        <w:spacing w:line="230" w:lineRule="auto"/>
        <w:ind w:firstLine="539"/>
        <w:jc w:val="both"/>
        <w:rPr>
          <w:b/>
          <w:bCs/>
          <w:i/>
          <w:iCs/>
          <w:lang w:eastAsia="ru-RU"/>
        </w:rPr>
      </w:pPr>
      <w:r>
        <w:rPr>
          <w:b/>
          <w:bCs/>
          <w:i/>
          <w:iCs/>
          <w:lang w:eastAsia="ru-RU"/>
        </w:rPr>
        <w:t>1</w:t>
      </w:r>
      <w:r w:rsidR="00D61A06">
        <w:rPr>
          <w:b/>
          <w:bCs/>
          <w:i/>
          <w:iCs/>
          <w:lang w:eastAsia="ru-RU"/>
        </w:rPr>
        <w:t>9</w:t>
      </w:r>
      <w:r w:rsidR="00C463EA" w:rsidRPr="004A0E13">
        <w:rPr>
          <w:b/>
          <w:bCs/>
          <w:i/>
          <w:iCs/>
          <w:lang w:eastAsia="ru-RU"/>
        </w:rPr>
        <w:t>.2)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не позднее, чем за 5 (Пять) рабочих дней до даты окончания предшествующего купонного периода.</w:t>
      </w:r>
    </w:p>
    <w:p w14:paraId="316A6B89" w14:textId="77777777" w:rsidR="00C463EA" w:rsidRPr="004A0E13" w:rsidRDefault="00C463EA" w:rsidP="004B4A84">
      <w:pPr>
        <w:widowControl w:val="0"/>
        <w:autoSpaceDE w:val="0"/>
        <w:autoSpaceDN w:val="0"/>
        <w:adjustRightInd w:val="0"/>
        <w:spacing w:line="230" w:lineRule="auto"/>
        <w:ind w:firstLine="539"/>
        <w:jc w:val="both"/>
        <w:rPr>
          <w:b/>
          <w:bCs/>
          <w:i/>
          <w:iCs/>
          <w:lang w:eastAsia="ru-RU"/>
        </w:rPr>
      </w:pPr>
      <w:r w:rsidRPr="004A0E13">
        <w:rPr>
          <w:b/>
          <w:bCs/>
          <w:i/>
          <w:iCs/>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4A0E13">
        <w:rPr>
          <w:b/>
          <w:i/>
          <w:lang w:eastAsia="ru-RU"/>
        </w:rPr>
        <w:t>завершения размещения Биржевых облигаций,</w:t>
      </w:r>
      <w:r w:rsidRPr="004A0E13">
        <w:t xml:space="preserve"> </w:t>
      </w:r>
      <w:r w:rsidRPr="004A0E13">
        <w:rPr>
          <w:b/>
          <w:i/>
          <w:lang w:eastAsia="ru-RU"/>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4A0E13">
        <w:rPr>
          <w:b/>
          <w:bCs/>
          <w:i/>
          <w:iCs/>
          <w:lang w:eastAsia="ru-RU"/>
        </w:rPr>
        <w:t>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5AAC367E" w14:textId="77777777" w:rsidR="00C463EA" w:rsidRPr="004A0E13" w:rsidRDefault="00C463EA" w:rsidP="004B4A84">
      <w:pPr>
        <w:widowControl w:val="0"/>
        <w:autoSpaceDE w:val="0"/>
        <w:autoSpaceDN w:val="0"/>
        <w:adjustRightInd w:val="0"/>
        <w:spacing w:line="230" w:lineRule="auto"/>
        <w:ind w:firstLine="539"/>
        <w:jc w:val="both"/>
        <w:rPr>
          <w:b/>
          <w:bCs/>
          <w:i/>
          <w:iCs/>
          <w:lang w:eastAsia="ru-RU"/>
        </w:rPr>
      </w:pPr>
      <w:r w:rsidRPr="004A0E13">
        <w:rPr>
          <w:b/>
          <w:bCs/>
          <w:i/>
          <w:iCs/>
          <w:lang w:eastAsia="ru-RU"/>
        </w:rPr>
        <w:t>-</w:t>
      </w:r>
      <w:r w:rsidRPr="004A0E13">
        <w:rPr>
          <w:b/>
          <w:bCs/>
          <w:i/>
          <w:iCs/>
          <w:lang w:eastAsia="ru-RU"/>
        </w:rPr>
        <w:tab/>
        <w:t xml:space="preserve">в </w:t>
      </w:r>
      <w:r w:rsidR="00D210A3">
        <w:rPr>
          <w:b/>
          <w:bCs/>
          <w:i/>
          <w:iCs/>
          <w:lang w:eastAsia="ru-RU"/>
        </w:rPr>
        <w:t>л</w:t>
      </w:r>
      <w:r w:rsidRPr="004A0E13">
        <w:rPr>
          <w:b/>
          <w:bCs/>
          <w:i/>
          <w:iCs/>
          <w:lang w:eastAsia="ru-RU"/>
        </w:rPr>
        <w:t>енте новостей – не позднее 1 (Одного) дня;</w:t>
      </w:r>
    </w:p>
    <w:p w14:paraId="1BB363CE" w14:textId="77777777" w:rsidR="00C463EA" w:rsidRPr="004A0E13" w:rsidRDefault="00C463EA" w:rsidP="004B4A84">
      <w:pPr>
        <w:spacing w:line="230" w:lineRule="auto"/>
        <w:ind w:firstLine="539"/>
        <w:jc w:val="both"/>
        <w:rPr>
          <w:b/>
          <w:i/>
        </w:rPr>
      </w:pPr>
      <w:r w:rsidRPr="004A0E13">
        <w:rPr>
          <w:b/>
          <w:bCs/>
          <w:i/>
          <w:iCs/>
        </w:rPr>
        <w:t>-</w:t>
      </w:r>
      <w:r w:rsidRPr="004A0E13">
        <w:rPr>
          <w:b/>
          <w:bCs/>
          <w:i/>
          <w:iCs/>
        </w:rPr>
        <w:tab/>
        <w:t xml:space="preserve">на странице в </w:t>
      </w:r>
      <w:r w:rsidR="00D210A3">
        <w:rPr>
          <w:b/>
          <w:bCs/>
          <w:i/>
          <w:iCs/>
        </w:rPr>
        <w:t>с</w:t>
      </w:r>
      <w:r w:rsidRPr="004A0E13">
        <w:rPr>
          <w:b/>
          <w:bCs/>
          <w:i/>
          <w:iCs/>
        </w:rPr>
        <w:t>ети Интернет – не позднее 2 (Двух) дней.</w:t>
      </w:r>
    </w:p>
    <w:p w14:paraId="4C089C1E" w14:textId="77777777" w:rsidR="00C463EA" w:rsidRDefault="00C463EA" w:rsidP="004B4A84">
      <w:pPr>
        <w:autoSpaceDE w:val="0"/>
        <w:autoSpaceDN w:val="0"/>
        <w:adjustRightInd w:val="0"/>
        <w:spacing w:line="230" w:lineRule="auto"/>
        <w:ind w:firstLine="539"/>
        <w:jc w:val="both"/>
        <w:rPr>
          <w:b/>
          <w:bCs/>
          <w:i/>
          <w:iCs/>
        </w:rPr>
      </w:pPr>
    </w:p>
    <w:p w14:paraId="27B9A6A2" w14:textId="77777777" w:rsidR="004917D7" w:rsidRPr="004A0E13" w:rsidRDefault="004917D7" w:rsidP="004B4A84">
      <w:pPr>
        <w:autoSpaceDE w:val="0"/>
        <w:autoSpaceDN w:val="0"/>
        <w:adjustRightInd w:val="0"/>
        <w:spacing w:line="230" w:lineRule="auto"/>
        <w:ind w:firstLine="539"/>
        <w:jc w:val="both"/>
        <w:rPr>
          <w:b/>
          <w:bCs/>
          <w:i/>
          <w:iCs/>
        </w:rPr>
      </w:pPr>
    </w:p>
    <w:p w14:paraId="015A1347" w14:textId="77777777" w:rsidR="00C463EA" w:rsidRPr="004A0E13" w:rsidRDefault="00D61A06" w:rsidP="004B4A84">
      <w:pPr>
        <w:pStyle w:val="Header11"/>
        <w:spacing w:line="230" w:lineRule="auto"/>
        <w:rPr>
          <w:b/>
          <w:bCs/>
          <w:i/>
          <w:iCs/>
          <w:szCs w:val="22"/>
        </w:rPr>
      </w:pPr>
      <w:r>
        <w:rPr>
          <w:b/>
          <w:bCs/>
          <w:i/>
          <w:iCs/>
          <w:szCs w:val="22"/>
        </w:rPr>
        <w:t>20</w:t>
      </w:r>
      <w:r w:rsidR="00C463EA" w:rsidRPr="004A0E13">
        <w:rPr>
          <w:b/>
          <w:bCs/>
          <w:i/>
          <w:iCs/>
          <w:szCs w:val="22"/>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w:t>
      </w:r>
      <w:r w:rsidR="00D210A3">
        <w:rPr>
          <w:b/>
          <w:bCs/>
          <w:i/>
          <w:iCs/>
          <w:szCs w:val="22"/>
        </w:rPr>
        <w:t>с</w:t>
      </w:r>
      <w:r w:rsidR="00C463EA" w:rsidRPr="004A0E13">
        <w:rPr>
          <w:b/>
          <w:bCs/>
          <w:i/>
          <w:iCs/>
          <w:szCs w:val="22"/>
        </w:rPr>
        <w:t>ети Интернет в срок не позднее даты начала размещения Биржевых облигаций.</w:t>
      </w:r>
    </w:p>
    <w:p w14:paraId="77A23F3D" w14:textId="77777777" w:rsidR="00C463EA" w:rsidRPr="004A0E13" w:rsidRDefault="00C463EA" w:rsidP="004B4A84">
      <w:pPr>
        <w:autoSpaceDE w:val="0"/>
        <w:autoSpaceDN w:val="0"/>
        <w:adjustRightInd w:val="0"/>
        <w:spacing w:line="230" w:lineRule="auto"/>
        <w:ind w:firstLine="539"/>
        <w:jc w:val="both"/>
        <w:rPr>
          <w:b/>
          <w:bCs/>
          <w:i/>
          <w:iCs/>
        </w:rPr>
      </w:pPr>
    </w:p>
    <w:p w14:paraId="26610D0F" w14:textId="77777777" w:rsidR="00C463EA" w:rsidRPr="004A0E13" w:rsidRDefault="00D61A06" w:rsidP="004B4A84">
      <w:pPr>
        <w:spacing w:line="230" w:lineRule="auto"/>
        <w:ind w:firstLine="539"/>
        <w:jc w:val="both"/>
        <w:rPr>
          <w:b/>
          <w:bCs/>
          <w:i/>
          <w:iCs/>
          <w:lang w:eastAsia="ru-RU"/>
        </w:rPr>
      </w:pPr>
      <w:r>
        <w:rPr>
          <w:b/>
          <w:bCs/>
          <w:i/>
          <w:iCs/>
          <w:lang w:eastAsia="ru-RU"/>
        </w:rPr>
        <w:t>21</w:t>
      </w:r>
      <w:r w:rsidR="00C463EA" w:rsidRPr="004A0E13">
        <w:rPr>
          <w:b/>
          <w:bCs/>
          <w:i/>
          <w:iCs/>
          <w:lang w:eastAsia="ru-RU"/>
        </w:rPr>
        <w:t>) В случае</w:t>
      </w:r>
      <w:r w:rsidR="00402A65">
        <w:rPr>
          <w:b/>
          <w:bCs/>
          <w:i/>
          <w:iCs/>
        </w:rPr>
        <w:t xml:space="preserve"> </w:t>
      </w:r>
      <w:r w:rsidR="00C463EA" w:rsidRPr="004A0E13">
        <w:rPr>
          <w:b/>
          <w:bCs/>
          <w:i/>
          <w:iCs/>
          <w:lang w:eastAsia="ru-RU"/>
        </w:rPr>
        <w:t xml:space="preserve">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00C463EA" w:rsidRPr="007B1E95">
        <w:rPr>
          <w:b/>
          <w:bCs/>
          <w:i/>
          <w:iCs/>
          <w:u w:val="single"/>
          <w:lang w:eastAsia="ru-RU"/>
        </w:rPr>
        <w:t>сообщения</w:t>
      </w:r>
      <w:r w:rsidR="00590B4D" w:rsidRPr="007B1E95">
        <w:rPr>
          <w:b/>
          <w:bCs/>
          <w:i/>
          <w:iCs/>
          <w:u w:val="single"/>
          <w:lang w:eastAsia="ru-RU"/>
        </w:rPr>
        <w:t xml:space="preserve">, </w:t>
      </w:r>
      <w:r w:rsidR="00590B4D" w:rsidRPr="007B1E95">
        <w:rPr>
          <w:b/>
          <w:bCs/>
          <w:i/>
          <w:iCs/>
          <w:u w:val="single"/>
        </w:rPr>
        <w:t>а в случае, если Эмитент обязан раскрывать информацию в форме сообщений о существенных фактах</w:t>
      </w:r>
      <w:r w:rsidR="00590B4D">
        <w:rPr>
          <w:b/>
          <w:bCs/>
          <w:i/>
          <w:iCs/>
        </w:rPr>
        <w:t>, в форме сообщения о существенном факте</w:t>
      </w:r>
      <w:r w:rsidR="00590B4D" w:rsidRPr="000537DD">
        <w:rPr>
          <w:b/>
          <w:bCs/>
          <w:i/>
          <w:iCs/>
        </w:rPr>
        <w:t xml:space="preserve"> </w:t>
      </w:r>
      <w:r w:rsidR="00C463EA" w:rsidRPr="004A0E13">
        <w:rPr>
          <w:b/>
          <w:bCs/>
          <w:i/>
          <w:iCs/>
          <w:lang w:eastAsia="ru-RU"/>
        </w:rPr>
        <w:t>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743ECE3D" w14:textId="77777777" w:rsidR="00C463EA" w:rsidRPr="004A0E13" w:rsidRDefault="00C463EA" w:rsidP="004B4A84">
      <w:pPr>
        <w:autoSpaceDE w:val="0"/>
        <w:autoSpaceDN w:val="0"/>
        <w:spacing w:line="230" w:lineRule="auto"/>
        <w:ind w:firstLine="539"/>
        <w:jc w:val="both"/>
        <w:rPr>
          <w:b/>
          <w:bCs/>
          <w:i/>
          <w:iCs/>
        </w:rPr>
      </w:pPr>
      <w:r w:rsidRPr="004A0E13">
        <w:rPr>
          <w:b/>
          <w:bCs/>
          <w:i/>
          <w:iCs/>
        </w:rPr>
        <w:t xml:space="preserve">- в </w:t>
      </w:r>
      <w:r w:rsidR="00D210A3">
        <w:rPr>
          <w:b/>
          <w:bCs/>
          <w:i/>
          <w:iCs/>
        </w:rPr>
        <w:t>л</w:t>
      </w:r>
      <w:r w:rsidRPr="004A0E13">
        <w:rPr>
          <w:b/>
          <w:bCs/>
          <w:i/>
          <w:iCs/>
        </w:rPr>
        <w:t>енте новостей - не позднее 1 (Одного) дня;</w:t>
      </w:r>
    </w:p>
    <w:p w14:paraId="287AF98A" w14:textId="77777777" w:rsidR="00C463EA" w:rsidRPr="004A0E13" w:rsidRDefault="00C463EA" w:rsidP="004B4A84">
      <w:pPr>
        <w:autoSpaceDE w:val="0"/>
        <w:autoSpaceDN w:val="0"/>
        <w:spacing w:line="230" w:lineRule="auto"/>
        <w:ind w:firstLine="539"/>
        <w:jc w:val="both"/>
      </w:pPr>
      <w:r w:rsidRPr="004A0E13">
        <w:rPr>
          <w:b/>
          <w:bCs/>
          <w:i/>
          <w:iCs/>
        </w:rPr>
        <w:t xml:space="preserve">- на странице в </w:t>
      </w:r>
      <w:r w:rsidR="00D210A3">
        <w:rPr>
          <w:b/>
          <w:bCs/>
          <w:i/>
          <w:iCs/>
        </w:rPr>
        <w:t>с</w:t>
      </w:r>
      <w:r w:rsidRPr="004A0E13">
        <w:rPr>
          <w:b/>
          <w:bCs/>
          <w:i/>
          <w:iCs/>
        </w:rPr>
        <w:t>ети Интернет - не позднее 2 (Двух) дней.</w:t>
      </w:r>
    </w:p>
    <w:p w14:paraId="10C3F4E2" w14:textId="77777777" w:rsidR="00C463EA" w:rsidRPr="004A0E13" w:rsidRDefault="00C463EA" w:rsidP="004B4A84">
      <w:pPr>
        <w:autoSpaceDE w:val="0"/>
        <w:autoSpaceDN w:val="0"/>
        <w:spacing w:line="230" w:lineRule="auto"/>
        <w:ind w:firstLine="539"/>
        <w:jc w:val="both"/>
      </w:pPr>
    </w:p>
    <w:p w14:paraId="48963C19" w14:textId="77777777" w:rsidR="00C463EA" w:rsidRPr="004A0E13" w:rsidRDefault="00C463EA" w:rsidP="004B4A84">
      <w:pPr>
        <w:spacing w:line="230" w:lineRule="auto"/>
        <w:ind w:firstLine="539"/>
        <w:jc w:val="both"/>
        <w:rPr>
          <w:b/>
          <w:i/>
        </w:rPr>
      </w:pPr>
      <w:r w:rsidRPr="004A0E13">
        <w:rPr>
          <w:b/>
          <w:i/>
        </w:rPr>
        <w:t>Данное сообщение включает в себя следующую информацию:</w:t>
      </w:r>
    </w:p>
    <w:p w14:paraId="468C5530" w14:textId="77777777" w:rsidR="00C463EA" w:rsidRPr="004A0E13" w:rsidRDefault="00C463EA" w:rsidP="004B4A84">
      <w:pPr>
        <w:autoSpaceDE w:val="0"/>
        <w:autoSpaceDN w:val="0"/>
        <w:spacing w:line="230" w:lineRule="auto"/>
        <w:ind w:firstLine="539"/>
        <w:jc w:val="both"/>
        <w:rPr>
          <w:b/>
          <w:i/>
        </w:rPr>
      </w:pPr>
      <w:r w:rsidRPr="004A0E13">
        <w:rPr>
          <w:b/>
          <w:i/>
        </w:rPr>
        <w:t>-</w:t>
      </w:r>
      <w:r w:rsidRPr="004A0E13">
        <w:rPr>
          <w:b/>
          <w:i/>
        </w:rPr>
        <w:tab/>
        <w:t>дату принятия решения о приобретении (выкупе) Биржевых облигаций;</w:t>
      </w:r>
    </w:p>
    <w:p w14:paraId="10ACDE91" w14:textId="77777777" w:rsidR="00C463EA" w:rsidRPr="004A0E13" w:rsidRDefault="00C463EA" w:rsidP="004B4A84">
      <w:pPr>
        <w:autoSpaceDE w:val="0"/>
        <w:autoSpaceDN w:val="0"/>
        <w:adjustRightInd w:val="0"/>
        <w:spacing w:line="230" w:lineRule="auto"/>
        <w:ind w:firstLine="539"/>
        <w:jc w:val="both"/>
        <w:rPr>
          <w:b/>
          <w:i/>
        </w:rPr>
      </w:pPr>
      <w:r w:rsidRPr="004A0E13">
        <w:rPr>
          <w:b/>
          <w:i/>
        </w:rPr>
        <w:t>-</w:t>
      </w:r>
      <w:r w:rsidRPr="004A0E13">
        <w:rPr>
          <w:b/>
          <w:i/>
        </w:rPr>
        <w:tab/>
        <w:t xml:space="preserve">серию и форму Биржевых облигаций, идентификационный номер выпуска Биржевых облигаций и дату </w:t>
      </w:r>
      <w:r w:rsidR="003D6021">
        <w:rPr>
          <w:b/>
          <w:i/>
        </w:rPr>
        <w:t>его присвоения</w:t>
      </w:r>
      <w:r w:rsidRPr="004A0E13">
        <w:rPr>
          <w:b/>
          <w:i/>
        </w:rPr>
        <w:t>;</w:t>
      </w:r>
    </w:p>
    <w:p w14:paraId="52E32921" w14:textId="77777777" w:rsidR="00C463EA" w:rsidRPr="004A0E13" w:rsidRDefault="00C463EA" w:rsidP="004B4A84">
      <w:pPr>
        <w:autoSpaceDE w:val="0"/>
        <w:autoSpaceDN w:val="0"/>
        <w:spacing w:line="230" w:lineRule="auto"/>
        <w:ind w:firstLine="539"/>
        <w:jc w:val="both"/>
        <w:rPr>
          <w:b/>
          <w:i/>
        </w:rPr>
      </w:pPr>
      <w:r w:rsidRPr="004A0E13">
        <w:rPr>
          <w:b/>
          <w:i/>
        </w:rPr>
        <w:t>-</w:t>
      </w:r>
      <w:r w:rsidRPr="004A0E13">
        <w:rPr>
          <w:b/>
          <w:i/>
        </w:rPr>
        <w:tab/>
        <w:t>количество приобретаемых Биржевых облигаций;</w:t>
      </w:r>
    </w:p>
    <w:p w14:paraId="6FADC9A0" w14:textId="77777777" w:rsidR="00C463EA" w:rsidRPr="004A0E13" w:rsidRDefault="00C463EA" w:rsidP="004B4A84">
      <w:pPr>
        <w:autoSpaceDE w:val="0"/>
        <w:autoSpaceDN w:val="0"/>
        <w:spacing w:line="230" w:lineRule="auto"/>
        <w:ind w:firstLine="539"/>
        <w:jc w:val="both"/>
        <w:rPr>
          <w:b/>
          <w:i/>
        </w:rPr>
      </w:pPr>
      <w:r w:rsidRPr="004A0E13">
        <w:rPr>
          <w:b/>
          <w:bCs/>
          <w:i/>
          <w:iCs/>
        </w:rPr>
        <w:t>-</w:t>
      </w:r>
      <w:r w:rsidRPr="004A0E13">
        <w:rPr>
          <w:b/>
          <w:bCs/>
          <w:i/>
          <w:iCs/>
        </w:rPr>
        <w:tab/>
      </w:r>
      <w:r w:rsidR="00D20DF5" w:rsidRPr="00B67FAE">
        <w:rPr>
          <w:b/>
          <w:bCs/>
          <w:i/>
          <w:iCs/>
        </w:rPr>
        <w:t>порядок</w:t>
      </w:r>
      <w:r w:rsidR="00D20DF5" w:rsidRPr="00644235">
        <w:rPr>
          <w:b/>
          <w:bCs/>
          <w:i/>
          <w:iCs/>
        </w:rPr>
        <w:t xml:space="preserve"> принятия </w:t>
      </w:r>
      <w:r w:rsidR="00D20DF5" w:rsidRPr="00B67FAE">
        <w:rPr>
          <w:b/>
          <w:bCs/>
          <w:i/>
          <w:iCs/>
        </w:rPr>
        <w:t xml:space="preserve">предложения о приобретении </w:t>
      </w:r>
      <w:r w:rsidR="00D20DF5" w:rsidRPr="00D00994">
        <w:rPr>
          <w:b/>
          <w:bCs/>
          <w:i/>
          <w:iCs/>
        </w:rPr>
        <w:t>лицо</w:t>
      </w:r>
      <w:r w:rsidR="00D20DF5">
        <w:rPr>
          <w:b/>
          <w:bCs/>
          <w:i/>
          <w:iCs/>
        </w:rPr>
        <w:t>м</w:t>
      </w:r>
      <w:r w:rsidR="00D20DF5" w:rsidRPr="00D00994">
        <w:rPr>
          <w:b/>
          <w:bCs/>
          <w:i/>
          <w:iCs/>
        </w:rPr>
        <w:t>, осуществляющ</w:t>
      </w:r>
      <w:r w:rsidR="00D20DF5">
        <w:rPr>
          <w:b/>
          <w:bCs/>
          <w:i/>
          <w:iCs/>
        </w:rPr>
        <w:t>им</w:t>
      </w:r>
      <w:r w:rsidR="00D20DF5" w:rsidRPr="00D00994">
        <w:rPr>
          <w:b/>
          <w:bCs/>
          <w:i/>
          <w:iCs/>
        </w:rPr>
        <w:t xml:space="preserve"> права по </w:t>
      </w:r>
      <w:r w:rsidR="00D20DF5" w:rsidRPr="006B374C">
        <w:rPr>
          <w:b/>
          <w:bCs/>
          <w:i/>
          <w:iCs/>
        </w:rPr>
        <w:t>Биржевы</w:t>
      </w:r>
      <w:r w:rsidR="00D20DF5">
        <w:rPr>
          <w:b/>
          <w:bCs/>
          <w:i/>
          <w:iCs/>
        </w:rPr>
        <w:t>м</w:t>
      </w:r>
      <w:r w:rsidR="00D20DF5" w:rsidRPr="006B374C">
        <w:rPr>
          <w:b/>
          <w:bCs/>
          <w:i/>
          <w:iCs/>
        </w:rPr>
        <w:t xml:space="preserve"> облигаци</w:t>
      </w:r>
      <w:r w:rsidR="00D20DF5">
        <w:rPr>
          <w:b/>
          <w:bCs/>
          <w:i/>
          <w:iCs/>
        </w:rPr>
        <w:t>ям</w:t>
      </w:r>
      <w:r w:rsidR="00D20DF5" w:rsidRPr="00644235">
        <w:rPr>
          <w:b/>
          <w:bCs/>
          <w:i/>
          <w:iCs/>
        </w:rPr>
        <w:t xml:space="preserve"> </w:t>
      </w:r>
      <w:r w:rsidR="00D20DF5" w:rsidRPr="00B67FAE">
        <w:rPr>
          <w:b/>
          <w:bCs/>
          <w:i/>
          <w:iCs/>
        </w:rPr>
        <w:t xml:space="preserve">и срок, в течение которого </w:t>
      </w:r>
      <w:r w:rsidR="00D20DF5">
        <w:rPr>
          <w:b/>
          <w:bCs/>
          <w:i/>
          <w:iCs/>
        </w:rPr>
        <w:t>такое лицо</w:t>
      </w:r>
      <w:r w:rsidR="00D20DF5" w:rsidRPr="00B67FAE">
        <w:rPr>
          <w:b/>
          <w:bCs/>
          <w:i/>
          <w:iCs/>
        </w:rPr>
        <w:t xml:space="preserve"> может </w:t>
      </w:r>
      <w:r w:rsidR="00D20DF5">
        <w:rPr>
          <w:b/>
          <w:bCs/>
          <w:i/>
          <w:iCs/>
        </w:rPr>
        <w:t>направить</w:t>
      </w:r>
      <w:r w:rsidR="00D20DF5" w:rsidRPr="00B67FAE">
        <w:rPr>
          <w:b/>
          <w:bCs/>
          <w:i/>
          <w:iCs/>
        </w:rPr>
        <w:t xml:space="preserve"> </w:t>
      </w:r>
      <w:r w:rsidR="00D20DF5">
        <w:rPr>
          <w:b/>
          <w:bCs/>
          <w:i/>
          <w:iCs/>
        </w:rPr>
        <w:t xml:space="preserve">Сообщение </w:t>
      </w:r>
      <w:r w:rsidR="00D20DF5" w:rsidRPr="004954C3">
        <w:rPr>
          <w:b/>
          <w:bCs/>
          <w:i/>
          <w:iCs/>
        </w:rPr>
        <w:t xml:space="preserve">о </w:t>
      </w:r>
      <w:r w:rsidR="00D20DF5">
        <w:rPr>
          <w:b/>
          <w:bCs/>
          <w:i/>
          <w:iCs/>
        </w:rPr>
        <w:t xml:space="preserve">принятии предложения Эмитента о </w:t>
      </w:r>
      <w:r w:rsidR="00D20DF5" w:rsidRPr="004954C3">
        <w:rPr>
          <w:b/>
          <w:bCs/>
          <w:i/>
          <w:iCs/>
        </w:rPr>
        <w:t>приобретении Биржевых облигаций</w:t>
      </w:r>
      <w:r w:rsidR="00D20DF5">
        <w:rPr>
          <w:b/>
          <w:bCs/>
          <w:i/>
          <w:iCs/>
        </w:rPr>
        <w:t xml:space="preserve"> </w:t>
      </w:r>
      <w:r w:rsidR="00D20DF5" w:rsidRPr="00B67FAE">
        <w:rPr>
          <w:b/>
          <w:bCs/>
          <w:i/>
          <w:iCs/>
        </w:rPr>
        <w:t xml:space="preserve">на установленных в решении </w:t>
      </w:r>
      <w:r w:rsidR="00D20DF5" w:rsidRPr="00644235">
        <w:rPr>
          <w:b/>
          <w:bCs/>
          <w:i/>
          <w:iCs/>
        </w:rPr>
        <w:t>о приобретении Биржевых облигаций</w:t>
      </w:r>
      <w:r w:rsidR="00D20DF5" w:rsidRPr="00B67FAE">
        <w:rPr>
          <w:b/>
          <w:bCs/>
          <w:i/>
          <w:iCs/>
        </w:rPr>
        <w:t xml:space="preserve"> и изложенных в опубликованном сообщении о приобретении Биржевых облигаций условиях</w:t>
      </w:r>
      <w:r w:rsidRPr="004A0E13">
        <w:rPr>
          <w:b/>
          <w:bCs/>
          <w:i/>
          <w:iCs/>
        </w:rPr>
        <w:t>, и который не может быть менее 5 (Пяти) рабочих дней.</w:t>
      </w:r>
      <w:r w:rsidRPr="004A0E13">
        <w:rPr>
          <w:b/>
          <w:i/>
        </w:rPr>
        <w:t xml:space="preserve"> </w:t>
      </w:r>
    </w:p>
    <w:p w14:paraId="791CFBE1" w14:textId="77777777" w:rsidR="00C463EA" w:rsidRPr="004A0E13" w:rsidRDefault="00C463EA" w:rsidP="004B4A84">
      <w:pPr>
        <w:autoSpaceDE w:val="0"/>
        <w:autoSpaceDN w:val="0"/>
        <w:spacing w:line="230" w:lineRule="auto"/>
        <w:ind w:firstLine="539"/>
        <w:jc w:val="both"/>
        <w:rPr>
          <w:b/>
          <w:i/>
        </w:rPr>
      </w:pPr>
      <w:r w:rsidRPr="004A0E13">
        <w:rPr>
          <w:b/>
          <w:i/>
        </w:rPr>
        <w:t>-</w:t>
      </w:r>
      <w:r w:rsidRPr="004A0E13">
        <w:rPr>
          <w:b/>
          <w:i/>
        </w:rPr>
        <w:tab/>
        <w:t>дату начала приобретения Эмитентом Биржевых облигаций;</w:t>
      </w:r>
    </w:p>
    <w:p w14:paraId="67F7D136" w14:textId="77777777" w:rsidR="00C463EA" w:rsidRPr="004A0E13" w:rsidRDefault="00C463EA" w:rsidP="004B4A84">
      <w:pPr>
        <w:autoSpaceDE w:val="0"/>
        <w:autoSpaceDN w:val="0"/>
        <w:spacing w:line="230" w:lineRule="auto"/>
        <w:ind w:firstLine="539"/>
        <w:jc w:val="both"/>
        <w:rPr>
          <w:b/>
          <w:i/>
        </w:rPr>
      </w:pPr>
      <w:r w:rsidRPr="004A0E13">
        <w:rPr>
          <w:b/>
          <w:i/>
        </w:rPr>
        <w:t>-</w:t>
      </w:r>
      <w:r w:rsidRPr="004A0E13">
        <w:rPr>
          <w:b/>
          <w:i/>
        </w:rPr>
        <w:tab/>
        <w:t>дату окончания приобретения Биржевых облигаций;</w:t>
      </w:r>
    </w:p>
    <w:p w14:paraId="2921E2CE" w14:textId="77777777" w:rsidR="00C463EA" w:rsidRPr="004A0E13" w:rsidRDefault="00C463EA" w:rsidP="004B4A84">
      <w:pPr>
        <w:autoSpaceDE w:val="0"/>
        <w:autoSpaceDN w:val="0"/>
        <w:spacing w:line="230" w:lineRule="auto"/>
        <w:ind w:firstLine="539"/>
        <w:jc w:val="both"/>
        <w:rPr>
          <w:b/>
          <w:i/>
        </w:rPr>
      </w:pPr>
      <w:r w:rsidRPr="004A0E13">
        <w:rPr>
          <w:b/>
          <w:bCs/>
          <w:i/>
          <w:iCs/>
        </w:rPr>
        <w:t>-</w:t>
      </w:r>
      <w:r w:rsidRPr="004A0E13">
        <w:rPr>
          <w:b/>
          <w:bCs/>
          <w:i/>
          <w:iCs/>
        </w:rPr>
        <w:tab/>
      </w:r>
      <w:r w:rsidRPr="004A0E13">
        <w:rPr>
          <w:b/>
          <w:i/>
        </w:rPr>
        <w:t>цену приобретения Биржевых облигаций или порядок ее определения;</w:t>
      </w:r>
    </w:p>
    <w:p w14:paraId="1406B8AE" w14:textId="77777777" w:rsidR="00C463EA" w:rsidRPr="004A0E13" w:rsidRDefault="00C463EA" w:rsidP="004B4A84">
      <w:pPr>
        <w:autoSpaceDE w:val="0"/>
        <w:autoSpaceDN w:val="0"/>
        <w:spacing w:line="230" w:lineRule="auto"/>
        <w:ind w:firstLine="539"/>
        <w:jc w:val="both"/>
        <w:rPr>
          <w:b/>
          <w:i/>
        </w:rPr>
      </w:pPr>
      <w:r w:rsidRPr="004A0E13">
        <w:rPr>
          <w:b/>
          <w:bCs/>
          <w:i/>
          <w:iCs/>
        </w:rPr>
        <w:t>-</w:t>
      </w:r>
      <w:r w:rsidRPr="004A0E13">
        <w:rPr>
          <w:b/>
          <w:bCs/>
          <w:i/>
          <w:iCs/>
        </w:rPr>
        <w:tab/>
      </w:r>
      <w:r w:rsidRPr="004A0E13">
        <w:rPr>
          <w:b/>
          <w:i/>
        </w:rPr>
        <w:t>порядок приобретения Биржевых облигаций;</w:t>
      </w:r>
    </w:p>
    <w:p w14:paraId="60E79565" w14:textId="77777777" w:rsidR="00C463EA" w:rsidRPr="004A0E13" w:rsidRDefault="00C463EA" w:rsidP="004B4A84">
      <w:pPr>
        <w:autoSpaceDE w:val="0"/>
        <w:autoSpaceDN w:val="0"/>
        <w:spacing w:line="230" w:lineRule="auto"/>
        <w:ind w:firstLine="539"/>
        <w:jc w:val="both"/>
        <w:rPr>
          <w:b/>
          <w:i/>
        </w:rPr>
      </w:pPr>
      <w:r w:rsidRPr="004A0E13">
        <w:rPr>
          <w:b/>
          <w:i/>
        </w:rPr>
        <w:lastRenderedPageBreak/>
        <w:t>-</w:t>
      </w:r>
      <w:r w:rsidRPr="004A0E13">
        <w:rPr>
          <w:b/>
          <w:i/>
        </w:rPr>
        <w:tab/>
        <w:t>форму и срок оплаты;</w:t>
      </w:r>
    </w:p>
    <w:p w14:paraId="2F5B27A6" w14:textId="77777777" w:rsidR="00C463EA" w:rsidRPr="004A0E13" w:rsidRDefault="00C463EA" w:rsidP="004B4A84">
      <w:pPr>
        <w:autoSpaceDE w:val="0"/>
        <w:autoSpaceDN w:val="0"/>
        <w:spacing w:line="230" w:lineRule="auto"/>
        <w:ind w:firstLine="539"/>
        <w:jc w:val="both"/>
        <w:rPr>
          <w:b/>
          <w:i/>
        </w:rPr>
      </w:pPr>
      <w:r w:rsidRPr="004A0E13">
        <w:rPr>
          <w:b/>
          <w:i/>
        </w:rPr>
        <w:t>-</w:t>
      </w:r>
      <w:r w:rsidRPr="004A0E13">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570CCA9E" w14:textId="77777777" w:rsidR="00C463EA" w:rsidRPr="004A0E13" w:rsidRDefault="00C463EA" w:rsidP="004B4A84">
      <w:pPr>
        <w:autoSpaceDE w:val="0"/>
        <w:autoSpaceDN w:val="0"/>
        <w:spacing w:line="230" w:lineRule="auto"/>
        <w:ind w:firstLine="539"/>
        <w:jc w:val="both"/>
        <w:rPr>
          <w:b/>
          <w:i/>
        </w:rPr>
      </w:pPr>
    </w:p>
    <w:p w14:paraId="20C5FBE6" w14:textId="77777777" w:rsidR="00C463EA" w:rsidRPr="007B1E95" w:rsidRDefault="00D61A06" w:rsidP="004B4A84">
      <w:pPr>
        <w:widowControl w:val="0"/>
        <w:tabs>
          <w:tab w:val="left" w:pos="1440"/>
        </w:tabs>
        <w:spacing w:line="230" w:lineRule="auto"/>
        <w:ind w:firstLine="539"/>
        <w:jc w:val="both"/>
        <w:rPr>
          <w:b/>
          <w:bCs/>
          <w:i/>
          <w:iCs/>
          <w:lang w:eastAsia="ru-RU"/>
        </w:rPr>
      </w:pPr>
      <w:r w:rsidRPr="00822601">
        <w:rPr>
          <w:b/>
          <w:bCs/>
          <w:i/>
          <w:iCs/>
          <w:lang w:eastAsia="ru-RU"/>
        </w:rPr>
        <w:t>22</w:t>
      </w:r>
      <w:r w:rsidR="00C463EA" w:rsidRPr="00822601">
        <w:rPr>
          <w:b/>
          <w:bCs/>
          <w:i/>
          <w:iCs/>
          <w:lang w:eastAsia="ru-RU"/>
        </w:rPr>
        <w:t xml:space="preserve">) Информация об исполнении Эмитентом обязательств по приобретению Биржевых облигаций как по требованию владельцев </w:t>
      </w:r>
      <w:r w:rsidR="00C463EA" w:rsidRPr="007B1E95">
        <w:rPr>
          <w:b/>
          <w:i/>
        </w:rPr>
        <w:t>Биржевых облигаций</w:t>
      </w:r>
      <w:r w:rsidR="00C463EA" w:rsidRPr="007B1E95">
        <w:rPr>
          <w:b/>
          <w:bCs/>
          <w:i/>
          <w:iCs/>
          <w:lang w:eastAsia="ru-RU"/>
        </w:rPr>
        <w:t>,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665D5AA1" w14:textId="77777777" w:rsidR="00C463EA" w:rsidRPr="007B1E95" w:rsidRDefault="00C463EA" w:rsidP="004B4A84">
      <w:pPr>
        <w:widowControl w:val="0"/>
        <w:tabs>
          <w:tab w:val="left" w:pos="567"/>
        </w:tabs>
        <w:spacing w:line="230" w:lineRule="auto"/>
        <w:ind w:firstLine="539"/>
        <w:jc w:val="both"/>
        <w:rPr>
          <w:b/>
          <w:bCs/>
          <w:i/>
          <w:iCs/>
          <w:lang w:eastAsia="ru-RU"/>
        </w:rPr>
      </w:pPr>
      <w:r w:rsidRPr="007B1E95">
        <w:rPr>
          <w:b/>
          <w:i/>
          <w:lang w:eastAsia="ru-RU"/>
        </w:rPr>
        <w:t xml:space="preserve">- в </w:t>
      </w:r>
      <w:r w:rsidR="00D210A3" w:rsidRPr="007B1E95">
        <w:rPr>
          <w:b/>
          <w:i/>
          <w:lang w:eastAsia="ru-RU"/>
        </w:rPr>
        <w:t>л</w:t>
      </w:r>
      <w:r w:rsidRPr="007B1E95">
        <w:rPr>
          <w:b/>
          <w:i/>
          <w:lang w:eastAsia="ru-RU"/>
        </w:rPr>
        <w:t xml:space="preserve">енте новостей </w:t>
      </w:r>
      <w:r w:rsidRPr="007B1E95">
        <w:rPr>
          <w:b/>
          <w:bCs/>
          <w:i/>
          <w:iCs/>
          <w:lang w:eastAsia="ru-RU"/>
        </w:rPr>
        <w:t>- не позднее 1 (Одного) дня окончания установленного срока приобретения Биржевых облигаций;</w:t>
      </w:r>
    </w:p>
    <w:p w14:paraId="266AB58C" w14:textId="77777777" w:rsidR="00C463EA" w:rsidRPr="00822601" w:rsidRDefault="00C463EA" w:rsidP="004B4A84">
      <w:pPr>
        <w:widowControl w:val="0"/>
        <w:tabs>
          <w:tab w:val="left" w:pos="567"/>
        </w:tabs>
        <w:spacing w:line="230" w:lineRule="auto"/>
        <w:ind w:firstLine="539"/>
        <w:jc w:val="both"/>
        <w:rPr>
          <w:b/>
          <w:bCs/>
          <w:i/>
          <w:iCs/>
          <w:lang w:eastAsia="ru-RU"/>
        </w:rPr>
      </w:pPr>
      <w:r w:rsidRPr="007B1E95">
        <w:rPr>
          <w:b/>
          <w:bCs/>
          <w:i/>
          <w:iCs/>
          <w:lang w:eastAsia="ru-RU"/>
        </w:rPr>
        <w:t xml:space="preserve">- на странице в </w:t>
      </w:r>
      <w:r w:rsidR="00D210A3" w:rsidRPr="007B1E95">
        <w:rPr>
          <w:b/>
          <w:bCs/>
          <w:i/>
          <w:iCs/>
          <w:lang w:eastAsia="ru-RU"/>
        </w:rPr>
        <w:t>с</w:t>
      </w:r>
      <w:r w:rsidRPr="007B1E95">
        <w:rPr>
          <w:b/>
          <w:bCs/>
          <w:i/>
          <w:iCs/>
          <w:lang w:eastAsia="ru-RU"/>
        </w:rPr>
        <w:t>ети Интернет - не позднее 2 (Двух) дней с даты окончания установленного срока приобретения Биржевых облигаций.</w:t>
      </w:r>
    </w:p>
    <w:p w14:paraId="66C37447" w14:textId="77777777" w:rsidR="00C463EA" w:rsidRPr="00822601" w:rsidRDefault="00C463EA" w:rsidP="004B4A84">
      <w:pPr>
        <w:autoSpaceDE w:val="0"/>
        <w:autoSpaceDN w:val="0"/>
        <w:spacing w:line="230" w:lineRule="auto"/>
        <w:ind w:firstLine="539"/>
        <w:jc w:val="both"/>
        <w:rPr>
          <w:b/>
          <w:bCs/>
          <w:i/>
          <w:iCs/>
        </w:rPr>
      </w:pPr>
    </w:p>
    <w:p w14:paraId="7350BF60" w14:textId="77777777" w:rsidR="00C463EA" w:rsidRPr="007B1E95" w:rsidRDefault="00D61A06" w:rsidP="004B4A84">
      <w:pPr>
        <w:autoSpaceDE w:val="0"/>
        <w:autoSpaceDN w:val="0"/>
        <w:spacing w:line="230" w:lineRule="auto"/>
        <w:ind w:firstLine="539"/>
        <w:jc w:val="both"/>
        <w:rPr>
          <w:b/>
          <w:bCs/>
          <w:i/>
          <w:iCs/>
        </w:rPr>
      </w:pPr>
      <w:r w:rsidRPr="00822601">
        <w:rPr>
          <w:b/>
          <w:bCs/>
          <w:i/>
          <w:iCs/>
        </w:rPr>
        <w:t>23</w:t>
      </w:r>
      <w:r w:rsidR="00C463EA" w:rsidRPr="00822601">
        <w:rPr>
          <w:b/>
          <w:bCs/>
          <w:i/>
          <w:iCs/>
        </w:rPr>
        <w:t xml:space="preserve">) </w:t>
      </w:r>
      <w:r w:rsidR="00C463EA" w:rsidRPr="007B1E95">
        <w:rPr>
          <w:b/>
          <w:i/>
        </w:rPr>
        <w:t xml:space="preserve">раскрытие информации о досрочном погашении Биржевых облигаций </w:t>
      </w:r>
      <w:r w:rsidR="00C463EA" w:rsidRPr="007B1E95">
        <w:rPr>
          <w:b/>
          <w:bCs/>
          <w:i/>
          <w:iCs/>
        </w:rPr>
        <w:t>по требованию владельцев Биржевых облигаций:</w:t>
      </w:r>
    </w:p>
    <w:p w14:paraId="7BCAC22D" w14:textId="77777777" w:rsidR="00C463EA" w:rsidRPr="007B1E95" w:rsidRDefault="00D61A06" w:rsidP="004B4A84">
      <w:pPr>
        <w:autoSpaceDE w:val="0"/>
        <w:autoSpaceDN w:val="0"/>
        <w:spacing w:line="230" w:lineRule="auto"/>
        <w:ind w:firstLine="539"/>
        <w:jc w:val="both"/>
        <w:rPr>
          <w:bCs/>
          <w:iCs/>
          <w:lang w:eastAsia="ru-RU"/>
        </w:rPr>
      </w:pPr>
      <w:r w:rsidRPr="007B1E95">
        <w:rPr>
          <w:b/>
          <w:bCs/>
          <w:i/>
          <w:iCs/>
        </w:rPr>
        <w:t>23</w:t>
      </w:r>
      <w:r w:rsidR="00C463EA" w:rsidRPr="007B1E95">
        <w:rPr>
          <w:b/>
          <w:bCs/>
          <w:i/>
          <w:iCs/>
        </w:rPr>
        <w:t xml:space="preserve">.1) Информация </w:t>
      </w:r>
      <w:r w:rsidR="00C463EA" w:rsidRPr="007B1E95">
        <w:rPr>
          <w:b/>
          <w:i/>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00C463EA" w:rsidRPr="007B1E95">
        <w:rPr>
          <w:b/>
          <w:bCs/>
          <w:i/>
          <w:iCs/>
          <w:lang w:eastAsia="ru-RU"/>
        </w:rPr>
        <w:t>в соответствии с нормативными актами в сфере финансовых рынков</w:t>
      </w:r>
      <w:r w:rsidR="00C463EA" w:rsidRPr="007B1E95">
        <w:rPr>
          <w:b/>
          <w:lang w:eastAsia="ru-RU"/>
        </w:rPr>
        <w:t xml:space="preserve"> </w:t>
      </w:r>
      <w:r w:rsidR="00C463EA" w:rsidRPr="007B1E95">
        <w:rPr>
          <w:b/>
          <w:i/>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2C8845BD" w14:textId="77777777" w:rsidR="00C463EA" w:rsidRPr="007B1E95" w:rsidRDefault="00C463EA" w:rsidP="004B4A84">
      <w:pPr>
        <w:numPr>
          <w:ilvl w:val="0"/>
          <w:numId w:val="1"/>
        </w:numPr>
        <w:tabs>
          <w:tab w:val="clear" w:pos="720"/>
          <w:tab w:val="left" w:pos="709"/>
          <w:tab w:val="left" w:pos="851"/>
          <w:tab w:val="num" w:pos="993"/>
        </w:tabs>
        <w:autoSpaceDE w:val="0"/>
        <w:autoSpaceDN w:val="0"/>
        <w:spacing w:line="230" w:lineRule="auto"/>
        <w:ind w:left="0" w:firstLine="539"/>
        <w:jc w:val="both"/>
        <w:rPr>
          <w:b/>
          <w:bCs/>
          <w:i/>
          <w:iCs/>
        </w:rPr>
      </w:pPr>
      <w:r w:rsidRPr="007B1E95">
        <w:rPr>
          <w:b/>
          <w:bCs/>
          <w:i/>
          <w:iCs/>
        </w:rPr>
        <w:t xml:space="preserve">в </w:t>
      </w:r>
      <w:r w:rsidR="00D210A3" w:rsidRPr="007B1E95">
        <w:rPr>
          <w:b/>
          <w:bCs/>
          <w:i/>
          <w:iCs/>
        </w:rPr>
        <w:t>л</w:t>
      </w:r>
      <w:r w:rsidRPr="007B1E95">
        <w:rPr>
          <w:b/>
          <w:bCs/>
          <w:i/>
          <w:iCs/>
        </w:rPr>
        <w:t>енте новостей  - не позднее 1 (Одного) дня;</w:t>
      </w:r>
    </w:p>
    <w:p w14:paraId="02E83436" w14:textId="77777777" w:rsidR="00C463EA" w:rsidRPr="007B1E95" w:rsidRDefault="00C463EA" w:rsidP="004B4A84">
      <w:pPr>
        <w:numPr>
          <w:ilvl w:val="0"/>
          <w:numId w:val="1"/>
        </w:numPr>
        <w:tabs>
          <w:tab w:val="clear" w:pos="720"/>
          <w:tab w:val="left" w:pos="709"/>
          <w:tab w:val="left" w:pos="851"/>
          <w:tab w:val="num" w:pos="993"/>
        </w:tabs>
        <w:autoSpaceDE w:val="0"/>
        <w:autoSpaceDN w:val="0"/>
        <w:spacing w:line="230" w:lineRule="auto"/>
        <w:ind w:left="0" w:firstLine="539"/>
        <w:jc w:val="both"/>
        <w:rPr>
          <w:b/>
          <w:bCs/>
          <w:i/>
          <w:iCs/>
        </w:rPr>
      </w:pPr>
      <w:r w:rsidRPr="007B1E95">
        <w:rPr>
          <w:b/>
          <w:bCs/>
          <w:i/>
          <w:iCs/>
        </w:rPr>
        <w:t xml:space="preserve">на странице в </w:t>
      </w:r>
      <w:r w:rsidR="00D210A3" w:rsidRPr="007B1E95">
        <w:rPr>
          <w:b/>
          <w:bCs/>
          <w:i/>
          <w:iCs/>
        </w:rPr>
        <w:t>с</w:t>
      </w:r>
      <w:r w:rsidRPr="007B1E95">
        <w:rPr>
          <w:b/>
          <w:bCs/>
          <w:i/>
          <w:iCs/>
        </w:rPr>
        <w:t>ети Интернет - не позднее 2 (Двух) дней.</w:t>
      </w:r>
    </w:p>
    <w:p w14:paraId="2127B936" w14:textId="77777777" w:rsidR="00C463EA" w:rsidRPr="00822601" w:rsidRDefault="00C463EA" w:rsidP="004B4A84">
      <w:pPr>
        <w:autoSpaceDE w:val="0"/>
        <w:autoSpaceDN w:val="0"/>
        <w:adjustRightInd w:val="0"/>
        <w:spacing w:line="230" w:lineRule="auto"/>
        <w:ind w:firstLine="539"/>
        <w:jc w:val="both"/>
        <w:rPr>
          <w:b/>
          <w:bCs/>
          <w:i/>
          <w:iCs/>
        </w:rPr>
      </w:pPr>
    </w:p>
    <w:p w14:paraId="0BF90BF0" w14:textId="77777777" w:rsidR="00C463EA" w:rsidRPr="007B1E95" w:rsidRDefault="00D61A06" w:rsidP="004B4A84">
      <w:pPr>
        <w:autoSpaceDE w:val="0"/>
        <w:autoSpaceDN w:val="0"/>
        <w:adjustRightInd w:val="0"/>
        <w:spacing w:line="230" w:lineRule="auto"/>
        <w:ind w:firstLine="539"/>
        <w:jc w:val="both"/>
        <w:rPr>
          <w:lang w:eastAsia="ru-RU"/>
        </w:rPr>
      </w:pPr>
      <w:r w:rsidRPr="00822601">
        <w:rPr>
          <w:b/>
          <w:bCs/>
          <w:i/>
          <w:iCs/>
        </w:rPr>
        <w:t>23</w:t>
      </w:r>
      <w:r w:rsidR="00C463EA" w:rsidRPr="00822601">
        <w:rPr>
          <w:b/>
          <w:bCs/>
          <w:i/>
          <w:iCs/>
        </w:rPr>
        <w:t xml:space="preserve">.2) </w:t>
      </w:r>
      <w:r w:rsidR="00C463EA" w:rsidRPr="007B1E95">
        <w:rPr>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C463EA" w:rsidRPr="007B1E95">
        <w:rPr>
          <w:b/>
          <w:bCs/>
          <w:iCs/>
          <w:lang w:eastAsia="ru-RU"/>
        </w:rPr>
        <w:t xml:space="preserve"> </w:t>
      </w:r>
      <w:r w:rsidR="00C463EA" w:rsidRPr="007B1E95">
        <w:rPr>
          <w:b/>
          <w:bCs/>
          <w:i/>
          <w:iCs/>
          <w:lang w:eastAsia="ru-RU"/>
        </w:rPr>
        <w:t>в соответствии с нормативными актами в сфере финансовых рынков</w:t>
      </w:r>
      <w:r w:rsidR="00C463EA" w:rsidRPr="007B1E95">
        <w:rPr>
          <w:b/>
          <w:lang w:eastAsia="ru-RU"/>
        </w:rPr>
        <w:t xml:space="preserve"> </w:t>
      </w:r>
      <w:r w:rsidR="00C463EA" w:rsidRPr="007B1E95">
        <w:rPr>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6C4BACF5" w14:textId="77777777" w:rsidR="00C463EA" w:rsidRPr="007B1E95" w:rsidRDefault="00C463EA" w:rsidP="004B4A84">
      <w:pPr>
        <w:autoSpaceDE w:val="0"/>
        <w:autoSpaceDN w:val="0"/>
        <w:spacing w:line="230" w:lineRule="auto"/>
        <w:ind w:firstLine="539"/>
        <w:jc w:val="both"/>
        <w:rPr>
          <w:b/>
          <w:bCs/>
          <w:i/>
          <w:iCs/>
        </w:rPr>
      </w:pPr>
      <w:r w:rsidRPr="007B1E95">
        <w:rPr>
          <w:b/>
          <w:bCs/>
          <w:i/>
          <w:iCs/>
        </w:rPr>
        <w:t xml:space="preserve">- в </w:t>
      </w:r>
      <w:r w:rsidR="00D210A3" w:rsidRPr="007B1E95">
        <w:rPr>
          <w:b/>
          <w:bCs/>
          <w:i/>
          <w:iCs/>
        </w:rPr>
        <w:t>л</w:t>
      </w:r>
      <w:r w:rsidRPr="007B1E95">
        <w:rPr>
          <w:b/>
          <w:bCs/>
          <w:i/>
          <w:iCs/>
        </w:rPr>
        <w:t>енте новостей - не позднее 1 (Одного) дня;</w:t>
      </w:r>
    </w:p>
    <w:p w14:paraId="2E372ABE" w14:textId="77777777" w:rsidR="00C463EA" w:rsidRPr="00822601" w:rsidRDefault="00C463EA" w:rsidP="004B4A84">
      <w:pPr>
        <w:autoSpaceDE w:val="0"/>
        <w:autoSpaceDN w:val="0"/>
        <w:spacing w:line="230" w:lineRule="auto"/>
        <w:ind w:firstLine="539"/>
        <w:jc w:val="both"/>
      </w:pPr>
      <w:r w:rsidRPr="007B1E95">
        <w:rPr>
          <w:b/>
          <w:bCs/>
          <w:i/>
          <w:iCs/>
        </w:rPr>
        <w:t xml:space="preserve">- на странице в </w:t>
      </w:r>
      <w:r w:rsidR="00D210A3" w:rsidRPr="007B1E95">
        <w:rPr>
          <w:b/>
          <w:bCs/>
          <w:i/>
          <w:iCs/>
        </w:rPr>
        <w:t>с</w:t>
      </w:r>
      <w:r w:rsidRPr="007B1E95">
        <w:rPr>
          <w:b/>
          <w:bCs/>
          <w:i/>
          <w:iCs/>
        </w:rPr>
        <w:t>ети Интернет - не позднее 2 (Двух) дней.</w:t>
      </w:r>
    </w:p>
    <w:p w14:paraId="156F78B1" w14:textId="77777777" w:rsidR="00A35597" w:rsidRPr="00822601" w:rsidRDefault="00A35597" w:rsidP="004B4A84">
      <w:pPr>
        <w:autoSpaceDE w:val="0"/>
        <w:autoSpaceDN w:val="0"/>
        <w:spacing w:line="230" w:lineRule="auto"/>
        <w:ind w:firstLine="539"/>
        <w:jc w:val="both"/>
        <w:rPr>
          <w:bCs/>
          <w:iCs/>
          <w:lang w:eastAsia="ru-RU"/>
        </w:rPr>
      </w:pPr>
    </w:p>
    <w:p w14:paraId="7075E495" w14:textId="77777777" w:rsidR="00A35597" w:rsidRPr="007B1E95" w:rsidRDefault="00D61A06" w:rsidP="004B4A84">
      <w:pPr>
        <w:widowControl w:val="0"/>
        <w:adjustRightInd w:val="0"/>
        <w:spacing w:line="230" w:lineRule="auto"/>
        <w:ind w:firstLine="567"/>
        <w:jc w:val="both"/>
      </w:pPr>
      <w:r w:rsidRPr="00822601">
        <w:rPr>
          <w:b/>
          <w:bCs/>
          <w:i/>
          <w:iCs/>
        </w:rPr>
        <w:t>23</w:t>
      </w:r>
      <w:r w:rsidR="00A35597" w:rsidRPr="00822601">
        <w:rPr>
          <w:b/>
          <w:bCs/>
          <w:i/>
          <w:iCs/>
        </w:rPr>
        <w:t>.3) Информация о делистинге</w:t>
      </w:r>
      <w:r w:rsidR="00A35597" w:rsidRPr="007B1E95">
        <w:rPr>
          <w:b/>
          <w:bCs/>
          <w:i/>
          <w:iCs/>
        </w:rPr>
        <w:t xml:space="preserve">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 </w:t>
      </w:r>
    </w:p>
    <w:p w14:paraId="75CF1080" w14:textId="77777777" w:rsidR="00A35597" w:rsidRPr="007B1E95" w:rsidRDefault="00A35597" w:rsidP="004B4A84">
      <w:pPr>
        <w:widowControl w:val="0"/>
        <w:adjustRightInd w:val="0"/>
        <w:spacing w:line="230" w:lineRule="auto"/>
        <w:ind w:firstLine="567"/>
        <w:jc w:val="both"/>
      </w:pPr>
      <w:r w:rsidRPr="007B1E95">
        <w:rPr>
          <w:b/>
          <w:bCs/>
          <w:i/>
          <w:iCs/>
        </w:rPr>
        <w:t xml:space="preserve">- в </w:t>
      </w:r>
      <w:r w:rsidR="00D210A3" w:rsidRPr="007B1E95">
        <w:rPr>
          <w:b/>
          <w:bCs/>
          <w:i/>
          <w:iCs/>
        </w:rPr>
        <w:t>л</w:t>
      </w:r>
      <w:r w:rsidRPr="007B1E95">
        <w:rPr>
          <w:b/>
          <w:bCs/>
          <w:i/>
          <w:iCs/>
        </w:rPr>
        <w:t xml:space="preserve">енте новостей - не позднее 1 (Одного) дня; </w:t>
      </w:r>
    </w:p>
    <w:p w14:paraId="23B8FFC1" w14:textId="77777777" w:rsidR="00A35597" w:rsidRPr="005338B9" w:rsidRDefault="00A35597" w:rsidP="004B4A84">
      <w:pPr>
        <w:widowControl w:val="0"/>
        <w:adjustRightInd w:val="0"/>
        <w:spacing w:line="230" w:lineRule="auto"/>
        <w:ind w:firstLine="567"/>
        <w:jc w:val="both"/>
      </w:pPr>
      <w:r w:rsidRPr="007B1E95">
        <w:rPr>
          <w:b/>
          <w:bCs/>
          <w:i/>
          <w:iCs/>
        </w:rPr>
        <w:t xml:space="preserve">- на странице в </w:t>
      </w:r>
      <w:r w:rsidR="00D210A3" w:rsidRPr="007B1E95">
        <w:rPr>
          <w:b/>
          <w:bCs/>
          <w:i/>
          <w:iCs/>
        </w:rPr>
        <w:t>с</w:t>
      </w:r>
      <w:r w:rsidRPr="007B1E95">
        <w:rPr>
          <w:b/>
          <w:bCs/>
          <w:i/>
          <w:iCs/>
        </w:rPr>
        <w:t>ети Интернет - не позднее 2 (Двух) дней</w:t>
      </w:r>
      <w:r w:rsidRPr="00822601">
        <w:rPr>
          <w:b/>
          <w:bCs/>
          <w:i/>
          <w:iCs/>
        </w:rPr>
        <w:t>.</w:t>
      </w:r>
      <w:r w:rsidRPr="005338B9">
        <w:t xml:space="preserve"> </w:t>
      </w:r>
    </w:p>
    <w:p w14:paraId="0B384F55" w14:textId="77777777" w:rsidR="00C463EA" w:rsidRPr="004A0E13" w:rsidRDefault="00C463EA" w:rsidP="004B4A84">
      <w:pPr>
        <w:autoSpaceDE w:val="0"/>
        <w:autoSpaceDN w:val="0"/>
        <w:adjustRightInd w:val="0"/>
        <w:spacing w:line="230" w:lineRule="auto"/>
        <w:ind w:firstLine="539"/>
        <w:jc w:val="both"/>
        <w:rPr>
          <w:b/>
          <w:bCs/>
          <w:i/>
          <w:iCs/>
        </w:rPr>
      </w:pPr>
    </w:p>
    <w:p w14:paraId="0A48168C" w14:textId="77777777" w:rsidR="00C463EA" w:rsidRPr="001C6F8F" w:rsidRDefault="00C463EA" w:rsidP="004B4A84">
      <w:pPr>
        <w:widowControl w:val="0"/>
        <w:autoSpaceDE w:val="0"/>
        <w:autoSpaceDN w:val="0"/>
        <w:adjustRightInd w:val="0"/>
        <w:spacing w:line="230" w:lineRule="auto"/>
        <w:ind w:firstLine="540"/>
        <w:jc w:val="both"/>
        <w:rPr>
          <w:b/>
          <w:bCs/>
          <w:i/>
          <w:iCs/>
        </w:rPr>
      </w:pPr>
      <w:r w:rsidRPr="00C0092F">
        <w:rPr>
          <w:b/>
          <w:bCs/>
          <w:i/>
          <w:iCs/>
        </w:rPr>
        <w:t>2</w:t>
      </w:r>
      <w:r w:rsidR="00D61A06" w:rsidRPr="00C0092F">
        <w:rPr>
          <w:b/>
          <w:bCs/>
          <w:i/>
          <w:iCs/>
        </w:rPr>
        <w:t>4</w:t>
      </w:r>
      <w:r w:rsidRPr="00E06EC3">
        <w:rPr>
          <w:b/>
          <w:bCs/>
          <w:i/>
          <w:iCs/>
        </w:rPr>
        <w:t xml:space="preserve">)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w:t>
      </w:r>
      <w:r w:rsidRPr="00260509">
        <w:rPr>
          <w:b/>
          <w:bCs/>
          <w:i/>
          <w:iCs/>
        </w:rPr>
        <w:t xml:space="preserve">требования (предписания, определения) Банка России, органа государственной власти </w:t>
      </w:r>
      <w:r w:rsidR="001C6F8F" w:rsidRPr="00807B9A">
        <w:rPr>
          <w:b/>
          <w:bCs/>
          <w:i/>
          <w:iCs/>
        </w:rPr>
        <w:t>о приостановлении размещения ценных бумаг, а если в соответствии с Федеральным законом «О рынке ценных бумаг» или иными федеральными законами выпуск (дополнительный выпуск) ценных бумаг</w:t>
      </w:r>
      <w:r w:rsidR="001C6F8F">
        <w:rPr>
          <w:b/>
          <w:bCs/>
          <w:i/>
          <w:iCs/>
        </w:rPr>
        <w:t xml:space="preserve"> Эмитент</w:t>
      </w:r>
      <w:r w:rsidR="001C6F8F" w:rsidRPr="00807B9A">
        <w:rPr>
          <w:b/>
          <w:bCs/>
          <w:i/>
          <w:iCs/>
        </w:rPr>
        <w:t>а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w:t>
      </w:r>
      <w:r w:rsidRPr="00260509">
        <w:rPr>
          <w:b/>
          <w:bCs/>
          <w:i/>
          <w:iCs/>
        </w:rPr>
        <w:t xml:space="preserve">,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w:t>
      </w:r>
      <w:r w:rsidR="00D210A3" w:rsidRPr="00260509">
        <w:rPr>
          <w:b/>
          <w:bCs/>
          <w:i/>
          <w:iCs/>
        </w:rPr>
        <w:t>л</w:t>
      </w:r>
      <w:r w:rsidRPr="00260509">
        <w:rPr>
          <w:b/>
          <w:bCs/>
          <w:i/>
          <w:iCs/>
        </w:rPr>
        <w:t xml:space="preserve">енте новостей и на странице в </w:t>
      </w:r>
      <w:r w:rsidR="00D210A3" w:rsidRPr="00260509">
        <w:rPr>
          <w:b/>
          <w:bCs/>
          <w:i/>
          <w:iCs/>
        </w:rPr>
        <w:t>с</w:t>
      </w:r>
      <w:r w:rsidRPr="001C6F8F">
        <w:rPr>
          <w:b/>
          <w:bCs/>
          <w:i/>
          <w:iCs/>
        </w:rPr>
        <w:t>ети Интернет.</w:t>
      </w:r>
    </w:p>
    <w:p w14:paraId="0A95A1D9" w14:textId="77777777" w:rsidR="00C463EA" w:rsidRPr="00C0092F" w:rsidRDefault="00C463EA" w:rsidP="004B4A84">
      <w:pPr>
        <w:widowControl w:val="0"/>
        <w:autoSpaceDE w:val="0"/>
        <w:autoSpaceDN w:val="0"/>
        <w:adjustRightInd w:val="0"/>
        <w:spacing w:line="230" w:lineRule="auto"/>
        <w:ind w:firstLine="540"/>
        <w:jc w:val="both"/>
        <w:rPr>
          <w:b/>
          <w:bCs/>
          <w:i/>
          <w:iCs/>
        </w:rPr>
      </w:pPr>
      <w:r w:rsidRPr="00C0092F">
        <w:rPr>
          <w:b/>
          <w:bCs/>
          <w:i/>
          <w:iCs/>
        </w:rPr>
        <w:t xml:space="preserve">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w:t>
      </w:r>
      <w:r w:rsidRPr="00C0092F">
        <w:rPr>
          <w:b/>
          <w:bCs/>
          <w:i/>
          <w:iCs/>
        </w:rPr>
        <w:lastRenderedPageBreak/>
        <w:t>связи, вручения под подпись в зависимости от того, какая из указанных дат наступит раньше:</w:t>
      </w:r>
    </w:p>
    <w:p w14:paraId="296EC305" w14:textId="77777777" w:rsidR="00C463EA" w:rsidRPr="00C0092F" w:rsidRDefault="00C463EA" w:rsidP="004B4A84">
      <w:pPr>
        <w:widowControl w:val="0"/>
        <w:autoSpaceDE w:val="0"/>
        <w:autoSpaceDN w:val="0"/>
        <w:adjustRightInd w:val="0"/>
        <w:spacing w:line="230" w:lineRule="auto"/>
        <w:ind w:firstLine="540"/>
        <w:jc w:val="both"/>
        <w:rPr>
          <w:b/>
          <w:bCs/>
          <w:i/>
          <w:iCs/>
        </w:rPr>
      </w:pPr>
      <w:r w:rsidRPr="00C0092F">
        <w:rPr>
          <w:b/>
          <w:bCs/>
          <w:i/>
          <w:iCs/>
        </w:rPr>
        <w:t xml:space="preserve">- в </w:t>
      </w:r>
      <w:r w:rsidR="00D210A3" w:rsidRPr="00C0092F">
        <w:rPr>
          <w:b/>
          <w:bCs/>
          <w:i/>
          <w:iCs/>
        </w:rPr>
        <w:t>л</w:t>
      </w:r>
      <w:r w:rsidRPr="00C0092F">
        <w:rPr>
          <w:b/>
          <w:bCs/>
          <w:i/>
          <w:iCs/>
        </w:rPr>
        <w:t>енте новостей - не позднее 1 (Одного) дня;</w:t>
      </w:r>
    </w:p>
    <w:p w14:paraId="193C71B5" w14:textId="77777777" w:rsidR="00C463EA" w:rsidRPr="00C0092F" w:rsidRDefault="00C463EA" w:rsidP="004B4A84">
      <w:pPr>
        <w:widowControl w:val="0"/>
        <w:autoSpaceDE w:val="0"/>
        <w:autoSpaceDN w:val="0"/>
        <w:adjustRightInd w:val="0"/>
        <w:spacing w:line="230" w:lineRule="auto"/>
        <w:ind w:firstLine="540"/>
        <w:jc w:val="both"/>
        <w:rPr>
          <w:b/>
          <w:bCs/>
          <w:i/>
          <w:iCs/>
        </w:rPr>
      </w:pPr>
      <w:r w:rsidRPr="00C0092F">
        <w:rPr>
          <w:b/>
          <w:bCs/>
          <w:i/>
          <w:iCs/>
        </w:rPr>
        <w:t xml:space="preserve">- на странице в </w:t>
      </w:r>
      <w:r w:rsidR="00D210A3" w:rsidRPr="00C0092F">
        <w:rPr>
          <w:b/>
          <w:bCs/>
          <w:i/>
          <w:iCs/>
        </w:rPr>
        <w:t>с</w:t>
      </w:r>
      <w:r w:rsidRPr="00C0092F">
        <w:rPr>
          <w:b/>
          <w:bCs/>
          <w:i/>
          <w:iCs/>
        </w:rPr>
        <w:t>ети Интернет - не позднее 2 (Двух) дней.</w:t>
      </w:r>
    </w:p>
    <w:p w14:paraId="3EE2ECE5" w14:textId="77777777" w:rsidR="00C463EA" w:rsidRPr="00C0092F" w:rsidRDefault="00C463EA" w:rsidP="004B4A84">
      <w:pPr>
        <w:widowControl w:val="0"/>
        <w:autoSpaceDE w:val="0"/>
        <w:autoSpaceDN w:val="0"/>
        <w:adjustRightInd w:val="0"/>
        <w:spacing w:line="230" w:lineRule="auto"/>
        <w:ind w:firstLine="540"/>
        <w:jc w:val="both"/>
        <w:rPr>
          <w:b/>
          <w:bCs/>
          <w:i/>
          <w:iCs/>
        </w:rPr>
      </w:pPr>
    </w:p>
    <w:p w14:paraId="22A6D340" w14:textId="77777777" w:rsidR="00C463EA" w:rsidRPr="00C0092F" w:rsidRDefault="00C463EA" w:rsidP="004B4A84">
      <w:pPr>
        <w:autoSpaceDE w:val="0"/>
        <w:autoSpaceDN w:val="0"/>
        <w:adjustRightInd w:val="0"/>
        <w:spacing w:line="230" w:lineRule="auto"/>
        <w:ind w:firstLine="539"/>
        <w:jc w:val="both"/>
        <w:rPr>
          <w:b/>
          <w:bCs/>
          <w:i/>
          <w:iCs/>
        </w:rPr>
      </w:pPr>
      <w:r w:rsidRPr="00C0092F">
        <w:rPr>
          <w:b/>
          <w:bCs/>
          <w:i/>
          <w:iCs/>
        </w:rPr>
        <w:t xml:space="preserve">Приостановление размещения Биржевых облигаций до опубликования сообщения о приостановлении размещения ценных бумаг в </w:t>
      </w:r>
      <w:r w:rsidR="00D210A3" w:rsidRPr="00C0092F">
        <w:rPr>
          <w:b/>
          <w:bCs/>
          <w:i/>
          <w:iCs/>
        </w:rPr>
        <w:t>л</w:t>
      </w:r>
      <w:r w:rsidRPr="00C0092F">
        <w:rPr>
          <w:b/>
          <w:bCs/>
          <w:i/>
          <w:iCs/>
        </w:rPr>
        <w:t xml:space="preserve">енте новостей и на странице в </w:t>
      </w:r>
      <w:r w:rsidR="00D210A3" w:rsidRPr="00C0092F">
        <w:rPr>
          <w:b/>
          <w:bCs/>
          <w:i/>
          <w:iCs/>
        </w:rPr>
        <w:t>с</w:t>
      </w:r>
      <w:r w:rsidRPr="00C0092F">
        <w:rPr>
          <w:b/>
          <w:bCs/>
          <w:i/>
          <w:iCs/>
        </w:rPr>
        <w:t>ети Интернет не допускается.</w:t>
      </w:r>
    </w:p>
    <w:p w14:paraId="750311B8" w14:textId="77777777" w:rsidR="00C463EA" w:rsidRPr="00C0092F" w:rsidRDefault="00C463EA" w:rsidP="004B4A84">
      <w:pPr>
        <w:autoSpaceDE w:val="0"/>
        <w:autoSpaceDN w:val="0"/>
        <w:adjustRightInd w:val="0"/>
        <w:spacing w:line="230" w:lineRule="auto"/>
        <w:ind w:firstLine="539"/>
        <w:jc w:val="both"/>
        <w:rPr>
          <w:b/>
          <w:bCs/>
          <w:i/>
          <w:iCs/>
        </w:rPr>
      </w:pPr>
    </w:p>
    <w:p w14:paraId="11CBA706" w14:textId="77777777" w:rsidR="00C463EA" w:rsidRPr="004A0E13" w:rsidRDefault="00C463EA" w:rsidP="004B4A84">
      <w:pPr>
        <w:widowControl w:val="0"/>
        <w:autoSpaceDE w:val="0"/>
        <w:autoSpaceDN w:val="0"/>
        <w:adjustRightInd w:val="0"/>
        <w:spacing w:line="230" w:lineRule="auto"/>
        <w:ind w:firstLine="540"/>
        <w:jc w:val="both"/>
        <w:rPr>
          <w:b/>
          <w:bCs/>
          <w:i/>
          <w:iCs/>
        </w:rPr>
      </w:pPr>
      <w:r w:rsidRPr="00C0092F">
        <w:rPr>
          <w:b/>
          <w:bCs/>
          <w:i/>
          <w:iCs/>
        </w:rPr>
        <w:t>2</w:t>
      </w:r>
      <w:r w:rsidR="00D61A06" w:rsidRPr="00C0092F">
        <w:rPr>
          <w:b/>
          <w:bCs/>
          <w:i/>
          <w:iCs/>
        </w:rPr>
        <w:t>4</w:t>
      </w:r>
      <w:r w:rsidRPr="00C0092F">
        <w:rPr>
          <w:b/>
          <w:bCs/>
          <w:i/>
          <w:iCs/>
        </w:rPr>
        <w:t>) После принятия Биржей решения</w:t>
      </w:r>
      <w:r w:rsidRPr="004A0E13">
        <w:rPr>
          <w:b/>
          <w:bCs/>
          <w:i/>
          <w:iCs/>
        </w:rPr>
        <w:t xml:space="preserve">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w:t>
      </w:r>
      <w:r w:rsidR="00D210A3">
        <w:rPr>
          <w:b/>
          <w:bCs/>
          <w:i/>
          <w:iCs/>
        </w:rPr>
        <w:t>л</w:t>
      </w:r>
      <w:r w:rsidRPr="004A0E13">
        <w:rPr>
          <w:b/>
          <w:bCs/>
          <w:i/>
          <w:iCs/>
        </w:rPr>
        <w:t>енте новостей и на странице в сети Интернет.</w:t>
      </w:r>
    </w:p>
    <w:p w14:paraId="4CD3494D" w14:textId="77777777" w:rsidR="00C463EA" w:rsidRPr="004A0E13" w:rsidRDefault="00C463EA" w:rsidP="004B4A84">
      <w:pPr>
        <w:widowControl w:val="0"/>
        <w:autoSpaceDE w:val="0"/>
        <w:autoSpaceDN w:val="0"/>
        <w:adjustRightInd w:val="0"/>
        <w:spacing w:line="230" w:lineRule="auto"/>
        <w:ind w:firstLine="540"/>
        <w:jc w:val="both"/>
        <w:rPr>
          <w:b/>
          <w:bCs/>
          <w:i/>
          <w:iCs/>
        </w:rPr>
      </w:pPr>
      <w:r w:rsidRPr="004A0E13">
        <w:rPr>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0AFEAAF" w14:textId="77777777" w:rsidR="00C463EA" w:rsidRPr="004A0E13" w:rsidRDefault="00C463EA" w:rsidP="004B4A84">
      <w:pPr>
        <w:widowControl w:val="0"/>
        <w:autoSpaceDE w:val="0"/>
        <w:autoSpaceDN w:val="0"/>
        <w:adjustRightInd w:val="0"/>
        <w:spacing w:line="230" w:lineRule="auto"/>
        <w:ind w:firstLine="540"/>
        <w:jc w:val="both"/>
        <w:rPr>
          <w:b/>
          <w:bCs/>
          <w:i/>
          <w:iCs/>
        </w:rPr>
      </w:pPr>
      <w:r w:rsidRPr="004A0E13">
        <w:rPr>
          <w:b/>
          <w:bCs/>
          <w:i/>
          <w:iCs/>
        </w:rPr>
        <w:t xml:space="preserve">в </w:t>
      </w:r>
      <w:r w:rsidR="00D210A3">
        <w:rPr>
          <w:b/>
          <w:bCs/>
          <w:i/>
          <w:iCs/>
        </w:rPr>
        <w:t>л</w:t>
      </w:r>
      <w:r w:rsidRPr="004A0E13">
        <w:rPr>
          <w:b/>
          <w:bCs/>
          <w:i/>
          <w:iCs/>
        </w:rPr>
        <w:t>енте новостей - не позднее 1 (Одного) дня;</w:t>
      </w:r>
    </w:p>
    <w:p w14:paraId="57CB2200" w14:textId="77777777" w:rsidR="00C463EA" w:rsidRPr="004A0E13" w:rsidRDefault="00C463EA" w:rsidP="004B4A84">
      <w:pPr>
        <w:widowControl w:val="0"/>
        <w:autoSpaceDE w:val="0"/>
        <w:autoSpaceDN w:val="0"/>
        <w:adjustRightInd w:val="0"/>
        <w:spacing w:line="230" w:lineRule="auto"/>
        <w:ind w:firstLine="540"/>
        <w:jc w:val="both"/>
        <w:rPr>
          <w:b/>
          <w:bCs/>
          <w:i/>
          <w:iCs/>
        </w:rPr>
      </w:pPr>
      <w:r w:rsidRPr="004A0E13">
        <w:rPr>
          <w:b/>
          <w:bCs/>
          <w:i/>
          <w:iCs/>
        </w:rPr>
        <w:t xml:space="preserve">на странице в </w:t>
      </w:r>
      <w:r w:rsidR="00D210A3">
        <w:rPr>
          <w:b/>
          <w:bCs/>
          <w:i/>
          <w:iCs/>
        </w:rPr>
        <w:t>с</w:t>
      </w:r>
      <w:r w:rsidRPr="004A0E13">
        <w:rPr>
          <w:b/>
          <w:bCs/>
          <w:i/>
          <w:iCs/>
        </w:rPr>
        <w:t>ети Интернет - не позднее 2 (Двух) дней.</w:t>
      </w:r>
    </w:p>
    <w:p w14:paraId="26E43F74" w14:textId="77777777" w:rsidR="00C463EA" w:rsidRPr="004A0E13" w:rsidRDefault="00C463EA" w:rsidP="004B4A84">
      <w:pPr>
        <w:autoSpaceDE w:val="0"/>
        <w:autoSpaceDN w:val="0"/>
        <w:adjustRightInd w:val="0"/>
        <w:spacing w:line="230" w:lineRule="auto"/>
        <w:ind w:firstLine="539"/>
        <w:jc w:val="both"/>
        <w:rPr>
          <w:b/>
          <w:bCs/>
          <w:i/>
          <w:iCs/>
        </w:rPr>
      </w:pPr>
    </w:p>
    <w:p w14:paraId="1D631CBC" w14:textId="77777777" w:rsidR="00C463EA" w:rsidRPr="004A0E13" w:rsidRDefault="00C463EA" w:rsidP="004B4A84">
      <w:pPr>
        <w:autoSpaceDE w:val="0"/>
        <w:autoSpaceDN w:val="0"/>
        <w:adjustRightInd w:val="0"/>
        <w:spacing w:line="230" w:lineRule="auto"/>
        <w:ind w:firstLine="539"/>
        <w:jc w:val="both"/>
        <w:rPr>
          <w:b/>
          <w:bCs/>
          <w:i/>
          <w:iCs/>
        </w:rPr>
      </w:pPr>
      <w:r w:rsidRPr="004A0E13">
        <w:rPr>
          <w:b/>
          <w:bCs/>
          <w:i/>
          <w:iCs/>
        </w:rPr>
        <w:t xml:space="preserve">Возобновление размещения Биржевых облигаций до опубликования сообщения о возобновлении размещения ценных бумаг в </w:t>
      </w:r>
      <w:r w:rsidR="00D210A3">
        <w:rPr>
          <w:b/>
          <w:bCs/>
          <w:i/>
          <w:iCs/>
        </w:rPr>
        <w:t>л</w:t>
      </w:r>
      <w:r w:rsidRPr="004A0E13">
        <w:rPr>
          <w:b/>
          <w:bCs/>
          <w:i/>
          <w:iCs/>
        </w:rPr>
        <w:t xml:space="preserve">енте новостей и на странице в </w:t>
      </w:r>
      <w:r w:rsidR="00D210A3">
        <w:rPr>
          <w:b/>
          <w:bCs/>
          <w:i/>
          <w:iCs/>
        </w:rPr>
        <w:t>с</w:t>
      </w:r>
      <w:r w:rsidRPr="004A0E13">
        <w:rPr>
          <w:b/>
          <w:bCs/>
          <w:i/>
          <w:iCs/>
        </w:rPr>
        <w:t>ети Интернет не допускается.</w:t>
      </w:r>
    </w:p>
    <w:p w14:paraId="7E5218BB" w14:textId="77777777" w:rsidR="00C463EA" w:rsidRPr="004A0E13" w:rsidRDefault="00C463EA" w:rsidP="004B4A84">
      <w:pPr>
        <w:widowControl w:val="0"/>
        <w:autoSpaceDE w:val="0"/>
        <w:autoSpaceDN w:val="0"/>
        <w:adjustRightInd w:val="0"/>
        <w:spacing w:line="230" w:lineRule="auto"/>
        <w:ind w:firstLine="540"/>
        <w:jc w:val="both"/>
        <w:rPr>
          <w:b/>
          <w:bCs/>
          <w:i/>
          <w:iCs/>
        </w:rPr>
      </w:pPr>
    </w:p>
    <w:p w14:paraId="2E8BC63B" w14:textId="77777777" w:rsidR="00B20A2E" w:rsidRPr="000972FE" w:rsidRDefault="00C463EA" w:rsidP="004B4A84">
      <w:pPr>
        <w:autoSpaceDE w:val="0"/>
        <w:autoSpaceDN w:val="0"/>
        <w:adjustRightInd w:val="0"/>
        <w:spacing w:line="230" w:lineRule="auto"/>
        <w:ind w:firstLine="539"/>
        <w:jc w:val="both"/>
        <w:rPr>
          <w:b/>
          <w:bCs/>
          <w:i/>
          <w:iCs/>
        </w:rPr>
      </w:pPr>
      <w:r w:rsidRPr="004A0E13">
        <w:rPr>
          <w:b/>
          <w:bCs/>
          <w:i/>
          <w:iCs/>
        </w:rPr>
        <w:t xml:space="preserve">Эмитент раскрывает текст изменений в Программу и/или в Проспект и/или в Условия выпуска на странице в </w:t>
      </w:r>
      <w:r w:rsidR="00361039">
        <w:rPr>
          <w:b/>
          <w:bCs/>
          <w:i/>
          <w:iCs/>
        </w:rPr>
        <w:t>с</w:t>
      </w:r>
      <w:r w:rsidRPr="004A0E13">
        <w:rPr>
          <w:b/>
          <w:bCs/>
          <w:i/>
          <w:iCs/>
        </w:rPr>
        <w:t xml:space="preserve">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w:t>
      </w:r>
      <w:r w:rsidR="004C5172" w:rsidRPr="004C5172">
        <w:rPr>
          <w:b/>
          <w:bCs/>
          <w:i/>
          <w:iCs/>
        </w:rPr>
        <w:t>ПАО Московская Биржа</w:t>
      </w:r>
      <w:r w:rsidRPr="004A0E13">
        <w:rPr>
          <w:b/>
          <w:bCs/>
          <w:i/>
          <w:iCs/>
        </w:rPr>
        <w:t xml:space="preserve"> в </w:t>
      </w:r>
      <w:r w:rsidR="00361039">
        <w:rPr>
          <w:b/>
          <w:bCs/>
          <w:i/>
          <w:iCs/>
        </w:rPr>
        <w:t>с</w:t>
      </w:r>
      <w:r w:rsidRPr="004A0E13">
        <w:rPr>
          <w:b/>
          <w:bCs/>
          <w:i/>
          <w:iCs/>
        </w:rPr>
        <w:t xml:space="preserve">ети Интернет или получения Эмитентом письменного уведомления </w:t>
      </w:r>
      <w:r w:rsidR="004C5172" w:rsidRPr="004C5172">
        <w:rPr>
          <w:b/>
          <w:bCs/>
          <w:i/>
          <w:iCs/>
        </w:rPr>
        <w:t>ПАО Московская Биржа</w:t>
      </w:r>
      <w:r w:rsidRPr="004A0E13">
        <w:rPr>
          <w:b/>
          <w:bCs/>
          <w:i/>
          <w:iCs/>
        </w:rPr>
        <w:t xml:space="preserve">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B20A2E" w:rsidRPr="000972FE">
        <w:rPr>
          <w:b/>
          <w:bCs/>
          <w:i/>
          <w:iCs/>
        </w:rPr>
        <w:t>,</w:t>
      </w:r>
      <w:r w:rsidR="00B20A2E" w:rsidRPr="000972FE">
        <w:t xml:space="preserve"> </w:t>
      </w:r>
      <w:r w:rsidR="00B20A2E" w:rsidRPr="000972FE">
        <w:rPr>
          <w:b/>
          <w:bCs/>
          <w:i/>
          <w:iCs/>
        </w:rPr>
        <w:t xml:space="preserve">но не ранее даты опубликования на странице в </w:t>
      </w:r>
      <w:r w:rsidR="00361039">
        <w:rPr>
          <w:b/>
          <w:bCs/>
          <w:i/>
          <w:iCs/>
        </w:rPr>
        <w:t>с</w:t>
      </w:r>
      <w:r w:rsidR="00B20A2E" w:rsidRPr="000972FE">
        <w:rPr>
          <w:b/>
          <w:bCs/>
          <w:i/>
          <w:iCs/>
        </w:rPr>
        <w:t>ети Интернет текста представленных бирже Программы и/или Условий выпуска и/или представленного бирже Проспекта ценных бумаг соответственно.</w:t>
      </w:r>
    </w:p>
    <w:p w14:paraId="4340887F" w14:textId="77777777" w:rsidR="00B20A2E" w:rsidRPr="000972FE" w:rsidRDefault="00B20A2E" w:rsidP="004B4A84">
      <w:pPr>
        <w:autoSpaceDE w:val="0"/>
        <w:autoSpaceDN w:val="0"/>
        <w:adjustRightInd w:val="0"/>
        <w:spacing w:line="230" w:lineRule="auto"/>
        <w:ind w:firstLine="539"/>
        <w:jc w:val="both"/>
        <w:rPr>
          <w:b/>
          <w:bCs/>
          <w:i/>
          <w:iCs/>
        </w:rPr>
      </w:pPr>
      <w:r w:rsidRPr="000972FE">
        <w:rPr>
          <w:b/>
          <w:bCs/>
          <w:i/>
          <w:iCs/>
        </w:rPr>
        <w:t xml:space="preserve">Текст утвержденных биржей изменений в Программу и/или в Условия выпуска должен быть доступен в </w:t>
      </w:r>
      <w:r w:rsidR="00361039">
        <w:rPr>
          <w:b/>
          <w:bCs/>
          <w:i/>
          <w:iCs/>
        </w:rPr>
        <w:t>с</w:t>
      </w:r>
      <w:r w:rsidRPr="000972FE">
        <w:rPr>
          <w:b/>
          <w:bCs/>
          <w:i/>
          <w:iCs/>
        </w:rPr>
        <w:t xml:space="preserve">ети Интернет с даты истечения срока, установленного Положением о раскрытии информации для его опубликования в </w:t>
      </w:r>
      <w:r w:rsidR="00361039">
        <w:rPr>
          <w:b/>
          <w:bCs/>
          <w:i/>
          <w:iCs/>
        </w:rPr>
        <w:t>с</w:t>
      </w:r>
      <w:r w:rsidRPr="000972FE">
        <w:rPr>
          <w:b/>
          <w:bCs/>
          <w:i/>
          <w:iCs/>
        </w:rPr>
        <w:t xml:space="preserve">ети Интернет, а если он опубликован в </w:t>
      </w:r>
      <w:r w:rsidR="00361039">
        <w:rPr>
          <w:b/>
          <w:bCs/>
          <w:i/>
          <w:iCs/>
        </w:rPr>
        <w:t>с</w:t>
      </w:r>
      <w:r w:rsidRPr="000972FE">
        <w:rPr>
          <w:b/>
          <w:bCs/>
          <w:i/>
          <w:iCs/>
        </w:rPr>
        <w:t xml:space="preserve">ети Интернет после истечения такого срока - с даты его опубликования в </w:t>
      </w:r>
      <w:r w:rsidR="00361039">
        <w:rPr>
          <w:b/>
          <w:bCs/>
          <w:i/>
          <w:iCs/>
        </w:rPr>
        <w:t>с</w:t>
      </w:r>
      <w:r w:rsidRPr="000972FE">
        <w:rPr>
          <w:b/>
          <w:bCs/>
          <w:i/>
          <w:iCs/>
        </w:rPr>
        <w:t xml:space="preserve">ети Интернет и до истечения срока, установленного для обеспечения доступа в </w:t>
      </w:r>
      <w:r w:rsidR="00361039">
        <w:rPr>
          <w:b/>
          <w:bCs/>
          <w:i/>
          <w:iCs/>
        </w:rPr>
        <w:t>с</w:t>
      </w:r>
      <w:r w:rsidRPr="000972FE">
        <w:rPr>
          <w:b/>
          <w:bCs/>
          <w:i/>
          <w:iCs/>
        </w:rPr>
        <w:t>ети Интернет к тексту представленного бирже Программы и/или Условий выпуска.</w:t>
      </w:r>
    </w:p>
    <w:p w14:paraId="1DC1396B" w14:textId="77777777" w:rsidR="00C463EA" w:rsidRPr="004A0E13" w:rsidRDefault="00B20A2E" w:rsidP="004B4A84">
      <w:pPr>
        <w:autoSpaceDE w:val="0"/>
        <w:autoSpaceDN w:val="0"/>
        <w:adjustRightInd w:val="0"/>
        <w:spacing w:line="230" w:lineRule="auto"/>
        <w:ind w:firstLine="539"/>
        <w:jc w:val="both"/>
        <w:rPr>
          <w:b/>
          <w:bCs/>
          <w:i/>
          <w:iCs/>
        </w:rPr>
      </w:pPr>
      <w:r w:rsidRPr="000972FE">
        <w:rPr>
          <w:b/>
          <w:bCs/>
          <w:i/>
          <w:iCs/>
        </w:rPr>
        <w:t xml:space="preserve">Текст утвержденных биржей изменений в Проспект должен быть доступен в </w:t>
      </w:r>
      <w:r w:rsidR="00361039">
        <w:rPr>
          <w:b/>
          <w:bCs/>
          <w:i/>
          <w:iCs/>
        </w:rPr>
        <w:t>с</w:t>
      </w:r>
      <w:r w:rsidRPr="000972FE">
        <w:rPr>
          <w:b/>
          <w:bCs/>
          <w:i/>
          <w:iCs/>
        </w:rPr>
        <w:t xml:space="preserve">ети Интернет с даты истечения срока, установленного для его опубликования в </w:t>
      </w:r>
      <w:r w:rsidR="00361039">
        <w:rPr>
          <w:b/>
          <w:bCs/>
          <w:i/>
          <w:iCs/>
        </w:rPr>
        <w:t>с</w:t>
      </w:r>
      <w:r w:rsidRPr="000972FE">
        <w:rPr>
          <w:b/>
          <w:bCs/>
          <w:i/>
          <w:iCs/>
        </w:rPr>
        <w:t xml:space="preserve">ети Интернет, а если он опубликован в сети Интернет после истечения такого срока, - с даты его опубликования в </w:t>
      </w:r>
      <w:r w:rsidR="00361039">
        <w:rPr>
          <w:b/>
          <w:bCs/>
          <w:i/>
          <w:iCs/>
        </w:rPr>
        <w:t>с</w:t>
      </w:r>
      <w:r w:rsidRPr="000972FE">
        <w:rPr>
          <w:b/>
          <w:bCs/>
          <w:i/>
          <w:iCs/>
        </w:rPr>
        <w:t>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w:t>
      </w:r>
    </w:p>
    <w:p w14:paraId="18C48A13" w14:textId="77777777" w:rsidR="00C463EA" w:rsidRPr="004A0E13" w:rsidRDefault="00C463EA" w:rsidP="004B4A84">
      <w:pPr>
        <w:autoSpaceDE w:val="0"/>
        <w:autoSpaceDN w:val="0"/>
        <w:adjustRightInd w:val="0"/>
        <w:spacing w:line="230" w:lineRule="auto"/>
        <w:ind w:firstLine="539"/>
        <w:jc w:val="both"/>
        <w:rPr>
          <w:b/>
          <w:bCs/>
          <w:i/>
          <w:iCs/>
        </w:rPr>
      </w:pPr>
      <w:r w:rsidRPr="004A0E13">
        <w:rPr>
          <w:b/>
          <w:bCs/>
          <w:i/>
          <w:iCs/>
        </w:rPr>
        <w:t xml:space="preserve">Эмитент обязан предоставить заинтересованному лицу копии изменений в Программу и/или в Проспект и/или в Условия выпуска. </w:t>
      </w:r>
    </w:p>
    <w:p w14:paraId="46F1CA54" w14:textId="77777777" w:rsidR="00C463EA" w:rsidRPr="004A0E13" w:rsidRDefault="00C463EA" w:rsidP="004B4A84">
      <w:pPr>
        <w:autoSpaceDE w:val="0"/>
        <w:autoSpaceDN w:val="0"/>
        <w:adjustRightInd w:val="0"/>
        <w:spacing w:line="230" w:lineRule="auto"/>
        <w:ind w:firstLine="539"/>
        <w:jc w:val="both"/>
        <w:rPr>
          <w:b/>
          <w:bCs/>
          <w:i/>
          <w:iCs/>
        </w:rPr>
      </w:pPr>
      <w:r w:rsidRPr="004A0E13">
        <w:rPr>
          <w:b/>
          <w:bCs/>
          <w:i/>
          <w:iC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14:paraId="44EBC0AC" w14:textId="77777777" w:rsidR="00C463EA" w:rsidRPr="004A0E13" w:rsidRDefault="00C463EA" w:rsidP="004B4A84">
      <w:pPr>
        <w:spacing w:line="230" w:lineRule="auto"/>
        <w:ind w:firstLine="539"/>
        <w:jc w:val="both"/>
        <w:rPr>
          <w:b/>
          <w:bCs/>
          <w:i/>
          <w:iCs/>
        </w:rPr>
      </w:pPr>
    </w:p>
    <w:p w14:paraId="234B5D41" w14:textId="77777777" w:rsidR="00C463EA" w:rsidRPr="00B36572" w:rsidRDefault="00C463EA" w:rsidP="004B4A84">
      <w:pPr>
        <w:autoSpaceDE w:val="0"/>
        <w:autoSpaceDN w:val="0"/>
        <w:adjustRightInd w:val="0"/>
        <w:spacing w:line="230" w:lineRule="auto"/>
        <w:ind w:firstLine="539"/>
        <w:jc w:val="both"/>
        <w:rPr>
          <w:b/>
          <w:i/>
        </w:rPr>
      </w:pPr>
      <w:r w:rsidRPr="004A0E13">
        <w:rPr>
          <w:b/>
          <w:bCs/>
          <w:i/>
          <w:iCs/>
        </w:rPr>
        <w:t>2</w:t>
      </w:r>
      <w:r w:rsidR="00D61A06">
        <w:rPr>
          <w:b/>
          <w:bCs/>
          <w:i/>
          <w:iCs/>
        </w:rPr>
        <w:t>5</w:t>
      </w:r>
      <w:r w:rsidRPr="004A0E13">
        <w:rPr>
          <w:b/>
          <w:bCs/>
          <w:i/>
          <w:iCs/>
        </w:rPr>
        <w:t xml:space="preserve">) </w:t>
      </w:r>
      <w:r w:rsidRPr="00B36572">
        <w:rPr>
          <w:b/>
          <w:i/>
        </w:rPr>
        <w:t xml:space="preserve">При смене организатора торговли, через которого будут заключаться сделки по </w:t>
      </w:r>
      <w:r w:rsidRPr="00B36572">
        <w:rPr>
          <w:b/>
          <w:bCs/>
          <w:i/>
          <w:iCs/>
        </w:rPr>
        <w:t>размещению/</w:t>
      </w:r>
      <w:r w:rsidRPr="00B36572">
        <w:rPr>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B36572">
        <w:rPr>
          <w:b/>
          <w:bCs/>
          <w:i/>
          <w:iCs/>
        </w:rPr>
        <w:t>размещению/</w:t>
      </w:r>
      <w:r w:rsidRPr="00B36572">
        <w:rPr>
          <w:b/>
          <w:i/>
        </w:rPr>
        <w:t xml:space="preserve">приобретению Биржевых облигаций. Указанная </w:t>
      </w:r>
      <w:r w:rsidRPr="00B36572">
        <w:rPr>
          <w:b/>
          <w:bCs/>
          <w:i/>
          <w:iCs/>
        </w:rPr>
        <w:t>информация</w:t>
      </w:r>
      <w:r w:rsidRPr="00B36572">
        <w:rPr>
          <w:b/>
          <w:i/>
        </w:rPr>
        <w:t xml:space="preserve"> будет включать в себя:</w:t>
      </w:r>
    </w:p>
    <w:p w14:paraId="1D454721" w14:textId="77777777" w:rsidR="00C463EA" w:rsidRPr="00B36572" w:rsidRDefault="00C463EA" w:rsidP="004B4A84">
      <w:pPr>
        <w:autoSpaceDE w:val="0"/>
        <w:autoSpaceDN w:val="0"/>
        <w:adjustRightInd w:val="0"/>
        <w:spacing w:line="230" w:lineRule="auto"/>
        <w:ind w:firstLine="539"/>
        <w:jc w:val="both"/>
        <w:rPr>
          <w:b/>
          <w:i/>
        </w:rPr>
      </w:pPr>
      <w:r w:rsidRPr="00B36572">
        <w:rPr>
          <w:b/>
          <w:i/>
        </w:rPr>
        <w:t>- полное и сокращенное наименования организатора торговли;</w:t>
      </w:r>
    </w:p>
    <w:p w14:paraId="05C67F87" w14:textId="77777777" w:rsidR="00C463EA" w:rsidRPr="00B36572" w:rsidRDefault="00C463EA" w:rsidP="004B4A84">
      <w:pPr>
        <w:autoSpaceDE w:val="0"/>
        <w:autoSpaceDN w:val="0"/>
        <w:adjustRightInd w:val="0"/>
        <w:spacing w:line="230" w:lineRule="auto"/>
        <w:ind w:firstLine="539"/>
        <w:jc w:val="both"/>
        <w:rPr>
          <w:b/>
          <w:i/>
        </w:rPr>
      </w:pPr>
      <w:r w:rsidRPr="00B36572">
        <w:rPr>
          <w:b/>
          <w:i/>
        </w:rPr>
        <w:lastRenderedPageBreak/>
        <w:t>- его место нахождения, номер телефона, факса;</w:t>
      </w:r>
    </w:p>
    <w:p w14:paraId="2B171CE9" w14:textId="77777777" w:rsidR="00C463EA" w:rsidRPr="00B36572" w:rsidRDefault="00C463EA" w:rsidP="004B4A84">
      <w:pPr>
        <w:autoSpaceDE w:val="0"/>
        <w:autoSpaceDN w:val="0"/>
        <w:adjustRightInd w:val="0"/>
        <w:spacing w:line="230" w:lineRule="auto"/>
        <w:ind w:firstLine="539"/>
        <w:jc w:val="both"/>
        <w:rPr>
          <w:b/>
          <w:i/>
        </w:rPr>
      </w:pPr>
      <w:r w:rsidRPr="00B36572">
        <w:rPr>
          <w:b/>
          <w:i/>
        </w:rPr>
        <w:t>- сведения о лицензии: номер, дата выдачи, срок действия, орган, выдавший лицензию;</w:t>
      </w:r>
    </w:p>
    <w:p w14:paraId="30BCD955" w14:textId="77777777" w:rsidR="00C463EA" w:rsidRPr="00B36572" w:rsidRDefault="00C463EA" w:rsidP="004B4A84">
      <w:pPr>
        <w:autoSpaceDE w:val="0"/>
        <w:autoSpaceDN w:val="0"/>
        <w:adjustRightInd w:val="0"/>
        <w:spacing w:line="230" w:lineRule="auto"/>
        <w:ind w:firstLine="539"/>
        <w:jc w:val="both"/>
        <w:rPr>
          <w:b/>
          <w:i/>
        </w:rPr>
      </w:pPr>
      <w:r w:rsidRPr="00B36572">
        <w:rPr>
          <w:b/>
          <w:i/>
        </w:rPr>
        <w:t xml:space="preserve">- порядок осуществления </w:t>
      </w:r>
      <w:r w:rsidRPr="00B36572">
        <w:rPr>
          <w:b/>
          <w:bCs/>
          <w:i/>
          <w:iCs/>
        </w:rPr>
        <w:t>размещения/</w:t>
      </w:r>
      <w:r w:rsidRPr="00B36572">
        <w:rPr>
          <w:b/>
          <w:i/>
        </w:rPr>
        <w:t>приобретения Биржевых облигаций в соответствии с правилами</w:t>
      </w:r>
      <w:r w:rsidRPr="00B36572">
        <w:rPr>
          <w:b/>
          <w:bCs/>
          <w:i/>
          <w:iCs/>
        </w:rPr>
        <w:t xml:space="preserve"> </w:t>
      </w:r>
      <w:r w:rsidRPr="00B36572">
        <w:rPr>
          <w:b/>
          <w:i/>
        </w:rPr>
        <w:t>организатора торговли.</w:t>
      </w:r>
    </w:p>
    <w:p w14:paraId="57EA5EAE" w14:textId="77777777" w:rsidR="00C463EA" w:rsidRPr="00B36572" w:rsidRDefault="00C463EA" w:rsidP="004B4A84">
      <w:pPr>
        <w:autoSpaceDE w:val="0"/>
        <w:autoSpaceDN w:val="0"/>
        <w:adjustRightInd w:val="0"/>
        <w:spacing w:line="230" w:lineRule="auto"/>
        <w:ind w:firstLine="539"/>
        <w:jc w:val="both"/>
        <w:rPr>
          <w:b/>
          <w:i/>
        </w:rPr>
      </w:pPr>
      <w:r w:rsidRPr="00B36572">
        <w:rPr>
          <w:b/>
          <w:i/>
        </w:rPr>
        <w:t>Раскрытие информации осуществляется Эмитентом в форме сообщения</w:t>
      </w:r>
      <w:r w:rsidR="00BB499A" w:rsidRPr="0028010B">
        <w:rPr>
          <w:b/>
          <w:bCs/>
          <w:i/>
          <w:iCs/>
          <w:u w:val="single"/>
          <w:lang w:eastAsia="ru-RU"/>
        </w:rPr>
        <w:t xml:space="preserve">, </w:t>
      </w:r>
      <w:r w:rsidR="00BB499A" w:rsidRPr="0028010B">
        <w:rPr>
          <w:b/>
          <w:bCs/>
          <w:i/>
          <w:iCs/>
          <w:u w:val="single"/>
        </w:rPr>
        <w:t>а в случае, если Эмитент обязан раскрывать информацию в форме сообщений о существенных фактах</w:t>
      </w:r>
      <w:r w:rsidR="00BB499A">
        <w:rPr>
          <w:b/>
          <w:bCs/>
          <w:i/>
          <w:iCs/>
          <w:u w:val="single"/>
        </w:rPr>
        <w:t>,</w:t>
      </w:r>
      <w:r w:rsidR="00185C3E">
        <w:rPr>
          <w:b/>
          <w:bCs/>
          <w:i/>
          <w:iCs/>
          <w:u w:val="single"/>
        </w:rPr>
        <w:t xml:space="preserve"> </w:t>
      </w:r>
      <w:r w:rsidR="00B92317" w:rsidRPr="0028010B">
        <w:rPr>
          <w:b/>
          <w:bCs/>
          <w:i/>
          <w:iCs/>
          <w:u w:val="single"/>
        </w:rPr>
        <w:t>в форме сообщени</w:t>
      </w:r>
      <w:r w:rsidR="00B92317">
        <w:rPr>
          <w:b/>
          <w:bCs/>
          <w:i/>
          <w:iCs/>
          <w:u w:val="single"/>
        </w:rPr>
        <w:t>я</w:t>
      </w:r>
      <w:r w:rsidR="00B92317" w:rsidRPr="0028010B">
        <w:rPr>
          <w:b/>
          <w:bCs/>
          <w:i/>
          <w:iCs/>
          <w:u w:val="single"/>
        </w:rPr>
        <w:t xml:space="preserve"> </w:t>
      </w:r>
      <w:r w:rsidRPr="00B36572">
        <w:rPr>
          <w:b/>
          <w:i/>
        </w:rPr>
        <w:t xml:space="preserve">о существенном факте в </w:t>
      </w:r>
      <w:r w:rsidRPr="00B36572">
        <w:rPr>
          <w:b/>
          <w:bCs/>
          <w:i/>
          <w:iCs/>
        </w:rPr>
        <w:t xml:space="preserve">соответствии с нормативными актами в сфере финансовых рынков в </w:t>
      </w:r>
      <w:r w:rsidRPr="00B36572">
        <w:rPr>
          <w:b/>
          <w:i/>
        </w:rPr>
        <w:t xml:space="preserve">следующие сроки с даты принятия решения об изменении организатора торговли, через которого будут заключаться сделки по </w:t>
      </w:r>
      <w:r w:rsidRPr="00B36572">
        <w:rPr>
          <w:b/>
          <w:bCs/>
          <w:i/>
          <w:iCs/>
        </w:rPr>
        <w:t xml:space="preserve">размещению/ </w:t>
      </w:r>
      <w:r w:rsidRPr="00B36572">
        <w:rPr>
          <w:b/>
          <w:i/>
        </w:rPr>
        <w:t>приобретению Биржевых облигаций:</w:t>
      </w:r>
    </w:p>
    <w:p w14:paraId="553F1A04" w14:textId="77777777" w:rsidR="00C463EA" w:rsidRPr="00B36572" w:rsidRDefault="00C463EA" w:rsidP="004B4A84">
      <w:pPr>
        <w:autoSpaceDE w:val="0"/>
        <w:autoSpaceDN w:val="0"/>
        <w:spacing w:line="230" w:lineRule="auto"/>
        <w:ind w:firstLine="539"/>
        <w:jc w:val="both"/>
        <w:rPr>
          <w:b/>
          <w:i/>
        </w:rPr>
      </w:pPr>
      <w:r w:rsidRPr="00B36572">
        <w:rPr>
          <w:b/>
          <w:i/>
        </w:rPr>
        <w:t xml:space="preserve">- в </w:t>
      </w:r>
      <w:r w:rsidR="00361039">
        <w:rPr>
          <w:b/>
          <w:i/>
        </w:rPr>
        <w:t>л</w:t>
      </w:r>
      <w:r w:rsidRPr="00B36572">
        <w:rPr>
          <w:b/>
          <w:i/>
        </w:rPr>
        <w:t>енте новостей - не позднее 1 (Одного);</w:t>
      </w:r>
    </w:p>
    <w:p w14:paraId="70D5FF5D" w14:textId="77777777" w:rsidR="00C463EA" w:rsidRPr="00B36572" w:rsidRDefault="00C463EA" w:rsidP="004B4A84">
      <w:pPr>
        <w:autoSpaceDE w:val="0"/>
        <w:autoSpaceDN w:val="0"/>
        <w:spacing w:line="230" w:lineRule="auto"/>
        <w:ind w:firstLine="539"/>
        <w:jc w:val="both"/>
        <w:rPr>
          <w:b/>
          <w:i/>
        </w:rPr>
      </w:pPr>
      <w:r w:rsidRPr="00B36572">
        <w:rPr>
          <w:b/>
          <w:i/>
        </w:rPr>
        <w:t xml:space="preserve">- на странице в </w:t>
      </w:r>
      <w:r w:rsidR="00361039">
        <w:rPr>
          <w:b/>
          <w:i/>
        </w:rPr>
        <w:t>с</w:t>
      </w:r>
      <w:r w:rsidRPr="00B36572">
        <w:rPr>
          <w:b/>
          <w:i/>
        </w:rPr>
        <w:t>ети Интернет - не позднее 2 (Двух) дней.</w:t>
      </w:r>
    </w:p>
    <w:p w14:paraId="5CB292E9" w14:textId="77777777" w:rsidR="00F207D8" w:rsidRPr="00F207D8" w:rsidRDefault="00F207D8" w:rsidP="00916F23">
      <w:pPr>
        <w:autoSpaceDE w:val="0"/>
        <w:autoSpaceDN w:val="0"/>
        <w:adjustRightInd w:val="0"/>
        <w:ind w:firstLine="567"/>
        <w:jc w:val="both"/>
        <w:outlineLvl w:val="3"/>
        <w:rPr>
          <w:b/>
          <w:i/>
          <w:sz w:val="20"/>
          <w:szCs w:val="20"/>
          <w:lang w:eastAsia="ru-RU"/>
        </w:rPr>
      </w:pPr>
    </w:p>
    <w:p w14:paraId="49BAE5DC" w14:textId="77777777" w:rsidR="00A54C92" w:rsidRPr="008C6E93" w:rsidRDefault="00A54C92" w:rsidP="00916F23">
      <w:pPr>
        <w:autoSpaceDE w:val="0"/>
        <w:autoSpaceDN w:val="0"/>
        <w:adjustRightInd w:val="0"/>
        <w:ind w:firstLine="539"/>
        <w:jc w:val="both"/>
      </w:pPr>
      <w:r w:rsidRPr="008C6E93">
        <w:t xml:space="preserve">12. </w:t>
      </w:r>
      <w:r w:rsidR="008C6E93" w:rsidRPr="008C6E93">
        <w:t>Сведения об обеспечении исполнения обязательств по облигациям, которые могут быть размещены в рамках программы облигаций</w:t>
      </w:r>
    </w:p>
    <w:p w14:paraId="2211145F" w14:textId="77777777" w:rsidR="00A54C92" w:rsidRPr="00D81089" w:rsidRDefault="00A54C92" w:rsidP="00916F23">
      <w:pPr>
        <w:adjustRightInd w:val="0"/>
        <w:ind w:firstLine="539"/>
        <w:jc w:val="both"/>
        <w:rPr>
          <w:b/>
          <w:bCs/>
          <w:i/>
          <w:iCs/>
        </w:rPr>
      </w:pPr>
      <w:r w:rsidRPr="00D81089">
        <w:rPr>
          <w:b/>
          <w:bCs/>
          <w:i/>
          <w:iCs/>
        </w:rPr>
        <w:t>Предоставление обеспечения не предусмотрено.</w:t>
      </w:r>
    </w:p>
    <w:p w14:paraId="04474620" w14:textId="77777777" w:rsidR="001F25BC" w:rsidRDefault="001F25BC" w:rsidP="00916F23">
      <w:pPr>
        <w:autoSpaceDE w:val="0"/>
        <w:autoSpaceDN w:val="0"/>
        <w:adjustRightInd w:val="0"/>
        <w:ind w:firstLine="539"/>
        <w:jc w:val="both"/>
      </w:pPr>
    </w:p>
    <w:p w14:paraId="3D59E349" w14:textId="77777777" w:rsidR="001F25BC" w:rsidRPr="008C6E93" w:rsidRDefault="001F25BC" w:rsidP="00916F23">
      <w:pPr>
        <w:autoSpaceDE w:val="0"/>
        <w:autoSpaceDN w:val="0"/>
        <w:adjustRightInd w:val="0"/>
        <w:ind w:firstLine="539"/>
        <w:jc w:val="both"/>
      </w:pPr>
      <w:r w:rsidRPr="008C6E93">
        <w:t>12.</w:t>
      </w:r>
      <w:r>
        <w:t>1</w:t>
      </w:r>
      <w:r w:rsidRPr="008C6E93">
        <w:t xml:space="preserve"> Сведения </w:t>
      </w:r>
      <w:r>
        <w:t xml:space="preserve">о лице, предоставляющем </w:t>
      </w:r>
      <w:r w:rsidRPr="008C6E93">
        <w:t>обеспечени</w:t>
      </w:r>
      <w:r>
        <w:t>е</w:t>
      </w:r>
      <w:r w:rsidRPr="008C6E93">
        <w:t xml:space="preserve"> исполнения обязательств по облигациям</w:t>
      </w:r>
    </w:p>
    <w:p w14:paraId="3C71410F" w14:textId="77777777" w:rsidR="001F25BC" w:rsidRPr="00D81089" w:rsidRDefault="001F25BC" w:rsidP="00916F23">
      <w:pPr>
        <w:adjustRightInd w:val="0"/>
        <w:ind w:firstLine="539"/>
        <w:jc w:val="both"/>
        <w:rPr>
          <w:b/>
          <w:bCs/>
          <w:i/>
          <w:iCs/>
        </w:rPr>
      </w:pPr>
      <w:r w:rsidRPr="00D81089">
        <w:rPr>
          <w:b/>
          <w:bCs/>
          <w:i/>
          <w:iCs/>
        </w:rPr>
        <w:t>Предоставление обеспечения не предусмотрено.</w:t>
      </w:r>
    </w:p>
    <w:p w14:paraId="5FD9B89C" w14:textId="77777777" w:rsidR="001F25BC" w:rsidRDefault="001F25BC" w:rsidP="00916F23">
      <w:pPr>
        <w:autoSpaceDE w:val="0"/>
        <w:autoSpaceDN w:val="0"/>
        <w:adjustRightInd w:val="0"/>
        <w:ind w:firstLine="539"/>
        <w:jc w:val="both"/>
      </w:pPr>
    </w:p>
    <w:p w14:paraId="3E8C228C" w14:textId="77777777" w:rsidR="001F25BC" w:rsidRPr="008C6E93" w:rsidRDefault="001F25BC" w:rsidP="00916F23">
      <w:pPr>
        <w:autoSpaceDE w:val="0"/>
        <w:autoSpaceDN w:val="0"/>
        <w:adjustRightInd w:val="0"/>
        <w:ind w:firstLine="539"/>
        <w:jc w:val="both"/>
      </w:pPr>
      <w:r w:rsidRPr="008C6E93">
        <w:t>12.</w:t>
      </w:r>
      <w:r>
        <w:t>2. Условия</w:t>
      </w:r>
      <w:r w:rsidRPr="008C6E93">
        <w:t xml:space="preserve"> обеспечени</w:t>
      </w:r>
      <w:r>
        <w:t>я</w:t>
      </w:r>
      <w:r w:rsidRPr="008C6E93">
        <w:t xml:space="preserve"> исполнения обязательств по облигациям</w:t>
      </w:r>
    </w:p>
    <w:p w14:paraId="21162197" w14:textId="77777777" w:rsidR="001F25BC" w:rsidRPr="00D81089" w:rsidRDefault="001F25BC" w:rsidP="00916F23">
      <w:pPr>
        <w:adjustRightInd w:val="0"/>
        <w:ind w:firstLine="539"/>
        <w:jc w:val="both"/>
        <w:rPr>
          <w:b/>
          <w:bCs/>
          <w:i/>
          <w:iCs/>
        </w:rPr>
      </w:pPr>
      <w:r w:rsidRPr="00D81089">
        <w:rPr>
          <w:b/>
          <w:bCs/>
          <w:i/>
          <w:iCs/>
        </w:rPr>
        <w:t>Предоставление обеспечения не предусмотрено.</w:t>
      </w:r>
    </w:p>
    <w:p w14:paraId="69135154" w14:textId="77777777" w:rsidR="00A54C92" w:rsidRPr="00D81089" w:rsidRDefault="00A54C92" w:rsidP="00916F23">
      <w:pPr>
        <w:autoSpaceDE w:val="0"/>
        <w:autoSpaceDN w:val="0"/>
        <w:adjustRightInd w:val="0"/>
        <w:ind w:firstLine="539"/>
        <w:jc w:val="both"/>
      </w:pPr>
    </w:p>
    <w:p w14:paraId="2523FB8D" w14:textId="77777777" w:rsidR="00A54C92" w:rsidRPr="006C23AE" w:rsidRDefault="00A54C92" w:rsidP="00916F23">
      <w:pPr>
        <w:pStyle w:val="31"/>
        <w:ind w:firstLine="539"/>
        <w:rPr>
          <w:b w:val="0"/>
          <w:i w:val="0"/>
          <w:sz w:val="22"/>
          <w:szCs w:val="22"/>
          <w:lang w:eastAsia="en-US"/>
        </w:rPr>
      </w:pPr>
      <w:r w:rsidRPr="006C23AE">
        <w:rPr>
          <w:b w:val="0"/>
          <w:i w:val="0"/>
          <w:sz w:val="22"/>
          <w:szCs w:val="22"/>
          <w:lang w:eastAsia="en-US"/>
        </w:rPr>
        <w:t xml:space="preserve">13. </w:t>
      </w:r>
      <w:r w:rsidR="008C6E93" w:rsidRPr="008C6E93">
        <w:rPr>
          <w:b w:val="0"/>
          <w:i w:val="0"/>
          <w:sz w:val="22"/>
          <w:szCs w:val="22"/>
          <w:lang w:eastAsia="en-US"/>
        </w:rPr>
        <w:t>Сведения о представителе владельцев облигаций, которые могут быть размещены в рамках программы облигаций</w:t>
      </w:r>
    </w:p>
    <w:p w14:paraId="7076299C" w14:textId="77777777" w:rsidR="00DE1F34" w:rsidRPr="004A0E13" w:rsidRDefault="00DE1F34" w:rsidP="00916F23">
      <w:pPr>
        <w:autoSpaceDE w:val="0"/>
        <w:autoSpaceDN w:val="0"/>
        <w:adjustRightInd w:val="0"/>
        <w:ind w:firstLine="539"/>
        <w:jc w:val="both"/>
      </w:pPr>
      <w:r w:rsidRPr="004A0E13">
        <w:rPr>
          <w:b/>
          <w:bCs/>
          <w:i/>
          <w:iCs/>
          <w:u w:val="single"/>
        </w:rPr>
        <w:t>По состоянию на дату утверждения Программы 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Условиях выпуска</w:t>
      </w:r>
      <w:r w:rsidRPr="004A0E13">
        <w:rPr>
          <w:b/>
          <w:bCs/>
          <w:i/>
          <w:iCs/>
        </w:rPr>
        <w:t>.</w:t>
      </w:r>
    </w:p>
    <w:p w14:paraId="00273A44" w14:textId="77777777" w:rsidR="00F207D8" w:rsidRDefault="00F207D8" w:rsidP="00916F23">
      <w:pPr>
        <w:autoSpaceDE w:val="0"/>
        <w:autoSpaceDN w:val="0"/>
        <w:adjustRightInd w:val="0"/>
        <w:ind w:firstLine="539"/>
        <w:jc w:val="both"/>
      </w:pPr>
    </w:p>
    <w:p w14:paraId="7BF2E817" w14:textId="77777777" w:rsidR="008C6E93" w:rsidRPr="008C6E93" w:rsidRDefault="00A54C92" w:rsidP="00916F23">
      <w:pPr>
        <w:pStyle w:val="ConsPlusNormal"/>
        <w:ind w:firstLine="540"/>
        <w:jc w:val="both"/>
        <w:rPr>
          <w:rFonts w:ascii="Times New Roman" w:hAnsi="Times New Roman" w:cs="Times New Roman"/>
          <w:sz w:val="22"/>
          <w:szCs w:val="22"/>
        </w:rPr>
      </w:pPr>
      <w:r w:rsidRPr="008C6E93">
        <w:rPr>
          <w:rFonts w:ascii="Times New Roman" w:hAnsi="Times New Roman" w:cs="Times New Roman"/>
          <w:sz w:val="22"/>
          <w:szCs w:val="22"/>
        </w:rPr>
        <w:t xml:space="preserve">14. </w:t>
      </w:r>
      <w:r w:rsidR="008C6E93" w:rsidRPr="008C6E93">
        <w:rPr>
          <w:rFonts w:ascii="Times New Roman" w:hAnsi="Times New Roman" w:cs="Times New Roman"/>
          <w:sz w:val="22"/>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30BEACB3" w14:textId="77777777" w:rsidR="00DE1F34" w:rsidRPr="004A0E13" w:rsidRDefault="00DE1F34" w:rsidP="00916F23">
      <w:pPr>
        <w:autoSpaceDE w:val="0"/>
        <w:autoSpaceDN w:val="0"/>
        <w:adjustRightInd w:val="0"/>
        <w:ind w:firstLine="539"/>
        <w:jc w:val="both"/>
        <w:rPr>
          <w:b/>
          <w:bCs/>
        </w:rPr>
      </w:pPr>
      <w:r w:rsidRPr="004A0E13">
        <w:rPr>
          <w:b/>
          <w:bCs/>
          <w:i/>
          <w:iCs/>
        </w:rPr>
        <w:t>Эмитент обязуется предоставить по требованию заинтересованного лица</w:t>
      </w:r>
      <w:r w:rsidRPr="004A0E13">
        <w:t xml:space="preserve"> </w:t>
      </w:r>
      <w:r w:rsidRPr="004A0E13">
        <w:rPr>
          <w:b/>
          <w:bCs/>
          <w:i/>
          <w:iCs/>
        </w:rPr>
        <w:t>копию настоящей Программы за плату, не превышающую затраты на ее изготовление.</w:t>
      </w:r>
    </w:p>
    <w:p w14:paraId="1DF417EF" w14:textId="77777777" w:rsidR="00A54C92" w:rsidRPr="00D81089" w:rsidRDefault="00A54C92" w:rsidP="00916F23">
      <w:pPr>
        <w:autoSpaceDE w:val="0"/>
        <w:autoSpaceDN w:val="0"/>
        <w:adjustRightInd w:val="0"/>
        <w:ind w:firstLine="539"/>
        <w:jc w:val="both"/>
      </w:pPr>
    </w:p>
    <w:p w14:paraId="3846FB8C" w14:textId="77777777" w:rsidR="008C6E93" w:rsidRPr="008C6E93" w:rsidRDefault="00A54C92" w:rsidP="00916F23">
      <w:pPr>
        <w:pStyle w:val="ConsPlusNormal"/>
        <w:ind w:firstLine="540"/>
        <w:jc w:val="both"/>
        <w:rPr>
          <w:rFonts w:ascii="Times New Roman" w:hAnsi="Times New Roman" w:cs="Times New Roman"/>
          <w:sz w:val="22"/>
          <w:szCs w:val="22"/>
        </w:rPr>
      </w:pPr>
      <w:r w:rsidRPr="008C6E93">
        <w:rPr>
          <w:rFonts w:ascii="Times New Roman" w:hAnsi="Times New Roman" w:cs="Times New Roman"/>
          <w:sz w:val="22"/>
          <w:szCs w:val="22"/>
        </w:rPr>
        <w:t xml:space="preserve">15. </w:t>
      </w:r>
      <w:r w:rsidR="008C6E93" w:rsidRPr="008C6E93">
        <w:rPr>
          <w:rFonts w:ascii="Times New Roman" w:hAnsi="Times New Roman" w:cs="Times New Roman"/>
          <w:sz w:val="22"/>
          <w:szCs w:val="22"/>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162D0DE4" w14:textId="77777777" w:rsidR="00DE1F34" w:rsidRPr="004A0E13" w:rsidRDefault="00DE1F34" w:rsidP="00916F23">
      <w:pPr>
        <w:autoSpaceDE w:val="0"/>
        <w:autoSpaceDN w:val="0"/>
        <w:adjustRightInd w:val="0"/>
        <w:ind w:firstLine="539"/>
        <w:jc w:val="both"/>
        <w:rPr>
          <w:b/>
          <w:i/>
        </w:rPr>
      </w:pPr>
      <w:r w:rsidRPr="004A0E13">
        <w:rPr>
          <w:b/>
          <w:i/>
        </w:rPr>
        <w:t xml:space="preserve">Эмитент обязуется обеспечить права владельцев </w:t>
      </w:r>
      <w:r w:rsidRPr="004A0E13">
        <w:rPr>
          <w:b/>
          <w:bCs/>
          <w:i/>
          <w:iCs/>
        </w:rPr>
        <w:t>Биржевых</w:t>
      </w:r>
      <w:r w:rsidRPr="004A0E13">
        <w:rPr>
          <w:b/>
          <w:i/>
        </w:rPr>
        <w:t xml:space="preserve"> облигаций</w:t>
      </w:r>
      <w:r w:rsidR="008C6E93" w:rsidRPr="008C6E93">
        <w:rPr>
          <w:b/>
          <w:bCs/>
          <w:i/>
          <w:iCs/>
        </w:rPr>
        <w:t>,</w:t>
      </w:r>
      <w:r w:rsidRPr="008C6E93">
        <w:rPr>
          <w:b/>
          <w:bCs/>
          <w:i/>
          <w:iCs/>
        </w:rPr>
        <w:t xml:space="preserve"> </w:t>
      </w:r>
      <w:r w:rsidR="008C6E93" w:rsidRPr="008C6E93">
        <w:rPr>
          <w:b/>
          <w:bCs/>
          <w:i/>
          <w:iCs/>
        </w:rPr>
        <w:t xml:space="preserve">которые могут быть размещены в рамках </w:t>
      </w:r>
      <w:r w:rsidR="001F25BC">
        <w:rPr>
          <w:b/>
          <w:bCs/>
          <w:i/>
          <w:iCs/>
        </w:rPr>
        <w:t>П</w:t>
      </w:r>
      <w:r w:rsidR="001F25BC" w:rsidRPr="008C6E93">
        <w:rPr>
          <w:b/>
          <w:bCs/>
          <w:i/>
          <w:iCs/>
        </w:rPr>
        <w:t xml:space="preserve">рограммы </w:t>
      </w:r>
      <w:r w:rsidR="008C6E93" w:rsidRPr="008C6E93">
        <w:rPr>
          <w:b/>
          <w:bCs/>
          <w:i/>
          <w:iCs/>
        </w:rPr>
        <w:t xml:space="preserve">облигаций, </w:t>
      </w:r>
      <w:r w:rsidRPr="008C6E93">
        <w:rPr>
          <w:b/>
          <w:bCs/>
          <w:i/>
          <w:iCs/>
        </w:rPr>
        <w:t>п</w:t>
      </w:r>
      <w:r w:rsidRPr="004A0E13">
        <w:rPr>
          <w:b/>
          <w:i/>
        </w:rPr>
        <w:t>ри соблюдении ими установленного законодательством Российской Федерации порядка осуществления этих прав</w:t>
      </w:r>
      <w:r w:rsidR="008C6E93">
        <w:rPr>
          <w:b/>
          <w:i/>
        </w:rPr>
        <w:t>.</w:t>
      </w:r>
    </w:p>
    <w:p w14:paraId="597AAA1C" w14:textId="77777777" w:rsidR="00A54C92" w:rsidRPr="00D81089" w:rsidRDefault="00A54C92" w:rsidP="00916F23">
      <w:pPr>
        <w:autoSpaceDE w:val="0"/>
        <w:autoSpaceDN w:val="0"/>
        <w:adjustRightInd w:val="0"/>
        <w:ind w:firstLine="539"/>
        <w:jc w:val="both"/>
      </w:pPr>
    </w:p>
    <w:p w14:paraId="51DCDC8C" w14:textId="77777777" w:rsidR="009A4C73" w:rsidRPr="009A4C73" w:rsidRDefault="00A54C92" w:rsidP="00916F23">
      <w:pPr>
        <w:pStyle w:val="ConsPlusNormal"/>
        <w:ind w:firstLine="540"/>
        <w:jc w:val="both"/>
        <w:rPr>
          <w:rFonts w:ascii="Calibri" w:hAnsi="Calibri" w:cs="Calibri"/>
          <w:lang w:eastAsia="ru-RU"/>
        </w:rPr>
      </w:pPr>
      <w:r w:rsidRPr="009A4C73">
        <w:rPr>
          <w:rFonts w:ascii="Times New Roman" w:hAnsi="Times New Roman" w:cs="Times New Roman"/>
          <w:sz w:val="22"/>
          <w:szCs w:val="22"/>
        </w:rPr>
        <w:t xml:space="preserve">16. </w:t>
      </w:r>
      <w:r w:rsidR="009A4C73" w:rsidRPr="009A4C73">
        <w:rPr>
          <w:rFonts w:ascii="Times New Roman" w:hAnsi="Times New Roman" w:cs="Times New Roman"/>
          <w:sz w:val="22"/>
          <w:szCs w:val="22"/>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2105C1AD" w14:textId="77777777" w:rsidR="00A54C92" w:rsidRPr="00F207D8" w:rsidRDefault="00A54C92" w:rsidP="00916F23">
      <w:pPr>
        <w:autoSpaceDE w:val="0"/>
        <w:autoSpaceDN w:val="0"/>
        <w:adjustRightInd w:val="0"/>
        <w:ind w:firstLine="539"/>
        <w:jc w:val="both"/>
        <w:rPr>
          <w:b/>
          <w:bCs/>
          <w:i/>
          <w:iCs/>
        </w:rPr>
      </w:pPr>
      <w:r w:rsidRPr="00F207D8">
        <w:rPr>
          <w:b/>
          <w:bCs/>
          <w:i/>
          <w:iCs/>
        </w:rPr>
        <w:t>Предоставление обеспечения не предусмотрено.</w:t>
      </w:r>
    </w:p>
    <w:p w14:paraId="74E3C304" w14:textId="77777777" w:rsidR="00A54C92" w:rsidRPr="00D81089" w:rsidRDefault="00A54C92" w:rsidP="00916F23">
      <w:pPr>
        <w:autoSpaceDE w:val="0"/>
        <w:autoSpaceDN w:val="0"/>
        <w:adjustRightInd w:val="0"/>
        <w:ind w:firstLine="539"/>
        <w:jc w:val="both"/>
      </w:pPr>
    </w:p>
    <w:p w14:paraId="60BD60FE" w14:textId="77777777" w:rsidR="009A4C73" w:rsidRPr="009A4C73" w:rsidRDefault="009A4C73" w:rsidP="00916F23">
      <w:pPr>
        <w:widowControl w:val="0"/>
        <w:autoSpaceDE w:val="0"/>
        <w:autoSpaceDN w:val="0"/>
        <w:ind w:firstLine="540"/>
        <w:jc w:val="both"/>
      </w:pPr>
      <w:r w:rsidRPr="009A4C73">
        <w:t>17. Срок действия программы облигаций</w:t>
      </w:r>
    </w:p>
    <w:p w14:paraId="5C3EE9E1" w14:textId="77777777" w:rsidR="009A4C73" w:rsidRPr="009A4C73" w:rsidRDefault="009A4C73" w:rsidP="00916F23">
      <w:pPr>
        <w:autoSpaceDE w:val="0"/>
        <w:autoSpaceDN w:val="0"/>
        <w:adjustRightInd w:val="0"/>
        <w:ind w:firstLine="539"/>
        <w:jc w:val="both"/>
        <w:rPr>
          <w:b/>
          <w:bCs/>
          <w:i/>
          <w:iCs/>
        </w:rPr>
      </w:pPr>
      <w:r w:rsidRPr="009A4C73">
        <w:rPr>
          <w:b/>
          <w:bCs/>
          <w:i/>
          <w:iCs/>
        </w:rPr>
        <w:t xml:space="preserve">Срок действия </w:t>
      </w:r>
      <w:r w:rsidR="003C09E8">
        <w:rPr>
          <w:b/>
          <w:bCs/>
          <w:i/>
          <w:iCs/>
        </w:rPr>
        <w:t>П</w:t>
      </w:r>
      <w:r w:rsidRPr="009A4C73">
        <w:rPr>
          <w:b/>
          <w:bCs/>
          <w:i/>
          <w:iCs/>
        </w:rPr>
        <w:t xml:space="preserve">рограммы облигаций: </w:t>
      </w:r>
      <w:r w:rsidR="00BD3680">
        <w:rPr>
          <w:b/>
          <w:bCs/>
          <w:i/>
          <w:iCs/>
        </w:rPr>
        <w:t>бессрочная</w:t>
      </w:r>
      <w:r w:rsidRPr="009A4C73">
        <w:rPr>
          <w:b/>
          <w:bCs/>
          <w:i/>
          <w:iCs/>
        </w:rPr>
        <w:t>.</w:t>
      </w:r>
    </w:p>
    <w:p w14:paraId="749F555F" w14:textId="77777777" w:rsidR="009A4C73" w:rsidRDefault="009A4C73" w:rsidP="00916F23">
      <w:pPr>
        <w:autoSpaceDE w:val="0"/>
        <w:autoSpaceDN w:val="0"/>
        <w:adjustRightInd w:val="0"/>
        <w:ind w:firstLine="539"/>
        <w:jc w:val="both"/>
      </w:pPr>
    </w:p>
    <w:p w14:paraId="1F9B0849" w14:textId="77777777" w:rsidR="00A54C92" w:rsidRPr="00D81089" w:rsidRDefault="00A54C92" w:rsidP="00916F23">
      <w:pPr>
        <w:autoSpaceDE w:val="0"/>
        <w:autoSpaceDN w:val="0"/>
        <w:adjustRightInd w:val="0"/>
        <w:ind w:firstLine="539"/>
        <w:jc w:val="both"/>
      </w:pPr>
      <w:r w:rsidRPr="00D81089">
        <w:t>1</w:t>
      </w:r>
      <w:r w:rsidR="009A4C73">
        <w:t>8</w:t>
      </w:r>
      <w:r w:rsidRPr="00D81089">
        <w:t xml:space="preserve">. </w:t>
      </w:r>
      <w:r w:rsidR="00581D98" w:rsidRPr="00581D98">
        <w:t>Иные сведения, которые в соответствии с федеральными законами и настоящим Положением могут указываться в решении о выпуске (дополнительном выпуске) облигаций</w:t>
      </w:r>
      <w:r w:rsidRPr="00D81089">
        <w:t>:</w:t>
      </w:r>
    </w:p>
    <w:p w14:paraId="1999AC38" w14:textId="77777777" w:rsidR="00A54C92" w:rsidRPr="00D81089" w:rsidRDefault="00A54C92" w:rsidP="00916F23">
      <w:pPr>
        <w:autoSpaceDE w:val="0"/>
        <w:autoSpaceDN w:val="0"/>
        <w:adjustRightInd w:val="0"/>
        <w:ind w:firstLine="539"/>
        <w:jc w:val="both"/>
      </w:pPr>
    </w:p>
    <w:p w14:paraId="37708FB3" w14:textId="77777777" w:rsidR="00DE1F34" w:rsidRPr="004A0E13" w:rsidRDefault="00DE1F34" w:rsidP="00916F23">
      <w:pPr>
        <w:autoSpaceDE w:val="0"/>
        <w:autoSpaceDN w:val="0"/>
        <w:adjustRightInd w:val="0"/>
        <w:ind w:firstLine="539"/>
        <w:contextualSpacing/>
        <w:jc w:val="both"/>
        <w:rPr>
          <w:b/>
          <w:bCs/>
          <w:i/>
          <w:iCs/>
        </w:rPr>
      </w:pPr>
      <w:r w:rsidRPr="004A0E13">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74459812" w14:textId="77777777" w:rsidR="00DE1F34" w:rsidRPr="004A0E13" w:rsidRDefault="00DE1F34" w:rsidP="00916F23">
      <w:pPr>
        <w:autoSpaceDE w:val="0"/>
        <w:autoSpaceDN w:val="0"/>
        <w:adjustRightInd w:val="0"/>
        <w:ind w:firstLine="539"/>
        <w:contextualSpacing/>
        <w:jc w:val="both"/>
        <w:rPr>
          <w:b/>
          <w:bCs/>
          <w:i/>
          <w:iCs/>
        </w:rPr>
      </w:pPr>
      <w:r w:rsidRPr="004A0E13">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2CE7E6C6" w14:textId="77777777" w:rsidR="00DE1F34" w:rsidRPr="004A0E13" w:rsidRDefault="00DE1F34" w:rsidP="00916F23">
      <w:pPr>
        <w:autoSpaceDE w:val="0"/>
        <w:autoSpaceDN w:val="0"/>
        <w:adjustRightInd w:val="0"/>
        <w:ind w:firstLine="539"/>
        <w:contextualSpacing/>
        <w:jc w:val="both"/>
        <w:rPr>
          <w:b/>
          <w:bCs/>
          <w:i/>
          <w:iCs/>
        </w:rPr>
      </w:pPr>
      <w:r w:rsidRPr="004A0E13">
        <w:rPr>
          <w:b/>
          <w:bCs/>
          <w:i/>
          <w:iCs/>
        </w:rPr>
        <w:t>Биржевые облигации допускаются к свободному обращению как на биржевом, так и на внебиржевом рынке.</w:t>
      </w:r>
    </w:p>
    <w:p w14:paraId="578CF3B3" w14:textId="77777777" w:rsidR="00DE1F34" w:rsidRPr="004A0E13" w:rsidRDefault="00DE1F34" w:rsidP="00916F23">
      <w:pPr>
        <w:autoSpaceDE w:val="0"/>
        <w:autoSpaceDN w:val="0"/>
        <w:adjustRightInd w:val="0"/>
        <w:ind w:firstLine="539"/>
        <w:contextualSpacing/>
        <w:jc w:val="both"/>
        <w:rPr>
          <w:b/>
          <w:bCs/>
          <w:i/>
          <w:iCs/>
        </w:rPr>
      </w:pPr>
      <w:r w:rsidRPr="004A0E13">
        <w:rPr>
          <w:b/>
          <w:bCs/>
          <w:i/>
          <w:iCs/>
        </w:rPr>
        <w:t>На биржевом рынке Биржевые облигации обращаются с изъятиями, установленными организаторами торговли.</w:t>
      </w:r>
    </w:p>
    <w:p w14:paraId="556DF597" w14:textId="77777777" w:rsidR="00DE1F34" w:rsidRPr="004A0E13" w:rsidRDefault="00DE1F34" w:rsidP="00916F23">
      <w:pPr>
        <w:autoSpaceDE w:val="0"/>
        <w:autoSpaceDN w:val="0"/>
        <w:ind w:firstLine="539"/>
        <w:jc w:val="both"/>
      </w:pPr>
      <w:r w:rsidRPr="004A0E13">
        <w:rPr>
          <w:b/>
          <w:i/>
          <w:iCs/>
        </w:rPr>
        <w:lastRenderedPageBreak/>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76737A58" w14:textId="77777777" w:rsidR="00DE1F34" w:rsidRPr="004A0E13" w:rsidRDefault="00DE1F34" w:rsidP="00916F23">
      <w:pPr>
        <w:widowControl w:val="0"/>
        <w:ind w:firstLine="539"/>
        <w:jc w:val="both"/>
        <w:rPr>
          <w:b/>
          <w:i/>
          <w:lang w:eastAsia="ru-RU"/>
        </w:rPr>
      </w:pPr>
    </w:p>
    <w:p w14:paraId="47296FAA" w14:textId="77777777" w:rsidR="00DE1F34" w:rsidRPr="004A0E13" w:rsidRDefault="00DE1F34" w:rsidP="00916F23">
      <w:pPr>
        <w:widowControl w:val="0"/>
        <w:ind w:firstLine="539"/>
        <w:jc w:val="both"/>
        <w:rPr>
          <w:b/>
          <w:i/>
        </w:rPr>
      </w:pPr>
      <w:r w:rsidRPr="004A0E13">
        <w:rPr>
          <w:b/>
          <w:i/>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1BADA39A" w14:textId="77777777" w:rsidR="00DE1F34" w:rsidRPr="004A0E13" w:rsidRDefault="00DE1F34" w:rsidP="00916F23">
      <w:pPr>
        <w:autoSpaceDE w:val="0"/>
        <w:autoSpaceDN w:val="0"/>
        <w:adjustRightInd w:val="0"/>
        <w:ind w:firstLine="539"/>
        <w:jc w:val="both"/>
        <w:rPr>
          <w:b/>
          <w:bCs/>
          <w:i/>
          <w:iCs/>
          <w:lang w:val="en-US"/>
        </w:rPr>
      </w:pPr>
      <w:r w:rsidRPr="004A0E13">
        <w:rPr>
          <w:b/>
          <w:bCs/>
          <w:i/>
          <w:iCs/>
        </w:rPr>
        <w:t>НКД</w:t>
      </w:r>
      <w:r w:rsidRPr="004A0E13">
        <w:rPr>
          <w:b/>
          <w:bCs/>
          <w:i/>
          <w:iCs/>
          <w:lang w:val="en-US"/>
        </w:rPr>
        <w:t xml:space="preserve"> = Cj * Nom * (T - T(j -1))/ 365/ 100%,</w:t>
      </w:r>
    </w:p>
    <w:p w14:paraId="6F6A126D" w14:textId="77777777" w:rsidR="00DE1F34" w:rsidRPr="004A0E13" w:rsidRDefault="00DE1F34" w:rsidP="00916F23">
      <w:pPr>
        <w:autoSpaceDE w:val="0"/>
        <w:autoSpaceDN w:val="0"/>
        <w:adjustRightInd w:val="0"/>
        <w:ind w:firstLine="539"/>
        <w:jc w:val="both"/>
        <w:rPr>
          <w:b/>
          <w:bCs/>
          <w:i/>
          <w:iCs/>
        </w:rPr>
      </w:pPr>
      <w:r w:rsidRPr="004A0E13">
        <w:rPr>
          <w:b/>
          <w:bCs/>
          <w:i/>
          <w:iCs/>
        </w:rPr>
        <w:t>где</w:t>
      </w:r>
    </w:p>
    <w:p w14:paraId="5351C460" w14:textId="77777777" w:rsidR="00DE1F34" w:rsidRPr="004A0E13" w:rsidRDefault="00DE1F34" w:rsidP="00916F23">
      <w:pPr>
        <w:autoSpaceDE w:val="0"/>
        <w:autoSpaceDN w:val="0"/>
        <w:adjustRightInd w:val="0"/>
        <w:ind w:firstLine="539"/>
        <w:jc w:val="both"/>
        <w:rPr>
          <w:b/>
          <w:bCs/>
          <w:i/>
          <w:iCs/>
        </w:rPr>
      </w:pPr>
      <w:r w:rsidRPr="004A0E13">
        <w:rPr>
          <w:b/>
          <w:bCs/>
          <w:i/>
          <w:iCs/>
        </w:rPr>
        <w:t xml:space="preserve">j - порядковый номер купонного периода, j=1, 2, 3...N, </w:t>
      </w:r>
      <w:r w:rsidRPr="004A0E13">
        <w:rPr>
          <w:b/>
          <w:bCs/>
          <w:i/>
        </w:rPr>
        <w:t>где N - количество купонных периодов, установленных Условиями выпуска</w:t>
      </w:r>
      <w:r w:rsidRPr="004A0E13">
        <w:rPr>
          <w:b/>
          <w:bCs/>
          <w:i/>
          <w:iCs/>
        </w:rPr>
        <w:t>;</w:t>
      </w:r>
    </w:p>
    <w:p w14:paraId="02E77C8F" w14:textId="77777777" w:rsidR="00DE1F34" w:rsidRPr="004A0E13" w:rsidRDefault="00DE1F34" w:rsidP="00916F23">
      <w:pPr>
        <w:autoSpaceDE w:val="0"/>
        <w:autoSpaceDN w:val="0"/>
        <w:adjustRightInd w:val="0"/>
        <w:ind w:firstLine="539"/>
        <w:jc w:val="both"/>
        <w:rPr>
          <w:b/>
          <w:bCs/>
          <w:i/>
          <w:iCs/>
        </w:rPr>
      </w:pPr>
      <w:r w:rsidRPr="004A0E13">
        <w:rPr>
          <w:b/>
          <w:bCs/>
          <w:i/>
          <w:iCs/>
        </w:rPr>
        <w:t xml:space="preserve">НКД – накопленный купонный доход в </w:t>
      </w:r>
      <w:r w:rsidR="00195DE0">
        <w:rPr>
          <w:b/>
          <w:bCs/>
          <w:i/>
          <w:iCs/>
        </w:rPr>
        <w:t>российских рублях</w:t>
      </w:r>
      <w:r w:rsidRPr="004A0E13">
        <w:rPr>
          <w:b/>
          <w:bCs/>
          <w:i/>
          <w:iCs/>
        </w:rPr>
        <w:t>;</w:t>
      </w:r>
    </w:p>
    <w:p w14:paraId="05A219B9" w14:textId="77777777" w:rsidR="00DE1F34" w:rsidRPr="004A0E13" w:rsidRDefault="00DE1F34" w:rsidP="00916F23">
      <w:pPr>
        <w:autoSpaceDE w:val="0"/>
        <w:autoSpaceDN w:val="0"/>
        <w:adjustRightInd w:val="0"/>
        <w:ind w:firstLine="539"/>
        <w:jc w:val="both"/>
        <w:rPr>
          <w:b/>
          <w:bCs/>
          <w:i/>
          <w:iCs/>
        </w:rPr>
      </w:pPr>
      <w:r w:rsidRPr="004A0E13">
        <w:rPr>
          <w:b/>
          <w:bCs/>
          <w:i/>
          <w:iCs/>
        </w:rPr>
        <w:t xml:space="preserve">Nom – </w:t>
      </w:r>
      <w:r w:rsidRPr="004A0E13">
        <w:rPr>
          <w:b/>
          <w:bCs/>
          <w:i/>
        </w:rPr>
        <w:t>непогашенная часть</w:t>
      </w:r>
      <w:r w:rsidRPr="004A0E13">
        <w:rPr>
          <w:b/>
          <w:bCs/>
          <w:i/>
          <w:iCs/>
        </w:rPr>
        <w:t xml:space="preserve"> номинальной стоимости одной Биржевой облигации, </w:t>
      </w:r>
      <w:r w:rsidRPr="004A0E13">
        <w:rPr>
          <w:b/>
          <w:i/>
        </w:rPr>
        <w:t>в</w:t>
      </w:r>
      <w:r w:rsidR="00441FDE">
        <w:rPr>
          <w:b/>
          <w:i/>
        </w:rPr>
        <w:t xml:space="preserve"> российских рублях</w:t>
      </w:r>
      <w:r w:rsidRPr="004A0E13">
        <w:rPr>
          <w:b/>
          <w:bCs/>
          <w:i/>
          <w:iCs/>
        </w:rPr>
        <w:t>;</w:t>
      </w:r>
    </w:p>
    <w:p w14:paraId="36C18249" w14:textId="77777777" w:rsidR="00DE1F34" w:rsidRPr="004A0E13" w:rsidRDefault="00DE1F34" w:rsidP="00916F23">
      <w:pPr>
        <w:autoSpaceDE w:val="0"/>
        <w:autoSpaceDN w:val="0"/>
        <w:adjustRightInd w:val="0"/>
        <w:ind w:firstLine="539"/>
        <w:jc w:val="both"/>
        <w:rPr>
          <w:b/>
          <w:bCs/>
          <w:i/>
          <w:iCs/>
        </w:rPr>
      </w:pPr>
      <w:r w:rsidRPr="004A0E13">
        <w:rPr>
          <w:b/>
          <w:bCs/>
          <w:i/>
          <w:iCs/>
        </w:rPr>
        <w:t>C j - размер процентной ставки j-того купона, в процентах годовых;</w:t>
      </w:r>
    </w:p>
    <w:p w14:paraId="38AFFE35" w14:textId="77777777" w:rsidR="00DE1F34" w:rsidRPr="004A0E13" w:rsidRDefault="00DE1F34" w:rsidP="00916F23">
      <w:pPr>
        <w:autoSpaceDE w:val="0"/>
        <w:autoSpaceDN w:val="0"/>
        <w:adjustRightInd w:val="0"/>
        <w:ind w:firstLine="539"/>
        <w:jc w:val="both"/>
        <w:rPr>
          <w:b/>
          <w:bCs/>
          <w:i/>
          <w:iCs/>
        </w:rPr>
      </w:pPr>
      <w:r w:rsidRPr="004A0E13">
        <w:rPr>
          <w:b/>
          <w:bCs/>
          <w:i/>
          <w:iCs/>
        </w:rPr>
        <w:t>T(j -1) - дата начала j-того купонного периода (для случая первого купонного периода Т (j-1) – это дата начала размещения Биржевых облигаций);</w:t>
      </w:r>
    </w:p>
    <w:p w14:paraId="52B7FDB0" w14:textId="77777777" w:rsidR="00DE1F34" w:rsidRPr="004A0E13" w:rsidRDefault="00DE1F34" w:rsidP="00916F23">
      <w:pPr>
        <w:autoSpaceDE w:val="0"/>
        <w:autoSpaceDN w:val="0"/>
        <w:adjustRightInd w:val="0"/>
        <w:ind w:firstLine="539"/>
        <w:jc w:val="both"/>
        <w:rPr>
          <w:b/>
          <w:bCs/>
          <w:i/>
          <w:iCs/>
        </w:rPr>
      </w:pPr>
      <w:r w:rsidRPr="004A0E13">
        <w:rPr>
          <w:b/>
          <w:bCs/>
          <w:i/>
          <w:iCs/>
        </w:rPr>
        <w:t>T - дата расчета накопленного купонного дохода внутри j –купонного периода.</w:t>
      </w:r>
    </w:p>
    <w:p w14:paraId="778C18E2" w14:textId="77777777" w:rsidR="00DE1F34" w:rsidRPr="004A0E13" w:rsidRDefault="00DE1F34" w:rsidP="00916F23">
      <w:pPr>
        <w:autoSpaceDE w:val="0"/>
        <w:autoSpaceDN w:val="0"/>
        <w:adjustRightInd w:val="0"/>
        <w:ind w:firstLine="539"/>
        <w:jc w:val="both"/>
        <w:rPr>
          <w:b/>
          <w:bCs/>
          <w:i/>
          <w:iCs/>
        </w:rPr>
      </w:pPr>
      <w:r w:rsidRPr="004A0E13">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4A38F09" w14:textId="77777777" w:rsidR="00DE1F34" w:rsidRPr="004A0E13" w:rsidRDefault="00DE1F34" w:rsidP="00916F23">
      <w:pPr>
        <w:autoSpaceDE w:val="0"/>
        <w:autoSpaceDN w:val="0"/>
        <w:adjustRightInd w:val="0"/>
        <w:ind w:firstLine="539"/>
        <w:jc w:val="both"/>
        <w:rPr>
          <w:b/>
          <w:bCs/>
          <w:i/>
          <w:iCs/>
        </w:rPr>
      </w:pPr>
    </w:p>
    <w:p w14:paraId="21B32CB4" w14:textId="77777777" w:rsidR="00DE1F34" w:rsidRPr="004A0E13" w:rsidRDefault="00DE1F34" w:rsidP="00916F23">
      <w:pPr>
        <w:pStyle w:val="afc"/>
        <w:ind w:firstLine="539"/>
        <w:jc w:val="both"/>
        <w:rPr>
          <w:rFonts w:ascii="Times New Roman" w:hAnsi="Times New Roman"/>
          <w:b/>
          <w:bCs/>
          <w:i/>
          <w:iCs/>
          <w:lang w:eastAsia="ru-RU"/>
        </w:rPr>
      </w:pPr>
      <w:r w:rsidRPr="004A0E13">
        <w:rPr>
          <w:rFonts w:ascii="Times New Roman" w:hAnsi="Times New Roman"/>
          <w:b/>
          <w:bCs/>
          <w:i/>
          <w:iCs/>
        </w:rPr>
        <w:t xml:space="preserve">3. </w:t>
      </w:r>
      <w:r w:rsidRPr="004A0E13">
        <w:rPr>
          <w:rFonts w:ascii="Times New Roman" w:hAnsi="Times New Roman"/>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1C6C676" w14:textId="77777777" w:rsidR="00DE1F34" w:rsidRPr="004A0E13" w:rsidRDefault="00DE1F34" w:rsidP="00916F23">
      <w:pPr>
        <w:pStyle w:val="afc"/>
        <w:ind w:firstLine="539"/>
        <w:jc w:val="both"/>
        <w:rPr>
          <w:rFonts w:ascii="Times New Roman" w:hAnsi="Times New Roman"/>
          <w:b/>
          <w:bCs/>
          <w:i/>
          <w:iCs/>
          <w:lang w:eastAsia="ru-RU"/>
        </w:rPr>
      </w:pPr>
      <w:r w:rsidRPr="004A0E13">
        <w:rPr>
          <w:rFonts w:ascii="Times New Roman" w:hAnsi="Times New Roman"/>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71B88B3C" w14:textId="77777777" w:rsidR="00DE1F34" w:rsidRPr="004A0E13" w:rsidRDefault="00DE1F34" w:rsidP="00916F23">
      <w:pPr>
        <w:pStyle w:val="afc"/>
        <w:ind w:firstLine="539"/>
        <w:jc w:val="both"/>
        <w:rPr>
          <w:rFonts w:ascii="Times New Roman" w:hAnsi="Times New Roman"/>
          <w:b/>
          <w:i/>
        </w:rPr>
      </w:pPr>
      <w:r w:rsidRPr="004A0E13">
        <w:rPr>
          <w:rFonts w:ascii="Times New Roman" w:hAnsi="Times New Roman"/>
          <w:b/>
          <w:bCs/>
          <w:i/>
          <w:iCs/>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Проспекте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4FC26C11" w14:textId="77777777" w:rsidR="00DE1F34" w:rsidRPr="004A0E13" w:rsidRDefault="00DE1F34" w:rsidP="00916F23">
      <w:pPr>
        <w:pStyle w:val="afc"/>
        <w:ind w:firstLine="539"/>
        <w:jc w:val="both"/>
        <w:rPr>
          <w:rFonts w:ascii="Times New Roman" w:hAnsi="Times New Roman"/>
          <w:b/>
          <w:i/>
        </w:rPr>
      </w:pPr>
    </w:p>
    <w:p w14:paraId="70B897F9" w14:textId="77777777" w:rsidR="00DE1F34" w:rsidRPr="004A0E13" w:rsidRDefault="00DE1F34" w:rsidP="00916F23">
      <w:pPr>
        <w:pStyle w:val="afc"/>
        <w:ind w:firstLine="539"/>
        <w:jc w:val="both"/>
        <w:rPr>
          <w:rFonts w:ascii="Times New Roman" w:hAnsi="Times New Roman"/>
          <w:b/>
          <w:bCs/>
          <w:i/>
          <w:iCs/>
          <w:lang w:eastAsia="ru-RU"/>
        </w:rPr>
      </w:pPr>
      <w:r w:rsidRPr="004A0E13">
        <w:rPr>
          <w:rFonts w:ascii="Times New Roman" w:hAnsi="Times New Roman"/>
          <w:b/>
          <w:i/>
        </w:rPr>
        <w:t>4. Сведения в отношении наименований, местонахождений</w:t>
      </w:r>
      <w:r w:rsidRPr="004A0E13">
        <w:rPr>
          <w:rFonts w:ascii="Times New Roman" w:hAnsi="Times New Roman"/>
        </w:rPr>
        <w:t xml:space="preserve">, </w:t>
      </w:r>
      <w:r w:rsidRPr="004A0E13">
        <w:rPr>
          <w:rFonts w:ascii="Times New Roman" w:hAnsi="Times New Roman"/>
          <w:b/>
          <w:i/>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4A0E13">
        <w:rPr>
          <w:rFonts w:ascii="Times New Roman" w:hAnsi="Times New Roman"/>
        </w:rPr>
        <w:t xml:space="preserve">, </w:t>
      </w:r>
      <w:r w:rsidRPr="004A0E13">
        <w:rPr>
          <w:rFonts w:ascii="Times New Roman" w:hAnsi="Times New Roman"/>
          <w:b/>
          <w:i/>
        </w:rPr>
        <w:t>и/или других соответствующих документов</w:t>
      </w:r>
      <w:r w:rsidRPr="004A0E13">
        <w:rPr>
          <w:rFonts w:ascii="Times New Roman" w:hAnsi="Times New Roman"/>
        </w:rPr>
        <w:t>.</w:t>
      </w:r>
    </w:p>
    <w:p w14:paraId="74AB1674" w14:textId="77777777" w:rsidR="00DE1F34" w:rsidRPr="004A0E13" w:rsidRDefault="00DE1F34" w:rsidP="00916F23">
      <w:pPr>
        <w:pStyle w:val="a5"/>
        <w:ind w:firstLine="539"/>
        <w:jc w:val="both"/>
        <w:rPr>
          <w:b/>
          <w:i/>
          <w:sz w:val="22"/>
          <w:szCs w:val="22"/>
        </w:rPr>
      </w:pPr>
      <w:r w:rsidRPr="004A0E13">
        <w:rPr>
          <w:b/>
          <w:i/>
          <w:sz w:val="22"/>
          <w:szCs w:val="22"/>
        </w:rPr>
        <w:t>В случае изменения наименования, местонахождения</w:t>
      </w:r>
      <w:r w:rsidRPr="004A0E13">
        <w:rPr>
          <w:sz w:val="22"/>
          <w:szCs w:val="22"/>
        </w:rPr>
        <w:t xml:space="preserve">, </w:t>
      </w:r>
      <w:r w:rsidRPr="004A0E13">
        <w:rPr>
          <w:b/>
          <w:i/>
          <w:sz w:val="22"/>
          <w:szCs w:val="22"/>
        </w:rPr>
        <w:t>лицензий и других реквизитов обществ (организаций), указанных</w:t>
      </w:r>
      <w:r w:rsidRPr="004A0E13">
        <w:rPr>
          <w:sz w:val="22"/>
          <w:szCs w:val="22"/>
        </w:rPr>
        <w:t xml:space="preserve"> </w:t>
      </w:r>
      <w:r w:rsidRPr="004A0E13">
        <w:rPr>
          <w:b/>
          <w:i/>
          <w:sz w:val="22"/>
          <w:szCs w:val="22"/>
        </w:rPr>
        <w:t>в Программе и Проспекте, данную информацию следует читать с учетом соответствующих изменений.</w:t>
      </w:r>
    </w:p>
    <w:p w14:paraId="628948AA" w14:textId="77777777" w:rsidR="00DE1F34" w:rsidRPr="004A0E13" w:rsidRDefault="00DE1F34" w:rsidP="00916F23">
      <w:pPr>
        <w:pStyle w:val="a5"/>
        <w:ind w:firstLine="539"/>
        <w:jc w:val="both"/>
        <w:rPr>
          <w:b/>
          <w:i/>
          <w:sz w:val="22"/>
          <w:szCs w:val="22"/>
        </w:rPr>
      </w:pPr>
    </w:p>
    <w:p w14:paraId="47B58A95" w14:textId="77777777" w:rsidR="00DE1F34" w:rsidRPr="004A0E13" w:rsidRDefault="00DE1F34" w:rsidP="00916F23">
      <w:pPr>
        <w:ind w:firstLine="539"/>
        <w:jc w:val="both"/>
        <w:rPr>
          <w:b/>
          <w:bCs/>
          <w:i/>
          <w:iCs/>
        </w:rPr>
      </w:pPr>
      <w:r w:rsidRPr="004A0E13">
        <w:rPr>
          <w:b/>
          <w:i/>
        </w:rPr>
        <w:t>5.</w:t>
      </w:r>
      <w:r w:rsidRPr="004A0E13">
        <w:rPr>
          <w:b/>
          <w:bCs/>
          <w:i/>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w:t>
      </w:r>
      <w:r w:rsidRPr="004A0E13">
        <w:rPr>
          <w:b/>
          <w:bCs/>
          <w:i/>
          <w:iCs/>
        </w:rPr>
        <w:lastRenderedPageBreak/>
        <w:t xml:space="preserve">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1A925464" w14:textId="77777777" w:rsidR="00A54C92" w:rsidRPr="00E22A5E" w:rsidRDefault="00A54C92" w:rsidP="00916F23">
      <w:pPr>
        <w:autoSpaceDE w:val="0"/>
        <w:autoSpaceDN w:val="0"/>
        <w:adjustRightInd w:val="0"/>
        <w:ind w:firstLine="539"/>
        <w:contextualSpacing/>
        <w:jc w:val="both"/>
        <w:rPr>
          <w:b/>
          <w:bCs/>
          <w:i/>
          <w:iCs/>
        </w:rPr>
      </w:pPr>
    </w:p>
    <w:sectPr w:rsidR="00A54C92" w:rsidRPr="00E22A5E" w:rsidSect="00E71746">
      <w:headerReference w:type="default" r:id="rId10"/>
      <w:footerReference w:type="default" r:id="rId11"/>
      <w:pgSz w:w="11906" w:h="16838"/>
      <w:pgMar w:top="851"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0A19E" w14:textId="77777777" w:rsidR="00F2393E" w:rsidRDefault="00F2393E" w:rsidP="00C97A66">
      <w:r>
        <w:separator/>
      </w:r>
    </w:p>
  </w:endnote>
  <w:endnote w:type="continuationSeparator" w:id="0">
    <w:p w14:paraId="16842782" w14:textId="77777777" w:rsidR="00F2393E" w:rsidRDefault="00F2393E" w:rsidP="00C97A66">
      <w:r>
        <w:continuationSeparator/>
      </w:r>
    </w:p>
  </w:endnote>
  <w:endnote w:type="continuationNotice" w:id="1">
    <w:p w14:paraId="148A9C72" w14:textId="77777777" w:rsidR="00F2393E" w:rsidRDefault="00F23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0A8E0" w14:textId="77777777" w:rsidR="00432A7A" w:rsidRDefault="00432A7A">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096AEA">
      <w:rPr>
        <w:rStyle w:val="af5"/>
        <w:noProof/>
      </w:rPr>
      <w:t>1</w:t>
    </w:r>
    <w:r>
      <w:rPr>
        <w:rStyle w:val="af5"/>
      </w:rPr>
      <w:fldChar w:fldCharType="end"/>
    </w:r>
  </w:p>
  <w:p w14:paraId="661B8E09" w14:textId="77777777" w:rsidR="00432A7A" w:rsidRDefault="00432A7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AF11E" w14:textId="77777777" w:rsidR="00F2393E" w:rsidRDefault="00F2393E" w:rsidP="00C97A66">
      <w:r>
        <w:separator/>
      </w:r>
    </w:p>
  </w:footnote>
  <w:footnote w:type="continuationSeparator" w:id="0">
    <w:p w14:paraId="16F00AAC" w14:textId="77777777" w:rsidR="00F2393E" w:rsidRDefault="00F2393E" w:rsidP="00C97A66">
      <w:r>
        <w:continuationSeparator/>
      </w:r>
    </w:p>
  </w:footnote>
  <w:footnote w:type="continuationNotice" w:id="1">
    <w:p w14:paraId="62178EB4" w14:textId="77777777" w:rsidR="00F2393E" w:rsidRDefault="00F239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A3789" w14:textId="77777777" w:rsidR="00432A7A" w:rsidRDefault="00432A7A">
    <w:pPr>
      <w:pStyle w:val="a5"/>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054006D"/>
    <w:multiLevelType w:val="hybridMultilevel"/>
    <w:tmpl w:val="F0C8B31E"/>
    <w:lvl w:ilvl="0" w:tplc="0409000F">
      <w:start w:val="1"/>
      <w:numFmt w:val="decimal"/>
      <w:lvlText w:val="%1."/>
      <w:lvlJc w:val="left"/>
      <w:pPr>
        <w:tabs>
          <w:tab w:val="num" w:pos="502"/>
        </w:tabs>
        <w:ind w:left="502" w:hanging="360"/>
      </w:pPr>
      <w:rPr>
        <w:rFonts w:ascii="Times New Roman" w:hAnsi="Times New Roman" w:cs="Times New Roman"/>
      </w:rPr>
    </w:lvl>
    <w:lvl w:ilvl="1" w:tplc="04090019">
      <w:start w:val="1"/>
      <w:numFmt w:val="lowerLetter"/>
      <w:lvlText w:val="%2."/>
      <w:lvlJc w:val="left"/>
      <w:pPr>
        <w:tabs>
          <w:tab w:val="num" w:pos="1222"/>
        </w:tabs>
        <w:ind w:left="1222" w:hanging="360"/>
      </w:pPr>
      <w:rPr>
        <w:rFonts w:ascii="Times New Roman" w:hAnsi="Times New Roman" w:cs="Times New Roman"/>
      </w:rPr>
    </w:lvl>
    <w:lvl w:ilvl="2" w:tplc="0409001B">
      <w:start w:val="1"/>
      <w:numFmt w:val="lowerRoman"/>
      <w:lvlText w:val="%3."/>
      <w:lvlJc w:val="right"/>
      <w:pPr>
        <w:tabs>
          <w:tab w:val="num" w:pos="1942"/>
        </w:tabs>
        <w:ind w:left="1942" w:hanging="180"/>
      </w:pPr>
      <w:rPr>
        <w:rFonts w:ascii="Times New Roman" w:hAnsi="Times New Roman" w:cs="Times New Roman"/>
      </w:rPr>
    </w:lvl>
    <w:lvl w:ilvl="3" w:tplc="0409000F">
      <w:start w:val="1"/>
      <w:numFmt w:val="decimal"/>
      <w:lvlText w:val="%4."/>
      <w:lvlJc w:val="left"/>
      <w:pPr>
        <w:tabs>
          <w:tab w:val="num" w:pos="2662"/>
        </w:tabs>
        <w:ind w:left="2662" w:hanging="360"/>
      </w:pPr>
      <w:rPr>
        <w:rFonts w:ascii="Times New Roman" w:hAnsi="Times New Roman" w:cs="Times New Roman"/>
      </w:rPr>
    </w:lvl>
    <w:lvl w:ilvl="4" w:tplc="04090019">
      <w:start w:val="1"/>
      <w:numFmt w:val="lowerLetter"/>
      <w:lvlText w:val="%5."/>
      <w:lvlJc w:val="left"/>
      <w:pPr>
        <w:tabs>
          <w:tab w:val="num" w:pos="3382"/>
        </w:tabs>
        <w:ind w:left="3382" w:hanging="360"/>
      </w:pPr>
      <w:rPr>
        <w:rFonts w:ascii="Times New Roman" w:hAnsi="Times New Roman" w:cs="Times New Roman"/>
      </w:rPr>
    </w:lvl>
    <w:lvl w:ilvl="5" w:tplc="0409001B">
      <w:start w:val="1"/>
      <w:numFmt w:val="lowerRoman"/>
      <w:lvlText w:val="%6."/>
      <w:lvlJc w:val="right"/>
      <w:pPr>
        <w:tabs>
          <w:tab w:val="num" w:pos="4102"/>
        </w:tabs>
        <w:ind w:left="4102" w:hanging="180"/>
      </w:pPr>
      <w:rPr>
        <w:rFonts w:ascii="Times New Roman" w:hAnsi="Times New Roman" w:cs="Times New Roman"/>
      </w:rPr>
    </w:lvl>
    <w:lvl w:ilvl="6" w:tplc="0409000F">
      <w:start w:val="1"/>
      <w:numFmt w:val="decimal"/>
      <w:lvlText w:val="%7."/>
      <w:lvlJc w:val="left"/>
      <w:pPr>
        <w:tabs>
          <w:tab w:val="num" w:pos="4822"/>
        </w:tabs>
        <w:ind w:left="4822" w:hanging="360"/>
      </w:pPr>
      <w:rPr>
        <w:rFonts w:ascii="Times New Roman" w:hAnsi="Times New Roman" w:cs="Times New Roman"/>
      </w:rPr>
    </w:lvl>
    <w:lvl w:ilvl="7" w:tplc="04090019">
      <w:start w:val="1"/>
      <w:numFmt w:val="lowerLetter"/>
      <w:lvlText w:val="%8."/>
      <w:lvlJc w:val="left"/>
      <w:pPr>
        <w:tabs>
          <w:tab w:val="num" w:pos="5542"/>
        </w:tabs>
        <w:ind w:left="5542" w:hanging="360"/>
      </w:pPr>
      <w:rPr>
        <w:rFonts w:ascii="Times New Roman" w:hAnsi="Times New Roman" w:cs="Times New Roman"/>
      </w:rPr>
    </w:lvl>
    <w:lvl w:ilvl="8" w:tplc="0409001B">
      <w:start w:val="1"/>
      <w:numFmt w:val="lowerRoman"/>
      <w:lvlText w:val="%9."/>
      <w:lvlJc w:val="right"/>
      <w:pPr>
        <w:tabs>
          <w:tab w:val="num" w:pos="6262"/>
        </w:tabs>
        <w:ind w:left="6262" w:hanging="180"/>
      </w:pPr>
      <w:rPr>
        <w:rFonts w:ascii="Times New Roman" w:hAnsi="Times New Roman" w:cs="Times New Roman"/>
      </w:rPr>
    </w:lvl>
  </w:abstractNum>
  <w:abstractNum w:abstractNumId="11"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3"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4"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1"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2"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633A744B"/>
    <w:multiLevelType w:val="hybridMultilevel"/>
    <w:tmpl w:val="8842E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6"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27"/>
  </w:num>
  <w:num w:numId="4">
    <w:abstractNumId w:val="6"/>
  </w:num>
  <w:num w:numId="5">
    <w:abstractNumId w:val="9"/>
  </w:num>
  <w:num w:numId="6">
    <w:abstractNumId w:val="14"/>
  </w:num>
  <w:num w:numId="7">
    <w:abstractNumId w:val="24"/>
  </w:num>
  <w:num w:numId="8">
    <w:abstractNumId w:val="16"/>
  </w:num>
  <w:num w:numId="9">
    <w:abstractNumId w:val="17"/>
  </w:num>
  <w:num w:numId="10">
    <w:abstractNumId w:val="4"/>
  </w:num>
  <w:num w:numId="11">
    <w:abstractNumId w:val="3"/>
  </w:num>
  <w:num w:numId="12">
    <w:abstractNumId w:val="2"/>
  </w:num>
  <w:num w:numId="13">
    <w:abstractNumId w:val="1"/>
  </w:num>
  <w:num w:numId="14">
    <w:abstractNumId w:val="0"/>
  </w:num>
  <w:num w:numId="15">
    <w:abstractNumId w:val="8"/>
  </w:num>
  <w:num w:numId="16">
    <w:abstractNumId w:val="25"/>
  </w:num>
  <w:num w:numId="17">
    <w:abstractNumId w:val="15"/>
  </w:num>
  <w:num w:numId="18">
    <w:abstractNumId w:val="13"/>
  </w:num>
  <w:num w:numId="19">
    <w:abstractNumId w:val="26"/>
  </w:num>
  <w:num w:numId="20">
    <w:abstractNumId w:val="7"/>
  </w:num>
  <w:num w:numId="21">
    <w:abstractNumId w:val="12"/>
  </w:num>
  <w:num w:numId="22">
    <w:abstractNumId w:val="21"/>
  </w:num>
  <w:num w:numId="23">
    <w:abstractNumId w:val="11"/>
  </w:num>
  <w:num w:numId="24">
    <w:abstractNumId w:val="19"/>
  </w:num>
  <w:num w:numId="25">
    <w:abstractNumId w:val="10"/>
  </w:num>
  <w:num w:numId="26">
    <w:abstractNumId w:val="23"/>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66"/>
    <w:rsid w:val="00001113"/>
    <w:rsid w:val="0000172A"/>
    <w:rsid w:val="000030EA"/>
    <w:rsid w:val="000035EB"/>
    <w:rsid w:val="00003E4A"/>
    <w:rsid w:val="00004257"/>
    <w:rsid w:val="000042B8"/>
    <w:rsid w:val="00007807"/>
    <w:rsid w:val="00007D98"/>
    <w:rsid w:val="00010EC9"/>
    <w:rsid w:val="00011E1E"/>
    <w:rsid w:val="000123C2"/>
    <w:rsid w:val="00012F33"/>
    <w:rsid w:val="0001332B"/>
    <w:rsid w:val="00015375"/>
    <w:rsid w:val="00015546"/>
    <w:rsid w:val="00015F8F"/>
    <w:rsid w:val="000161DA"/>
    <w:rsid w:val="00016735"/>
    <w:rsid w:val="00016817"/>
    <w:rsid w:val="00017044"/>
    <w:rsid w:val="0001727D"/>
    <w:rsid w:val="00017DD1"/>
    <w:rsid w:val="000203BE"/>
    <w:rsid w:val="00020877"/>
    <w:rsid w:val="00020A6D"/>
    <w:rsid w:val="00020CE2"/>
    <w:rsid w:val="00023295"/>
    <w:rsid w:val="00024B07"/>
    <w:rsid w:val="00024ED8"/>
    <w:rsid w:val="000252BF"/>
    <w:rsid w:val="00025D92"/>
    <w:rsid w:val="000269CC"/>
    <w:rsid w:val="00027DCF"/>
    <w:rsid w:val="00030A9F"/>
    <w:rsid w:val="00030EF6"/>
    <w:rsid w:val="0003173C"/>
    <w:rsid w:val="00032DD0"/>
    <w:rsid w:val="0003330F"/>
    <w:rsid w:val="00034F81"/>
    <w:rsid w:val="00034FDC"/>
    <w:rsid w:val="00035945"/>
    <w:rsid w:val="00036D52"/>
    <w:rsid w:val="00036D99"/>
    <w:rsid w:val="00037570"/>
    <w:rsid w:val="0003765F"/>
    <w:rsid w:val="000401A1"/>
    <w:rsid w:val="000406C6"/>
    <w:rsid w:val="00040C77"/>
    <w:rsid w:val="00041799"/>
    <w:rsid w:val="00041AC3"/>
    <w:rsid w:val="00042278"/>
    <w:rsid w:val="000427A9"/>
    <w:rsid w:val="000435F6"/>
    <w:rsid w:val="00044021"/>
    <w:rsid w:val="00044378"/>
    <w:rsid w:val="00045514"/>
    <w:rsid w:val="00046AF1"/>
    <w:rsid w:val="00046DDE"/>
    <w:rsid w:val="00047520"/>
    <w:rsid w:val="00047E95"/>
    <w:rsid w:val="00052A67"/>
    <w:rsid w:val="00052F3F"/>
    <w:rsid w:val="000534A8"/>
    <w:rsid w:val="00053981"/>
    <w:rsid w:val="000543C7"/>
    <w:rsid w:val="00054C87"/>
    <w:rsid w:val="000573E7"/>
    <w:rsid w:val="00057799"/>
    <w:rsid w:val="00057A4B"/>
    <w:rsid w:val="00057DCB"/>
    <w:rsid w:val="000620B7"/>
    <w:rsid w:val="00062503"/>
    <w:rsid w:val="00063ACB"/>
    <w:rsid w:val="00067C89"/>
    <w:rsid w:val="00070D13"/>
    <w:rsid w:val="00071830"/>
    <w:rsid w:val="000721DE"/>
    <w:rsid w:val="00072E00"/>
    <w:rsid w:val="00073905"/>
    <w:rsid w:val="00074872"/>
    <w:rsid w:val="00074EFD"/>
    <w:rsid w:val="0007567A"/>
    <w:rsid w:val="0007587A"/>
    <w:rsid w:val="00076183"/>
    <w:rsid w:val="0007634D"/>
    <w:rsid w:val="00077A8C"/>
    <w:rsid w:val="00080A2C"/>
    <w:rsid w:val="00080D8F"/>
    <w:rsid w:val="00080F8B"/>
    <w:rsid w:val="0008125C"/>
    <w:rsid w:val="00081517"/>
    <w:rsid w:val="000816CF"/>
    <w:rsid w:val="00082919"/>
    <w:rsid w:val="00083A62"/>
    <w:rsid w:val="00083E48"/>
    <w:rsid w:val="00084410"/>
    <w:rsid w:val="00086449"/>
    <w:rsid w:val="00086ACB"/>
    <w:rsid w:val="00086BAD"/>
    <w:rsid w:val="00087351"/>
    <w:rsid w:val="00087EE7"/>
    <w:rsid w:val="0009087C"/>
    <w:rsid w:val="00090A7F"/>
    <w:rsid w:val="00090B11"/>
    <w:rsid w:val="00090CE9"/>
    <w:rsid w:val="0009340A"/>
    <w:rsid w:val="00093A9E"/>
    <w:rsid w:val="00093C4D"/>
    <w:rsid w:val="000940F8"/>
    <w:rsid w:val="00094560"/>
    <w:rsid w:val="00095A86"/>
    <w:rsid w:val="00095EE4"/>
    <w:rsid w:val="00096A84"/>
    <w:rsid w:val="00096AEA"/>
    <w:rsid w:val="0009708D"/>
    <w:rsid w:val="0009795E"/>
    <w:rsid w:val="000A0498"/>
    <w:rsid w:val="000A1B30"/>
    <w:rsid w:val="000A2749"/>
    <w:rsid w:val="000A2A09"/>
    <w:rsid w:val="000A2E3A"/>
    <w:rsid w:val="000A36BB"/>
    <w:rsid w:val="000A3CBB"/>
    <w:rsid w:val="000A4036"/>
    <w:rsid w:val="000A4A38"/>
    <w:rsid w:val="000A5898"/>
    <w:rsid w:val="000A59BF"/>
    <w:rsid w:val="000A5FBB"/>
    <w:rsid w:val="000A651F"/>
    <w:rsid w:val="000A6CED"/>
    <w:rsid w:val="000A72D5"/>
    <w:rsid w:val="000B169D"/>
    <w:rsid w:val="000B1DE8"/>
    <w:rsid w:val="000B3D06"/>
    <w:rsid w:val="000B4114"/>
    <w:rsid w:val="000B6746"/>
    <w:rsid w:val="000B745D"/>
    <w:rsid w:val="000B7B68"/>
    <w:rsid w:val="000C0258"/>
    <w:rsid w:val="000C0A59"/>
    <w:rsid w:val="000C0CAB"/>
    <w:rsid w:val="000C10BE"/>
    <w:rsid w:val="000C1224"/>
    <w:rsid w:val="000C26C7"/>
    <w:rsid w:val="000C2870"/>
    <w:rsid w:val="000C2C9E"/>
    <w:rsid w:val="000C3038"/>
    <w:rsid w:val="000C57BC"/>
    <w:rsid w:val="000C5BDF"/>
    <w:rsid w:val="000C5D5C"/>
    <w:rsid w:val="000C5EF5"/>
    <w:rsid w:val="000C5F39"/>
    <w:rsid w:val="000C7305"/>
    <w:rsid w:val="000C731F"/>
    <w:rsid w:val="000C787F"/>
    <w:rsid w:val="000D2207"/>
    <w:rsid w:val="000D61C4"/>
    <w:rsid w:val="000D66B3"/>
    <w:rsid w:val="000D66BF"/>
    <w:rsid w:val="000D6A4F"/>
    <w:rsid w:val="000E0838"/>
    <w:rsid w:val="000E0909"/>
    <w:rsid w:val="000E0962"/>
    <w:rsid w:val="000E1204"/>
    <w:rsid w:val="000E17D7"/>
    <w:rsid w:val="000E1E4F"/>
    <w:rsid w:val="000E1F96"/>
    <w:rsid w:val="000E2A30"/>
    <w:rsid w:val="000E36DC"/>
    <w:rsid w:val="000E3E83"/>
    <w:rsid w:val="000E462D"/>
    <w:rsid w:val="000E4F90"/>
    <w:rsid w:val="000E5355"/>
    <w:rsid w:val="000E675F"/>
    <w:rsid w:val="000E6D04"/>
    <w:rsid w:val="000E737E"/>
    <w:rsid w:val="000E78E8"/>
    <w:rsid w:val="000F16A8"/>
    <w:rsid w:val="000F19B2"/>
    <w:rsid w:val="000F1D04"/>
    <w:rsid w:val="000F204A"/>
    <w:rsid w:val="000F3A1F"/>
    <w:rsid w:val="000F4046"/>
    <w:rsid w:val="000F4281"/>
    <w:rsid w:val="000F4371"/>
    <w:rsid w:val="000F50CD"/>
    <w:rsid w:val="000F5333"/>
    <w:rsid w:val="000F618D"/>
    <w:rsid w:val="000F73E2"/>
    <w:rsid w:val="0010040E"/>
    <w:rsid w:val="001029C8"/>
    <w:rsid w:val="001031D5"/>
    <w:rsid w:val="00104D16"/>
    <w:rsid w:val="00104D57"/>
    <w:rsid w:val="0010639A"/>
    <w:rsid w:val="0011030B"/>
    <w:rsid w:val="001110B7"/>
    <w:rsid w:val="001110FD"/>
    <w:rsid w:val="00111F50"/>
    <w:rsid w:val="00114353"/>
    <w:rsid w:val="0011539F"/>
    <w:rsid w:val="0011570A"/>
    <w:rsid w:val="00115B37"/>
    <w:rsid w:val="00115D05"/>
    <w:rsid w:val="001160F3"/>
    <w:rsid w:val="00116B96"/>
    <w:rsid w:val="00117134"/>
    <w:rsid w:val="001171A1"/>
    <w:rsid w:val="0011760D"/>
    <w:rsid w:val="00117B31"/>
    <w:rsid w:val="0012089D"/>
    <w:rsid w:val="00120B6F"/>
    <w:rsid w:val="00121707"/>
    <w:rsid w:val="00121879"/>
    <w:rsid w:val="00121F7D"/>
    <w:rsid w:val="00122471"/>
    <w:rsid w:val="00122601"/>
    <w:rsid w:val="00122A4F"/>
    <w:rsid w:val="00122C25"/>
    <w:rsid w:val="00122FE1"/>
    <w:rsid w:val="0012421B"/>
    <w:rsid w:val="00124299"/>
    <w:rsid w:val="00124475"/>
    <w:rsid w:val="00124696"/>
    <w:rsid w:val="0012572E"/>
    <w:rsid w:val="00125BAC"/>
    <w:rsid w:val="00127BFA"/>
    <w:rsid w:val="001307CB"/>
    <w:rsid w:val="00130F43"/>
    <w:rsid w:val="00134FA1"/>
    <w:rsid w:val="00135212"/>
    <w:rsid w:val="00135FB9"/>
    <w:rsid w:val="00136225"/>
    <w:rsid w:val="001369D0"/>
    <w:rsid w:val="00137347"/>
    <w:rsid w:val="001377F5"/>
    <w:rsid w:val="00140280"/>
    <w:rsid w:val="00141807"/>
    <w:rsid w:val="00143901"/>
    <w:rsid w:val="00144492"/>
    <w:rsid w:val="001445A8"/>
    <w:rsid w:val="00144B80"/>
    <w:rsid w:val="00145001"/>
    <w:rsid w:val="0014540D"/>
    <w:rsid w:val="00146574"/>
    <w:rsid w:val="00146863"/>
    <w:rsid w:val="00146FD6"/>
    <w:rsid w:val="00147029"/>
    <w:rsid w:val="001472D6"/>
    <w:rsid w:val="00147307"/>
    <w:rsid w:val="00147A92"/>
    <w:rsid w:val="00147D48"/>
    <w:rsid w:val="0015241D"/>
    <w:rsid w:val="00152951"/>
    <w:rsid w:val="00152E29"/>
    <w:rsid w:val="0015313E"/>
    <w:rsid w:val="001531A0"/>
    <w:rsid w:val="001535E1"/>
    <w:rsid w:val="00154054"/>
    <w:rsid w:val="00154641"/>
    <w:rsid w:val="00154DD7"/>
    <w:rsid w:val="00156EF8"/>
    <w:rsid w:val="00156F40"/>
    <w:rsid w:val="00157B7D"/>
    <w:rsid w:val="00157E28"/>
    <w:rsid w:val="00160C6B"/>
    <w:rsid w:val="00162155"/>
    <w:rsid w:val="00162581"/>
    <w:rsid w:val="00162A06"/>
    <w:rsid w:val="00162A97"/>
    <w:rsid w:val="00162B5A"/>
    <w:rsid w:val="00162F0F"/>
    <w:rsid w:val="00163F28"/>
    <w:rsid w:val="001650C1"/>
    <w:rsid w:val="00165A81"/>
    <w:rsid w:val="00166271"/>
    <w:rsid w:val="00166701"/>
    <w:rsid w:val="00166741"/>
    <w:rsid w:val="00167C72"/>
    <w:rsid w:val="00170297"/>
    <w:rsid w:val="00170B3D"/>
    <w:rsid w:val="001711E1"/>
    <w:rsid w:val="00171B0A"/>
    <w:rsid w:val="00171D04"/>
    <w:rsid w:val="0017326F"/>
    <w:rsid w:val="001736E7"/>
    <w:rsid w:val="0017427B"/>
    <w:rsid w:val="00174454"/>
    <w:rsid w:val="001746A5"/>
    <w:rsid w:val="00174C14"/>
    <w:rsid w:val="001758DB"/>
    <w:rsid w:val="00176FC2"/>
    <w:rsid w:val="00177F6A"/>
    <w:rsid w:val="00180181"/>
    <w:rsid w:val="001809EF"/>
    <w:rsid w:val="0018201D"/>
    <w:rsid w:val="0018215B"/>
    <w:rsid w:val="00182400"/>
    <w:rsid w:val="00183216"/>
    <w:rsid w:val="00185C2C"/>
    <w:rsid w:val="00185C3E"/>
    <w:rsid w:val="001869D6"/>
    <w:rsid w:val="0018744B"/>
    <w:rsid w:val="00187D2B"/>
    <w:rsid w:val="0019035D"/>
    <w:rsid w:val="00190B17"/>
    <w:rsid w:val="00191687"/>
    <w:rsid w:val="001919A5"/>
    <w:rsid w:val="00192BA0"/>
    <w:rsid w:val="00192BB6"/>
    <w:rsid w:val="00192DDA"/>
    <w:rsid w:val="001941B4"/>
    <w:rsid w:val="00195DE0"/>
    <w:rsid w:val="0019624A"/>
    <w:rsid w:val="0019625E"/>
    <w:rsid w:val="00196930"/>
    <w:rsid w:val="00196E81"/>
    <w:rsid w:val="00197AE4"/>
    <w:rsid w:val="00197FDF"/>
    <w:rsid w:val="001A055C"/>
    <w:rsid w:val="001A1E3F"/>
    <w:rsid w:val="001A29FA"/>
    <w:rsid w:val="001A3C5C"/>
    <w:rsid w:val="001A53B4"/>
    <w:rsid w:val="001A5A8C"/>
    <w:rsid w:val="001A602D"/>
    <w:rsid w:val="001A6E57"/>
    <w:rsid w:val="001A791B"/>
    <w:rsid w:val="001B0710"/>
    <w:rsid w:val="001B1B3F"/>
    <w:rsid w:val="001B1EBD"/>
    <w:rsid w:val="001B2A18"/>
    <w:rsid w:val="001B394A"/>
    <w:rsid w:val="001B4784"/>
    <w:rsid w:val="001B4C35"/>
    <w:rsid w:val="001B4CB9"/>
    <w:rsid w:val="001B5FF4"/>
    <w:rsid w:val="001B6474"/>
    <w:rsid w:val="001B699D"/>
    <w:rsid w:val="001B6EA4"/>
    <w:rsid w:val="001C0029"/>
    <w:rsid w:val="001C0BA2"/>
    <w:rsid w:val="001C1E01"/>
    <w:rsid w:val="001C3245"/>
    <w:rsid w:val="001C3740"/>
    <w:rsid w:val="001C375E"/>
    <w:rsid w:val="001C3CEA"/>
    <w:rsid w:val="001C4311"/>
    <w:rsid w:val="001C4382"/>
    <w:rsid w:val="001C45BB"/>
    <w:rsid w:val="001C4836"/>
    <w:rsid w:val="001C5098"/>
    <w:rsid w:val="001C628F"/>
    <w:rsid w:val="001C6406"/>
    <w:rsid w:val="001C686F"/>
    <w:rsid w:val="001C6F8F"/>
    <w:rsid w:val="001C707D"/>
    <w:rsid w:val="001D140D"/>
    <w:rsid w:val="001D1544"/>
    <w:rsid w:val="001D23BF"/>
    <w:rsid w:val="001D386A"/>
    <w:rsid w:val="001D4036"/>
    <w:rsid w:val="001D47A2"/>
    <w:rsid w:val="001D5E56"/>
    <w:rsid w:val="001D616E"/>
    <w:rsid w:val="001D61B1"/>
    <w:rsid w:val="001D6361"/>
    <w:rsid w:val="001D667D"/>
    <w:rsid w:val="001D76A4"/>
    <w:rsid w:val="001D7F0A"/>
    <w:rsid w:val="001E00F8"/>
    <w:rsid w:val="001E1205"/>
    <w:rsid w:val="001E18E6"/>
    <w:rsid w:val="001E3022"/>
    <w:rsid w:val="001E4066"/>
    <w:rsid w:val="001E47A8"/>
    <w:rsid w:val="001E4ACC"/>
    <w:rsid w:val="001E6598"/>
    <w:rsid w:val="001E67C6"/>
    <w:rsid w:val="001E7AE6"/>
    <w:rsid w:val="001E7FE2"/>
    <w:rsid w:val="001F0CB1"/>
    <w:rsid w:val="001F0F6B"/>
    <w:rsid w:val="001F1009"/>
    <w:rsid w:val="001F123C"/>
    <w:rsid w:val="001F163F"/>
    <w:rsid w:val="001F1B40"/>
    <w:rsid w:val="001F1D6D"/>
    <w:rsid w:val="001F1EAE"/>
    <w:rsid w:val="001F25BC"/>
    <w:rsid w:val="001F3A2B"/>
    <w:rsid w:val="001F3C84"/>
    <w:rsid w:val="001F3E1F"/>
    <w:rsid w:val="001F50E7"/>
    <w:rsid w:val="001F551D"/>
    <w:rsid w:val="001F563C"/>
    <w:rsid w:val="001F59CC"/>
    <w:rsid w:val="001F5BB1"/>
    <w:rsid w:val="001F6131"/>
    <w:rsid w:val="001F62B9"/>
    <w:rsid w:val="001F6BA2"/>
    <w:rsid w:val="002012ED"/>
    <w:rsid w:val="002014F2"/>
    <w:rsid w:val="00202188"/>
    <w:rsid w:val="00202287"/>
    <w:rsid w:val="00204200"/>
    <w:rsid w:val="0020426A"/>
    <w:rsid w:val="0020541D"/>
    <w:rsid w:val="0020671F"/>
    <w:rsid w:val="0021128B"/>
    <w:rsid w:val="002117DD"/>
    <w:rsid w:val="002118B0"/>
    <w:rsid w:val="002118DE"/>
    <w:rsid w:val="00211AD7"/>
    <w:rsid w:val="00211D75"/>
    <w:rsid w:val="0021329F"/>
    <w:rsid w:val="00213640"/>
    <w:rsid w:val="00216895"/>
    <w:rsid w:val="002168B9"/>
    <w:rsid w:val="00216CD6"/>
    <w:rsid w:val="00217075"/>
    <w:rsid w:val="002204B9"/>
    <w:rsid w:val="002205DB"/>
    <w:rsid w:val="00220F12"/>
    <w:rsid w:val="002215D1"/>
    <w:rsid w:val="00221BDB"/>
    <w:rsid w:val="00221D82"/>
    <w:rsid w:val="00221DB3"/>
    <w:rsid w:val="002221A1"/>
    <w:rsid w:val="002245B4"/>
    <w:rsid w:val="0022468D"/>
    <w:rsid w:val="002255EA"/>
    <w:rsid w:val="002268A6"/>
    <w:rsid w:val="0022752F"/>
    <w:rsid w:val="0022760F"/>
    <w:rsid w:val="00227797"/>
    <w:rsid w:val="002305AF"/>
    <w:rsid w:val="00230D0E"/>
    <w:rsid w:val="00230DB7"/>
    <w:rsid w:val="002328C4"/>
    <w:rsid w:val="002329D9"/>
    <w:rsid w:val="00234C72"/>
    <w:rsid w:val="00234F73"/>
    <w:rsid w:val="002350C0"/>
    <w:rsid w:val="0023607C"/>
    <w:rsid w:val="00236FC9"/>
    <w:rsid w:val="002371BE"/>
    <w:rsid w:val="00237CA3"/>
    <w:rsid w:val="00240A27"/>
    <w:rsid w:val="002419E4"/>
    <w:rsid w:val="00241F25"/>
    <w:rsid w:val="002425AD"/>
    <w:rsid w:val="00244187"/>
    <w:rsid w:val="002453A5"/>
    <w:rsid w:val="00245BB6"/>
    <w:rsid w:val="00245C86"/>
    <w:rsid w:val="00246264"/>
    <w:rsid w:val="0024677E"/>
    <w:rsid w:val="00247534"/>
    <w:rsid w:val="00247D97"/>
    <w:rsid w:val="00250DA8"/>
    <w:rsid w:val="00252B50"/>
    <w:rsid w:val="00253846"/>
    <w:rsid w:val="002544C3"/>
    <w:rsid w:val="0025495C"/>
    <w:rsid w:val="00255461"/>
    <w:rsid w:val="00256A20"/>
    <w:rsid w:val="00256ED6"/>
    <w:rsid w:val="00260509"/>
    <w:rsid w:val="00260E5F"/>
    <w:rsid w:val="00260F97"/>
    <w:rsid w:val="00262234"/>
    <w:rsid w:val="0026298D"/>
    <w:rsid w:val="0026376C"/>
    <w:rsid w:val="00263A4A"/>
    <w:rsid w:val="00263B0D"/>
    <w:rsid w:val="00265596"/>
    <w:rsid w:val="0026593A"/>
    <w:rsid w:val="00265998"/>
    <w:rsid w:val="002662E2"/>
    <w:rsid w:val="0026704C"/>
    <w:rsid w:val="002676D8"/>
    <w:rsid w:val="002713B8"/>
    <w:rsid w:val="00272926"/>
    <w:rsid w:val="00272B50"/>
    <w:rsid w:val="00272BF4"/>
    <w:rsid w:val="00272D67"/>
    <w:rsid w:val="00274007"/>
    <w:rsid w:val="002743B9"/>
    <w:rsid w:val="00274405"/>
    <w:rsid w:val="00274CBA"/>
    <w:rsid w:val="002757A9"/>
    <w:rsid w:val="002762C1"/>
    <w:rsid w:val="00277C65"/>
    <w:rsid w:val="00277DAA"/>
    <w:rsid w:val="00281282"/>
    <w:rsid w:val="00281418"/>
    <w:rsid w:val="00282EC8"/>
    <w:rsid w:val="002830DA"/>
    <w:rsid w:val="0028324D"/>
    <w:rsid w:val="002835B2"/>
    <w:rsid w:val="00283ABB"/>
    <w:rsid w:val="00285684"/>
    <w:rsid w:val="0028578C"/>
    <w:rsid w:val="00285960"/>
    <w:rsid w:val="00286936"/>
    <w:rsid w:val="00286DF5"/>
    <w:rsid w:val="00286EB2"/>
    <w:rsid w:val="00290061"/>
    <w:rsid w:val="002906F6"/>
    <w:rsid w:val="002909C4"/>
    <w:rsid w:val="002910E3"/>
    <w:rsid w:val="00291666"/>
    <w:rsid w:val="00291B5E"/>
    <w:rsid w:val="00291FCD"/>
    <w:rsid w:val="002942F4"/>
    <w:rsid w:val="00295B68"/>
    <w:rsid w:val="00295DD8"/>
    <w:rsid w:val="00296517"/>
    <w:rsid w:val="00296995"/>
    <w:rsid w:val="002972DD"/>
    <w:rsid w:val="002A01E3"/>
    <w:rsid w:val="002A35AA"/>
    <w:rsid w:val="002A3847"/>
    <w:rsid w:val="002A478F"/>
    <w:rsid w:val="002A565F"/>
    <w:rsid w:val="002A583C"/>
    <w:rsid w:val="002A66AD"/>
    <w:rsid w:val="002B03FC"/>
    <w:rsid w:val="002B0E89"/>
    <w:rsid w:val="002B1D9F"/>
    <w:rsid w:val="002B262A"/>
    <w:rsid w:val="002B279F"/>
    <w:rsid w:val="002B28B8"/>
    <w:rsid w:val="002B3825"/>
    <w:rsid w:val="002B3A34"/>
    <w:rsid w:val="002B55AE"/>
    <w:rsid w:val="002B6BE9"/>
    <w:rsid w:val="002B7603"/>
    <w:rsid w:val="002C0878"/>
    <w:rsid w:val="002C087F"/>
    <w:rsid w:val="002C2A8C"/>
    <w:rsid w:val="002C3C77"/>
    <w:rsid w:val="002C4039"/>
    <w:rsid w:val="002C415C"/>
    <w:rsid w:val="002C5532"/>
    <w:rsid w:val="002C576B"/>
    <w:rsid w:val="002C57C9"/>
    <w:rsid w:val="002C6324"/>
    <w:rsid w:val="002C6E2E"/>
    <w:rsid w:val="002D0164"/>
    <w:rsid w:val="002D0E74"/>
    <w:rsid w:val="002D0E98"/>
    <w:rsid w:val="002D109C"/>
    <w:rsid w:val="002D118C"/>
    <w:rsid w:val="002D135B"/>
    <w:rsid w:val="002D188D"/>
    <w:rsid w:val="002D1978"/>
    <w:rsid w:val="002D197A"/>
    <w:rsid w:val="002D262F"/>
    <w:rsid w:val="002D3674"/>
    <w:rsid w:val="002D39FA"/>
    <w:rsid w:val="002D3F7A"/>
    <w:rsid w:val="002D53B8"/>
    <w:rsid w:val="002D5F70"/>
    <w:rsid w:val="002D6909"/>
    <w:rsid w:val="002D7081"/>
    <w:rsid w:val="002D7B69"/>
    <w:rsid w:val="002E1294"/>
    <w:rsid w:val="002E1E02"/>
    <w:rsid w:val="002E25DF"/>
    <w:rsid w:val="002E2E7F"/>
    <w:rsid w:val="002E31A6"/>
    <w:rsid w:val="002E326E"/>
    <w:rsid w:val="002E35DC"/>
    <w:rsid w:val="002E388E"/>
    <w:rsid w:val="002E485F"/>
    <w:rsid w:val="002E513F"/>
    <w:rsid w:val="002E6089"/>
    <w:rsid w:val="002E6A70"/>
    <w:rsid w:val="002E6CC7"/>
    <w:rsid w:val="002F0799"/>
    <w:rsid w:val="002F1CE4"/>
    <w:rsid w:val="002F3C7F"/>
    <w:rsid w:val="002F4335"/>
    <w:rsid w:val="002F44DA"/>
    <w:rsid w:val="002F4BF8"/>
    <w:rsid w:val="002F67C9"/>
    <w:rsid w:val="002F6B53"/>
    <w:rsid w:val="0030032A"/>
    <w:rsid w:val="0030189E"/>
    <w:rsid w:val="003033AC"/>
    <w:rsid w:val="00303779"/>
    <w:rsid w:val="00303C63"/>
    <w:rsid w:val="00304725"/>
    <w:rsid w:val="00305B31"/>
    <w:rsid w:val="00305F27"/>
    <w:rsid w:val="0031021B"/>
    <w:rsid w:val="00310DCD"/>
    <w:rsid w:val="00312E73"/>
    <w:rsid w:val="003130A3"/>
    <w:rsid w:val="00313AD8"/>
    <w:rsid w:val="00314FEE"/>
    <w:rsid w:val="003155F9"/>
    <w:rsid w:val="003158E9"/>
    <w:rsid w:val="0031606E"/>
    <w:rsid w:val="003160F8"/>
    <w:rsid w:val="0031730A"/>
    <w:rsid w:val="0031798C"/>
    <w:rsid w:val="003205C3"/>
    <w:rsid w:val="00321124"/>
    <w:rsid w:val="003220C5"/>
    <w:rsid w:val="00322CCE"/>
    <w:rsid w:val="00322D9B"/>
    <w:rsid w:val="00323640"/>
    <w:rsid w:val="00324254"/>
    <w:rsid w:val="003242C7"/>
    <w:rsid w:val="0032602E"/>
    <w:rsid w:val="0032642D"/>
    <w:rsid w:val="003265C6"/>
    <w:rsid w:val="003266DB"/>
    <w:rsid w:val="00326B8B"/>
    <w:rsid w:val="00326F8D"/>
    <w:rsid w:val="00327165"/>
    <w:rsid w:val="0032773E"/>
    <w:rsid w:val="003317AE"/>
    <w:rsid w:val="00331EE9"/>
    <w:rsid w:val="0033234D"/>
    <w:rsid w:val="00332F5C"/>
    <w:rsid w:val="003365E0"/>
    <w:rsid w:val="00336A53"/>
    <w:rsid w:val="00340145"/>
    <w:rsid w:val="00340EF6"/>
    <w:rsid w:val="00342465"/>
    <w:rsid w:val="00342EFE"/>
    <w:rsid w:val="00343662"/>
    <w:rsid w:val="0034388E"/>
    <w:rsid w:val="003444B4"/>
    <w:rsid w:val="00346C8E"/>
    <w:rsid w:val="00346E90"/>
    <w:rsid w:val="003477AB"/>
    <w:rsid w:val="003521A2"/>
    <w:rsid w:val="00353184"/>
    <w:rsid w:val="003535E7"/>
    <w:rsid w:val="00353794"/>
    <w:rsid w:val="00353ECA"/>
    <w:rsid w:val="00354307"/>
    <w:rsid w:val="0035444F"/>
    <w:rsid w:val="00355217"/>
    <w:rsid w:val="0035742E"/>
    <w:rsid w:val="003609A3"/>
    <w:rsid w:val="00361039"/>
    <w:rsid w:val="00361597"/>
    <w:rsid w:val="003617E7"/>
    <w:rsid w:val="00361B13"/>
    <w:rsid w:val="0036320A"/>
    <w:rsid w:val="00363791"/>
    <w:rsid w:val="00363C27"/>
    <w:rsid w:val="00364716"/>
    <w:rsid w:val="00364898"/>
    <w:rsid w:val="00365A1F"/>
    <w:rsid w:val="00366171"/>
    <w:rsid w:val="00366315"/>
    <w:rsid w:val="003675ED"/>
    <w:rsid w:val="00367A28"/>
    <w:rsid w:val="00367B97"/>
    <w:rsid w:val="0037010D"/>
    <w:rsid w:val="00370874"/>
    <w:rsid w:val="00370B0A"/>
    <w:rsid w:val="00371E14"/>
    <w:rsid w:val="00372CF5"/>
    <w:rsid w:val="0037342B"/>
    <w:rsid w:val="0037509E"/>
    <w:rsid w:val="00375555"/>
    <w:rsid w:val="00375A84"/>
    <w:rsid w:val="00376508"/>
    <w:rsid w:val="0037679B"/>
    <w:rsid w:val="00376F11"/>
    <w:rsid w:val="00377721"/>
    <w:rsid w:val="00380E0B"/>
    <w:rsid w:val="00381361"/>
    <w:rsid w:val="00381403"/>
    <w:rsid w:val="0038220C"/>
    <w:rsid w:val="00382812"/>
    <w:rsid w:val="00383097"/>
    <w:rsid w:val="00383983"/>
    <w:rsid w:val="00386D90"/>
    <w:rsid w:val="003910AB"/>
    <w:rsid w:val="00391261"/>
    <w:rsid w:val="00391E28"/>
    <w:rsid w:val="0039200F"/>
    <w:rsid w:val="00392CCB"/>
    <w:rsid w:val="00392FA9"/>
    <w:rsid w:val="00393B73"/>
    <w:rsid w:val="00393C7B"/>
    <w:rsid w:val="00394566"/>
    <w:rsid w:val="003948D3"/>
    <w:rsid w:val="00394965"/>
    <w:rsid w:val="00394A8E"/>
    <w:rsid w:val="003963FB"/>
    <w:rsid w:val="0039672D"/>
    <w:rsid w:val="003A0232"/>
    <w:rsid w:val="003A22B7"/>
    <w:rsid w:val="003A241B"/>
    <w:rsid w:val="003A25FD"/>
    <w:rsid w:val="003A343A"/>
    <w:rsid w:val="003A3C38"/>
    <w:rsid w:val="003A3DA7"/>
    <w:rsid w:val="003A3DD3"/>
    <w:rsid w:val="003A6FAC"/>
    <w:rsid w:val="003A7006"/>
    <w:rsid w:val="003B2378"/>
    <w:rsid w:val="003B25B1"/>
    <w:rsid w:val="003B280C"/>
    <w:rsid w:val="003B31E0"/>
    <w:rsid w:val="003B3BE4"/>
    <w:rsid w:val="003B3CD8"/>
    <w:rsid w:val="003B3D05"/>
    <w:rsid w:val="003B5CFF"/>
    <w:rsid w:val="003B5D37"/>
    <w:rsid w:val="003B5FA4"/>
    <w:rsid w:val="003B6D70"/>
    <w:rsid w:val="003B7FC4"/>
    <w:rsid w:val="003C00D7"/>
    <w:rsid w:val="003C03C5"/>
    <w:rsid w:val="003C09E8"/>
    <w:rsid w:val="003C14F6"/>
    <w:rsid w:val="003C1909"/>
    <w:rsid w:val="003C2411"/>
    <w:rsid w:val="003C2D1B"/>
    <w:rsid w:val="003C2EE0"/>
    <w:rsid w:val="003C3120"/>
    <w:rsid w:val="003C3306"/>
    <w:rsid w:val="003C4ACA"/>
    <w:rsid w:val="003C5B88"/>
    <w:rsid w:val="003C5E9B"/>
    <w:rsid w:val="003C6A9C"/>
    <w:rsid w:val="003C6E7C"/>
    <w:rsid w:val="003D0640"/>
    <w:rsid w:val="003D19CC"/>
    <w:rsid w:val="003D1F1D"/>
    <w:rsid w:val="003D22E5"/>
    <w:rsid w:val="003D2395"/>
    <w:rsid w:val="003D2FF3"/>
    <w:rsid w:val="003D3266"/>
    <w:rsid w:val="003D3AEB"/>
    <w:rsid w:val="003D3F13"/>
    <w:rsid w:val="003D4379"/>
    <w:rsid w:val="003D4A65"/>
    <w:rsid w:val="003D4B7C"/>
    <w:rsid w:val="003D59B7"/>
    <w:rsid w:val="003D5BFB"/>
    <w:rsid w:val="003D6021"/>
    <w:rsid w:val="003D6A90"/>
    <w:rsid w:val="003D6E02"/>
    <w:rsid w:val="003D778D"/>
    <w:rsid w:val="003D7A0A"/>
    <w:rsid w:val="003E0C9C"/>
    <w:rsid w:val="003E1540"/>
    <w:rsid w:val="003E75E0"/>
    <w:rsid w:val="003E7A8F"/>
    <w:rsid w:val="003E7E97"/>
    <w:rsid w:val="003F2A2F"/>
    <w:rsid w:val="003F3383"/>
    <w:rsid w:val="003F4DF3"/>
    <w:rsid w:val="003F6495"/>
    <w:rsid w:val="003F654B"/>
    <w:rsid w:val="003F6AFD"/>
    <w:rsid w:val="003F6FAE"/>
    <w:rsid w:val="003F71C4"/>
    <w:rsid w:val="003F74E6"/>
    <w:rsid w:val="003F76DF"/>
    <w:rsid w:val="00402A65"/>
    <w:rsid w:val="00402BCB"/>
    <w:rsid w:val="00402CA4"/>
    <w:rsid w:val="004041A6"/>
    <w:rsid w:val="0040428E"/>
    <w:rsid w:val="0040574A"/>
    <w:rsid w:val="00405D68"/>
    <w:rsid w:val="00406745"/>
    <w:rsid w:val="0040745D"/>
    <w:rsid w:val="00410193"/>
    <w:rsid w:val="00411DCF"/>
    <w:rsid w:val="00411F10"/>
    <w:rsid w:val="00412DAE"/>
    <w:rsid w:val="00413336"/>
    <w:rsid w:val="004138A4"/>
    <w:rsid w:val="00414AA6"/>
    <w:rsid w:val="00414F21"/>
    <w:rsid w:val="004151CD"/>
    <w:rsid w:val="0041633A"/>
    <w:rsid w:val="00416436"/>
    <w:rsid w:val="004168D2"/>
    <w:rsid w:val="00416F1A"/>
    <w:rsid w:val="00420100"/>
    <w:rsid w:val="00420AA1"/>
    <w:rsid w:val="00420C18"/>
    <w:rsid w:val="00421600"/>
    <w:rsid w:val="00421A96"/>
    <w:rsid w:val="00421B70"/>
    <w:rsid w:val="00421FDF"/>
    <w:rsid w:val="00422C53"/>
    <w:rsid w:val="00423FEE"/>
    <w:rsid w:val="00424303"/>
    <w:rsid w:val="0042471D"/>
    <w:rsid w:val="00425673"/>
    <w:rsid w:val="00426A11"/>
    <w:rsid w:val="00430339"/>
    <w:rsid w:val="004309AE"/>
    <w:rsid w:val="00430CD9"/>
    <w:rsid w:val="00432683"/>
    <w:rsid w:val="00432A7A"/>
    <w:rsid w:val="00434659"/>
    <w:rsid w:val="0043593C"/>
    <w:rsid w:val="00435F48"/>
    <w:rsid w:val="00436C1F"/>
    <w:rsid w:val="004378D5"/>
    <w:rsid w:val="00437CB4"/>
    <w:rsid w:val="00437FBA"/>
    <w:rsid w:val="00440D3D"/>
    <w:rsid w:val="00440EB1"/>
    <w:rsid w:val="00440ED4"/>
    <w:rsid w:val="00440EE3"/>
    <w:rsid w:val="00441FDE"/>
    <w:rsid w:val="004426D7"/>
    <w:rsid w:val="00443144"/>
    <w:rsid w:val="00443A9F"/>
    <w:rsid w:val="004441CF"/>
    <w:rsid w:val="00444534"/>
    <w:rsid w:val="00444839"/>
    <w:rsid w:val="00444A51"/>
    <w:rsid w:val="004454CA"/>
    <w:rsid w:val="00445D13"/>
    <w:rsid w:val="00446DDD"/>
    <w:rsid w:val="004478FC"/>
    <w:rsid w:val="00447A18"/>
    <w:rsid w:val="00447D49"/>
    <w:rsid w:val="004513EE"/>
    <w:rsid w:val="0045364F"/>
    <w:rsid w:val="00453A5F"/>
    <w:rsid w:val="00454242"/>
    <w:rsid w:val="004546B4"/>
    <w:rsid w:val="004546DB"/>
    <w:rsid w:val="00454A77"/>
    <w:rsid w:val="00454BA7"/>
    <w:rsid w:val="004557B4"/>
    <w:rsid w:val="00455FD4"/>
    <w:rsid w:val="004578C3"/>
    <w:rsid w:val="00457BA2"/>
    <w:rsid w:val="0046160E"/>
    <w:rsid w:val="00462A60"/>
    <w:rsid w:val="00462D2A"/>
    <w:rsid w:val="004644A9"/>
    <w:rsid w:val="004647C5"/>
    <w:rsid w:val="00465C92"/>
    <w:rsid w:val="00466BA1"/>
    <w:rsid w:val="00471420"/>
    <w:rsid w:val="00471832"/>
    <w:rsid w:val="00473731"/>
    <w:rsid w:val="00473D77"/>
    <w:rsid w:val="00474B8C"/>
    <w:rsid w:val="00476D85"/>
    <w:rsid w:val="00477D7B"/>
    <w:rsid w:val="00477E9F"/>
    <w:rsid w:val="0048002B"/>
    <w:rsid w:val="004808E3"/>
    <w:rsid w:val="00480E18"/>
    <w:rsid w:val="00481025"/>
    <w:rsid w:val="004812C2"/>
    <w:rsid w:val="00481332"/>
    <w:rsid w:val="0048225E"/>
    <w:rsid w:val="0048257C"/>
    <w:rsid w:val="0048321B"/>
    <w:rsid w:val="004840F5"/>
    <w:rsid w:val="00485EAA"/>
    <w:rsid w:val="004903C7"/>
    <w:rsid w:val="004904B2"/>
    <w:rsid w:val="00490FE3"/>
    <w:rsid w:val="004917D7"/>
    <w:rsid w:val="00491801"/>
    <w:rsid w:val="00492A4B"/>
    <w:rsid w:val="004932B0"/>
    <w:rsid w:val="004939F2"/>
    <w:rsid w:val="00493A28"/>
    <w:rsid w:val="00494069"/>
    <w:rsid w:val="004944EC"/>
    <w:rsid w:val="00494D4F"/>
    <w:rsid w:val="00495ED3"/>
    <w:rsid w:val="00496C93"/>
    <w:rsid w:val="004979FD"/>
    <w:rsid w:val="00497A5C"/>
    <w:rsid w:val="00497D91"/>
    <w:rsid w:val="004A00FC"/>
    <w:rsid w:val="004A08D7"/>
    <w:rsid w:val="004A1640"/>
    <w:rsid w:val="004A168F"/>
    <w:rsid w:val="004A26BD"/>
    <w:rsid w:val="004A37D2"/>
    <w:rsid w:val="004A47F5"/>
    <w:rsid w:val="004A4D67"/>
    <w:rsid w:val="004A5D2F"/>
    <w:rsid w:val="004A768B"/>
    <w:rsid w:val="004A7EF7"/>
    <w:rsid w:val="004B0AA1"/>
    <w:rsid w:val="004B0F25"/>
    <w:rsid w:val="004B2A88"/>
    <w:rsid w:val="004B401E"/>
    <w:rsid w:val="004B43B1"/>
    <w:rsid w:val="004B4A84"/>
    <w:rsid w:val="004B4FDB"/>
    <w:rsid w:val="004B5EB5"/>
    <w:rsid w:val="004B68E2"/>
    <w:rsid w:val="004B748F"/>
    <w:rsid w:val="004C0C1B"/>
    <w:rsid w:val="004C14C3"/>
    <w:rsid w:val="004C1F4B"/>
    <w:rsid w:val="004C2691"/>
    <w:rsid w:val="004C3164"/>
    <w:rsid w:val="004C44E7"/>
    <w:rsid w:val="004C4A4F"/>
    <w:rsid w:val="004C5172"/>
    <w:rsid w:val="004C5589"/>
    <w:rsid w:val="004C5886"/>
    <w:rsid w:val="004C6793"/>
    <w:rsid w:val="004C6C86"/>
    <w:rsid w:val="004C770C"/>
    <w:rsid w:val="004D0423"/>
    <w:rsid w:val="004D0892"/>
    <w:rsid w:val="004D2043"/>
    <w:rsid w:val="004D2383"/>
    <w:rsid w:val="004D2CF7"/>
    <w:rsid w:val="004D2DFC"/>
    <w:rsid w:val="004D337E"/>
    <w:rsid w:val="004D3610"/>
    <w:rsid w:val="004D426F"/>
    <w:rsid w:val="004D431C"/>
    <w:rsid w:val="004D4A1D"/>
    <w:rsid w:val="004D5C7C"/>
    <w:rsid w:val="004D61FC"/>
    <w:rsid w:val="004D7EFD"/>
    <w:rsid w:val="004E041A"/>
    <w:rsid w:val="004E05D8"/>
    <w:rsid w:val="004E1635"/>
    <w:rsid w:val="004E2BC3"/>
    <w:rsid w:val="004E308A"/>
    <w:rsid w:val="004E535C"/>
    <w:rsid w:val="004E5842"/>
    <w:rsid w:val="004E5FB9"/>
    <w:rsid w:val="004E60FC"/>
    <w:rsid w:val="004E6AB4"/>
    <w:rsid w:val="004E745A"/>
    <w:rsid w:val="004E7663"/>
    <w:rsid w:val="004F019B"/>
    <w:rsid w:val="004F11E6"/>
    <w:rsid w:val="004F2162"/>
    <w:rsid w:val="004F2385"/>
    <w:rsid w:val="004F26A9"/>
    <w:rsid w:val="004F28D1"/>
    <w:rsid w:val="004F3867"/>
    <w:rsid w:val="004F398B"/>
    <w:rsid w:val="004F4BFB"/>
    <w:rsid w:val="004F55CC"/>
    <w:rsid w:val="004F5911"/>
    <w:rsid w:val="004F60F7"/>
    <w:rsid w:val="004F61F8"/>
    <w:rsid w:val="004F6E26"/>
    <w:rsid w:val="004F7479"/>
    <w:rsid w:val="004F755C"/>
    <w:rsid w:val="00500465"/>
    <w:rsid w:val="00500C9C"/>
    <w:rsid w:val="00502183"/>
    <w:rsid w:val="00502AAF"/>
    <w:rsid w:val="00503541"/>
    <w:rsid w:val="005040B7"/>
    <w:rsid w:val="00504B29"/>
    <w:rsid w:val="00505077"/>
    <w:rsid w:val="00505440"/>
    <w:rsid w:val="0050581B"/>
    <w:rsid w:val="00505A9B"/>
    <w:rsid w:val="005069BB"/>
    <w:rsid w:val="00506BAD"/>
    <w:rsid w:val="00506F0B"/>
    <w:rsid w:val="005070D1"/>
    <w:rsid w:val="005070FF"/>
    <w:rsid w:val="0050734D"/>
    <w:rsid w:val="00511241"/>
    <w:rsid w:val="005122CC"/>
    <w:rsid w:val="0051258D"/>
    <w:rsid w:val="00512DC4"/>
    <w:rsid w:val="00513258"/>
    <w:rsid w:val="0051444D"/>
    <w:rsid w:val="00515327"/>
    <w:rsid w:val="0051635B"/>
    <w:rsid w:val="005164E5"/>
    <w:rsid w:val="005168B9"/>
    <w:rsid w:val="005169C3"/>
    <w:rsid w:val="00520661"/>
    <w:rsid w:val="005212A4"/>
    <w:rsid w:val="005227BC"/>
    <w:rsid w:val="00522933"/>
    <w:rsid w:val="00523762"/>
    <w:rsid w:val="0052426B"/>
    <w:rsid w:val="00524327"/>
    <w:rsid w:val="00524E6D"/>
    <w:rsid w:val="00525553"/>
    <w:rsid w:val="005269CE"/>
    <w:rsid w:val="00526AF6"/>
    <w:rsid w:val="00526B75"/>
    <w:rsid w:val="00527B23"/>
    <w:rsid w:val="00527C36"/>
    <w:rsid w:val="0053048F"/>
    <w:rsid w:val="005306DD"/>
    <w:rsid w:val="0053138D"/>
    <w:rsid w:val="00531439"/>
    <w:rsid w:val="00531963"/>
    <w:rsid w:val="005319DD"/>
    <w:rsid w:val="00531FBD"/>
    <w:rsid w:val="00533823"/>
    <w:rsid w:val="00533A8B"/>
    <w:rsid w:val="00534DB6"/>
    <w:rsid w:val="00535554"/>
    <w:rsid w:val="00535EFD"/>
    <w:rsid w:val="0053612A"/>
    <w:rsid w:val="00536535"/>
    <w:rsid w:val="005379DA"/>
    <w:rsid w:val="00541629"/>
    <w:rsid w:val="00541CA9"/>
    <w:rsid w:val="00543238"/>
    <w:rsid w:val="005433F9"/>
    <w:rsid w:val="00544A9A"/>
    <w:rsid w:val="005469BB"/>
    <w:rsid w:val="00547010"/>
    <w:rsid w:val="00547D45"/>
    <w:rsid w:val="00551C88"/>
    <w:rsid w:val="00551E66"/>
    <w:rsid w:val="00552101"/>
    <w:rsid w:val="005522CE"/>
    <w:rsid w:val="00552C8C"/>
    <w:rsid w:val="00553F82"/>
    <w:rsid w:val="005561D7"/>
    <w:rsid w:val="0055698B"/>
    <w:rsid w:val="00556E0E"/>
    <w:rsid w:val="005577D6"/>
    <w:rsid w:val="00557FB6"/>
    <w:rsid w:val="00561B54"/>
    <w:rsid w:val="00561C80"/>
    <w:rsid w:val="005646BE"/>
    <w:rsid w:val="00564F8E"/>
    <w:rsid w:val="00565C74"/>
    <w:rsid w:val="00566840"/>
    <w:rsid w:val="00570FCB"/>
    <w:rsid w:val="00571A64"/>
    <w:rsid w:val="00571E75"/>
    <w:rsid w:val="005725A7"/>
    <w:rsid w:val="00574DE8"/>
    <w:rsid w:val="00574E28"/>
    <w:rsid w:val="00575475"/>
    <w:rsid w:val="00575AEC"/>
    <w:rsid w:val="00576BB7"/>
    <w:rsid w:val="00577519"/>
    <w:rsid w:val="00577597"/>
    <w:rsid w:val="00577CF0"/>
    <w:rsid w:val="00577D30"/>
    <w:rsid w:val="00580B7F"/>
    <w:rsid w:val="005811C6"/>
    <w:rsid w:val="00581421"/>
    <w:rsid w:val="00581BC0"/>
    <w:rsid w:val="00581D98"/>
    <w:rsid w:val="00581EDA"/>
    <w:rsid w:val="00583092"/>
    <w:rsid w:val="005835B6"/>
    <w:rsid w:val="00584E6C"/>
    <w:rsid w:val="00585F80"/>
    <w:rsid w:val="005860AD"/>
    <w:rsid w:val="005864A2"/>
    <w:rsid w:val="005864C4"/>
    <w:rsid w:val="0058706B"/>
    <w:rsid w:val="005872D4"/>
    <w:rsid w:val="00590B4C"/>
    <w:rsid w:val="00590B4D"/>
    <w:rsid w:val="00590D60"/>
    <w:rsid w:val="00592CBE"/>
    <w:rsid w:val="00593129"/>
    <w:rsid w:val="00593B3F"/>
    <w:rsid w:val="0059447D"/>
    <w:rsid w:val="00594AD6"/>
    <w:rsid w:val="005954A4"/>
    <w:rsid w:val="00595B2B"/>
    <w:rsid w:val="00595CFF"/>
    <w:rsid w:val="005976D1"/>
    <w:rsid w:val="005A0E36"/>
    <w:rsid w:val="005A320B"/>
    <w:rsid w:val="005A38CF"/>
    <w:rsid w:val="005A4070"/>
    <w:rsid w:val="005A4274"/>
    <w:rsid w:val="005A4676"/>
    <w:rsid w:val="005A5827"/>
    <w:rsid w:val="005A600A"/>
    <w:rsid w:val="005A6850"/>
    <w:rsid w:val="005B26DA"/>
    <w:rsid w:val="005B2B10"/>
    <w:rsid w:val="005B3252"/>
    <w:rsid w:val="005B36F0"/>
    <w:rsid w:val="005B419C"/>
    <w:rsid w:val="005B458F"/>
    <w:rsid w:val="005B4849"/>
    <w:rsid w:val="005B4C05"/>
    <w:rsid w:val="005B4C59"/>
    <w:rsid w:val="005B57D4"/>
    <w:rsid w:val="005B5B35"/>
    <w:rsid w:val="005B69C4"/>
    <w:rsid w:val="005B75A8"/>
    <w:rsid w:val="005B77D2"/>
    <w:rsid w:val="005C02FC"/>
    <w:rsid w:val="005C13C6"/>
    <w:rsid w:val="005C1579"/>
    <w:rsid w:val="005C15CD"/>
    <w:rsid w:val="005C17F8"/>
    <w:rsid w:val="005C1B0E"/>
    <w:rsid w:val="005C2E01"/>
    <w:rsid w:val="005C355F"/>
    <w:rsid w:val="005C3B0F"/>
    <w:rsid w:val="005C5FF9"/>
    <w:rsid w:val="005C61F9"/>
    <w:rsid w:val="005C761F"/>
    <w:rsid w:val="005C78FE"/>
    <w:rsid w:val="005C7B57"/>
    <w:rsid w:val="005C7D04"/>
    <w:rsid w:val="005D07FC"/>
    <w:rsid w:val="005D182E"/>
    <w:rsid w:val="005D2048"/>
    <w:rsid w:val="005D2572"/>
    <w:rsid w:val="005D3B0C"/>
    <w:rsid w:val="005D4312"/>
    <w:rsid w:val="005D4917"/>
    <w:rsid w:val="005D518C"/>
    <w:rsid w:val="005D52EF"/>
    <w:rsid w:val="005D6573"/>
    <w:rsid w:val="005D783C"/>
    <w:rsid w:val="005D7C1A"/>
    <w:rsid w:val="005E12F6"/>
    <w:rsid w:val="005E1301"/>
    <w:rsid w:val="005E1BC4"/>
    <w:rsid w:val="005E2112"/>
    <w:rsid w:val="005E2487"/>
    <w:rsid w:val="005E378C"/>
    <w:rsid w:val="005E3CD2"/>
    <w:rsid w:val="005E4523"/>
    <w:rsid w:val="005E5CF2"/>
    <w:rsid w:val="005E5EF1"/>
    <w:rsid w:val="005E67A7"/>
    <w:rsid w:val="005E6C24"/>
    <w:rsid w:val="005E6D77"/>
    <w:rsid w:val="005F0F58"/>
    <w:rsid w:val="005F2000"/>
    <w:rsid w:val="005F522E"/>
    <w:rsid w:val="005F6784"/>
    <w:rsid w:val="005F6EDB"/>
    <w:rsid w:val="005F7DB4"/>
    <w:rsid w:val="00601345"/>
    <w:rsid w:val="0060202B"/>
    <w:rsid w:val="00603A3B"/>
    <w:rsid w:val="006042B8"/>
    <w:rsid w:val="0060435E"/>
    <w:rsid w:val="00604C38"/>
    <w:rsid w:val="00605C93"/>
    <w:rsid w:val="006061B7"/>
    <w:rsid w:val="00610683"/>
    <w:rsid w:val="00610C03"/>
    <w:rsid w:val="006117DE"/>
    <w:rsid w:val="0061376A"/>
    <w:rsid w:val="006159F8"/>
    <w:rsid w:val="006160C3"/>
    <w:rsid w:val="00616FF2"/>
    <w:rsid w:val="006177C9"/>
    <w:rsid w:val="00620794"/>
    <w:rsid w:val="006236F5"/>
    <w:rsid w:val="00624BFD"/>
    <w:rsid w:val="00625000"/>
    <w:rsid w:val="006251A8"/>
    <w:rsid w:val="00625319"/>
    <w:rsid w:val="006253EE"/>
    <w:rsid w:val="0062577C"/>
    <w:rsid w:val="00626764"/>
    <w:rsid w:val="00626A6D"/>
    <w:rsid w:val="00627B70"/>
    <w:rsid w:val="006303AC"/>
    <w:rsid w:val="006303BB"/>
    <w:rsid w:val="00630D36"/>
    <w:rsid w:val="006312DC"/>
    <w:rsid w:val="006313AB"/>
    <w:rsid w:val="006314B3"/>
    <w:rsid w:val="006317AA"/>
    <w:rsid w:val="006323A6"/>
    <w:rsid w:val="0063310F"/>
    <w:rsid w:val="00633A71"/>
    <w:rsid w:val="00634B34"/>
    <w:rsid w:val="00634F12"/>
    <w:rsid w:val="00635C4E"/>
    <w:rsid w:val="0063649A"/>
    <w:rsid w:val="00636675"/>
    <w:rsid w:val="0063690A"/>
    <w:rsid w:val="00636DDE"/>
    <w:rsid w:val="00637794"/>
    <w:rsid w:val="00637FEA"/>
    <w:rsid w:val="006405CB"/>
    <w:rsid w:val="00640E00"/>
    <w:rsid w:val="00641CCB"/>
    <w:rsid w:val="00642033"/>
    <w:rsid w:val="00642487"/>
    <w:rsid w:val="00643438"/>
    <w:rsid w:val="00643586"/>
    <w:rsid w:val="006439EF"/>
    <w:rsid w:val="00644907"/>
    <w:rsid w:val="00646773"/>
    <w:rsid w:val="006468B8"/>
    <w:rsid w:val="00652124"/>
    <w:rsid w:val="00652E42"/>
    <w:rsid w:val="00652E71"/>
    <w:rsid w:val="00652F7D"/>
    <w:rsid w:val="00653637"/>
    <w:rsid w:val="00653D17"/>
    <w:rsid w:val="0065406C"/>
    <w:rsid w:val="006540FC"/>
    <w:rsid w:val="00656C31"/>
    <w:rsid w:val="006571C6"/>
    <w:rsid w:val="00657D4C"/>
    <w:rsid w:val="0066007D"/>
    <w:rsid w:val="006608C0"/>
    <w:rsid w:val="006614BA"/>
    <w:rsid w:val="00661CB0"/>
    <w:rsid w:val="00662924"/>
    <w:rsid w:val="00662E69"/>
    <w:rsid w:val="00663DE8"/>
    <w:rsid w:val="006656F8"/>
    <w:rsid w:val="006657C9"/>
    <w:rsid w:val="00667006"/>
    <w:rsid w:val="00667040"/>
    <w:rsid w:val="006671F5"/>
    <w:rsid w:val="006672E7"/>
    <w:rsid w:val="006673EE"/>
    <w:rsid w:val="00667CDC"/>
    <w:rsid w:val="0067166C"/>
    <w:rsid w:val="0067191F"/>
    <w:rsid w:val="00671B6A"/>
    <w:rsid w:val="006726B2"/>
    <w:rsid w:val="006734A3"/>
    <w:rsid w:val="006738CE"/>
    <w:rsid w:val="00675306"/>
    <w:rsid w:val="006757FD"/>
    <w:rsid w:val="00675CF4"/>
    <w:rsid w:val="0067643B"/>
    <w:rsid w:val="00676E22"/>
    <w:rsid w:val="00676F56"/>
    <w:rsid w:val="00676FAE"/>
    <w:rsid w:val="00677092"/>
    <w:rsid w:val="006773D1"/>
    <w:rsid w:val="00677CFF"/>
    <w:rsid w:val="006809F8"/>
    <w:rsid w:val="00681728"/>
    <w:rsid w:val="00681A17"/>
    <w:rsid w:val="00682332"/>
    <w:rsid w:val="00682D2E"/>
    <w:rsid w:val="00683128"/>
    <w:rsid w:val="006835FF"/>
    <w:rsid w:val="00684769"/>
    <w:rsid w:val="00684AE7"/>
    <w:rsid w:val="00685882"/>
    <w:rsid w:val="00685E9F"/>
    <w:rsid w:val="00686A8F"/>
    <w:rsid w:val="00687219"/>
    <w:rsid w:val="00687518"/>
    <w:rsid w:val="0069004D"/>
    <w:rsid w:val="00690262"/>
    <w:rsid w:val="0069058C"/>
    <w:rsid w:val="00690E15"/>
    <w:rsid w:val="00691DCC"/>
    <w:rsid w:val="00692CDF"/>
    <w:rsid w:val="00693F4E"/>
    <w:rsid w:val="00695551"/>
    <w:rsid w:val="006956A9"/>
    <w:rsid w:val="006958F7"/>
    <w:rsid w:val="006964C3"/>
    <w:rsid w:val="006A029A"/>
    <w:rsid w:val="006A0E95"/>
    <w:rsid w:val="006A1A70"/>
    <w:rsid w:val="006A2BB8"/>
    <w:rsid w:val="006A2C52"/>
    <w:rsid w:val="006A35AB"/>
    <w:rsid w:val="006A7055"/>
    <w:rsid w:val="006A74C3"/>
    <w:rsid w:val="006A74F4"/>
    <w:rsid w:val="006A77F5"/>
    <w:rsid w:val="006B06C9"/>
    <w:rsid w:val="006B281B"/>
    <w:rsid w:val="006B45A1"/>
    <w:rsid w:val="006B6311"/>
    <w:rsid w:val="006B6491"/>
    <w:rsid w:val="006B670B"/>
    <w:rsid w:val="006B6949"/>
    <w:rsid w:val="006B6F29"/>
    <w:rsid w:val="006B740B"/>
    <w:rsid w:val="006B7A33"/>
    <w:rsid w:val="006C020A"/>
    <w:rsid w:val="006C04C4"/>
    <w:rsid w:val="006C0651"/>
    <w:rsid w:val="006C1C9A"/>
    <w:rsid w:val="006C23AE"/>
    <w:rsid w:val="006C2B56"/>
    <w:rsid w:val="006C31A4"/>
    <w:rsid w:val="006C44B4"/>
    <w:rsid w:val="006C4B60"/>
    <w:rsid w:val="006C4D05"/>
    <w:rsid w:val="006C4FED"/>
    <w:rsid w:val="006C5326"/>
    <w:rsid w:val="006C5CC1"/>
    <w:rsid w:val="006C6677"/>
    <w:rsid w:val="006D1392"/>
    <w:rsid w:val="006D19DB"/>
    <w:rsid w:val="006D26C2"/>
    <w:rsid w:val="006D32CA"/>
    <w:rsid w:val="006D6238"/>
    <w:rsid w:val="006D654A"/>
    <w:rsid w:val="006D74AC"/>
    <w:rsid w:val="006D7805"/>
    <w:rsid w:val="006E0370"/>
    <w:rsid w:val="006E0819"/>
    <w:rsid w:val="006E0837"/>
    <w:rsid w:val="006E1406"/>
    <w:rsid w:val="006E273D"/>
    <w:rsid w:val="006E2B8D"/>
    <w:rsid w:val="006E3728"/>
    <w:rsid w:val="006E383E"/>
    <w:rsid w:val="006E3E00"/>
    <w:rsid w:val="006E4353"/>
    <w:rsid w:val="006E5001"/>
    <w:rsid w:val="006E6643"/>
    <w:rsid w:val="006E725A"/>
    <w:rsid w:val="006E73F1"/>
    <w:rsid w:val="006F0D3F"/>
    <w:rsid w:val="006F0E61"/>
    <w:rsid w:val="006F202C"/>
    <w:rsid w:val="006F22B9"/>
    <w:rsid w:val="006F2905"/>
    <w:rsid w:val="006F437D"/>
    <w:rsid w:val="006F51BE"/>
    <w:rsid w:val="006F5641"/>
    <w:rsid w:val="006F5D26"/>
    <w:rsid w:val="006F5EE8"/>
    <w:rsid w:val="006F76F6"/>
    <w:rsid w:val="006F7BA1"/>
    <w:rsid w:val="006F7E28"/>
    <w:rsid w:val="007000F6"/>
    <w:rsid w:val="007007AD"/>
    <w:rsid w:val="00701FC4"/>
    <w:rsid w:val="00703413"/>
    <w:rsid w:val="007035B7"/>
    <w:rsid w:val="0070424B"/>
    <w:rsid w:val="00704E89"/>
    <w:rsid w:val="00705D5D"/>
    <w:rsid w:val="00706DFC"/>
    <w:rsid w:val="00707594"/>
    <w:rsid w:val="0071091A"/>
    <w:rsid w:val="007119E4"/>
    <w:rsid w:val="00711AE7"/>
    <w:rsid w:val="00712670"/>
    <w:rsid w:val="00712A13"/>
    <w:rsid w:val="00713350"/>
    <w:rsid w:val="0071342B"/>
    <w:rsid w:val="007154A3"/>
    <w:rsid w:val="00716420"/>
    <w:rsid w:val="00717CF4"/>
    <w:rsid w:val="00721E81"/>
    <w:rsid w:val="00723708"/>
    <w:rsid w:val="007244AD"/>
    <w:rsid w:val="00725702"/>
    <w:rsid w:val="007267EF"/>
    <w:rsid w:val="00726BD9"/>
    <w:rsid w:val="00726F91"/>
    <w:rsid w:val="00727301"/>
    <w:rsid w:val="00730597"/>
    <w:rsid w:val="00731119"/>
    <w:rsid w:val="00731806"/>
    <w:rsid w:val="0073397E"/>
    <w:rsid w:val="0073403B"/>
    <w:rsid w:val="007340C8"/>
    <w:rsid w:val="00734A14"/>
    <w:rsid w:val="007351F8"/>
    <w:rsid w:val="0073536B"/>
    <w:rsid w:val="00735CFA"/>
    <w:rsid w:val="00736EDB"/>
    <w:rsid w:val="00737609"/>
    <w:rsid w:val="00741351"/>
    <w:rsid w:val="007416BD"/>
    <w:rsid w:val="00741951"/>
    <w:rsid w:val="0074476B"/>
    <w:rsid w:val="00745612"/>
    <w:rsid w:val="00745B6B"/>
    <w:rsid w:val="00745BC0"/>
    <w:rsid w:val="0074641A"/>
    <w:rsid w:val="00746451"/>
    <w:rsid w:val="00746629"/>
    <w:rsid w:val="00746972"/>
    <w:rsid w:val="00746CB7"/>
    <w:rsid w:val="00746D89"/>
    <w:rsid w:val="0075049D"/>
    <w:rsid w:val="00750782"/>
    <w:rsid w:val="00750A38"/>
    <w:rsid w:val="00750F3D"/>
    <w:rsid w:val="00751920"/>
    <w:rsid w:val="00751E2A"/>
    <w:rsid w:val="0075286A"/>
    <w:rsid w:val="00752FF4"/>
    <w:rsid w:val="00753324"/>
    <w:rsid w:val="00754F5D"/>
    <w:rsid w:val="007551D0"/>
    <w:rsid w:val="0075531A"/>
    <w:rsid w:val="00755D92"/>
    <w:rsid w:val="00755F1F"/>
    <w:rsid w:val="00755FD2"/>
    <w:rsid w:val="007564FE"/>
    <w:rsid w:val="00757117"/>
    <w:rsid w:val="00757BC9"/>
    <w:rsid w:val="0076058D"/>
    <w:rsid w:val="00760C89"/>
    <w:rsid w:val="00760EF8"/>
    <w:rsid w:val="007610D1"/>
    <w:rsid w:val="00761343"/>
    <w:rsid w:val="00761A1D"/>
    <w:rsid w:val="0076344E"/>
    <w:rsid w:val="00763B19"/>
    <w:rsid w:val="00763B6E"/>
    <w:rsid w:val="00763EE6"/>
    <w:rsid w:val="00766D0F"/>
    <w:rsid w:val="007675A5"/>
    <w:rsid w:val="00767670"/>
    <w:rsid w:val="0077025B"/>
    <w:rsid w:val="00770615"/>
    <w:rsid w:val="00770686"/>
    <w:rsid w:val="0077072D"/>
    <w:rsid w:val="007719EF"/>
    <w:rsid w:val="007746B6"/>
    <w:rsid w:val="00774958"/>
    <w:rsid w:val="00774A58"/>
    <w:rsid w:val="00774AE2"/>
    <w:rsid w:val="00775CC3"/>
    <w:rsid w:val="00776B7D"/>
    <w:rsid w:val="00776DFC"/>
    <w:rsid w:val="00777455"/>
    <w:rsid w:val="007775F6"/>
    <w:rsid w:val="007779E4"/>
    <w:rsid w:val="00777D74"/>
    <w:rsid w:val="007808C7"/>
    <w:rsid w:val="00781B52"/>
    <w:rsid w:val="007825CE"/>
    <w:rsid w:val="00782D17"/>
    <w:rsid w:val="00783658"/>
    <w:rsid w:val="007841F4"/>
    <w:rsid w:val="00786207"/>
    <w:rsid w:val="00787969"/>
    <w:rsid w:val="0079187D"/>
    <w:rsid w:val="007918AF"/>
    <w:rsid w:val="007919D8"/>
    <w:rsid w:val="00791B71"/>
    <w:rsid w:val="007929E6"/>
    <w:rsid w:val="0079323A"/>
    <w:rsid w:val="00793ADA"/>
    <w:rsid w:val="00795836"/>
    <w:rsid w:val="0079662A"/>
    <w:rsid w:val="007968F7"/>
    <w:rsid w:val="00797B7E"/>
    <w:rsid w:val="007A3EA9"/>
    <w:rsid w:val="007A4334"/>
    <w:rsid w:val="007A51EF"/>
    <w:rsid w:val="007A64A6"/>
    <w:rsid w:val="007A6EAF"/>
    <w:rsid w:val="007A73BE"/>
    <w:rsid w:val="007A7A0C"/>
    <w:rsid w:val="007A7C9F"/>
    <w:rsid w:val="007B1E95"/>
    <w:rsid w:val="007B2057"/>
    <w:rsid w:val="007B27F3"/>
    <w:rsid w:val="007B33C6"/>
    <w:rsid w:val="007B3F1A"/>
    <w:rsid w:val="007B4155"/>
    <w:rsid w:val="007B479C"/>
    <w:rsid w:val="007B6E01"/>
    <w:rsid w:val="007B7BBD"/>
    <w:rsid w:val="007C00E1"/>
    <w:rsid w:val="007C0504"/>
    <w:rsid w:val="007C0BB0"/>
    <w:rsid w:val="007C1F51"/>
    <w:rsid w:val="007C27CE"/>
    <w:rsid w:val="007C398B"/>
    <w:rsid w:val="007C3F50"/>
    <w:rsid w:val="007C3FF5"/>
    <w:rsid w:val="007C44EE"/>
    <w:rsid w:val="007C467A"/>
    <w:rsid w:val="007C5506"/>
    <w:rsid w:val="007C5F93"/>
    <w:rsid w:val="007C7097"/>
    <w:rsid w:val="007C7674"/>
    <w:rsid w:val="007C7C23"/>
    <w:rsid w:val="007D0DCA"/>
    <w:rsid w:val="007D20BB"/>
    <w:rsid w:val="007D2675"/>
    <w:rsid w:val="007D2F73"/>
    <w:rsid w:val="007D3FBD"/>
    <w:rsid w:val="007D462D"/>
    <w:rsid w:val="007D499C"/>
    <w:rsid w:val="007D4B99"/>
    <w:rsid w:val="007D51BA"/>
    <w:rsid w:val="007D52FB"/>
    <w:rsid w:val="007D58F6"/>
    <w:rsid w:val="007D64A5"/>
    <w:rsid w:val="007D6930"/>
    <w:rsid w:val="007D6BFB"/>
    <w:rsid w:val="007D7CFA"/>
    <w:rsid w:val="007E0319"/>
    <w:rsid w:val="007E099E"/>
    <w:rsid w:val="007E09E7"/>
    <w:rsid w:val="007E13D9"/>
    <w:rsid w:val="007E184A"/>
    <w:rsid w:val="007E2A08"/>
    <w:rsid w:val="007E3512"/>
    <w:rsid w:val="007E4847"/>
    <w:rsid w:val="007F06DD"/>
    <w:rsid w:val="007F094F"/>
    <w:rsid w:val="007F2FA6"/>
    <w:rsid w:val="007F3C02"/>
    <w:rsid w:val="007F3D39"/>
    <w:rsid w:val="007F45EE"/>
    <w:rsid w:val="007F48E6"/>
    <w:rsid w:val="007F4A1C"/>
    <w:rsid w:val="007F4AE5"/>
    <w:rsid w:val="007F4C06"/>
    <w:rsid w:val="007F4DF4"/>
    <w:rsid w:val="007F5307"/>
    <w:rsid w:val="007F57CF"/>
    <w:rsid w:val="007F699A"/>
    <w:rsid w:val="007F6C84"/>
    <w:rsid w:val="00800475"/>
    <w:rsid w:val="00801C75"/>
    <w:rsid w:val="00802E5A"/>
    <w:rsid w:val="008032AB"/>
    <w:rsid w:val="00803D66"/>
    <w:rsid w:val="0080470E"/>
    <w:rsid w:val="00804FAC"/>
    <w:rsid w:val="0080596E"/>
    <w:rsid w:val="00805A75"/>
    <w:rsid w:val="00806939"/>
    <w:rsid w:val="0080724A"/>
    <w:rsid w:val="00807C27"/>
    <w:rsid w:val="008103D6"/>
    <w:rsid w:val="0081081F"/>
    <w:rsid w:val="00810BDD"/>
    <w:rsid w:val="008136E7"/>
    <w:rsid w:val="00813896"/>
    <w:rsid w:val="00813FFD"/>
    <w:rsid w:val="00814150"/>
    <w:rsid w:val="00814A44"/>
    <w:rsid w:val="00814FBB"/>
    <w:rsid w:val="00814FC3"/>
    <w:rsid w:val="00815213"/>
    <w:rsid w:val="008166D0"/>
    <w:rsid w:val="00816CE7"/>
    <w:rsid w:val="008222F3"/>
    <w:rsid w:val="00822601"/>
    <w:rsid w:val="00823A44"/>
    <w:rsid w:val="00823FE3"/>
    <w:rsid w:val="00824948"/>
    <w:rsid w:val="00824EAA"/>
    <w:rsid w:val="00825CC6"/>
    <w:rsid w:val="00826D3B"/>
    <w:rsid w:val="008279DE"/>
    <w:rsid w:val="00830063"/>
    <w:rsid w:val="0083059E"/>
    <w:rsid w:val="00830715"/>
    <w:rsid w:val="00831060"/>
    <w:rsid w:val="00831F5A"/>
    <w:rsid w:val="008320CF"/>
    <w:rsid w:val="00832508"/>
    <w:rsid w:val="0083258D"/>
    <w:rsid w:val="00832A21"/>
    <w:rsid w:val="008336D5"/>
    <w:rsid w:val="008343E1"/>
    <w:rsid w:val="00834F3A"/>
    <w:rsid w:val="00835D68"/>
    <w:rsid w:val="00835F34"/>
    <w:rsid w:val="00836C0E"/>
    <w:rsid w:val="00836C85"/>
    <w:rsid w:val="00841201"/>
    <w:rsid w:val="00841882"/>
    <w:rsid w:val="00843BD4"/>
    <w:rsid w:val="00843BFF"/>
    <w:rsid w:val="00844266"/>
    <w:rsid w:val="0084428A"/>
    <w:rsid w:val="008444AF"/>
    <w:rsid w:val="008445DA"/>
    <w:rsid w:val="00844906"/>
    <w:rsid w:val="00845EF3"/>
    <w:rsid w:val="008520A0"/>
    <w:rsid w:val="00852162"/>
    <w:rsid w:val="00853D30"/>
    <w:rsid w:val="00854596"/>
    <w:rsid w:val="008556DC"/>
    <w:rsid w:val="00861036"/>
    <w:rsid w:val="008613A7"/>
    <w:rsid w:val="00861598"/>
    <w:rsid w:val="008616D8"/>
    <w:rsid w:val="00862E9C"/>
    <w:rsid w:val="0086303E"/>
    <w:rsid w:val="00863599"/>
    <w:rsid w:val="008644EE"/>
    <w:rsid w:val="00864F4D"/>
    <w:rsid w:val="00866828"/>
    <w:rsid w:val="008668A0"/>
    <w:rsid w:val="008673CB"/>
    <w:rsid w:val="00867ABB"/>
    <w:rsid w:val="00870325"/>
    <w:rsid w:val="00870472"/>
    <w:rsid w:val="008705E8"/>
    <w:rsid w:val="00870937"/>
    <w:rsid w:val="00870979"/>
    <w:rsid w:val="00870D37"/>
    <w:rsid w:val="00871450"/>
    <w:rsid w:val="0087319A"/>
    <w:rsid w:val="00873A48"/>
    <w:rsid w:val="00873AAF"/>
    <w:rsid w:val="008742AC"/>
    <w:rsid w:val="008744FF"/>
    <w:rsid w:val="0087613B"/>
    <w:rsid w:val="008764C5"/>
    <w:rsid w:val="0087681A"/>
    <w:rsid w:val="00877002"/>
    <w:rsid w:val="00877B5D"/>
    <w:rsid w:val="00880598"/>
    <w:rsid w:val="008809ED"/>
    <w:rsid w:val="00880A15"/>
    <w:rsid w:val="00880BE2"/>
    <w:rsid w:val="00881048"/>
    <w:rsid w:val="00881328"/>
    <w:rsid w:val="00882935"/>
    <w:rsid w:val="0088325F"/>
    <w:rsid w:val="0088573F"/>
    <w:rsid w:val="00885C31"/>
    <w:rsid w:val="0088634C"/>
    <w:rsid w:val="00886784"/>
    <w:rsid w:val="008918CF"/>
    <w:rsid w:val="00891CD1"/>
    <w:rsid w:val="00892DE6"/>
    <w:rsid w:val="00893E18"/>
    <w:rsid w:val="00893FAA"/>
    <w:rsid w:val="00894914"/>
    <w:rsid w:val="00894A63"/>
    <w:rsid w:val="00894B56"/>
    <w:rsid w:val="008952B0"/>
    <w:rsid w:val="00895983"/>
    <w:rsid w:val="00896480"/>
    <w:rsid w:val="008972D3"/>
    <w:rsid w:val="00897F61"/>
    <w:rsid w:val="008A1F37"/>
    <w:rsid w:val="008A2BD0"/>
    <w:rsid w:val="008A3485"/>
    <w:rsid w:val="008A3E76"/>
    <w:rsid w:val="008A4609"/>
    <w:rsid w:val="008A4DA2"/>
    <w:rsid w:val="008A51C7"/>
    <w:rsid w:val="008A55B7"/>
    <w:rsid w:val="008A647C"/>
    <w:rsid w:val="008A7434"/>
    <w:rsid w:val="008A7D7E"/>
    <w:rsid w:val="008B29B9"/>
    <w:rsid w:val="008B2BB1"/>
    <w:rsid w:val="008B4634"/>
    <w:rsid w:val="008B4894"/>
    <w:rsid w:val="008B49C5"/>
    <w:rsid w:val="008B5619"/>
    <w:rsid w:val="008B5B18"/>
    <w:rsid w:val="008B5D7D"/>
    <w:rsid w:val="008B60C2"/>
    <w:rsid w:val="008B6B51"/>
    <w:rsid w:val="008B6CF8"/>
    <w:rsid w:val="008B6DCE"/>
    <w:rsid w:val="008B7B08"/>
    <w:rsid w:val="008C03A9"/>
    <w:rsid w:val="008C2521"/>
    <w:rsid w:val="008C258F"/>
    <w:rsid w:val="008C2835"/>
    <w:rsid w:val="008C2911"/>
    <w:rsid w:val="008C45C5"/>
    <w:rsid w:val="008C4A31"/>
    <w:rsid w:val="008C4B26"/>
    <w:rsid w:val="008C562C"/>
    <w:rsid w:val="008C57F4"/>
    <w:rsid w:val="008C5B21"/>
    <w:rsid w:val="008C6D76"/>
    <w:rsid w:val="008C6E93"/>
    <w:rsid w:val="008C7C0E"/>
    <w:rsid w:val="008D08CF"/>
    <w:rsid w:val="008D2BA4"/>
    <w:rsid w:val="008D3275"/>
    <w:rsid w:val="008D37B4"/>
    <w:rsid w:val="008D511D"/>
    <w:rsid w:val="008D64EA"/>
    <w:rsid w:val="008D70AE"/>
    <w:rsid w:val="008D7137"/>
    <w:rsid w:val="008E1569"/>
    <w:rsid w:val="008E1F06"/>
    <w:rsid w:val="008E2392"/>
    <w:rsid w:val="008E2852"/>
    <w:rsid w:val="008E2862"/>
    <w:rsid w:val="008E28D4"/>
    <w:rsid w:val="008E2AD2"/>
    <w:rsid w:val="008E2CF0"/>
    <w:rsid w:val="008E32BF"/>
    <w:rsid w:val="008E4111"/>
    <w:rsid w:val="008E49EA"/>
    <w:rsid w:val="008E4D44"/>
    <w:rsid w:val="008E610A"/>
    <w:rsid w:val="008E6229"/>
    <w:rsid w:val="008E68F2"/>
    <w:rsid w:val="008E71E2"/>
    <w:rsid w:val="008F232A"/>
    <w:rsid w:val="008F25C1"/>
    <w:rsid w:val="008F3B11"/>
    <w:rsid w:val="008F4033"/>
    <w:rsid w:val="008F41AC"/>
    <w:rsid w:val="008F5848"/>
    <w:rsid w:val="008F5959"/>
    <w:rsid w:val="008F5B94"/>
    <w:rsid w:val="008F6975"/>
    <w:rsid w:val="008F6C79"/>
    <w:rsid w:val="008F6FA3"/>
    <w:rsid w:val="008F7D12"/>
    <w:rsid w:val="009016CC"/>
    <w:rsid w:val="0090228F"/>
    <w:rsid w:val="0090307B"/>
    <w:rsid w:val="009030F3"/>
    <w:rsid w:val="00903910"/>
    <w:rsid w:val="00904175"/>
    <w:rsid w:val="00904DC4"/>
    <w:rsid w:val="009052DB"/>
    <w:rsid w:val="00905610"/>
    <w:rsid w:val="00905E05"/>
    <w:rsid w:val="00906524"/>
    <w:rsid w:val="00906BED"/>
    <w:rsid w:val="00906CD5"/>
    <w:rsid w:val="00906D96"/>
    <w:rsid w:val="00906FBA"/>
    <w:rsid w:val="009070A7"/>
    <w:rsid w:val="00907E4B"/>
    <w:rsid w:val="00913C26"/>
    <w:rsid w:val="00913DB3"/>
    <w:rsid w:val="00915728"/>
    <w:rsid w:val="00915829"/>
    <w:rsid w:val="00915DF0"/>
    <w:rsid w:val="0091675F"/>
    <w:rsid w:val="00916F23"/>
    <w:rsid w:val="009177B1"/>
    <w:rsid w:val="00920FD2"/>
    <w:rsid w:val="00923A2D"/>
    <w:rsid w:val="00924302"/>
    <w:rsid w:val="0092619A"/>
    <w:rsid w:val="00926626"/>
    <w:rsid w:val="00930209"/>
    <w:rsid w:val="009304CD"/>
    <w:rsid w:val="0093133E"/>
    <w:rsid w:val="009324BD"/>
    <w:rsid w:val="00932B19"/>
    <w:rsid w:val="00932D5B"/>
    <w:rsid w:val="0093555D"/>
    <w:rsid w:val="00935B61"/>
    <w:rsid w:val="00936A01"/>
    <w:rsid w:val="009379CE"/>
    <w:rsid w:val="00937F9C"/>
    <w:rsid w:val="00940C77"/>
    <w:rsid w:val="00940C85"/>
    <w:rsid w:val="00941BFA"/>
    <w:rsid w:val="0094215D"/>
    <w:rsid w:val="009421E9"/>
    <w:rsid w:val="00942214"/>
    <w:rsid w:val="0094273A"/>
    <w:rsid w:val="00944E0C"/>
    <w:rsid w:val="00945064"/>
    <w:rsid w:val="00945186"/>
    <w:rsid w:val="00945E54"/>
    <w:rsid w:val="00945EC2"/>
    <w:rsid w:val="0094628F"/>
    <w:rsid w:val="009478E6"/>
    <w:rsid w:val="00947AE1"/>
    <w:rsid w:val="00947DCA"/>
    <w:rsid w:val="009508A0"/>
    <w:rsid w:val="00951501"/>
    <w:rsid w:val="00951E10"/>
    <w:rsid w:val="0095261A"/>
    <w:rsid w:val="00952BAC"/>
    <w:rsid w:val="00954D4E"/>
    <w:rsid w:val="00954E38"/>
    <w:rsid w:val="009573A0"/>
    <w:rsid w:val="0096249A"/>
    <w:rsid w:val="00962DF6"/>
    <w:rsid w:val="009639FB"/>
    <w:rsid w:val="00963FE0"/>
    <w:rsid w:val="00965093"/>
    <w:rsid w:val="00970A16"/>
    <w:rsid w:val="00970B46"/>
    <w:rsid w:val="00970C79"/>
    <w:rsid w:val="00972128"/>
    <w:rsid w:val="0097397E"/>
    <w:rsid w:val="00973984"/>
    <w:rsid w:val="00973F84"/>
    <w:rsid w:val="009742AE"/>
    <w:rsid w:val="00974592"/>
    <w:rsid w:val="00974A29"/>
    <w:rsid w:val="00974CCB"/>
    <w:rsid w:val="00975ADE"/>
    <w:rsid w:val="00975DB6"/>
    <w:rsid w:val="00975E0C"/>
    <w:rsid w:val="00977171"/>
    <w:rsid w:val="0097767B"/>
    <w:rsid w:val="00980B73"/>
    <w:rsid w:val="00981CD7"/>
    <w:rsid w:val="009827BE"/>
    <w:rsid w:val="009829B0"/>
    <w:rsid w:val="00982E05"/>
    <w:rsid w:val="00983B43"/>
    <w:rsid w:val="00983C7C"/>
    <w:rsid w:val="00985DC6"/>
    <w:rsid w:val="009861BB"/>
    <w:rsid w:val="009867E1"/>
    <w:rsid w:val="00986EC7"/>
    <w:rsid w:val="00986FD5"/>
    <w:rsid w:val="00987493"/>
    <w:rsid w:val="00987E93"/>
    <w:rsid w:val="009900B7"/>
    <w:rsid w:val="009908A4"/>
    <w:rsid w:val="00990D4B"/>
    <w:rsid w:val="00990D79"/>
    <w:rsid w:val="00990DFC"/>
    <w:rsid w:val="009919D7"/>
    <w:rsid w:val="009922E1"/>
    <w:rsid w:val="009936FE"/>
    <w:rsid w:val="00994D38"/>
    <w:rsid w:val="00995389"/>
    <w:rsid w:val="0099632A"/>
    <w:rsid w:val="009A0D2B"/>
    <w:rsid w:val="009A14FE"/>
    <w:rsid w:val="009A1A00"/>
    <w:rsid w:val="009A2BB1"/>
    <w:rsid w:val="009A4829"/>
    <w:rsid w:val="009A4C73"/>
    <w:rsid w:val="009A53C8"/>
    <w:rsid w:val="009A61FB"/>
    <w:rsid w:val="009A6C77"/>
    <w:rsid w:val="009A7142"/>
    <w:rsid w:val="009B0B75"/>
    <w:rsid w:val="009B1505"/>
    <w:rsid w:val="009B1A8E"/>
    <w:rsid w:val="009B1FC4"/>
    <w:rsid w:val="009B2BF5"/>
    <w:rsid w:val="009B2BFC"/>
    <w:rsid w:val="009B2E7B"/>
    <w:rsid w:val="009B3061"/>
    <w:rsid w:val="009B30A2"/>
    <w:rsid w:val="009B3FFC"/>
    <w:rsid w:val="009B447C"/>
    <w:rsid w:val="009B4904"/>
    <w:rsid w:val="009B57C7"/>
    <w:rsid w:val="009B70A6"/>
    <w:rsid w:val="009C0CA5"/>
    <w:rsid w:val="009C1E4D"/>
    <w:rsid w:val="009C2280"/>
    <w:rsid w:val="009C3548"/>
    <w:rsid w:val="009C42FF"/>
    <w:rsid w:val="009C5976"/>
    <w:rsid w:val="009C5D13"/>
    <w:rsid w:val="009C5DE6"/>
    <w:rsid w:val="009C5E85"/>
    <w:rsid w:val="009C5FDA"/>
    <w:rsid w:val="009C7E49"/>
    <w:rsid w:val="009D20AC"/>
    <w:rsid w:val="009D20BA"/>
    <w:rsid w:val="009D2363"/>
    <w:rsid w:val="009D2511"/>
    <w:rsid w:val="009D31DD"/>
    <w:rsid w:val="009D33F7"/>
    <w:rsid w:val="009D3D65"/>
    <w:rsid w:val="009D48DC"/>
    <w:rsid w:val="009D6034"/>
    <w:rsid w:val="009D6C75"/>
    <w:rsid w:val="009D7B39"/>
    <w:rsid w:val="009D7E86"/>
    <w:rsid w:val="009E1C8F"/>
    <w:rsid w:val="009E2803"/>
    <w:rsid w:val="009E2952"/>
    <w:rsid w:val="009E2AA6"/>
    <w:rsid w:val="009E4013"/>
    <w:rsid w:val="009E4648"/>
    <w:rsid w:val="009E5C28"/>
    <w:rsid w:val="009E5E7F"/>
    <w:rsid w:val="009E7A09"/>
    <w:rsid w:val="009E7AA7"/>
    <w:rsid w:val="009E7D2F"/>
    <w:rsid w:val="009F08F1"/>
    <w:rsid w:val="009F095D"/>
    <w:rsid w:val="009F09CC"/>
    <w:rsid w:val="009F15DE"/>
    <w:rsid w:val="009F165A"/>
    <w:rsid w:val="009F3172"/>
    <w:rsid w:val="009F366F"/>
    <w:rsid w:val="009F45F5"/>
    <w:rsid w:val="009F4687"/>
    <w:rsid w:val="009F4AFC"/>
    <w:rsid w:val="009F5C02"/>
    <w:rsid w:val="009F702B"/>
    <w:rsid w:val="009F739F"/>
    <w:rsid w:val="00A00019"/>
    <w:rsid w:val="00A00694"/>
    <w:rsid w:val="00A019A1"/>
    <w:rsid w:val="00A02CE5"/>
    <w:rsid w:val="00A02D71"/>
    <w:rsid w:val="00A02ED9"/>
    <w:rsid w:val="00A0627F"/>
    <w:rsid w:val="00A06D4A"/>
    <w:rsid w:val="00A07A00"/>
    <w:rsid w:val="00A100A2"/>
    <w:rsid w:val="00A10307"/>
    <w:rsid w:val="00A11E5A"/>
    <w:rsid w:val="00A13CB5"/>
    <w:rsid w:val="00A1455F"/>
    <w:rsid w:val="00A14879"/>
    <w:rsid w:val="00A14C16"/>
    <w:rsid w:val="00A14D2F"/>
    <w:rsid w:val="00A14D49"/>
    <w:rsid w:val="00A1682F"/>
    <w:rsid w:val="00A20106"/>
    <w:rsid w:val="00A2050B"/>
    <w:rsid w:val="00A2105E"/>
    <w:rsid w:val="00A213D5"/>
    <w:rsid w:val="00A21B55"/>
    <w:rsid w:val="00A21B5E"/>
    <w:rsid w:val="00A23135"/>
    <w:rsid w:val="00A236D5"/>
    <w:rsid w:val="00A23BD9"/>
    <w:rsid w:val="00A23C8E"/>
    <w:rsid w:val="00A23D87"/>
    <w:rsid w:val="00A25E47"/>
    <w:rsid w:val="00A303A5"/>
    <w:rsid w:val="00A3074C"/>
    <w:rsid w:val="00A30D15"/>
    <w:rsid w:val="00A30D79"/>
    <w:rsid w:val="00A3174D"/>
    <w:rsid w:val="00A3282D"/>
    <w:rsid w:val="00A33726"/>
    <w:rsid w:val="00A350EC"/>
    <w:rsid w:val="00A35597"/>
    <w:rsid w:val="00A363B3"/>
    <w:rsid w:val="00A364EF"/>
    <w:rsid w:val="00A36918"/>
    <w:rsid w:val="00A4079F"/>
    <w:rsid w:val="00A41D9C"/>
    <w:rsid w:val="00A434B9"/>
    <w:rsid w:val="00A4376F"/>
    <w:rsid w:val="00A44011"/>
    <w:rsid w:val="00A45CE0"/>
    <w:rsid w:val="00A4689F"/>
    <w:rsid w:val="00A472C5"/>
    <w:rsid w:val="00A47593"/>
    <w:rsid w:val="00A4796F"/>
    <w:rsid w:val="00A50372"/>
    <w:rsid w:val="00A50F2F"/>
    <w:rsid w:val="00A51AE5"/>
    <w:rsid w:val="00A5222A"/>
    <w:rsid w:val="00A54042"/>
    <w:rsid w:val="00A5426D"/>
    <w:rsid w:val="00A54C92"/>
    <w:rsid w:val="00A566A9"/>
    <w:rsid w:val="00A57039"/>
    <w:rsid w:val="00A60BF9"/>
    <w:rsid w:val="00A611B1"/>
    <w:rsid w:val="00A61FF9"/>
    <w:rsid w:val="00A626CB"/>
    <w:rsid w:val="00A628D4"/>
    <w:rsid w:val="00A62FAD"/>
    <w:rsid w:val="00A63E9F"/>
    <w:rsid w:val="00A647DF"/>
    <w:rsid w:val="00A6540D"/>
    <w:rsid w:val="00A6673C"/>
    <w:rsid w:val="00A66C77"/>
    <w:rsid w:val="00A67A4A"/>
    <w:rsid w:val="00A71A34"/>
    <w:rsid w:val="00A71B35"/>
    <w:rsid w:val="00A72241"/>
    <w:rsid w:val="00A7326D"/>
    <w:rsid w:val="00A74181"/>
    <w:rsid w:val="00A7470A"/>
    <w:rsid w:val="00A75847"/>
    <w:rsid w:val="00A75910"/>
    <w:rsid w:val="00A762F5"/>
    <w:rsid w:val="00A770E9"/>
    <w:rsid w:val="00A77732"/>
    <w:rsid w:val="00A80CED"/>
    <w:rsid w:val="00A80F1A"/>
    <w:rsid w:val="00A81345"/>
    <w:rsid w:val="00A813D8"/>
    <w:rsid w:val="00A820BE"/>
    <w:rsid w:val="00A826F0"/>
    <w:rsid w:val="00A828B5"/>
    <w:rsid w:val="00A834D9"/>
    <w:rsid w:val="00A836C1"/>
    <w:rsid w:val="00A85628"/>
    <w:rsid w:val="00A856E1"/>
    <w:rsid w:val="00A857F9"/>
    <w:rsid w:val="00A85BFA"/>
    <w:rsid w:val="00A861C8"/>
    <w:rsid w:val="00A86652"/>
    <w:rsid w:val="00A8695C"/>
    <w:rsid w:val="00A86C27"/>
    <w:rsid w:val="00A86E0B"/>
    <w:rsid w:val="00A87106"/>
    <w:rsid w:val="00A8755E"/>
    <w:rsid w:val="00A875B1"/>
    <w:rsid w:val="00A90119"/>
    <w:rsid w:val="00A903A4"/>
    <w:rsid w:val="00A905F3"/>
    <w:rsid w:val="00A90D3D"/>
    <w:rsid w:val="00A90F06"/>
    <w:rsid w:val="00A91AD1"/>
    <w:rsid w:val="00A9231D"/>
    <w:rsid w:val="00A926A0"/>
    <w:rsid w:val="00A93541"/>
    <w:rsid w:val="00A939C4"/>
    <w:rsid w:val="00A93FE7"/>
    <w:rsid w:val="00A9409B"/>
    <w:rsid w:val="00A96BC3"/>
    <w:rsid w:val="00A972F2"/>
    <w:rsid w:val="00A97957"/>
    <w:rsid w:val="00AA0D78"/>
    <w:rsid w:val="00AA0F25"/>
    <w:rsid w:val="00AA3AB1"/>
    <w:rsid w:val="00AA3E4F"/>
    <w:rsid w:val="00AA405A"/>
    <w:rsid w:val="00AA429D"/>
    <w:rsid w:val="00AA44E7"/>
    <w:rsid w:val="00AA63C2"/>
    <w:rsid w:val="00AA653F"/>
    <w:rsid w:val="00AA65A9"/>
    <w:rsid w:val="00AA70B9"/>
    <w:rsid w:val="00AA735F"/>
    <w:rsid w:val="00AB0735"/>
    <w:rsid w:val="00AB0E89"/>
    <w:rsid w:val="00AB1308"/>
    <w:rsid w:val="00AB1929"/>
    <w:rsid w:val="00AB1FD4"/>
    <w:rsid w:val="00AB2151"/>
    <w:rsid w:val="00AB25B9"/>
    <w:rsid w:val="00AB2CFF"/>
    <w:rsid w:val="00AB3A4D"/>
    <w:rsid w:val="00AB3C11"/>
    <w:rsid w:val="00AB3DFD"/>
    <w:rsid w:val="00AB43EA"/>
    <w:rsid w:val="00AB53DE"/>
    <w:rsid w:val="00AB5BB7"/>
    <w:rsid w:val="00AB65A4"/>
    <w:rsid w:val="00AB6EDE"/>
    <w:rsid w:val="00AB6F23"/>
    <w:rsid w:val="00AB700D"/>
    <w:rsid w:val="00AB7997"/>
    <w:rsid w:val="00AC0259"/>
    <w:rsid w:val="00AC0349"/>
    <w:rsid w:val="00AC0A86"/>
    <w:rsid w:val="00AC0B56"/>
    <w:rsid w:val="00AC137D"/>
    <w:rsid w:val="00AC1653"/>
    <w:rsid w:val="00AC171D"/>
    <w:rsid w:val="00AC3C8B"/>
    <w:rsid w:val="00AC4CBC"/>
    <w:rsid w:val="00AC57F5"/>
    <w:rsid w:val="00AC5A90"/>
    <w:rsid w:val="00AC5E69"/>
    <w:rsid w:val="00AC6469"/>
    <w:rsid w:val="00AC6D64"/>
    <w:rsid w:val="00AC7257"/>
    <w:rsid w:val="00AC73DA"/>
    <w:rsid w:val="00AC76F0"/>
    <w:rsid w:val="00AD0485"/>
    <w:rsid w:val="00AD1306"/>
    <w:rsid w:val="00AD1384"/>
    <w:rsid w:val="00AD13A7"/>
    <w:rsid w:val="00AD164A"/>
    <w:rsid w:val="00AD1A83"/>
    <w:rsid w:val="00AD1AB5"/>
    <w:rsid w:val="00AD24F2"/>
    <w:rsid w:val="00AD2A65"/>
    <w:rsid w:val="00AD2F28"/>
    <w:rsid w:val="00AD35F3"/>
    <w:rsid w:val="00AD56B2"/>
    <w:rsid w:val="00AD6688"/>
    <w:rsid w:val="00AD6B6D"/>
    <w:rsid w:val="00AD7F01"/>
    <w:rsid w:val="00AE03CF"/>
    <w:rsid w:val="00AE0999"/>
    <w:rsid w:val="00AE1CB7"/>
    <w:rsid w:val="00AE21D4"/>
    <w:rsid w:val="00AE25FE"/>
    <w:rsid w:val="00AE313A"/>
    <w:rsid w:val="00AE3256"/>
    <w:rsid w:val="00AE4131"/>
    <w:rsid w:val="00AE4F93"/>
    <w:rsid w:val="00AE5D1C"/>
    <w:rsid w:val="00AE5FEB"/>
    <w:rsid w:val="00AE66EC"/>
    <w:rsid w:val="00AE6AEB"/>
    <w:rsid w:val="00AE7197"/>
    <w:rsid w:val="00AF0DF0"/>
    <w:rsid w:val="00AF1CA3"/>
    <w:rsid w:val="00AF1DFF"/>
    <w:rsid w:val="00AF29C9"/>
    <w:rsid w:val="00AF3124"/>
    <w:rsid w:val="00AF32C8"/>
    <w:rsid w:val="00AF3616"/>
    <w:rsid w:val="00AF3663"/>
    <w:rsid w:val="00AF3EC2"/>
    <w:rsid w:val="00AF3FFC"/>
    <w:rsid w:val="00AF453D"/>
    <w:rsid w:val="00AF4944"/>
    <w:rsid w:val="00AF5CC5"/>
    <w:rsid w:val="00AF5CEA"/>
    <w:rsid w:val="00AF67F1"/>
    <w:rsid w:val="00AF6B7D"/>
    <w:rsid w:val="00AF7334"/>
    <w:rsid w:val="00B00536"/>
    <w:rsid w:val="00B01763"/>
    <w:rsid w:val="00B025D7"/>
    <w:rsid w:val="00B02A65"/>
    <w:rsid w:val="00B02ADB"/>
    <w:rsid w:val="00B02D69"/>
    <w:rsid w:val="00B03911"/>
    <w:rsid w:val="00B04035"/>
    <w:rsid w:val="00B045D9"/>
    <w:rsid w:val="00B0486D"/>
    <w:rsid w:val="00B05828"/>
    <w:rsid w:val="00B05C2A"/>
    <w:rsid w:val="00B06FCC"/>
    <w:rsid w:val="00B072BE"/>
    <w:rsid w:val="00B07F8C"/>
    <w:rsid w:val="00B106C1"/>
    <w:rsid w:val="00B10C6A"/>
    <w:rsid w:val="00B10FB5"/>
    <w:rsid w:val="00B11D83"/>
    <w:rsid w:val="00B1252A"/>
    <w:rsid w:val="00B12881"/>
    <w:rsid w:val="00B14236"/>
    <w:rsid w:val="00B14B45"/>
    <w:rsid w:val="00B14DCF"/>
    <w:rsid w:val="00B14DEB"/>
    <w:rsid w:val="00B16052"/>
    <w:rsid w:val="00B1624F"/>
    <w:rsid w:val="00B1653A"/>
    <w:rsid w:val="00B170A0"/>
    <w:rsid w:val="00B20A2E"/>
    <w:rsid w:val="00B22025"/>
    <w:rsid w:val="00B23072"/>
    <w:rsid w:val="00B241BC"/>
    <w:rsid w:val="00B2497D"/>
    <w:rsid w:val="00B24B43"/>
    <w:rsid w:val="00B24E91"/>
    <w:rsid w:val="00B252AB"/>
    <w:rsid w:val="00B260E1"/>
    <w:rsid w:val="00B27298"/>
    <w:rsid w:val="00B27C25"/>
    <w:rsid w:val="00B27C95"/>
    <w:rsid w:val="00B30ACA"/>
    <w:rsid w:val="00B30EF9"/>
    <w:rsid w:val="00B3143C"/>
    <w:rsid w:val="00B3219C"/>
    <w:rsid w:val="00B326A0"/>
    <w:rsid w:val="00B326C9"/>
    <w:rsid w:val="00B330FA"/>
    <w:rsid w:val="00B331BF"/>
    <w:rsid w:val="00B33CE7"/>
    <w:rsid w:val="00B33F00"/>
    <w:rsid w:val="00B35065"/>
    <w:rsid w:val="00B3536C"/>
    <w:rsid w:val="00B36572"/>
    <w:rsid w:val="00B36876"/>
    <w:rsid w:val="00B36937"/>
    <w:rsid w:val="00B36BC7"/>
    <w:rsid w:val="00B40612"/>
    <w:rsid w:val="00B40900"/>
    <w:rsid w:val="00B41279"/>
    <w:rsid w:val="00B4199E"/>
    <w:rsid w:val="00B420F7"/>
    <w:rsid w:val="00B42EA6"/>
    <w:rsid w:val="00B4419B"/>
    <w:rsid w:val="00B466A5"/>
    <w:rsid w:val="00B46AE3"/>
    <w:rsid w:val="00B502BC"/>
    <w:rsid w:val="00B50540"/>
    <w:rsid w:val="00B50800"/>
    <w:rsid w:val="00B50AF1"/>
    <w:rsid w:val="00B52206"/>
    <w:rsid w:val="00B5287F"/>
    <w:rsid w:val="00B5445E"/>
    <w:rsid w:val="00B54964"/>
    <w:rsid w:val="00B552E2"/>
    <w:rsid w:val="00B553BD"/>
    <w:rsid w:val="00B55628"/>
    <w:rsid w:val="00B55C90"/>
    <w:rsid w:val="00B55E5F"/>
    <w:rsid w:val="00B56098"/>
    <w:rsid w:val="00B5745C"/>
    <w:rsid w:val="00B607A9"/>
    <w:rsid w:val="00B61A0B"/>
    <w:rsid w:val="00B61E5C"/>
    <w:rsid w:val="00B62D0D"/>
    <w:rsid w:val="00B62DBE"/>
    <w:rsid w:val="00B63271"/>
    <w:rsid w:val="00B63DE5"/>
    <w:rsid w:val="00B6423E"/>
    <w:rsid w:val="00B64A82"/>
    <w:rsid w:val="00B656DD"/>
    <w:rsid w:val="00B658A3"/>
    <w:rsid w:val="00B66131"/>
    <w:rsid w:val="00B661F5"/>
    <w:rsid w:val="00B66652"/>
    <w:rsid w:val="00B66E42"/>
    <w:rsid w:val="00B6704F"/>
    <w:rsid w:val="00B7085A"/>
    <w:rsid w:val="00B710D2"/>
    <w:rsid w:val="00B7144F"/>
    <w:rsid w:val="00B728E5"/>
    <w:rsid w:val="00B74673"/>
    <w:rsid w:val="00B75DE2"/>
    <w:rsid w:val="00B769B6"/>
    <w:rsid w:val="00B76CDE"/>
    <w:rsid w:val="00B77B75"/>
    <w:rsid w:val="00B77C6B"/>
    <w:rsid w:val="00B804A6"/>
    <w:rsid w:val="00B80B5B"/>
    <w:rsid w:val="00B8304D"/>
    <w:rsid w:val="00B831C6"/>
    <w:rsid w:val="00B83B95"/>
    <w:rsid w:val="00B83DED"/>
    <w:rsid w:val="00B83E47"/>
    <w:rsid w:val="00B83F48"/>
    <w:rsid w:val="00B84095"/>
    <w:rsid w:val="00B848E5"/>
    <w:rsid w:val="00B86029"/>
    <w:rsid w:val="00B86104"/>
    <w:rsid w:val="00B87B52"/>
    <w:rsid w:val="00B87E8C"/>
    <w:rsid w:val="00B87F1C"/>
    <w:rsid w:val="00B90C25"/>
    <w:rsid w:val="00B9170B"/>
    <w:rsid w:val="00B92317"/>
    <w:rsid w:val="00B9239F"/>
    <w:rsid w:val="00B92DEC"/>
    <w:rsid w:val="00B9308F"/>
    <w:rsid w:val="00B94249"/>
    <w:rsid w:val="00B94646"/>
    <w:rsid w:val="00B9540A"/>
    <w:rsid w:val="00B95A7D"/>
    <w:rsid w:val="00B95EF3"/>
    <w:rsid w:val="00B969D9"/>
    <w:rsid w:val="00B9787F"/>
    <w:rsid w:val="00B97F68"/>
    <w:rsid w:val="00BA180C"/>
    <w:rsid w:val="00BA1BCD"/>
    <w:rsid w:val="00BA23A9"/>
    <w:rsid w:val="00BA2549"/>
    <w:rsid w:val="00BA330D"/>
    <w:rsid w:val="00BA3479"/>
    <w:rsid w:val="00BA3A4E"/>
    <w:rsid w:val="00BA4560"/>
    <w:rsid w:val="00BA4DC7"/>
    <w:rsid w:val="00BA4F1A"/>
    <w:rsid w:val="00BA5BD8"/>
    <w:rsid w:val="00BA70DF"/>
    <w:rsid w:val="00BA78D3"/>
    <w:rsid w:val="00BB0282"/>
    <w:rsid w:val="00BB11A3"/>
    <w:rsid w:val="00BB1C56"/>
    <w:rsid w:val="00BB1F5E"/>
    <w:rsid w:val="00BB2193"/>
    <w:rsid w:val="00BB489E"/>
    <w:rsid w:val="00BB499A"/>
    <w:rsid w:val="00BB5286"/>
    <w:rsid w:val="00BB548D"/>
    <w:rsid w:val="00BB6F7F"/>
    <w:rsid w:val="00BB6F9F"/>
    <w:rsid w:val="00BB73B0"/>
    <w:rsid w:val="00BC1641"/>
    <w:rsid w:val="00BC19BA"/>
    <w:rsid w:val="00BC1E61"/>
    <w:rsid w:val="00BC263F"/>
    <w:rsid w:val="00BC3792"/>
    <w:rsid w:val="00BC3A2B"/>
    <w:rsid w:val="00BC461B"/>
    <w:rsid w:val="00BC5813"/>
    <w:rsid w:val="00BC5FA4"/>
    <w:rsid w:val="00BC6304"/>
    <w:rsid w:val="00BC6B68"/>
    <w:rsid w:val="00BC7FA0"/>
    <w:rsid w:val="00BD03E9"/>
    <w:rsid w:val="00BD142A"/>
    <w:rsid w:val="00BD18B8"/>
    <w:rsid w:val="00BD2E71"/>
    <w:rsid w:val="00BD32AA"/>
    <w:rsid w:val="00BD34B6"/>
    <w:rsid w:val="00BD3680"/>
    <w:rsid w:val="00BD38F1"/>
    <w:rsid w:val="00BD3BA0"/>
    <w:rsid w:val="00BD4D4B"/>
    <w:rsid w:val="00BD5781"/>
    <w:rsid w:val="00BE0B81"/>
    <w:rsid w:val="00BE0C8B"/>
    <w:rsid w:val="00BE15DD"/>
    <w:rsid w:val="00BE2D3A"/>
    <w:rsid w:val="00BE2E7A"/>
    <w:rsid w:val="00BE4384"/>
    <w:rsid w:val="00BE5E43"/>
    <w:rsid w:val="00BE636E"/>
    <w:rsid w:val="00BE6413"/>
    <w:rsid w:val="00BF01E6"/>
    <w:rsid w:val="00BF1920"/>
    <w:rsid w:val="00BF2639"/>
    <w:rsid w:val="00BF2A50"/>
    <w:rsid w:val="00BF432F"/>
    <w:rsid w:val="00BF5FBC"/>
    <w:rsid w:val="00BF6418"/>
    <w:rsid w:val="00BF6C7A"/>
    <w:rsid w:val="00BF6D05"/>
    <w:rsid w:val="00BF714F"/>
    <w:rsid w:val="00BF7AAF"/>
    <w:rsid w:val="00BF7D3D"/>
    <w:rsid w:val="00C0092F"/>
    <w:rsid w:val="00C0125C"/>
    <w:rsid w:val="00C0140B"/>
    <w:rsid w:val="00C02359"/>
    <w:rsid w:val="00C02D47"/>
    <w:rsid w:val="00C03886"/>
    <w:rsid w:val="00C038DC"/>
    <w:rsid w:val="00C03B5D"/>
    <w:rsid w:val="00C03BA4"/>
    <w:rsid w:val="00C04C7E"/>
    <w:rsid w:val="00C04EA8"/>
    <w:rsid w:val="00C05AD3"/>
    <w:rsid w:val="00C06B34"/>
    <w:rsid w:val="00C07514"/>
    <w:rsid w:val="00C111FB"/>
    <w:rsid w:val="00C113FB"/>
    <w:rsid w:val="00C11D53"/>
    <w:rsid w:val="00C12825"/>
    <w:rsid w:val="00C132B9"/>
    <w:rsid w:val="00C1390F"/>
    <w:rsid w:val="00C13CD9"/>
    <w:rsid w:val="00C14BB8"/>
    <w:rsid w:val="00C1500F"/>
    <w:rsid w:val="00C16461"/>
    <w:rsid w:val="00C20C75"/>
    <w:rsid w:val="00C20D22"/>
    <w:rsid w:val="00C2151A"/>
    <w:rsid w:val="00C21B46"/>
    <w:rsid w:val="00C21C8A"/>
    <w:rsid w:val="00C221F8"/>
    <w:rsid w:val="00C22FAE"/>
    <w:rsid w:val="00C23D1D"/>
    <w:rsid w:val="00C2400A"/>
    <w:rsid w:val="00C243AD"/>
    <w:rsid w:val="00C2456F"/>
    <w:rsid w:val="00C24D96"/>
    <w:rsid w:val="00C26170"/>
    <w:rsid w:val="00C265DC"/>
    <w:rsid w:val="00C26FAA"/>
    <w:rsid w:val="00C27AD8"/>
    <w:rsid w:val="00C30713"/>
    <w:rsid w:val="00C30934"/>
    <w:rsid w:val="00C30A07"/>
    <w:rsid w:val="00C30C3E"/>
    <w:rsid w:val="00C326A9"/>
    <w:rsid w:val="00C32D5F"/>
    <w:rsid w:val="00C32F3F"/>
    <w:rsid w:val="00C33A2D"/>
    <w:rsid w:val="00C3413D"/>
    <w:rsid w:val="00C343CE"/>
    <w:rsid w:val="00C358F9"/>
    <w:rsid w:val="00C35CD9"/>
    <w:rsid w:val="00C37BD3"/>
    <w:rsid w:val="00C37E09"/>
    <w:rsid w:val="00C41104"/>
    <w:rsid w:val="00C416C5"/>
    <w:rsid w:val="00C42235"/>
    <w:rsid w:val="00C422A4"/>
    <w:rsid w:val="00C4261E"/>
    <w:rsid w:val="00C42949"/>
    <w:rsid w:val="00C431B6"/>
    <w:rsid w:val="00C43F1E"/>
    <w:rsid w:val="00C4415F"/>
    <w:rsid w:val="00C448F1"/>
    <w:rsid w:val="00C44CDD"/>
    <w:rsid w:val="00C463EA"/>
    <w:rsid w:val="00C471BB"/>
    <w:rsid w:val="00C47320"/>
    <w:rsid w:val="00C473B7"/>
    <w:rsid w:val="00C4797E"/>
    <w:rsid w:val="00C5060F"/>
    <w:rsid w:val="00C51672"/>
    <w:rsid w:val="00C516CC"/>
    <w:rsid w:val="00C51D1D"/>
    <w:rsid w:val="00C5303A"/>
    <w:rsid w:val="00C53288"/>
    <w:rsid w:val="00C53F9B"/>
    <w:rsid w:val="00C54622"/>
    <w:rsid w:val="00C569CF"/>
    <w:rsid w:val="00C56D15"/>
    <w:rsid w:val="00C56F43"/>
    <w:rsid w:val="00C6165D"/>
    <w:rsid w:val="00C6191A"/>
    <w:rsid w:val="00C61E0F"/>
    <w:rsid w:val="00C61F02"/>
    <w:rsid w:val="00C6215C"/>
    <w:rsid w:val="00C63346"/>
    <w:rsid w:val="00C6407C"/>
    <w:rsid w:val="00C64EC7"/>
    <w:rsid w:val="00C6602D"/>
    <w:rsid w:val="00C67345"/>
    <w:rsid w:val="00C67DA7"/>
    <w:rsid w:val="00C71767"/>
    <w:rsid w:val="00C72E4A"/>
    <w:rsid w:val="00C732B8"/>
    <w:rsid w:val="00C734CD"/>
    <w:rsid w:val="00C74013"/>
    <w:rsid w:val="00C744FF"/>
    <w:rsid w:val="00C745AE"/>
    <w:rsid w:val="00C751B8"/>
    <w:rsid w:val="00C75ADD"/>
    <w:rsid w:val="00C75EE2"/>
    <w:rsid w:val="00C76464"/>
    <w:rsid w:val="00C7703D"/>
    <w:rsid w:val="00C770FB"/>
    <w:rsid w:val="00C77C5F"/>
    <w:rsid w:val="00C81001"/>
    <w:rsid w:val="00C83497"/>
    <w:rsid w:val="00C8441B"/>
    <w:rsid w:val="00C85251"/>
    <w:rsid w:val="00C8661B"/>
    <w:rsid w:val="00C86692"/>
    <w:rsid w:val="00C86902"/>
    <w:rsid w:val="00C86B55"/>
    <w:rsid w:val="00C86C56"/>
    <w:rsid w:val="00C9021B"/>
    <w:rsid w:val="00C90B11"/>
    <w:rsid w:val="00C90BAE"/>
    <w:rsid w:val="00C90CCB"/>
    <w:rsid w:val="00C91550"/>
    <w:rsid w:val="00C91A8B"/>
    <w:rsid w:val="00C92BDA"/>
    <w:rsid w:val="00C936E9"/>
    <w:rsid w:val="00C94BCE"/>
    <w:rsid w:val="00C95370"/>
    <w:rsid w:val="00C96426"/>
    <w:rsid w:val="00C96BDC"/>
    <w:rsid w:val="00C977D0"/>
    <w:rsid w:val="00C97894"/>
    <w:rsid w:val="00C97A66"/>
    <w:rsid w:val="00C97A6B"/>
    <w:rsid w:val="00CA01CF"/>
    <w:rsid w:val="00CA05D7"/>
    <w:rsid w:val="00CA0D1D"/>
    <w:rsid w:val="00CA0DCC"/>
    <w:rsid w:val="00CA1DEE"/>
    <w:rsid w:val="00CA1F8E"/>
    <w:rsid w:val="00CA3B76"/>
    <w:rsid w:val="00CA413D"/>
    <w:rsid w:val="00CA41DE"/>
    <w:rsid w:val="00CA4498"/>
    <w:rsid w:val="00CA4522"/>
    <w:rsid w:val="00CA4970"/>
    <w:rsid w:val="00CA548C"/>
    <w:rsid w:val="00CA5542"/>
    <w:rsid w:val="00CA5ABA"/>
    <w:rsid w:val="00CA68AD"/>
    <w:rsid w:val="00CA6A12"/>
    <w:rsid w:val="00CA7582"/>
    <w:rsid w:val="00CA7784"/>
    <w:rsid w:val="00CB086F"/>
    <w:rsid w:val="00CB0A1B"/>
    <w:rsid w:val="00CB1489"/>
    <w:rsid w:val="00CB1808"/>
    <w:rsid w:val="00CB1B6A"/>
    <w:rsid w:val="00CB2ABD"/>
    <w:rsid w:val="00CB365C"/>
    <w:rsid w:val="00CB41F1"/>
    <w:rsid w:val="00CB431F"/>
    <w:rsid w:val="00CB5097"/>
    <w:rsid w:val="00CB55B3"/>
    <w:rsid w:val="00CB6BFE"/>
    <w:rsid w:val="00CB796F"/>
    <w:rsid w:val="00CB7F15"/>
    <w:rsid w:val="00CC0455"/>
    <w:rsid w:val="00CC07C5"/>
    <w:rsid w:val="00CC0C27"/>
    <w:rsid w:val="00CC1211"/>
    <w:rsid w:val="00CC4690"/>
    <w:rsid w:val="00CC4CC0"/>
    <w:rsid w:val="00CC5143"/>
    <w:rsid w:val="00CC5F6D"/>
    <w:rsid w:val="00CC7EBF"/>
    <w:rsid w:val="00CD1005"/>
    <w:rsid w:val="00CD1793"/>
    <w:rsid w:val="00CD2F98"/>
    <w:rsid w:val="00CD33A3"/>
    <w:rsid w:val="00CD369C"/>
    <w:rsid w:val="00CD36F0"/>
    <w:rsid w:val="00CD39F2"/>
    <w:rsid w:val="00CD436D"/>
    <w:rsid w:val="00CD4FE3"/>
    <w:rsid w:val="00CE1154"/>
    <w:rsid w:val="00CE3DCA"/>
    <w:rsid w:val="00CE56D3"/>
    <w:rsid w:val="00CE62E4"/>
    <w:rsid w:val="00CE6923"/>
    <w:rsid w:val="00CF07E7"/>
    <w:rsid w:val="00CF0892"/>
    <w:rsid w:val="00CF0C13"/>
    <w:rsid w:val="00CF0D76"/>
    <w:rsid w:val="00CF1745"/>
    <w:rsid w:val="00CF18E9"/>
    <w:rsid w:val="00CF282B"/>
    <w:rsid w:val="00CF2A9A"/>
    <w:rsid w:val="00CF336E"/>
    <w:rsid w:val="00CF3538"/>
    <w:rsid w:val="00CF4A07"/>
    <w:rsid w:val="00CF4BD1"/>
    <w:rsid w:val="00CF4F4F"/>
    <w:rsid w:val="00CF506E"/>
    <w:rsid w:val="00CF6564"/>
    <w:rsid w:val="00CF6610"/>
    <w:rsid w:val="00D00B30"/>
    <w:rsid w:val="00D014E9"/>
    <w:rsid w:val="00D01B38"/>
    <w:rsid w:val="00D01E98"/>
    <w:rsid w:val="00D03313"/>
    <w:rsid w:val="00D03839"/>
    <w:rsid w:val="00D0421C"/>
    <w:rsid w:val="00D04CCD"/>
    <w:rsid w:val="00D057F5"/>
    <w:rsid w:val="00D058C8"/>
    <w:rsid w:val="00D0677F"/>
    <w:rsid w:val="00D07953"/>
    <w:rsid w:val="00D07BB5"/>
    <w:rsid w:val="00D10238"/>
    <w:rsid w:val="00D107DE"/>
    <w:rsid w:val="00D11227"/>
    <w:rsid w:val="00D11475"/>
    <w:rsid w:val="00D1160B"/>
    <w:rsid w:val="00D11D39"/>
    <w:rsid w:val="00D1239B"/>
    <w:rsid w:val="00D125B5"/>
    <w:rsid w:val="00D127C7"/>
    <w:rsid w:val="00D14291"/>
    <w:rsid w:val="00D147D4"/>
    <w:rsid w:val="00D14D59"/>
    <w:rsid w:val="00D15E91"/>
    <w:rsid w:val="00D15F2F"/>
    <w:rsid w:val="00D1798A"/>
    <w:rsid w:val="00D20DF5"/>
    <w:rsid w:val="00D20F02"/>
    <w:rsid w:val="00D210A3"/>
    <w:rsid w:val="00D213C3"/>
    <w:rsid w:val="00D22233"/>
    <w:rsid w:val="00D2232E"/>
    <w:rsid w:val="00D228AD"/>
    <w:rsid w:val="00D22E1B"/>
    <w:rsid w:val="00D22E6A"/>
    <w:rsid w:val="00D233FD"/>
    <w:rsid w:val="00D24303"/>
    <w:rsid w:val="00D248FC"/>
    <w:rsid w:val="00D27216"/>
    <w:rsid w:val="00D27F56"/>
    <w:rsid w:val="00D30944"/>
    <w:rsid w:val="00D30B5A"/>
    <w:rsid w:val="00D32A94"/>
    <w:rsid w:val="00D32E61"/>
    <w:rsid w:val="00D33CAA"/>
    <w:rsid w:val="00D33CCF"/>
    <w:rsid w:val="00D33E08"/>
    <w:rsid w:val="00D340A5"/>
    <w:rsid w:val="00D342B0"/>
    <w:rsid w:val="00D3458C"/>
    <w:rsid w:val="00D34B25"/>
    <w:rsid w:val="00D34D58"/>
    <w:rsid w:val="00D351B3"/>
    <w:rsid w:val="00D4090F"/>
    <w:rsid w:val="00D4115F"/>
    <w:rsid w:val="00D41529"/>
    <w:rsid w:val="00D41552"/>
    <w:rsid w:val="00D41BCF"/>
    <w:rsid w:val="00D422BC"/>
    <w:rsid w:val="00D42BF1"/>
    <w:rsid w:val="00D43823"/>
    <w:rsid w:val="00D43A13"/>
    <w:rsid w:val="00D44A5A"/>
    <w:rsid w:val="00D44B7B"/>
    <w:rsid w:val="00D44B8D"/>
    <w:rsid w:val="00D45436"/>
    <w:rsid w:val="00D45A73"/>
    <w:rsid w:val="00D46B6D"/>
    <w:rsid w:val="00D47B44"/>
    <w:rsid w:val="00D47BCE"/>
    <w:rsid w:val="00D50593"/>
    <w:rsid w:val="00D50E02"/>
    <w:rsid w:val="00D51551"/>
    <w:rsid w:val="00D52789"/>
    <w:rsid w:val="00D5305A"/>
    <w:rsid w:val="00D534F7"/>
    <w:rsid w:val="00D540D7"/>
    <w:rsid w:val="00D558A8"/>
    <w:rsid w:val="00D55985"/>
    <w:rsid w:val="00D55D60"/>
    <w:rsid w:val="00D56129"/>
    <w:rsid w:val="00D56953"/>
    <w:rsid w:val="00D57BC6"/>
    <w:rsid w:val="00D608BB"/>
    <w:rsid w:val="00D614E4"/>
    <w:rsid w:val="00D61A06"/>
    <w:rsid w:val="00D622D9"/>
    <w:rsid w:val="00D62D8D"/>
    <w:rsid w:val="00D6324D"/>
    <w:rsid w:val="00D64013"/>
    <w:rsid w:val="00D64B48"/>
    <w:rsid w:val="00D662DA"/>
    <w:rsid w:val="00D67CFD"/>
    <w:rsid w:val="00D67EAA"/>
    <w:rsid w:val="00D707AD"/>
    <w:rsid w:val="00D71C77"/>
    <w:rsid w:val="00D7217A"/>
    <w:rsid w:val="00D729C5"/>
    <w:rsid w:val="00D733A1"/>
    <w:rsid w:val="00D73454"/>
    <w:rsid w:val="00D748E9"/>
    <w:rsid w:val="00D7492A"/>
    <w:rsid w:val="00D749E2"/>
    <w:rsid w:val="00D7500D"/>
    <w:rsid w:val="00D757F6"/>
    <w:rsid w:val="00D75831"/>
    <w:rsid w:val="00D7656F"/>
    <w:rsid w:val="00D77C39"/>
    <w:rsid w:val="00D77F94"/>
    <w:rsid w:val="00D80972"/>
    <w:rsid w:val="00D81089"/>
    <w:rsid w:val="00D813EB"/>
    <w:rsid w:val="00D81B8D"/>
    <w:rsid w:val="00D81C26"/>
    <w:rsid w:val="00D82E5D"/>
    <w:rsid w:val="00D830C1"/>
    <w:rsid w:val="00D84686"/>
    <w:rsid w:val="00D85B03"/>
    <w:rsid w:val="00D85E4E"/>
    <w:rsid w:val="00D8701F"/>
    <w:rsid w:val="00D87970"/>
    <w:rsid w:val="00D87AC0"/>
    <w:rsid w:val="00D87D58"/>
    <w:rsid w:val="00D90894"/>
    <w:rsid w:val="00D91D2E"/>
    <w:rsid w:val="00D92349"/>
    <w:rsid w:val="00D9297C"/>
    <w:rsid w:val="00D92AE2"/>
    <w:rsid w:val="00D92B11"/>
    <w:rsid w:val="00D93345"/>
    <w:rsid w:val="00D93A7B"/>
    <w:rsid w:val="00D9535D"/>
    <w:rsid w:val="00D9552D"/>
    <w:rsid w:val="00D96195"/>
    <w:rsid w:val="00D964F3"/>
    <w:rsid w:val="00D96C1A"/>
    <w:rsid w:val="00D972D8"/>
    <w:rsid w:val="00D975C9"/>
    <w:rsid w:val="00DA0002"/>
    <w:rsid w:val="00DA07A1"/>
    <w:rsid w:val="00DA0CC2"/>
    <w:rsid w:val="00DA1101"/>
    <w:rsid w:val="00DA14F9"/>
    <w:rsid w:val="00DA166D"/>
    <w:rsid w:val="00DA2626"/>
    <w:rsid w:val="00DA279E"/>
    <w:rsid w:val="00DA34AD"/>
    <w:rsid w:val="00DA3B43"/>
    <w:rsid w:val="00DA3CA1"/>
    <w:rsid w:val="00DA3EEA"/>
    <w:rsid w:val="00DA4006"/>
    <w:rsid w:val="00DA562B"/>
    <w:rsid w:val="00DA6139"/>
    <w:rsid w:val="00DA657C"/>
    <w:rsid w:val="00DA6D90"/>
    <w:rsid w:val="00DA74BF"/>
    <w:rsid w:val="00DB0A87"/>
    <w:rsid w:val="00DB32F6"/>
    <w:rsid w:val="00DB36B6"/>
    <w:rsid w:val="00DB45D3"/>
    <w:rsid w:val="00DB536B"/>
    <w:rsid w:val="00DB56C8"/>
    <w:rsid w:val="00DB768D"/>
    <w:rsid w:val="00DB77B0"/>
    <w:rsid w:val="00DC0C3A"/>
    <w:rsid w:val="00DC15CE"/>
    <w:rsid w:val="00DC21F0"/>
    <w:rsid w:val="00DC31EA"/>
    <w:rsid w:val="00DC39B2"/>
    <w:rsid w:val="00DC4267"/>
    <w:rsid w:val="00DC4F05"/>
    <w:rsid w:val="00DC5944"/>
    <w:rsid w:val="00DC5995"/>
    <w:rsid w:val="00DC6790"/>
    <w:rsid w:val="00DD0416"/>
    <w:rsid w:val="00DD0670"/>
    <w:rsid w:val="00DD0FFA"/>
    <w:rsid w:val="00DD1582"/>
    <w:rsid w:val="00DD19C4"/>
    <w:rsid w:val="00DD1C2C"/>
    <w:rsid w:val="00DD316F"/>
    <w:rsid w:val="00DD321F"/>
    <w:rsid w:val="00DD3498"/>
    <w:rsid w:val="00DD3D24"/>
    <w:rsid w:val="00DD3D95"/>
    <w:rsid w:val="00DD3E96"/>
    <w:rsid w:val="00DD45F9"/>
    <w:rsid w:val="00DD4F50"/>
    <w:rsid w:val="00DD526A"/>
    <w:rsid w:val="00DD5463"/>
    <w:rsid w:val="00DD5BFA"/>
    <w:rsid w:val="00DD7973"/>
    <w:rsid w:val="00DE0CE7"/>
    <w:rsid w:val="00DE10F2"/>
    <w:rsid w:val="00DE1AB5"/>
    <w:rsid w:val="00DE1F34"/>
    <w:rsid w:val="00DE29B0"/>
    <w:rsid w:val="00DE433E"/>
    <w:rsid w:val="00DE46C2"/>
    <w:rsid w:val="00DE46E8"/>
    <w:rsid w:val="00DE6DDB"/>
    <w:rsid w:val="00DF0612"/>
    <w:rsid w:val="00DF1051"/>
    <w:rsid w:val="00DF197F"/>
    <w:rsid w:val="00DF27D5"/>
    <w:rsid w:val="00DF2AFE"/>
    <w:rsid w:val="00DF3ADB"/>
    <w:rsid w:val="00DF3E0B"/>
    <w:rsid w:val="00DF495B"/>
    <w:rsid w:val="00DF53A6"/>
    <w:rsid w:val="00DF5510"/>
    <w:rsid w:val="00DF57B7"/>
    <w:rsid w:val="00DF5CC5"/>
    <w:rsid w:val="00DF662C"/>
    <w:rsid w:val="00DF68A4"/>
    <w:rsid w:val="00DF74A6"/>
    <w:rsid w:val="00DF74E2"/>
    <w:rsid w:val="00DF7B50"/>
    <w:rsid w:val="00DF7F09"/>
    <w:rsid w:val="00E02658"/>
    <w:rsid w:val="00E0355D"/>
    <w:rsid w:val="00E03824"/>
    <w:rsid w:val="00E03CEB"/>
    <w:rsid w:val="00E04E7F"/>
    <w:rsid w:val="00E061EA"/>
    <w:rsid w:val="00E06CDF"/>
    <w:rsid w:val="00E06CF9"/>
    <w:rsid w:val="00E06E37"/>
    <w:rsid w:val="00E06EC3"/>
    <w:rsid w:val="00E07B70"/>
    <w:rsid w:val="00E1061A"/>
    <w:rsid w:val="00E11085"/>
    <w:rsid w:val="00E11278"/>
    <w:rsid w:val="00E12594"/>
    <w:rsid w:val="00E12852"/>
    <w:rsid w:val="00E140FF"/>
    <w:rsid w:val="00E14409"/>
    <w:rsid w:val="00E14CA0"/>
    <w:rsid w:val="00E15377"/>
    <w:rsid w:val="00E1660E"/>
    <w:rsid w:val="00E16C78"/>
    <w:rsid w:val="00E16FDD"/>
    <w:rsid w:val="00E17A7B"/>
    <w:rsid w:val="00E17C2E"/>
    <w:rsid w:val="00E20B33"/>
    <w:rsid w:val="00E21355"/>
    <w:rsid w:val="00E22A5E"/>
    <w:rsid w:val="00E23F1E"/>
    <w:rsid w:val="00E24AC6"/>
    <w:rsid w:val="00E2715B"/>
    <w:rsid w:val="00E278BA"/>
    <w:rsid w:val="00E27C83"/>
    <w:rsid w:val="00E32729"/>
    <w:rsid w:val="00E327EA"/>
    <w:rsid w:val="00E3422B"/>
    <w:rsid w:val="00E34D44"/>
    <w:rsid w:val="00E34E20"/>
    <w:rsid w:val="00E3524C"/>
    <w:rsid w:val="00E360C3"/>
    <w:rsid w:val="00E36DAA"/>
    <w:rsid w:val="00E36E34"/>
    <w:rsid w:val="00E37CF1"/>
    <w:rsid w:val="00E40017"/>
    <w:rsid w:val="00E4006F"/>
    <w:rsid w:val="00E401C4"/>
    <w:rsid w:val="00E4168F"/>
    <w:rsid w:val="00E417FD"/>
    <w:rsid w:val="00E41DB9"/>
    <w:rsid w:val="00E41F93"/>
    <w:rsid w:val="00E43C3D"/>
    <w:rsid w:val="00E44A60"/>
    <w:rsid w:val="00E45AF6"/>
    <w:rsid w:val="00E46207"/>
    <w:rsid w:val="00E46FD4"/>
    <w:rsid w:val="00E47908"/>
    <w:rsid w:val="00E52418"/>
    <w:rsid w:val="00E53106"/>
    <w:rsid w:val="00E54448"/>
    <w:rsid w:val="00E544A7"/>
    <w:rsid w:val="00E5479A"/>
    <w:rsid w:val="00E551EC"/>
    <w:rsid w:val="00E55DCA"/>
    <w:rsid w:val="00E5654B"/>
    <w:rsid w:val="00E56C24"/>
    <w:rsid w:val="00E57664"/>
    <w:rsid w:val="00E5781D"/>
    <w:rsid w:val="00E57E37"/>
    <w:rsid w:val="00E60580"/>
    <w:rsid w:val="00E61744"/>
    <w:rsid w:val="00E6201B"/>
    <w:rsid w:val="00E6231C"/>
    <w:rsid w:val="00E623D2"/>
    <w:rsid w:val="00E64A8F"/>
    <w:rsid w:val="00E65AE8"/>
    <w:rsid w:val="00E660E1"/>
    <w:rsid w:val="00E706B5"/>
    <w:rsid w:val="00E70DB7"/>
    <w:rsid w:val="00E711D0"/>
    <w:rsid w:val="00E71746"/>
    <w:rsid w:val="00E7189A"/>
    <w:rsid w:val="00E72B5F"/>
    <w:rsid w:val="00E73BAC"/>
    <w:rsid w:val="00E73BFF"/>
    <w:rsid w:val="00E73D92"/>
    <w:rsid w:val="00E73DEF"/>
    <w:rsid w:val="00E74566"/>
    <w:rsid w:val="00E745D8"/>
    <w:rsid w:val="00E747C0"/>
    <w:rsid w:val="00E7508D"/>
    <w:rsid w:val="00E76172"/>
    <w:rsid w:val="00E76E26"/>
    <w:rsid w:val="00E77519"/>
    <w:rsid w:val="00E776EC"/>
    <w:rsid w:val="00E77DC0"/>
    <w:rsid w:val="00E80D6C"/>
    <w:rsid w:val="00E81A6B"/>
    <w:rsid w:val="00E82359"/>
    <w:rsid w:val="00E8279A"/>
    <w:rsid w:val="00E83400"/>
    <w:rsid w:val="00E83C19"/>
    <w:rsid w:val="00E83FE8"/>
    <w:rsid w:val="00E84655"/>
    <w:rsid w:val="00E84663"/>
    <w:rsid w:val="00E846B8"/>
    <w:rsid w:val="00E85ECF"/>
    <w:rsid w:val="00E85F4E"/>
    <w:rsid w:val="00E86493"/>
    <w:rsid w:val="00E86B4A"/>
    <w:rsid w:val="00E876B7"/>
    <w:rsid w:val="00E90C8B"/>
    <w:rsid w:val="00E9116B"/>
    <w:rsid w:val="00E93898"/>
    <w:rsid w:val="00E95270"/>
    <w:rsid w:val="00E956EE"/>
    <w:rsid w:val="00E95C7E"/>
    <w:rsid w:val="00E95F2E"/>
    <w:rsid w:val="00E96A85"/>
    <w:rsid w:val="00E9745B"/>
    <w:rsid w:val="00EA0EDC"/>
    <w:rsid w:val="00EA2501"/>
    <w:rsid w:val="00EA2F59"/>
    <w:rsid w:val="00EA2F7E"/>
    <w:rsid w:val="00EA38F3"/>
    <w:rsid w:val="00EA4C5A"/>
    <w:rsid w:val="00EA4C78"/>
    <w:rsid w:val="00EA4CEF"/>
    <w:rsid w:val="00EA53E6"/>
    <w:rsid w:val="00EA543E"/>
    <w:rsid w:val="00EA57F8"/>
    <w:rsid w:val="00EA6E67"/>
    <w:rsid w:val="00EB07B7"/>
    <w:rsid w:val="00EB09BF"/>
    <w:rsid w:val="00EB3014"/>
    <w:rsid w:val="00EB3A75"/>
    <w:rsid w:val="00EB4F75"/>
    <w:rsid w:val="00EB695B"/>
    <w:rsid w:val="00EC108D"/>
    <w:rsid w:val="00EC275E"/>
    <w:rsid w:val="00EC3232"/>
    <w:rsid w:val="00EC3B07"/>
    <w:rsid w:val="00EC478E"/>
    <w:rsid w:val="00EC4DA3"/>
    <w:rsid w:val="00EC5702"/>
    <w:rsid w:val="00EC584E"/>
    <w:rsid w:val="00EC67C6"/>
    <w:rsid w:val="00EC7EC8"/>
    <w:rsid w:val="00ED0100"/>
    <w:rsid w:val="00ED02EF"/>
    <w:rsid w:val="00ED09EB"/>
    <w:rsid w:val="00ED2260"/>
    <w:rsid w:val="00ED3D9E"/>
    <w:rsid w:val="00ED40CE"/>
    <w:rsid w:val="00ED42D2"/>
    <w:rsid w:val="00ED4FD6"/>
    <w:rsid w:val="00ED517A"/>
    <w:rsid w:val="00ED5518"/>
    <w:rsid w:val="00ED618B"/>
    <w:rsid w:val="00ED7223"/>
    <w:rsid w:val="00EE1F11"/>
    <w:rsid w:val="00EE2A3E"/>
    <w:rsid w:val="00EE2F9E"/>
    <w:rsid w:val="00EE3555"/>
    <w:rsid w:val="00EE4AFB"/>
    <w:rsid w:val="00EE5D14"/>
    <w:rsid w:val="00EE77F3"/>
    <w:rsid w:val="00EE7C76"/>
    <w:rsid w:val="00EF0626"/>
    <w:rsid w:val="00EF0811"/>
    <w:rsid w:val="00EF1270"/>
    <w:rsid w:val="00EF1540"/>
    <w:rsid w:val="00EF161B"/>
    <w:rsid w:val="00EF1F9A"/>
    <w:rsid w:val="00EF1FB7"/>
    <w:rsid w:val="00EF2D2F"/>
    <w:rsid w:val="00EF3C71"/>
    <w:rsid w:val="00EF433A"/>
    <w:rsid w:val="00EF5CF2"/>
    <w:rsid w:val="00EF6889"/>
    <w:rsid w:val="00EF6A33"/>
    <w:rsid w:val="00EF755E"/>
    <w:rsid w:val="00F045CF"/>
    <w:rsid w:val="00F048A5"/>
    <w:rsid w:val="00F05814"/>
    <w:rsid w:val="00F05BD7"/>
    <w:rsid w:val="00F07281"/>
    <w:rsid w:val="00F07B39"/>
    <w:rsid w:val="00F117B0"/>
    <w:rsid w:val="00F11E57"/>
    <w:rsid w:val="00F13DA6"/>
    <w:rsid w:val="00F14AF6"/>
    <w:rsid w:val="00F14EE5"/>
    <w:rsid w:val="00F15F77"/>
    <w:rsid w:val="00F16B16"/>
    <w:rsid w:val="00F1793D"/>
    <w:rsid w:val="00F20068"/>
    <w:rsid w:val="00F20235"/>
    <w:rsid w:val="00F2028D"/>
    <w:rsid w:val="00F204EB"/>
    <w:rsid w:val="00F207D8"/>
    <w:rsid w:val="00F20DB4"/>
    <w:rsid w:val="00F22434"/>
    <w:rsid w:val="00F237D4"/>
    <w:rsid w:val="00F2393E"/>
    <w:rsid w:val="00F2418A"/>
    <w:rsid w:val="00F24256"/>
    <w:rsid w:val="00F24E81"/>
    <w:rsid w:val="00F25703"/>
    <w:rsid w:val="00F25E51"/>
    <w:rsid w:val="00F267BF"/>
    <w:rsid w:val="00F27014"/>
    <w:rsid w:val="00F27033"/>
    <w:rsid w:val="00F27512"/>
    <w:rsid w:val="00F3162F"/>
    <w:rsid w:val="00F32F7B"/>
    <w:rsid w:val="00F33544"/>
    <w:rsid w:val="00F33DCD"/>
    <w:rsid w:val="00F35B0C"/>
    <w:rsid w:val="00F35CEC"/>
    <w:rsid w:val="00F35FA8"/>
    <w:rsid w:val="00F376D1"/>
    <w:rsid w:val="00F37BD9"/>
    <w:rsid w:val="00F402BC"/>
    <w:rsid w:val="00F40520"/>
    <w:rsid w:val="00F438F1"/>
    <w:rsid w:val="00F44AF3"/>
    <w:rsid w:val="00F45749"/>
    <w:rsid w:val="00F47071"/>
    <w:rsid w:val="00F505C9"/>
    <w:rsid w:val="00F505EB"/>
    <w:rsid w:val="00F51A80"/>
    <w:rsid w:val="00F5261B"/>
    <w:rsid w:val="00F53D69"/>
    <w:rsid w:val="00F55030"/>
    <w:rsid w:val="00F5551B"/>
    <w:rsid w:val="00F55D9E"/>
    <w:rsid w:val="00F56060"/>
    <w:rsid w:val="00F56718"/>
    <w:rsid w:val="00F6065F"/>
    <w:rsid w:val="00F61CE1"/>
    <w:rsid w:val="00F62319"/>
    <w:rsid w:val="00F63BC6"/>
    <w:rsid w:val="00F63DD5"/>
    <w:rsid w:val="00F65D37"/>
    <w:rsid w:val="00F6618C"/>
    <w:rsid w:val="00F66829"/>
    <w:rsid w:val="00F66C79"/>
    <w:rsid w:val="00F679FC"/>
    <w:rsid w:val="00F67C18"/>
    <w:rsid w:val="00F71307"/>
    <w:rsid w:val="00F733F8"/>
    <w:rsid w:val="00F739FD"/>
    <w:rsid w:val="00F73A30"/>
    <w:rsid w:val="00F74716"/>
    <w:rsid w:val="00F74834"/>
    <w:rsid w:val="00F74F19"/>
    <w:rsid w:val="00F76626"/>
    <w:rsid w:val="00F76C84"/>
    <w:rsid w:val="00F76EA3"/>
    <w:rsid w:val="00F8027F"/>
    <w:rsid w:val="00F802A3"/>
    <w:rsid w:val="00F810AC"/>
    <w:rsid w:val="00F811FE"/>
    <w:rsid w:val="00F81854"/>
    <w:rsid w:val="00F820FF"/>
    <w:rsid w:val="00F832AB"/>
    <w:rsid w:val="00F83C51"/>
    <w:rsid w:val="00F83D8D"/>
    <w:rsid w:val="00F84270"/>
    <w:rsid w:val="00F84839"/>
    <w:rsid w:val="00F85702"/>
    <w:rsid w:val="00F85BCE"/>
    <w:rsid w:val="00F85FA8"/>
    <w:rsid w:val="00F86E81"/>
    <w:rsid w:val="00F87406"/>
    <w:rsid w:val="00F87E73"/>
    <w:rsid w:val="00F87F18"/>
    <w:rsid w:val="00F903F1"/>
    <w:rsid w:val="00F9172D"/>
    <w:rsid w:val="00F91898"/>
    <w:rsid w:val="00F91902"/>
    <w:rsid w:val="00F926EF"/>
    <w:rsid w:val="00F9486A"/>
    <w:rsid w:val="00F9487D"/>
    <w:rsid w:val="00F95788"/>
    <w:rsid w:val="00F9626B"/>
    <w:rsid w:val="00F964C9"/>
    <w:rsid w:val="00F969EB"/>
    <w:rsid w:val="00F975E8"/>
    <w:rsid w:val="00F97FC4"/>
    <w:rsid w:val="00FA0045"/>
    <w:rsid w:val="00FA03F5"/>
    <w:rsid w:val="00FA0AF2"/>
    <w:rsid w:val="00FA1301"/>
    <w:rsid w:val="00FA16FF"/>
    <w:rsid w:val="00FA30DF"/>
    <w:rsid w:val="00FA36C6"/>
    <w:rsid w:val="00FA54BE"/>
    <w:rsid w:val="00FA5ABA"/>
    <w:rsid w:val="00FA7216"/>
    <w:rsid w:val="00FB1B7D"/>
    <w:rsid w:val="00FB4341"/>
    <w:rsid w:val="00FB48B6"/>
    <w:rsid w:val="00FB50E1"/>
    <w:rsid w:val="00FB6097"/>
    <w:rsid w:val="00FB6AA4"/>
    <w:rsid w:val="00FB7531"/>
    <w:rsid w:val="00FB79EB"/>
    <w:rsid w:val="00FB7AE0"/>
    <w:rsid w:val="00FC065A"/>
    <w:rsid w:val="00FC0CD2"/>
    <w:rsid w:val="00FC35BA"/>
    <w:rsid w:val="00FC3A4C"/>
    <w:rsid w:val="00FC4404"/>
    <w:rsid w:val="00FC4A4F"/>
    <w:rsid w:val="00FC5B76"/>
    <w:rsid w:val="00FC68A7"/>
    <w:rsid w:val="00FD06DF"/>
    <w:rsid w:val="00FD0B26"/>
    <w:rsid w:val="00FD0D20"/>
    <w:rsid w:val="00FD2EA6"/>
    <w:rsid w:val="00FD30D7"/>
    <w:rsid w:val="00FD4251"/>
    <w:rsid w:val="00FD55EA"/>
    <w:rsid w:val="00FD5926"/>
    <w:rsid w:val="00FD59D6"/>
    <w:rsid w:val="00FD5FFB"/>
    <w:rsid w:val="00FD7E2F"/>
    <w:rsid w:val="00FD7FD8"/>
    <w:rsid w:val="00FE00B9"/>
    <w:rsid w:val="00FE1321"/>
    <w:rsid w:val="00FE18F3"/>
    <w:rsid w:val="00FE1B10"/>
    <w:rsid w:val="00FE1CD3"/>
    <w:rsid w:val="00FE311A"/>
    <w:rsid w:val="00FE440F"/>
    <w:rsid w:val="00FE4599"/>
    <w:rsid w:val="00FE4D45"/>
    <w:rsid w:val="00FE7228"/>
    <w:rsid w:val="00FE723C"/>
    <w:rsid w:val="00FF00CD"/>
    <w:rsid w:val="00FF0545"/>
    <w:rsid w:val="00FF089C"/>
    <w:rsid w:val="00FF0CB1"/>
    <w:rsid w:val="00FF0F66"/>
    <w:rsid w:val="00FF1653"/>
    <w:rsid w:val="00FF2815"/>
    <w:rsid w:val="00FF2DB9"/>
    <w:rsid w:val="00FF40B8"/>
    <w:rsid w:val="00FF5EB3"/>
    <w:rsid w:val="00FF671E"/>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73B627"/>
  <w15:docId w15:val="{D3A66449-BF66-4C9A-83EB-B2D73C00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locked="1"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7D7"/>
    <w:rPr>
      <w:rFonts w:ascii="Times New Roman" w:hAnsi="Times New Roman" w:cs="Times New Roman"/>
      <w:sz w:val="22"/>
      <w:szCs w:val="22"/>
      <w:lang w:eastAsia="en-US"/>
    </w:rPr>
  </w:style>
  <w:style w:type="paragraph" w:styleId="1">
    <w:name w:val="heading 1"/>
    <w:basedOn w:val="a"/>
    <w:next w:val="a"/>
    <w:link w:val="10"/>
    <w:uiPriority w:val="99"/>
    <w:qFormat/>
    <w:rsid w:val="00C97A66"/>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C97A66"/>
    <w:pPr>
      <w:keepNext/>
      <w:autoSpaceDE w:val="0"/>
      <w:autoSpaceDN w:val="0"/>
      <w:jc w:val="center"/>
      <w:outlineLvl w:val="1"/>
    </w:pPr>
    <w:rPr>
      <w:b/>
      <w:i/>
      <w:sz w:val="20"/>
      <w:szCs w:val="20"/>
      <w:lang w:eastAsia="ru-RU"/>
    </w:rPr>
  </w:style>
  <w:style w:type="paragraph" w:styleId="3">
    <w:name w:val="heading 3"/>
    <w:basedOn w:val="a"/>
    <w:next w:val="a"/>
    <w:link w:val="30"/>
    <w:uiPriority w:val="99"/>
    <w:qFormat/>
    <w:rsid w:val="00C97A66"/>
    <w:pPr>
      <w:keepNext/>
      <w:autoSpaceDE w:val="0"/>
      <w:autoSpaceDN w:val="0"/>
      <w:spacing w:before="240" w:after="60"/>
      <w:outlineLvl w:val="2"/>
    </w:pPr>
    <w:rPr>
      <w:rFonts w:ascii="Arial" w:hAnsi="Arial"/>
      <w:b/>
      <w:sz w:val="26"/>
      <w:szCs w:val="20"/>
      <w:lang w:eastAsia="ru-RU"/>
    </w:rPr>
  </w:style>
  <w:style w:type="paragraph" w:styleId="4">
    <w:name w:val="heading 4"/>
    <w:basedOn w:val="a"/>
    <w:next w:val="a"/>
    <w:link w:val="40"/>
    <w:uiPriority w:val="99"/>
    <w:qFormat/>
    <w:rsid w:val="00C97A66"/>
    <w:pPr>
      <w:keepNext/>
      <w:autoSpaceDE w:val="0"/>
      <w:autoSpaceDN w:val="0"/>
      <w:ind w:firstLine="567"/>
      <w:outlineLvl w:val="3"/>
    </w:pPr>
    <w:rPr>
      <w:sz w:val="20"/>
      <w:szCs w:val="20"/>
      <w:lang w:eastAsia="ru-RU"/>
    </w:rPr>
  </w:style>
  <w:style w:type="paragraph" w:styleId="8">
    <w:name w:val="heading 8"/>
    <w:basedOn w:val="a"/>
    <w:next w:val="a"/>
    <w:link w:val="80"/>
    <w:uiPriority w:val="99"/>
    <w:qFormat/>
    <w:rsid w:val="00C97A66"/>
    <w:pPr>
      <w:keepNext/>
      <w:autoSpaceDE w:val="0"/>
      <w:autoSpaceDN w:val="0"/>
      <w:adjustRightInd w:val="0"/>
      <w:spacing w:after="160"/>
      <w:ind w:right="26"/>
      <w:outlineLvl w:val="7"/>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7A66"/>
    <w:rPr>
      <w:rFonts w:ascii="Times New Roman" w:hAnsi="Times New Roman"/>
      <w:b/>
      <w:i/>
      <w:sz w:val="32"/>
    </w:rPr>
  </w:style>
  <w:style w:type="character" w:customStyle="1" w:styleId="20">
    <w:name w:val="Заголовок 2 Знак"/>
    <w:link w:val="2"/>
    <w:uiPriority w:val="99"/>
    <w:locked/>
    <w:rsid w:val="00C97A66"/>
    <w:rPr>
      <w:rFonts w:ascii="Times New Roman" w:hAnsi="Times New Roman"/>
      <w:b/>
      <w:i/>
    </w:rPr>
  </w:style>
  <w:style w:type="character" w:customStyle="1" w:styleId="30">
    <w:name w:val="Заголовок 3 Знак"/>
    <w:link w:val="3"/>
    <w:uiPriority w:val="99"/>
    <w:locked/>
    <w:rsid w:val="00C97A66"/>
    <w:rPr>
      <w:rFonts w:ascii="Arial" w:hAnsi="Arial"/>
      <w:b/>
      <w:sz w:val="26"/>
    </w:rPr>
  </w:style>
  <w:style w:type="character" w:customStyle="1" w:styleId="40">
    <w:name w:val="Заголовок 4 Знак"/>
    <w:link w:val="4"/>
    <w:uiPriority w:val="99"/>
    <w:locked/>
    <w:rsid w:val="00C97A66"/>
    <w:rPr>
      <w:rFonts w:ascii="Times New Roman" w:hAnsi="Times New Roman"/>
      <w:sz w:val="20"/>
    </w:rPr>
  </w:style>
  <w:style w:type="character" w:customStyle="1" w:styleId="80">
    <w:name w:val="Заголовок 8 Знак"/>
    <w:link w:val="8"/>
    <w:uiPriority w:val="99"/>
    <w:locked/>
    <w:rsid w:val="00C97A66"/>
    <w:rPr>
      <w:rFonts w:ascii="Times New Roman" w:hAnsi="Times New Roman"/>
      <w:sz w:val="24"/>
      <w:lang w:val="x-none" w:eastAsia="ru-RU"/>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 w:val="22"/>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 w:val="22"/>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lang w:eastAsia="en-US"/>
    </w:rPr>
  </w:style>
  <w:style w:type="character" w:styleId="ac">
    <w:name w:val="annotation reference"/>
    <w:uiPriority w:val="99"/>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link w:val="31"/>
    <w:uiPriority w:val="99"/>
    <w:locked/>
    <w:rsid w:val="00C97A66"/>
    <w:rPr>
      <w:rFonts w:ascii="Times New Roman" w:hAnsi="Times New Roman"/>
      <w:b/>
      <w:i/>
      <w:lang w:val="x-none"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link w:val="ad"/>
    <w:uiPriority w:val="99"/>
    <w:locked/>
    <w:rsid w:val="00C97A66"/>
    <w:rPr>
      <w:rFonts w:ascii="Times New Roman" w:hAnsi="Times New Roman"/>
      <w:lang w:val="x-none"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uiPriority w:val="99"/>
    <w:rsid w:val="00C97A66"/>
    <w:rPr>
      <w:rFonts w:ascii="Arial" w:hAnsi="Arial" w:cs="Times New Roman"/>
      <w:color w:val="auto"/>
      <w:u w:val="single"/>
    </w:rPr>
  </w:style>
  <w:style w:type="paragraph" w:styleId="af0">
    <w:name w:val="annotation text"/>
    <w:basedOn w:val="a"/>
    <w:link w:val="af1"/>
    <w:uiPriority w:val="99"/>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link w:val="af0"/>
    <w:uiPriority w:val="99"/>
    <w:locked/>
    <w:rsid w:val="00C97A66"/>
    <w:rPr>
      <w:rFonts w:ascii="Times New Roman" w:hAnsi="Times New Roman"/>
      <w:sz w:val="20"/>
      <w:lang w:val="x-none"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link w:val="33"/>
    <w:uiPriority w:val="99"/>
    <w:locked/>
    <w:rsid w:val="00C97A66"/>
    <w:rPr>
      <w:rFonts w:ascii="Times New Roman" w:hAnsi="Times New Roman"/>
      <w:lang w:val="x-none"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link w:val="af3"/>
    <w:uiPriority w:val="99"/>
    <w:locked/>
    <w:rsid w:val="00C97A66"/>
    <w:rPr>
      <w:rFonts w:ascii="Times New Roman" w:hAnsi="Times New Roman"/>
      <w:b/>
      <w:sz w:val="20"/>
      <w:lang w:val="x-none"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sz w:val="22"/>
      <w:szCs w:val="22"/>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sz w:val="22"/>
      <w:szCs w:val="22"/>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sz w:val="22"/>
      <w:szCs w:val="22"/>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val="x-none" w:eastAsia="ru-RU"/>
    </w:rPr>
  </w:style>
  <w:style w:type="character" w:customStyle="1" w:styleId="NormalPrefixChar1">
    <w:name w:val="Normal Prefix Char1"/>
    <w:link w:val="NormalPrefix"/>
    <w:uiPriority w:val="99"/>
    <w:locked/>
    <w:rsid w:val="00C97A66"/>
    <w:rPr>
      <w:rFonts w:ascii="Times New Roman" w:hAnsi="Times New Roman"/>
      <w:sz w:val="22"/>
      <w:lang w:val="x-none"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sz w:val="22"/>
      <w:szCs w:val="22"/>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val="x-none"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eastAsia="x-none"/>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val="x-none" w:eastAsia="en-US"/>
    </w:rPr>
  </w:style>
  <w:style w:type="character" w:styleId="afa">
    <w:name w:val="Strong"/>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val="x-none"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semiHidden/>
    <w:rsid w:val="0002148D"/>
    <w:rPr>
      <w:rFonts w:ascii="Courier New" w:hAnsi="Courier New" w:cs="Courier New"/>
      <w:sz w:val="20"/>
      <w:szCs w:val="20"/>
      <w:lang w:eastAsia="en-US"/>
    </w:rPr>
  </w:style>
  <w:style w:type="character" w:customStyle="1" w:styleId="14">
    <w:name w:val="Текст Знак1"/>
    <w:uiPriority w:val="99"/>
    <w:semiHidden/>
    <w:rsid w:val="00EF5CF2"/>
    <w:rPr>
      <w:rFonts w:ascii="Courier New" w:hAnsi="Courier New"/>
      <w:lang w:val="x-none"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ListParagraph2">
    <w:name w:val="List Paragraph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Revision1">
    <w:name w:val="Revision1"/>
    <w:hidden/>
    <w:uiPriority w:val="99"/>
    <w:semiHidden/>
    <w:rsid w:val="00D56953"/>
    <w:rPr>
      <w:rFonts w:ascii="Times New Roman" w:hAnsi="Times New Roman" w:cs="Times New Roman"/>
      <w:sz w:val="22"/>
      <w:szCs w:val="22"/>
      <w:lang w:eastAsia="en-US"/>
    </w:rPr>
  </w:style>
  <w:style w:type="paragraph" w:styleId="afe">
    <w:name w:val="Revision"/>
    <w:hidden/>
    <w:uiPriority w:val="99"/>
    <w:semiHidden/>
    <w:rsid w:val="00082919"/>
    <w:rPr>
      <w:rFonts w:ascii="Times New Roman" w:hAnsi="Times New Roman" w:cs="Times New Roman"/>
      <w:sz w:val="22"/>
      <w:szCs w:val="22"/>
      <w:lang w:eastAsia="en-US"/>
    </w:rPr>
  </w:style>
  <w:style w:type="paragraph" w:styleId="aff">
    <w:name w:val="List Paragraph"/>
    <w:basedOn w:val="a"/>
    <w:uiPriority w:val="34"/>
    <w:qFormat/>
    <w:rsid w:val="005E4523"/>
    <w:pPr>
      <w:ind w:left="720"/>
      <w:contextualSpacing/>
    </w:pPr>
  </w:style>
  <w:style w:type="paragraph" w:styleId="aff0">
    <w:name w:val="Body Text Indent"/>
    <w:basedOn w:val="a"/>
    <w:link w:val="aff1"/>
    <w:uiPriority w:val="99"/>
    <w:semiHidden/>
    <w:unhideWhenUsed/>
    <w:locked/>
    <w:rsid w:val="00E27C83"/>
    <w:pPr>
      <w:spacing w:after="120"/>
      <w:ind w:left="283"/>
    </w:pPr>
  </w:style>
  <w:style w:type="character" w:customStyle="1" w:styleId="aff1">
    <w:name w:val="Основной текст с отступом Знак"/>
    <w:basedOn w:val="a0"/>
    <w:link w:val="aff0"/>
    <w:uiPriority w:val="99"/>
    <w:semiHidden/>
    <w:rsid w:val="00E27C83"/>
    <w:rPr>
      <w:rFonts w:ascii="Times New Roman" w:hAnsi="Times New Roman" w:cs="Times New Roman"/>
      <w:sz w:val="22"/>
      <w:szCs w:val="22"/>
      <w:lang w:eastAsia="en-US"/>
    </w:rPr>
  </w:style>
  <w:style w:type="character" w:customStyle="1" w:styleId="BaseChar">
    <w:name w:val="Base Char"/>
    <w:link w:val="Base"/>
    <w:locked/>
    <w:rsid w:val="00B2497D"/>
  </w:style>
  <w:style w:type="paragraph" w:customStyle="1" w:styleId="Base">
    <w:name w:val="Base"/>
    <w:basedOn w:val="a"/>
    <w:link w:val="BaseChar"/>
    <w:rsid w:val="00B2497D"/>
    <w:pPr>
      <w:ind w:firstLine="539"/>
      <w:jc w:val="both"/>
    </w:pPr>
    <w:rPr>
      <w:rFonts w:ascii="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18127">
      <w:marLeft w:val="0"/>
      <w:marRight w:val="0"/>
      <w:marTop w:val="0"/>
      <w:marBottom w:val="0"/>
      <w:divBdr>
        <w:top w:val="none" w:sz="0" w:space="0" w:color="auto"/>
        <w:left w:val="none" w:sz="0" w:space="0" w:color="auto"/>
        <w:bottom w:val="none" w:sz="0" w:space="0" w:color="auto"/>
        <w:right w:val="none" w:sz="0" w:space="0" w:color="auto"/>
      </w:divBdr>
    </w:div>
    <w:div w:id="562718128">
      <w:marLeft w:val="0"/>
      <w:marRight w:val="0"/>
      <w:marTop w:val="0"/>
      <w:marBottom w:val="0"/>
      <w:divBdr>
        <w:top w:val="none" w:sz="0" w:space="0" w:color="auto"/>
        <w:left w:val="none" w:sz="0" w:space="0" w:color="auto"/>
        <w:bottom w:val="none" w:sz="0" w:space="0" w:color="auto"/>
        <w:right w:val="none" w:sz="0" w:space="0" w:color="auto"/>
      </w:divBdr>
    </w:div>
    <w:div w:id="562718129">
      <w:marLeft w:val="0"/>
      <w:marRight w:val="0"/>
      <w:marTop w:val="0"/>
      <w:marBottom w:val="0"/>
      <w:divBdr>
        <w:top w:val="none" w:sz="0" w:space="0" w:color="auto"/>
        <w:left w:val="none" w:sz="0" w:space="0" w:color="auto"/>
        <w:bottom w:val="none" w:sz="0" w:space="0" w:color="auto"/>
        <w:right w:val="none" w:sz="0" w:space="0" w:color="auto"/>
      </w:divBdr>
    </w:div>
    <w:div w:id="562718130">
      <w:marLeft w:val="0"/>
      <w:marRight w:val="0"/>
      <w:marTop w:val="0"/>
      <w:marBottom w:val="0"/>
      <w:divBdr>
        <w:top w:val="none" w:sz="0" w:space="0" w:color="auto"/>
        <w:left w:val="none" w:sz="0" w:space="0" w:color="auto"/>
        <w:bottom w:val="none" w:sz="0" w:space="0" w:color="auto"/>
        <w:right w:val="none" w:sz="0" w:space="0" w:color="auto"/>
      </w:divBdr>
    </w:div>
    <w:div w:id="562718131">
      <w:marLeft w:val="0"/>
      <w:marRight w:val="0"/>
      <w:marTop w:val="0"/>
      <w:marBottom w:val="0"/>
      <w:divBdr>
        <w:top w:val="none" w:sz="0" w:space="0" w:color="auto"/>
        <w:left w:val="none" w:sz="0" w:space="0" w:color="auto"/>
        <w:bottom w:val="none" w:sz="0" w:space="0" w:color="auto"/>
        <w:right w:val="none" w:sz="0" w:space="0" w:color="auto"/>
      </w:divBdr>
    </w:div>
    <w:div w:id="562718132">
      <w:marLeft w:val="0"/>
      <w:marRight w:val="0"/>
      <w:marTop w:val="0"/>
      <w:marBottom w:val="0"/>
      <w:divBdr>
        <w:top w:val="none" w:sz="0" w:space="0" w:color="auto"/>
        <w:left w:val="none" w:sz="0" w:space="0" w:color="auto"/>
        <w:bottom w:val="none" w:sz="0" w:space="0" w:color="auto"/>
        <w:right w:val="none" w:sz="0" w:space="0" w:color="auto"/>
      </w:divBdr>
    </w:div>
    <w:div w:id="562718133">
      <w:marLeft w:val="0"/>
      <w:marRight w:val="0"/>
      <w:marTop w:val="0"/>
      <w:marBottom w:val="0"/>
      <w:divBdr>
        <w:top w:val="none" w:sz="0" w:space="0" w:color="auto"/>
        <w:left w:val="none" w:sz="0" w:space="0" w:color="auto"/>
        <w:bottom w:val="none" w:sz="0" w:space="0" w:color="auto"/>
        <w:right w:val="none" w:sz="0" w:space="0" w:color="auto"/>
      </w:divBdr>
    </w:div>
    <w:div w:id="562718134">
      <w:marLeft w:val="0"/>
      <w:marRight w:val="0"/>
      <w:marTop w:val="0"/>
      <w:marBottom w:val="0"/>
      <w:divBdr>
        <w:top w:val="none" w:sz="0" w:space="0" w:color="auto"/>
        <w:left w:val="none" w:sz="0" w:space="0" w:color="auto"/>
        <w:bottom w:val="none" w:sz="0" w:space="0" w:color="auto"/>
        <w:right w:val="none" w:sz="0" w:space="0" w:color="auto"/>
      </w:divBdr>
    </w:div>
    <w:div w:id="562718135">
      <w:marLeft w:val="0"/>
      <w:marRight w:val="0"/>
      <w:marTop w:val="0"/>
      <w:marBottom w:val="0"/>
      <w:divBdr>
        <w:top w:val="none" w:sz="0" w:space="0" w:color="auto"/>
        <w:left w:val="none" w:sz="0" w:space="0" w:color="auto"/>
        <w:bottom w:val="none" w:sz="0" w:space="0" w:color="auto"/>
        <w:right w:val="none" w:sz="0" w:space="0" w:color="auto"/>
      </w:divBdr>
    </w:div>
    <w:div w:id="562718136">
      <w:marLeft w:val="0"/>
      <w:marRight w:val="0"/>
      <w:marTop w:val="0"/>
      <w:marBottom w:val="0"/>
      <w:divBdr>
        <w:top w:val="none" w:sz="0" w:space="0" w:color="auto"/>
        <w:left w:val="none" w:sz="0" w:space="0" w:color="auto"/>
        <w:bottom w:val="none" w:sz="0" w:space="0" w:color="auto"/>
        <w:right w:val="none" w:sz="0" w:space="0" w:color="auto"/>
      </w:divBdr>
    </w:div>
    <w:div w:id="562718137">
      <w:marLeft w:val="0"/>
      <w:marRight w:val="0"/>
      <w:marTop w:val="0"/>
      <w:marBottom w:val="0"/>
      <w:divBdr>
        <w:top w:val="none" w:sz="0" w:space="0" w:color="auto"/>
        <w:left w:val="none" w:sz="0" w:space="0" w:color="auto"/>
        <w:bottom w:val="none" w:sz="0" w:space="0" w:color="auto"/>
        <w:right w:val="none" w:sz="0" w:space="0" w:color="auto"/>
      </w:divBdr>
    </w:div>
    <w:div w:id="562718138">
      <w:marLeft w:val="0"/>
      <w:marRight w:val="0"/>
      <w:marTop w:val="0"/>
      <w:marBottom w:val="0"/>
      <w:divBdr>
        <w:top w:val="none" w:sz="0" w:space="0" w:color="auto"/>
        <w:left w:val="none" w:sz="0" w:space="0" w:color="auto"/>
        <w:bottom w:val="none" w:sz="0" w:space="0" w:color="auto"/>
        <w:right w:val="none" w:sz="0" w:space="0" w:color="auto"/>
      </w:divBdr>
    </w:div>
    <w:div w:id="562718139">
      <w:marLeft w:val="0"/>
      <w:marRight w:val="0"/>
      <w:marTop w:val="0"/>
      <w:marBottom w:val="0"/>
      <w:divBdr>
        <w:top w:val="none" w:sz="0" w:space="0" w:color="auto"/>
        <w:left w:val="none" w:sz="0" w:space="0" w:color="auto"/>
        <w:bottom w:val="none" w:sz="0" w:space="0" w:color="auto"/>
        <w:right w:val="none" w:sz="0" w:space="0" w:color="auto"/>
      </w:divBdr>
    </w:div>
    <w:div w:id="562718140">
      <w:marLeft w:val="0"/>
      <w:marRight w:val="0"/>
      <w:marTop w:val="0"/>
      <w:marBottom w:val="0"/>
      <w:divBdr>
        <w:top w:val="none" w:sz="0" w:space="0" w:color="auto"/>
        <w:left w:val="none" w:sz="0" w:space="0" w:color="auto"/>
        <w:bottom w:val="none" w:sz="0" w:space="0" w:color="auto"/>
        <w:right w:val="none" w:sz="0" w:space="0" w:color="auto"/>
      </w:divBdr>
    </w:div>
    <w:div w:id="562718141">
      <w:marLeft w:val="0"/>
      <w:marRight w:val="0"/>
      <w:marTop w:val="0"/>
      <w:marBottom w:val="0"/>
      <w:divBdr>
        <w:top w:val="none" w:sz="0" w:space="0" w:color="auto"/>
        <w:left w:val="none" w:sz="0" w:space="0" w:color="auto"/>
        <w:bottom w:val="none" w:sz="0" w:space="0" w:color="auto"/>
        <w:right w:val="none" w:sz="0" w:space="0" w:color="auto"/>
      </w:divBdr>
    </w:div>
    <w:div w:id="562718142">
      <w:marLeft w:val="0"/>
      <w:marRight w:val="0"/>
      <w:marTop w:val="0"/>
      <w:marBottom w:val="0"/>
      <w:divBdr>
        <w:top w:val="none" w:sz="0" w:space="0" w:color="auto"/>
        <w:left w:val="none" w:sz="0" w:space="0" w:color="auto"/>
        <w:bottom w:val="none" w:sz="0" w:space="0" w:color="auto"/>
        <w:right w:val="none" w:sz="0" w:space="0" w:color="auto"/>
      </w:divBdr>
    </w:div>
    <w:div w:id="562718143">
      <w:marLeft w:val="0"/>
      <w:marRight w:val="0"/>
      <w:marTop w:val="0"/>
      <w:marBottom w:val="0"/>
      <w:divBdr>
        <w:top w:val="none" w:sz="0" w:space="0" w:color="auto"/>
        <w:left w:val="none" w:sz="0" w:space="0" w:color="auto"/>
        <w:bottom w:val="none" w:sz="0" w:space="0" w:color="auto"/>
        <w:right w:val="none" w:sz="0" w:space="0" w:color="auto"/>
      </w:divBdr>
    </w:div>
    <w:div w:id="562718144">
      <w:marLeft w:val="0"/>
      <w:marRight w:val="0"/>
      <w:marTop w:val="0"/>
      <w:marBottom w:val="0"/>
      <w:divBdr>
        <w:top w:val="none" w:sz="0" w:space="0" w:color="auto"/>
        <w:left w:val="none" w:sz="0" w:space="0" w:color="auto"/>
        <w:bottom w:val="none" w:sz="0" w:space="0" w:color="auto"/>
        <w:right w:val="none" w:sz="0" w:space="0" w:color="auto"/>
      </w:divBdr>
    </w:div>
    <w:div w:id="562718145">
      <w:marLeft w:val="0"/>
      <w:marRight w:val="0"/>
      <w:marTop w:val="0"/>
      <w:marBottom w:val="0"/>
      <w:divBdr>
        <w:top w:val="none" w:sz="0" w:space="0" w:color="auto"/>
        <w:left w:val="none" w:sz="0" w:space="0" w:color="auto"/>
        <w:bottom w:val="none" w:sz="0" w:space="0" w:color="auto"/>
        <w:right w:val="none" w:sz="0" w:space="0" w:color="auto"/>
      </w:divBdr>
    </w:div>
    <w:div w:id="562718146">
      <w:marLeft w:val="0"/>
      <w:marRight w:val="0"/>
      <w:marTop w:val="0"/>
      <w:marBottom w:val="0"/>
      <w:divBdr>
        <w:top w:val="none" w:sz="0" w:space="0" w:color="auto"/>
        <w:left w:val="none" w:sz="0" w:space="0" w:color="auto"/>
        <w:bottom w:val="none" w:sz="0" w:space="0" w:color="auto"/>
        <w:right w:val="none" w:sz="0" w:space="0" w:color="auto"/>
      </w:divBdr>
    </w:div>
    <w:div w:id="562718147">
      <w:marLeft w:val="0"/>
      <w:marRight w:val="0"/>
      <w:marTop w:val="0"/>
      <w:marBottom w:val="0"/>
      <w:divBdr>
        <w:top w:val="none" w:sz="0" w:space="0" w:color="auto"/>
        <w:left w:val="none" w:sz="0" w:space="0" w:color="auto"/>
        <w:bottom w:val="none" w:sz="0" w:space="0" w:color="auto"/>
        <w:right w:val="none" w:sz="0" w:space="0" w:color="auto"/>
      </w:divBdr>
    </w:div>
    <w:div w:id="562718148">
      <w:marLeft w:val="0"/>
      <w:marRight w:val="0"/>
      <w:marTop w:val="0"/>
      <w:marBottom w:val="0"/>
      <w:divBdr>
        <w:top w:val="none" w:sz="0" w:space="0" w:color="auto"/>
        <w:left w:val="none" w:sz="0" w:space="0" w:color="auto"/>
        <w:bottom w:val="none" w:sz="0" w:space="0" w:color="auto"/>
        <w:right w:val="none" w:sz="0" w:space="0" w:color="auto"/>
      </w:divBdr>
    </w:div>
    <w:div w:id="562718149">
      <w:marLeft w:val="0"/>
      <w:marRight w:val="0"/>
      <w:marTop w:val="0"/>
      <w:marBottom w:val="0"/>
      <w:divBdr>
        <w:top w:val="none" w:sz="0" w:space="0" w:color="auto"/>
        <w:left w:val="none" w:sz="0" w:space="0" w:color="auto"/>
        <w:bottom w:val="none" w:sz="0" w:space="0" w:color="auto"/>
        <w:right w:val="none" w:sz="0" w:space="0" w:color="auto"/>
      </w:divBdr>
    </w:div>
    <w:div w:id="562718150">
      <w:marLeft w:val="0"/>
      <w:marRight w:val="0"/>
      <w:marTop w:val="0"/>
      <w:marBottom w:val="0"/>
      <w:divBdr>
        <w:top w:val="none" w:sz="0" w:space="0" w:color="auto"/>
        <w:left w:val="none" w:sz="0" w:space="0" w:color="auto"/>
        <w:bottom w:val="none" w:sz="0" w:space="0" w:color="auto"/>
        <w:right w:val="none" w:sz="0" w:space="0" w:color="auto"/>
      </w:divBdr>
    </w:div>
    <w:div w:id="13432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71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isclosure.ru/portal/company.aspx?id=37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9B3D0-46D5-4565-B77E-43077C4F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29583</Words>
  <Characters>168627</Characters>
  <Application>Microsoft Office Word</Application>
  <DocSecurity>0</DocSecurity>
  <Lines>1405</Lines>
  <Paragraphs>395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фондовой бирже в процессе размещения</vt:lpstr>
      <vt:lpstr>Допущены к торгам на фондовой бирже в процессе размещения</vt:lpstr>
    </vt:vector>
  </TitlesOfParts>
  <Company>Troika Dialog</Company>
  <LinksUpToDate>false</LinksUpToDate>
  <CharactersWithSpaces>197815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Kuzevanova</dc:creator>
  <cp:lastModifiedBy>Shishkanova</cp:lastModifiedBy>
  <cp:revision>2</cp:revision>
  <cp:lastPrinted>2016-06-28T12:35:00Z</cp:lastPrinted>
  <dcterms:created xsi:type="dcterms:W3CDTF">2017-12-25T11:35:00Z</dcterms:created>
  <dcterms:modified xsi:type="dcterms:W3CDTF">2017-12-25T11:35:00Z</dcterms:modified>
</cp:coreProperties>
</file>