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29" w:type="dxa"/>
        <w:tblInd w:w="4564" w:type="dxa"/>
        <w:tblLayout w:type="fixed"/>
        <w:tblCellMar>
          <w:left w:w="28" w:type="dxa"/>
          <w:right w:w="28" w:type="dxa"/>
        </w:tblCellMar>
        <w:tblLook w:val="0000" w:firstRow="0" w:lastRow="0" w:firstColumn="0" w:lastColumn="0" w:noHBand="0" w:noVBand="0"/>
      </w:tblPr>
      <w:tblGrid>
        <w:gridCol w:w="2410"/>
        <w:gridCol w:w="567"/>
        <w:gridCol w:w="142"/>
        <w:gridCol w:w="1133"/>
        <w:gridCol w:w="568"/>
        <w:gridCol w:w="567"/>
        <w:gridCol w:w="142"/>
      </w:tblGrid>
      <w:tr w:rsidR="005922FD" w:rsidRPr="00257C75" w:rsidTr="00B757C8">
        <w:tc>
          <w:tcPr>
            <w:tcW w:w="2410" w:type="dxa"/>
            <w:vAlign w:val="bottom"/>
          </w:tcPr>
          <w:p w:rsidR="005922FD" w:rsidRPr="00257C75" w:rsidRDefault="005922FD" w:rsidP="00B757C8">
            <w:pPr>
              <w:pStyle w:val="NormalPrefix"/>
              <w:rPr>
                <w:sz w:val="18"/>
                <w:szCs w:val="18"/>
                <w:lang w:val="en-US"/>
              </w:rPr>
            </w:pPr>
            <w:bookmarkStart w:id="0" w:name="_GoBack"/>
            <w:bookmarkEnd w:id="0"/>
            <w:r w:rsidRPr="00257C75">
              <w:rPr>
                <w:sz w:val="18"/>
                <w:szCs w:val="18"/>
                <w:lang w:val="en-US"/>
              </w:rPr>
              <w:t>Дата присвоения идентификационного номера</w:t>
            </w:r>
            <w:r w:rsidRPr="00257C75">
              <w:rPr>
                <w:sz w:val="18"/>
                <w:szCs w:val="18"/>
                <w:lang w:val="en-US" w:eastAsia="en-US"/>
              </w:rPr>
              <w:t>“</w:t>
            </w:r>
          </w:p>
        </w:tc>
        <w:tc>
          <w:tcPr>
            <w:tcW w:w="567" w:type="dxa"/>
            <w:tcBorders>
              <w:bottom w:val="single" w:sz="4" w:space="0" w:color="auto"/>
            </w:tcBorders>
            <w:vAlign w:val="bottom"/>
          </w:tcPr>
          <w:p w:rsidR="005922FD" w:rsidRPr="00257C75" w:rsidRDefault="005922FD" w:rsidP="00B757C8">
            <w:pPr>
              <w:jc w:val="center"/>
              <w:rPr>
                <w:sz w:val="18"/>
                <w:szCs w:val="18"/>
              </w:rPr>
            </w:pPr>
            <w:r>
              <w:rPr>
                <w:sz w:val="18"/>
                <w:szCs w:val="18"/>
              </w:rPr>
              <w:t>21</w:t>
            </w:r>
          </w:p>
        </w:tc>
        <w:tc>
          <w:tcPr>
            <w:tcW w:w="142" w:type="dxa"/>
            <w:vAlign w:val="bottom"/>
          </w:tcPr>
          <w:p w:rsidR="005922FD" w:rsidRPr="00257C75" w:rsidRDefault="005922FD" w:rsidP="00B757C8">
            <w:pPr>
              <w:rPr>
                <w:sz w:val="18"/>
                <w:szCs w:val="18"/>
              </w:rPr>
            </w:pPr>
            <w:r w:rsidRPr="00257C75">
              <w:rPr>
                <w:sz w:val="18"/>
                <w:szCs w:val="18"/>
              </w:rPr>
              <w:t>”</w:t>
            </w:r>
          </w:p>
        </w:tc>
        <w:tc>
          <w:tcPr>
            <w:tcW w:w="1133" w:type="dxa"/>
            <w:tcBorders>
              <w:bottom w:val="single" w:sz="4" w:space="0" w:color="auto"/>
            </w:tcBorders>
            <w:vAlign w:val="bottom"/>
          </w:tcPr>
          <w:p w:rsidR="005922FD" w:rsidRPr="00257C75" w:rsidRDefault="005922FD" w:rsidP="00B757C8">
            <w:pPr>
              <w:jc w:val="center"/>
              <w:rPr>
                <w:sz w:val="18"/>
                <w:szCs w:val="18"/>
              </w:rPr>
            </w:pPr>
            <w:r>
              <w:rPr>
                <w:sz w:val="18"/>
                <w:szCs w:val="18"/>
              </w:rPr>
              <w:t>октября</w:t>
            </w:r>
          </w:p>
        </w:tc>
        <w:tc>
          <w:tcPr>
            <w:tcW w:w="568" w:type="dxa"/>
            <w:vAlign w:val="bottom"/>
          </w:tcPr>
          <w:p w:rsidR="005922FD" w:rsidRPr="00257C75" w:rsidRDefault="005922FD" w:rsidP="00B757C8">
            <w:pPr>
              <w:jc w:val="right"/>
              <w:rPr>
                <w:sz w:val="18"/>
                <w:szCs w:val="18"/>
              </w:rPr>
            </w:pPr>
            <w:r w:rsidRPr="00257C75">
              <w:rPr>
                <w:sz w:val="18"/>
                <w:szCs w:val="18"/>
              </w:rPr>
              <w:t>20</w:t>
            </w:r>
          </w:p>
        </w:tc>
        <w:tc>
          <w:tcPr>
            <w:tcW w:w="567" w:type="dxa"/>
            <w:tcBorders>
              <w:bottom w:val="single" w:sz="4" w:space="0" w:color="auto"/>
            </w:tcBorders>
            <w:vAlign w:val="bottom"/>
          </w:tcPr>
          <w:p w:rsidR="005922FD" w:rsidRPr="00257C75" w:rsidRDefault="005922FD" w:rsidP="00B757C8">
            <w:pPr>
              <w:rPr>
                <w:sz w:val="18"/>
                <w:szCs w:val="18"/>
              </w:rPr>
            </w:pPr>
            <w:r w:rsidRPr="00257C75">
              <w:rPr>
                <w:sz w:val="18"/>
                <w:szCs w:val="18"/>
              </w:rPr>
              <w:t>1</w:t>
            </w:r>
            <w:r>
              <w:rPr>
                <w:sz w:val="18"/>
                <w:szCs w:val="18"/>
              </w:rPr>
              <w:t xml:space="preserve">5 </w:t>
            </w:r>
            <w:r w:rsidRPr="00257C75">
              <w:rPr>
                <w:sz w:val="18"/>
                <w:szCs w:val="18"/>
              </w:rPr>
              <w:t>г.</w:t>
            </w:r>
          </w:p>
        </w:tc>
        <w:tc>
          <w:tcPr>
            <w:tcW w:w="142" w:type="dxa"/>
            <w:vAlign w:val="bottom"/>
          </w:tcPr>
          <w:p w:rsidR="005922FD" w:rsidRPr="00257C75" w:rsidRDefault="005922FD" w:rsidP="00B757C8">
            <w:pPr>
              <w:ind w:left="57"/>
              <w:rPr>
                <w:sz w:val="18"/>
                <w:szCs w:val="18"/>
              </w:rPr>
            </w:pPr>
          </w:p>
        </w:tc>
      </w:tr>
    </w:tbl>
    <w:p w:rsidR="005922FD" w:rsidRPr="00257C75" w:rsidRDefault="005922FD" w:rsidP="00A87E6E">
      <w:pPr>
        <w:ind w:left="4536"/>
        <w:jc w:val="center"/>
        <w:rPr>
          <w:sz w:val="18"/>
          <w:szCs w:val="18"/>
        </w:rPr>
      </w:pPr>
    </w:p>
    <w:p w:rsidR="005922FD" w:rsidRPr="00257C75" w:rsidRDefault="005922FD" w:rsidP="00A87E6E">
      <w:pPr>
        <w:ind w:left="4536"/>
        <w:jc w:val="center"/>
        <w:rPr>
          <w:sz w:val="18"/>
          <w:szCs w:val="18"/>
        </w:rPr>
      </w:pPr>
      <w:r w:rsidRPr="00257C75">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
        <w:gridCol w:w="352"/>
        <w:gridCol w:w="352"/>
        <w:gridCol w:w="351"/>
        <w:gridCol w:w="352"/>
        <w:gridCol w:w="351"/>
        <w:gridCol w:w="359"/>
        <w:gridCol w:w="351"/>
        <w:gridCol w:w="351"/>
        <w:gridCol w:w="352"/>
        <w:gridCol w:w="354"/>
        <w:gridCol w:w="351"/>
        <w:gridCol w:w="351"/>
        <w:gridCol w:w="356"/>
        <w:gridCol w:w="332"/>
      </w:tblGrid>
      <w:tr w:rsidR="005922FD" w:rsidRPr="00257C75" w:rsidTr="00B757C8">
        <w:trPr>
          <w:trHeight w:val="407"/>
        </w:trPr>
        <w:tc>
          <w:tcPr>
            <w:tcW w:w="366" w:type="dxa"/>
          </w:tcPr>
          <w:p w:rsidR="005922FD" w:rsidRPr="00257C75" w:rsidRDefault="005922FD" w:rsidP="00B757C8">
            <w:pPr>
              <w:jc w:val="center"/>
              <w:rPr>
                <w:sz w:val="18"/>
                <w:szCs w:val="18"/>
              </w:rPr>
            </w:pPr>
            <w:r>
              <w:rPr>
                <w:sz w:val="18"/>
                <w:szCs w:val="18"/>
              </w:rPr>
              <w:t>4</w:t>
            </w:r>
          </w:p>
        </w:tc>
        <w:tc>
          <w:tcPr>
            <w:tcW w:w="366" w:type="dxa"/>
          </w:tcPr>
          <w:p w:rsidR="005922FD" w:rsidRPr="00257C75" w:rsidRDefault="005922FD" w:rsidP="00B757C8">
            <w:pPr>
              <w:jc w:val="center"/>
              <w:rPr>
                <w:sz w:val="18"/>
                <w:szCs w:val="18"/>
              </w:rPr>
            </w:pPr>
            <w:r>
              <w:rPr>
                <w:sz w:val="18"/>
                <w:szCs w:val="18"/>
              </w:rPr>
              <w:t>0</w:t>
            </w:r>
          </w:p>
        </w:tc>
        <w:tc>
          <w:tcPr>
            <w:tcW w:w="366" w:type="dxa"/>
          </w:tcPr>
          <w:p w:rsidR="005922FD" w:rsidRPr="00257C75" w:rsidRDefault="005922FD" w:rsidP="00B757C8">
            <w:pPr>
              <w:jc w:val="center"/>
              <w:rPr>
                <w:sz w:val="18"/>
                <w:szCs w:val="18"/>
              </w:rPr>
            </w:pPr>
            <w:r>
              <w:rPr>
                <w:sz w:val="18"/>
                <w:szCs w:val="18"/>
              </w:rPr>
              <w:t>1</w:t>
            </w:r>
          </w:p>
        </w:tc>
        <w:tc>
          <w:tcPr>
            <w:tcW w:w="366" w:type="dxa"/>
          </w:tcPr>
          <w:p w:rsidR="005922FD" w:rsidRPr="00257C75" w:rsidRDefault="005922FD" w:rsidP="00B757C8">
            <w:pPr>
              <w:jc w:val="center"/>
              <w:rPr>
                <w:sz w:val="18"/>
                <w:szCs w:val="18"/>
              </w:rPr>
            </w:pPr>
            <w:r>
              <w:rPr>
                <w:sz w:val="18"/>
                <w:szCs w:val="18"/>
              </w:rPr>
              <w:t>4</w:t>
            </w:r>
          </w:p>
        </w:tc>
        <w:tc>
          <w:tcPr>
            <w:tcW w:w="367" w:type="dxa"/>
          </w:tcPr>
          <w:p w:rsidR="005922FD" w:rsidRPr="00257C75" w:rsidRDefault="005922FD" w:rsidP="00B757C8">
            <w:pPr>
              <w:jc w:val="center"/>
              <w:rPr>
                <w:sz w:val="18"/>
                <w:szCs w:val="18"/>
              </w:rPr>
            </w:pPr>
            <w:r>
              <w:rPr>
                <w:sz w:val="18"/>
                <w:szCs w:val="18"/>
              </w:rPr>
              <w:t>8</w:t>
            </w:r>
          </w:p>
        </w:tc>
        <w:tc>
          <w:tcPr>
            <w:tcW w:w="366" w:type="dxa"/>
          </w:tcPr>
          <w:p w:rsidR="005922FD" w:rsidRPr="00257C75" w:rsidRDefault="005922FD" w:rsidP="00B757C8">
            <w:pPr>
              <w:jc w:val="center"/>
              <w:rPr>
                <w:sz w:val="18"/>
                <w:szCs w:val="18"/>
              </w:rPr>
            </w:pPr>
            <w:r>
              <w:rPr>
                <w:sz w:val="18"/>
                <w:szCs w:val="18"/>
              </w:rPr>
              <w:t>1</w:t>
            </w:r>
          </w:p>
        </w:tc>
        <w:tc>
          <w:tcPr>
            <w:tcW w:w="366" w:type="dxa"/>
          </w:tcPr>
          <w:p w:rsidR="005922FD" w:rsidRPr="00257C75" w:rsidRDefault="005922FD" w:rsidP="00B757C8">
            <w:pPr>
              <w:jc w:val="center"/>
              <w:rPr>
                <w:sz w:val="18"/>
                <w:szCs w:val="18"/>
              </w:rPr>
            </w:pPr>
            <w:r>
              <w:rPr>
                <w:sz w:val="18"/>
                <w:szCs w:val="18"/>
              </w:rPr>
              <w:t>В</w:t>
            </w:r>
          </w:p>
        </w:tc>
        <w:tc>
          <w:tcPr>
            <w:tcW w:w="366" w:type="dxa"/>
          </w:tcPr>
          <w:p w:rsidR="005922FD" w:rsidRPr="00257C75" w:rsidRDefault="005922FD" w:rsidP="00B757C8">
            <w:pPr>
              <w:jc w:val="center"/>
              <w:rPr>
                <w:sz w:val="18"/>
                <w:szCs w:val="18"/>
              </w:rPr>
            </w:pPr>
            <w:r>
              <w:rPr>
                <w:sz w:val="18"/>
                <w:szCs w:val="18"/>
              </w:rPr>
              <w:t>0</w:t>
            </w:r>
          </w:p>
        </w:tc>
        <w:tc>
          <w:tcPr>
            <w:tcW w:w="366" w:type="dxa"/>
          </w:tcPr>
          <w:p w:rsidR="005922FD" w:rsidRPr="00257C75" w:rsidRDefault="005922FD" w:rsidP="00B757C8">
            <w:pPr>
              <w:jc w:val="center"/>
              <w:rPr>
                <w:sz w:val="18"/>
                <w:szCs w:val="18"/>
              </w:rPr>
            </w:pPr>
            <w:r>
              <w:rPr>
                <w:sz w:val="18"/>
                <w:szCs w:val="18"/>
              </w:rPr>
              <w:t>0</w:t>
            </w:r>
          </w:p>
        </w:tc>
        <w:tc>
          <w:tcPr>
            <w:tcW w:w="367" w:type="dxa"/>
          </w:tcPr>
          <w:p w:rsidR="005922FD" w:rsidRPr="00257C75" w:rsidRDefault="005922FD" w:rsidP="00B757C8">
            <w:pPr>
              <w:jc w:val="center"/>
              <w:rPr>
                <w:sz w:val="18"/>
                <w:szCs w:val="18"/>
              </w:rPr>
            </w:pPr>
            <w:r>
              <w:rPr>
                <w:sz w:val="18"/>
                <w:szCs w:val="18"/>
              </w:rPr>
              <w:t>1</w:t>
            </w:r>
          </w:p>
        </w:tc>
        <w:tc>
          <w:tcPr>
            <w:tcW w:w="366" w:type="dxa"/>
          </w:tcPr>
          <w:p w:rsidR="005922FD" w:rsidRPr="00257C75" w:rsidRDefault="005922FD" w:rsidP="00B757C8">
            <w:pPr>
              <w:jc w:val="center"/>
              <w:rPr>
                <w:sz w:val="18"/>
                <w:szCs w:val="18"/>
              </w:rPr>
            </w:pPr>
            <w:r>
              <w:rPr>
                <w:sz w:val="18"/>
                <w:szCs w:val="18"/>
              </w:rPr>
              <w:t>Р</w:t>
            </w:r>
          </w:p>
        </w:tc>
        <w:tc>
          <w:tcPr>
            <w:tcW w:w="366" w:type="dxa"/>
          </w:tcPr>
          <w:p w:rsidR="005922FD" w:rsidRPr="00257C75" w:rsidRDefault="005922FD" w:rsidP="00B757C8">
            <w:pPr>
              <w:jc w:val="center"/>
              <w:rPr>
                <w:sz w:val="18"/>
                <w:szCs w:val="18"/>
              </w:rPr>
            </w:pPr>
            <w:r>
              <w:rPr>
                <w:sz w:val="18"/>
                <w:szCs w:val="18"/>
              </w:rPr>
              <w:t>0</w:t>
            </w:r>
          </w:p>
        </w:tc>
        <w:tc>
          <w:tcPr>
            <w:tcW w:w="366" w:type="dxa"/>
          </w:tcPr>
          <w:p w:rsidR="005922FD" w:rsidRPr="00257C75" w:rsidRDefault="005922FD" w:rsidP="00B757C8">
            <w:pPr>
              <w:jc w:val="center"/>
              <w:rPr>
                <w:sz w:val="18"/>
                <w:szCs w:val="18"/>
              </w:rPr>
            </w:pPr>
            <w:r>
              <w:rPr>
                <w:sz w:val="18"/>
                <w:szCs w:val="18"/>
              </w:rPr>
              <w:t>2</w:t>
            </w:r>
          </w:p>
        </w:tc>
        <w:tc>
          <w:tcPr>
            <w:tcW w:w="366" w:type="dxa"/>
          </w:tcPr>
          <w:p w:rsidR="005922FD" w:rsidRPr="00257C75" w:rsidRDefault="005922FD" w:rsidP="00B757C8">
            <w:pPr>
              <w:jc w:val="center"/>
              <w:rPr>
                <w:sz w:val="18"/>
                <w:szCs w:val="18"/>
              </w:rPr>
            </w:pPr>
            <w:r>
              <w:rPr>
                <w:sz w:val="18"/>
                <w:szCs w:val="18"/>
              </w:rPr>
              <w:t>Е</w:t>
            </w:r>
          </w:p>
        </w:tc>
        <w:tc>
          <w:tcPr>
            <w:tcW w:w="367" w:type="dxa"/>
          </w:tcPr>
          <w:p w:rsidR="005922FD" w:rsidRPr="00257C75" w:rsidRDefault="005922FD" w:rsidP="00B757C8">
            <w:pPr>
              <w:jc w:val="center"/>
              <w:rPr>
                <w:sz w:val="18"/>
                <w:szCs w:val="18"/>
              </w:rPr>
            </w:pPr>
          </w:p>
        </w:tc>
      </w:tr>
    </w:tbl>
    <w:p w:rsidR="005922FD" w:rsidRPr="00257C75" w:rsidRDefault="005922FD" w:rsidP="00A87E6E">
      <w:pPr>
        <w:ind w:left="4536"/>
        <w:jc w:val="center"/>
        <w:rPr>
          <w:sz w:val="18"/>
          <w:szCs w:val="18"/>
        </w:rPr>
      </w:pPr>
    </w:p>
    <w:p w:rsidR="005922FD" w:rsidRPr="00257C75" w:rsidRDefault="005922FD" w:rsidP="00A87E6E">
      <w:pPr>
        <w:jc w:val="center"/>
        <w:rPr>
          <w:sz w:val="18"/>
          <w:szCs w:val="18"/>
        </w:rPr>
      </w:pPr>
      <w:r w:rsidRPr="00257C75">
        <w:rPr>
          <w:b/>
          <w:bCs/>
          <w:sz w:val="18"/>
          <w:szCs w:val="18"/>
        </w:rPr>
        <w:t xml:space="preserve">                                                                                             </w:t>
      </w:r>
      <w:r w:rsidRPr="00257C75">
        <w:rPr>
          <w:b/>
          <w:sz w:val="18"/>
          <w:szCs w:val="18"/>
        </w:rPr>
        <w:t>ЗАО «ФБ ММВБ»</w:t>
      </w:r>
    </w:p>
    <w:p w:rsidR="005922FD" w:rsidRPr="00257C75" w:rsidRDefault="005922FD" w:rsidP="00A87E6E">
      <w:pPr>
        <w:pBdr>
          <w:top w:val="single" w:sz="4" w:space="1" w:color="auto"/>
        </w:pBdr>
        <w:ind w:left="4536" w:right="-2"/>
        <w:jc w:val="center"/>
        <w:rPr>
          <w:sz w:val="18"/>
          <w:szCs w:val="18"/>
        </w:rPr>
      </w:pPr>
      <w:r w:rsidRPr="00257C75">
        <w:rPr>
          <w:sz w:val="18"/>
          <w:szCs w:val="18"/>
        </w:rPr>
        <w:t>(наименование биржи, присвоившей идентификационный номер)</w:t>
      </w:r>
    </w:p>
    <w:p w:rsidR="005922FD" w:rsidRPr="00257C75" w:rsidRDefault="005922FD" w:rsidP="00A87E6E">
      <w:pPr>
        <w:ind w:left="4536" w:right="-2"/>
        <w:jc w:val="center"/>
        <w:rPr>
          <w:sz w:val="18"/>
          <w:szCs w:val="18"/>
        </w:rPr>
      </w:pPr>
    </w:p>
    <w:p w:rsidR="005922FD" w:rsidRPr="00257C75" w:rsidRDefault="005922FD" w:rsidP="00A87E6E">
      <w:pPr>
        <w:pBdr>
          <w:top w:val="single" w:sz="4" w:space="1" w:color="auto"/>
        </w:pBdr>
        <w:ind w:left="4536" w:right="-2"/>
        <w:jc w:val="center"/>
        <w:rPr>
          <w:sz w:val="18"/>
          <w:szCs w:val="18"/>
        </w:rPr>
      </w:pPr>
      <w:r w:rsidRPr="00257C75">
        <w:rPr>
          <w:sz w:val="18"/>
          <w:szCs w:val="18"/>
        </w:rPr>
        <w:t>(наименование должности и подпись уполномоченного</w:t>
      </w:r>
    </w:p>
    <w:p w:rsidR="005922FD" w:rsidRPr="00257C75" w:rsidRDefault="005922FD" w:rsidP="00A87E6E">
      <w:pPr>
        <w:pBdr>
          <w:top w:val="single" w:sz="4" w:space="1" w:color="auto"/>
        </w:pBdr>
        <w:ind w:left="4536" w:right="-2"/>
        <w:jc w:val="center"/>
        <w:rPr>
          <w:sz w:val="18"/>
          <w:szCs w:val="18"/>
        </w:rPr>
      </w:pPr>
      <w:r w:rsidRPr="00257C75">
        <w:rPr>
          <w:sz w:val="18"/>
          <w:szCs w:val="18"/>
        </w:rPr>
        <w:t>лица биржи, присвоившей идентификационный номер)</w:t>
      </w:r>
    </w:p>
    <w:p w:rsidR="005922FD" w:rsidRPr="00257C75" w:rsidRDefault="005922FD" w:rsidP="00A87E6E">
      <w:pPr>
        <w:ind w:left="4649"/>
        <w:jc w:val="center"/>
        <w:rPr>
          <w:i/>
          <w:iCs/>
          <w:sz w:val="18"/>
          <w:szCs w:val="18"/>
        </w:rPr>
      </w:pPr>
      <w:r w:rsidRPr="00257C75">
        <w:rPr>
          <w:i/>
          <w:iCs/>
          <w:sz w:val="18"/>
          <w:szCs w:val="18"/>
        </w:rPr>
        <w:t xml:space="preserve">Печать </w:t>
      </w:r>
    </w:p>
    <w:p w:rsidR="005922FD" w:rsidRPr="00257C75" w:rsidRDefault="005922FD" w:rsidP="00A87E6E">
      <w:pPr>
        <w:widowControl w:val="0"/>
        <w:spacing w:line="361" w:lineRule="exact"/>
        <w:ind w:left="1701" w:right="1675"/>
        <w:jc w:val="center"/>
        <w:rPr>
          <w:bCs/>
          <w:sz w:val="36"/>
          <w:szCs w:val="36"/>
        </w:rPr>
      </w:pPr>
    </w:p>
    <w:p w:rsidR="005922FD" w:rsidRPr="00257C75" w:rsidRDefault="005922FD" w:rsidP="00A87E6E">
      <w:pPr>
        <w:widowControl w:val="0"/>
        <w:spacing w:line="361" w:lineRule="exact"/>
        <w:ind w:left="1701" w:right="1675"/>
        <w:jc w:val="center"/>
        <w:rPr>
          <w:bCs/>
          <w:sz w:val="36"/>
          <w:szCs w:val="36"/>
        </w:rPr>
      </w:pPr>
    </w:p>
    <w:p w:rsidR="005922FD" w:rsidRPr="00257C75" w:rsidRDefault="005922FD" w:rsidP="00A87E6E">
      <w:pPr>
        <w:widowControl w:val="0"/>
        <w:spacing w:line="361" w:lineRule="exact"/>
        <w:ind w:left="1701" w:right="1675"/>
        <w:jc w:val="center"/>
        <w:rPr>
          <w:bCs/>
          <w:sz w:val="36"/>
          <w:szCs w:val="36"/>
        </w:rPr>
      </w:pPr>
    </w:p>
    <w:p w:rsidR="005922FD" w:rsidRPr="00257C75" w:rsidRDefault="005922FD" w:rsidP="003B189B">
      <w:pPr>
        <w:widowControl w:val="0"/>
        <w:tabs>
          <w:tab w:val="left" w:pos="8505"/>
        </w:tabs>
        <w:spacing w:line="361" w:lineRule="exact"/>
        <w:ind w:left="1418" w:right="1416"/>
        <w:jc w:val="center"/>
        <w:rPr>
          <w:bCs/>
          <w:sz w:val="36"/>
          <w:szCs w:val="36"/>
        </w:rPr>
      </w:pPr>
      <w:r w:rsidRPr="00257C75">
        <w:rPr>
          <w:bCs/>
          <w:sz w:val="36"/>
          <w:szCs w:val="36"/>
        </w:rPr>
        <w:t>РЕШЕНИЕ О ВЫПУСКЕ ЦЕННЫХ БУМАГ ПЕРВАЯ ЧАСТЬ</w:t>
      </w:r>
    </w:p>
    <w:p w:rsidR="005922FD" w:rsidRPr="00257C75" w:rsidRDefault="005922FD" w:rsidP="003B189B">
      <w:pPr>
        <w:widowControl w:val="0"/>
        <w:tabs>
          <w:tab w:val="left" w:pos="8505"/>
        </w:tabs>
        <w:spacing w:line="361" w:lineRule="exact"/>
        <w:ind w:left="1418" w:right="1416"/>
        <w:jc w:val="center"/>
        <w:rPr>
          <w:bCs/>
          <w:sz w:val="36"/>
          <w:szCs w:val="36"/>
        </w:rPr>
      </w:pPr>
    </w:p>
    <w:p w:rsidR="005922FD" w:rsidRPr="00257C75" w:rsidRDefault="005922FD" w:rsidP="003B189B">
      <w:pPr>
        <w:widowControl w:val="0"/>
        <w:tabs>
          <w:tab w:val="left" w:pos="8505"/>
        </w:tabs>
        <w:spacing w:line="361" w:lineRule="exact"/>
        <w:ind w:left="1418" w:right="1416"/>
        <w:jc w:val="center"/>
        <w:rPr>
          <w:bCs/>
          <w:sz w:val="36"/>
          <w:szCs w:val="36"/>
        </w:rPr>
      </w:pPr>
    </w:p>
    <w:p w:rsidR="005922FD" w:rsidRPr="00257C75" w:rsidRDefault="005922FD" w:rsidP="00A87E6E">
      <w:pPr>
        <w:pStyle w:val="21"/>
      </w:pPr>
      <w:r w:rsidRPr="00257C75">
        <w:rPr>
          <w:bCs/>
          <w:sz w:val="36"/>
          <w:szCs w:val="36"/>
        </w:rPr>
        <w:t>ПРОГРАММА БИРЖЕВЫХ ОБЛИГАЦИЙ</w:t>
      </w:r>
    </w:p>
    <w:p w:rsidR="005922FD" w:rsidRPr="00257C75" w:rsidRDefault="005922FD" w:rsidP="00A87E6E">
      <w:pPr>
        <w:pBdr>
          <w:top w:val="single" w:sz="4" w:space="1" w:color="auto"/>
        </w:pBdr>
        <w:jc w:val="center"/>
      </w:pPr>
    </w:p>
    <w:p w:rsidR="005922FD" w:rsidRPr="00257C75" w:rsidRDefault="005922FD" w:rsidP="00A87E6E">
      <w:pPr>
        <w:pBdr>
          <w:top w:val="single" w:sz="4" w:space="1" w:color="auto"/>
        </w:pBdr>
        <w:jc w:val="center"/>
        <w:rPr>
          <w:b/>
          <w:bCs/>
          <w:i/>
          <w:iCs/>
          <w:sz w:val="28"/>
        </w:rPr>
      </w:pPr>
      <w:r w:rsidRPr="00257C75">
        <w:rPr>
          <w:b/>
          <w:sz w:val="28"/>
        </w:rPr>
        <w:t>Публичное акционерное общество «Сбербанк России»</w:t>
      </w:r>
    </w:p>
    <w:p w:rsidR="005922FD" w:rsidRPr="00257C75" w:rsidRDefault="005922FD" w:rsidP="00A87E6E">
      <w:pPr>
        <w:pBdr>
          <w:top w:val="single" w:sz="4" w:space="1" w:color="auto"/>
        </w:pBdr>
        <w:jc w:val="center"/>
      </w:pPr>
    </w:p>
    <w:p w:rsidR="005922FD" w:rsidRPr="00257C75" w:rsidRDefault="005922FD" w:rsidP="00A87E6E">
      <w:pPr>
        <w:pBdr>
          <w:top w:val="single" w:sz="4" w:space="1" w:color="auto"/>
        </w:pBdr>
        <w:jc w:val="center"/>
        <w:rPr>
          <w:sz w:val="18"/>
          <w:szCs w:val="18"/>
        </w:rPr>
      </w:pPr>
      <w:r w:rsidRPr="00257C75">
        <w:rPr>
          <w:b/>
          <w:bCs/>
          <w:i/>
          <w:sz w:val="26"/>
          <w:szCs w:val="26"/>
        </w:rPr>
        <w:t>биржевых облигаций документарных процентных и/или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200</w:t>
      </w:r>
      <w:r w:rsidRPr="00257C75">
        <w:rPr>
          <w:b/>
          <w:bCs/>
          <w:i/>
          <w:sz w:val="26"/>
          <w:szCs w:val="26"/>
          <w:lang w:val="en-US"/>
        </w:rPr>
        <w:t> </w:t>
      </w:r>
      <w:r w:rsidRPr="00257C75">
        <w:rPr>
          <w:b/>
          <w:bCs/>
          <w:i/>
          <w:sz w:val="26"/>
          <w:szCs w:val="26"/>
        </w:rPr>
        <w:t>000</w:t>
      </w:r>
      <w:r w:rsidRPr="00257C75">
        <w:rPr>
          <w:b/>
          <w:bCs/>
          <w:i/>
          <w:sz w:val="26"/>
          <w:szCs w:val="26"/>
          <w:lang w:val="en-US"/>
        </w:rPr>
        <w:t> </w:t>
      </w:r>
      <w:r w:rsidRPr="00257C75">
        <w:rPr>
          <w:b/>
          <w:bCs/>
          <w:i/>
          <w:sz w:val="26"/>
          <w:szCs w:val="26"/>
        </w:rPr>
        <w:t>000</w:t>
      </w:r>
      <w:r w:rsidRPr="00257C75">
        <w:rPr>
          <w:b/>
          <w:bCs/>
          <w:i/>
          <w:sz w:val="26"/>
          <w:szCs w:val="26"/>
          <w:lang w:val="en-US"/>
        </w:rPr>
        <w:t> </w:t>
      </w:r>
      <w:r w:rsidRPr="00257C75">
        <w:rPr>
          <w:b/>
          <w:bCs/>
          <w:i/>
          <w:sz w:val="26"/>
          <w:szCs w:val="26"/>
        </w:rPr>
        <w:t>000 (Двухсот миллиардов) российских рублей включительно или эквивалента этой суммы в иностранной валюте, размещаемых по открытой подписке, со сроком погашения до 3 640-го (Три тысячи шестьсот сорокового) дня включительно с даты начала размещения выпуска биржевых облигаций в рамках программы биржевых облигаций</w:t>
      </w:r>
    </w:p>
    <w:p w:rsidR="005922FD" w:rsidRPr="00257C75" w:rsidRDefault="005922FD" w:rsidP="00A87E6E">
      <w:pPr>
        <w:pBdr>
          <w:top w:val="single" w:sz="4" w:space="1" w:color="auto"/>
        </w:pBdr>
        <w:jc w:val="center"/>
        <w:rPr>
          <w:sz w:val="18"/>
          <w:szCs w:val="18"/>
        </w:rPr>
      </w:pPr>
    </w:p>
    <w:p w:rsidR="005922FD" w:rsidRPr="00257C75" w:rsidRDefault="005922FD" w:rsidP="00A87E6E">
      <w:pPr>
        <w:pBdr>
          <w:top w:val="single" w:sz="4" w:space="1" w:color="auto"/>
        </w:pBdr>
        <w:jc w:val="center"/>
      </w:pPr>
    </w:p>
    <w:p w:rsidR="005922FD" w:rsidRPr="00257C75" w:rsidRDefault="005922FD" w:rsidP="00A87E6E">
      <w:pPr>
        <w:pBdr>
          <w:top w:val="single" w:sz="4" w:space="1" w:color="auto"/>
        </w:pBdr>
        <w:jc w:val="center"/>
      </w:pPr>
    </w:p>
    <w:p w:rsidR="005922FD" w:rsidRPr="00257C75" w:rsidRDefault="005922FD" w:rsidP="00A87E6E">
      <w:pPr>
        <w:pBdr>
          <w:top w:val="single" w:sz="4" w:space="1" w:color="auto"/>
        </w:pBdr>
        <w:jc w:val="center"/>
      </w:pPr>
    </w:p>
    <w:p w:rsidR="005922FD" w:rsidRPr="00257C75" w:rsidRDefault="005922FD" w:rsidP="00A87E6E">
      <w:pPr>
        <w:pBdr>
          <w:top w:val="single" w:sz="4" w:space="1" w:color="auto"/>
        </w:pBdr>
        <w:jc w:val="center"/>
      </w:pPr>
    </w:p>
    <w:p w:rsidR="005922FD" w:rsidRPr="00257C75" w:rsidRDefault="005922FD" w:rsidP="00A87E6E">
      <w:pPr>
        <w:pBdr>
          <w:top w:val="single" w:sz="4" w:space="1" w:color="auto"/>
        </w:pBdr>
        <w:jc w:val="center"/>
      </w:pPr>
      <w:r w:rsidRPr="00257C75">
        <w:t>Срок действия Программы биржевых облигаций составляет 10  лет с даты присвоения ей идентификационного номера.</w:t>
      </w:r>
    </w:p>
    <w:p w:rsidR="005922FD" w:rsidRPr="00257C75" w:rsidRDefault="005922FD" w:rsidP="00A87E6E">
      <w:pPr>
        <w:tabs>
          <w:tab w:val="left" w:pos="9866"/>
        </w:tabs>
        <w:spacing w:before="240"/>
      </w:pPr>
    </w:p>
    <w:p w:rsidR="005922FD" w:rsidRPr="00257C75" w:rsidRDefault="005922FD" w:rsidP="00A87E6E">
      <w:pPr>
        <w:tabs>
          <w:tab w:val="left" w:pos="9866"/>
        </w:tabs>
        <w:spacing w:before="240"/>
        <w:rPr>
          <w:sz w:val="18"/>
          <w:szCs w:val="18"/>
        </w:rPr>
      </w:pPr>
      <w:r w:rsidRPr="00257C75">
        <w:t>Утверждено решением Наблюдательного совета Публичного акционерного общества «Сбербанк России»</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5922FD" w:rsidRPr="00257C75" w:rsidTr="00B757C8">
        <w:trPr>
          <w:cantSplit/>
        </w:trPr>
        <w:tc>
          <w:tcPr>
            <w:tcW w:w="1174" w:type="dxa"/>
            <w:tcBorders>
              <w:top w:val="nil"/>
              <w:left w:val="nil"/>
              <w:bottom w:val="nil"/>
              <w:right w:val="nil"/>
            </w:tcBorders>
            <w:vAlign w:val="bottom"/>
          </w:tcPr>
          <w:p w:rsidR="005922FD" w:rsidRPr="00257C75" w:rsidRDefault="005922FD" w:rsidP="00B757C8">
            <w:r w:rsidRPr="00257C75">
              <w:t>принятым «</w:t>
            </w:r>
          </w:p>
        </w:tc>
        <w:tc>
          <w:tcPr>
            <w:tcW w:w="482" w:type="dxa"/>
            <w:tcBorders>
              <w:top w:val="nil"/>
              <w:left w:val="nil"/>
              <w:bottom w:val="single" w:sz="4" w:space="0" w:color="auto"/>
              <w:right w:val="nil"/>
            </w:tcBorders>
            <w:vAlign w:val="bottom"/>
          </w:tcPr>
          <w:p w:rsidR="005922FD" w:rsidRPr="00257C75" w:rsidRDefault="005922FD" w:rsidP="00B757C8">
            <w:pPr>
              <w:jc w:val="center"/>
              <w:rPr>
                <w:lang w:val="en-US"/>
              </w:rPr>
            </w:pPr>
            <w:r>
              <w:rPr>
                <w:lang w:val="en-US"/>
              </w:rPr>
              <w:t>10</w:t>
            </w:r>
          </w:p>
        </w:tc>
        <w:tc>
          <w:tcPr>
            <w:tcW w:w="284" w:type="dxa"/>
            <w:tcBorders>
              <w:top w:val="nil"/>
              <w:left w:val="nil"/>
              <w:bottom w:val="nil"/>
              <w:right w:val="nil"/>
            </w:tcBorders>
            <w:vAlign w:val="bottom"/>
          </w:tcPr>
          <w:p w:rsidR="005922FD" w:rsidRPr="00257C75" w:rsidRDefault="005922FD" w:rsidP="00B757C8">
            <w:r w:rsidRPr="00257C75">
              <w:t>»</w:t>
            </w:r>
          </w:p>
        </w:tc>
        <w:tc>
          <w:tcPr>
            <w:tcW w:w="1077" w:type="dxa"/>
            <w:tcBorders>
              <w:top w:val="nil"/>
              <w:left w:val="nil"/>
              <w:bottom w:val="single" w:sz="4" w:space="0" w:color="auto"/>
              <w:right w:val="nil"/>
            </w:tcBorders>
            <w:vAlign w:val="bottom"/>
          </w:tcPr>
          <w:p w:rsidR="005922FD" w:rsidRPr="00257C75" w:rsidRDefault="005922FD" w:rsidP="00B757C8">
            <w:r>
              <w:t>сентября</w:t>
            </w:r>
          </w:p>
        </w:tc>
        <w:tc>
          <w:tcPr>
            <w:tcW w:w="425" w:type="dxa"/>
            <w:tcBorders>
              <w:top w:val="nil"/>
              <w:left w:val="nil"/>
              <w:bottom w:val="nil"/>
              <w:right w:val="nil"/>
            </w:tcBorders>
            <w:vAlign w:val="bottom"/>
          </w:tcPr>
          <w:p w:rsidR="005922FD" w:rsidRPr="00257C75" w:rsidRDefault="005922FD" w:rsidP="00B757C8">
            <w:pPr>
              <w:jc w:val="right"/>
            </w:pPr>
            <w:r w:rsidRPr="00257C75">
              <w:t>201</w:t>
            </w:r>
          </w:p>
        </w:tc>
        <w:tc>
          <w:tcPr>
            <w:tcW w:w="284" w:type="dxa"/>
            <w:tcBorders>
              <w:top w:val="nil"/>
              <w:left w:val="nil"/>
              <w:bottom w:val="single" w:sz="4" w:space="0" w:color="auto"/>
              <w:right w:val="nil"/>
            </w:tcBorders>
            <w:vAlign w:val="bottom"/>
          </w:tcPr>
          <w:p w:rsidR="005922FD" w:rsidRPr="00257C75" w:rsidRDefault="005922FD" w:rsidP="00B757C8">
            <w:pPr>
              <w:jc w:val="center"/>
            </w:pPr>
            <w:r>
              <w:t>5</w:t>
            </w:r>
          </w:p>
        </w:tc>
        <w:tc>
          <w:tcPr>
            <w:tcW w:w="1673" w:type="dxa"/>
            <w:tcBorders>
              <w:top w:val="nil"/>
              <w:left w:val="nil"/>
              <w:bottom w:val="nil"/>
              <w:right w:val="nil"/>
            </w:tcBorders>
            <w:vAlign w:val="bottom"/>
          </w:tcPr>
          <w:p w:rsidR="005922FD" w:rsidRPr="00257C75" w:rsidRDefault="005922FD" w:rsidP="00B757C8">
            <w:pPr>
              <w:jc w:val="right"/>
            </w:pPr>
            <w:r w:rsidRPr="00257C75">
              <w:t>г., протокол от «</w:t>
            </w:r>
          </w:p>
        </w:tc>
        <w:tc>
          <w:tcPr>
            <w:tcW w:w="482" w:type="dxa"/>
            <w:tcBorders>
              <w:top w:val="nil"/>
              <w:left w:val="nil"/>
              <w:bottom w:val="single" w:sz="4" w:space="0" w:color="auto"/>
              <w:right w:val="nil"/>
            </w:tcBorders>
            <w:vAlign w:val="bottom"/>
          </w:tcPr>
          <w:p w:rsidR="005922FD" w:rsidRPr="00257C75" w:rsidRDefault="005922FD" w:rsidP="00B757C8">
            <w:pPr>
              <w:jc w:val="center"/>
            </w:pPr>
            <w:r>
              <w:t>10</w:t>
            </w:r>
          </w:p>
        </w:tc>
        <w:tc>
          <w:tcPr>
            <w:tcW w:w="284" w:type="dxa"/>
            <w:tcBorders>
              <w:top w:val="nil"/>
              <w:left w:val="nil"/>
              <w:bottom w:val="nil"/>
              <w:right w:val="nil"/>
            </w:tcBorders>
            <w:vAlign w:val="bottom"/>
          </w:tcPr>
          <w:p w:rsidR="005922FD" w:rsidRPr="00257C75" w:rsidRDefault="005922FD" w:rsidP="00B757C8">
            <w:r w:rsidRPr="00257C75">
              <w:t>»</w:t>
            </w:r>
          </w:p>
        </w:tc>
        <w:tc>
          <w:tcPr>
            <w:tcW w:w="1077" w:type="dxa"/>
            <w:tcBorders>
              <w:top w:val="nil"/>
              <w:left w:val="nil"/>
              <w:bottom w:val="single" w:sz="4" w:space="0" w:color="auto"/>
              <w:right w:val="nil"/>
            </w:tcBorders>
            <w:vAlign w:val="bottom"/>
          </w:tcPr>
          <w:p w:rsidR="005922FD" w:rsidRPr="00257C75" w:rsidRDefault="005922FD" w:rsidP="00B757C8">
            <w:pPr>
              <w:jc w:val="center"/>
              <w:rPr>
                <w:lang w:val="en-US"/>
              </w:rPr>
            </w:pPr>
            <w:r>
              <w:t>сентября</w:t>
            </w:r>
          </w:p>
        </w:tc>
        <w:tc>
          <w:tcPr>
            <w:tcW w:w="425" w:type="dxa"/>
            <w:tcBorders>
              <w:top w:val="nil"/>
              <w:left w:val="nil"/>
              <w:bottom w:val="nil"/>
              <w:right w:val="nil"/>
            </w:tcBorders>
            <w:vAlign w:val="bottom"/>
          </w:tcPr>
          <w:p w:rsidR="005922FD" w:rsidRPr="00257C75" w:rsidRDefault="005922FD" w:rsidP="00B757C8">
            <w:pPr>
              <w:jc w:val="right"/>
            </w:pPr>
            <w:r w:rsidRPr="00257C75">
              <w:t>201</w:t>
            </w:r>
          </w:p>
        </w:tc>
        <w:tc>
          <w:tcPr>
            <w:tcW w:w="284" w:type="dxa"/>
            <w:tcBorders>
              <w:top w:val="nil"/>
              <w:left w:val="nil"/>
              <w:bottom w:val="single" w:sz="4" w:space="0" w:color="auto"/>
              <w:right w:val="nil"/>
            </w:tcBorders>
            <w:vAlign w:val="bottom"/>
          </w:tcPr>
          <w:p w:rsidR="005922FD" w:rsidRPr="00257C75" w:rsidRDefault="005922FD" w:rsidP="00B757C8">
            <w:pPr>
              <w:jc w:val="center"/>
            </w:pPr>
            <w:r>
              <w:t>5</w:t>
            </w:r>
          </w:p>
        </w:tc>
        <w:tc>
          <w:tcPr>
            <w:tcW w:w="624" w:type="dxa"/>
            <w:tcBorders>
              <w:top w:val="nil"/>
              <w:left w:val="nil"/>
              <w:bottom w:val="nil"/>
              <w:right w:val="nil"/>
            </w:tcBorders>
            <w:vAlign w:val="bottom"/>
          </w:tcPr>
          <w:p w:rsidR="005922FD" w:rsidRPr="00257C75" w:rsidRDefault="005922FD" w:rsidP="00B757C8">
            <w:pPr>
              <w:jc w:val="center"/>
            </w:pPr>
            <w:r w:rsidRPr="00257C75">
              <w:t>г. №</w:t>
            </w:r>
          </w:p>
        </w:tc>
        <w:tc>
          <w:tcPr>
            <w:tcW w:w="1400" w:type="dxa"/>
            <w:tcBorders>
              <w:top w:val="nil"/>
              <w:left w:val="nil"/>
              <w:bottom w:val="single" w:sz="4" w:space="0" w:color="auto"/>
              <w:right w:val="nil"/>
            </w:tcBorders>
            <w:vAlign w:val="bottom"/>
          </w:tcPr>
          <w:p w:rsidR="005922FD" w:rsidRPr="00257C75" w:rsidRDefault="005922FD" w:rsidP="00B757C8">
            <w:pPr>
              <w:jc w:val="center"/>
            </w:pPr>
            <w:r>
              <w:t>40</w:t>
            </w:r>
          </w:p>
        </w:tc>
      </w:tr>
    </w:tbl>
    <w:p w:rsidR="005922FD" w:rsidRPr="00257C75" w:rsidRDefault="005922FD" w:rsidP="00A87E6E"/>
    <w:p w:rsidR="005922FD" w:rsidRPr="00257C75" w:rsidRDefault="005922FD" w:rsidP="00A87E6E"/>
    <w:p w:rsidR="005922FD" w:rsidRPr="00257C75" w:rsidRDefault="005922FD" w:rsidP="00A87E6E"/>
    <w:p w:rsidR="005922FD" w:rsidRPr="00257C75" w:rsidRDefault="005922FD" w:rsidP="00A87E6E">
      <w:r w:rsidRPr="00257C75">
        <w:t>Место нахождения эмитента и контактные телефоны с указанием междугороднего кода:</w:t>
      </w:r>
    </w:p>
    <w:p w:rsidR="005922FD" w:rsidRPr="00257C75" w:rsidRDefault="005922FD" w:rsidP="00A87E6E">
      <w:pPr>
        <w:pStyle w:val="Style1ptJustifiedFirstline095cm"/>
        <w:ind w:firstLine="0"/>
      </w:pPr>
      <w:r w:rsidRPr="00257C75">
        <w:t>Российская Федерация, город Москва</w:t>
      </w:r>
    </w:p>
    <w:p w:rsidR="005922FD" w:rsidRPr="00257C75" w:rsidRDefault="005922FD" w:rsidP="00A87E6E">
      <w:pPr>
        <w:pStyle w:val="Style1ptJustifiedFirstline095cm"/>
        <w:ind w:firstLine="0"/>
      </w:pPr>
      <w:r w:rsidRPr="00257C75">
        <w:t>Телефон: (495) 500-55-50; Факс: (495) 957-57-31</w:t>
      </w:r>
    </w:p>
    <w:p w:rsidR="005922FD" w:rsidRPr="00257C75" w:rsidRDefault="005922FD" w:rsidP="00A87E6E"/>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5922FD" w:rsidRPr="00257C75" w:rsidTr="00B757C8">
        <w:tc>
          <w:tcPr>
            <w:tcW w:w="5103" w:type="dxa"/>
            <w:tcBorders>
              <w:top w:val="nil"/>
              <w:left w:val="nil"/>
              <w:bottom w:val="single" w:sz="4" w:space="0" w:color="auto"/>
              <w:right w:val="nil"/>
            </w:tcBorders>
            <w:vAlign w:val="bottom"/>
          </w:tcPr>
          <w:p w:rsidR="005922FD" w:rsidRPr="00257C75" w:rsidRDefault="005922FD" w:rsidP="00B757C8">
            <w:pPr>
              <w:pStyle w:val="2"/>
              <w:jc w:val="left"/>
              <w:rPr>
                <w:sz w:val="22"/>
                <w:szCs w:val="22"/>
                <w:lang w:eastAsia="en-US"/>
              </w:rPr>
            </w:pPr>
            <w:r w:rsidRPr="00257C75">
              <w:rPr>
                <w:sz w:val="22"/>
                <w:szCs w:val="22"/>
                <w:lang w:eastAsia="en-US"/>
              </w:rPr>
              <w:lastRenderedPageBreak/>
              <w:t xml:space="preserve">Президент, Председатель Правления </w:t>
            </w:r>
          </w:p>
          <w:p w:rsidR="005922FD" w:rsidRPr="00257C75" w:rsidRDefault="005922FD" w:rsidP="00B757C8">
            <w:pPr>
              <w:pStyle w:val="2"/>
              <w:jc w:val="left"/>
              <w:rPr>
                <w:b w:val="0"/>
                <w:i w:val="0"/>
                <w:sz w:val="22"/>
                <w:szCs w:val="22"/>
                <w:lang w:eastAsia="en-US"/>
              </w:rPr>
            </w:pPr>
            <w:r w:rsidRPr="00257C75">
              <w:rPr>
                <w:sz w:val="22"/>
                <w:szCs w:val="22"/>
                <w:lang w:eastAsia="en-US"/>
              </w:rPr>
              <w:t>ПАО Сбербанк</w:t>
            </w:r>
          </w:p>
        </w:tc>
        <w:tc>
          <w:tcPr>
            <w:tcW w:w="283" w:type="dxa"/>
            <w:tcBorders>
              <w:top w:val="nil"/>
              <w:left w:val="nil"/>
              <w:bottom w:val="nil"/>
              <w:right w:val="nil"/>
            </w:tcBorders>
            <w:vAlign w:val="bottom"/>
          </w:tcPr>
          <w:p w:rsidR="005922FD" w:rsidRPr="00257C75" w:rsidRDefault="005922FD" w:rsidP="00B757C8"/>
        </w:tc>
        <w:tc>
          <w:tcPr>
            <w:tcW w:w="1560" w:type="dxa"/>
            <w:tcBorders>
              <w:top w:val="nil"/>
              <w:left w:val="nil"/>
              <w:bottom w:val="single" w:sz="4" w:space="0" w:color="auto"/>
              <w:right w:val="nil"/>
            </w:tcBorders>
            <w:vAlign w:val="bottom"/>
          </w:tcPr>
          <w:p w:rsidR="005922FD" w:rsidRPr="00257C75" w:rsidRDefault="005922FD" w:rsidP="00B757C8">
            <w:pPr>
              <w:jc w:val="center"/>
            </w:pPr>
          </w:p>
        </w:tc>
        <w:tc>
          <w:tcPr>
            <w:tcW w:w="284" w:type="dxa"/>
            <w:tcBorders>
              <w:top w:val="nil"/>
              <w:left w:val="nil"/>
              <w:bottom w:val="nil"/>
              <w:right w:val="nil"/>
            </w:tcBorders>
            <w:vAlign w:val="bottom"/>
          </w:tcPr>
          <w:p w:rsidR="005922FD" w:rsidRPr="00257C75" w:rsidRDefault="005922FD" w:rsidP="00B757C8"/>
        </w:tc>
        <w:tc>
          <w:tcPr>
            <w:tcW w:w="2693" w:type="dxa"/>
            <w:tcBorders>
              <w:top w:val="nil"/>
              <w:left w:val="nil"/>
              <w:bottom w:val="single" w:sz="4" w:space="0" w:color="auto"/>
              <w:right w:val="nil"/>
            </w:tcBorders>
            <w:vAlign w:val="bottom"/>
          </w:tcPr>
          <w:p w:rsidR="005922FD" w:rsidRPr="00257C75" w:rsidRDefault="005922FD" w:rsidP="00B757C8">
            <w:pPr>
              <w:jc w:val="center"/>
              <w:rPr>
                <w:b/>
                <w:bCs/>
                <w:i/>
                <w:iCs/>
              </w:rPr>
            </w:pPr>
            <w:r w:rsidRPr="00257C75">
              <w:rPr>
                <w:b/>
                <w:bCs/>
                <w:i/>
                <w:iCs/>
              </w:rPr>
              <w:t>Греф Герман Оскарович</w:t>
            </w:r>
          </w:p>
        </w:tc>
      </w:tr>
    </w:tbl>
    <w:p w:rsidR="005922FD" w:rsidRPr="00257C75" w:rsidRDefault="005922FD" w:rsidP="00A87E6E"/>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5922FD" w:rsidRPr="00257C75" w:rsidTr="00B757C8">
        <w:tc>
          <w:tcPr>
            <w:tcW w:w="680" w:type="dxa"/>
            <w:tcBorders>
              <w:top w:val="nil"/>
              <w:left w:val="nil"/>
              <w:bottom w:val="nil"/>
              <w:right w:val="nil"/>
            </w:tcBorders>
            <w:vAlign w:val="bottom"/>
          </w:tcPr>
          <w:p w:rsidR="005922FD" w:rsidRPr="00257C75" w:rsidRDefault="005922FD" w:rsidP="00B757C8">
            <w:r w:rsidRPr="00257C75">
              <w:t>Дата «</w:t>
            </w:r>
          </w:p>
        </w:tc>
        <w:tc>
          <w:tcPr>
            <w:tcW w:w="482" w:type="dxa"/>
            <w:tcBorders>
              <w:top w:val="nil"/>
              <w:left w:val="nil"/>
              <w:bottom w:val="single" w:sz="4" w:space="0" w:color="auto"/>
              <w:right w:val="nil"/>
            </w:tcBorders>
            <w:vAlign w:val="bottom"/>
          </w:tcPr>
          <w:p w:rsidR="005922FD" w:rsidRPr="00257C75" w:rsidRDefault="005922FD" w:rsidP="00B757C8">
            <w:pPr>
              <w:jc w:val="center"/>
            </w:pPr>
          </w:p>
        </w:tc>
        <w:tc>
          <w:tcPr>
            <w:tcW w:w="284" w:type="dxa"/>
            <w:tcBorders>
              <w:top w:val="nil"/>
              <w:left w:val="nil"/>
              <w:bottom w:val="nil"/>
              <w:right w:val="nil"/>
            </w:tcBorders>
            <w:vAlign w:val="bottom"/>
          </w:tcPr>
          <w:p w:rsidR="005922FD" w:rsidRPr="00257C75" w:rsidRDefault="005922FD" w:rsidP="00B757C8">
            <w:r w:rsidRPr="00257C75">
              <w:t>»</w:t>
            </w:r>
          </w:p>
        </w:tc>
        <w:tc>
          <w:tcPr>
            <w:tcW w:w="1559" w:type="dxa"/>
            <w:tcBorders>
              <w:top w:val="nil"/>
              <w:left w:val="nil"/>
              <w:bottom w:val="single" w:sz="4" w:space="0" w:color="auto"/>
              <w:right w:val="nil"/>
            </w:tcBorders>
            <w:vAlign w:val="bottom"/>
          </w:tcPr>
          <w:p w:rsidR="005922FD" w:rsidRPr="00257C75" w:rsidRDefault="005922FD" w:rsidP="00B757C8">
            <w:pPr>
              <w:jc w:val="center"/>
            </w:pPr>
          </w:p>
        </w:tc>
        <w:tc>
          <w:tcPr>
            <w:tcW w:w="425" w:type="dxa"/>
            <w:tcBorders>
              <w:top w:val="nil"/>
              <w:left w:val="nil"/>
              <w:bottom w:val="nil"/>
              <w:right w:val="nil"/>
            </w:tcBorders>
            <w:vAlign w:val="bottom"/>
          </w:tcPr>
          <w:p w:rsidR="005922FD" w:rsidRPr="00257C75" w:rsidRDefault="005922FD" w:rsidP="00B757C8">
            <w:pPr>
              <w:jc w:val="right"/>
            </w:pPr>
            <w:r w:rsidRPr="00257C75">
              <w:t>201</w:t>
            </w:r>
          </w:p>
        </w:tc>
        <w:tc>
          <w:tcPr>
            <w:tcW w:w="284" w:type="dxa"/>
            <w:tcBorders>
              <w:top w:val="nil"/>
              <w:left w:val="nil"/>
              <w:bottom w:val="single" w:sz="4" w:space="0" w:color="auto"/>
              <w:right w:val="nil"/>
            </w:tcBorders>
            <w:vAlign w:val="bottom"/>
          </w:tcPr>
          <w:p w:rsidR="005922FD" w:rsidRPr="00257C75" w:rsidRDefault="005922FD" w:rsidP="00B757C8"/>
        </w:tc>
        <w:tc>
          <w:tcPr>
            <w:tcW w:w="2693" w:type="dxa"/>
            <w:tcBorders>
              <w:top w:val="nil"/>
              <w:left w:val="nil"/>
              <w:bottom w:val="nil"/>
              <w:right w:val="nil"/>
            </w:tcBorders>
            <w:vAlign w:val="bottom"/>
          </w:tcPr>
          <w:p w:rsidR="005922FD" w:rsidRPr="00257C75" w:rsidRDefault="005922FD" w:rsidP="00B757C8">
            <w:pPr>
              <w:tabs>
                <w:tab w:val="left" w:pos="2098"/>
              </w:tabs>
              <w:ind w:left="57"/>
            </w:pPr>
            <w:r w:rsidRPr="00257C75">
              <w:t>г.</w:t>
            </w:r>
            <w:r w:rsidRPr="00257C75">
              <w:tab/>
              <w:t>М.П.</w:t>
            </w:r>
          </w:p>
        </w:tc>
      </w:tr>
    </w:tbl>
    <w:p w:rsidR="005922FD" w:rsidRPr="00257C75" w:rsidRDefault="005922FD" w:rsidP="00CB04E1">
      <w:pPr>
        <w:autoSpaceDE w:val="0"/>
        <w:autoSpaceDN w:val="0"/>
        <w:adjustRightInd w:val="0"/>
        <w:ind w:firstLine="540"/>
        <w:jc w:val="both"/>
      </w:pPr>
      <w:r w:rsidRPr="00257C75">
        <w:br w:type="page"/>
      </w:r>
      <w:r w:rsidRPr="00257C75">
        <w:lastRenderedPageBreak/>
        <w:t>1. Вид ценных бумаг</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 xml:space="preserve">Вид ценных бумаг: </w:t>
      </w:r>
      <w:r w:rsidRPr="00257C75">
        <w:rPr>
          <w:b/>
          <w:bCs/>
          <w:i/>
          <w:iCs/>
        </w:rPr>
        <w:t>биржевые облигации на предъявителя</w:t>
      </w:r>
      <w:r w:rsidRPr="00257C75">
        <w:t xml:space="preserve"> </w:t>
      </w:r>
    </w:p>
    <w:p w:rsidR="005922FD" w:rsidRPr="00257C75" w:rsidRDefault="005922FD" w:rsidP="00A87E6E">
      <w:pPr>
        <w:autoSpaceDE w:val="0"/>
        <w:autoSpaceDN w:val="0"/>
        <w:adjustRightInd w:val="0"/>
        <w:ind w:firstLine="540"/>
        <w:jc w:val="both"/>
        <w:rPr>
          <w:b/>
          <w:bCs/>
          <w:i/>
          <w:iCs/>
          <w:u w:val="single"/>
        </w:rPr>
      </w:pPr>
      <w:r w:rsidRPr="00257C75">
        <w:rPr>
          <w:u w:val="single"/>
        </w:rPr>
        <w:t xml:space="preserve">Серия: </w:t>
      </w:r>
      <w:r w:rsidRPr="00257C75">
        <w:rPr>
          <w:b/>
          <w:bCs/>
          <w:i/>
          <w:iCs/>
          <w:u w:val="single"/>
        </w:rPr>
        <w:t>будет предусмотрена Условиями выпуска (как этот термин определен ниже)</w:t>
      </w:r>
    </w:p>
    <w:p w:rsidR="005922FD" w:rsidRPr="00257C75" w:rsidRDefault="005922FD" w:rsidP="00CB04E1">
      <w:pPr>
        <w:ind w:firstLine="540"/>
        <w:jc w:val="both"/>
        <w:rPr>
          <w:b/>
          <w:bCs/>
          <w:i/>
          <w:iCs/>
        </w:rPr>
      </w:pPr>
      <w:r w:rsidRPr="00257C75">
        <w:t>Идентификационные признаки ценных бумаг размещаемых в рамках программы биржевых облигаций:</w:t>
      </w:r>
      <w:r w:rsidRPr="00257C75">
        <w:rPr>
          <w:b/>
          <w:bCs/>
          <w:i/>
          <w:iCs/>
        </w:rPr>
        <w:t xml:space="preserve"> биржевые облигации процентные и/или дисконтные неконвертируемые документарные на предъявителя с обязательным централизованным хранением (далее по тексту именуются совокупно «Биржевые облигации» и по отдельности - «Биржевая облигация» или «Биржевая облигация выпуска») ПАО Сбербанк (далее – «Эмитент»). </w:t>
      </w:r>
    </w:p>
    <w:p w:rsidR="005922FD" w:rsidRPr="00257C75" w:rsidRDefault="005922FD" w:rsidP="00CB04E1">
      <w:pPr>
        <w:ind w:firstLine="540"/>
        <w:jc w:val="both"/>
        <w:rPr>
          <w:b/>
          <w:bCs/>
          <w:i/>
          <w:iCs/>
        </w:rPr>
      </w:pPr>
      <w:r w:rsidRPr="00257C75">
        <w:rPr>
          <w:b/>
          <w:bCs/>
          <w:i/>
          <w:iCs/>
        </w:rPr>
        <w:t xml:space="preserve">В рамках Программы облигаций могут быть размещены как процентные, так и дисконтные биржевые облигации. </w:t>
      </w:r>
    </w:p>
    <w:p w:rsidR="005922FD" w:rsidRPr="00257C75" w:rsidRDefault="005922FD" w:rsidP="00CB04E1">
      <w:pPr>
        <w:ind w:firstLine="540"/>
        <w:jc w:val="both"/>
        <w:rPr>
          <w:b/>
          <w:bCs/>
          <w:i/>
          <w:iCs/>
          <w:u w:val="single"/>
        </w:rPr>
      </w:pPr>
      <w:r w:rsidRPr="00257C75">
        <w:rPr>
          <w:b/>
          <w:bCs/>
          <w:i/>
          <w:iCs/>
          <w:u w:val="single"/>
        </w:rPr>
        <w:t>Указанный идентификационный признак указывается в Условиях выпуска Биржевых облигаций.</w:t>
      </w:r>
    </w:p>
    <w:p w:rsidR="005922FD" w:rsidRPr="00257C75" w:rsidRDefault="005922FD" w:rsidP="00211D30">
      <w:pPr>
        <w:adjustRightInd w:val="0"/>
        <w:ind w:firstLine="567"/>
        <w:jc w:val="both"/>
        <w:rPr>
          <w:b/>
          <w:bCs/>
          <w:i/>
          <w:iCs/>
        </w:rPr>
      </w:pPr>
    </w:p>
    <w:p w:rsidR="005922FD" w:rsidRPr="00257C75" w:rsidRDefault="005922FD" w:rsidP="00D91968">
      <w:pPr>
        <w:adjustRightInd w:val="0"/>
        <w:ind w:firstLine="567"/>
        <w:jc w:val="both"/>
        <w:rPr>
          <w:b/>
          <w:bCs/>
          <w:i/>
          <w:iCs/>
        </w:rPr>
      </w:pPr>
      <w:r w:rsidRPr="00257C75">
        <w:rPr>
          <w:b/>
          <w:bCs/>
          <w:i/>
          <w:iCs/>
        </w:rPr>
        <w:t>Для избежания смешения понятий в настоящей программе биржевых облигаций будут использоваться следующие термины, относящиеся к трактованию понятия «биржевая облигация»:</w:t>
      </w:r>
    </w:p>
    <w:p w:rsidR="005922FD" w:rsidRPr="00257C75" w:rsidRDefault="005922FD" w:rsidP="00DC0508">
      <w:pPr>
        <w:ind w:firstLine="539"/>
        <w:jc w:val="both"/>
        <w:rPr>
          <w:b/>
          <w:bCs/>
          <w:i/>
          <w:iCs/>
        </w:rPr>
      </w:pPr>
      <w:r w:rsidRPr="00257C75">
        <w:rPr>
          <w:b/>
          <w:bCs/>
          <w:i/>
          <w:iCs/>
        </w:rPr>
        <w:t>Выпуск –  отдельный выпуск биржевых облигаций, размещаемых в рамках Программы;</w:t>
      </w:r>
    </w:p>
    <w:p w:rsidR="005922FD" w:rsidRPr="00257C75" w:rsidRDefault="005922FD" w:rsidP="00D91968">
      <w:pPr>
        <w:ind w:firstLine="539"/>
        <w:jc w:val="both"/>
        <w:rPr>
          <w:b/>
          <w:bCs/>
          <w:i/>
          <w:iCs/>
        </w:rPr>
      </w:pPr>
      <w:r w:rsidRPr="00257C75">
        <w:rPr>
          <w:b/>
          <w:bCs/>
          <w:i/>
          <w:iCs/>
        </w:rPr>
        <w:t>Биржевая облигация или Биржевая облигация выпуска – биржевая облигация, размещаемая в рамках Выпуска;</w:t>
      </w:r>
    </w:p>
    <w:p w:rsidR="005922FD" w:rsidRPr="00257C75" w:rsidRDefault="005922FD" w:rsidP="00D91968">
      <w:pPr>
        <w:ind w:firstLine="539"/>
        <w:jc w:val="both"/>
        <w:rPr>
          <w:b/>
          <w:bCs/>
          <w:i/>
          <w:iCs/>
        </w:rPr>
      </w:pPr>
      <w:r w:rsidRPr="00257C75">
        <w:rPr>
          <w:b/>
          <w:bCs/>
          <w:i/>
          <w:iCs/>
        </w:rPr>
        <w:t>Биржевые облигации или Биржевые облигации выпуска – биржевые облигации, размещаемые в рамках Выпуска.</w:t>
      </w:r>
    </w:p>
    <w:p w:rsidR="005922FD" w:rsidRPr="00257C75" w:rsidRDefault="005922FD" w:rsidP="009D5AAD">
      <w:pPr>
        <w:ind w:firstLine="539"/>
        <w:jc w:val="both"/>
        <w:rPr>
          <w:b/>
          <w:bCs/>
          <w:i/>
          <w:iCs/>
        </w:rPr>
      </w:pPr>
    </w:p>
    <w:p w:rsidR="005922FD" w:rsidRPr="00257C75" w:rsidRDefault="005922FD" w:rsidP="00211D30">
      <w:pPr>
        <w:adjustRightInd w:val="0"/>
        <w:ind w:firstLine="567"/>
        <w:jc w:val="both"/>
        <w:rPr>
          <w:b/>
          <w:bCs/>
          <w:i/>
          <w:iCs/>
        </w:rPr>
      </w:pPr>
      <w:r w:rsidRPr="00257C75">
        <w:rPr>
          <w:b/>
          <w:bCs/>
          <w:i/>
          <w:iCs/>
        </w:rPr>
        <w:t>В соответствии с</w:t>
      </w:r>
      <w:r w:rsidRPr="00257C75">
        <w:rPr>
          <w:b/>
          <w:i/>
        </w:rPr>
        <w:t xml:space="preserve"> Федеральным законом от 22.04.1996 № 39-ФЗ «О рынке ценных бумаг»</w:t>
      </w:r>
      <w:r w:rsidRPr="00257C75">
        <w:rPr>
          <w:b/>
          <w:bCs/>
          <w:i/>
          <w:iCs/>
        </w:rPr>
        <w:t xml:space="preserve"> решение о выпуске Биржевых облигаций состоит из первой части,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(ранее и далее «Программа  облигаций», «Программа»), и второй части, содержащей конкретные условия отдельного выпуска Биржевых облигаций (ранее и далее «Условия выпуска»). Первая часть (Программа облигаций) и вторая часть (Условия выпуска) решения о выпуске Биржевых облигаций совместно составляют решение о выпуске Биржевых облигаций (далее – «Решение о выпуске»), при этом ссылки на пункты Решения о выпуске означают ссылки на соответствующие пункты Программы и/или пункты Условий выпуска (в зависимости от контекста).</w:t>
      </w:r>
    </w:p>
    <w:p w:rsidR="005922FD" w:rsidRPr="00257C75" w:rsidRDefault="005922FD" w:rsidP="00211D30">
      <w:pPr>
        <w:adjustRightInd w:val="0"/>
        <w:ind w:firstLine="567"/>
        <w:jc w:val="both"/>
        <w:rPr>
          <w:b/>
          <w:bCs/>
          <w:i/>
          <w:iCs/>
        </w:rPr>
      </w:pPr>
      <w:r w:rsidRPr="00257C75">
        <w:rPr>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rsidR="005922FD" w:rsidRPr="00257C75" w:rsidRDefault="005922FD" w:rsidP="00211D30">
      <w:pPr>
        <w:adjustRightInd w:val="0"/>
        <w:ind w:firstLine="567"/>
        <w:jc w:val="both"/>
        <w:rPr>
          <w:b/>
          <w:bCs/>
          <w:i/>
          <w:iCs/>
        </w:rPr>
      </w:pP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2. Форма облигаций</w:t>
      </w:r>
    </w:p>
    <w:p w:rsidR="005922FD" w:rsidRPr="00257C75" w:rsidRDefault="005922FD" w:rsidP="00A87E6E">
      <w:pPr>
        <w:autoSpaceDE w:val="0"/>
        <w:autoSpaceDN w:val="0"/>
        <w:adjustRightInd w:val="0"/>
        <w:ind w:firstLine="540"/>
        <w:jc w:val="both"/>
      </w:pPr>
      <w:r w:rsidRPr="00257C75">
        <w:rPr>
          <w:b/>
          <w:bCs/>
          <w:i/>
          <w:iCs/>
        </w:rPr>
        <w:t>документарные</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3. Указание на обязательное централизованное хранение</w:t>
      </w:r>
    </w:p>
    <w:p w:rsidR="005922FD" w:rsidRPr="00257C75" w:rsidRDefault="005922FD" w:rsidP="00A87E6E">
      <w:pPr>
        <w:widowControl w:val="0"/>
        <w:autoSpaceDE w:val="0"/>
        <w:autoSpaceDN w:val="0"/>
        <w:adjustRightInd w:val="0"/>
        <w:ind w:firstLine="540"/>
        <w:jc w:val="both"/>
        <w:rPr>
          <w:lang w:eastAsia="ru-RU"/>
        </w:rPr>
      </w:pPr>
      <w:r w:rsidRPr="00257C75">
        <w:rPr>
          <w:b/>
          <w:bCs/>
          <w:i/>
          <w:iCs/>
          <w:lang w:eastAsia="ru-RU"/>
        </w:rPr>
        <w:t>Предусмотрено обязательное централизованное хранение Биржевых облигаций.</w:t>
      </w:r>
    </w:p>
    <w:p w:rsidR="005922FD" w:rsidRPr="00257C75" w:rsidRDefault="005922FD" w:rsidP="00A87E6E">
      <w:pPr>
        <w:autoSpaceDE w:val="0"/>
        <w:autoSpaceDN w:val="0"/>
        <w:adjustRightInd w:val="0"/>
        <w:ind w:firstLine="540"/>
        <w:jc w:val="both"/>
      </w:pPr>
      <w:r w:rsidRPr="00257C75">
        <w:t>Депозитарий, осуществляющий централизованное хранение:</w:t>
      </w:r>
    </w:p>
    <w:p w:rsidR="005922FD" w:rsidRPr="00257C75" w:rsidRDefault="005922FD" w:rsidP="00A87E6E">
      <w:pPr>
        <w:autoSpaceDE w:val="0"/>
        <w:autoSpaceDN w:val="0"/>
        <w:ind w:firstLine="540"/>
        <w:jc w:val="both"/>
      </w:pPr>
      <w:r w:rsidRPr="00257C75">
        <w:t xml:space="preserve">Полное фирменное наименование: </w:t>
      </w:r>
      <w:r w:rsidRPr="00257C75">
        <w:rPr>
          <w:b/>
          <w:i/>
        </w:rPr>
        <w:t>Небанковская кредитная организация закрытое акционерное общество «Национальный расчетный депозитарий»</w:t>
      </w:r>
    </w:p>
    <w:p w:rsidR="005922FD" w:rsidRPr="00257C75" w:rsidRDefault="005922FD" w:rsidP="00A87E6E">
      <w:pPr>
        <w:autoSpaceDE w:val="0"/>
        <w:autoSpaceDN w:val="0"/>
        <w:ind w:firstLine="540"/>
        <w:jc w:val="both"/>
      </w:pPr>
      <w:r w:rsidRPr="00257C75">
        <w:t xml:space="preserve">Сокращенное фирменное наименование: </w:t>
      </w:r>
      <w:r w:rsidRPr="00257C75">
        <w:rPr>
          <w:b/>
          <w:i/>
        </w:rPr>
        <w:t>НКО ЗАО НРД</w:t>
      </w:r>
    </w:p>
    <w:p w:rsidR="005922FD" w:rsidRPr="00257C75" w:rsidRDefault="005922FD" w:rsidP="00A87E6E">
      <w:pPr>
        <w:autoSpaceDE w:val="0"/>
        <w:autoSpaceDN w:val="0"/>
        <w:ind w:firstLine="540"/>
        <w:jc w:val="both"/>
      </w:pPr>
      <w:r w:rsidRPr="00257C75">
        <w:t xml:space="preserve">Место нахождения: </w:t>
      </w:r>
      <w:r w:rsidRPr="00257C75">
        <w:rPr>
          <w:b/>
          <w:bCs/>
          <w:i/>
          <w:iCs/>
        </w:rPr>
        <w:t>город Москва, улица Спартаковская, дом 12</w:t>
      </w:r>
    </w:p>
    <w:p w:rsidR="005922FD" w:rsidRPr="00257C75" w:rsidRDefault="005922FD" w:rsidP="00A87E6E">
      <w:pPr>
        <w:autoSpaceDE w:val="0"/>
        <w:autoSpaceDN w:val="0"/>
        <w:ind w:firstLine="540"/>
        <w:jc w:val="both"/>
      </w:pPr>
      <w:r w:rsidRPr="00257C75">
        <w:t xml:space="preserve">Почтовый адрес: </w:t>
      </w:r>
      <w:r w:rsidRPr="00257C75">
        <w:rPr>
          <w:b/>
          <w:i/>
        </w:rPr>
        <w:t>105066, г. Москва, ул. Спартаковская, дом 12</w:t>
      </w:r>
    </w:p>
    <w:p w:rsidR="005922FD" w:rsidRPr="00257C75" w:rsidRDefault="005922FD" w:rsidP="00A87E6E">
      <w:pPr>
        <w:autoSpaceDE w:val="0"/>
        <w:autoSpaceDN w:val="0"/>
        <w:ind w:firstLine="540"/>
        <w:jc w:val="both"/>
      </w:pPr>
      <w:r w:rsidRPr="00257C75">
        <w:t xml:space="preserve">ИНН: </w:t>
      </w:r>
      <w:r w:rsidRPr="00257C75">
        <w:rPr>
          <w:b/>
          <w:i/>
        </w:rPr>
        <w:t>7702165310</w:t>
      </w:r>
    </w:p>
    <w:p w:rsidR="005922FD" w:rsidRPr="00257C75" w:rsidRDefault="005922FD" w:rsidP="00A87E6E">
      <w:pPr>
        <w:autoSpaceDE w:val="0"/>
        <w:autoSpaceDN w:val="0"/>
        <w:ind w:firstLine="540"/>
        <w:jc w:val="both"/>
      </w:pPr>
      <w:r w:rsidRPr="00257C75">
        <w:t xml:space="preserve">Телефон: </w:t>
      </w:r>
      <w:r w:rsidRPr="00257C75">
        <w:rPr>
          <w:b/>
          <w:i/>
        </w:rPr>
        <w:t>(495) 956-27-89, (495) 956-27-90</w:t>
      </w:r>
    </w:p>
    <w:p w:rsidR="005922FD" w:rsidRPr="00257C75" w:rsidRDefault="005922FD" w:rsidP="00A87E6E">
      <w:pPr>
        <w:autoSpaceDE w:val="0"/>
        <w:autoSpaceDN w:val="0"/>
        <w:ind w:firstLine="540"/>
        <w:jc w:val="both"/>
      </w:pPr>
      <w:r w:rsidRPr="00257C75">
        <w:t xml:space="preserve">Номер лицензии на осуществление депозитарной деятельности: </w:t>
      </w:r>
      <w:r w:rsidRPr="00257C75">
        <w:rPr>
          <w:b/>
          <w:i/>
        </w:rPr>
        <w:t>177-12042-000100</w:t>
      </w:r>
    </w:p>
    <w:p w:rsidR="005922FD" w:rsidRPr="00257C75" w:rsidRDefault="005922FD" w:rsidP="00A87E6E">
      <w:pPr>
        <w:autoSpaceDE w:val="0"/>
        <w:autoSpaceDN w:val="0"/>
        <w:ind w:firstLine="540"/>
        <w:jc w:val="both"/>
      </w:pPr>
      <w:r w:rsidRPr="00257C75">
        <w:t xml:space="preserve">Дата выдачи: </w:t>
      </w:r>
      <w:r w:rsidRPr="00257C75">
        <w:rPr>
          <w:b/>
          <w:i/>
        </w:rPr>
        <w:t>19.02.2009</w:t>
      </w:r>
    </w:p>
    <w:p w:rsidR="005922FD" w:rsidRPr="00257C75" w:rsidRDefault="005922FD" w:rsidP="00A87E6E">
      <w:pPr>
        <w:autoSpaceDE w:val="0"/>
        <w:autoSpaceDN w:val="0"/>
        <w:ind w:firstLine="540"/>
        <w:jc w:val="both"/>
      </w:pPr>
      <w:r w:rsidRPr="00257C75">
        <w:t xml:space="preserve">Срок действия: </w:t>
      </w:r>
      <w:r w:rsidRPr="00257C75">
        <w:rPr>
          <w:b/>
          <w:bCs/>
          <w:i/>
          <w:iCs/>
        </w:rPr>
        <w:t>без ограничения срока действия</w:t>
      </w:r>
    </w:p>
    <w:p w:rsidR="005922FD" w:rsidRPr="00257C75" w:rsidRDefault="005922FD" w:rsidP="00A87E6E">
      <w:pPr>
        <w:autoSpaceDE w:val="0"/>
        <w:autoSpaceDN w:val="0"/>
        <w:ind w:firstLine="540"/>
        <w:jc w:val="both"/>
      </w:pPr>
      <w:r w:rsidRPr="00257C75">
        <w:t xml:space="preserve">Лицензирующий орган: </w:t>
      </w:r>
      <w:r w:rsidRPr="00257C75">
        <w:rPr>
          <w:b/>
          <w:bCs/>
          <w:i/>
          <w:iCs/>
        </w:rPr>
        <w:t>Банк России</w:t>
      </w:r>
    </w:p>
    <w:p w:rsidR="005922FD" w:rsidRPr="00257C75" w:rsidRDefault="005922FD" w:rsidP="00A87E6E">
      <w:pPr>
        <w:autoSpaceDE w:val="0"/>
        <w:autoSpaceDN w:val="0"/>
        <w:adjustRightInd w:val="0"/>
        <w:ind w:firstLine="540"/>
        <w:jc w:val="both"/>
      </w:pPr>
    </w:p>
    <w:p w:rsidR="005922FD" w:rsidRPr="00257C75" w:rsidRDefault="005922FD" w:rsidP="00A87E6E">
      <w:pPr>
        <w:ind w:firstLine="540"/>
        <w:jc w:val="both"/>
        <w:rPr>
          <w:b/>
          <w:i/>
        </w:rPr>
      </w:pPr>
      <w:r w:rsidRPr="00257C75">
        <w:rPr>
          <w:b/>
          <w:i/>
        </w:rPr>
        <w:t xml:space="preserve">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w:t>
      </w:r>
      <w:r w:rsidRPr="00257C75">
        <w:rPr>
          <w:b/>
          <w:i/>
        </w:rPr>
        <w:lastRenderedPageBreak/>
        <w:t>тех случаях, когда в Программе и Условиях выпуска упоминается НКО ЗАО НРД, подразумевается НКО ЗАО НРД или его правопреемник.</w:t>
      </w:r>
    </w:p>
    <w:p w:rsidR="005922FD" w:rsidRPr="00257C75" w:rsidRDefault="005922FD" w:rsidP="00A87E6E">
      <w:pPr>
        <w:ind w:firstLine="540"/>
        <w:jc w:val="both"/>
        <w:rPr>
          <w:b/>
          <w:i/>
        </w:rPr>
      </w:pPr>
      <w:r w:rsidRPr="00257C75">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отдельного выпуска Биржевых облигаций, размещаемого в рамках Программы.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5922FD" w:rsidRPr="00257C75" w:rsidRDefault="005922FD" w:rsidP="00DE2F08">
      <w:pPr>
        <w:ind w:firstLine="539"/>
        <w:jc w:val="both"/>
        <w:rPr>
          <w:b/>
          <w:i/>
        </w:rPr>
      </w:pPr>
      <w:r w:rsidRPr="00257C75">
        <w:rPr>
          <w:b/>
          <w:i/>
        </w:rPr>
        <w:t xml:space="preserve">До даты начала размещения Эмитент передает Сертификат на хранение в НРД. </w:t>
      </w:r>
    </w:p>
    <w:p w:rsidR="005922FD" w:rsidRPr="00257C75" w:rsidRDefault="005922FD" w:rsidP="00DE2F08">
      <w:pPr>
        <w:ind w:firstLine="539"/>
        <w:jc w:val="both"/>
        <w:rPr>
          <w:b/>
          <w:i/>
          <w:u w:val="single"/>
        </w:rPr>
      </w:pPr>
      <w:r w:rsidRPr="00257C75">
        <w:rPr>
          <w:b/>
          <w:i/>
          <w:u w:val="single"/>
        </w:rPr>
        <w:t>Образец Сертификата Биржевых облигаций приводится в приложении к соответствующим Условиям выпуска.</w:t>
      </w:r>
    </w:p>
    <w:p w:rsidR="005922FD" w:rsidRPr="00257C75" w:rsidRDefault="005922FD" w:rsidP="00DE2F08">
      <w:pPr>
        <w:ind w:firstLine="539"/>
        <w:jc w:val="both"/>
        <w:rPr>
          <w:b/>
          <w:i/>
        </w:rPr>
      </w:pPr>
      <w:r w:rsidRPr="00257C75">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5922FD" w:rsidRPr="00257C75" w:rsidRDefault="005922FD" w:rsidP="00A87E6E">
      <w:pPr>
        <w:ind w:firstLine="540"/>
        <w:jc w:val="both"/>
        <w:rPr>
          <w:b/>
          <w:i/>
        </w:rPr>
      </w:pPr>
    </w:p>
    <w:p w:rsidR="005922FD" w:rsidRPr="00257C75" w:rsidRDefault="005922FD" w:rsidP="00A87E6E">
      <w:pPr>
        <w:ind w:firstLine="540"/>
        <w:jc w:val="both"/>
        <w:rPr>
          <w:b/>
          <w:bCs/>
          <w:i/>
          <w:iCs/>
        </w:rPr>
      </w:pPr>
      <w:r w:rsidRPr="00257C75">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5922FD" w:rsidRPr="00257C75" w:rsidRDefault="005922FD" w:rsidP="00DE2F08">
      <w:pPr>
        <w:autoSpaceDE w:val="0"/>
        <w:autoSpaceDN w:val="0"/>
        <w:ind w:firstLine="539"/>
        <w:jc w:val="both"/>
        <w:rPr>
          <w:b/>
          <w:i/>
        </w:rPr>
      </w:pPr>
      <w:r w:rsidRPr="00257C75">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5922FD" w:rsidRPr="00257C75" w:rsidRDefault="005922FD" w:rsidP="00DE2F08">
      <w:pPr>
        <w:autoSpaceDE w:val="0"/>
        <w:autoSpaceDN w:val="0"/>
        <w:ind w:firstLine="539"/>
        <w:jc w:val="both"/>
        <w:rPr>
          <w:b/>
          <w:i/>
        </w:rPr>
      </w:pPr>
      <w:r w:rsidRPr="00257C75">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условий осуществления депозитарной деятельности и иных внутренних документов соответствующих депозитариев.</w:t>
      </w:r>
    </w:p>
    <w:p w:rsidR="005922FD" w:rsidRPr="00257C75" w:rsidRDefault="005922FD" w:rsidP="00A87E6E">
      <w:pPr>
        <w:autoSpaceDE w:val="0"/>
        <w:autoSpaceDN w:val="0"/>
        <w:ind w:firstLine="540"/>
        <w:jc w:val="both"/>
        <w:rPr>
          <w:b/>
          <w:i/>
        </w:rPr>
      </w:pPr>
      <w:r w:rsidRPr="00257C75">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5922FD" w:rsidRPr="00257C75" w:rsidRDefault="005922FD" w:rsidP="00A87E6E">
      <w:pPr>
        <w:autoSpaceDE w:val="0"/>
        <w:autoSpaceDN w:val="0"/>
        <w:ind w:firstLine="540"/>
        <w:jc w:val="both"/>
        <w:rPr>
          <w:b/>
          <w:i/>
        </w:rPr>
      </w:pPr>
      <w:r w:rsidRPr="00257C75">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5922FD" w:rsidRPr="00257C75" w:rsidRDefault="005922FD" w:rsidP="00A87E6E">
      <w:pPr>
        <w:autoSpaceDE w:val="0"/>
        <w:autoSpaceDN w:val="0"/>
        <w:ind w:firstLine="540"/>
        <w:jc w:val="both"/>
        <w:rPr>
          <w:b/>
          <w:i/>
        </w:rPr>
      </w:pPr>
    </w:p>
    <w:p w:rsidR="005922FD" w:rsidRPr="00257C75" w:rsidRDefault="005922FD" w:rsidP="00A87E6E">
      <w:pPr>
        <w:autoSpaceDE w:val="0"/>
        <w:autoSpaceDN w:val="0"/>
        <w:ind w:firstLine="540"/>
        <w:jc w:val="both"/>
        <w:rPr>
          <w:b/>
          <w:i/>
        </w:rPr>
      </w:pPr>
      <w:r w:rsidRPr="00257C75">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5922FD" w:rsidRPr="00257C75" w:rsidRDefault="005922FD" w:rsidP="00A87E6E">
      <w:pPr>
        <w:adjustRightInd w:val="0"/>
        <w:ind w:firstLine="567"/>
        <w:contextualSpacing/>
        <w:jc w:val="both"/>
        <w:rPr>
          <w:b/>
          <w:i/>
        </w:rPr>
      </w:pPr>
      <w:r w:rsidRPr="00257C75">
        <w:rPr>
          <w:b/>
          <w:i/>
        </w:rPr>
        <w:t xml:space="preserve">В случае изменения действующего законодательства Российской Федерации и/или </w:t>
      </w:r>
      <w:r w:rsidRPr="00257C75">
        <w:rPr>
          <w:b/>
          <w:i/>
          <w:lang w:val="x-none"/>
        </w:rPr>
        <w:t>нормативны</w:t>
      </w:r>
      <w:r w:rsidRPr="00257C75">
        <w:rPr>
          <w:b/>
          <w:i/>
        </w:rPr>
        <w:t>х</w:t>
      </w:r>
      <w:r w:rsidRPr="00257C75">
        <w:rPr>
          <w:b/>
          <w:i/>
          <w:lang w:val="x-none"/>
        </w:rPr>
        <w:t xml:space="preserve"> </w:t>
      </w:r>
      <w:r w:rsidRPr="00257C75">
        <w:rPr>
          <w:b/>
          <w:i/>
        </w:rPr>
        <w:t>актов</w:t>
      </w:r>
      <w:r w:rsidRPr="00257C75">
        <w:rPr>
          <w:b/>
          <w:i/>
          <w:lang w:val="x-none"/>
        </w:rPr>
        <w:t xml:space="preserve"> в сфере финансовых рынков</w:t>
      </w:r>
      <w:r w:rsidRPr="00257C75">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257C75">
        <w:rPr>
          <w:b/>
          <w:i/>
          <w:lang w:val="x-none"/>
        </w:rPr>
        <w:t>нормативны</w:t>
      </w:r>
      <w:r w:rsidRPr="00257C75">
        <w:rPr>
          <w:b/>
          <w:i/>
        </w:rPr>
        <w:t>х</w:t>
      </w:r>
      <w:r w:rsidRPr="00257C75">
        <w:rPr>
          <w:b/>
          <w:i/>
          <w:lang w:val="x-none"/>
        </w:rPr>
        <w:t xml:space="preserve"> </w:t>
      </w:r>
      <w:r w:rsidRPr="00257C75">
        <w:rPr>
          <w:b/>
          <w:i/>
        </w:rPr>
        <w:t>актов</w:t>
      </w:r>
      <w:r w:rsidRPr="00257C75">
        <w:rPr>
          <w:b/>
          <w:i/>
          <w:lang w:val="x-none"/>
        </w:rPr>
        <w:t xml:space="preserve"> в сфере финансовых рынков</w:t>
      </w:r>
      <w:r w:rsidRPr="00257C75">
        <w:rPr>
          <w:b/>
          <w:i/>
        </w:rPr>
        <w:t xml:space="preserve">. </w:t>
      </w:r>
    </w:p>
    <w:p w:rsidR="005922FD" w:rsidRPr="00257C75" w:rsidRDefault="005922FD" w:rsidP="00A87E6E">
      <w:pPr>
        <w:adjustRightInd w:val="0"/>
        <w:ind w:firstLine="567"/>
        <w:contextualSpacing/>
        <w:jc w:val="both"/>
        <w:rPr>
          <w:b/>
          <w:bCs/>
          <w:i/>
          <w:iCs/>
          <w:color w:val="000000"/>
        </w:rPr>
      </w:pPr>
      <w:r w:rsidRPr="00257C75">
        <w:rPr>
          <w:b/>
          <w:bCs/>
          <w:i/>
          <w:iCs/>
          <w:color w:val="000000"/>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5922FD" w:rsidRPr="00257C75" w:rsidRDefault="005922FD" w:rsidP="00A87E6E">
      <w:pPr>
        <w:autoSpaceDE w:val="0"/>
        <w:autoSpaceDN w:val="0"/>
        <w:ind w:firstLine="540"/>
        <w:jc w:val="both"/>
        <w:rPr>
          <w:b/>
          <w:i/>
        </w:rPr>
      </w:pPr>
      <w:r w:rsidRPr="00257C75">
        <w:rPr>
          <w:b/>
          <w:bCs/>
          <w:i/>
          <w:iCs/>
          <w:color w:val="000000"/>
        </w:rPr>
        <w:t xml:space="preserve">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 </w:t>
      </w:r>
      <w:r w:rsidRPr="00257C75">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w:t>
      </w:r>
      <w:r w:rsidRPr="00257C75">
        <w:rPr>
          <w:b/>
          <w:i/>
        </w:rPr>
        <w:lastRenderedPageBreak/>
        <w:t xml:space="preserve">будут осуществлены в российских рублях) и банковский счет </w:t>
      </w:r>
      <w:r w:rsidRPr="00257C75">
        <w:rPr>
          <w:b/>
          <w:bCs/>
          <w:i/>
          <w:iCs/>
          <w:color w:val="000000"/>
        </w:rPr>
        <w:t xml:space="preserve">в соответствующей </w:t>
      </w:r>
      <w:r w:rsidRPr="00257C75">
        <w:rPr>
          <w:b/>
          <w:bCs/>
          <w:i/>
          <w:iCs/>
        </w:rPr>
        <w:t xml:space="preserve">иностранной валюте </w:t>
      </w:r>
      <w:r w:rsidRPr="00257C75">
        <w:rPr>
          <w:b/>
          <w:i/>
        </w:rPr>
        <w:t xml:space="preserve">(в случае если выплаты по Биржевым облигациям будут осуществлены в </w:t>
      </w:r>
      <w:r w:rsidRPr="00257C75">
        <w:rPr>
          <w:b/>
          <w:bCs/>
          <w:i/>
          <w:iCs/>
          <w:color w:val="000000"/>
        </w:rPr>
        <w:t xml:space="preserve">иностранной </w:t>
      </w:r>
      <w:r w:rsidRPr="00257C75">
        <w:rPr>
          <w:b/>
          <w:i/>
        </w:rPr>
        <w:t xml:space="preserve">валюте), открываемый в кредитной организации. </w:t>
      </w:r>
    </w:p>
    <w:p w:rsidR="005922FD" w:rsidRPr="00257C75" w:rsidRDefault="005922FD" w:rsidP="00A87E6E">
      <w:pPr>
        <w:autoSpaceDE w:val="0"/>
        <w:autoSpaceDN w:val="0"/>
        <w:ind w:firstLine="540"/>
        <w:jc w:val="both"/>
        <w:rPr>
          <w:b/>
          <w:i/>
        </w:rPr>
      </w:pPr>
      <w:r w:rsidRPr="00257C75">
        <w:rPr>
          <w:b/>
          <w:i/>
        </w:rPr>
        <w:t xml:space="preserve"> В случае, если номинал Биржевых облигаций будет выражен в иностранной валюте и выплаты по Биржевым облигациям будут осуществлены в иностранной валюте номинала, вышеуказанные лица самостоятельно оценивают и несут риск того, что личный закон кредитной организации, в которой такие лица открывают банковский счет </w:t>
      </w:r>
      <w:r w:rsidRPr="00257C75">
        <w:rPr>
          <w:b/>
          <w:bCs/>
          <w:i/>
          <w:iCs/>
          <w:color w:val="000000"/>
        </w:rPr>
        <w:t xml:space="preserve">в </w:t>
      </w:r>
      <w:r w:rsidRPr="00257C75">
        <w:rPr>
          <w:b/>
          <w:bCs/>
          <w:i/>
          <w:iCs/>
        </w:rPr>
        <w:t>иностранной валюте,</w:t>
      </w:r>
      <w:r w:rsidRPr="00257C75">
        <w:t xml:space="preserve"> </w:t>
      </w:r>
      <w:r w:rsidRPr="00257C75">
        <w:rPr>
          <w:b/>
          <w:bCs/>
          <w:i/>
          <w:iCs/>
        </w:rPr>
        <w:t xml:space="preserve">в которой производятся расчеты по Биржевым облигациям, </w:t>
      </w:r>
      <w:r w:rsidRPr="00257C75">
        <w:rPr>
          <w:b/>
          <w:i/>
        </w:rPr>
        <w:t>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5922FD" w:rsidRPr="00257C75" w:rsidRDefault="005922FD" w:rsidP="00A87E6E">
      <w:pPr>
        <w:autoSpaceDE w:val="0"/>
        <w:autoSpaceDN w:val="0"/>
        <w:ind w:firstLine="540"/>
        <w:jc w:val="both"/>
        <w:rPr>
          <w:b/>
          <w:i/>
        </w:rPr>
      </w:pPr>
      <w:r w:rsidRPr="00257C75">
        <w:rPr>
          <w:b/>
          <w:i/>
        </w:rPr>
        <w:t xml:space="preserve">В указанном выше случае </w:t>
      </w:r>
      <w:r w:rsidRPr="00257C75">
        <w:rPr>
          <w:b/>
          <w:bCs/>
          <w:i/>
          <w:iCs/>
          <w:color w:val="000000"/>
        </w:rPr>
        <w:t>Владельцы Биржевых облигаций и иные лица, осуществляющие в соответствии с федеральными законами права по Биржевым облигациям,</w:t>
      </w:r>
      <w:r w:rsidRPr="00257C75">
        <w:rPr>
          <w:b/>
          <w:i/>
        </w:rPr>
        <w:t xml:space="preserve"> несут риски частичного или полного неполучения или задержки в получении выплат по Биржевым облигациям. </w:t>
      </w:r>
    </w:p>
    <w:p w:rsidR="005922FD" w:rsidRPr="00257C75" w:rsidRDefault="005922FD" w:rsidP="00A87E6E">
      <w:pPr>
        <w:adjustRightInd w:val="0"/>
        <w:ind w:firstLine="567"/>
        <w:contextualSpacing/>
        <w:jc w:val="both"/>
        <w:outlineLvl w:val="0"/>
        <w:rPr>
          <w:b/>
          <w:bCs/>
          <w:i/>
          <w:iCs/>
          <w:color w:val="000000"/>
        </w:rPr>
      </w:pPr>
    </w:p>
    <w:p w:rsidR="005922FD" w:rsidRPr="00257C75" w:rsidRDefault="005922FD" w:rsidP="00A87E6E">
      <w:pPr>
        <w:adjustRightInd w:val="0"/>
        <w:ind w:firstLine="567"/>
        <w:contextualSpacing/>
        <w:jc w:val="both"/>
        <w:outlineLvl w:val="0"/>
        <w:rPr>
          <w:b/>
          <w:bCs/>
          <w:i/>
          <w:iCs/>
          <w:color w:val="000000"/>
        </w:rPr>
      </w:pPr>
      <w:r w:rsidRPr="00257C75">
        <w:rPr>
          <w:b/>
          <w:bCs/>
          <w:i/>
          <w:iCs/>
          <w:color w:val="000000"/>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rsidR="005922FD" w:rsidRPr="00257C75" w:rsidRDefault="005922FD" w:rsidP="00A87E6E">
      <w:pPr>
        <w:adjustRightInd w:val="0"/>
        <w:ind w:firstLine="567"/>
        <w:contextualSpacing/>
        <w:jc w:val="both"/>
        <w:outlineLvl w:val="0"/>
        <w:rPr>
          <w:b/>
          <w:bCs/>
          <w:i/>
          <w:iCs/>
          <w:color w:val="000000"/>
        </w:rPr>
      </w:pPr>
      <w:r w:rsidRPr="00257C75">
        <w:rPr>
          <w:b/>
          <w:i/>
        </w:rPr>
        <w:t>В случае, если</w:t>
      </w:r>
      <w:r w:rsidRPr="00257C75">
        <w:t xml:space="preserve"> </w:t>
      </w:r>
      <w:r w:rsidRPr="00257C75">
        <w:rPr>
          <w:b/>
          <w:i/>
        </w:rPr>
        <w:t xml:space="preserve">номинал Биржевых облигаций будет выражен в иностранной валюте и выплаты по Биржевым облигациям будут осуществлены в иностранной валюте номинала, </w:t>
      </w:r>
      <w:r w:rsidRPr="00257C75">
        <w:rPr>
          <w:b/>
          <w:bCs/>
          <w:i/>
          <w:iCs/>
          <w:color w:val="000000"/>
        </w:rPr>
        <w:t xml:space="preserve">Депозитарий и депонент самостоятельно оценивают и несут риск того, что личный закон кредитной организации, в которой такие лица открывают банковский счет в </w:t>
      </w:r>
      <w:r w:rsidRPr="00257C75">
        <w:rPr>
          <w:b/>
          <w:bCs/>
          <w:i/>
          <w:iCs/>
        </w:rPr>
        <w:t>иностранной валюте</w:t>
      </w:r>
      <w:r w:rsidRPr="00257C75">
        <w:rPr>
          <w:b/>
          <w:bCs/>
          <w:i/>
          <w:iCs/>
          <w:color w:val="000000"/>
        </w:rPr>
        <w:t>,</w:t>
      </w:r>
      <w:r w:rsidRPr="00257C75">
        <w:t xml:space="preserve"> </w:t>
      </w:r>
      <w:r w:rsidRPr="00257C75">
        <w:rPr>
          <w:b/>
          <w:bCs/>
          <w:i/>
          <w:iCs/>
          <w:color w:val="000000"/>
        </w:rPr>
        <w:t xml:space="preserve">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rsidR="005922FD" w:rsidRPr="00257C75" w:rsidRDefault="005922FD" w:rsidP="00A87E6E">
      <w:pPr>
        <w:adjustRightInd w:val="0"/>
        <w:ind w:firstLine="567"/>
        <w:contextualSpacing/>
        <w:jc w:val="both"/>
        <w:outlineLvl w:val="0"/>
        <w:rPr>
          <w:b/>
          <w:bCs/>
          <w:i/>
          <w:iCs/>
          <w:color w:val="000000"/>
        </w:rPr>
      </w:pPr>
      <w:r w:rsidRPr="00257C75">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w:t>
      </w:r>
      <w:r w:rsidRPr="00257C75">
        <w:rPr>
          <w:b/>
          <w:bCs/>
          <w:i/>
          <w:iCs/>
        </w:rPr>
        <w:t xml:space="preserve">иностранной валюте </w:t>
      </w:r>
      <w:r w:rsidRPr="00257C75">
        <w:rPr>
          <w:b/>
          <w:bCs/>
          <w:i/>
          <w:iCs/>
          <w:color w:val="000000"/>
        </w:rPr>
        <w:t xml:space="preserve">в той же кредитной организации, в которой открыт банковский счет в соответствующей </w:t>
      </w:r>
      <w:r w:rsidRPr="00257C75">
        <w:rPr>
          <w:b/>
          <w:bCs/>
          <w:i/>
          <w:iCs/>
        </w:rPr>
        <w:t xml:space="preserve">иностранной валюте </w:t>
      </w:r>
      <w:r w:rsidRPr="00257C75">
        <w:rPr>
          <w:b/>
          <w:bCs/>
          <w:i/>
          <w:iCs/>
          <w:color w:val="000000"/>
        </w:rPr>
        <w:t xml:space="preserve">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257C75">
        <w:rPr>
          <w:b/>
          <w:bCs/>
          <w:i/>
          <w:iCs/>
        </w:rPr>
        <w:t xml:space="preserve">иностранной валюте </w:t>
      </w:r>
      <w:r w:rsidRPr="00257C75">
        <w:rPr>
          <w:b/>
          <w:bCs/>
          <w:i/>
          <w:iCs/>
          <w:color w:val="000000"/>
        </w:rPr>
        <w:t xml:space="preserve">могут открыть банковский счет соответствующей в </w:t>
      </w:r>
      <w:r w:rsidRPr="00257C75">
        <w:rPr>
          <w:b/>
          <w:bCs/>
          <w:i/>
          <w:iCs/>
        </w:rPr>
        <w:t xml:space="preserve">иностранной валюте </w:t>
      </w:r>
      <w:r w:rsidRPr="00257C75">
        <w:rPr>
          <w:b/>
          <w:bCs/>
          <w:i/>
          <w:iCs/>
          <w:color w:val="000000"/>
        </w:rPr>
        <w:t xml:space="preserve">в таком депозитарии, являющимся кредитной организацией. </w:t>
      </w:r>
    </w:p>
    <w:p w:rsidR="005922FD" w:rsidRPr="00257C75" w:rsidRDefault="005922FD" w:rsidP="00A87E6E">
      <w:pPr>
        <w:adjustRightInd w:val="0"/>
        <w:ind w:firstLine="567"/>
        <w:contextualSpacing/>
        <w:jc w:val="both"/>
        <w:outlineLvl w:val="0"/>
        <w:rPr>
          <w:b/>
          <w:bCs/>
          <w:i/>
          <w:iCs/>
          <w:color w:val="000000"/>
        </w:rPr>
      </w:pPr>
      <w:r w:rsidRPr="00257C75">
        <w:rPr>
          <w:b/>
          <w:bCs/>
          <w:i/>
          <w:iCs/>
          <w:color w:val="000000"/>
        </w:rPr>
        <w:t>Эмитент исполняет обязанность по осуществлению выплат по Биржевым облигациям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5922FD" w:rsidRPr="00257C75" w:rsidRDefault="005922FD" w:rsidP="00A87E6E">
      <w:pPr>
        <w:ind w:firstLine="540"/>
        <w:contextualSpacing/>
        <w:jc w:val="both"/>
        <w:rPr>
          <w:bCs/>
          <w:iCs/>
        </w:rPr>
      </w:pPr>
      <w:r w:rsidRPr="00257C75">
        <w:rPr>
          <w:b/>
          <w:bCs/>
          <w:i/>
          <w:iCs/>
          <w:color w:val="000000"/>
        </w:rPr>
        <w:t xml:space="preserve">Списание Биржевых облигаций со счетов депо при погашении производится после </w:t>
      </w:r>
      <w:r w:rsidRPr="00257C75">
        <w:rPr>
          <w:b/>
          <w:bCs/>
          <w:i/>
          <w:iCs/>
        </w:rPr>
        <w:t>исполнения Эмитентом всех обязательств перед владельцами Биржевых облигаций, установленных Условиями выпуска</w:t>
      </w:r>
      <w:r w:rsidRPr="00257C75">
        <w:rPr>
          <w:b/>
          <w:bCs/>
          <w:i/>
          <w:iCs/>
          <w:color w:val="000000"/>
        </w:rPr>
        <w:t>.</w:t>
      </w:r>
      <w:r w:rsidRPr="00257C75">
        <w:rPr>
          <w:b/>
          <w:bCs/>
          <w:i/>
          <w:iCs/>
        </w:rPr>
        <w:t xml:space="preserve"> Снятие Сертификата с хранения</w:t>
      </w:r>
      <w:r w:rsidRPr="00257C75" w:rsidDel="006F0D3F">
        <w:rPr>
          <w:b/>
          <w:bCs/>
          <w:i/>
          <w:iCs/>
        </w:rPr>
        <w:t xml:space="preserve"> </w:t>
      </w:r>
      <w:r w:rsidRPr="00257C75">
        <w:rPr>
          <w:b/>
          <w:bCs/>
          <w:i/>
          <w:iCs/>
        </w:rPr>
        <w:t>производится после списания всех Биржевых облигаций со счетов в НРД.</w:t>
      </w:r>
    </w:p>
    <w:p w:rsidR="005922FD" w:rsidRPr="00257C75" w:rsidRDefault="005922FD" w:rsidP="00A87E6E">
      <w:pPr>
        <w:autoSpaceDE w:val="0"/>
        <w:autoSpaceDN w:val="0"/>
        <w:ind w:firstLine="540"/>
        <w:jc w:val="both"/>
        <w:rPr>
          <w:b/>
          <w:i/>
        </w:rPr>
      </w:pPr>
    </w:p>
    <w:p w:rsidR="005922FD" w:rsidRPr="00257C75" w:rsidRDefault="005922FD" w:rsidP="00A87E6E">
      <w:pPr>
        <w:autoSpaceDE w:val="0"/>
        <w:autoSpaceDN w:val="0"/>
        <w:adjustRightInd w:val="0"/>
        <w:ind w:firstLine="540"/>
        <w:jc w:val="both"/>
        <w:rPr>
          <w:b/>
          <w:bCs/>
          <w:i/>
          <w:iCs/>
        </w:rPr>
      </w:pPr>
      <w:r w:rsidRPr="00257C75">
        <w:t xml:space="preserve">4. </w:t>
      </w:r>
      <w:r w:rsidRPr="00257C75">
        <w:rPr>
          <w:bCs/>
        </w:rPr>
        <w:t>Номинальная стоимость каждой облигации выпуска (дополнительного выпуска)</w:t>
      </w:r>
      <w:r w:rsidRPr="00257C75">
        <w:t xml:space="preserve"> </w:t>
      </w:r>
    </w:p>
    <w:p w:rsidR="005922FD" w:rsidRPr="00257C75" w:rsidRDefault="005922FD" w:rsidP="00A87E6E">
      <w:pPr>
        <w:autoSpaceDE w:val="0"/>
        <w:autoSpaceDN w:val="0"/>
        <w:adjustRightInd w:val="0"/>
        <w:ind w:firstLine="540"/>
        <w:jc w:val="both"/>
        <w:rPr>
          <w:b/>
          <w:i/>
        </w:rPr>
      </w:pPr>
      <w:r w:rsidRPr="00257C75">
        <w:rPr>
          <w:b/>
          <w:i/>
        </w:rPr>
        <w:t>Минимальная и максимальная номинальная стоимость каждой Биржевой облигации в условиях Программы не определяется.</w:t>
      </w:r>
    </w:p>
    <w:p w:rsidR="005922FD" w:rsidRPr="00257C75" w:rsidRDefault="005922FD" w:rsidP="00A87E6E">
      <w:pPr>
        <w:autoSpaceDE w:val="0"/>
        <w:autoSpaceDN w:val="0"/>
        <w:adjustRightInd w:val="0"/>
        <w:ind w:firstLine="540"/>
        <w:jc w:val="both"/>
        <w:rPr>
          <w:b/>
          <w:i/>
          <w:u w:val="single"/>
        </w:rPr>
      </w:pPr>
      <w:r w:rsidRPr="00257C75">
        <w:rPr>
          <w:b/>
          <w:i/>
          <w:u w:val="single"/>
        </w:rPr>
        <w:t>Номинальная стоимость каждой Биржевой облигации выпуска будет установлена в соответствующих Условиях выпуска.</w:t>
      </w:r>
    </w:p>
    <w:p w:rsidR="005922FD" w:rsidRPr="00257C75" w:rsidDel="00220329" w:rsidRDefault="005922FD" w:rsidP="001516D0">
      <w:pPr>
        <w:autoSpaceDE w:val="0"/>
        <w:autoSpaceDN w:val="0"/>
        <w:adjustRightInd w:val="0"/>
        <w:ind w:firstLine="567"/>
        <w:jc w:val="both"/>
        <w:rPr>
          <w:b/>
          <w:i/>
        </w:rPr>
      </w:pPr>
      <w:r w:rsidRPr="00257C75">
        <w:rPr>
          <w:b/>
          <w:i/>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200 000 000 000 (Двести миллиардов) российских рублей</w:t>
      </w:r>
      <w:r w:rsidRPr="00257C75">
        <w:t xml:space="preserve"> </w:t>
      </w:r>
      <w:r w:rsidRPr="00257C75">
        <w:rPr>
          <w:b/>
          <w:i/>
        </w:rPr>
        <w:t xml:space="preserve">включительно или эквивалент этой суммы в иностранной валюте, </w:t>
      </w:r>
      <w:r w:rsidRPr="00257C75">
        <w:rPr>
          <w:b/>
          <w:bCs/>
          <w:i/>
          <w:iCs/>
          <w:lang w:eastAsia="ru-RU"/>
        </w:rPr>
        <w:t xml:space="preserve">рассчитываемый </w:t>
      </w:r>
      <w:r w:rsidRPr="00257C75">
        <w:rPr>
          <w:b/>
          <w:i/>
        </w:rPr>
        <w:t>по курсу Банка России на дату принятия уполномоченным органом управления Эмитента решения об утверждении Условий выпуска.</w:t>
      </w:r>
    </w:p>
    <w:p w:rsidR="005922FD" w:rsidRPr="00257C75" w:rsidRDefault="005922FD" w:rsidP="00C83FA2">
      <w:pPr>
        <w:autoSpaceDE w:val="0"/>
        <w:autoSpaceDN w:val="0"/>
        <w:adjustRightInd w:val="0"/>
        <w:ind w:left="900"/>
        <w:jc w:val="both"/>
        <w:rPr>
          <w:b/>
          <w:bCs/>
          <w:i/>
          <w:iCs/>
        </w:rPr>
      </w:pPr>
    </w:p>
    <w:p w:rsidR="005922FD" w:rsidRPr="00257C75" w:rsidRDefault="005922FD" w:rsidP="00A87E6E">
      <w:pPr>
        <w:autoSpaceDE w:val="0"/>
        <w:autoSpaceDN w:val="0"/>
        <w:adjustRightInd w:val="0"/>
        <w:ind w:firstLine="540"/>
        <w:jc w:val="both"/>
      </w:pPr>
      <w:r w:rsidRPr="00257C75">
        <w:t xml:space="preserve">5. </w:t>
      </w:r>
      <w:r w:rsidRPr="00257C75">
        <w:rPr>
          <w:bCs/>
        </w:rPr>
        <w:t xml:space="preserve">Количество облигаций выпуска (дополнительного выпуска) </w:t>
      </w:r>
    </w:p>
    <w:p w:rsidR="005922FD" w:rsidRPr="00257C75" w:rsidRDefault="005922FD" w:rsidP="00A87E6E">
      <w:pPr>
        <w:autoSpaceDE w:val="0"/>
        <w:autoSpaceDN w:val="0"/>
        <w:ind w:firstLine="539"/>
        <w:jc w:val="both"/>
        <w:rPr>
          <w:b/>
          <w:bCs/>
          <w:i/>
          <w:iCs/>
        </w:rPr>
      </w:pPr>
      <w:r w:rsidRPr="00257C75">
        <w:t>Количество размещаемых ценных бумаг выпуска:</w:t>
      </w:r>
      <w:r w:rsidRPr="00257C75">
        <w:rPr>
          <w:b/>
          <w:bCs/>
          <w:i/>
          <w:iCs/>
        </w:rPr>
        <w:t xml:space="preserve"> </w:t>
      </w:r>
      <w:r w:rsidRPr="00257C75">
        <w:rPr>
          <w:b/>
          <w:i/>
        </w:rPr>
        <w:t>минимальное и максимальное количество Биржевых облигаций выпуска (дополнительного выпуска) в Программе не определяется.</w:t>
      </w:r>
    </w:p>
    <w:p w:rsidR="005922FD" w:rsidRPr="00257C75" w:rsidRDefault="005922FD" w:rsidP="00A87E6E">
      <w:pPr>
        <w:autoSpaceDE w:val="0"/>
        <w:autoSpaceDN w:val="0"/>
        <w:adjustRightInd w:val="0"/>
        <w:ind w:firstLine="540"/>
        <w:jc w:val="both"/>
        <w:rPr>
          <w:b/>
          <w:i/>
          <w:u w:val="single"/>
        </w:rPr>
      </w:pPr>
      <w:r w:rsidRPr="00257C75">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5922FD" w:rsidRPr="00257C75" w:rsidRDefault="005922FD" w:rsidP="00A87E6E">
      <w:pPr>
        <w:autoSpaceDE w:val="0"/>
        <w:autoSpaceDN w:val="0"/>
        <w:adjustRightInd w:val="0"/>
        <w:ind w:firstLine="540"/>
        <w:jc w:val="both"/>
        <w:rPr>
          <w:b/>
          <w:i/>
        </w:rPr>
      </w:pPr>
      <w:r w:rsidRPr="00257C75">
        <w:rPr>
          <w:b/>
          <w:i/>
        </w:rPr>
        <w:t xml:space="preserve">Биржевые облигации не предполагается размещать траншами. </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 xml:space="preserve">6. </w:t>
      </w:r>
      <w:r w:rsidRPr="00257C75">
        <w:rPr>
          <w:bCs/>
        </w:rPr>
        <w:t>Общее количество облигаций данного выпуска, размещенных ранее</w:t>
      </w:r>
    </w:p>
    <w:p w:rsidR="005922FD" w:rsidRPr="00257C75" w:rsidRDefault="005922FD" w:rsidP="00A87E6E">
      <w:pPr>
        <w:autoSpaceDE w:val="0"/>
        <w:autoSpaceDN w:val="0"/>
        <w:adjustRightInd w:val="0"/>
        <w:ind w:firstLine="540"/>
        <w:jc w:val="both"/>
      </w:pPr>
    </w:p>
    <w:p w:rsidR="005922FD" w:rsidRPr="00257C75" w:rsidRDefault="005922FD" w:rsidP="00D76961">
      <w:pPr>
        <w:autoSpaceDE w:val="0"/>
        <w:autoSpaceDN w:val="0"/>
        <w:adjustRightInd w:val="0"/>
        <w:ind w:firstLine="540"/>
        <w:jc w:val="both"/>
        <w:rPr>
          <w:u w:val="single"/>
        </w:rPr>
      </w:pPr>
      <w:r w:rsidRPr="00257C75">
        <w:rPr>
          <w:b/>
          <w:bCs/>
          <w:i/>
          <w:iCs/>
          <w:u w:val="single"/>
        </w:rPr>
        <w:t xml:space="preserve">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w:t>
      </w:r>
      <w:r w:rsidRPr="00257C75">
        <w:rPr>
          <w:b/>
          <w:i/>
          <w:u w:val="single"/>
        </w:rPr>
        <w:t>в соответствующих Условиях выпуска.</w:t>
      </w:r>
    </w:p>
    <w:p w:rsidR="005922FD" w:rsidRPr="00257C75" w:rsidRDefault="005922FD" w:rsidP="00A87E6E">
      <w:pPr>
        <w:autoSpaceDE w:val="0"/>
        <w:autoSpaceDN w:val="0"/>
        <w:adjustRightInd w:val="0"/>
        <w:ind w:firstLine="540"/>
        <w:jc w:val="both"/>
      </w:pPr>
    </w:p>
    <w:p w:rsidR="005922FD" w:rsidRPr="00257C75" w:rsidRDefault="005922FD" w:rsidP="00000EA5">
      <w:pPr>
        <w:autoSpaceDE w:val="0"/>
        <w:autoSpaceDN w:val="0"/>
        <w:adjustRightInd w:val="0"/>
        <w:ind w:firstLine="540"/>
        <w:jc w:val="both"/>
        <w:rPr>
          <w:b/>
          <w:bCs/>
        </w:rPr>
      </w:pPr>
      <w:r w:rsidRPr="00257C75">
        <w:t xml:space="preserve">7. </w:t>
      </w:r>
      <w:r w:rsidRPr="00257C75">
        <w:rPr>
          <w:bCs/>
        </w:rPr>
        <w:t xml:space="preserve">Права владельца каждой облигации выпуска (дополнительного выпуска) </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7.1. Для обыкновенных акций эмитента:</w:t>
      </w:r>
    </w:p>
    <w:p w:rsidR="005922FD" w:rsidRPr="00257C75" w:rsidRDefault="005922FD" w:rsidP="00A87E6E">
      <w:pPr>
        <w:autoSpaceDE w:val="0"/>
        <w:autoSpaceDN w:val="0"/>
        <w:adjustRightInd w:val="0"/>
        <w:ind w:firstLine="540"/>
        <w:jc w:val="both"/>
        <w:rPr>
          <w:b/>
          <w:i/>
        </w:rPr>
      </w:pPr>
      <w:r w:rsidRPr="00257C75">
        <w:rPr>
          <w:b/>
          <w:i/>
        </w:rPr>
        <w:t>Сведения не указываются для ценных бумаг данного вида.</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7.2. Для привилегированных акций эмитента:</w:t>
      </w:r>
    </w:p>
    <w:p w:rsidR="005922FD" w:rsidRPr="00257C75" w:rsidRDefault="005922FD" w:rsidP="00A87E6E">
      <w:pPr>
        <w:autoSpaceDE w:val="0"/>
        <w:autoSpaceDN w:val="0"/>
        <w:adjustRightInd w:val="0"/>
        <w:ind w:firstLine="540"/>
        <w:jc w:val="both"/>
        <w:rPr>
          <w:b/>
          <w:i/>
        </w:rPr>
      </w:pPr>
      <w:r w:rsidRPr="00257C75">
        <w:rPr>
          <w:b/>
          <w:i/>
        </w:rPr>
        <w:t>Сведения не указываются для ценных бумаг данного вида.</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7.3. Для облигаций эмитента:</w:t>
      </w:r>
    </w:p>
    <w:p w:rsidR="005922FD" w:rsidRPr="00257C75" w:rsidRDefault="005922FD" w:rsidP="00A87E6E">
      <w:pPr>
        <w:autoSpaceDE w:val="0"/>
        <w:autoSpaceDN w:val="0"/>
        <w:adjustRightInd w:val="0"/>
        <w:ind w:firstLine="540"/>
        <w:jc w:val="both"/>
        <w:rPr>
          <w:b/>
          <w:i/>
        </w:rPr>
      </w:pPr>
      <w:r w:rsidRPr="00257C75">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 </w:t>
      </w:r>
    </w:p>
    <w:p w:rsidR="005922FD" w:rsidRPr="00257C75" w:rsidRDefault="005922FD" w:rsidP="00A87E6E">
      <w:pPr>
        <w:autoSpaceDE w:val="0"/>
        <w:autoSpaceDN w:val="0"/>
        <w:ind w:firstLine="540"/>
        <w:contextualSpacing/>
        <w:jc w:val="both"/>
        <w:rPr>
          <w:b/>
          <w:i/>
        </w:rPr>
      </w:pPr>
      <w:r w:rsidRPr="00257C75">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rsidR="005922FD" w:rsidRPr="00257C75" w:rsidRDefault="005922FD" w:rsidP="00A87E6E">
      <w:pPr>
        <w:autoSpaceDE w:val="0"/>
        <w:autoSpaceDN w:val="0"/>
        <w:adjustRightInd w:val="0"/>
        <w:ind w:firstLine="539"/>
        <w:contextualSpacing/>
        <w:jc w:val="both"/>
        <w:rPr>
          <w:b/>
          <w:bCs/>
          <w:i/>
          <w:iCs/>
        </w:rPr>
      </w:pPr>
      <w:r w:rsidRPr="00257C75">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5922FD" w:rsidRPr="00257C75" w:rsidRDefault="005922FD" w:rsidP="00A87E6E">
      <w:pPr>
        <w:autoSpaceDE w:val="0"/>
        <w:autoSpaceDN w:val="0"/>
        <w:ind w:firstLine="540"/>
        <w:contextualSpacing/>
        <w:jc w:val="both"/>
        <w:rPr>
          <w:b/>
          <w:i/>
        </w:rPr>
      </w:pPr>
      <w:r w:rsidRPr="00257C75" w:rsidDel="00054D1C">
        <w:rPr>
          <w:b/>
          <w:i/>
        </w:rPr>
        <w:t xml:space="preserve"> </w:t>
      </w:r>
    </w:p>
    <w:p w:rsidR="005922FD" w:rsidRPr="00257C75" w:rsidRDefault="005922FD" w:rsidP="00054D1C">
      <w:pPr>
        <w:autoSpaceDE w:val="0"/>
        <w:autoSpaceDN w:val="0"/>
        <w:ind w:firstLine="540"/>
        <w:contextualSpacing/>
        <w:jc w:val="both"/>
        <w:rPr>
          <w:b/>
          <w:i/>
        </w:rPr>
      </w:pPr>
      <w:r w:rsidRPr="00257C75">
        <w:rPr>
          <w:b/>
          <w:i/>
        </w:rPr>
        <w:t>Владелец Биржевой облигации имеет право требовать приобретения Биржевых облигаций Эмитентом в случаях и на условиях, указанных в п. 10.1 Программы.</w:t>
      </w:r>
    </w:p>
    <w:p w:rsidR="005922FD" w:rsidRPr="00257C75" w:rsidRDefault="005922FD" w:rsidP="00A87E6E">
      <w:pPr>
        <w:autoSpaceDE w:val="0"/>
        <w:autoSpaceDN w:val="0"/>
        <w:adjustRightInd w:val="0"/>
        <w:ind w:firstLine="539"/>
        <w:contextualSpacing/>
        <w:jc w:val="both"/>
        <w:rPr>
          <w:b/>
          <w:bCs/>
          <w:i/>
          <w:iCs/>
        </w:rPr>
      </w:pPr>
      <w:r w:rsidRPr="00257C75">
        <w:rPr>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 </w:t>
      </w:r>
    </w:p>
    <w:p w:rsidR="005922FD" w:rsidRPr="00257C75" w:rsidRDefault="005922FD" w:rsidP="00A87E6E">
      <w:pPr>
        <w:widowControl w:val="0"/>
        <w:autoSpaceDE w:val="0"/>
        <w:autoSpaceDN w:val="0"/>
        <w:ind w:firstLine="539"/>
        <w:contextualSpacing/>
        <w:jc w:val="both"/>
        <w:rPr>
          <w:b/>
          <w:i/>
        </w:rPr>
      </w:pPr>
      <w:r w:rsidRPr="00257C75">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5922FD" w:rsidRPr="00257C75" w:rsidRDefault="005922FD" w:rsidP="00A87E6E">
      <w:pPr>
        <w:widowControl w:val="0"/>
        <w:autoSpaceDE w:val="0"/>
        <w:autoSpaceDN w:val="0"/>
        <w:ind w:firstLine="539"/>
        <w:contextualSpacing/>
        <w:jc w:val="both"/>
        <w:rPr>
          <w:b/>
          <w:i/>
        </w:rPr>
      </w:pPr>
      <w:r w:rsidRPr="00257C75">
        <w:rPr>
          <w:b/>
          <w:i/>
        </w:rPr>
        <w:t>Все задолженности Эмитента по Биржевым облигациям будут юридически равны и в равной степени обязательны к исполнению.</w:t>
      </w:r>
    </w:p>
    <w:p w:rsidR="005922FD" w:rsidRPr="00257C75" w:rsidRDefault="005922FD" w:rsidP="00A87E6E">
      <w:pPr>
        <w:widowControl w:val="0"/>
        <w:adjustRightInd w:val="0"/>
        <w:spacing w:after="120"/>
        <w:ind w:firstLine="540"/>
        <w:jc w:val="both"/>
        <w:rPr>
          <w:b/>
          <w:i/>
        </w:rPr>
      </w:pPr>
      <w:r w:rsidRPr="00257C75">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5922FD" w:rsidRPr="00257C75" w:rsidRDefault="005922FD" w:rsidP="00A87E6E">
      <w:pPr>
        <w:autoSpaceDE w:val="0"/>
        <w:autoSpaceDN w:val="0"/>
        <w:adjustRightInd w:val="0"/>
        <w:ind w:firstLine="539"/>
        <w:contextualSpacing/>
        <w:jc w:val="both"/>
        <w:rPr>
          <w:b/>
          <w:bCs/>
          <w:i/>
          <w:iCs/>
        </w:rPr>
      </w:pPr>
      <w:r w:rsidRPr="00257C75">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5922FD" w:rsidRPr="00257C75" w:rsidRDefault="005922FD" w:rsidP="00A87E6E">
      <w:pPr>
        <w:widowControl w:val="0"/>
        <w:autoSpaceDE w:val="0"/>
        <w:autoSpaceDN w:val="0"/>
        <w:ind w:firstLine="539"/>
        <w:contextualSpacing/>
        <w:jc w:val="both"/>
        <w:rPr>
          <w:b/>
          <w:i/>
        </w:rPr>
      </w:pPr>
      <w:r w:rsidRPr="00257C75">
        <w:rPr>
          <w:b/>
          <w:i/>
        </w:rPr>
        <w:t>Владелец Биржевых облигаций вправе осуществлять иные права, предусмотренные законодательством Российской Федерации.</w:t>
      </w:r>
    </w:p>
    <w:p w:rsidR="005922FD" w:rsidRPr="00257C75" w:rsidRDefault="005922FD" w:rsidP="00A87E6E">
      <w:pPr>
        <w:widowControl w:val="0"/>
        <w:autoSpaceDE w:val="0"/>
        <w:autoSpaceDN w:val="0"/>
        <w:ind w:firstLine="539"/>
        <w:contextualSpacing/>
        <w:jc w:val="both"/>
        <w:rPr>
          <w:b/>
          <w:i/>
        </w:rPr>
      </w:pPr>
      <w:r w:rsidRPr="00257C75">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922FD" w:rsidRPr="00257C75" w:rsidRDefault="005922FD" w:rsidP="00D76961">
      <w:pPr>
        <w:widowControl w:val="0"/>
        <w:autoSpaceDE w:val="0"/>
        <w:autoSpaceDN w:val="0"/>
        <w:ind w:firstLine="539"/>
        <w:contextualSpacing/>
        <w:jc w:val="both"/>
        <w:rPr>
          <w:b/>
          <w:i/>
          <w:szCs w:val="20"/>
        </w:rPr>
      </w:pPr>
      <w:r w:rsidRPr="00257C75">
        <w:rPr>
          <w:b/>
          <w:i/>
          <w:szCs w:val="20"/>
        </w:rPr>
        <w:t>Предоставление обеспечения по Биржевым облигациям не предусмотрено.</w:t>
      </w:r>
    </w:p>
    <w:p w:rsidR="005922FD" w:rsidRPr="00257C75" w:rsidRDefault="005922FD" w:rsidP="00A87E6E">
      <w:pPr>
        <w:widowControl w:val="0"/>
        <w:autoSpaceDE w:val="0"/>
        <w:autoSpaceDN w:val="0"/>
        <w:ind w:firstLine="539"/>
        <w:contextualSpacing/>
        <w:jc w:val="both"/>
        <w:rPr>
          <w:b/>
          <w:i/>
        </w:rPr>
      </w:pPr>
    </w:p>
    <w:p w:rsidR="005922FD" w:rsidRPr="00257C75" w:rsidRDefault="005922FD" w:rsidP="00A87E6E">
      <w:pPr>
        <w:autoSpaceDE w:val="0"/>
        <w:autoSpaceDN w:val="0"/>
        <w:ind w:firstLine="540"/>
        <w:jc w:val="both"/>
        <w:rPr>
          <w:b/>
          <w:i/>
        </w:rPr>
      </w:pPr>
      <w:r w:rsidRPr="00257C75">
        <w:rPr>
          <w:b/>
          <w:i/>
        </w:rPr>
        <w:t xml:space="preserve">Дополнительные права по Биржевым облигациям могут быть предусмотрены Условиями выпуска Биржевых облигаций. </w:t>
      </w:r>
    </w:p>
    <w:p w:rsidR="005922FD" w:rsidRPr="00257C75" w:rsidRDefault="005922FD" w:rsidP="00A87E6E">
      <w:pPr>
        <w:autoSpaceDE w:val="0"/>
        <w:autoSpaceDN w:val="0"/>
        <w:adjustRightInd w:val="0"/>
        <w:ind w:firstLine="540"/>
        <w:jc w:val="both"/>
      </w:pPr>
    </w:p>
    <w:p w:rsidR="005922FD" w:rsidRPr="00257C75" w:rsidRDefault="005922FD" w:rsidP="00054D1C">
      <w:pPr>
        <w:autoSpaceDE w:val="0"/>
        <w:autoSpaceDN w:val="0"/>
        <w:ind w:firstLine="540"/>
        <w:contextualSpacing/>
        <w:jc w:val="both"/>
        <w:rPr>
          <w:b/>
          <w:i/>
        </w:rPr>
      </w:pPr>
      <w:r w:rsidRPr="00257C75">
        <w:rPr>
          <w:b/>
          <w:i/>
          <w:color w:val="000000"/>
          <w:u w:val="single"/>
          <w:lang w:eastAsia="ru-RU"/>
        </w:rPr>
        <w:lastRenderedPageBreak/>
        <w:t>В случае если Условиями выпуска будет предусмотрена выплата купонного дохода:</w:t>
      </w:r>
    </w:p>
    <w:p w:rsidR="005922FD" w:rsidRPr="00257C75" w:rsidRDefault="005922FD" w:rsidP="00054D1C">
      <w:pPr>
        <w:autoSpaceDE w:val="0"/>
        <w:autoSpaceDN w:val="0"/>
        <w:ind w:firstLine="540"/>
        <w:contextualSpacing/>
        <w:jc w:val="both"/>
        <w:rPr>
          <w:b/>
          <w:i/>
        </w:rPr>
      </w:pPr>
    </w:p>
    <w:p w:rsidR="005922FD" w:rsidRPr="00257C75" w:rsidRDefault="005922FD" w:rsidP="00054D1C">
      <w:pPr>
        <w:autoSpaceDE w:val="0"/>
        <w:autoSpaceDN w:val="0"/>
        <w:ind w:firstLine="540"/>
        <w:contextualSpacing/>
        <w:jc w:val="both"/>
        <w:rPr>
          <w:b/>
          <w:i/>
        </w:rPr>
      </w:pPr>
      <w:r w:rsidRPr="00257C75">
        <w:rPr>
          <w:b/>
          <w:i/>
        </w:rPr>
        <w:t xml:space="preserve">Владелец Биржевой облигации имеет право на получение купонного дохода (процента от непогашенной части номинальной стоимости) </w:t>
      </w:r>
      <w:r w:rsidRPr="00257C75">
        <w:rPr>
          <w:rStyle w:val="SUBST"/>
        </w:rPr>
        <w:t>по окончании каждого купонного периода</w:t>
      </w:r>
      <w:r w:rsidRPr="00257C75">
        <w:rPr>
          <w:b/>
          <w:i/>
        </w:rPr>
        <w:t>, порядок определения размера которого указан в п. 9.3 Программы, а сроки выплаты в п. 9.4 Программы.</w:t>
      </w:r>
    </w:p>
    <w:p w:rsidR="005922FD" w:rsidRPr="00257C75" w:rsidRDefault="005922FD" w:rsidP="00A87E6E">
      <w:pPr>
        <w:autoSpaceDE w:val="0"/>
        <w:autoSpaceDN w:val="0"/>
        <w:adjustRightInd w:val="0"/>
        <w:ind w:firstLine="540"/>
        <w:jc w:val="both"/>
        <w:rPr>
          <w:b/>
          <w:i/>
        </w:rPr>
      </w:pPr>
    </w:p>
    <w:p w:rsidR="005922FD" w:rsidRPr="00257C75" w:rsidRDefault="005922FD" w:rsidP="009F4992">
      <w:pPr>
        <w:autoSpaceDE w:val="0"/>
        <w:autoSpaceDN w:val="0"/>
        <w:ind w:firstLine="540"/>
        <w:contextualSpacing/>
        <w:jc w:val="both"/>
        <w:rPr>
          <w:b/>
          <w:i/>
        </w:rPr>
      </w:pPr>
      <w:r w:rsidRPr="00257C75">
        <w:rPr>
          <w:b/>
          <w:i/>
          <w:color w:val="000000"/>
          <w:u w:val="single"/>
          <w:lang w:eastAsia="ru-RU"/>
        </w:rPr>
        <w:t>В случае если Условиями выпуска будет предусмотрена выплата дополнительного дохода:</w:t>
      </w:r>
    </w:p>
    <w:p w:rsidR="005922FD" w:rsidRPr="00257C75" w:rsidRDefault="005922FD" w:rsidP="00054D1C">
      <w:pPr>
        <w:autoSpaceDE w:val="0"/>
        <w:autoSpaceDN w:val="0"/>
        <w:ind w:firstLine="540"/>
        <w:contextualSpacing/>
        <w:jc w:val="both"/>
        <w:rPr>
          <w:b/>
          <w:i/>
        </w:rPr>
      </w:pPr>
    </w:p>
    <w:p w:rsidR="005922FD" w:rsidRPr="00257C75" w:rsidRDefault="005922FD" w:rsidP="00054D1C">
      <w:pPr>
        <w:autoSpaceDE w:val="0"/>
        <w:autoSpaceDN w:val="0"/>
        <w:ind w:firstLine="540"/>
        <w:contextualSpacing/>
        <w:jc w:val="both"/>
        <w:rPr>
          <w:b/>
          <w:i/>
        </w:rPr>
      </w:pPr>
      <w:r w:rsidRPr="00257C75">
        <w:rPr>
          <w:b/>
          <w:i/>
        </w:rPr>
        <w:t>Владелец Биржевой облигации имеет право на получение дополнительного дохода, порядок определения размера которого указан в п. 9.3 Программы, а сроки выплаты в п. 9.4 Программы.</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7.4. Для опционов эмитента:</w:t>
      </w:r>
    </w:p>
    <w:p w:rsidR="005922FD" w:rsidRPr="00257C75" w:rsidRDefault="005922FD" w:rsidP="00A87E6E">
      <w:pPr>
        <w:autoSpaceDE w:val="0"/>
        <w:autoSpaceDN w:val="0"/>
        <w:adjustRightInd w:val="0"/>
        <w:ind w:firstLine="540"/>
        <w:jc w:val="both"/>
        <w:rPr>
          <w:b/>
          <w:i/>
        </w:rPr>
      </w:pPr>
      <w:r w:rsidRPr="00257C75">
        <w:rPr>
          <w:b/>
          <w:i/>
        </w:rPr>
        <w:t>Сведения не указываются для ценных бумаг данного вида.</w:t>
      </w:r>
    </w:p>
    <w:p w:rsidR="005922FD" w:rsidRPr="00257C75" w:rsidRDefault="005922FD" w:rsidP="00DF2A77">
      <w:pPr>
        <w:autoSpaceDE w:val="0"/>
        <w:autoSpaceDN w:val="0"/>
        <w:adjustRightInd w:val="0"/>
        <w:ind w:firstLine="540"/>
        <w:jc w:val="both"/>
      </w:pPr>
    </w:p>
    <w:p w:rsidR="005922FD" w:rsidRPr="00257C75" w:rsidRDefault="005922FD" w:rsidP="00DF2A77">
      <w:pPr>
        <w:autoSpaceDE w:val="0"/>
        <w:autoSpaceDN w:val="0"/>
        <w:adjustRightInd w:val="0"/>
        <w:ind w:firstLine="540"/>
        <w:jc w:val="both"/>
      </w:pPr>
      <w:r w:rsidRPr="00257C75">
        <w:t>7.5. В случае если размещаемые ценные бумаги являются конвертируемыми ценными бумагами, 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акция, облигация, права, предоставляемые акциями или облигациями, в которые они конвертируются, а также порядок и условия такой конвертации.</w:t>
      </w:r>
    </w:p>
    <w:p w:rsidR="005922FD" w:rsidRPr="00257C75" w:rsidRDefault="005922FD" w:rsidP="00DF2A77">
      <w:pPr>
        <w:autoSpaceDE w:val="0"/>
        <w:autoSpaceDN w:val="0"/>
        <w:adjustRightInd w:val="0"/>
        <w:ind w:firstLine="540"/>
        <w:jc w:val="both"/>
        <w:rPr>
          <w:b/>
          <w:i/>
        </w:rPr>
      </w:pPr>
      <w:r w:rsidRPr="00257C75">
        <w:rPr>
          <w:b/>
          <w:i/>
        </w:rPr>
        <w:t>Размещаемые ценные бумаги не являются конвертируемыми</w:t>
      </w:r>
      <w:r w:rsidRPr="00257C75">
        <w:t xml:space="preserve"> </w:t>
      </w:r>
      <w:r w:rsidRPr="00257C75">
        <w:rPr>
          <w:b/>
          <w:i/>
        </w:rPr>
        <w:t>ценными бумагами.</w:t>
      </w:r>
    </w:p>
    <w:p w:rsidR="005922FD" w:rsidRPr="00257C75" w:rsidRDefault="005922FD" w:rsidP="00DF2A77">
      <w:pPr>
        <w:autoSpaceDE w:val="0"/>
        <w:autoSpaceDN w:val="0"/>
        <w:adjustRightInd w:val="0"/>
        <w:ind w:firstLine="540"/>
        <w:jc w:val="both"/>
      </w:pPr>
    </w:p>
    <w:p w:rsidR="005922FD" w:rsidRPr="00257C75" w:rsidRDefault="005922FD" w:rsidP="00DF2A77">
      <w:pPr>
        <w:autoSpaceDE w:val="0"/>
        <w:autoSpaceDN w:val="0"/>
        <w:adjustRightInd w:val="0"/>
        <w:ind w:firstLine="540"/>
        <w:jc w:val="both"/>
      </w:pPr>
      <w:r w:rsidRPr="00257C75">
        <w:t>7.6.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rsidR="005922FD" w:rsidRPr="00257C75" w:rsidRDefault="005922FD" w:rsidP="00DF2A77">
      <w:pPr>
        <w:autoSpaceDE w:val="0"/>
        <w:autoSpaceDN w:val="0"/>
        <w:adjustRightInd w:val="0"/>
        <w:ind w:firstLine="540"/>
        <w:jc w:val="both"/>
        <w:rPr>
          <w:b/>
          <w:i/>
        </w:rPr>
      </w:pPr>
      <w:r w:rsidRPr="00257C75">
        <w:rPr>
          <w:b/>
          <w:i/>
        </w:rPr>
        <w:t>Размещаемые ценные бумаги не предназначены для квалифицированных инвесторов.</w:t>
      </w:r>
    </w:p>
    <w:p w:rsidR="005922FD" w:rsidRPr="00257C75" w:rsidRDefault="005922FD" w:rsidP="00DF2A77">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 xml:space="preserve">8. </w:t>
      </w:r>
      <w:r w:rsidRPr="00257C75">
        <w:rPr>
          <w:bCs/>
        </w:rPr>
        <w:t>Условия и порядок размещения облигаций выпуска (дополнительного выпуска)</w:t>
      </w:r>
      <w:r w:rsidRPr="00257C75">
        <w:t xml:space="preserve"> </w:t>
      </w:r>
    </w:p>
    <w:p w:rsidR="005922FD" w:rsidRPr="00257C75" w:rsidRDefault="005922FD" w:rsidP="00A87E6E">
      <w:pPr>
        <w:autoSpaceDE w:val="0"/>
        <w:autoSpaceDN w:val="0"/>
        <w:ind w:firstLine="539"/>
        <w:jc w:val="both"/>
      </w:pPr>
      <w:r w:rsidRPr="00257C75">
        <w:t xml:space="preserve">8.1. Способ размещения облигаций: </w:t>
      </w:r>
      <w:r w:rsidRPr="00257C75">
        <w:rPr>
          <w:b/>
          <w:bCs/>
          <w:i/>
          <w:iCs/>
        </w:rPr>
        <w:t>открытая подписка.</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8.2. Срок размещения облигаций</w:t>
      </w:r>
    </w:p>
    <w:p w:rsidR="005922FD" w:rsidRPr="00257C75" w:rsidRDefault="005922FD" w:rsidP="00A87E6E">
      <w:pPr>
        <w:autoSpaceDE w:val="0"/>
        <w:autoSpaceDN w:val="0"/>
      </w:pPr>
    </w:p>
    <w:p w:rsidR="005922FD" w:rsidRPr="00257C75" w:rsidRDefault="005922FD" w:rsidP="00A87E6E">
      <w:pPr>
        <w:autoSpaceDE w:val="0"/>
        <w:autoSpaceDN w:val="0"/>
        <w:adjustRightInd w:val="0"/>
        <w:ind w:firstLine="540"/>
        <w:jc w:val="both"/>
      </w:pPr>
      <w:r w:rsidRPr="00257C75">
        <w:t>Порядок определения даты начала размещения облигаций:</w:t>
      </w:r>
    </w:p>
    <w:p w:rsidR="005922FD" w:rsidRPr="00257C75" w:rsidRDefault="005922FD" w:rsidP="00A87E6E">
      <w:pPr>
        <w:autoSpaceDE w:val="0"/>
        <w:autoSpaceDN w:val="0"/>
        <w:adjustRightInd w:val="0"/>
        <w:ind w:firstLine="540"/>
        <w:jc w:val="both"/>
        <w:rPr>
          <w:b/>
          <w:bCs/>
          <w:i/>
          <w:iCs/>
          <w:lang w:eastAsia="ru-RU"/>
        </w:rPr>
      </w:pPr>
      <w:r w:rsidRPr="00257C75">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5922FD" w:rsidRPr="00257C75" w:rsidRDefault="005922FD" w:rsidP="00A87E6E">
      <w:pPr>
        <w:autoSpaceDE w:val="0"/>
        <w:autoSpaceDN w:val="0"/>
        <w:adjustRightInd w:val="0"/>
        <w:ind w:firstLine="539"/>
        <w:jc w:val="both"/>
        <w:rPr>
          <w:b/>
          <w:bCs/>
          <w:i/>
          <w:iCs/>
        </w:rPr>
      </w:pPr>
      <w:r w:rsidRPr="00257C75">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5922FD" w:rsidRPr="00257C75" w:rsidRDefault="005922FD" w:rsidP="00A87E6E">
      <w:pPr>
        <w:autoSpaceDE w:val="0"/>
        <w:autoSpaceDN w:val="0"/>
        <w:adjustRightInd w:val="0"/>
        <w:ind w:firstLine="539"/>
        <w:jc w:val="both"/>
        <w:rPr>
          <w:b/>
          <w:bCs/>
          <w:i/>
          <w:iCs/>
        </w:rPr>
      </w:pPr>
      <w:r w:rsidRPr="00257C75">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8.11. Проспекта.</w:t>
      </w:r>
    </w:p>
    <w:p w:rsidR="005922FD" w:rsidRPr="00257C75" w:rsidRDefault="005922FD" w:rsidP="00A87E6E">
      <w:pPr>
        <w:autoSpaceDE w:val="0"/>
        <w:autoSpaceDN w:val="0"/>
        <w:ind w:firstLine="539"/>
        <w:jc w:val="both"/>
        <w:rPr>
          <w:b/>
          <w:bCs/>
          <w:i/>
          <w:iCs/>
        </w:rPr>
      </w:pPr>
      <w:r w:rsidRPr="00257C75">
        <w:rPr>
          <w:b/>
          <w:bCs/>
          <w:i/>
          <w:iCs/>
        </w:rPr>
        <w:t>Дата начала размещения Биржевых облигаций определяется уполномоченным органом управления Эмитента после допуска Биржевых облигаций к торгам в процессе их размещения.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w:t>
      </w:r>
      <w:r w:rsidRPr="00257C75" w:rsidDel="00047E95">
        <w:rPr>
          <w:b/>
          <w:bCs/>
          <w:i/>
          <w:iCs/>
        </w:rPr>
        <w:t xml:space="preserve"> </w:t>
      </w:r>
      <w:r w:rsidRPr="00257C75">
        <w:rPr>
          <w:rStyle w:val="SUBST"/>
        </w:rPr>
        <w:t>При этом дата начала размещения Биржевых облигаций устанавливается Эмитентом в соответствии с действующим федеральным законодательством.</w:t>
      </w:r>
    </w:p>
    <w:p w:rsidR="005922FD" w:rsidRPr="00257C75" w:rsidRDefault="005922FD" w:rsidP="00A87E6E">
      <w:pPr>
        <w:autoSpaceDE w:val="0"/>
        <w:autoSpaceDN w:val="0"/>
        <w:adjustRightInd w:val="0"/>
        <w:ind w:firstLine="540"/>
        <w:jc w:val="both"/>
        <w:rPr>
          <w:b/>
          <w:bCs/>
          <w:i/>
          <w:iCs/>
        </w:rPr>
      </w:pPr>
      <w:r w:rsidRPr="00257C75">
        <w:rPr>
          <w:b/>
          <w:bCs/>
          <w:i/>
          <w:iCs/>
        </w:rPr>
        <w:t>Об определенной дате начала размещения Эмитент уведомляет Биржу и НРД в согласованном порядке.</w:t>
      </w:r>
    </w:p>
    <w:p w:rsidR="005922FD" w:rsidRPr="00257C75" w:rsidRDefault="005922FD" w:rsidP="00A87E6E">
      <w:pPr>
        <w:autoSpaceDE w:val="0"/>
        <w:autoSpaceDN w:val="0"/>
        <w:adjustRightInd w:val="0"/>
        <w:ind w:firstLine="540"/>
        <w:jc w:val="both"/>
        <w:rPr>
          <w:b/>
          <w:bCs/>
          <w:i/>
          <w:iCs/>
        </w:rPr>
      </w:pPr>
    </w:p>
    <w:p w:rsidR="005922FD" w:rsidRPr="00257C75" w:rsidRDefault="005922FD" w:rsidP="00A87E6E">
      <w:pPr>
        <w:widowControl w:val="0"/>
        <w:autoSpaceDE w:val="0"/>
        <w:autoSpaceDN w:val="0"/>
        <w:adjustRightInd w:val="0"/>
        <w:ind w:firstLine="539"/>
        <w:jc w:val="both"/>
        <w:rPr>
          <w:b/>
          <w:i/>
        </w:rPr>
      </w:pPr>
      <w:r w:rsidRPr="00257C75">
        <w:rPr>
          <w:b/>
          <w:i/>
        </w:rPr>
        <w:t>Дата начала размещения Биржевых облигаций может быть изменена решением уполномоченного</w:t>
      </w:r>
      <w:r w:rsidRPr="00257C75" w:rsidDel="00777D74">
        <w:rPr>
          <w:b/>
          <w:i/>
        </w:rPr>
        <w:t xml:space="preserve"> </w:t>
      </w:r>
      <w:r w:rsidRPr="00257C75">
        <w:rPr>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5922FD" w:rsidRPr="00257C75" w:rsidRDefault="005922FD" w:rsidP="00A87E6E">
      <w:pPr>
        <w:autoSpaceDE w:val="0"/>
        <w:autoSpaceDN w:val="0"/>
        <w:adjustRightInd w:val="0"/>
        <w:ind w:firstLine="539"/>
        <w:jc w:val="both"/>
        <w:rPr>
          <w:b/>
          <w:bCs/>
          <w:i/>
          <w:iCs/>
        </w:rPr>
      </w:pPr>
    </w:p>
    <w:p w:rsidR="005922FD" w:rsidRPr="00257C75" w:rsidRDefault="005922FD" w:rsidP="00A87E6E">
      <w:pPr>
        <w:widowControl w:val="0"/>
        <w:autoSpaceDE w:val="0"/>
        <w:autoSpaceDN w:val="0"/>
        <w:adjustRightInd w:val="0"/>
        <w:ind w:firstLine="539"/>
        <w:jc w:val="both"/>
        <w:rPr>
          <w:b/>
          <w:i/>
        </w:rPr>
      </w:pPr>
      <w:r w:rsidRPr="00257C75">
        <w:rPr>
          <w:b/>
          <w:i/>
        </w:rPr>
        <w:t xml:space="preserve">В случае принятия Эмитентом решения об изменении даты начала размещения ценных </w:t>
      </w:r>
      <w:r w:rsidRPr="00257C75">
        <w:rPr>
          <w:b/>
          <w:i/>
        </w:rPr>
        <w:lastRenderedPageBreak/>
        <w:t xml:space="preserve">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w:t>
      </w:r>
      <w:r w:rsidRPr="00257C75">
        <w:rPr>
          <w:b/>
          <w:bCs/>
          <w:i/>
          <w:iCs/>
        </w:rPr>
        <w:t>Программы и п. 8.11. Проспекта</w:t>
      </w:r>
      <w:r w:rsidRPr="00257C75">
        <w:rPr>
          <w:b/>
          <w:i/>
        </w:rPr>
        <w:t>.</w:t>
      </w:r>
    </w:p>
    <w:p w:rsidR="005922FD" w:rsidRPr="00257C75" w:rsidRDefault="005922FD" w:rsidP="00A87E6E">
      <w:pPr>
        <w:widowControl w:val="0"/>
        <w:autoSpaceDE w:val="0"/>
        <w:autoSpaceDN w:val="0"/>
        <w:adjustRightInd w:val="0"/>
        <w:ind w:firstLine="539"/>
        <w:jc w:val="both"/>
        <w:rPr>
          <w:b/>
          <w:i/>
        </w:rPr>
      </w:pPr>
      <w:r w:rsidRPr="00257C75">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5922FD" w:rsidRPr="00257C75" w:rsidRDefault="005922FD" w:rsidP="00A87E6E">
      <w:pPr>
        <w:widowControl w:val="0"/>
        <w:autoSpaceDE w:val="0"/>
        <w:autoSpaceDN w:val="0"/>
        <w:adjustRightInd w:val="0"/>
        <w:ind w:firstLine="539"/>
        <w:jc w:val="both"/>
        <w:rPr>
          <w:b/>
          <w:i/>
        </w:rPr>
      </w:pPr>
    </w:p>
    <w:p w:rsidR="005922FD" w:rsidRPr="00257C75" w:rsidRDefault="005922FD" w:rsidP="00A87E6E">
      <w:pPr>
        <w:widowControl w:val="0"/>
        <w:autoSpaceDE w:val="0"/>
        <w:autoSpaceDN w:val="0"/>
        <w:adjustRightInd w:val="0"/>
        <w:ind w:firstLine="539"/>
        <w:jc w:val="both"/>
      </w:pPr>
      <w:r w:rsidRPr="00257C75">
        <w:t>Дата окончания размещения, или порядок ее определения:</w:t>
      </w:r>
    </w:p>
    <w:p w:rsidR="005922FD" w:rsidRPr="00257C75" w:rsidRDefault="005922FD" w:rsidP="00A87E6E">
      <w:pPr>
        <w:autoSpaceDE w:val="0"/>
        <w:autoSpaceDN w:val="0"/>
        <w:ind w:firstLine="539"/>
        <w:jc w:val="both"/>
        <w:rPr>
          <w:u w:val="single"/>
        </w:rPr>
      </w:pPr>
      <w:r w:rsidRPr="00257C75">
        <w:rPr>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5922FD" w:rsidRPr="00257C75" w:rsidRDefault="005922FD" w:rsidP="00CE2020">
      <w:pPr>
        <w:autoSpaceDE w:val="0"/>
        <w:autoSpaceDN w:val="0"/>
        <w:adjustRightInd w:val="0"/>
        <w:jc w:val="both"/>
      </w:pPr>
    </w:p>
    <w:p w:rsidR="005922FD" w:rsidRPr="00257C75" w:rsidRDefault="005922FD" w:rsidP="00A87E6E">
      <w:pPr>
        <w:autoSpaceDE w:val="0"/>
        <w:autoSpaceDN w:val="0"/>
        <w:adjustRightInd w:val="0"/>
        <w:ind w:firstLine="540"/>
        <w:jc w:val="both"/>
      </w:pPr>
      <w:r w:rsidRPr="00257C75">
        <w:t xml:space="preserve">8.3. Порядок размещения облигаций </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40"/>
        <w:jc w:val="both"/>
        <w:rPr>
          <w:bCs/>
          <w:i/>
          <w:iCs/>
        </w:rPr>
      </w:pPr>
      <w:r w:rsidRPr="00257C75">
        <w:rPr>
          <w:bCs/>
        </w:rPr>
        <w:t>порядок размещения или отдельные условия, составляющие порядок размещения облигаций в рамках программы облигаций:</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40"/>
        <w:jc w:val="both"/>
        <w:rPr>
          <w:b/>
          <w:bCs/>
          <w:i/>
          <w:iCs/>
        </w:rPr>
      </w:pPr>
      <w:r w:rsidRPr="00257C75">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5922FD" w:rsidRPr="00257C75" w:rsidRDefault="005922FD" w:rsidP="00A87E6E">
      <w:pPr>
        <w:autoSpaceDE w:val="0"/>
        <w:autoSpaceDN w:val="0"/>
        <w:ind w:firstLine="540"/>
        <w:jc w:val="both"/>
        <w:rPr>
          <w:b/>
          <w:bCs/>
          <w:i/>
          <w:iCs/>
        </w:rPr>
      </w:pPr>
      <w:r w:rsidRPr="00257C75">
        <w:rPr>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5922FD" w:rsidRPr="00257C75" w:rsidRDefault="005922FD" w:rsidP="00A87E6E">
      <w:pPr>
        <w:autoSpaceDE w:val="0"/>
        <w:autoSpaceDN w:val="0"/>
        <w:adjustRightInd w:val="0"/>
        <w:ind w:firstLine="540"/>
        <w:jc w:val="both"/>
        <w:rPr>
          <w:b/>
          <w:i/>
        </w:rPr>
      </w:pPr>
      <w:r w:rsidRPr="00257C75">
        <w:rPr>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5922FD" w:rsidRPr="00257C75" w:rsidRDefault="005922FD" w:rsidP="00A87E6E">
      <w:pPr>
        <w:adjustRightInd w:val="0"/>
        <w:ind w:firstLine="540"/>
        <w:jc w:val="both"/>
        <w:rPr>
          <w:b/>
          <w:i/>
        </w:rPr>
      </w:pPr>
      <w:r w:rsidRPr="00257C75">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5922FD" w:rsidRPr="00257C75" w:rsidRDefault="005922FD" w:rsidP="00A87E6E">
      <w:pPr>
        <w:autoSpaceDE w:val="0"/>
        <w:autoSpaceDN w:val="0"/>
        <w:adjustRightInd w:val="0"/>
        <w:ind w:firstLine="540"/>
        <w:jc w:val="both"/>
        <w:rPr>
          <w:b/>
          <w:i/>
        </w:rPr>
      </w:pPr>
    </w:p>
    <w:p w:rsidR="005922FD" w:rsidRPr="00257C75" w:rsidRDefault="005922FD" w:rsidP="00A87E6E">
      <w:pPr>
        <w:autoSpaceDE w:val="0"/>
        <w:autoSpaceDN w:val="0"/>
        <w:adjustRightInd w:val="0"/>
        <w:ind w:firstLine="540"/>
        <w:jc w:val="both"/>
      </w:pPr>
      <w:r w:rsidRPr="00257C75">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5922FD" w:rsidRPr="00257C75" w:rsidRDefault="005922FD" w:rsidP="00A87E6E">
      <w:pPr>
        <w:autoSpaceDE w:val="0"/>
        <w:autoSpaceDN w:val="0"/>
        <w:adjustRightInd w:val="0"/>
        <w:ind w:firstLine="540"/>
        <w:jc w:val="both"/>
        <w:rPr>
          <w:b/>
          <w:i/>
        </w:rPr>
      </w:pPr>
    </w:p>
    <w:p w:rsidR="005922FD" w:rsidRPr="00257C75" w:rsidRDefault="005922FD" w:rsidP="00A87E6E">
      <w:pPr>
        <w:autoSpaceDE w:val="0"/>
        <w:autoSpaceDN w:val="0"/>
        <w:adjustRightInd w:val="0"/>
        <w:ind w:firstLine="540"/>
        <w:jc w:val="both"/>
        <w:rPr>
          <w:b/>
          <w:i/>
        </w:rPr>
      </w:pPr>
      <w:r w:rsidRPr="00257C75">
        <w:rPr>
          <w:b/>
          <w:i/>
        </w:rPr>
        <w:t xml:space="preserve">Сведения о ФБ ММВБ: </w:t>
      </w:r>
    </w:p>
    <w:p w:rsidR="005922FD" w:rsidRPr="00257C75" w:rsidRDefault="005922FD" w:rsidP="00A87E6E">
      <w:pPr>
        <w:autoSpaceDE w:val="0"/>
        <w:autoSpaceDN w:val="0"/>
        <w:ind w:firstLine="540"/>
        <w:rPr>
          <w:b/>
          <w:bCs/>
          <w:i/>
          <w:iCs/>
        </w:rPr>
      </w:pPr>
      <w:r w:rsidRPr="00257C75">
        <w:t>Полное фирменное наименование</w:t>
      </w:r>
      <w:r w:rsidRPr="00257C75">
        <w:rPr>
          <w:b/>
          <w:bCs/>
          <w:i/>
          <w:iCs/>
        </w:rPr>
        <w:t xml:space="preserve">: Закрытое акционерное общество «Фондовая биржа ММВБ» </w:t>
      </w:r>
    </w:p>
    <w:p w:rsidR="005922FD" w:rsidRPr="00257C75" w:rsidRDefault="005922FD" w:rsidP="00A87E6E">
      <w:pPr>
        <w:autoSpaceDE w:val="0"/>
        <w:autoSpaceDN w:val="0"/>
        <w:ind w:firstLine="540"/>
      </w:pPr>
      <w:r w:rsidRPr="00257C75">
        <w:t>Сокращенное фирменное наименование</w:t>
      </w:r>
      <w:r w:rsidRPr="00257C75">
        <w:rPr>
          <w:b/>
          <w:bCs/>
          <w:i/>
          <w:iCs/>
        </w:rPr>
        <w:t>: ЗАО «ФБ ММВБ»</w:t>
      </w:r>
    </w:p>
    <w:p w:rsidR="005922FD" w:rsidRPr="00257C75" w:rsidRDefault="005922FD" w:rsidP="00A87E6E">
      <w:pPr>
        <w:ind w:firstLine="540"/>
        <w:jc w:val="both"/>
      </w:pPr>
      <w:r w:rsidRPr="00257C75">
        <w:t xml:space="preserve">Место нахождения: </w:t>
      </w:r>
      <w:r w:rsidRPr="00257C75">
        <w:rPr>
          <w:b/>
          <w:i/>
        </w:rPr>
        <w:t>Российская Федерация, 125009, г. Москва, Большой Кисловский переулок, дом 13</w:t>
      </w:r>
    </w:p>
    <w:p w:rsidR="005922FD" w:rsidRPr="00257C75" w:rsidRDefault="005922FD" w:rsidP="00A87E6E">
      <w:pPr>
        <w:ind w:firstLine="540"/>
      </w:pPr>
      <w:r w:rsidRPr="00257C75">
        <w:t xml:space="preserve">Почтовый адрес: </w:t>
      </w:r>
      <w:r w:rsidRPr="00257C75">
        <w:rPr>
          <w:b/>
          <w:i/>
        </w:rPr>
        <w:t>Российская Федерация, 125009, г. Москва, Большой Кисловский переулок, дом 13</w:t>
      </w:r>
    </w:p>
    <w:p w:rsidR="005922FD" w:rsidRPr="00257C75" w:rsidRDefault="005922FD" w:rsidP="00A87E6E">
      <w:pPr>
        <w:autoSpaceDE w:val="0"/>
        <w:autoSpaceDN w:val="0"/>
        <w:ind w:firstLine="540"/>
      </w:pPr>
      <w:r w:rsidRPr="00257C75">
        <w:t xml:space="preserve">Дата государственной регистрации: </w:t>
      </w:r>
      <w:r w:rsidRPr="00257C75">
        <w:rPr>
          <w:b/>
          <w:i/>
        </w:rPr>
        <w:t>0</w:t>
      </w:r>
      <w:r w:rsidRPr="00257C75">
        <w:rPr>
          <w:b/>
          <w:bCs/>
          <w:i/>
          <w:iCs/>
        </w:rPr>
        <w:t>2.12.2003</w:t>
      </w:r>
    </w:p>
    <w:p w:rsidR="005922FD" w:rsidRPr="00257C75" w:rsidRDefault="005922FD" w:rsidP="00A87E6E">
      <w:pPr>
        <w:tabs>
          <w:tab w:val="left" w:pos="6090"/>
        </w:tabs>
        <w:autoSpaceDE w:val="0"/>
        <w:autoSpaceDN w:val="0"/>
        <w:ind w:firstLine="540"/>
      </w:pPr>
      <w:r w:rsidRPr="00257C75">
        <w:t xml:space="preserve">Регистрационный номер: </w:t>
      </w:r>
      <w:r w:rsidRPr="00257C75">
        <w:rPr>
          <w:b/>
          <w:bCs/>
          <w:i/>
          <w:iCs/>
        </w:rPr>
        <w:t>1037789012414</w:t>
      </w:r>
    </w:p>
    <w:p w:rsidR="005922FD" w:rsidRPr="00257C75" w:rsidRDefault="005922FD" w:rsidP="00A87E6E">
      <w:pPr>
        <w:autoSpaceDE w:val="0"/>
        <w:autoSpaceDN w:val="0"/>
        <w:ind w:firstLine="540"/>
      </w:pPr>
      <w:r w:rsidRPr="00257C75">
        <w:t xml:space="preserve">Наименование органа, осуществившего государственную регистрацию: </w:t>
      </w:r>
      <w:r w:rsidRPr="00257C75">
        <w:rPr>
          <w:b/>
          <w:bCs/>
          <w:i/>
          <w:iCs/>
        </w:rPr>
        <w:t>Межрайонная инспекция МНС России № 46 по г. Москве</w:t>
      </w:r>
    </w:p>
    <w:p w:rsidR="005922FD" w:rsidRPr="00257C75" w:rsidRDefault="005922FD" w:rsidP="00A87E6E">
      <w:pPr>
        <w:tabs>
          <w:tab w:val="left" w:pos="6090"/>
        </w:tabs>
        <w:autoSpaceDE w:val="0"/>
        <w:autoSpaceDN w:val="0"/>
        <w:ind w:firstLine="567"/>
        <w:rPr>
          <w:b/>
          <w:bCs/>
          <w:i/>
          <w:iCs/>
        </w:rPr>
      </w:pPr>
      <w:r w:rsidRPr="00257C75">
        <w:t>Номер лицензии биржи:</w:t>
      </w:r>
      <w:r w:rsidRPr="00257C75">
        <w:rPr>
          <w:b/>
          <w:bCs/>
          <w:i/>
          <w:iCs/>
        </w:rPr>
        <w:t xml:space="preserve"> </w:t>
      </w:r>
      <w:r w:rsidRPr="00257C75">
        <w:rPr>
          <w:b/>
          <w:i/>
        </w:rPr>
        <w:t>077-007</w:t>
      </w:r>
    </w:p>
    <w:p w:rsidR="005922FD" w:rsidRPr="00257C75" w:rsidRDefault="005922FD" w:rsidP="00A87E6E">
      <w:pPr>
        <w:tabs>
          <w:tab w:val="left" w:pos="6090"/>
        </w:tabs>
        <w:autoSpaceDE w:val="0"/>
        <w:autoSpaceDN w:val="0"/>
        <w:ind w:firstLine="567"/>
        <w:rPr>
          <w:b/>
          <w:bCs/>
          <w:i/>
          <w:iCs/>
        </w:rPr>
      </w:pPr>
      <w:r w:rsidRPr="00257C75">
        <w:t>Дата выдачи:</w:t>
      </w:r>
      <w:r w:rsidRPr="00257C75">
        <w:rPr>
          <w:b/>
          <w:bCs/>
          <w:i/>
          <w:iCs/>
        </w:rPr>
        <w:t xml:space="preserve"> 20.12.2013</w:t>
      </w:r>
    </w:p>
    <w:p w:rsidR="005922FD" w:rsidRPr="00257C75" w:rsidRDefault="005922FD" w:rsidP="00A87E6E">
      <w:pPr>
        <w:tabs>
          <w:tab w:val="left" w:pos="6090"/>
        </w:tabs>
        <w:autoSpaceDE w:val="0"/>
        <w:autoSpaceDN w:val="0"/>
        <w:ind w:firstLine="567"/>
        <w:rPr>
          <w:b/>
          <w:bCs/>
          <w:i/>
          <w:iCs/>
        </w:rPr>
      </w:pPr>
      <w:r w:rsidRPr="00257C75">
        <w:t>Срок действия:</w:t>
      </w:r>
      <w:r w:rsidRPr="00257C75">
        <w:rPr>
          <w:b/>
          <w:bCs/>
          <w:i/>
          <w:iCs/>
        </w:rPr>
        <w:t xml:space="preserve"> бессрочная</w:t>
      </w:r>
    </w:p>
    <w:p w:rsidR="005922FD" w:rsidRPr="00257C75" w:rsidRDefault="005922FD" w:rsidP="00A87E6E">
      <w:pPr>
        <w:ind w:firstLine="539"/>
        <w:rPr>
          <w:rFonts w:ascii="Tahoma" w:hAnsi="Tahoma" w:cs="Tahoma"/>
        </w:rPr>
      </w:pPr>
      <w:r w:rsidRPr="00257C75">
        <w:t>Лицензирующий орган:</w:t>
      </w:r>
      <w:r w:rsidRPr="00257C75">
        <w:rPr>
          <w:b/>
          <w:bCs/>
          <w:i/>
          <w:iCs/>
        </w:rPr>
        <w:t xml:space="preserve"> </w:t>
      </w:r>
      <w:r w:rsidRPr="00257C75">
        <w:rPr>
          <w:b/>
          <w:i/>
        </w:rPr>
        <w:t xml:space="preserve">Центральный Банк Российской Федерации (Банк России) </w:t>
      </w:r>
    </w:p>
    <w:p w:rsidR="005922FD" w:rsidRPr="00257C75" w:rsidRDefault="005922FD" w:rsidP="00A87E6E">
      <w:pPr>
        <w:autoSpaceDE w:val="0"/>
        <w:autoSpaceDN w:val="0"/>
        <w:ind w:firstLine="539"/>
        <w:jc w:val="both"/>
        <w:rPr>
          <w:b/>
          <w:bCs/>
          <w:i/>
          <w:iCs/>
        </w:rPr>
      </w:pPr>
      <w:r w:rsidRPr="00257C75">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40"/>
        <w:jc w:val="both"/>
        <w:rPr>
          <w:b/>
          <w:bCs/>
          <w:i/>
          <w:iCs/>
        </w:rPr>
      </w:pPr>
      <w:r w:rsidRPr="00257C75">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5922FD" w:rsidRPr="00257C75" w:rsidRDefault="005922FD" w:rsidP="00A87E6E">
      <w:pPr>
        <w:autoSpaceDE w:val="0"/>
        <w:autoSpaceDN w:val="0"/>
        <w:ind w:firstLine="540"/>
        <w:jc w:val="both"/>
        <w:rPr>
          <w:b/>
          <w:bCs/>
          <w:i/>
          <w:iCs/>
        </w:rPr>
      </w:pPr>
      <w:r w:rsidRPr="00257C75">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5922FD" w:rsidRPr="00257C75" w:rsidRDefault="005922FD" w:rsidP="00A87E6E">
      <w:pPr>
        <w:autoSpaceDE w:val="0"/>
        <w:autoSpaceDN w:val="0"/>
        <w:ind w:firstLine="539"/>
        <w:jc w:val="both"/>
        <w:rPr>
          <w:b/>
          <w:i/>
        </w:rPr>
      </w:pPr>
    </w:p>
    <w:p w:rsidR="005922FD" w:rsidRPr="00257C75" w:rsidRDefault="005922FD" w:rsidP="009F4992">
      <w:pPr>
        <w:autoSpaceDE w:val="0"/>
        <w:autoSpaceDN w:val="0"/>
        <w:ind w:firstLine="539"/>
        <w:jc w:val="both"/>
        <w:rPr>
          <w:bCs/>
          <w:i/>
          <w:iCs/>
          <w:lang w:eastAsia="ru-RU"/>
        </w:rPr>
      </w:pPr>
      <w:r w:rsidRPr="00257C75">
        <w:rPr>
          <w:b/>
          <w:bCs/>
          <w:i/>
          <w:iCs/>
        </w:rPr>
        <w:t>Торги проводятся в соответствии с правилами Биржи, зарегистрированными в установленном порядке.</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40"/>
        <w:jc w:val="both"/>
        <w:rPr>
          <w:b/>
          <w:bCs/>
          <w:i/>
          <w:iCs/>
        </w:rPr>
      </w:pPr>
      <w:r w:rsidRPr="00257C75">
        <w:rPr>
          <w:b/>
          <w:bCs/>
          <w:i/>
          <w:iCs/>
        </w:rPr>
        <w:t xml:space="preserve">При этом размещение Биржевых облигаций может происходить: </w:t>
      </w:r>
    </w:p>
    <w:p w:rsidR="005922FD" w:rsidRPr="00257C75" w:rsidRDefault="005922FD" w:rsidP="00A87E6E">
      <w:pPr>
        <w:autoSpaceDE w:val="0"/>
        <w:autoSpaceDN w:val="0"/>
        <w:ind w:firstLine="540"/>
        <w:contextualSpacing/>
        <w:jc w:val="both"/>
        <w:rPr>
          <w:b/>
          <w:bCs/>
          <w:i/>
          <w:iCs/>
        </w:rPr>
      </w:pPr>
      <w:r w:rsidRPr="00257C75">
        <w:rPr>
          <w:b/>
          <w:bCs/>
          <w:i/>
          <w:iCs/>
        </w:rPr>
        <w:t>-  в форме конкурса по определению ставки купона на первый купонный период (далее – Конкурс) (</w:t>
      </w:r>
      <w:r w:rsidRPr="00257C75">
        <w:rPr>
          <w:b/>
          <w:i/>
          <w:color w:val="000000"/>
          <w:u w:val="single"/>
          <w:lang w:eastAsia="ru-RU"/>
        </w:rPr>
        <w:t>в случае, если Условиями выпуска будет предусмотрена выплата купонного дохода</w:t>
      </w:r>
      <w:r w:rsidRPr="00257C75">
        <w:rPr>
          <w:b/>
          <w:bCs/>
          <w:i/>
          <w:iCs/>
        </w:rPr>
        <w:t xml:space="preserve">) либо </w:t>
      </w:r>
    </w:p>
    <w:p w:rsidR="005922FD" w:rsidRPr="00257C75" w:rsidRDefault="005922FD" w:rsidP="00A87E6E">
      <w:pPr>
        <w:autoSpaceDE w:val="0"/>
        <w:autoSpaceDN w:val="0"/>
        <w:ind w:firstLine="540"/>
        <w:jc w:val="both"/>
        <w:rPr>
          <w:b/>
          <w:bCs/>
          <w:i/>
          <w:iCs/>
        </w:rPr>
      </w:pPr>
      <w:r w:rsidRPr="00257C75">
        <w:rPr>
          <w:b/>
          <w:bCs/>
          <w:i/>
          <w:iCs/>
        </w:rPr>
        <w:t xml:space="preserve">- путем сбора адресных заявок со стороны покупателей на приобретение Биржевых облигаций по фиксированной цене и/или ставке купона на первый купонный период </w:t>
      </w:r>
      <w:r w:rsidRPr="00257C75">
        <w:rPr>
          <w:b/>
          <w:i/>
        </w:rPr>
        <w:t xml:space="preserve"> </w:t>
      </w:r>
      <w:r w:rsidRPr="00257C75">
        <w:rPr>
          <w:b/>
          <w:bCs/>
          <w:i/>
          <w:iCs/>
        </w:rPr>
        <w:t xml:space="preserve">и/или значению (значениям) Параметра (Параметров) (как он определен ниже в настоящем пункте), заранее определенных Эмитентом в порядке и на условиях, предусмотренных Программой и Проспектом (далее – Формирование книги заявок). </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40"/>
        <w:jc w:val="both"/>
        <w:rPr>
          <w:b/>
          <w:bCs/>
          <w:i/>
          <w:iCs/>
          <w:u w:val="single"/>
        </w:rPr>
      </w:pPr>
      <w:r w:rsidRPr="00257C75">
        <w:rPr>
          <w:b/>
          <w:bCs/>
          <w:i/>
          <w:iCs/>
        </w:rPr>
        <w:t xml:space="preserve">Решение о порядке размещения Биржевых облигаций принимается уполномоченным органом управления Эмитента.  </w:t>
      </w:r>
      <w:r w:rsidRPr="00257C75">
        <w:rPr>
          <w:b/>
          <w:bCs/>
          <w:i/>
          <w:iCs/>
          <w:u w:val="single"/>
        </w:rPr>
        <w:t xml:space="preserve">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w:t>
      </w:r>
      <w:r w:rsidRPr="00257C75" w:rsidDel="00A046AC">
        <w:rPr>
          <w:b/>
          <w:bCs/>
          <w:i/>
          <w:iCs/>
          <w:u w:val="single"/>
        </w:rPr>
        <w:t xml:space="preserve">и </w:t>
      </w:r>
      <w:r w:rsidRPr="00257C75">
        <w:rPr>
          <w:b/>
          <w:bCs/>
          <w:i/>
          <w:iCs/>
          <w:u w:val="single"/>
        </w:rPr>
        <w:t>п. 8.11. Проспекта.</w:t>
      </w:r>
    </w:p>
    <w:p w:rsidR="005922FD" w:rsidRPr="00257C75" w:rsidRDefault="005922FD" w:rsidP="00A87E6E">
      <w:pPr>
        <w:autoSpaceDE w:val="0"/>
        <w:autoSpaceDN w:val="0"/>
        <w:adjustRightInd w:val="0"/>
        <w:ind w:firstLine="540"/>
        <w:jc w:val="both"/>
        <w:rPr>
          <w:b/>
          <w:bCs/>
          <w:i/>
          <w:iCs/>
        </w:rPr>
      </w:pPr>
    </w:p>
    <w:p w:rsidR="005922FD" w:rsidRPr="00257C75" w:rsidRDefault="005922FD" w:rsidP="00A87E6E">
      <w:pPr>
        <w:autoSpaceDE w:val="0"/>
        <w:autoSpaceDN w:val="0"/>
        <w:adjustRightInd w:val="0"/>
        <w:ind w:firstLine="540"/>
        <w:jc w:val="both"/>
        <w:rPr>
          <w:b/>
          <w:bCs/>
          <w:i/>
          <w:iCs/>
        </w:rPr>
      </w:pPr>
      <w:r w:rsidRPr="00257C75">
        <w:rPr>
          <w:b/>
          <w:bCs/>
          <w:i/>
          <w:iCs/>
        </w:rPr>
        <w:t>В этом случае Эмитент информирует Биржу о принятых решениях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rsidR="005922FD" w:rsidRPr="00257C75" w:rsidRDefault="005922FD" w:rsidP="00A87E6E">
      <w:pPr>
        <w:autoSpaceDE w:val="0"/>
        <w:autoSpaceDN w:val="0"/>
        <w:jc w:val="both"/>
        <w:rPr>
          <w:b/>
          <w:bCs/>
          <w:i/>
          <w:iCs/>
        </w:rPr>
      </w:pPr>
    </w:p>
    <w:p w:rsidR="005922FD" w:rsidRPr="00257C75" w:rsidRDefault="005922FD" w:rsidP="00A87E6E">
      <w:pPr>
        <w:adjustRightInd w:val="0"/>
        <w:ind w:firstLine="540"/>
        <w:jc w:val="both"/>
        <w:rPr>
          <w:bCs/>
        </w:rPr>
      </w:pPr>
      <w:r w:rsidRPr="00257C75">
        <w:rPr>
          <w:bCs/>
        </w:rPr>
        <w:t>Параметры:</w:t>
      </w:r>
    </w:p>
    <w:p w:rsidR="005922FD" w:rsidRPr="00257C75" w:rsidRDefault="005922FD" w:rsidP="00A87E6E">
      <w:pPr>
        <w:pStyle w:val="Default"/>
        <w:rPr>
          <w:sz w:val="22"/>
          <w:szCs w:val="22"/>
        </w:rPr>
      </w:pPr>
    </w:p>
    <w:p w:rsidR="005922FD" w:rsidRPr="00257C75" w:rsidRDefault="005922FD" w:rsidP="00A87E6E">
      <w:pPr>
        <w:ind w:firstLine="539"/>
        <w:jc w:val="both"/>
        <w:rPr>
          <w:b/>
          <w:bCs/>
          <w:i/>
          <w:iCs/>
        </w:rPr>
      </w:pPr>
      <w:r w:rsidRPr="00257C75">
        <w:rPr>
          <w:b/>
          <w:bCs/>
          <w:i/>
          <w:iCs/>
        </w:rPr>
        <w:t>Под Параметром понимается показатель (или несколько показателей), от которого (которых) в случае установления в Условиях выпуска возможности получения владельцами Биржевых облигаций дополнительного дохода, рассчитываемого в соответствии с формулой расчёта дополнительного дохода, зависит порядок и/или размер определения дополнительного дохода по Биржевым облигациям.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Эмитент должен определить значение (значения) Параметра (Параметров) до даты начала размещения Биржевых облигаций.</w:t>
      </w:r>
    </w:p>
    <w:p w:rsidR="005922FD" w:rsidRPr="00257C75" w:rsidRDefault="005922FD" w:rsidP="00A87E6E">
      <w:pPr>
        <w:ind w:firstLine="539"/>
        <w:jc w:val="both"/>
        <w:rPr>
          <w:b/>
          <w:bCs/>
          <w:i/>
          <w:iCs/>
        </w:rPr>
      </w:pPr>
      <w:r w:rsidRPr="00257C75">
        <w:rPr>
          <w:b/>
          <w:bCs/>
          <w:i/>
          <w:iCs/>
        </w:rPr>
        <w:t xml:space="preserve">Информация о значении (значениях) Параметра (Параметров) раскрывается Эмитентом в соответствии с п. 11 Программы </w:t>
      </w:r>
      <w:r w:rsidRPr="00257C75" w:rsidDel="007F5863">
        <w:rPr>
          <w:b/>
          <w:bCs/>
          <w:i/>
          <w:iCs/>
        </w:rPr>
        <w:t xml:space="preserve">и </w:t>
      </w:r>
      <w:r w:rsidRPr="00257C75">
        <w:rPr>
          <w:b/>
          <w:bCs/>
          <w:i/>
          <w:iCs/>
        </w:rPr>
        <w:t>п. 8.11. Проспекта до даты начала размещения Биржевых облигаций.</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40"/>
        <w:jc w:val="both"/>
        <w:rPr>
          <w:b/>
          <w:bCs/>
          <w:i/>
          <w:iCs/>
        </w:rPr>
      </w:pPr>
      <w:r w:rsidRPr="00257C75">
        <w:rPr>
          <w:b/>
          <w:bCs/>
          <w:i/>
          <w:iCs/>
        </w:rPr>
        <w:t>1) Размещение Биржевых облигаций в форме Конкурса:</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39"/>
        <w:jc w:val="both"/>
        <w:rPr>
          <w:b/>
          <w:bCs/>
          <w:i/>
          <w:iCs/>
        </w:rPr>
      </w:pPr>
      <w:r w:rsidRPr="00257C75">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5922FD" w:rsidRPr="00257C75" w:rsidRDefault="005922FD" w:rsidP="00A87E6E">
      <w:pPr>
        <w:autoSpaceDE w:val="0"/>
        <w:autoSpaceDN w:val="0"/>
        <w:ind w:firstLine="539"/>
        <w:jc w:val="both"/>
        <w:rPr>
          <w:b/>
          <w:bCs/>
          <w:i/>
          <w:iCs/>
        </w:rPr>
      </w:pPr>
      <w:r w:rsidRPr="00257C75">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5922FD" w:rsidRPr="00257C75" w:rsidRDefault="005922FD" w:rsidP="00A87E6E">
      <w:pPr>
        <w:autoSpaceDE w:val="0"/>
        <w:autoSpaceDN w:val="0"/>
        <w:ind w:firstLine="539"/>
        <w:jc w:val="both"/>
        <w:rPr>
          <w:b/>
          <w:bCs/>
          <w:i/>
          <w:iCs/>
        </w:rPr>
      </w:pPr>
      <w:r w:rsidRPr="00257C75">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5922FD" w:rsidRPr="00257C75" w:rsidRDefault="005922FD" w:rsidP="00A87E6E">
      <w:pPr>
        <w:autoSpaceDE w:val="0"/>
        <w:autoSpaceDN w:val="0"/>
        <w:ind w:firstLine="539"/>
        <w:jc w:val="both"/>
        <w:rPr>
          <w:b/>
          <w:bCs/>
          <w:i/>
          <w:iCs/>
        </w:rPr>
      </w:pPr>
      <w:r w:rsidRPr="00257C75">
        <w:rPr>
          <w:b/>
          <w:bCs/>
          <w:i/>
          <w:iCs/>
        </w:rPr>
        <w:lastRenderedPageBreak/>
        <w:t>Заявки на приобретение Биржевых облигаций направляются Участниками торгов в адрес Андеррайтера.</w:t>
      </w:r>
    </w:p>
    <w:p w:rsidR="005922FD" w:rsidRPr="00257C75" w:rsidRDefault="005922FD" w:rsidP="00A87E6E">
      <w:pPr>
        <w:autoSpaceDE w:val="0"/>
        <w:autoSpaceDN w:val="0"/>
        <w:ind w:firstLine="539"/>
        <w:jc w:val="both"/>
        <w:rPr>
          <w:b/>
          <w:bCs/>
          <w:i/>
          <w:iCs/>
        </w:rPr>
      </w:pPr>
      <w:r w:rsidRPr="00257C75">
        <w:rPr>
          <w:b/>
          <w:bCs/>
          <w:i/>
          <w:iCs/>
        </w:rPr>
        <w:t>Заявка на приобретение должна содержать следующие значимые условия:</w:t>
      </w:r>
    </w:p>
    <w:p w:rsidR="005922FD" w:rsidRPr="00257C75" w:rsidRDefault="005922FD" w:rsidP="00A87E6E">
      <w:pPr>
        <w:numPr>
          <w:ilvl w:val="0"/>
          <w:numId w:val="22"/>
        </w:numPr>
        <w:tabs>
          <w:tab w:val="left" w:pos="709"/>
        </w:tabs>
        <w:autoSpaceDE w:val="0"/>
        <w:autoSpaceDN w:val="0"/>
        <w:jc w:val="both"/>
        <w:rPr>
          <w:b/>
          <w:bCs/>
          <w:i/>
          <w:iCs/>
        </w:rPr>
      </w:pPr>
      <w:r w:rsidRPr="00257C75">
        <w:rPr>
          <w:b/>
          <w:bCs/>
          <w:i/>
          <w:iCs/>
        </w:rPr>
        <w:t>цена покупки;</w:t>
      </w:r>
    </w:p>
    <w:p w:rsidR="005922FD" w:rsidRPr="00257C75" w:rsidRDefault="005922FD" w:rsidP="00A87E6E">
      <w:pPr>
        <w:numPr>
          <w:ilvl w:val="0"/>
          <w:numId w:val="22"/>
        </w:numPr>
        <w:tabs>
          <w:tab w:val="left" w:pos="709"/>
        </w:tabs>
        <w:autoSpaceDE w:val="0"/>
        <w:autoSpaceDN w:val="0"/>
        <w:jc w:val="both"/>
        <w:rPr>
          <w:b/>
          <w:bCs/>
          <w:i/>
          <w:iCs/>
        </w:rPr>
      </w:pPr>
      <w:r w:rsidRPr="00257C75">
        <w:rPr>
          <w:b/>
          <w:bCs/>
          <w:i/>
          <w:iCs/>
        </w:rPr>
        <w:t>количество Биржевых облигаций;</w:t>
      </w:r>
    </w:p>
    <w:p w:rsidR="005922FD" w:rsidRPr="00257C75" w:rsidRDefault="005922FD" w:rsidP="00A87E6E">
      <w:pPr>
        <w:numPr>
          <w:ilvl w:val="0"/>
          <w:numId w:val="22"/>
        </w:numPr>
        <w:tabs>
          <w:tab w:val="left" w:pos="709"/>
        </w:tabs>
        <w:autoSpaceDE w:val="0"/>
        <w:autoSpaceDN w:val="0"/>
        <w:jc w:val="both"/>
        <w:rPr>
          <w:b/>
          <w:bCs/>
          <w:i/>
          <w:iCs/>
        </w:rPr>
      </w:pPr>
      <w:r w:rsidRPr="00257C75">
        <w:rPr>
          <w:b/>
          <w:bCs/>
          <w:i/>
          <w:iCs/>
        </w:rPr>
        <w:t>величина процентной ставки купона на первый купонный период;</w:t>
      </w:r>
    </w:p>
    <w:p w:rsidR="005922FD" w:rsidRPr="00257C75" w:rsidRDefault="005922FD" w:rsidP="00A87E6E">
      <w:pPr>
        <w:numPr>
          <w:ilvl w:val="0"/>
          <w:numId w:val="22"/>
        </w:numPr>
        <w:tabs>
          <w:tab w:val="left" w:pos="709"/>
        </w:tabs>
        <w:autoSpaceDE w:val="0"/>
        <w:autoSpaceDN w:val="0"/>
        <w:jc w:val="both"/>
        <w:rPr>
          <w:b/>
          <w:bCs/>
          <w:i/>
          <w:iCs/>
        </w:rPr>
      </w:pPr>
      <w:r w:rsidRPr="00257C75">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922FD" w:rsidRPr="00257C75" w:rsidRDefault="005922FD" w:rsidP="00A87E6E">
      <w:pPr>
        <w:numPr>
          <w:ilvl w:val="0"/>
          <w:numId w:val="22"/>
        </w:numPr>
        <w:autoSpaceDE w:val="0"/>
        <w:autoSpaceDN w:val="0"/>
        <w:jc w:val="both"/>
        <w:rPr>
          <w:b/>
          <w:bCs/>
          <w:i/>
          <w:iCs/>
        </w:rPr>
      </w:pPr>
      <w:r w:rsidRPr="00257C75">
        <w:rPr>
          <w:b/>
          <w:bCs/>
          <w:i/>
          <w:iCs/>
        </w:rPr>
        <w:t>прочие параметры в соответствии с Правилами Биржи.</w:t>
      </w:r>
    </w:p>
    <w:p w:rsidR="005922FD" w:rsidRPr="00257C75" w:rsidRDefault="005922FD" w:rsidP="00A87E6E">
      <w:pPr>
        <w:autoSpaceDE w:val="0"/>
        <w:autoSpaceDN w:val="0"/>
        <w:ind w:firstLine="539"/>
        <w:jc w:val="both"/>
        <w:rPr>
          <w:b/>
          <w:bCs/>
          <w:i/>
          <w:iCs/>
        </w:rPr>
      </w:pPr>
      <w:r w:rsidRPr="00257C75">
        <w:rPr>
          <w:b/>
          <w:bCs/>
          <w:i/>
          <w:iCs/>
        </w:rPr>
        <w:t>В качестве цены покупки должна быть указана Цена размещения Биржевых облигаций, установленная в соответствии с п.8.4. Условий выпуска.</w:t>
      </w:r>
    </w:p>
    <w:p w:rsidR="005922FD" w:rsidRPr="00257C75" w:rsidRDefault="005922FD" w:rsidP="00A87E6E">
      <w:pPr>
        <w:autoSpaceDE w:val="0"/>
        <w:autoSpaceDN w:val="0"/>
        <w:ind w:firstLine="539"/>
        <w:jc w:val="both"/>
        <w:rPr>
          <w:b/>
          <w:bCs/>
          <w:i/>
          <w:iCs/>
        </w:rPr>
      </w:pPr>
      <w:r w:rsidRPr="00257C75">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и</w:t>
      </w:r>
      <w:r w:rsidRPr="00257C75">
        <w:t xml:space="preserve"> </w:t>
      </w:r>
      <w:r w:rsidRPr="00257C75">
        <w:rPr>
          <w:b/>
          <w:bCs/>
          <w:i/>
          <w:iCs/>
        </w:rPr>
        <w:t>по определенному (определенным) до даты начала размещения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p>
    <w:p w:rsidR="005922FD" w:rsidRPr="00257C75" w:rsidRDefault="005922FD" w:rsidP="00A87E6E">
      <w:pPr>
        <w:autoSpaceDE w:val="0"/>
        <w:autoSpaceDN w:val="0"/>
        <w:ind w:firstLine="539"/>
        <w:jc w:val="both"/>
        <w:rPr>
          <w:b/>
          <w:bCs/>
          <w:i/>
          <w:iCs/>
        </w:rPr>
      </w:pPr>
      <w:r w:rsidRPr="00257C75">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257C75">
        <w:t xml:space="preserve"> </w:t>
      </w:r>
      <w:r w:rsidRPr="00257C75">
        <w:rPr>
          <w:b/>
          <w:bCs/>
          <w:i/>
          <w:iCs/>
        </w:rPr>
        <w:t>установленной в соответствии с п.8.4. Условий выпуска.</w:t>
      </w:r>
    </w:p>
    <w:p w:rsidR="005922FD" w:rsidRPr="00257C75" w:rsidRDefault="005922FD" w:rsidP="00A87E6E">
      <w:pPr>
        <w:widowControl w:val="0"/>
        <w:autoSpaceDE w:val="0"/>
        <w:autoSpaceDN w:val="0"/>
        <w:adjustRightInd w:val="0"/>
        <w:ind w:firstLine="539"/>
        <w:jc w:val="both"/>
        <w:rPr>
          <w:b/>
          <w:bCs/>
          <w:i/>
          <w:iCs/>
        </w:rPr>
      </w:pPr>
      <w:r w:rsidRPr="00257C75">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5922FD" w:rsidRPr="00257C75" w:rsidRDefault="005922FD" w:rsidP="00A87E6E">
      <w:pPr>
        <w:autoSpaceDE w:val="0"/>
        <w:autoSpaceDN w:val="0"/>
        <w:ind w:firstLine="539"/>
        <w:jc w:val="both"/>
        <w:rPr>
          <w:b/>
          <w:bCs/>
          <w:i/>
          <w:iCs/>
        </w:rPr>
      </w:pPr>
      <w:r w:rsidRPr="00257C75">
        <w:rPr>
          <w:b/>
          <w:bCs/>
          <w:i/>
          <w:iCs/>
        </w:rPr>
        <w:t>Заявки, не соответствующие изложенным выше требованиям, к участию в Конкурсе не допускаются.</w:t>
      </w:r>
    </w:p>
    <w:p w:rsidR="005922FD" w:rsidRPr="00257C75" w:rsidRDefault="005922FD" w:rsidP="00A87E6E">
      <w:pPr>
        <w:tabs>
          <w:tab w:val="left" w:pos="7230"/>
        </w:tabs>
        <w:autoSpaceDE w:val="0"/>
        <w:autoSpaceDN w:val="0"/>
        <w:ind w:firstLine="539"/>
        <w:jc w:val="both"/>
        <w:rPr>
          <w:b/>
          <w:bCs/>
          <w:i/>
          <w:iCs/>
        </w:rPr>
      </w:pPr>
      <w:r w:rsidRPr="00257C75">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5922FD" w:rsidRPr="00257C75" w:rsidRDefault="005922FD" w:rsidP="00A87E6E">
      <w:pPr>
        <w:autoSpaceDE w:val="0"/>
        <w:autoSpaceDN w:val="0"/>
        <w:ind w:firstLine="539"/>
        <w:jc w:val="both"/>
        <w:rPr>
          <w:b/>
          <w:bCs/>
          <w:i/>
          <w:iCs/>
        </w:rPr>
      </w:pPr>
      <w:r w:rsidRPr="00257C75">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5922FD" w:rsidRPr="00257C75" w:rsidRDefault="005922FD" w:rsidP="00A87E6E">
      <w:pPr>
        <w:autoSpaceDE w:val="0"/>
        <w:autoSpaceDN w:val="0"/>
        <w:ind w:firstLine="540"/>
        <w:jc w:val="both"/>
        <w:rPr>
          <w:b/>
          <w:bCs/>
          <w:i/>
          <w:iCs/>
        </w:rPr>
      </w:pPr>
      <w:r w:rsidRPr="00257C75">
        <w:rPr>
          <w:b/>
          <w:bCs/>
          <w:i/>
          <w:iCs/>
        </w:rPr>
        <w:t>На основании анализа Сводного реестра заявок, полученного от Андеррайтера,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в письменном виде одновременно с опубликованием такой информации в Ленте новостей (как этот термин определен ниже).</w:t>
      </w:r>
    </w:p>
    <w:p w:rsidR="005922FD" w:rsidRPr="00257C75" w:rsidRDefault="005922FD" w:rsidP="00A87E6E">
      <w:pPr>
        <w:autoSpaceDE w:val="0"/>
        <w:autoSpaceDN w:val="0"/>
        <w:ind w:firstLine="540"/>
        <w:jc w:val="both"/>
        <w:rPr>
          <w:b/>
          <w:bCs/>
          <w:i/>
          <w:iCs/>
        </w:rPr>
      </w:pPr>
      <w:r w:rsidRPr="00257C75">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257C75" w:rsidDel="006F159A">
        <w:rPr>
          <w:b/>
          <w:bCs/>
          <w:i/>
          <w:iCs/>
        </w:rPr>
        <w:t xml:space="preserve">и </w:t>
      </w:r>
      <w:r w:rsidRPr="00257C75">
        <w:rPr>
          <w:b/>
          <w:bCs/>
          <w:i/>
          <w:iCs/>
        </w:rPr>
        <w:t xml:space="preserve">п. 8.11. Проспекта. </w:t>
      </w:r>
    </w:p>
    <w:p w:rsidR="005922FD" w:rsidRPr="00257C75" w:rsidRDefault="005922FD" w:rsidP="00A87E6E">
      <w:pPr>
        <w:autoSpaceDE w:val="0"/>
        <w:autoSpaceDN w:val="0"/>
        <w:ind w:firstLine="540"/>
        <w:jc w:val="both"/>
        <w:rPr>
          <w:b/>
          <w:bCs/>
          <w:i/>
          <w:iCs/>
        </w:rPr>
      </w:pPr>
      <w:r w:rsidRPr="00257C75">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5922FD" w:rsidRPr="00257C75" w:rsidRDefault="005922FD" w:rsidP="00A87E6E">
      <w:pPr>
        <w:autoSpaceDE w:val="0"/>
        <w:autoSpaceDN w:val="0"/>
        <w:ind w:firstLine="540"/>
        <w:jc w:val="both"/>
        <w:rPr>
          <w:b/>
          <w:bCs/>
          <w:i/>
          <w:iCs/>
        </w:rPr>
      </w:pPr>
      <w:r w:rsidRPr="00257C75">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Решением о выпуске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5922FD" w:rsidRPr="00257C75" w:rsidRDefault="005922FD" w:rsidP="00A87E6E">
      <w:pPr>
        <w:autoSpaceDE w:val="0"/>
        <w:autoSpaceDN w:val="0"/>
        <w:ind w:firstLine="540"/>
        <w:jc w:val="both"/>
        <w:rPr>
          <w:b/>
          <w:bCs/>
          <w:i/>
          <w:iCs/>
        </w:rPr>
      </w:pPr>
      <w:r w:rsidRPr="00257C75">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5922FD" w:rsidRPr="00257C75" w:rsidRDefault="005922FD" w:rsidP="00A87E6E">
      <w:pPr>
        <w:autoSpaceDE w:val="0"/>
        <w:autoSpaceDN w:val="0"/>
        <w:ind w:firstLine="540"/>
        <w:jc w:val="both"/>
        <w:rPr>
          <w:b/>
          <w:bCs/>
          <w:i/>
          <w:iCs/>
        </w:rPr>
      </w:pPr>
      <w:r w:rsidRPr="00257C75">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w:t>
      </w:r>
      <w:r w:rsidRPr="00257C75">
        <w:rPr>
          <w:b/>
          <w:bCs/>
          <w:i/>
          <w:iCs/>
        </w:rPr>
        <w:lastRenderedPageBreak/>
        <w:t>уведомления (сообщения) об удовлетворении (об отказе в удовлетворении) заявок, Участникам торгов не направляются.</w:t>
      </w:r>
    </w:p>
    <w:p w:rsidR="005922FD" w:rsidRPr="00257C75" w:rsidRDefault="005922FD" w:rsidP="00A87E6E">
      <w:pPr>
        <w:autoSpaceDE w:val="0"/>
        <w:autoSpaceDN w:val="0"/>
        <w:ind w:firstLine="540"/>
        <w:jc w:val="both"/>
        <w:rPr>
          <w:b/>
          <w:bCs/>
          <w:i/>
          <w:iCs/>
        </w:rPr>
      </w:pPr>
      <w:r w:rsidRPr="00257C75">
        <w:rPr>
          <w:b/>
          <w:bCs/>
          <w:i/>
          <w:iCs/>
        </w:rPr>
        <w:t>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5922FD" w:rsidRPr="00257C75" w:rsidRDefault="005922FD" w:rsidP="00A87E6E">
      <w:pPr>
        <w:autoSpaceDE w:val="0"/>
        <w:autoSpaceDN w:val="0"/>
        <w:ind w:firstLine="540"/>
        <w:jc w:val="both"/>
        <w:rPr>
          <w:b/>
          <w:bCs/>
          <w:i/>
          <w:iCs/>
        </w:rPr>
      </w:pPr>
      <w:r w:rsidRPr="00257C75">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5922FD" w:rsidRPr="00257C75" w:rsidRDefault="005922FD" w:rsidP="00A87E6E">
      <w:pPr>
        <w:autoSpaceDE w:val="0"/>
        <w:autoSpaceDN w:val="0"/>
        <w:ind w:firstLine="540"/>
        <w:jc w:val="both"/>
        <w:rPr>
          <w:b/>
          <w:bCs/>
          <w:i/>
          <w:iCs/>
        </w:rPr>
      </w:pPr>
      <w:r w:rsidRPr="00257C75">
        <w:rPr>
          <w:b/>
          <w:bCs/>
          <w:i/>
          <w:iCs/>
        </w:rPr>
        <w:t>Приобретение Биржевых облигаций Эмитента в ходе их размещения не может быть осуществлено за счет Эмитента.</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39"/>
        <w:jc w:val="both"/>
      </w:pPr>
      <w:r w:rsidRPr="00257C75">
        <w:rPr>
          <w:b/>
          <w:bCs/>
          <w:i/>
          <w:iCs/>
        </w:rPr>
        <w:t>2) Размещение Биржевых облигаций путем Формирования книги заявок:</w:t>
      </w:r>
    </w:p>
    <w:p w:rsidR="005922FD" w:rsidRPr="00257C75" w:rsidRDefault="005922FD" w:rsidP="00A87E6E">
      <w:pPr>
        <w:autoSpaceDE w:val="0"/>
        <w:autoSpaceDN w:val="0"/>
        <w:ind w:firstLine="539"/>
        <w:jc w:val="both"/>
      </w:pPr>
    </w:p>
    <w:p w:rsidR="005922FD" w:rsidRPr="00257C75" w:rsidRDefault="005922FD" w:rsidP="00A87E6E">
      <w:pPr>
        <w:ind w:firstLine="540"/>
        <w:jc w:val="both"/>
        <w:rPr>
          <w:b/>
          <w:i/>
        </w:rPr>
      </w:pPr>
      <w:r w:rsidRPr="00257C75">
        <w:rPr>
          <w:b/>
          <w:i/>
        </w:rPr>
        <w:t xml:space="preserve">В случае размещения Биржевых облигаций путем Формирования книги заявок уполномоченный орган управления Эмитента принимает до даты начала размещения Биржевых облигаций решение: </w:t>
      </w:r>
    </w:p>
    <w:p w:rsidR="005922FD" w:rsidRPr="00257C75" w:rsidRDefault="005922FD" w:rsidP="00A87E6E">
      <w:pPr>
        <w:ind w:firstLine="540"/>
        <w:jc w:val="both"/>
        <w:rPr>
          <w:b/>
          <w:i/>
        </w:rPr>
      </w:pPr>
      <w:r w:rsidRPr="00257C75">
        <w:rPr>
          <w:b/>
          <w:i/>
        </w:rPr>
        <w:t>- о цене размещения Биржевых облигаций (</w:t>
      </w:r>
      <w:r w:rsidRPr="00257C75">
        <w:rPr>
          <w:b/>
          <w:bCs/>
          <w:i/>
          <w:iCs/>
        </w:rPr>
        <w:t xml:space="preserve">в случае если Условиями выпуска </w:t>
      </w:r>
      <w:r w:rsidRPr="00257C75">
        <w:rPr>
          <w:b/>
          <w:i/>
        </w:rPr>
        <w:t>цена размещения Биржевых облигаций не будет установлена</w:t>
      </w:r>
      <w:r w:rsidRPr="00257C75">
        <w:rPr>
          <w:b/>
          <w:bCs/>
          <w:i/>
          <w:iCs/>
        </w:rPr>
        <w:t>)</w:t>
      </w:r>
      <w:r w:rsidRPr="00257C75">
        <w:rPr>
          <w:b/>
          <w:i/>
        </w:rPr>
        <w:t xml:space="preserve">; </w:t>
      </w:r>
    </w:p>
    <w:p w:rsidR="005922FD" w:rsidRPr="00257C75" w:rsidRDefault="005922FD" w:rsidP="00A87E6E">
      <w:pPr>
        <w:ind w:firstLine="540"/>
        <w:jc w:val="both"/>
        <w:rPr>
          <w:b/>
          <w:i/>
        </w:rPr>
      </w:pPr>
      <w:r w:rsidRPr="00257C75">
        <w:rPr>
          <w:b/>
          <w:i/>
        </w:rPr>
        <w:t>- о величине процентной ставки купона на первый купонный период (в случае</w:t>
      </w:r>
      <w:r w:rsidRPr="00257C75">
        <w:rPr>
          <w:b/>
          <w:bCs/>
          <w:i/>
          <w:iCs/>
        </w:rPr>
        <w:t xml:space="preserve"> </w:t>
      </w:r>
      <w:r w:rsidRPr="00257C75">
        <w:rPr>
          <w:b/>
          <w:i/>
        </w:rPr>
        <w:t>если Условиями выпуска будет предусмотрена выплата купонного дохода);</w:t>
      </w:r>
    </w:p>
    <w:p w:rsidR="005922FD" w:rsidRPr="00257C75" w:rsidRDefault="005922FD" w:rsidP="00A87E6E">
      <w:pPr>
        <w:ind w:firstLine="540"/>
        <w:jc w:val="both"/>
        <w:rPr>
          <w:b/>
          <w:i/>
        </w:rPr>
      </w:pPr>
      <w:r w:rsidRPr="00257C75">
        <w:rPr>
          <w:b/>
          <w:bCs/>
          <w:i/>
          <w:iCs/>
        </w:rPr>
        <w:t>-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r w:rsidRPr="00257C75">
        <w:rPr>
          <w:b/>
          <w:i/>
        </w:rPr>
        <w:t xml:space="preserve"> </w:t>
      </w:r>
    </w:p>
    <w:p w:rsidR="005922FD" w:rsidRPr="00257C75" w:rsidRDefault="005922FD" w:rsidP="00B071DC">
      <w:pPr>
        <w:ind w:firstLine="540"/>
        <w:jc w:val="both"/>
        <w:rPr>
          <w:b/>
          <w:bCs/>
          <w:i/>
          <w:iCs/>
        </w:rPr>
      </w:pPr>
      <w:r w:rsidRPr="00257C75">
        <w:rPr>
          <w:b/>
          <w:bCs/>
          <w:i/>
          <w:iCs/>
        </w:rPr>
        <w:t>Информация о</w:t>
      </w:r>
      <w:r w:rsidRPr="00257C75">
        <w:rPr>
          <w:b/>
          <w:i/>
        </w:rPr>
        <w:t xml:space="preserve"> цене размещения Биржевых облигаций и/или</w:t>
      </w:r>
      <w:r w:rsidRPr="00257C75">
        <w:rPr>
          <w:b/>
          <w:bCs/>
          <w:i/>
          <w:iCs/>
        </w:rPr>
        <w:t xml:space="preserve"> величине процентной ставки купона на первый купонный период и/или о значении (значениях) Параметра (Параметров) раскрывается Эмитентом в соответствии с п. 11 Программы и п. 8.11. Проспекта. </w:t>
      </w:r>
    </w:p>
    <w:p w:rsidR="005922FD" w:rsidRPr="00257C75" w:rsidRDefault="005922FD" w:rsidP="00A87E6E">
      <w:pPr>
        <w:autoSpaceDE w:val="0"/>
        <w:autoSpaceDN w:val="0"/>
        <w:ind w:firstLine="540"/>
        <w:jc w:val="both"/>
        <w:rPr>
          <w:b/>
          <w:bCs/>
          <w:i/>
          <w:iCs/>
        </w:rPr>
      </w:pPr>
      <w:r w:rsidRPr="00257C75">
        <w:rPr>
          <w:b/>
          <w:bCs/>
          <w:i/>
          <w:iCs/>
        </w:rPr>
        <w:t xml:space="preserve">Эмитент информирует Биржу и НРД о цене размещения Биржевых облигаций и/или о ставке купона на первый купонный период и/или о значении (значениях) Параметра (Параметров) не позднее даты начала размещения Биржевых облигаций. </w:t>
      </w:r>
    </w:p>
    <w:p w:rsidR="005922FD" w:rsidRPr="00257C75" w:rsidRDefault="005922FD" w:rsidP="00A87E6E">
      <w:pPr>
        <w:autoSpaceDE w:val="0"/>
        <w:autoSpaceDN w:val="0"/>
        <w:adjustRightInd w:val="0"/>
        <w:ind w:firstLine="540"/>
        <w:jc w:val="both"/>
        <w:rPr>
          <w:b/>
          <w:bCs/>
          <w:i/>
          <w:iCs/>
        </w:rPr>
      </w:pPr>
      <w:r w:rsidRPr="00257C75">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5922FD" w:rsidRPr="00257C75" w:rsidRDefault="005922FD" w:rsidP="00A87E6E">
      <w:pPr>
        <w:autoSpaceDE w:val="0"/>
        <w:autoSpaceDN w:val="0"/>
        <w:adjustRightInd w:val="0"/>
        <w:ind w:firstLine="540"/>
        <w:jc w:val="both"/>
        <w:rPr>
          <w:b/>
          <w:bCs/>
          <w:i/>
          <w:iCs/>
        </w:rPr>
      </w:pPr>
      <w:r w:rsidRPr="00257C75">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5922FD" w:rsidRPr="00257C75" w:rsidRDefault="005922FD" w:rsidP="00A87E6E">
      <w:pPr>
        <w:autoSpaceDE w:val="0"/>
        <w:autoSpaceDN w:val="0"/>
        <w:ind w:firstLine="539"/>
        <w:jc w:val="both"/>
        <w:rPr>
          <w:b/>
          <w:bCs/>
          <w:i/>
          <w:iCs/>
        </w:rPr>
      </w:pPr>
      <w:r w:rsidRPr="00257C75">
        <w:rPr>
          <w:b/>
          <w:bCs/>
          <w:i/>
          <w:iCs/>
        </w:rPr>
        <w:t>В дату начала размещения Биржевых облигаций Участники торгов в течение периода подачи заявок</w:t>
      </w:r>
      <w:r w:rsidRPr="00257C75">
        <w:t xml:space="preserve"> </w:t>
      </w:r>
      <w:r w:rsidRPr="00257C75">
        <w:rPr>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rsidR="005922FD" w:rsidRPr="00257C75" w:rsidRDefault="005922FD" w:rsidP="00A87E6E">
      <w:pPr>
        <w:autoSpaceDE w:val="0"/>
        <w:autoSpaceDN w:val="0"/>
        <w:ind w:firstLine="539"/>
        <w:jc w:val="both"/>
        <w:rPr>
          <w:b/>
          <w:bCs/>
          <w:i/>
          <w:iCs/>
        </w:rPr>
      </w:pPr>
      <w:r w:rsidRPr="00257C75">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rsidR="005922FD" w:rsidRPr="00257C75" w:rsidRDefault="005922FD" w:rsidP="00A87E6E">
      <w:pPr>
        <w:autoSpaceDE w:val="0"/>
        <w:autoSpaceDN w:val="0"/>
        <w:ind w:firstLine="539"/>
        <w:jc w:val="both"/>
        <w:rPr>
          <w:b/>
          <w:bCs/>
          <w:i/>
          <w:iCs/>
        </w:rPr>
      </w:pPr>
      <w:r w:rsidRPr="00257C75">
        <w:rPr>
          <w:b/>
          <w:bCs/>
          <w:i/>
          <w:iCs/>
        </w:rPr>
        <w:t>По окончании периода подачи заявок на приобретение Биржевых облигаций, Биржа составляет сводный реестр заявок на покупку ценных бумаг (далее – «Сводный реестр заявок») и передает его Андеррайтеру.</w:t>
      </w:r>
    </w:p>
    <w:p w:rsidR="005922FD" w:rsidRPr="00257C75" w:rsidRDefault="005922FD" w:rsidP="00A87E6E">
      <w:pPr>
        <w:autoSpaceDE w:val="0"/>
        <w:autoSpaceDN w:val="0"/>
        <w:ind w:firstLine="539"/>
        <w:jc w:val="both"/>
        <w:rPr>
          <w:b/>
          <w:bCs/>
          <w:i/>
          <w:iCs/>
        </w:rPr>
      </w:pPr>
      <w:r w:rsidRPr="00257C75">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5922FD" w:rsidRPr="00257C75" w:rsidRDefault="005922FD" w:rsidP="00A87E6E">
      <w:pPr>
        <w:autoSpaceDE w:val="0"/>
        <w:autoSpaceDN w:val="0"/>
        <w:ind w:firstLine="539"/>
        <w:jc w:val="both"/>
        <w:rPr>
          <w:b/>
          <w:bCs/>
          <w:i/>
          <w:iCs/>
        </w:rPr>
      </w:pPr>
      <w:r w:rsidRPr="00257C75">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922FD" w:rsidRPr="00257C75" w:rsidRDefault="005922FD" w:rsidP="00A87E6E">
      <w:pPr>
        <w:ind w:firstLine="539"/>
        <w:jc w:val="both"/>
        <w:rPr>
          <w:b/>
          <w:bCs/>
          <w:i/>
          <w:iCs/>
        </w:rPr>
      </w:pPr>
      <w:r w:rsidRPr="00257C75">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Решением о выпуске и Проспектом порядку. Письменные уведомления (сообщения) об удовлетворении (об отказе в удовлетворении) заявок, Участникам торгов не направляются.</w:t>
      </w:r>
      <w:r w:rsidRPr="00257C75">
        <w:t xml:space="preserve"> </w:t>
      </w:r>
      <w:r w:rsidRPr="00257C75">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5922FD" w:rsidRPr="00257C75" w:rsidRDefault="005922FD" w:rsidP="00A87E6E">
      <w:pPr>
        <w:autoSpaceDE w:val="0"/>
        <w:autoSpaceDN w:val="0"/>
        <w:ind w:firstLine="540"/>
        <w:jc w:val="both"/>
        <w:rPr>
          <w:b/>
          <w:bCs/>
          <w:i/>
          <w:iCs/>
        </w:rPr>
      </w:pPr>
      <w:r w:rsidRPr="00257C75">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5922FD" w:rsidRPr="00257C75" w:rsidRDefault="005922FD" w:rsidP="00A87E6E">
      <w:pPr>
        <w:autoSpaceDE w:val="0"/>
        <w:autoSpaceDN w:val="0"/>
        <w:ind w:firstLine="540"/>
        <w:jc w:val="both"/>
        <w:rPr>
          <w:b/>
          <w:bCs/>
          <w:i/>
          <w:iCs/>
        </w:rPr>
      </w:pPr>
      <w:r w:rsidRPr="00257C75">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922FD" w:rsidRPr="00257C75" w:rsidRDefault="005922FD" w:rsidP="00A87E6E">
      <w:pPr>
        <w:autoSpaceDE w:val="0"/>
        <w:autoSpaceDN w:val="0"/>
        <w:ind w:firstLine="540"/>
        <w:jc w:val="both"/>
        <w:rPr>
          <w:b/>
          <w:bCs/>
          <w:i/>
          <w:iCs/>
        </w:rPr>
      </w:pPr>
      <w:r w:rsidRPr="00257C75">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Решением о выпуске и Проспектом порядку.</w:t>
      </w:r>
      <w:r w:rsidRPr="00257C75">
        <w:t xml:space="preserve"> </w:t>
      </w:r>
      <w:r w:rsidRPr="00257C75">
        <w:rPr>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5922FD" w:rsidRPr="00257C75" w:rsidRDefault="005922FD" w:rsidP="00A87E6E">
      <w:pPr>
        <w:autoSpaceDE w:val="0"/>
        <w:autoSpaceDN w:val="0"/>
        <w:ind w:firstLine="540"/>
        <w:jc w:val="both"/>
        <w:rPr>
          <w:b/>
          <w:bCs/>
          <w:i/>
          <w:iCs/>
        </w:rPr>
      </w:pPr>
      <w:r w:rsidRPr="00257C75">
        <w:rPr>
          <w:b/>
          <w:bCs/>
          <w:i/>
          <w:iCs/>
        </w:rPr>
        <w:t>Заявки на приобретение Биржевых облигаций направляются Участниками торгов в адрес Андеррайтера.</w:t>
      </w:r>
    </w:p>
    <w:p w:rsidR="005922FD" w:rsidRPr="00257C75" w:rsidRDefault="005922FD" w:rsidP="00A87E6E">
      <w:pPr>
        <w:autoSpaceDE w:val="0"/>
        <w:autoSpaceDN w:val="0"/>
        <w:ind w:firstLine="540"/>
        <w:jc w:val="both"/>
        <w:rPr>
          <w:b/>
          <w:bCs/>
          <w:i/>
          <w:iCs/>
        </w:rPr>
      </w:pPr>
      <w:r w:rsidRPr="00257C75">
        <w:rPr>
          <w:b/>
          <w:bCs/>
          <w:i/>
          <w:iCs/>
        </w:rPr>
        <w:t>Заявка на приобретение должна содержать следующие значимые условия:</w:t>
      </w:r>
    </w:p>
    <w:p w:rsidR="005922FD" w:rsidRPr="00257C75" w:rsidRDefault="005922FD" w:rsidP="00A87E6E">
      <w:pPr>
        <w:numPr>
          <w:ilvl w:val="0"/>
          <w:numId w:val="4"/>
        </w:numPr>
        <w:autoSpaceDE w:val="0"/>
        <w:autoSpaceDN w:val="0"/>
        <w:jc w:val="both"/>
        <w:rPr>
          <w:b/>
          <w:bCs/>
          <w:i/>
          <w:iCs/>
        </w:rPr>
      </w:pPr>
      <w:r w:rsidRPr="00257C75">
        <w:rPr>
          <w:b/>
          <w:bCs/>
          <w:i/>
          <w:iCs/>
        </w:rPr>
        <w:t>цена приобретения;</w:t>
      </w:r>
    </w:p>
    <w:p w:rsidR="005922FD" w:rsidRPr="00257C75" w:rsidRDefault="005922FD" w:rsidP="00A87E6E">
      <w:pPr>
        <w:numPr>
          <w:ilvl w:val="0"/>
          <w:numId w:val="4"/>
        </w:numPr>
        <w:autoSpaceDE w:val="0"/>
        <w:autoSpaceDN w:val="0"/>
        <w:jc w:val="both"/>
        <w:rPr>
          <w:b/>
          <w:bCs/>
          <w:i/>
          <w:iCs/>
        </w:rPr>
      </w:pPr>
      <w:r w:rsidRPr="00257C75">
        <w:rPr>
          <w:b/>
          <w:bCs/>
          <w:i/>
          <w:iCs/>
        </w:rPr>
        <w:t>количество Биржевых облигаций;</w:t>
      </w:r>
    </w:p>
    <w:p w:rsidR="005922FD" w:rsidRPr="00257C75" w:rsidRDefault="005922FD" w:rsidP="00A87E6E">
      <w:pPr>
        <w:numPr>
          <w:ilvl w:val="0"/>
          <w:numId w:val="4"/>
        </w:numPr>
        <w:autoSpaceDE w:val="0"/>
        <w:autoSpaceDN w:val="0"/>
        <w:jc w:val="both"/>
        <w:rPr>
          <w:b/>
          <w:bCs/>
          <w:i/>
          <w:iCs/>
        </w:rPr>
      </w:pPr>
      <w:r w:rsidRPr="00257C75">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922FD" w:rsidRPr="00257C75" w:rsidRDefault="005922FD" w:rsidP="00A87E6E">
      <w:pPr>
        <w:numPr>
          <w:ilvl w:val="0"/>
          <w:numId w:val="4"/>
        </w:numPr>
        <w:autoSpaceDE w:val="0"/>
        <w:autoSpaceDN w:val="0"/>
        <w:jc w:val="both"/>
        <w:rPr>
          <w:b/>
          <w:bCs/>
          <w:i/>
          <w:iCs/>
        </w:rPr>
      </w:pPr>
      <w:r w:rsidRPr="00257C75">
        <w:rPr>
          <w:b/>
          <w:bCs/>
          <w:i/>
          <w:iCs/>
        </w:rPr>
        <w:t>прочие параметры в соответствии с Правилами Биржи.</w:t>
      </w:r>
    </w:p>
    <w:p w:rsidR="005922FD" w:rsidRPr="00257C75" w:rsidRDefault="005922FD" w:rsidP="00A87E6E">
      <w:pPr>
        <w:autoSpaceDE w:val="0"/>
        <w:autoSpaceDN w:val="0"/>
        <w:ind w:firstLine="540"/>
        <w:jc w:val="both"/>
        <w:rPr>
          <w:b/>
          <w:bCs/>
          <w:i/>
          <w:iCs/>
        </w:rPr>
      </w:pPr>
      <w:r w:rsidRPr="00257C75">
        <w:rPr>
          <w:b/>
          <w:bCs/>
          <w:i/>
          <w:iCs/>
        </w:rPr>
        <w:t>В качестве цены приобретения должна быть указана Цена размещения Биржевых облигаций, установленная в соответствии с п.8.4. Условий выпуска.</w:t>
      </w:r>
    </w:p>
    <w:p w:rsidR="005922FD" w:rsidRPr="00257C75" w:rsidRDefault="005922FD" w:rsidP="00A87E6E">
      <w:pPr>
        <w:autoSpaceDE w:val="0"/>
        <w:autoSpaceDN w:val="0"/>
        <w:ind w:firstLine="540"/>
        <w:jc w:val="both"/>
        <w:rPr>
          <w:b/>
          <w:bCs/>
          <w:i/>
          <w:iCs/>
        </w:rPr>
      </w:pPr>
      <w:r w:rsidRPr="00257C75">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определенным до даты начала размещения Цене размещения Биржевых облигаций  и/или ставке купонного дохода (</w:t>
      </w:r>
      <w:r w:rsidRPr="00257C75">
        <w:rPr>
          <w:b/>
          <w:i/>
        </w:rPr>
        <w:t>в случае если  его выплата будет предусмотрена Условиями выпуска)</w:t>
      </w:r>
      <w:r w:rsidRPr="00257C75">
        <w:rPr>
          <w:b/>
          <w:bCs/>
          <w:i/>
          <w:iCs/>
        </w:rPr>
        <w:t xml:space="preserve"> на первый купонный период и/или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rsidR="005922FD" w:rsidRPr="00257C75" w:rsidRDefault="005922FD" w:rsidP="00A87E6E">
      <w:pPr>
        <w:autoSpaceDE w:val="0"/>
        <w:autoSpaceDN w:val="0"/>
        <w:ind w:firstLine="540"/>
        <w:jc w:val="both"/>
        <w:rPr>
          <w:b/>
          <w:bCs/>
          <w:i/>
          <w:iCs/>
        </w:rPr>
      </w:pPr>
      <w:r w:rsidRPr="00257C75">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5922FD" w:rsidRPr="00257C75" w:rsidRDefault="005922FD" w:rsidP="00A87E6E">
      <w:pPr>
        <w:widowControl w:val="0"/>
        <w:autoSpaceDE w:val="0"/>
        <w:autoSpaceDN w:val="0"/>
        <w:adjustRightInd w:val="0"/>
        <w:ind w:firstLine="540"/>
        <w:jc w:val="both"/>
        <w:rPr>
          <w:b/>
          <w:bCs/>
          <w:i/>
          <w:iCs/>
          <w:lang w:eastAsia="ru-RU"/>
        </w:rPr>
      </w:pPr>
      <w:r w:rsidRPr="00257C75">
        <w:rPr>
          <w:b/>
          <w:bCs/>
          <w:i/>
          <w:iCs/>
          <w:lang w:eastAsia="ru-RU"/>
        </w:rPr>
        <w:t>Заявки, не соответствующие изложенным выше требованиям, не принимаются.</w:t>
      </w:r>
    </w:p>
    <w:p w:rsidR="005922FD" w:rsidRPr="00257C75" w:rsidRDefault="005922FD" w:rsidP="00EC567C">
      <w:pPr>
        <w:autoSpaceDE w:val="0"/>
        <w:autoSpaceDN w:val="0"/>
        <w:ind w:firstLine="540"/>
        <w:jc w:val="both"/>
        <w:rPr>
          <w:b/>
          <w:bCs/>
          <w:i/>
          <w:iCs/>
        </w:rPr>
      </w:pPr>
      <w:r w:rsidRPr="00257C75">
        <w:rPr>
          <w:b/>
          <w:bCs/>
          <w:i/>
          <w:iCs/>
        </w:rPr>
        <w:t>Приобретение Биржевых облигаций Эмитента в ходе их размещения не может быть осуществлено за счет Эмитента.</w:t>
      </w:r>
    </w:p>
    <w:p w:rsidR="005922FD" w:rsidRPr="00257C75" w:rsidRDefault="005922FD" w:rsidP="00A87E6E">
      <w:pPr>
        <w:autoSpaceDE w:val="0"/>
        <w:autoSpaceDN w:val="0"/>
        <w:adjustRightInd w:val="0"/>
        <w:ind w:firstLine="540"/>
        <w:jc w:val="both"/>
        <w:rPr>
          <w:bCs/>
        </w:rPr>
      </w:pPr>
    </w:p>
    <w:p w:rsidR="005922FD" w:rsidRPr="00257C75" w:rsidRDefault="005922FD" w:rsidP="00A87E6E">
      <w:pPr>
        <w:autoSpaceDE w:val="0"/>
        <w:autoSpaceDN w:val="0"/>
        <w:adjustRightInd w:val="0"/>
        <w:ind w:firstLine="540"/>
        <w:jc w:val="both"/>
        <w:rPr>
          <w:b/>
          <w:bCs/>
          <w:i/>
          <w:iCs/>
        </w:rPr>
      </w:pPr>
      <w:r w:rsidRPr="00257C75">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5922FD" w:rsidRPr="00257C75" w:rsidRDefault="005922FD" w:rsidP="00A87E6E">
      <w:pPr>
        <w:autoSpaceDE w:val="0"/>
        <w:autoSpaceDN w:val="0"/>
        <w:ind w:firstLine="540"/>
        <w:jc w:val="both"/>
        <w:rPr>
          <w:b/>
          <w:bCs/>
          <w:i/>
          <w:iCs/>
        </w:rPr>
      </w:pPr>
      <w:r w:rsidRPr="00257C75">
        <w:rPr>
          <w:b/>
          <w:bCs/>
          <w:i/>
          <w:iCs/>
        </w:rPr>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5922FD" w:rsidRPr="00257C75" w:rsidRDefault="005922FD" w:rsidP="00A87E6E">
      <w:pPr>
        <w:autoSpaceDE w:val="0"/>
        <w:autoSpaceDN w:val="0"/>
        <w:ind w:firstLine="540"/>
        <w:jc w:val="both"/>
        <w:rPr>
          <w:b/>
          <w:bCs/>
        </w:rPr>
      </w:pPr>
      <w:r w:rsidRPr="00257C75">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57C75">
        <w:rPr>
          <w:b/>
          <w:bCs/>
        </w:rPr>
        <w:t xml:space="preserve">. </w:t>
      </w:r>
    </w:p>
    <w:p w:rsidR="005922FD" w:rsidRPr="00257C75" w:rsidRDefault="005922FD" w:rsidP="00A87E6E">
      <w:pPr>
        <w:autoSpaceDE w:val="0"/>
        <w:autoSpaceDN w:val="0"/>
        <w:ind w:firstLine="540"/>
        <w:jc w:val="both"/>
        <w:rPr>
          <w:b/>
          <w:bCs/>
          <w:i/>
        </w:rPr>
      </w:pPr>
      <w:r w:rsidRPr="00257C75">
        <w:rPr>
          <w:b/>
          <w:i/>
          <w:lang w:val="x-none"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5922FD" w:rsidRPr="00257C75" w:rsidRDefault="005922FD" w:rsidP="00A87E6E">
      <w:pPr>
        <w:ind w:firstLine="540"/>
        <w:jc w:val="both"/>
        <w:rPr>
          <w:rStyle w:val="SUBST"/>
          <w:bCs/>
          <w:iCs/>
        </w:rPr>
      </w:pPr>
      <w:r w:rsidRPr="00257C75">
        <w:rPr>
          <w:rStyle w:val="SUBST"/>
          <w:bCs/>
          <w:iCs/>
        </w:rPr>
        <w:t xml:space="preserve">Сбор оферт с предложением заключить Предварительные договоры начинается </w:t>
      </w:r>
      <w:r w:rsidRPr="00257C75">
        <w:rPr>
          <w:rStyle w:val="SUBST"/>
        </w:rPr>
        <w:t>не ранее присвоения биржей идентификационного номера</w:t>
      </w:r>
      <w:r w:rsidRPr="00257C75">
        <w:rPr>
          <w:rStyle w:val="SUBST"/>
          <w:bCs/>
          <w:iCs/>
        </w:rPr>
        <w:t xml:space="preserve"> Программе и заканчивается до даты начала размещения Биржевых облигаций.</w:t>
      </w:r>
    </w:p>
    <w:p w:rsidR="005922FD" w:rsidRPr="00257C75" w:rsidRDefault="005922FD" w:rsidP="00A87E6E">
      <w:pPr>
        <w:autoSpaceDE w:val="0"/>
        <w:autoSpaceDN w:val="0"/>
        <w:adjustRightInd w:val="0"/>
        <w:ind w:firstLine="540"/>
        <w:jc w:val="both"/>
      </w:pPr>
      <w:r w:rsidRPr="00257C75">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5922FD" w:rsidRPr="00257C75" w:rsidRDefault="005922FD" w:rsidP="00A87E6E">
      <w:pPr>
        <w:autoSpaceDE w:val="0"/>
        <w:autoSpaceDN w:val="0"/>
        <w:ind w:firstLine="540"/>
        <w:jc w:val="both"/>
        <w:rPr>
          <w:b/>
          <w:bCs/>
          <w:i/>
          <w:iCs/>
        </w:rPr>
      </w:pPr>
      <w:r w:rsidRPr="00257C75">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257C75" w:rsidDel="00376603">
        <w:rPr>
          <w:b/>
          <w:bCs/>
          <w:i/>
          <w:iCs/>
        </w:rPr>
        <w:t xml:space="preserve">и </w:t>
      </w:r>
      <w:r w:rsidRPr="00257C75">
        <w:rPr>
          <w:b/>
          <w:bCs/>
          <w:i/>
          <w:iCs/>
        </w:rPr>
        <w:t>п. 8.11. Проспекта;</w:t>
      </w:r>
    </w:p>
    <w:p w:rsidR="005922FD" w:rsidRPr="00257C75" w:rsidRDefault="005922FD" w:rsidP="00660F8E">
      <w:pPr>
        <w:autoSpaceDE w:val="0"/>
        <w:autoSpaceDN w:val="0"/>
        <w:ind w:firstLine="540"/>
        <w:jc w:val="both"/>
        <w:rPr>
          <w:b/>
          <w:bCs/>
          <w:i/>
          <w:iCs/>
        </w:rPr>
      </w:pPr>
      <w:r w:rsidRPr="00257C75">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будет предусмотрено размещение дисконтных ценных бумаг), и/или минимальную ставку купонного дохода (</w:t>
      </w:r>
      <w:r w:rsidRPr="00257C75">
        <w:rPr>
          <w:b/>
          <w:i/>
        </w:rPr>
        <w:t>в случае если  его выплата будет предусмотрена Условиями выпуска)</w:t>
      </w:r>
      <w:r w:rsidRPr="00257C75">
        <w:rPr>
          <w:b/>
          <w:bCs/>
          <w:i/>
          <w:iCs/>
        </w:rPr>
        <w:t xml:space="preserve"> на первый купонный период по Биржевым облигациям и/или минимальное (максимальное) значение (значения) Параметра (Параметров) (в случае если Условиями выпуска будет предусмотрена выплата </w:t>
      </w:r>
      <w:r w:rsidRPr="00257C75">
        <w:rPr>
          <w:b/>
          <w:i/>
        </w:rPr>
        <w:t>дополнительного дохода</w:t>
      </w:r>
      <w:r w:rsidRPr="00257C75">
        <w:rPr>
          <w:b/>
          <w:bCs/>
          <w:i/>
          <w:iCs/>
        </w:rPr>
        <w:t xml:space="preserve">, формула расчета которого будет содержать значение (значения) Параметра (Параметров)), при которых он готов приобрести Биржевые облигации на указанную максимальную сумму, </w:t>
      </w:r>
      <w:r w:rsidRPr="00257C75">
        <w:rPr>
          <w:b/>
          <w:i/>
        </w:rPr>
        <w:t>а также предпочтительный для лица, делающего оферту, способ получения акцепта</w:t>
      </w:r>
      <w:r w:rsidRPr="00257C75">
        <w:rPr>
          <w:b/>
          <w:bCs/>
          <w:i/>
          <w:iCs/>
        </w:rPr>
        <w:t xml:space="preserve">. </w:t>
      </w:r>
    </w:p>
    <w:p w:rsidR="005922FD" w:rsidRPr="00257C75" w:rsidRDefault="005922FD" w:rsidP="00A87E6E">
      <w:pPr>
        <w:adjustRightInd w:val="0"/>
        <w:ind w:firstLine="540"/>
        <w:jc w:val="both"/>
        <w:rPr>
          <w:b/>
          <w:bCs/>
          <w:i/>
          <w:iCs/>
        </w:rPr>
      </w:pPr>
      <w:r w:rsidRPr="00257C75">
        <w:rPr>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5922FD" w:rsidRPr="00257C75" w:rsidRDefault="005922FD" w:rsidP="00A87E6E">
      <w:pPr>
        <w:autoSpaceDE w:val="0"/>
        <w:autoSpaceDN w:val="0"/>
        <w:adjustRightInd w:val="0"/>
        <w:ind w:firstLine="540"/>
        <w:jc w:val="both"/>
        <w:rPr>
          <w:b/>
          <w:bCs/>
          <w:i/>
          <w:iCs/>
          <w:lang w:eastAsia="ru-RU"/>
        </w:rPr>
      </w:pPr>
    </w:p>
    <w:p w:rsidR="005922FD" w:rsidRPr="00257C75" w:rsidRDefault="005922FD" w:rsidP="00A87E6E">
      <w:pPr>
        <w:autoSpaceDE w:val="0"/>
        <w:autoSpaceDN w:val="0"/>
        <w:adjustRightInd w:val="0"/>
        <w:ind w:firstLine="540"/>
        <w:jc w:val="both"/>
        <w:outlineLvl w:val="1"/>
        <w:rPr>
          <w:b/>
          <w:bCs/>
          <w:i/>
          <w:iCs/>
          <w:lang w:eastAsia="ru-RU"/>
        </w:rPr>
      </w:pPr>
      <w:r w:rsidRPr="00257C75">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Ленте новостей) информации о направлении оферт от потенциальных покупателей с предложением заключить Предварительные договоры.</w:t>
      </w:r>
    </w:p>
    <w:p w:rsidR="005922FD" w:rsidRPr="00257C75" w:rsidRDefault="005922FD" w:rsidP="00A87E6E">
      <w:pPr>
        <w:adjustRightInd w:val="0"/>
        <w:ind w:firstLine="540"/>
        <w:jc w:val="both"/>
        <w:rPr>
          <w:b/>
          <w:bCs/>
          <w:i/>
          <w:iCs/>
        </w:rPr>
      </w:pPr>
      <w:r w:rsidRPr="00257C75">
        <w:rPr>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rsidR="005922FD" w:rsidRPr="00257C75" w:rsidRDefault="005922FD" w:rsidP="00A87E6E">
      <w:pPr>
        <w:adjustRightInd w:val="0"/>
        <w:ind w:firstLine="540"/>
        <w:jc w:val="both"/>
        <w:rPr>
          <w:b/>
          <w:bCs/>
          <w:i/>
          <w:iCs/>
        </w:rPr>
      </w:pPr>
      <w:r w:rsidRPr="00257C75">
        <w:rPr>
          <w:b/>
          <w:bCs/>
          <w:i/>
          <w:iCs/>
        </w:rPr>
        <w:t xml:space="preserve">Информация об этом раскрывается в порядке и сроки, указанные в п. 11 Программы </w:t>
      </w:r>
      <w:r w:rsidRPr="00257C75" w:rsidDel="007639EC">
        <w:rPr>
          <w:b/>
          <w:bCs/>
          <w:i/>
          <w:iCs/>
        </w:rPr>
        <w:t xml:space="preserve">и </w:t>
      </w:r>
      <w:r w:rsidRPr="00257C75">
        <w:rPr>
          <w:b/>
          <w:bCs/>
          <w:i/>
          <w:iCs/>
        </w:rPr>
        <w:t>п. 8.11. Проспекта.</w:t>
      </w:r>
    </w:p>
    <w:p w:rsidR="005922FD" w:rsidRPr="00257C75" w:rsidRDefault="005922FD" w:rsidP="00A87E6E">
      <w:pPr>
        <w:autoSpaceDE w:val="0"/>
        <w:autoSpaceDN w:val="0"/>
        <w:adjustRightInd w:val="0"/>
        <w:ind w:firstLine="540"/>
        <w:jc w:val="both"/>
        <w:rPr>
          <w:b/>
          <w:bCs/>
          <w:i/>
          <w:iCs/>
          <w:lang w:eastAsia="ru-RU"/>
        </w:rPr>
      </w:pPr>
    </w:p>
    <w:p w:rsidR="005922FD" w:rsidRPr="00257C75" w:rsidRDefault="005922FD" w:rsidP="00A87E6E">
      <w:pPr>
        <w:autoSpaceDE w:val="0"/>
        <w:autoSpaceDN w:val="0"/>
        <w:adjustRightInd w:val="0"/>
        <w:ind w:firstLine="540"/>
        <w:jc w:val="both"/>
      </w:pPr>
      <w:r w:rsidRPr="00257C75">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5922FD" w:rsidRPr="00257C75" w:rsidRDefault="005922FD" w:rsidP="00A87E6E">
      <w:pPr>
        <w:widowControl w:val="0"/>
        <w:autoSpaceDE w:val="0"/>
        <w:autoSpaceDN w:val="0"/>
        <w:ind w:firstLine="540"/>
        <w:jc w:val="both"/>
      </w:pPr>
      <w:r w:rsidRPr="00257C75">
        <w:rPr>
          <w:b/>
          <w:bCs/>
          <w:i/>
          <w:iCs/>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w:t>
      </w:r>
      <w:r w:rsidRPr="00257C75" w:rsidDel="007639EC">
        <w:rPr>
          <w:b/>
          <w:bCs/>
          <w:i/>
          <w:iCs/>
        </w:rPr>
        <w:t xml:space="preserve">и </w:t>
      </w:r>
      <w:r w:rsidRPr="00257C75">
        <w:rPr>
          <w:b/>
          <w:bCs/>
          <w:i/>
          <w:iCs/>
        </w:rPr>
        <w:t>п. 8.11. Проспекта.</w:t>
      </w:r>
    </w:p>
    <w:p w:rsidR="005922FD" w:rsidRPr="00257C75" w:rsidRDefault="005922FD" w:rsidP="00A87E6E">
      <w:pPr>
        <w:autoSpaceDE w:val="0"/>
        <w:autoSpaceDN w:val="0"/>
        <w:adjustRightInd w:val="0"/>
        <w:ind w:firstLine="540"/>
        <w:jc w:val="both"/>
      </w:pPr>
      <w:r w:rsidRPr="00257C75">
        <w:rPr>
          <w:b/>
          <w:bCs/>
          <w:i/>
          <w:iCs/>
        </w:rPr>
        <w:t>Основные договоры купли-продажи Биржевых облигаций заключаются в порядке, указанном выше в настоящем пункте.</w:t>
      </w:r>
    </w:p>
    <w:p w:rsidR="005922FD" w:rsidRPr="00257C75" w:rsidRDefault="005922FD" w:rsidP="00A87E6E">
      <w:pPr>
        <w:widowControl w:val="0"/>
        <w:autoSpaceDE w:val="0"/>
        <w:autoSpaceDN w:val="0"/>
        <w:adjustRightInd w:val="0"/>
        <w:spacing w:before="20"/>
        <w:ind w:firstLine="539"/>
        <w:jc w:val="both"/>
        <w:rPr>
          <w:b/>
          <w:bCs/>
          <w:i/>
          <w:iCs/>
          <w:lang w:eastAsia="ru-RU"/>
        </w:rPr>
      </w:pPr>
    </w:p>
    <w:p w:rsidR="005922FD" w:rsidRPr="00257C75" w:rsidRDefault="005922FD" w:rsidP="00A87E6E">
      <w:pPr>
        <w:tabs>
          <w:tab w:val="center" w:pos="3606"/>
          <w:tab w:val="left" w:pos="5727"/>
        </w:tabs>
        <w:autoSpaceDE w:val="0"/>
        <w:autoSpaceDN w:val="0"/>
        <w:ind w:firstLine="539"/>
        <w:jc w:val="both"/>
        <w:rPr>
          <w:b/>
          <w:bCs/>
          <w:i/>
          <w:iCs/>
          <w:color w:val="000000"/>
        </w:rPr>
      </w:pPr>
      <w:r w:rsidRPr="00257C75">
        <w:rPr>
          <w:b/>
          <w:bCs/>
          <w:i/>
          <w:iCs/>
          <w:color w:val="00000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5922FD" w:rsidRPr="00257C75" w:rsidRDefault="005922FD" w:rsidP="00A87E6E">
      <w:pPr>
        <w:autoSpaceDE w:val="0"/>
        <w:autoSpaceDN w:val="0"/>
        <w:adjustRightInd w:val="0"/>
        <w:ind w:firstLine="540"/>
        <w:jc w:val="both"/>
      </w:pPr>
      <w:r w:rsidRPr="00257C75">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5922FD" w:rsidRPr="00257C75" w:rsidRDefault="005922FD" w:rsidP="00A87E6E">
      <w:pPr>
        <w:autoSpaceDE w:val="0"/>
        <w:autoSpaceDN w:val="0"/>
        <w:adjustRightInd w:val="0"/>
        <w:ind w:firstLine="540"/>
        <w:jc w:val="both"/>
        <w:rPr>
          <w:b/>
          <w:bCs/>
          <w:i/>
          <w:iCs/>
        </w:rPr>
      </w:pPr>
      <w:r w:rsidRPr="00257C75">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5922FD" w:rsidRPr="00257C75" w:rsidRDefault="005922FD" w:rsidP="00A87E6E">
      <w:pPr>
        <w:autoSpaceDE w:val="0"/>
        <w:autoSpaceDN w:val="0"/>
        <w:adjustRightInd w:val="0"/>
        <w:ind w:firstLine="540"/>
        <w:jc w:val="both"/>
        <w:rPr>
          <w:b/>
          <w:bCs/>
          <w:i/>
          <w:iCs/>
        </w:rPr>
      </w:pPr>
      <w:r w:rsidRPr="00257C75">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5922FD" w:rsidRPr="00257C75" w:rsidRDefault="005922FD" w:rsidP="00A850CE">
      <w:pPr>
        <w:autoSpaceDE w:val="0"/>
        <w:autoSpaceDN w:val="0"/>
        <w:ind w:firstLine="539"/>
        <w:jc w:val="both"/>
        <w:rPr>
          <w:b/>
          <w:i/>
        </w:rPr>
      </w:pPr>
      <w:r w:rsidRPr="00257C75">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5922FD" w:rsidRPr="00257C75" w:rsidRDefault="005922FD" w:rsidP="00A850CE">
      <w:pPr>
        <w:autoSpaceDE w:val="0"/>
        <w:autoSpaceDN w:val="0"/>
        <w:adjustRightInd w:val="0"/>
        <w:ind w:firstLine="539"/>
        <w:jc w:val="both"/>
        <w:rPr>
          <w:b/>
          <w:bCs/>
          <w:i/>
          <w:iCs/>
        </w:rPr>
      </w:pPr>
      <w:r w:rsidRPr="00257C75">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5922FD" w:rsidRPr="00257C75" w:rsidRDefault="005922FD" w:rsidP="00A87E6E">
      <w:pPr>
        <w:autoSpaceDE w:val="0"/>
        <w:autoSpaceDN w:val="0"/>
        <w:adjustRightInd w:val="0"/>
        <w:ind w:firstLine="540"/>
        <w:jc w:val="both"/>
        <w:rPr>
          <w:b/>
          <w:bCs/>
          <w:i/>
          <w:iCs/>
        </w:rPr>
      </w:pPr>
      <w:r w:rsidRPr="00257C75">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5922FD" w:rsidRPr="00257C75" w:rsidRDefault="005922FD" w:rsidP="00A87E6E">
      <w:pPr>
        <w:autoSpaceDE w:val="0"/>
        <w:autoSpaceDN w:val="0"/>
        <w:adjustRightInd w:val="0"/>
        <w:ind w:firstLine="540"/>
        <w:jc w:val="both"/>
      </w:pPr>
    </w:p>
    <w:p w:rsidR="005922FD" w:rsidRPr="00257C75" w:rsidRDefault="005922FD" w:rsidP="00A87E6E">
      <w:pPr>
        <w:pStyle w:val="ConsNormal"/>
        <w:ind w:right="0" w:firstLine="540"/>
        <w:jc w:val="both"/>
        <w:rPr>
          <w:rFonts w:ascii="Times New Roman" w:hAnsi="Times New Roman"/>
        </w:rPr>
      </w:pPr>
      <w:r w:rsidRPr="00257C75">
        <w:rPr>
          <w:rFonts w:ascii="Times New Roman" w:hAnsi="Times New Roman"/>
        </w:rPr>
        <w:t xml:space="preserve">Размещение ценных бумаг осуществляется эмитентом с привлечением брокеров, оказывающих эмитенту услуги по размещению </w:t>
      </w:r>
      <w:r w:rsidRPr="00257C75">
        <w:rPr>
          <w:rStyle w:val="SUBST"/>
          <w:b w:val="0"/>
          <w:i w:val="0"/>
        </w:rPr>
        <w:t>и по организации размещения</w:t>
      </w:r>
      <w:r w:rsidRPr="00257C75">
        <w:rPr>
          <w:rFonts w:ascii="Times New Roman" w:hAnsi="Times New Roman"/>
        </w:rPr>
        <w:t xml:space="preserve"> ценных бумаг:</w:t>
      </w:r>
    </w:p>
    <w:p w:rsidR="005922FD" w:rsidRPr="00257C75" w:rsidRDefault="005922FD" w:rsidP="00A87E6E">
      <w:pPr>
        <w:ind w:firstLine="540"/>
        <w:jc w:val="both"/>
        <w:rPr>
          <w:b/>
          <w:bCs/>
          <w:i/>
          <w:iCs/>
        </w:rPr>
      </w:pPr>
      <w:r w:rsidRPr="00257C75">
        <w:rPr>
          <w:b/>
          <w:bCs/>
          <w:i/>
          <w:iCs/>
        </w:rPr>
        <w:t xml:space="preserve">Организацией, которая может оказывать Эмитенту услуги  по организации размещения </w:t>
      </w:r>
      <w:r w:rsidRPr="00257C75">
        <w:rPr>
          <w:rStyle w:val="SUBST"/>
          <w:bCs/>
          <w:iCs/>
        </w:rPr>
        <w:t>Биржевых облигаций</w:t>
      </w:r>
      <w:r w:rsidRPr="00257C75">
        <w:rPr>
          <w:b/>
          <w:bCs/>
          <w:i/>
          <w:iCs/>
        </w:rPr>
        <w:t xml:space="preserve"> (далее – «Организатор»), является Закрытое акционерное общество «Сбербанк КИБ</w:t>
      </w:r>
      <w:r w:rsidRPr="00257C75">
        <w:rPr>
          <w:b/>
          <w:i/>
        </w:rPr>
        <w:t>»</w:t>
      </w:r>
      <w:r w:rsidRPr="00257C75">
        <w:rPr>
          <w:b/>
          <w:bCs/>
          <w:i/>
          <w:iCs/>
        </w:rPr>
        <w:t>.</w:t>
      </w:r>
    </w:p>
    <w:p w:rsidR="005922FD" w:rsidRPr="00257C75" w:rsidRDefault="005922FD" w:rsidP="00A87E6E">
      <w:pPr>
        <w:ind w:firstLine="540"/>
        <w:jc w:val="both"/>
        <w:rPr>
          <w:b/>
          <w:bCs/>
          <w:i/>
          <w:iCs/>
        </w:rPr>
      </w:pPr>
    </w:p>
    <w:p w:rsidR="005922FD" w:rsidRPr="00257C75" w:rsidRDefault="005922FD" w:rsidP="00A87E6E">
      <w:pPr>
        <w:pStyle w:val="ConsNormal"/>
        <w:ind w:right="0" w:firstLine="539"/>
        <w:jc w:val="both"/>
        <w:rPr>
          <w:rStyle w:val="SUBST"/>
          <w:bCs/>
          <w:iCs/>
        </w:rPr>
      </w:pPr>
      <w:r w:rsidRPr="00257C75">
        <w:rPr>
          <w:rFonts w:ascii="Times New Roman" w:hAnsi="Times New Roman"/>
        </w:rPr>
        <w:t xml:space="preserve">Полное фирменное наименование: </w:t>
      </w:r>
      <w:r w:rsidRPr="00257C75">
        <w:rPr>
          <w:rStyle w:val="SUBST"/>
          <w:bCs/>
          <w:iCs/>
        </w:rPr>
        <w:t xml:space="preserve">Закрытое акционерное общество </w:t>
      </w:r>
      <w:r w:rsidRPr="00257C75">
        <w:rPr>
          <w:rStyle w:val="SUBST"/>
        </w:rPr>
        <w:t xml:space="preserve">«Сбербанк КИБ» </w:t>
      </w:r>
    </w:p>
    <w:p w:rsidR="005922FD" w:rsidRPr="00257C75" w:rsidRDefault="005922FD" w:rsidP="00A87E6E">
      <w:pPr>
        <w:ind w:firstLine="539"/>
        <w:jc w:val="both"/>
      </w:pPr>
      <w:r w:rsidRPr="00257C75">
        <w:t xml:space="preserve">Сокращенное фирменное наименование: </w:t>
      </w:r>
      <w:r w:rsidRPr="00257C75">
        <w:rPr>
          <w:rStyle w:val="SUBST"/>
          <w:bCs/>
          <w:iCs/>
        </w:rPr>
        <w:t xml:space="preserve">ЗАО </w:t>
      </w:r>
      <w:r w:rsidRPr="00257C75">
        <w:rPr>
          <w:rStyle w:val="SUBST"/>
        </w:rPr>
        <w:t>«Сбербанк КИБ»</w:t>
      </w:r>
      <w:r w:rsidRPr="00257C75">
        <w:t xml:space="preserve"> </w:t>
      </w:r>
    </w:p>
    <w:p w:rsidR="005922FD" w:rsidRPr="00257C75" w:rsidRDefault="005922FD" w:rsidP="00A87E6E">
      <w:pPr>
        <w:ind w:firstLine="539"/>
        <w:jc w:val="both"/>
        <w:rPr>
          <w:rStyle w:val="SUBST"/>
          <w:bCs/>
          <w:iCs/>
        </w:rPr>
      </w:pPr>
      <w:r w:rsidRPr="00257C75">
        <w:t xml:space="preserve">ИНН: </w:t>
      </w:r>
      <w:r w:rsidRPr="00257C75">
        <w:rPr>
          <w:rStyle w:val="SUBST"/>
          <w:bCs/>
          <w:iCs/>
        </w:rPr>
        <w:t>7710048970</w:t>
      </w:r>
    </w:p>
    <w:p w:rsidR="005922FD" w:rsidRPr="00257C75" w:rsidRDefault="005922FD" w:rsidP="00A87E6E">
      <w:pPr>
        <w:ind w:firstLine="539"/>
        <w:jc w:val="both"/>
        <w:rPr>
          <w:b/>
          <w:i/>
        </w:rPr>
      </w:pPr>
      <w:r w:rsidRPr="00257C75">
        <w:t>ОГРН:</w:t>
      </w:r>
      <w:r w:rsidRPr="00257C75">
        <w:rPr>
          <w:b/>
          <w:i/>
        </w:rPr>
        <w:t xml:space="preserve"> </w:t>
      </w:r>
      <w:r w:rsidRPr="00257C75">
        <w:rPr>
          <w:b/>
          <w:i/>
          <w:color w:val="333333"/>
        </w:rPr>
        <w:t>1027739007768</w:t>
      </w:r>
    </w:p>
    <w:p w:rsidR="005922FD" w:rsidRPr="00257C75" w:rsidRDefault="005922FD" w:rsidP="00A87E6E">
      <w:pPr>
        <w:ind w:firstLine="539"/>
        <w:jc w:val="both"/>
      </w:pPr>
      <w:r w:rsidRPr="00257C75">
        <w:t xml:space="preserve">Место нахождения: </w:t>
      </w:r>
      <w:r w:rsidRPr="00257C75">
        <w:rPr>
          <w:rStyle w:val="SUBST"/>
          <w:bCs/>
          <w:iCs/>
        </w:rPr>
        <w:t>Российская Федерация, 125009, город Москва, Романов переулок, д. 4</w:t>
      </w:r>
    </w:p>
    <w:p w:rsidR="005922FD" w:rsidRPr="00257C75" w:rsidRDefault="005922FD" w:rsidP="00A87E6E">
      <w:pPr>
        <w:ind w:firstLine="539"/>
        <w:jc w:val="both"/>
      </w:pPr>
      <w:r w:rsidRPr="00257C75">
        <w:t xml:space="preserve">Почтовый адрес: </w:t>
      </w:r>
      <w:r w:rsidRPr="00257C75">
        <w:rPr>
          <w:rStyle w:val="SUBST"/>
          <w:bCs/>
          <w:iCs/>
        </w:rPr>
        <w:t>Российская Федерация, 125009, город Москва, Романов переулок, д. 4</w:t>
      </w:r>
      <w:r w:rsidRPr="00257C75">
        <w:t xml:space="preserve"> </w:t>
      </w:r>
    </w:p>
    <w:p w:rsidR="005922FD" w:rsidRPr="00257C75" w:rsidRDefault="005922FD" w:rsidP="00A87E6E">
      <w:pPr>
        <w:ind w:firstLine="539"/>
        <w:jc w:val="both"/>
        <w:rPr>
          <w:rStyle w:val="SUBST"/>
          <w:b w:val="0"/>
          <w:i w:val="0"/>
        </w:rPr>
      </w:pPr>
      <w:r w:rsidRPr="00257C75">
        <w:t xml:space="preserve">Номер лицензии: </w:t>
      </w:r>
      <w:r w:rsidRPr="00257C75">
        <w:rPr>
          <w:rStyle w:val="SUBST"/>
          <w:bCs/>
          <w:iCs/>
        </w:rPr>
        <w:t>№ 177-06514-100000 (на осуществление брокерской деятельности)</w:t>
      </w:r>
    </w:p>
    <w:p w:rsidR="005922FD" w:rsidRPr="00257C75" w:rsidRDefault="005922FD" w:rsidP="00A87E6E">
      <w:pPr>
        <w:ind w:firstLine="539"/>
        <w:jc w:val="both"/>
      </w:pPr>
      <w:r w:rsidRPr="00257C75">
        <w:t xml:space="preserve">Дата выдачи: </w:t>
      </w:r>
      <w:r w:rsidRPr="00257C75">
        <w:rPr>
          <w:rStyle w:val="SUBST"/>
          <w:bCs/>
          <w:iCs/>
        </w:rPr>
        <w:t xml:space="preserve">08 апреля 2003 года </w:t>
      </w:r>
    </w:p>
    <w:p w:rsidR="005922FD" w:rsidRPr="00257C75" w:rsidRDefault="005922FD" w:rsidP="00A87E6E">
      <w:pPr>
        <w:ind w:firstLine="539"/>
        <w:jc w:val="both"/>
      </w:pPr>
      <w:r w:rsidRPr="00257C75">
        <w:t xml:space="preserve">Срок действия: </w:t>
      </w:r>
      <w:r w:rsidRPr="00257C75">
        <w:rPr>
          <w:rStyle w:val="SUBST"/>
          <w:bCs/>
          <w:iCs/>
        </w:rPr>
        <w:t>без ограничения срока действия</w:t>
      </w:r>
    </w:p>
    <w:p w:rsidR="005922FD" w:rsidRPr="00257C75" w:rsidRDefault="005922FD" w:rsidP="00A87E6E">
      <w:pPr>
        <w:ind w:firstLine="539"/>
        <w:jc w:val="both"/>
        <w:rPr>
          <w:rStyle w:val="SUBST"/>
          <w:bCs/>
          <w:iCs/>
        </w:rPr>
      </w:pPr>
      <w:r w:rsidRPr="00257C75">
        <w:t xml:space="preserve">Орган, выдавший указанную лицензию: </w:t>
      </w:r>
      <w:r w:rsidRPr="00257C75">
        <w:rPr>
          <w:rStyle w:val="SUBST"/>
          <w:bCs/>
          <w:iCs/>
        </w:rPr>
        <w:t>ФКЦБ России</w:t>
      </w:r>
    </w:p>
    <w:p w:rsidR="005922FD" w:rsidRPr="00257C75" w:rsidRDefault="005922FD" w:rsidP="00A87E6E">
      <w:pPr>
        <w:contextualSpacing/>
        <w:jc w:val="both"/>
        <w:rPr>
          <w:rStyle w:val="SUBST"/>
          <w:b w:val="0"/>
          <w:i w:val="0"/>
        </w:rPr>
      </w:pPr>
    </w:p>
    <w:p w:rsidR="005922FD" w:rsidRPr="00257C75" w:rsidRDefault="005922FD" w:rsidP="00A87E6E">
      <w:pPr>
        <w:tabs>
          <w:tab w:val="num" w:pos="786"/>
        </w:tabs>
        <w:adjustRightInd w:val="0"/>
        <w:ind w:firstLine="540"/>
        <w:jc w:val="both"/>
      </w:pPr>
      <w:r w:rsidRPr="00257C75">
        <w:t>Основные функции данного лица, в том числе:</w:t>
      </w:r>
    </w:p>
    <w:p w:rsidR="005922FD" w:rsidRPr="00257C75" w:rsidRDefault="005922FD" w:rsidP="00A87E6E">
      <w:pPr>
        <w:tabs>
          <w:tab w:val="num" w:pos="786"/>
        </w:tabs>
        <w:autoSpaceDE w:val="0"/>
        <w:autoSpaceDN w:val="0"/>
        <w:adjustRightInd w:val="0"/>
        <w:ind w:firstLine="540"/>
        <w:contextualSpacing/>
        <w:jc w:val="both"/>
        <w:rPr>
          <w:b/>
          <w:i/>
        </w:rPr>
      </w:pPr>
      <w:r w:rsidRPr="00257C75">
        <w:rPr>
          <w:b/>
          <w:i/>
        </w:rPr>
        <w:t>1.</w:t>
      </w:r>
      <w:r w:rsidRPr="00257C75">
        <w:rPr>
          <w:b/>
          <w:i/>
        </w:rPr>
        <w:tab/>
        <w:t>разработка параметров, условий выпуска и размещения Биржевых облигаций;</w:t>
      </w:r>
    </w:p>
    <w:p w:rsidR="005922FD" w:rsidRPr="00257C75" w:rsidRDefault="005922FD" w:rsidP="00A87E6E">
      <w:pPr>
        <w:tabs>
          <w:tab w:val="num" w:pos="786"/>
        </w:tabs>
        <w:autoSpaceDE w:val="0"/>
        <w:autoSpaceDN w:val="0"/>
        <w:adjustRightInd w:val="0"/>
        <w:ind w:firstLine="540"/>
        <w:contextualSpacing/>
        <w:jc w:val="both"/>
        <w:rPr>
          <w:b/>
          <w:i/>
        </w:rPr>
      </w:pPr>
      <w:r w:rsidRPr="00257C75">
        <w:rPr>
          <w:b/>
          <w:i/>
        </w:rPr>
        <w:t>2.</w:t>
      </w:r>
      <w:r w:rsidRPr="00257C75">
        <w:rPr>
          <w:b/>
          <w:i/>
        </w:rPr>
        <w:tab/>
        <w:t>подготовка проектов документации, необходимой для размещения и обращения Биржевых облигаций;</w:t>
      </w:r>
    </w:p>
    <w:p w:rsidR="005922FD" w:rsidRPr="00257C75" w:rsidRDefault="005922FD" w:rsidP="00A87E6E">
      <w:pPr>
        <w:tabs>
          <w:tab w:val="num" w:pos="786"/>
        </w:tabs>
        <w:autoSpaceDE w:val="0"/>
        <w:autoSpaceDN w:val="0"/>
        <w:adjustRightInd w:val="0"/>
        <w:ind w:firstLine="540"/>
        <w:jc w:val="both"/>
        <w:rPr>
          <w:b/>
          <w:i/>
        </w:rPr>
      </w:pPr>
      <w:r w:rsidRPr="00257C75">
        <w:rPr>
          <w:b/>
          <w:i/>
        </w:rPr>
        <w:t>3.</w:t>
      </w:r>
      <w:r w:rsidRPr="00257C75">
        <w:rPr>
          <w:b/>
          <w:i/>
        </w:rPr>
        <w:tab/>
        <w:t xml:space="preserve">подготовка, организация и проведение маркетинговых и презентационных мероприятий перед размещением Биржевых облигаций; </w:t>
      </w:r>
    </w:p>
    <w:p w:rsidR="005922FD" w:rsidRPr="00257C75" w:rsidRDefault="005922FD" w:rsidP="00A87E6E">
      <w:pPr>
        <w:tabs>
          <w:tab w:val="num" w:pos="786"/>
        </w:tabs>
        <w:autoSpaceDE w:val="0"/>
        <w:autoSpaceDN w:val="0"/>
        <w:adjustRightInd w:val="0"/>
        <w:ind w:firstLine="540"/>
        <w:jc w:val="both"/>
        <w:rPr>
          <w:b/>
          <w:i/>
        </w:rPr>
      </w:pPr>
      <w:r w:rsidRPr="00257C75">
        <w:rPr>
          <w:b/>
          <w:i/>
        </w:rPr>
        <w:t>4.</w:t>
      </w:r>
      <w:r w:rsidRPr="00257C75">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5922FD" w:rsidRPr="00257C75" w:rsidRDefault="005922FD" w:rsidP="00A87E6E">
      <w:pPr>
        <w:tabs>
          <w:tab w:val="num" w:pos="786"/>
        </w:tabs>
        <w:autoSpaceDE w:val="0"/>
        <w:autoSpaceDN w:val="0"/>
        <w:adjustRightInd w:val="0"/>
        <w:ind w:firstLine="540"/>
        <w:jc w:val="both"/>
        <w:rPr>
          <w:b/>
          <w:bCs/>
          <w:i/>
          <w:iCs/>
        </w:rPr>
      </w:pPr>
      <w:r w:rsidRPr="00257C75">
        <w:rPr>
          <w:b/>
          <w:i/>
        </w:rPr>
        <w:t>5.</w:t>
      </w:r>
      <w:r w:rsidRPr="00257C75">
        <w:rPr>
          <w:b/>
          <w:i/>
        </w:rPr>
        <w:tab/>
        <w:t xml:space="preserve"> осуществление иных действий, необходимых для размещения Биржевых облигаций.</w:t>
      </w:r>
    </w:p>
    <w:p w:rsidR="005922FD" w:rsidRPr="00257C75" w:rsidRDefault="005922FD" w:rsidP="00A87E6E">
      <w:pPr>
        <w:autoSpaceDE w:val="0"/>
        <w:autoSpaceDN w:val="0"/>
        <w:ind w:firstLine="540"/>
        <w:jc w:val="both"/>
        <w:rPr>
          <w:b/>
          <w:bCs/>
          <w:i/>
          <w:iCs/>
        </w:rPr>
      </w:pPr>
    </w:p>
    <w:p w:rsidR="005922FD" w:rsidRPr="00257C75" w:rsidRDefault="005922FD" w:rsidP="00A87E6E">
      <w:pPr>
        <w:autoSpaceDE w:val="0"/>
        <w:autoSpaceDN w:val="0"/>
        <w:ind w:firstLine="540"/>
        <w:jc w:val="both"/>
        <w:rPr>
          <w:b/>
          <w:bCs/>
          <w:i/>
          <w:iCs/>
        </w:rPr>
      </w:pPr>
      <w:r w:rsidRPr="00257C75">
        <w:rPr>
          <w:b/>
          <w:bCs/>
          <w:i/>
          <w:iCs/>
        </w:rPr>
        <w:t>Организацией, оказывающей Эмитенту услуги по размещению Биржевых облигаций, является посредник при размещении, действующий по поручению и за счёт Эмитента (далее - Андеррайтер).</w:t>
      </w:r>
    </w:p>
    <w:p w:rsidR="005922FD" w:rsidRPr="00257C75" w:rsidRDefault="005922FD" w:rsidP="00A87E6E">
      <w:pPr>
        <w:ind w:firstLine="540"/>
        <w:jc w:val="both"/>
        <w:rPr>
          <w:rStyle w:val="SUBST"/>
        </w:rPr>
      </w:pPr>
      <w:r w:rsidRPr="00257C75">
        <w:rPr>
          <w:rStyle w:val="SUBST"/>
        </w:rPr>
        <w:t>Андеррайтером выпуска Биржевых облигаций является</w:t>
      </w:r>
      <w:r w:rsidRPr="00257C75">
        <w:rPr>
          <w:b/>
          <w:bCs/>
          <w:i/>
          <w:iCs/>
        </w:rPr>
        <w:t xml:space="preserve"> Закрытое акционерное общество </w:t>
      </w:r>
      <w:r w:rsidRPr="00257C75">
        <w:rPr>
          <w:b/>
          <w:i/>
        </w:rPr>
        <w:t>«Сбербанк КИБ»</w:t>
      </w:r>
      <w:r w:rsidRPr="00257C75">
        <w:rPr>
          <w:rStyle w:val="SUBST"/>
        </w:rPr>
        <w:t>:</w:t>
      </w:r>
    </w:p>
    <w:p w:rsidR="005922FD" w:rsidRPr="00257C75" w:rsidRDefault="005922FD" w:rsidP="00A87E6E">
      <w:pPr>
        <w:ind w:firstLine="539"/>
        <w:jc w:val="both"/>
        <w:rPr>
          <w:rStyle w:val="SUBST"/>
          <w:bCs/>
          <w:iCs/>
        </w:rPr>
      </w:pPr>
    </w:p>
    <w:p w:rsidR="005922FD" w:rsidRPr="00257C75" w:rsidRDefault="005922FD" w:rsidP="00A87E6E">
      <w:pPr>
        <w:pStyle w:val="ConsNormal"/>
        <w:ind w:right="0" w:firstLine="539"/>
        <w:jc w:val="both"/>
        <w:rPr>
          <w:rStyle w:val="SUBST"/>
          <w:bCs/>
          <w:iCs/>
        </w:rPr>
      </w:pPr>
      <w:r w:rsidRPr="00257C75">
        <w:rPr>
          <w:rFonts w:ascii="Times New Roman" w:hAnsi="Times New Roman"/>
        </w:rPr>
        <w:t xml:space="preserve">Полное фирменное наименование: </w:t>
      </w:r>
      <w:r w:rsidRPr="00257C75">
        <w:rPr>
          <w:rStyle w:val="SUBST"/>
          <w:bCs/>
          <w:iCs/>
        </w:rPr>
        <w:t xml:space="preserve">Закрытое акционерное общество </w:t>
      </w:r>
      <w:r w:rsidRPr="00257C75">
        <w:rPr>
          <w:rStyle w:val="SUBST"/>
        </w:rPr>
        <w:t>«Сбербанк КИБ»</w:t>
      </w:r>
      <w:r w:rsidRPr="00257C75">
        <w:rPr>
          <w:rStyle w:val="SUBST"/>
          <w:bCs/>
          <w:iCs/>
        </w:rPr>
        <w:t xml:space="preserve"> </w:t>
      </w:r>
    </w:p>
    <w:p w:rsidR="005922FD" w:rsidRPr="00257C75" w:rsidRDefault="005922FD" w:rsidP="00A87E6E">
      <w:pPr>
        <w:ind w:firstLine="539"/>
        <w:jc w:val="both"/>
      </w:pPr>
      <w:r w:rsidRPr="00257C75">
        <w:t xml:space="preserve">Сокращенное фирменное наименование: </w:t>
      </w:r>
      <w:r w:rsidRPr="00257C75">
        <w:rPr>
          <w:rStyle w:val="SUBST"/>
          <w:bCs/>
          <w:iCs/>
        </w:rPr>
        <w:t xml:space="preserve">ЗАО </w:t>
      </w:r>
      <w:r w:rsidRPr="00257C75">
        <w:rPr>
          <w:rStyle w:val="SUBST"/>
        </w:rPr>
        <w:t>«Сбербанк КИБ»</w:t>
      </w:r>
      <w:r w:rsidRPr="00257C75">
        <w:t xml:space="preserve"> </w:t>
      </w:r>
    </w:p>
    <w:p w:rsidR="005922FD" w:rsidRPr="00257C75" w:rsidRDefault="005922FD" w:rsidP="00A87E6E">
      <w:pPr>
        <w:ind w:firstLine="539"/>
        <w:jc w:val="both"/>
        <w:rPr>
          <w:rStyle w:val="SUBST"/>
          <w:bCs/>
          <w:iCs/>
        </w:rPr>
      </w:pPr>
      <w:r w:rsidRPr="00257C75">
        <w:t xml:space="preserve">ИНН: </w:t>
      </w:r>
      <w:r w:rsidRPr="00257C75">
        <w:rPr>
          <w:rStyle w:val="SUBST"/>
          <w:bCs/>
          <w:iCs/>
        </w:rPr>
        <w:t>7710048970</w:t>
      </w:r>
    </w:p>
    <w:p w:rsidR="005922FD" w:rsidRPr="00257C75" w:rsidRDefault="005922FD" w:rsidP="00A87E6E">
      <w:pPr>
        <w:ind w:firstLine="539"/>
        <w:jc w:val="both"/>
        <w:rPr>
          <w:b/>
          <w:i/>
        </w:rPr>
      </w:pPr>
      <w:r w:rsidRPr="00257C75">
        <w:t>ОГРН:</w:t>
      </w:r>
      <w:r w:rsidRPr="00257C75">
        <w:rPr>
          <w:b/>
          <w:i/>
        </w:rPr>
        <w:t xml:space="preserve"> </w:t>
      </w:r>
      <w:r w:rsidRPr="00257C75">
        <w:rPr>
          <w:b/>
          <w:i/>
          <w:color w:val="333333"/>
        </w:rPr>
        <w:t>1027739007768</w:t>
      </w:r>
    </w:p>
    <w:p w:rsidR="005922FD" w:rsidRPr="00257C75" w:rsidRDefault="005922FD" w:rsidP="00A87E6E">
      <w:pPr>
        <w:ind w:firstLine="539"/>
        <w:jc w:val="both"/>
      </w:pPr>
      <w:r w:rsidRPr="00257C75">
        <w:t xml:space="preserve">Место нахождения: </w:t>
      </w:r>
      <w:r w:rsidRPr="00257C75">
        <w:rPr>
          <w:rStyle w:val="SUBST"/>
          <w:bCs/>
          <w:iCs/>
        </w:rPr>
        <w:t>Российская Федерация, 125009, город Москва, Романов переулок, д. 4</w:t>
      </w:r>
    </w:p>
    <w:p w:rsidR="005922FD" w:rsidRPr="00257C75" w:rsidRDefault="005922FD" w:rsidP="00A87E6E">
      <w:pPr>
        <w:ind w:firstLine="539"/>
        <w:jc w:val="both"/>
      </w:pPr>
      <w:r w:rsidRPr="00257C75">
        <w:t xml:space="preserve">Почтовый адрес: </w:t>
      </w:r>
      <w:r w:rsidRPr="00257C75">
        <w:rPr>
          <w:rStyle w:val="SUBST"/>
          <w:bCs/>
          <w:iCs/>
        </w:rPr>
        <w:t>Российская Федерация, 125009, город Москва, Романов переулок, д. 4</w:t>
      </w:r>
    </w:p>
    <w:p w:rsidR="005922FD" w:rsidRPr="00257C75" w:rsidRDefault="005922FD" w:rsidP="00A87E6E">
      <w:pPr>
        <w:ind w:firstLine="539"/>
        <w:jc w:val="both"/>
        <w:rPr>
          <w:rStyle w:val="SUBST"/>
          <w:b w:val="0"/>
          <w:i w:val="0"/>
        </w:rPr>
      </w:pPr>
      <w:r w:rsidRPr="00257C75">
        <w:t xml:space="preserve">Номер лицензии: </w:t>
      </w:r>
      <w:r w:rsidRPr="00257C75">
        <w:rPr>
          <w:rStyle w:val="SUBST"/>
          <w:bCs/>
          <w:iCs/>
        </w:rPr>
        <w:t>№ 177-06514-100000 (на осуществление брокерской деятельности)</w:t>
      </w:r>
    </w:p>
    <w:p w:rsidR="005922FD" w:rsidRPr="00257C75" w:rsidRDefault="005922FD" w:rsidP="00A87E6E">
      <w:pPr>
        <w:ind w:firstLine="539"/>
        <w:jc w:val="both"/>
      </w:pPr>
      <w:r w:rsidRPr="00257C75">
        <w:t xml:space="preserve">Дата выдачи: </w:t>
      </w:r>
      <w:r w:rsidRPr="00257C75">
        <w:rPr>
          <w:rStyle w:val="SUBST"/>
          <w:bCs/>
          <w:iCs/>
        </w:rPr>
        <w:t xml:space="preserve">08 апреля 2003 года </w:t>
      </w:r>
    </w:p>
    <w:p w:rsidR="005922FD" w:rsidRPr="00257C75" w:rsidRDefault="005922FD" w:rsidP="00A87E6E">
      <w:pPr>
        <w:ind w:firstLine="539"/>
        <w:jc w:val="both"/>
      </w:pPr>
      <w:r w:rsidRPr="00257C75">
        <w:t xml:space="preserve">Срок действия: </w:t>
      </w:r>
      <w:r w:rsidRPr="00257C75">
        <w:rPr>
          <w:rStyle w:val="SUBST"/>
          <w:bCs/>
          <w:iCs/>
        </w:rPr>
        <w:t>без ограничения срока действия</w:t>
      </w:r>
    </w:p>
    <w:p w:rsidR="005922FD" w:rsidRPr="00257C75" w:rsidRDefault="005922FD" w:rsidP="00A87E6E">
      <w:pPr>
        <w:ind w:firstLine="539"/>
        <w:jc w:val="both"/>
        <w:rPr>
          <w:rStyle w:val="SUBST"/>
          <w:bCs/>
          <w:iCs/>
        </w:rPr>
      </w:pPr>
      <w:r w:rsidRPr="00257C75">
        <w:t xml:space="preserve">Орган, выдавший указанную лицензию: </w:t>
      </w:r>
      <w:r w:rsidRPr="00257C75">
        <w:rPr>
          <w:rStyle w:val="SUBST"/>
          <w:bCs/>
          <w:iCs/>
        </w:rPr>
        <w:t>ФКЦБ России</w:t>
      </w:r>
    </w:p>
    <w:p w:rsidR="005922FD" w:rsidRPr="00257C75" w:rsidRDefault="005922FD" w:rsidP="00A87E6E">
      <w:pPr>
        <w:autoSpaceDE w:val="0"/>
        <w:autoSpaceDN w:val="0"/>
        <w:ind w:firstLine="540"/>
        <w:jc w:val="both"/>
      </w:pPr>
    </w:p>
    <w:p w:rsidR="005922FD" w:rsidRPr="00257C75" w:rsidRDefault="005922FD" w:rsidP="00A87E6E">
      <w:pPr>
        <w:autoSpaceDE w:val="0"/>
        <w:autoSpaceDN w:val="0"/>
        <w:ind w:firstLine="540"/>
        <w:jc w:val="both"/>
        <w:rPr>
          <w:b/>
          <w:i/>
        </w:rPr>
      </w:pPr>
      <w:r w:rsidRPr="00257C75">
        <w:rPr>
          <w:b/>
          <w:i/>
        </w:rPr>
        <w:t>Основные функции Андеррайтера:</w:t>
      </w:r>
    </w:p>
    <w:p w:rsidR="005922FD" w:rsidRPr="00257C75" w:rsidRDefault="005922FD" w:rsidP="00A87E6E">
      <w:pPr>
        <w:autoSpaceDE w:val="0"/>
        <w:autoSpaceDN w:val="0"/>
        <w:ind w:firstLine="540"/>
        <w:jc w:val="both"/>
        <w:rPr>
          <w:b/>
          <w:bCs/>
          <w:i/>
          <w:iCs/>
        </w:rPr>
      </w:pPr>
      <w:r w:rsidRPr="00257C75">
        <w:rPr>
          <w:b/>
          <w:bCs/>
          <w:i/>
          <w:iCs/>
        </w:rPr>
        <w:t>-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w:t>
      </w:r>
    </w:p>
    <w:p w:rsidR="005922FD" w:rsidRPr="00257C75" w:rsidRDefault="005922FD" w:rsidP="00A87E6E">
      <w:pPr>
        <w:autoSpaceDE w:val="0"/>
        <w:autoSpaceDN w:val="0"/>
        <w:ind w:firstLine="540"/>
        <w:jc w:val="both"/>
        <w:rPr>
          <w:b/>
          <w:bCs/>
          <w:i/>
          <w:iCs/>
        </w:rPr>
      </w:pPr>
      <w:r w:rsidRPr="00257C75">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rsidR="005922FD" w:rsidRPr="00257C75" w:rsidRDefault="005922FD" w:rsidP="00A87E6E">
      <w:pPr>
        <w:autoSpaceDE w:val="0"/>
        <w:autoSpaceDN w:val="0"/>
        <w:ind w:firstLine="540"/>
        <w:jc w:val="both"/>
        <w:rPr>
          <w:b/>
          <w:bCs/>
          <w:i/>
          <w:iCs/>
        </w:rPr>
      </w:pPr>
      <w:r w:rsidRPr="00257C75">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в соответствии с Решением о выпуске и Проспектом;</w:t>
      </w:r>
    </w:p>
    <w:p w:rsidR="005922FD" w:rsidRPr="00257C75" w:rsidRDefault="005922FD" w:rsidP="00A87E6E">
      <w:pPr>
        <w:autoSpaceDE w:val="0"/>
        <w:autoSpaceDN w:val="0"/>
        <w:ind w:firstLine="540"/>
        <w:jc w:val="both"/>
        <w:rPr>
          <w:b/>
          <w:bCs/>
          <w:i/>
          <w:iCs/>
        </w:rPr>
      </w:pPr>
      <w:r w:rsidRPr="00257C75">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5922FD" w:rsidRPr="00257C75" w:rsidRDefault="005922FD" w:rsidP="00A87E6E">
      <w:pPr>
        <w:autoSpaceDE w:val="0"/>
        <w:autoSpaceDN w:val="0"/>
        <w:ind w:firstLine="540"/>
        <w:jc w:val="both"/>
        <w:rPr>
          <w:b/>
          <w:bCs/>
          <w:i/>
          <w:iCs/>
        </w:rPr>
      </w:pPr>
      <w:r w:rsidRPr="00257C75">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и поручением Эмитента; </w:t>
      </w:r>
    </w:p>
    <w:p w:rsidR="005922FD" w:rsidRPr="00257C75" w:rsidRDefault="005922FD" w:rsidP="00A87E6E">
      <w:pPr>
        <w:autoSpaceDE w:val="0"/>
        <w:autoSpaceDN w:val="0"/>
        <w:ind w:firstLine="540"/>
        <w:jc w:val="both"/>
        <w:rPr>
          <w:b/>
          <w:bCs/>
          <w:i/>
          <w:iCs/>
        </w:rPr>
      </w:pPr>
      <w:r w:rsidRPr="00257C75">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257C75">
        <w:rPr>
          <w:b/>
          <w:bCs/>
          <w:i/>
          <w:iCs/>
        </w:rPr>
        <w:t>у лица, оказывающего услуги по размещению и организации размещения ценных бумаг, такая обязанность отсутствует (если иное не предусмотрено Условиями выпуска)</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rPr>
          <w:b/>
          <w:bCs/>
          <w:i/>
          <w:iCs/>
        </w:rPr>
      </w:pPr>
      <w:r w:rsidRPr="00257C75">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257C75">
        <w:rPr>
          <w:b/>
          <w:i/>
        </w:rPr>
        <w:t xml:space="preserve">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 В </w:t>
      </w:r>
      <w:r w:rsidRPr="00257C75">
        <w:rPr>
          <w:b/>
          <w:bCs/>
          <w:i/>
          <w:iCs/>
        </w:rPr>
        <w:t>случае включения Биржевых облигаций в Котировальный список ФБ ММВБ Андеррайтер может заключить договор о выполнении обязательств маркет-мейкера в отношении Биржевых облигаций в течение всего срока их нахождения в Котировальном списке ФБ ММВБ. Маркет-мейкер будет обязан в течение срока нахождения Биржевых облигаций в Котировальном списке ФБ ММВБ, оговоренного указанным выше договором, осуществлять обслуживание в ФБ ММВБ обращения Биржевых облигаций путем выставления и поддержания двусторонних котировок на покупку и продажу Биржевых облигаций.</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rPr>
          <w:b/>
          <w:i/>
        </w:rPr>
      </w:pPr>
      <w:r w:rsidRPr="00257C75">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257C75">
        <w:rPr>
          <w:b/>
          <w:bCs/>
          <w:i/>
          <w:iCs/>
        </w:rPr>
        <w:t>право на приобретение дополнительного количества ценных бумаг Эмитента из числа размещенных (находящихся в обращении) ценных бумаг у лица, оказывающего услуги по размещению и организации размещения ценных бумаг, отсутствует</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rPr>
          <w:lang w:eastAsia="ru-RU"/>
        </w:rPr>
      </w:pPr>
      <w:r w:rsidRPr="00257C75">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257C75">
        <w:rPr>
          <w:lang w:eastAsia="ru-RU"/>
        </w:rPr>
        <w:t xml:space="preserve"> </w:t>
      </w:r>
      <w:r w:rsidRPr="00257C75">
        <w:rPr>
          <w:b/>
          <w:i/>
        </w:rPr>
        <w:t xml:space="preserve">размер вознаграждения </w:t>
      </w:r>
      <w:r w:rsidRPr="00257C75">
        <w:rPr>
          <w:b/>
          <w:bCs/>
          <w:i/>
          <w:iCs/>
        </w:rPr>
        <w:t>лица, оказывающего услуги по размещению и организации размещения ценных бумаг,</w:t>
      </w:r>
      <w:r w:rsidRPr="00257C75">
        <w:rPr>
          <w:b/>
          <w:i/>
          <w:lang w:eastAsia="ru-RU"/>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rsidR="005922FD" w:rsidRPr="00257C75" w:rsidRDefault="005922FD" w:rsidP="00A87E6E">
      <w:pPr>
        <w:autoSpaceDE w:val="0"/>
        <w:autoSpaceDN w:val="0"/>
        <w:adjustRightInd w:val="0"/>
        <w:ind w:firstLine="540"/>
        <w:jc w:val="both"/>
        <w:rPr>
          <w:b/>
          <w:bCs/>
          <w:i/>
          <w:iCs/>
        </w:rPr>
      </w:pPr>
    </w:p>
    <w:p w:rsidR="005922FD" w:rsidRPr="00257C75" w:rsidRDefault="005922FD" w:rsidP="00A87E6E">
      <w:pPr>
        <w:autoSpaceDE w:val="0"/>
        <w:autoSpaceDN w:val="0"/>
        <w:ind w:firstLine="540"/>
        <w:jc w:val="both"/>
        <w:rPr>
          <w:b/>
          <w:i/>
          <w:u w:val="single"/>
        </w:rPr>
      </w:pPr>
      <w:r w:rsidRPr="00257C75">
        <w:rPr>
          <w:b/>
          <w:i/>
          <w:u w:val="single"/>
        </w:rPr>
        <w:t>Дополнительная информация о порядке и условиях размещения Биржевых облигаций, информация о лицах, оказывающих Эмитенту услуги по размещению и по организации размещения Биржевых облигаций, могут быть предусмотрены Условиями</w:t>
      </w:r>
      <w:r w:rsidRPr="00257C75">
        <w:rPr>
          <w:b/>
          <w:i/>
        </w:rPr>
        <w:t xml:space="preserve"> </w:t>
      </w:r>
      <w:r w:rsidRPr="00257C75">
        <w:rPr>
          <w:b/>
          <w:i/>
          <w:u w:val="single"/>
        </w:rPr>
        <w:t xml:space="preserve">выпуска. </w:t>
      </w:r>
    </w:p>
    <w:p w:rsidR="005922FD" w:rsidRPr="00257C75" w:rsidRDefault="005922FD" w:rsidP="00A87E6E">
      <w:pPr>
        <w:autoSpaceDE w:val="0"/>
        <w:autoSpaceDN w:val="0"/>
        <w:adjustRightInd w:val="0"/>
        <w:ind w:firstLine="540"/>
        <w:jc w:val="both"/>
        <w:rPr>
          <w:b/>
          <w:bCs/>
          <w:i/>
          <w:iCs/>
        </w:rPr>
      </w:pPr>
    </w:p>
    <w:p w:rsidR="005922FD" w:rsidRPr="00257C75" w:rsidRDefault="005922FD" w:rsidP="00A87E6E">
      <w:pPr>
        <w:autoSpaceDE w:val="0"/>
        <w:autoSpaceDN w:val="0"/>
        <w:adjustRightInd w:val="0"/>
        <w:ind w:firstLine="540"/>
        <w:jc w:val="both"/>
      </w:pPr>
      <w:r w:rsidRPr="00257C75">
        <w:t>8.4. Цена (цены) или порядок определения цены размещения ценных бумаг</w:t>
      </w:r>
    </w:p>
    <w:p w:rsidR="005922FD" w:rsidRPr="00257C75" w:rsidRDefault="005922FD" w:rsidP="00AB73E3">
      <w:pPr>
        <w:adjustRightInd w:val="0"/>
        <w:ind w:firstLine="540"/>
        <w:jc w:val="both"/>
        <w:rPr>
          <w:i/>
        </w:rPr>
      </w:pPr>
    </w:p>
    <w:p w:rsidR="005922FD" w:rsidRPr="00257C75" w:rsidRDefault="005922FD" w:rsidP="00FF3D9C">
      <w:pPr>
        <w:autoSpaceDE w:val="0"/>
        <w:autoSpaceDN w:val="0"/>
        <w:ind w:firstLine="540"/>
        <w:contextualSpacing/>
        <w:jc w:val="both"/>
        <w:rPr>
          <w:b/>
          <w:bCs/>
          <w:i/>
          <w:iCs/>
          <w:u w:val="single"/>
        </w:rPr>
      </w:pPr>
      <w:r w:rsidRPr="00257C75">
        <w:rPr>
          <w:b/>
          <w:bCs/>
          <w:i/>
          <w:iCs/>
          <w:u w:val="single"/>
        </w:rPr>
        <w:t xml:space="preserve">Цена размещения Биржевых облигаций определяется в порядке, установленном Условиями выпуска Биржевых облигаций. </w:t>
      </w:r>
    </w:p>
    <w:p w:rsidR="005922FD" w:rsidRPr="00257C75" w:rsidRDefault="005922FD" w:rsidP="00FF3D9C">
      <w:pPr>
        <w:autoSpaceDE w:val="0"/>
        <w:autoSpaceDN w:val="0"/>
        <w:ind w:firstLine="540"/>
        <w:contextualSpacing/>
        <w:jc w:val="both"/>
        <w:rPr>
          <w:b/>
          <w:bCs/>
          <w:i/>
          <w:iCs/>
          <w:u w:val="single"/>
        </w:rPr>
      </w:pPr>
    </w:p>
    <w:p w:rsidR="005922FD" w:rsidRPr="00257C75" w:rsidRDefault="005922FD" w:rsidP="00AB73E3">
      <w:pPr>
        <w:autoSpaceDE w:val="0"/>
        <w:autoSpaceDN w:val="0"/>
        <w:ind w:firstLine="540"/>
        <w:contextualSpacing/>
        <w:jc w:val="both"/>
      </w:pPr>
      <w:r w:rsidRPr="00257C75">
        <w:t>8.5. Порядок осуществления преимущественного права приобретения размещаемых ценных бумаг</w:t>
      </w:r>
    </w:p>
    <w:p w:rsidR="005922FD" w:rsidRPr="00257C75" w:rsidRDefault="005922FD" w:rsidP="00A87E6E">
      <w:pPr>
        <w:autoSpaceDE w:val="0"/>
        <w:autoSpaceDN w:val="0"/>
        <w:adjustRightInd w:val="0"/>
        <w:ind w:firstLine="540"/>
        <w:jc w:val="both"/>
        <w:rPr>
          <w:b/>
          <w:i/>
          <w:lang w:eastAsia="ru-RU"/>
        </w:rPr>
      </w:pPr>
      <w:r w:rsidRPr="00257C75">
        <w:rPr>
          <w:b/>
          <w:i/>
          <w:lang w:eastAsia="ru-RU"/>
        </w:rPr>
        <w:t>Возможность преимущественного права приобретения не предусмотрена.</w:t>
      </w:r>
    </w:p>
    <w:p w:rsidR="005922FD" w:rsidRPr="00257C75" w:rsidRDefault="005922FD" w:rsidP="00A87E6E">
      <w:pPr>
        <w:autoSpaceDE w:val="0"/>
        <w:autoSpaceDN w:val="0"/>
        <w:adjustRightInd w:val="0"/>
        <w:ind w:firstLine="540"/>
        <w:jc w:val="both"/>
        <w:rPr>
          <w:bCs/>
        </w:rPr>
      </w:pPr>
      <w:r w:rsidRPr="00257C75">
        <w:t xml:space="preserve">8.6. Условия и порядок оплаты </w:t>
      </w:r>
      <w:r w:rsidRPr="00257C75">
        <w:rPr>
          <w:bCs/>
        </w:rPr>
        <w:t>облигаций</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ind w:firstLine="540"/>
        <w:jc w:val="both"/>
        <w:rPr>
          <w:b/>
          <w:bCs/>
          <w:i/>
          <w:iCs/>
          <w:u w:val="single"/>
        </w:rPr>
      </w:pPr>
      <w:r w:rsidRPr="00257C75">
        <w:rPr>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r w:rsidRPr="00257C75">
        <w:rPr>
          <w:b/>
          <w:bCs/>
          <w:i/>
          <w:iCs/>
          <w:u w:val="single"/>
        </w:rPr>
        <w:t xml:space="preserve"> </w:t>
      </w:r>
    </w:p>
    <w:p w:rsidR="005922FD" w:rsidRPr="00257C75" w:rsidRDefault="005922FD" w:rsidP="00A87E6E">
      <w:pPr>
        <w:autoSpaceDE w:val="0"/>
        <w:autoSpaceDN w:val="0"/>
        <w:ind w:firstLine="540"/>
        <w:jc w:val="both"/>
        <w:rPr>
          <w:b/>
          <w:i/>
        </w:rPr>
      </w:pPr>
      <w:r w:rsidRPr="00257C75">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5922FD" w:rsidRPr="00257C75" w:rsidRDefault="005922FD" w:rsidP="00A87E6E">
      <w:pPr>
        <w:autoSpaceDE w:val="0"/>
        <w:autoSpaceDN w:val="0"/>
        <w:ind w:firstLine="540"/>
        <w:jc w:val="both"/>
        <w:rPr>
          <w:b/>
          <w:bCs/>
          <w:i/>
          <w:iCs/>
        </w:rPr>
      </w:pPr>
      <w:r w:rsidRPr="00257C75">
        <w:rPr>
          <w:b/>
          <w:bCs/>
          <w:i/>
          <w:iCs/>
        </w:rPr>
        <w:t>Денежные средства, полученные от размещения Биржевых облигаций на Бирже</w:t>
      </w:r>
      <w:r w:rsidRPr="00257C75">
        <w:rPr>
          <w:b/>
          <w:i/>
        </w:rPr>
        <w:t>, зачисляются на счет Андеррайтера в НРД.</w:t>
      </w:r>
      <w:r w:rsidRPr="00257C75">
        <w:rPr>
          <w:b/>
          <w:bCs/>
          <w:i/>
          <w:iCs/>
        </w:rPr>
        <w:t xml:space="preserve"> </w:t>
      </w:r>
    </w:p>
    <w:p w:rsidR="005922FD" w:rsidRPr="00257C75" w:rsidRDefault="005922FD" w:rsidP="00A87E6E">
      <w:pPr>
        <w:autoSpaceDE w:val="0"/>
        <w:autoSpaceDN w:val="0"/>
        <w:adjustRightInd w:val="0"/>
        <w:ind w:firstLine="540"/>
        <w:jc w:val="both"/>
      </w:pPr>
      <w:r w:rsidRPr="00257C75">
        <w:t>Кредитная организация:</w:t>
      </w:r>
    </w:p>
    <w:p w:rsidR="005922FD" w:rsidRPr="00257C75" w:rsidRDefault="005922FD" w:rsidP="00A87E6E">
      <w:pPr>
        <w:autoSpaceDE w:val="0"/>
        <w:autoSpaceDN w:val="0"/>
        <w:ind w:firstLine="540"/>
        <w:jc w:val="both"/>
      </w:pPr>
      <w:r w:rsidRPr="00257C75">
        <w:t xml:space="preserve">Полное наименование: </w:t>
      </w:r>
      <w:r w:rsidRPr="00257C75">
        <w:rPr>
          <w:b/>
          <w:i/>
        </w:rPr>
        <w:t>Небанковская кредитная организация закрытое акционерное общество «Национальный расчетный депозитарий»</w:t>
      </w:r>
    </w:p>
    <w:p w:rsidR="005922FD" w:rsidRPr="00257C75" w:rsidRDefault="005922FD" w:rsidP="00A87E6E">
      <w:pPr>
        <w:autoSpaceDE w:val="0"/>
        <w:autoSpaceDN w:val="0"/>
        <w:ind w:firstLine="540"/>
        <w:jc w:val="both"/>
      </w:pPr>
      <w:r w:rsidRPr="00257C75">
        <w:t xml:space="preserve">Сокращенное наименование: </w:t>
      </w:r>
      <w:r w:rsidRPr="00257C75">
        <w:rPr>
          <w:b/>
          <w:bCs/>
          <w:i/>
          <w:iCs/>
        </w:rPr>
        <w:t>НКО ЗАО НРД</w:t>
      </w:r>
    </w:p>
    <w:p w:rsidR="005922FD" w:rsidRPr="00257C75" w:rsidRDefault="005922FD" w:rsidP="00A87E6E">
      <w:pPr>
        <w:autoSpaceDE w:val="0"/>
        <w:autoSpaceDN w:val="0"/>
        <w:ind w:firstLine="540"/>
        <w:jc w:val="both"/>
      </w:pPr>
      <w:r w:rsidRPr="00257C75">
        <w:t xml:space="preserve">Место нахождения: </w:t>
      </w:r>
      <w:r w:rsidRPr="00257C75">
        <w:rPr>
          <w:b/>
          <w:bCs/>
          <w:i/>
          <w:iCs/>
        </w:rPr>
        <w:t>город Москва, улица Спартаковская, дом 12</w:t>
      </w:r>
    </w:p>
    <w:p w:rsidR="005922FD" w:rsidRPr="00257C75" w:rsidRDefault="005922FD" w:rsidP="00A87E6E">
      <w:pPr>
        <w:autoSpaceDE w:val="0"/>
        <w:autoSpaceDN w:val="0"/>
        <w:ind w:firstLine="540"/>
        <w:jc w:val="both"/>
        <w:rPr>
          <w:b/>
          <w:i/>
        </w:rPr>
      </w:pPr>
      <w:r w:rsidRPr="00257C75">
        <w:t xml:space="preserve">Почтовый адрес: </w:t>
      </w:r>
      <w:r w:rsidRPr="00257C75">
        <w:rPr>
          <w:b/>
          <w:i/>
        </w:rPr>
        <w:t>105066, г. Москва, ул. Спартаковская, дом 12</w:t>
      </w:r>
    </w:p>
    <w:p w:rsidR="005922FD" w:rsidRPr="00257C75" w:rsidRDefault="005922FD" w:rsidP="00A87E6E">
      <w:pPr>
        <w:autoSpaceDE w:val="0"/>
        <w:autoSpaceDN w:val="0"/>
        <w:ind w:firstLine="540"/>
        <w:jc w:val="both"/>
        <w:rPr>
          <w:b/>
          <w:bCs/>
          <w:i/>
          <w:iCs/>
        </w:rPr>
      </w:pPr>
      <w:r w:rsidRPr="00257C75">
        <w:t xml:space="preserve">БИК: </w:t>
      </w:r>
      <w:r w:rsidRPr="00257C75">
        <w:rPr>
          <w:b/>
          <w:bCs/>
          <w:i/>
          <w:iCs/>
        </w:rPr>
        <w:t>044583505</w:t>
      </w:r>
    </w:p>
    <w:p w:rsidR="005922FD" w:rsidRPr="00257C75" w:rsidRDefault="005922FD" w:rsidP="00A87E6E">
      <w:pPr>
        <w:autoSpaceDE w:val="0"/>
        <w:autoSpaceDN w:val="0"/>
        <w:adjustRightInd w:val="0"/>
        <w:ind w:firstLine="540"/>
        <w:jc w:val="both"/>
        <w:rPr>
          <w:bCs/>
        </w:rPr>
      </w:pPr>
      <w:r w:rsidRPr="00257C75">
        <w:rPr>
          <w:bCs/>
        </w:rPr>
        <w:t xml:space="preserve">ИНН: </w:t>
      </w:r>
      <w:r w:rsidRPr="00257C75">
        <w:rPr>
          <w:b/>
          <w:bCs/>
          <w:i/>
        </w:rPr>
        <w:t>7702165310</w:t>
      </w:r>
    </w:p>
    <w:p w:rsidR="005922FD" w:rsidRPr="00257C75" w:rsidRDefault="005922FD" w:rsidP="00A87E6E">
      <w:pPr>
        <w:autoSpaceDE w:val="0"/>
        <w:autoSpaceDN w:val="0"/>
        <w:adjustRightInd w:val="0"/>
        <w:ind w:firstLine="540"/>
        <w:jc w:val="both"/>
        <w:rPr>
          <w:bCs/>
        </w:rPr>
      </w:pPr>
    </w:p>
    <w:p w:rsidR="005922FD" w:rsidRPr="00257C75" w:rsidRDefault="005922FD" w:rsidP="00A87E6E">
      <w:pPr>
        <w:ind w:firstLine="540"/>
        <w:jc w:val="both"/>
        <w:rPr>
          <w:b/>
          <w:i/>
        </w:rPr>
      </w:pPr>
    </w:p>
    <w:p w:rsidR="005922FD" w:rsidRPr="00257C75" w:rsidRDefault="005922FD" w:rsidP="00A87E6E">
      <w:pPr>
        <w:ind w:firstLine="540"/>
        <w:jc w:val="both"/>
        <w:rPr>
          <w:b/>
          <w:i/>
        </w:rPr>
      </w:pPr>
      <w:r w:rsidRPr="00257C75">
        <w:rPr>
          <w:b/>
          <w:i/>
        </w:rPr>
        <w:t>Оплата ценных бумаг неденежными средствами не предусмотрена.</w:t>
      </w:r>
    </w:p>
    <w:p w:rsidR="005922FD" w:rsidRPr="00257C75" w:rsidRDefault="005922FD" w:rsidP="00A87E6E">
      <w:pPr>
        <w:autoSpaceDE w:val="0"/>
        <w:autoSpaceDN w:val="0"/>
        <w:ind w:firstLine="540"/>
        <w:jc w:val="both"/>
        <w:rPr>
          <w:b/>
          <w:bCs/>
          <w:i/>
          <w:iCs/>
        </w:rPr>
      </w:pPr>
      <w:r w:rsidRPr="00257C75">
        <w:rPr>
          <w:b/>
          <w:i/>
          <w:lang w:val="x-none" w:eastAsia="ru-RU"/>
        </w:rPr>
        <w:t>Возможность рассрочки при оплате ценных бумаг не предусмотрена.</w:t>
      </w:r>
    </w:p>
    <w:p w:rsidR="005922FD" w:rsidRPr="00257C75" w:rsidRDefault="005922FD" w:rsidP="00A87E6E">
      <w:pPr>
        <w:autoSpaceDE w:val="0"/>
        <w:autoSpaceDN w:val="0"/>
        <w:ind w:firstLine="540"/>
        <w:jc w:val="both"/>
      </w:pPr>
      <w:r w:rsidRPr="00257C75">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5922FD" w:rsidRPr="00257C75" w:rsidRDefault="005922FD" w:rsidP="00A87E6E">
      <w:pPr>
        <w:autoSpaceDE w:val="0"/>
        <w:autoSpaceDN w:val="0"/>
        <w:adjustRightInd w:val="0"/>
        <w:jc w:val="both"/>
      </w:pPr>
    </w:p>
    <w:p w:rsidR="005922FD" w:rsidRPr="00257C75" w:rsidRDefault="005922FD" w:rsidP="00712A4C">
      <w:pPr>
        <w:autoSpaceDE w:val="0"/>
        <w:autoSpaceDN w:val="0"/>
        <w:ind w:firstLine="539"/>
        <w:jc w:val="both"/>
        <w:rPr>
          <w:b/>
          <w:i/>
          <w:u w:val="single"/>
        </w:rPr>
      </w:pPr>
      <w:r w:rsidRPr="00257C75">
        <w:rPr>
          <w:b/>
          <w:i/>
          <w:u w:val="single"/>
        </w:rPr>
        <w:t>Банковские реквизиты счетов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rsidR="005922FD" w:rsidRPr="00257C75" w:rsidRDefault="005922FD" w:rsidP="00A87E6E">
      <w:pPr>
        <w:autoSpaceDE w:val="0"/>
        <w:autoSpaceDN w:val="0"/>
        <w:adjustRightInd w:val="0"/>
        <w:jc w:val="both"/>
      </w:pPr>
    </w:p>
    <w:p w:rsidR="005922FD" w:rsidRPr="00257C75" w:rsidRDefault="005922FD" w:rsidP="00CE2020">
      <w:pPr>
        <w:autoSpaceDE w:val="0"/>
        <w:autoSpaceDN w:val="0"/>
        <w:adjustRightInd w:val="0"/>
        <w:ind w:firstLine="539"/>
        <w:jc w:val="both"/>
        <w:rPr>
          <w:b/>
          <w:i/>
          <w:u w:val="single"/>
        </w:rPr>
      </w:pPr>
      <w:r w:rsidRPr="00257C75">
        <w:rPr>
          <w:b/>
          <w:i/>
          <w:u w:val="single"/>
        </w:rPr>
        <w:t xml:space="preserve">Дополнительный порядок и условия оплаты Биржевых облигаций могут быть предусмотрены Условиями выпуска Биржевых облигаций. </w:t>
      </w:r>
    </w:p>
    <w:p w:rsidR="005922FD" w:rsidRPr="00257C75" w:rsidRDefault="005922FD" w:rsidP="00A87E6E">
      <w:pPr>
        <w:autoSpaceDE w:val="0"/>
        <w:autoSpaceDN w:val="0"/>
        <w:adjustRightInd w:val="0"/>
        <w:jc w:val="both"/>
        <w:rPr>
          <w:u w:val="single"/>
        </w:rPr>
      </w:pPr>
    </w:p>
    <w:p w:rsidR="005922FD" w:rsidRPr="00257C75" w:rsidRDefault="005922FD" w:rsidP="00A87E6E">
      <w:pPr>
        <w:adjustRightInd w:val="0"/>
        <w:ind w:firstLine="720"/>
        <w:contextualSpacing/>
        <w:jc w:val="both"/>
        <w:outlineLvl w:val="2"/>
      </w:pPr>
      <w:r w:rsidRPr="00257C75">
        <w:t xml:space="preserve">8.7. </w:t>
      </w:r>
      <w:r w:rsidRPr="00257C75">
        <w:rPr>
          <w:bCs/>
        </w:rPr>
        <w:t>Сведения о документе, содержащем фактические итоги размещения ценных бумаг, который представляется после завершения размещения ценных бумаг</w:t>
      </w:r>
    </w:p>
    <w:p w:rsidR="005922FD" w:rsidRPr="00257C75" w:rsidRDefault="005922FD" w:rsidP="00A87E6E">
      <w:pPr>
        <w:autoSpaceDE w:val="0"/>
        <w:autoSpaceDN w:val="0"/>
        <w:adjustRightInd w:val="0"/>
        <w:ind w:firstLine="540"/>
        <w:jc w:val="both"/>
      </w:pPr>
    </w:p>
    <w:p w:rsidR="005922FD" w:rsidRPr="00257C75" w:rsidRDefault="005922FD" w:rsidP="00DF72A9">
      <w:pPr>
        <w:autoSpaceDE w:val="0"/>
        <w:autoSpaceDN w:val="0"/>
        <w:adjustRightInd w:val="0"/>
        <w:ind w:firstLine="540"/>
        <w:jc w:val="both"/>
        <w:rPr>
          <w:b/>
          <w:bCs/>
          <w:i/>
          <w:iCs/>
          <w:lang w:eastAsia="ru-RU"/>
        </w:rPr>
      </w:pPr>
      <w:r w:rsidRPr="00257C75">
        <w:rPr>
          <w:b/>
          <w:bCs/>
          <w:i/>
          <w:iCs/>
          <w:lang w:eastAsia="ru-RU"/>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Pr="00257C75">
        <w:rPr>
          <w:b/>
          <w:i/>
          <w:lang w:val="x-none" w:eastAsia="ru-RU"/>
        </w:rPr>
        <w:t>Банк России</w:t>
      </w:r>
      <w:r w:rsidRPr="00257C75">
        <w:rPr>
          <w:b/>
          <w:i/>
          <w:lang w:eastAsia="ru-RU"/>
        </w:rPr>
        <w:t xml:space="preserve">, </w:t>
      </w:r>
      <w:r w:rsidRPr="00257C75">
        <w:rPr>
          <w:b/>
          <w:bCs/>
          <w:i/>
          <w:iCs/>
        </w:rPr>
        <w:t>биржей, допустившей Биржевые облигации к организованным торгам и присвоившей их выпуску идентификационный номер</w:t>
      </w:r>
      <w:r w:rsidRPr="00257C75">
        <w:rPr>
          <w:b/>
          <w:bCs/>
          <w:i/>
          <w:iCs/>
          <w:lang w:eastAsia="ru-RU"/>
        </w:rPr>
        <w:t>.</w:t>
      </w:r>
    </w:p>
    <w:p w:rsidR="005922FD" w:rsidRPr="00257C75" w:rsidRDefault="005922FD" w:rsidP="00A87E6E">
      <w:pPr>
        <w:pStyle w:val="Header11"/>
        <w:rPr>
          <w:b/>
          <w:bCs/>
          <w:i/>
          <w:iCs/>
          <w:szCs w:val="22"/>
        </w:rPr>
      </w:pPr>
    </w:p>
    <w:p w:rsidR="005922FD" w:rsidRPr="00257C75" w:rsidRDefault="005922FD" w:rsidP="00680696">
      <w:pPr>
        <w:pStyle w:val="Header11"/>
      </w:pP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 xml:space="preserve">9. </w:t>
      </w:r>
      <w:r w:rsidRPr="00257C75">
        <w:rPr>
          <w:bCs/>
        </w:rPr>
        <w:t>Порядок и условия погашения и выплаты доходов по облигациям</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pPr>
      <w:r w:rsidRPr="00257C75">
        <w:t>9.1. Форма погашения облигаций</w:t>
      </w:r>
    </w:p>
    <w:p w:rsidR="005922FD" w:rsidRPr="00257C75" w:rsidRDefault="005922FD" w:rsidP="00A87E6E">
      <w:pPr>
        <w:autoSpaceDE w:val="0"/>
        <w:autoSpaceDN w:val="0"/>
        <w:adjustRightInd w:val="0"/>
        <w:ind w:firstLine="540"/>
        <w:jc w:val="both"/>
        <w:rPr>
          <w:b/>
          <w:i/>
        </w:rPr>
      </w:pPr>
    </w:p>
    <w:p w:rsidR="005922FD" w:rsidRPr="00257C75" w:rsidRDefault="005922FD" w:rsidP="00A87E6E">
      <w:pPr>
        <w:autoSpaceDE w:val="0"/>
        <w:autoSpaceDN w:val="0"/>
        <w:adjustRightInd w:val="0"/>
        <w:ind w:firstLine="540"/>
        <w:jc w:val="both"/>
        <w:rPr>
          <w:b/>
          <w:bCs/>
          <w:i/>
          <w:iCs/>
        </w:rPr>
      </w:pPr>
      <w:r w:rsidRPr="00257C75">
        <w:rPr>
          <w:b/>
          <w:i/>
          <w:u w:val="single"/>
        </w:rPr>
        <w:t xml:space="preserve">Погашение Биржевых облигаций производится денежными средствами в </w:t>
      </w:r>
      <w:r w:rsidRPr="00257C75">
        <w:rPr>
          <w:b/>
          <w:bCs/>
          <w:i/>
          <w:iCs/>
          <w:u w:val="single"/>
        </w:rPr>
        <w:t xml:space="preserve">валюте, </w:t>
      </w:r>
      <w:r w:rsidRPr="00257C75">
        <w:rPr>
          <w:b/>
          <w:i/>
          <w:u w:val="single"/>
        </w:rPr>
        <w:t>установленной Условиями выпуска,</w:t>
      </w:r>
      <w:r w:rsidRPr="00257C75">
        <w:rPr>
          <w:b/>
          <w:bCs/>
          <w:i/>
          <w:iCs/>
          <w:u w:val="single"/>
        </w:rPr>
        <w:t xml:space="preserve"> </w:t>
      </w:r>
      <w:r w:rsidRPr="00257C75">
        <w:rPr>
          <w:b/>
          <w:i/>
          <w:u w:val="single"/>
        </w:rPr>
        <w:t>в безналичном порядке.</w:t>
      </w:r>
      <w:r w:rsidRPr="00257C75">
        <w:rPr>
          <w:b/>
          <w:bCs/>
          <w:i/>
          <w:iCs/>
        </w:rPr>
        <w:t xml:space="preserve"> Возможность выбора владельцами Биржевых облигаций формы погашения Биржевых облигаций не предусмотрена.</w:t>
      </w:r>
    </w:p>
    <w:p w:rsidR="005922FD" w:rsidRPr="00257C75" w:rsidRDefault="005922FD" w:rsidP="00A87E6E">
      <w:pPr>
        <w:autoSpaceDE w:val="0"/>
        <w:autoSpaceDN w:val="0"/>
        <w:ind w:firstLine="540"/>
        <w:jc w:val="both"/>
        <w:rPr>
          <w:b/>
          <w:i/>
        </w:rPr>
      </w:pPr>
      <w:r w:rsidRPr="00257C75">
        <w:rPr>
          <w:b/>
          <w:bCs/>
          <w:i/>
          <w:iCs/>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Pr="00257C75">
        <w:rPr>
          <w:b/>
          <w:i/>
        </w:rPr>
        <w:t>или межгосударственного объединения</w:t>
      </w:r>
      <w:r w:rsidRPr="00257C75">
        <w:rPr>
          <w:b/>
          <w:bCs/>
          <w:i/>
          <w:iCs/>
        </w:rPr>
        <w:t xml:space="preserve">), исполнение Эмитентом своих обязательств по выплате сумм дохода и/или номинальной стоимости Биржевых облигаций </w:t>
      </w:r>
      <w:r w:rsidRPr="00257C75">
        <w:rPr>
          <w:b/>
          <w:i/>
        </w:rPr>
        <w:t xml:space="preserve">в </w:t>
      </w:r>
      <w:r w:rsidRPr="00257C75">
        <w:rPr>
          <w:b/>
          <w:bCs/>
          <w:i/>
          <w:iCs/>
        </w:rPr>
        <w:t xml:space="preserve">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57C75">
        <w:rPr>
          <w:b/>
          <w:bCs/>
          <w:i/>
          <w:iCs/>
          <w:u w:val="single"/>
        </w:rPr>
        <w:t>в российских рублях по курсу, который будет установлен или определён в соответствии с Условиями выпуска</w:t>
      </w:r>
      <w:r w:rsidRPr="00257C75">
        <w:rPr>
          <w:b/>
          <w:i/>
          <w:u w:val="single"/>
        </w:rPr>
        <w:t>.</w:t>
      </w:r>
    </w:p>
    <w:p w:rsidR="005922FD" w:rsidRPr="00257C75" w:rsidRDefault="005922FD" w:rsidP="00A87E6E">
      <w:pPr>
        <w:autoSpaceDE w:val="0"/>
        <w:autoSpaceDN w:val="0"/>
        <w:adjustRightInd w:val="0"/>
        <w:ind w:firstLine="540"/>
        <w:jc w:val="both"/>
        <w:rPr>
          <w:b/>
          <w:bCs/>
          <w:i/>
          <w:iCs/>
        </w:rPr>
      </w:pPr>
      <w:r w:rsidRPr="00257C75">
        <w:rPr>
          <w:b/>
          <w:bCs/>
          <w:i/>
          <w:iCs/>
        </w:rPr>
        <w:t>В этом случае информация о том, что выплата будет осуществлена Эмитентом в российских рублях, раскрывается Эмитентом в порядке, установленном в разделе 11 Программы.</w:t>
      </w:r>
    </w:p>
    <w:p w:rsidR="005922FD" w:rsidRPr="00257C75" w:rsidRDefault="005922FD" w:rsidP="00A87E6E">
      <w:pPr>
        <w:autoSpaceDE w:val="0"/>
        <w:autoSpaceDN w:val="0"/>
        <w:ind w:firstLine="540"/>
        <w:jc w:val="both"/>
        <w:rPr>
          <w:b/>
          <w:i/>
        </w:rPr>
      </w:pPr>
      <w:r w:rsidRPr="00257C75">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257C75" w:rsidRDefault="005922FD" w:rsidP="00A87E6E">
      <w:pPr>
        <w:autoSpaceDE w:val="0"/>
        <w:autoSpaceDN w:val="0"/>
        <w:ind w:firstLine="540"/>
        <w:jc w:val="both"/>
        <w:rPr>
          <w:b/>
          <w:i/>
        </w:rPr>
      </w:pPr>
      <w:r w:rsidRPr="00257C75">
        <w:rPr>
          <w:b/>
          <w:i/>
        </w:rPr>
        <w:t xml:space="preserve"> Не позднее 10-00 по московскому времени рабочего дня, предшествующего дате выплаты, Эмитент обязан направить в НРД информацию:</w:t>
      </w:r>
    </w:p>
    <w:p w:rsidR="005922FD" w:rsidRPr="00257C75" w:rsidRDefault="005922FD" w:rsidP="00A87E6E">
      <w:pPr>
        <w:autoSpaceDE w:val="0"/>
        <w:autoSpaceDN w:val="0"/>
        <w:ind w:firstLine="540"/>
        <w:jc w:val="both"/>
        <w:rPr>
          <w:b/>
          <w:i/>
        </w:rPr>
      </w:pPr>
      <w:r w:rsidRPr="00257C75">
        <w:rPr>
          <w:b/>
          <w:i/>
        </w:rPr>
        <w:t>- о значении курса, по которому будет производиться выплата по Биржевым облигациям;</w:t>
      </w:r>
    </w:p>
    <w:p w:rsidR="005922FD" w:rsidRPr="00257C75" w:rsidRDefault="005922FD" w:rsidP="00A87E6E">
      <w:pPr>
        <w:autoSpaceDE w:val="0"/>
        <w:autoSpaceDN w:val="0"/>
        <w:ind w:firstLine="540"/>
        <w:jc w:val="both"/>
        <w:rPr>
          <w:b/>
          <w:i/>
        </w:rPr>
      </w:pPr>
      <w:r w:rsidRPr="00257C75">
        <w:rPr>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257C75">
        <w:rPr>
          <w:b/>
          <w:bCs/>
          <w:i/>
          <w:iCs/>
        </w:rPr>
        <w:t xml:space="preserve">определяется с точностью до одной копейки </w:t>
      </w:r>
      <w:r w:rsidRPr="00257C75">
        <w:rPr>
          <w:b/>
          <w:i/>
        </w:rPr>
        <w:t>(округление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A87E6E">
      <w:pPr>
        <w:autoSpaceDE w:val="0"/>
        <w:autoSpaceDN w:val="0"/>
        <w:adjustRightInd w:val="0"/>
        <w:ind w:firstLine="540"/>
        <w:jc w:val="both"/>
        <w:rPr>
          <w:b/>
          <w:bCs/>
          <w:i/>
          <w:iCs/>
        </w:rPr>
      </w:pPr>
      <w:r w:rsidRPr="00257C75">
        <w:rPr>
          <w:b/>
          <w:bCs/>
          <w:i/>
          <w:iCs/>
        </w:rPr>
        <w:t xml:space="preserve">В указанном выше случае </w:t>
      </w:r>
      <w:r w:rsidRPr="00257C75">
        <w:rPr>
          <w:b/>
          <w:i/>
        </w:rPr>
        <w:t xml:space="preserve">выплат в российских рублях </w:t>
      </w:r>
      <w:r w:rsidRPr="00257C75">
        <w:rPr>
          <w:b/>
          <w:bCs/>
          <w:i/>
          <w:iCs/>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257C75" w:rsidRDefault="005922FD" w:rsidP="00A87E6E">
      <w:pPr>
        <w:autoSpaceDE w:val="0"/>
        <w:autoSpaceDN w:val="0"/>
        <w:adjustRightInd w:val="0"/>
        <w:ind w:firstLine="540"/>
        <w:jc w:val="both"/>
      </w:pPr>
    </w:p>
    <w:p w:rsidR="005922FD" w:rsidRPr="00257C75" w:rsidRDefault="005922FD" w:rsidP="00A87E6E">
      <w:pPr>
        <w:autoSpaceDE w:val="0"/>
        <w:autoSpaceDN w:val="0"/>
        <w:adjustRightInd w:val="0"/>
        <w:ind w:firstLine="540"/>
        <w:jc w:val="both"/>
        <w:rPr>
          <w:b/>
          <w:i/>
          <w:u w:val="single"/>
        </w:rPr>
      </w:pPr>
      <w:r w:rsidRPr="00257C75">
        <w:rPr>
          <w:b/>
          <w:i/>
          <w:u w:val="single"/>
        </w:rPr>
        <w:t>Дополнительная информация о порядке и условиях погашения Биржевых облигаций, а также порядке выплаты сумм погашения по Биржевым облигациям может быть предусмотрена Условиями выпуска Биржевых облигаций.</w:t>
      </w:r>
    </w:p>
    <w:p w:rsidR="005922FD" w:rsidRPr="00257C75" w:rsidRDefault="005922FD" w:rsidP="00A87E6E">
      <w:pPr>
        <w:autoSpaceDE w:val="0"/>
        <w:autoSpaceDN w:val="0"/>
        <w:adjustRightInd w:val="0"/>
        <w:ind w:firstLine="540"/>
        <w:jc w:val="both"/>
      </w:pPr>
    </w:p>
    <w:p w:rsidR="005922FD" w:rsidRPr="00257C75" w:rsidRDefault="005922FD" w:rsidP="00A87E6E">
      <w:pPr>
        <w:adjustRightInd w:val="0"/>
        <w:ind w:firstLine="539"/>
        <w:contextualSpacing/>
        <w:jc w:val="both"/>
      </w:pPr>
      <w:r w:rsidRPr="00257C75">
        <w:t>9.2. Порядок и условия погашения облигаций</w:t>
      </w:r>
    </w:p>
    <w:p w:rsidR="005922FD" w:rsidRPr="00257C75" w:rsidRDefault="005922FD" w:rsidP="00A87E6E">
      <w:pPr>
        <w:autoSpaceDE w:val="0"/>
        <w:autoSpaceDN w:val="0"/>
        <w:adjustRightInd w:val="0"/>
        <w:ind w:firstLine="539"/>
        <w:contextualSpacing/>
        <w:jc w:val="both"/>
      </w:pPr>
    </w:p>
    <w:p w:rsidR="005922FD" w:rsidRPr="00257C75" w:rsidRDefault="005922FD" w:rsidP="00A87E6E">
      <w:pPr>
        <w:autoSpaceDE w:val="0"/>
        <w:autoSpaceDN w:val="0"/>
        <w:adjustRightInd w:val="0"/>
        <w:ind w:firstLine="539"/>
        <w:contextualSpacing/>
        <w:jc w:val="both"/>
      </w:pPr>
      <w:r w:rsidRPr="00257C75">
        <w:t xml:space="preserve">максимальный срок (порядок определения максимального срока) погашения облигаций, которые могут быть размещены в рамках программы облигаций: </w:t>
      </w:r>
      <w:r w:rsidRPr="00257C75">
        <w:rPr>
          <w:b/>
          <w:bCs/>
          <w:i/>
          <w:iCs/>
        </w:rPr>
        <w:t xml:space="preserve">3 640-й (Три тысячи шестьсот сороковой) день </w:t>
      </w:r>
      <w:r w:rsidRPr="00257C75">
        <w:rPr>
          <w:b/>
          <w:i/>
        </w:rPr>
        <w:t xml:space="preserve">с даты начала размещения Биржевых облигаций </w:t>
      </w:r>
      <w:r w:rsidRPr="00257C75">
        <w:rPr>
          <w:b/>
          <w:bCs/>
          <w:i/>
          <w:iCs/>
        </w:rPr>
        <w:t>(далее также – «Дата погашения»).</w:t>
      </w:r>
    </w:p>
    <w:p w:rsidR="005922FD" w:rsidRPr="00257C75" w:rsidRDefault="005922FD" w:rsidP="00A87E6E">
      <w:pPr>
        <w:adjustRightInd w:val="0"/>
        <w:ind w:firstLine="567"/>
        <w:jc w:val="both"/>
        <w:rPr>
          <w:b/>
          <w:i/>
        </w:rPr>
      </w:pPr>
      <w:r w:rsidRPr="00257C75">
        <w:rPr>
          <w:b/>
          <w:i/>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облигации не имеет права требовать начисления процентов или какой-либо иной компенсации за такую задержку в платеже. </w:t>
      </w:r>
    </w:p>
    <w:p w:rsidR="005922FD" w:rsidRPr="00257C75" w:rsidRDefault="005922FD" w:rsidP="00A87E6E">
      <w:pPr>
        <w:autoSpaceDE w:val="0"/>
        <w:autoSpaceDN w:val="0"/>
        <w:jc w:val="both"/>
      </w:pPr>
    </w:p>
    <w:p w:rsidR="005922FD" w:rsidRPr="00257C75" w:rsidRDefault="005922FD" w:rsidP="00A87E6E">
      <w:pPr>
        <w:autoSpaceDE w:val="0"/>
        <w:autoSpaceDN w:val="0"/>
        <w:ind w:firstLine="540"/>
        <w:jc w:val="both"/>
      </w:pPr>
      <w:r w:rsidRPr="00257C75">
        <w:rPr>
          <w:b/>
          <w:bCs/>
          <w:i/>
          <w:iCs/>
          <w:u w:val="single"/>
        </w:rPr>
        <w:t>Биржевые облигации погашаются в дату, которая будет определена в соответствии с Условиями выпуска.</w:t>
      </w:r>
      <w:r w:rsidRPr="00257C75">
        <w:rPr>
          <w:b/>
          <w:bCs/>
          <w:i/>
          <w:iCs/>
        </w:rPr>
        <w:t xml:space="preserve"> Даты начала и окончания погашения Биржевых облигаций совпадают.</w:t>
      </w:r>
    </w:p>
    <w:p w:rsidR="005922FD" w:rsidRPr="00257C75" w:rsidRDefault="005922FD" w:rsidP="00A87E6E">
      <w:pPr>
        <w:autoSpaceDE w:val="0"/>
        <w:autoSpaceDN w:val="0"/>
        <w:contextualSpacing/>
        <w:jc w:val="both"/>
      </w:pPr>
    </w:p>
    <w:p w:rsidR="005922FD" w:rsidRPr="00257C75" w:rsidRDefault="005922FD" w:rsidP="00A87E6E">
      <w:pPr>
        <w:widowControl w:val="0"/>
        <w:autoSpaceDE w:val="0"/>
        <w:autoSpaceDN w:val="0"/>
        <w:ind w:firstLine="539"/>
        <w:jc w:val="both"/>
        <w:rPr>
          <w:bCs/>
          <w:iCs/>
        </w:rPr>
      </w:pPr>
      <w:r w:rsidRPr="00257C75">
        <w:t>Порядок и условия погашения облигаций</w:t>
      </w:r>
      <w:r w:rsidRPr="00257C75">
        <w:rPr>
          <w:bCs/>
          <w:iCs/>
        </w:rPr>
        <w:t>:</w:t>
      </w:r>
    </w:p>
    <w:p w:rsidR="005922FD" w:rsidRPr="00257C75" w:rsidRDefault="005922FD" w:rsidP="00A87E6E">
      <w:pPr>
        <w:autoSpaceDE w:val="0"/>
        <w:autoSpaceDN w:val="0"/>
        <w:ind w:firstLine="540"/>
        <w:contextualSpacing/>
        <w:jc w:val="both"/>
        <w:rPr>
          <w:bCs/>
          <w:i/>
          <w:iCs/>
        </w:rPr>
      </w:pPr>
    </w:p>
    <w:p w:rsidR="005922FD" w:rsidRPr="00257C75" w:rsidRDefault="005922FD" w:rsidP="006A1272">
      <w:pPr>
        <w:autoSpaceDE w:val="0"/>
        <w:autoSpaceDN w:val="0"/>
        <w:ind w:firstLine="539"/>
        <w:contextualSpacing/>
        <w:jc w:val="both"/>
        <w:rPr>
          <w:u w:val="single"/>
        </w:rPr>
      </w:pPr>
      <w:r w:rsidRPr="00257C75">
        <w:rPr>
          <w:b/>
          <w:bCs/>
          <w:i/>
          <w:iCs/>
          <w:u w:val="single"/>
        </w:rPr>
        <w:t xml:space="preserve">Выплата производится денежными средствами в валюте, </w:t>
      </w:r>
      <w:r w:rsidRPr="00257C75">
        <w:rPr>
          <w:b/>
          <w:i/>
          <w:u w:val="single"/>
        </w:rPr>
        <w:t>установленной Условиями выпуска</w:t>
      </w:r>
      <w:r w:rsidRPr="00257C75">
        <w:rPr>
          <w:b/>
          <w:bCs/>
          <w:i/>
          <w:iCs/>
          <w:u w:val="single"/>
        </w:rPr>
        <w:t xml:space="preserve">, в безналичном порядке. </w:t>
      </w:r>
    </w:p>
    <w:p w:rsidR="005922FD" w:rsidRPr="00257C75" w:rsidRDefault="005922FD" w:rsidP="00A87E6E">
      <w:pPr>
        <w:autoSpaceDE w:val="0"/>
        <w:autoSpaceDN w:val="0"/>
        <w:contextualSpacing/>
        <w:jc w:val="both"/>
      </w:pPr>
    </w:p>
    <w:p w:rsidR="005922FD" w:rsidRPr="00257C75" w:rsidRDefault="005922FD" w:rsidP="006A1272">
      <w:pPr>
        <w:autoSpaceDE w:val="0"/>
        <w:autoSpaceDN w:val="0"/>
        <w:ind w:firstLine="539"/>
        <w:jc w:val="both"/>
        <w:rPr>
          <w:b/>
          <w:i/>
          <w:u w:val="single"/>
        </w:rPr>
      </w:pPr>
      <w:r w:rsidRPr="00257C75">
        <w:rPr>
          <w:b/>
          <w:i/>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257C75">
        <w:rPr>
          <w:b/>
          <w:i/>
          <w:u w:val="single"/>
        </w:rPr>
        <w:t xml:space="preserve">, в российских рублях по курсу, который будет установлен </w:t>
      </w:r>
      <w:r w:rsidRPr="00257C75">
        <w:rPr>
          <w:b/>
          <w:bCs/>
          <w:i/>
          <w:iCs/>
          <w:u w:val="single"/>
        </w:rPr>
        <w:t>или определён</w:t>
      </w:r>
      <w:r w:rsidRPr="00257C75">
        <w:rPr>
          <w:b/>
          <w:i/>
          <w:u w:val="single"/>
        </w:rPr>
        <w:t xml:space="preserve"> в соответствии с Условиями выпуска.</w:t>
      </w:r>
    </w:p>
    <w:p w:rsidR="005922FD" w:rsidRPr="00257C75" w:rsidRDefault="005922FD" w:rsidP="006A1272">
      <w:pPr>
        <w:autoSpaceDE w:val="0"/>
        <w:autoSpaceDN w:val="0"/>
        <w:ind w:firstLine="539"/>
        <w:jc w:val="both"/>
        <w:rPr>
          <w:b/>
          <w:i/>
        </w:rPr>
      </w:pPr>
      <w:r w:rsidRPr="00257C75">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5922FD" w:rsidRPr="00257C75" w:rsidRDefault="005922FD" w:rsidP="006A1272">
      <w:pPr>
        <w:autoSpaceDE w:val="0"/>
        <w:autoSpaceDN w:val="0"/>
        <w:adjustRightInd w:val="0"/>
        <w:ind w:firstLine="539"/>
        <w:jc w:val="both"/>
        <w:rPr>
          <w:b/>
          <w:i/>
        </w:rPr>
      </w:pPr>
      <w:r w:rsidRPr="00257C75">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257C75" w:rsidRDefault="005922FD" w:rsidP="006A1272">
      <w:pPr>
        <w:autoSpaceDE w:val="0"/>
        <w:autoSpaceDN w:val="0"/>
        <w:adjustRightInd w:val="0"/>
        <w:ind w:firstLine="539"/>
        <w:jc w:val="both"/>
        <w:rPr>
          <w:b/>
          <w:i/>
        </w:rPr>
      </w:pPr>
      <w:r w:rsidRPr="00257C75">
        <w:rPr>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6A1272">
      <w:pPr>
        <w:autoSpaceDE w:val="0"/>
        <w:autoSpaceDN w:val="0"/>
        <w:adjustRightInd w:val="0"/>
        <w:ind w:firstLine="539"/>
        <w:jc w:val="both"/>
        <w:rPr>
          <w:b/>
          <w:i/>
        </w:rPr>
      </w:pPr>
      <w:r w:rsidRPr="00257C75">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257C75" w:rsidRDefault="005922FD" w:rsidP="006A1272">
      <w:pPr>
        <w:autoSpaceDE w:val="0"/>
        <w:autoSpaceDN w:val="0"/>
        <w:ind w:firstLine="539"/>
        <w:contextualSpacing/>
        <w:jc w:val="both"/>
      </w:pPr>
    </w:p>
    <w:p w:rsidR="005922FD" w:rsidRPr="00257C75" w:rsidRDefault="005922FD" w:rsidP="00A87E6E">
      <w:pPr>
        <w:autoSpaceDE w:val="0"/>
        <w:autoSpaceDN w:val="0"/>
        <w:ind w:firstLine="540"/>
        <w:jc w:val="both"/>
        <w:rPr>
          <w:b/>
          <w:i/>
        </w:rPr>
      </w:pPr>
      <w:r w:rsidRPr="00257C75">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257C75">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в соответствующей </w:t>
      </w:r>
      <w:r w:rsidRPr="00257C75">
        <w:rPr>
          <w:b/>
          <w:bCs/>
          <w:i/>
          <w:iCs/>
        </w:rPr>
        <w:t xml:space="preserve">иностранной валюте </w:t>
      </w:r>
      <w:r w:rsidRPr="00257C75">
        <w:rPr>
          <w:b/>
          <w:i/>
        </w:rPr>
        <w:t xml:space="preserve">(в случае если выплаты по Биржевым облигациям будут осуществлены в </w:t>
      </w:r>
      <w:r w:rsidRPr="00257C75">
        <w:rPr>
          <w:b/>
          <w:bCs/>
          <w:i/>
          <w:iCs/>
          <w:color w:val="000000"/>
        </w:rPr>
        <w:t xml:space="preserve">иностранной </w:t>
      </w:r>
      <w:r w:rsidRPr="00257C75">
        <w:rPr>
          <w:b/>
          <w:i/>
        </w:rPr>
        <w:t>валюте), открываемый в кредитной организации.</w:t>
      </w:r>
    </w:p>
    <w:p w:rsidR="005922FD" w:rsidRPr="00257C75" w:rsidRDefault="005922FD" w:rsidP="00806220">
      <w:pPr>
        <w:autoSpaceDE w:val="0"/>
        <w:autoSpaceDN w:val="0"/>
        <w:ind w:firstLine="539"/>
        <w:jc w:val="both"/>
        <w:rPr>
          <w:b/>
          <w:i/>
        </w:rPr>
      </w:pPr>
      <w:r w:rsidRPr="00257C75">
        <w:rPr>
          <w:b/>
          <w:bCs/>
          <w:i/>
          <w:iCs/>
        </w:rPr>
        <w:t>В случае, если номинал Биржевых облигаций будет выражен в иностранной валюте и выплаты по Биржевым облигациям будут осуществлены в иностранной валюте номинала, вышеу</w:t>
      </w:r>
      <w:r w:rsidRPr="00257C75">
        <w:rPr>
          <w:b/>
          <w:i/>
        </w:rPr>
        <w:t>казанные лица самостоятельно оценивают и несут риск того, что личный закон кредитной организации, в которой такие лица открывают банковский счет в иностранной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5922FD" w:rsidRPr="00257C75" w:rsidRDefault="005922FD" w:rsidP="00A87E6E">
      <w:pPr>
        <w:autoSpaceDE w:val="0"/>
        <w:autoSpaceDN w:val="0"/>
        <w:contextualSpacing/>
        <w:jc w:val="both"/>
        <w:rPr>
          <w:b/>
          <w:bCs/>
          <w:i/>
          <w:iCs/>
        </w:rPr>
      </w:pPr>
    </w:p>
    <w:p w:rsidR="005922FD" w:rsidRPr="00257C75" w:rsidRDefault="005922FD" w:rsidP="00CE2020">
      <w:pPr>
        <w:autoSpaceDE w:val="0"/>
        <w:autoSpaceDN w:val="0"/>
        <w:ind w:firstLine="539"/>
        <w:contextualSpacing/>
        <w:jc w:val="both"/>
      </w:pPr>
      <w:r w:rsidRPr="00257C75">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22FD" w:rsidRPr="00257C75" w:rsidRDefault="005922FD" w:rsidP="00CE2020">
      <w:pPr>
        <w:adjustRightInd w:val="0"/>
        <w:ind w:firstLine="539"/>
        <w:contextualSpacing/>
        <w:jc w:val="both"/>
        <w:outlineLvl w:val="0"/>
        <w:rPr>
          <w:b/>
          <w:bCs/>
          <w:i/>
          <w:iCs/>
          <w:color w:val="000000"/>
        </w:rPr>
      </w:pPr>
      <w:r w:rsidRPr="00257C75">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w:t>
      </w:r>
      <w:r w:rsidRPr="00257C75">
        <w:rPr>
          <w:b/>
          <w:i/>
          <w:color w:val="000000"/>
        </w:rPr>
        <w:t xml:space="preserve">в </w:t>
      </w:r>
      <w:r w:rsidRPr="00257C75">
        <w:rPr>
          <w:b/>
          <w:bCs/>
          <w:i/>
          <w:iCs/>
          <w:color w:val="000000"/>
        </w:rPr>
        <w:t xml:space="preserve">соответствующей иностранной валюте </w:t>
      </w:r>
      <w:r w:rsidRPr="00257C75">
        <w:rPr>
          <w:b/>
          <w:i/>
        </w:rPr>
        <w:t xml:space="preserve">в </w:t>
      </w:r>
      <w:r w:rsidRPr="00257C75">
        <w:rPr>
          <w:b/>
          <w:bCs/>
          <w:i/>
          <w:iCs/>
          <w:color w:val="000000"/>
        </w:rPr>
        <w:t xml:space="preserve"> той же кредитной организации, в которой открыт банковский счет в соответствующей иностранной валюте</w:t>
      </w:r>
      <w:r w:rsidRPr="00257C75">
        <w:rPr>
          <w:b/>
          <w:i/>
          <w:color w:val="000000"/>
        </w:rPr>
        <w:t xml:space="preserve"> </w:t>
      </w:r>
      <w:r w:rsidRPr="00257C75">
        <w:rPr>
          <w:b/>
          <w:bCs/>
          <w:i/>
          <w:iCs/>
          <w:color w:val="000000"/>
        </w:rPr>
        <w:t xml:space="preserve">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257C75">
        <w:rPr>
          <w:b/>
          <w:i/>
        </w:rPr>
        <w:t xml:space="preserve">в </w:t>
      </w:r>
      <w:r w:rsidRPr="00257C75">
        <w:rPr>
          <w:b/>
          <w:bCs/>
          <w:i/>
          <w:iCs/>
        </w:rPr>
        <w:t xml:space="preserve">иностранной валюте </w:t>
      </w:r>
      <w:r w:rsidRPr="00257C75">
        <w:rPr>
          <w:b/>
          <w:bCs/>
          <w:i/>
          <w:iCs/>
          <w:color w:val="000000"/>
        </w:rPr>
        <w:t xml:space="preserve">могут открыть банковский счет </w:t>
      </w:r>
      <w:r w:rsidRPr="00257C75">
        <w:rPr>
          <w:b/>
          <w:i/>
          <w:color w:val="000000"/>
        </w:rPr>
        <w:t xml:space="preserve">в </w:t>
      </w:r>
      <w:r w:rsidRPr="00257C75">
        <w:rPr>
          <w:b/>
          <w:bCs/>
          <w:i/>
          <w:iCs/>
          <w:color w:val="000000"/>
        </w:rPr>
        <w:t xml:space="preserve">соответствующей иностранной валюте </w:t>
      </w:r>
      <w:r w:rsidRPr="00257C75">
        <w:rPr>
          <w:b/>
          <w:i/>
        </w:rPr>
        <w:t xml:space="preserve">в </w:t>
      </w:r>
      <w:r w:rsidRPr="00257C75">
        <w:rPr>
          <w:b/>
          <w:bCs/>
          <w:i/>
          <w:iCs/>
          <w:color w:val="000000"/>
        </w:rPr>
        <w:t>таком депозитарии, являющимся кредитной организацией.</w:t>
      </w:r>
    </w:p>
    <w:p w:rsidR="005922FD" w:rsidRPr="00257C75" w:rsidRDefault="005922FD" w:rsidP="00A87E6E">
      <w:pPr>
        <w:autoSpaceDE w:val="0"/>
        <w:autoSpaceDN w:val="0"/>
        <w:ind w:firstLine="540"/>
        <w:contextualSpacing/>
        <w:jc w:val="both"/>
        <w:rPr>
          <w:b/>
          <w:bCs/>
          <w:i/>
          <w:iCs/>
        </w:rPr>
      </w:pPr>
    </w:p>
    <w:p w:rsidR="005922FD" w:rsidRPr="00257C75" w:rsidRDefault="005922FD" w:rsidP="00A87E6E">
      <w:pPr>
        <w:autoSpaceDE w:val="0"/>
        <w:autoSpaceDN w:val="0"/>
        <w:ind w:firstLine="540"/>
        <w:contextualSpacing/>
        <w:jc w:val="both"/>
      </w:pPr>
      <w:r w:rsidRPr="00257C75">
        <w:rPr>
          <w:b/>
          <w:bCs/>
          <w:i/>
          <w:iCs/>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5922FD" w:rsidRPr="00257C75" w:rsidRDefault="005922FD" w:rsidP="00A87E6E">
      <w:pPr>
        <w:autoSpaceDE w:val="0"/>
        <w:autoSpaceDN w:val="0"/>
        <w:ind w:firstLine="540"/>
        <w:contextualSpacing/>
        <w:jc w:val="both"/>
      </w:pPr>
      <w:r w:rsidRPr="00257C75">
        <w:rPr>
          <w:b/>
          <w:bCs/>
          <w:i/>
          <w:iCs/>
        </w:rPr>
        <w:t>Передача денежных выплат в счет погашения Биржевых облигаций осуществляется депозитарием лицу, являвшемуся его депонентом:</w:t>
      </w:r>
    </w:p>
    <w:p w:rsidR="005922FD" w:rsidRPr="00257C75" w:rsidRDefault="005922FD" w:rsidP="00A87E6E">
      <w:pPr>
        <w:autoSpaceDE w:val="0"/>
        <w:autoSpaceDN w:val="0"/>
        <w:ind w:firstLine="540"/>
        <w:contextualSpacing/>
        <w:jc w:val="both"/>
      </w:pPr>
      <w:r w:rsidRPr="00257C75">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5922FD" w:rsidRPr="00257C75" w:rsidRDefault="005922FD" w:rsidP="00A87E6E">
      <w:pPr>
        <w:autoSpaceDE w:val="0"/>
        <w:autoSpaceDN w:val="0"/>
        <w:ind w:firstLine="540"/>
        <w:contextualSpacing/>
        <w:jc w:val="both"/>
      </w:pPr>
      <w:r w:rsidRPr="00257C75">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5922FD" w:rsidRPr="00257C75" w:rsidRDefault="005922FD" w:rsidP="00A87E6E">
      <w:pPr>
        <w:autoSpaceDE w:val="0"/>
        <w:autoSpaceDN w:val="0"/>
        <w:ind w:firstLine="540"/>
        <w:contextualSpacing/>
        <w:jc w:val="both"/>
      </w:pPr>
      <w:r w:rsidRPr="00257C75">
        <w:rPr>
          <w:b/>
          <w:bCs/>
          <w:i/>
          <w:iCs/>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5922FD" w:rsidRPr="00257C75" w:rsidRDefault="005922FD" w:rsidP="00A87E6E">
      <w:pPr>
        <w:autoSpaceDE w:val="0"/>
        <w:autoSpaceDN w:val="0"/>
        <w:ind w:firstLine="540"/>
        <w:contextualSpacing/>
        <w:jc w:val="both"/>
      </w:pPr>
    </w:p>
    <w:p w:rsidR="005922FD" w:rsidRPr="00257C75" w:rsidRDefault="005922FD" w:rsidP="00A87E6E">
      <w:pPr>
        <w:autoSpaceDE w:val="0"/>
        <w:autoSpaceDN w:val="0"/>
        <w:adjustRightInd w:val="0"/>
        <w:ind w:firstLine="540"/>
        <w:contextualSpacing/>
        <w:jc w:val="both"/>
        <w:rPr>
          <w:b/>
          <w:i/>
        </w:rPr>
      </w:pPr>
      <w:r w:rsidRPr="00257C75">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5922FD" w:rsidRPr="00257C75" w:rsidRDefault="005922FD" w:rsidP="00A87E6E">
      <w:pPr>
        <w:autoSpaceDE w:val="0"/>
        <w:autoSpaceDN w:val="0"/>
        <w:adjustRightInd w:val="0"/>
        <w:ind w:firstLine="540"/>
        <w:contextualSpacing/>
        <w:jc w:val="both"/>
        <w:rPr>
          <w:b/>
          <w:i/>
        </w:rPr>
      </w:pPr>
    </w:p>
    <w:p w:rsidR="005922FD" w:rsidRPr="00257C75" w:rsidRDefault="005922FD" w:rsidP="00A87E6E">
      <w:pPr>
        <w:autoSpaceDE w:val="0"/>
        <w:autoSpaceDN w:val="0"/>
        <w:adjustRightInd w:val="0"/>
        <w:ind w:firstLine="540"/>
        <w:contextualSpacing/>
        <w:jc w:val="both"/>
        <w:rPr>
          <w:b/>
          <w:i/>
        </w:rPr>
      </w:pPr>
      <w:r w:rsidRPr="00257C75">
        <w:rPr>
          <w:b/>
          <w:i/>
        </w:rPr>
        <w:t>Погашение Биржевых облигаций производится по непогашенной части номинальной стоимости.</w:t>
      </w:r>
      <w:r w:rsidRPr="00257C75">
        <w:t xml:space="preserve"> </w:t>
      </w:r>
      <w:r w:rsidRPr="00257C75">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257C75">
        <w:rPr>
          <w:b/>
          <w:bCs/>
          <w:i/>
          <w:iCs/>
        </w:rPr>
        <w:t>) (здесь и далее – непогашенная часть номинальной стоимости Биржевых облигаций</w:t>
      </w:r>
      <w:r w:rsidRPr="00257C75">
        <w:rPr>
          <w:b/>
          <w:i/>
        </w:rPr>
        <w:t xml:space="preserve">). </w:t>
      </w:r>
    </w:p>
    <w:p w:rsidR="005922FD" w:rsidRPr="00257C75" w:rsidRDefault="005922FD" w:rsidP="00C85EDD">
      <w:pPr>
        <w:widowControl w:val="0"/>
        <w:autoSpaceDE w:val="0"/>
        <w:autoSpaceDN w:val="0"/>
        <w:ind w:firstLine="539"/>
        <w:contextualSpacing/>
        <w:jc w:val="both"/>
        <w:rPr>
          <w:b/>
          <w:bCs/>
          <w:i/>
          <w:iCs/>
        </w:rPr>
      </w:pPr>
      <w:r w:rsidRPr="00257C75">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Условиями выпуска. Снятие Сертификата с хранения</w:t>
      </w:r>
      <w:r w:rsidRPr="00257C75" w:rsidDel="006F0D3F">
        <w:rPr>
          <w:b/>
          <w:bCs/>
          <w:i/>
          <w:iCs/>
        </w:rPr>
        <w:t xml:space="preserve"> </w:t>
      </w:r>
      <w:r w:rsidRPr="00257C75">
        <w:rPr>
          <w:b/>
          <w:bCs/>
          <w:i/>
          <w:iCs/>
        </w:rPr>
        <w:t>производится после списания всех Биржевых облигаций со счетов в НРД.</w:t>
      </w:r>
    </w:p>
    <w:p w:rsidR="005922FD" w:rsidRPr="00257C75" w:rsidRDefault="005922FD" w:rsidP="00A26DA0">
      <w:pPr>
        <w:autoSpaceDE w:val="0"/>
        <w:autoSpaceDN w:val="0"/>
        <w:ind w:firstLine="540"/>
        <w:jc w:val="both"/>
        <w:rPr>
          <w:b/>
          <w:i/>
          <w:u w:val="single"/>
        </w:rPr>
      </w:pPr>
      <w:r w:rsidRPr="00257C75">
        <w:rPr>
          <w:b/>
          <w:i/>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rsidR="005922FD" w:rsidRPr="00257C75" w:rsidRDefault="005922FD" w:rsidP="00A26DA0">
      <w:pPr>
        <w:autoSpaceDE w:val="0"/>
        <w:autoSpaceDN w:val="0"/>
        <w:ind w:firstLine="540"/>
        <w:jc w:val="both"/>
        <w:rPr>
          <w:b/>
          <w:i/>
          <w:u w:val="single"/>
        </w:rPr>
      </w:pPr>
    </w:p>
    <w:p w:rsidR="005922FD" w:rsidRPr="00257C75" w:rsidRDefault="005922FD" w:rsidP="00EC765C">
      <w:pPr>
        <w:autoSpaceDE w:val="0"/>
        <w:autoSpaceDN w:val="0"/>
        <w:ind w:firstLine="540"/>
        <w:contextualSpacing/>
        <w:jc w:val="both"/>
        <w:rPr>
          <w:b/>
          <w:i/>
          <w:u w:val="single"/>
        </w:rPr>
      </w:pPr>
      <w:r w:rsidRPr="00257C75">
        <w:rPr>
          <w:b/>
          <w:bCs/>
          <w:i/>
          <w:iCs/>
          <w:u w:val="single"/>
        </w:rPr>
        <w:t xml:space="preserve">В случае если Условиями выпуска будет предусмотрена выплата </w:t>
      </w:r>
      <w:r w:rsidRPr="00257C75">
        <w:rPr>
          <w:b/>
          <w:i/>
          <w:u w:val="single"/>
        </w:rPr>
        <w:t xml:space="preserve">купонного дохода: </w:t>
      </w:r>
    </w:p>
    <w:p w:rsidR="005922FD" w:rsidRPr="00257C75" w:rsidRDefault="005922FD" w:rsidP="00EC765C">
      <w:pPr>
        <w:widowControl w:val="0"/>
        <w:autoSpaceDE w:val="0"/>
        <w:autoSpaceDN w:val="0"/>
        <w:ind w:firstLine="539"/>
        <w:contextualSpacing/>
        <w:jc w:val="both"/>
        <w:rPr>
          <w:b/>
          <w:bCs/>
          <w:i/>
          <w:iCs/>
        </w:rPr>
      </w:pPr>
    </w:p>
    <w:p w:rsidR="005922FD" w:rsidRPr="00257C75" w:rsidRDefault="005922FD" w:rsidP="00EC765C">
      <w:pPr>
        <w:widowControl w:val="0"/>
        <w:autoSpaceDE w:val="0"/>
        <w:autoSpaceDN w:val="0"/>
        <w:ind w:firstLine="539"/>
        <w:contextualSpacing/>
        <w:jc w:val="both"/>
        <w:rPr>
          <w:b/>
          <w:i/>
        </w:rPr>
      </w:pPr>
      <w:r w:rsidRPr="00257C75">
        <w:rPr>
          <w:b/>
          <w:bCs/>
          <w:i/>
          <w:iCs/>
        </w:rPr>
        <w:t>При погашении Биржевых облигаций выплачивается также купонный доход за последний купонный период.</w:t>
      </w:r>
    </w:p>
    <w:p w:rsidR="005922FD" w:rsidRPr="00257C75" w:rsidRDefault="005922FD" w:rsidP="00EC765C">
      <w:pPr>
        <w:widowControl w:val="0"/>
        <w:autoSpaceDE w:val="0"/>
        <w:autoSpaceDN w:val="0"/>
        <w:ind w:firstLine="539"/>
        <w:contextualSpacing/>
        <w:jc w:val="both"/>
        <w:rPr>
          <w:b/>
          <w:i/>
        </w:rPr>
      </w:pPr>
    </w:p>
    <w:p w:rsidR="005922FD" w:rsidRPr="00257C75" w:rsidRDefault="005922FD" w:rsidP="00BB2E1F">
      <w:pPr>
        <w:widowControl w:val="0"/>
        <w:autoSpaceDE w:val="0"/>
        <w:autoSpaceDN w:val="0"/>
        <w:ind w:firstLine="539"/>
        <w:contextualSpacing/>
        <w:jc w:val="both"/>
        <w:rPr>
          <w:i/>
        </w:rPr>
      </w:pPr>
      <w:r w:rsidRPr="00257C75">
        <w:rPr>
          <w:b/>
          <w:bCs/>
          <w:i/>
          <w:iCs/>
          <w:u w:val="single"/>
        </w:rPr>
        <w:t xml:space="preserve">В случае если Условиями выпуска будет предусмотрена выплата </w:t>
      </w:r>
      <w:r w:rsidRPr="00257C75">
        <w:rPr>
          <w:b/>
          <w:i/>
          <w:u w:val="single"/>
        </w:rPr>
        <w:t>дополнительного дохода:</w:t>
      </w:r>
    </w:p>
    <w:p w:rsidR="005922FD" w:rsidRPr="00257C75" w:rsidRDefault="005922FD" w:rsidP="00BB2E1F">
      <w:pPr>
        <w:widowControl w:val="0"/>
        <w:autoSpaceDE w:val="0"/>
        <w:autoSpaceDN w:val="0"/>
        <w:contextualSpacing/>
        <w:jc w:val="both"/>
        <w:rPr>
          <w:b/>
          <w:i/>
        </w:rPr>
      </w:pPr>
    </w:p>
    <w:p w:rsidR="005922FD" w:rsidRPr="00257C75" w:rsidRDefault="005922FD" w:rsidP="00EC765C">
      <w:pPr>
        <w:widowControl w:val="0"/>
        <w:autoSpaceDE w:val="0"/>
        <w:autoSpaceDN w:val="0"/>
        <w:ind w:firstLine="539"/>
        <w:contextualSpacing/>
        <w:jc w:val="both"/>
        <w:rPr>
          <w:b/>
          <w:i/>
        </w:rPr>
      </w:pPr>
      <w:r w:rsidRPr="00257C75">
        <w:rPr>
          <w:b/>
          <w:i/>
        </w:rPr>
        <w:t>В случае принятия Эмитентом решения о выплате дополнительного дохода при погашении Биржевых облигаций владельцам Биржевых облигаций выплачивается дополнительный доход, порядок определения размера которого определяется в соответствии с п. 9.3 Программы.</w:t>
      </w:r>
    </w:p>
    <w:p w:rsidR="005922FD" w:rsidRPr="00257C75" w:rsidRDefault="005922FD" w:rsidP="00C67B8F">
      <w:pPr>
        <w:autoSpaceDE w:val="0"/>
        <w:autoSpaceDN w:val="0"/>
        <w:ind w:firstLine="539"/>
        <w:jc w:val="both"/>
        <w:rPr>
          <w:b/>
          <w:bCs/>
          <w:i/>
          <w:iCs/>
          <w:lang w:eastAsia="ru-RU"/>
        </w:rPr>
      </w:pPr>
      <w:r w:rsidRPr="00257C75">
        <w:rPr>
          <w:b/>
          <w:bCs/>
          <w:i/>
          <w:iCs/>
          <w:lang w:eastAsia="ru-RU"/>
        </w:rPr>
        <w:t xml:space="preserve">В случае, если на момент совершения действий, связанных с исполнением обязательств Эмитентом по погашению Биржевых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w:t>
      </w:r>
      <w:r w:rsidRPr="00257C75">
        <w:rPr>
          <w:b/>
          <w:bCs/>
          <w:i/>
          <w:iCs/>
          <w:u w:val="single"/>
          <w:lang w:eastAsia="ru-RU"/>
        </w:rPr>
        <w:t xml:space="preserve">Биржевых облигаций </w:t>
      </w:r>
      <w:r w:rsidRPr="00257C75">
        <w:rPr>
          <w:b/>
          <w:bCs/>
          <w:i/>
          <w:iCs/>
          <w:lang w:eastAsia="ru-RU"/>
        </w:rPr>
        <w:t>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5922FD" w:rsidRPr="00257C75" w:rsidRDefault="005922FD" w:rsidP="00A87E6E">
      <w:pPr>
        <w:widowControl w:val="0"/>
        <w:autoSpaceDE w:val="0"/>
        <w:autoSpaceDN w:val="0"/>
        <w:ind w:firstLine="540"/>
        <w:jc w:val="both"/>
      </w:pPr>
    </w:p>
    <w:p w:rsidR="005922FD" w:rsidRPr="00257C75" w:rsidRDefault="005922FD" w:rsidP="00A87E6E">
      <w:pPr>
        <w:autoSpaceDE w:val="0"/>
        <w:autoSpaceDN w:val="0"/>
        <w:adjustRightInd w:val="0"/>
        <w:ind w:firstLine="540"/>
        <w:jc w:val="both"/>
      </w:pPr>
      <w:r w:rsidRPr="00257C75">
        <w:t>9.3. Порядок определения дохода, выплачиваемого по каждой облигации</w:t>
      </w:r>
    </w:p>
    <w:p w:rsidR="005922FD" w:rsidRPr="00257C75" w:rsidRDefault="005922FD" w:rsidP="005F6E2D">
      <w:pPr>
        <w:adjustRightInd w:val="0"/>
        <w:jc w:val="both"/>
        <w:rPr>
          <w:b/>
          <w:i/>
        </w:rPr>
      </w:pPr>
    </w:p>
    <w:p w:rsidR="005922FD" w:rsidRPr="00257C75" w:rsidRDefault="005922FD" w:rsidP="00A87E6E">
      <w:pPr>
        <w:autoSpaceDE w:val="0"/>
        <w:autoSpaceDN w:val="0"/>
        <w:adjustRightInd w:val="0"/>
        <w:ind w:firstLine="540"/>
        <w:jc w:val="both"/>
      </w:pPr>
      <w:r w:rsidRPr="00257C75">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5922FD" w:rsidRPr="00257C75" w:rsidRDefault="005922FD" w:rsidP="00A87E6E">
      <w:pPr>
        <w:adjustRightInd w:val="0"/>
        <w:ind w:firstLine="539"/>
        <w:jc w:val="both"/>
        <w:rPr>
          <w:b/>
          <w:bCs/>
          <w:i/>
          <w:iCs/>
        </w:rPr>
      </w:pPr>
    </w:p>
    <w:p w:rsidR="005922FD" w:rsidRPr="00257C75" w:rsidRDefault="005922FD" w:rsidP="001228CF">
      <w:pPr>
        <w:ind w:firstLine="540"/>
        <w:jc w:val="both"/>
        <w:rPr>
          <w:b/>
          <w:bCs/>
          <w:i/>
          <w:iCs/>
          <w:u w:val="single"/>
        </w:rPr>
      </w:pPr>
      <w:r w:rsidRPr="00257C75">
        <w:rPr>
          <w:b/>
          <w:bCs/>
          <w:i/>
          <w:iCs/>
          <w:u w:val="single"/>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дисконта.Указанный идентификационный признак указывается в Условиях выпуска Биржевых облигаций.</w:t>
      </w:r>
    </w:p>
    <w:p w:rsidR="005922FD" w:rsidRPr="00257C75" w:rsidRDefault="005922FD" w:rsidP="00A87E6E">
      <w:pPr>
        <w:adjustRightInd w:val="0"/>
        <w:ind w:firstLine="539"/>
        <w:jc w:val="both"/>
        <w:rPr>
          <w:b/>
          <w:bCs/>
          <w:i/>
          <w:iCs/>
        </w:rPr>
      </w:pPr>
    </w:p>
    <w:p w:rsidR="005922FD" w:rsidRPr="00257C75" w:rsidRDefault="005922FD" w:rsidP="00A87E6E">
      <w:pPr>
        <w:adjustRightInd w:val="0"/>
        <w:ind w:firstLine="539"/>
        <w:jc w:val="both"/>
        <w:outlineLvl w:val="2"/>
        <w:rPr>
          <w:b/>
          <w:bCs/>
          <w:i/>
          <w:iCs/>
        </w:rPr>
      </w:pPr>
      <w:bookmarkStart w:id="1" w:name="_Toc397422737"/>
      <w:r w:rsidRPr="00257C75">
        <w:rPr>
          <w:b/>
          <w:bCs/>
          <w:i/>
          <w:iCs/>
        </w:rPr>
        <w:t>А) Купонный доход</w:t>
      </w:r>
      <w:bookmarkEnd w:id="1"/>
    </w:p>
    <w:p w:rsidR="005922FD" w:rsidRPr="00257C75" w:rsidRDefault="005922FD" w:rsidP="00A87E6E">
      <w:pPr>
        <w:jc w:val="both"/>
        <w:rPr>
          <w:bCs/>
          <w:i/>
          <w:iCs/>
        </w:rPr>
      </w:pPr>
    </w:p>
    <w:p w:rsidR="005922FD" w:rsidRPr="00257C75" w:rsidRDefault="005922FD" w:rsidP="005F6E2D">
      <w:pPr>
        <w:ind w:firstLine="539"/>
        <w:jc w:val="both"/>
        <w:rPr>
          <w:b/>
          <w:bCs/>
          <w:i/>
          <w:iCs/>
        </w:rPr>
      </w:pPr>
      <w:r w:rsidRPr="00257C75">
        <w:rPr>
          <w:b/>
          <w:bCs/>
          <w:i/>
          <w:iCs/>
        </w:rPr>
        <w:t>Купонным доходом</w:t>
      </w:r>
      <w:r w:rsidRPr="00257C75">
        <w:rPr>
          <w:b/>
          <w:bCs/>
          <w:i/>
        </w:rPr>
        <w:t xml:space="preserve"> по </w:t>
      </w:r>
      <w:r w:rsidRPr="00257C75">
        <w:rPr>
          <w:b/>
          <w:bCs/>
          <w:i/>
          <w:iCs/>
        </w:rPr>
        <w:t>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5922FD" w:rsidRPr="00257C75" w:rsidRDefault="005922FD" w:rsidP="00A87E6E">
      <w:pPr>
        <w:adjustRightInd w:val="0"/>
        <w:ind w:firstLine="539"/>
        <w:jc w:val="both"/>
        <w:rPr>
          <w:b/>
          <w:bCs/>
          <w:i/>
        </w:rPr>
      </w:pPr>
    </w:p>
    <w:p w:rsidR="005922FD" w:rsidRPr="00257C75" w:rsidRDefault="005922FD" w:rsidP="00A87E6E">
      <w:pPr>
        <w:adjustRightInd w:val="0"/>
        <w:ind w:firstLine="539"/>
        <w:jc w:val="both"/>
        <w:rPr>
          <w:b/>
          <w:bCs/>
          <w:i/>
          <w:u w:val="single"/>
        </w:rPr>
      </w:pPr>
      <w:r w:rsidRPr="00257C75">
        <w:rPr>
          <w:b/>
          <w:bCs/>
          <w:i/>
          <w:u w:val="single"/>
        </w:rPr>
        <w:t>Количество купонных периодов и длительность каждого из купонных периодов устанавливается Условиями выпуска.</w:t>
      </w:r>
    </w:p>
    <w:p w:rsidR="005922FD" w:rsidRPr="00257C75" w:rsidRDefault="005922FD" w:rsidP="00A87E6E">
      <w:pPr>
        <w:adjustRightInd w:val="0"/>
        <w:ind w:firstLine="539"/>
        <w:jc w:val="both"/>
        <w:rPr>
          <w:bCs/>
        </w:rPr>
      </w:pPr>
    </w:p>
    <w:p w:rsidR="005922FD" w:rsidRPr="00257C75" w:rsidRDefault="005922FD" w:rsidP="00A87E6E">
      <w:pPr>
        <w:adjustRightInd w:val="0"/>
        <w:ind w:firstLine="539"/>
        <w:jc w:val="both"/>
        <w:rPr>
          <w:bCs/>
        </w:rPr>
      </w:pPr>
      <w:r w:rsidRPr="00257C75">
        <w:rPr>
          <w:bCs/>
        </w:rPr>
        <w:t>Порядок определения купонных периодов:</w:t>
      </w:r>
    </w:p>
    <w:p w:rsidR="005922FD" w:rsidRPr="00257C75" w:rsidRDefault="005922FD" w:rsidP="001742BF">
      <w:pPr>
        <w:adjustRightInd w:val="0"/>
        <w:ind w:firstLine="539"/>
        <w:jc w:val="both"/>
        <w:rPr>
          <w:b/>
          <w:bCs/>
          <w:i/>
          <w:u w:val="single"/>
        </w:rPr>
      </w:pPr>
      <w:r w:rsidRPr="00257C75">
        <w:rPr>
          <w:b/>
          <w:bCs/>
          <w:i/>
          <w:u w:val="single"/>
        </w:rPr>
        <w:t>Дата начала и дата окончания каждого из купонных периодов определяется по формуле, указываемой в Условиях выпуска.</w:t>
      </w:r>
    </w:p>
    <w:p w:rsidR="005922FD" w:rsidRPr="00257C75" w:rsidRDefault="005922FD" w:rsidP="00A87E6E">
      <w:pPr>
        <w:adjustRightInd w:val="0"/>
        <w:ind w:firstLine="539"/>
        <w:jc w:val="both"/>
        <w:rPr>
          <w:b/>
          <w:bCs/>
          <w:i/>
        </w:rPr>
      </w:pPr>
    </w:p>
    <w:p w:rsidR="005922FD" w:rsidRPr="00257C75" w:rsidRDefault="005922FD" w:rsidP="00A87E6E">
      <w:pPr>
        <w:adjustRightInd w:val="0"/>
        <w:ind w:firstLine="539"/>
        <w:jc w:val="both"/>
        <w:rPr>
          <w:b/>
          <w:bCs/>
          <w:i/>
        </w:rPr>
      </w:pPr>
      <w:r w:rsidRPr="00257C75">
        <w:rPr>
          <w:b/>
          <w:bCs/>
          <w:i/>
        </w:rPr>
        <w:t xml:space="preserve">Купонный доход начисляется на непогашенную часть номинальной стоимости. </w:t>
      </w:r>
    </w:p>
    <w:p w:rsidR="005922FD" w:rsidRPr="00257C75" w:rsidRDefault="005922FD" w:rsidP="00A87E6E">
      <w:pPr>
        <w:adjustRightInd w:val="0"/>
        <w:ind w:firstLine="539"/>
        <w:jc w:val="both"/>
        <w:rPr>
          <w:bCs/>
        </w:rPr>
      </w:pPr>
      <w:r w:rsidRPr="00257C75">
        <w:rPr>
          <w:bCs/>
        </w:rPr>
        <w:t>Порядок определения размера процента (купонного дохода) по каждому купонному периоду:</w:t>
      </w:r>
    </w:p>
    <w:p w:rsidR="005922FD" w:rsidRPr="00257C75" w:rsidRDefault="005922FD" w:rsidP="00A87E6E">
      <w:pPr>
        <w:ind w:firstLine="539"/>
        <w:jc w:val="both"/>
      </w:pPr>
    </w:p>
    <w:p w:rsidR="005922FD" w:rsidRPr="00257C75" w:rsidRDefault="005922FD" w:rsidP="00A87E6E">
      <w:pPr>
        <w:ind w:firstLine="539"/>
        <w:jc w:val="both"/>
        <w:rPr>
          <w:b/>
          <w:i/>
        </w:rPr>
      </w:pPr>
      <w:r w:rsidRPr="00257C75">
        <w:rPr>
          <w:b/>
          <w:i/>
        </w:rPr>
        <w:t>Процентная ставка купонного дохода по первому  купонному периоду определяется в порядке, описанном в п. 8.3. Программы.</w:t>
      </w:r>
    </w:p>
    <w:p w:rsidR="005922FD" w:rsidRPr="00257C75" w:rsidRDefault="005922FD" w:rsidP="00A87E6E">
      <w:pPr>
        <w:ind w:firstLine="539"/>
        <w:jc w:val="both"/>
        <w:rPr>
          <w:b/>
          <w:i/>
        </w:rPr>
      </w:pPr>
      <w:r w:rsidRPr="00257C75">
        <w:rPr>
          <w:b/>
          <w:i/>
        </w:rPr>
        <w:t xml:space="preserve">Информация о процентной ставке по первому купону Биржевых облигаций, установленной Эмитентом, раскрывается Эмитентом в порядке и сроки, указанные в п. 11 Программы </w:t>
      </w:r>
      <w:r w:rsidRPr="00257C75" w:rsidDel="00F617D5">
        <w:rPr>
          <w:b/>
          <w:i/>
        </w:rPr>
        <w:t xml:space="preserve">и </w:t>
      </w:r>
      <w:r w:rsidRPr="00257C75">
        <w:rPr>
          <w:b/>
          <w:bCs/>
          <w:i/>
          <w:iCs/>
        </w:rPr>
        <w:t>п. 8.11. Проспекта</w:t>
      </w:r>
      <w:r w:rsidRPr="00257C75">
        <w:rPr>
          <w:b/>
          <w:i/>
        </w:rPr>
        <w:t>.</w:t>
      </w:r>
    </w:p>
    <w:p w:rsidR="005922FD" w:rsidRPr="00257C75" w:rsidRDefault="005922FD" w:rsidP="00BB2E1F">
      <w:pPr>
        <w:jc w:val="both"/>
        <w:rPr>
          <w:b/>
          <w:i/>
        </w:rPr>
      </w:pPr>
    </w:p>
    <w:p w:rsidR="005922FD" w:rsidRPr="00257C75" w:rsidRDefault="005922FD" w:rsidP="00A87E6E">
      <w:pPr>
        <w:ind w:firstLine="539"/>
        <w:jc w:val="both"/>
        <w:rPr>
          <w:b/>
          <w:i/>
        </w:rPr>
      </w:pPr>
      <w:r w:rsidRPr="00257C75">
        <w:rPr>
          <w:b/>
          <w:i/>
        </w:rPr>
        <w:t>Порядок определения процентной ставки купонного дохода, начиная со второго купонного периода:</w:t>
      </w:r>
    </w:p>
    <w:p w:rsidR="005922FD" w:rsidRPr="00257C75" w:rsidRDefault="005922FD" w:rsidP="00A87E6E">
      <w:pPr>
        <w:widowControl w:val="0"/>
        <w:adjustRightInd w:val="0"/>
        <w:ind w:firstLine="539"/>
        <w:jc w:val="both"/>
        <w:rPr>
          <w:b/>
          <w:bCs/>
          <w:i/>
          <w:iCs/>
        </w:rPr>
      </w:pPr>
      <w:r w:rsidRPr="00257C75">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257C75">
        <w:rPr>
          <w:b/>
          <w:bCs/>
          <w:i/>
          <w:iCs/>
          <w:lang w:val="en-US"/>
        </w:rPr>
        <w:t>i</w:t>
      </w:r>
      <w:r w:rsidRPr="00257C75">
        <w:rPr>
          <w:b/>
          <w:bCs/>
          <w:i/>
          <w:iCs/>
        </w:rPr>
        <w:t>-ый купонный период (</w:t>
      </w:r>
      <w:r w:rsidRPr="00257C75">
        <w:rPr>
          <w:b/>
          <w:bCs/>
          <w:i/>
          <w:iCs/>
          <w:lang w:val="en-US"/>
        </w:rPr>
        <w:t>i</w:t>
      </w:r>
      <w:r w:rsidRPr="00257C75">
        <w:rPr>
          <w:b/>
          <w:bCs/>
          <w:i/>
          <w:iCs/>
        </w:rPr>
        <w:t>=2,…</w:t>
      </w:r>
      <w:r w:rsidRPr="00257C75">
        <w:rPr>
          <w:b/>
          <w:bCs/>
          <w:i/>
          <w:iCs/>
          <w:lang w:val="en-US"/>
        </w:rPr>
        <w:t>m</w:t>
      </w:r>
      <w:r w:rsidRPr="00257C75">
        <w:rPr>
          <w:b/>
          <w:bCs/>
          <w:i/>
          <w:iCs/>
        </w:rPr>
        <w:t xml:space="preserve">). </w:t>
      </w:r>
    </w:p>
    <w:p w:rsidR="005922FD" w:rsidRPr="00257C75" w:rsidRDefault="005922FD" w:rsidP="00A87E6E">
      <w:pPr>
        <w:widowControl w:val="0"/>
        <w:adjustRightInd w:val="0"/>
        <w:ind w:firstLine="539"/>
        <w:jc w:val="both"/>
        <w:rPr>
          <w:b/>
          <w:bCs/>
          <w:i/>
          <w:iCs/>
        </w:rPr>
      </w:pPr>
      <w:r w:rsidRPr="00257C75">
        <w:rPr>
          <w:b/>
          <w:bCs/>
          <w:i/>
          <w:iCs/>
        </w:rPr>
        <w:t xml:space="preserve">Информация об определенных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w:t>
      </w:r>
      <w:r w:rsidRPr="00257C75">
        <w:rPr>
          <w:b/>
          <w:i/>
        </w:rPr>
        <w:t xml:space="preserve">Программы </w:t>
      </w:r>
      <w:r w:rsidRPr="00257C75" w:rsidDel="00F617D5">
        <w:rPr>
          <w:b/>
          <w:i/>
        </w:rPr>
        <w:t xml:space="preserve">и </w:t>
      </w:r>
      <w:r w:rsidRPr="00257C75">
        <w:rPr>
          <w:b/>
          <w:bCs/>
          <w:i/>
          <w:iCs/>
        </w:rPr>
        <w:t xml:space="preserve">п. 8.11. Проспекта. </w:t>
      </w:r>
    </w:p>
    <w:p w:rsidR="005922FD" w:rsidRPr="00257C75" w:rsidRDefault="005922FD" w:rsidP="00A87E6E">
      <w:pPr>
        <w:widowControl w:val="0"/>
        <w:adjustRightInd w:val="0"/>
        <w:ind w:firstLine="539"/>
        <w:jc w:val="both"/>
        <w:rPr>
          <w:b/>
          <w:bCs/>
          <w:i/>
          <w:iCs/>
        </w:rPr>
      </w:pPr>
    </w:p>
    <w:p w:rsidR="005922FD" w:rsidRPr="00257C75" w:rsidRDefault="005922FD" w:rsidP="00A87E6E">
      <w:pPr>
        <w:widowControl w:val="0"/>
        <w:adjustRightInd w:val="0"/>
        <w:ind w:firstLine="539"/>
        <w:jc w:val="both"/>
        <w:rPr>
          <w:b/>
          <w:bCs/>
          <w:i/>
          <w:iCs/>
        </w:rPr>
      </w:pPr>
      <w:r w:rsidRPr="00257C75">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5922FD" w:rsidRPr="00257C75" w:rsidRDefault="005922FD" w:rsidP="00A87E6E">
      <w:pPr>
        <w:widowControl w:val="0"/>
        <w:adjustRightInd w:val="0"/>
        <w:ind w:firstLine="539"/>
        <w:jc w:val="both"/>
        <w:rPr>
          <w:b/>
          <w:bCs/>
          <w:i/>
          <w:iCs/>
        </w:rPr>
      </w:pPr>
    </w:p>
    <w:p w:rsidR="005922FD" w:rsidRPr="00257C75" w:rsidRDefault="005922FD" w:rsidP="00A87E6E">
      <w:pPr>
        <w:widowControl w:val="0"/>
        <w:adjustRightInd w:val="0"/>
        <w:ind w:firstLine="539"/>
        <w:jc w:val="both"/>
        <w:rPr>
          <w:b/>
          <w:bCs/>
          <w:i/>
          <w:iCs/>
        </w:rPr>
      </w:pPr>
      <w:r w:rsidRPr="00257C75">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257C75">
        <w:rPr>
          <w:b/>
          <w:i/>
        </w:rPr>
        <w:t xml:space="preserve">завершения размещения Биржевых облигаций и уведомления об этом </w:t>
      </w:r>
      <w:r w:rsidRPr="00257C75">
        <w:rPr>
          <w:b/>
          <w:bCs/>
          <w:i/>
          <w:iCs/>
        </w:rPr>
        <w:t>Банка России</w:t>
      </w:r>
      <w:r w:rsidRPr="00257C75">
        <w:rPr>
          <w:b/>
          <w:i/>
        </w:rPr>
        <w:t xml:space="preserve"> в установленном порядке</w:t>
      </w:r>
      <w:r w:rsidRPr="00257C75">
        <w:rPr>
          <w:b/>
          <w:bCs/>
          <w:i/>
          <w:iCs/>
        </w:rPr>
        <w:t xml:space="preserve"> не позднее, чем за 5 (Пять) рабочих дней до даты окончания предшествующего купонного периода.</w:t>
      </w:r>
    </w:p>
    <w:p w:rsidR="005922FD" w:rsidRPr="00257C75" w:rsidRDefault="005922FD" w:rsidP="00A87E6E">
      <w:pPr>
        <w:widowControl w:val="0"/>
        <w:adjustRightInd w:val="0"/>
        <w:ind w:firstLine="539"/>
        <w:jc w:val="both"/>
        <w:rPr>
          <w:b/>
          <w:bCs/>
          <w:i/>
          <w:iCs/>
        </w:rPr>
      </w:pPr>
    </w:p>
    <w:p w:rsidR="005922FD" w:rsidRPr="00257C75" w:rsidRDefault="005922FD" w:rsidP="00A87E6E">
      <w:pPr>
        <w:widowControl w:val="0"/>
        <w:adjustRightInd w:val="0"/>
        <w:ind w:firstLine="539"/>
        <w:jc w:val="both"/>
        <w:rPr>
          <w:b/>
          <w:bCs/>
          <w:i/>
          <w:iCs/>
        </w:rPr>
      </w:pPr>
      <w:r w:rsidRPr="00257C75">
        <w:rPr>
          <w:b/>
          <w:bCs/>
          <w:i/>
          <w:iCs/>
        </w:rPr>
        <w:t xml:space="preserve">Информация о ставках либо порядке определения ставок купонного дохода по Биржевым облигациям, определенных Эмитентом </w:t>
      </w:r>
      <w:r w:rsidRPr="00257C75">
        <w:rPr>
          <w:b/>
          <w:i/>
        </w:rPr>
        <w:t xml:space="preserve">после раскрытия ФБ ММВБ информации об итогах размещения Биржевых облигаций и уведомления об этом </w:t>
      </w:r>
      <w:r w:rsidRPr="00257C75">
        <w:rPr>
          <w:b/>
          <w:bCs/>
          <w:i/>
          <w:iCs/>
        </w:rPr>
        <w:t>Банка России,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257C75">
        <w:rPr>
          <w:b/>
          <w:i/>
        </w:rPr>
        <w:t xml:space="preserve"> определенных</w:t>
      </w:r>
      <w:r w:rsidRPr="00257C75">
        <w:rPr>
          <w:b/>
          <w:bCs/>
          <w:i/>
          <w:iCs/>
          <w:lang w:eastAsia="ru-RU"/>
        </w:rPr>
        <w:t xml:space="preserve"> Эмитентом после </w:t>
      </w:r>
      <w:r w:rsidRPr="00257C75">
        <w:rPr>
          <w:b/>
          <w:i/>
          <w:lang w:eastAsia="ru-RU"/>
        </w:rPr>
        <w:t xml:space="preserve">раскрытия ФБ ММВБ информации об итогах размещения Биржевых облигаций и уведомления об этом Банка России </w:t>
      </w:r>
      <w:r w:rsidRPr="00257C75">
        <w:rPr>
          <w:b/>
          <w:i/>
        </w:rPr>
        <w:t xml:space="preserve">в установленном порядке </w:t>
      </w:r>
      <w:r w:rsidRPr="00257C75">
        <w:rPr>
          <w:b/>
          <w:bCs/>
          <w:i/>
          <w:iCs/>
        </w:rPr>
        <w:t xml:space="preserve">публикуется Эмитентом в порядке и сроки, указанные в п. 11 </w:t>
      </w:r>
      <w:r w:rsidRPr="00257C75">
        <w:rPr>
          <w:b/>
          <w:i/>
        </w:rPr>
        <w:t xml:space="preserve">Программы </w:t>
      </w:r>
      <w:r w:rsidRPr="00257C75" w:rsidDel="00F617D5">
        <w:rPr>
          <w:b/>
          <w:i/>
        </w:rPr>
        <w:t xml:space="preserve">и </w:t>
      </w:r>
      <w:r w:rsidRPr="00257C75">
        <w:rPr>
          <w:b/>
          <w:bCs/>
          <w:i/>
          <w:iCs/>
        </w:rPr>
        <w:t xml:space="preserve">п. 8.11. Проспекта. </w:t>
      </w:r>
    </w:p>
    <w:p w:rsidR="005922FD" w:rsidRPr="00257C75" w:rsidRDefault="005922FD" w:rsidP="00A87E6E">
      <w:pPr>
        <w:widowControl w:val="0"/>
        <w:adjustRightInd w:val="0"/>
        <w:ind w:firstLine="539"/>
        <w:jc w:val="both"/>
        <w:rPr>
          <w:b/>
          <w:bCs/>
          <w:i/>
          <w:iCs/>
        </w:rPr>
      </w:pPr>
    </w:p>
    <w:p w:rsidR="005922FD" w:rsidRPr="00257C75" w:rsidRDefault="005922FD" w:rsidP="00A87E6E">
      <w:pPr>
        <w:adjustRightInd w:val="0"/>
        <w:ind w:firstLine="539"/>
        <w:jc w:val="both"/>
        <w:rPr>
          <w:b/>
          <w:bCs/>
          <w:i/>
          <w:iCs/>
        </w:rPr>
      </w:pPr>
      <w:r w:rsidRPr="00257C75">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купонного дохода по последующим купонным периодам.</w:t>
      </w:r>
    </w:p>
    <w:p w:rsidR="005922FD" w:rsidRPr="00257C75" w:rsidRDefault="005922FD" w:rsidP="00BB2E1F">
      <w:pPr>
        <w:jc w:val="both"/>
        <w:rPr>
          <w:b/>
          <w:i/>
        </w:rPr>
      </w:pPr>
    </w:p>
    <w:p w:rsidR="005922FD" w:rsidRPr="00257C75" w:rsidRDefault="005922FD" w:rsidP="00A87E6E">
      <w:pPr>
        <w:ind w:firstLine="539"/>
        <w:jc w:val="both"/>
        <w:rPr>
          <w:b/>
          <w:i/>
        </w:rPr>
      </w:pPr>
      <w:r w:rsidRPr="00257C75">
        <w:rPr>
          <w:b/>
          <w:i/>
        </w:rPr>
        <w:t xml:space="preserve">Расчет суммы выплат купонного дохода по каждому </w:t>
      </w:r>
      <w:r w:rsidRPr="00257C75">
        <w:rPr>
          <w:b/>
          <w:i/>
          <w:lang w:val="en-US"/>
        </w:rPr>
        <w:t>i</w:t>
      </w:r>
      <w:r w:rsidRPr="00257C75">
        <w:rPr>
          <w:b/>
          <w:i/>
        </w:rPr>
        <w:t>-му купонному периоду на одну Биржевую облигацию производится по следующей формуле:</w:t>
      </w:r>
    </w:p>
    <w:p w:rsidR="005922FD" w:rsidRPr="00257C75" w:rsidRDefault="005922FD" w:rsidP="00A87E6E">
      <w:pPr>
        <w:ind w:firstLine="539"/>
        <w:jc w:val="both"/>
        <w:rPr>
          <w:b/>
          <w:i/>
          <w:lang w:val="fr-FR"/>
        </w:rPr>
      </w:pPr>
      <w:r w:rsidRPr="00257C75">
        <w:rPr>
          <w:b/>
          <w:i/>
        </w:rPr>
        <w:t>КД</w:t>
      </w:r>
      <w:r w:rsidRPr="00257C75">
        <w:rPr>
          <w:b/>
          <w:i/>
          <w:lang w:val="fr-FR"/>
        </w:rPr>
        <w:t>i= Ci * Nom * (</w:t>
      </w:r>
      <w:r w:rsidRPr="00257C75">
        <w:rPr>
          <w:b/>
          <w:bCs/>
          <w:i/>
        </w:rPr>
        <w:t>ДОКП</w:t>
      </w:r>
      <w:r w:rsidRPr="00257C75">
        <w:rPr>
          <w:b/>
          <w:bCs/>
          <w:i/>
          <w:lang w:val="fr-FR"/>
        </w:rPr>
        <w:t>(i)</w:t>
      </w:r>
      <w:r w:rsidRPr="00257C75">
        <w:rPr>
          <w:b/>
          <w:i/>
          <w:lang w:val="fr-FR"/>
        </w:rPr>
        <w:t xml:space="preserve"> - </w:t>
      </w:r>
      <w:r w:rsidRPr="00257C75">
        <w:rPr>
          <w:b/>
          <w:bCs/>
          <w:i/>
        </w:rPr>
        <w:t>ДНКП</w:t>
      </w:r>
      <w:r w:rsidRPr="00257C75">
        <w:rPr>
          <w:b/>
          <w:bCs/>
          <w:i/>
          <w:lang w:val="fr-FR"/>
        </w:rPr>
        <w:t>(i)</w:t>
      </w:r>
      <w:r w:rsidRPr="00257C75">
        <w:rPr>
          <w:b/>
          <w:i/>
          <w:lang w:val="fr-FR"/>
        </w:rPr>
        <w:t xml:space="preserve">) / (365 * 100%), </w:t>
      </w:r>
    </w:p>
    <w:p w:rsidR="005922FD" w:rsidRPr="00257C75" w:rsidRDefault="005922FD" w:rsidP="00A87E6E">
      <w:pPr>
        <w:ind w:firstLine="539"/>
        <w:jc w:val="both"/>
        <w:rPr>
          <w:b/>
          <w:i/>
        </w:rPr>
      </w:pPr>
      <w:r w:rsidRPr="00257C75">
        <w:rPr>
          <w:b/>
          <w:i/>
        </w:rPr>
        <w:t>где</w:t>
      </w:r>
    </w:p>
    <w:p w:rsidR="005922FD" w:rsidRPr="00257C75" w:rsidRDefault="005922FD" w:rsidP="00A87E6E">
      <w:pPr>
        <w:ind w:firstLine="539"/>
        <w:jc w:val="both"/>
        <w:rPr>
          <w:b/>
          <w:i/>
        </w:rPr>
      </w:pPr>
      <w:r w:rsidRPr="00257C75">
        <w:rPr>
          <w:b/>
          <w:i/>
        </w:rPr>
        <w:t>КД</w:t>
      </w:r>
      <w:r w:rsidRPr="00257C75">
        <w:rPr>
          <w:b/>
          <w:i/>
          <w:lang w:val="en-US"/>
        </w:rPr>
        <w:t>i</w:t>
      </w:r>
      <w:r w:rsidRPr="00257C75">
        <w:rPr>
          <w:b/>
          <w:i/>
        </w:rPr>
        <w:t xml:space="preserve"> - величина купонного дохода по каждой Биржевой облигации по </w:t>
      </w:r>
      <w:r w:rsidRPr="00257C75">
        <w:rPr>
          <w:b/>
          <w:i/>
          <w:lang w:val="en-US"/>
        </w:rPr>
        <w:t>i</w:t>
      </w:r>
      <w:r w:rsidRPr="00257C75">
        <w:rPr>
          <w:b/>
          <w:i/>
        </w:rPr>
        <w:t>-му купонному периоду, в валюте номинала Биржевой облигации;</w:t>
      </w:r>
    </w:p>
    <w:p w:rsidR="005922FD" w:rsidRPr="00257C75" w:rsidRDefault="005922FD" w:rsidP="00A87E6E">
      <w:pPr>
        <w:ind w:firstLine="539"/>
        <w:jc w:val="both"/>
        <w:rPr>
          <w:b/>
          <w:i/>
        </w:rPr>
      </w:pPr>
      <w:r w:rsidRPr="00257C75">
        <w:rPr>
          <w:b/>
          <w:i/>
        </w:rPr>
        <w:t>N</w:t>
      </w:r>
      <w:r w:rsidRPr="00257C75">
        <w:rPr>
          <w:b/>
          <w:i/>
          <w:lang w:val="en-US"/>
        </w:rPr>
        <w:t>om</w:t>
      </w:r>
      <w:r w:rsidRPr="00257C75">
        <w:rPr>
          <w:b/>
          <w:i/>
        </w:rPr>
        <w:t xml:space="preserve"> – непогашенная часть номинальной стоимости одной Биржевой облигации, в валюте номинала;</w:t>
      </w:r>
    </w:p>
    <w:p w:rsidR="005922FD" w:rsidRPr="00257C75" w:rsidRDefault="005922FD" w:rsidP="00A87E6E">
      <w:pPr>
        <w:ind w:firstLine="539"/>
        <w:jc w:val="both"/>
        <w:rPr>
          <w:b/>
          <w:i/>
        </w:rPr>
      </w:pPr>
      <w:r w:rsidRPr="00257C75">
        <w:rPr>
          <w:b/>
          <w:i/>
        </w:rPr>
        <w:t>C</w:t>
      </w:r>
      <w:r w:rsidRPr="00257C75">
        <w:rPr>
          <w:b/>
          <w:i/>
          <w:lang w:val="en-US"/>
        </w:rPr>
        <w:t>i</w:t>
      </w:r>
      <w:r w:rsidRPr="00257C75">
        <w:rPr>
          <w:b/>
          <w:i/>
        </w:rPr>
        <w:t xml:space="preserve"> - размер процентной ставки по i-му купонному периоду, проценты годовых;</w:t>
      </w:r>
    </w:p>
    <w:p w:rsidR="005922FD" w:rsidRPr="00257C75" w:rsidRDefault="005922FD" w:rsidP="00A87E6E">
      <w:pPr>
        <w:adjustRightInd w:val="0"/>
        <w:ind w:firstLine="539"/>
        <w:jc w:val="both"/>
        <w:rPr>
          <w:b/>
          <w:bCs/>
          <w:i/>
        </w:rPr>
      </w:pPr>
      <w:r w:rsidRPr="00257C75">
        <w:rPr>
          <w:b/>
          <w:bCs/>
          <w:i/>
        </w:rPr>
        <w:t>ДНКП(</w:t>
      </w:r>
      <w:r w:rsidRPr="00257C75">
        <w:rPr>
          <w:b/>
          <w:bCs/>
          <w:i/>
          <w:lang w:val="en-US"/>
        </w:rPr>
        <w:t>i</w:t>
      </w:r>
      <w:r w:rsidRPr="00257C75">
        <w:rPr>
          <w:b/>
          <w:bCs/>
          <w:i/>
        </w:rPr>
        <w:t>) – дата начала i-го купонного периода.</w:t>
      </w:r>
    </w:p>
    <w:p w:rsidR="005922FD" w:rsidRPr="00257C75" w:rsidRDefault="005922FD" w:rsidP="00A87E6E">
      <w:pPr>
        <w:adjustRightInd w:val="0"/>
        <w:ind w:firstLine="539"/>
        <w:jc w:val="both"/>
        <w:rPr>
          <w:b/>
          <w:bCs/>
          <w:i/>
        </w:rPr>
      </w:pPr>
      <w:r w:rsidRPr="00257C75">
        <w:rPr>
          <w:b/>
          <w:bCs/>
          <w:i/>
        </w:rPr>
        <w:t>ДОКП(</w:t>
      </w:r>
      <w:r w:rsidRPr="00257C75">
        <w:rPr>
          <w:b/>
          <w:bCs/>
          <w:i/>
          <w:lang w:val="en-US"/>
        </w:rPr>
        <w:t>i</w:t>
      </w:r>
      <w:r w:rsidRPr="00257C75">
        <w:rPr>
          <w:b/>
          <w:bCs/>
          <w:i/>
        </w:rPr>
        <w:t>) – дата окончания i-го купонного периода.</w:t>
      </w:r>
    </w:p>
    <w:p w:rsidR="005922FD" w:rsidRPr="00257C75" w:rsidRDefault="005922FD" w:rsidP="00A87E6E">
      <w:pPr>
        <w:adjustRightInd w:val="0"/>
        <w:ind w:firstLine="539"/>
        <w:jc w:val="both"/>
        <w:rPr>
          <w:b/>
          <w:bCs/>
          <w:i/>
        </w:rPr>
      </w:pPr>
      <w:r w:rsidRPr="00257C75">
        <w:rPr>
          <w:b/>
          <w:bCs/>
          <w:i/>
          <w:lang w:val="en-US"/>
        </w:rPr>
        <w:t>i</w:t>
      </w:r>
      <w:r w:rsidRPr="00257C75">
        <w:rPr>
          <w:b/>
          <w:bCs/>
          <w:i/>
        </w:rPr>
        <w:t xml:space="preserve"> - порядковый номер купонного периода (i=1,..</w:t>
      </w:r>
      <w:r w:rsidRPr="00257C75">
        <w:rPr>
          <w:b/>
          <w:bCs/>
          <w:i/>
          <w:lang w:val="en-US"/>
        </w:rPr>
        <w:t>m</w:t>
      </w:r>
      <w:r w:rsidRPr="00257C75">
        <w:rPr>
          <w:b/>
          <w:bCs/>
          <w:i/>
        </w:rPr>
        <w:t>);</w:t>
      </w:r>
    </w:p>
    <w:p w:rsidR="005922FD" w:rsidRPr="00257C75" w:rsidRDefault="005922FD" w:rsidP="00A87E6E">
      <w:pPr>
        <w:ind w:firstLine="539"/>
        <w:jc w:val="both"/>
        <w:rPr>
          <w:b/>
          <w:i/>
        </w:rPr>
      </w:pPr>
      <w:r w:rsidRPr="00257C75">
        <w:rPr>
          <w:b/>
          <w:i/>
          <w:lang w:val="en-US"/>
        </w:rPr>
        <w:t>m</w:t>
      </w:r>
      <w:r w:rsidRPr="00257C75">
        <w:rPr>
          <w:b/>
          <w:i/>
        </w:rPr>
        <w:t xml:space="preserve"> - </w:t>
      </w:r>
      <w:r w:rsidRPr="00257C75">
        <w:rPr>
          <w:b/>
          <w:bCs/>
          <w:i/>
        </w:rPr>
        <w:t>количество купонных периодов, определенных Условиями выпуска.</w:t>
      </w:r>
    </w:p>
    <w:p w:rsidR="005922FD" w:rsidRPr="00257C75" w:rsidRDefault="005922FD" w:rsidP="00A87E6E">
      <w:pPr>
        <w:ind w:firstLine="539"/>
        <w:jc w:val="both"/>
        <w:rPr>
          <w:b/>
          <w:i/>
        </w:rPr>
      </w:pPr>
    </w:p>
    <w:p w:rsidR="005922FD" w:rsidRPr="00257C75" w:rsidRDefault="005922FD" w:rsidP="009D1E22">
      <w:pPr>
        <w:autoSpaceDE w:val="0"/>
        <w:autoSpaceDN w:val="0"/>
        <w:adjustRightInd w:val="0"/>
        <w:ind w:firstLine="539"/>
        <w:jc w:val="both"/>
        <w:rPr>
          <w:b/>
          <w:bCs/>
          <w:i/>
          <w:iCs/>
        </w:rPr>
      </w:pPr>
      <w:r w:rsidRPr="00257C75">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A87E6E">
      <w:pPr>
        <w:ind w:firstLine="539"/>
        <w:jc w:val="both"/>
      </w:pPr>
    </w:p>
    <w:p w:rsidR="005922FD" w:rsidRPr="00257C75" w:rsidRDefault="005922FD" w:rsidP="00A87E6E">
      <w:pPr>
        <w:adjustRightInd w:val="0"/>
        <w:ind w:firstLine="540"/>
        <w:jc w:val="both"/>
        <w:outlineLvl w:val="2"/>
        <w:rPr>
          <w:b/>
          <w:bCs/>
          <w:i/>
          <w:iCs/>
        </w:rPr>
      </w:pPr>
      <w:bookmarkStart w:id="2" w:name="_Toc397422738"/>
      <w:r w:rsidRPr="00257C75">
        <w:rPr>
          <w:b/>
          <w:bCs/>
          <w:i/>
          <w:iCs/>
        </w:rPr>
        <w:t>Б) Дополнительный доход</w:t>
      </w:r>
      <w:bookmarkEnd w:id="2"/>
    </w:p>
    <w:p w:rsidR="005922FD" w:rsidRPr="00257C75" w:rsidRDefault="005922FD" w:rsidP="00A87E6E">
      <w:pPr>
        <w:ind w:firstLine="539"/>
        <w:jc w:val="both"/>
        <w:rPr>
          <w:b/>
          <w:i/>
        </w:rPr>
      </w:pPr>
    </w:p>
    <w:p w:rsidR="005922FD" w:rsidRPr="00257C75" w:rsidRDefault="005922FD" w:rsidP="00A87E6E">
      <w:pPr>
        <w:ind w:firstLine="539"/>
        <w:jc w:val="both"/>
        <w:rPr>
          <w:b/>
          <w:i/>
        </w:rPr>
      </w:pPr>
      <w:r w:rsidRPr="00257C75">
        <w:rPr>
          <w:b/>
          <w:i/>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 рассчитываемый исходя из сложившейся стоимости (или иного значения) Базового актива (Базовых активов) (или иного значения и/или соотношения и/или иного условия, использующего значение стоимости Базового актива (Базовых активов) как один (или несколько) из параметров формулы расчета дополнительного дохода).</w:t>
      </w:r>
    </w:p>
    <w:p w:rsidR="005922FD" w:rsidRPr="00257C75" w:rsidRDefault="005922FD" w:rsidP="00A87E6E">
      <w:pPr>
        <w:ind w:firstLine="539"/>
        <w:jc w:val="both"/>
        <w:rPr>
          <w:b/>
          <w:i/>
        </w:rPr>
      </w:pPr>
      <w:r w:rsidRPr="00257C75">
        <w:rPr>
          <w:b/>
          <w:i/>
        </w:rPr>
        <w:t xml:space="preserve">Размер дополнительного дохода (процент от номинальной стоимости (непогашенной части номинальной стоимости) Биржевой облигации) рассчитывается по формуле с переменными, значения которых не могут изменяться в зависимости от усмотрения Эмитента. Формула расчета дополнительного дохода будет определена решением уполномоченного органа управления Эмитента не позднее, чем за 1 (один) рабочий день до даты начала размещения Биржевых облигаций. </w:t>
      </w:r>
    </w:p>
    <w:p w:rsidR="005922FD" w:rsidRPr="00257C75" w:rsidRDefault="005922FD" w:rsidP="00A87E6E">
      <w:pPr>
        <w:ind w:firstLine="539"/>
        <w:jc w:val="both"/>
        <w:rPr>
          <w:b/>
          <w:i/>
        </w:rPr>
      </w:pPr>
      <w:r w:rsidRPr="00257C75">
        <w:rPr>
          <w:b/>
          <w:i/>
        </w:rPr>
        <w:t>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w:t>
      </w:r>
      <w:r w:rsidRPr="00257C75" w:rsidDel="00A005C5">
        <w:rPr>
          <w:b/>
          <w:i/>
        </w:rPr>
        <w:t xml:space="preserve"> </w:t>
      </w:r>
      <w:r w:rsidRPr="00257C75">
        <w:rPr>
          <w:b/>
          <w:i/>
        </w:rPr>
        <w:t xml:space="preserve">публикуемом в порядке и сроки, указанные в п. 11 Программы </w:t>
      </w:r>
      <w:r w:rsidRPr="00257C75" w:rsidDel="00614DE1">
        <w:rPr>
          <w:b/>
          <w:i/>
        </w:rPr>
        <w:t xml:space="preserve">и </w:t>
      </w:r>
      <w:r w:rsidRPr="00257C75">
        <w:rPr>
          <w:b/>
          <w:bCs/>
          <w:i/>
          <w:iCs/>
        </w:rPr>
        <w:t>п. 8.11. Проспекта</w:t>
      </w:r>
      <w:r w:rsidRPr="00257C75">
        <w:rPr>
          <w:b/>
          <w:i/>
        </w:rPr>
        <w:t xml:space="preserve"> (далее – «Сообщение об установлении формулы»). </w:t>
      </w:r>
    </w:p>
    <w:p w:rsidR="005922FD" w:rsidRPr="00257C75" w:rsidRDefault="005922FD" w:rsidP="00A87E6E">
      <w:pPr>
        <w:ind w:firstLine="539"/>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Сообщение об установлении формулы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В Сообщении об установлении формулы должны быть указаны следующие сведения: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формула расчета дополнительного дохода;</w:t>
      </w:r>
    </w:p>
    <w:p w:rsidR="005922FD" w:rsidRPr="00257C75" w:rsidRDefault="005922FD" w:rsidP="00A87E6E">
      <w:pPr>
        <w:tabs>
          <w:tab w:val="left" w:pos="9356"/>
        </w:tabs>
        <w:adjustRightInd w:val="0"/>
        <w:ind w:firstLine="540"/>
        <w:jc w:val="both"/>
        <w:rPr>
          <w:b/>
          <w:i/>
        </w:rPr>
      </w:pPr>
      <w:r w:rsidRPr="00257C75">
        <w:rPr>
          <w:b/>
          <w:i/>
        </w:rPr>
        <w:t xml:space="preserve">- дата (даты) (порядок определения даты (дат)), в которую (которые) производится выплата дополнительного дохода; </w:t>
      </w:r>
    </w:p>
    <w:p w:rsidR="005922FD" w:rsidRPr="00257C75" w:rsidRDefault="005922FD" w:rsidP="00A87E6E">
      <w:pPr>
        <w:tabs>
          <w:tab w:val="left" w:pos="9356"/>
        </w:tabs>
        <w:adjustRightInd w:val="0"/>
        <w:ind w:firstLine="540"/>
        <w:jc w:val="both"/>
        <w:rPr>
          <w:b/>
          <w:i/>
        </w:rPr>
      </w:pPr>
      <w:r w:rsidRPr="00257C75">
        <w:rPr>
          <w:b/>
          <w:i/>
        </w:rPr>
        <w:t xml:space="preserve">- порядок определения значения (значений) Базового актива (Базовых активов), которое (которые) используется (-ются) в целях определения размера дополнительного дохода; </w:t>
      </w:r>
    </w:p>
    <w:p w:rsidR="005922FD" w:rsidRPr="00257C75" w:rsidRDefault="005922FD" w:rsidP="00A87E6E">
      <w:pPr>
        <w:tabs>
          <w:tab w:val="left" w:pos="9356"/>
        </w:tabs>
        <w:adjustRightInd w:val="0"/>
        <w:ind w:firstLine="540"/>
        <w:jc w:val="both"/>
        <w:rPr>
          <w:b/>
          <w:i/>
        </w:rPr>
      </w:pPr>
      <w:r w:rsidRPr="00257C75">
        <w:rPr>
          <w:b/>
          <w:i/>
        </w:rPr>
        <w:t xml:space="preserve">- дата (даты) (порядок определения даты (дат)), по состоянию на которую (которые) определяется (-ются) значение (значения) каждого из Базовых активов;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В Сообщении об установлении формулы могут также содержаться следующие сведения (если применимо):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 события, при наступлении которых владельцы Биржевых облигаций приобретают право требовать досрочного погашения Биржевых облигаций в соответствии с п. 9.5.1 Программы (далее - «Барьерное Событие 1»); </w:t>
      </w:r>
    </w:p>
    <w:p w:rsidR="005922FD" w:rsidRPr="00257C75" w:rsidRDefault="005922FD" w:rsidP="00A87E6E">
      <w:pPr>
        <w:tabs>
          <w:tab w:val="left" w:pos="9356"/>
        </w:tabs>
        <w:adjustRightInd w:val="0"/>
        <w:ind w:firstLine="540"/>
        <w:jc w:val="both"/>
        <w:rPr>
          <w:b/>
          <w:i/>
        </w:rPr>
      </w:pPr>
      <w:r w:rsidRPr="00257C75">
        <w:rPr>
          <w:b/>
          <w:i/>
        </w:rPr>
        <w:t xml:space="preserve">- события, при наступлении которых Эмитент может осуществить досрочное погашение Биржевых облигаций в соответствии с п. 9.5.2 Программы (далее - «Барьерное Событие 2»); </w:t>
      </w:r>
    </w:p>
    <w:p w:rsidR="005922FD" w:rsidRPr="00257C75" w:rsidRDefault="005922FD" w:rsidP="00A87E6E">
      <w:pPr>
        <w:tabs>
          <w:tab w:val="left" w:pos="9356"/>
        </w:tabs>
        <w:adjustRightInd w:val="0"/>
        <w:ind w:firstLine="540"/>
        <w:jc w:val="both"/>
        <w:rPr>
          <w:b/>
          <w:i/>
        </w:rPr>
      </w:pPr>
      <w:r w:rsidRPr="00257C75">
        <w:rPr>
          <w:b/>
          <w:i/>
        </w:rPr>
        <w:t>- иной порядок определения дополнительного дохода и даты (порядок определения дат), в которые выплачивается дополнительный  доход при досрочном погашении Биржевых облигаций по требованию владельцев Биржевых облигаций и (или) по усмотрению Эмитента;</w:t>
      </w:r>
    </w:p>
    <w:p w:rsidR="005922FD" w:rsidRPr="00257C75" w:rsidRDefault="005922FD" w:rsidP="00A87E6E">
      <w:pPr>
        <w:tabs>
          <w:tab w:val="left" w:pos="9356"/>
        </w:tabs>
        <w:adjustRightInd w:val="0"/>
        <w:ind w:firstLine="540"/>
        <w:jc w:val="both"/>
        <w:rPr>
          <w:b/>
          <w:i/>
        </w:rPr>
      </w:pPr>
      <w:r w:rsidRPr="00257C75">
        <w:rPr>
          <w:b/>
          <w:i/>
        </w:rPr>
        <w:t xml:space="preserve">- порядок определения дополнительного дохода и даты (дат) (порядок определения даты (дат)), в которую (которые) выплачивается дополнительный доход после наступления Барьерного События 2;  </w:t>
      </w:r>
    </w:p>
    <w:p w:rsidR="005922FD" w:rsidRPr="00257C75" w:rsidRDefault="005922FD" w:rsidP="00A87E6E">
      <w:pPr>
        <w:tabs>
          <w:tab w:val="left" w:pos="9356"/>
        </w:tabs>
        <w:adjustRightInd w:val="0"/>
        <w:ind w:firstLine="540"/>
        <w:jc w:val="both"/>
        <w:rPr>
          <w:b/>
          <w:i/>
        </w:rPr>
      </w:pPr>
      <w:r w:rsidRPr="00257C75">
        <w:rPr>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rsidR="005922FD" w:rsidRPr="00257C75" w:rsidRDefault="005922FD" w:rsidP="00A87E6E">
      <w:pPr>
        <w:tabs>
          <w:tab w:val="left" w:pos="9356"/>
        </w:tabs>
        <w:adjustRightInd w:val="0"/>
        <w:ind w:firstLine="540"/>
        <w:jc w:val="both"/>
        <w:rPr>
          <w:b/>
          <w:i/>
        </w:rPr>
      </w:pPr>
      <w:r w:rsidRPr="00257C75">
        <w:rPr>
          <w:b/>
          <w:i/>
        </w:rPr>
        <w:t>- порядок определения значения (значений) Базового актива (Базовых активов) в случае наступления События нарушения расчета значения Базового актива (далее – Восполнительные процедуры);</w:t>
      </w:r>
    </w:p>
    <w:p w:rsidR="005922FD" w:rsidRPr="00257C75" w:rsidRDefault="005922FD" w:rsidP="00A87E6E">
      <w:pPr>
        <w:tabs>
          <w:tab w:val="left" w:pos="9356"/>
        </w:tabs>
        <w:adjustRightInd w:val="0"/>
        <w:ind w:firstLine="540"/>
        <w:jc w:val="both"/>
        <w:rPr>
          <w:b/>
          <w:i/>
        </w:rPr>
      </w:pPr>
      <w:r w:rsidRPr="00257C75">
        <w:rPr>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rsidR="005922FD" w:rsidRPr="00257C75" w:rsidRDefault="005922FD" w:rsidP="00A87E6E">
      <w:pPr>
        <w:tabs>
          <w:tab w:val="left" w:pos="9356"/>
        </w:tabs>
        <w:adjustRightInd w:val="0"/>
        <w:ind w:firstLine="540"/>
        <w:jc w:val="both"/>
        <w:rPr>
          <w:b/>
          <w:i/>
        </w:rPr>
      </w:pPr>
      <w:r w:rsidRPr="00257C75">
        <w:rPr>
          <w:b/>
          <w:i/>
        </w:rPr>
        <w:t xml:space="preserve">- иные сведения, раскрытие которых необходимо в соответствии с Программой; </w:t>
      </w:r>
    </w:p>
    <w:p w:rsidR="005922FD" w:rsidRPr="00257C75" w:rsidRDefault="005922FD" w:rsidP="00A87E6E">
      <w:pPr>
        <w:tabs>
          <w:tab w:val="left" w:pos="9356"/>
        </w:tabs>
        <w:adjustRightInd w:val="0"/>
        <w:ind w:firstLine="540"/>
        <w:jc w:val="both"/>
        <w:rPr>
          <w:b/>
          <w:i/>
        </w:rPr>
      </w:pPr>
      <w:r w:rsidRPr="00257C75">
        <w:rPr>
          <w:b/>
          <w:i/>
        </w:rPr>
        <w:t xml:space="preserve">- иная информация, указываемая по усмотрению Эмитента.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Эмитент вправе до начала размещения Биржевых облигаций внести изменения в Сообщение об установлении формулы путем опубликования изменений в такое сообщение в порядке и в сроки, предусмотренные для опубликования Сообщения об установлении формулы. В случаях, когда в соответствии с Программой и Проспектом указывается Сообщение об установлении формулы, подразумевается Сообщение об установлении формулы со всеми изменениями, внесенными в указанном порядке (при их наличии).</w:t>
      </w:r>
    </w:p>
    <w:p w:rsidR="005922FD" w:rsidRPr="00257C75" w:rsidRDefault="005922FD" w:rsidP="00A87E6E">
      <w:pPr>
        <w:ind w:firstLine="539"/>
        <w:jc w:val="both"/>
        <w:rPr>
          <w:b/>
          <w:i/>
        </w:rPr>
      </w:pPr>
    </w:p>
    <w:p w:rsidR="005922FD" w:rsidRPr="00257C75" w:rsidRDefault="005922FD" w:rsidP="00A87E6E">
      <w:pPr>
        <w:ind w:firstLine="539"/>
        <w:jc w:val="both"/>
        <w:rPr>
          <w:b/>
          <w:i/>
        </w:rPr>
      </w:pPr>
      <w:r w:rsidRPr="00257C75">
        <w:rPr>
          <w:b/>
          <w:i/>
        </w:rPr>
        <w:t xml:space="preserve">Формула расчета дополнительного дохода может содержать в себе следующие значения (переменные): </w:t>
      </w:r>
    </w:p>
    <w:p w:rsidR="005922FD" w:rsidRPr="00257C75" w:rsidRDefault="005922FD" w:rsidP="00A87E6E">
      <w:pPr>
        <w:ind w:firstLine="539"/>
        <w:jc w:val="both"/>
        <w:rPr>
          <w:b/>
          <w:i/>
        </w:rPr>
      </w:pPr>
    </w:p>
    <w:p w:rsidR="005922FD" w:rsidRPr="00257C75" w:rsidRDefault="005922FD" w:rsidP="00A87E6E">
      <w:pPr>
        <w:ind w:firstLine="539"/>
        <w:jc w:val="both"/>
        <w:rPr>
          <w:b/>
          <w:i/>
        </w:rPr>
      </w:pPr>
      <w:r w:rsidRPr="00257C75">
        <w:rPr>
          <w:b/>
          <w:i/>
        </w:rPr>
        <w:t xml:space="preserve">- одна или несколько переменных, значения которых не зависят от усмотрения Эмитента (далее – «Базовый актив» или «Базовые активы») (при этом, в частности, может предусматриваться, что принимается во внимание минимальное и/или максимальное и/или среднее значение среди тех или иных значений Базового актива (Базовых активов) и/или иной порядок выбора из нескольких значений), и/или </w:t>
      </w:r>
    </w:p>
    <w:p w:rsidR="005922FD" w:rsidRPr="00257C75" w:rsidRDefault="005922FD" w:rsidP="00A87E6E">
      <w:pPr>
        <w:ind w:firstLine="539"/>
        <w:jc w:val="both"/>
        <w:rPr>
          <w:b/>
          <w:i/>
        </w:rPr>
      </w:pPr>
      <w:r w:rsidRPr="00257C75">
        <w:rPr>
          <w:b/>
          <w:i/>
        </w:rPr>
        <w:t xml:space="preserve">- переменные, которые принимают то или иное значение в зависимости от значений, которые будут иметь один или несколько Базовых активов и/или иные переменные, и/или </w:t>
      </w:r>
    </w:p>
    <w:p w:rsidR="005922FD" w:rsidRPr="00257C75" w:rsidRDefault="005922FD" w:rsidP="00A87E6E">
      <w:pPr>
        <w:ind w:firstLine="539"/>
        <w:jc w:val="both"/>
        <w:rPr>
          <w:b/>
          <w:i/>
        </w:rPr>
      </w:pPr>
      <w:r w:rsidRPr="00257C75">
        <w:rPr>
          <w:b/>
          <w:i/>
        </w:rPr>
        <w:t>- отлагательные и/или отменительные условия для начисления дополнительного дохода, и/или</w:t>
      </w:r>
    </w:p>
    <w:p w:rsidR="005922FD" w:rsidRPr="00257C75" w:rsidRDefault="005922FD" w:rsidP="00A87E6E">
      <w:pPr>
        <w:ind w:firstLine="539"/>
        <w:jc w:val="both"/>
        <w:rPr>
          <w:b/>
          <w:i/>
        </w:rPr>
      </w:pPr>
      <w:r w:rsidRPr="00257C75">
        <w:rPr>
          <w:b/>
          <w:i/>
        </w:rPr>
        <w:t xml:space="preserve">- иные фиксированные значения и/или показатели в числовом выражении. </w:t>
      </w:r>
    </w:p>
    <w:p w:rsidR="005922FD" w:rsidRPr="00257C75" w:rsidRDefault="005922FD" w:rsidP="00A87E6E">
      <w:pPr>
        <w:ind w:firstLine="539"/>
        <w:jc w:val="both"/>
        <w:rPr>
          <w:b/>
          <w:i/>
        </w:rPr>
      </w:pPr>
    </w:p>
    <w:p w:rsidR="005922FD" w:rsidRPr="00257C75" w:rsidRDefault="005922FD" w:rsidP="00A87E6E">
      <w:pPr>
        <w:ind w:firstLine="539"/>
        <w:jc w:val="both"/>
        <w:rPr>
          <w:b/>
          <w:i/>
        </w:rPr>
      </w:pPr>
      <w:r w:rsidRPr="00257C75">
        <w:rPr>
          <w:b/>
          <w:i/>
        </w:rPr>
        <w:t>Сообщением об установлении формулы может быть предусмотрен порядок определения размера дополнительного дохода в случаях погашения Биржевых облигаций, досрочного погашения Биржевых облигаций по требованию их владельцев и (или) по усмотрению Эмитента.</w:t>
      </w:r>
    </w:p>
    <w:p w:rsidR="005922FD" w:rsidRPr="00257C75" w:rsidRDefault="005922FD" w:rsidP="00A87E6E">
      <w:pPr>
        <w:ind w:firstLine="539"/>
        <w:jc w:val="both"/>
        <w:rPr>
          <w:b/>
          <w:i/>
        </w:rPr>
      </w:pPr>
    </w:p>
    <w:p w:rsidR="005922FD" w:rsidRPr="00257C75" w:rsidRDefault="005922FD" w:rsidP="00A87E6E">
      <w:pPr>
        <w:ind w:firstLine="539"/>
        <w:jc w:val="both"/>
        <w:rPr>
          <w:b/>
          <w:i/>
        </w:rPr>
      </w:pPr>
      <w:r w:rsidRPr="00257C75">
        <w:rPr>
          <w:b/>
          <w:i/>
        </w:rPr>
        <w:t>В отношении различных дат выплаты дополнительного дохода могут устанавливаться различные формулы определения значения (значений) Базового актива (Базовых активов).</w:t>
      </w:r>
    </w:p>
    <w:p w:rsidR="005922FD" w:rsidRPr="00257C75" w:rsidRDefault="005922FD" w:rsidP="00A87E6E">
      <w:pPr>
        <w:ind w:firstLine="539"/>
        <w:jc w:val="both"/>
        <w:rPr>
          <w:b/>
          <w:i/>
        </w:rPr>
      </w:pPr>
    </w:p>
    <w:p w:rsidR="005922FD" w:rsidRPr="00257C75" w:rsidRDefault="005922FD" w:rsidP="00A87E6E">
      <w:pPr>
        <w:adjustRightInd w:val="0"/>
        <w:ind w:firstLine="540"/>
        <w:jc w:val="both"/>
        <w:rPr>
          <w:b/>
          <w:bCs/>
          <w:i/>
          <w:iCs/>
        </w:rPr>
      </w:pPr>
      <w:r w:rsidRPr="00257C75">
        <w:rPr>
          <w:b/>
          <w:bCs/>
          <w:i/>
          <w:iCs/>
        </w:rPr>
        <w:t>Формула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w:t>
      </w:r>
    </w:p>
    <w:p w:rsidR="005922FD" w:rsidRPr="00257C75" w:rsidRDefault="005922FD" w:rsidP="00A87E6E">
      <w:pPr>
        <w:adjustRightInd w:val="0"/>
        <w:ind w:firstLine="540"/>
        <w:jc w:val="both"/>
        <w:rPr>
          <w:b/>
          <w:bCs/>
          <w:i/>
          <w:iCs/>
        </w:rPr>
      </w:pPr>
    </w:p>
    <w:p w:rsidR="005922FD" w:rsidRPr="00257C75" w:rsidRDefault="005922FD" w:rsidP="00A87E6E">
      <w:pPr>
        <w:adjustRightInd w:val="0"/>
        <w:ind w:firstLine="540"/>
        <w:jc w:val="both"/>
        <w:rPr>
          <w:b/>
          <w:i/>
        </w:rPr>
      </w:pPr>
      <w:r w:rsidRPr="00257C75">
        <w:rPr>
          <w:b/>
          <w:i/>
        </w:rPr>
        <w:t xml:space="preserve">Информация о наступлении следующих событий: </w:t>
      </w:r>
    </w:p>
    <w:p w:rsidR="005922FD" w:rsidRPr="00257C75" w:rsidRDefault="005922FD" w:rsidP="00A87E6E">
      <w:pPr>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 события, при наступлении которого владельцы Биржевых облигаций приобретают  право требовать досрочного погашения Биржевых облигаций в соответствии с п. 9.5.1 Программы (далее - «Барьерное Событие 1»); </w:t>
      </w:r>
    </w:p>
    <w:p w:rsidR="005922FD" w:rsidRPr="00257C75" w:rsidRDefault="005922FD" w:rsidP="00A87E6E">
      <w:pPr>
        <w:tabs>
          <w:tab w:val="left" w:pos="9356"/>
        </w:tabs>
        <w:adjustRightInd w:val="0"/>
        <w:ind w:firstLine="540"/>
        <w:jc w:val="both"/>
        <w:rPr>
          <w:b/>
          <w:i/>
        </w:rPr>
      </w:pPr>
      <w:r w:rsidRPr="00257C75">
        <w:rPr>
          <w:b/>
          <w:i/>
        </w:rPr>
        <w:t xml:space="preserve">- события, при наступлении которого Эмитент может осуществить досрочное погашение Биржевых облигаций в соответствии с п. 9.5.2 Программы (далее - «Барьерное Событие 2»); </w:t>
      </w:r>
    </w:p>
    <w:p w:rsidR="005922FD" w:rsidRPr="00257C75" w:rsidRDefault="005922FD" w:rsidP="00A87E6E">
      <w:pPr>
        <w:tabs>
          <w:tab w:val="left" w:pos="9356"/>
        </w:tabs>
        <w:adjustRightInd w:val="0"/>
        <w:ind w:firstLine="540"/>
        <w:jc w:val="both"/>
        <w:rPr>
          <w:b/>
          <w:i/>
        </w:rPr>
      </w:pPr>
      <w:r w:rsidRPr="00257C75">
        <w:rPr>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rsidR="005922FD" w:rsidRPr="00257C75" w:rsidRDefault="005922FD" w:rsidP="00A87E6E">
      <w:pPr>
        <w:tabs>
          <w:tab w:val="left" w:pos="9356"/>
        </w:tabs>
        <w:adjustRightInd w:val="0"/>
        <w:ind w:firstLine="540"/>
        <w:jc w:val="both"/>
        <w:rPr>
          <w:b/>
          <w:i/>
        </w:rPr>
      </w:pPr>
      <w:r w:rsidRPr="00257C75">
        <w:rPr>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rsidR="005922FD" w:rsidRPr="00257C75" w:rsidRDefault="005922FD" w:rsidP="00A87E6E">
      <w:pPr>
        <w:adjustRightInd w:val="0"/>
        <w:jc w:val="both"/>
        <w:rPr>
          <w:b/>
          <w:i/>
        </w:rPr>
      </w:pPr>
    </w:p>
    <w:p w:rsidR="005922FD" w:rsidRPr="00257C75" w:rsidRDefault="005922FD" w:rsidP="00A87E6E">
      <w:pPr>
        <w:adjustRightInd w:val="0"/>
        <w:ind w:firstLine="540"/>
        <w:jc w:val="both"/>
        <w:rPr>
          <w:b/>
          <w:bCs/>
          <w:i/>
          <w:iCs/>
        </w:rPr>
      </w:pPr>
      <w:r w:rsidRPr="00257C75">
        <w:rPr>
          <w:b/>
          <w:i/>
        </w:rPr>
        <w:t xml:space="preserve">будет раскрыта Эмитентом в порядке и сроки, указанные в п. 11 Программы </w:t>
      </w:r>
      <w:r w:rsidRPr="00257C75" w:rsidDel="009E050E">
        <w:rPr>
          <w:b/>
          <w:i/>
        </w:rPr>
        <w:t xml:space="preserve">и </w:t>
      </w:r>
      <w:r w:rsidRPr="00257C75">
        <w:rPr>
          <w:b/>
          <w:bCs/>
          <w:i/>
          <w:iCs/>
        </w:rPr>
        <w:t>п. 8.11. Проспекта</w:t>
      </w:r>
      <w:r w:rsidRPr="00257C75">
        <w:rPr>
          <w:b/>
          <w:i/>
        </w:rPr>
        <w:t>.</w:t>
      </w:r>
    </w:p>
    <w:p w:rsidR="005922FD" w:rsidRPr="00257C75" w:rsidRDefault="005922FD" w:rsidP="00A87E6E">
      <w:pPr>
        <w:adjustRightInd w:val="0"/>
        <w:ind w:firstLine="540"/>
        <w:jc w:val="both"/>
        <w:rPr>
          <w:b/>
          <w:bCs/>
          <w:i/>
          <w:iCs/>
        </w:rPr>
      </w:pPr>
    </w:p>
    <w:p w:rsidR="005922FD" w:rsidRPr="00257C75" w:rsidRDefault="005922FD" w:rsidP="00A87E6E">
      <w:pPr>
        <w:ind w:firstLine="539"/>
        <w:jc w:val="both"/>
        <w:rPr>
          <w:b/>
          <w:i/>
        </w:rPr>
      </w:pPr>
      <w:r w:rsidRPr="00257C75">
        <w:rPr>
          <w:b/>
          <w:i/>
        </w:rPr>
        <w:t xml:space="preserve">Дополнительный доход исчисляется в валюте номинала Биржевых облигаций. Величина дополнительного дохода в расчете на одну Биржевую облигацию определяется с точностью до </w:t>
      </w:r>
      <w:r w:rsidRPr="00257C75">
        <w:rPr>
          <w:b/>
          <w:bCs/>
          <w:i/>
          <w:iCs/>
        </w:rPr>
        <w:t>второго знака после запятой</w:t>
      </w:r>
      <w:r w:rsidRPr="00257C75">
        <w:rPr>
          <w:b/>
          <w:i/>
        </w:rPr>
        <w:t xml:space="preserve">.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w:t>
      </w:r>
      <w:r w:rsidRPr="00257C75">
        <w:rPr>
          <w:b/>
          <w:bCs/>
          <w:i/>
          <w:iCs/>
        </w:rPr>
        <w:t>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257C75">
        <w:rPr>
          <w:b/>
          <w:i/>
        </w:rPr>
        <w:t>.</w:t>
      </w:r>
    </w:p>
    <w:p w:rsidR="005922FD" w:rsidRPr="00257C75" w:rsidRDefault="005922FD" w:rsidP="00A87E6E">
      <w:pPr>
        <w:adjustRightInd w:val="0"/>
        <w:ind w:firstLine="540"/>
        <w:jc w:val="both"/>
        <w:rPr>
          <w:b/>
          <w:bCs/>
          <w:i/>
          <w:iCs/>
        </w:rPr>
      </w:pPr>
    </w:p>
    <w:p w:rsidR="005922FD" w:rsidRPr="00257C75" w:rsidRDefault="005922FD" w:rsidP="00A87E6E">
      <w:pPr>
        <w:tabs>
          <w:tab w:val="left" w:pos="9356"/>
        </w:tabs>
        <w:adjustRightInd w:val="0"/>
        <w:ind w:firstLine="540"/>
        <w:jc w:val="both"/>
        <w:rPr>
          <w:b/>
          <w:i/>
          <w:u w:val="single"/>
        </w:rPr>
      </w:pPr>
      <w:r w:rsidRPr="00257C75">
        <w:rPr>
          <w:b/>
          <w:i/>
          <w:u w:val="single"/>
        </w:rPr>
        <w:t xml:space="preserve">Базовые активы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При определении размера дополнительного дохода по Биржевым облигациям могут использоваться значения Базового актива (Базовых активов). В качестве Базовых активов могут выступать, в частности, следующие переменные: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 курс обмена определенной валюты по отношению к другой валюте; </w:t>
      </w:r>
    </w:p>
    <w:p w:rsidR="005922FD" w:rsidRPr="00257C75" w:rsidRDefault="005922FD" w:rsidP="00A87E6E">
      <w:pPr>
        <w:tabs>
          <w:tab w:val="left" w:pos="9356"/>
        </w:tabs>
        <w:adjustRightInd w:val="0"/>
        <w:ind w:firstLine="540"/>
        <w:jc w:val="both"/>
        <w:rPr>
          <w:b/>
          <w:i/>
        </w:rPr>
      </w:pPr>
      <w:r w:rsidRPr="00257C75">
        <w:rPr>
          <w:b/>
          <w:i/>
        </w:rPr>
        <w:t>- индекс потребительских цен в Российской Федерации или за рубежом;</w:t>
      </w:r>
    </w:p>
    <w:p w:rsidR="005922FD" w:rsidRPr="00257C75" w:rsidRDefault="005922FD" w:rsidP="00A87E6E">
      <w:pPr>
        <w:tabs>
          <w:tab w:val="left" w:pos="9356"/>
        </w:tabs>
        <w:adjustRightInd w:val="0"/>
        <w:ind w:firstLine="540"/>
        <w:jc w:val="both"/>
        <w:rPr>
          <w:b/>
          <w:i/>
        </w:rPr>
      </w:pPr>
      <w:r w:rsidRPr="00257C75">
        <w:rPr>
          <w:b/>
          <w:i/>
        </w:rPr>
        <w:t>- цена ценной бумаги, обращающейся на организованных торгах в Российской Федерации и (или) за рубежом;</w:t>
      </w:r>
    </w:p>
    <w:p w:rsidR="005922FD" w:rsidRPr="00257C75" w:rsidRDefault="005922FD" w:rsidP="00A87E6E">
      <w:pPr>
        <w:tabs>
          <w:tab w:val="left" w:pos="9356"/>
        </w:tabs>
        <w:adjustRightInd w:val="0"/>
        <w:ind w:firstLine="540"/>
        <w:jc w:val="both"/>
        <w:rPr>
          <w:b/>
          <w:i/>
        </w:rPr>
      </w:pPr>
      <w:r w:rsidRPr="00257C75">
        <w:rPr>
          <w:b/>
          <w:i/>
        </w:rPr>
        <w:t xml:space="preserve"> - цена пая российского или зарубежного паевого инвестиционного фонда, обращающегося на организованных торгах в Российской Федерации и (или) за рубежом; </w:t>
      </w:r>
    </w:p>
    <w:p w:rsidR="005922FD" w:rsidRPr="00257C75" w:rsidRDefault="005922FD" w:rsidP="00A87E6E">
      <w:pPr>
        <w:tabs>
          <w:tab w:val="left" w:pos="9356"/>
        </w:tabs>
        <w:adjustRightInd w:val="0"/>
        <w:ind w:firstLine="540"/>
        <w:jc w:val="both"/>
        <w:rPr>
          <w:b/>
          <w:i/>
        </w:rPr>
      </w:pPr>
      <w:r w:rsidRPr="00257C75">
        <w:rPr>
          <w:b/>
          <w:i/>
        </w:rPr>
        <w:t xml:space="preserve">- цена единицы сырья, металла или иного товара, значение товарного индекса, определенная на организованных торгах в Российской Федерации и (или) за рубежом; </w:t>
      </w:r>
    </w:p>
    <w:p w:rsidR="005922FD" w:rsidRPr="00257C75" w:rsidRDefault="005922FD" w:rsidP="00A87E6E">
      <w:pPr>
        <w:tabs>
          <w:tab w:val="left" w:pos="9356"/>
        </w:tabs>
        <w:adjustRightInd w:val="0"/>
        <w:ind w:firstLine="540"/>
        <w:jc w:val="both"/>
        <w:rPr>
          <w:b/>
          <w:i/>
        </w:rPr>
      </w:pPr>
      <w:r w:rsidRPr="00257C75" w:rsidDel="00C535D8">
        <w:rPr>
          <w:b/>
          <w:i/>
        </w:rPr>
        <w:t xml:space="preserve"> </w:t>
      </w:r>
      <w:r w:rsidRPr="00257C75">
        <w:rPr>
          <w:b/>
          <w:i/>
        </w:rPr>
        <w:t xml:space="preserve">- периодически публикуемая или раскрываемая процентная ставка (Эффективная ставка Федеральной резервной системы США (Federal funds (effective)), Лондонская межбанковская ставка предложения (London Interbank Offered Rate, LIBOR) и т.п.); </w:t>
      </w:r>
    </w:p>
    <w:p w:rsidR="005922FD" w:rsidRPr="00257C75" w:rsidRDefault="005922FD" w:rsidP="00A87E6E">
      <w:pPr>
        <w:tabs>
          <w:tab w:val="left" w:pos="9356"/>
        </w:tabs>
        <w:adjustRightInd w:val="0"/>
        <w:ind w:firstLine="540"/>
        <w:jc w:val="both"/>
        <w:rPr>
          <w:b/>
          <w:i/>
        </w:rPr>
      </w:pPr>
      <w:r w:rsidRPr="00257C75">
        <w:rPr>
          <w:b/>
          <w:i/>
        </w:rPr>
        <w:t xml:space="preserve">- значение фондового индекса; </w:t>
      </w:r>
    </w:p>
    <w:p w:rsidR="005922FD" w:rsidRPr="00257C75" w:rsidRDefault="005922FD" w:rsidP="00A87E6E">
      <w:pPr>
        <w:tabs>
          <w:tab w:val="left" w:pos="9356"/>
        </w:tabs>
        <w:adjustRightInd w:val="0"/>
        <w:ind w:firstLine="540"/>
        <w:jc w:val="both"/>
        <w:rPr>
          <w:b/>
          <w:i/>
        </w:rPr>
      </w:pPr>
      <w:r w:rsidRPr="00257C75" w:rsidDel="00C535D8">
        <w:rPr>
          <w:b/>
          <w:i/>
        </w:rPr>
        <w:t xml:space="preserve"> </w:t>
      </w:r>
      <w:r w:rsidRPr="00257C75">
        <w:rPr>
          <w:b/>
          <w:i/>
        </w:rPr>
        <w:t>- иные переменные.</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В Сообщении об установлении формулы должен содержаться порядок определения значения (значений) каждого Базового актива, используемого при определении размера дополнительного дохода. Такой порядок, в частности, может предусматривать: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 определение значения (значений) Базового актива в соответствии с определенными публикуемыми и/или раскрываемыми данными; </w:t>
      </w:r>
    </w:p>
    <w:p w:rsidR="005922FD" w:rsidRPr="00257C75" w:rsidRDefault="005922FD" w:rsidP="00A87E6E">
      <w:pPr>
        <w:tabs>
          <w:tab w:val="left" w:pos="9356"/>
        </w:tabs>
        <w:adjustRightInd w:val="0"/>
        <w:ind w:firstLine="540"/>
        <w:jc w:val="both"/>
        <w:rPr>
          <w:b/>
          <w:i/>
        </w:rPr>
      </w:pPr>
      <w:r w:rsidRPr="00257C75">
        <w:rPr>
          <w:b/>
          <w:i/>
        </w:rPr>
        <w:t xml:space="preserve">- определение значения (значений) Базового актива Расчетным агентом (как этот термин определен ниже), действующим независимо от Эмитента; </w:t>
      </w:r>
    </w:p>
    <w:p w:rsidR="005922FD" w:rsidRPr="00257C75" w:rsidRDefault="005922FD" w:rsidP="00A87E6E">
      <w:pPr>
        <w:tabs>
          <w:tab w:val="left" w:pos="9356"/>
        </w:tabs>
        <w:adjustRightInd w:val="0"/>
        <w:ind w:firstLine="540"/>
        <w:jc w:val="both"/>
        <w:rPr>
          <w:b/>
          <w:i/>
        </w:rPr>
      </w:pPr>
      <w:r w:rsidRPr="00257C75">
        <w:rPr>
          <w:b/>
          <w:i/>
        </w:rPr>
        <w:t xml:space="preserve">- определение значения (значений) Базового актива по результатам опроса Расчетным агентом третьих лиц, независимых от Эмитента; </w:t>
      </w:r>
    </w:p>
    <w:p w:rsidR="005922FD" w:rsidRPr="00257C75" w:rsidRDefault="005922FD" w:rsidP="00A87E6E">
      <w:pPr>
        <w:tabs>
          <w:tab w:val="left" w:pos="9356"/>
        </w:tabs>
        <w:adjustRightInd w:val="0"/>
        <w:ind w:firstLine="540"/>
        <w:jc w:val="both"/>
        <w:rPr>
          <w:b/>
          <w:i/>
        </w:rPr>
      </w:pPr>
      <w:r w:rsidRPr="00257C75">
        <w:rPr>
          <w:b/>
          <w:i/>
        </w:rPr>
        <w:t xml:space="preserve">- комбинацию указанных выше способов определения значения (значений) Базового актива; </w:t>
      </w:r>
    </w:p>
    <w:p w:rsidR="005922FD" w:rsidRPr="00257C75" w:rsidRDefault="005922FD" w:rsidP="00A87E6E">
      <w:pPr>
        <w:tabs>
          <w:tab w:val="left" w:pos="9356"/>
        </w:tabs>
        <w:adjustRightInd w:val="0"/>
        <w:ind w:firstLine="540"/>
        <w:jc w:val="both"/>
        <w:rPr>
          <w:b/>
          <w:i/>
        </w:rPr>
      </w:pPr>
      <w:r w:rsidRPr="00257C75">
        <w:rPr>
          <w:b/>
          <w:i/>
        </w:rPr>
        <w:t xml:space="preserve">- иной способ (способы) определения значения Базового актива, при котором (которых) значение Базового актива, используемое для подсчёта результата Формулы расчёта дополнительного дохода, не будет зависеть от усмотрения Эмитента.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В Сообщении об установлении формулы должны содержаться даты (порядок определения дат), по состоянию на которые определяется значение каждого из Базовых активов. В частности, для цели расчета размера дополнительного дохода по Биржевым облигациям может применяться значение Базового актива: </w:t>
      </w:r>
    </w:p>
    <w:p w:rsidR="005922FD" w:rsidRPr="00257C75" w:rsidRDefault="005922FD" w:rsidP="00A87E6E">
      <w:pPr>
        <w:tabs>
          <w:tab w:val="left" w:pos="9356"/>
        </w:tabs>
        <w:adjustRightInd w:val="0"/>
        <w:ind w:firstLine="540"/>
        <w:jc w:val="both"/>
        <w:rPr>
          <w:b/>
          <w:i/>
        </w:rPr>
      </w:pPr>
      <w:r w:rsidRPr="00257C75">
        <w:rPr>
          <w:b/>
          <w:i/>
        </w:rPr>
        <w:t xml:space="preserve">- по состоянию на дату, наступающую до даты начала размещения Биржевых облигаций и (или); </w:t>
      </w:r>
    </w:p>
    <w:p w:rsidR="005922FD" w:rsidRPr="00257C75" w:rsidRDefault="005922FD" w:rsidP="00A87E6E">
      <w:pPr>
        <w:tabs>
          <w:tab w:val="left" w:pos="9356"/>
        </w:tabs>
        <w:adjustRightInd w:val="0"/>
        <w:ind w:firstLine="540"/>
        <w:jc w:val="both"/>
        <w:rPr>
          <w:b/>
          <w:i/>
        </w:rPr>
      </w:pPr>
      <w:r w:rsidRPr="00257C75">
        <w:rPr>
          <w:b/>
          <w:i/>
        </w:rPr>
        <w:t xml:space="preserve">- по состоянию на дату начала размещения Биржевых облигаций и (или); </w:t>
      </w:r>
    </w:p>
    <w:p w:rsidR="005922FD" w:rsidRPr="00257C75" w:rsidRDefault="005922FD" w:rsidP="00A87E6E">
      <w:pPr>
        <w:tabs>
          <w:tab w:val="left" w:pos="9356"/>
        </w:tabs>
        <w:adjustRightInd w:val="0"/>
        <w:ind w:firstLine="540"/>
        <w:jc w:val="both"/>
        <w:rPr>
          <w:b/>
          <w:i/>
        </w:rPr>
      </w:pPr>
      <w:r w:rsidRPr="00257C75">
        <w:rPr>
          <w:b/>
          <w:i/>
        </w:rPr>
        <w:t xml:space="preserve">- по состоянию на дату, наступающую в течение срока обращения Биржевых облигаций и (или); </w:t>
      </w:r>
    </w:p>
    <w:p w:rsidR="005922FD" w:rsidRPr="00257C75" w:rsidRDefault="005922FD" w:rsidP="00A87E6E">
      <w:pPr>
        <w:tabs>
          <w:tab w:val="left" w:pos="9356"/>
        </w:tabs>
        <w:adjustRightInd w:val="0"/>
        <w:ind w:firstLine="540"/>
        <w:jc w:val="both"/>
        <w:rPr>
          <w:b/>
          <w:i/>
        </w:rPr>
      </w:pPr>
      <w:r w:rsidRPr="00257C75">
        <w:rPr>
          <w:b/>
          <w:i/>
        </w:rPr>
        <w:t>- по состоянию на иные периоды (моменты) в течение срока обращения Биржевых облигаций</w:t>
      </w:r>
      <w:r w:rsidRPr="00257C75" w:rsidDel="0019433A">
        <w:rPr>
          <w:b/>
          <w:i/>
        </w:rPr>
        <w:t xml:space="preserve"> </w:t>
      </w:r>
      <w:r w:rsidRPr="00257C75">
        <w:rPr>
          <w:b/>
          <w:i/>
        </w:rPr>
        <w:t xml:space="preserve">и (или); </w:t>
      </w:r>
    </w:p>
    <w:p w:rsidR="005922FD" w:rsidRPr="00257C75" w:rsidRDefault="005922FD" w:rsidP="00A87E6E">
      <w:pPr>
        <w:tabs>
          <w:tab w:val="left" w:pos="9356"/>
        </w:tabs>
        <w:adjustRightInd w:val="0"/>
        <w:ind w:firstLine="540"/>
        <w:jc w:val="both"/>
        <w:rPr>
          <w:b/>
          <w:i/>
        </w:rPr>
      </w:pPr>
      <w:r w:rsidRPr="00257C75">
        <w:rPr>
          <w:b/>
          <w:i/>
        </w:rPr>
        <w:t>- определяемое на основе нескольких значений, которые принимает Базовый актив на определенные даты.</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outlineLvl w:val="2"/>
        <w:rPr>
          <w:b/>
          <w:i/>
          <w:u w:val="single"/>
        </w:rPr>
      </w:pPr>
      <w:bookmarkStart w:id="3" w:name="_Toc397422739"/>
      <w:r w:rsidRPr="00257C75">
        <w:rPr>
          <w:b/>
          <w:i/>
          <w:u w:val="single"/>
        </w:rPr>
        <w:t>Барьерные события</w:t>
      </w:r>
      <w:bookmarkEnd w:id="3"/>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bCs/>
          <w:i/>
          <w:iCs/>
        </w:rPr>
        <w:t>Условиями выпуска и/или</w:t>
      </w:r>
      <w:r w:rsidRPr="00257C75">
        <w:rPr>
          <w:b/>
          <w:i/>
        </w:rPr>
        <w:t xml:space="preserve"> Сообщением об установлении формулы могут быть предусмотрены события, составляющие Барьерное Событие 1 и (или)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1 или Барьерное Событие 2).</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outlineLvl w:val="2"/>
        <w:rPr>
          <w:b/>
          <w:i/>
          <w:u w:val="single"/>
        </w:rPr>
      </w:pPr>
      <w:bookmarkStart w:id="4" w:name="_Toc397422740"/>
      <w:r w:rsidRPr="00257C75">
        <w:rPr>
          <w:b/>
          <w:i/>
          <w:u w:val="single"/>
        </w:rPr>
        <w:t>Расчетный агент</w:t>
      </w:r>
      <w:bookmarkEnd w:id="4"/>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 xml:space="preserve">Порядок определения значения (значений) Базового актива (Базовых активов) и (или) порядок определения дополнительного дохода по Биржевым облигациям 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 </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Если иное не указано в Сообщении об установлении формулы, Расчетным агентом является Закрытое акционерное общество «Сбербанк КИБ»:</w:t>
      </w:r>
    </w:p>
    <w:p w:rsidR="005922FD" w:rsidRPr="00257C75" w:rsidRDefault="005922FD" w:rsidP="00A87E6E">
      <w:pPr>
        <w:tabs>
          <w:tab w:val="left" w:pos="9356"/>
        </w:tabs>
        <w:adjustRightInd w:val="0"/>
        <w:ind w:firstLine="540"/>
        <w:jc w:val="both"/>
        <w:rPr>
          <w:b/>
          <w:i/>
        </w:rPr>
      </w:pPr>
      <w:r w:rsidRPr="00257C75">
        <w:rPr>
          <w:b/>
          <w:i/>
        </w:rPr>
        <w:t>Полное фирменное наименование: Закрытое акционерное общество «Сбербанк КИБ»</w:t>
      </w:r>
    </w:p>
    <w:p w:rsidR="005922FD" w:rsidRPr="00257C75" w:rsidRDefault="005922FD" w:rsidP="00A87E6E">
      <w:pPr>
        <w:tabs>
          <w:tab w:val="left" w:pos="9356"/>
        </w:tabs>
        <w:adjustRightInd w:val="0"/>
        <w:ind w:firstLine="540"/>
        <w:jc w:val="both"/>
        <w:rPr>
          <w:b/>
          <w:i/>
        </w:rPr>
      </w:pPr>
      <w:r w:rsidRPr="00257C75">
        <w:rPr>
          <w:b/>
          <w:i/>
        </w:rPr>
        <w:t xml:space="preserve">Сокращенное фирменное наименование: ЗАО «Сбербанк КИБ» </w:t>
      </w:r>
    </w:p>
    <w:p w:rsidR="005922FD" w:rsidRPr="00257C75" w:rsidRDefault="005922FD" w:rsidP="00A87E6E">
      <w:pPr>
        <w:tabs>
          <w:tab w:val="left" w:pos="9356"/>
        </w:tabs>
        <w:adjustRightInd w:val="0"/>
        <w:ind w:firstLine="540"/>
        <w:jc w:val="both"/>
        <w:rPr>
          <w:b/>
          <w:i/>
        </w:rPr>
      </w:pPr>
      <w:r w:rsidRPr="00257C75">
        <w:rPr>
          <w:b/>
          <w:i/>
        </w:rPr>
        <w:t>Место нахождения: Российская Федерация, 125009, город Москва, Романов переулок, дом 4</w:t>
      </w:r>
    </w:p>
    <w:p w:rsidR="005922FD" w:rsidRPr="00257C75" w:rsidRDefault="005922FD" w:rsidP="00A87E6E">
      <w:pPr>
        <w:tabs>
          <w:tab w:val="left" w:pos="9356"/>
        </w:tabs>
        <w:adjustRightInd w:val="0"/>
        <w:ind w:firstLine="540"/>
        <w:jc w:val="both"/>
        <w:rPr>
          <w:b/>
          <w:i/>
        </w:rPr>
      </w:pPr>
      <w:r w:rsidRPr="00257C75">
        <w:rPr>
          <w:b/>
          <w:i/>
        </w:rPr>
        <w:t xml:space="preserve">Основной государственный регистрационный номер: 1027739007768 </w:t>
      </w:r>
    </w:p>
    <w:p w:rsidR="005922FD" w:rsidRPr="00257C75" w:rsidRDefault="005922FD" w:rsidP="00A87E6E">
      <w:pPr>
        <w:tabs>
          <w:tab w:val="left" w:pos="9356"/>
        </w:tabs>
        <w:adjustRightInd w:val="0"/>
        <w:ind w:firstLine="540"/>
        <w:jc w:val="both"/>
        <w:rPr>
          <w:b/>
          <w:i/>
        </w:rPr>
      </w:pPr>
      <w:r w:rsidRPr="00257C75">
        <w:rPr>
          <w:b/>
          <w:i/>
        </w:rPr>
        <w:t>ИНН: 7710048970</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В случае если Сообщением об установлении формулы предусматривается иное лицо, исполняющее функции Расчетного агента, в таком сообщении должно быть указано полное, сокращенное наименование (если применимо), место нахождения, почтовый адрес, ОГРН, ИНН (если применимо).</w:t>
      </w:r>
    </w:p>
    <w:p w:rsidR="005922FD" w:rsidRPr="00257C75" w:rsidRDefault="005922FD" w:rsidP="00A87E6E">
      <w:pPr>
        <w:tabs>
          <w:tab w:val="left" w:pos="9356"/>
        </w:tabs>
        <w:adjustRightInd w:val="0"/>
        <w:ind w:firstLine="540"/>
        <w:jc w:val="both"/>
        <w:rPr>
          <w:b/>
          <w:i/>
        </w:rPr>
      </w:pPr>
    </w:p>
    <w:p w:rsidR="005922FD" w:rsidRPr="00257C75" w:rsidRDefault="005922FD" w:rsidP="00A87E6E">
      <w:pPr>
        <w:tabs>
          <w:tab w:val="left" w:pos="9356"/>
        </w:tabs>
        <w:adjustRightInd w:val="0"/>
        <w:ind w:firstLine="540"/>
        <w:jc w:val="both"/>
        <w:rPr>
          <w:b/>
          <w:i/>
        </w:rPr>
      </w:pPr>
      <w:r w:rsidRPr="00257C75">
        <w:rPr>
          <w:b/>
          <w:i/>
        </w:rPr>
        <w:t>Информация об отмене назначения Расчетного агента и назначении нового Расчетного агента осуществляется Эмитентом в порядке и сроки, указанные в п. 11 Программы и п. 8.11. Проспекта</w:t>
      </w:r>
    </w:p>
    <w:p w:rsidR="005922FD" w:rsidRPr="00257C75" w:rsidRDefault="005922FD" w:rsidP="00A87E6E">
      <w:pPr>
        <w:tabs>
          <w:tab w:val="left" w:pos="9356"/>
        </w:tabs>
        <w:adjustRightInd w:val="0"/>
        <w:ind w:firstLine="540"/>
        <w:jc w:val="both"/>
        <w:rPr>
          <w:b/>
          <w:i/>
        </w:rPr>
      </w:pPr>
    </w:p>
    <w:p w:rsidR="005922FD" w:rsidRPr="00257C75" w:rsidRDefault="005922FD" w:rsidP="00A87E6E">
      <w:pPr>
        <w:adjustRightInd w:val="0"/>
        <w:ind w:firstLine="540"/>
        <w:jc w:val="both"/>
        <w:rPr>
          <w:b/>
          <w:bCs/>
          <w:i/>
          <w:iCs/>
        </w:rPr>
      </w:pPr>
      <w:r w:rsidRPr="00257C75">
        <w:rPr>
          <w:b/>
          <w:i/>
        </w:rPr>
        <w:t>Расчетный агент действует на основании договора, заключенного с Эмитентом. Расчетный агент сообщает Эмитенту об определенных Расчетным агентом значениях Базового актива (Базовых активов), значениях иных переменных, дополнительного дохода по Биржевым облигациям и/или о наступлении иных обстоятельств, предусмотренных в Сообщении об установлении формулы.</w:t>
      </w:r>
    </w:p>
    <w:p w:rsidR="005922FD" w:rsidRPr="00257C75" w:rsidRDefault="005922FD" w:rsidP="00160C00">
      <w:pPr>
        <w:adjustRightInd w:val="0"/>
        <w:jc w:val="both"/>
        <w:rPr>
          <w:bCs/>
          <w:iCs/>
        </w:rPr>
      </w:pPr>
    </w:p>
    <w:p w:rsidR="005922FD" w:rsidRPr="00257C75" w:rsidRDefault="005922FD" w:rsidP="00A87E6E">
      <w:pPr>
        <w:autoSpaceDE w:val="0"/>
        <w:autoSpaceDN w:val="0"/>
        <w:ind w:firstLine="540"/>
        <w:jc w:val="both"/>
        <w:rPr>
          <w:b/>
          <w:i/>
        </w:rPr>
      </w:pPr>
      <w:r w:rsidRPr="00257C75">
        <w:rPr>
          <w:b/>
          <w:i/>
        </w:rPr>
        <w:t>В) Дисконт</w:t>
      </w:r>
    </w:p>
    <w:p w:rsidR="005922FD" w:rsidRPr="00257C75" w:rsidRDefault="005922FD" w:rsidP="00A87E6E">
      <w:pPr>
        <w:autoSpaceDE w:val="0"/>
        <w:autoSpaceDN w:val="0"/>
        <w:adjustRightInd w:val="0"/>
        <w:ind w:firstLine="540"/>
        <w:jc w:val="both"/>
        <w:rPr>
          <w:b/>
          <w:bCs/>
          <w:i/>
          <w:iCs/>
        </w:rPr>
      </w:pPr>
    </w:p>
    <w:p w:rsidR="005922FD" w:rsidRPr="00257C75" w:rsidRDefault="005922FD" w:rsidP="00A87E6E">
      <w:pPr>
        <w:autoSpaceDE w:val="0"/>
        <w:autoSpaceDN w:val="0"/>
        <w:adjustRightInd w:val="0"/>
        <w:ind w:firstLine="540"/>
        <w:jc w:val="both"/>
        <w:rPr>
          <w:b/>
          <w:bCs/>
          <w:i/>
          <w:iCs/>
        </w:rPr>
      </w:pPr>
      <w:r w:rsidRPr="00257C75">
        <w:rPr>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rsidR="005922FD" w:rsidRPr="00257C75" w:rsidRDefault="005922FD" w:rsidP="00AB2ECD">
      <w:pPr>
        <w:autoSpaceDE w:val="0"/>
        <w:autoSpaceDN w:val="0"/>
        <w:adjustRightInd w:val="0"/>
        <w:ind w:firstLine="540"/>
        <w:jc w:val="both"/>
        <w:rPr>
          <w:b/>
          <w:i/>
        </w:rPr>
      </w:pPr>
    </w:p>
    <w:p w:rsidR="005922FD" w:rsidRPr="00257C75" w:rsidRDefault="005922FD" w:rsidP="00A87E6E">
      <w:pPr>
        <w:autoSpaceDE w:val="0"/>
        <w:autoSpaceDN w:val="0"/>
        <w:ind w:firstLine="540"/>
        <w:jc w:val="both"/>
        <w:rPr>
          <w:b/>
          <w:i/>
          <w:u w:val="single"/>
        </w:rPr>
      </w:pPr>
      <w:r w:rsidRPr="00257C75">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rsidR="005922FD" w:rsidRPr="00257C75" w:rsidRDefault="005922FD" w:rsidP="000564B9">
      <w:pPr>
        <w:adjustRightInd w:val="0"/>
        <w:jc w:val="both"/>
        <w:rPr>
          <w:b/>
          <w:bCs/>
          <w:i/>
          <w:iCs/>
        </w:rPr>
      </w:pPr>
    </w:p>
    <w:p w:rsidR="005922FD" w:rsidRPr="00257C75" w:rsidRDefault="005922FD" w:rsidP="00A87E6E">
      <w:pPr>
        <w:autoSpaceDE w:val="0"/>
        <w:autoSpaceDN w:val="0"/>
        <w:ind w:firstLine="539"/>
        <w:jc w:val="both"/>
      </w:pPr>
    </w:p>
    <w:p w:rsidR="005922FD" w:rsidRPr="00257C75" w:rsidRDefault="005922FD" w:rsidP="00A43FF2">
      <w:pPr>
        <w:autoSpaceDE w:val="0"/>
        <w:autoSpaceDN w:val="0"/>
        <w:adjustRightInd w:val="0"/>
        <w:ind w:firstLine="539"/>
        <w:jc w:val="both"/>
        <w:rPr>
          <w:bCs/>
          <w:i/>
          <w:iCs/>
        </w:rPr>
      </w:pPr>
      <w:r w:rsidRPr="00257C75">
        <w:t>9.4. Порядок и срок выплаты дохода по облигациям</w:t>
      </w:r>
      <w:bookmarkStart w:id="5" w:name="_Toc397422742"/>
    </w:p>
    <w:p w:rsidR="005922FD" w:rsidRPr="00257C75" w:rsidRDefault="005922FD" w:rsidP="00A87E6E">
      <w:pPr>
        <w:adjustRightInd w:val="0"/>
        <w:ind w:firstLine="540"/>
        <w:jc w:val="both"/>
        <w:outlineLvl w:val="2"/>
        <w:rPr>
          <w:b/>
          <w:bCs/>
          <w:i/>
          <w:iCs/>
        </w:rPr>
      </w:pPr>
    </w:p>
    <w:p w:rsidR="005922FD" w:rsidRPr="00257C75" w:rsidRDefault="005922FD">
      <w:pPr>
        <w:autoSpaceDE w:val="0"/>
        <w:autoSpaceDN w:val="0"/>
        <w:adjustRightInd w:val="0"/>
        <w:ind w:firstLine="567"/>
        <w:jc w:val="both"/>
        <w:rPr>
          <w:b/>
          <w:bCs/>
          <w:i/>
        </w:rPr>
      </w:pPr>
      <w:r w:rsidRPr="00257C75">
        <w:rPr>
          <w:b/>
          <w:i/>
        </w:rPr>
        <w:t>Выплата дохода по Биржевым облигациям осуществляется в соответствии с порядком, установленным действующим законодательством Российской Федерации.</w:t>
      </w:r>
    </w:p>
    <w:p w:rsidR="005922FD" w:rsidRPr="00257C75" w:rsidRDefault="005922FD" w:rsidP="00A87E6E">
      <w:pPr>
        <w:adjustRightInd w:val="0"/>
        <w:ind w:firstLine="540"/>
        <w:jc w:val="both"/>
        <w:outlineLvl w:val="2"/>
        <w:rPr>
          <w:b/>
          <w:bCs/>
          <w:i/>
          <w:iCs/>
        </w:rPr>
      </w:pPr>
    </w:p>
    <w:p w:rsidR="005922FD" w:rsidRPr="00257C75" w:rsidRDefault="005922FD" w:rsidP="00A87E6E">
      <w:pPr>
        <w:adjustRightInd w:val="0"/>
        <w:ind w:firstLine="540"/>
        <w:jc w:val="both"/>
        <w:outlineLvl w:val="2"/>
        <w:rPr>
          <w:b/>
          <w:bCs/>
          <w:i/>
          <w:iCs/>
        </w:rPr>
      </w:pPr>
      <w:r w:rsidRPr="00257C75">
        <w:rPr>
          <w:b/>
          <w:bCs/>
          <w:i/>
          <w:iCs/>
        </w:rPr>
        <w:t>А) Купонный доход</w:t>
      </w:r>
      <w:bookmarkEnd w:id="5"/>
    </w:p>
    <w:p w:rsidR="005922FD" w:rsidRPr="00257C75" w:rsidRDefault="005922FD" w:rsidP="00A87E6E">
      <w:pPr>
        <w:pStyle w:val="Header11"/>
        <w:rPr>
          <w:b/>
          <w:bCs/>
          <w:i/>
          <w:iCs/>
          <w:szCs w:val="22"/>
        </w:rPr>
      </w:pPr>
    </w:p>
    <w:p w:rsidR="005922FD" w:rsidRPr="00257C75" w:rsidRDefault="005922FD" w:rsidP="00A87E6E">
      <w:pPr>
        <w:pStyle w:val="Header11"/>
        <w:rPr>
          <w:b/>
          <w:bCs/>
          <w:i/>
          <w:iCs/>
          <w:szCs w:val="22"/>
        </w:rPr>
      </w:pPr>
      <w:r w:rsidRPr="00257C75">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5922FD" w:rsidRPr="00257C75" w:rsidRDefault="005922FD" w:rsidP="00A87E6E">
      <w:pPr>
        <w:adjustRightInd w:val="0"/>
        <w:ind w:firstLine="539"/>
        <w:jc w:val="both"/>
        <w:rPr>
          <w:b/>
          <w:bCs/>
          <w:i/>
        </w:rPr>
      </w:pPr>
    </w:p>
    <w:p w:rsidR="005922FD" w:rsidRPr="00257C75" w:rsidRDefault="005922FD" w:rsidP="00A87E6E">
      <w:pPr>
        <w:adjustRightInd w:val="0"/>
        <w:ind w:firstLine="539"/>
        <w:jc w:val="both"/>
        <w:rPr>
          <w:b/>
          <w:bCs/>
          <w:i/>
          <w:u w:val="single"/>
        </w:rPr>
      </w:pPr>
      <w:r w:rsidRPr="00257C75">
        <w:rPr>
          <w:b/>
          <w:bCs/>
          <w:i/>
          <w:u w:val="single"/>
        </w:rPr>
        <w:t>Дата выплаты купонного дохода по Биржевым облигациям за каждый купонный период или порядок ее определения устанавливается в Условиях выпуска.</w:t>
      </w:r>
    </w:p>
    <w:p w:rsidR="005922FD" w:rsidRPr="00257C75" w:rsidRDefault="005922FD" w:rsidP="00A87E6E">
      <w:pPr>
        <w:adjustRightInd w:val="0"/>
        <w:ind w:firstLine="539"/>
        <w:jc w:val="both"/>
        <w:rPr>
          <w:b/>
          <w:bCs/>
          <w:i/>
        </w:rPr>
      </w:pPr>
    </w:p>
    <w:p w:rsidR="005922FD" w:rsidRPr="00257C75" w:rsidDel="001742BF" w:rsidRDefault="005922FD" w:rsidP="001742BF">
      <w:pPr>
        <w:adjustRightInd w:val="0"/>
        <w:ind w:firstLine="539"/>
        <w:jc w:val="both"/>
        <w:rPr>
          <w:b/>
          <w:bCs/>
          <w:i/>
        </w:rPr>
      </w:pPr>
      <w:r w:rsidRPr="00257C75">
        <w:rPr>
          <w:b/>
          <w:bCs/>
          <w:i/>
        </w:rPr>
        <w:t xml:space="preserve">Дата начала каждого из купонных периодов определяется по формуле, указываемой в Условиях выпуска. </w:t>
      </w:r>
    </w:p>
    <w:p w:rsidR="005922FD" w:rsidRPr="00257C75" w:rsidRDefault="005922FD" w:rsidP="004948D3">
      <w:pPr>
        <w:adjustRightInd w:val="0"/>
        <w:ind w:firstLine="539"/>
        <w:jc w:val="both"/>
        <w:rPr>
          <w:b/>
          <w:bCs/>
          <w:i/>
        </w:rPr>
      </w:pPr>
      <w:r w:rsidRPr="00257C75">
        <w:rPr>
          <w:b/>
          <w:bCs/>
          <w:i/>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5922FD" w:rsidRPr="00257C75" w:rsidRDefault="005922FD" w:rsidP="004948D3">
      <w:pPr>
        <w:adjustRightInd w:val="0"/>
        <w:ind w:firstLine="539"/>
        <w:jc w:val="both"/>
        <w:rPr>
          <w:b/>
          <w:bCs/>
          <w:i/>
        </w:rPr>
      </w:pPr>
      <w:r w:rsidRPr="00257C75">
        <w:rPr>
          <w:b/>
          <w:bCs/>
          <w:i/>
        </w:rPr>
        <w:t>Владелец Биржевых облигаций не имеет права требовать начисления процентов или какой-либо иной компенсации за такую задержку в платеже.</w:t>
      </w:r>
    </w:p>
    <w:p w:rsidR="005922FD" w:rsidRPr="00257C75" w:rsidRDefault="005922FD" w:rsidP="000236C4">
      <w:pPr>
        <w:widowControl w:val="0"/>
        <w:autoSpaceDE w:val="0"/>
        <w:autoSpaceDN w:val="0"/>
        <w:adjustRightInd w:val="0"/>
        <w:ind w:firstLine="567"/>
        <w:contextualSpacing/>
        <w:jc w:val="both"/>
        <w:rPr>
          <w:rStyle w:val="SUBST"/>
          <w:bCs/>
          <w:iCs/>
        </w:rPr>
      </w:pPr>
    </w:p>
    <w:p w:rsidR="005922FD" w:rsidRPr="00257C75" w:rsidRDefault="005922FD" w:rsidP="000236C4">
      <w:pPr>
        <w:widowControl w:val="0"/>
        <w:autoSpaceDE w:val="0"/>
        <w:autoSpaceDN w:val="0"/>
        <w:adjustRightInd w:val="0"/>
        <w:ind w:firstLine="567"/>
        <w:contextualSpacing/>
        <w:jc w:val="both"/>
        <w:rPr>
          <w:b/>
          <w:bCs/>
          <w:i/>
          <w:iCs/>
          <w:lang w:eastAsia="ru-RU"/>
        </w:rPr>
      </w:pPr>
      <w:r w:rsidRPr="00257C75">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5922FD" w:rsidRPr="00257C75" w:rsidRDefault="005922FD" w:rsidP="00354CFB">
      <w:pPr>
        <w:autoSpaceDE w:val="0"/>
        <w:autoSpaceDN w:val="0"/>
        <w:adjustRightInd w:val="0"/>
        <w:ind w:firstLine="539"/>
        <w:jc w:val="both"/>
        <w:rPr>
          <w:b/>
          <w:bCs/>
          <w:i/>
          <w:iCs/>
          <w:u w:val="single"/>
          <w:lang w:eastAsia="ru-RU"/>
        </w:rPr>
      </w:pPr>
      <w:r w:rsidRPr="00257C75">
        <w:rPr>
          <w:b/>
          <w:bCs/>
          <w:i/>
          <w:iCs/>
          <w:u w:val="single"/>
          <w:lang w:eastAsia="ru-RU"/>
        </w:rPr>
        <w:t xml:space="preserve">Выплата купонного дохода по Биржевым облигациям производится денежными средствами в </w:t>
      </w:r>
      <w:r w:rsidRPr="00257C75">
        <w:rPr>
          <w:b/>
          <w:i/>
          <w:u w:val="single"/>
          <w:lang w:eastAsia="ru-RU"/>
        </w:rPr>
        <w:t>валюте</w:t>
      </w:r>
      <w:r w:rsidRPr="00257C75">
        <w:rPr>
          <w:b/>
          <w:bCs/>
          <w:i/>
          <w:iCs/>
          <w:u w:val="single"/>
          <w:lang w:eastAsia="ru-RU"/>
        </w:rPr>
        <w:t xml:space="preserve">, </w:t>
      </w:r>
      <w:r w:rsidRPr="00257C75">
        <w:rPr>
          <w:b/>
          <w:i/>
          <w:u w:val="single"/>
        </w:rPr>
        <w:t>установленной Условиями выпуска</w:t>
      </w:r>
      <w:r w:rsidRPr="00257C75">
        <w:rPr>
          <w:b/>
          <w:bCs/>
          <w:i/>
          <w:iCs/>
          <w:u w:val="single"/>
          <w:lang w:eastAsia="ru-RU"/>
        </w:rPr>
        <w:t>,</w:t>
      </w:r>
      <w:r w:rsidRPr="00257C75">
        <w:rPr>
          <w:b/>
          <w:i/>
          <w:u w:val="single"/>
          <w:lang w:eastAsia="ru-RU"/>
        </w:rPr>
        <w:t xml:space="preserve"> </w:t>
      </w:r>
      <w:r w:rsidRPr="00257C75">
        <w:rPr>
          <w:b/>
          <w:bCs/>
          <w:i/>
          <w:iCs/>
          <w:u w:val="single"/>
          <w:lang w:eastAsia="ru-RU"/>
        </w:rPr>
        <w:t>в безналичном порядке.</w:t>
      </w:r>
    </w:p>
    <w:p w:rsidR="005922FD" w:rsidRPr="00257C75" w:rsidRDefault="005922FD" w:rsidP="00A87E6E">
      <w:pPr>
        <w:adjustRightInd w:val="0"/>
        <w:ind w:firstLine="539"/>
        <w:jc w:val="both"/>
        <w:rPr>
          <w:b/>
          <w:bCs/>
          <w:i/>
        </w:rPr>
      </w:pPr>
    </w:p>
    <w:p w:rsidR="005922FD" w:rsidRPr="00257C75" w:rsidRDefault="005922FD" w:rsidP="004A20DA">
      <w:pPr>
        <w:adjustRightInd w:val="0"/>
        <w:ind w:firstLine="540"/>
        <w:jc w:val="both"/>
        <w:outlineLvl w:val="2"/>
        <w:rPr>
          <w:b/>
          <w:bCs/>
          <w:i/>
          <w:iCs/>
        </w:rPr>
      </w:pPr>
      <w:r w:rsidRPr="00257C75">
        <w:rPr>
          <w:b/>
          <w:bCs/>
          <w:i/>
          <w:iCs/>
        </w:rPr>
        <w:t>Б) Дополнительный доход</w:t>
      </w:r>
    </w:p>
    <w:p w:rsidR="005922FD" w:rsidRPr="00257C75" w:rsidRDefault="005922FD" w:rsidP="004A20DA">
      <w:pPr>
        <w:adjustRightInd w:val="0"/>
        <w:ind w:firstLine="540"/>
        <w:jc w:val="both"/>
        <w:rPr>
          <w:b/>
          <w:bCs/>
          <w:i/>
          <w:iCs/>
        </w:rPr>
      </w:pPr>
    </w:p>
    <w:p w:rsidR="005922FD" w:rsidRPr="00257C75" w:rsidRDefault="005922FD" w:rsidP="004A20DA">
      <w:pPr>
        <w:adjustRightInd w:val="0"/>
        <w:ind w:firstLine="540"/>
        <w:jc w:val="both"/>
        <w:rPr>
          <w:b/>
          <w:bCs/>
          <w:i/>
          <w:iCs/>
        </w:rPr>
      </w:pPr>
      <w:r w:rsidRPr="00257C75">
        <w:rPr>
          <w:b/>
          <w:i/>
        </w:rPr>
        <w:t>Дополнительный доход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и которые (порядок определения которых) указаны в Сообщении об установлении формулы</w:t>
      </w:r>
      <w:r w:rsidRPr="00257C75">
        <w:rPr>
          <w:b/>
          <w:bCs/>
          <w:i/>
          <w:iCs/>
        </w:rPr>
        <w:t>.</w:t>
      </w:r>
    </w:p>
    <w:p w:rsidR="005922FD" w:rsidRPr="00257C75" w:rsidRDefault="005922FD" w:rsidP="004A20DA">
      <w:pPr>
        <w:adjustRightInd w:val="0"/>
        <w:ind w:firstLine="540"/>
        <w:jc w:val="both"/>
        <w:rPr>
          <w:b/>
          <w:bCs/>
          <w:i/>
          <w:iCs/>
        </w:rPr>
      </w:pPr>
      <w:r w:rsidRPr="00257C75">
        <w:rPr>
          <w:b/>
          <w:bCs/>
          <w:i/>
          <w:iCs/>
        </w:rPr>
        <w:t xml:space="preserve">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 публикуемом в порядке и сроки, указанные в п. 11 Программы </w:t>
      </w:r>
      <w:r w:rsidRPr="00257C75" w:rsidDel="00F355FD">
        <w:rPr>
          <w:b/>
          <w:bCs/>
          <w:i/>
          <w:iCs/>
        </w:rPr>
        <w:t xml:space="preserve">и </w:t>
      </w:r>
      <w:r w:rsidRPr="00257C75">
        <w:rPr>
          <w:b/>
          <w:bCs/>
          <w:i/>
          <w:iCs/>
        </w:rPr>
        <w:t>п. 8.11. Проспекта.</w:t>
      </w:r>
    </w:p>
    <w:p w:rsidR="005922FD" w:rsidRPr="00257C75" w:rsidRDefault="005922FD" w:rsidP="00354CFB">
      <w:pPr>
        <w:adjustRightInd w:val="0"/>
        <w:ind w:firstLine="540"/>
        <w:jc w:val="both"/>
        <w:rPr>
          <w:b/>
          <w:i/>
        </w:rPr>
      </w:pPr>
      <w:r w:rsidRPr="00257C75">
        <w:rPr>
          <w:b/>
          <w:i/>
        </w:rPr>
        <w:t xml:space="preserve">Эмитент уведомляет Биржу и НРД об определенном размере дополнительного дохода по Биржевым облигациям в течение 1 (Одного) рабочего с даты его определения, но не позднее, чем за 3 (Три) рабочих дня до даты выплаты дополнительного дохода. </w:t>
      </w:r>
    </w:p>
    <w:p w:rsidR="005922FD" w:rsidRPr="00257C75" w:rsidRDefault="005922FD" w:rsidP="004948D3">
      <w:pPr>
        <w:adjustRightInd w:val="0"/>
        <w:ind w:firstLine="540"/>
        <w:jc w:val="both"/>
        <w:rPr>
          <w:b/>
          <w:i/>
        </w:rPr>
      </w:pPr>
      <w:r w:rsidRPr="00257C75">
        <w:rPr>
          <w:b/>
          <w:i/>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5922FD" w:rsidRPr="00257C75" w:rsidRDefault="005922FD" w:rsidP="004948D3">
      <w:pPr>
        <w:ind w:firstLine="539"/>
        <w:jc w:val="both"/>
        <w:rPr>
          <w:rStyle w:val="SUBST"/>
          <w:bCs/>
          <w:iCs/>
        </w:rPr>
      </w:pPr>
      <w:r w:rsidRPr="00257C75">
        <w:rPr>
          <w:b/>
          <w:i/>
        </w:rPr>
        <w:t>Владелец Биржевых облигаций не имеет права требовать начисления процентов или какой-либо иной компенсации за такую задержку в платеже.</w:t>
      </w:r>
    </w:p>
    <w:p w:rsidR="005922FD" w:rsidRPr="00257C75" w:rsidRDefault="005922FD" w:rsidP="000236C4">
      <w:pPr>
        <w:adjustRightInd w:val="0"/>
        <w:ind w:firstLine="540"/>
        <w:jc w:val="both"/>
        <w:rPr>
          <w:b/>
          <w:bCs/>
          <w:i/>
          <w:iCs/>
        </w:rPr>
      </w:pPr>
      <w:r w:rsidRPr="00257C75">
        <w:rPr>
          <w:b/>
          <w:bCs/>
          <w:i/>
          <w:iCs/>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5922FD" w:rsidRPr="00257C75" w:rsidRDefault="005922FD" w:rsidP="00F355FD">
      <w:pPr>
        <w:adjustRightInd w:val="0"/>
        <w:ind w:firstLine="540"/>
        <w:jc w:val="both"/>
        <w:rPr>
          <w:b/>
          <w:i/>
          <w:u w:val="single"/>
        </w:rPr>
      </w:pPr>
      <w:r w:rsidRPr="00257C75">
        <w:rPr>
          <w:b/>
          <w:i/>
          <w:u w:val="single"/>
        </w:rPr>
        <w:t xml:space="preserve">Выплата дополнительного дохода по Биржевым облигациям производится </w:t>
      </w:r>
      <w:r w:rsidRPr="00257C75">
        <w:rPr>
          <w:b/>
          <w:bCs/>
          <w:i/>
          <w:iCs/>
          <w:u w:val="single"/>
          <w:lang w:eastAsia="ru-RU"/>
        </w:rPr>
        <w:t xml:space="preserve">денежными средствами в </w:t>
      </w:r>
      <w:r w:rsidRPr="00257C75">
        <w:rPr>
          <w:b/>
          <w:i/>
          <w:u w:val="single"/>
          <w:lang w:eastAsia="ru-RU"/>
        </w:rPr>
        <w:t>валюте</w:t>
      </w:r>
      <w:r w:rsidRPr="00257C75">
        <w:rPr>
          <w:b/>
          <w:bCs/>
          <w:i/>
          <w:iCs/>
          <w:u w:val="single"/>
          <w:lang w:eastAsia="ru-RU"/>
        </w:rPr>
        <w:t xml:space="preserve">, </w:t>
      </w:r>
      <w:r w:rsidRPr="00257C75">
        <w:rPr>
          <w:b/>
          <w:i/>
          <w:u w:val="single"/>
        </w:rPr>
        <w:t>установленной Условиями выпуска</w:t>
      </w:r>
      <w:r w:rsidRPr="00257C75">
        <w:rPr>
          <w:b/>
          <w:bCs/>
          <w:i/>
          <w:iCs/>
          <w:u w:val="single"/>
          <w:lang w:eastAsia="ru-RU"/>
        </w:rPr>
        <w:t>,</w:t>
      </w:r>
      <w:r w:rsidRPr="00257C75">
        <w:rPr>
          <w:b/>
          <w:i/>
          <w:u w:val="single"/>
          <w:lang w:eastAsia="ru-RU"/>
        </w:rPr>
        <w:t xml:space="preserve"> </w:t>
      </w:r>
      <w:r w:rsidRPr="00257C75">
        <w:rPr>
          <w:b/>
          <w:bCs/>
          <w:i/>
          <w:iCs/>
          <w:u w:val="single"/>
          <w:lang w:eastAsia="ru-RU"/>
        </w:rPr>
        <w:t>в безналичном порядке</w:t>
      </w:r>
      <w:r w:rsidRPr="00257C75">
        <w:rPr>
          <w:b/>
          <w:i/>
          <w:u w:val="single"/>
        </w:rPr>
        <w:t>.</w:t>
      </w:r>
    </w:p>
    <w:p w:rsidR="005922FD" w:rsidRPr="00257C75" w:rsidRDefault="005922FD" w:rsidP="00A87E6E">
      <w:pPr>
        <w:pStyle w:val="25"/>
        <w:numPr>
          <w:ilvl w:val="12"/>
          <w:numId w:val="0"/>
        </w:numPr>
        <w:tabs>
          <w:tab w:val="left" w:pos="1260"/>
        </w:tabs>
        <w:ind w:firstLine="709"/>
        <w:jc w:val="both"/>
        <w:rPr>
          <w:u w:val="single"/>
        </w:rPr>
      </w:pPr>
    </w:p>
    <w:p w:rsidR="005922FD" w:rsidRPr="00257C75" w:rsidRDefault="005922FD" w:rsidP="000C6005">
      <w:pPr>
        <w:adjustRightInd w:val="0"/>
        <w:ind w:firstLine="540"/>
        <w:jc w:val="both"/>
      </w:pPr>
      <w:r w:rsidRPr="00257C75">
        <w:t xml:space="preserve">Для документарных облигаций на предъявителя с обязательным централизованным хранением указываются: </w:t>
      </w:r>
    </w:p>
    <w:p w:rsidR="005922FD" w:rsidRPr="00257C75" w:rsidRDefault="005922FD" w:rsidP="00295B2C">
      <w:pPr>
        <w:adjustRightInd w:val="0"/>
        <w:ind w:firstLine="539"/>
        <w:jc w:val="both"/>
        <w:rPr>
          <w:b/>
          <w:bCs/>
          <w:i/>
          <w:iCs/>
        </w:rPr>
      </w:pPr>
      <w:r w:rsidRPr="00257C75">
        <w:rPr>
          <w:b/>
          <w:bCs/>
          <w:i/>
          <w:iCs/>
        </w:rPr>
        <w:t>Для пп. А) Купонный доход и пп.Б)</w:t>
      </w:r>
      <w:r w:rsidRPr="00257C75">
        <w:rPr>
          <w:b/>
          <w:i/>
        </w:rPr>
        <w:t xml:space="preserve"> </w:t>
      </w:r>
      <w:r w:rsidRPr="00257C75">
        <w:rPr>
          <w:b/>
          <w:bCs/>
          <w:i/>
          <w:iCs/>
        </w:rPr>
        <w:t>Дополнительный доход:</w:t>
      </w:r>
    </w:p>
    <w:p w:rsidR="005922FD" w:rsidRPr="00257C75" w:rsidRDefault="005922FD" w:rsidP="00A87E6E">
      <w:pPr>
        <w:adjustRightInd w:val="0"/>
        <w:ind w:firstLine="539"/>
        <w:jc w:val="both"/>
        <w:rPr>
          <w:b/>
          <w:bCs/>
          <w:i/>
          <w:iCs/>
        </w:rPr>
      </w:pPr>
      <w:r w:rsidRPr="00257C75">
        <w:rPr>
          <w:b/>
          <w:bCs/>
          <w:i/>
          <w:iCs/>
        </w:rPr>
        <w:t>Составление списка владельцев Биржевых облигаций для целей выплаты дохода не предусмотрено.</w:t>
      </w:r>
    </w:p>
    <w:p w:rsidR="005922FD" w:rsidRPr="00257C75" w:rsidRDefault="005922FD" w:rsidP="00E850AE">
      <w:pPr>
        <w:adjustRightInd w:val="0"/>
        <w:ind w:firstLine="540"/>
        <w:jc w:val="both"/>
        <w:rPr>
          <w:b/>
          <w:i/>
        </w:rPr>
      </w:pPr>
    </w:p>
    <w:p w:rsidR="005922FD" w:rsidRPr="00257C75" w:rsidRDefault="005922FD" w:rsidP="00E850AE">
      <w:pPr>
        <w:adjustRightInd w:val="0"/>
        <w:ind w:firstLine="540"/>
        <w:jc w:val="both"/>
        <w:rPr>
          <w:b/>
          <w:i/>
          <w:u w:val="single"/>
        </w:rPr>
      </w:pPr>
      <w:r w:rsidRPr="00257C75">
        <w:rPr>
          <w:b/>
          <w:i/>
          <w:u w:val="single"/>
        </w:rPr>
        <w:t xml:space="preserve">Выплата дохода по Биржевым облигациям производится </w:t>
      </w:r>
      <w:r w:rsidRPr="00257C75">
        <w:rPr>
          <w:b/>
          <w:bCs/>
          <w:i/>
          <w:iCs/>
          <w:u w:val="single"/>
          <w:lang w:eastAsia="ru-RU"/>
        </w:rPr>
        <w:t xml:space="preserve">денежными средствами в </w:t>
      </w:r>
      <w:r w:rsidRPr="00257C75">
        <w:rPr>
          <w:b/>
          <w:i/>
          <w:u w:val="single"/>
          <w:lang w:eastAsia="ru-RU"/>
        </w:rPr>
        <w:t>валюте</w:t>
      </w:r>
      <w:r w:rsidRPr="00257C75">
        <w:rPr>
          <w:b/>
          <w:bCs/>
          <w:i/>
          <w:iCs/>
          <w:u w:val="single"/>
          <w:lang w:eastAsia="ru-RU"/>
        </w:rPr>
        <w:t xml:space="preserve">, </w:t>
      </w:r>
      <w:r w:rsidRPr="00257C75">
        <w:rPr>
          <w:b/>
          <w:i/>
          <w:u w:val="single"/>
        </w:rPr>
        <w:t>установленной Условиями выпуска</w:t>
      </w:r>
      <w:r w:rsidRPr="00257C75">
        <w:rPr>
          <w:b/>
          <w:bCs/>
          <w:i/>
          <w:iCs/>
          <w:u w:val="single"/>
          <w:lang w:eastAsia="ru-RU"/>
        </w:rPr>
        <w:t>,</w:t>
      </w:r>
      <w:r w:rsidRPr="00257C75">
        <w:rPr>
          <w:b/>
          <w:i/>
          <w:u w:val="single"/>
          <w:lang w:eastAsia="ru-RU"/>
        </w:rPr>
        <w:t xml:space="preserve"> </w:t>
      </w:r>
      <w:r w:rsidRPr="00257C75">
        <w:rPr>
          <w:b/>
          <w:bCs/>
          <w:i/>
          <w:iCs/>
          <w:u w:val="single"/>
          <w:lang w:eastAsia="ru-RU"/>
        </w:rPr>
        <w:t>в безналичном порядке</w:t>
      </w:r>
      <w:r w:rsidRPr="00257C75">
        <w:rPr>
          <w:b/>
          <w:i/>
          <w:u w:val="single"/>
        </w:rPr>
        <w:t>.</w:t>
      </w:r>
    </w:p>
    <w:p w:rsidR="005922FD" w:rsidRPr="00257C75" w:rsidRDefault="005922FD" w:rsidP="00A87E6E">
      <w:pPr>
        <w:autoSpaceDE w:val="0"/>
        <w:autoSpaceDN w:val="0"/>
        <w:adjustRightInd w:val="0"/>
        <w:ind w:firstLine="539"/>
        <w:jc w:val="both"/>
        <w:rPr>
          <w:b/>
          <w:bCs/>
          <w:i/>
          <w:iCs/>
          <w:lang w:eastAsia="ru-RU"/>
        </w:rPr>
      </w:pPr>
    </w:p>
    <w:p w:rsidR="005922FD" w:rsidRPr="00257C75" w:rsidRDefault="005922FD" w:rsidP="0055662E">
      <w:pPr>
        <w:autoSpaceDE w:val="0"/>
        <w:autoSpaceDN w:val="0"/>
        <w:ind w:firstLine="539"/>
        <w:jc w:val="both"/>
        <w:rPr>
          <w:b/>
          <w:i/>
          <w:u w:val="single"/>
        </w:rPr>
      </w:pPr>
      <w:r w:rsidRPr="00257C75">
        <w:rPr>
          <w:b/>
          <w:i/>
        </w:rPr>
        <w:t xml:space="preserve">Если Условиями выпуска установлено, что выплата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57C75">
        <w:rPr>
          <w:b/>
          <w:i/>
          <w:u w:val="single"/>
        </w:rPr>
        <w:t xml:space="preserve">в российских рублях по курсу, который будет установлен </w:t>
      </w:r>
      <w:r w:rsidRPr="00257C75">
        <w:rPr>
          <w:b/>
          <w:bCs/>
          <w:i/>
          <w:iCs/>
          <w:u w:val="single"/>
        </w:rPr>
        <w:t>или определён</w:t>
      </w:r>
      <w:r w:rsidRPr="00257C75">
        <w:rPr>
          <w:b/>
          <w:i/>
          <w:u w:val="single"/>
        </w:rPr>
        <w:t xml:space="preserve"> в соответствии с Условиями выпуска.</w:t>
      </w:r>
    </w:p>
    <w:p w:rsidR="005922FD" w:rsidRPr="00257C75" w:rsidRDefault="005922FD" w:rsidP="0055662E">
      <w:pPr>
        <w:autoSpaceDE w:val="0"/>
        <w:autoSpaceDN w:val="0"/>
        <w:ind w:firstLine="539"/>
        <w:jc w:val="both"/>
        <w:rPr>
          <w:b/>
          <w:i/>
        </w:rPr>
      </w:pPr>
      <w:r w:rsidRPr="00257C75">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5922FD" w:rsidRPr="00257C75" w:rsidRDefault="005922FD" w:rsidP="0055662E">
      <w:pPr>
        <w:autoSpaceDE w:val="0"/>
        <w:autoSpaceDN w:val="0"/>
        <w:adjustRightInd w:val="0"/>
        <w:ind w:firstLine="539"/>
        <w:jc w:val="both"/>
        <w:rPr>
          <w:b/>
          <w:i/>
        </w:rPr>
      </w:pPr>
      <w:r w:rsidRPr="00257C75">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257C75" w:rsidRDefault="005922FD" w:rsidP="0055662E">
      <w:pPr>
        <w:autoSpaceDE w:val="0"/>
        <w:autoSpaceDN w:val="0"/>
        <w:adjustRightInd w:val="0"/>
        <w:ind w:firstLine="539"/>
        <w:jc w:val="both"/>
        <w:rPr>
          <w:b/>
          <w:i/>
        </w:rPr>
      </w:pPr>
      <w:r w:rsidRPr="00257C75">
        <w:rPr>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55662E">
      <w:pPr>
        <w:autoSpaceDE w:val="0"/>
        <w:autoSpaceDN w:val="0"/>
        <w:ind w:firstLine="540"/>
        <w:jc w:val="both"/>
        <w:rPr>
          <w:b/>
          <w:i/>
        </w:rPr>
      </w:pPr>
      <w:r w:rsidRPr="00257C75">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257C75" w:rsidRDefault="005922FD" w:rsidP="0055662E">
      <w:pPr>
        <w:autoSpaceDE w:val="0"/>
        <w:autoSpaceDN w:val="0"/>
        <w:ind w:firstLine="540"/>
        <w:jc w:val="both"/>
        <w:rPr>
          <w:b/>
          <w:i/>
        </w:rPr>
      </w:pPr>
    </w:p>
    <w:p w:rsidR="005922FD" w:rsidRPr="00257C75" w:rsidRDefault="005922FD" w:rsidP="0055662E">
      <w:pPr>
        <w:autoSpaceDE w:val="0"/>
        <w:autoSpaceDN w:val="0"/>
        <w:ind w:firstLine="540"/>
        <w:jc w:val="both"/>
        <w:rPr>
          <w:b/>
          <w:i/>
        </w:rPr>
      </w:pPr>
      <w:r w:rsidRPr="00257C75">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257C75">
        <w:rPr>
          <w:b/>
          <w:bCs/>
          <w:i/>
          <w:iCs/>
          <w:color w:val="000000"/>
        </w:rPr>
        <w:t xml:space="preserve">в соответствующей </w:t>
      </w:r>
      <w:r w:rsidRPr="00257C75">
        <w:rPr>
          <w:b/>
          <w:bCs/>
          <w:i/>
          <w:iCs/>
        </w:rPr>
        <w:t xml:space="preserve">иностранной валюте </w:t>
      </w:r>
      <w:r w:rsidRPr="00257C75">
        <w:rPr>
          <w:b/>
          <w:i/>
        </w:rPr>
        <w:t xml:space="preserve">(в случае если выплаты по Биржевым облигациям будут осуществлены в </w:t>
      </w:r>
      <w:r w:rsidRPr="00257C75">
        <w:rPr>
          <w:b/>
          <w:bCs/>
          <w:i/>
          <w:iCs/>
          <w:color w:val="000000"/>
        </w:rPr>
        <w:t xml:space="preserve">иностранной </w:t>
      </w:r>
      <w:r w:rsidRPr="00257C75">
        <w:rPr>
          <w:b/>
          <w:i/>
        </w:rPr>
        <w:t>валюте), открываемый в кредитной организации.</w:t>
      </w:r>
    </w:p>
    <w:p w:rsidR="005922FD" w:rsidRPr="00257C75" w:rsidRDefault="005922FD" w:rsidP="00806220">
      <w:pPr>
        <w:widowControl w:val="0"/>
        <w:autoSpaceDE w:val="0"/>
        <w:autoSpaceDN w:val="0"/>
        <w:adjustRightInd w:val="0"/>
        <w:ind w:firstLine="539"/>
        <w:jc w:val="both"/>
        <w:rPr>
          <w:b/>
          <w:i/>
        </w:rPr>
      </w:pPr>
      <w:r w:rsidRPr="00257C75">
        <w:rPr>
          <w:b/>
          <w:i/>
        </w:rPr>
        <w:t>В случае, если номинал Биржевых облигаций будет выражен в иностранной валюте и выплаты по Биржевым облигациям будут осуществлены в иностранной валюте номинала, вышеуказанные лица самостоятельно оценивают и несут риск того, что личный закон кредитной организации, в которой такие лица открывают банковский счет в иностранной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5922FD" w:rsidRPr="00257C75" w:rsidRDefault="005922FD" w:rsidP="00A87E6E">
      <w:pPr>
        <w:widowControl w:val="0"/>
        <w:autoSpaceDE w:val="0"/>
        <w:autoSpaceDN w:val="0"/>
        <w:adjustRightInd w:val="0"/>
        <w:ind w:firstLine="539"/>
        <w:jc w:val="both"/>
        <w:rPr>
          <w:b/>
          <w:i/>
        </w:rPr>
      </w:pPr>
      <w:r w:rsidRPr="00257C75">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22FD" w:rsidRPr="00257C75" w:rsidRDefault="005922FD" w:rsidP="00A87E6E">
      <w:pPr>
        <w:adjustRightInd w:val="0"/>
        <w:ind w:firstLine="567"/>
        <w:contextualSpacing/>
        <w:jc w:val="both"/>
        <w:outlineLvl w:val="0"/>
        <w:rPr>
          <w:b/>
          <w:bCs/>
          <w:i/>
          <w:iCs/>
          <w:color w:val="000000"/>
        </w:rPr>
      </w:pPr>
      <w:r w:rsidRPr="00257C75">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257C75">
        <w:rPr>
          <w:b/>
          <w:bCs/>
          <w:i/>
          <w:iCs/>
        </w:rPr>
        <w:t xml:space="preserve">иностранной валюте </w:t>
      </w:r>
      <w:r w:rsidRPr="00257C75">
        <w:rPr>
          <w:b/>
          <w:bCs/>
          <w:i/>
          <w:iCs/>
          <w:color w:val="000000"/>
        </w:rPr>
        <w:t>могут открыть банковский счет в соответствующей иностранной валюте в таком депозитарии, являющимся кредитной организацией.</w:t>
      </w:r>
    </w:p>
    <w:p w:rsidR="005922FD" w:rsidRPr="00257C75" w:rsidRDefault="005922FD" w:rsidP="00A87E6E">
      <w:pPr>
        <w:widowControl w:val="0"/>
        <w:autoSpaceDE w:val="0"/>
        <w:autoSpaceDN w:val="0"/>
        <w:adjustRightInd w:val="0"/>
        <w:ind w:firstLine="539"/>
        <w:jc w:val="both"/>
        <w:rPr>
          <w:b/>
          <w:i/>
        </w:rPr>
      </w:pPr>
    </w:p>
    <w:p w:rsidR="005922FD" w:rsidRPr="00257C75" w:rsidRDefault="005922FD" w:rsidP="00A87E6E">
      <w:pPr>
        <w:widowControl w:val="0"/>
        <w:autoSpaceDE w:val="0"/>
        <w:autoSpaceDN w:val="0"/>
        <w:adjustRightInd w:val="0"/>
        <w:ind w:firstLine="539"/>
        <w:contextualSpacing/>
        <w:jc w:val="both"/>
        <w:rPr>
          <w:b/>
          <w:i/>
        </w:rPr>
      </w:pPr>
      <w:r w:rsidRPr="00257C75">
        <w:rPr>
          <w:b/>
          <w:i/>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5922FD" w:rsidRPr="00257C75" w:rsidRDefault="005922FD" w:rsidP="00A87E6E">
      <w:pPr>
        <w:widowControl w:val="0"/>
        <w:autoSpaceDE w:val="0"/>
        <w:autoSpaceDN w:val="0"/>
        <w:adjustRightInd w:val="0"/>
        <w:ind w:firstLine="539"/>
        <w:contextualSpacing/>
        <w:jc w:val="both"/>
        <w:rPr>
          <w:b/>
          <w:i/>
        </w:rPr>
      </w:pPr>
      <w:r w:rsidRPr="00257C75">
        <w:rPr>
          <w:b/>
          <w:bCs/>
          <w:i/>
          <w:iCs/>
        </w:rPr>
        <w:t>Купонный доход</w:t>
      </w:r>
      <w:r w:rsidRPr="00257C75">
        <w:rPr>
          <w:b/>
          <w:i/>
        </w:rPr>
        <w:t>: Передача доходов по Биржевым облигациям в денежной форме осуществляется депозитарием лицу, являвшемуся его депонентом:</w:t>
      </w:r>
    </w:p>
    <w:p w:rsidR="005922FD" w:rsidRPr="00257C75" w:rsidRDefault="005922FD" w:rsidP="00A87E6E">
      <w:pPr>
        <w:widowControl w:val="0"/>
        <w:autoSpaceDE w:val="0"/>
        <w:autoSpaceDN w:val="0"/>
        <w:adjustRightInd w:val="0"/>
        <w:ind w:firstLine="539"/>
        <w:contextualSpacing/>
        <w:jc w:val="both"/>
        <w:rPr>
          <w:b/>
          <w:i/>
        </w:rPr>
      </w:pPr>
      <w:r w:rsidRPr="00257C75">
        <w:rPr>
          <w:b/>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5922FD" w:rsidRPr="00257C75" w:rsidRDefault="005922FD" w:rsidP="00A87E6E">
      <w:pPr>
        <w:widowControl w:val="0"/>
        <w:autoSpaceDE w:val="0"/>
        <w:autoSpaceDN w:val="0"/>
        <w:adjustRightInd w:val="0"/>
        <w:ind w:firstLine="539"/>
        <w:contextualSpacing/>
        <w:jc w:val="both"/>
        <w:rPr>
          <w:b/>
          <w:i/>
        </w:rPr>
      </w:pPr>
      <w:r w:rsidRPr="00257C75">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5922FD" w:rsidRPr="00257C75" w:rsidRDefault="005922FD" w:rsidP="00A87E6E">
      <w:pPr>
        <w:widowControl w:val="0"/>
        <w:autoSpaceDE w:val="0"/>
        <w:autoSpaceDN w:val="0"/>
        <w:adjustRightInd w:val="0"/>
        <w:ind w:firstLine="539"/>
        <w:contextualSpacing/>
        <w:jc w:val="both"/>
        <w:rPr>
          <w:b/>
          <w:i/>
        </w:rPr>
      </w:pPr>
      <w:r w:rsidRPr="00257C75">
        <w:rPr>
          <w:b/>
          <w:i/>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5922FD" w:rsidRPr="00257C75" w:rsidRDefault="005922FD" w:rsidP="0088767D">
      <w:pPr>
        <w:tabs>
          <w:tab w:val="left" w:pos="9356"/>
        </w:tabs>
        <w:adjustRightInd w:val="0"/>
        <w:ind w:firstLine="540"/>
        <w:jc w:val="both"/>
        <w:rPr>
          <w:b/>
          <w:i/>
        </w:rPr>
      </w:pPr>
      <w:r w:rsidRPr="00257C75">
        <w:rPr>
          <w:b/>
          <w:bCs/>
          <w:i/>
          <w:iCs/>
        </w:rPr>
        <w:t xml:space="preserve">Дополнительный доход: </w:t>
      </w:r>
      <w:r w:rsidRPr="00257C75">
        <w:rPr>
          <w:b/>
          <w:i/>
        </w:rPr>
        <w:t xml:space="preserve">Передача выплат по Биржевым облигациям осуществляется депозитарием лицу, являвшемуся его депонентом: </w:t>
      </w:r>
    </w:p>
    <w:p w:rsidR="005922FD" w:rsidRPr="00257C75" w:rsidRDefault="005922FD" w:rsidP="0088767D">
      <w:pPr>
        <w:tabs>
          <w:tab w:val="left" w:pos="9356"/>
        </w:tabs>
        <w:adjustRightInd w:val="0"/>
        <w:ind w:firstLine="540"/>
        <w:jc w:val="both"/>
      </w:pPr>
      <w:r w:rsidRPr="00257C75">
        <w:rPr>
          <w:b/>
          <w:i/>
        </w:rPr>
        <w:t>1) на конец операционного дня, предшествующего дате, в которую обязанность Эмитента по осуществлению выплат по Биржевым облигациям в денежной форме подлежит исполнению;</w:t>
      </w:r>
    </w:p>
    <w:p w:rsidR="005922FD" w:rsidRPr="00257C75" w:rsidRDefault="005922FD" w:rsidP="00A87E6E">
      <w:pPr>
        <w:widowControl w:val="0"/>
        <w:autoSpaceDE w:val="0"/>
        <w:autoSpaceDN w:val="0"/>
        <w:adjustRightInd w:val="0"/>
        <w:ind w:firstLine="567"/>
        <w:contextualSpacing/>
        <w:jc w:val="both"/>
        <w:rPr>
          <w:b/>
          <w:i/>
        </w:rPr>
      </w:pPr>
      <w:r w:rsidRPr="00257C75">
        <w:rPr>
          <w:b/>
          <w:bCs/>
          <w:i/>
          <w:iCs/>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r w:rsidRPr="00257C75">
        <w:rPr>
          <w:b/>
          <w:i/>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5922FD" w:rsidRPr="00257C75" w:rsidRDefault="005922FD" w:rsidP="0088767D">
      <w:pPr>
        <w:widowControl w:val="0"/>
        <w:autoSpaceDE w:val="0"/>
        <w:autoSpaceDN w:val="0"/>
        <w:adjustRightInd w:val="0"/>
        <w:contextualSpacing/>
        <w:jc w:val="both"/>
        <w:rPr>
          <w:b/>
          <w:i/>
        </w:rPr>
      </w:pPr>
    </w:p>
    <w:p w:rsidR="005922FD" w:rsidRPr="00257C75" w:rsidRDefault="005922FD" w:rsidP="0088767D">
      <w:pPr>
        <w:widowControl w:val="0"/>
        <w:autoSpaceDE w:val="0"/>
        <w:autoSpaceDN w:val="0"/>
        <w:adjustRightInd w:val="0"/>
        <w:contextualSpacing/>
        <w:jc w:val="both"/>
        <w:rPr>
          <w:b/>
          <w:bCs/>
          <w:i/>
          <w:iCs/>
          <w:lang w:eastAsia="ru-RU"/>
        </w:rPr>
      </w:pPr>
    </w:p>
    <w:p w:rsidR="005922FD" w:rsidRPr="00257C75" w:rsidRDefault="005922FD" w:rsidP="00A87E6E">
      <w:pPr>
        <w:adjustRightInd w:val="0"/>
        <w:ind w:firstLine="540"/>
        <w:jc w:val="both"/>
        <w:rPr>
          <w:bCs/>
          <w:iCs/>
        </w:rPr>
      </w:pPr>
      <w:r w:rsidRPr="00257C75">
        <w:rPr>
          <w:bCs/>
          <w:iCs/>
        </w:rPr>
        <w:t>Порядок выплаты дополнительного дохода при досрочном погашении Биржевых облигаций по требованию их владельцев, досрочном погашении/частичном досрочном погашении Биржевых облигаций, осуществляемом по усмотрению Эмитента.</w:t>
      </w:r>
    </w:p>
    <w:p w:rsidR="005922FD" w:rsidRPr="00257C75" w:rsidRDefault="005922FD" w:rsidP="00A87E6E">
      <w:pPr>
        <w:adjustRightInd w:val="0"/>
        <w:ind w:firstLine="540"/>
        <w:jc w:val="both"/>
      </w:pPr>
      <w:r w:rsidRPr="00257C75">
        <w:rPr>
          <w:b/>
          <w:i/>
        </w:rPr>
        <w:t xml:space="preserve">При досрочном погашении Биржевых облигаций по требованию их владельцев в соответствии с пунктом 9.5.1 </w:t>
      </w:r>
      <w:r w:rsidRPr="00257C75">
        <w:rPr>
          <w:b/>
          <w:bCs/>
          <w:i/>
          <w:iCs/>
        </w:rPr>
        <w:t>Программы</w:t>
      </w:r>
      <w:r w:rsidRPr="00257C75">
        <w:rPr>
          <w:b/>
          <w:i/>
        </w:rPr>
        <w:t xml:space="preserve">, досрочном погашении/частичном досрочном погашении Биржевых облигаций в соответствии с пунктом 9.5.2. </w:t>
      </w:r>
      <w:r w:rsidRPr="00257C75">
        <w:rPr>
          <w:b/>
          <w:bCs/>
          <w:i/>
          <w:iCs/>
        </w:rPr>
        <w:t>Программы</w:t>
      </w:r>
      <w:r w:rsidRPr="00257C75">
        <w:rPr>
          <w:b/>
          <w:i/>
        </w:rPr>
        <w:t>, дополнительный доход (в случае, если Эмитентом принято решение о выплате дополнительного дохода при досрочном погашении/частичном досрочном погашении Биржевых облигаций) выплачивается дополнительно к стоимости соответствующего досрочного/частичного досрочного погашения в порядке и на условиях, установленных указанными пунктами Программы.</w:t>
      </w:r>
    </w:p>
    <w:p w:rsidR="005922FD" w:rsidRPr="00257C75" w:rsidRDefault="005922FD" w:rsidP="00A87E6E">
      <w:pPr>
        <w:autoSpaceDE w:val="0"/>
        <w:autoSpaceDN w:val="0"/>
        <w:ind w:firstLine="539"/>
        <w:jc w:val="both"/>
        <w:rPr>
          <w:b/>
          <w:bCs/>
          <w:i/>
          <w:iCs/>
          <w:lang w:eastAsia="ru-RU"/>
        </w:rPr>
      </w:pPr>
    </w:p>
    <w:p w:rsidR="005922FD" w:rsidRPr="00257C75" w:rsidRDefault="005922FD" w:rsidP="00A87E6E">
      <w:pPr>
        <w:autoSpaceDE w:val="0"/>
        <w:autoSpaceDN w:val="0"/>
        <w:ind w:firstLine="540"/>
        <w:jc w:val="both"/>
        <w:rPr>
          <w:b/>
          <w:i/>
          <w:u w:val="single"/>
        </w:rPr>
      </w:pPr>
      <w:r w:rsidRPr="00257C75">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rsidR="005922FD" w:rsidRPr="00257C75" w:rsidRDefault="005922FD" w:rsidP="00A87E6E">
      <w:pPr>
        <w:autoSpaceDE w:val="0"/>
        <w:autoSpaceDN w:val="0"/>
        <w:adjustRightInd w:val="0"/>
        <w:ind w:firstLine="539"/>
        <w:jc w:val="both"/>
      </w:pPr>
    </w:p>
    <w:p w:rsidR="005922FD" w:rsidRPr="00257C75" w:rsidRDefault="005922FD" w:rsidP="00A87E6E">
      <w:pPr>
        <w:autoSpaceDE w:val="0"/>
        <w:autoSpaceDN w:val="0"/>
        <w:adjustRightInd w:val="0"/>
        <w:ind w:firstLine="539"/>
        <w:jc w:val="both"/>
      </w:pPr>
      <w:r w:rsidRPr="00257C75">
        <w:t>9.5. Порядок и условия досрочного погашения облигаций</w:t>
      </w:r>
    </w:p>
    <w:p w:rsidR="005922FD" w:rsidRPr="00257C75" w:rsidRDefault="005922FD" w:rsidP="001919A5">
      <w:pPr>
        <w:autoSpaceDE w:val="0"/>
        <w:autoSpaceDN w:val="0"/>
        <w:ind w:firstLine="539"/>
        <w:jc w:val="both"/>
        <w:rPr>
          <w:b/>
          <w:i/>
        </w:rPr>
      </w:pPr>
    </w:p>
    <w:p w:rsidR="005922FD" w:rsidRPr="00257C75" w:rsidRDefault="005922FD" w:rsidP="001919A5">
      <w:pPr>
        <w:autoSpaceDE w:val="0"/>
        <w:autoSpaceDN w:val="0"/>
        <w:ind w:firstLine="539"/>
        <w:jc w:val="both"/>
        <w:rPr>
          <w:b/>
          <w:i/>
        </w:rPr>
      </w:pPr>
      <w:r w:rsidRPr="00257C75">
        <w:rPr>
          <w:b/>
          <w:i/>
        </w:rPr>
        <w:t xml:space="preserve">Предусмотрена возможность досрочного погашения Биржевых облигаций по усмотрению Эмитента и по требованию их владельцев. </w:t>
      </w:r>
    </w:p>
    <w:p w:rsidR="005922FD" w:rsidRPr="00257C75" w:rsidRDefault="005922FD" w:rsidP="001919A5">
      <w:pPr>
        <w:autoSpaceDE w:val="0"/>
        <w:autoSpaceDN w:val="0"/>
        <w:adjustRightInd w:val="0"/>
        <w:ind w:firstLine="539"/>
        <w:jc w:val="both"/>
        <w:rPr>
          <w:b/>
          <w:bCs/>
          <w:i/>
          <w:iCs/>
          <w:lang w:eastAsia="ru-RU"/>
        </w:rPr>
      </w:pPr>
      <w:r w:rsidRPr="00257C75">
        <w:rPr>
          <w:b/>
          <w:i/>
        </w:rPr>
        <w:t xml:space="preserve">Досрочное погашение Биржевых облигаций допускается только после их полной оплаты. </w:t>
      </w:r>
    </w:p>
    <w:p w:rsidR="005922FD" w:rsidRPr="00257C75" w:rsidRDefault="005922FD" w:rsidP="001919A5">
      <w:pPr>
        <w:autoSpaceDE w:val="0"/>
        <w:autoSpaceDN w:val="0"/>
        <w:ind w:firstLine="539"/>
        <w:jc w:val="both"/>
        <w:rPr>
          <w:b/>
          <w:i/>
        </w:rPr>
      </w:pPr>
      <w:r w:rsidRPr="00257C75">
        <w:rPr>
          <w:b/>
          <w:i/>
        </w:rPr>
        <w:t>Биржевые облигации, погашенные Эмитентом досрочно, не могут быть вновь выпущены в обращение.</w:t>
      </w:r>
    </w:p>
    <w:p w:rsidR="005922FD" w:rsidRPr="00257C75" w:rsidRDefault="005922FD" w:rsidP="001919A5">
      <w:pPr>
        <w:autoSpaceDE w:val="0"/>
        <w:autoSpaceDN w:val="0"/>
        <w:adjustRightInd w:val="0"/>
        <w:ind w:firstLine="539"/>
        <w:jc w:val="both"/>
        <w:rPr>
          <w:b/>
          <w:i/>
          <w:lang w:eastAsia="ru-RU"/>
        </w:rPr>
      </w:pPr>
      <w:r w:rsidRPr="00257C75">
        <w:rPr>
          <w:b/>
          <w:i/>
          <w:lang w:eastAsia="ru-RU"/>
        </w:rPr>
        <w:t>В случае, если на момент совершения определенных действий, связанных с досрочным погашением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5922FD" w:rsidRPr="00257C75" w:rsidRDefault="005922FD" w:rsidP="00232061">
      <w:pPr>
        <w:autoSpaceDE w:val="0"/>
        <w:autoSpaceDN w:val="0"/>
        <w:ind w:firstLine="540"/>
        <w:jc w:val="both"/>
        <w:rPr>
          <w:b/>
          <w:i/>
        </w:rPr>
      </w:pPr>
    </w:p>
    <w:p w:rsidR="005922FD" w:rsidRPr="00257C75" w:rsidRDefault="005922FD" w:rsidP="001919A5">
      <w:pPr>
        <w:autoSpaceDE w:val="0"/>
        <w:autoSpaceDN w:val="0"/>
        <w:adjustRightInd w:val="0"/>
        <w:ind w:firstLine="539"/>
        <w:jc w:val="both"/>
        <w:rPr>
          <w:b/>
          <w:i/>
          <w:lang w:eastAsia="ru-RU"/>
        </w:rPr>
      </w:pPr>
    </w:p>
    <w:p w:rsidR="005922FD" w:rsidRPr="00257C75" w:rsidRDefault="005922FD" w:rsidP="001919A5">
      <w:pPr>
        <w:autoSpaceDE w:val="0"/>
        <w:autoSpaceDN w:val="0"/>
        <w:ind w:firstLine="539"/>
        <w:jc w:val="both"/>
      </w:pPr>
      <w:r w:rsidRPr="00257C75">
        <w:t>9.5.1 Досрочное погашение по требованию их владельцев</w:t>
      </w:r>
    </w:p>
    <w:p w:rsidR="005922FD" w:rsidRPr="00257C75" w:rsidRDefault="005922FD" w:rsidP="001919A5">
      <w:pPr>
        <w:widowControl w:val="0"/>
        <w:autoSpaceDE w:val="0"/>
        <w:autoSpaceDN w:val="0"/>
        <w:ind w:firstLine="539"/>
        <w:jc w:val="both"/>
        <w:rPr>
          <w:b/>
          <w:i/>
        </w:rPr>
      </w:pPr>
    </w:p>
    <w:p w:rsidR="005922FD" w:rsidRPr="00257C75" w:rsidRDefault="005922FD" w:rsidP="001919A5">
      <w:pPr>
        <w:widowControl w:val="0"/>
        <w:autoSpaceDE w:val="0"/>
        <w:autoSpaceDN w:val="0"/>
        <w:ind w:firstLine="539"/>
        <w:jc w:val="both"/>
        <w:rPr>
          <w:b/>
          <w:i/>
        </w:rPr>
      </w:pPr>
      <w:r w:rsidRPr="00257C75">
        <w:rPr>
          <w:b/>
          <w:bCs/>
          <w:i/>
          <w:iCs/>
          <w:lang w:eastAsia="ru-RU"/>
        </w:rPr>
        <w:t>9.5.1.1. 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5922FD" w:rsidRPr="00257C75" w:rsidRDefault="005922FD" w:rsidP="001919A5">
      <w:pPr>
        <w:autoSpaceDE w:val="0"/>
        <w:autoSpaceDN w:val="0"/>
        <w:ind w:firstLine="539"/>
        <w:jc w:val="both"/>
      </w:pPr>
    </w:p>
    <w:p w:rsidR="005922FD" w:rsidRPr="00257C75" w:rsidRDefault="005922FD" w:rsidP="004D0423">
      <w:pPr>
        <w:autoSpaceDE w:val="0"/>
        <w:autoSpaceDN w:val="0"/>
        <w:ind w:firstLine="539"/>
        <w:jc w:val="both"/>
      </w:pPr>
      <w:r w:rsidRPr="00257C75">
        <w:t>Порядок и условия досрочного погашения облигаций по требованию их владельцев</w:t>
      </w:r>
    </w:p>
    <w:p w:rsidR="005922FD" w:rsidRPr="00257C75" w:rsidRDefault="005922FD" w:rsidP="004D0423">
      <w:pPr>
        <w:autoSpaceDE w:val="0"/>
        <w:autoSpaceDN w:val="0"/>
        <w:ind w:firstLine="539"/>
        <w:jc w:val="both"/>
        <w:rPr>
          <w:b/>
          <w:bCs/>
          <w:i/>
          <w:iCs/>
          <w:lang w:eastAsia="ru-RU"/>
        </w:rPr>
      </w:pPr>
      <w:r w:rsidRPr="00257C75">
        <w:rPr>
          <w:b/>
          <w:bCs/>
          <w:i/>
          <w:iCs/>
          <w:u w:val="single"/>
          <w:lang w:eastAsia="ru-RU"/>
        </w:rPr>
        <w:t xml:space="preserve">Досрочное погашение Биржевых облигаций производится денежными средствами </w:t>
      </w:r>
      <w:r w:rsidRPr="00257C75">
        <w:rPr>
          <w:b/>
          <w:bCs/>
          <w:i/>
          <w:iCs/>
          <w:u w:val="single"/>
        </w:rPr>
        <w:t xml:space="preserve">в </w:t>
      </w:r>
      <w:r w:rsidRPr="00257C75">
        <w:rPr>
          <w:b/>
          <w:bCs/>
          <w:i/>
          <w:iCs/>
          <w:u w:val="single"/>
          <w:lang w:eastAsia="ru-RU"/>
        </w:rPr>
        <w:t xml:space="preserve"> безналичном порядке в валюте, </w:t>
      </w:r>
      <w:r w:rsidRPr="00257C75">
        <w:rPr>
          <w:b/>
          <w:i/>
          <w:u w:val="single"/>
        </w:rPr>
        <w:t>установленной Условиями выпуска</w:t>
      </w:r>
      <w:r w:rsidRPr="00257C75">
        <w:rPr>
          <w:b/>
          <w:bCs/>
          <w:i/>
          <w:iCs/>
          <w:u w:val="single"/>
          <w:lang w:eastAsia="ru-RU"/>
        </w:rPr>
        <w:t>.</w:t>
      </w:r>
      <w:r w:rsidRPr="00257C75">
        <w:rPr>
          <w:b/>
          <w:bCs/>
          <w:i/>
          <w:iCs/>
          <w:lang w:eastAsia="ru-RU"/>
        </w:rPr>
        <w:t xml:space="preserve"> Возможность выбора владельцами Биржевых облигаций формы погашения Биржевых облигаций не предусмотрена. </w:t>
      </w:r>
    </w:p>
    <w:p w:rsidR="005922FD" w:rsidRPr="00257C75" w:rsidRDefault="005922FD" w:rsidP="006B5B53">
      <w:pPr>
        <w:autoSpaceDE w:val="0"/>
        <w:autoSpaceDN w:val="0"/>
        <w:ind w:firstLine="539"/>
        <w:jc w:val="both"/>
        <w:rPr>
          <w:b/>
          <w:i/>
          <w:u w:val="single"/>
        </w:rPr>
      </w:pPr>
      <w:r w:rsidRPr="00257C75">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57C75">
        <w:rPr>
          <w:b/>
          <w:i/>
          <w:u w:val="single"/>
        </w:rPr>
        <w:t xml:space="preserve">в российских рублях по курсу, который будет установлен </w:t>
      </w:r>
      <w:r w:rsidRPr="00257C75">
        <w:rPr>
          <w:b/>
          <w:bCs/>
          <w:i/>
          <w:iCs/>
          <w:u w:val="single"/>
        </w:rPr>
        <w:t>или определён</w:t>
      </w:r>
      <w:r w:rsidRPr="00257C75">
        <w:rPr>
          <w:b/>
          <w:i/>
          <w:u w:val="single"/>
        </w:rPr>
        <w:t xml:space="preserve"> в соответствии с Условиями выпуска.</w:t>
      </w:r>
    </w:p>
    <w:p w:rsidR="005922FD" w:rsidRPr="00257C75" w:rsidRDefault="005922FD" w:rsidP="006B5B53">
      <w:pPr>
        <w:autoSpaceDE w:val="0"/>
        <w:autoSpaceDN w:val="0"/>
        <w:ind w:firstLine="539"/>
        <w:jc w:val="both"/>
        <w:rPr>
          <w:b/>
          <w:i/>
        </w:rPr>
      </w:pPr>
    </w:p>
    <w:p w:rsidR="005922FD" w:rsidRPr="00257C75" w:rsidRDefault="005922FD" w:rsidP="006B5B53">
      <w:pPr>
        <w:autoSpaceDE w:val="0"/>
        <w:autoSpaceDN w:val="0"/>
        <w:ind w:firstLine="539"/>
        <w:jc w:val="both"/>
        <w:rPr>
          <w:b/>
          <w:i/>
        </w:rPr>
      </w:pPr>
      <w:r w:rsidRPr="00257C75">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5922FD" w:rsidRPr="00257C75" w:rsidRDefault="005922FD" w:rsidP="006B5B53">
      <w:pPr>
        <w:autoSpaceDE w:val="0"/>
        <w:autoSpaceDN w:val="0"/>
        <w:adjustRightInd w:val="0"/>
        <w:ind w:firstLine="539"/>
        <w:jc w:val="both"/>
        <w:rPr>
          <w:b/>
          <w:i/>
        </w:rPr>
      </w:pPr>
      <w:r w:rsidRPr="00257C75">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257C75" w:rsidRDefault="005922FD" w:rsidP="006B5B53">
      <w:pPr>
        <w:autoSpaceDE w:val="0"/>
        <w:autoSpaceDN w:val="0"/>
        <w:adjustRightInd w:val="0"/>
        <w:ind w:firstLine="539"/>
        <w:jc w:val="both"/>
        <w:rPr>
          <w:b/>
          <w:i/>
        </w:rPr>
      </w:pPr>
      <w:r w:rsidRPr="00257C75">
        <w:rPr>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6B5B53">
      <w:pPr>
        <w:autoSpaceDE w:val="0"/>
        <w:autoSpaceDN w:val="0"/>
        <w:adjustRightInd w:val="0"/>
        <w:ind w:firstLine="539"/>
        <w:jc w:val="both"/>
        <w:rPr>
          <w:b/>
          <w:i/>
        </w:rPr>
      </w:pPr>
      <w:r w:rsidRPr="00257C75">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257C75" w:rsidRDefault="005922FD" w:rsidP="00D56129">
      <w:pPr>
        <w:autoSpaceDE w:val="0"/>
        <w:autoSpaceDN w:val="0"/>
        <w:ind w:firstLine="539"/>
        <w:contextualSpacing/>
        <w:jc w:val="both"/>
        <w:rPr>
          <w:b/>
          <w:bCs/>
          <w:i/>
          <w:iCs/>
        </w:rPr>
      </w:pPr>
    </w:p>
    <w:p w:rsidR="005922FD" w:rsidRPr="00257C75" w:rsidRDefault="005922FD" w:rsidP="00DF2AFE">
      <w:pPr>
        <w:widowControl w:val="0"/>
        <w:ind w:firstLine="567"/>
        <w:jc w:val="both"/>
        <w:rPr>
          <w:b/>
          <w:bCs/>
          <w:i/>
          <w:iCs/>
          <w:lang w:eastAsia="ru-RU"/>
        </w:rPr>
      </w:pPr>
      <w:r w:rsidRPr="00257C75">
        <w:t xml:space="preserve">Стоимость (порядок определения стоимости) досрочного погашения: </w:t>
      </w:r>
    </w:p>
    <w:p w:rsidR="005922FD" w:rsidRPr="00257C75" w:rsidRDefault="005922FD" w:rsidP="00DF2AFE">
      <w:pPr>
        <w:widowControl w:val="0"/>
        <w:ind w:firstLine="567"/>
        <w:jc w:val="both"/>
      </w:pPr>
    </w:p>
    <w:p w:rsidR="005922FD" w:rsidRPr="00257C75" w:rsidRDefault="005922FD" w:rsidP="00177D3B">
      <w:pPr>
        <w:widowControl w:val="0"/>
        <w:ind w:firstLine="567"/>
        <w:jc w:val="both"/>
        <w:rPr>
          <w:b/>
          <w:bCs/>
          <w:i/>
          <w:iCs/>
          <w:lang w:eastAsia="ru-RU"/>
        </w:rPr>
      </w:pPr>
      <w:r w:rsidRPr="00257C75">
        <w:rPr>
          <w:b/>
          <w:bCs/>
          <w:i/>
          <w:iCs/>
          <w:lang w:val="en-US" w:eastAsia="ru-RU"/>
        </w:rPr>
        <w:t>C</w:t>
      </w:r>
      <w:r w:rsidRPr="00257C75">
        <w:rPr>
          <w:b/>
          <w:bCs/>
          <w:i/>
          <w:iCs/>
          <w:lang w:eastAsia="ru-RU"/>
        </w:rPr>
        <w:t xml:space="preserve">тоимость досрочного погашения: сумма 100% номинальной стоимости </w:t>
      </w:r>
      <w:r w:rsidRPr="00257C75">
        <w:rPr>
          <w:b/>
          <w:i/>
          <w:iCs/>
        </w:rPr>
        <w:t xml:space="preserve">(остатка номинальной стоимости, если ее часть ранее уже была выплачена) </w:t>
      </w:r>
      <w:r w:rsidRPr="00257C75">
        <w:rPr>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257C75">
        <w:rPr>
          <w:b/>
          <w:bCs/>
          <w:i/>
          <w:iCs/>
          <w:color w:val="000000"/>
          <w:lang w:eastAsia="ru-RU"/>
        </w:rPr>
        <w:t xml:space="preserve"> </w:t>
      </w:r>
      <w:r w:rsidRPr="00257C75">
        <w:rPr>
          <w:b/>
          <w:bCs/>
          <w:i/>
          <w:iCs/>
          <w:lang w:eastAsia="ru-RU"/>
        </w:rPr>
        <w:t xml:space="preserve">в соответствии с п. 17 Программы и п. 8.19.Проспекта. </w:t>
      </w:r>
    </w:p>
    <w:p w:rsidR="005922FD" w:rsidRPr="00257C75" w:rsidRDefault="005922FD" w:rsidP="003B5CFF">
      <w:pPr>
        <w:widowControl w:val="0"/>
        <w:autoSpaceDE w:val="0"/>
        <w:autoSpaceDN w:val="0"/>
        <w:jc w:val="both"/>
        <w:rPr>
          <w:b/>
          <w:i/>
          <w:color w:val="000000"/>
        </w:rPr>
      </w:pPr>
      <w:bookmarkStart w:id="6" w:name="_DV_M505"/>
      <w:bookmarkEnd w:id="6"/>
    </w:p>
    <w:p w:rsidR="005922FD" w:rsidRPr="00257C75" w:rsidRDefault="005922FD" w:rsidP="00DC3FB2">
      <w:pPr>
        <w:widowControl w:val="0"/>
        <w:autoSpaceDE w:val="0"/>
        <w:autoSpaceDN w:val="0"/>
        <w:ind w:firstLine="539"/>
        <w:contextualSpacing/>
        <w:jc w:val="both"/>
        <w:rPr>
          <w:i/>
        </w:rPr>
      </w:pPr>
      <w:r w:rsidRPr="00257C75">
        <w:rPr>
          <w:b/>
          <w:bCs/>
          <w:i/>
          <w:iCs/>
          <w:u w:val="single"/>
        </w:rPr>
        <w:t xml:space="preserve">В случае если Условиями выпуска будет предусмотрена выплата </w:t>
      </w:r>
      <w:r w:rsidRPr="00257C75">
        <w:rPr>
          <w:b/>
          <w:i/>
          <w:u w:val="single"/>
        </w:rPr>
        <w:t>дополнительного дохода:</w:t>
      </w:r>
    </w:p>
    <w:p w:rsidR="005922FD" w:rsidRPr="00257C75" w:rsidRDefault="005922FD" w:rsidP="005565C6">
      <w:pPr>
        <w:autoSpaceDE w:val="0"/>
        <w:autoSpaceDN w:val="0"/>
        <w:ind w:firstLine="539"/>
        <w:jc w:val="both"/>
        <w:rPr>
          <w:b/>
          <w:i/>
          <w:color w:val="000000"/>
        </w:rPr>
      </w:pPr>
      <w:r w:rsidRPr="00257C75">
        <w:rPr>
          <w:b/>
          <w:i/>
          <w:color w:val="000000"/>
        </w:rPr>
        <w:t>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(в случае, если Эмитентом принято решение о выплате дополнительного дохода при досрочном погашении Биржевых облигаций по требованию их владельцев), порядок определения размера которого определяется в соответствии с п. 9.3 Программы.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257C75" w:rsidRDefault="005922FD" w:rsidP="00DC3FB2">
      <w:pPr>
        <w:widowControl w:val="0"/>
        <w:autoSpaceDE w:val="0"/>
        <w:autoSpaceDN w:val="0"/>
        <w:jc w:val="both"/>
        <w:rPr>
          <w:b/>
          <w:i/>
          <w:color w:val="000000"/>
        </w:rPr>
      </w:pPr>
    </w:p>
    <w:p w:rsidR="005922FD" w:rsidRPr="00257C75" w:rsidRDefault="005922FD" w:rsidP="003D6A90">
      <w:pPr>
        <w:autoSpaceDE w:val="0"/>
        <w:autoSpaceDN w:val="0"/>
        <w:ind w:firstLine="539"/>
        <w:jc w:val="both"/>
        <w:rPr>
          <w:u w:val="single"/>
        </w:rPr>
      </w:pPr>
      <w:r w:rsidRPr="00257C75">
        <w:rPr>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rsidR="005922FD" w:rsidRPr="00257C75" w:rsidRDefault="005922FD" w:rsidP="003D6A90">
      <w:pPr>
        <w:autoSpaceDE w:val="0"/>
        <w:autoSpaceDN w:val="0"/>
        <w:ind w:firstLine="539"/>
        <w:jc w:val="both"/>
        <w:rPr>
          <w:u w:val="single"/>
        </w:rPr>
      </w:pPr>
    </w:p>
    <w:p w:rsidR="005922FD" w:rsidRPr="00257C75" w:rsidRDefault="005922FD" w:rsidP="003D6A90">
      <w:pPr>
        <w:autoSpaceDE w:val="0"/>
        <w:autoSpaceDN w:val="0"/>
        <w:ind w:firstLine="539"/>
        <w:jc w:val="both"/>
        <w:rPr>
          <w:b/>
          <w:i/>
          <w:color w:val="000000"/>
        </w:rPr>
      </w:pPr>
      <w:r w:rsidRPr="00257C75">
        <w:t>Срок (порядок определения срока), в течение которого</w:t>
      </w:r>
      <w:r w:rsidRPr="00257C75">
        <w:rPr>
          <w:lang w:eastAsia="ru-RU"/>
        </w:rPr>
        <w:t xml:space="preserve"> облигации могут быть досрочно погашены эмитентом либо</w:t>
      </w:r>
      <w:r w:rsidRPr="00257C75">
        <w:t xml:space="preserve"> владельцами облигаций могут быть направлены (предъявлены) заявления, содержащие требование о досрочном погашении облигаций:</w:t>
      </w:r>
    </w:p>
    <w:p w:rsidR="005922FD" w:rsidRPr="00257C75" w:rsidRDefault="005922FD" w:rsidP="008A1F37">
      <w:pPr>
        <w:autoSpaceDE w:val="0"/>
        <w:autoSpaceDN w:val="0"/>
        <w:jc w:val="both"/>
      </w:pPr>
    </w:p>
    <w:p w:rsidR="005922FD" w:rsidRPr="00257C75" w:rsidRDefault="005922FD" w:rsidP="003B5CFF">
      <w:pPr>
        <w:pStyle w:val="26"/>
        <w:tabs>
          <w:tab w:val="left" w:pos="993"/>
        </w:tabs>
        <w:autoSpaceDE w:val="0"/>
        <w:autoSpaceDN w:val="0"/>
        <w:adjustRightInd w:val="0"/>
        <w:spacing w:line="240" w:lineRule="auto"/>
        <w:ind w:left="0" w:firstLine="567"/>
        <w:rPr>
          <w:rFonts w:ascii="Times New Roman" w:hAnsi="Times New Roman"/>
          <w:b/>
          <w:i/>
          <w:iCs/>
          <w:lang w:eastAsia="en-US"/>
        </w:rPr>
      </w:pPr>
      <w:r w:rsidRPr="00257C75">
        <w:rPr>
          <w:rFonts w:ascii="Times New Roman" w:hAnsi="Times New Roman"/>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257C75">
        <w:t xml:space="preserve"> </w:t>
      </w:r>
      <w:r w:rsidRPr="00257C75">
        <w:rPr>
          <w:rFonts w:ascii="Times New Roman" w:hAnsi="Times New Roman"/>
          <w:b/>
          <w:i/>
          <w:iCs/>
          <w:lang w:eastAsia="en-US"/>
        </w:rPr>
        <w:t>Требование (заявление), с</w:t>
      </w:r>
      <w:r w:rsidRPr="00257C75" w:rsidDel="008D70AE">
        <w:rPr>
          <w:rFonts w:ascii="Times New Roman" w:hAnsi="Times New Roman"/>
          <w:b/>
          <w:i/>
          <w:iCs/>
          <w:lang w:eastAsia="en-US"/>
        </w:rPr>
        <w:t xml:space="preserve"> </w:t>
      </w:r>
      <w:r w:rsidRPr="00257C75">
        <w:rPr>
          <w:rFonts w:ascii="Times New Roman" w:hAnsi="Times New Roman"/>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5922FD" w:rsidRPr="00257C75" w:rsidRDefault="005922FD" w:rsidP="003B5CFF">
      <w:pPr>
        <w:pStyle w:val="26"/>
        <w:tabs>
          <w:tab w:val="left" w:pos="993"/>
        </w:tabs>
        <w:autoSpaceDE w:val="0"/>
        <w:autoSpaceDN w:val="0"/>
        <w:adjustRightInd w:val="0"/>
        <w:spacing w:line="240" w:lineRule="auto"/>
        <w:ind w:left="0" w:firstLine="567"/>
        <w:rPr>
          <w:rFonts w:ascii="Times New Roman" w:hAnsi="Times New Roman"/>
          <w:b/>
          <w:i/>
          <w:iCs/>
          <w:lang w:eastAsia="en-US"/>
        </w:rPr>
      </w:pPr>
      <w:r w:rsidRPr="00257C75">
        <w:rPr>
          <w:rFonts w:ascii="Times New Roman" w:hAnsi="Times New Roman"/>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5922FD" w:rsidRPr="00257C75" w:rsidRDefault="005922FD" w:rsidP="003130A3">
      <w:pPr>
        <w:widowControl w:val="0"/>
        <w:autoSpaceDE w:val="0"/>
        <w:autoSpaceDN w:val="0"/>
        <w:ind w:firstLine="539"/>
        <w:contextualSpacing/>
        <w:jc w:val="both"/>
        <w:rPr>
          <w:b/>
          <w:bCs/>
          <w:i/>
          <w:iCs/>
        </w:rPr>
      </w:pPr>
    </w:p>
    <w:p w:rsidR="005922FD" w:rsidRPr="00257C75" w:rsidRDefault="005922FD" w:rsidP="00306036">
      <w:pPr>
        <w:autoSpaceDE w:val="0"/>
        <w:autoSpaceDN w:val="0"/>
        <w:ind w:firstLine="539"/>
        <w:jc w:val="both"/>
      </w:pPr>
      <w:r w:rsidRPr="00257C75">
        <w:rPr>
          <w:b/>
          <w:bCs/>
          <w:i/>
          <w:iCs/>
        </w:rPr>
        <w:t>Заявления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w:t>
      </w:r>
    </w:p>
    <w:p w:rsidR="005922FD" w:rsidRPr="00257C75" w:rsidRDefault="005922FD" w:rsidP="00DE10F2">
      <w:pPr>
        <w:autoSpaceDE w:val="0"/>
        <w:autoSpaceDN w:val="0"/>
        <w:ind w:firstLine="539"/>
        <w:jc w:val="both"/>
      </w:pPr>
      <w:r w:rsidRPr="00257C75">
        <w:t>порядок раскрытия (представления) эмитентом информации о порядке и условиях досрочного погашения Биржевых облигаций</w:t>
      </w:r>
    </w:p>
    <w:p w:rsidR="005922FD" w:rsidRPr="00257C75" w:rsidRDefault="005922FD" w:rsidP="001919A5">
      <w:pPr>
        <w:autoSpaceDE w:val="0"/>
        <w:autoSpaceDN w:val="0"/>
        <w:adjustRightInd w:val="0"/>
        <w:ind w:firstLine="539"/>
        <w:jc w:val="both"/>
        <w:rPr>
          <w:b/>
          <w:bCs/>
          <w:i/>
          <w:iCs/>
        </w:rPr>
      </w:pPr>
      <w:r w:rsidRPr="00257C75">
        <w:rPr>
          <w:b/>
          <w:bCs/>
          <w:i/>
          <w:iCs/>
        </w:rPr>
        <w:t xml:space="preserve">Описан в п. 11 Программы </w:t>
      </w:r>
      <w:r w:rsidRPr="00257C75" w:rsidDel="00C817F2">
        <w:rPr>
          <w:b/>
          <w:bCs/>
          <w:i/>
          <w:iCs/>
        </w:rPr>
        <w:t xml:space="preserve">и </w:t>
      </w:r>
      <w:r w:rsidRPr="00257C75">
        <w:rPr>
          <w:b/>
          <w:bCs/>
          <w:i/>
          <w:iCs/>
        </w:rPr>
        <w:t>п. 8.11. Проспекта.</w:t>
      </w:r>
    </w:p>
    <w:p w:rsidR="005922FD" w:rsidRPr="00257C75" w:rsidRDefault="005922FD" w:rsidP="001919A5">
      <w:pPr>
        <w:autoSpaceDE w:val="0"/>
        <w:autoSpaceDN w:val="0"/>
        <w:adjustRightInd w:val="0"/>
        <w:ind w:firstLine="539"/>
        <w:jc w:val="both"/>
        <w:rPr>
          <w:b/>
          <w:i/>
        </w:rPr>
      </w:pPr>
    </w:p>
    <w:p w:rsidR="005922FD" w:rsidRPr="00257C75" w:rsidRDefault="005922FD" w:rsidP="001919A5">
      <w:pPr>
        <w:autoSpaceDE w:val="0"/>
        <w:autoSpaceDN w:val="0"/>
        <w:adjustRightInd w:val="0"/>
        <w:ind w:firstLine="539"/>
        <w:jc w:val="both"/>
        <w:rPr>
          <w:b/>
          <w:i/>
        </w:rPr>
      </w:pPr>
      <w:r w:rsidRPr="00257C75">
        <w:rPr>
          <w:b/>
          <w:i/>
        </w:rPr>
        <w:t xml:space="preserve">Также Эмитент обязан направить в НРД уведомление </w:t>
      </w:r>
      <w:r w:rsidRPr="00257C75">
        <w:rPr>
          <w:b/>
          <w:bCs/>
          <w:i/>
          <w:iCs/>
        </w:rPr>
        <w:t>о наступлении события, дающего владельцу Биржевых облигаций право требовать досрочного погашения Биржевых облигаций.</w:t>
      </w:r>
    </w:p>
    <w:p w:rsidR="005922FD" w:rsidRPr="00257C75" w:rsidRDefault="005922FD" w:rsidP="001919A5">
      <w:pPr>
        <w:autoSpaceDE w:val="0"/>
        <w:autoSpaceDN w:val="0"/>
        <w:ind w:firstLine="539"/>
        <w:jc w:val="both"/>
        <w:rPr>
          <w:b/>
          <w:bCs/>
          <w:i/>
          <w:iCs/>
        </w:rPr>
      </w:pPr>
    </w:p>
    <w:p w:rsidR="005922FD" w:rsidRPr="00257C75" w:rsidRDefault="005922FD" w:rsidP="00C817F2">
      <w:pPr>
        <w:autoSpaceDE w:val="0"/>
        <w:autoSpaceDN w:val="0"/>
        <w:jc w:val="both"/>
        <w:rPr>
          <w:bCs/>
          <w:iCs/>
          <w:lang w:eastAsia="ru-RU"/>
        </w:rPr>
      </w:pPr>
      <w:r w:rsidRPr="00257C75">
        <w:rPr>
          <w:bCs/>
          <w:iCs/>
          <w:lang w:eastAsia="ru-RU"/>
        </w:rPr>
        <w:t>Порядок досрочного погашения Биржевых облигаций по требованию их владельцев:</w:t>
      </w:r>
    </w:p>
    <w:p w:rsidR="005922FD" w:rsidRPr="00257C75" w:rsidRDefault="005922FD" w:rsidP="00232061">
      <w:pPr>
        <w:ind w:firstLine="708"/>
        <w:jc w:val="both"/>
        <w:rPr>
          <w:b/>
          <w:bCs/>
          <w:i/>
          <w:iCs/>
        </w:rPr>
      </w:pPr>
      <w:r w:rsidRPr="00257C75">
        <w:rPr>
          <w:b/>
          <w:bCs/>
          <w:i/>
          <w:iCs/>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922FD" w:rsidRPr="00257C75" w:rsidRDefault="005922FD" w:rsidP="00306036">
      <w:pPr>
        <w:tabs>
          <w:tab w:val="left" w:pos="5954"/>
        </w:tabs>
        <w:autoSpaceDE w:val="0"/>
        <w:autoSpaceDN w:val="0"/>
        <w:ind w:firstLine="539"/>
        <w:jc w:val="both"/>
        <w:rPr>
          <w:b/>
          <w:i/>
        </w:rPr>
      </w:pPr>
      <w:r w:rsidRPr="00257C75">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257C75">
        <w:rPr>
          <w:b/>
          <w:i/>
        </w:rPr>
        <w:t xml:space="preserve">банковский счет в российских рублях (в случае если выплаты по Биржевым облигациям будут осуществлены в российских рублях) и </w:t>
      </w:r>
      <w:r w:rsidRPr="00257C75">
        <w:rPr>
          <w:b/>
          <w:bCs/>
          <w:i/>
          <w:iCs/>
        </w:rPr>
        <w:t xml:space="preserve">банковский счет в соответствующей иностранной валюте </w:t>
      </w:r>
      <w:r w:rsidRPr="00257C75">
        <w:rPr>
          <w:b/>
          <w:i/>
        </w:rPr>
        <w:t xml:space="preserve">(в случае если выплаты по Биржевым облигациям будут осуществлены в </w:t>
      </w:r>
      <w:r w:rsidRPr="00257C75">
        <w:rPr>
          <w:b/>
          <w:bCs/>
          <w:i/>
          <w:iCs/>
          <w:color w:val="000000"/>
        </w:rPr>
        <w:t xml:space="preserve">иностранной </w:t>
      </w:r>
      <w:r w:rsidRPr="00257C75">
        <w:rPr>
          <w:b/>
          <w:i/>
        </w:rPr>
        <w:t xml:space="preserve">валюте) </w:t>
      </w:r>
      <w:r w:rsidRPr="00257C75">
        <w:rPr>
          <w:b/>
          <w:bCs/>
          <w:i/>
          <w:iCs/>
        </w:rPr>
        <w:t xml:space="preserve">в НРД. </w:t>
      </w:r>
    </w:p>
    <w:p w:rsidR="005922FD" w:rsidRPr="00257C75" w:rsidRDefault="005922FD" w:rsidP="00306036">
      <w:pPr>
        <w:tabs>
          <w:tab w:val="left" w:pos="5954"/>
        </w:tabs>
        <w:autoSpaceDE w:val="0"/>
        <w:autoSpaceDN w:val="0"/>
        <w:ind w:firstLine="539"/>
        <w:jc w:val="both"/>
        <w:rPr>
          <w:b/>
          <w:bCs/>
          <w:i/>
          <w:iCs/>
        </w:rPr>
      </w:pPr>
      <w:r w:rsidRPr="00257C75">
        <w:rPr>
          <w:b/>
          <w:bCs/>
          <w:i/>
          <w:iCs/>
        </w:rPr>
        <w:t>В случае, если номинал Биржевых облигаций будет выражен в иностранной валюте и выплаты по Биржевым облигациям будут осуществлены в иностранной валюте номинала, вышеуказанные лица самостоятельно оценивают и несут риск того, что личный закон кредитной организации, в которой такие лица открывают банковский счет</w:t>
      </w:r>
      <w:r w:rsidRPr="00257C75">
        <w:t xml:space="preserve"> </w:t>
      </w:r>
      <w:r w:rsidRPr="00257C75">
        <w:rPr>
          <w:b/>
          <w:bCs/>
          <w:i/>
          <w:iCs/>
        </w:rPr>
        <w:t>в иностранной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5922FD" w:rsidRPr="00257C75" w:rsidRDefault="005922FD" w:rsidP="00232061">
      <w:pPr>
        <w:ind w:firstLine="708"/>
        <w:jc w:val="both"/>
        <w:rPr>
          <w:b/>
          <w:bCs/>
          <w:i/>
          <w:iCs/>
        </w:rPr>
      </w:pPr>
      <w:r w:rsidRPr="00257C75">
        <w:rPr>
          <w:b/>
          <w:bCs/>
          <w:i/>
          <w:iCs/>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5922FD" w:rsidRPr="00257C75" w:rsidRDefault="005922FD" w:rsidP="00232061">
      <w:pPr>
        <w:ind w:firstLine="708"/>
        <w:jc w:val="both"/>
        <w:rPr>
          <w:b/>
          <w:bCs/>
          <w:i/>
          <w:iCs/>
        </w:rPr>
      </w:pPr>
      <w:r w:rsidRPr="00257C75">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5922FD" w:rsidRPr="00257C75" w:rsidRDefault="005922FD" w:rsidP="00232061">
      <w:pPr>
        <w:jc w:val="both"/>
        <w:rPr>
          <w:b/>
          <w:bCs/>
          <w:i/>
          <w:iCs/>
        </w:rPr>
      </w:pPr>
    </w:p>
    <w:p w:rsidR="005922FD" w:rsidRPr="00257C75" w:rsidRDefault="005922FD" w:rsidP="00232061">
      <w:pPr>
        <w:ind w:firstLine="708"/>
        <w:jc w:val="both"/>
        <w:rPr>
          <w:b/>
          <w:bCs/>
          <w:i/>
          <w:iCs/>
        </w:rPr>
      </w:pPr>
      <w:r w:rsidRPr="00257C75">
        <w:rPr>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5922FD" w:rsidRPr="00257C75" w:rsidRDefault="005922FD" w:rsidP="00232061">
      <w:pPr>
        <w:jc w:val="both"/>
        <w:rPr>
          <w:b/>
          <w:bCs/>
          <w:i/>
          <w:iCs/>
        </w:rPr>
      </w:pPr>
      <w:r w:rsidRPr="00257C75">
        <w:rPr>
          <w:b/>
          <w:bCs/>
          <w:i/>
          <w:iCs/>
        </w:rPr>
        <w:t xml:space="preserve">-   копия выписки по счету депо владельца Биржевых облигаций, </w:t>
      </w:r>
    </w:p>
    <w:p w:rsidR="005922FD" w:rsidRPr="00257C75" w:rsidRDefault="005922FD" w:rsidP="00232061">
      <w:pPr>
        <w:jc w:val="both"/>
        <w:rPr>
          <w:b/>
          <w:bCs/>
          <w:i/>
          <w:iCs/>
        </w:rPr>
      </w:pPr>
      <w:r w:rsidRPr="00257C75">
        <w:rPr>
          <w:b/>
          <w:bCs/>
          <w:i/>
          <w:iCs/>
        </w:rPr>
        <w:t>- документов, подтверждающих полномочия лиц, подписавших требование (заявление) от имени владельца Биржевых облигаций (в случае предъявления требования уполномоченным владельцем Биржевых облигаций лицом).</w:t>
      </w:r>
    </w:p>
    <w:p w:rsidR="005922FD" w:rsidRPr="00257C75" w:rsidRDefault="005922FD" w:rsidP="00232061">
      <w:pPr>
        <w:jc w:val="both"/>
        <w:rPr>
          <w:b/>
          <w:bCs/>
          <w:i/>
          <w:iCs/>
        </w:rPr>
      </w:pPr>
    </w:p>
    <w:p w:rsidR="005922FD" w:rsidRPr="00257C75" w:rsidRDefault="005922FD" w:rsidP="00232061">
      <w:pPr>
        <w:ind w:firstLine="708"/>
        <w:jc w:val="both"/>
        <w:rPr>
          <w:b/>
          <w:bCs/>
          <w:i/>
          <w:iCs/>
        </w:rPr>
      </w:pPr>
      <w:r w:rsidRPr="00257C75">
        <w:rPr>
          <w:b/>
          <w:bCs/>
          <w:i/>
          <w:iCs/>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rsidR="005922FD" w:rsidRPr="00257C75" w:rsidRDefault="005922FD" w:rsidP="00232061">
      <w:pPr>
        <w:jc w:val="both"/>
        <w:rPr>
          <w:b/>
          <w:bCs/>
          <w:i/>
          <w:iCs/>
        </w:rPr>
      </w:pPr>
      <w:r w:rsidRPr="00257C75">
        <w:rPr>
          <w:b/>
          <w:bCs/>
          <w:i/>
          <w:iCs/>
        </w:rPr>
        <w:t>а)</w:t>
      </w:r>
      <w:r w:rsidRPr="00257C75">
        <w:rPr>
          <w:b/>
          <w:bCs/>
          <w:i/>
          <w:iCs/>
        </w:rPr>
        <w:tab/>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5922FD" w:rsidRPr="00257C75" w:rsidRDefault="005922FD" w:rsidP="00232061">
      <w:pPr>
        <w:jc w:val="both"/>
        <w:rPr>
          <w:b/>
          <w:bCs/>
          <w:i/>
          <w:iCs/>
        </w:rPr>
      </w:pPr>
      <w:r w:rsidRPr="00257C75">
        <w:rPr>
          <w:b/>
          <w:bCs/>
          <w:i/>
          <w:iCs/>
        </w:rPr>
        <w:t>б)</w:t>
      </w:r>
      <w:r w:rsidRPr="00257C75">
        <w:rPr>
          <w:b/>
          <w:bCs/>
          <w:i/>
          <w:iCs/>
        </w:rPr>
        <w:tab/>
        <w:t>количество  Биржевых облигаций,  учитываемых на счете депо владельца Биржевых облигаций или его уполномоченного лица;</w:t>
      </w:r>
    </w:p>
    <w:p w:rsidR="005922FD" w:rsidRPr="00257C75" w:rsidRDefault="005922FD" w:rsidP="00232061">
      <w:pPr>
        <w:jc w:val="both"/>
        <w:rPr>
          <w:b/>
          <w:bCs/>
          <w:i/>
          <w:iCs/>
        </w:rPr>
      </w:pPr>
      <w:r w:rsidRPr="00257C75">
        <w:rPr>
          <w:b/>
          <w:bCs/>
          <w:i/>
          <w:iCs/>
        </w:rPr>
        <w:t>в)</w:t>
      </w:r>
      <w:r w:rsidRPr="00257C75">
        <w:rPr>
          <w:b/>
          <w:bCs/>
          <w:i/>
          <w:iCs/>
        </w:rPr>
        <w:tab/>
        <w:t>место  нахождения и почтовый  адрес  лица, направившего Требование (заявление) о досрочном погашении Биржевых облигаций;</w:t>
      </w:r>
    </w:p>
    <w:p w:rsidR="005922FD" w:rsidRPr="00257C75" w:rsidRDefault="005922FD" w:rsidP="00232061">
      <w:pPr>
        <w:jc w:val="both"/>
        <w:rPr>
          <w:b/>
          <w:bCs/>
          <w:i/>
          <w:iCs/>
        </w:rPr>
      </w:pPr>
      <w:r w:rsidRPr="00257C75">
        <w:rPr>
          <w:b/>
          <w:bCs/>
          <w:i/>
          <w:iCs/>
        </w:rPr>
        <w:t>г)</w:t>
      </w:r>
      <w:r w:rsidRPr="00257C75">
        <w:rPr>
          <w:b/>
          <w:bCs/>
          <w:i/>
          <w:iCs/>
        </w:rPr>
        <w:tab/>
        <w:t>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5922FD" w:rsidRPr="00257C75" w:rsidRDefault="005922FD" w:rsidP="00317C8C">
      <w:pPr>
        <w:ind w:firstLine="539"/>
        <w:jc w:val="both"/>
        <w:rPr>
          <w:b/>
          <w:i/>
          <w:iCs/>
        </w:rPr>
      </w:pPr>
      <w:r w:rsidRPr="00257C75">
        <w:rPr>
          <w:b/>
          <w:i/>
          <w:iCs/>
        </w:rPr>
        <w:t xml:space="preserve">в случае, если расчеты по Биржевым облигациям производятся в иностранной валюте, валютные реквизиты банковского счета в соответствующей иностранной валюте лица, уполномоченного получать суммы досрочного погашения по </w:t>
      </w:r>
      <w:r w:rsidRPr="00257C75">
        <w:rPr>
          <w:b/>
          <w:i/>
        </w:rPr>
        <w:t>Биржевых облигациям</w:t>
      </w:r>
      <w:r w:rsidRPr="00257C75">
        <w:rPr>
          <w:b/>
          <w:i/>
          <w:iCs/>
        </w:rPr>
        <w:t>, а именно:</w:t>
      </w:r>
    </w:p>
    <w:p w:rsidR="005922FD" w:rsidRPr="00257C75" w:rsidRDefault="005922FD" w:rsidP="00317C8C">
      <w:pPr>
        <w:ind w:firstLine="539"/>
        <w:jc w:val="both"/>
        <w:rPr>
          <w:b/>
          <w:i/>
          <w:iCs/>
        </w:rPr>
      </w:pPr>
      <w:r w:rsidRPr="00257C75">
        <w:rPr>
          <w:b/>
          <w:i/>
        </w:rPr>
        <w:t xml:space="preserve">- </w:t>
      </w:r>
      <w:r w:rsidRPr="00257C75">
        <w:rPr>
          <w:b/>
          <w:i/>
          <w:iCs/>
        </w:rPr>
        <w:t>номер валютного счета в соответствующей иностранной валюте;</w:t>
      </w:r>
    </w:p>
    <w:p w:rsidR="005922FD" w:rsidRPr="00257C75" w:rsidRDefault="005922FD" w:rsidP="00317C8C">
      <w:pPr>
        <w:ind w:firstLine="539"/>
        <w:jc w:val="both"/>
        <w:rPr>
          <w:b/>
          <w:i/>
          <w:iCs/>
        </w:rPr>
      </w:pPr>
      <w:r w:rsidRPr="00257C75">
        <w:rPr>
          <w:b/>
          <w:i/>
        </w:rPr>
        <w:t xml:space="preserve">- </w:t>
      </w:r>
      <w:r w:rsidRPr="00257C75">
        <w:rPr>
          <w:b/>
          <w:i/>
          <w:iCs/>
        </w:rPr>
        <w:t>наименование, адрес и SWIFT-код банка, в котором открыт валютный счет;</w:t>
      </w:r>
    </w:p>
    <w:p w:rsidR="005922FD" w:rsidRPr="00257C75" w:rsidRDefault="005922FD" w:rsidP="00317C8C">
      <w:pPr>
        <w:ind w:firstLine="539"/>
        <w:jc w:val="both"/>
        <w:rPr>
          <w:b/>
          <w:i/>
          <w:iCs/>
        </w:rPr>
      </w:pPr>
      <w:r w:rsidRPr="00257C75">
        <w:rPr>
          <w:b/>
          <w:i/>
        </w:rPr>
        <w:t xml:space="preserve">- </w:t>
      </w:r>
      <w:r w:rsidRPr="00257C75">
        <w:rPr>
          <w:b/>
          <w:i/>
          <w:iCs/>
        </w:rPr>
        <w:t>наименование, адрес и SWIFT-код банка-корреспондента;</w:t>
      </w:r>
    </w:p>
    <w:p w:rsidR="005922FD" w:rsidRPr="00257C75" w:rsidRDefault="005922FD" w:rsidP="00317C8C">
      <w:pPr>
        <w:ind w:firstLine="539"/>
        <w:jc w:val="both"/>
        <w:rPr>
          <w:b/>
          <w:i/>
        </w:rPr>
      </w:pPr>
      <w:r w:rsidRPr="00257C75">
        <w:rPr>
          <w:b/>
          <w:i/>
        </w:rPr>
        <w:t xml:space="preserve">- </w:t>
      </w:r>
      <w:r w:rsidRPr="00257C75">
        <w:rPr>
          <w:b/>
          <w:i/>
          <w:iCs/>
        </w:rPr>
        <w:t>корреспондентский счет банка-получателя в банке-корреспонденте.</w:t>
      </w:r>
    </w:p>
    <w:p w:rsidR="005922FD" w:rsidRPr="00257C75" w:rsidRDefault="005922FD" w:rsidP="00232061">
      <w:pPr>
        <w:jc w:val="both"/>
        <w:rPr>
          <w:b/>
          <w:bCs/>
          <w:i/>
          <w:iCs/>
        </w:rPr>
      </w:pPr>
    </w:p>
    <w:p w:rsidR="005922FD" w:rsidRPr="00257C75" w:rsidRDefault="005922FD" w:rsidP="00232061">
      <w:pPr>
        <w:jc w:val="both"/>
        <w:rPr>
          <w:b/>
          <w:bCs/>
          <w:i/>
          <w:iCs/>
        </w:rPr>
      </w:pPr>
      <w:r w:rsidRPr="00257C75">
        <w:rPr>
          <w:b/>
          <w:bCs/>
          <w:i/>
          <w:iCs/>
        </w:rPr>
        <w:t>д)</w:t>
      </w:r>
      <w:r w:rsidRPr="00257C75">
        <w:rPr>
          <w:b/>
          <w:bCs/>
          <w:i/>
          <w:iCs/>
        </w:rPr>
        <w:tab/>
        <w:t>идентификационный номер налогоплательщика (ИНН) лица, уполномоченного получать суммы погашения по Биржевым облигациям;</w:t>
      </w:r>
    </w:p>
    <w:p w:rsidR="005922FD" w:rsidRPr="00257C75" w:rsidRDefault="005922FD" w:rsidP="00232061">
      <w:pPr>
        <w:jc w:val="both"/>
        <w:rPr>
          <w:b/>
          <w:bCs/>
          <w:i/>
          <w:iCs/>
        </w:rPr>
      </w:pPr>
      <w:r w:rsidRPr="00257C75">
        <w:rPr>
          <w:b/>
          <w:bCs/>
          <w:i/>
          <w:iCs/>
        </w:rPr>
        <w:t>е)</w:t>
      </w:r>
      <w:r w:rsidRPr="00257C75">
        <w:rPr>
          <w:b/>
          <w:bCs/>
          <w:i/>
          <w:iCs/>
        </w:rPr>
        <w:tab/>
        <w:t>налоговый статус лица, уполномоченного получать суммы досрочного погашения по Биржевым облигациям (российская организация; иностранная организация; иностранная организация, признаваемая налоговым резидентом Российской Федерации в соответствии с положениями Налогового кодекса Российской Федерации (далее - иностранная организация, признаваемая налоговым резидентом Российской Федерации); постоянное представительство иностранной организации на территории Российской Федерации; физическое лицо, признаваемое согласно Налоговому кодексу Российской Федерации налоговым резидентом Российской Федерации (далее – физическое лицо, являющееся налоговым резидентом Российской Федерации);  физическое лицо, не являющееся согласно Налоговому кодексу Российской Федерации налоговым резидентом Российской Федерации (далее – физическое лицо, не являющееся налоговым резидентом Российской Федерации));</w:t>
      </w:r>
    </w:p>
    <w:p w:rsidR="005922FD" w:rsidRPr="00257C75" w:rsidRDefault="005922FD" w:rsidP="00232061">
      <w:pPr>
        <w:jc w:val="both"/>
        <w:rPr>
          <w:b/>
          <w:bCs/>
          <w:i/>
          <w:iCs/>
        </w:rPr>
      </w:pPr>
      <w:r w:rsidRPr="00257C75">
        <w:rPr>
          <w:b/>
          <w:bCs/>
          <w:i/>
          <w:iCs/>
        </w:rPr>
        <w:t>ж)</w:t>
      </w:r>
      <w:r w:rsidRPr="00257C75">
        <w:rPr>
          <w:b/>
          <w:bCs/>
          <w:i/>
          <w:iCs/>
        </w:rPr>
        <w:tab/>
        <w:t>код причины постановки на учет (КПП) лица, уполномоченного получать суммы досрочного погашения по Биржевым облигациям;</w:t>
      </w:r>
    </w:p>
    <w:p w:rsidR="005922FD" w:rsidRPr="00257C75" w:rsidRDefault="005922FD" w:rsidP="00232061">
      <w:pPr>
        <w:jc w:val="both"/>
        <w:rPr>
          <w:b/>
          <w:bCs/>
          <w:i/>
          <w:iCs/>
        </w:rPr>
      </w:pPr>
      <w:r w:rsidRPr="00257C75">
        <w:rPr>
          <w:b/>
          <w:bCs/>
          <w:i/>
          <w:iCs/>
        </w:rPr>
        <w:t>з)</w:t>
      </w:r>
      <w:r w:rsidRPr="00257C75">
        <w:rPr>
          <w:b/>
          <w:bCs/>
          <w:i/>
          <w:iCs/>
        </w:rPr>
        <w:tab/>
        <w:t>код ОКПО;</w:t>
      </w:r>
    </w:p>
    <w:p w:rsidR="005922FD" w:rsidRPr="00257C75" w:rsidRDefault="005922FD" w:rsidP="00232061">
      <w:pPr>
        <w:jc w:val="both"/>
        <w:rPr>
          <w:b/>
          <w:bCs/>
          <w:i/>
          <w:iCs/>
        </w:rPr>
      </w:pPr>
      <w:r w:rsidRPr="00257C75">
        <w:rPr>
          <w:b/>
          <w:bCs/>
          <w:i/>
          <w:iCs/>
        </w:rPr>
        <w:t>и)</w:t>
      </w:r>
      <w:r w:rsidRPr="00257C75">
        <w:rPr>
          <w:b/>
          <w:bCs/>
          <w:i/>
          <w:iCs/>
        </w:rPr>
        <w:tab/>
        <w:t>код ОКВЭД;</w:t>
      </w:r>
    </w:p>
    <w:p w:rsidR="005922FD" w:rsidRPr="00257C75" w:rsidRDefault="005922FD" w:rsidP="00232061">
      <w:pPr>
        <w:jc w:val="both"/>
        <w:rPr>
          <w:b/>
          <w:bCs/>
          <w:i/>
          <w:iCs/>
        </w:rPr>
      </w:pPr>
      <w:r w:rsidRPr="00257C75">
        <w:rPr>
          <w:b/>
          <w:bCs/>
          <w:i/>
          <w:iCs/>
        </w:rPr>
        <w:t>к)</w:t>
      </w:r>
      <w:r w:rsidRPr="00257C75">
        <w:rPr>
          <w:b/>
          <w:bCs/>
          <w:i/>
          <w:iCs/>
        </w:rPr>
        <w:tab/>
        <w:t>БИК (для кредитных организаций);</w:t>
      </w:r>
    </w:p>
    <w:p w:rsidR="005922FD" w:rsidRPr="00257C75" w:rsidRDefault="005922FD" w:rsidP="00232061">
      <w:pPr>
        <w:jc w:val="both"/>
        <w:rPr>
          <w:b/>
          <w:bCs/>
          <w:i/>
          <w:iCs/>
        </w:rPr>
      </w:pPr>
      <w:r w:rsidRPr="00257C75">
        <w:rPr>
          <w:b/>
          <w:bCs/>
          <w:i/>
          <w:iCs/>
        </w:rPr>
        <w:t>л)</w:t>
      </w:r>
      <w:r w:rsidRPr="00257C75">
        <w:rPr>
          <w:b/>
          <w:bCs/>
          <w:i/>
          <w:iCs/>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5922FD" w:rsidRPr="00257C75" w:rsidRDefault="005922FD" w:rsidP="00232061">
      <w:pPr>
        <w:ind w:firstLine="708"/>
        <w:jc w:val="both"/>
        <w:rPr>
          <w:b/>
          <w:bCs/>
          <w:i/>
          <w:iCs/>
        </w:rPr>
      </w:pPr>
      <w:r w:rsidRPr="00257C75">
        <w:rPr>
          <w:b/>
          <w:bCs/>
          <w:i/>
          <w:iCs/>
        </w:rPr>
        <w:t>В том случае, если владелец  Биржевых облигаций является иностранной организацией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rsidR="005922FD" w:rsidRPr="00257C75" w:rsidRDefault="005922FD" w:rsidP="00232061">
      <w:pPr>
        <w:jc w:val="both"/>
        <w:rPr>
          <w:b/>
          <w:bCs/>
          <w:i/>
          <w:iCs/>
        </w:rPr>
      </w:pPr>
      <w:r w:rsidRPr="00257C75">
        <w:rPr>
          <w:b/>
          <w:bCs/>
          <w:i/>
          <w:iCs/>
        </w:rPr>
        <w:t>- место нахождения (или регистрации - для физических лиц) и почтовый адрес, включая индекс, владельца Биржевых облигаций;</w:t>
      </w:r>
    </w:p>
    <w:p w:rsidR="005922FD" w:rsidRPr="00257C75" w:rsidRDefault="005922FD" w:rsidP="00232061">
      <w:pPr>
        <w:jc w:val="both"/>
        <w:rPr>
          <w:b/>
          <w:bCs/>
          <w:i/>
          <w:iCs/>
        </w:rPr>
      </w:pPr>
      <w:r w:rsidRPr="00257C75">
        <w:rPr>
          <w:b/>
          <w:bCs/>
          <w:i/>
          <w:iCs/>
        </w:rPr>
        <w:t>- идентификационный номер налогоплательщика (ИНН) владельца Биржевых облигаций;</w:t>
      </w:r>
    </w:p>
    <w:p w:rsidR="005922FD" w:rsidRPr="00257C75" w:rsidRDefault="005922FD" w:rsidP="00232061">
      <w:pPr>
        <w:jc w:val="both"/>
        <w:rPr>
          <w:b/>
          <w:bCs/>
          <w:i/>
          <w:iCs/>
        </w:rPr>
      </w:pPr>
      <w:r w:rsidRPr="00257C75">
        <w:rPr>
          <w:b/>
          <w:bCs/>
          <w:i/>
          <w:iCs/>
        </w:rPr>
        <w:t>- налоговый статус владельца (т.е. лица, имеющего фактическое право на получение дохода) Биржевых облигаций (иностранная организация; иностранная организация, признаваемая налоговым резидентом Российской Федерации; 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p>
    <w:p w:rsidR="005922FD" w:rsidRPr="00257C75" w:rsidRDefault="005922FD" w:rsidP="00232061">
      <w:pPr>
        <w:jc w:val="both"/>
        <w:rPr>
          <w:b/>
          <w:bCs/>
          <w:i/>
          <w:iCs/>
        </w:rPr>
      </w:pPr>
      <w:r w:rsidRPr="00257C75">
        <w:rPr>
          <w:b/>
          <w:bCs/>
          <w:i/>
          <w:iCs/>
        </w:rPr>
        <w:t>В   случае если владельцем Биржевых облигаций является иностранная организация:</w:t>
      </w:r>
    </w:p>
    <w:p w:rsidR="005922FD" w:rsidRPr="00257C75" w:rsidRDefault="005922FD" w:rsidP="00FC1B0F">
      <w:pPr>
        <w:jc w:val="both"/>
        <w:rPr>
          <w:b/>
          <w:bCs/>
          <w:i/>
          <w:iCs/>
        </w:rPr>
      </w:pPr>
      <w:r w:rsidRPr="00257C75">
        <w:rPr>
          <w:b/>
          <w:bCs/>
          <w:i/>
          <w:iCs/>
        </w:rPr>
        <w:t>- код иностранной организации (КИО) - при наличии</w:t>
      </w:r>
    </w:p>
    <w:p w:rsidR="005922FD" w:rsidRPr="00257C75" w:rsidRDefault="005922FD" w:rsidP="00FC1B0F">
      <w:pPr>
        <w:jc w:val="both"/>
        <w:rPr>
          <w:b/>
          <w:bCs/>
          <w:i/>
          <w:iCs/>
        </w:rPr>
      </w:pPr>
      <w:r w:rsidRPr="00257C75">
        <w:rPr>
          <w:b/>
          <w:i/>
        </w:rPr>
        <w:t>- код причины постановки на учет (КПП) - при его наличии</w:t>
      </w:r>
      <w:r w:rsidRPr="00257C75">
        <w:rPr>
          <w:b/>
          <w:bCs/>
          <w:i/>
          <w:iCs/>
        </w:rPr>
        <w:t xml:space="preserve"> </w:t>
      </w:r>
    </w:p>
    <w:p w:rsidR="005922FD" w:rsidRPr="00257C75" w:rsidRDefault="005922FD" w:rsidP="00232061">
      <w:pPr>
        <w:jc w:val="both"/>
        <w:rPr>
          <w:b/>
          <w:bCs/>
          <w:i/>
          <w:iCs/>
        </w:rPr>
      </w:pPr>
    </w:p>
    <w:p w:rsidR="005922FD" w:rsidRPr="00257C75" w:rsidRDefault="005922FD" w:rsidP="00232061">
      <w:pPr>
        <w:ind w:firstLine="708"/>
        <w:jc w:val="both"/>
        <w:rPr>
          <w:b/>
          <w:bCs/>
          <w:i/>
          <w:iCs/>
        </w:rPr>
      </w:pPr>
      <w:r w:rsidRPr="00257C75">
        <w:rPr>
          <w:b/>
          <w:bCs/>
          <w:i/>
          <w:iCs/>
        </w:rPr>
        <w:t>В случае если владельцем Биржевых облигаций является физическое лицо:</w:t>
      </w:r>
    </w:p>
    <w:p w:rsidR="005922FD" w:rsidRPr="00257C75" w:rsidRDefault="005922FD" w:rsidP="00232061">
      <w:pPr>
        <w:jc w:val="both"/>
        <w:rPr>
          <w:b/>
          <w:bCs/>
          <w:i/>
          <w:iCs/>
        </w:rPr>
      </w:pPr>
      <w:r w:rsidRPr="00257C75">
        <w:rPr>
          <w:b/>
          <w:bCs/>
          <w:i/>
          <w:iCs/>
        </w:rPr>
        <w:t>- вид, номер, дата и место выдачи документа, удостоверяющего личность владельца Биржевых облигаций,</w:t>
      </w:r>
    </w:p>
    <w:p w:rsidR="005922FD" w:rsidRPr="00257C75" w:rsidRDefault="005922FD" w:rsidP="00232061">
      <w:pPr>
        <w:jc w:val="both"/>
        <w:rPr>
          <w:b/>
          <w:bCs/>
          <w:i/>
          <w:iCs/>
        </w:rPr>
      </w:pPr>
      <w:r w:rsidRPr="00257C75">
        <w:rPr>
          <w:b/>
          <w:bCs/>
          <w:i/>
          <w:iCs/>
        </w:rPr>
        <w:t>- наименование органа, выдавшего документ;</w:t>
      </w:r>
    </w:p>
    <w:p w:rsidR="005922FD" w:rsidRPr="00257C75" w:rsidRDefault="005922FD" w:rsidP="00232061">
      <w:pPr>
        <w:jc w:val="both"/>
        <w:rPr>
          <w:b/>
          <w:bCs/>
          <w:i/>
          <w:iCs/>
        </w:rPr>
      </w:pPr>
      <w:r w:rsidRPr="00257C75">
        <w:rPr>
          <w:b/>
          <w:bCs/>
          <w:i/>
          <w:iCs/>
        </w:rPr>
        <w:t>- число, месяц и год рождения владельца Биржевых облигаций.</w:t>
      </w:r>
    </w:p>
    <w:p w:rsidR="005922FD" w:rsidRPr="00257C75" w:rsidRDefault="005922FD" w:rsidP="00232061">
      <w:pPr>
        <w:ind w:firstLine="708"/>
        <w:jc w:val="both"/>
        <w:rPr>
          <w:b/>
          <w:bCs/>
          <w:i/>
          <w:iCs/>
        </w:rPr>
      </w:pPr>
      <w:r w:rsidRPr="00257C75">
        <w:rPr>
          <w:b/>
          <w:bCs/>
          <w:i/>
          <w:iCs/>
        </w:rPr>
        <w:t xml:space="preserve"> </w:t>
      </w:r>
    </w:p>
    <w:p w:rsidR="005922FD" w:rsidRPr="00257C75" w:rsidRDefault="005922FD" w:rsidP="00232061">
      <w:pPr>
        <w:ind w:firstLine="708"/>
        <w:jc w:val="both"/>
        <w:rPr>
          <w:b/>
          <w:bCs/>
          <w:i/>
          <w:iCs/>
        </w:rPr>
      </w:pPr>
      <w:r w:rsidRPr="00257C75">
        <w:rPr>
          <w:b/>
          <w:bCs/>
          <w:i/>
          <w:iCs/>
        </w:rPr>
        <w:t>Дополнительно к Требованию (заявлению), к информации относительно физических лиц и иностранных организаций (за исключением иностранных организаций, признаваемых налоговыми резидентами Российской Федерации), являющихся владельцами Биржевых облигаций и имеющих фактическое право на получение дохода по таким Биржевым облигациям, владелец таких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такого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5922FD" w:rsidRPr="00257C75" w:rsidRDefault="005922FD" w:rsidP="00232061">
      <w:pPr>
        <w:jc w:val="both"/>
        <w:rPr>
          <w:b/>
          <w:bCs/>
          <w:i/>
          <w:iCs/>
        </w:rPr>
      </w:pPr>
    </w:p>
    <w:p w:rsidR="005922FD" w:rsidRPr="00257C75" w:rsidRDefault="005922FD" w:rsidP="00232061">
      <w:pPr>
        <w:jc w:val="both"/>
        <w:rPr>
          <w:b/>
          <w:bCs/>
          <w:i/>
          <w:iCs/>
        </w:rPr>
      </w:pPr>
      <w:r w:rsidRPr="00257C75">
        <w:rPr>
          <w:b/>
          <w:bCs/>
          <w:i/>
          <w:iCs/>
        </w:rPr>
        <w:t>а) в случае если владельцем Биржевых облигаций является иностранная организация, не осуществляющая деятельность через постоянное представительство в Российской Федерации или не получающая доход по Биржевым облигациям, относящийся к постоянному представительству данной иностранной организации в Российской Федерации:</w:t>
      </w:r>
    </w:p>
    <w:p w:rsidR="005922FD" w:rsidRPr="00257C75" w:rsidRDefault="005922FD" w:rsidP="00232061">
      <w:pPr>
        <w:jc w:val="both"/>
        <w:rPr>
          <w:b/>
          <w:bCs/>
          <w:i/>
          <w:iCs/>
        </w:rPr>
      </w:pPr>
      <w:r w:rsidRPr="00257C75">
        <w:rPr>
          <w:b/>
          <w:bCs/>
          <w:i/>
          <w:iCs/>
        </w:rPr>
        <w:t>- подтверждение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257C75">
        <w:rPr>
          <w:rStyle w:val="ab"/>
        </w:rPr>
        <w:footnoteReference w:id="1"/>
      </w:r>
      <w:r w:rsidRPr="00257C75">
        <w:rPr>
          <w:b/>
          <w:bCs/>
          <w:i/>
          <w:iCs/>
        </w:rPr>
        <w:t>;</w:t>
      </w:r>
    </w:p>
    <w:p w:rsidR="005922FD" w:rsidRPr="00257C75" w:rsidRDefault="005922FD" w:rsidP="00232061">
      <w:pPr>
        <w:jc w:val="both"/>
        <w:rPr>
          <w:b/>
          <w:bCs/>
          <w:i/>
          <w:iCs/>
        </w:rPr>
      </w:pPr>
    </w:p>
    <w:p w:rsidR="005922FD" w:rsidRPr="00257C75" w:rsidRDefault="005922FD" w:rsidP="00232061">
      <w:pPr>
        <w:jc w:val="both"/>
        <w:rPr>
          <w:b/>
          <w:bCs/>
          <w:i/>
          <w:iCs/>
        </w:rPr>
      </w:pPr>
      <w:r w:rsidRPr="00257C75">
        <w:rPr>
          <w:b/>
          <w:bCs/>
          <w:i/>
          <w:iCs/>
        </w:rPr>
        <w:t xml:space="preserve">б) в случае если получателем дохода по Биржевым облигациям является постоянное представительство иностранной организации на территории Российской Федерации: </w:t>
      </w:r>
    </w:p>
    <w:p w:rsidR="005922FD" w:rsidRPr="00257C75" w:rsidRDefault="005922FD" w:rsidP="00232061">
      <w:pPr>
        <w:jc w:val="both"/>
        <w:rPr>
          <w:b/>
          <w:bCs/>
          <w:i/>
          <w:iCs/>
        </w:rPr>
      </w:pPr>
      <w:r w:rsidRPr="00257C75">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письмо на официальном бланке организации, подтверждающее, что доход, выплачиваемый по Биржевым облигациям, относится к постоянному представительству получателя дохода в Российской Федерации.</w:t>
      </w:r>
    </w:p>
    <w:p w:rsidR="005922FD" w:rsidRPr="00257C75" w:rsidRDefault="005922FD" w:rsidP="00232061">
      <w:pPr>
        <w:jc w:val="both"/>
        <w:rPr>
          <w:b/>
          <w:bCs/>
          <w:i/>
          <w:iCs/>
        </w:rPr>
      </w:pPr>
    </w:p>
    <w:p w:rsidR="005922FD" w:rsidRPr="00257C75" w:rsidRDefault="005922FD" w:rsidP="00232061">
      <w:pPr>
        <w:jc w:val="both"/>
        <w:rPr>
          <w:b/>
          <w:bCs/>
          <w:i/>
          <w:iCs/>
        </w:rPr>
      </w:pPr>
      <w:r w:rsidRPr="00257C75">
        <w:rPr>
          <w:b/>
          <w:bCs/>
          <w:i/>
          <w:iCs/>
        </w:rPr>
        <w:t>в) В случае выплат иностранному гражданину государства, которое имеет с Российской Федерацией действующие международные соглашения об избежании двойного налогообложения, либо лицу, уполномоченному владельцем Биржевых облигаций совершать действия, направленные на досрочное погашение  Биржевых облигаций, необходимо предоставить Эмитенту следующие документы:</w:t>
      </w:r>
    </w:p>
    <w:p w:rsidR="005922FD" w:rsidRPr="00257C75" w:rsidRDefault="005922FD" w:rsidP="00232061">
      <w:pPr>
        <w:jc w:val="both"/>
        <w:rPr>
          <w:b/>
          <w:bCs/>
          <w:i/>
          <w:iCs/>
        </w:rPr>
      </w:pPr>
      <w:r w:rsidRPr="00257C75">
        <w:rPr>
          <w:b/>
          <w:bCs/>
          <w:i/>
          <w:iCs/>
        </w:rPr>
        <w:t>-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применения действующего международного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rsidR="005922FD" w:rsidRPr="00257C75" w:rsidRDefault="005922FD" w:rsidP="00232061">
      <w:pPr>
        <w:jc w:val="both"/>
        <w:rPr>
          <w:b/>
          <w:bCs/>
          <w:i/>
          <w:iCs/>
        </w:rPr>
      </w:pPr>
    </w:p>
    <w:p w:rsidR="005922FD" w:rsidRPr="00257C75" w:rsidRDefault="005922FD" w:rsidP="00232061">
      <w:pPr>
        <w:jc w:val="both"/>
        <w:rPr>
          <w:b/>
          <w:bCs/>
          <w:i/>
          <w:iCs/>
        </w:rPr>
      </w:pPr>
      <w:r w:rsidRPr="00257C75">
        <w:rPr>
          <w:b/>
          <w:bCs/>
          <w:i/>
          <w:iCs/>
        </w:rPr>
        <w:t>--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нотариально заверенная копия свидетельства о постановке указанного физического лица на учет в налоговых органах Российской Федерации,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w:t>
      </w:r>
    </w:p>
    <w:p w:rsidR="005922FD" w:rsidRPr="00257C75" w:rsidRDefault="005922FD" w:rsidP="00232061">
      <w:pPr>
        <w:jc w:val="both"/>
        <w:rPr>
          <w:b/>
          <w:bCs/>
          <w:i/>
          <w:iCs/>
        </w:rPr>
      </w:pPr>
    </w:p>
    <w:p w:rsidR="005922FD" w:rsidRPr="00257C75" w:rsidRDefault="005922FD" w:rsidP="00232061">
      <w:pPr>
        <w:adjustRightInd w:val="0"/>
        <w:jc w:val="both"/>
        <w:rPr>
          <w:b/>
          <w:bCs/>
          <w:i/>
          <w:iCs/>
        </w:rPr>
      </w:pPr>
      <w:r w:rsidRPr="00257C75">
        <w:rPr>
          <w:b/>
          <w:bCs/>
          <w:i/>
          <w:iCs/>
        </w:rPr>
        <w:t>г) В случае выплат российскому гражданину – владельцу Биржевых облигаций, с местом проживания вне территории Российской Федерации, лицу с двойным гражданством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следующую информацию:</w:t>
      </w:r>
    </w:p>
    <w:p w:rsidR="005922FD" w:rsidRPr="00257C75" w:rsidRDefault="005922FD" w:rsidP="00232061">
      <w:pPr>
        <w:adjustRightInd w:val="0"/>
        <w:jc w:val="both"/>
        <w:rPr>
          <w:b/>
          <w:bCs/>
          <w:i/>
          <w:iCs/>
        </w:rPr>
      </w:pPr>
      <w:r w:rsidRPr="00257C75">
        <w:rPr>
          <w:b/>
          <w:bCs/>
          <w:i/>
          <w:iCs/>
        </w:rPr>
        <w:t xml:space="preserve">-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 </w:t>
      </w:r>
    </w:p>
    <w:p w:rsidR="005922FD" w:rsidRPr="00257C75" w:rsidRDefault="005922FD" w:rsidP="00232061">
      <w:pPr>
        <w:jc w:val="both"/>
        <w:rPr>
          <w:b/>
          <w:bCs/>
          <w:i/>
          <w:iCs/>
        </w:rPr>
      </w:pPr>
      <w:r w:rsidRPr="00257C75">
        <w:rPr>
          <w:b/>
          <w:bCs/>
          <w:i/>
          <w:iCs/>
        </w:rPr>
        <w:t>-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применения действующего международного правительственного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rsidR="005922FD" w:rsidRPr="00257C75" w:rsidRDefault="005922FD" w:rsidP="00232061">
      <w:pPr>
        <w:jc w:val="both"/>
        <w:rPr>
          <w:b/>
          <w:bCs/>
          <w:i/>
          <w:iCs/>
        </w:rPr>
      </w:pPr>
    </w:p>
    <w:p w:rsidR="005922FD" w:rsidRPr="00257C75" w:rsidRDefault="005922FD" w:rsidP="00232061">
      <w:pPr>
        <w:ind w:firstLine="708"/>
        <w:jc w:val="both"/>
        <w:rPr>
          <w:b/>
          <w:bCs/>
          <w:i/>
          <w:iCs/>
        </w:rPr>
      </w:pPr>
      <w:r w:rsidRPr="00257C75">
        <w:rPr>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 Применение Эмитентом пониженных ставок налогообложения, установленных соответствующими международными договорами (соглашениями) об избежании двойного налогообложения, будет осуществляться в отношении дохода, выплачиваемого по Биржевым облигациям только лицам, имеющим фактическое право (являющимся бенефициарными собственниками) на получение дохода по Биржевым облигациям.</w:t>
      </w:r>
    </w:p>
    <w:p w:rsidR="005922FD" w:rsidRPr="00257C75" w:rsidRDefault="005922FD" w:rsidP="00232061">
      <w:pPr>
        <w:ind w:firstLine="708"/>
        <w:jc w:val="both"/>
        <w:rPr>
          <w:b/>
          <w:bCs/>
          <w:i/>
          <w:iCs/>
        </w:rPr>
      </w:pPr>
    </w:p>
    <w:p w:rsidR="005922FD" w:rsidRPr="00257C75" w:rsidRDefault="005922FD" w:rsidP="00232061">
      <w:pPr>
        <w:ind w:firstLine="708"/>
        <w:jc w:val="both"/>
        <w:rPr>
          <w:b/>
          <w:bCs/>
          <w:i/>
          <w:iCs/>
        </w:rPr>
      </w:pPr>
      <w:bookmarkStart w:id="7" w:name="OLE_LINK43"/>
      <w:r w:rsidRPr="00257C75">
        <w:rPr>
          <w:b/>
          <w:bCs/>
          <w:i/>
          <w:iCs/>
        </w:rPr>
        <w:t>Требование (заявление), содержащее положения о выплате наличных денег, не удовлетворяется.</w:t>
      </w:r>
    </w:p>
    <w:p w:rsidR="005922FD" w:rsidRPr="00257C75" w:rsidRDefault="005922FD" w:rsidP="00232061">
      <w:pPr>
        <w:ind w:firstLine="708"/>
        <w:jc w:val="both"/>
        <w:rPr>
          <w:b/>
          <w:bCs/>
          <w:i/>
          <w:iCs/>
        </w:rPr>
      </w:pPr>
      <w:r w:rsidRPr="00257C75">
        <w:rPr>
          <w:b/>
          <w:bCs/>
          <w:i/>
          <w:iCs/>
        </w:rPr>
        <w:t>Эмитент не несет обязательств по досрочному погашению Биржевых облигаций по отношению:</w:t>
      </w:r>
    </w:p>
    <w:p w:rsidR="005922FD" w:rsidRPr="00257C75" w:rsidRDefault="005922FD" w:rsidP="00232061">
      <w:pPr>
        <w:jc w:val="both"/>
        <w:rPr>
          <w:b/>
          <w:bCs/>
          <w:i/>
          <w:iCs/>
        </w:rPr>
      </w:pPr>
      <w:r w:rsidRPr="00257C75">
        <w:rPr>
          <w:b/>
          <w:bCs/>
          <w:i/>
          <w:iCs/>
        </w:rPr>
        <w:t>- к лицам, не представившим в указанный срок свои Требования (заявления);</w:t>
      </w:r>
    </w:p>
    <w:p w:rsidR="005922FD" w:rsidRPr="00257C75" w:rsidRDefault="005922FD" w:rsidP="00232061">
      <w:pPr>
        <w:jc w:val="both"/>
        <w:rPr>
          <w:b/>
          <w:bCs/>
          <w:i/>
          <w:iCs/>
        </w:rPr>
      </w:pPr>
      <w:r w:rsidRPr="00257C75">
        <w:rPr>
          <w:b/>
          <w:bCs/>
          <w:i/>
          <w:iCs/>
        </w:rPr>
        <w:t>- к лицам, представившим Требование (заявление), не соответствующее установленным требованиям.</w:t>
      </w:r>
    </w:p>
    <w:p w:rsidR="005922FD" w:rsidRPr="00257C75" w:rsidRDefault="005922FD" w:rsidP="00232061">
      <w:pPr>
        <w:ind w:firstLine="708"/>
        <w:jc w:val="both"/>
        <w:rPr>
          <w:b/>
          <w:bCs/>
          <w:i/>
          <w:iCs/>
        </w:rPr>
      </w:pPr>
      <w:r w:rsidRPr="00257C75">
        <w:rPr>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5922FD" w:rsidRPr="00257C75" w:rsidRDefault="005922FD" w:rsidP="00C817F2">
      <w:pPr>
        <w:ind w:firstLine="708"/>
        <w:jc w:val="both"/>
        <w:rPr>
          <w:b/>
          <w:bCs/>
          <w:i/>
          <w:iCs/>
        </w:rPr>
      </w:pPr>
      <w:r w:rsidRPr="00257C75">
        <w:rPr>
          <w:b/>
          <w:bCs/>
          <w:i/>
          <w:iCs/>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5922FD" w:rsidRPr="00257C75" w:rsidRDefault="005922FD" w:rsidP="00232061">
      <w:pPr>
        <w:ind w:firstLine="708"/>
        <w:jc w:val="both"/>
        <w:rPr>
          <w:b/>
          <w:bCs/>
          <w:i/>
          <w:iCs/>
        </w:rPr>
      </w:pPr>
      <w:r w:rsidRPr="00257C75">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5922FD" w:rsidRPr="00257C75" w:rsidRDefault="005922FD" w:rsidP="00232061">
      <w:pPr>
        <w:ind w:firstLine="708"/>
        <w:jc w:val="both"/>
        <w:rPr>
          <w:b/>
          <w:bCs/>
          <w:i/>
          <w:iCs/>
        </w:rPr>
      </w:pPr>
      <w:r w:rsidRPr="00257C75">
        <w:rPr>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5922FD" w:rsidRPr="00257C75" w:rsidRDefault="005922FD" w:rsidP="00232061">
      <w:pPr>
        <w:ind w:firstLine="708"/>
        <w:jc w:val="both"/>
        <w:rPr>
          <w:b/>
          <w:bCs/>
          <w:i/>
          <w:iCs/>
        </w:rPr>
      </w:pPr>
      <w:r w:rsidRPr="00257C75">
        <w:rPr>
          <w:b/>
          <w:bCs/>
          <w:i/>
          <w:iCs/>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5922FD" w:rsidRPr="00257C75" w:rsidRDefault="005922FD" w:rsidP="00232061">
      <w:pPr>
        <w:ind w:firstLine="708"/>
        <w:jc w:val="both"/>
        <w:rPr>
          <w:b/>
          <w:bCs/>
          <w:i/>
          <w:iCs/>
        </w:rPr>
      </w:pPr>
      <w:r w:rsidRPr="00257C75">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5922FD" w:rsidRPr="00257C75" w:rsidRDefault="005922FD" w:rsidP="00232061">
      <w:pPr>
        <w:ind w:firstLine="708"/>
        <w:jc w:val="both"/>
        <w:rPr>
          <w:b/>
          <w:bCs/>
          <w:i/>
          <w:iCs/>
        </w:rPr>
      </w:pPr>
      <w:r w:rsidRPr="00257C75">
        <w:rPr>
          <w:b/>
          <w:bCs/>
          <w:i/>
          <w:iCs/>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5922FD" w:rsidRPr="00257C75" w:rsidRDefault="005922FD" w:rsidP="00232061">
      <w:pPr>
        <w:ind w:firstLine="708"/>
        <w:jc w:val="both"/>
        <w:rPr>
          <w:b/>
          <w:bCs/>
          <w:i/>
          <w:iCs/>
        </w:rPr>
      </w:pPr>
      <w:r w:rsidRPr="00257C75">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p>
    <w:p w:rsidR="005922FD" w:rsidRPr="00257C75" w:rsidRDefault="005922FD" w:rsidP="00232061">
      <w:pPr>
        <w:ind w:firstLine="708"/>
        <w:jc w:val="both"/>
        <w:rPr>
          <w:b/>
          <w:bCs/>
          <w:i/>
          <w:iCs/>
        </w:rPr>
      </w:pPr>
      <w:r w:rsidRPr="00257C75">
        <w:rPr>
          <w:b/>
          <w:bCs/>
          <w:i/>
          <w:iCs/>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bookmarkEnd w:id="7"/>
    <w:p w:rsidR="005922FD" w:rsidRPr="00257C75" w:rsidRDefault="005922FD" w:rsidP="00232061">
      <w:pPr>
        <w:spacing w:before="120"/>
        <w:ind w:firstLine="708"/>
        <w:jc w:val="both"/>
        <w:rPr>
          <w:b/>
          <w:bCs/>
          <w:i/>
          <w:iCs/>
        </w:rPr>
      </w:pPr>
      <w:r w:rsidRPr="00257C75">
        <w:rPr>
          <w:b/>
          <w:bCs/>
          <w:i/>
          <w:iCs/>
        </w:rPr>
        <w:t>Требование (заявление) о досрочном погашении Биржевых облигаций предъявляется Эмитенту по почтовому адресу Эмитента с 10-00 до 17-00 часов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w:t>
      </w:r>
    </w:p>
    <w:p w:rsidR="005922FD" w:rsidRPr="00257C75" w:rsidRDefault="005922FD" w:rsidP="00232061">
      <w:pPr>
        <w:spacing w:before="120"/>
        <w:ind w:firstLine="708"/>
        <w:jc w:val="both"/>
        <w:rPr>
          <w:b/>
          <w:bCs/>
          <w:i/>
          <w:iCs/>
        </w:rPr>
      </w:pPr>
      <w:r w:rsidRPr="00257C75">
        <w:rPr>
          <w:b/>
          <w:bCs/>
          <w:i/>
          <w:iCs/>
        </w:rPr>
        <w:t>Биржевые облигации, погашенные Эмитентом досрочно, не могут быть выпущены в обращение.</w:t>
      </w:r>
    </w:p>
    <w:p w:rsidR="005922FD" w:rsidRPr="00257C75" w:rsidRDefault="005922FD" w:rsidP="00232061">
      <w:pPr>
        <w:jc w:val="both"/>
      </w:pPr>
    </w:p>
    <w:p w:rsidR="005922FD" w:rsidRPr="00257C75" w:rsidRDefault="005922FD" w:rsidP="00475765">
      <w:pPr>
        <w:autoSpaceDE w:val="0"/>
        <w:autoSpaceDN w:val="0"/>
        <w:ind w:firstLine="539"/>
        <w:jc w:val="both"/>
        <w:rPr>
          <w:b/>
          <w:bCs/>
          <w:i/>
          <w:iCs/>
        </w:rPr>
      </w:pPr>
      <w:r w:rsidRPr="00257C75">
        <w:rPr>
          <w:b/>
          <w:bCs/>
          <w:i/>
          <w:iCs/>
        </w:rPr>
        <w:t>Дата исполнения не должна выпадать на Нерабочий день.</w:t>
      </w:r>
    </w:p>
    <w:p w:rsidR="005922FD" w:rsidRPr="00257C75" w:rsidRDefault="005922FD" w:rsidP="001919A5">
      <w:pPr>
        <w:autoSpaceDE w:val="0"/>
        <w:autoSpaceDN w:val="0"/>
        <w:ind w:firstLine="539"/>
        <w:jc w:val="both"/>
        <w:rPr>
          <w:b/>
          <w:bCs/>
          <w:i/>
          <w:iCs/>
        </w:rPr>
      </w:pPr>
    </w:p>
    <w:p w:rsidR="005922FD" w:rsidRPr="00257C75" w:rsidRDefault="005922FD" w:rsidP="006F7BA1">
      <w:pPr>
        <w:autoSpaceDE w:val="0"/>
        <w:autoSpaceDN w:val="0"/>
        <w:adjustRightInd w:val="0"/>
        <w:ind w:firstLine="540"/>
        <w:jc w:val="both"/>
        <w:rPr>
          <w:lang w:eastAsia="ru-RU"/>
        </w:rPr>
      </w:pPr>
      <w:r w:rsidRPr="00257C75">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5922FD" w:rsidRPr="00257C75" w:rsidRDefault="005922FD" w:rsidP="006F7BA1">
      <w:pPr>
        <w:widowControl w:val="0"/>
        <w:autoSpaceDE w:val="0"/>
        <w:autoSpaceDN w:val="0"/>
        <w:ind w:firstLine="539"/>
        <w:jc w:val="both"/>
        <w:rPr>
          <w:b/>
          <w:bCs/>
          <w:i/>
          <w:iCs/>
        </w:rPr>
      </w:pPr>
      <w:r w:rsidRPr="00257C75">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w:t>
      </w:r>
      <w:r w:rsidRPr="00257C75" w:rsidDel="00111704">
        <w:rPr>
          <w:b/>
          <w:bCs/>
          <w:i/>
          <w:iCs/>
        </w:rPr>
        <w:t xml:space="preserve">и </w:t>
      </w:r>
      <w:r w:rsidRPr="00257C75">
        <w:rPr>
          <w:b/>
          <w:bCs/>
          <w:i/>
          <w:iCs/>
        </w:rPr>
        <w:t xml:space="preserve">п. 8.11. Проспекта. </w:t>
      </w:r>
    </w:p>
    <w:p w:rsidR="005922FD" w:rsidRPr="00257C75" w:rsidRDefault="005922FD" w:rsidP="001919A5">
      <w:pPr>
        <w:autoSpaceDE w:val="0"/>
        <w:autoSpaceDN w:val="0"/>
        <w:ind w:firstLine="539"/>
        <w:jc w:val="both"/>
      </w:pPr>
    </w:p>
    <w:p w:rsidR="005922FD" w:rsidRPr="00257C75" w:rsidRDefault="005922FD" w:rsidP="001919A5">
      <w:pPr>
        <w:autoSpaceDE w:val="0"/>
        <w:autoSpaceDN w:val="0"/>
        <w:ind w:firstLine="539"/>
        <w:jc w:val="both"/>
      </w:pPr>
      <w:r w:rsidRPr="00257C75">
        <w:t>Иные условия и порядок досрочного погашения облигаций:</w:t>
      </w:r>
    </w:p>
    <w:p w:rsidR="005922FD" w:rsidRPr="00257C75" w:rsidRDefault="005922FD" w:rsidP="00295B2C">
      <w:pPr>
        <w:adjustRightInd w:val="0"/>
        <w:ind w:firstLine="539"/>
        <w:jc w:val="both"/>
        <w:rPr>
          <w:bCs/>
          <w:i/>
          <w:iCs/>
        </w:rPr>
      </w:pPr>
    </w:p>
    <w:p w:rsidR="005922FD" w:rsidRPr="00257C75" w:rsidRDefault="005922FD" w:rsidP="002B7603">
      <w:pPr>
        <w:autoSpaceDE w:val="0"/>
        <w:autoSpaceDN w:val="0"/>
        <w:ind w:firstLine="539"/>
        <w:jc w:val="both"/>
        <w:rPr>
          <w:b/>
          <w:bCs/>
          <w:i/>
          <w:iCs/>
        </w:rPr>
      </w:pPr>
      <w:r w:rsidRPr="00257C75">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5922FD" w:rsidRPr="00257C75" w:rsidRDefault="005922FD" w:rsidP="002B7603">
      <w:pPr>
        <w:autoSpaceDE w:val="0"/>
        <w:autoSpaceDN w:val="0"/>
        <w:ind w:firstLine="539"/>
        <w:jc w:val="both"/>
        <w:rPr>
          <w:b/>
          <w:bCs/>
          <w:i/>
          <w:iCs/>
        </w:rPr>
      </w:pPr>
      <w:r w:rsidRPr="00257C75">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5922FD" w:rsidRPr="00257C75" w:rsidRDefault="005922FD" w:rsidP="002B7603">
      <w:pPr>
        <w:autoSpaceDE w:val="0"/>
        <w:autoSpaceDN w:val="0"/>
        <w:ind w:firstLine="539"/>
        <w:jc w:val="both"/>
        <w:rPr>
          <w:b/>
          <w:bCs/>
          <w:i/>
          <w:iCs/>
        </w:rPr>
      </w:pPr>
      <w:r w:rsidRPr="00257C75">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5922FD" w:rsidRPr="00257C75" w:rsidRDefault="005922FD" w:rsidP="002B7603">
      <w:pPr>
        <w:autoSpaceDE w:val="0"/>
        <w:autoSpaceDN w:val="0"/>
        <w:ind w:firstLine="539"/>
        <w:jc w:val="both"/>
        <w:rPr>
          <w:b/>
          <w:bCs/>
          <w:i/>
          <w:iCs/>
        </w:rPr>
      </w:pPr>
      <w:r w:rsidRPr="00257C75">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5922FD" w:rsidRPr="00257C75" w:rsidRDefault="005922FD" w:rsidP="00162D07">
      <w:pPr>
        <w:adjustRightInd w:val="0"/>
        <w:ind w:firstLine="539"/>
        <w:jc w:val="both"/>
        <w:rPr>
          <w:b/>
          <w:bCs/>
          <w:i/>
          <w:iCs/>
          <w:lang w:val="x-none"/>
        </w:rPr>
      </w:pPr>
      <w:r w:rsidRPr="00257C75">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купонного дохода</w:t>
      </w:r>
      <w:bookmarkStart w:id="8" w:name="_DV_M507"/>
      <w:bookmarkStart w:id="9" w:name="_DV_M508"/>
      <w:bookmarkStart w:id="10" w:name="_DV_M509"/>
      <w:bookmarkStart w:id="11" w:name="_DV_M510"/>
      <w:bookmarkStart w:id="12" w:name="_DV_M511"/>
      <w:bookmarkStart w:id="13" w:name="_DV_M512"/>
      <w:bookmarkStart w:id="14" w:name="_DV_M513"/>
      <w:bookmarkStart w:id="15" w:name="_DV_M514"/>
      <w:bookmarkStart w:id="16" w:name="_DV_M515"/>
      <w:bookmarkStart w:id="17" w:name="_DV_M517"/>
      <w:bookmarkStart w:id="18" w:name="_DV_M522"/>
      <w:bookmarkEnd w:id="8"/>
      <w:bookmarkEnd w:id="9"/>
      <w:bookmarkEnd w:id="10"/>
      <w:bookmarkEnd w:id="11"/>
      <w:bookmarkEnd w:id="12"/>
      <w:bookmarkEnd w:id="13"/>
      <w:bookmarkEnd w:id="14"/>
      <w:bookmarkEnd w:id="15"/>
      <w:bookmarkEnd w:id="16"/>
      <w:bookmarkEnd w:id="17"/>
      <w:bookmarkEnd w:id="18"/>
      <w:r w:rsidRPr="00257C75">
        <w:rPr>
          <w:b/>
          <w:bCs/>
          <w:i/>
          <w:iCs/>
        </w:rPr>
        <w:t xml:space="preserve">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rsidR="005922FD" w:rsidRPr="00257C75" w:rsidRDefault="005922FD" w:rsidP="000D16DB">
      <w:pPr>
        <w:autoSpaceDE w:val="0"/>
        <w:autoSpaceDN w:val="0"/>
        <w:ind w:firstLine="540"/>
        <w:contextualSpacing/>
        <w:jc w:val="both"/>
      </w:pPr>
    </w:p>
    <w:p w:rsidR="005922FD" w:rsidRPr="00257C75" w:rsidDel="00111704" w:rsidRDefault="005922FD" w:rsidP="001919A5">
      <w:pPr>
        <w:autoSpaceDE w:val="0"/>
        <w:autoSpaceDN w:val="0"/>
        <w:adjustRightInd w:val="0"/>
        <w:ind w:firstLine="539"/>
        <w:jc w:val="both"/>
        <w:rPr>
          <w:b/>
          <w:bCs/>
          <w:i/>
          <w:iCs/>
        </w:rPr>
      </w:pPr>
      <w:r w:rsidRPr="00257C75">
        <w:rPr>
          <w:b/>
          <w:i/>
        </w:rPr>
        <w:t>9.5.1.2.</w:t>
      </w:r>
      <w:r w:rsidRPr="00257C75">
        <w:t xml:space="preserve"> </w:t>
      </w:r>
      <w:r w:rsidRPr="00257C75">
        <w:rPr>
          <w:b/>
          <w:i/>
        </w:rPr>
        <w:t xml:space="preserve">Владельцы Биржевых облигаций имеют право требовать досрочного погашения Биржевых облигаций </w:t>
      </w:r>
      <w:r w:rsidRPr="00257C75">
        <w:rPr>
          <w:b/>
          <w:bCs/>
          <w:i/>
          <w:iCs/>
        </w:rPr>
        <w:t>в случае наступления Барьерного События 1, если оно предусмотрено Условиями выпуска и/или Сообщением об установлении формулы.</w:t>
      </w:r>
    </w:p>
    <w:p w:rsidR="005922FD" w:rsidRPr="00257C75" w:rsidRDefault="005922FD" w:rsidP="00FC7AA1">
      <w:pPr>
        <w:jc w:val="both"/>
      </w:pPr>
    </w:p>
    <w:p w:rsidR="005922FD" w:rsidRPr="00257C75" w:rsidRDefault="005922FD" w:rsidP="00FC7AA1">
      <w:pPr>
        <w:jc w:val="both"/>
        <w:rPr>
          <w:bCs/>
          <w:iCs/>
        </w:rPr>
      </w:pPr>
      <w:r w:rsidRPr="00257C75">
        <w:rPr>
          <w:bCs/>
          <w:iCs/>
        </w:rPr>
        <w:t>Стоимость (порядок определения стоимости) досрочного погашения:</w:t>
      </w:r>
    </w:p>
    <w:p w:rsidR="005922FD" w:rsidRPr="00257C75" w:rsidRDefault="005922FD" w:rsidP="00FC7AA1">
      <w:pPr>
        <w:ind w:firstLine="708"/>
        <w:jc w:val="both"/>
        <w:rPr>
          <w:b/>
          <w:bCs/>
          <w:i/>
          <w:iCs/>
        </w:rPr>
      </w:pPr>
    </w:p>
    <w:p w:rsidR="005922FD" w:rsidRPr="00257C75" w:rsidRDefault="005922FD" w:rsidP="00FC7AA1">
      <w:pPr>
        <w:ind w:firstLine="708"/>
        <w:jc w:val="both"/>
        <w:rPr>
          <w:b/>
          <w:bCs/>
          <w:i/>
          <w:iCs/>
        </w:rPr>
      </w:pPr>
      <w:r w:rsidRPr="00257C75">
        <w:rPr>
          <w:b/>
          <w:bCs/>
          <w:i/>
          <w:iCs/>
          <w:lang w:val="en-US"/>
        </w:rPr>
        <w:t>C</w:t>
      </w:r>
      <w:r w:rsidRPr="00257C75">
        <w:rPr>
          <w:b/>
          <w:bCs/>
          <w:i/>
          <w:iCs/>
        </w:rPr>
        <w:t>тоимость досрочного погашения: сумма 100% номинальной стоимости (непогашенной части номинальной стоимости) 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 в соответствии с п. 17 Программы и п. 8.19. Проспекта.</w:t>
      </w:r>
    </w:p>
    <w:p w:rsidR="005922FD" w:rsidRPr="00257C75" w:rsidRDefault="005922FD" w:rsidP="00FC7AA1">
      <w:pPr>
        <w:ind w:firstLine="708"/>
        <w:jc w:val="both"/>
        <w:rPr>
          <w:b/>
          <w:bCs/>
          <w:i/>
          <w:iCs/>
        </w:rPr>
      </w:pPr>
    </w:p>
    <w:p w:rsidR="005922FD" w:rsidRPr="00257C75" w:rsidRDefault="005922FD" w:rsidP="00A9579A">
      <w:pPr>
        <w:ind w:firstLine="708"/>
        <w:jc w:val="both"/>
        <w:rPr>
          <w:i/>
        </w:rPr>
      </w:pPr>
      <w:r w:rsidRPr="00257C75">
        <w:rPr>
          <w:b/>
          <w:bCs/>
          <w:i/>
          <w:iCs/>
          <w:u w:val="single"/>
        </w:rPr>
        <w:t xml:space="preserve">В случае если Условиями выпуска будет предусмотрена выплата </w:t>
      </w:r>
      <w:r w:rsidRPr="00257C75">
        <w:rPr>
          <w:b/>
          <w:i/>
          <w:u w:val="single"/>
        </w:rPr>
        <w:t>дополнительного дохода:</w:t>
      </w:r>
    </w:p>
    <w:p w:rsidR="005922FD" w:rsidRPr="00257C75" w:rsidRDefault="005922FD" w:rsidP="00FC7AA1">
      <w:pPr>
        <w:ind w:firstLine="708"/>
        <w:jc w:val="both"/>
        <w:rPr>
          <w:b/>
          <w:bCs/>
          <w:i/>
          <w:iCs/>
        </w:rPr>
      </w:pPr>
      <w:r w:rsidRPr="00257C75">
        <w:rPr>
          <w:b/>
          <w:i/>
        </w:rPr>
        <w:t xml:space="preserve">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(в случае, если Эмитентом принято решение о выплате дополнительного дохода при досрочном погашении Биржевых облигаций), порядок определения размера которого определяется в соответствии с п. 9.3 Программы. </w:t>
      </w:r>
      <w:r w:rsidRPr="00257C75">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257C75" w:rsidRDefault="005922FD" w:rsidP="001919A5">
      <w:pPr>
        <w:autoSpaceDE w:val="0"/>
        <w:autoSpaceDN w:val="0"/>
        <w:adjustRightInd w:val="0"/>
        <w:ind w:firstLine="539"/>
        <w:jc w:val="both"/>
      </w:pPr>
    </w:p>
    <w:p w:rsidR="005922FD" w:rsidRPr="00257C75" w:rsidRDefault="005922FD" w:rsidP="001919A5">
      <w:pPr>
        <w:autoSpaceDE w:val="0"/>
        <w:autoSpaceDN w:val="0"/>
        <w:adjustRightInd w:val="0"/>
        <w:ind w:firstLine="539"/>
        <w:jc w:val="both"/>
        <w:rPr>
          <w:b/>
          <w:bCs/>
          <w:i/>
          <w:iCs/>
          <w:lang w:eastAsia="ru-RU"/>
        </w:rPr>
      </w:pPr>
      <w:r w:rsidRPr="00257C75">
        <w:rPr>
          <w:b/>
          <w:bCs/>
          <w:i/>
          <w:iCs/>
          <w:lang w:eastAsia="ru-RU"/>
        </w:rPr>
        <w:t>Условиями выпуска может быть предусмотрена выплата дополнительной премии к стоимости досрочного погашения Биржевых облигаций.</w:t>
      </w:r>
    </w:p>
    <w:p w:rsidR="005922FD" w:rsidRPr="00257C75" w:rsidRDefault="005922FD" w:rsidP="001919A5">
      <w:pPr>
        <w:autoSpaceDE w:val="0"/>
        <w:autoSpaceDN w:val="0"/>
        <w:adjustRightInd w:val="0"/>
        <w:ind w:firstLine="539"/>
        <w:jc w:val="both"/>
      </w:pPr>
    </w:p>
    <w:p w:rsidR="005922FD" w:rsidRPr="00257C75" w:rsidRDefault="005922FD" w:rsidP="00FC7AA1">
      <w:pPr>
        <w:jc w:val="both"/>
        <w:rPr>
          <w:bCs/>
          <w:iCs/>
        </w:rPr>
      </w:pPr>
      <w:r w:rsidRPr="00257C75">
        <w:rPr>
          <w:bCs/>
          <w:iCs/>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5922FD" w:rsidRPr="00257C75" w:rsidRDefault="005922FD" w:rsidP="001919A5">
      <w:pPr>
        <w:autoSpaceDE w:val="0"/>
        <w:autoSpaceDN w:val="0"/>
        <w:adjustRightInd w:val="0"/>
        <w:ind w:firstLine="539"/>
        <w:jc w:val="both"/>
      </w:pPr>
    </w:p>
    <w:p w:rsidR="005922FD" w:rsidRPr="00257C75" w:rsidRDefault="005922FD" w:rsidP="00063758">
      <w:pPr>
        <w:ind w:firstLine="708"/>
        <w:jc w:val="both"/>
        <w:rPr>
          <w:b/>
          <w:i/>
        </w:rPr>
      </w:pPr>
      <w:r w:rsidRPr="00257C75">
        <w:rPr>
          <w:b/>
          <w:i/>
        </w:rPr>
        <w:t>В случае наступления Барьерного События 1 владельцами Биржевых облигаций могут быть предъявлены Требования (заявления) о досрочном погашении Биржевых облигаций в течение 15 рабочих дней после дня раскрытия Эмитентом и (или)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rsidR="005922FD" w:rsidRPr="00257C75" w:rsidRDefault="005922FD" w:rsidP="00FC7AA1">
      <w:pPr>
        <w:ind w:firstLine="567"/>
        <w:jc w:val="both"/>
        <w:rPr>
          <w:b/>
          <w:bCs/>
          <w:i/>
          <w:iCs/>
        </w:rPr>
      </w:pPr>
      <w:r w:rsidRPr="00257C75">
        <w:rPr>
          <w:b/>
          <w:bCs/>
          <w:i/>
          <w:iCs/>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rsidR="005922FD" w:rsidRPr="00257C75" w:rsidRDefault="005922FD" w:rsidP="00FC7AA1">
      <w:pPr>
        <w:ind w:firstLine="567"/>
        <w:jc w:val="both"/>
        <w:rPr>
          <w:b/>
          <w:bCs/>
          <w:i/>
          <w:iCs/>
        </w:rPr>
      </w:pPr>
    </w:p>
    <w:p w:rsidR="005922FD" w:rsidRPr="00257C75" w:rsidRDefault="005922FD" w:rsidP="00F9331C">
      <w:pPr>
        <w:autoSpaceDE w:val="0"/>
        <w:autoSpaceDN w:val="0"/>
        <w:ind w:firstLine="539"/>
        <w:jc w:val="both"/>
      </w:pPr>
      <w:r w:rsidRPr="00257C75">
        <w:t>порядок раскрытия (представления) эмитентом информации о порядке и условиях досрочного погашения Биржевых облигаций</w:t>
      </w:r>
    </w:p>
    <w:p w:rsidR="005922FD" w:rsidRPr="00257C75" w:rsidRDefault="005922FD" w:rsidP="00F9331C">
      <w:pPr>
        <w:autoSpaceDE w:val="0"/>
        <w:autoSpaceDN w:val="0"/>
        <w:adjustRightInd w:val="0"/>
        <w:ind w:firstLine="539"/>
        <w:jc w:val="both"/>
        <w:rPr>
          <w:b/>
          <w:bCs/>
          <w:i/>
          <w:iCs/>
        </w:rPr>
      </w:pPr>
      <w:r w:rsidRPr="00257C75">
        <w:rPr>
          <w:b/>
          <w:bCs/>
          <w:i/>
          <w:iCs/>
        </w:rPr>
        <w:t xml:space="preserve">Описан в п. 11 Программы </w:t>
      </w:r>
      <w:r w:rsidRPr="00257C75" w:rsidDel="00C817F2">
        <w:rPr>
          <w:b/>
          <w:bCs/>
          <w:i/>
          <w:iCs/>
        </w:rPr>
        <w:t xml:space="preserve">и </w:t>
      </w:r>
      <w:r w:rsidRPr="00257C75">
        <w:rPr>
          <w:b/>
          <w:bCs/>
          <w:i/>
          <w:iCs/>
        </w:rPr>
        <w:t>п. 8.11. Проспекта.</w:t>
      </w:r>
    </w:p>
    <w:p w:rsidR="005922FD" w:rsidRPr="00257C75" w:rsidRDefault="005922FD" w:rsidP="00F9331C">
      <w:pPr>
        <w:autoSpaceDE w:val="0"/>
        <w:autoSpaceDN w:val="0"/>
        <w:adjustRightInd w:val="0"/>
        <w:ind w:firstLine="539"/>
        <w:jc w:val="both"/>
        <w:rPr>
          <w:b/>
          <w:i/>
        </w:rPr>
      </w:pPr>
    </w:p>
    <w:p w:rsidR="005922FD" w:rsidRPr="00257C75" w:rsidRDefault="005922FD" w:rsidP="00F9331C">
      <w:pPr>
        <w:autoSpaceDE w:val="0"/>
        <w:autoSpaceDN w:val="0"/>
        <w:adjustRightInd w:val="0"/>
        <w:ind w:firstLine="539"/>
        <w:jc w:val="both"/>
        <w:rPr>
          <w:b/>
          <w:i/>
        </w:rPr>
      </w:pPr>
      <w:r w:rsidRPr="00257C75">
        <w:rPr>
          <w:b/>
          <w:i/>
        </w:rPr>
        <w:t xml:space="preserve">Также Эмитент обязан направить в НРД уведомление </w:t>
      </w:r>
      <w:r w:rsidRPr="00257C75">
        <w:rPr>
          <w:b/>
          <w:bCs/>
          <w:i/>
          <w:iCs/>
        </w:rPr>
        <w:t>о наступлении события, дающего владельцу Биржевых облигаций право требовать досрочного погашения Биржевых облигаций.</w:t>
      </w:r>
    </w:p>
    <w:p w:rsidR="005922FD" w:rsidRPr="00257C75" w:rsidRDefault="005922FD" w:rsidP="00FC7AA1">
      <w:pPr>
        <w:jc w:val="both"/>
        <w:rPr>
          <w:b/>
          <w:bCs/>
          <w:i/>
          <w:iCs/>
        </w:rPr>
      </w:pPr>
    </w:p>
    <w:p w:rsidR="005922FD" w:rsidRPr="00257C75" w:rsidRDefault="005922FD" w:rsidP="00FC7AA1">
      <w:pPr>
        <w:jc w:val="both"/>
        <w:rPr>
          <w:bCs/>
          <w:iCs/>
        </w:rPr>
      </w:pPr>
      <w:r w:rsidRPr="00257C75">
        <w:rPr>
          <w:bCs/>
          <w:iCs/>
        </w:rPr>
        <w:t>Порядок досрочного погашения Биржевых облигаций по требованию их владельцев:</w:t>
      </w:r>
    </w:p>
    <w:p w:rsidR="005922FD" w:rsidRPr="00257C75" w:rsidRDefault="005922FD" w:rsidP="001919A5">
      <w:pPr>
        <w:autoSpaceDE w:val="0"/>
        <w:autoSpaceDN w:val="0"/>
        <w:adjustRightInd w:val="0"/>
        <w:ind w:firstLine="539"/>
        <w:jc w:val="both"/>
        <w:rPr>
          <w:b/>
          <w:i/>
          <w:u w:val="single"/>
        </w:rPr>
      </w:pPr>
      <w:r w:rsidRPr="00257C75">
        <w:rPr>
          <w:b/>
          <w:i/>
        </w:rPr>
        <w:t xml:space="preserve">Аналогичен порядку, указанному в п. 9.5.1.1. Программы с учетом особенностей, </w:t>
      </w:r>
      <w:r w:rsidRPr="00257C75">
        <w:rPr>
          <w:b/>
          <w:i/>
          <w:u w:val="single"/>
        </w:rPr>
        <w:t xml:space="preserve">которые могут быть установлены Условиями выпуска. </w:t>
      </w:r>
    </w:p>
    <w:p w:rsidR="005922FD" w:rsidRPr="00257C75" w:rsidRDefault="005922FD" w:rsidP="001919A5">
      <w:pPr>
        <w:autoSpaceDE w:val="0"/>
        <w:autoSpaceDN w:val="0"/>
        <w:adjustRightInd w:val="0"/>
        <w:ind w:firstLine="539"/>
        <w:jc w:val="both"/>
        <w:rPr>
          <w:b/>
          <w:i/>
        </w:rPr>
      </w:pPr>
    </w:p>
    <w:p w:rsidR="005922FD" w:rsidRPr="00257C75" w:rsidRDefault="005922FD" w:rsidP="00017265">
      <w:pPr>
        <w:autoSpaceDE w:val="0"/>
        <w:autoSpaceDN w:val="0"/>
        <w:adjustRightInd w:val="0"/>
        <w:ind w:firstLine="540"/>
        <w:jc w:val="both"/>
        <w:rPr>
          <w:lang w:eastAsia="ru-RU"/>
        </w:rPr>
      </w:pPr>
      <w:r w:rsidRPr="00257C75">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5922FD" w:rsidRPr="00257C75" w:rsidRDefault="005922FD" w:rsidP="00017265">
      <w:pPr>
        <w:widowControl w:val="0"/>
        <w:autoSpaceDE w:val="0"/>
        <w:autoSpaceDN w:val="0"/>
        <w:ind w:firstLine="539"/>
        <w:jc w:val="both"/>
        <w:rPr>
          <w:b/>
          <w:bCs/>
          <w:i/>
          <w:iCs/>
        </w:rPr>
      </w:pPr>
      <w:r w:rsidRPr="00257C75">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w:t>
      </w:r>
      <w:r w:rsidRPr="00257C75" w:rsidDel="00111704">
        <w:rPr>
          <w:b/>
          <w:bCs/>
          <w:i/>
          <w:iCs/>
        </w:rPr>
        <w:t xml:space="preserve">и </w:t>
      </w:r>
      <w:r w:rsidRPr="00257C75">
        <w:rPr>
          <w:b/>
          <w:bCs/>
          <w:i/>
          <w:iCs/>
        </w:rPr>
        <w:t xml:space="preserve">п. 8.11. Проспекта. </w:t>
      </w:r>
    </w:p>
    <w:p w:rsidR="005922FD" w:rsidRPr="00257C75" w:rsidRDefault="005922FD" w:rsidP="00111704">
      <w:pPr>
        <w:autoSpaceDE w:val="0"/>
        <w:autoSpaceDN w:val="0"/>
        <w:ind w:firstLine="539"/>
        <w:jc w:val="both"/>
      </w:pPr>
    </w:p>
    <w:p w:rsidR="005922FD" w:rsidRPr="00257C75" w:rsidRDefault="005922FD" w:rsidP="00111704">
      <w:pPr>
        <w:autoSpaceDE w:val="0"/>
        <w:autoSpaceDN w:val="0"/>
        <w:jc w:val="both"/>
      </w:pPr>
      <w:r w:rsidRPr="00257C75">
        <w:t>Иные условия и порядок досрочного погашения облигаций:</w:t>
      </w:r>
    </w:p>
    <w:p w:rsidR="005922FD" w:rsidRPr="00257C75" w:rsidRDefault="005922FD" w:rsidP="00111704">
      <w:pPr>
        <w:autoSpaceDE w:val="0"/>
        <w:autoSpaceDN w:val="0"/>
        <w:ind w:firstLine="539"/>
        <w:jc w:val="both"/>
        <w:rPr>
          <w:b/>
          <w:bCs/>
          <w:i/>
          <w:iCs/>
        </w:rPr>
      </w:pPr>
      <w:r w:rsidRPr="00257C75">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5922FD" w:rsidRPr="00257C75" w:rsidRDefault="005922FD" w:rsidP="00111704">
      <w:pPr>
        <w:adjustRightInd w:val="0"/>
        <w:ind w:firstLine="539"/>
        <w:jc w:val="both"/>
        <w:rPr>
          <w:b/>
          <w:bCs/>
          <w:i/>
          <w:iCs/>
        </w:rPr>
      </w:pPr>
      <w:r w:rsidRPr="00257C75">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rsidR="005922FD" w:rsidRPr="00257C75" w:rsidRDefault="005922FD" w:rsidP="001919A5">
      <w:pPr>
        <w:autoSpaceDE w:val="0"/>
        <w:autoSpaceDN w:val="0"/>
        <w:adjustRightInd w:val="0"/>
        <w:ind w:firstLine="539"/>
        <w:jc w:val="both"/>
      </w:pPr>
    </w:p>
    <w:p w:rsidR="005922FD" w:rsidRPr="00257C75" w:rsidRDefault="005922FD" w:rsidP="001919A5">
      <w:pPr>
        <w:autoSpaceDE w:val="0"/>
        <w:autoSpaceDN w:val="0"/>
        <w:adjustRightInd w:val="0"/>
        <w:ind w:firstLine="539"/>
        <w:jc w:val="both"/>
      </w:pPr>
    </w:p>
    <w:p w:rsidR="005922FD" w:rsidRPr="00257C75" w:rsidRDefault="005922FD" w:rsidP="001919A5">
      <w:pPr>
        <w:autoSpaceDE w:val="0"/>
        <w:autoSpaceDN w:val="0"/>
        <w:ind w:firstLine="539"/>
        <w:jc w:val="both"/>
      </w:pPr>
      <w:r w:rsidRPr="00257C75">
        <w:t>9.5.2 Досрочное погашение по усмотрению эмитента</w:t>
      </w:r>
    </w:p>
    <w:p w:rsidR="005922FD" w:rsidRPr="00257C75" w:rsidRDefault="005922FD" w:rsidP="001919A5">
      <w:pPr>
        <w:autoSpaceDE w:val="0"/>
        <w:autoSpaceDN w:val="0"/>
        <w:ind w:firstLine="539"/>
        <w:jc w:val="both"/>
        <w:rPr>
          <w:b/>
          <w:i/>
        </w:rPr>
      </w:pPr>
      <w:r w:rsidRPr="00257C75">
        <w:rPr>
          <w:b/>
          <w:i/>
        </w:rPr>
        <w:t>Досрочное погашение Биржевых облигаций по усмотрению Эмитента осуществляется в отношении всех Биржевых облигаций выпуска.</w:t>
      </w:r>
    </w:p>
    <w:p w:rsidR="005922FD" w:rsidRPr="00257C75" w:rsidRDefault="005922FD" w:rsidP="001919A5">
      <w:pPr>
        <w:autoSpaceDE w:val="0"/>
        <w:autoSpaceDN w:val="0"/>
        <w:ind w:firstLine="539"/>
        <w:jc w:val="both"/>
      </w:pPr>
    </w:p>
    <w:p w:rsidR="005922FD" w:rsidRPr="00257C75" w:rsidRDefault="005922FD" w:rsidP="006F7BA1">
      <w:pPr>
        <w:autoSpaceDE w:val="0"/>
        <w:autoSpaceDN w:val="0"/>
        <w:adjustRightInd w:val="0"/>
        <w:ind w:firstLine="540"/>
        <w:jc w:val="both"/>
        <w:rPr>
          <w:b/>
          <w:bCs/>
          <w:i/>
          <w:iCs/>
        </w:rPr>
      </w:pPr>
      <w:r w:rsidRPr="00257C75">
        <w:rPr>
          <w:b/>
          <w:bCs/>
          <w:i/>
          <w:iCs/>
        </w:rPr>
        <w:t>9.5.2.1.</w:t>
      </w:r>
    </w:p>
    <w:p w:rsidR="005922FD" w:rsidRPr="00257C75" w:rsidRDefault="005922FD" w:rsidP="006F7BA1">
      <w:pPr>
        <w:autoSpaceDE w:val="0"/>
        <w:autoSpaceDN w:val="0"/>
        <w:adjustRightInd w:val="0"/>
        <w:ind w:firstLine="540"/>
        <w:jc w:val="both"/>
        <w:rPr>
          <w:lang w:eastAsia="ru-RU"/>
        </w:rPr>
      </w:pPr>
      <w:r w:rsidRPr="00257C75">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5922FD" w:rsidRPr="00257C75" w:rsidRDefault="005922FD" w:rsidP="008852CD">
      <w:pPr>
        <w:ind w:firstLine="539"/>
        <w:jc w:val="both"/>
        <w:rPr>
          <w:b/>
          <w:bCs/>
          <w:i/>
          <w:iCs/>
        </w:rPr>
      </w:pPr>
      <w:r w:rsidRPr="00257C75">
        <w:rPr>
          <w:b/>
          <w:bCs/>
          <w:i/>
          <w:iCs/>
        </w:rPr>
        <w:t>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 в которую возможно досрочное погашение Биржевых облигаций по усмотрению Эмитента. Данное решение принимается уполномоченным органом управления Эмитента.</w:t>
      </w:r>
    </w:p>
    <w:p w:rsidR="005922FD" w:rsidRPr="00257C75" w:rsidRDefault="005922FD" w:rsidP="008852CD">
      <w:pPr>
        <w:ind w:firstLine="539"/>
        <w:jc w:val="both"/>
        <w:rPr>
          <w:b/>
          <w:bCs/>
          <w:i/>
          <w:iCs/>
        </w:rPr>
      </w:pPr>
    </w:p>
    <w:p w:rsidR="005922FD" w:rsidRPr="00257C75" w:rsidRDefault="005922FD" w:rsidP="008852CD">
      <w:pPr>
        <w:ind w:firstLine="539"/>
        <w:jc w:val="both"/>
        <w:rPr>
          <w:b/>
          <w:bCs/>
          <w:i/>
          <w:iCs/>
        </w:rPr>
      </w:pPr>
      <w:r w:rsidRPr="00257C75">
        <w:rPr>
          <w:b/>
          <w:bCs/>
          <w:i/>
          <w:iCs/>
        </w:rPr>
        <w:t xml:space="preserve">Б) Не позднее рабочего дня, предшествующего дате начала размещения Биржевых облигаций, Эмитент вправе принять решение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2). </w:t>
      </w:r>
    </w:p>
    <w:p w:rsidR="005922FD" w:rsidRPr="00257C75" w:rsidRDefault="005922FD" w:rsidP="008852CD">
      <w:pPr>
        <w:ind w:firstLine="539"/>
        <w:jc w:val="both"/>
        <w:rPr>
          <w:b/>
          <w:bCs/>
          <w:i/>
          <w:iCs/>
        </w:rPr>
      </w:pPr>
    </w:p>
    <w:p w:rsidR="005922FD" w:rsidRPr="00257C75" w:rsidRDefault="005922FD" w:rsidP="006F7BA1">
      <w:pPr>
        <w:autoSpaceDE w:val="0"/>
        <w:autoSpaceDN w:val="0"/>
        <w:ind w:firstLine="539"/>
        <w:jc w:val="both"/>
        <w:rPr>
          <w:b/>
          <w:bCs/>
          <w:i/>
          <w:iCs/>
        </w:rPr>
      </w:pPr>
      <w:r w:rsidRPr="00257C75">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5922FD" w:rsidRPr="00257C75" w:rsidRDefault="005922FD" w:rsidP="006F7BA1">
      <w:pPr>
        <w:autoSpaceDE w:val="0"/>
        <w:autoSpaceDN w:val="0"/>
        <w:ind w:firstLine="539"/>
        <w:jc w:val="both"/>
      </w:pPr>
    </w:p>
    <w:p w:rsidR="005922FD" w:rsidRPr="00257C75" w:rsidRDefault="005922FD" w:rsidP="006F7BA1">
      <w:pPr>
        <w:autoSpaceDE w:val="0"/>
        <w:autoSpaceDN w:val="0"/>
        <w:ind w:firstLine="539"/>
        <w:jc w:val="both"/>
      </w:pPr>
      <w:r w:rsidRPr="00257C75">
        <w:t>порядок раскрытия информации о порядке и условиях досрочного погашения облигаций по усмотрению Эмитента:</w:t>
      </w:r>
    </w:p>
    <w:p w:rsidR="005922FD" w:rsidRPr="00257C75" w:rsidRDefault="005922FD" w:rsidP="001919A5">
      <w:pPr>
        <w:ind w:firstLine="539"/>
        <w:jc w:val="both"/>
        <w:rPr>
          <w:b/>
          <w:bCs/>
          <w:i/>
          <w:iCs/>
        </w:rPr>
      </w:pPr>
      <w:r w:rsidRPr="00257C75">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w:t>
      </w:r>
      <w:r w:rsidRPr="00257C75" w:rsidDel="00AF38EA">
        <w:rPr>
          <w:b/>
          <w:bCs/>
          <w:i/>
          <w:iCs/>
        </w:rPr>
        <w:t xml:space="preserve">и </w:t>
      </w:r>
      <w:r w:rsidRPr="00257C75">
        <w:rPr>
          <w:b/>
          <w:bCs/>
          <w:i/>
          <w:iCs/>
        </w:rPr>
        <w:t xml:space="preserve">п. 8.11. Проспекта. </w:t>
      </w:r>
    </w:p>
    <w:p w:rsidR="005922FD" w:rsidRPr="00257C75" w:rsidRDefault="005922FD" w:rsidP="002E326E">
      <w:pPr>
        <w:widowControl w:val="0"/>
        <w:autoSpaceDE w:val="0"/>
        <w:autoSpaceDN w:val="0"/>
        <w:ind w:firstLine="539"/>
        <w:jc w:val="both"/>
        <w:rPr>
          <w:b/>
          <w:bCs/>
          <w:i/>
          <w:iCs/>
        </w:rPr>
      </w:pPr>
      <w:r w:rsidRPr="00257C75">
        <w:rPr>
          <w:b/>
          <w:bCs/>
          <w:i/>
          <w:iCs/>
        </w:rPr>
        <w:t xml:space="preserve">Эмитент информирует Биржу </w:t>
      </w:r>
      <w:r w:rsidRPr="00257C75">
        <w:rPr>
          <w:b/>
          <w:i/>
        </w:rPr>
        <w:t xml:space="preserve">и НРД </w:t>
      </w:r>
      <w:r w:rsidRPr="00257C75">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5922FD" w:rsidRPr="00257C75" w:rsidRDefault="005922FD" w:rsidP="002E326E">
      <w:pPr>
        <w:widowControl w:val="0"/>
        <w:autoSpaceDE w:val="0"/>
        <w:autoSpaceDN w:val="0"/>
        <w:ind w:firstLine="539"/>
        <w:jc w:val="both"/>
        <w:rPr>
          <w:b/>
          <w:bCs/>
          <w:i/>
          <w:iCs/>
        </w:rPr>
      </w:pPr>
    </w:p>
    <w:p w:rsidR="005922FD" w:rsidRPr="00257C75" w:rsidRDefault="005922FD" w:rsidP="008852CD">
      <w:pPr>
        <w:ind w:firstLine="539"/>
        <w:jc w:val="both"/>
        <w:rPr>
          <w:b/>
          <w:i/>
          <w:color w:val="000000"/>
        </w:rPr>
      </w:pPr>
      <w:r w:rsidRPr="00257C75">
        <w:rPr>
          <w:b/>
          <w:i/>
          <w:color w:val="000000"/>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 в которую возможно досрочное погашение Биржевых облигаций по усмотрению Эмитента.</w:t>
      </w:r>
    </w:p>
    <w:p w:rsidR="005922FD" w:rsidRPr="00257C75" w:rsidRDefault="005922FD" w:rsidP="008852CD">
      <w:pPr>
        <w:ind w:firstLine="539"/>
        <w:jc w:val="both"/>
        <w:rPr>
          <w:b/>
          <w:i/>
          <w:color w:val="000000"/>
        </w:rPr>
      </w:pPr>
    </w:p>
    <w:p w:rsidR="005922FD" w:rsidRPr="00257C75" w:rsidRDefault="005922FD" w:rsidP="008852CD">
      <w:pPr>
        <w:ind w:firstLine="539"/>
        <w:jc w:val="both"/>
      </w:pPr>
      <w:r w:rsidRPr="00257C75">
        <w:rPr>
          <w:b/>
          <w:i/>
          <w:color w:val="000000"/>
        </w:rPr>
        <w:t xml:space="preserve">Информация о решении о событиях, </w:t>
      </w:r>
      <w:r w:rsidRPr="00257C75">
        <w:rPr>
          <w:b/>
          <w:i/>
        </w:rPr>
        <w:t>при наступлении</w:t>
      </w:r>
      <w:r w:rsidRPr="00257C75">
        <w:rPr>
          <w:b/>
          <w:bCs/>
          <w:i/>
          <w:iCs/>
        </w:rPr>
        <w:t xml:space="preserve"> которых</w:t>
      </w:r>
      <w:r w:rsidRPr="00257C75">
        <w:rPr>
          <w:b/>
          <w:i/>
        </w:rPr>
        <w:t xml:space="preserve"> Эмитент может осуществить досрочное погашение Биржевых облигаций, должна быть опубликована в</w:t>
      </w:r>
      <w:r w:rsidRPr="00257C75">
        <w:rPr>
          <w:b/>
          <w:i/>
          <w:color w:val="000000"/>
        </w:rPr>
        <w:t xml:space="preserve"> Сообщении об установлении формулы, которое раскрывается в соответствии с п. 9.3 и п. 11 Программы и п.8.11 Проспекта.</w:t>
      </w:r>
      <w:r w:rsidRPr="00257C75">
        <w:t xml:space="preserve"> </w:t>
      </w:r>
    </w:p>
    <w:p w:rsidR="005922FD" w:rsidRPr="00257C75" w:rsidRDefault="005922FD" w:rsidP="008852CD">
      <w:pPr>
        <w:ind w:firstLine="539"/>
        <w:jc w:val="both"/>
        <w:rPr>
          <w:b/>
          <w:bCs/>
          <w:i/>
          <w:iCs/>
        </w:rPr>
      </w:pPr>
      <w:r w:rsidRPr="00257C75">
        <w:rPr>
          <w:b/>
          <w:bCs/>
          <w:i/>
          <w:iCs/>
        </w:rPr>
        <w:t>Информация о наступлении Барьерного События 2 раскрывается Эмитентом в порядке, указанном в п. 11 Программы и п. 8.11. Проспекта.</w:t>
      </w:r>
    </w:p>
    <w:p w:rsidR="005922FD" w:rsidRPr="00257C75" w:rsidRDefault="005922FD" w:rsidP="008852CD">
      <w:pPr>
        <w:widowControl w:val="0"/>
        <w:ind w:firstLine="539"/>
        <w:jc w:val="both"/>
        <w:rPr>
          <w:b/>
          <w:bCs/>
          <w:i/>
          <w:iCs/>
        </w:rPr>
      </w:pPr>
      <w:r w:rsidRPr="00257C75">
        <w:rPr>
          <w:b/>
          <w:bCs/>
          <w:i/>
          <w:iCs/>
        </w:rPr>
        <w:t xml:space="preserve">Эмитент информирует Биржу </w:t>
      </w:r>
      <w:r w:rsidRPr="00257C75">
        <w:rPr>
          <w:b/>
          <w:i/>
        </w:rPr>
        <w:t xml:space="preserve">и НРД </w:t>
      </w:r>
      <w:r w:rsidRPr="00257C75">
        <w:rPr>
          <w:b/>
          <w:bCs/>
          <w:i/>
          <w:iCs/>
        </w:rPr>
        <w:t>о принятых решениях или о том, что решение о возможности досрочного погашения (</w:t>
      </w:r>
      <w:r w:rsidRPr="00257C75">
        <w:rPr>
          <w:b/>
          <w:i/>
          <w:color w:val="000000"/>
        </w:rPr>
        <w:t xml:space="preserve">решение о событиях, </w:t>
      </w:r>
      <w:r w:rsidRPr="00257C75">
        <w:rPr>
          <w:b/>
          <w:i/>
        </w:rPr>
        <w:t>при наступлении Эмитент может осуществить досрочное погашение Биржевых облигаций</w:t>
      </w:r>
      <w:r w:rsidRPr="00257C75">
        <w:rPr>
          <w:b/>
          <w:bCs/>
          <w:i/>
          <w:iCs/>
        </w:rPr>
        <w:t>) не принято, не позднее 2 (второго) рабочего дня после даты принятия соответствующего решения и до даты начала размещения Биржевых облигаций.</w:t>
      </w:r>
    </w:p>
    <w:p w:rsidR="005922FD" w:rsidRPr="00257C75" w:rsidRDefault="005922FD" w:rsidP="00836EF6">
      <w:pPr>
        <w:autoSpaceDE w:val="0"/>
        <w:autoSpaceDN w:val="0"/>
        <w:adjustRightInd w:val="0"/>
        <w:jc w:val="both"/>
        <w:rPr>
          <w:b/>
          <w:bCs/>
          <w:i/>
          <w:iCs/>
        </w:rPr>
      </w:pPr>
    </w:p>
    <w:p w:rsidR="005922FD" w:rsidRPr="00257C75" w:rsidRDefault="005922FD" w:rsidP="001919A5">
      <w:pPr>
        <w:autoSpaceDE w:val="0"/>
        <w:autoSpaceDN w:val="0"/>
        <w:ind w:firstLine="539"/>
        <w:jc w:val="both"/>
      </w:pPr>
      <w:r w:rsidRPr="00257C75">
        <w:t>порядок и условия досрочного погашения облигаций по усмотрению эмитента</w:t>
      </w:r>
    </w:p>
    <w:p w:rsidR="005922FD" w:rsidRPr="00257C75" w:rsidRDefault="005922FD" w:rsidP="008852CD">
      <w:pPr>
        <w:ind w:firstLine="539"/>
        <w:jc w:val="both"/>
        <w:rPr>
          <w:b/>
          <w:bCs/>
          <w:i/>
          <w:iCs/>
        </w:rPr>
      </w:pPr>
      <w:r w:rsidRPr="00257C75">
        <w:rPr>
          <w:b/>
          <w:bCs/>
          <w:i/>
          <w:iCs/>
        </w:rPr>
        <w:t>Указан в п.9.5.2.4.</w:t>
      </w:r>
    </w:p>
    <w:p w:rsidR="005922FD" w:rsidRPr="00257C75" w:rsidRDefault="005922FD" w:rsidP="008852CD">
      <w:pPr>
        <w:ind w:firstLine="539"/>
        <w:jc w:val="both"/>
        <w:rPr>
          <w:b/>
          <w:bCs/>
          <w:i/>
          <w:iCs/>
        </w:rPr>
      </w:pPr>
      <w:r w:rsidRPr="00257C75">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Эмитент может принять решение о досрочном погашении Биржевых облигаций не позднее чем за 14 (Четырнадцать) дней до даты досрочного погашения Биржевых облигаций.</w:t>
      </w:r>
    </w:p>
    <w:p w:rsidR="005922FD" w:rsidRPr="00257C75" w:rsidRDefault="005922FD" w:rsidP="001919A5">
      <w:pPr>
        <w:autoSpaceDE w:val="0"/>
        <w:autoSpaceDN w:val="0"/>
        <w:ind w:firstLine="539"/>
        <w:jc w:val="both"/>
        <w:rPr>
          <w:b/>
          <w:bCs/>
          <w:i/>
          <w:iCs/>
        </w:rPr>
      </w:pPr>
    </w:p>
    <w:p w:rsidR="005922FD" w:rsidRPr="00257C75" w:rsidRDefault="005922FD" w:rsidP="00836EF6">
      <w:pPr>
        <w:autoSpaceDE w:val="0"/>
        <w:autoSpaceDN w:val="0"/>
        <w:ind w:firstLine="539"/>
        <w:jc w:val="both"/>
        <w:rPr>
          <w:b/>
          <w:bCs/>
          <w:i/>
          <w:iCs/>
        </w:rPr>
      </w:pPr>
      <w:r w:rsidRPr="00257C75">
        <w:rPr>
          <w:b/>
          <w:bCs/>
          <w:i/>
          <w:iCs/>
        </w:rPr>
        <w:t>Данное решение принимается уполномоченным органом управления Эмитента.</w:t>
      </w:r>
    </w:p>
    <w:p w:rsidR="005922FD" w:rsidRPr="00257C75" w:rsidRDefault="005922FD" w:rsidP="006F7BA1">
      <w:pPr>
        <w:autoSpaceDE w:val="0"/>
        <w:autoSpaceDN w:val="0"/>
        <w:ind w:firstLine="539"/>
        <w:jc w:val="both"/>
      </w:pPr>
    </w:p>
    <w:p w:rsidR="005922FD" w:rsidRPr="00257C75" w:rsidRDefault="005922FD" w:rsidP="006F7BA1">
      <w:pPr>
        <w:autoSpaceDE w:val="0"/>
        <w:autoSpaceDN w:val="0"/>
        <w:ind w:firstLine="539"/>
        <w:jc w:val="both"/>
      </w:pPr>
      <w:r w:rsidRPr="00257C75">
        <w:t>порядок раскрытия информации о принятии решения о досрочном погашении облигаций по усмотрению Эмитента:</w:t>
      </w:r>
    </w:p>
    <w:p w:rsidR="005922FD" w:rsidRPr="00257C75" w:rsidRDefault="005922FD" w:rsidP="006F7BA1">
      <w:pPr>
        <w:autoSpaceDE w:val="0"/>
        <w:autoSpaceDN w:val="0"/>
        <w:ind w:firstLine="539"/>
        <w:jc w:val="both"/>
        <w:rPr>
          <w:b/>
          <w:bCs/>
          <w:i/>
          <w:iCs/>
        </w:rPr>
      </w:pPr>
      <w:r w:rsidRPr="00257C75">
        <w:rPr>
          <w:b/>
          <w:bCs/>
          <w:i/>
          <w:iCs/>
        </w:rPr>
        <w:t xml:space="preserve">Сообщение о принятии решения о досрочном погашении Биржевых облигаций по усмотрению Эмитента раскрывается в порядке, указанном в п. 11 Программы </w:t>
      </w:r>
      <w:r w:rsidRPr="00257C75" w:rsidDel="00AF38EA">
        <w:rPr>
          <w:b/>
          <w:bCs/>
          <w:i/>
          <w:iCs/>
        </w:rPr>
        <w:t xml:space="preserve">и </w:t>
      </w:r>
      <w:r w:rsidRPr="00257C75">
        <w:rPr>
          <w:b/>
          <w:bCs/>
          <w:i/>
          <w:iCs/>
        </w:rPr>
        <w:t>п. 8.11. Проспекта.</w:t>
      </w:r>
    </w:p>
    <w:p w:rsidR="005922FD" w:rsidRPr="00257C75" w:rsidRDefault="005922FD" w:rsidP="00AF38EA">
      <w:pPr>
        <w:widowControl w:val="0"/>
        <w:ind w:firstLine="539"/>
        <w:jc w:val="both"/>
        <w:rPr>
          <w:b/>
          <w:bCs/>
          <w:i/>
          <w:iCs/>
        </w:rPr>
      </w:pPr>
      <w:r w:rsidRPr="00257C75">
        <w:rPr>
          <w:b/>
          <w:bCs/>
          <w:i/>
          <w:iCs/>
        </w:rPr>
        <w:t>Данное сообщение среди прочих сведений должно включать в себя также стоимость досрочного погашения, срок, порядок осуществления Эмитентом досрочного погашения Биржевых облигаций.</w:t>
      </w:r>
    </w:p>
    <w:p w:rsidR="005922FD" w:rsidRPr="00257C75" w:rsidRDefault="005922FD" w:rsidP="006F7BA1">
      <w:pPr>
        <w:widowControl w:val="0"/>
        <w:autoSpaceDE w:val="0"/>
        <w:autoSpaceDN w:val="0"/>
        <w:ind w:firstLine="539"/>
        <w:jc w:val="both"/>
        <w:rPr>
          <w:b/>
          <w:bCs/>
          <w:i/>
          <w:iCs/>
        </w:rPr>
      </w:pPr>
      <w:r w:rsidRPr="00257C75">
        <w:rPr>
          <w:b/>
          <w:bCs/>
          <w:i/>
          <w:iCs/>
        </w:rPr>
        <w:t>Эмитент информирует Биржу и НРД о принятых решениях, в том числе о возможности,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5922FD" w:rsidRPr="00257C75" w:rsidRDefault="005922FD" w:rsidP="006F7BA1">
      <w:pPr>
        <w:autoSpaceDE w:val="0"/>
        <w:autoSpaceDN w:val="0"/>
        <w:ind w:firstLine="539"/>
        <w:jc w:val="both"/>
        <w:rPr>
          <w:b/>
          <w:bCs/>
          <w:i/>
          <w:iCs/>
        </w:rPr>
      </w:pPr>
    </w:p>
    <w:p w:rsidR="005922FD" w:rsidRPr="00257C75" w:rsidRDefault="005922FD" w:rsidP="006F7BA1">
      <w:pPr>
        <w:autoSpaceDE w:val="0"/>
        <w:autoSpaceDN w:val="0"/>
        <w:ind w:firstLine="539"/>
        <w:jc w:val="both"/>
        <w:rPr>
          <w:b/>
          <w:bCs/>
          <w:i/>
          <w:iCs/>
        </w:rPr>
      </w:pPr>
      <w:r w:rsidRPr="00257C75">
        <w:rPr>
          <w:b/>
          <w:i/>
        </w:rPr>
        <w:t>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257C75">
        <w:rPr>
          <w:b/>
          <w:bCs/>
          <w:i/>
          <w:iCs/>
        </w:rPr>
        <w:t xml:space="preserve"> (в решении о событиях, при наступлении которых Эмитент может осуществить досрочное погашение Биржевых облигаций)</w:t>
      </w:r>
      <w:r w:rsidRPr="00257C75">
        <w:rPr>
          <w:b/>
          <w:i/>
        </w:rPr>
        <w:t>, не принято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Эмитентом не используется, и Эмитент не вправе досрочно погасить выпуск Биржевых облигаций в соответствии с п. 9.5.2.1 Программы.</w:t>
      </w:r>
    </w:p>
    <w:p w:rsidR="005922FD" w:rsidRPr="00257C75" w:rsidRDefault="005922FD" w:rsidP="008852CD">
      <w:pPr>
        <w:ind w:firstLine="539"/>
        <w:jc w:val="both"/>
      </w:pPr>
    </w:p>
    <w:p w:rsidR="005922FD" w:rsidRPr="00257C75" w:rsidRDefault="005922FD" w:rsidP="00404C5C">
      <w:pPr>
        <w:ind w:firstLine="539"/>
        <w:jc w:val="both"/>
        <w:rPr>
          <w:b/>
          <w:bCs/>
          <w:i/>
          <w:iCs/>
        </w:rPr>
      </w:pPr>
      <w:r w:rsidRPr="00257C75">
        <w:rPr>
          <w:b/>
          <w:bCs/>
          <w:i/>
          <w:iCs/>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установленных Условиями выпуска. </w:t>
      </w:r>
    </w:p>
    <w:p w:rsidR="005922FD" w:rsidRPr="00257C75" w:rsidRDefault="005922FD" w:rsidP="00404C5C">
      <w:pPr>
        <w:ind w:firstLine="539"/>
        <w:jc w:val="both"/>
        <w:rPr>
          <w:b/>
          <w:bCs/>
          <w:i/>
          <w:iCs/>
        </w:rPr>
      </w:pPr>
    </w:p>
    <w:p w:rsidR="005922FD" w:rsidRPr="00257C75" w:rsidRDefault="005922FD" w:rsidP="00404C5C">
      <w:pPr>
        <w:autoSpaceDE w:val="0"/>
        <w:autoSpaceDN w:val="0"/>
        <w:ind w:firstLine="539"/>
        <w:jc w:val="both"/>
        <w:rPr>
          <w:b/>
          <w:bCs/>
          <w:i/>
          <w:iCs/>
        </w:rPr>
      </w:pPr>
      <w:r w:rsidRPr="00257C75">
        <w:rPr>
          <w:b/>
          <w:bCs/>
          <w:i/>
          <w:iCs/>
        </w:rPr>
        <w:t>Снятие Сертификата с хранения производится после списания всех Биржевых облигаций со счетов в НРД.</w:t>
      </w:r>
    </w:p>
    <w:p w:rsidR="005922FD" w:rsidRPr="00257C75" w:rsidRDefault="005922FD" w:rsidP="008852CD">
      <w:pPr>
        <w:ind w:firstLine="539"/>
        <w:jc w:val="both"/>
      </w:pPr>
    </w:p>
    <w:p w:rsidR="005922FD" w:rsidRPr="00257C75" w:rsidRDefault="005922FD" w:rsidP="008852CD">
      <w:pPr>
        <w:ind w:firstLine="539"/>
        <w:jc w:val="both"/>
      </w:pPr>
      <w:r w:rsidRPr="00257C75">
        <w:t xml:space="preserve">стоимость (порядок определения стоимости) досрочного погашения: </w:t>
      </w:r>
    </w:p>
    <w:p w:rsidR="005922FD" w:rsidRPr="00257C75" w:rsidRDefault="005922FD" w:rsidP="008852CD">
      <w:pPr>
        <w:ind w:firstLine="539"/>
        <w:jc w:val="both"/>
        <w:rPr>
          <w:b/>
          <w:bCs/>
          <w:i/>
          <w:iCs/>
        </w:rPr>
      </w:pPr>
    </w:p>
    <w:p w:rsidR="005922FD" w:rsidRPr="00257C75" w:rsidRDefault="005922FD" w:rsidP="00404C5C">
      <w:pPr>
        <w:widowControl w:val="0"/>
        <w:ind w:firstLine="539"/>
        <w:jc w:val="both"/>
        <w:rPr>
          <w:b/>
          <w:bCs/>
          <w:i/>
          <w:iCs/>
          <w:lang w:eastAsia="ru-RU"/>
        </w:rPr>
      </w:pPr>
      <w:r w:rsidRPr="00257C75">
        <w:rPr>
          <w:b/>
          <w:bCs/>
          <w:i/>
          <w:iCs/>
          <w:lang w:eastAsia="ru-RU"/>
        </w:rPr>
        <w:t xml:space="preserve">Стоимость досрочного погашения: сумма 100% номинальной стоимости </w:t>
      </w:r>
      <w:r w:rsidRPr="00257C75">
        <w:rPr>
          <w:b/>
          <w:i/>
          <w:iCs/>
        </w:rPr>
        <w:t xml:space="preserve">(остатка номинальной стоимости, если ее часть ранее уже была выплачена) </w:t>
      </w:r>
      <w:r w:rsidRPr="00257C75">
        <w:rPr>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257C75">
        <w:rPr>
          <w:b/>
          <w:bCs/>
          <w:i/>
          <w:iCs/>
          <w:color w:val="000000"/>
          <w:lang w:eastAsia="ru-RU"/>
        </w:rPr>
        <w:t xml:space="preserve"> </w:t>
      </w:r>
      <w:r w:rsidRPr="00257C75">
        <w:rPr>
          <w:b/>
          <w:bCs/>
          <w:i/>
          <w:iCs/>
          <w:lang w:eastAsia="ru-RU"/>
        </w:rPr>
        <w:t xml:space="preserve">в соответствии с п. 17 Программы и п. 8.19. Проспекта. </w:t>
      </w:r>
    </w:p>
    <w:p w:rsidR="005922FD" w:rsidRPr="00257C75" w:rsidRDefault="005922FD" w:rsidP="00404C5C">
      <w:pPr>
        <w:widowControl w:val="0"/>
        <w:ind w:firstLine="539"/>
        <w:jc w:val="both"/>
        <w:rPr>
          <w:b/>
          <w:bCs/>
          <w:i/>
          <w:iCs/>
          <w:lang w:eastAsia="ru-RU"/>
        </w:rPr>
      </w:pPr>
    </w:p>
    <w:p w:rsidR="005922FD" w:rsidRPr="00257C75" w:rsidRDefault="005922FD" w:rsidP="00404C5C">
      <w:pPr>
        <w:widowControl w:val="0"/>
        <w:ind w:firstLine="539"/>
        <w:jc w:val="both"/>
        <w:rPr>
          <w:b/>
          <w:i/>
          <w:color w:val="000000"/>
          <w:u w:val="single"/>
          <w:lang w:eastAsia="ru-RU"/>
        </w:rPr>
      </w:pPr>
      <w:r w:rsidRPr="00257C75">
        <w:rPr>
          <w:b/>
          <w:i/>
          <w:color w:val="000000"/>
          <w:u w:val="single"/>
          <w:lang w:eastAsia="ru-RU"/>
        </w:rPr>
        <w:t>В случае, если Условиями выпуска будет предусмотрена выплата дополнительного дохода:</w:t>
      </w:r>
    </w:p>
    <w:p w:rsidR="005922FD" w:rsidRPr="00257C75" w:rsidRDefault="005922FD" w:rsidP="00404C5C">
      <w:pPr>
        <w:autoSpaceDE w:val="0"/>
        <w:autoSpaceDN w:val="0"/>
        <w:adjustRightInd w:val="0"/>
        <w:jc w:val="both"/>
        <w:rPr>
          <w:i/>
        </w:rPr>
      </w:pPr>
    </w:p>
    <w:p w:rsidR="005922FD" w:rsidRPr="00257C75" w:rsidRDefault="005922FD" w:rsidP="008852CD">
      <w:pPr>
        <w:adjustRightInd w:val="0"/>
        <w:ind w:firstLine="540"/>
        <w:jc w:val="both"/>
        <w:rPr>
          <w:b/>
          <w:bCs/>
          <w:i/>
          <w:iCs/>
        </w:rPr>
      </w:pPr>
      <w:r w:rsidRPr="00257C75">
        <w:rPr>
          <w:b/>
          <w:i/>
        </w:rPr>
        <w:t xml:space="preserve">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257C75">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257C75" w:rsidRDefault="005922FD" w:rsidP="008E4930">
      <w:pPr>
        <w:ind w:firstLine="539"/>
        <w:jc w:val="both"/>
        <w:rPr>
          <w:b/>
          <w:bCs/>
          <w:i/>
          <w:iCs/>
          <w:lang w:eastAsia="ru-RU"/>
        </w:rPr>
      </w:pPr>
    </w:p>
    <w:p w:rsidR="005922FD" w:rsidRPr="00257C75" w:rsidRDefault="005922FD" w:rsidP="008E4930">
      <w:pPr>
        <w:ind w:firstLine="539"/>
        <w:jc w:val="both"/>
        <w:rPr>
          <w:u w:val="single"/>
        </w:rPr>
      </w:pPr>
      <w:r w:rsidRPr="00257C75">
        <w:rPr>
          <w:b/>
          <w:bCs/>
          <w:i/>
          <w:iCs/>
          <w:u w:val="single"/>
          <w:lang w:eastAsia="ru-RU"/>
        </w:rPr>
        <w:t>Условиями выпуска также может быть предусмотрена выплата дополнительной премии к стоимости досрочного погашения Биржевых облигаций.</w:t>
      </w:r>
    </w:p>
    <w:p w:rsidR="005922FD" w:rsidRPr="00257C75" w:rsidRDefault="005922FD" w:rsidP="006F7BA1">
      <w:pPr>
        <w:autoSpaceDE w:val="0"/>
        <w:autoSpaceDN w:val="0"/>
        <w:ind w:firstLine="539"/>
        <w:jc w:val="both"/>
        <w:rPr>
          <w:b/>
          <w:bCs/>
          <w:i/>
          <w:iCs/>
        </w:rPr>
      </w:pPr>
    </w:p>
    <w:p w:rsidR="005922FD" w:rsidRPr="00257C75" w:rsidRDefault="005922FD" w:rsidP="006F7BA1">
      <w:pPr>
        <w:autoSpaceDE w:val="0"/>
        <w:autoSpaceDN w:val="0"/>
        <w:ind w:firstLine="539"/>
        <w:jc w:val="both"/>
      </w:pPr>
      <w:r w:rsidRPr="00257C75">
        <w:t>Срок, в течение которого облигации могут быть досрочно погашены эмитентом</w:t>
      </w:r>
    </w:p>
    <w:p w:rsidR="005922FD" w:rsidRPr="00257C75" w:rsidRDefault="005922FD" w:rsidP="0093339B">
      <w:pPr>
        <w:ind w:firstLine="539"/>
        <w:jc w:val="both"/>
        <w:rPr>
          <w:b/>
          <w:bCs/>
          <w:i/>
          <w:iCs/>
        </w:rPr>
      </w:pPr>
      <w:r w:rsidRPr="00257C75">
        <w:rPr>
          <w:b/>
          <w:bCs/>
          <w:i/>
          <w:iCs/>
        </w:rPr>
        <w:t>В случае принятия Эмитентом решения о досрочном погашении по усмотрению Эмитента Биржевые облигации будут досрочно погашены в дату, определенную Эмитентом в решении Эмитента о возможности досрочного погашения Биржевых облигаций по усмотрению Эмитента.</w:t>
      </w:r>
    </w:p>
    <w:p w:rsidR="005922FD" w:rsidRPr="00257C75" w:rsidRDefault="005922FD" w:rsidP="00213F60">
      <w:pPr>
        <w:ind w:firstLine="539"/>
        <w:jc w:val="both"/>
      </w:pPr>
      <w:r w:rsidRPr="00257C75">
        <w:rPr>
          <w:b/>
          <w:bCs/>
          <w:i/>
          <w:iCs/>
        </w:rPr>
        <w:t>В случае принятия Эмитентом решения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в таком решении должна быть определена дата, в которую Эмитент может осуществить досрочное погашение по усмотрению Эмитента, или порядок ее определения.</w:t>
      </w:r>
    </w:p>
    <w:p w:rsidR="005922FD" w:rsidRPr="00257C75" w:rsidRDefault="005922FD" w:rsidP="006F7BA1">
      <w:pPr>
        <w:autoSpaceDE w:val="0"/>
        <w:autoSpaceDN w:val="0"/>
        <w:ind w:firstLine="539"/>
        <w:jc w:val="both"/>
      </w:pPr>
    </w:p>
    <w:p w:rsidR="005922FD" w:rsidRPr="00257C75" w:rsidRDefault="005922FD" w:rsidP="006F7BA1">
      <w:pPr>
        <w:autoSpaceDE w:val="0"/>
        <w:autoSpaceDN w:val="0"/>
        <w:ind w:firstLine="539"/>
        <w:jc w:val="both"/>
      </w:pPr>
      <w:r w:rsidRPr="00257C75">
        <w:t xml:space="preserve">Дата начала досрочного погашения: </w:t>
      </w:r>
    </w:p>
    <w:p w:rsidR="005922FD" w:rsidRPr="00257C75" w:rsidRDefault="005922FD" w:rsidP="0093339B">
      <w:pPr>
        <w:ind w:firstLine="539"/>
        <w:jc w:val="both"/>
        <w:rPr>
          <w:b/>
          <w:bCs/>
          <w:i/>
          <w:iCs/>
        </w:rPr>
      </w:pPr>
      <w:r w:rsidRPr="00257C75">
        <w:rPr>
          <w:b/>
          <w:bCs/>
          <w:i/>
          <w:iCs/>
        </w:rPr>
        <w:t>Дата, определенная Эмитентом в решении Эмитента о возможности досрочного погашения Биржевых облигаций по усмотрению Эмитента (в решении Эмитента о событиях, при наступлении которых Эмитент может осуществить досрочное погашение Биржевых облигаций).</w:t>
      </w:r>
    </w:p>
    <w:p w:rsidR="005922FD" w:rsidRPr="00257C75" w:rsidRDefault="005922FD" w:rsidP="0093339B">
      <w:pPr>
        <w:adjustRightInd w:val="0"/>
        <w:ind w:firstLine="539"/>
        <w:jc w:val="both"/>
        <w:rPr>
          <w:b/>
          <w:bCs/>
          <w:i/>
          <w:iCs/>
        </w:rPr>
      </w:pPr>
      <w:r w:rsidRPr="00257C75">
        <w:rPr>
          <w:b/>
          <w:bCs/>
          <w:i/>
          <w:iCs/>
        </w:rPr>
        <w:t>При наступлении Барьерного События 2 дата, в которую возможно досрочное погашение Биржевых облигаций, определяется как более поздняя из следующих дат:</w:t>
      </w:r>
    </w:p>
    <w:p w:rsidR="005922FD" w:rsidRPr="00257C75" w:rsidRDefault="005922FD" w:rsidP="0093339B">
      <w:pPr>
        <w:adjustRightInd w:val="0"/>
        <w:ind w:firstLine="539"/>
        <w:jc w:val="both"/>
        <w:rPr>
          <w:b/>
          <w:bCs/>
          <w:i/>
          <w:iCs/>
        </w:rPr>
      </w:pPr>
      <w:r w:rsidRPr="00257C75">
        <w:rPr>
          <w:b/>
          <w:bCs/>
          <w:i/>
          <w:iCs/>
        </w:rPr>
        <w:t>- 14-й (Четырнадцатый) по счету день, начиная с даты, следующей за датой наступления Барьерного События 2;</w:t>
      </w:r>
    </w:p>
    <w:p w:rsidR="005922FD" w:rsidRPr="00257C75" w:rsidRDefault="005922FD" w:rsidP="0093339B">
      <w:pPr>
        <w:adjustRightInd w:val="0"/>
        <w:ind w:firstLine="539"/>
        <w:jc w:val="both"/>
      </w:pPr>
      <w:r w:rsidRPr="00257C75">
        <w:rPr>
          <w:b/>
          <w:bCs/>
          <w:i/>
          <w:iCs/>
        </w:rPr>
        <w:t>- дата окончания купонного периода, в течение которого произошло Барьерное Событие 2.</w:t>
      </w:r>
    </w:p>
    <w:p w:rsidR="005922FD" w:rsidRPr="00257C75" w:rsidRDefault="005922FD" w:rsidP="0093339B">
      <w:pPr>
        <w:adjustRightInd w:val="0"/>
        <w:ind w:firstLine="539"/>
        <w:jc w:val="both"/>
      </w:pPr>
    </w:p>
    <w:p w:rsidR="005922FD" w:rsidRPr="00257C75" w:rsidRDefault="005922FD" w:rsidP="006F7BA1">
      <w:pPr>
        <w:autoSpaceDE w:val="0"/>
        <w:autoSpaceDN w:val="0"/>
        <w:adjustRightInd w:val="0"/>
        <w:ind w:firstLine="539"/>
        <w:jc w:val="both"/>
      </w:pPr>
      <w:r w:rsidRPr="00257C75">
        <w:t>Дата окончания досрочного погашения:</w:t>
      </w:r>
    </w:p>
    <w:p w:rsidR="005922FD" w:rsidRPr="00257C75" w:rsidRDefault="005922FD" w:rsidP="006F7BA1">
      <w:pPr>
        <w:autoSpaceDE w:val="0"/>
        <w:autoSpaceDN w:val="0"/>
        <w:ind w:firstLine="539"/>
        <w:jc w:val="both"/>
        <w:rPr>
          <w:b/>
          <w:bCs/>
          <w:i/>
          <w:iCs/>
        </w:rPr>
      </w:pPr>
      <w:r w:rsidRPr="00257C75">
        <w:rPr>
          <w:b/>
          <w:bCs/>
          <w:i/>
          <w:iCs/>
        </w:rPr>
        <w:t>Даты начала и окончания досрочного погашения Биржевых облигаций совпадают.</w:t>
      </w:r>
    </w:p>
    <w:p w:rsidR="005922FD" w:rsidRPr="00257C75" w:rsidRDefault="005922FD" w:rsidP="006F7BA1">
      <w:pPr>
        <w:autoSpaceDE w:val="0"/>
        <w:autoSpaceDN w:val="0"/>
        <w:ind w:firstLine="539"/>
        <w:jc w:val="both"/>
      </w:pPr>
    </w:p>
    <w:p w:rsidR="005922FD" w:rsidRPr="00257C75" w:rsidRDefault="005922FD" w:rsidP="006F7BA1">
      <w:pPr>
        <w:autoSpaceDE w:val="0"/>
        <w:autoSpaceDN w:val="0"/>
        <w:adjustRightInd w:val="0"/>
        <w:ind w:firstLine="540"/>
        <w:jc w:val="both"/>
        <w:rPr>
          <w:lang w:eastAsia="ru-RU"/>
        </w:rPr>
      </w:pPr>
      <w:r w:rsidRPr="00257C75">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5922FD" w:rsidRPr="00257C75" w:rsidRDefault="005922FD" w:rsidP="006F7BA1">
      <w:pPr>
        <w:widowControl w:val="0"/>
        <w:autoSpaceDE w:val="0"/>
        <w:autoSpaceDN w:val="0"/>
        <w:ind w:firstLine="539"/>
        <w:jc w:val="both"/>
        <w:rPr>
          <w:b/>
          <w:bCs/>
          <w:i/>
          <w:iCs/>
        </w:rPr>
      </w:pPr>
      <w:r w:rsidRPr="00257C75">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w:t>
      </w:r>
      <w:r w:rsidRPr="00257C75" w:rsidDel="00B536A4">
        <w:rPr>
          <w:b/>
          <w:bCs/>
          <w:i/>
          <w:iCs/>
        </w:rPr>
        <w:t xml:space="preserve">и </w:t>
      </w:r>
      <w:r w:rsidRPr="00257C75">
        <w:rPr>
          <w:b/>
          <w:bCs/>
          <w:i/>
          <w:iCs/>
        </w:rPr>
        <w:t xml:space="preserve">п. 8.11. Проспекта. </w:t>
      </w:r>
    </w:p>
    <w:p w:rsidR="005922FD" w:rsidRPr="00257C75" w:rsidRDefault="005922FD" w:rsidP="001919A5">
      <w:pPr>
        <w:autoSpaceDE w:val="0"/>
        <w:autoSpaceDN w:val="0"/>
        <w:ind w:firstLine="539"/>
        <w:jc w:val="both"/>
        <w:rPr>
          <w:b/>
          <w:bCs/>
          <w:i/>
          <w:iCs/>
        </w:rPr>
      </w:pPr>
    </w:p>
    <w:p w:rsidR="005922FD" w:rsidRPr="00257C75" w:rsidRDefault="005922FD" w:rsidP="001919A5">
      <w:pPr>
        <w:autoSpaceDE w:val="0"/>
        <w:autoSpaceDN w:val="0"/>
        <w:ind w:firstLine="539"/>
        <w:jc w:val="both"/>
        <w:rPr>
          <w:b/>
          <w:bCs/>
          <w:i/>
          <w:iCs/>
        </w:rPr>
      </w:pPr>
      <w:r w:rsidRPr="00257C75">
        <w:rPr>
          <w:b/>
          <w:bCs/>
          <w:i/>
          <w:iCs/>
        </w:rPr>
        <w:t>9.5.2.2.</w:t>
      </w:r>
    </w:p>
    <w:p w:rsidR="005922FD" w:rsidRPr="00257C75" w:rsidRDefault="005922FD" w:rsidP="006F7BA1">
      <w:pPr>
        <w:autoSpaceDE w:val="0"/>
        <w:autoSpaceDN w:val="0"/>
        <w:ind w:firstLine="539"/>
        <w:jc w:val="both"/>
        <w:rPr>
          <w:b/>
          <w:bCs/>
          <w:i/>
          <w:iCs/>
        </w:rPr>
      </w:pPr>
      <w:r w:rsidRPr="00257C75">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5922FD" w:rsidRPr="00257C75" w:rsidRDefault="005922FD" w:rsidP="006F7BA1">
      <w:pPr>
        <w:autoSpaceDE w:val="0"/>
        <w:autoSpaceDN w:val="0"/>
        <w:ind w:firstLine="539"/>
        <w:jc w:val="both"/>
        <w:rPr>
          <w:b/>
          <w:bCs/>
          <w:i/>
          <w:iCs/>
        </w:rPr>
      </w:pPr>
      <w:r w:rsidRPr="00257C75">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(если Условиями выпуска будет предусмотрена выплата купонного дохода) или о частичном досрочном погашении Биржевых облигаций в определенные даты (если Условиями выпуска не будет предусмотрена выплата купонного дохода). </w:t>
      </w:r>
    </w:p>
    <w:p w:rsidR="005922FD" w:rsidRPr="00257C75" w:rsidRDefault="005922FD" w:rsidP="0038513F">
      <w:pPr>
        <w:autoSpaceDE w:val="0"/>
        <w:autoSpaceDN w:val="0"/>
        <w:ind w:firstLine="539"/>
        <w:jc w:val="both"/>
        <w:rPr>
          <w:b/>
          <w:bCs/>
          <w:i/>
          <w:iCs/>
        </w:rPr>
      </w:pPr>
    </w:p>
    <w:p w:rsidR="005922FD" w:rsidRPr="00257C75" w:rsidRDefault="005922FD" w:rsidP="00093AFC">
      <w:pPr>
        <w:widowControl w:val="0"/>
        <w:ind w:firstLine="539"/>
        <w:jc w:val="both"/>
        <w:rPr>
          <w:b/>
          <w:i/>
          <w:color w:val="000000"/>
          <w:u w:val="single"/>
          <w:lang w:eastAsia="ru-RU"/>
        </w:rPr>
      </w:pPr>
      <w:r w:rsidRPr="00257C75">
        <w:rPr>
          <w:b/>
          <w:i/>
          <w:color w:val="000000"/>
          <w:u w:val="single"/>
          <w:lang w:eastAsia="ru-RU"/>
        </w:rPr>
        <w:t>В случае, если Условиями выпуска будет предусмотрена выплата купонного дохода:</w:t>
      </w:r>
    </w:p>
    <w:p w:rsidR="005922FD" w:rsidRPr="00257C75" w:rsidRDefault="005922FD" w:rsidP="00093AFC">
      <w:pPr>
        <w:widowControl w:val="0"/>
        <w:ind w:firstLine="539"/>
        <w:jc w:val="both"/>
        <w:rPr>
          <w:b/>
          <w:bCs/>
          <w:i/>
          <w:iCs/>
        </w:rPr>
      </w:pPr>
      <w:r w:rsidRPr="00257C75">
        <w:rPr>
          <w:b/>
          <w:bCs/>
          <w:i/>
          <w:iCs/>
        </w:rPr>
        <w:t xml:space="preserve">Решением Эмитента должны быть определены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5922FD" w:rsidRPr="00257C75" w:rsidRDefault="005922FD" w:rsidP="00093AFC">
      <w:pPr>
        <w:widowControl w:val="0"/>
        <w:ind w:firstLine="539"/>
        <w:jc w:val="both"/>
        <w:rPr>
          <w:b/>
          <w:i/>
          <w:color w:val="000000"/>
          <w:u w:val="single"/>
          <w:lang w:eastAsia="ru-RU"/>
        </w:rPr>
      </w:pPr>
      <w:r w:rsidRPr="00257C75">
        <w:rPr>
          <w:b/>
          <w:i/>
          <w:color w:val="000000"/>
          <w:u w:val="single"/>
          <w:lang w:eastAsia="ru-RU"/>
        </w:rPr>
        <w:t>В случае, если Условиями выпуска не будет предусмотрена выплата купонного дохода:</w:t>
      </w:r>
    </w:p>
    <w:p w:rsidR="005922FD" w:rsidRPr="00257C75" w:rsidRDefault="005922FD" w:rsidP="00093AFC">
      <w:pPr>
        <w:autoSpaceDE w:val="0"/>
        <w:autoSpaceDN w:val="0"/>
        <w:ind w:firstLine="539"/>
        <w:jc w:val="both"/>
        <w:rPr>
          <w:b/>
          <w:bCs/>
          <w:i/>
          <w:iCs/>
        </w:rPr>
      </w:pPr>
      <w:r w:rsidRPr="00257C75">
        <w:rPr>
          <w:b/>
          <w:bCs/>
          <w:i/>
          <w:iCs/>
        </w:rPr>
        <w:t>Решением Эмитента должны быть определены даты, в</w:t>
      </w:r>
      <w:r w:rsidRPr="00257C75">
        <w:t xml:space="preserve"> </w:t>
      </w:r>
      <w:r w:rsidRPr="00257C75">
        <w:rPr>
          <w:b/>
          <w:bCs/>
          <w:i/>
          <w:iCs/>
        </w:rPr>
        <w:t>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rsidR="005922FD" w:rsidRPr="00257C75" w:rsidRDefault="005922FD" w:rsidP="0038513F">
      <w:pPr>
        <w:autoSpaceDE w:val="0"/>
        <w:autoSpaceDN w:val="0"/>
        <w:ind w:firstLine="539"/>
        <w:jc w:val="both"/>
        <w:rPr>
          <w:b/>
          <w:bCs/>
          <w:i/>
          <w:iCs/>
        </w:rPr>
      </w:pPr>
    </w:p>
    <w:p w:rsidR="005922FD" w:rsidRPr="00257C75" w:rsidRDefault="005922FD" w:rsidP="0038513F">
      <w:pPr>
        <w:autoSpaceDE w:val="0"/>
        <w:autoSpaceDN w:val="0"/>
        <w:ind w:firstLine="539"/>
        <w:jc w:val="both"/>
        <w:rPr>
          <w:b/>
          <w:bCs/>
          <w:i/>
          <w:iCs/>
        </w:rPr>
      </w:pPr>
      <w:r w:rsidRPr="00257C75">
        <w:rPr>
          <w:b/>
          <w:bCs/>
          <w:i/>
          <w:iCs/>
        </w:rPr>
        <w:t>Данное решение принимается уполномоченным органом управления Эмитента.</w:t>
      </w:r>
    </w:p>
    <w:p w:rsidR="005922FD" w:rsidRPr="00257C75" w:rsidRDefault="005922FD" w:rsidP="0038513F">
      <w:pPr>
        <w:autoSpaceDE w:val="0"/>
        <w:autoSpaceDN w:val="0"/>
        <w:ind w:firstLine="539"/>
        <w:jc w:val="both"/>
        <w:rPr>
          <w:b/>
          <w:bCs/>
          <w:i/>
          <w:iCs/>
        </w:rPr>
      </w:pPr>
    </w:p>
    <w:p w:rsidR="005922FD" w:rsidRPr="00257C75" w:rsidRDefault="005922FD" w:rsidP="0038513F">
      <w:pPr>
        <w:autoSpaceDE w:val="0"/>
        <w:autoSpaceDN w:val="0"/>
        <w:ind w:firstLine="539"/>
        <w:jc w:val="both"/>
        <w:rPr>
          <w:b/>
          <w:bCs/>
          <w:i/>
          <w:iCs/>
        </w:rPr>
      </w:pPr>
    </w:p>
    <w:p w:rsidR="005922FD" w:rsidRPr="00257C75" w:rsidRDefault="005922FD" w:rsidP="0038513F">
      <w:pPr>
        <w:autoSpaceDE w:val="0"/>
        <w:autoSpaceDN w:val="0"/>
        <w:ind w:firstLine="539"/>
        <w:jc w:val="both"/>
        <w:rPr>
          <w:b/>
          <w:bCs/>
          <w:i/>
          <w:iCs/>
        </w:rPr>
      </w:pPr>
      <w:r w:rsidRPr="00257C75">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5922FD" w:rsidRPr="00257C75" w:rsidRDefault="005922FD" w:rsidP="0038513F">
      <w:pPr>
        <w:autoSpaceDE w:val="0"/>
        <w:autoSpaceDN w:val="0"/>
        <w:ind w:firstLine="539"/>
        <w:jc w:val="both"/>
        <w:rPr>
          <w:b/>
          <w:bCs/>
          <w:i/>
          <w:iCs/>
        </w:rPr>
      </w:pPr>
    </w:p>
    <w:p w:rsidR="005922FD" w:rsidRPr="00257C75" w:rsidRDefault="005922FD" w:rsidP="006F7BA1">
      <w:pPr>
        <w:autoSpaceDE w:val="0"/>
        <w:autoSpaceDN w:val="0"/>
        <w:ind w:firstLine="539"/>
        <w:jc w:val="both"/>
      </w:pPr>
      <w:r w:rsidRPr="00257C75">
        <w:t>порядок раскрытия информации о порядке и условиях частичного досрочного погашения облигаций по усмотрению Эмитента:</w:t>
      </w:r>
    </w:p>
    <w:p w:rsidR="005922FD" w:rsidRPr="00257C75" w:rsidRDefault="005922FD">
      <w:pPr>
        <w:autoSpaceDE w:val="0"/>
        <w:autoSpaceDN w:val="0"/>
        <w:jc w:val="both"/>
      </w:pPr>
    </w:p>
    <w:p w:rsidR="005922FD" w:rsidRPr="00257C75" w:rsidRDefault="005922FD" w:rsidP="001919A5">
      <w:pPr>
        <w:autoSpaceDE w:val="0"/>
        <w:autoSpaceDN w:val="0"/>
        <w:ind w:firstLine="539"/>
        <w:jc w:val="both"/>
        <w:rPr>
          <w:b/>
          <w:bCs/>
          <w:i/>
          <w:iCs/>
        </w:rPr>
      </w:pPr>
      <w:r w:rsidRPr="00257C75">
        <w:rPr>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257C75" w:rsidDel="00B536A4">
        <w:rPr>
          <w:b/>
          <w:bCs/>
          <w:i/>
          <w:iCs/>
        </w:rPr>
        <w:t xml:space="preserve">и </w:t>
      </w:r>
      <w:r w:rsidRPr="00257C75">
        <w:rPr>
          <w:b/>
          <w:bCs/>
          <w:i/>
          <w:iCs/>
        </w:rPr>
        <w:t>п. 8.11. Проспекта.</w:t>
      </w:r>
    </w:p>
    <w:p w:rsidR="005922FD" w:rsidRPr="00257C75" w:rsidRDefault="005922FD" w:rsidP="00B536A4">
      <w:pPr>
        <w:pStyle w:val="af0"/>
        <w:ind w:firstLine="539"/>
        <w:jc w:val="both"/>
        <w:rPr>
          <w:b/>
          <w:bCs/>
          <w:i/>
          <w:iCs/>
          <w:sz w:val="22"/>
          <w:szCs w:val="22"/>
          <w:lang w:val="x-none" w:eastAsia="en-US"/>
        </w:rPr>
      </w:pPr>
      <w:r w:rsidRPr="00257C75">
        <w:rPr>
          <w:b/>
          <w:bCs/>
          <w:i/>
          <w:iCs/>
          <w:sz w:val="22"/>
          <w:szCs w:val="22"/>
        </w:rPr>
        <w:t xml:space="preserve">Данное сообщение среди прочих сведений должно содержать информацию о размере процента от номинальной стоимости, подлежащего погашению в определенную(ые) дату(ы). </w:t>
      </w:r>
      <w:r w:rsidRPr="00257C75">
        <w:rPr>
          <w:b/>
          <w:bCs/>
          <w:i/>
          <w:iCs/>
          <w:sz w:val="22"/>
          <w:szCs w:val="22"/>
          <w:lang w:val="x-none" w:eastAsia="en-US"/>
        </w:rPr>
        <w:t>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5922FD" w:rsidRPr="00257C75" w:rsidRDefault="005922FD" w:rsidP="001919A5">
      <w:pPr>
        <w:autoSpaceDE w:val="0"/>
        <w:autoSpaceDN w:val="0"/>
        <w:ind w:firstLine="539"/>
        <w:jc w:val="both"/>
        <w:rPr>
          <w:b/>
          <w:bCs/>
          <w:i/>
          <w:iCs/>
        </w:rPr>
      </w:pPr>
    </w:p>
    <w:p w:rsidR="005922FD" w:rsidRPr="00257C75" w:rsidRDefault="005922FD" w:rsidP="001919A5">
      <w:pPr>
        <w:autoSpaceDE w:val="0"/>
        <w:autoSpaceDN w:val="0"/>
        <w:ind w:firstLine="539"/>
        <w:jc w:val="both"/>
      </w:pPr>
      <w:r w:rsidRPr="00257C75">
        <w:t>порядок и условия частичного досрочного погашения облигаций по усмотрению эмитента:</w:t>
      </w:r>
    </w:p>
    <w:p w:rsidR="005922FD" w:rsidRPr="00257C75" w:rsidRDefault="005922FD" w:rsidP="00B536A4">
      <w:pPr>
        <w:widowControl w:val="0"/>
        <w:ind w:firstLine="539"/>
        <w:jc w:val="both"/>
        <w:rPr>
          <w:b/>
          <w:i/>
        </w:rPr>
      </w:pPr>
      <w:r w:rsidRPr="00257C75">
        <w:rPr>
          <w:b/>
          <w:i/>
        </w:rPr>
        <w:t>Указан в п.9.5.2.4. Программы.</w:t>
      </w:r>
    </w:p>
    <w:p w:rsidR="005922FD" w:rsidRPr="00257C75" w:rsidRDefault="005922FD" w:rsidP="001919A5">
      <w:pPr>
        <w:autoSpaceDE w:val="0"/>
        <w:autoSpaceDN w:val="0"/>
        <w:ind w:firstLine="539"/>
        <w:jc w:val="both"/>
      </w:pPr>
    </w:p>
    <w:p w:rsidR="005922FD" w:rsidRPr="00257C75" w:rsidRDefault="005922FD" w:rsidP="002E70EC">
      <w:pPr>
        <w:widowControl w:val="0"/>
        <w:autoSpaceDE w:val="0"/>
        <w:autoSpaceDN w:val="0"/>
        <w:ind w:firstLine="539"/>
        <w:jc w:val="both"/>
      </w:pPr>
      <w:r w:rsidRPr="00257C75">
        <w:t xml:space="preserve">стоимость (порядок определения стоимости) досрочного погашения: </w:t>
      </w:r>
    </w:p>
    <w:p w:rsidR="005922FD" w:rsidRPr="00257C75" w:rsidRDefault="005922FD" w:rsidP="0038513F">
      <w:pPr>
        <w:autoSpaceDE w:val="0"/>
        <w:autoSpaceDN w:val="0"/>
        <w:ind w:firstLine="539"/>
        <w:jc w:val="both"/>
        <w:rPr>
          <w:bCs/>
          <w:i/>
          <w:iCs/>
        </w:rPr>
      </w:pPr>
    </w:p>
    <w:p w:rsidR="005922FD" w:rsidRPr="00257C75" w:rsidRDefault="005922FD" w:rsidP="002E70EC">
      <w:pPr>
        <w:widowControl w:val="0"/>
        <w:autoSpaceDE w:val="0"/>
        <w:autoSpaceDN w:val="0"/>
        <w:ind w:firstLine="539"/>
        <w:jc w:val="both"/>
        <w:rPr>
          <w:b/>
          <w:i/>
        </w:rPr>
      </w:pPr>
      <w:r w:rsidRPr="00257C75">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w:t>
      </w:r>
    </w:p>
    <w:p w:rsidR="005922FD" w:rsidRPr="00257C75" w:rsidRDefault="005922FD" w:rsidP="0038513F">
      <w:pPr>
        <w:autoSpaceDE w:val="0"/>
        <w:autoSpaceDN w:val="0"/>
        <w:ind w:firstLine="539"/>
        <w:jc w:val="both"/>
        <w:rPr>
          <w:bCs/>
          <w:i/>
          <w:iCs/>
          <w:lang w:eastAsia="ru-RU"/>
        </w:rPr>
      </w:pPr>
    </w:p>
    <w:p w:rsidR="005922FD" w:rsidRPr="00257C75" w:rsidRDefault="005922FD" w:rsidP="009F3D03">
      <w:pPr>
        <w:autoSpaceDE w:val="0"/>
        <w:autoSpaceDN w:val="0"/>
        <w:adjustRightInd w:val="0"/>
        <w:ind w:firstLine="539"/>
        <w:jc w:val="both"/>
        <w:rPr>
          <w:b/>
          <w:i/>
          <w:u w:val="single"/>
        </w:rPr>
      </w:pPr>
      <w:r w:rsidRPr="00257C75">
        <w:rPr>
          <w:b/>
          <w:i/>
          <w:color w:val="000000"/>
          <w:u w:val="single"/>
          <w:lang w:eastAsia="ru-RU"/>
        </w:rPr>
        <w:t>В случае, если Условиями выпуска будет предусмотрена выплата купонного дохода:</w:t>
      </w:r>
    </w:p>
    <w:p w:rsidR="005922FD" w:rsidRPr="00257C75" w:rsidRDefault="005922FD" w:rsidP="002E70EC">
      <w:pPr>
        <w:widowControl w:val="0"/>
        <w:autoSpaceDE w:val="0"/>
        <w:autoSpaceDN w:val="0"/>
        <w:ind w:firstLine="539"/>
        <w:jc w:val="both"/>
        <w:rPr>
          <w:b/>
          <w:i/>
        </w:rPr>
      </w:pPr>
      <w:r w:rsidRPr="00257C75">
        <w:rPr>
          <w:b/>
          <w:bCs/>
          <w:i/>
          <w:iCs/>
        </w:rPr>
        <w:t>Биржевые облигации частично погашаются в даты окончания купонных периодов (определенные Эмитентом в соответствии с порядком, предусмотренным настоящим пунктом)</w:t>
      </w:r>
      <w:r w:rsidRPr="00257C75">
        <w:rPr>
          <w:b/>
          <w:i/>
          <w:color w:val="000000"/>
          <w:lang w:eastAsia="ru-RU"/>
        </w:rPr>
        <w:t xml:space="preserve">, а также </w:t>
      </w:r>
      <w:r w:rsidRPr="00257C75">
        <w:rPr>
          <w:b/>
          <w:i/>
        </w:rPr>
        <w:t xml:space="preserve">выплачивается купонный доход по купонному периоду, в дату выплаты которого осуществляется частичное досрочное погашение Биржевых облигаций. </w:t>
      </w:r>
      <w:r w:rsidRPr="00257C75">
        <w:rPr>
          <w:rStyle w:val="SUBST"/>
        </w:rPr>
        <w:t xml:space="preserve">Общая стоимость всех досрочно погашаемых частей </w:t>
      </w:r>
      <w:r w:rsidRPr="00257C75">
        <w:rPr>
          <w:b/>
          <w:i/>
        </w:rPr>
        <w:t>номинальной стоимости</w:t>
      </w:r>
      <w:r w:rsidRPr="00257C75">
        <w:rPr>
          <w:rStyle w:val="SUBST"/>
        </w:rPr>
        <w:t xml:space="preserve"> </w:t>
      </w:r>
      <w:r w:rsidRPr="00257C75">
        <w:rPr>
          <w:b/>
          <w:i/>
        </w:rPr>
        <w:t>Биржевых облигаций</w:t>
      </w:r>
      <w:r w:rsidRPr="00257C75">
        <w:rPr>
          <w:rStyle w:val="SUBST"/>
        </w:rPr>
        <w:t xml:space="preserve"> в сумме равна 100% номинальной стоимости </w:t>
      </w:r>
      <w:r w:rsidRPr="00257C75">
        <w:rPr>
          <w:b/>
          <w:i/>
        </w:rPr>
        <w:t>Биржевых облигаций</w:t>
      </w:r>
      <w:r w:rsidRPr="00257C75">
        <w:rPr>
          <w:rStyle w:val="SUBST"/>
        </w:rPr>
        <w:t>.</w:t>
      </w:r>
    </w:p>
    <w:p w:rsidR="005922FD" w:rsidRPr="00257C75" w:rsidRDefault="005922FD" w:rsidP="0093339B">
      <w:pPr>
        <w:widowControl w:val="0"/>
        <w:ind w:firstLine="539"/>
        <w:jc w:val="both"/>
      </w:pPr>
    </w:p>
    <w:p w:rsidR="005922FD" w:rsidRPr="00257C75" w:rsidRDefault="005922FD" w:rsidP="0038513F">
      <w:pPr>
        <w:autoSpaceDE w:val="0"/>
        <w:autoSpaceDN w:val="0"/>
        <w:adjustRightInd w:val="0"/>
        <w:ind w:firstLine="539"/>
        <w:jc w:val="both"/>
        <w:rPr>
          <w:b/>
          <w:i/>
          <w:u w:val="single"/>
        </w:rPr>
      </w:pPr>
      <w:r w:rsidRPr="00257C75">
        <w:rPr>
          <w:b/>
          <w:i/>
          <w:color w:val="000000"/>
          <w:u w:val="single"/>
          <w:lang w:eastAsia="ru-RU"/>
        </w:rPr>
        <w:t>В случае, если Условиями выпуска будет предусмотрена выплата дополнительного дохода:</w:t>
      </w:r>
    </w:p>
    <w:p w:rsidR="005922FD" w:rsidRPr="00257C75" w:rsidRDefault="005922FD" w:rsidP="0093339B">
      <w:pPr>
        <w:adjustRightInd w:val="0"/>
        <w:ind w:firstLine="540"/>
        <w:jc w:val="both"/>
        <w:rPr>
          <w:b/>
          <w:i/>
        </w:rPr>
      </w:pPr>
    </w:p>
    <w:p w:rsidR="005922FD" w:rsidRPr="00257C75" w:rsidRDefault="005922FD" w:rsidP="0093339B">
      <w:pPr>
        <w:adjustRightInd w:val="0"/>
        <w:ind w:firstLine="540"/>
        <w:jc w:val="both"/>
        <w:rPr>
          <w:b/>
          <w:bCs/>
          <w:i/>
          <w:iCs/>
        </w:rPr>
      </w:pPr>
      <w:r w:rsidRPr="00257C75">
        <w:rPr>
          <w:b/>
          <w:i/>
        </w:rPr>
        <w:t>В случае принятия Эмитентом решения о выплате дополнительного дохода при</w:t>
      </w:r>
      <w:r w:rsidRPr="00257C75">
        <w:rPr>
          <w:b/>
          <w:bCs/>
          <w:i/>
          <w:iCs/>
        </w:rPr>
        <w:t xml:space="preserve"> частичном</w:t>
      </w:r>
      <w:r w:rsidRPr="00257C75">
        <w:rPr>
          <w:b/>
          <w:i/>
        </w:rPr>
        <w:t xml:space="preserve">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257C75">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257C75" w:rsidRDefault="005922FD" w:rsidP="0093339B">
      <w:pPr>
        <w:widowControl w:val="0"/>
        <w:autoSpaceDE w:val="0"/>
        <w:autoSpaceDN w:val="0"/>
        <w:ind w:firstLine="539"/>
        <w:jc w:val="both"/>
        <w:rPr>
          <w:b/>
          <w:bCs/>
          <w:i/>
          <w:iCs/>
        </w:rPr>
      </w:pPr>
    </w:p>
    <w:p w:rsidR="005922FD" w:rsidRPr="00257C75" w:rsidRDefault="005922FD" w:rsidP="001919A5">
      <w:pPr>
        <w:autoSpaceDE w:val="0"/>
        <w:autoSpaceDN w:val="0"/>
        <w:ind w:firstLine="539"/>
        <w:jc w:val="both"/>
      </w:pPr>
      <w:r w:rsidRPr="00257C75">
        <w:t>Срок, в течение которого облигации могут быть частично досрочно погашены эмитентом</w:t>
      </w:r>
    </w:p>
    <w:p w:rsidR="005922FD" w:rsidRPr="00257C75" w:rsidRDefault="005922FD" w:rsidP="0038513F">
      <w:pPr>
        <w:widowControl w:val="0"/>
        <w:autoSpaceDE w:val="0"/>
        <w:autoSpaceDN w:val="0"/>
        <w:ind w:firstLine="539"/>
        <w:jc w:val="both"/>
        <w:rPr>
          <w:b/>
          <w:bCs/>
          <w:i/>
          <w:iCs/>
        </w:rPr>
      </w:pPr>
      <w:r w:rsidRPr="00257C75">
        <w:rPr>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w:t>
      </w:r>
    </w:p>
    <w:p w:rsidR="005922FD" w:rsidRPr="00257C75" w:rsidRDefault="005922FD" w:rsidP="0038513F">
      <w:pPr>
        <w:widowControl w:val="0"/>
        <w:autoSpaceDE w:val="0"/>
        <w:autoSpaceDN w:val="0"/>
        <w:ind w:firstLine="539"/>
        <w:jc w:val="both"/>
        <w:rPr>
          <w:b/>
          <w:bCs/>
          <w:i/>
          <w:iCs/>
        </w:rPr>
      </w:pPr>
      <w:r w:rsidRPr="00257C75">
        <w:rPr>
          <w:b/>
          <w:bCs/>
          <w:i/>
          <w:iCs/>
        </w:rPr>
        <w:t>- в случае если Условиями выпуска будет предусмотрена выплата купонного дохода -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rsidR="005922FD" w:rsidRPr="00257C75" w:rsidRDefault="005922FD" w:rsidP="001919A5">
      <w:pPr>
        <w:widowControl w:val="0"/>
        <w:autoSpaceDE w:val="0"/>
        <w:autoSpaceDN w:val="0"/>
        <w:ind w:firstLine="539"/>
        <w:jc w:val="both"/>
        <w:rPr>
          <w:b/>
          <w:bCs/>
          <w:i/>
          <w:iCs/>
        </w:rPr>
      </w:pPr>
      <w:r w:rsidRPr="00257C75">
        <w:rPr>
          <w:b/>
          <w:bCs/>
          <w:i/>
          <w:iCs/>
        </w:rPr>
        <w:t>- в случае если Условиями выпуска будет предусмотрено размещение дисконтных Биржевых облигаций, 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rsidR="005922FD" w:rsidRPr="00257C75" w:rsidRDefault="005922FD" w:rsidP="001919A5">
      <w:pPr>
        <w:widowControl w:val="0"/>
        <w:autoSpaceDE w:val="0"/>
        <w:autoSpaceDN w:val="0"/>
        <w:ind w:firstLine="539"/>
        <w:jc w:val="both"/>
        <w:rPr>
          <w:b/>
          <w:bCs/>
          <w:i/>
          <w:iCs/>
        </w:rPr>
      </w:pPr>
      <w:r w:rsidRPr="00257C75">
        <w:rPr>
          <w:b/>
          <w:bCs/>
          <w:i/>
          <w:iCs/>
        </w:rPr>
        <w:t>- в случае если Условиями выпуска будет предусмотрено размещение дисконтных Биржевых облигаций и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rsidR="005922FD" w:rsidRPr="00257C75" w:rsidRDefault="005922FD" w:rsidP="001919A5">
      <w:pPr>
        <w:autoSpaceDE w:val="0"/>
        <w:autoSpaceDN w:val="0"/>
        <w:ind w:firstLine="539"/>
        <w:jc w:val="both"/>
      </w:pPr>
    </w:p>
    <w:p w:rsidR="005922FD" w:rsidRPr="00257C75" w:rsidRDefault="005922FD" w:rsidP="001919A5">
      <w:pPr>
        <w:autoSpaceDE w:val="0"/>
        <w:autoSpaceDN w:val="0"/>
        <w:ind w:firstLine="539"/>
        <w:jc w:val="both"/>
        <w:rPr>
          <w:b/>
          <w:bCs/>
          <w:i/>
          <w:iCs/>
        </w:rPr>
      </w:pPr>
    </w:p>
    <w:p w:rsidR="005922FD" w:rsidRPr="00257C75" w:rsidRDefault="005922FD" w:rsidP="006F7BA1">
      <w:pPr>
        <w:autoSpaceDE w:val="0"/>
        <w:autoSpaceDN w:val="0"/>
        <w:ind w:firstLine="539"/>
        <w:jc w:val="both"/>
        <w:rPr>
          <w:b/>
          <w:bCs/>
          <w:i/>
          <w:iCs/>
        </w:rPr>
      </w:pPr>
      <w:r w:rsidRPr="00257C75">
        <w:rPr>
          <w:lang w:eastAsia="ru-RU"/>
        </w:rPr>
        <w:t>порядок раскрытия (предоставления) информации об итогах частичного досрочного погашения облигаций</w:t>
      </w:r>
    </w:p>
    <w:p w:rsidR="005922FD" w:rsidRPr="00257C75" w:rsidRDefault="005922FD" w:rsidP="005C02FC">
      <w:pPr>
        <w:widowControl w:val="0"/>
        <w:autoSpaceDE w:val="0"/>
        <w:autoSpaceDN w:val="0"/>
        <w:ind w:firstLine="539"/>
        <w:jc w:val="both"/>
        <w:rPr>
          <w:b/>
          <w:i/>
        </w:rPr>
      </w:pPr>
      <w:r w:rsidRPr="00257C75">
        <w:rPr>
          <w:b/>
          <w:i/>
        </w:rPr>
        <w:t xml:space="preserve">Эмитент публикует информацию об </w:t>
      </w:r>
      <w:r w:rsidRPr="00257C75">
        <w:rPr>
          <w:b/>
          <w:bCs/>
          <w:i/>
          <w:iCs/>
        </w:rPr>
        <w:t xml:space="preserve">исполнении обязательств Эмитента (в том числе, об </w:t>
      </w:r>
      <w:r w:rsidRPr="00257C75">
        <w:rPr>
          <w:b/>
          <w:i/>
        </w:rPr>
        <w:t>итогах частичного досрочного погашения Биржевых облигаций</w:t>
      </w:r>
      <w:r w:rsidRPr="00257C75">
        <w:rPr>
          <w:b/>
          <w:bCs/>
          <w:i/>
          <w:iCs/>
        </w:rPr>
        <w:t>)</w:t>
      </w:r>
      <w:r w:rsidRPr="00257C75">
        <w:rPr>
          <w:b/>
          <w:i/>
        </w:rPr>
        <w:t xml:space="preserve"> в форме сообщения о существенном факте в сроки и порядке, предусмотренные п. 11 Программы </w:t>
      </w:r>
      <w:r w:rsidRPr="00257C75">
        <w:rPr>
          <w:b/>
          <w:bCs/>
          <w:i/>
          <w:iCs/>
        </w:rPr>
        <w:t>и п. 8.11. Проспекта</w:t>
      </w:r>
      <w:r w:rsidRPr="00257C75">
        <w:rPr>
          <w:b/>
          <w:i/>
        </w:rPr>
        <w:t>.</w:t>
      </w:r>
    </w:p>
    <w:p w:rsidR="005922FD" w:rsidRPr="00257C75" w:rsidRDefault="005922FD" w:rsidP="001919A5">
      <w:pPr>
        <w:autoSpaceDE w:val="0"/>
        <w:autoSpaceDN w:val="0"/>
        <w:ind w:firstLine="539"/>
        <w:jc w:val="both"/>
        <w:rPr>
          <w:b/>
          <w:bCs/>
          <w:i/>
          <w:iCs/>
        </w:rPr>
      </w:pPr>
    </w:p>
    <w:p w:rsidR="005922FD" w:rsidRPr="00257C75" w:rsidRDefault="005922FD" w:rsidP="001919A5">
      <w:pPr>
        <w:autoSpaceDE w:val="0"/>
        <w:autoSpaceDN w:val="0"/>
        <w:adjustRightInd w:val="0"/>
        <w:ind w:firstLine="539"/>
        <w:jc w:val="both"/>
        <w:rPr>
          <w:b/>
          <w:bCs/>
          <w:i/>
          <w:iCs/>
        </w:rPr>
      </w:pPr>
      <w:r w:rsidRPr="00257C75">
        <w:rPr>
          <w:b/>
          <w:bCs/>
          <w:i/>
          <w:iCs/>
        </w:rPr>
        <w:t>9.5.2.3.</w:t>
      </w:r>
    </w:p>
    <w:p w:rsidR="005922FD" w:rsidRPr="00257C75" w:rsidRDefault="005922FD" w:rsidP="00527C36">
      <w:pPr>
        <w:autoSpaceDE w:val="0"/>
        <w:autoSpaceDN w:val="0"/>
        <w:adjustRightInd w:val="0"/>
        <w:ind w:firstLine="539"/>
        <w:jc w:val="both"/>
        <w:rPr>
          <w:b/>
          <w:bCs/>
          <w:i/>
          <w:iCs/>
        </w:rPr>
      </w:pPr>
      <w:r w:rsidRPr="00257C75">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5922FD" w:rsidRPr="00257C75" w:rsidRDefault="005922FD" w:rsidP="00397B4E">
      <w:pPr>
        <w:autoSpaceDE w:val="0"/>
        <w:autoSpaceDN w:val="0"/>
        <w:adjustRightInd w:val="0"/>
        <w:jc w:val="both"/>
        <w:rPr>
          <w:b/>
          <w:bCs/>
          <w:i/>
          <w:iCs/>
        </w:rPr>
      </w:pPr>
    </w:p>
    <w:p w:rsidR="005922FD" w:rsidRPr="00257C75" w:rsidRDefault="005922FD" w:rsidP="00397B4E">
      <w:pPr>
        <w:autoSpaceDE w:val="0"/>
        <w:autoSpaceDN w:val="0"/>
        <w:adjustRightInd w:val="0"/>
        <w:ind w:firstLine="539"/>
        <w:jc w:val="both"/>
        <w:rPr>
          <w:b/>
          <w:i/>
          <w:u w:val="single"/>
        </w:rPr>
      </w:pPr>
      <w:r w:rsidRPr="00257C75">
        <w:rPr>
          <w:b/>
          <w:i/>
          <w:color w:val="000000"/>
          <w:u w:val="single"/>
          <w:lang w:eastAsia="ru-RU"/>
        </w:rPr>
        <w:t>В случае, если Условиями выпуска будет предусмотрена выплата купонного дохода:</w:t>
      </w:r>
    </w:p>
    <w:p w:rsidR="005922FD" w:rsidRPr="00257C75" w:rsidRDefault="005922FD" w:rsidP="00397B4E">
      <w:pPr>
        <w:autoSpaceDE w:val="0"/>
        <w:autoSpaceDN w:val="0"/>
        <w:adjustRightInd w:val="0"/>
        <w:jc w:val="both"/>
        <w:rPr>
          <w:b/>
          <w:bCs/>
          <w:i/>
          <w:iCs/>
        </w:rPr>
      </w:pPr>
    </w:p>
    <w:p w:rsidR="005922FD" w:rsidRPr="00257C75" w:rsidRDefault="005922FD" w:rsidP="00527C36">
      <w:pPr>
        <w:autoSpaceDE w:val="0"/>
        <w:autoSpaceDN w:val="0"/>
        <w:adjustRightInd w:val="0"/>
        <w:ind w:firstLine="539"/>
        <w:jc w:val="both"/>
        <w:rPr>
          <w:b/>
          <w:bCs/>
          <w:i/>
          <w:iCs/>
        </w:rPr>
      </w:pPr>
      <w:r w:rsidRPr="00257C75">
        <w:rPr>
          <w:b/>
          <w:bCs/>
          <w:i/>
          <w:iCs/>
        </w:rPr>
        <w:t>Эмитент</w:t>
      </w:r>
      <w:r w:rsidRPr="00257C75">
        <w:rPr>
          <w:bCs/>
        </w:rPr>
        <w:t xml:space="preserve"> </w:t>
      </w:r>
      <w:r w:rsidRPr="00257C75">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Данное решение принимается уполномоченным органом управления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5922FD" w:rsidRPr="00257C75" w:rsidRDefault="005922FD" w:rsidP="00527C36">
      <w:pPr>
        <w:autoSpaceDE w:val="0"/>
        <w:autoSpaceDN w:val="0"/>
        <w:ind w:firstLine="539"/>
        <w:jc w:val="both"/>
        <w:rPr>
          <w:b/>
          <w:bCs/>
          <w:i/>
          <w:iCs/>
        </w:rPr>
      </w:pPr>
    </w:p>
    <w:p w:rsidR="005922FD" w:rsidRPr="00257C75" w:rsidRDefault="005922FD" w:rsidP="00527C36">
      <w:pPr>
        <w:autoSpaceDE w:val="0"/>
        <w:autoSpaceDN w:val="0"/>
        <w:ind w:firstLine="539"/>
        <w:jc w:val="both"/>
      </w:pPr>
      <w:r w:rsidRPr="00257C75">
        <w:t>порядок раскрытия информации о порядке и условиях досрочного погашения облигаций по усмотрению Эмитента:</w:t>
      </w:r>
    </w:p>
    <w:p w:rsidR="005922FD" w:rsidRPr="00257C75" w:rsidRDefault="005922FD" w:rsidP="001919A5">
      <w:pPr>
        <w:autoSpaceDE w:val="0"/>
        <w:autoSpaceDN w:val="0"/>
        <w:ind w:firstLine="539"/>
        <w:jc w:val="both"/>
        <w:rPr>
          <w:b/>
          <w:bCs/>
          <w:i/>
          <w:iCs/>
        </w:rPr>
      </w:pPr>
    </w:p>
    <w:p w:rsidR="005922FD" w:rsidRPr="00257C75" w:rsidRDefault="005922FD" w:rsidP="001919A5">
      <w:pPr>
        <w:autoSpaceDE w:val="0"/>
        <w:autoSpaceDN w:val="0"/>
        <w:ind w:firstLine="539"/>
        <w:jc w:val="both"/>
        <w:rPr>
          <w:b/>
          <w:bCs/>
          <w:i/>
          <w:iCs/>
        </w:rPr>
      </w:pPr>
      <w:r w:rsidRPr="00257C75">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w:t>
      </w:r>
      <w:r w:rsidRPr="00257C75" w:rsidDel="007212F6">
        <w:rPr>
          <w:b/>
          <w:bCs/>
          <w:i/>
          <w:iCs/>
        </w:rPr>
        <w:t xml:space="preserve">и </w:t>
      </w:r>
      <w:r w:rsidRPr="00257C75">
        <w:rPr>
          <w:b/>
          <w:bCs/>
          <w:i/>
          <w:iCs/>
        </w:rPr>
        <w:t>п. 8.11. Проспекта.</w:t>
      </w:r>
    </w:p>
    <w:p w:rsidR="005922FD" w:rsidRPr="00257C75" w:rsidRDefault="005922FD" w:rsidP="001919A5">
      <w:pPr>
        <w:autoSpaceDE w:val="0"/>
        <w:autoSpaceDN w:val="0"/>
        <w:ind w:firstLine="539"/>
        <w:jc w:val="both"/>
        <w:rPr>
          <w:b/>
          <w:bCs/>
          <w:i/>
          <w:iCs/>
        </w:rPr>
      </w:pPr>
    </w:p>
    <w:p w:rsidR="005922FD" w:rsidRPr="00257C75" w:rsidRDefault="005922FD" w:rsidP="001919A5">
      <w:pPr>
        <w:widowControl w:val="0"/>
        <w:autoSpaceDE w:val="0"/>
        <w:autoSpaceDN w:val="0"/>
        <w:ind w:firstLine="539"/>
        <w:jc w:val="both"/>
        <w:rPr>
          <w:b/>
          <w:bCs/>
          <w:i/>
          <w:iCs/>
        </w:rPr>
      </w:pPr>
      <w:r w:rsidRPr="00257C75">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5922FD" w:rsidRPr="00257C75" w:rsidRDefault="005922FD" w:rsidP="00127BFA">
      <w:pPr>
        <w:widowControl w:val="0"/>
        <w:autoSpaceDE w:val="0"/>
        <w:autoSpaceDN w:val="0"/>
        <w:ind w:firstLine="539"/>
        <w:contextualSpacing/>
        <w:jc w:val="both"/>
        <w:rPr>
          <w:b/>
          <w:bCs/>
          <w:i/>
          <w:iCs/>
        </w:rPr>
      </w:pPr>
    </w:p>
    <w:p w:rsidR="005922FD" w:rsidRPr="00257C75" w:rsidRDefault="005922FD" w:rsidP="00127BFA">
      <w:pPr>
        <w:autoSpaceDE w:val="0"/>
        <w:autoSpaceDN w:val="0"/>
        <w:ind w:firstLine="539"/>
        <w:contextualSpacing/>
        <w:jc w:val="both"/>
      </w:pPr>
      <w:r w:rsidRPr="00257C75">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5922FD" w:rsidRPr="00257C75" w:rsidRDefault="005922FD" w:rsidP="00127BFA">
      <w:pPr>
        <w:ind w:firstLine="539"/>
        <w:contextualSpacing/>
        <w:jc w:val="both"/>
      </w:pPr>
    </w:p>
    <w:p w:rsidR="005922FD" w:rsidRPr="00257C75" w:rsidRDefault="005922FD" w:rsidP="00127BFA">
      <w:pPr>
        <w:ind w:firstLine="539"/>
        <w:contextualSpacing/>
        <w:jc w:val="both"/>
      </w:pPr>
      <w:r w:rsidRPr="00257C75">
        <w:t xml:space="preserve">Порядок и условия досрочного погашения облигаций по усмотрению эмитента </w:t>
      </w:r>
    </w:p>
    <w:p w:rsidR="005922FD" w:rsidRPr="00257C75" w:rsidRDefault="005922FD" w:rsidP="00127BFA">
      <w:pPr>
        <w:autoSpaceDE w:val="0"/>
        <w:autoSpaceDN w:val="0"/>
        <w:ind w:firstLine="539"/>
        <w:contextualSpacing/>
        <w:jc w:val="both"/>
      </w:pPr>
      <w:r w:rsidRPr="00257C75">
        <w:t xml:space="preserve">стоимость (порядок определения стоимости) досрочного погашения: </w:t>
      </w:r>
    </w:p>
    <w:p w:rsidR="005922FD" w:rsidRPr="00257C75" w:rsidRDefault="005922FD" w:rsidP="00127BFA">
      <w:pPr>
        <w:autoSpaceDE w:val="0"/>
        <w:autoSpaceDN w:val="0"/>
        <w:ind w:firstLine="539"/>
        <w:contextualSpacing/>
        <w:jc w:val="both"/>
      </w:pPr>
    </w:p>
    <w:p w:rsidR="005922FD" w:rsidRPr="00257C75" w:rsidRDefault="005922FD" w:rsidP="00F016AC">
      <w:pPr>
        <w:autoSpaceDE w:val="0"/>
        <w:autoSpaceDN w:val="0"/>
        <w:ind w:firstLine="539"/>
        <w:contextualSpacing/>
        <w:jc w:val="both"/>
        <w:rPr>
          <w:b/>
          <w:bCs/>
          <w:i/>
          <w:iCs/>
        </w:rPr>
      </w:pPr>
      <w:r w:rsidRPr="00257C75">
        <w:rPr>
          <w:b/>
          <w:bCs/>
          <w:i/>
          <w:iCs/>
          <w:lang w:eastAsia="ru-RU"/>
        </w:rPr>
        <w:t xml:space="preserve">Стоимость досрочного погашения: сумма 100% номинальной стоимости </w:t>
      </w:r>
      <w:r w:rsidRPr="00257C75">
        <w:rPr>
          <w:b/>
          <w:i/>
          <w:iCs/>
        </w:rPr>
        <w:t xml:space="preserve">(остатка номинальной стоимости, если ее часть ранее уже была выплачена) </w:t>
      </w:r>
      <w:r w:rsidRPr="00257C75">
        <w:rPr>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257C75">
        <w:rPr>
          <w:b/>
          <w:bCs/>
          <w:i/>
          <w:iCs/>
          <w:color w:val="000000"/>
          <w:lang w:eastAsia="ru-RU"/>
        </w:rPr>
        <w:t xml:space="preserve"> </w:t>
      </w:r>
      <w:r w:rsidRPr="00257C75">
        <w:rPr>
          <w:b/>
          <w:bCs/>
          <w:i/>
          <w:iCs/>
          <w:lang w:eastAsia="ru-RU"/>
        </w:rPr>
        <w:t xml:space="preserve">в соответствии с п. 17 Программы и п. 8.19. Проспекта. </w:t>
      </w:r>
      <w:r w:rsidRPr="00257C75">
        <w:rPr>
          <w:b/>
          <w:bCs/>
          <w:i/>
          <w:iCs/>
        </w:rPr>
        <w:t xml:space="preserve"> </w:t>
      </w:r>
    </w:p>
    <w:p w:rsidR="005922FD" w:rsidRPr="00257C75" w:rsidRDefault="005922FD" w:rsidP="00F016AC">
      <w:pPr>
        <w:autoSpaceDE w:val="0"/>
        <w:autoSpaceDN w:val="0"/>
        <w:ind w:firstLine="539"/>
        <w:contextualSpacing/>
        <w:jc w:val="both"/>
        <w:rPr>
          <w:b/>
          <w:bCs/>
          <w:i/>
          <w:iCs/>
        </w:rPr>
      </w:pPr>
    </w:p>
    <w:p w:rsidR="005922FD" w:rsidRPr="00257C75" w:rsidRDefault="005922FD" w:rsidP="005E064B">
      <w:pPr>
        <w:autoSpaceDE w:val="0"/>
        <w:autoSpaceDN w:val="0"/>
        <w:adjustRightInd w:val="0"/>
        <w:ind w:firstLine="539"/>
        <w:jc w:val="both"/>
        <w:rPr>
          <w:b/>
          <w:i/>
          <w:u w:val="single"/>
        </w:rPr>
      </w:pPr>
      <w:r w:rsidRPr="00257C75">
        <w:rPr>
          <w:b/>
          <w:i/>
          <w:color w:val="000000"/>
          <w:u w:val="single"/>
          <w:lang w:eastAsia="ru-RU"/>
        </w:rPr>
        <w:t>В случае, если Условиями выпуска будет предусмотрена выплата дополнительного дохода:</w:t>
      </w:r>
    </w:p>
    <w:p w:rsidR="005922FD" w:rsidRPr="00257C75" w:rsidRDefault="005922FD" w:rsidP="005E064B">
      <w:pPr>
        <w:autoSpaceDE w:val="0"/>
        <w:autoSpaceDN w:val="0"/>
        <w:ind w:firstLine="539"/>
        <w:contextualSpacing/>
        <w:jc w:val="both"/>
        <w:rPr>
          <w:i/>
        </w:rPr>
      </w:pPr>
    </w:p>
    <w:p w:rsidR="005922FD" w:rsidRPr="00257C75" w:rsidRDefault="005922FD" w:rsidP="005E064B">
      <w:pPr>
        <w:autoSpaceDE w:val="0"/>
        <w:autoSpaceDN w:val="0"/>
        <w:ind w:firstLine="539"/>
        <w:contextualSpacing/>
        <w:jc w:val="both"/>
      </w:pPr>
      <w:r w:rsidRPr="00257C75">
        <w:rPr>
          <w:b/>
          <w:i/>
        </w:rPr>
        <w:t>В случае принятия Эмитентом решения о выплате дополнительного дохода при</w:t>
      </w:r>
      <w:r w:rsidRPr="00257C75">
        <w:rPr>
          <w:b/>
          <w:bCs/>
          <w:i/>
          <w:iCs/>
        </w:rPr>
        <w:t xml:space="preserve"> </w:t>
      </w:r>
      <w:r w:rsidRPr="00257C75">
        <w:rPr>
          <w:b/>
          <w:i/>
        </w:rPr>
        <w:t xml:space="preserve">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257C75">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257C75" w:rsidRDefault="005922FD" w:rsidP="005E064B">
      <w:pPr>
        <w:autoSpaceDE w:val="0"/>
        <w:autoSpaceDN w:val="0"/>
        <w:ind w:firstLine="539"/>
        <w:contextualSpacing/>
        <w:jc w:val="both"/>
        <w:rPr>
          <w:b/>
          <w:bCs/>
          <w:i/>
          <w:iCs/>
        </w:rPr>
      </w:pPr>
    </w:p>
    <w:p w:rsidR="005922FD" w:rsidRPr="00257C75" w:rsidRDefault="005922FD" w:rsidP="00F016AC">
      <w:pPr>
        <w:autoSpaceDE w:val="0"/>
        <w:autoSpaceDN w:val="0"/>
        <w:ind w:firstLine="539"/>
        <w:jc w:val="both"/>
        <w:rPr>
          <w:b/>
          <w:bCs/>
          <w:i/>
          <w:iCs/>
        </w:rPr>
      </w:pPr>
      <w:r w:rsidRPr="00257C75">
        <w:rPr>
          <w:b/>
          <w:bCs/>
          <w:i/>
          <w:iCs/>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установленных Условиями выпуска. </w:t>
      </w:r>
    </w:p>
    <w:p w:rsidR="005922FD" w:rsidRPr="00257C75" w:rsidRDefault="005922FD" w:rsidP="00F016AC">
      <w:pPr>
        <w:autoSpaceDE w:val="0"/>
        <w:autoSpaceDN w:val="0"/>
        <w:ind w:firstLine="539"/>
        <w:jc w:val="both"/>
        <w:rPr>
          <w:b/>
          <w:bCs/>
          <w:i/>
          <w:iCs/>
        </w:rPr>
      </w:pPr>
      <w:r w:rsidRPr="00257C75">
        <w:rPr>
          <w:b/>
          <w:bCs/>
          <w:i/>
          <w:iCs/>
        </w:rPr>
        <w:t>Снятие Сертификата с хранения</w:t>
      </w:r>
      <w:r w:rsidRPr="00257C75" w:rsidDel="006F0D3F">
        <w:rPr>
          <w:b/>
          <w:bCs/>
          <w:i/>
          <w:iCs/>
        </w:rPr>
        <w:t xml:space="preserve"> </w:t>
      </w:r>
      <w:r w:rsidRPr="00257C75">
        <w:rPr>
          <w:b/>
          <w:bCs/>
          <w:i/>
          <w:iCs/>
        </w:rPr>
        <w:t>производится после списания всех Биржевых облигаций со счетов в НРД.</w:t>
      </w:r>
    </w:p>
    <w:p w:rsidR="005922FD" w:rsidRPr="00257C75" w:rsidRDefault="005922FD" w:rsidP="00397B4E">
      <w:pPr>
        <w:widowControl w:val="0"/>
        <w:autoSpaceDE w:val="0"/>
        <w:autoSpaceDN w:val="0"/>
        <w:ind w:firstLine="539"/>
        <w:jc w:val="both"/>
        <w:rPr>
          <w:i/>
        </w:rPr>
      </w:pPr>
    </w:p>
    <w:p w:rsidR="005922FD" w:rsidRPr="00257C75" w:rsidRDefault="005922FD" w:rsidP="001919A5">
      <w:pPr>
        <w:autoSpaceDE w:val="0"/>
        <w:autoSpaceDN w:val="0"/>
        <w:ind w:firstLine="539"/>
        <w:jc w:val="both"/>
        <w:rPr>
          <w:b/>
          <w:bCs/>
          <w:i/>
          <w:iCs/>
        </w:rPr>
      </w:pPr>
    </w:p>
    <w:p w:rsidR="005922FD" w:rsidRPr="00257C75" w:rsidRDefault="005922FD" w:rsidP="001919A5">
      <w:pPr>
        <w:autoSpaceDE w:val="0"/>
        <w:autoSpaceDN w:val="0"/>
        <w:ind w:firstLine="539"/>
        <w:jc w:val="both"/>
      </w:pPr>
      <w:r w:rsidRPr="00257C75">
        <w:t>порядок раскрытия информации о досрочном погашении облигаций по усмотрению Эмитента:</w:t>
      </w:r>
    </w:p>
    <w:p w:rsidR="005922FD" w:rsidRPr="00257C75" w:rsidRDefault="005922FD" w:rsidP="00F016AC">
      <w:pPr>
        <w:widowControl w:val="0"/>
        <w:autoSpaceDE w:val="0"/>
        <w:autoSpaceDN w:val="0"/>
        <w:ind w:firstLine="539"/>
        <w:jc w:val="both"/>
        <w:rPr>
          <w:bCs/>
          <w:i/>
          <w:iCs/>
          <w:lang w:eastAsia="ru-RU"/>
        </w:rPr>
      </w:pPr>
    </w:p>
    <w:p w:rsidR="005922FD" w:rsidRPr="00257C75" w:rsidRDefault="005922FD" w:rsidP="001919A5">
      <w:pPr>
        <w:autoSpaceDE w:val="0"/>
        <w:autoSpaceDN w:val="0"/>
        <w:ind w:firstLine="539"/>
        <w:jc w:val="both"/>
        <w:rPr>
          <w:b/>
          <w:bCs/>
          <w:i/>
          <w:iCs/>
        </w:rPr>
      </w:pPr>
      <w:r w:rsidRPr="00257C75">
        <w:rPr>
          <w:b/>
          <w:bCs/>
          <w:i/>
          <w:iCs/>
        </w:rPr>
        <w:t xml:space="preserve">Сообщение о досрочном погашении Биржевых облигаций по усмотрению Эмитента раскрывается в порядке, указанном в п. 11 Программы </w:t>
      </w:r>
      <w:r w:rsidRPr="00257C75" w:rsidDel="007212F6">
        <w:rPr>
          <w:b/>
          <w:bCs/>
          <w:i/>
          <w:iCs/>
        </w:rPr>
        <w:t xml:space="preserve">и </w:t>
      </w:r>
      <w:r w:rsidRPr="00257C75">
        <w:rPr>
          <w:b/>
          <w:bCs/>
          <w:i/>
          <w:iCs/>
        </w:rPr>
        <w:t>п. 8.11. Проспекта.</w:t>
      </w:r>
    </w:p>
    <w:p w:rsidR="005922FD" w:rsidRPr="00257C75" w:rsidRDefault="005922FD" w:rsidP="001919A5">
      <w:pPr>
        <w:autoSpaceDE w:val="0"/>
        <w:autoSpaceDN w:val="0"/>
        <w:ind w:firstLine="539"/>
        <w:jc w:val="both"/>
        <w:rPr>
          <w:bCs/>
          <w:iCs/>
        </w:rPr>
      </w:pPr>
    </w:p>
    <w:p w:rsidR="005922FD" w:rsidRPr="00257C75" w:rsidRDefault="005922FD" w:rsidP="001919A5">
      <w:pPr>
        <w:autoSpaceDE w:val="0"/>
        <w:autoSpaceDN w:val="0"/>
        <w:ind w:firstLine="539"/>
        <w:jc w:val="both"/>
      </w:pPr>
      <w:r w:rsidRPr="00257C75">
        <w:t>Срок, в течение которого облигации могут быть досрочно погашены эмитентом</w:t>
      </w:r>
    </w:p>
    <w:p w:rsidR="005922FD" w:rsidRPr="00257C75" w:rsidRDefault="005922FD" w:rsidP="00F016AC">
      <w:pPr>
        <w:widowControl w:val="0"/>
        <w:autoSpaceDE w:val="0"/>
        <w:autoSpaceDN w:val="0"/>
        <w:ind w:firstLine="539"/>
        <w:jc w:val="both"/>
        <w:rPr>
          <w:bCs/>
          <w:i/>
          <w:iCs/>
          <w:lang w:eastAsia="ru-RU"/>
        </w:rPr>
      </w:pPr>
    </w:p>
    <w:p w:rsidR="005922FD" w:rsidRPr="00257C75" w:rsidRDefault="005922FD" w:rsidP="001919A5">
      <w:pPr>
        <w:autoSpaceDE w:val="0"/>
        <w:autoSpaceDN w:val="0"/>
        <w:adjustRightInd w:val="0"/>
        <w:ind w:firstLine="539"/>
        <w:jc w:val="both"/>
        <w:rPr>
          <w:b/>
          <w:bCs/>
          <w:i/>
          <w:iCs/>
        </w:rPr>
      </w:pPr>
      <w:r w:rsidRPr="00257C75">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5922FD" w:rsidRPr="00257C75" w:rsidRDefault="005922FD" w:rsidP="001919A5">
      <w:pPr>
        <w:autoSpaceDE w:val="0"/>
        <w:autoSpaceDN w:val="0"/>
        <w:ind w:firstLine="539"/>
        <w:jc w:val="both"/>
        <w:rPr>
          <w:b/>
          <w:bCs/>
          <w:i/>
          <w:iCs/>
        </w:rPr>
      </w:pPr>
    </w:p>
    <w:p w:rsidR="005922FD" w:rsidRPr="00257C75" w:rsidRDefault="005922FD" w:rsidP="00527C36">
      <w:pPr>
        <w:autoSpaceDE w:val="0"/>
        <w:autoSpaceDN w:val="0"/>
        <w:adjustRightInd w:val="0"/>
        <w:ind w:firstLine="540"/>
        <w:jc w:val="both"/>
        <w:rPr>
          <w:lang w:eastAsia="ru-RU"/>
        </w:rPr>
      </w:pPr>
    </w:p>
    <w:p w:rsidR="005922FD" w:rsidRPr="00257C75" w:rsidRDefault="005922FD" w:rsidP="00527C36">
      <w:pPr>
        <w:autoSpaceDE w:val="0"/>
        <w:autoSpaceDN w:val="0"/>
        <w:adjustRightInd w:val="0"/>
        <w:ind w:firstLine="540"/>
        <w:jc w:val="both"/>
        <w:rPr>
          <w:lang w:eastAsia="ru-RU"/>
        </w:rPr>
      </w:pPr>
      <w:r w:rsidRPr="00257C75">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5922FD" w:rsidRPr="00257C75" w:rsidRDefault="005922FD" w:rsidP="00F016AC">
      <w:pPr>
        <w:widowControl w:val="0"/>
        <w:autoSpaceDE w:val="0"/>
        <w:autoSpaceDN w:val="0"/>
        <w:ind w:firstLine="539"/>
        <w:jc w:val="both"/>
        <w:rPr>
          <w:bCs/>
          <w:i/>
          <w:iCs/>
          <w:lang w:eastAsia="ru-RU"/>
        </w:rPr>
      </w:pPr>
    </w:p>
    <w:p w:rsidR="005922FD" w:rsidRPr="00257C75" w:rsidRDefault="005922FD" w:rsidP="00527C36">
      <w:pPr>
        <w:autoSpaceDE w:val="0"/>
        <w:autoSpaceDN w:val="0"/>
        <w:ind w:firstLine="539"/>
        <w:jc w:val="both"/>
        <w:rPr>
          <w:b/>
          <w:bCs/>
          <w:i/>
          <w:iCs/>
        </w:rPr>
      </w:pPr>
      <w:r w:rsidRPr="00257C75">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w:t>
      </w:r>
      <w:r w:rsidRPr="00257C75" w:rsidDel="007212F6">
        <w:rPr>
          <w:b/>
          <w:bCs/>
          <w:i/>
          <w:iCs/>
        </w:rPr>
        <w:t xml:space="preserve">и </w:t>
      </w:r>
      <w:r w:rsidRPr="00257C75">
        <w:rPr>
          <w:b/>
          <w:bCs/>
          <w:i/>
          <w:iCs/>
        </w:rPr>
        <w:t>п. 8.11. Проспекта.</w:t>
      </w:r>
    </w:p>
    <w:p w:rsidR="005922FD" w:rsidRPr="00257C75" w:rsidRDefault="005922FD" w:rsidP="001919A5">
      <w:pPr>
        <w:autoSpaceDE w:val="0"/>
        <w:autoSpaceDN w:val="0"/>
        <w:ind w:firstLine="539"/>
        <w:jc w:val="both"/>
        <w:rPr>
          <w:bCs/>
          <w:iCs/>
        </w:rPr>
      </w:pPr>
    </w:p>
    <w:p w:rsidR="005922FD" w:rsidRPr="00257C75" w:rsidRDefault="005922FD" w:rsidP="001919A5">
      <w:pPr>
        <w:autoSpaceDE w:val="0"/>
        <w:autoSpaceDN w:val="0"/>
        <w:ind w:firstLine="539"/>
        <w:jc w:val="both"/>
        <w:rPr>
          <w:bCs/>
          <w:iCs/>
        </w:rPr>
      </w:pPr>
      <w:r w:rsidRPr="00257C75">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5922FD" w:rsidRPr="00257C75" w:rsidRDefault="005922FD" w:rsidP="001919A5">
      <w:pPr>
        <w:autoSpaceDE w:val="0"/>
        <w:autoSpaceDN w:val="0"/>
        <w:ind w:firstLine="539"/>
        <w:jc w:val="both"/>
        <w:rPr>
          <w:b/>
          <w:bCs/>
          <w:i/>
          <w:iCs/>
        </w:rPr>
      </w:pPr>
    </w:p>
    <w:p w:rsidR="005922FD" w:rsidRPr="00257C75" w:rsidRDefault="005922FD" w:rsidP="003B6D70">
      <w:pPr>
        <w:autoSpaceDE w:val="0"/>
        <w:autoSpaceDN w:val="0"/>
        <w:ind w:firstLine="539"/>
        <w:contextualSpacing/>
        <w:jc w:val="both"/>
        <w:rPr>
          <w:b/>
          <w:bCs/>
          <w:i/>
          <w:iCs/>
        </w:rPr>
      </w:pPr>
      <w:r w:rsidRPr="00257C75">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257C75">
        <w:rPr>
          <w:b/>
          <w:i/>
          <w:u w:val="single"/>
        </w:rPr>
        <w:t xml:space="preserve">установленной Условиями выпуска </w:t>
      </w:r>
      <w:r w:rsidRPr="00257C75">
        <w:rPr>
          <w:b/>
          <w:bCs/>
          <w:i/>
          <w:iCs/>
          <w:u w:val="single"/>
        </w:rPr>
        <w:t>Биржевых облигаций в безналичном порядке.</w:t>
      </w:r>
      <w:r w:rsidRPr="00257C75">
        <w:rPr>
          <w:b/>
          <w:bCs/>
          <w:i/>
          <w:iCs/>
        </w:rPr>
        <w:t xml:space="preserve"> Возможность выбора владельцами Биржевых облигаций формы погашения Биржевых облигаций не предусмотрена.</w:t>
      </w:r>
    </w:p>
    <w:p w:rsidR="005922FD" w:rsidRPr="00257C75" w:rsidRDefault="005922FD" w:rsidP="00011E40">
      <w:pPr>
        <w:autoSpaceDE w:val="0"/>
        <w:autoSpaceDN w:val="0"/>
        <w:ind w:firstLine="539"/>
        <w:jc w:val="both"/>
        <w:rPr>
          <w:b/>
          <w:i/>
          <w:u w:val="single"/>
        </w:rPr>
      </w:pPr>
      <w:r w:rsidRPr="00257C75">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257C75">
        <w:rPr>
          <w:b/>
          <w:bCs/>
          <w:i/>
          <w:iCs/>
        </w:rPr>
        <w:t>частичного досрочного погашения) по</w:t>
      </w:r>
      <w:r w:rsidRPr="00257C75">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57C75">
        <w:rPr>
          <w:b/>
          <w:i/>
          <w:u w:val="single"/>
        </w:rPr>
        <w:t xml:space="preserve">в российских рублях по курсу, который будет установлен </w:t>
      </w:r>
      <w:r w:rsidRPr="00257C75">
        <w:rPr>
          <w:b/>
          <w:bCs/>
          <w:i/>
          <w:iCs/>
          <w:u w:val="single"/>
        </w:rPr>
        <w:t>или определён</w:t>
      </w:r>
      <w:r w:rsidRPr="00257C75">
        <w:rPr>
          <w:b/>
          <w:i/>
          <w:u w:val="single"/>
        </w:rPr>
        <w:t xml:space="preserve"> в соответствии с Условиями выпуска.</w:t>
      </w:r>
    </w:p>
    <w:p w:rsidR="005922FD" w:rsidRPr="00257C75" w:rsidRDefault="005922FD" w:rsidP="00011E40">
      <w:pPr>
        <w:autoSpaceDE w:val="0"/>
        <w:autoSpaceDN w:val="0"/>
        <w:ind w:firstLine="539"/>
        <w:jc w:val="both"/>
        <w:rPr>
          <w:b/>
          <w:i/>
        </w:rPr>
      </w:pPr>
      <w:r w:rsidRPr="00257C75">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5922FD" w:rsidRPr="00257C75" w:rsidRDefault="005922FD" w:rsidP="00011E40">
      <w:pPr>
        <w:autoSpaceDE w:val="0"/>
        <w:autoSpaceDN w:val="0"/>
        <w:adjustRightInd w:val="0"/>
        <w:ind w:firstLine="539"/>
        <w:jc w:val="both"/>
        <w:rPr>
          <w:b/>
          <w:i/>
        </w:rPr>
      </w:pPr>
      <w:r w:rsidRPr="00257C75">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257C75" w:rsidRDefault="005922FD" w:rsidP="00011E40">
      <w:pPr>
        <w:autoSpaceDE w:val="0"/>
        <w:autoSpaceDN w:val="0"/>
        <w:adjustRightInd w:val="0"/>
        <w:ind w:firstLine="539"/>
        <w:jc w:val="both"/>
        <w:rPr>
          <w:b/>
          <w:i/>
        </w:rPr>
      </w:pPr>
      <w:r w:rsidRPr="00257C75">
        <w:rPr>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011E40">
      <w:pPr>
        <w:autoSpaceDE w:val="0"/>
        <w:autoSpaceDN w:val="0"/>
        <w:adjustRightInd w:val="0"/>
        <w:ind w:firstLine="539"/>
        <w:jc w:val="both"/>
        <w:rPr>
          <w:b/>
          <w:i/>
        </w:rPr>
      </w:pPr>
    </w:p>
    <w:p w:rsidR="005922FD" w:rsidRPr="00257C75" w:rsidRDefault="005922FD" w:rsidP="00011E40">
      <w:pPr>
        <w:autoSpaceDE w:val="0"/>
        <w:autoSpaceDN w:val="0"/>
        <w:adjustRightInd w:val="0"/>
        <w:ind w:firstLine="539"/>
        <w:jc w:val="both"/>
      </w:pPr>
      <w:r w:rsidRPr="00257C75">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257C75" w:rsidRDefault="005922FD" w:rsidP="00011E40">
      <w:pPr>
        <w:autoSpaceDE w:val="0"/>
        <w:autoSpaceDN w:val="0"/>
        <w:ind w:firstLine="539"/>
        <w:contextualSpacing/>
        <w:jc w:val="both"/>
        <w:rPr>
          <w:b/>
          <w:bCs/>
          <w:i/>
          <w:iCs/>
        </w:rPr>
      </w:pPr>
    </w:p>
    <w:p w:rsidR="005922FD" w:rsidRPr="00257C75" w:rsidRDefault="005922FD" w:rsidP="003B6D70">
      <w:pPr>
        <w:autoSpaceDE w:val="0"/>
        <w:autoSpaceDN w:val="0"/>
        <w:ind w:firstLine="539"/>
        <w:contextualSpacing/>
        <w:jc w:val="both"/>
        <w:rPr>
          <w:b/>
          <w:bCs/>
          <w:i/>
          <w:iCs/>
        </w:rPr>
      </w:pPr>
    </w:p>
    <w:p w:rsidR="005922FD" w:rsidRPr="00257C75" w:rsidRDefault="005922FD" w:rsidP="001919A5">
      <w:pPr>
        <w:autoSpaceDE w:val="0"/>
        <w:autoSpaceDN w:val="0"/>
        <w:ind w:firstLine="539"/>
        <w:contextualSpacing/>
        <w:jc w:val="both"/>
        <w:rPr>
          <w:b/>
          <w:bCs/>
          <w:i/>
          <w:iCs/>
        </w:rPr>
      </w:pPr>
      <w:r w:rsidRPr="00257C75">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5922FD" w:rsidRPr="00257C75" w:rsidRDefault="005922FD" w:rsidP="001919A5">
      <w:pPr>
        <w:autoSpaceDE w:val="0"/>
        <w:autoSpaceDN w:val="0"/>
        <w:ind w:firstLine="539"/>
        <w:contextualSpacing/>
        <w:jc w:val="both"/>
        <w:rPr>
          <w:b/>
          <w:bCs/>
          <w:i/>
          <w:iCs/>
        </w:rPr>
      </w:pPr>
      <w:r w:rsidRPr="00257C75">
        <w:rPr>
          <w:b/>
          <w:bCs/>
          <w:i/>
          <w:iCs/>
        </w:rPr>
        <w:t>Биржевые облигации, погашенные Эмитентом досрочно, не могут быть выпущены в обращение.</w:t>
      </w:r>
    </w:p>
    <w:p w:rsidR="005922FD" w:rsidRPr="00257C75" w:rsidRDefault="005922FD" w:rsidP="004345E4">
      <w:pPr>
        <w:autoSpaceDE w:val="0"/>
        <w:autoSpaceDN w:val="0"/>
        <w:ind w:firstLine="539"/>
        <w:contextualSpacing/>
        <w:jc w:val="both"/>
        <w:rPr>
          <w:b/>
          <w:bCs/>
          <w:i/>
          <w:iCs/>
        </w:rPr>
      </w:pPr>
      <w:r w:rsidRPr="00257C75">
        <w:rPr>
          <w:b/>
          <w:bCs/>
          <w:i/>
          <w:iCs/>
        </w:rPr>
        <w:tab/>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5922FD" w:rsidRPr="00257C75" w:rsidRDefault="005922FD" w:rsidP="003B6D70">
      <w:pPr>
        <w:autoSpaceDE w:val="0"/>
        <w:autoSpaceDN w:val="0"/>
        <w:ind w:firstLine="539"/>
        <w:contextualSpacing/>
        <w:jc w:val="both"/>
        <w:rPr>
          <w:b/>
          <w:bCs/>
          <w:i/>
          <w:iCs/>
        </w:rPr>
      </w:pPr>
      <w:r w:rsidRPr="00257C75">
        <w:rPr>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5922FD" w:rsidRPr="00257C75" w:rsidRDefault="005922FD" w:rsidP="003B6D70">
      <w:pPr>
        <w:autoSpaceDE w:val="0"/>
        <w:autoSpaceDN w:val="0"/>
        <w:ind w:firstLine="539"/>
        <w:contextualSpacing/>
        <w:jc w:val="both"/>
        <w:rPr>
          <w:b/>
          <w:i/>
        </w:rPr>
      </w:pPr>
      <w:r w:rsidRPr="00257C75">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257C75">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257C75">
        <w:rPr>
          <w:b/>
          <w:bCs/>
          <w:i/>
          <w:iCs/>
        </w:rPr>
        <w:t xml:space="preserve">в соответствующей иностранной валюте </w:t>
      </w:r>
      <w:r w:rsidRPr="00257C75">
        <w:rPr>
          <w:b/>
          <w:i/>
        </w:rPr>
        <w:t xml:space="preserve">(в случае если выплаты по Биржевым облигациям будут осуществлены в </w:t>
      </w:r>
      <w:r w:rsidRPr="00257C75">
        <w:rPr>
          <w:b/>
          <w:bCs/>
          <w:i/>
          <w:iCs/>
          <w:color w:val="000000"/>
        </w:rPr>
        <w:t xml:space="preserve">иностранной </w:t>
      </w:r>
      <w:r w:rsidRPr="00257C75">
        <w:rPr>
          <w:b/>
          <w:i/>
        </w:rPr>
        <w:t xml:space="preserve">валюте), открываемый в кредитной организации. </w:t>
      </w:r>
    </w:p>
    <w:p w:rsidR="005922FD" w:rsidRPr="00257C75" w:rsidRDefault="005922FD" w:rsidP="003B6D70">
      <w:pPr>
        <w:autoSpaceDE w:val="0"/>
        <w:autoSpaceDN w:val="0"/>
        <w:ind w:firstLine="539"/>
        <w:contextualSpacing/>
        <w:jc w:val="both"/>
        <w:rPr>
          <w:b/>
          <w:bCs/>
          <w:i/>
          <w:iCs/>
        </w:rPr>
      </w:pPr>
      <w:r w:rsidRPr="00257C75">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22FD" w:rsidRPr="00257C75" w:rsidRDefault="005922FD" w:rsidP="003B6D70">
      <w:pPr>
        <w:autoSpaceDE w:val="0"/>
        <w:autoSpaceDN w:val="0"/>
        <w:ind w:firstLine="539"/>
        <w:contextualSpacing/>
        <w:jc w:val="both"/>
        <w:rPr>
          <w:b/>
          <w:bCs/>
          <w:i/>
          <w:iCs/>
        </w:rPr>
      </w:pPr>
      <w:r w:rsidRPr="00257C75">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w:t>
      </w:r>
      <w:r w:rsidRPr="00257C75">
        <w:rPr>
          <w:b/>
          <w:i/>
          <w:color w:val="000000"/>
        </w:rPr>
        <w:t xml:space="preserve">в </w:t>
      </w:r>
      <w:r w:rsidRPr="00257C75">
        <w:rPr>
          <w:b/>
          <w:bCs/>
          <w:i/>
          <w:iCs/>
          <w:color w:val="000000"/>
        </w:rPr>
        <w:t xml:space="preserve">соответствующей иностранной валюте </w:t>
      </w:r>
      <w:r w:rsidRPr="00257C75">
        <w:rPr>
          <w:b/>
          <w:bCs/>
          <w:i/>
          <w:iCs/>
        </w:rPr>
        <w:t xml:space="preserve">в </w:t>
      </w:r>
      <w:r w:rsidRPr="00257C75">
        <w:rPr>
          <w:b/>
          <w:bCs/>
          <w:i/>
          <w:iCs/>
          <w:color w:val="000000"/>
        </w:rPr>
        <w:t xml:space="preserve">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257C75">
        <w:rPr>
          <w:b/>
          <w:bCs/>
          <w:i/>
          <w:iCs/>
        </w:rPr>
        <w:t xml:space="preserve">в иностранной валюте </w:t>
      </w:r>
      <w:r w:rsidRPr="00257C75">
        <w:rPr>
          <w:b/>
          <w:bCs/>
          <w:i/>
          <w:iCs/>
          <w:color w:val="000000"/>
        </w:rPr>
        <w:t>могут открыть банковский счет в соответствующей иностранной валюте в таком депозитарии, являющимся кредитной организацией.</w:t>
      </w:r>
    </w:p>
    <w:p w:rsidR="005922FD" w:rsidRPr="00257C75" w:rsidRDefault="005922FD" w:rsidP="00B168BF">
      <w:pPr>
        <w:autoSpaceDE w:val="0"/>
        <w:autoSpaceDN w:val="0"/>
        <w:ind w:firstLine="539"/>
        <w:contextualSpacing/>
        <w:jc w:val="both"/>
        <w:rPr>
          <w:b/>
          <w:i/>
        </w:rPr>
      </w:pPr>
      <w:r w:rsidRPr="00257C75">
        <w:rPr>
          <w:b/>
          <w:i/>
        </w:rPr>
        <w:t>В случае, если номинал Биржевых облигаций будет выражен в иностранной валюте и выплаты по Биржевым облигациям будут осуществлены в иностранной валюте номинала, вышеуказанные лица самостоятельно оценивают и несут риск того, что личный закон кредитной организации, в которой такие лица открывают банковский счет в иностранной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5922FD" w:rsidRPr="00257C75" w:rsidRDefault="005922FD" w:rsidP="001919A5">
      <w:pPr>
        <w:autoSpaceDE w:val="0"/>
        <w:autoSpaceDN w:val="0"/>
        <w:adjustRightInd w:val="0"/>
        <w:ind w:firstLine="539"/>
        <w:contextualSpacing/>
        <w:jc w:val="both"/>
        <w:rPr>
          <w:b/>
          <w:i/>
        </w:rPr>
      </w:pPr>
      <w:r w:rsidRPr="00257C75">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Pr="00257C75">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5922FD" w:rsidRPr="00257C75" w:rsidRDefault="005922FD" w:rsidP="001919A5">
      <w:pPr>
        <w:autoSpaceDE w:val="0"/>
        <w:autoSpaceDN w:val="0"/>
        <w:adjustRightInd w:val="0"/>
        <w:ind w:firstLine="539"/>
        <w:jc w:val="both"/>
      </w:pPr>
    </w:p>
    <w:p w:rsidR="005922FD" w:rsidRPr="00257C75" w:rsidRDefault="005922FD" w:rsidP="001919A5">
      <w:pPr>
        <w:autoSpaceDE w:val="0"/>
        <w:autoSpaceDN w:val="0"/>
        <w:adjustRightInd w:val="0"/>
        <w:ind w:firstLine="539"/>
        <w:contextualSpacing/>
        <w:jc w:val="both"/>
      </w:pPr>
      <w:r w:rsidRPr="00257C75">
        <w:t>9.6. Сведения о платежных агентах по облигациям</w:t>
      </w:r>
    </w:p>
    <w:p w:rsidR="005922FD" w:rsidRPr="00257C75" w:rsidRDefault="005922FD" w:rsidP="001919A5">
      <w:pPr>
        <w:autoSpaceDE w:val="0"/>
        <w:autoSpaceDN w:val="0"/>
        <w:adjustRightInd w:val="0"/>
        <w:ind w:firstLine="539"/>
        <w:contextualSpacing/>
        <w:jc w:val="both"/>
        <w:rPr>
          <w:b/>
          <w:i/>
        </w:rPr>
      </w:pPr>
    </w:p>
    <w:p w:rsidR="005922FD" w:rsidRPr="00257C75" w:rsidRDefault="005922FD" w:rsidP="001919A5">
      <w:pPr>
        <w:autoSpaceDE w:val="0"/>
        <w:autoSpaceDN w:val="0"/>
        <w:adjustRightInd w:val="0"/>
        <w:ind w:firstLine="539"/>
        <w:contextualSpacing/>
        <w:jc w:val="both"/>
        <w:rPr>
          <w:b/>
          <w:i/>
        </w:rPr>
      </w:pPr>
      <w:r w:rsidRPr="00257C75">
        <w:rPr>
          <w:b/>
          <w:i/>
        </w:rPr>
        <w:t>На дату утверждения Программы платежный агент не назначен.</w:t>
      </w:r>
    </w:p>
    <w:p w:rsidR="005922FD" w:rsidRPr="00257C75" w:rsidRDefault="005922FD" w:rsidP="001919A5">
      <w:pPr>
        <w:autoSpaceDE w:val="0"/>
        <w:autoSpaceDN w:val="0"/>
        <w:adjustRightInd w:val="0"/>
        <w:ind w:firstLine="539"/>
        <w:contextualSpacing/>
        <w:jc w:val="both"/>
        <w:rPr>
          <w:b/>
          <w:i/>
        </w:rPr>
      </w:pPr>
    </w:p>
    <w:p w:rsidR="005922FD" w:rsidRPr="00257C75" w:rsidRDefault="005922FD" w:rsidP="001919A5">
      <w:pPr>
        <w:autoSpaceDE w:val="0"/>
        <w:autoSpaceDN w:val="0"/>
        <w:adjustRightInd w:val="0"/>
        <w:ind w:firstLine="539"/>
        <w:contextualSpacing/>
        <w:jc w:val="both"/>
      </w:pPr>
      <w:r w:rsidRPr="00257C75">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5922FD" w:rsidRPr="00257C75" w:rsidRDefault="005922FD" w:rsidP="001919A5">
      <w:pPr>
        <w:autoSpaceDE w:val="0"/>
        <w:autoSpaceDN w:val="0"/>
        <w:ind w:firstLine="539"/>
        <w:contextualSpacing/>
        <w:jc w:val="both"/>
        <w:rPr>
          <w:b/>
          <w:bCs/>
          <w:i/>
          <w:iCs/>
        </w:rPr>
      </w:pPr>
      <w:r w:rsidRPr="00257C75">
        <w:rPr>
          <w:b/>
          <w:bCs/>
          <w:i/>
          <w:iCs/>
        </w:rPr>
        <w:t>Эмитент может назначать платежных агентов и отменять такие назначения:</w:t>
      </w:r>
    </w:p>
    <w:p w:rsidR="005922FD" w:rsidRPr="00257C75" w:rsidRDefault="005922FD" w:rsidP="001919A5">
      <w:pPr>
        <w:autoSpaceDE w:val="0"/>
        <w:autoSpaceDN w:val="0"/>
        <w:ind w:firstLine="539"/>
        <w:contextualSpacing/>
        <w:jc w:val="both"/>
        <w:rPr>
          <w:b/>
          <w:bCs/>
          <w:i/>
          <w:iCs/>
        </w:rPr>
      </w:pPr>
      <w:r w:rsidRPr="00257C75">
        <w:rPr>
          <w:b/>
          <w:bCs/>
          <w:i/>
          <w:iCs/>
        </w:rPr>
        <w:t xml:space="preserve"> •</w:t>
      </w:r>
      <w:r w:rsidRPr="00257C75">
        <w:rPr>
          <w:b/>
          <w:bCs/>
          <w:i/>
          <w:iCs/>
        </w:rPr>
        <w:tab/>
        <w:t>при осуществлении досрочного погашения Биржевых облигаций по требованию их владельцев в соответствии с п. 9.5.1 Программы;</w:t>
      </w:r>
    </w:p>
    <w:p w:rsidR="005922FD" w:rsidRPr="00257C75" w:rsidRDefault="005922FD" w:rsidP="001919A5">
      <w:pPr>
        <w:autoSpaceDE w:val="0"/>
        <w:autoSpaceDN w:val="0"/>
        <w:ind w:firstLine="539"/>
        <w:contextualSpacing/>
        <w:jc w:val="both"/>
        <w:rPr>
          <w:b/>
          <w:bCs/>
          <w:i/>
          <w:iCs/>
        </w:rPr>
      </w:pPr>
      <w:r w:rsidRPr="00257C75">
        <w:rPr>
          <w:b/>
          <w:bCs/>
          <w:i/>
          <w:iCs/>
        </w:rPr>
        <w:t>•</w:t>
      </w:r>
      <w:r w:rsidRPr="00257C75">
        <w:rPr>
          <w:b/>
          <w:bCs/>
          <w:i/>
          <w:iCs/>
        </w:rPr>
        <w:tab/>
        <w:t>при осуществлении платежей в пользу владельцев Биржевых облигаций в соответствующих случаях, указанных в п. 9.7 Программы.</w:t>
      </w:r>
    </w:p>
    <w:p w:rsidR="005922FD" w:rsidRPr="00257C75" w:rsidRDefault="005922FD" w:rsidP="001919A5">
      <w:pPr>
        <w:autoSpaceDE w:val="0"/>
        <w:autoSpaceDN w:val="0"/>
        <w:adjustRightInd w:val="0"/>
        <w:ind w:firstLine="539"/>
        <w:contextualSpacing/>
        <w:jc w:val="both"/>
        <w:rPr>
          <w:b/>
          <w:i/>
        </w:rPr>
      </w:pPr>
    </w:p>
    <w:p w:rsidR="005922FD" w:rsidRPr="00257C75" w:rsidRDefault="005922FD" w:rsidP="001919A5">
      <w:pPr>
        <w:autoSpaceDE w:val="0"/>
        <w:autoSpaceDN w:val="0"/>
        <w:adjustRightInd w:val="0"/>
        <w:ind w:firstLine="539"/>
        <w:contextualSpacing/>
        <w:jc w:val="both"/>
        <w:rPr>
          <w:b/>
          <w:i/>
        </w:rPr>
      </w:pPr>
      <w:r w:rsidRPr="00257C75">
        <w:rPr>
          <w:b/>
          <w:i/>
        </w:rPr>
        <w:t>Презюмируется, что Эмитент не может одновременно назначить нескольких платежных агентов.</w:t>
      </w:r>
    </w:p>
    <w:p w:rsidR="005922FD" w:rsidRPr="00257C75" w:rsidRDefault="005922FD" w:rsidP="001919A5">
      <w:pPr>
        <w:autoSpaceDE w:val="0"/>
        <w:autoSpaceDN w:val="0"/>
        <w:adjustRightInd w:val="0"/>
        <w:ind w:firstLine="539"/>
        <w:contextualSpacing/>
        <w:jc w:val="both"/>
        <w:rPr>
          <w:b/>
          <w:i/>
        </w:rPr>
      </w:pPr>
    </w:p>
    <w:p w:rsidR="005922FD" w:rsidRPr="00257C75" w:rsidRDefault="005922FD" w:rsidP="001919A5">
      <w:pPr>
        <w:autoSpaceDE w:val="0"/>
        <w:autoSpaceDN w:val="0"/>
        <w:ind w:firstLine="539"/>
        <w:contextualSpacing/>
        <w:jc w:val="both"/>
        <w:rPr>
          <w:b/>
          <w:bCs/>
          <w:i/>
          <w:iCs/>
        </w:rPr>
      </w:pPr>
      <w:r w:rsidRPr="00257C75">
        <w:rPr>
          <w:b/>
          <w:i/>
        </w:rPr>
        <w:t>Информация о назначении Эмитентом платежных агентов и отмене таких назначений раскрывается Эмитентом в порядке</w:t>
      </w:r>
      <w:r w:rsidRPr="00257C75">
        <w:rPr>
          <w:b/>
          <w:bCs/>
          <w:i/>
          <w:iCs/>
        </w:rPr>
        <w:t xml:space="preserve">, указанном в п. 11 Программы </w:t>
      </w:r>
      <w:r w:rsidRPr="00257C75" w:rsidDel="002448F3">
        <w:rPr>
          <w:b/>
          <w:bCs/>
          <w:i/>
          <w:iCs/>
        </w:rPr>
        <w:t xml:space="preserve">и </w:t>
      </w:r>
      <w:r w:rsidRPr="00257C75">
        <w:rPr>
          <w:b/>
          <w:bCs/>
          <w:i/>
          <w:iCs/>
        </w:rPr>
        <w:t>п. 8.11. Проспекта.</w:t>
      </w:r>
    </w:p>
    <w:p w:rsidR="005922FD" w:rsidRPr="00257C75" w:rsidRDefault="005922FD" w:rsidP="001919A5">
      <w:pPr>
        <w:autoSpaceDE w:val="0"/>
        <w:autoSpaceDN w:val="0"/>
        <w:adjustRightInd w:val="0"/>
        <w:ind w:firstLine="539"/>
        <w:contextualSpacing/>
        <w:jc w:val="both"/>
        <w:rPr>
          <w:b/>
          <w:i/>
        </w:rPr>
      </w:pPr>
    </w:p>
    <w:p w:rsidR="005922FD" w:rsidRPr="00257C75" w:rsidRDefault="005922FD" w:rsidP="001919A5">
      <w:pPr>
        <w:autoSpaceDE w:val="0"/>
        <w:autoSpaceDN w:val="0"/>
        <w:adjustRightInd w:val="0"/>
        <w:ind w:firstLine="539"/>
        <w:contextualSpacing/>
        <w:jc w:val="both"/>
      </w:pPr>
      <w:r w:rsidRPr="00257C75">
        <w:t>9.7. Сведения о действиях владельцев облигаций и порядке раскрытия информации в случае дефолта по облигациям</w:t>
      </w:r>
      <w:r w:rsidRPr="00257C75" w:rsidDel="007A64A6">
        <w:t xml:space="preserve"> </w:t>
      </w:r>
    </w:p>
    <w:p w:rsidR="005922FD" w:rsidRPr="00257C75" w:rsidRDefault="005922FD" w:rsidP="0020426A">
      <w:pPr>
        <w:ind w:firstLine="539"/>
        <w:contextualSpacing/>
        <w:jc w:val="both"/>
        <w:rPr>
          <w:b/>
          <w:i/>
          <w:lang w:eastAsia="ru-RU"/>
        </w:rPr>
      </w:pPr>
    </w:p>
    <w:p w:rsidR="005922FD" w:rsidRPr="00257C75" w:rsidRDefault="005922FD" w:rsidP="0020426A">
      <w:pPr>
        <w:ind w:firstLine="539"/>
        <w:contextualSpacing/>
        <w:jc w:val="both"/>
        <w:rPr>
          <w:b/>
          <w:bCs/>
          <w:i/>
          <w:iCs/>
          <w:lang w:eastAsia="ru-RU"/>
        </w:rPr>
      </w:pPr>
      <w:r w:rsidRPr="00257C75">
        <w:rPr>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(непогашенную часть номинальной стоимости) и выплатить купонный доход и/или дополнительный доход (в случае если Условиями выпуска будет предусмотрена их выплата) по Биржевым облигациям в срок и в порядке, предусмотренные условиями Программы и Проспекта.</w:t>
      </w:r>
    </w:p>
    <w:p w:rsidR="005922FD" w:rsidRPr="00257C75" w:rsidRDefault="005922FD" w:rsidP="00EF755E">
      <w:pPr>
        <w:autoSpaceDE w:val="0"/>
        <w:autoSpaceDN w:val="0"/>
        <w:adjustRightInd w:val="0"/>
        <w:ind w:firstLine="708"/>
        <w:jc w:val="both"/>
        <w:rPr>
          <w:b/>
          <w:i/>
        </w:rPr>
      </w:pPr>
      <w:r w:rsidRPr="00257C75">
        <w:rPr>
          <w:b/>
          <w:i/>
        </w:rPr>
        <w:t>Неисполнение Эмитентом обязательств по Биржевым облигациям является существенным нарушением условий договора займа</w:t>
      </w:r>
      <w:r w:rsidRPr="00257C75">
        <w:rPr>
          <w:b/>
          <w:bCs/>
          <w:i/>
          <w:iCs/>
        </w:rPr>
        <w:t xml:space="preserve">, заключенного путем выпуска и продажи Биржевых облигаций (далее также  - </w:t>
      </w:r>
      <w:r w:rsidRPr="00257C75">
        <w:rPr>
          <w:b/>
          <w:bCs/>
          <w:i/>
          <w:iCs/>
          <w:u w:val="single"/>
        </w:rPr>
        <w:t>дефолт</w:t>
      </w:r>
      <w:r w:rsidRPr="00257C75">
        <w:rPr>
          <w:b/>
          <w:bCs/>
          <w:i/>
          <w:iCs/>
        </w:rPr>
        <w:t>),</w:t>
      </w:r>
      <w:r w:rsidRPr="00257C75">
        <w:rPr>
          <w:b/>
          <w:i/>
        </w:rPr>
        <w:t xml:space="preserve"> в случае:</w:t>
      </w:r>
    </w:p>
    <w:p w:rsidR="005922FD" w:rsidRPr="00257C75" w:rsidRDefault="005922FD" w:rsidP="0020426A">
      <w:pPr>
        <w:adjustRightInd w:val="0"/>
        <w:ind w:firstLine="720"/>
        <w:contextualSpacing/>
        <w:jc w:val="both"/>
        <w:outlineLvl w:val="2"/>
        <w:rPr>
          <w:b/>
          <w:i/>
        </w:rPr>
      </w:pPr>
      <w:r w:rsidRPr="00257C75">
        <w:rPr>
          <w:b/>
          <w:i/>
        </w:rPr>
        <w:t>- просрочки по вине Эмитента исполнения обязательства по выплате купонного и/или дополнительного дохода (в случае если Условиями выпуска будет предусмотрена их выплата) по Биржевым облигациям на срок более 10 (Десяти) рабочих дней или отказа Эмитента от исполнения указанного обязательства;</w:t>
      </w:r>
    </w:p>
    <w:p w:rsidR="005922FD" w:rsidRPr="00257C75" w:rsidRDefault="005922FD" w:rsidP="0020426A">
      <w:pPr>
        <w:adjustRightInd w:val="0"/>
        <w:ind w:firstLine="720"/>
        <w:contextualSpacing/>
        <w:jc w:val="both"/>
        <w:outlineLvl w:val="2"/>
        <w:rPr>
          <w:b/>
          <w:i/>
        </w:rPr>
      </w:pPr>
      <w:r w:rsidRPr="00257C75">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5922FD" w:rsidRPr="00257C75" w:rsidRDefault="005922FD" w:rsidP="0020426A">
      <w:pPr>
        <w:adjustRightInd w:val="0"/>
        <w:ind w:firstLine="720"/>
        <w:contextualSpacing/>
        <w:jc w:val="both"/>
        <w:outlineLvl w:val="2"/>
        <w:rPr>
          <w:b/>
          <w:bCs/>
          <w:i/>
          <w:iCs/>
        </w:rPr>
      </w:pPr>
      <w:r w:rsidRPr="00257C75">
        <w:rPr>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5922FD" w:rsidRPr="00257C75" w:rsidRDefault="005922FD" w:rsidP="0020426A">
      <w:pPr>
        <w:adjustRightInd w:val="0"/>
        <w:ind w:firstLine="720"/>
        <w:contextualSpacing/>
        <w:jc w:val="both"/>
        <w:outlineLvl w:val="2"/>
        <w:rPr>
          <w:b/>
          <w:bCs/>
          <w:i/>
          <w:iCs/>
        </w:rPr>
      </w:pPr>
    </w:p>
    <w:p w:rsidR="005922FD" w:rsidRPr="00257C75" w:rsidRDefault="005922FD" w:rsidP="00EF755E">
      <w:pPr>
        <w:autoSpaceDE w:val="0"/>
        <w:autoSpaceDN w:val="0"/>
        <w:adjustRightInd w:val="0"/>
        <w:ind w:firstLine="540"/>
        <w:jc w:val="both"/>
        <w:rPr>
          <w:b/>
          <w:bCs/>
          <w:i/>
          <w:iCs/>
        </w:rPr>
      </w:pPr>
      <w:r w:rsidRPr="00257C75">
        <w:rPr>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257C75">
        <w:rPr>
          <w:b/>
          <w:i/>
          <w:u w:val="single"/>
        </w:rPr>
        <w:t>технический дефолт</w:t>
      </w:r>
      <w:r w:rsidRPr="00257C75">
        <w:rPr>
          <w:b/>
          <w:bCs/>
          <w:i/>
          <w:iCs/>
        </w:rPr>
        <w:t>.</w:t>
      </w:r>
    </w:p>
    <w:p w:rsidR="005922FD" w:rsidRPr="00257C75" w:rsidRDefault="005922FD" w:rsidP="00121F7D">
      <w:pPr>
        <w:adjustRightInd w:val="0"/>
        <w:ind w:firstLine="720"/>
        <w:contextualSpacing/>
        <w:jc w:val="both"/>
        <w:outlineLvl w:val="2"/>
        <w:rPr>
          <w:b/>
          <w:i/>
        </w:rPr>
      </w:pPr>
    </w:p>
    <w:p w:rsidR="005922FD" w:rsidRPr="00257C75" w:rsidRDefault="005922FD" w:rsidP="001919A5">
      <w:pPr>
        <w:adjustRightInd w:val="0"/>
        <w:ind w:firstLine="539"/>
        <w:contextualSpacing/>
        <w:jc w:val="both"/>
        <w:rPr>
          <w:b/>
          <w:bCs/>
          <w:i/>
          <w:iCs/>
          <w:lang w:eastAsia="ru-RU"/>
        </w:rPr>
      </w:pPr>
      <w:r w:rsidRPr="00257C75">
        <w:rPr>
          <w:bCs/>
          <w:iCs/>
          <w:lang w:eastAsia="ru-RU"/>
        </w:rPr>
        <w:t>Порядок обращения с требованиями к эмитенту</w:t>
      </w:r>
    </w:p>
    <w:p w:rsidR="005922FD" w:rsidRPr="00257C75" w:rsidRDefault="005922FD" w:rsidP="001919A5">
      <w:pPr>
        <w:adjustRightInd w:val="0"/>
        <w:ind w:firstLine="539"/>
        <w:contextualSpacing/>
        <w:jc w:val="both"/>
        <w:rPr>
          <w:b/>
          <w:bCs/>
          <w:i/>
          <w:iCs/>
          <w:lang w:eastAsia="ru-RU"/>
        </w:rPr>
      </w:pPr>
    </w:p>
    <w:p w:rsidR="005922FD" w:rsidRPr="00257C75" w:rsidRDefault="005922FD" w:rsidP="00A54042">
      <w:pPr>
        <w:adjustRightInd w:val="0"/>
        <w:ind w:firstLine="567"/>
        <w:jc w:val="both"/>
        <w:rPr>
          <w:b/>
          <w:bCs/>
          <w:i/>
          <w:iCs/>
          <w:lang w:eastAsia="ru-RU"/>
        </w:rPr>
      </w:pPr>
      <w:r w:rsidRPr="00257C75">
        <w:rPr>
          <w:b/>
          <w:bCs/>
          <w:i/>
          <w:iCs/>
          <w:lang w:eastAsia="ru-RU"/>
        </w:rPr>
        <w:t xml:space="preserve">1. </w:t>
      </w:r>
      <w:r w:rsidRPr="00257C75">
        <w:rPr>
          <w:b/>
          <w:i/>
          <w:color w:val="000000"/>
        </w:rPr>
        <w:t xml:space="preserve">В </w:t>
      </w:r>
      <w:r w:rsidRPr="00257C75">
        <w:rPr>
          <w:b/>
          <w:bCs/>
          <w:i/>
          <w:iCs/>
          <w:color w:val="000000"/>
        </w:rPr>
        <w:t>случаях</w:t>
      </w:r>
      <w:r w:rsidRPr="00257C75">
        <w:rPr>
          <w:b/>
          <w:i/>
          <w:color w:val="000000"/>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257C75">
        <w:rPr>
          <w:b/>
          <w:bCs/>
          <w:i/>
          <w:iCs/>
          <w:color w:val="000000"/>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257C75">
        <w:rPr>
          <w:b/>
          <w:i/>
          <w:color w:val="000000"/>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5922FD" w:rsidRPr="00257C75" w:rsidRDefault="005922FD" w:rsidP="00C42235">
      <w:pPr>
        <w:adjustRightInd w:val="0"/>
        <w:ind w:firstLine="567"/>
        <w:jc w:val="both"/>
        <w:rPr>
          <w:b/>
          <w:bCs/>
          <w:i/>
          <w:iCs/>
          <w:color w:val="000000"/>
          <w:lang w:eastAsia="ru-RU"/>
        </w:rPr>
      </w:pPr>
      <w:r w:rsidRPr="00257C75">
        <w:rPr>
          <w:b/>
          <w:bCs/>
          <w:i/>
          <w:iCs/>
          <w:color w:val="000000"/>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ценных бумаг, с учетом особенностей, установленных статьей 17.1 Федерального закона от 22.04.1996 № 39-ФЗ «О рынке ценных бумаг».</w:t>
      </w:r>
    </w:p>
    <w:p w:rsidR="005922FD" w:rsidRPr="00257C75" w:rsidRDefault="005922FD" w:rsidP="00C42235">
      <w:pPr>
        <w:adjustRightInd w:val="0"/>
        <w:ind w:firstLine="567"/>
        <w:jc w:val="both"/>
        <w:rPr>
          <w:b/>
          <w:bCs/>
          <w:i/>
          <w:iCs/>
          <w:lang w:eastAsia="ru-RU"/>
        </w:rPr>
      </w:pPr>
      <w:r w:rsidRPr="00257C75">
        <w:rPr>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5922FD" w:rsidRPr="00257C75" w:rsidRDefault="005922FD" w:rsidP="00C42235">
      <w:pPr>
        <w:adjustRightInd w:val="0"/>
        <w:ind w:firstLine="567"/>
        <w:jc w:val="both"/>
        <w:rPr>
          <w:b/>
          <w:bCs/>
          <w:i/>
          <w:iCs/>
          <w:lang w:eastAsia="ru-RU"/>
        </w:rPr>
      </w:pPr>
    </w:p>
    <w:p w:rsidR="005922FD" w:rsidRPr="00257C75" w:rsidRDefault="005922FD" w:rsidP="00245BB6">
      <w:pPr>
        <w:pStyle w:val="26"/>
        <w:widowControl w:val="0"/>
        <w:numPr>
          <w:ilvl w:val="0"/>
          <w:numId w:val="21"/>
        </w:numPr>
        <w:tabs>
          <w:tab w:val="left" w:pos="993"/>
        </w:tabs>
        <w:autoSpaceDE w:val="0"/>
        <w:autoSpaceDN w:val="0"/>
        <w:adjustRightInd w:val="0"/>
        <w:spacing w:line="240" w:lineRule="auto"/>
        <w:ind w:left="0" w:firstLine="567"/>
        <w:rPr>
          <w:rFonts w:ascii="Times New Roman" w:hAnsi="Times New Roman"/>
          <w:b/>
          <w:bCs/>
          <w:i/>
          <w:iCs/>
          <w:color w:val="000000"/>
          <w:lang w:eastAsia="en-US"/>
        </w:rPr>
      </w:pPr>
      <w:r w:rsidRPr="00257C75">
        <w:rPr>
          <w:rFonts w:ascii="Times New Roman" w:hAnsi="Times New Roman"/>
          <w:b/>
          <w:bCs/>
          <w:i/>
          <w:iCs/>
          <w:color w:val="000000"/>
          <w:lang w:eastAsia="en-US"/>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5922FD" w:rsidRPr="00257C75" w:rsidRDefault="005922FD" w:rsidP="0019624A">
      <w:pPr>
        <w:pStyle w:val="26"/>
        <w:numPr>
          <w:ilvl w:val="0"/>
          <w:numId w:val="17"/>
        </w:numPr>
        <w:spacing w:line="240" w:lineRule="auto"/>
        <w:rPr>
          <w:rFonts w:ascii="Times New Roman" w:hAnsi="Times New Roman"/>
          <w:b/>
          <w:i/>
          <w:color w:val="000000"/>
        </w:rPr>
      </w:pPr>
      <w:r w:rsidRPr="00257C75">
        <w:rPr>
          <w:rFonts w:ascii="Times New Roman" w:hAnsi="Times New Roman"/>
          <w:b/>
          <w:i/>
          <w:color w:val="000000"/>
        </w:rPr>
        <w:t xml:space="preserve">в случае </w:t>
      </w:r>
      <w:r w:rsidRPr="00257C75">
        <w:rPr>
          <w:rFonts w:ascii="Times New Roman" w:hAnsi="Times New Roman"/>
          <w:b/>
          <w:bCs/>
          <w:i/>
          <w:iCs/>
          <w:color w:val="000000"/>
        </w:rPr>
        <w:t xml:space="preserve">наступления </w:t>
      </w:r>
      <w:r w:rsidRPr="00257C75">
        <w:rPr>
          <w:rFonts w:ascii="Times New Roman" w:hAnsi="Times New Roman"/>
          <w:b/>
          <w:i/>
          <w:color w:val="000000"/>
        </w:rPr>
        <w:t xml:space="preserve">дефолта </w:t>
      </w:r>
      <w:r w:rsidRPr="00257C75">
        <w:rPr>
          <w:rFonts w:ascii="Times New Roman" w:hAnsi="Times New Roman"/>
          <w:b/>
          <w:bCs/>
          <w:i/>
          <w:iCs/>
          <w:color w:val="000000"/>
        </w:rPr>
        <w:t>по выплате очередного процента (купона) по Биржевым облигациям -</w:t>
      </w:r>
      <w:r w:rsidRPr="00257C75">
        <w:rPr>
          <w:rFonts w:ascii="Times New Roman" w:hAnsi="Times New Roman"/>
          <w:b/>
          <w:i/>
          <w:color w:val="000000"/>
        </w:rPr>
        <w:t xml:space="preserve"> выплатить </w:t>
      </w:r>
      <w:r w:rsidRPr="00257C75">
        <w:rPr>
          <w:rFonts w:ascii="Times New Roman" w:hAnsi="Times New Roman"/>
          <w:b/>
          <w:bCs/>
          <w:i/>
          <w:iCs/>
          <w:color w:val="000000"/>
        </w:rPr>
        <w:t>начисленный, но не выплаченный купонный</w:t>
      </w:r>
      <w:r w:rsidRPr="00257C75">
        <w:rPr>
          <w:rFonts w:ascii="Times New Roman" w:hAnsi="Times New Roman"/>
          <w:b/>
          <w:i/>
          <w:color w:val="000000"/>
        </w:rPr>
        <w:t xml:space="preserve"> доход и дополнительный доход, а также </w:t>
      </w:r>
      <w:r w:rsidRPr="00257C75">
        <w:rPr>
          <w:rFonts w:ascii="Times New Roman" w:hAnsi="Times New Roman"/>
          <w:b/>
          <w:bCs/>
          <w:i/>
          <w:iCs/>
          <w:color w:val="000000"/>
        </w:rPr>
        <w:t>проценты за несвоевременную</w:t>
      </w:r>
      <w:r w:rsidRPr="00257C75">
        <w:rPr>
          <w:rFonts w:ascii="Times New Roman" w:hAnsi="Times New Roman"/>
          <w:b/>
          <w:i/>
          <w:color w:val="000000"/>
        </w:rPr>
        <w:t xml:space="preserve"> выплату </w:t>
      </w:r>
      <w:r w:rsidRPr="00257C75">
        <w:rPr>
          <w:rFonts w:ascii="Times New Roman" w:hAnsi="Times New Roman"/>
          <w:b/>
          <w:bCs/>
          <w:i/>
          <w:iCs/>
          <w:color w:val="000000"/>
        </w:rPr>
        <w:t>такого дохода</w:t>
      </w:r>
      <w:r w:rsidRPr="00257C75">
        <w:rPr>
          <w:rFonts w:ascii="Times New Roman" w:hAnsi="Times New Roman"/>
          <w:b/>
          <w:i/>
          <w:color w:val="000000"/>
        </w:rPr>
        <w:t xml:space="preserve"> в соответствии со статьями 395 и 811 Гражданского кодекса Российской Федерации</w:t>
      </w:r>
      <w:r w:rsidRPr="00257C75">
        <w:rPr>
          <w:rFonts w:ascii="Times New Roman" w:hAnsi="Times New Roman"/>
          <w:b/>
          <w:bCs/>
          <w:i/>
          <w:iCs/>
          <w:color w:val="000000"/>
        </w:rPr>
        <w:t>;</w:t>
      </w:r>
    </w:p>
    <w:p w:rsidR="005922FD" w:rsidRPr="00257C75" w:rsidRDefault="005922FD" w:rsidP="0019624A">
      <w:pPr>
        <w:pStyle w:val="26"/>
        <w:numPr>
          <w:ilvl w:val="0"/>
          <w:numId w:val="17"/>
        </w:numPr>
        <w:spacing w:line="240" w:lineRule="auto"/>
        <w:rPr>
          <w:rFonts w:ascii="Times New Roman" w:hAnsi="Times New Roman"/>
          <w:b/>
          <w:bCs/>
          <w:i/>
          <w:iCs/>
          <w:color w:val="000000"/>
        </w:rPr>
      </w:pPr>
      <w:r w:rsidRPr="00257C75">
        <w:rPr>
          <w:rFonts w:ascii="Times New Roman" w:hAnsi="Times New Roman"/>
          <w:b/>
          <w:i/>
          <w:color w:val="000000"/>
        </w:rPr>
        <w:t xml:space="preserve">в случае </w:t>
      </w:r>
      <w:r w:rsidRPr="00257C75">
        <w:rPr>
          <w:rFonts w:ascii="Times New Roman" w:hAnsi="Times New Roman"/>
          <w:b/>
          <w:bCs/>
          <w:i/>
          <w:iCs/>
          <w:color w:val="000000"/>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5922FD" w:rsidRPr="00257C75" w:rsidRDefault="005922FD" w:rsidP="0019624A">
      <w:pPr>
        <w:pStyle w:val="26"/>
        <w:numPr>
          <w:ilvl w:val="0"/>
          <w:numId w:val="17"/>
        </w:numPr>
        <w:spacing w:line="240" w:lineRule="auto"/>
        <w:rPr>
          <w:rFonts w:ascii="Times New Roman" w:hAnsi="Times New Roman"/>
          <w:b/>
          <w:bCs/>
          <w:i/>
          <w:iCs/>
          <w:color w:val="000000"/>
        </w:rPr>
      </w:pPr>
      <w:r w:rsidRPr="00257C75">
        <w:rPr>
          <w:rFonts w:ascii="Times New Roman" w:hAnsi="Times New Roman"/>
          <w:b/>
          <w:bCs/>
          <w:i/>
          <w:iCs/>
          <w:color w:val="00000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5922FD" w:rsidRPr="00257C75" w:rsidRDefault="005922FD" w:rsidP="001919A5">
      <w:pPr>
        <w:pStyle w:val="35"/>
        <w:tabs>
          <w:tab w:val="left" w:pos="1077"/>
        </w:tabs>
        <w:ind w:left="0" w:firstLine="539"/>
        <w:contextualSpacing/>
        <w:jc w:val="both"/>
        <w:rPr>
          <w:b/>
          <w:bCs/>
          <w:i/>
          <w:iCs/>
          <w:sz w:val="22"/>
          <w:szCs w:val="22"/>
        </w:rPr>
      </w:pPr>
      <w:r w:rsidRPr="00257C75">
        <w:rPr>
          <w:b/>
          <w:bCs/>
          <w:i/>
          <w:iCs/>
          <w:sz w:val="22"/>
          <w:szCs w:val="22"/>
        </w:rPr>
        <w:t xml:space="preserve">В случае наступления </w:t>
      </w:r>
      <w:r w:rsidRPr="00257C75">
        <w:rPr>
          <w:b/>
          <w:i/>
          <w:color w:val="000000"/>
          <w:sz w:val="22"/>
          <w:szCs w:val="22"/>
        </w:rPr>
        <w:t xml:space="preserve">технического дефолта </w:t>
      </w:r>
      <w:r w:rsidRPr="00257C75">
        <w:rPr>
          <w:b/>
          <w:bCs/>
          <w:i/>
          <w:iCs/>
          <w:sz w:val="22"/>
          <w:szCs w:val="22"/>
        </w:rPr>
        <w:t>владельцы Биржевых облигаций, уполномоченные ими лица вправе,</w:t>
      </w:r>
      <w:r w:rsidRPr="00257C75">
        <w:rPr>
          <w:b/>
          <w:bCs/>
          <w:i/>
          <w:iCs/>
          <w:color w:val="000000"/>
          <w:sz w:val="22"/>
          <w:szCs w:val="22"/>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257C75">
        <w:rPr>
          <w:b/>
          <w:i/>
          <w:color w:val="000000"/>
          <w:sz w:val="22"/>
          <w:szCs w:val="22"/>
        </w:rPr>
        <w:t xml:space="preserve"> проценты за несвоевременное исполнение</w:t>
      </w:r>
      <w:r w:rsidRPr="00257C75">
        <w:rPr>
          <w:b/>
          <w:bCs/>
          <w:i/>
          <w:iCs/>
          <w:color w:val="000000"/>
          <w:sz w:val="22"/>
          <w:szCs w:val="22"/>
        </w:rPr>
        <w:t xml:space="preserve"> соответствующих</w:t>
      </w:r>
      <w:r w:rsidRPr="00257C75">
        <w:rPr>
          <w:b/>
          <w:i/>
          <w:color w:val="000000"/>
          <w:sz w:val="22"/>
          <w:szCs w:val="22"/>
        </w:rPr>
        <w:t xml:space="preserve"> обязательств по Биржевым облигациям в соответствии со статьями 395 и 811 Гражданского кодекса Российской Федерации.</w:t>
      </w:r>
    </w:p>
    <w:p w:rsidR="005922FD" w:rsidRPr="00257C75" w:rsidRDefault="005922FD" w:rsidP="001919A5">
      <w:pPr>
        <w:adjustRightInd w:val="0"/>
        <w:ind w:firstLine="539"/>
        <w:contextualSpacing/>
        <w:jc w:val="both"/>
        <w:rPr>
          <w:b/>
          <w:bCs/>
          <w:i/>
          <w:iCs/>
          <w:lang w:eastAsia="ru-RU"/>
        </w:rPr>
      </w:pPr>
      <w:r w:rsidRPr="00257C75">
        <w:rPr>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5922FD" w:rsidRPr="00257C75" w:rsidRDefault="005922FD" w:rsidP="001919A5">
      <w:pPr>
        <w:ind w:firstLine="539"/>
        <w:contextualSpacing/>
        <w:jc w:val="both"/>
        <w:rPr>
          <w:b/>
          <w:bCs/>
          <w:i/>
          <w:iCs/>
        </w:rPr>
      </w:pPr>
      <w:r w:rsidRPr="00257C75">
        <w:rPr>
          <w:b/>
          <w:bCs/>
          <w:i/>
          <w:iCs/>
        </w:rPr>
        <w:t>Владелец Биржевой облигации либо уполномоченное им лицо, представляет Эмитенту Претензию с приложением следующих документов:</w:t>
      </w:r>
    </w:p>
    <w:p w:rsidR="005922FD" w:rsidRPr="00257C75" w:rsidRDefault="005922FD" w:rsidP="001919A5">
      <w:pPr>
        <w:ind w:firstLine="539"/>
        <w:contextualSpacing/>
        <w:jc w:val="both"/>
        <w:rPr>
          <w:b/>
          <w:bCs/>
          <w:i/>
          <w:iCs/>
        </w:rPr>
      </w:pPr>
      <w:r w:rsidRPr="00257C75">
        <w:rPr>
          <w:b/>
          <w:bCs/>
          <w:i/>
          <w:iCs/>
        </w:rPr>
        <w:t xml:space="preserve">- копии выписки по счету депо владельца Биржевых облигаций, </w:t>
      </w:r>
    </w:p>
    <w:p w:rsidR="005922FD" w:rsidRPr="00257C75" w:rsidRDefault="005922FD" w:rsidP="001919A5">
      <w:pPr>
        <w:ind w:firstLine="539"/>
        <w:contextualSpacing/>
        <w:jc w:val="both"/>
        <w:rPr>
          <w:b/>
          <w:bCs/>
          <w:i/>
          <w:iCs/>
        </w:rPr>
      </w:pPr>
      <w:r w:rsidRPr="00257C75">
        <w:rPr>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rsidR="005922FD" w:rsidRPr="00257C75" w:rsidRDefault="005922FD" w:rsidP="00272926">
      <w:pPr>
        <w:pStyle w:val="NormalPrefix"/>
        <w:tabs>
          <w:tab w:val="left" w:pos="360"/>
        </w:tabs>
        <w:spacing w:before="0" w:after="0"/>
        <w:ind w:firstLine="539"/>
        <w:contextualSpacing/>
        <w:jc w:val="both"/>
        <w:rPr>
          <w:b/>
          <w:bCs/>
          <w:i/>
          <w:iCs/>
        </w:rPr>
      </w:pPr>
      <w:r w:rsidRPr="00257C75">
        <w:rPr>
          <w:b/>
          <w:bCs/>
          <w:i/>
          <w:iCs/>
        </w:rPr>
        <w:t>Претензия в обязательном порядке должна содержать следующие сведения:</w:t>
      </w:r>
    </w:p>
    <w:p w:rsidR="005922FD" w:rsidRPr="00257C75" w:rsidRDefault="005922FD" w:rsidP="00272926">
      <w:pPr>
        <w:pStyle w:val="NormalPrefix"/>
        <w:tabs>
          <w:tab w:val="left" w:pos="550"/>
        </w:tabs>
        <w:spacing w:before="0" w:after="0"/>
        <w:ind w:firstLine="539"/>
        <w:contextualSpacing/>
        <w:jc w:val="both"/>
        <w:rPr>
          <w:b/>
          <w:bCs/>
          <w:i/>
          <w:iCs/>
        </w:rPr>
      </w:pPr>
      <w:r w:rsidRPr="00257C75">
        <w:rPr>
          <w:b/>
          <w:bCs/>
          <w:i/>
          <w:iCs/>
        </w:rPr>
        <w:t>-</w:t>
      </w:r>
      <w:r w:rsidRPr="00257C75">
        <w:rPr>
          <w:b/>
          <w:bCs/>
          <w:i/>
          <w:iCs/>
        </w:rPr>
        <w:tab/>
        <w:t>полное наименование (полное имя) и адрес (в случае, если расчеты по Биржевым облигациям производятся в иностранной валюте) владельца Биржевых облигаций</w:t>
      </w:r>
      <w:r w:rsidRPr="00257C75">
        <w:rPr>
          <w:rStyle w:val="SUBST"/>
          <w:bCs/>
          <w:iCs/>
        </w:rPr>
        <w:t xml:space="preserve"> и лица, уполномоченного владельцем Биржевых облигаций получать выплаты по Биржевым облигациям, а также банковские реквизиты (включая </w:t>
      </w:r>
      <w:r w:rsidRPr="00257C75">
        <w:rPr>
          <w:b/>
          <w:bCs/>
          <w:i/>
          <w:iCs/>
        </w:rPr>
        <w:t xml:space="preserve">SWIFT-код) банка, в котором владельцу и лицу, </w:t>
      </w:r>
      <w:r w:rsidRPr="00257C75">
        <w:rPr>
          <w:rStyle w:val="SUBST"/>
          <w:bCs/>
          <w:iCs/>
        </w:rPr>
        <w:t>уполномоченному владельцем Биржевых облигаций получать выплаты по Биржевым облигациям, открыт счёт в иностранной валюте</w:t>
      </w:r>
      <w:r w:rsidRPr="00257C75">
        <w:rPr>
          <w:b/>
          <w:bCs/>
          <w:i/>
          <w:iCs/>
        </w:rPr>
        <w:t>;</w:t>
      </w:r>
    </w:p>
    <w:p w:rsidR="005922FD" w:rsidRPr="00257C75" w:rsidRDefault="005922FD" w:rsidP="00272926">
      <w:pPr>
        <w:pStyle w:val="NormalPrefix"/>
        <w:tabs>
          <w:tab w:val="left" w:pos="550"/>
        </w:tabs>
        <w:spacing w:before="0" w:after="0"/>
        <w:ind w:firstLine="539"/>
        <w:contextualSpacing/>
        <w:jc w:val="both"/>
        <w:rPr>
          <w:b/>
          <w:bCs/>
          <w:i/>
          <w:iCs/>
        </w:rPr>
      </w:pPr>
      <w:r w:rsidRPr="00257C75">
        <w:rPr>
          <w:b/>
          <w:bCs/>
          <w:i/>
          <w:iCs/>
        </w:rPr>
        <w:t>-</w:t>
      </w:r>
      <w:r w:rsidRPr="00257C75">
        <w:rPr>
          <w:b/>
          <w:bCs/>
          <w:i/>
          <w:iCs/>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5922FD" w:rsidRPr="00257C75" w:rsidRDefault="005922FD" w:rsidP="00272926">
      <w:pPr>
        <w:pStyle w:val="NormalPrefix"/>
        <w:tabs>
          <w:tab w:val="left" w:pos="550"/>
        </w:tabs>
        <w:spacing w:before="0" w:after="0"/>
        <w:ind w:firstLine="539"/>
        <w:contextualSpacing/>
        <w:jc w:val="both"/>
        <w:rPr>
          <w:b/>
          <w:bCs/>
          <w:i/>
          <w:iCs/>
        </w:rPr>
      </w:pPr>
      <w:r w:rsidRPr="00257C75">
        <w:rPr>
          <w:b/>
          <w:bCs/>
          <w:i/>
          <w:iCs/>
        </w:rPr>
        <w:t>-</w:t>
      </w:r>
      <w:r w:rsidRPr="00257C75">
        <w:rPr>
          <w:b/>
          <w:bCs/>
          <w:i/>
          <w:iCs/>
        </w:rPr>
        <w:tab/>
        <w:t>количество Биржевых облигаций (цифрами и прописью), принадлежащих владельцу Биржевых облигаций; и</w:t>
      </w:r>
    </w:p>
    <w:p w:rsidR="005922FD" w:rsidRPr="00257C75" w:rsidRDefault="005922FD" w:rsidP="00272926">
      <w:pPr>
        <w:pStyle w:val="NormalPrefix"/>
        <w:tabs>
          <w:tab w:val="left" w:pos="550"/>
        </w:tabs>
        <w:spacing w:before="0" w:after="0"/>
        <w:ind w:firstLine="539"/>
        <w:contextualSpacing/>
        <w:jc w:val="both"/>
        <w:rPr>
          <w:b/>
          <w:bCs/>
          <w:i/>
          <w:iCs/>
        </w:rPr>
      </w:pPr>
      <w:r w:rsidRPr="00257C75">
        <w:rPr>
          <w:b/>
          <w:bCs/>
          <w:i/>
          <w:iCs/>
        </w:rPr>
        <w:t>- наименование события, давшее право владельцу Биржевых облигаций обратиться с данным требованием к Эмитенту</w:t>
      </w:r>
    </w:p>
    <w:p w:rsidR="005922FD" w:rsidRPr="00257C75" w:rsidRDefault="005922FD" w:rsidP="00272926">
      <w:pPr>
        <w:tabs>
          <w:tab w:val="left" w:pos="567"/>
        </w:tabs>
        <w:adjustRightInd w:val="0"/>
        <w:ind w:firstLine="539"/>
        <w:contextualSpacing/>
        <w:jc w:val="both"/>
        <w:rPr>
          <w:rStyle w:val="SUBST"/>
          <w:bCs/>
          <w:iCs/>
        </w:rPr>
      </w:pPr>
      <w:r w:rsidRPr="00257C75">
        <w:rPr>
          <w:rStyle w:val="SUBST"/>
          <w:bCs/>
          <w:iCs/>
        </w:rPr>
        <w:t>-</w:t>
      </w:r>
      <w:r w:rsidRPr="00257C75">
        <w:rPr>
          <w:rStyle w:val="SUBST"/>
          <w:bCs/>
          <w:iCs/>
        </w:rPr>
        <w:tab/>
        <w:t xml:space="preserve"> место нахождения и почтовый адрес лица, направившего Претензию;</w:t>
      </w:r>
    </w:p>
    <w:p w:rsidR="005922FD" w:rsidRPr="00257C75" w:rsidRDefault="005922FD" w:rsidP="00272926">
      <w:pPr>
        <w:tabs>
          <w:tab w:val="left" w:pos="567"/>
        </w:tabs>
        <w:adjustRightInd w:val="0"/>
        <w:ind w:firstLine="539"/>
        <w:contextualSpacing/>
        <w:jc w:val="both"/>
        <w:rPr>
          <w:rStyle w:val="SUBST"/>
          <w:bCs/>
          <w:iCs/>
        </w:rPr>
      </w:pPr>
      <w:r w:rsidRPr="00257C75">
        <w:rPr>
          <w:rStyle w:val="SUBST"/>
          <w:bCs/>
          <w:iCs/>
        </w:rPr>
        <w:t>-   реквизиты банковского счета в российских рублях;</w:t>
      </w:r>
    </w:p>
    <w:p w:rsidR="005922FD" w:rsidRPr="00257C75" w:rsidRDefault="005922FD" w:rsidP="00245BB6">
      <w:pPr>
        <w:tabs>
          <w:tab w:val="left" w:pos="567"/>
        </w:tabs>
        <w:adjustRightInd w:val="0"/>
        <w:ind w:firstLine="539"/>
        <w:contextualSpacing/>
        <w:jc w:val="both"/>
        <w:rPr>
          <w:rStyle w:val="SUBST"/>
          <w:bCs/>
          <w:iCs/>
        </w:rPr>
      </w:pPr>
      <w:r w:rsidRPr="00257C75">
        <w:rPr>
          <w:rStyle w:val="SUBST"/>
          <w:bCs/>
          <w:iCs/>
        </w:rPr>
        <w:t>-</w:t>
      </w:r>
      <w:r w:rsidRPr="00257C75">
        <w:rPr>
          <w:rStyle w:val="SUBST"/>
          <w:bCs/>
          <w:iCs/>
        </w:rPr>
        <w:tab/>
        <w:t xml:space="preserve"> реквизиты банковского счета лица, уполномоченного получать суммы выплат по Биржевым облигациям</w:t>
      </w:r>
    </w:p>
    <w:p w:rsidR="005922FD" w:rsidRPr="00257C75" w:rsidRDefault="005922FD" w:rsidP="00B168BF">
      <w:pPr>
        <w:tabs>
          <w:tab w:val="left" w:pos="567"/>
        </w:tabs>
        <w:adjustRightInd w:val="0"/>
        <w:ind w:firstLine="539"/>
        <w:contextualSpacing/>
        <w:jc w:val="both"/>
        <w:rPr>
          <w:rStyle w:val="SUBST"/>
          <w:bCs/>
          <w:iCs/>
        </w:rPr>
      </w:pPr>
      <w:r w:rsidRPr="00257C75">
        <w:rPr>
          <w:rStyle w:val="SUBST"/>
          <w:bCs/>
          <w:iCs/>
        </w:rPr>
        <w:t>в случае, если расчеты по Биржевым облигациям производятся в иностранной валюте, указанные реквизиты должны включать:</w:t>
      </w:r>
    </w:p>
    <w:p w:rsidR="005922FD" w:rsidRPr="00257C75" w:rsidRDefault="005922FD" w:rsidP="00245BB6">
      <w:pPr>
        <w:numPr>
          <w:ilvl w:val="0"/>
          <w:numId w:val="20"/>
        </w:numPr>
        <w:ind w:left="1276"/>
        <w:jc w:val="both"/>
        <w:rPr>
          <w:b/>
          <w:i/>
        </w:rPr>
      </w:pPr>
      <w:r w:rsidRPr="00257C75">
        <w:rPr>
          <w:b/>
          <w:i/>
        </w:rPr>
        <w:t xml:space="preserve">номер валютного счета в соответствующей </w:t>
      </w:r>
      <w:r w:rsidRPr="00257C75">
        <w:rPr>
          <w:b/>
          <w:bCs/>
          <w:i/>
          <w:iCs/>
        </w:rPr>
        <w:t>иностранной валюте</w:t>
      </w:r>
      <w:r w:rsidRPr="00257C75">
        <w:rPr>
          <w:b/>
          <w:i/>
        </w:rPr>
        <w:t>;</w:t>
      </w:r>
    </w:p>
    <w:p w:rsidR="005922FD" w:rsidRPr="00257C75" w:rsidRDefault="005922FD" w:rsidP="00245BB6">
      <w:pPr>
        <w:numPr>
          <w:ilvl w:val="0"/>
          <w:numId w:val="20"/>
        </w:numPr>
        <w:ind w:left="1276"/>
        <w:jc w:val="both"/>
        <w:rPr>
          <w:b/>
          <w:i/>
        </w:rPr>
      </w:pPr>
      <w:r w:rsidRPr="00257C75">
        <w:rPr>
          <w:b/>
          <w:i/>
        </w:rPr>
        <w:t>наименование, адрес и SWIFT-код банка, в котором открыт валютный счет;</w:t>
      </w:r>
    </w:p>
    <w:p w:rsidR="005922FD" w:rsidRPr="00257C75" w:rsidRDefault="005922FD" w:rsidP="00245BB6">
      <w:pPr>
        <w:numPr>
          <w:ilvl w:val="0"/>
          <w:numId w:val="20"/>
        </w:numPr>
        <w:ind w:left="1276"/>
        <w:jc w:val="both"/>
        <w:rPr>
          <w:b/>
          <w:i/>
        </w:rPr>
      </w:pPr>
      <w:r w:rsidRPr="00257C75">
        <w:rPr>
          <w:b/>
          <w:i/>
        </w:rPr>
        <w:t xml:space="preserve">наименование, адрес и SWIFT-код банка-корреспондента; </w:t>
      </w:r>
    </w:p>
    <w:p w:rsidR="005922FD" w:rsidRPr="00257C75" w:rsidRDefault="005922FD" w:rsidP="00245BB6">
      <w:pPr>
        <w:numPr>
          <w:ilvl w:val="0"/>
          <w:numId w:val="20"/>
        </w:numPr>
        <w:ind w:left="1276"/>
        <w:jc w:val="both"/>
        <w:rPr>
          <w:rStyle w:val="SUBST"/>
        </w:rPr>
      </w:pPr>
      <w:r w:rsidRPr="00257C75">
        <w:rPr>
          <w:b/>
          <w:i/>
        </w:rPr>
        <w:t>корреспондентский счет банка-получателя в банке-корреспонденте.</w:t>
      </w:r>
    </w:p>
    <w:p w:rsidR="005922FD" w:rsidRPr="00257C75" w:rsidRDefault="005922FD" w:rsidP="00245BB6">
      <w:pPr>
        <w:tabs>
          <w:tab w:val="left" w:pos="567"/>
        </w:tabs>
        <w:adjustRightInd w:val="0"/>
        <w:ind w:firstLine="539"/>
        <w:contextualSpacing/>
        <w:jc w:val="both"/>
        <w:rPr>
          <w:rStyle w:val="SUBST"/>
          <w:bCs/>
          <w:iCs/>
        </w:rPr>
      </w:pPr>
      <w:r w:rsidRPr="00257C75">
        <w:rPr>
          <w:rStyle w:val="SUBST"/>
          <w:bCs/>
          <w:iCs/>
        </w:rPr>
        <w:t>- идентификационный номер налогоплательщика (ИНН) лица, уполномоченного получать выплаты по Биржевым облигациям;</w:t>
      </w:r>
    </w:p>
    <w:p w:rsidR="005922FD" w:rsidRPr="00257C75" w:rsidRDefault="005922FD" w:rsidP="00272926">
      <w:pPr>
        <w:adjustRightInd w:val="0"/>
        <w:ind w:firstLine="539"/>
        <w:contextualSpacing/>
        <w:jc w:val="both"/>
        <w:rPr>
          <w:rStyle w:val="SUBST"/>
          <w:bCs/>
          <w:iCs/>
        </w:rPr>
      </w:pPr>
      <w:r w:rsidRPr="00257C75">
        <w:rPr>
          <w:rStyle w:val="SUBST"/>
          <w:bCs/>
          <w:iCs/>
        </w:rPr>
        <w:t xml:space="preserve">- налоговый статус лица, уполномоченного получать выплаты по Биржевым облигациям (российская организация; иностранная организация; </w:t>
      </w:r>
      <w:r w:rsidRPr="00257C75">
        <w:rPr>
          <w:b/>
          <w:bCs/>
          <w:i/>
          <w:iCs/>
        </w:rPr>
        <w:t xml:space="preserve">иностранная организация, признаваемая налоговым резидентом Российской Федерации; </w:t>
      </w:r>
      <w:r w:rsidRPr="00257C75">
        <w:rPr>
          <w:rStyle w:val="SUBST"/>
          <w:bCs/>
          <w:iCs/>
        </w:rPr>
        <w:t>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p>
    <w:p w:rsidR="005922FD" w:rsidRPr="00257C75" w:rsidRDefault="005922FD" w:rsidP="00272926">
      <w:pPr>
        <w:adjustRightInd w:val="0"/>
        <w:ind w:firstLine="539"/>
        <w:contextualSpacing/>
        <w:jc w:val="both"/>
        <w:rPr>
          <w:rStyle w:val="SUBST"/>
          <w:bCs/>
          <w:iCs/>
        </w:rPr>
      </w:pPr>
      <w:r w:rsidRPr="00257C75">
        <w:rPr>
          <w:rStyle w:val="SUBST"/>
          <w:bCs/>
          <w:iCs/>
        </w:rPr>
        <w:t>- код причины постановки на учет (КПП) лица, уполномоченного получать выплаты по Биржевым облигациям;</w:t>
      </w:r>
    </w:p>
    <w:p w:rsidR="005922FD" w:rsidRPr="00257C75" w:rsidRDefault="005922FD" w:rsidP="00272926">
      <w:pPr>
        <w:adjustRightInd w:val="0"/>
        <w:ind w:firstLine="539"/>
        <w:contextualSpacing/>
        <w:jc w:val="both"/>
        <w:rPr>
          <w:rStyle w:val="SUBST"/>
          <w:bCs/>
          <w:iCs/>
        </w:rPr>
      </w:pPr>
      <w:r w:rsidRPr="00257C75">
        <w:rPr>
          <w:rStyle w:val="SUBST"/>
          <w:bCs/>
          <w:iCs/>
        </w:rPr>
        <w:t>- код ОКПО;</w:t>
      </w:r>
    </w:p>
    <w:p w:rsidR="005922FD" w:rsidRPr="00257C75" w:rsidRDefault="005922FD" w:rsidP="00272926">
      <w:pPr>
        <w:adjustRightInd w:val="0"/>
        <w:ind w:firstLine="539"/>
        <w:contextualSpacing/>
        <w:jc w:val="both"/>
        <w:rPr>
          <w:rStyle w:val="SUBST"/>
          <w:bCs/>
          <w:iCs/>
        </w:rPr>
      </w:pPr>
      <w:r w:rsidRPr="00257C75">
        <w:rPr>
          <w:rStyle w:val="SUBST"/>
          <w:bCs/>
          <w:iCs/>
        </w:rPr>
        <w:t>- код ОКВЭД;</w:t>
      </w:r>
    </w:p>
    <w:p w:rsidR="005922FD" w:rsidRPr="00257C75" w:rsidRDefault="005922FD" w:rsidP="00272926">
      <w:pPr>
        <w:adjustRightInd w:val="0"/>
        <w:ind w:firstLine="539"/>
        <w:contextualSpacing/>
        <w:jc w:val="both"/>
        <w:rPr>
          <w:rStyle w:val="SUBST"/>
          <w:bCs/>
          <w:iCs/>
        </w:rPr>
      </w:pPr>
      <w:r w:rsidRPr="00257C75">
        <w:rPr>
          <w:rStyle w:val="SUBST"/>
          <w:bCs/>
          <w:iCs/>
        </w:rPr>
        <w:t>- БИК (для кредитных организаций).</w:t>
      </w:r>
    </w:p>
    <w:p w:rsidR="005922FD" w:rsidRPr="00257C75" w:rsidRDefault="005922FD" w:rsidP="00272926">
      <w:pPr>
        <w:adjustRightInd w:val="0"/>
        <w:ind w:firstLine="539"/>
        <w:contextualSpacing/>
        <w:jc w:val="both"/>
        <w:rPr>
          <w:rStyle w:val="SUBST"/>
          <w:bCs/>
          <w:iCs/>
        </w:rPr>
      </w:pPr>
      <w:r w:rsidRPr="00257C75">
        <w:rPr>
          <w:rStyle w:val="SUBST"/>
          <w:bCs/>
          <w:iCs/>
        </w:rPr>
        <w:t>В том случае, если владелец Биржевых облигаций является иностранной организацией (или) физическим лицом, то в Претензии необходимо дополнительно указать следующую информацию:</w:t>
      </w:r>
    </w:p>
    <w:p w:rsidR="005922FD" w:rsidRPr="00257C75" w:rsidRDefault="005922FD" w:rsidP="00272926">
      <w:pPr>
        <w:adjustRightInd w:val="0"/>
        <w:ind w:firstLine="539"/>
        <w:contextualSpacing/>
        <w:jc w:val="both"/>
        <w:rPr>
          <w:rStyle w:val="SUBST"/>
          <w:bCs/>
          <w:iCs/>
        </w:rPr>
      </w:pPr>
      <w:r w:rsidRPr="00257C75">
        <w:rPr>
          <w:rStyle w:val="SUBST"/>
          <w:bCs/>
          <w:iCs/>
        </w:rPr>
        <w:t>- место нахождения (или регистрации - для физических лиц) и почтовый адрес, включая индекс, владельца Биржевых облигаций;</w:t>
      </w:r>
    </w:p>
    <w:p w:rsidR="005922FD" w:rsidRPr="00257C75" w:rsidRDefault="005922FD" w:rsidP="00272926">
      <w:pPr>
        <w:adjustRightInd w:val="0"/>
        <w:ind w:firstLine="539"/>
        <w:contextualSpacing/>
        <w:jc w:val="both"/>
        <w:rPr>
          <w:rStyle w:val="SUBST"/>
          <w:bCs/>
          <w:iCs/>
        </w:rPr>
      </w:pPr>
      <w:r w:rsidRPr="00257C75">
        <w:rPr>
          <w:rStyle w:val="SUBST"/>
          <w:bCs/>
          <w:iCs/>
        </w:rPr>
        <w:t>- идентификационный номер налогоплательщика (ИНН) владельца Биржевых облигаций;</w:t>
      </w:r>
    </w:p>
    <w:p w:rsidR="005922FD" w:rsidRPr="00257C75" w:rsidRDefault="005922FD" w:rsidP="00272926">
      <w:pPr>
        <w:adjustRightInd w:val="0"/>
        <w:ind w:firstLine="539"/>
        <w:contextualSpacing/>
        <w:jc w:val="both"/>
        <w:rPr>
          <w:rStyle w:val="SUBST"/>
          <w:bCs/>
          <w:iCs/>
        </w:rPr>
      </w:pPr>
      <w:r w:rsidRPr="00257C75">
        <w:rPr>
          <w:rStyle w:val="SUBST"/>
          <w:bCs/>
          <w:iCs/>
        </w:rPr>
        <w:t xml:space="preserve">- налоговый статус владельца </w:t>
      </w:r>
      <w:r w:rsidRPr="00257C75">
        <w:rPr>
          <w:b/>
          <w:bCs/>
          <w:i/>
          <w:iCs/>
        </w:rPr>
        <w:t xml:space="preserve">(т.е. лица, имеющего фактическое право на получение дохода) </w:t>
      </w:r>
      <w:r w:rsidRPr="00257C75">
        <w:rPr>
          <w:rStyle w:val="SUBST"/>
          <w:bCs/>
          <w:iCs/>
        </w:rPr>
        <w:t xml:space="preserve">Биржевых облигаций </w:t>
      </w:r>
      <w:r w:rsidRPr="00257C75">
        <w:rPr>
          <w:b/>
          <w:bCs/>
          <w:i/>
          <w:iCs/>
        </w:rPr>
        <w:t>(иностранная организация; 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r w:rsidRPr="00257C75">
        <w:rPr>
          <w:rStyle w:val="SUBST"/>
          <w:bCs/>
          <w:iCs/>
        </w:rPr>
        <w:t>;</w:t>
      </w:r>
    </w:p>
    <w:p w:rsidR="005922FD" w:rsidRPr="00257C75" w:rsidRDefault="005922FD" w:rsidP="00272926">
      <w:pPr>
        <w:adjustRightInd w:val="0"/>
        <w:ind w:firstLine="539"/>
        <w:contextualSpacing/>
        <w:jc w:val="both"/>
        <w:rPr>
          <w:rStyle w:val="SUBST"/>
          <w:bCs/>
          <w:iCs/>
        </w:rPr>
      </w:pPr>
      <w:r w:rsidRPr="00257C75">
        <w:rPr>
          <w:rStyle w:val="SUBST"/>
          <w:bCs/>
          <w:iCs/>
        </w:rPr>
        <w:t>В случае если владельцем Биржевых облигаций является иностранная организация:</w:t>
      </w:r>
    </w:p>
    <w:p w:rsidR="005922FD" w:rsidRPr="00257C75" w:rsidRDefault="005922FD" w:rsidP="00245BB6">
      <w:pPr>
        <w:numPr>
          <w:ilvl w:val="0"/>
          <w:numId w:val="20"/>
        </w:numPr>
        <w:ind w:left="1276"/>
        <w:jc w:val="both"/>
        <w:rPr>
          <w:b/>
          <w:i/>
        </w:rPr>
      </w:pPr>
      <w:r w:rsidRPr="00257C75">
        <w:rPr>
          <w:b/>
          <w:i/>
        </w:rPr>
        <w:t>код иностранной организации (КИО) (при его наличии);</w:t>
      </w:r>
    </w:p>
    <w:p w:rsidR="005922FD" w:rsidRPr="00257C75" w:rsidRDefault="005922FD" w:rsidP="00245BB6">
      <w:pPr>
        <w:numPr>
          <w:ilvl w:val="0"/>
          <w:numId w:val="20"/>
        </w:numPr>
        <w:ind w:left="1276"/>
        <w:jc w:val="both"/>
        <w:rPr>
          <w:b/>
          <w:i/>
        </w:rPr>
      </w:pPr>
      <w:r w:rsidRPr="00257C75">
        <w:rPr>
          <w:b/>
          <w:i/>
        </w:rPr>
        <w:t>код причины постановки на учет (КПП) (при его наличии);</w:t>
      </w:r>
    </w:p>
    <w:p w:rsidR="005922FD" w:rsidRPr="00257C75" w:rsidRDefault="005922FD" w:rsidP="00272926">
      <w:pPr>
        <w:adjustRightInd w:val="0"/>
        <w:ind w:firstLine="539"/>
        <w:contextualSpacing/>
        <w:jc w:val="both"/>
        <w:rPr>
          <w:rStyle w:val="SUBST"/>
          <w:bCs/>
          <w:iCs/>
        </w:rPr>
      </w:pPr>
      <w:r w:rsidRPr="00257C75">
        <w:rPr>
          <w:rStyle w:val="SUBST"/>
          <w:bCs/>
          <w:iCs/>
        </w:rPr>
        <w:t>В случае если владельцем Биржевых облигаций является физическое лицо:</w:t>
      </w:r>
    </w:p>
    <w:p w:rsidR="005922FD" w:rsidRPr="00257C75" w:rsidRDefault="005922FD" w:rsidP="00272926">
      <w:pPr>
        <w:adjustRightInd w:val="0"/>
        <w:ind w:firstLine="539"/>
        <w:contextualSpacing/>
        <w:jc w:val="both"/>
        <w:rPr>
          <w:rStyle w:val="SUBST"/>
          <w:bCs/>
          <w:iCs/>
        </w:rPr>
      </w:pPr>
      <w:r w:rsidRPr="00257C75">
        <w:rPr>
          <w:rStyle w:val="SUBST"/>
          <w:bCs/>
          <w:iCs/>
        </w:rPr>
        <w:t>- вид, номер, дата и место выдачи документа, удостоверяющего личность владельца Биржевых облигаций,</w:t>
      </w:r>
    </w:p>
    <w:p w:rsidR="005922FD" w:rsidRPr="00257C75" w:rsidRDefault="005922FD" w:rsidP="00272926">
      <w:pPr>
        <w:adjustRightInd w:val="0"/>
        <w:ind w:firstLine="539"/>
        <w:contextualSpacing/>
        <w:jc w:val="both"/>
        <w:rPr>
          <w:rStyle w:val="SUBST"/>
          <w:bCs/>
          <w:iCs/>
        </w:rPr>
      </w:pPr>
      <w:r w:rsidRPr="00257C75">
        <w:rPr>
          <w:rStyle w:val="SUBST"/>
          <w:bCs/>
          <w:iCs/>
        </w:rPr>
        <w:t>- наименование органа, выдавшего документ;</w:t>
      </w:r>
    </w:p>
    <w:p w:rsidR="005922FD" w:rsidRPr="00257C75" w:rsidRDefault="005922FD" w:rsidP="00272926">
      <w:pPr>
        <w:adjustRightInd w:val="0"/>
        <w:ind w:firstLine="539"/>
        <w:contextualSpacing/>
        <w:jc w:val="both"/>
        <w:rPr>
          <w:rStyle w:val="SUBST"/>
          <w:bCs/>
          <w:iCs/>
        </w:rPr>
      </w:pPr>
      <w:r w:rsidRPr="00257C75">
        <w:rPr>
          <w:rStyle w:val="SUBST"/>
          <w:bCs/>
          <w:iCs/>
        </w:rPr>
        <w:t xml:space="preserve">- число, месяц и год рождения владельца Биржевых облигаций. </w:t>
      </w:r>
    </w:p>
    <w:p w:rsidR="005922FD" w:rsidRPr="00257C75" w:rsidRDefault="005922FD" w:rsidP="00082DCC">
      <w:pPr>
        <w:ind w:firstLine="708"/>
        <w:jc w:val="both"/>
        <w:rPr>
          <w:b/>
          <w:bCs/>
          <w:i/>
          <w:iCs/>
        </w:rPr>
      </w:pPr>
      <w:r w:rsidRPr="00257C75">
        <w:rPr>
          <w:b/>
          <w:i/>
          <w:color w:val="000000"/>
          <w:lang w:eastAsia="ru-RU"/>
        </w:rPr>
        <w:t xml:space="preserve">Дополнительно к </w:t>
      </w:r>
      <w:r w:rsidRPr="00257C75">
        <w:rPr>
          <w:b/>
          <w:i/>
          <w:color w:val="000000"/>
          <w:spacing w:val="-5"/>
          <w:lang w:eastAsia="ru-RU"/>
        </w:rPr>
        <w:t xml:space="preserve">Претензии, </w:t>
      </w:r>
      <w:r w:rsidRPr="00257C75">
        <w:rPr>
          <w:b/>
          <w:bCs/>
          <w:i/>
          <w:iCs/>
        </w:rPr>
        <w:t>к информации относительно физических лиц и иностранных организаций (за исключением иностранных организаций, признаваемых налоговыми резидентами Российской Федерации), являющихся владельцами Биржевых облигаций и имеющих фактическое право на получение дохода по таким Биржевым облигациям, владелец таких Биржевых облигаций либо лицо, уполномоченное владельцем Биржевых облигаций, предварительно запросив у такого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5922FD" w:rsidRPr="00257C75" w:rsidRDefault="005922FD" w:rsidP="00082DCC">
      <w:pPr>
        <w:jc w:val="both"/>
        <w:rPr>
          <w:b/>
          <w:bCs/>
          <w:i/>
          <w:iCs/>
        </w:rPr>
      </w:pPr>
    </w:p>
    <w:p w:rsidR="005922FD" w:rsidRPr="00257C75" w:rsidRDefault="005922FD" w:rsidP="00082DCC">
      <w:pPr>
        <w:jc w:val="both"/>
        <w:rPr>
          <w:b/>
          <w:bCs/>
          <w:i/>
          <w:iCs/>
        </w:rPr>
      </w:pPr>
      <w:r w:rsidRPr="00257C75">
        <w:rPr>
          <w:b/>
          <w:bCs/>
          <w:i/>
          <w:iCs/>
        </w:rPr>
        <w:t>а) в случае если владельцем Биржевых облигаций является иностранная организация, не осуществляющая деятельность через постоянное представительство в Российской Федерации или не получающая доход по Биржевым облигациям, относящийся к постоянному представительству данной иностранной организации в Российской Федерации:</w:t>
      </w:r>
    </w:p>
    <w:p w:rsidR="005922FD" w:rsidRPr="00257C75" w:rsidRDefault="005922FD" w:rsidP="00082DCC">
      <w:pPr>
        <w:jc w:val="both"/>
        <w:rPr>
          <w:b/>
          <w:bCs/>
          <w:i/>
          <w:iCs/>
        </w:rPr>
      </w:pPr>
      <w:r w:rsidRPr="00257C75">
        <w:rPr>
          <w:b/>
          <w:bCs/>
          <w:i/>
          <w:iCs/>
        </w:rPr>
        <w:t>- подтверждение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257C75">
        <w:rPr>
          <w:rStyle w:val="ab"/>
        </w:rPr>
        <w:footnoteReference w:id="2"/>
      </w:r>
      <w:r w:rsidRPr="00257C75">
        <w:rPr>
          <w:b/>
          <w:bCs/>
          <w:i/>
          <w:iCs/>
        </w:rPr>
        <w:t>;</w:t>
      </w:r>
    </w:p>
    <w:p w:rsidR="005922FD" w:rsidRPr="00257C75" w:rsidRDefault="005922FD" w:rsidP="00082DCC">
      <w:pPr>
        <w:jc w:val="both"/>
        <w:rPr>
          <w:b/>
          <w:bCs/>
          <w:i/>
          <w:iCs/>
        </w:rPr>
      </w:pPr>
    </w:p>
    <w:p w:rsidR="005922FD" w:rsidRPr="00257C75" w:rsidRDefault="005922FD" w:rsidP="00082DCC">
      <w:pPr>
        <w:jc w:val="both"/>
        <w:rPr>
          <w:b/>
          <w:bCs/>
          <w:i/>
          <w:iCs/>
        </w:rPr>
      </w:pPr>
      <w:r w:rsidRPr="00257C75">
        <w:rPr>
          <w:b/>
          <w:bCs/>
          <w:i/>
          <w:iCs/>
        </w:rPr>
        <w:t xml:space="preserve">б) в случае если получателем дохода по Биржевым облигациям является постоянное представительство иностранной организации на территории Российской Федерации: </w:t>
      </w:r>
    </w:p>
    <w:p w:rsidR="005922FD" w:rsidRPr="00257C75" w:rsidRDefault="005922FD" w:rsidP="00082DCC">
      <w:pPr>
        <w:jc w:val="both"/>
        <w:rPr>
          <w:b/>
          <w:bCs/>
          <w:i/>
          <w:iCs/>
        </w:rPr>
      </w:pPr>
      <w:r w:rsidRPr="00257C75">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письмо на официальном бланке организации, подтверждающее, что доход, выплачиваемый по Биржевым облигациям, относится к постоянному представительству получателя дохода в Российской Федерации.</w:t>
      </w:r>
    </w:p>
    <w:p w:rsidR="005922FD" w:rsidRPr="00257C75" w:rsidRDefault="005922FD" w:rsidP="00082DCC">
      <w:pPr>
        <w:jc w:val="both"/>
        <w:rPr>
          <w:b/>
          <w:bCs/>
          <w:i/>
          <w:iCs/>
        </w:rPr>
      </w:pPr>
    </w:p>
    <w:p w:rsidR="005922FD" w:rsidRPr="00257C75" w:rsidRDefault="005922FD" w:rsidP="00082DCC">
      <w:pPr>
        <w:jc w:val="both"/>
        <w:rPr>
          <w:b/>
          <w:bCs/>
          <w:i/>
          <w:iCs/>
        </w:rPr>
      </w:pPr>
      <w:r w:rsidRPr="00257C75">
        <w:rPr>
          <w:b/>
          <w:bCs/>
          <w:i/>
          <w:iCs/>
        </w:rPr>
        <w:t>в) В случае выплат иностранному гражданину государства, которое имеет с Российской Федерацией действующие международные соглашения об избежании двойного налогообложения, либо лицу, уполномоченному владельцем Биржевых облигаций, необходимо предоставить Эмитенту следующие документы:</w:t>
      </w:r>
    </w:p>
    <w:p w:rsidR="005922FD" w:rsidRPr="00257C75" w:rsidRDefault="005922FD" w:rsidP="00082DCC">
      <w:pPr>
        <w:jc w:val="both"/>
        <w:rPr>
          <w:b/>
          <w:bCs/>
          <w:i/>
          <w:iCs/>
        </w:rPr>
      </w:pPr>
      <w:r w:rsidRPr="00257C75">
        <w:rPr>
          <w:b/>
          <w:bCs/>
          <w:i/>
          <w:iCs/>
        </w:rPr>
        <w:t>-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применения действующего международного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rsidR="005922FD" w:rsidRPr="00257C75" w:rsidRDefault="005922FD" w:rsidP="00082DCC">
      <w:pPr>
        <w:jc w:val="both"/>
        <w:rPr>
          <w:b/>
          <w:bCs/>
          <w:i/>
          <w:iCs/>
        </w:rPr>
      </w:pPr>
    </w:p>
    <w:p w:rsidR="005922FD" w:rsidRPr="00257C75" w:rsidRDefault="005922FD" w:rsidP="00082DCC">
      <w:pPr>
        <w:jc w:val="both"/>
        <w:rPr>
          <w:b/>
          <w:bCs/>
          <w:i/>
          <w:iCs/>
        </w:rPr>
      </w:pPr>
      <w:r w:rsidRPr="00257C75">
        <w:rPr>
          <w:b/>
          <w:bCs/>
          <w:i/>
          <w:iCs/>
        </w:rPr>
        <w:t>--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нотариально заверенная копия свидетельства о постановке указанного физического лица на учет в налоговых органах Российской Федерации,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w:t>
      </w:r>
    </w:p>
    <w:p w:rsidR="005922FD" w:rsidRPr="00257C75" w:rsidRDefault="005922FD" w:rsidP="00082DCC">
      <w:pPr>
        <w:jc w:val="both"/>
        <w:rPr>
          <w:b/>
          <w:bCs/>
          <w:i/>
          <w:iCs/>
        </w:rPr>
      </w:pPr>
    </w:p>
    <w:p w:rsidR="005922FD" w:rsidRPr="00257C75" w:rsidRDefault="005922FD" w:rsidP="00082DCC">
      <w:pPr>
        <w:adjustRightInd w:val="0"/>
        <w:jc w:val="both"/>
        <w:rPr>
          <w:b/>
          <w:bCs/>
          <w:i/>
          <w:iCs/>
        </w:rPr>
      </w:pPr>
      <w:r w:rsidRPr="00257C75">
        <w:rPr>
          <w:b/>
          <w:bCs/>
          <w:i/>
          <w:iCs/>
        </w:rPr>
        <w:t>г) В случае выплат российскому гражданину – владельцу Биржевых облигаций, с местом проживания вне территории Российской Федерации, лицу с двойным гражданством либо лицу, уполномоченному владельцем, предварительно запросив у такого российского гражданина, необходимо предоставить Эмитенту следующую информацию:</w:t>
      </w:r>
    </w:p>
    <w:p w:rsidR="005922FD" w:rsidRPr="00257C75" w:rsidRDefault="005922FD" w:rsidP="00082DCC">
      <w:pPr>
        <w:adjustRightInd w:val="0"/>
        <w:jc w:val="both"/>
        <w:rPr>
          <w:b/>
          <w:bCs/>
          <w:i/>
          <w:iCs/>
        </w:rPr>
      </w:pPr>
      <w:r w:rsidRPr="00257C75">
        <w:rPr>
          <w:b/>
          <w:bCs/>
          <w:i/>
          <w:iCs/>
        </w:rPr>
        <w:t xml:space="preserve">-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 </w:t>
      </w:r>
    </w:p>
    <w:p w:rsidR="005922FD" w:rsidRPr="00257C75" w:rsidRDefault="005922FD" w:rsidP="005F2000">
      <w:pPr>
        <w:autoSpaceDE w:val="0"/>
        <w:autoSpaceDN w:val="0"/>
        <w:ind w:firstLine="539"/>
        <w:jc w:val="both"/>
        <w:rPr>
          <w:b/>
          <w:bCs/>
          <w:i/>
          <w:iCs/>
        </w:rPr>
      </w:pPr>
      <w:r w:rsidRPr="00257C75">
        <w:rPr>
          <w:b/>
          <w:bCs/>
          <w:i/>
          <w:iCs/>
        </w:rPr>
        <w:t>-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применения действующего международного правительственного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rsidR="005922FD" w:rsidRPr="00257C75" w:rsidRDefault="005922FD" w:rsidP="00272926">
      <w:pPr>
        <w:widowControl w:val="0"/>
        <w:ind w:firstLine="539"/>
        <w:contextualSpacing/>
        <w:jc w:val="both"/>
        <w:rPr>
          <w:b/>
          <w:bCs/>
          <w:i/>
          <w:iCs/>
          <w:lang w:eastAsia="ru-RU"/>
        </w:rPr>
      </w:pPr>
      <w:r w:rsidRPr="00257C75">
        <w:rPr>
          <w:b/>
          <w:bCs/>
          <w:i/>
          <w:iCs/>
          <w:color w:val="000000"/>
          <w:lang w:eastAsia="ru-RU"/>
        </w:rPr>
        <w:t xml:space="preserve">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 </w:t>
      </w:r>
      <w:r w:rsidRPr="00257C75">
        <w:rPr>
          <w:b/>
          <w:bCs/>
          <w:i/>
          <w:iCs/>
        </w:rPr>
        <w:t>Применение Эмитентом пониженных ставок налогообложения, установленных соответствующими международными договорами (соглашениями) об избежании двойного налогообложения, будет осуществляться в отношении дохода, выплачиваемого по Биржевым облигациям только лицам, имеющим фактическое право (являющимся бенефициарными собственниками) на получение дохода по Биржевым облигациям.</w:t>
      </w:r>
    </w:p>
    <w:p w:rsidR="005922FD" w:rsidRPr="00257C75" w:rsidRDefault="005922FD" w:rsidP="00272926">
      <w:pPr>
        <w:adjustRightInd w:val="0"/>
        <w:ind w:firstLine="539"/>
        <w:contextualSpacing/>
        <w:jc w:val="both"/>
        <w:rPr>
          <w:b/>
          <w:bCs/>
          <w:i/>
          <w:iCs/>
          <w:lang w:eastAsia="ru-RU"/>
        </w:rPr>
      </w:pPr>
    </w:p>
    <w:p w:rsidR="005922FD" w:rsidRPr="00257C75" w:rsidRDefault="005922FD" w:rsidP="00272926">
      <w:pPr>
        <w:adjustRightInd w:val="0"/>
        <w:ind w:firstLine="539"/>
        <w:contextualSpacing/>
        <w:jc w:val="both"/>
        <w:rPr>
          <w:b/>
          <w:bCs/>
          <w:i/>
          <w:iCs/>
          <w:lang w:eastAsia="ru-RU"/>
        </w:rPr>
      </w:pPr>
      <w:r w:rsidRPr="00257C75">
        <w:rPr>
          <w:b/>
          <w:bCs/>
          <w:i/>
          <w:iCs/>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rsidR="005922FD" w:rsidRPr="00257C75" w:rsidRDefault="005922FD" w:rsidP="00272926">
      <w:pPr>
        <w:adjustRightInd w:val="0"/>
        <w:ind w:firstLine="539"/>
        <w:contextualSpacing/>
        <w:jc w:val="both"/>
        <w:rPr>
          <w:b/>
          <w:bCs/>
          <w:i/>
          <w:iCs/>
          <w:lang w:eastAsia="ru-RU"/>
        </w:rPr>
      </w:pPr>
    </w:p>
    <w:p w:rsidR="005922FD" w:rsidRPr="00257C75" w:rsidRDefault="005922FD" w:rsidP="0019624A">
      <w:pPr>
        <w:adjustRightInd w:val="0"/>
        <w:ind w:firstLine="540"/>
        <w:contextualSpacing/>
        <w:jc w:val="both"/>
        <w:rPr>
          <w:b/>
          <w:bCs/>
          <w:i/>
          <w:iCs/>
          <w:lang w:eastAsia="ru-RU"/>
        </w:rPr>
      </w:pPr>
      <w:r w:rsidRPr="00257C75">
        <w:rPr>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5922FD" w:rsidRPr="00257C75" w:rsidRDefault="005922FD" w:rsidP="00272926">
      <w:pPr>
        <w:adjustRightInd w:val="0"/>
        <w:ind w:firstLine="539"/>
        <w:contextualSpacing/>
        <w:jc w:val="both"/>
        <w:rPr>
          <w:b/>
          <w:bCs/>
          <w:i/>
          <w:iCs/>
        </w:rPr>
      </w:pPr>
    </w:p>
    <w:p w:rsidR="005922FD" w:rsidRPr="00257C75" w:rsidRDefault="005922FD" w:rsidP="009C42FF">
      <w:pPr>
        <w:tabs>
          <w:tab w:val="left" w:pos="5580"/>
        </w:tabs>
        <w:adjustRightInd w:val="0"/>
        <w:ind w:firstLine="540"/>
        <w:contextualSpacing/>
        <w:jc w:val="both"/>
        <w:rPr>
          <w:rFonts w:ascii="Calibri" w:hAnsi="Calibri"/>
        </w:rPr>
      </w:pPr>
      <w:r w:rsidRPr="00257C75">
        <w:rPr>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по выплате дополнительного дохода по Биржевым облигациям и по приобретению </w:t>
      </w:r>
      <w:r w:rsidRPr="00257C75">
        <w:rPr>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дохода по ним, для приобретения Биржевых облигаций в п.9.2, п. 9.4. и п.10 Программы соответственно.</w:t>
      </w:r>
      <w:r w:rsidRPr="00257C75">
        <w:rPr>
          <w:rFonts w:ascii="Calibri" w:hAnsi="Calibri"/>
        </w:rPr>
        <w:t xml:space="preserve"> </w:t>
      </w:r>
    </w:p>
    <w:p w:rsidR="005922FD" w:rsidRPr="00257C75" w:rsidRDefault="005922FD" w:rsidP="009C42FF">
      <w:pPr>
        <w:tabs>
          <w:tab w:val="left" w:pos="5580"/>
        </w:tabs>
        <w:adjustRightInd w:val="0"/>
        <w:ind w:firstLine="540"/>
        <w:contextualSpacing/>
        <w:jc w:val="both"/>
        <w:rPr>
          <w:b/>
          <w:bCs/>
          <w:i/>
          <w:iCs/>
        </w:rPr>
      </w:pPr>
    </w:p>
    <w:p w:rsidR="005922FD" w:rsidRPr="00257C75" w:rsidRDefault="005922FD" w:rsidP="00BF7D3D">
      <w:pPr>
        <w:tabs>
          <w:tab w:val="left" w:pos="5580"/>
        </w:tabs>
        <w:adjustRightInd w:val="0"/>
        <w:ind w:firstLine="540"/>
        <w:contextualSpacing/>
        <w:jc w:val="both"/>
        <w:rPr>
          <w:b/>
          <w:bCs/>
          <w:i/>
          <w:iCs/>
        </w:rPr>
      </w:pPr>
      <w:r w:rsidRPr="00257C75">
        <w:rPr>
          <w:b/>
          <w:bCs/>
          <w:i/>
          <w:iC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5922FD" w:rsidRPr="00257C75" w:rsidRDefault="005922FD" w:rsidP="009C42FF">
      <w:pPr>
        <w:adjustRightInd w:val="0"/>
        <w:ind w:firstLine="539"/>
        <w:contextualSpacing/>
        <w:jc w:val="both"/>
        <w:rPr>
          <w:b/>
          <w:bCs/>
          <w:i/>
          <w:iCs/>
          <w:lang w:eastAsia="ru-RU"/>
        </w:rPr>
      </w:pPr>
    </w:p>
    <w:p w:rsidR="005922FD" w:rsidRPr="00257C75" w:rsidRDefault="005922FD" w:rsidP="0019624A">
      <w:pPr>
        <w:pStyle w:val="35"/>
        <w:tabs>
          <w:tab w:val="left" w:pos="1077"/>
        </w:tabs>
        <w:ind w:left="0" w:firstLine="539"/>
        <w:contextualSpacing/>
        <w:jc w:val="both"/>
        <w:rPr>
          <w:sz w:val="22"/>
          <w:szCs w:val="22"/>
        </w:rPr>
      </w:pPr>
      <w:r w:rsidRPr="00257C75">
        <w:rPr>
          <w:bCs/>
          <w:iCs/>
          <w:sz w:val="22"/>
          <w:szCs w:val="22"/>
        </w:rPr>
        <w:t>Порядок обращения с иском в суд или арбитражный суд.</w:t>
      </w:r>
      <w:r w:rsidRPr="00257C75">
        <w:rPr>
          <w:sz w:val="22"/>
          <w:szCs w:val="22"/>
        </w:rPr>
        <w:t xml:space="preserve"> </w:t>
      </w:r>
    </w:p>
    <w:p w:rsidR="005922FD" w:rsidRPr="00257C75" w:rsidRDefault="005922FD" w:rsidP="009C42FF">
      <w:pPr>
        <w:adjustRightInd w:val="0"/>
        <w:ind w:firstLine="539"/>
        <w:contextualSpacing/>
        <w:jc w:val="both"/>
        <w:rPr>
          <w:b/>
          <w:bCs/>
          <w:i/>
          <w:iCs/>
          <w:lang w:eastAsia="ru-RU"/>
        </w:rPr>
      </w:pPr>
      <w:r w:rsidRPr="00257C75">
        <w:rPr>
          <w:b/>
          <w:bCs/>
          <w:i/>
          <w:iCs/>
          <w:lang w:eastAsia="ru-RU"/>
        </w:rPr>
        <w:t xml:space="preserve">В случае, если уполномоченное лицо Эмитента отказалось получить под роспись </w:t>
      </w:r>
      <w:bookmarkStart w:id="19" w:name="OLE_LINK1"/>
      <w:bookmarkStart w:id="20" w:name="OLE_LINK2"/>
      <w:r w:rsidRPr="00257C75">
        <w:rPr>
          <w:b/>
          <w:bCs/>
          <w:i/>
          <w:iCs/>
          <w:lang w:eastAsia="ru-RU"/>
        </w:rPr>
        <w:t xml:space="preserve">Претензию </w:t>
      </w:r>
      <w:bookmarkEnd w:id="19"/>
      <w:bookmarkEnd w:id="20"/>
      <w:r w:rsidRPr="00257C75">
        <w:rPr>
          <w:b/>
          <w:bCs/>
          <w:i/>
          <w:iCs/>
          <w:lang w:eastAsia="ru-RU"/>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5922FD" w:rsidRPr="00257C75" w:rsidRDefault="005922FD" w:rsidP="0019624A">
      <w:pPr>
        <w:widowControl w:val="0"/>
        <w:autoSpaceDE w:val="0"/>
        <w:autoSpaceDN w:val="0"/>
        <w:adjustRightInd w:val="0"/>
        <w:ind w:firstLine="426"/>
        <w:jc w:val="both"/>
        <w:rPr>
          <w:b/>
          <w:bCs/>
          <w:i/>
          <w:iCs/>
        </w:rPr>
      </w:pPr>
      <w:r w:rsidRPr="00257C75">
        <w:rPr>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и/или дополнительного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5922FD" w:rsidRPr="00257C75" w:rsidRDefault="005922FD" w:rsidP="009C42FF">
      <w:pPr>
        <w:pStyle w:val="35"/>
        <w:tabs>
          <w:tab w:val="left" w:pos="1077"/>
        </w:tabs>
        <w:ind w:left="0" w:firstLine="539"/>
        <w:contextualSpacing/>
        <w:jc w:val="both"/>
        <w:rPr>
          <w:b/>
          <w:bCs/>
          <w:i/>
          <w:iCs/>
          <w:sz w:val="22"/>
          <w:szCs w:val="22"/>
        </w:rPr>
      </w:pPr>
      <w:r w:rsidRPr="00257C75">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5922FD" w:rsidRPr="00257C75" w:rsidRDefault="005922FD" w:rsidP="009C42FF">
      <w:pPr>
        <w:pStyle w:val="35"/>
        <w:tabs>
          <w:tab w:val="left" w:pos="1077"/>
        </w:tabs>
        <w:ind w:left="0" w:firstLine="539"/>
        <w:contextualSpacing/>
        <w:jc w:val="both"/>
        <w:rPr>
          <w:b/>
          <w:bCs/>
          <w:i/>
          <w:iCs/>
          <w:sz w:val="22"/>
          <w:szCs w:val="22"/>
        </w:rPr>
      </w:pPr>
      <w:r w:rsidRPr="00257C75">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rsidR="005922FD" w:rsidRPr="00257C75" w:rsidRDefault="005922FD" w:rsidP="00272926">
      <w:pPr>
        <w:pStyle w:val="35"/>
        <w:tabs>
          <w:tab w:val="left" w:pos="1077"/>
        </w:tabs>
        <w:ind w:left="0" w:firstLine="539"/>
        <w:contextualSpacing/>
        <w:jc w:val="both"/>
        <w:rPr>
          <w:b/>
          <w:bCs/>
          <w:i/>
          <w:iCs/>
          <w:sz w:val="22"/>
          <w:szCs w:val="22"/>
        </w:rPr>
      </w:pPr>
      <w:r w:rsidRPr="00257C75">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5922FD" w:rsidRPr="00257C75" w:rsidRDefault="005922FD" w:rsidP="00124299">
      <w:pPr>
        <w:widowControl w:val="0"/>
        <w:autoSpaceDE w:val="0"/>
        <w:autoSpaceDN w:val="0"/>
        <w:adjustRightInd w:val="0"/>
        <w:ind w:firstLine="426"/>
        <w:jc w:val="both"/>
        <w:rPr>
          <w:b/>
          <w:i/>
        </w:rPr>
      </w:pPr>
      <w:r w:rsidRPr="00257C75">
        <w:rPr>
          <w:b/>
          <w:i/>
        </w:rPr>
        <w:t xml:space="preserve">Подведомственность гражданских дел судам установлена статьей 22 Гражданского процессуального кодекса Российской Федерации. </w:t>
      </w:r>
    </w:p>
    <w:p w:rsidR="005922FD" w:rsidRPr="00257C75" w:rsidRDefault="005922FD" w:rsidP="00124299">
      <w:pPr>
        <w:widowControl w:val="0"/>
        <w:autoSpaceDE w:val="0"/>
        <w:autoSpaceDN w:val="0"/>
        <w:adjustRightInd w:val="0"/>
        <w:ind w:firstLine="426"/>
        <w:jc w:val="both"/>
        <w:rPr>
          <w:b/>
          <w:bCs/>
          <w:i/>
          <w:iCs/>
        </w:rPr>
      </w:pPr>
      <w:r w:rsidRPr="00257C75">
        <w:rPr>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5922FD" w:rsidRPr="00257C75" w:rsidRDefault="005922FD" w:rsidP="00272926">
      <w:pPr>
        <w:ind w:firstLine="539"/>
        <w:contextualSpacing/>
        <w:jc w:val="both"/>
        <w:rPr>
          <w:lang w:eastAsia="ru-RU"/>
        </w:rPr>
      </w:pPr>
      <w:r w:rsidRPr="00257C75">
        <w:rPr>
          <w:lang w:eastAsia="ru-RU"/>
        </w:rPr>
        <w:t>Порядок раскрытия информации</w:t>
      </w:r>
    </w:p>
    <w:p w:rsidR="005922FD" w:rsidRPr="00257C75" w:rsidRDefault="005922FD" w:rsidP="00272926">
      <w:pPr>
        <w:ind w:firstLine="539"/>
        <w:contextualSpacing/>
        <w:jc w:val="both"/>
        <w:rPr>
          <w:b/>
          <w:i/>
          <w:lang w:eastAsia="ru-RU"/>
        </w:rPr>
      </w:pPr>
      <w:r w:rsidRPr="00257C75">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5922FD" w:rsidRPr="00257C75" w:rsidRDefault="005922FD" w:rsidP="00272926">
      <w:pPr>
        <w:ind w:firstLine="539"/>
        <w:contextualSpacing/>
        <w:jc w:val="both"/>
        <w:rPr>
          <w:b/>
          <w:i/>
          <w:lang w:eastAsia="ru-RU"/>
        </w:rPr>
      </w:pPr>
      <w:r w:rsidRPr="00257C75">
        <w:rPr>
          <w:b/>
          <w:i/>
          <w:lang w:eastAsia="ru-RU"/>
        </w:rPr>
        <w:t>- объем неисполненных обязательств;</w:t>
      </w:r>
    </w:p>
    <w:p w:rsidR="005922FD" w:rsidRPr="00257C75" w:rsidRDefault="005922FD" w:rsidP="00272926">
      <w:pPr>
        <w:ind w:firstLine="539"/>
        <w:contextualSpacing/>
        <w:jc w:val="both"/>
        <w:rPr>
          <w:b/>
          <w:i/>
          <w:lang w:eastAsia="ru-RU"/>
        </w:rPr>
      </w:pPr>
      <w:r w:rsidRPr="00257C75">
        <w:rPr>
          <w:b/>
          <w:i/>
          <w:lang w:eastAsia="ru-RU"/>
        </w:rPr>
        <w:t>- причину неисполнения обязательств;</w:t>
      </w:r>
    </w:p>
    <w:p w:rsidR="005922FD" w:rsidRPr="00257C75" w:rsidRDefault="005922FD" w:rsidP="00272926">
      <w:pPr>
        <w:ind w:firstLine="539"/>
        <w:contextualSpacing/>
        <w:jc w:val="both"/>
        <w:rPr>
          <w:b/>
          <w:i/>
          <w:lang w:eastAsia="ru-RU"/>
        </w:rPr>
      </w:pPr>
      <w:r w:rsidRPr="00257C75">
        <w:rPr>
          <w:b/>
          <w:i/>
          <w:lang w:eastAsia="ru-RU"/>
        </w:rPr>
        <w:t>- перечисление возможных действий владельцев Биржевых облигаций по удовлетворению своих требований.</w:t>
      </w:r>
    </w:p>
    <w:p w:rsidR="005922FD" w:rsidRPr="00257C75" w:rsidRDefault="005922FD" w:rsidP="00272926">
      <w:pPr>
        <w:ind w:firstLine="539"/>
        <w:contextualSpacing/>
        <w:jc w:val="both"/>
        <w:rPr>
          <w:b/>
          <w:bCs/>
          <w:i/>
          <w:iCs/>
        </w:rPr>
      </w:pPr>
      <w:r w:rsidRPr="00257C75">
        <w:rPr>
          <w:b/>
          <w:i/>
          <w:lang w:eastAsia="ru-RU"/>
        </w:rPr>
        <w:t xml:space="preserve">Указанная информация </w:t>
      </w:r>
      <w:r w:rsidRPr="00257C75">
        <w:rPr>
          <w:b/>
          <w:bCs/>
          <w:i/>
          <w:iCs/>
        </w:rPr>
        <w:t xml:space="preserve">публикуется Эмитентом в порядке и сроки, указанные в п. 11 Программы </w:t>
      </w:r>
      <w:r w:rsidRPr="00257C75" w:rsidDel="00A71E25">
        <w:rPr>
          <w:b/>
          <w:bCs/>
          <w:i/>
          <w:iCs/>
        </w:rPr>
        <w:t xml:space="preserve">и </w:t>
      </w:r>
      <w:r w:rsidRPr="00257C75">
        <w:rPr>
          <w:b/>
          <w:bCs/>
          <w:i/>
          <w:iCs/>
        </w:rPr>
        <w:t>п. 8.11. Проспекта.</w:t>
      </w:r>
    </w:p>
    <w:p w:rsidR="005922FD" w:rsidRPr="00257C75" w:rsidRDefault="005922FD" w:rsidP="001919A5">
      <w:pPr>
        <w:ind w:firstLine="540"/>
        <w:contextualSpacing/>
        <w:jc w:val="both"/>
        <w:rPr>
          <w:b/>
          <w:bCs/>
          <w:i/>
          <w:iCs/>
          <w:lang w:eastAsia="ru-RU"/>
        </w:rPr>
      </w:pPr>
    </w:p>
    <w:p w:rsidR="005922FD" w:rsidRPr="00257C75" w:rsidRDefault="005922FD" w:rsidP="001919A5">
      <w:pPr>
        <w:autoSpaceDE w:val="0"/>
        <w:autoSpaceDN w:val="0"/>
        <w:adjustRightInd w:val="0"/>
        <w:ind w:firstLine="540"/>
        <w:contextualSpacing/>
        <w:jc w:val="both"/>
      </w:pPr>
      <w:r w:rsidRPr="00257C75">
        <w:t>10. Сведения о приобретении облигаций</w:t>
      </w:r>
    </w:p>
    <w:p w:rsidR="005922FD" w:rsidRPr="00257C75" w:rsidRDefault="005922FD" w:rsidP="001919A5">
      <w:pPr>
        <w:autoSpaceDE w:val="0"/>
        <w:autoSpaceDN w:val="0"/>
        <w:ind w:firstLine="540"/>
        <w:contextualSpacing/>
        <w:jc w:val="both"/>
        <w:rPr>
          <w:b/>
          <w:i/>
        </w:rPr>
      </w:pPr>
    </w:p>
    <w:p w:rsidR="005922FD" w:rsidRPr="00257C75" w:rsidRDefault="005922FD" w:rsidP="001919A5">
      <w:pPr>
        <w:autoSpaceDE w:val="0"/>
        <w:autoSpaceDN w:val="0"/>
        <w:ind w:firstLine="540"/>
        <w:contextualSpacing/>
        <w:jc w:val="both"/>
        <w:rPr>
          <w:b/>
          <w:i/>
        </w:rPr>
      </w:pPr>
      <w:r w:rsidRPr="00257C75">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5922FD" w:rsidRPr="00257C75" w:rsidRDefault="005922FD" w:rsidP="001919A5">
      <w:pPr>
        <w:widowControl w:val="0"/>
        <w:autoSpaceDE w:val="0"/>
        <w:autoSpaceDN w:val="0"/>
        <w:adjustRightInd w:val="0"/>
        <w:ind w:firstLine="540"/>
        <w:contextualSpacing/>
        <w:jc w:val="both"/>
        <w:rPr>
          <w:b/>
          <w:bCs/>
          <w:i/>
          <w:iCs/>
          <w:lang w:eastAsia="ru-RU"/>
        </w:rPr>
      </w:pPr>
      <w:r w:rsidRPr="00257C75">
        <w:rPr>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5922FD" w:rsidRPr="00257C75" w:rsidRDefault="005922FD" w:rsidP="00DF5CC5">
      <w:pPr>
        <w:widowControl w:val="0"/>
        <w:autoSpaceDE w:val="0"/>
        <w:autoSpaceDN w:val="0"/>
        <w:adjustRightInd w:val="0"/>
        <w:ind w:firstLine="540"/>
        <w:contextualSpacing/>
        <w:jc w:val="both"/>
        <w:rPr>
          <w:b/>
          <w:bCs/>
          <w:i/>
          <w:iCs/>
          <w:lang w:eastAsia="ru-RU"/>
        </w:rPr>
      </w:pPr>
      <w:r w:rsidRPr="00257C75">
        <w:rPr>
          <w:b/>
          <w:bCs/>
          <w:i/>
          <w:iCs/>
          <w:lang w:eastAsia="ru-RU"/>
        </w:rPr>
        <w:t>Для целей настоящего пункта вводится следующее обозначение:</w:t>
      </w:r>
    </w:p>
    <w:p w:rsidR="005922FD" w:rsidRPr="00257C75" w:rsidRDefault="005922FD" w:rsidP="00DF5CC5">
      <w:pPr>
        <w:widowControl w:val="0"/>
        <w:autoSpaceDE w:val="0"/>
        <w:autoSpaceDN w:val="0"/>
        <w:adjustRightInd w:val="0"/>
        <w:ind w:firstLine="540"/>
        <w:contextualSpacing/>
        <w:jc w:val="both"/>
        <w:rPr>
          <w:b/>
          <w:bCs/>
          <w:i/>
          <w:iCs/>
          <w:lang w:eastAsia="ru-RU"/>
        </w:rPr>
      </w:pPr>
      <w:r w:rsidRPr="00257C75">
        <w:rPr>
          <w:b/>
          <w:bCs/>
          <w:i/>
          <w:iCs/>
          <w:lang w:eastAsia="ru-RU"/>
        </w:rPr>
        <w:t xml:space="preserve">Агент по приобретению – Участник торгов, уполномоченный Эмитентом на приобретение Биржевых облигаций. </w:t>
      </w:r>
    </w:p>
    <w:p w:rsidR="005922FD" w:rsidRPr="00257C75" w:rsidRDefault="005922FD" w:rsidP="00EF5CF2">
      <w:pPr>
        <w:autoSpaceDE w:val="0"/>
        <w:autoSpaceDN w:val="0"/>
        <w:ind w:firstLine="540"/>
        <w:jc w:val="both"/>
        <w:rPr>
          <w:rStyle w:val="SUBST"/>
          <w:b w:val="0"/>
          <w:i w:val="0"/>
        </w:rPr>
      </w:pPr>
      <w:r w:rsidRPr="00257C75">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5922FD" w:rsidRPr="00257C75" w:rsidRDefault="005922FD" w:rsidP="00DF5CC5">
      <w:pPr>
        <w:autoSpaceDE w:val="0"/>
        <w:autoSpaceDN w:val="0"/>
        <w:adjustRightInd w:val="0"/>
        <w:ind w:firstLine="540"/>
        <w:jc w:val="both"/>
      </w:pPr>
    </w:p>
    <w:p w:rsidR="005922FD" w:rsidRPr="00257C75" w:rsidRDefault="005922FD" w:rsidP="00D77C39">
      <w:pPr>
        <w:autoSpaceDE w:val="0"/>
        <w:autoSpaceDN w:val="0"/>
        <w:adjustRightInd w:val="0"/>
        <w:ind w:firstLine="540"/>
        <w:jc w:val="both"/>
        <w:rPr>
          <w:b/>
          <w:i/>
        </w:rPr>
      </w:pPr>
      <w:r w:rsidRPr="00257C75">
        <w:rPr>
          <w:lang w:eastAsia="ru-RU"/>
        </w:rPr>
        <w:t xml:space="preserve">Порядок раскрытия эмитентом информации о порядке и условиях </w:t>
      </w:r>
      <w:r w:rsidRPr="00257C75">
        <w:t>приобретения Эмитентом Биржевых облигаций по соглашению с их владельцем (владельцами) и по требованию их владельца (владельцев)</w:t>
      </w:r>
      <w:r w:rsidRPr="00257C75">
        <w:rPr>
          <w:lang w:eastAsia="ru-RU"/>
        </w:rPr>
        <w:t>, а также об итогах приобретения облигаций их эмитентом, в том числе о количестве приобретенных эмитентом облигаций</w:t>
      </w:r>
      <w:r w:rsidRPr="00257C75">
        <w:t>:</w:t>
      </w:r>
      <w:r w:rsidRPr="00257C75">
        <w:rPr>
          <w:b/>
          <w:i/>
        </w:rPr>
        <w:t xml:space="preserve"> указан в пункте 10.3 Программы.</w:t>
      </w:r>
    </w:p>
    <w:p w:rsidR="005922FD" w:rsidRPr="00257C75" w:rsidRDefault="005922FD" w:rsidP="00DF5CC5">
      <w:pPr>
        <w:autoSpaceDE w:val="0"/>
        <w:autoSpaceDN w:val="0"/>
        <w:adjustRightInd w:val="0"/>
        <w:ind w:firstLine="540"/>
        <w:jc w:val="both"/>
      </w:pPr>
    </w:p>
    <w:p w:rsidR="005922FD" w:rsidRPr="00257C75" w:rsidRDefault="005922FD" w:rsidP="00DF5CC5">
      <w:pPr>
        <w:autoSpaceDE w:val="0"/>
        <w:autoSpaceDN w:val="0"/>
        <w:adjustRightInd w:val="0"/>
        <w:ind w:firstLine="540"/>
        <w:jc w:val="both"/>
      </w:pPr>
      <w:r w:rsidRPr="00257C75">
        <w:t>10.1 Приобретение эмитентом облигаций по требованию их владельца (владельцев):</w:t>
      </w:r>
    </w:p>
    <w:p w:rsidR="005922FD" w:rsidRPr="00257C75" w:rsidRDefault="005922FD" w:rsidP="00701E81">
      <w:pPr>
        <w:pStyle w:val="NormalPrefix"/>
        <w:spacing w:before="0" w:after="0"/>
        <w:ind w:firstLine="539"/>
        <w:jc w:val="both"/>
        <w:rPr>
          <w:b/>
          <w:bCs/>
          <w:i/>
          <w:iCs/>
          <w:u w:val="single"/>
        </w:rPr>
      </w:pPr>
    </w:p>
    <w:p w:rsidR="005922FD" w:rsidRPr="00257C75" w:rsidRDefault="005922FD" w:rsidP="00D77C39">
      <w:pPr>
        <w:autoSpaceDE w:val="0"/>
        <w:autoSpaceDN w:val="0"/>
        <w:adjustRightInd w:val="0"/>
        <w:ind w:firstLine="540"/>
        <w:jc w:val="both"/>
        <w:rPr>
          <w:bCs/>
          <w:iCs/>
        </w:rPr>
      </w:pPr>
      <w:r w:rsidRPr="00257C75">
        <w:rPr>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5922FD" w:rsidRPr="00257C75" w:rsidRDefault="005922FD" w:rsidP="005C02FC">
      <w:pPr>
        <w:pStyle w:val="NormalPrefix"/>
        <w:ind w:firstLine="539"/>
        <w:jc w:val="both"/>
        <w:rPr>
          <w:b/>
          <w:i/>
          <w:u w:val="single"/>
        </w:rPr>
      </w:pPr>
      <w:r w:rsidRPr="00257C75">
        <w:rPr>
          <w:b/>
          <w:bCs/>
          <w:i/>
          <w:iCs/>
          <w:u w:val="single"/>
        </w:rPr>
        <w:t xml:space="preserve">В случае, если Условиями выпуска будет предусмотрена выплата купонного дохода: </w:t>
      </w:r>
    </w:p>
    <w:p w:rsidR="005922FD" w:rsidRPr="00257C75" w:rsidRDefault="005922FD" w:rsidP="005C02FC">
      <w:pPr>
        <w:pStyle w:val="NormalPrefix"/>
        <w:ind w:firstLine="539"/>
        <w:jc w:val="both"/>
        <w:rPr>
          <w:b/>
          <w:bCs/>
          <w:i/>
          <w:iCs/>
        </w:rPr>
      </w:pPr>
      <w:r w:rsidRPr="00257C75">
        <w:rPr>
          <w:b/>
          <w:bCs/>
          <w:i/>
          <w:iCs/>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Pr="00257C75">
        <w:rPr>
          <w:b/>
          <w:i/>
        </w:rPr>
        <w:t>раскрытия ФБ ММВБ информации об итогах размещения Биржевых облигаций и уведомления об этом Банка России</w:t>
      </w:r>
      <w:r w:rsidRPr="00257C75" w:rsidDel="003668E9">
        <w:rPr>
          <w:b/>
          <w:i/>
        </w:rPr>
        <w:t xml:space="preserve"> </w:t>
      </w:r>
      <w:r w:rsidRPr="00257C75">
        <w:rPr>
          <w:b/>
          <w:bCs/>
          <w:i/>
          <w:iCs/>
        </w:rPr>
        <w:t>в установленном им порядке (далее – «Период предъявления Биржевых облигаций к приобретению Эмитентом»).</w:t>
      </w:r>
    </w:p>
    <w:p w:rsidR="005922FD" w:rsidRPr="00257C75" w:rsidRDefault="005922FD" w:rsidP="007F094F">
      <w:pPr>
        <w:pStyle w:val="NormalPrefix"/>
        <w:spacing w:before="0" w:after="0"/>
        <w:ind w:firstLine="539"/>
        <w:jc w:val="both"/>
        <w:rPr>
          <w:b/>
          <w:bCs/>
          <w:i/>
          <w:iCs/>
        </w:rPr>
      </w:pPr>
      <w:r w:rsidRPr="00257C75">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5922FD" w:rsidRPr="00257C75" w:rsidRDefault="005922FD" w:rsidP="00DF5CC5">
      <w:pPr>
        <w:widowControl w:val="0"/>
        <w:autoSpaceDE w:val="0"/>
        <w:autoSpaceDN w:val="0"/>
        <w:adjustRightInd w:val="0"/>
        <w:ind w:firstLine="539"/>
        <w:jc w:val="both"/>
        <w:rPr>
          <w:b/>
          <w:i/>
          <w:lang w:eastAsia="ru-RU"/>
        </w:rPr>
      </w:pPr>
    </w:p>
    <w:p w:rsidR="005922FD" w:rsidRPr="00257C75" w:rsidRDefault="005922FD" w:rsidP="00D77C39">
      <w:pPr>
        <w:autoSpaceDE w:val="0"/>
        <w:autoSpaceDN w:val="0"/>
        <w:adjustRightInd w:val="0"/>
        <w:ind w:firstLine="540"/>
        <w:jc w:val="both"/>
        <w:rPr>
          <w:lang w:eastAsia="ru-RU"/>
        </w:rPr>
      </w:pPr>
      <w:r w:rsidRPr="00257C75">
        <w:rPr>
          <w:bCs/>
          <w:iCs/>
          <w:lang w:eastAsia="ru-RU"/>
        </w:rPr>
        <w:t>порядок раскрытия (предоставления) информации о порядке и условиях приобретения облигаций их эмитентом</w:t>
      </w:r>
    </w:p>
    <w:p w:rsidR="005922FD" w:rsidRPr="00257C75" w:rsidRDefault="005922FD" w:rsidP="00DF5CC5">
      <w:pPr>
        <w:widowControl w:val="0"/>
        <w:autoSpaceDE w:val="0"/>
        <w:autoSpaceDN w:val="0"/>
        <w:adjustRightInd w:val="0"/>
        <w:ind w:firstLine="539"/>
        <w:jc w:val="both"/>
        <w:rPr>
          <w:b/>
          <w:i/>
          <w:lang w:eastAsia="ru-RU"/>
        </w:rPr>
      </w:pPr>
    </w:p>
    <w:p w:rsidR="005922FD" w:rsidRPr="00257C75" w:rsidRDefault="005922FD" w:rsidP="00DF5CC5">
      <w:pPr>
        <w:widowControl w:val="0"/>
        <w:autoSpaceDE w:val="0"/>
        <w:autoSpaceDN w:val="0"/>
        <w:adjustRightInd w:val="0"/>
        <w:ind w:firstLine="550"/>
        <w:jc w:val="both"/>
        <w:rPr>
          <w:b/>
          <w:i/>
          <w:lang w:eastAsia="ru-RU"/>
        </w:rPr>
      </w:pPr>
      <w:r w:rsidRPr="00257C75">
        <w:rPr>
          <w:b/>
          <w:i/>
          <w:lang w:eastAsia="ru-RU"/>
        </w:rPr>
        <w:t xml:space="preserve">Информация о </w:t>
      </w:r>
      <w:r w:rsidRPr="00257C75">
        <w:rPr>
          <w:b/>
          <w:bCs/>
          <w:i/>
          <w:iCs/>
          <w:lang w:eastAsia="ru-RU"/>
        </w:rPr>
        <w:t>приобретении</w:t>
      </w:r>
      <w:r w:rsidRPr="00257C75">
        <w:rPr>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rsidR="005922FD" w:rsidRPr="00257C75" w:rsidRDefault="005922FD" w:rsidP="00DF5CC5">
      <w:pPr>
        <w:autoSpaceDE w:val="0"/>
        <w:autoSpaceDN w:val="0"/>
        <w:ind w:firstLine="550"/>
        <w:jc w:val="both"/>
        <w:rPr>
          <w:b/>
          <w:bCs/>
          <w:i/>
          <w:iCs/>
        </w:rPr>
      </w:pPr>
      <w:r w:rsidRPr="00257C75">
        <w:rPr>
          <w:b/>
          <w:i/>
        </w:rPr>
        <w:t>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в форме сообщения о существенном факте в порядке и сроки, указанные в п. 11 Программы  и п. 8.11. Проспекта.</w:t>
      </w:r>
    </w:p>
    <w:p w:rsidR="005922FD" w:rsidRPr="00257C75" w:rsidRDefault="005922FD" w:rsidP="00DF5CC5">
      <w:pPr>
        <w:widowControl w:val="0"/>
        <w:autoSpaceDE w:val="0"/>
        <w:autoSpaceDN w:val="0"/>
        <w:adjustRightInd w:val="0"/>
        <w:ind w:firstLine="539"/>
        <w:jc w:val="both"/>
        <w:rPr>
          <w:b/>
          <w:bCs/>
          <w:i/>
          <w:iCs/>
          <w:lang w:eastAsia="ru-RU"/>
        </w:rPr>
      </w:pPr>
    </w:p>
    <w:p w:rsidR="005922FD" w:rsidRPr="00257C75" w:rsidRDefault="005922FD" w:rsidP="004F61F8">
      <w:pPr>
        <w:tabs>
          <w:tab w:val="left" w:pos="720"/>
        </w:tabs>
        <w:autoSpaceDE w:val="0"/>
        <w:autoSpaceDN w:val="0"/>
        <w:ind w:firstLine="539"/>
        <w:jc w:val="both"/>
        <w:rPr>
          <w:b/>
          <w:bCs/>
          <w:i/>
          <w:iCs/>
        </w:rPr>
      </w:pPr>
      <w:r w:rsidRPr="00257C75">
        <w:rPr>
          <w:b/>
          <w:bCs/>
          <w:i/>
          <w:iCs/>
        </w:rPr>
        <w:t>Агентом по приобретению является Андеррайтер.</w:t>
      </w:r>
    </w:p>
    <w:p w:rsidR="005922FD" w:rsidRPr="00257C75" w:rsidRDefault="005922FD" w:rsidP="004F61F8">
      <w:pPr>
        <w:tabs>
          <w:tab w:val="left" w:pos="720"/>
        </w:tabs>
        <w:autoSpaceDE w:val="0"/>
        <w:autoSpaceDN w:val="0"/>
        <w:ind w:firstLine="539"/>
        <w:jc w:val="both"/>
        <w:rPr>
          <w:b/>
          <w:bCs/>
          <w:i/>
          <w:iCs/>
        </w:rPr>
      </w:pPr>
      <w:r w:rsidRPr="00257C75">
        <w:rPr>
          <w:b/>
          <w:bCs/>
          <w:i/>
          <w:iCs/>
          <w:lang w:eastAsia="ru-RU"/>
        </w:rPr>
        <w:t xml:space="preserve">Не позднее чем за </w:t>
      </w:r>
      <w:r w:rsidRPr="00257C75">
        <w:rPr>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5922FD" w:rsidRPr="00257C75" w:rsidRDefault="005922FD" w:rsidP="004F61F8">
      <w:pPr>
        <w:widowControl w:val="0"/>
        <w:autoSpaceDE w:val="0"/>
        <w:autoSpaceDN w:val="0"/>
        <w:adjustRightInd w:val="0"/>
        <w:ind w:firstLine="540"/>
        <w:jc w:val="both"/>
        <w:rPr>
          <w:b/>
          <w:bCs/>
          <w:i/>
          <w:iCs/>
          <w:lang w:eastAsia="ru-RU"/>
        </w:rPr>
      </w:pPr>
      <w:r w:rsidRPr="00257C75">
        <w:rPr>
          <w:b/>
          <w:bCs/>
          <w:i/>
          <w:iCs/>
          <w:lang w:eastAsia="ru-RU"/>
        </w:rPr>
        <w:t xml:space="preserve">Информация об указанном решении </w:t>
      </w:r>
      <w:r w:rsidRPr="00257C75">
        <w:rPr>
          <w:b/>
          <w:bCs/>
          <w:i/>
          <w:iCs/>
        </w:rPr>
        <w:t>публикуется Эмитентом в порядке и сроки, указанные в п. 11 Программы и Условиями выпуска и п. 8.11. Проспекта.</w:t>
      </w:r>
    </w:p>
    <w:p w:rsidR="005922FD" w:rsidRPr="00257C75" w:rsidRDefault="005922FD" w:rsidP="004F61F8">
      <w:pPr>
        <w:tabs>
          <w:tab w:val="left" w:pos="720"/>
        </w:tabs>
        <w:autoSpaceDE w:val="0"/>
        <w:autoSpaceDN w:val="0"/>
        <w:ind w:firstLine="540"/>
        <w:jc w:val="both"/>
        <w:rPr>
          <w:b/>
          <w:bCs/>
          <w:i/>
          <w:iCs/>
          <w:lang w:eastAsia="ru-RU"/>
        </w:rPr>
      </w:pPr>
      <w:r w:rsidRPr="00257C75">
        <w:rPr>
          <w:b/>
          <w:bCs/>
          <w:i/>
          <w:iCs/>
          <w:lang w:eastAsia="ru-RU"/>
        </w:rPr>
        <w:t xml:space="preserve">Эмитент информирует Биржу о принятых решениях не позднее, чем за 7 (Семь) рабочих дней до </w:t>
      </w:r>
      <w:r w:rsidRPr="00257C75">
        <w:rPr>
          <w:b/>
          <w:bCs/>
          <w:i/>
          <w:iCs/>
        </w:rPr>
        <w:t>даты начала Периода предъявления Биржевых облигаций к приобретению Эмитентом</w:t>
      </w:r>
      <w:r w:rsidRPr="00257C75">
        <w:rPr>
          <w:b/>
          <w:bCs/>
          <w:i/>
          <w:iCs/>
          <w:lang w:eastAsia="ru-RU"/>
        </w:rPr>
        <w:t>.</w:t>
      </w:r>
    </w:p>
    <w:p w:rsidR="005922FD" w:rsidRPr="00257C75" w:rsidRDefault="005922FD" w:rsidP="002F6B53">
      <w:pPr>
        <w:widowControl w:val="0"/>
        <w:autoSpaceDE w:val="0"/>
        <w:autoSpaceDN w:val="0"/>
        <w:adjustRightInd w:val="0"/>
        <w:jc w:val="both"/>
        <w:rPr>
          <w:b/>
          <w:bCs/>
          <w:i/>
          <w:iCs/>
          <w:lang w:eastAsia="ru-RU"/>
        </w:rPr>
      </w:pPr>
    </w:p>
    <w:p w:rsidR="005922FD" w:rsidRPr="00257C75" w:rsidRDefault="005922FD" w:rsidP="00D77C39">
      <w:pPr>
        <w:autoSpaceDE w:val="0"/>
        <w:autoSpaceDN w:val="0"/>
        <w:adjustRightInd w:val="0"/>
        <w:ind w:firstLine="540"/>
        <w:jc w:val="both"/>
        <w:rPr>
          <w:b/>
          <w:bCs/>
          <w:i/>
          <w:iCs/>
          <w:lang w:eastAsia="ru-RU"/>
        </w:rPr>
      </w:pPr>
      <w:r w:rsidRPr="00257C75">
        <w:rPr>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257C75">
        <w:t xml:space="preserve">: </w:t>
      </w:r>
      <w:r w:rsidRPr="00257C75">
        <w:rPr>
          <w:b/>
          <w:i/>
        </w:rPr>
        <w:t>указано ниже в настоящем пункте.</w:t>
      </w:r>
    </w:p>
    <w:p w:rsidR="005922FD" w:rsidRPr="00257C75" w:rsidRDefault="005922FD" w:rsidP="00D77C39">
      <w:pPr>
        <w:widowControl w:val="0"/>
        <w:autoSpaceDE w:val="0"/>
        <w:autoSpaceDN w:val="0"/>
        <w:adjustRightInd w:val="0"/>
        <w:jc w:val="both"/>
        <w:rPr>
          <w:b/>
          <w:bCs/>
          <w:i/>
          <w:iCs/>
          <w:lang w:eastAsia="ru-RU"/>
        </w:rPr>
      </w:pPr>
    </w:p>
    <w:p w:rsidR="005922FD" w:rsidRPr="00257C75" w:rsidRDefault="005922FD" w:rsidP="00DF5CC5">
      <w:pPr>
        <w:widowControl w:val="0"/>
        <w:autoSpaceDE w:val="0"/>
        <w:autoSpaceDN w:val="0"/>
        <w:adjustRightInd w:val="0"/>
        <w:ind w:firstLine="540"/>
        <w:jc w:val="both"/>
        <w:rPr>
          <w:b/>
          <w:bCs/>
          <w:i/>
          <w:iCs/>
          <w:lang w:eastAsia="ru-RU"/>
        </w:rPr>
      </w:pPr>
      <w:r w:rsidRPr="00257C75">
        <w:rPr>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на рынке ценных бумаг.</w:t>
      </w:r>
    </w:p>
    <w:p w:rsidR="005922FD" w:rsidRPr="00257C75" w:rsidRDefault="005922FD" w:rsidP="00DF5CC5">
      <w:pPr>
        <w:widowControl w:val="0"/>
        <w:autoSpaceDE w:val="0"/>
        <w:autoSpaceDN w:val="0"/>
        <w:adjustRightInd w:val="0"/>
        <w:ind w:firstLine="540"/>
        <w:jc w:val="both"/>
        <w:rPr>
          <w:b/>
          <w:bCs/>
          <w:i/>
          <w:iCs/>
          <w:lang w:eastAsia="ru-RU"/>
        </w:rPr>
      </w:pPr>
      <w:r w:rsidRPr="00257C75">
        <w:rPr>
          <w:b/>
          <w:bCs/>
          <w:i/>
          <w:iCs/>
          <w:lang w:eastAsia="ru-RU"/>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5922FD" w:rsidRPr="00257C75" w:rsidRDefault="005922FD" w:rsidP="00DF5CC5">
      <w:pPr>
        <w:widowControl w:val="0"/>
        <w:autoSpaceDE w:val="0"/>
        <w:autoSpaceDN w:val="0"/>
        <w:adjustRightInd w:val="0"/>
        <w:ind w:firstLine="540"/>
        <w:jc w:val="both"/>
        <w:rPr>
          <w:b/>
          <w:bCs/>
          <w:i/>
          <w:iCs/>
          <w:lang w:eastAsia="ru-RU"/>
        </w:rPr>
      </w:pPr>
    </w:p>
    <w:p w:rsidR="005922FD" w:rsidRPr="00257C75" w:rsidRDefault="005922FD" w:rsidP="00DF5CC5">
      <w:pPr>
        <w:widowControl w:val="0"/>
        <w:autoSpaceDE w:val="0"/>
        <w:autoSpaceDN w:val="0"/>
        <w:adjustRightInd w:val="0"/>
        <w:ind w:firstLine="540"/>
        <w:jc w:val="both"/>
        <w:rPr>
          <w:b/>
          <w:bCs/>
          <w:i/>
          <w:iCs/>
          <w:lang w:eastAsia="ru-RU"/>
        </w:rPr>
      </w:pPr>
      <w:r w:rsidRPr="00257C75">
        <w:rPr>
          <w:b/>
          <w:i/>
          <w:lang w:eastAsia="ru-RU"/>
        </w:rPr>
        <w:t>2)</w:t>
      </w:r>
      <w:r w:rsidRPr="00257C75">
        <w:rPr>
          <w:lang w:eastAsia="ru-RU"/>
        </w:rPr>
        <w:t xml:space="preserve"> </w:t>
      </w:r>
      <w:r w:rsidRPr="00257C75">
        <w:rPr>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5922FD" w:rsidRPr="00257C75" w:rsidRDefault="005922FD" w:rsidP="00DF5CC5">
      <w:pPr>
        <w:autoSpaceDE w:val="0"/>
        <w:autoSpaceDN w:val="0"/>
        <w:ind w:firstLine="540"/>
        <w:jc w:val="both"/>
        <w:rPr>
          <w:b/>
          <w:i/>
        </w:rPr>
      </w:pPr>
    </w:p>
    <w:p w:rsidR="005922FD" w:rsidRPr="00257C75" w:rsidRDefault="005922FD" w:rsidP="00DF5CC5">
      <w:pPr>
        <w:autoSpaceDE w:val="0"/>
        <w:autoSpaceDN w:val="0"/>
        <w:ind w:firstLine="540"/>
        <w:jc w:val="both"/>
        <w:rPr>
          <w:b/>
          <w:bCs/>
          <w:i/>
          <w:iCs/>
        </w:rPr>
      </w:pPr>
      <w:r w:rsidRPr="00257C75">
        <w:rPr>
          <w:b/>
          <w:bCs/>
          <w:i/>
          <w:iCs/>
        </w:rPr>
        <w:t>Уведомление должно быть составлено на фирменном бланке Держателя по следующей форме:</w:t>
      </w:r>
    </w:p>
    <w:p w:rsidR="005922FD" w:rsidRPr="00257C75" w:rsidRDefault="005922FD" w:rsidP="00DF5CC5">
      <w:pPr>
        <w:autoSpaceDE w:val="0"/>
        <w:autoSpaceDN w:val="0"/>
        <w:ind w:firstLine="540"/>
        <w:jc w:val="both"/>
        <w:rPr>
          <w:b/>
          <w:bCs/>
          <w:i/>
          <w:iCs/>
        </w:rPr>
      </w:pPr>
    </w:p>
    <w:p w:rsidR="005922FD" w:rsidRPr="00257C75" w:rsidRDefault="005922FD" w:rsidP="00DF5CC5">
      <w:pPr>
        <w:autoSpaceDE w:val="0"/>
        <w:autoSpaceDN w:val="0"/>
        <w:jc w:val="both"/>
        <w:rPr>
          <w:b/>
          <w:bCs/>
          <w:i/>
          <w:iCs/>
        </w:rPr>
      </w:pPr>
      <w:r w:rsidRPr="00257C75">
        <w:rPr>
          <w:b/>
          <w:bCs/>
          <w:i/>
          <w:iCs/>
        </w:rPr>
        <w:t>«Настоящим ____________________ (полное наименование Держателя Биржевых облигаций, ОГРН/ИНН) сообщает о намерении продать ПАО Сбербанк</w:t>
      </w:r>
      <w:r w:rsidRPr="00257C75">
        <w:rPr>
          <w:rStyle w:val="SUBST"/>
          <w:bCs/>
          <w:iCs/>
        </w:rPr>
        <w:t xml:space="preserve"> </w:t>
      </w:r>
      <w:r w:rsidRPr="00257C75">
        <w:rPr>
          <w:b/>
          <w:bCs/>
          <w:i/>
          <w:iCs/>
        </w:rPr>
        <w:t xml:space="preserve">биржевые облигации документарные процентные и/или неконвертируемые на предъявителя с обязательным централизованным хранением серии _____ ПАО Сбербанк, </w:t>
      </w:r>
      <w:r w:rsidRPr="00257C75">
        <w:rPr>
          <w:b/>
          <w:i/>
        </w:rPr>
        <w:t xml:space="preserve">идентификационный номер выпуска </w:t>
      </w:r>
      <w:r w:rsidRPr="00257C75">
        <w:rPr>
          <w:b/>
          <w:bCs/>
          <w:i/>
          <w:iCs/>
        </w:rPr>
        <w:t xml:space="preserve">____________, размещенные в рамках программы биржевых облигаций </w:t>
      </w:r>
      <w:r w:rsidRPr="00257C75">
        <w:rPr>
          <w:b/>
          <w:i/>
        </w:rPr>
        <w:t xml:space="preserve">идентификационный номер программы биржевых облигаций </w:t>
      </w:r>
      <w:r w:rsidRPr="00257C75">
        <w:rPr>
          <w:b/>
          <w:bCs/>
          <w:i/>
          <w:iCs/>
        </w:rPr>
        <w:t>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Проспекта ценных бумаг и Решения о выпуске.</w:t>
      </w:r>
    </w:p>
    <w:p w:rsidR="005922FD" w:rsidRPr="00257C75" w:rsidRDefault="005922FD" w:rsidP="00DF5CC5">
      <w:pPr>
        <w:autoSpaceDE w:val="0"/>
        <w:autoSpaceDN w:val="0"/>
        <w:ind w:firstLine="540"/>
        <w:jc w:val="both"/>
      </w:pPr>
    </w:p>
    <w:p w:rsidR="005922FD" w:rsidRPr="00257C75" w:rsidRDefault="005922FD" w:rsidP="00DF5CC5">
      <w:pPr>
        <w:autoSpaceDE w:val="0"/>
        <w:autoSpaceDN w:val="0"/>
        <w:ind w:firstLine="540"/>
        <w:jc w:val="both"/>
        <w:rPr>
          <w:b/>
          <w:i/>
        </w:rPr>
      </w:pPr>
      <w:r w:rsidRPr="00257C75">
        <w:rPr>
          <w:b/>
          <w:i/>
        </w:rPr>
        <w:t>Полное наименование Держателя:</w:t>
      </w:r>
    </w:p>
    <w:p w:rsidR="005922FD" w:rsidRPr="00257C75" w:rsidRDefault="005922FD" w:rsidP="00DF5CC5">
      <w:pPr>
        <w:autoSpaceDE w:val="0"/>
        <w:autoSpaceDN w:val="0"/>
        <w:ind w:firstLine="540"/>
        <w:jc w:val="both"/>
        <w:rPr>
          <w:b/>
          <w:bCs/>
          <w:i/>
          <w:iCs/>
        </w:rPr>
      </w:pPr>
      <w:r w:rsidRPr="00257C75">
        <w:rPr>
          <w:b/>
          <w:bCs/>
          <w:i/>
          <w:iCs/>
        </w:rPr>
        <w:t>________________________________________________________________________________</w:t>
      </w:r>
    </w:p>
    <w:p w:rsidR="005922FD" w:rsidRPr="00257C75" w:rsidRDefault="005922FD" w:rsidP="00DF5CC5">
      <w:pPr>
        <w:autoSpaceDE w:val="0"/>
        <w:autoSpaceDN w:val="0"/>
        <w:ind w:firstLine="540"/>
        <w:jc w:val="both"/>
        <w:rPr>
          <w:b/>
          <w:bCs/>
          <w:i/>
          <w:iCs/>
        </w:rPr>
      </w:pPr>
      <w:r w:rsidRPr="00257C75">
        <w:rPr>
          <w:b/>
          <w:bCs/>
          <w:i/>
          <w:iCs/>
        </w:rPr>
        <w:t>Количество предлагаемых к продаже Биржевых облигаций (цифрами и прописью):</w:t>
      </w:r>
    </w:p>
    <w:p w:rsidR="005922FD" w:rsidRPr="00257C75" w:rsidRDefault="005922FD" w:rsidP="00DF5CC5">
      <w:pPr>
        <w:autoSpaceDE w:val="0"/>
        <w:autoSpaceDN w:val="0"/>
        <w:ind w:firstLine="540"/>
        <w:jc w:val="both"/>
        <w:rPr>
          <w:b/>
          <w:bCs/>
          <w:i/>
          <w:iCs/>
        </w:rPr>
      </w:pPr>
      <w:r w:rsidRPr="00257C75">
        <w:rPr>
          <w:b/>
          <w:bCs/>
          <w:i/>
          <w:iCs/>
        </w:rPr>
        <w:t>________________________________________________________________________________</w:t>
      </w:r>
    </w:p>
    <w:p w:rsidR="005922FD" w:rsidRPr="00257C75" w:rsidRDefault="005922FD" w:rsidP="00DF5CC5">
      <w:pPr>
        <w:autoSpaceDE w:val="0"/>
        <w:autoSpaceDN w:val="0"/>
        <w:ind w:firstLine="540"/>
        <w:jc w:val="both"/>
        <w:rPr>
          <w:b/>
          <w:bCs/>
          <w:i/>
          <w:iCs/>
        </w:rPr>
      </w:pPr>
    </w:p>
    <w:p w:rsidR="005922FD" w:rsidRPr="00257C75" w:rsidRDefault="005922FD" w:rsidP="00CF282B">
      <w:pPr>
        <w:ind w:firstLine="540"/>
        <w:jc w:val="both"/>
        <w:rPr>
          <w:b/>
          <w:bCs/>
          <w:i/>
          <w:iCs/>
        </w:rPr>
      </w:pPr>
      <w:r w:rsidRPr="00257C75">
        <w:rPr>
          <w:b/>
          <w:bCs/>
          <w:i/>
          <w:iCs/>
        </w:rPr>
        <w:t>Должность, ФИО уполномоченного лица Держателя</w:t>
      </w:r>
    </w:p>
    <w:p w:rsidR="005922FD" w:rsidRPr="00257C75" w:rsidRDefault="005922FD" w:rsidP="00DF5CC5">
      <w:pPr>
        <w:autoSpaceDE w:val="0"/>
        <w:autoSpaceDN w:val="0"/>
        <w:ind w:firstLine="540"/>
        <w:jc w:val="both"/>
        <w:rPr>
          <w:b/>
          <w:bCs/>
          <w:i/>
          <w:iCs/>
        </w:rPr>
      </w:pPr>
      <w:r w:rsidRPr="00257C75">
        <w:rPr>
          <w:b/>
          <w:bCs/>
          <w:i/>
          <w:iCs/>
        </w:rPr>
        <w:t>Подпись, Печать Держателя»</w:t>
      </w:r>
    </w:p>
    <w:p w:rsidR="005922FD" w:rsidRPr="00257C75" w:rsidRDefault="005922FD" w:rsidP="00DF5CC5">
      <w:pPr>
        <w:autoSpaceDE w:val="0"/>
        <w:autoSpaceDN w:val="0"/>
        <w:ind w:firstLine="540"/>
        <w:jc w:val="both"/>
        <w:rPr>
          <w:b/>
          <w:bCs/>
          <w:i/>
          <w:iCs/>
        </w:rPr>
      </w:pPr>
    </w:p>
    <w:p w:rsidR="005922FD" w:rsidRPr="00257C75" w:rsidRDefault="005922FD" w:rsidP="00DF5CC5">
      <w:pPr>
        <w:autoSpaceDE w:val="0"/>
        <w:autoSpaceDN w:val="0"/>
        <w:ind w:firstLine="540"/>
        <w:jc w:val="both"/>
        <w:rPr>
          <w:b/>
          <w:i/>
        </w:rPr>
      </w:pPr>
      <w:r w:rsidRPr="00257C75">
        <w:rPr>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257C75">
        <w:rPr>
          <w:b/>
          <w:i/>
        </w:rPr>
        <w:t xml:space="preserve"> </w:t>
      </w:r>
    </w:p>
    <w:p w:rsidR="005922FD" w:rsidRPr="00257C75" w:rsidRDefault="005922FD" w:rsidP="00DF5CC5">
      <w:pPr>
        <w:autoSpaceDE w:val="0"/>
        <w:autoSpaceDN w:val="0"/>
        <w:ind w:firstLine="540"/>
        <w:jc w:val="both"/>
        <w:rPr>
          <w:b/>
          <w:i/>
        </w:rPr>
      </w:pPr>
      <w:r w:rsidRPr="00257C75">
        <w:rPr>
          <w:b/>
          <w:i/>
        </w:rPr>
        <w:t xml:space="preserve">Уведомление считается полученным Агентом по приобретению: </w:t>
      </w:r>
    </w:p>
    <w:p w:rsidR="005922FD" w:rsidRPr="00257C75" w:rsidRDefault="005922FD" w:rsidP="00DF5CC5">
      <w:pPr>
        <w:autoSpaceDE w:val="0"/>
        <w:autoSpaceDN w:val="0"/>
        <w:ind w:firstLine="540"/>
        <w:jc w:val="both"/>
        <w:rPr>
          <w:b/>
          <w:i/>
        </w:rPr>
      </w:pPr>
      <w:r w:rsidRPr="00257C75">
        <w:rPr>
          <w:b/>
          <w:i/>
        </w:rPr>
        <w:t xml:space="preserve">- при направлении по почтовому адресу </w:t>
      </w:r>
      <w:r w:rsidRPr="00257C75">
        <w:rPr>
          <w:b/>
          <w:bCs/>
          <w:i/>
          <w:iCs/>
        </w:rPr>
        <w:t>Агенту по приобретению</w:t>
      </w:r>
      <w:r w:rsidRPr="00257C75">
        <w:rPr>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5922FD" w:rsidRPr="00257C75" w:rsidRDefault="005922FD" w:rsidP="00DF5CC5">
      <w:pPr>
        <w:autoSpaceDE w:val="0"/>
        <w:autoSpaceDN w:val="0"/>
        <w:ind w:firstLine="540"/>
        <w:jc w:val="both"/>
        <w:rPr>
          <w:b/>
          <w:i/>
        </w:rPr>
      </w:pPr>
      <w:r w:rsidRPr="00257C75">
        <w:rPr>
          <w:b/>
          <w:i/>
        </w:rPr>
        <w:t>- при направлении по факсу - в момент получения отправителем подтверждения его факсимильного аппарата о получении Уведомления адресатом.</w:t>
      </w:r>
    </w:p>
    <w:p w:rsidR="005922FD" w:rsidRPr="00257C75" w:rsidRDefault="005922FD" w:rsidP="00DF5CC5">
      <w:pPr>
        <w:autoSpaceDE w:val="0"/>
        <w:autoSpaceDN w:val="0"/>
        <w:ind w:firstLine="540"/>
        <w:jc w:val="both"/>
        <w:rPr>
          <w:b/>
          <w:i/>
        </w:rPr>
      </w:pPr>
      <w:r w:rsidRPr="00257C75">
        <w:rPr>
          <w:b/>
          <w:i/>
        </w:rPr>
        <w:t xml:space="preserve">Эмитент обязуется приобрести все Биржевые облигации, уведомления о намерении продажи которых поступили от Держателей в </w:t>
      </w:r>
      <w:r w:rsidRPr="00257C75">
        <w:rPr>
          <w:b/>
          <w:bCs/>
          <w:i/>
          <w:iCs/>
          <w:lang w:eastAsia="ru-RU"/>
        </w:rPr>
        <w:t>Период предъявления Биржевых облигаций к приобретению Эмитентом</w:t>
      </w:r>
      <w:r w:rsidRPr="00257C75">
        <w:rPr>
          <w:b/>
          <w:i/>
        </w:rPr>
        <w:t>.</w:t>
      </w:r>
    </w:p>
    <w:p w:rsidR="005922FD" w:rsidRPr="00257C75" w:rsidRDefault="005922FD" w:rsidP="00DF5CC5">
      <w:pPr>
        <w:autoSpaceDE w:val="0"/>
        <w:autoSpaceDN w:val="0"/>
        <w:ind w:firstLine="540"/>
        <w:jc w:val="both"/>
        <w:rPr>
          <w:b/>
          <w:i/>
        </w:rPr>
      </w:pPr>
      <w:r w:rsidRPr="00257C75">
        <w:rPr>
          <w:b/>
          <w:i/>
        </w:rPr>
        <w:t>Эмитент не несет обязательств по покупке Биржевых облигаций:</w:t>
      </w:r>
    </w:p>
    <w:p w:rsidR="005922FD" w:rsidRPr="00257C75" w:rsidRDefault="005922FD" w:rsidP="00DF5CC5">
      <w:pPr>
        <w:autoSpaceDE w:val="0"/>
        <w:autoSpaceDN w:val="0"/>
        <w:ind w:firstLine="540"/>
        <w:jc w:val="both"/>
        <w:rPr>
          <w:b/>
          <w:i/>
        </w:rPr>
      </w:pPr>
      <w:r w:rsidRPr="00257C75">
        <w:rPr>
          <w:b/>
          <w:i/>
        </w:rPr>
        <w:t xml:space="preserve">- по отношению к тем владельцам Биржевых облигаций, которые не представили в </w:t>
      </w:r>
      <w:r w:rsidRPr="00257C75">
        <w:rPr>
          <w:b/>
          <w:bCs/>
          <w:i/>
          <w:iCs/>
          <w:lang w:eastAsia="ru-RU"/>
        </w:rPr>
        <w:t>Период предъявления Биржевых облигаций к приобретению Эмитентом</w:t>
      </w:r>
      <w:r w:rsidRPr="00257C75">
        <w:rPr>
          <w:b/>
          <w:i/>
        </w:rPr>
        <w:t xml:space="preserve"> свои Уведомления либо представили  Уведомления, не соответствующие изложенным выше требованиям; </w:t>
      </w:r>
    </w:p>
    <w:p w:rsidR="005922FD" w:rsidRPr="00257C75" w:rsidRDefault="005922FD" w:rsidP="00DF5CC5">
      <w:pPr>
        <w:autoSpaceDE w:val="0"/>
        <w:autoSpaceDN w:val="0"/>
        <w:ind w:firstLine="540"/>
        <w:jc w:val="both"/>
        <w:rPr>
          <w:b/>
          <w:i/>
        </w:rPr>
      </w:pPr>
      <w:r w:rsidRPr="00257C75">
        <w:rPr>
          <w:b/>
          <w:bCs/>
          <w:i/>
          <w:iCs/>
          <w:lang w:eastAsia="ru-RU"/>
        </w:rPr>
        <w:t xml:space="preserve">- </w:t>
      </w:r>
      <w:r w:rsidRPr="00257C75">
        <w:rPr>
          <w:b/>
          <w:i/>
        </w:rPr>
        <w:t xml:space="preserve">по отношению к тем </w:t>
      </w:r>
      <w:r w:rsidRPr="00257C75">
        <w:rPr>
          <w:b/>
          <w:bCs/>
          <w:i/>
          <w:iCs/>
          <w:lang w:eastAsia="ru-RU"/>
        </w:rPr>
        <w:t xml:space="preserve">держателям Биржевых облигаций, которые являются Участником организованных торгов, действующим за счет и по поручению указанных владельцев Биржевых облигаций, и </w:t>
      </w:r>
      <w:r w:rsidRPr="00257C75">
        <w:rPr>
          <w:b/>
          <w:i/>
        </w:rPr>
        <w:t xml:space="preserve">которые не представили в </w:t>
      </w:r>
      <w:r w:rsidRPr="00257C75">
        <w:rPr>
          <w:b/>
          <w:bCs/>
          <w:i/>
          <w:iCs/>
          <w:lang w:eastAsia="ru-RU"/>
        </w:rPr>
        <w:t>Период предъявления Биржевых облигаций к приобретению Эмитентом</w:t>
      </w:r>
      <w:r w:rsidRPr="00257C75">
        <w:rPr>
          <w:b/>
          <w:i/>
        </w:rPr>
        <w:t xml:space="preserve"> Уведомления в отношении указанных владельцев, либо представили Уведомления, не соответствующие изложенным выше требованиям</w:t>
      </w:r>
      <w:r w:rsidRPr="00257C75">
        <w:rPr>
          <w:b/>
          <w:bCs/>
          <w:i/>
          <w:iCs/>
          <w:lang w:eastAsia="ru-RU"/>
        </w:rPr>
        <w:t>.</w:t>
      </w:r>
    </w:p>
    <w:p w:rsidR="005922FD" w:rsidRPr="00257C75" w:rsidRDefault="005922FD" w:rsidP="00DF5CC5">
      <w:pPr>
        <w:autoSpaceDE w:val="0"/>
        <w:autoSpaceDN w:val="0"/>
        <w:ind w:firstLine="540"/>
        <w:jc w:val="both"/>
        <w:rPr>
          <w:b/>
          <w:bCs/>
          <w:i/>
          <w:iCs/>
        </w:rPr>
      </w:pPr>
    </w:p>
    <w:p w:rsidR="005922FD" w:rsidRPr="00257C75" w:rsidRDefault="005922FD" w:rsidP="00DF5CC5">
      <w:pPr>
        <w:autoSpaceDE w:val="0"/>
        <w:autoSpaceDN w:val="0"/>
        <w:ind w:firstLine="540"/>
        <w:jc w:val="both"/>
        <w:rPr>
          <w:b/>
          <w:bCs/>
          <w:i/>
          <w:iCs/>
        </w:rPr>
      </w:pPr>
      <w:r w:rsidRPr="00257C75">
        <w:rPr>
          <w:b/>
          <w:bCs/>
          <w:i/>
          <w:iC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257C75">
        <w:rPr>
          <w:b/>
          <w:bCs/>
          <w:i/>
          <w:iCs/>
          <w:lang w:eastAsia="ru-RU"/>
        </w:rPr>
        <w:t>организованных</w:t>
      </w:r>
      <w:r w:rsidRPr="00257C75">
        <w:rPr>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 .</w:t>
      </w:r>
    </w:p>
    <w:p w:rsidR="005922FD" w:rsidRPr="00257C75" w:rsidRDefault="005922FD" w:rsidP="00DF5CC5">
      <w:pPr>
        <w:autoSpaceDE w:val="0"/>
        <w:autoSpaceDN w:val="0"/>
        <w:ind w:firstLine="540"/>
        <w:jc w:val="both"/>
        <w:rPr>
          <w:b/>
          <w:bCs/>
          <w:i/>
          <w:iCs/>
        </w:rPr>
      </w:pPr>
      <w:r w:rsidRPr="00257C75">
        <w:rPr>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257C75">
        <w:rPr>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257C75" w:rsidDel="00F117B0">
        <w:rPr>
          <w:b/>
          <w:bCs/>
          <w:i/>
          <w:iCs/>
        </w:rPr>
        <w:t xml:space="preserve"> </w:t>
      </w:r>
      <w:r w:rsidRPr="00257C75">
        <w:rPr>
          <w:b/>
          <w:bCs/>
          <w:i/>
          <w:iCs/>
        </w:rPr>
        <w:t>(далее – Дата приобретения по требованию владельцев);</w:t>
      </w:r>
    </w:p>
    <w:p w:rsidR="005922FD" w:rsidRPr="00257C75" w:rsidRDefault="005922FD" w:rsidP="00DF5CC5">
      <w:pPr>
        <w:autoSpaceDE w:val="0"/>
        <w:autoSpaceDN w:val="0"/>
        <w:ind w:firstLine="540"/>
        <w:jc w:val="both"/>
        <w:rPr>
          <w:b/>
          <w:bCs/>
          <w:i/>
          <w:iCs/>
        </w:rPr>
      </w:pPr>
      <w:r w:rsidRPr="00257C75">
        <w:rPr>
          <w:b/>
          <w:bCs/>
          <w:i/>
          <w:iCs/>
        </w:rPr>
        <w:t xml:space="preserve">Цена приобретения Биржевых облигаций определяется как 100 (Сто) процентов от </w:t>
      </w:r>
      <w:bookmarkStart w:id="21" w:name="OLE_LINK22"/>
      <w:r w:rsidRPr="00257C75">
        <w:rPr>
          <w:b/>
          <w:bCs/>
          <w:i/>
          <w:iCs/>
        </w:rPr>
        <w:t xml:space="preserve">непогашенной части </w:t>
      </w:r>
      <w:bookmarkEnd w:id="21"/>
      <w:r w:rsidRPr="00257C75">
        <w:rPr>
          <w:b/>
          <w:bCs/>
          <w:i/>
          <w:iCs/>
        </w:rPr>
        <w:t xml:space="preserve">номинальной стоимости Биржевых облигаций. При этом дополнительно выплачивается накопленный купонный доход (в случае если Условиями выпуска предусмотрена выплата купонного дохода), рассчитанный на Дату приобретения по требованию владельцев. </w:t>
      </w:r>
    </w:p>
    <w:p w:rsidR="005922FD" w:rsidRPr="00257C75" w:rsidRDefault="005922FD" w:rsidP="00EC3956">
      <w:pPr>
        <w:autoSpaceDE w:val="0"/>
        <w:autoSpaceDN w:val="0"/>
        <w:ind w:firstLine="539"/>
        <w:jc w:val="both"/>
        <w:rPr>
          <w:b/>
          <w:bCs/>
          <w:i/>
          <w:iCs/>
          <w:u w:val="single"/>
        </w:rPr>
      </w:pPr>
      <w:r w:rsidRPr="00257C75">
        <w:rPr>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257C75">
        <w:rPr>
          <w:b/>
          <w:i/>
          <w:u w:val="single"/>
        </w:rPr>
        <w:t>установленной Условиями выпуска</w:t>
      </w:r>
      <w:r w:rsidRPr="00257C75">
        <w:rPr>
          <w:b/>
          <w:bCs/>
          <w:i/>
          <w:iCs/>
          <w:u w:val="single"/>
          <w:lang w:eastAsia="ru-RU"/>
        </w:rPr>
        <w:t>.</w:t>
      </w:r>
    </w:p>
    <w:p w:rsidR="005922FD" w:rsidRPr="00257C75" w:rsidRDefault="005922FD" w:rsidP="00EC3956">
      <w:pPr>
        <w:autoSpaceDE w:val="0"/>
        <w:autoSpaceDN w:val="0"/>
        <w:ind w:firstLine="539"/>
        <w:jc w:val="both"/>
        <w:rPr>
          <w:b/>
          <w:bCs/>
          <w:i/>
          <w:iCs/>
        </w:rPr>
      </w:pPr>
      <w:r w:rsidRPr="00257C75">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257C75">
        <w:t xml:space="preserve"> </w:t>
      </w:r>
      <w:r w:rsidRPr="00257C75">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257C75">
        <w:rPr>
          <w:b/>
          <w:bCs/>
          <w:i/>
          <w:iCs/>
          <w:u w:val="single"/>
        </w:rPr>
        <w:t>в российских рублях по курсу, который будет установлен или определён в соответствии с Условиями выпуска.</w:t>
      </w:r>
    </w:p>
    <w:p w:rsidR="005922FD" w:rsidRPr="00257C75" w:rsidRDefault="005922FD" w:rsidP="00EC3956">
      <w:pPr>
        <w:autoSpaceDE w:val="0"/>
        <w:autoSpaceDN w:val="0"/>
        <w:ind w:firstLine="539"/>
        <w:jc w:val="both"/>
        <w:rPr>
          <w:b/>
          <w:bCs/>
          <w:i/>
          <w:iCs/>
        </w:rPr>
      </w:pPr>
      <w:r w:rsidRPr="00257C75">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5922FD" w:rsidRPr="00257C75" w:rsidRDefault="005922FD" w:rsidP="00EC3956">
      <w:pPr>
        <w:autoSpaceDE w:val="0"/>
        <w:autoSpaceDN w:val="0"/>
        <w:ind w:firstLine="539"/>
        <w:jc w:val="both"/>
        <w:rPr>
          <w:b/>
          <w:bCs/>
          <w:i/>
          <w:iCs/>
        </w:rPr>
      </w:pPr>
    </w:p>
    <w:p w:rsidR="005922FD" w:rsidRPr="00257C75" w:rsidRDefault="005922FD" w:rsidP="00DF5CC5">
      <w:pPr>
        <w:autoSpaceDE w:val="0"/>
        <w:autoSpaceDN w:val="0"/>
        <w:ind w:firstLine="540"/>
        <w:jc w:val="both"/>
        <w:rPr>
          <w:b/>
          <w:bCs/>
          <w:i/>
          <w:iCs/>
        </w:rPr>
      </w:pPr>
    </w:p>
    <w:p w:rsidR="005922FD" w:rsidRPr="00257C75" w:rsidRDefault="005922FD" w:rsidP="00DF5CC5">
      <w:pPr>
        <w:autoSpaceDE w:val="0"/>
        <w:autoSpaceDN w:val="0"/>
        <w:ind w:firstLine="540"/>
        <w:jc w:val="both"/>
        <w:rPr>
          <w:b/>
          <w:bCs/>
          <w:i/>
          <w:iCs/>
        </w:rPr>
      </w:pPr>
      <w:r w:rsidRPr="00257C75">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5922FD" w:rsidRPr="00257C75" w:rsidRDefault="005922FD" w:rsidP="00DF5CC5">
      <w:pPr>
        <w:autoSpaceDE w:val="0"/>
        <w:autoSpaceDN w:val="0"/>
        <w:ind w:firstLine="540"/>
        <w:jc w:val="both"/>
        <w:rPr>
          <w:b/>
          <w:bCs/>
          <w:i/>
          <w:iCs/>
        </w:rPr>
      </w:pPr>
      <w:r w:rsidRPr="00257C75">
        <w:rPr>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находящимся в Системе торгов к моменту заключения сделки.</w:t>
      </w:r>
    </w:p>
    <w:p w:rsidR="005922FD" w:rsidRPr="00257C75" w:rsidRDefault="005922FD" w:rsidP="00DF5CC5">
      <w:pPr>
        <w:autoSpaceDE w:val="0"/>
        <w:autoSpaceDN w:val="0"/>
        <w:adjustRightInd w:val="0"/>
        <w:ind w:firstLine="540"/>
        <w:jc w:val="both"/>
      </w:pPr>
    </w:p>
    <w:p w:rsidR="005922FD" w:rsidRPr="00257C75" w:rsidRDefault="005922FD" w:rsidP="00DF5CC5">
      <w:pPr>
        <w:widowControl w:val="0"/>
        <w:autoSpaceDE w:val="0"/>
        <w:autoSpaceDN w:val="0"/>
        <w:adjustRightInd w:val="0"/>
        <w:ind w:firstLine="540"/>
        <w:jc w:val="both"/>
        <w:rPr>
          <w:lang w:eastAsia="ru-RU"/>
        </w:rPr>
      </w:pPr>
      <w:r w:rsidRPr="00257C75">
        <w:rPr>
          <w:lang w:eastAsia="ru-RU"/>
        </w:rPr>
        <w:t>Порядок принятия уполномоченным органом эмитента решения о приобретении облигаций:</w:t>
      </w:r>
    </w:p>
    <w:p w:rsidR="005922FD" w:rsidRPr="00257C75" w:rsidRDefault="005922FD" w:rsidP="00C22FAE">
      <w:pPr>
        <w:widowControl w:val="0"/>
        <w:autoSpaceDE w:val="0"/>
        <w:autoSpaceDN w:val="0"/>
        <w:adjustRightInd w:val="0"/>
        <w:ind w:firstLine="539"/>
        <w:jc w:val="both"/>
        <w:rPr>
          <w:b/>
          <w:bCs/>
          <w:i/>
          <w:iCs/>
        </w:rPr>
      </w:pPr>
      <w:r w:rsidRPr="00257C75">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257C75">
        <w:rPr>
          <w:b/>
          <w:bCs/>
          <w:i/>
          <w:iCs/>
        </w:rPr>
        <w:t xml:space="preserve">в котором </w:t>
      </w:r>
      <w:r w:rsidRPr="00257C75">
        <w:rPr>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257C75" w:rsidDel="00C22FAE">
        <w:rPr>
          <w:b/>
          <w:bCs/>
          <w:i/>
          <w:iCs/>
          <w:lang w:eastAsia="ru-RU"/>
        </w:rPr>
        <w:t xml:space="preserve"> </w:t>
      </w:r>
    </w:p>
    <w:p w:rsidR="005922FD" w:rsidRPr="00257C75" w:rsidRDefault="005922FD" w:rsidP="00C22FAE">
      <w:pPr>
        <w:widowControl w:val="0"/>
        <w:autoSpaceDE w:val="0"/>
        <w:autoSpaceDN w:val="0"/>
        <w:adjustRightInd w:val="0"/>
        <w:ind w:firstLine="539"/>
        <w:jc w:val="both"/>
        <w:rPr>
          <w:b/>
          <w:bCs/>
          <w:i/>
          <w:iCs/>
        </w:rPr>
      </w:pPr>
    </w:p>
    <w:p w:rsidR="005922FD" w:rsidRPr="00257C75" w:rsidRDefault="005922FD" w:rsidP="00DF5CC5">
      <w:pPr>
        <w:autoSpaceDE w:val="0"/>
        <w:autoSpaceDN w:val="0"/>
        <w:ind w:firstLine="550"/>
        <w:jc w:val="both"/>
        <w:rPr>
          <w:b/>
          <w:bCs/>
          <w:i/>
          <w:iCs/>
        </w:rPr>
      </w:pPr>
      <w:r w:rsidRPr="00257C75">
        <w:rPr>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rsidR="005922FD" w:rsidRPr="00257C75" w:rsidRDefault="005922FD" w:rsidP="00DF5CC5">
      <w:pPr>
        <w:autoSpaceDE w:val="0"/>
        <w:autoSpaceDN w:val="0"/>
        <w:ind w:firstLine="540"/>
        <w:jc w:val="both"/>
        <w:rPr>
          <w:b/>
          <w:i/>
        </w:rPr>
      </w:pPr>
    </w:p>
    <w:p w:rsidR="005922FD" w:rsidRPr="00257C75" w:rsidRDefault="005922FD" w:rsidP="00DF5CC5">
      <w:pPr>
        <w:autoSpaceDE w:val="0"/>
        <w:autoSpaceDN w:val="0"/>
        <w:ind w:firstLine="540"/>
        <w:jc w:val="both"/>
        <w:rPr>
          <w:b/>
          <w:i/>
        </w:rPr>
      </w:pPr>
    </w:p>
    <w:p w:rsidR="005922FD" w:rsidRPr="00257C75" w:rsidRDefault="005922FD" w:rsidP="00DF5CC5">
      <w:pPr>
        <w:autoSpaceDE w:val="0"/>
        <w:autoSpaceDN w:val="0"/>
        <w:adjustRightInd w:val="0"/>
        <w:ind w:firstLine="540"/>
        <w:jc w:val="both"/>
      </w:pPr>
      <w:r w:rsidRPr="00257C75">
        <w:t>10.2. Приобретение эмитентом облигаций по соглашению с их владельцем (владельцами):</w:t>
      </w:r>
    </w:p>
    <w:p w:rsidR="005922FD" w:rsidRPr="00257C75" w:rsidRDefault="005922FD" w:rsidP="00D77C39">
      <w:pPr>
        <w:autoSpaceDE w:val="0"/>
        <w:autoSpaceDN w:val="0"/>
        <w:adjustRightInd w:val="0"/>
        <w:ind w:firstLine="540"/>
        <w:jc w:val="both"/>
        <w:rPr>
          <w:lang w:eastAsia="ru-RU"/>
        </w:rPr>
      </w:pPr>
    </w:p>
    <w:p w:rsidR="005922FD" w:rsidRPr="00257C75" w:rsidRDefault="005922FD" w:rsidP="00D77C39">
      <w:pPr>
        <w:autoSpaceDE w:val="0"/>
        <w:autoSpaceDN w:val="0"/>
        <w:adjustRightInd w:val="0"/>
        <w:ind w:firstLine="540"/>
        <w:jc w:val="both"/>
        <w:rPr>
          <w:b/>
          <w:bCs/>
          <w:i/>
          <w:iCs/>
          <w:lang w:eastAsia="ru-RU"/>
        </w:rPr>
      </w:pPr>
      <w:r w:rsidRPr="00257C75">
        <w:rPr>
          <w:lang w:eastAsia="ru-RU"/>
        </w:rPr>
        <w:t>Порядок и условия приобретения Эмитентом облигаций по соглашению с владельцами облигаций</w:t>
      </w:r>
    </w:p>
    <w:p w:rsidR="005922FD" w:rsidRPr="00257C75" w:rsidRDefault="005922FD" w:rsidP="00DF5CC5">
      <w:pPr>
        <w:autoSpaceDE w:val="0"/>
        <w:autoSpaceDN w:val="0"/>
        <w:ind w:firstLine="540"/>
        <w:jc w:val="both"/>
        <w:rPr>
          <w:b/>
          <w:bCs/>
          <w:i/>
          <w:iCs/>
        </w:rPr>
      </w:pPr>
      <w:r w:rsidRPr="00257C75">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257C75">
        <w:rPr>
          <w:b/>
          <w:i/>
        </w:rPr>
        <w:t xml:space="preserve"> </w:t>
      </w:r>
      <w:r w:rsidRPr="00257C75">
        <w:rPr>
          <w:b/>
          <w:bCs/>
          <w:i/>
          <w:iCs/>
        </w:rPr>
        <w:t>до наступления срока погашения на условиях, определенных в соответствии с Решением о выпуске и Проспектом.</w:t>
      </w:r>
    </w:p>
    <w:p w:rsidR="005922FD" w:rsidRPr="00257C75" w:rsidRDefault="005922FD" w:rsidP="00DF5CC5">
      <w:pPr>
        <w:autoSpaceDE w:val="0"/>
        <w:autoSpaceDN w:val="0"/>
        <w:ind w:firstLine="540"/>
        <w:jc w:val="both"/>
        <w:rPr>
          <w:b/>
          <w:bCs/>
          <w:i/>
          <w:iCs/>
        </w:rPr>
      </w:pPr>
      <w:r w:rsidRPr="00257C75">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5922FD" w:rsidRPr="00257C75" w:rsidRDefault="005922FD" w:rsidP="00DF5CC5">
      <w:pPr>
        <w:ind w:firstLine="540"/>
        <w:jc w:val="both"/>
        <w:rPr>
          <w:b/>
          <w:bCs/>
          <w:i/>
          <w:iCs/>
        </w:rPr>
      </w:pPr>
      <w:r w:rsidRPr="00257C75">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257C75">
        <w:rPr>
          <w:b/>
          <w:i/>
        </w:rPr>
        <w:t xml:space="preserve"> </w:t>
      </w:r>
      <w:r w:rsidRPr="00257C75">
        <w:rPr>
          <w:b/>
          <w:bCs/>
          <w:i/>
          <w:iCs/>
        </w:rPr>
        <w:t xml:space="preserve">и на странице в Сети Интернет. </w:t>
      </w:r>
    </w:p>
    <w:p w:rsidR="005922FD" w:rsidRPr="00257C75" w:rsidRDefault="005922FD" w:rsidP="00DF5CC5">
      <w:pPr>
        <w:autoSpaceDE w:val="0"/>
        <w:autoSpaceDN w:val="0"/>
        <w:ind w:firstLine="539"/>
        <w:jc w:val="both"/>
        <w:rPr>
          <w:b/>
          <w:i/>
        </w:rPr>
      </w:pPr>
    </w:p>
    <w:p w:rsidR="005922FD" w:rsidRPr="00257C75" w:rsidRDefault="005922FD" w:rsidP="00C0140B">
      <w:pPr>
        <w:autoSpaceDE w:val="0"/>
        <w:autoSpaceDN w:val="0"/>
        <w:ind w:firstLine="540"/>
        <w:jc w:val="both"/>
        <w:rPr>
          <w:b/>
          <w:bCs/>
          <w:i/>
          <w:iCs/>
        </w:rPr>
      </w:pPr>
      <w:r w:rsidRPr="00257C75">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5922FD" w:rsidRPr="00257C75" w:rsidRDefault="005922FD" w:rsidP="00DF5CC5">
      <w:pPr>
        <w:autoSpaceDE w:val="0"/>
        <w:autoSpaceDN w:val="0"/>
        <w:ind w:firstLine="550"/>
        <w:jc w:val="both"/>
        <w:rPr>
          <w:b/>
          <w:bCs/>
          <w:i/>
          <w:iCs/>
        </w:rPr>
      </w:pPr>
      <w:r w:rsidRPr="00257C75">
        <w:rPr>
          <w:b/>
          <w:bCs/>
          <w:i/>
          <w:iCs/>
        </w:rPr>
        <w:t>Решение о приобретении Биржевых облигаций принимается уполномоченным органом управления Эмитента с учетом положений Программы и Проспекта.</w:t>
      </w:r>
      <w:r w:rsidRPr="00257C75">
        <w:rPr>
          <w:bCs/>
          <w:iCs/>
        </w:rPr>
        <w:t xml:space="preserve"> </w:t>
      </w:r>
      <w:r w:rsidRPr="00257C75">
        <w:rPr>
          <w:b/>
          <w:bCs/>
          <w:i/>
          <w:iCs/>
        </w:rPr>
        <w:t>Возможно неоднократное принятие решений о приобретении Биржевых облигаций.</w:t>
      </w:r>
    </w:p>
    <w:p w:rsidR="005922FD" w:rsidRPr="00257C75" w:rsidRDefault="005922FD" w:rsidP="00211D75">
      <w:pPr>
        <w:autoSpaceDE w:val="0"/>
        <w:autoSpaceDN w:val="0"/>
        <w:adjustRightInd w:val="0"/>
        <w:spacing w:before="120"/>
        <w:ind w:firstLine="550"/>
        <w:jc w:val="both"/>
        <w:rPr>
          <w:b/>
          <w:bCs/>
          <w:i/>
          <w:iCs/>
        </w:rPr>
      </w:pPr>
      <w:r w:rsidRPr="00257C75">
        <w:rPr>
          <w:b/>
          <w:bCs/>
          <w:i/>
          <w:iCs/>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rsidR="005922FD" w:rsidRPr="00257C75" w:rsidRDefault="005922FD" w:rsidP="005C02FC">
      <w:pPr>
        <w:ind w:firstLine="539"/>
        <w:jc w:val="both"/>
        <w:rPr>
          <w:b/>
          <w:bCs/>
          <w:i/>
          <w:iCs/>
        </w:rPr>
      </w:pPr>
      <w:r w:rsidRPr="00257C75">
        <w:rPr>
          <w:b/>
          <w:bCs/>
          <w:i/>
          <w:iCs/>
        </w:rPr>
        <w:t>-</w:t>
      </w:r>
      <w:r w:rsidRPr="00257C75">
        <w:rPr>
          <w:b/>
          <w:bCs/>
          <w:i/>
          <w:iCs/>
        </w:rPr>
        <w:tab/>
        <w:t>дату принятия решения о приобретении (выкупе) Биржевых облигаций;</w:t>
      </w:r>
    </w:p>
    <w:p w:rsidR="005922FD" w:rsidRPr="00257C75" w:rsidRDefault="005922FD" w:rsidP="005C02FC">
      <w:pPr>
        <w:adjustRightInd w:val="0"/>
        <w:ind w:firstLine="539"/>
        <w:jc w:val="both"/>
        <w:rPr>
          <w:b/>
          <w:bCs/>
          <w:i/>
          <w:iCs/>
        </w:rPr>
      </w:pPr>
      <w:r w:rsidRPr="00257C75">
        <w:rPr>
          <w:b/>
          <w:bCs/>
          <w:i/>
          <w:iCs/>
        </w:rPr>
        <w:t>-</w:t>
      </w:r>
      <w:r w:rsidRPr="00257C75">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5922FD" w:rsidRPr="00257C75" w:rsidRDefault="005922FD" w:rsidP="005C02FC">
      <w:pPr>
        <w:autoSpaceDE w:val="0"/>
        <w:autoSpaceDN w:val="0"/>
        <w:ind w:firstLine="539"/>
        <w:jc w:val="both"/>
        <w:rPr>
          <w:b/>
          <w:i/>
        </w:rPr>
      </w:pPr>
      <w:r w:rsidRPr="00257C75">
        <w:rPr>
          <w:b/>
          <w:bCs/>
          <w:i/>
          <w:iCs/>
        </w:rPr>
        <w:t>-</w:t>
      </w:r>
      <w:r w:rsidRPr="00257C75">
        <w:rPr>
          <w:b/>
          <w:bCs/>
          <w:i/>
          <w:iCs/>
        </w:rPr>
        <w:tab/>
      </w:r>
      <w:r w:rsidRPr="00257C75">
        <w:rPr>
          <w:b/>
          <w:i/>
        </w:rPr>
        <w:t>количество приобретаемых Биржевых облигаций;</w:t>
      </w:r>
    </w:p>
    <w:p w:rsidR="005922FD" w:rsidRPr="00257C75" w:rsidRDefault="005922FD" w:rsidP="005C02FC">
      <w:pPr>
        <w:autoSpaceDE w:val="0"/>
        <w:autoSpaceDN w:val="0"/>
        <w:ind w:firstLine="539"/>
        <w:jc w:val="both"/>
        <w:rPr>
          <w:b/>
          <w:i/>
        </w:rPr>
      </w:pPr>
      <w:r w:rsidRPr="00257C75">
        <w:rPr>
          <w:b/>
          <w:bCs/>
          <w:i/>
          <w:iCs/>
        </w:rPr>
        <w:t>-</w:t>
      </w:r>
      <w:r w:rsidRPr="00257C75">
        <w:rPr>
          <w:b/>
          <w:bCs/>
          <w:i/>
          <w:iCs/>
        </w:rPr>
        <w:tab/>
        <w:t>порядок</w:t>
      </w:r>
      <w:r w:rsidRPr="00257C75">
        <w:rPr>
          <w:b/>
          <w:i/>
        </w:rPr>
        <w:t xml:space="preserve"> принятия </w:t>
      </w:r>
      <w:r w:rsidRPr="00257C75">
        <w:rPr>
          <w:b/>
          <w:bCs/>
          <w:i/>
          <w:iCs/>
        </w:rPr>
        <w:t xml:space="preserve">предложения о приобретении </w:t>
      </w:r>
      <w:r w:rsidRPr="00257C75">
        <w:rPr>
          <w:b/>
          <w:i/>
        </w:rPr>
        <w:t xml:space="preserve">владельцами Биржевых облигаций </w:t>
      </w:r>
      <w:r w:rsidRPr="00257C75">
        <w:rPr>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257C75">
        <w:rPr>
          <w:b/>
          <w:i/>
        </w:rPr>
        <w:t>Эмитента о приобретении Биржевых облигаций</w:t>
      </w:r>
      <w:r w:rsidRPr="00257C75">
        <w:rPr>
          <w:b/>
          <w:bCs/>
          <w:i/>
          <w:iCs/>
        </w:rPr>
        <w:t xml:space="preserve"> и изложенных в опубликованном сообщении о приобретении Биржевых облигаций условиях, и</w:t>
      </w:r>
      <w:r w:rsidRPr="00257C75">
        <w:rPr>
          <w:b/>
          <w:i/>
        </w:rPr>
        <w:t xml:space="preserve"> который не может быть менее 5 (Пяти) рабочих дней</w:t>
      </w:r>
      <w:r w:rsidRPr="00257C75">
        <w:rPr>
          <w:b/>
          <w:bCs/>
          <w:i/>
          <w:iCs/>
        </w:rPr>
        <w:t xml:space="preserve">. </w:t>
      </w:r>
    </w:p>
    <w:p w:rsidR="005922FD" w:rsidRPr="00257C75" w:rsidRDefault="005922FD" w:rsidP="005C02FC">
      <w:pPr>
        <w:autoSpaceDE w:val="0"/>
        <w:autoSpaceDN w:val="0"/>
        <w:ind w:firstLine="539"/>
        <w:jc w:val="both"/>
        <w:rPr>
          <w:b/>
          <w:i/>
        </w:rPr>
      </w:pPr>
      <w:r w:rsidRPr="00257C75">
        <w:rPr>
          <w:b/>
          <w:bCs/>
          <w:i/>
          <w:iCs/>
        </w:rPr>
        <w:t>-</w:t>
      </w:r>
      <w:r w:rsidRPr="00257C75">
        <w:rPr>
          <w:b/>
          <w:bCs/>
          <w:i/>
          <w:iCs/>
        </w:rPr>
        <w:tab/>
      </w:r>
      <w:r w:rsidRPr="00257C75">
        <w:rPr>
          <w:b/>
          <w:i/>
        </w:rPr>
        <w:t xml:space="preserve">дату </w:t>
      </w:r>
      <w:r w:rsidRPr="00257C75">
        <w:rPr>
          <w:b/>
          <w:bCs/>
          <w:i/>
          <w:iCs/>
        </w:rPr>
        <w:t xml:space="preserve">начала </w:t>
      </w:r>
      <w:r w:rsidRPr="00257C75">
        <w:rPr>
          <w:b/>
          <w:i/>
        </w:rPr>
        <w:t xml:space="preserve">приобретения </w:t>
      </w:r>
      <w:r w:rsidRPr="00257C75">
        <w:rPr>
          <w:b/>
          <w:bCs/>
          <w:i/>
          <w:iCs/>
        </w:rPr>
        <w:t xml:space="preserve">Эмитентом </w:t>
      </w:r>
      <w:r w:rsidRPr="00257C75">
        <w:rPr>
          <w:b/>
          <w:i/>
        </w:rPr>
        <w:t>Биржевых облигаций;</w:t>
      </w:r>
    </w:p>
    <w:p w:rsidR="005922FD" w:rsidRPr="00257C75" w:rsidRDefault="005922FD" w:rsidP="005C02FC">
      <w:pPr>
        <w:ind w:firstLine="539"/>
        <w:jc w:val="both"/>
        <w:rPr>
          <w:b/>
          <w:bCs/>
          <w:i/>
          <w:iCs/>
        </w:rPr>
      </w:pPr>
      <w:r w:rsidRPr="00257C75">
        <w:rPr>
          <w:b/>
          <w:bCs/>
          <w:i/>
          <w:iCs/>
        </w:rPr>
        <w:t>-</w:t>
      </w:r>
      <w:r w:rsidRPr="00257C75">
        <w:rPr>
          <w:b/>
          <w:bCs/>
          <w:i/>
          <w:iCs/>
        </w:rPr>
        <w:tab/>
        <w:t>дату окончания приобретения Биржевых облигаций;</w:t>
      </w:r>
    </w:p>
    <w:p w:rsidR="005922FD" w:rsidRPr="00257C75" w:rsidRDefault="005922FD" w:rsidP="005C02FC">
      <w:pPr>
        <w:autoSpaceDE w:val="0"/>
        <w:autoSpaceDN w:val="0"/>
        <w:ind w:firstLine="539"/>
        <w:jc w:val="both"/>
        <w:rPr>
          <w:b/>
          <w:i/>
        </w:rPr>
      </w:pPr>
      <w:r w:rsidRPr="00257C75">
        <w:rPr>
          <w:b/>
          <w:bCs/>
          <w:i/>
          <w:iCs/>
        </w:rPr>
        <w:t>-</w:t>
      </w:r>
      <w:r w:rsidRPr="00257C75">
        <w:rPr>
          <w:b/>
          <w:bCs/>
          <w:i/>
          <w:iCs/>
        </w:rPr>
        <w:tab/>
      </w:r>
      <w:r w:rsidRPr="00257C75">
        <w:rPr>
          <w:b/>
          <w:i/>
        </w:rPr>
        <w:t>цену приобретения Биржевых облигаций или порядок ее определения;</w:t>
      </w:r>
    </w:p>
    <w:p w:rsidR="005922FD" w:rsidRPr="00257C75" w:rsidRDefault="005922FD" w:rsidP="005C02FC">
      <w:pPr>
        <w:autoSpaceDE w:val="0"/>
        <w:autoSpaceDN w:val="0"/>
        <w:ind w:firstLine="539"/>
        <w:jc w:val="both"/>
        <w:rPr>
          <w:b/>
          <w:i/>
        </w:rPr>
      </w:pPr>
      <w:r w:rsidRPr="00257C75">
        <w:rPr>
          <w:b/>
          <w:i/>
        </w:rPr>
        <w:t>- валюту, в которой осуществляется приобретение Биржевых облигаций;</w:t>
      </w:r>
    </w:p>
    <w:p w:rsidR="005922FD" w:rsidRPr="00257C75" w:rsidRDefault="005922FD" w:rsidP="005C02FC">
      <w:pPr>
        <w:autoSpaceDE w:val="0"/>
        <w:autoSpaceDN w:val="0"/>
        <w:ind w:firstLine="539"/>
        <w:jc w:val="both"/>
        <w:rPr>
          <w:b/>
          <w:i/>
        </w:rPr>
      </w:pPr>
      <w:r w:rsidRPr="00257C75">
        <w:rPr>
          <w:b/>
          <w:bCs/>
          <w:i/>
          <w:iCs/>
        </w:rPr>
        <w:t>-</w:t>
      </w:r>
      <w:r w:rsidRPr="00257C75">
        <w:rPr>
          <w:b/>
          <w:bCs/>
          <w:i/>
          <w:iCs/>
        </w:rPr>
        <w:tab/>
      </w:r>
      <w:r w:rsidRPr="00257C75">
        <w:rPr>
          <w:b/>
          <w:i/>
        </w:rPr>
        <w:t>порядок приобретения Биржевых облигаций;</w:t>
      </w:r>
    </w:p>
    <w:p w:rsidR="005922FD" w:rsidRPr="00257C75" w:rsidRDefault="005922FD" w:rsidP="005C02FC">
      <w:pPr>
        <w:ind w:firstLine="539"/>
        <w:jc w:val="both"/>
        <w:rPr>
          <w:b/>
          <w:bCs/>
          <w:i/>
          <w:iCs/>
        </w:rPr>
      </w:pPr>
      <w:r w:rsidRPr="00257C75">
        <w:rPr>
          <w:b/>
          <w:bCs/>
          <w:i/>
          <w:iCs/>
        </w:rPr>
        <w:t>-</w:t>
      </w:r>
      <w:r w:rsidRPr="00257C75">
        <w:rPr>
          <w:b/>
          <w:bCs/>
          <w:i/>
          <w:iCs/>
        </w:rPr>
        <w:tab/>
        <w:t>форму и срок оплаты;</w:t>
      </w:r>
    </w:p>
    <w:p w:rsidR="005922FD" w:rsidRPr="00257C75" w:rsidRDefault="005922FD" w:rsidP="005C02FC">
      <w:pPr>
        <w:autoSpaceDE w:val="0"/>
        <w:autoSpaceDN w:val="0"/>
        <w:ind w:firstLine="539"/>
        <w:jc w:val="both"/>
        <w:rPr>
          <w:b/>
          <w:i/>
        </w:rPr>
      </w:pPr>
      <w:r w:rsidRPr="00257C75">
        <w:rPr>
          <w:b/>
          <w:bCs/>
          <w:i/>
          <w:iCs/>
        </w:rPr>
        <w:t>-</w:t>
      </w:r>
      <w:r w:rsidRPr="00257C75">
        <w:rPr>
          <w:b/>
          <w:bCs/>
          <w:i/>
          <w:iCs/>
        </w:rPr>
        <w:tab/>
        <w:t>наименование Агента по приобретению, его</w:t>
      </w:r>
      <w:r w:rsidRPr="00257C75">
        <w:rPr>
          <w:b/>
          <w:i/>
        </w:rPr>
        <w:t xml:space="preserve"> место нахождения, почтовый адрес</w:t>
      </w:r>
      <w:r w:rsidRPr="00257C75">
        <w:rPr>
          <w:b/>
          <w:bCs/>
          <w:i/>
          <w:iCs/>
        </w:rPr>
        <w:t>, сведения о реквизитах его</w:t>
      </w:r>
      <w:r w:rsidRPr="00257C75">
        <w:rPr>
          <w:b/>
          <w:i/>
        </w:rPr>
        <w:t xml:space="preserve"> лицензии </w:t>
      </w:r>
      <w:r w:rsidRPr="00257C75">
        <w:rPr>
          <w:b/>
          <w:bCs/>
          <w:i/>
          <w:iCs/>
        </w:rPr>
        <w:t>профессионального участника рынка ценных бумаг</w:t>
      </w:r>
      <w:r w:rsidRPr="00257C75">
        <w:rPr>
          <w:b/>
          <w:i/>
        </w:rPr>
        <w:t>.</w:t>
      </w:r>
    </w:p>
    <w:p w:rsidR="005922FD" w:rsidRPr="00257C75" w:rsidRDefault="005922FD" w:rsidP="00DF5CC5">
      <w:pPr>
        <w:autoSpaceDE w:val="0"/>
        <w:autoSpaceDN w:val="0"/>
        <w:ind w:firstLine="550"/>
        <w:jc w:val="both"/>
        <w:rPr>
          <w:b/>
          <w:bCs/>
          <w:i/>
          <w:iCs/>
        </w:rPr>
      </w:pPr>
    </w:p>
    <w:p w:rsidR="005922FD" w:rsidRPr="00257C75" w:rsidRDefault="005922FD" w:rsidP="00D77C39">
      <w:pPr>
        <w:autoSpaceDE w:val="0"/>
        <w:autoSpaceDN w:val="0"/>
        <w:adjustRightInd w:val="0"/>
        <w:ind w:firstLine="540"/>
        <w:jc w:val="both"/>
        <w:rPr>
          <w:lang w:eastAsia="ru-RU"/>
        </w:rPr>
      </w:pPr>
      <w:r w:rsidRPr="00257C75">
        <w:rPr>
          <w:b/>
          <w:bCs/>
          <w:i/>
          <w:iCs/>
          <w:lang w:eastAsia="ru-RU"/>
        </w:rPr>
        <w:t>Не позднее чем за 7 (Семь) рабочих дней до начала срока, в течение которого владельцами могут быть направлены уведомления о намерении продать принадлежащие им Биржевые облигации,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5922FD" w:rsidRPr="00257C75" w:rsidRDefault="005922FD" w:rsidP="00EC3956">
      <w:pPr>
        <w:autoSpaceDE w:val="0"/>
        <w:autoSpaceDN w:val="0"/>
        <w:ind w:firstLine="539"/>
        <w:jc w:val="both"/>
        <w:rPr>
          <w:b/>
          <w:i/>
          <w:u w:val="single"/>
        </w:rPr>
      </w:pPr>
      <w:r w:rsidRPr="00257C75">
        <w:rPr>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w:t>
      </w:r>
      <w:r w:rsidRPr="00257C75">
        <w:rPr>
          <w:b/>
          <w:i/>
          <w:u w:val="single"/>
        </w:rPr>
        <w:t xml:space="preserve">облигаций в российских рублях по курсу, который будет установлен </w:t>
      </w:r>
      <w:r w:rsidRPr="00257C75">
        <w:rPr>
          <w:b/>
          <w:bCs/>
          <w:i/>
          <w:iCs/>
          <w:u w:val="single"/>
        </w:rPr>
        <w:t>или определён</w:t>
      </w:r>
      <w:r w:rsidRPr="00257C75">
        <w:rPr>
          <w:b/>
          <w:i/>
          <w:u w:val="single"/>
        </w:rPr>
        <w:t xml:space="preserve"> в соответствии с Условиями выпуска.</w:t>
      </w:r>
    </w:p>
    <w:p w:rsidR="005922FD" w:rsidRPr="00257C75" w:rsidRDefault="005922FD" w:rsidP="00EC3956">
      <w:pPr>
        <w:autoSpaceDE w:val="0"/>
        <w:autoSpaceDN w:val="0"/>
        <w:ind w:firstLine="539"/>
        <w:jc w:val="both"/>
        <w:rPr>
          <w:b/>
          <w:i/>
        </w:rPr>
      </w:pPr>
      <w:r w:rsidRPr="00257C75">
        <w:rPr>
          <w:b/>
          <w:i/>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5922FD" w:rsidRPr="00257C75" w:rsidRDefault="005922FD" w:rsidP="00D77C39">
      <w:pPr>
        <w:autoSpaceDE w:val="0"/>
        <w:autoSpaceDN w:val="0"/>
        <w:adjustRightInd w:val="0"/>
        <w:ind w:firstLine="540"/>
        <w:jc w:val="both"/>
        <w:rPr>
          <w:lang w:eastAsia="ru-RU"/>
        </w:rPr>
      </w:pPr>
    </w:p>
    <w:p w:rsidR="005922FD" w:rsidRPr="00257C75" w:rsidRDefault="005922FD" w:rsidP="00D77C39">
      <w:pPr>
        <w:autoSpaceDE w:val="0"/>
        <w:autoSpaceDN w:val="0"/>
        <w:adjustRightInd w:val="0"/>
        <w:ind w:firstLine="540"/>
        <w:jc w:val="both"/>
        <w:rPr>
          <w:b/>
          <w:bCs/>
          <w:i/>
          <w:iCs/>
          <w:lang w:eastAsia="ru-RU"/>
        </w:rPr>
      </w:pPr>
      <w:r w:rsidRPr="00257C75">
        <w:rPr>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257C75">
        <w:t xml:space="preserve">: </w:t>
      </w:r>
      <w:r w:rsidRPr="00257C75">
        <w:rPr>
          <w:b/>
          <w:i/>
        </w:rPr>
        <w:t>указан в пункте 10.3 Программы.</w:t>
      </w:r>
    </w:p>
    <w:p w:rsidR="005922FD" w:rsidRPr="00257C75" w:rsidRDefault="005922FD" w:rsidP="00DF5CC5">
      <w:pPr>
        <w:autoSpaceDE w:val="0"/>
        <w:autoSpaceDN w:val="0"/>
        <w:ind w:firstLine="540"/>
        <w:jc w:val="both"/>
        <w:rPr>
          <w:b/>
          <w:bCs/>
          <w:i/>
          <w:iCs/>
        </w:rPr>
      </w:pPr>
    </w:p>
    <w:p w:rsidR="005922FD" w:rsidRPr="00257C75" w:rsidRDefault="005922FD" w:rsidP="004C6C86">
      <w:pPr>
        <w:autoSpaceDE w:val="0"/>
        <w:autoSpaceDN w:val="0"/>
        <w:ind w:firstLine="540"/>
        <w:jc w:val="both"/>
        <w:rPr>
          <w:b/>
          <w:bCs/>
          <w:i/>
          <w:iCs/>
        </w:rPr>
      </w:pPr>
      <w:r w:rsidRPr="00257C75">
        <w:rPr>
          <w:b/>
          <w:bCs/>
          <w:i/>
          <w:iCs/>
        </w:rPr>
        <w:t>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5922FD" w:rsidRPr="00257C75" w:rsidRDefault="005922FD" w:rsidP="001D386A">
      <w:pPr>
        <w:autoSpaceDE w:val="0"/>
        <w:autoSpaceDN w:val="0"/>
        <w:ind w:firstLine="540"/>
        <w:jc w:val="both"/>
        <w:rPr>
          <w:rStyle w:val="SUBST"/>
          <w:b w:val="0"/>
          <w:i w:val="0"/>
        </w:rPr>
      </w:pPr>
      <w:r w:rsidRPr="00257C75">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 и Проспекта о досрочном погашении облигаций по усмотрению их Эмитента к досрочному погашению приобретенных Эмитентом Биржевых облигаций не применяются.</w:t>
      </w:r>
    </w:p>
    <w:p w:rsidR="005922FD" w:rsidRPr="00257C75" w:rsidRDefault="005922FD" w:rsidP="001919A5">
      <w:pPr>
        <w:widowControl w:val="0"/>
        <w:autoSpaceDE w:val="0"/>
        <w:autoSpaceDN w:val="0"/>
        <w:adjustRightInd w:val="0"/>
        <w:ind w:firstLine="540"/>
        <w:rPr>
          <w:lang w:eastAsia="ru-RU"/>
        </w:rPr>
      </w:pPr>
    </w:p>
    <w:p w:rsidR="005922FD" w:rsidRPr="00257C75" w:rsidRDefault="005922FD" w:rsidP="001919A5">
      <w:pPr>
        <w:widowControl w:val="0"/>
        <w:autoSpaceDE w:val="0"/>
        <w:autoSpaceDN w:val="0"/>
        <w:adjustRightInd w:val="0"/>
        <w:ind w:firstLine="540"/>
        <w:rPr>
          <w:lang w:eastAsia="ru-RU"/>
        </w:rPr>
      </w:pPr>
      <w:r w:rsidRPr="00257C75">
        <w:rPr>
          <w:lang w:eastAsia="ru-RU"/>
        </w:rPr>
        <w:t>Срок приобретения облигаций или порядок его определения:</w:t>
      </w:r>
    </w:p>
    <w:p w:rsidR="005922FD" w:rsidRPr="00257C75" w:rsidRDefault="005922FD" w:rsidP="001919A5">
      <w:pPr>
        <w:numPr>
          <w:ilvl w:val="0"/>
          <w:numId w:val="5"/>
        </w:numPr>
        <w:autoSpaceDE w:val="0"/>
        <w:autoSpaceDN w:val="0"/>
        <w:ind w:left="0" w:firstLine="540"/>
        <w:jc w:val="both"/>
        <w:rPr>
          <w:b/>
          <w:bCs/>
          <w:i/>
          <w:iCs/>
        </w:rPr>
      </w:pPr>
      <w:r w:rsidRPr="00257C75">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p>
    <w:p w:rsidR="005922FD" w:rsidRPr="00257C75" w:rsidRDefault="005922FD" w:rsidP="001919A5">
      <w:pPr>
        <w:numPr>
          <w:ilvl w:val="0"/>
          <w:numId w:val="5"/>
        </w:numPr>
        <w:autoSpaceDE w:val="0"/>
        <w:autoSpaceDN w:val="0"/>
        <w:ind w:left="0" w:firstLine="540"/>
        <w:jc w:val="both"/>
        <w:rPr>
          <w:b/>
          <w:i/>
        </w:rPr>
      </w:pPr>
      <w:r w:rsidRPr="00257C75">
        <w:rPr>
          <w:b/>
          <w:bCs/>
          <w:i/>
          <w:iCs/>
        </w:rPr>
        <w:t>В случае принятия</w:t>
      </w:r>
      <w:r w:rsidRPr="00257C75">
        <w:t xml:space="preserve"> </w:t>
      </w:r>
      <w:r w:rsidRPr="00257C75">
        <w:rPr>
          <w:b/>
          <w:bCs/>
          <w:i/>
          <w:iCs/>
        </w:rPr>
        <w:t xml:space="preserve">Эмитентом решения о приобретении Биржевых облигаций по соглашению с их владельцами в соответствии с п. 10.2 Программы,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w:t>
      </w:r>
      <w:r w:rsidRPr="00257C75">
        <w:rPr>
          <w:b/>
          <w:i/>
        </w:rPr>
        <w:t xml:space="preserve">в Ленте новостей </w:t>
      </w:r>
      <w:r w:rsidRPr="00257C75">
        <w:rPr>
          <w:b/>
          <w:bCs/>
          <w:i/>
          <w:iCs/>
        </w:rPr>
        <w:t>и на</w:t>
      </w:r>
      <w:r w:rsidRPr="00257C75">
        <w:rPr>
          <w:b/>
          <w:i/>
        </w:rPr>
        <w:t xml:space="preserve"> </w:t>
      </w:r>
      <w:r w:rsidRPr="00257C75">
        <w:rPr>
          <w:b/>
          <w:bCs/>
          <w:i/>
          <w:iCs/>
        </w:rPr>
        <w:t>странице в Сети Интернет.</w:t>
      </w:r>
    </w:p>
    <w:p w:rsidR="005922FD" w:rsidRPr="00257C75" w:rsidRDefault="005922FD" w:rsidP="001919A5">
      <w:pPr>
        <w:widowControl w:val="0"/>
        <w:autoSpaceDE w:val="0"/>
        <w:autoSpaceDN w:val="0"/>
        <w:adjustRightInd w:val="0"/>
        <w:ind w:firstLine="540"/>
        <w:rPr>
          <w:lang w:eastAsia="ru-RU"/>
        </w:rPr>
      </w:pPr>
    </w:p>
    <w:p w:rsidR="005922FD" w:rsidRPr="00257C75" w:rsidRDefault="005922FD" w:rsidP="00BD2E71">
      <w:pPr>
        <w:widowControl w:val="0"/>
        <w:autoSpaceDE w:val="0"/>
        <w:autoSpaceDN w:val="0"/>
        <w:adjustRightInd w:val="0"/>
        <w:ind w:firstLine="540"/>
        <w:contextualSpacing/>
        <w:jc w:val="both"/>
        <w:rPr>
          <w:lang w:eastAsia="ru-RU"/>
        </w:rPr>
      </w:pPr>
      <w:r w:rsidRPr="00257C75">
        <w:rPr>
          <w:lang w:eastAsia="ru-RU"/>
        </w:rPr>
        <w:t xml:space="preserve">Порядок </w:t>
      </w:r>
      <w:r w:rsidRPr="00257C75">
        <w:t>раскрытия эмитентом информации об условиях и итогах приобретения облигаций:</w:t>
      </w:r>
    </w:p>
    <w:p w:rsidR="005922FD" w:rsidRPr="00257C75" w:rsidRDefault="005922FD" w:rsidP="00C751B8">
      <w:pPr>
        <w:pStyle w:val="msonormalcxspmiddle"/>
        <w:widowControl w:val="0"/>
        <w:adjustRightInd w:val="0"/>
        <w:ind w:firstLine="540"/>
        <w:jc w:val="both"/>
        <w:rPr>
          <w:b/>
          <w:bCs/>
          <w:i/>
          <w:iCs/>
          <w:sz w:val="22"/>
          <w:szCs w:val="22"/>
        </w:rPr>
      </w:pPr>
      <w:bookmarkStart w:id="22" w:name="OLE_LINK7"/>
      <w:r w:rsidRPr="00257C75">
        <w:rPr>
          <w:b/>
          <w:i/>
          <w:sz w:val="22"/>
          <w:szCs w:val="22"/>
        </w:rPr>
        <w:t xml:space="preserve">1. </w:t>
      </w:r>
      <w:r w:rsidRPr="00257C75">
        <w:rPr>
          <w:b/>
          <w:bCs/>
          <w:i/>
          <w:iCs/>
          <w:sz w:val="22"/>
          <w:szCs w:val="22"/>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направлены уведомления о намерении продать Эмитенту принадлежащие им Биржевые облигации в зависимости от того, осуществляется приобретение по требованию владельцев Биржевых облигаций или по соглашению с владельцами Биржевых облигаций, Эмитент обязан уведомить представителя владельцев Биржевых облигаций, а также раскрыть информацию о таком приобретении или уведомить о таком приобретении всех владельцев приобретаемых Биржевых облигаций.</w:t>
      </w:r>
    </w:p>
    <w:p w:rsidR="005922FD" w:rsidRPr="00257C75" w:rsidRDefault="005922FD" w:rsidP="005C02FC">
      <w:pPr>
        <w:pStyle w:val="msonormalcxspmiddle"/>
        <w:widowControl w:val="0"/>
        <w:adjustRightInd w:val="0"/>
        <w:ind w:firstLine="540"/>
        <w:jc w:val="both"/>
        <w:rPr>
          <w:b/>
          <w:bCs/>
          <w:i/>
          <w:iCs/>
          <w:sz w:val="22"/>
          <w:szCs w:val="22"/>
        </w:rPr>
      </w:pPr>
      <w:r w:rsidRPr="00257C75">
        <w:rPr>
          <w:b/>
          <w:bCs/>
          <w:i/>
          <w:iCs/>
          <w:sz w:val="22"/>
          <w:szCs w:val="22"/>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и текста Проспекта на страницах в Сети Интернет в срок не более 2 (Двух) дней с даты раскрытия Биржей решения о присвоении идентификационного номера Программе через представительство ФБ ММВБ в Сети Интернет или получения Эмитентом письменного Уведомления Биржи о присвоении идентификационного номера Программе</w:t>
      </w:r>
      <w:r w:rsidRPr="00257C75" w:rsidDel="0023121C">
        <w:rPr>
          <w:b/>
          <w:bCs/>
          <w:i/>
          <w:iCs/>
          <w:sz w:val="22"/>
          <w:szCs w:val="22"/>
        </w:rPr>
        <w:t xml:space="preserve"> </w:t>
      </w:r>
      <w:r w:rsidRPr="00257C75">
        <w:rPr>
          <w:b/>
          <w:bCs/>
          <w:i/>
          <w:iCs/>
          <w:sz w:val="22"/>
          <w:szCs w:val="22"/>
        </w:rPr>
        <w:t>посредством почтовой, факсимильной, электронной связи, вручения под роспись в зависимости от того, какая из указанных дат наступит раньше и не позднее даты начала размещения Биржевых облигаций.</w:t>
      </w:r>
    </w:p>
    <w:p w:rsidR="005922FD" w:rsidRPr="00257C75" w:rsidRDefault="005922FD" w:rsidP="005C02FC">
      <w:pPr>
        <w:widowControl w:val="0"/>
        <w:adjustRightInd w:val="0"/>
        <w:ind w:firstLine="540"/>
        <w:jc w:val="both"/>
        <w:rPr>
          <w:b/>
          <w:i/>
        </w:rPr>
      </w:pPr>
      <w:r w:rsidRPr="00257C75">
        <w:rPr>
          <w:b/>
          <w:bCs/>
          <w:i/>
          <w:iCs/>
        </w:rPr>
        <w:t xml:space="preserve">2. </w:t>
      </w:r>
      <w:r w:rsidRPr="00257C75">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257C75">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257C75">
        <w:rPr>
          <w:b/>
          <w:i/>
        </w:rPr>
        <w:t xml:space="preserve">публикуется Эмитентом в порядке и сроки, указанные в п. 11 Программы </w:t>
      </w:r>
      <w:r w:rsidRPr="00257C75" w:rsidDel="00AC43F6">
        <w:rPr>
          <w:b/>
          <w:i/>
        </w:rPr>
        <w:t xml:space="preserve">и </w:t>
      </w:r>
      <w:r w:rsidRPr="00257C75">
        <w:rPr>
          <w:b/>
          <w:bCs/>
          <w:i/>
          <w:iCs/>
        </w:rPr>
        <w:t>п. 8.11. Проспекта</w:t>
      </w:r>
      <w:r w:rsidRPr="00257C75">
        <w:rPr>
          <w:b/>
          <w:i/>
        </w:rPr>
        <w:t xml:space="preserve">. </w:t>
      </w:r>
    </w:p>
    <w:bookmarkEnd w:id="22"/>
    <w:p w:rsidR="005922FD" w:rsidRPr="00257C75" w:rsidRDefault="005922FD" w:rsidP="00746E3C">
      <w:pPr>
        <w:ind w:firstLine="540"/>
        <w:jc w:val="both"/>
        <w:rPr>
          <w:b/>
          <w:bCs/>
          <w:i/>
          <w:iCs/>
        </w:rPr>
      </w:pPr>
    </w:p>
    <w:p w:rsidR="005922FD" w:rsidRPr="00257C75" w:rsidRDefault="005922FD" w:rsidP="00746E3C">
      <w:pPr>
        <w:ind w:firstLine="540"/>
        <w:jc w:val="both"/>
        <w:rPr>
          <w:b/>
          <w:i/>
        </w:rPr>
      </w:pPr>
      <w:r w:rsidRPr="00257C75">
        <w:rPr>
          <w:b/>
          <w:bCs/>
          <w:i/>
          <w:iCs/>
        </w:rPr>
        <w:t>3</w:t>
      </w:r>
      <w:r w:rsidRPr="00257C75">
        <w:rPr>
          <w:b/>
          <w:i/>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w:t>
      </w:r>
      <w:r w:rsidRPr="00257C75" w:rsidDel="00AC43F6">
        <w:rPr>
          <w:b/>
          <w:i/>
        </w:rPr>
        <w:t xml:space="preserve">и </w:t>
      </w:r>
      <w:r w:rsidRPr="00257C75">
        <w:rPr>
          <w:b/>
          <w:bCs/>
          <w:i/>
          <w:iCs/>
        </w:rPr>
        <w:t>п. 8.11. Проспекта</w:t>
      </w:r>
      <w:r w:rsidRPr="00257C75">
        <w:rPr>
          <w:b/>
          <w:i/>
        </w:rPr>
        <w:t>.</w:t>
      </w:r>
    </w:p>
    <w:p w:rsidR="005922FD" w:rsidRPr="00257C75" w:rsidRDefault="005922FD" w:rsidP="005C02FC">
      <w:pPr>
        <w:widowControl w:val="0"/>
        <w:tabs>
          <w:tab w:val="left" w:pos="1440"/>
        </w:tabs>
        <w:ind w:firstLine="540"/>
        <w:jc w:val="both"/>
        <w:rPr>
          <w:b/>
          <w:i/>
        </w:rPr>
      </w:pPr>
    </w:p>
    <w:p w:rsidR="005922FD" w:rsidRPr="00257C75" w:rsidRDefault="005922FD" w:rsidP="005C02FC">
      <w:pPr>
        <w:widowControl w:val="0"/>
        <w:tabs>
          <w:tab w:val="left" w:pos="1440"/>
        </w:tabs>
        <w:ind w:firstLine="540"/>
        <w:jc w:val="both"/>
        <w:rPr>
          <w:b/>
          <w:i/>
        </w:rPr>
      </w:pPr>
      <w:r w:rsidRPr="00257C75">
        <w:rPr>
          <w:b/>
          <w:bCs/>
          <w:i/>
          <w:iCs/>
        </w:rPr>
        <w:t>4</w:t>
      </w:r>
      <w:r w:rsidRPr="00257C75">
        <w:rPr>
          <w:b/>
          <w:i/>
        </w:rPr>
        <w:t xml:space="preserve">. Информация об </w:t>
      </w:r>
      <w:r w:rsidRPr="00257C75">
        <w:rPr>
          <w:rStyle w:val="SUBST"/>
        </w:rPr>
        <w:t>итогах приобретения Биржевых облигаций и об</w:t>
      </w:r>
      <w:r w:rsidRPr="00257C75">
        <w:rPr>
          <w:b/>
          <w:i/>
        </w:rPr>
        <w:t xml:space="preserve">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w:t>
      </w:r>
      <w:r w:rsidRPr="00257C75">
        <w:rPr>
          <w:rStyle w:val="SUBST"/>
        </w:rPr>
        <w:t>(в том числе о количестве приобретенных Биржевых облигаций)</w:t>
      </w:r>
      <w:r w:rsidRPr="00257C75">
        <w:rPr>
          <w:b/>
          <w:i/>
        </w:rPr>
        <w:t xml:space="preserve">) </w:t>
      </w:r>
      <w:bookmarkStart w:id="23" w:name="OLE_LINK6"/>
      <w:bookmarkStart w:id="24" w:name="OLE_LINK5"/>
      <w:r w:rsidRPr="00257C75">
        <w:rPr>
          <w:b/>
          <w:i/>
        </w:rPr>
        <w:t xml:space="preserve">раскрывается в порядке и сроки, указанные в п. 11 Программы </w:t>
      </w:r>
      <w:r w:rsidRPr="00257C75" w:rsidDel="00AC43F6">
        <w:rPr>
          <w:b/>
          <w:i/>
        </w:rPr>
        <w:t xml:space="preserve">и </w:t>
      </w:r>
      <w:r w:rsidRPr="00257C75">
        <w:rPr>
          <w:b/>
          <w:bCs/>
          <w:i/>
          <w:iCs/>
        </w:rPr>
        <w:t>п. 8.11. Проспекта</w:t>
      </w:r>
      <w:r w:rsidRPr="00257C75">
        <w:rPr>
          <w:b/>
          <w:i/>
        </w:rPr>
        <w:t>.</w:t>
      </w:r>
      <w:bookmarkEnd w:id="23"/>
      <w:bookmarkEnd w:id="24"/>
    </w:p>
    <w:p w:rsidR="005922FD" w:rsidRPr="00257C75" w:rsidRDefault="005922FD" w:rsidP="005C02FC">
      <w:pPr>
        <w:autoSpaceDE w:val="0"/>
        <w:autoSpaceDN w:val="0"/>
        <w:adjustRightInd w:val="0"/>
        <w:ind w:firstLine="540"/>
        <w:jc w:val="both"/>
        <w:rPr>
          <w:b/>
          <w:i/>
        </w:rPr>
      </w:pPr>
    </w:p>
    <w:p w:rsidR="005922FD" w:rsidRPr="00257C75" w:rsidRDefault="005922FD" w:rsidP="005C02FC">
      <w:pPr>
        <w:autoSpaceDE w:val="0"/>
        <w:autoSpaceDN w:val="0"/>
        <w:adjustRightInd w:val="0"/>
        <w:ind w:firstLine="540"/>
        <w:jc w:val="both"/>
        <w:rPr>
          <w:b/>
          <w:i/>
        </w:rPr>
      </w:pPr>
      <w:r w:rsidRPr="00257C75">
        <w:rPr>
          <w:b/>
          <w:bCs/>
          <w:i/>
          <w:iCs/>
        </w:rPr>
        <w:t>5</w:t>
      </w:r>
      <w:r w:rsidRPr="00257C75">
        <w:rPr>
          <w:b/>
          <w:i/>
        </w:rPr>
        <w:t>. Приобретение Эмитентом Биржевых облигаций может осуществляться через Организатора торговли, указанного в п. 8.3 Программы, в соответствии с нормативными документами, регулирующими деятельность Организатора торговли.</w:t>
      </w:r>
    </w:p>
    <w:p w:rsidR="005922FD" w:rsidRPr="00257C75" w:rsidRDefault="005922FD" w:rsidP="008C57F4">
      <w:pPr>
        <w:autoSpaceDE w:val="0"/>
        <w:autoSpaceDN w:val="0"/>
        <w:adjustRightInd w:val="0"/>
        <w:ind w:firstLine="540"/>
        <w:jc w:val="both"/>
        <w:rPr>
          <w:b/>
          <w:i/>
        </w:rPr>
      </w:pPr>
      <w:r w:rsidRPr="00257C75">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rsidR="005922FD" w:rsidRPr="00257C75" w:rsidRDefault="005922FD" w:rsidP="005C02FC">
      <w:pPr>
        <w:autoSpaceDE w:val="0"/>
        <w:autoSpaceDN w:val="0"/>
        <w:adjustRightInd w:val="0"/>
        <w:ind w:firstLine="540"/>
        <w:jc w:val="both"/>
        <w:rPr>
          <w:b/>
          <w:i/>
        </w:rPr>
      </w:pPr>
      <w:r w:rsidRPr="00257C75">
        <w:rPr>
          <w:b/>
          <w:i/>
        </w:rPr>
        <w:t xml:space="preserve">При смене Организатора торговли на рынке ценных бумаг, через которого будут заключаться сделки по приобретению Биржевых облигаций, Эмитент должен опубликовать информацию о новом организаторе торговли на рынке ценных бумаг,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w:t>
      </w:r>
      <w:r w:rsidRPr="00257C75" w:rsidDel="00AC43F6">
        <w:rPr>
          <w:b/>
          <w:i/>
        </w:rPr>
        <w:t xml:space="preserve">и </w:t>
      </w:r>
      <w:r w:rsidRPr="00257C75">
        <w:rPr>
          <w:b/>
          <w:bCs/>
          <w:i/>
          <w:iCs/>
        </w:rPr>
        <w:t>п. 8.11. Проспекта</w:t>
      </w:r>
      <w:r w:rsidRPr="00257C75">
        <w:rPr>
          <w:b/>
          <w:i/>
        </w:rPr>
        <w:t>.</w:t>
      </w:r>
    </w:p>
    <w:p w:rsidR="005922FD" w:rsidRPr="00257C75" w:rsidRDefault="005922FD" w:rsidP="00557FB6">
      <w:pPr>
        <w:ind w:firstLine="567"/>
        <w:jc w:val="both"/>
        <w:rPr>
          <w:b/>
          <w:i/>
        </w:rPr>
      </w:pPr>
    </w:p>
    <w:p w:rsidR="005922FD" w:rsidRPr="00257C75" w:rsidRDefault="005922FD" w:rsidP="00557FB6">
      <w:pPr>
        <w:ind w:firstLine="567"/>
        <w:jc w:val="both"/>
        <w:rPr>
          <w:b/>
          <w:i/>
        </w:rPr>
      </w:pPr>
      <w:r w:rsidRPr="00257C75">
        <w:rPr>
          <w:b/>
          <w:i/>
        </w:rPr>
        <w:t xml:space="preserve">10.4. В случае если в дату приобретения Биржевые облигации не обращаются на торгах Биржи, Эмитент приобретает Биржевые облигации у Владельцев на следующих условиях и в следующем порядке: </w:t>
      </w:r>
    </w:p>
    <w:p w:rsidR="005922FD" w:rsidRPr="00257C75" w:rsidRDefault="005922FD" w:rsidP="00557FB6">
      <w:pPr>
        <w:ind w:firstLine="567"/>
        <w:jc w:val="both"/>
        <w:rPr>
          <w:b/>
          <w:i/>
        </w:rPr>
      </w:pPr>
    </w:p>
    <w:p w:rsidR="005922FD" w:rsidRPr="00257C75" w:rsidRDefault="005922FD" w:rsidP="00557FB6">
      <w:pPr>
        <w:ind w:firstLine="567"/>
        <w:jc w:val="both"/>
        <w:rPr>
          <w:b/>
          <w:i/>
        </w:rPr>
      </w:pPr>
      <w:r w:rsidRPr="00257C75">
        <w:rPr>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порядке и на условиях, предусмотренных в п. 10. Программы.</w:t>
      </w:r>
    </w:p>
    <w:p w:rsidR="005922FD" w:rsidRPr="00257C75" w:rsidRDefault="005922FD" w:rsidP="00557FB6">
      <w:pPr>
        <w:ind w:firstLine="567"/>
        <w:jc w:val="both"/>
        <w:rPr>
          <w:b/>
          <w:i/>
        </w:rPr>
      </w:pPr>
      <w:r w:rsidRPr="00257C75">
        <w:rPr>
          <w:b/>
          <w:i/>
        </w:rPr>
        <w:t xml:space="preserve">Дополнительно, Владелец Биржевых облигаций направляет Эмитенту и/или Агенту по приобретению следующие данные: </w:t>
      </w:r>
    </w:p>
    <w:p w:rsidR="005922FD" w:rsidRPr="00257C75" w:rsidRDefault="005922FD" w:rsidP="00557FB6">
      <w:pPr>
        <w:ind w:firstLine="567"/>
        <w:jc w:val="both"/>
        <w:rPr>
          <w:b/>
          <w:i/>
        </w:rPr>
      </w:pPr>
      <w:r w:rsidRPr="00257C75">
        <w:rPr>
          <w:b/>
          <w:i/>
        </w:rPr>
        <w:t>- полное и сокращенное фирменное наименование Владельца Биржевых облигаций /лица, направившего Уведомление;</w:t>
      </w:r>
    </w:p>
    <w:p w:rsidR="005922FD" w:rsidRPr="00257C75" w:rsidRDefault="005922FD" w:rsidP="00557FB6">
      <w:pPr>
        <w:ind w:firstLine="567"/>
        <w:jc w:val="both"/>
        <w:rPr>
          <w:b/>
          <w:i/>
        </w:rPr>
      </w:pPr>
      <w:r w:rsidRPr="00257C75">
        <w:rPr>
          <w:b/>
          <w:i/>
        </w:rPr>
        <w:t>- место  нахождения и почтовый  адрес  лица, направившего Уведомление;</w:t>
      </w:r>
    </w:p>
    <w:p w:rsidR="005922FD" w:rsidRPr="00257C75" w:rsidRDefault="005922FD" w:rsidP="00557FB6">
      <w:pPr>
        <w:ind w:firstLine="567"/>
        <w:jc w:val="both"/>
        <w:rPr>
          <w:b/>
          <w:i/>
        </w:rPr>
      </w:pPr>
      <w:r w:rsidRPr="00257C75">
        <w:rPr>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закрытое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rsidR="005922FD" w:rsidRPr="00257C75" w:rsidRDefault="005922FD" w:rsidP="00557FB6">
      <w:pPr>
        <w:ind w:firstLine="567"/>
        <w:jc w:val="both"/>
        <w:rPr>
          <w:b/>
          <w:i/>
        </w:rPr>
      </w:pPr>
      <w:r w:rsidRPr="00257C75">
        <w:rPr>
          <w:b/>
          <w:i/>
        </w:rPr>
        <w:t>- идентификационный номер налогоплательщика (ИНН) лица, уполномоченного получать суммы денежных средств;</w:t>
      </w:r>
    </w:p>
    <w:p w:rsidR="005922FD" w:rsidRPr="00257C75" w:rsidRDefault="005922FD" w:rsidP="00557FB6">
      <w:pPr>
        <w:ind w:firstLine="567"/>
        <w:jc w:val="both"/>
        <w:rPr>
          <w:b/>
          <w:i/>
        </w:rPr>
      </w:pPr>
      <w:r w:rsidRPr="00257C75">
        <w:rPr>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5922FD" w:rsidRPr="00257C75" w:rsidRDefault="005922FD" w:rsidP="00557FB6">
      <w:pPr>
        <w:ind w:firstLine="567"/>
        <w:jc w:val="both"/>
        <w:rPr>
          <w:b/>
          <w:i/>
        </w:rPr>
      </w:pPr>
      <w:r w:rsidRPr="00257C75">
        <w:rPr>
          <w:b/>
          <w:i/>
        </w:rPr>
        <w:t>- код причины постановки на учет (КПП) лица, уполномоченного получать суммы денежных средств;</w:t>
      </w:r>
    </w:p>
    <w:p w:rsidR="005922FD" w:rsidRPr="00257C75" w:rsidRDefault="005922FD" w:rsidP="00557FB6">
      <w:pPr>
        <w:ind w:firstLine="567"/>
        <w:jc w:val="both"/>
        <w:rPr>
          <w:b/>
          <w:i/>
        </w:rPr>
      </w:pPr>
      <w:r w:rsidRPr="00257C75">
        <w:rPr>
          <w:b/>
          <w:i/>
        </w:rPr>
        <w:t>- код ОКПО;</w:t>
      </w:r>
    </w:p>
    <w:p w:rsidR="005922FD" w:rsidRPr="00257C75" w:rsidRDefault="005922FD" w:rsidP="00557FB6">
      <w:pPr>
        <w:ind w:firstLine="567"/>
        <w:jc w:val="both"/>
        <w:rPr>
          <w:b/>
          <w:i/>
        </w:rPr>
      </w:pPr>
      <w:r w:rsidRPr="00257C75">
        <w:rPr>
          <w:b/>
          <w:i/>
        </w:rPr>
        <w:t>- код ОКВЭД;</w:t>
      </w:r>
    </w:p>
    <w:p w:rsidR="005922FD" w:rsidRPr="00257C75" w:rsidRDefault="005922FD" w:rsidP="00557FB6">
      <w:pPr>
        <w:ind w:firstLine="567"/>
        <w:jc w:val="both"/>
        <w:rPr>
          <w:b/>
          <w:i/>
        </w:rPr>
      </w:pPr>
      <w:r w:rsidRPr="00257C75">
        <w:rPr>
          <w:b/>
          <w:i/>
        </w:rPr>
        <w:t>- БИК (для кредитных организаций);</w:t>
      </w:r>
    </w:p>
    <w:p w:rsidR="005922FD" w:rsidRPr="00257C75" w:rsidRDefault="005922FD" w:rsidP="002E485F">
      <w:pPr>
        <w:ind w:firstLine="567"/>
        <w:jc w:val="both"/>
        <w:rPr>
          <w:b/>
          <w:i/>
        </w:rPr>
      </w:pPr>
      <w:r w:rsidRPr="00257C75">
        <w:rPr>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5922FD" w:rsidRPr="00257C75" w:rsidRDefault="005922FD" w:rsidP="002E485F">
      <w:pPr>
        <w:ind w:firstLine="567"/>
        <w:jc w:val="both"/>
        <w:rPr>
          <w:b/>
          <w:i/>
        </w:rPr>
      </w:pPr>
    </w:p>
    <w:p w:rsidR="005922FD" w:rsidRPr="00257C75" w:rsidRDefault="005922FD" w:rsidP="006444F2">
      <w:pPr>
        <w:ind w:firstLine="567"/>
        <w:jc w:val="both"/>
        <w:rPr>
          <w:b/>
          <w:i/>
        </w:rPr>
      </w:pPr>
      <w:r w:rsidRPr="00257C75">
        <w:rPr>
          <w:b/>
          <w:i/>
        </w:rPr>
        <w:t xml:space="preserve">Информация о лице, назначенном Агентом по приобретению, раскрывается Эмитентом в форме сообщения о существенном факте в следующие сроки с даты совершения таких назначений либо их отмены/изменений: </w:t>
      </w:r>
    </w:p>
    <w:p w:rsidR="005922FD" w:rsidRPr="00257C75" w:rsidRDefault="005922FD" w:rsidP="006444F2">
      <w:pPr>
        <w:ind w:firstLine="567"/>
        <w:jc w:val="both"/>
        <w:rPr>
          <w:b/>
          <w:i/>
        </w:rPr>
      </w:pPr>
      <w:r w:rsidRPr="00257C75">
        <w:rPr>
          <w:b/>
          <w:i/>
        </w:rPr>
        <w:t>- в Ленте новостей – не позднее 1 (Одного) дня;</w:t>
      </w:r>
    </w:p>
    <w:p w:rsidR="005922FD" w:rsidRPr="00257C75" w:rsidRDefault="005922FD" w:rsidP="006444F2">
      <w:pPr>
        <w:ind w:firstLine="567"/>
        <w:jc w:val="both"/>
        <w:rPr>
          <w:b/>
          <w:i/>
        </w:rPr>
      </w:pPr>
      <w:r w:rsidRPr="00257C75">
        <w:rPr>
          <w:b/>
          <w:i/>
        </w:rPr>
        <w:t>- на странице в Cети Интернет – не позднее 2 (Двух) дней.</w:t>
      </w:r>
    </w:p>
    <w:p w:rsidR="005922FD" w:rsidRPr="00257C75" w:rsidRDefault="005922FD" w:rsidP="006444F2">
      <w:pPr>
        <w:ind w:firstLine="567"/>
        <w:jc w:val="both"/>
        <w:rPr>
          <w:b/>
          <w:i/>
        </w:rPr>
      </w:pPr>
      <w:r w:rsidRPr="00257C75">
        <w:rPr>
          <w:b/>
          <w:i/>
        </w:rPr>
        <w:t>При этом публикация на странице в Cети Интернет осуществляется после публикации в Ленте новостей.</w:t>
      </w:r>
    </w:p>
    <w:p w:rsidR="005922FD" w:rsidRPr="00257C75" w:rsidRDefault="005922FD" w:rsidP="006444F2">
      <w:pPr>
        <w:ind w:firstLine="567"/>
        <w:jc w:val="both"/>
        <w:rPr>
          <w:b/>
          <w:i/>
        </w:rPr>
      </w:pPr>
      <w:r w:rsidRPr="00257C75">
        <w:rPr>
          <w:b/>
          <w:i/>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5922FD" w:rsidRPr="00257C75" w:rsidRDefault="005922FD" w:rsidP="006444F2">
      <w:pPr>
        <w:ind w:firstLine="567"/>
        <w:jc w:val="both"/>
        <w:rPr>
          <w:b/>
          <w:i/>
        </w:rPr>
      </w:pPr>
      <w:r w:rsidRPr="00257C75">
        <w:rPr>
          <w:b/>
          <w:i/>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5922FD" w:rsidRPr="00257C75" w:rsidRDefault="005922FD" w:rsidP="006444F2">
      <w:pPr>
        <w:ind w:firstLine="567"/>
        <w:jc w:val="both"/>
        <w:rPr>
          <w:b/>
          <w:i/>
        </w:rPr>
      </w:pPr>
      <w:r w:rsidRPr="00257C75">
        <w:rPr>
          <w:b/>
          <w:i/>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5922FD" w:rsidRPr="00257C75" w:rsidRDefault="005922FD" w:rsidP="006444F2">
      <w:pPr>
        <w:ind w:firstLine="567"/>
        <w:jc w:val="both"/>
        <w:rPr>
          <w:b/>
          <w:i/>
        </w:rPr>
      </w:pPr>
    </w:p>
    <w:p w:rsidR="005922FD" w:rsidRPr="00257C75" w:rsidRDefault="005922FD" w:rsidP="006444F2">
      <w:pPr>
        <w:ind w:firstLine="567"/>
        <w:jc w:val="both"/>
        <w:rPr>
          <w:b/>
          <w:i/>
        </w:rPr>
      </w:pPr>
      <w:r w:rsidRPr="00257C75">
        <w:rPr>
          <w:b/>
          <w:i/>
        </w:rPr>
        <w:t>В случае, если в установленные сроки Эмитент не раскрывает информацию о назначении Агента по приобретению, приобретение Биржевых облигаций осуществляется Эмитентом самостоятельно.</w:t>
      </w:r>
    </w:p>
    <w:p w:rsidR="005922FD" w:rsidRPr="00257C75" w:rsidRDefault="005922FD" w:rsidP="002E485F">
      <w:pPr>
        <w:ind w:firstLine="567"/>
        <w:jc w:val="both"/>
        <w:rPr>
          <w:b/>
          <w:i/>
        </w:rPr>
      </w:pPr>
      <w:r w:rsidRPr="00257C75">
        <w:rPr>
          <w:b/>
          <w:i/>
        </w:rPr>
        <w:t> </w:t>
      </w:r>
    </w:p>
    <w:p w:rsidR="005922FD" w:rsidRPr="00257C75" w:rsidRDefault="005922FD" w:rsidP="002E485F">
      <w:pPr>
        <w:ind w:firstLine="567"/>
        <w:jc w:val="both"/>
        <w:rPr>
          <w:b/>
          <w:i/>
        </w:rPr>
      </w:pPr>
      <w:r w:rsidRPr="00257C75">
        <w:rPr>
          <w:b/>
          <w:i/>
        </w:rPr>
        <w:t>Уведомление о продаже Биржевых облигаций считается полученным Эмитентом и/или Агентом по приобретению с даты его вручения, соответственно,  Эмитенту и/или Агенту по приобретению.</w:t>
      </w:r>
    </w:p>
    <w:p w:rsidR="005922FD" w:rsidRPr="00257C75" w:rsidRDefault="005922FD" w:rsidP="002E485F">
      <w:pPr>
        <w:ind w:firstLine="567"/>
        <w:jc w:val="both"/>
        <w:rPr>
          <w:b/>
          <w:i/>
        </w:rPr>
      </w:pPr>
    </w:p>
    <w:p w:rsidR="005922FD" w:rsidRPr="00257C75" w:rsidRDefault="005922FD" w:rsidP="002E485F">
      <w:pPr>
        <w:ind w:firstLine="567"/>
        <w:jc w:val="both"/>
        <w:rPr>
          <w:b/>
          <w:i/>
        </w:rPr>
      </w:pPr>
      <w:r w:rsidRPr="00257C75">
        <w:rPr>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5922FD" w:rsidRPr="00257C75" w:rsidRDefault="005922FD" w:rsidP="002E485F">
      <w:pPr>
        <w:ind w:firstLine="567"/>
        <w:jc w:val="both"/>
        <w:rPr>
          <w:b/>
          <w:i/>
        </w:rPr>
      </w:pPr>
      <w:r w:rsidRPr="00257C75">
        <w:rPr>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5922FD" w:rsidRPr="00257C75" w:rsidRDefault="005922FD" w:rsidP="005267CD">
      <w:pPr>
        <w:ind w:firstLine="567"/>
        <w:jc w:val="both"/>
        <w:rPr>
          <w:b/>
          <w:i/>
        </w:rPr>
      </w:pPr>
    </w:p>
    <w:p w:rsidR="005922FD" w:rsidRPr="00257C75" w:rsidRDefault="005922FD" w:rsidP="002E485F">
      <w:pPr>
        <w:ind w:firstLine="567"/>
        <w:jc w:val="both"/>
        <w:rPr>
          <w:b/>
          <w:i/>
        </w:rPr>
      </w:pPr>
      <w:r w:rsidRPr="00257C75">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w:t>
      </w:r>
      <w:r w:rsidRPr="00257C75">
        <w:t xml:space="preserve"> </w:t>
      </w:r>
      <w:r w:rsidRPr="00257C75">
        <w:rPr>
          <w:b/>
          <w:i/>
        </w:rPr>
        <w:t xml:space="preserve">банковский счет в российских рублях (в случае если выплаты по Биржевым облигациям будут осуществлены в российских рублях) и банковский счет </w:t>
      </w:r>
      <w:r w:rsidRPr="00257C75">
        <w:rPr>
          <w:b/>
          <w:bCs/>
          <w:i/>
          <w:iCs/>
        </w:rPr>
        <w:t>в соответствующей иностранной валюте</w:t>
      </w:r>
      <w:r w:rsidRPr="00257C75">
        <w:rPr>
          <w:b/>
          <w:i/>
        </w:rPr>
        <w:t xml:space="preserve"> в НРД (в случае если выплаты по Биржевым облигациям будут осуществлены в </w:t>
      </w:r>
      <w:r w:rsidRPr="00257C75">
        <w:rPr>
          <w:b/>
          <w:bCs/>
          <w:i/>
          <w:iCs/>
          <w:color w:val="000000"/>
        </w:rPr>
        <w:t xml:space="preserve">иностранной </w:t>
      </w:r>
      <w:r w:rsidRPr="00257C75">
        <w:rPr>
          <w:b/>
          <w:i/>
        </w:rPr>
        <w:t>валюте). 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5922FD" w:rsidRPr="00257C75" w:rsidRDefault="005922FD" w:rsidP="002E485F">
      <w:pPr>
        <w:ind w:firstLine="567"/>
        <w:jc w:val="both"/>
        <w:rPr>
          <w:b/>
          <w:i/>
        </w:rPr>
      </w:pPr>
      <w:r w:rsidRPr="00257C75">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5922FD" w:rsidRPr="00257C75" w:rsidRDefault="005922FD" w:rsidP="002E485F">
      <w:pPr>
        <w:ind w:firstLine="567"/>
        <w:jc w:val="both"/>
        <w:rPr>
          <w:b/>
          <w:i/>
        </w:rPr>
      </w:pPr>
    </w:p>
    <w:p w:rsidR="005922FD" w:rsidRPr="00257C75" w:rsidRDefault="005922FD" w:rsidP="002E485F">
      <w:pPr>
        <w:ind w:firstLine="567"/>
        <w:jc w:val="both"/>
        <w:rPr>
          <w:b/>
          <w:i/>
        </w:rPr>
      </w:pPr>
      <w:r w:rsidRPr="00257C75">
        <w:rPr>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5922FD" w:rsidRPr="00257C75" w:rsidRDefault="005922FD" w:rsidP="002E485F">
      <w:pPr>
        <w:ind w:firstLine="567"/>
        <w:jc w:val="both"/>
        <w:rPr>
          <w:b/>
          <w:i/>
        </w:rPr>
      </w:pPr>
      <w:r w:rsidRPr="00257C75">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5922FD" w:rsidRPr="00257C75" w:rsidRDefault="005922FD" w:rsidP="002E485F">
      <w:pPr>
        <w:ind w:firstLine="567"/>
        <w:jc w:val="both"/>
        <w:rPr>
          <w:b/>
          <w:i/>
        </w:rPr>
      </w:pPr>
      <w:r w:rsidRPr="00257C75">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указавшим не в полном объеме банковские реквизиты Владельца Биржевых облигаций (лица, уполномоченного получать суммы денежных средств.</w:t>
      </w:r>
    </w:p>
    <w:p w:rsidR="005922FD" w:rsidRPr="00257C75" w:rsidRDefault="005922FD" w:rsidP="00F2120A">
      <w:pPr>
        <w:ind w:firstLine="539"/>
        <w:jc w:val="both"/>
        <w:rPr>
          <w:b/>
          <w:i/>
        </w:rPr>
      </w:pPr>
      <w:r w:rsidRPr="00257C75">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5922FD" w:rsidRPr="00257C75" w:rsidRDefault="005922FD" w:rsidP="002E485F">
      <w:pPr>
        <w:ind w:firstLine="567"/>
        <w:jc w:val="both"/>
        <w:rPr>
          <w:b/>
          <w:i/>
        </w:rPr>
      </w:pPr>
    </w:p>
    <w:p w:rsidR="005922FD" w:rsidRPr="00257C75" w:rsidRDefault="005922FD" w:rsidP="0058640C">
      <w:pPr>
        <w:autoSpaceDE w:val="0"/>
        <w:autoSpaceDN w:val="0"/>
        <w:adjustRightInd w:val="0"/>
        <w:contextualSpacing/>
        <w:jc w:val="both"/>
      </w:pPr>
    </w:p>
    <w:p w:rsidR="005922FD" w:rsidRPr="00257C75" w:rsidRDefault="005922FD" w:rsidP="00DF5CC5">
      <w:pPr>
        <w:autoSpaceDE w:val="0"/>
        <w:autoSpaceDN w:val="0"/>
        <w:adjustRightInd w:val="0"/>
        <w:ind w:firstLine="540"/>
        <w:jc w:val="both"/>
      </w:pPr>
      <w:r w:rsidRPr="00257C75">
        <w:t>11. Порядок раскрытия эмитентом информации о выпуске ценных бумаг</w:t>
      </w:r>
    </w:p>
    <w:p w:rsidR="005922FD" w:rsidRPr="00257C75" w:rsidRDefault="005922FD" w:rsidP="00813450">
      <w:pPr>
        <w:autoSpaceDE w:val="0"/>
        <w:autoSpaceDN w:val="0"/>
        <w:adjustRightInd w:val="0"/>
        <w:ind w:firstLine="540"/>
        <w:jc w:val="both"/>
        <w:rPr>
          <w:b/>
          <w:bCs/>
          <w:i/>
          <w:iCs/>
        </w:rPr>
      </w:pPr>
    </w:p>
    <w:p w:rsidR="005922FD" w:rsidRPr="00257C75" w:rsidRDefault="005922FD" w:rsidP="00813450">
      <w:pPr>
        <w:autoSpaceDE w:val="0"/>
        <w:autoSpaceDN w:val="0"/>
        <w:adjustRightInd w:val="0"/>
        <w:ind w:firstLine="540"/>
        <w:jc w:val="both"/>
        <w:rPr>
          <w:b/>
          <w:bCs/>
          <w:i/>
          <w:iCs/>
        </w:rPr>
      </w:pPr>
      <w:r w:rsidRPr="00257C75">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5922FD" w:rsidRPr="00257C75" w:rsidRDefault="005922FD" w:rsidP="00C0140B">
      <w:pPr>
        <w:autoSpaceDE w:val="0"/>
        <w:autoSpaceDN w:val="0"/>
        <w:adjustRightInd w:val="0"/>
        <w:ind w:firstLine="540"/>
        <w:jc w:val="both"/>
        <w:rPr>
          <w:b/>
          <w:bCs/>
          <w:i/>
          <w:iCs/>
        </w:rPr>
      </w:pPr>
      <w:r w:rsidRPr="00257C75">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257C75">
        <w:rPr>
          <w:b/>
          <w:bCs/>
          <w:i/>
          <w:iCs/>
          <w:lang w:eastAsia="ru-RU"/>
        </w:rPr>
        <w:t>устанавливающими порядок допуска биржевых облигаций к торгам, утвержденными Биржей,</w:t>
      </w:r>
      <w:r w:rsidRPr="00257C75">
        <w:rPr>
          <w:b/>
          <w:bCs/>
          <w:i/>
          <w:iCs/>
        </w:rPr>
        <w:t xml:space="preserve"> и в порядке и сроки, предусмотренные Программой и Проспектом. </w:t>
      </w:r>
    </w:p>
    <w:p w:rsidR="005922FD" w:rsidRPr="00257C75" w:rsidRDefault="005922FD" w:rsidP="00DF5CC5">
      <w:pPr>
        <w:autoSpaceDE w:val="0"/>
        <w:autoSpaceDN w:val="0"/>
        <w:adjustRightInd w:val="0"/>
        <w:ind w:firstLine="540"/>
        <w:jc w:val="both"/>
        <w:rPr>
          <w:b/>
          <w:bCs/>
          <w:i/>
          <w:iCs/>
        </w:rPr>
      </w:pPr>
    </w:p>
    <w:p w:rsidR="005922FD" w:rsidRPr="00257C75" w:rsidRDefault="005922FD" w:rsidP="005C02FC">
      <w:pPr>
        <w:autoSpaceDE w:val="0"/>
        <w:autoSpaceDN w:val="0"/>
        <w:ind w:firstLine="540"/>
        <w:jc w:val="both"/>
        <w:rPr>
          <w:b/>
          <w:i/>
        </w:rPr>
      </w:pPr>
      <w:r w:rsidRPr="00257C75">
        <w:rPr>
          <w:b/>
          <w:i/>
        </w:rPr>
        <w:t xml:space="preserve">Для раскрытия информации на странице в </w:t>
      </w:r>
      <w:r w:rsidRPr="00257C75">
        <w:rPr>
          <w:b/>
          <w:bCs/>
          <w:i/>
          <w:iCs/>
        </w:rPr>
        <w:t>информационно-телекоммуникационной сети «</w:t>
      </w:r>
      <w:r w:rsidRPr="00257C75">
        <w:rPr>
          <w:b/>
          <w:i/>
        </w:rPr>
        <w:t>Интернет</w:t>
      </w:r>
      <w:r w:rsidRPr="00257C75">
        <w:rPr>
          <w:b/>
          <w:bCs/>
          <w:i/>
          <w:iCs/>
        </w:rPr>
        <w:t>» (ранее и далее – «Сеть Интернет»)</w:t>
      </w:r>
      <w:r w:rsidRPr="00257C75">
        <w:rPr>
          <w:b/>
          <w:i/>
        </w:rPr>
        <w:t xml:space="preserve"> Эмитент должен использовать страницу в Сети Интернет, предоставляемую одним из распространителей информации на рынке ценных бумаг, а в случае, если ценные бумаги Эмитента включены в список ценных бумаг, допущенных к торгам на организаторе торговли на рынке ценных бумаг, при опубликовании информации на странице в Сети Интернет помимо страницы в Сети Интернет, предоставляемой одним из распространителей информации на рынке ценных бумаг, Эмитент должен использовать страницу в Сети Интернет, электронный адрес которой включает доменное имя, права на которое принадлежат указанному эмитенту. Адреса указанных страниц:</w:t>
      </w:r>
    </w:p>
    <w:p w:rsidR="005922FD" w:rsidRPr="00257C75" w:rsidRDefault="00901881" w:rsidP="008A7D7E">
      <w:pPr>
        <w:widowControl w:val="0"/>
        <w:autoSpaceDE w:val="0"/>
        <w:autoSpaceDN w:val="0"/>
        <w:ind w:firstLine="540"/>
        <w:jc w:val="both"/>
        <w:rPr>
          <w:b/>
          <w:i/>
        </w:rPr>
      </w:pPr>
      <w:hyperlink r:id="rId7" w:history="1">
        <w:r w:rsidR="005922FD" w:rsidRPr="00257C75">
          <w:rPr>
            <w:rStyle w:val="af"/>
            <w:rFonts w:ascii="Times New Roman" w:hAnsi="Times New Roman"/>
            <w:b/>
            <w:i/>
          </w:rPr>
          <w:t>http://www.e-disclosure.ru/portal/company.aspx?id=3043</w:t>
        </w:r>
      </w:hyperlink>
    </w:p>
    <w:p w:rsidR="005922FD" w:rsidRPr="00257C75" w:rsidRDefault="005922FD" w:rsidP="00E9116B">
      <w:pPr>
        <w:widowControl w:val="0"/>
        <w:autoSpaceDE w:val="0"/>
        <w:autoSpaceDN w:val="0"/>
        <w:ind w:firstLine="540"/>
        <w:jc w:val="both"/>
        <w:rPr>
          <w:b/>
          <w:bCs/>
          <w:i/>
          <w:iCs/>
          <w:u w:val="single"/>
        </w:rPr>
      </w:pPr>
      <w:r w:rsidRPr="00257C75">
        <w:rPr>
          <w:b/>
          <w:i/>
          <w:u w:val="single"/>
        </w:rPr>
        <w:t>www.</w:t>
      </w:r>
      <w:r w:rsidRPr="00257C75">
        <w:rPr>
          <w:b/>
          <w:i/>
          <w:u w:val="single"/>
          <w:lang w:val="en-US"/>
        </w:rPr>
        <w:t>sberbank</w:t>
      </w:r>
      <w:r w:rsidRPr="00257C75">
        <w:rPr>
          <w:b/>
          <w:i/>
          <w:u w:val="single"/>
        </w:rPr>
        <w:t>.</w:t>
      </w:r>
      <w:r>
        <w:rPr>
          <w:b/>
          <w:i/>
          <w:u w:val="single"/>
          <w:lang w:val="en-US"/>
        </w:rPr>
        <w:t>com</w:t>
      </w:r>
      <w:r w:rsidRPr="00257C75">
        <w:rPr>
          <w:b/>
          <w:bCs/>
          <w:i/>
          <w:iCs/>
          <w:u w:val="single"/>
        </w:rPr>
        <w:t xml:space="preserve"> </w:t>
      </w:r>
    </w:p>
    <w:p w:rsidR="005922FD" w:rsidRPr="00257C75" w:rsidRDefault="005922FD" w:rsidP="00823A44">
      <w:pPr>
        <w:widowControl w:val="0"/>
        <w:autoSpaceDE w:val="0"/>
        <w:autoSpaceDN w:val="0"/>
        <w:ind w:firstLine="540"/>
        <w:jc w:val="both"/>
        <w:rPr>
          <w:rStyle w:val="SUBST"/>
        </w:rPr>
      </w:pPr>
      <w:r w:rsidRPr="00257C75">
        <w:rPr>
          <w:b/>
          <w:i/>
        </w:rPr>
        <w:t xml:space="preserve">Раскрытие информации </w:t>
      </w:r>
      <w:r w:rsidRPr="00257C75">
        <w:rPr>
          <w:b/>
          <w:bCs/>
          <w:i/>
          <w:iCs/>
        </w:rPr>
        <w:t xml:space="preserve">«на странице в Сети Интернет» означает раскрытие информации на странице в Сети Интернет, </w:t>
      </w:r>
      <w:r w:rsidRPr="00257C75">
        <w:rPr>
          <w:b/>
          <w:i/>
        </w:rPr>
        <w:t xml:space="preserve">предоставляемой одним из распространителей информации на рынке ценных бумаг - </w:t>
      </w:r>
      <w:hyperlink r:id="rId8" w:history="1">
        <w:r w:rsidRPr="00257C75">
          <w:rPr>
            <w:rStyle w:val="af"/>
            <w:rFonts w:ascii="Times New Roman" w:hAnsi="Times New Roman"/>
            <w:b/>
            <w:i/>
          </w:rPr>
          <w:t>http://www.e-disclosure.ru/portal/company.aspx?id=3043</w:t>
        </w:r>
      </w:hyperlink>
      <w:r w:rsidRPr="00257C75">
        <w:rPr>
          <w:b/>
          <w:i/>
        </w:rPr>
        <w:t xml:space="preserve">, а также на странице в Сети Интернет, электронный адрес которой включает доменное имя, права на которое принадлежат эмитенту - </w:t>
      </w:r>
      <w:r w:rsidRPr="00257C75">
        <w:rPr>
          <w:b/>
          <w:i/>
          <w:u w:val="single"/>
        </w:rPr>
        <w:t>www.</w:t>
      </w:r>
      <w:r w:rsidRPr="00257C75">
        <w:rPr>
          <w:b/>
          <w:i/>
          <w:u w:val="single"/>
          <w:lang w:val="en-US"/>
        </w:rPr>
        <w:t>sberbank</w:t>
      </w:r>
      <w:r w:rsidRPr="00257C75">
        <w:rPr>
          <w:b/>
          <w:i/>
          <w:u w:val="single"/>
        </w:rPr>
        <w:t>.</w:t>
      </w:r>
      <w:r>
        <w:rPr>
          <w:b/>
          <w:i/>
          <w:u w:val="single"/>
        </w:rPr>
        <w:t>com</w:t>
      </w:r>
      <w:r w:rsidRPr="00257C75">
        <w:rPr>
          <w:b/>
          <w:bCs/>
          <w:i/>
          <w:iCs/>
          <w:u w:val="single"/>
        </w:rPr>
        <w:t xml:space="preserve"> </w:t>
      </w:r>
    </w:p>
    <w:p w:rsidR="005922FD" w:rsidRPr="00257C75" w:rsidRDefault="005922FD" w:rsidP="00E9116B">
      <w:pPr>
        <w:widowControl w:val="0"/>
        <w:autoSpaceDE w:val="0"/>
        <w:autoSpaceDN w:val="0"/>
        <w:ind w:firstLine="540"/>
        <w:jc w:val="both"/>
        <w:rPr>
          <w:b/>
          <w:bCs/>
          <w:i/>
          <w:iCs/>
          <w:u w:val="single"/>
        </w:rPr>
      </w:pPr>
    </w:p>
    <w:p w:rsidR="005922FD" w:rsidRPr="00257C75" w:rsidRDefault="005922FD" w:rsidP="00813450">
      <w:pPr>
        <w:widowControl w:val="0"/>
        <w:autoSpaceDE w:val="0"/>
        <w:autoSpaceDN w:val="0"/>
        <w:ind w:firstLine="540"/>
        <w:jc w:val="both"/>
        <w:rPr>
          <w:b/>
          <w:bCs/>
          <w:i/>
          <w:iCs/>
        </w:rPr>
      </w:pPr>
      <w:r w:rsidRPr="00257C75">
        <w:rPr>
          <w:b/>
          <w:bCs/>
          <w:i/>
          <w:iCs/>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5922FD" w:rsidRPr="00257C75" w:rsidRDefault="005922FD" w:rsidP="00813450">
      <w:pPr>
        <w:autoSpaceDE w:val="0"/>
        <w:autoSpaceDN w:val="0"/>
        <w:adjustRightInd w:val="0"/>
        <w:ind w:firstLine="540"/>
        <w:jc w:val="both"/>
        <w:rPr>
          <w:b/>
          <w:bCs/>
          <w:i/>
          <w:iCs/>
          <w:lang w:eastAsia="ru-RU"/>
        </w:rPr>
      </w:pPr>
      <w:r w:rsidRPr="00257C75">
        <w:rPr>
          <w:b/>
          <w:i/>
        </w:rPr>
        <w:t xml:space="preserve">- в Ленте новостей </w:t>
      </w:r>
      <w:r w:rsidRPr="00257C75">
        <w:rPr>
          <w:b/>
          <w:bCs/>
          <w:i/>
          <w:iCs/>
        </w:rPr>
        <w:t xml:space="preserve">- не позднее 1 (одного) дня с даты составления протокола </w:t>
      </w:r>
      <w:r w:rsidRPr="00257C75">
        <w:rPr>
          <w:b/>
          <w:bCs/>
          <w:i/>
          <w:iCs/>
          <w:lang w:eastAsia="ru-RU"/>
        </w:rPr>
        <w:t xml:space="preserve">(даты истечения срока, установленного законодательством Российской Федерации для составления протокола) </w:t>
      </w:r>
      <w:r w:rsidRPr="00257C75">
        <w:rPr>
          <w:b/>
          <w:bCs/>
          <w:i/>
          <w:iCs/>
        </w:rPr>
        <w:t>заседания уполномоченного органа управления Эмитента, на котором принято решение об утверждении Программы;</w:t>
      </w:r>
    </w:p>
    <w:p w:rsidR="005922FD" w:rsidRPr="00257C75" w:rsidRDefault="005922FD" w:rsidP="00813450">
      <w:pPr>
        <w:widowControl w:val="0"/>
        <w:autoSpaceDE w:val="0"/>
        <w:autoSpaceDN w:val="0"/>
        <w:ind w:firstLine="540"/>
        <w:jc w:val="both"/>
        <w:rPr>
          <w:b/>
          <w:bCs/>
          <w:i/>
          <w:iCs/>
        </w:rPr>
      </w:pPr>
      <w:r w:rsidRPr="00257C75">
        <w:rPr>
          <w:b/>
          <w:bCs/>
          <w:i/>
          <w:iCs/>
        </w:rPr>
        <w:t>- на странице в Сети Интернет - не позднее 2 (Двух) дней с даты составления протокола</w:t>
      </w:r>
      <w:r w:rsidRPr="00257C75">
        <w:t xml:space="preserve"> </w:t>
      </w:r>
      <w:r w:rsidRPr="00257C75">
        <w:rPr>
          <w:b/>
          <w:bCs/>
          <w:i/>
          <w:iCs/>
        </w:rPr>
        <w:t>(даты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w:t>
      </w:r>
    </w:p>
    <w:p w:rsidR="005922FD" w:rsidRPr="00257C75" w:rsidRDefault="005922FD" w:rsidP="0058640C">
      <w:pPr>
        <w:autoSpaceDE w:val="0"/>
        <w:autoSpaceDN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DF5CC5">
      <w:pPr>
        <w:autoSpaceDE w:val="0"/>
        <w:autoSpaceDN w:val="0"/>
        <w:ind w:firstLine="540"/>
        <w:jc w:val="both"/>
        <w:rPr>
          <w:b/>
          <w:bCs/>
          <w:i/>
          <w:iCs/>
        </w:rPr>
      </w:pPr>
    </w:p>
    <w:p w:rsidR="005922FD" w:rsidRPr="00257C75" w:rsidRDefault="005922FD" w:rsidP="00813450">
      <w:pPr>
        <w:autoSpaceDE w:val="0"/>
        <w:autoSpaceDN w:val="0"/>
        <w:ind w:firstLine="540"/>
        <w:jc w:val="both"/>
        <w:rPr>
          <w:b/>
          <w:bCs/>
          <w:i/>
          <w:iCs/>
        </w:rPr>
      </w:pPr>
      <w:r w:rsidRPr="00257C75">
        <w:rPr>
          <w:b/>
          <w:bCs/>
          <w:i/>
          <w:iCs/>
        </w:rPr>
        <w:t>2) Информация об утверждении уполномоченным органом управления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5922FD" w:rsidRPr="00257C75" w:rsidRDefault="005922FD" w:rsidP="00813450">
      <w:pPr>
        <w:autoSpaceDE w:val="0"/>
        <w:autoSpaceDN w:val="0"/>
        <w:ind w:firstLine="540"/>
        <w:jc w:val="both"/>
        <w:rPr>
          <w:b/>
          <w:bCs/>
          <w:i/>
          <w:iCs/>
        </w:rPr>
      </w:pPr>
      <w:r w:rsidRPr="00257C75">
        <w:rPr>
          <w:b/>
          <w:bCs/>
          <w:i/>
          <w:iCs/>
        </w:rPr>
        <w:t xml:space="preserve">- </w:t>
      </w:r>
      <w:r w:rsidRPr="00257C75">
        <w:rPr>
          <w:b/>
          <w:i/>
        </w:rPr>
        <w:t xml:space="preserve">в Ленте новостей </w:t>
      </w:r>
      <w:r w:rsidRPr="00257C75">
        <w:rPr>
          <w:b/>
          <w:bCs/>
          <w:i/>
          <w:iCs/>
        </w:rPr>
        <w:t>- не позднее 1 (Одного) дня с даты принятия уполномоченным органом управления Эмитента решения об утверждении Условий выпуска;</w:t>
      </w:r>
    </w:p>
    <w:p w:rsidR="005922FD" w:rsidRPr="00257C75" w:rsidRDefault="005922FD" w:rsidP="00813450">
      <w:pPr>
        <w:autoSpaceDE w:val="0"/>
        <w:autoSpaceDN w:val="0"/>
        <w:ind w:firstLine="540"/>
        <w:jc w:val="both"/>
        <w:rPr>
          <w:b/>
          <w:bCs/>
          <w:i/>
          <w:iCs/>
        </w:rPr>
      </w:pPr>
      <w:r w:rsidRPr="00257C75">
        <w:rPr>
          <w:b/>
          <w:bCs/>
          <w:i/>
          <w:iCs/>
        </w:rPr>
        <w:t>- на странице в Сети Интернет - не позднее 2 (Двух) дней с даты с даты принятия уполномоченным органом управления Эмитента решения об утверждении Условий выпуска.</w:t>
      </w:r>
    </w:p>
    <w:p w:rsidR="005922FD" w:rsidRPr="00257C75" w:rsidRDefault="005922FD" w:rsidP="00813450">
      <w:pPr>
        <w:widowControl w:val="0"/>
        <w:autoSpaceDE w:val="0"/>
        <w:autoSpaceDN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DF5CC5">
      <w:pPr>
        <w:widowControl w:val="0"/>
        <w:autoSpaceDE w:val="0"/>
        <w:autoSpaceDN w:val="0"/>
        <w:ind w:firstLine="540"/>
        <w:jc w:val="both"/>
        <w:rPr>
          <w:b/>
          <w:bCs/>
          <w:i/>
          <w:iCs/>
        </w:rPr>
      </w:pPr>
    </w:p>
    <w:p w:rsidR="005922FD" w:rsidRPr="00257C75" w:rsidRDefault="005922FD" w:rsidP="00DF5CC5">
      <w:pPr>
        <w:autoSpaceDE w:val="0"/>
        <w:autoSpaceDN w:val="0"/>
        <w:adjustRightInd w:val="0"/>
        <w:ind w:firstLine="539"/>
        <w:jc w:val="both"/>
        <w:rPr>
          <w:b/>
          <w:bCs/>
          <w:i/>
          <w:iCs/>
        </w:rPr>
      </w:pPr>
      <w:r w:rsidRPr="00257C75">
        <w:rPr>
          <w:b/>
          <w:bCs/>
          <w:i/>
          <w:iCs/>
        </w:rPr>
        <w:t>3) В случае допуска Биржевых облигаций к торгам в ЗАО «ФБ ММВБ» в процессе их размещения их Эмитент и ЗАО «ФБ ММВБ» обязаны обеспечить доступ к информации, содержащейся в Решении о выпуске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5922FD" w:rsidRPr="00257C75" w:rsidRDefault="005922FD" w:rsidP="00DF5CC5">
      <w:pPr>
        <w:autoSpaceDE w:val="0"/>
        <w:autoSpaceDN w:val="0"/>
        <w:adjustRightInd w:val="0"/>
        <w:ind w:firstLine="539"/>
        <w:jc w:val="both"/>
        <w:rPr>
          <w:b/>
          <w:bCs/>
          <w:i/>
          <w:iCs/>
        </w:rPr>
      </w:pPr>
      <w:r w:rsidRPr="00257C75">
        <w:rPr>
          <w:b/>
          <w:bCs/>
          <w:i/>
          <w:iCs/>
        </w:rPr>
        <w:t xml:space="preserve">Информация о допуске Биржевых облигаций к торгам в ЗАО «ФБ ММВБ» раскрывается Биржей на странице ЗАО «ФБ ММВБ» в Сети Интернет. </w:t>
      </w:r>
    </w:p>
    <w:p w:rsidR="005922FD" w:rsidRPr="00257C75" w:rsidRDefault="005922FD" w:rsidP="00CF385D">
      <w:pPr>
        <w:autoSpaceDE w:val="0"/>
        <w:autoSpaceDN w:val="0"/>
        <w:adjustRightInd w:val="0"/>
        <w:ind w:firstLine="539"/>
        <w:jc w:val="both"/>
        <w:rPr>
          <w:b/>
          <w:bCs/>
          <w:i/>
          <w:iCs/>
        </w:rPr>
      </w:pPr>
    </w:p>
    <w:p w:rsidR="005922FD" w:rsidRPr="00257C75" w:rsidRDefault="005922FD" w:rsidP="00CF385D">
      <w:pPr>
        <w:autoSpaceDE w:val="0"/>
        <w:autoSpaceDN w:val="0"/>
        <w:adjustRightInd w:val="0"/>
        <w:ind w:firstLine="539"/>
        <w:jc w:val="both"/>
        <w:rPr>
          <w:b/>
          <w:bCs/>
          <w:i/>
          <w:iCs/>
        </w:rPr>
      </w:pPr>
      <w:r w:rsidRPr="00257C75">
        <w:rPr>
          <w:b/>
          <w:bCs/>
          <w:i/>
          <w:iCs/>
        </w:rPr>
        <w:t>4) Информация о присвоении идентификационного номера Программе публикуется Эмитентом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257C75">
        <w:rPr>
          <w:b/>
          <w:bCs/>
          <w:i/>
        </w:rPr>
        <w:t>:</w:t>
      </w:r>
    </w:p>
    <w:p w:rsidR="005922FD" w:rsidRPr="00257C75" w:rsidRDefault="005922FD" w:rsidP="00CF385D">
      <w:pPr>
        <w:numPr>
          <w:ilvl w:val="0"/>
          <w:numId w:val="2"/>
        </w:numPr>
        <w:autoSpaceDE w:val="0"/>
        <w:autoSpaceDN w:val="0"/>
        <w:adjustRightInd w:val="0"/>
        <w:ind w:left="0" w:firstLine="539"/>
        <w:jc w:val="both"/>
        <w:rPr>
          <w:b/>
          <w:bCs/>
          <w:i/>
          <w:iCs/>
        </w:rPr>
      </w:pPr>
      <w:r w:rsidRPr="00257C75">
        <w:rPr>
          <w:b/>
          <w:bCs/>
          <w:i/>
          <w:iCs/>
        </w:rPr>
        <w:t>в Ленте новостей - не позднее 1 (Одного) дня;</w:t>
      </w:r>
    </w:p>
    <w:p w:rsidR="005922FD" w:rsidRPr="00257C75" w:rsidRDefault="005922FD" w:rsidP="00CF385D">
      <w:pPr>
        <w:numPr>
          <w:ilvl w:val="0"/>
          <w:numId w:val="2"/>
        </w:numPr>
        <w:autoSpaceDE w:val="0"/>
        <w:autoSpaceDN w:val="0"/>
        <w:adjustRightInd w:val="0"/>
        <w:jc w:val="both"/>
        <w:rPr>
          <w:b/>
          <w:bCs/>
          <w:i/>
          <w:iCs/>
        </w:rPr>
      </w:pPr>
      <w:r w:rsidRPr="00257C75">
        <w:rPr>
          <w:b/>
          <w:bCs/>
          <w:i/>
          <w:iCs/>
        </w:rPr>
        <w:t xml:space="preserve">на странице в Сети Интернет - не позднее 2 (Двух) дней. </w:t>
      </w:r>
    </w:p>
    <w:p w:rsidR="005922FD" w:rsidRPr="00257C75" w:rsidRDefault="005922FD" w:rsidP="00CF385D">
      <w:pPr>
        <w:autoSpaceDE w:val="0"/>
        <w:autoSpaceDN w:val="0"/>
        <w:adjustRightInd w:val="0"/>
        <w:ind w:firstLine="539"/>
        <w:jc w:val="both"/>
        <w:rPr>
          <w:b/>
          <w:bCs/>
          <w:i/>
        </w:rPr>
      </w:pPr>
      <w:r w:rsidRPr="00257C75">
        <w:rPr>
          <w:b/>
          <w:bCs/>
          <w:i/>
          <w:iCs/>
        </w:rPr>
        <w:t>При этом публикация на странице в Сети Интернет осуществляется после публикации в Ленте новостей</w:t>
      </w:r>
      <w:r w:rsidRPr="00257C75">
        <w:rPr>
          <w:b/>
          <w:bCs/>
          <w:i/>
        </w:rPr>
        <w:t>.</w:t>
      </w:r>
    </w:p>
    <w:p w:rsidR="005922FD" w:rsidRPr="00257C75" w:rsidRDefault="005922FD" w:rsidP="0058640C">
      <w:pPr>
        <w:widowControl w:val="0"/>
        <w:autoSpaceDE w:val="0"/>
        <w:autoSpaceDN w:val="0"/>
        <w:jc w:val="both"/>
        <w:rPr>
          <w:b/>
          <w:bCs/>
          <w:i/>
          <w:iCs/>
        </w:rPr>
      </w:pPr>
    </w:p>
    <w:p w:rsidR="005922FD" w:rsidRPr="00257C75" w:rsidRDefault="005922FD" w:rsidP="00DF5CC5">
      <w:pPr>
        <w:autoSpaceDE w:val="0"/>
        <w:autoSpaceDN w:val="0"/>
        <w:adjustRightInd w:val="0"/>
        <w:ind w:firstLine="539"/>
        <w:jc w:val="both"/>
        <w:rPr>
          <w:b/>
          <w:bCs/>
          <w:i/>
          <w:iCs/>
        </w:rPr>
      </w:pPr>
      <w:r w:rsidRPr="00257C75">
        <w:rPr>
          <w:b/>
          <w:bCs/>
          <w:i/>
          <w:iCs/>
        </w:rPr>
        <w:t>5) Информация о допуске Биржевых облигаций к торгам в процессе их размещения и присвоении им идентификационного номера должна быть раскрыта Эмитентом в форме сообщения о существенном факте в соответствии с нормативными актами в сфере финансовых рынков в следующие сроки с даты раскрытия Биржей информации о допуске Биржевых облигаций к торгам в процессе размещения и присвоении их выпуску идентификационного номера через представительство ЗАО «ФБ «ММВБ» или получения Эмитентом письменного Уведомления о допуске Биржевых облигаций к торгам в процессе размещения и присвоении их выпуску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257C75">
        <w:rPr>
          <w:b/>
          <w:bCs/>
          <w:i/>
        </w:rPr>
        <w:t>:</w:t>
      </w:r>
    </w:p>
    <w:p w:rsidR="005922FD" w:rsidRPr="00257C75" w:rsidRDefault="005922FD" w:rsidP="00DF5CC5">
      <w:pPr>
        <w:numPr>
          <w:ilvl w:val="0"/>
          <w:numId w:val="2"/>
        </w:numPr>
        <w:autoSpaceDE w:val="0"/>
        <w:autoSpaceDN w:val="0"/>
        <w:adjustRightInd w:val="0"/>
        <w:ind w:left="0" w:firstLine="539"/>
        <w:jc w:val="both"/>
        <w:rPr>
          <w:b/>
          <w:bCs/>
          <w:i/>
          <w:iCs/>
        </w:rPr>
      </w:pPr>
      <w:r w:rsidRPr="00257C75">
        <w:rPr>
          <w:b/>
          <w:bCs/>
          <w:i/>
          <w:iCs/>
        </w:rPr>
        <w:t>в Ленте новостей - не позднее 1 (Одного) дня;</w:t>
      </w:r>
    </w:p>
    <w:p w:rsidR="005922FD" w:rsidRPr="00257C75" w:rsidRDefault="005922FD" w:rsidP="00DF5CC5">
      <w:pPr>
        <w:numPr>
          <w:ilvl w:val="0"/>
          <w:numId w:val="2"/>
        </w:numPr>
        <w:autoSpaceDE w:val="0"/>
        <w:autoSpaceDN w:val="0"/>
        <w:adjustRightInd w:val="0"/>
        <w:jc w:val="both"/>
        <w:rPr>
          <w:b/>
          <w:bCs/>
          <w:i/>
          <w:iCs/>
        </w:rPr>
      </w:pPr>
      <w:r w:rsidRPr="00257C75">
        <w:rPr>
          <w:b/>
          <w:bCs/>
          <w:i/>
          <w:iCs/>
        </w:rPr>
        <w:t xml:space="preserve">на странице в Сети Интернет - не позднее 2 (Двух) дней. </w:t>
      </w:r>
    </w:p>
    <w:p w:rsidR="005922FD" w:rsidRPr="00257C75" w:rsidRDefault="005922FD" w:rsidP="00DF5CC5">
      <w:pPr>
        <w:autoSpaceDE w:val="0"/>
        <w:autoSpaceDN w:val="0"/>
        <w:adjustRightInd w:val="0"/>
        <w:ind w:firstLine="539"/>
        <w:jc w:val="both"/>
        <w:rPr>
          <w:b/>
          <w:bCs/>
          <w:i/>
        </w:rPr>
      </w:pPr>
      <w:r w:rsidRPr="00257C75">
        <w:rPr>
          <w:b/>
          <w:bCs/>
          <w:i/>
          <w:iCs/>
        </w:rPr>
        <w:t>При этом публикация на странице в Сети Интернет осуществляется после публикации в Ленте новостей</w:t>
      </w:r>
      <w:r w:rsidRPr="00257C75">
        <w:rPr>
          <w:b/>
          <w:bCs/>
          <w:i/>
        </w:rPr>
        <w:t>.</w:t>
      </w:r>
    </w:p>
    <w:p w:rsidR="005922FD" w:rsidRPr="00257C75" w:rsidRDefault="005922FD" w:rsidP="00254BEB">
      <w:pPr>
        <w:autoSpaceDE w:val="0"/>
        <w:autoSpaceDN w:val="0"/>
        <w:adjustRightInd w:val="0"/>
        <w:jc w:val="both"/>
        <w:rPr>
          <w:b/>
          <w:bCs/>
          <w:i/>
          <w:iCs/>
        </w:rPr>
      </w:pPr>
    </w:p>
    <w:p w:rsidR="005922FD" w:rsidRPr="00257C75" w:rsidRDefault="005922FD" w:rsidP="00291295">
      <w:pPr>
        <w:autoSpaceDE w:val="0"/>
        <w:autoSpaceDN w:val="0"/>
        <w:adjustRightInd w:val="0"/>
        <w:ind w:firstLine="539"/>
        <w:jc w:val="both"/>
        <w:rPr>
          <w:b/>
          <w:bCs/>
          <w:i/>
          <w:iCs/>
        </w:rPr>
      </w:pPr>
      <w:r w:rsidRPr="00257C75">
        <w:rPr>
          <w:b/>
          <w:bCs/>
          <w:i/>
          <w:iCs/>
        </w:rPr>
        <w:t>6)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биржи, осуществившей присвоение номера Программе, в срок не более 2 (Двух) дней с даты опубликования биржей через представительство ЗАО «ФБ ММВБ» в сети Интернет информации о присвоении Программе идентификационного номера или получении Эмитентом письменного уведомления ФБ ММВБ о присвоении Программе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но не позднее даты начала размещения первого выпуска Биржевых облигаций осуществляемого в рамках данной Программы.</w:t>
      </w:r>
    </w:p>
    <w:p w:rsidR="005922FD" w:rsidRPr="00257C75" w:rsidRDefault="005922FD" w:rsidP="00CF385D">
      <w:pPr>
        <w:autoSpaceDE w:val="0"/>
        <w:autoSpaceDN w:val="0"/>
        <w:adjustRightInd w:val="0"/>
        <w:ind w:firstLine="539"/>
        <w:jc w:val="both"/>
        <w:rPr>
          <w:b/>
          <w:bCs/>
          <w:i/>
          <w:iCs/>
        </w:rPr>
      </w:pPr>
      <w:r w:rsidRPr="00257C75">
        <w:rPr>
          <w:b/>
          <w:bCs/>
          <w:i/>
          <w:iCs/>
        </w:rPr>
        <w:t>Тексты Программы и Проспекта должны быть доступны на странице Сети Интернет с даты их раскрытия на странице Сети Интернет и до погашения всех выпусков Биржевых облигаций, которые могут быть размещены в рамках Программы.</w:t>
      </w:r>
    </w:p>
    <w:p w:rsidR="005922FD" w:rsidRPr="00257C75" w:rsidRDefault="005922FD" w:rsidP="00DF5CC5">
      <w:pPr>
        <w:autoSpaceDE w:val="0"/>
        <w:autoSpaceDN w:val="0"/>
        <w:adjustRightInd w:val="0"/>
        <w:ind w:firstLine="539"/>
        <w:jc w:val="both"/>
        <w:rPr>
          <w:b/>
          <w:bCs/>
          <w:i/>
          <w:iCs/>
        </w:rPr>
      </w:pPr>
    </w:p>
    <w:p w:rsidR="005922FD" w:rsidRPr="00257C75" w:rsidRDefault="005922FD" w:rsidP="002C7357">
      <w:pPr>
        <w:autoSpaceDE w:val="0"/>
        <w:autoSpaceDN w:val="0"/>
        <w:adjustRightInd w:val="0"/>
        <w:ind w:firstLine="539"/>
        <w:jc w:val="both"/>
        <w:rPr>
          <w:b/>
          <w:bCs/>
          <w:i/>
          <w:iCs/>
        </w:rPr>
      </w:pPr>
      <w:r w:rsidRPr="00257C75">
        <w:rPr>
          <w:b/>
          <w:bCs/>
          <w:i/>
          <w:iCs/>
        </w:rPr>
        <w:t>7) 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более 2 (Двух) дней с даты опубликования биржей через представительство ЗАО «ФБ ММВБ» в сети Интернет информации о допуске Биржевых облигаций к торгам в процессе их размещения</w:t>
      </w:r>
      <w:r w:rsidRPr="00257C75">
        <w:t xml:space="preserve"> (</w:t>
      </w:r>
      <w:r w:rsidRPr="00257C75">
        <w:rPr>
          <w:b/>
          <w:bCs/>
          <w:i/>
          <w:iCs/>
        </w:rPr>
        <w:t>включения Биржевых облигаций в Список и присвоения их выпуску идентификационного номера), через представительство ФБ ММВБ в сети Интернет или получении Эмитентом письменного уведомления ФБ ММВБ о присвоении выпуску Биржевых облигаций идентификационного номера и их допуске к торгам на бирже посредством почтовой, факсимильной, электронной связи, вручения под роспись в зависимости от того, какая из указанных дат наступит раньше не позднее даты начала размещения Биржевых облигаций.</w:t>
      </w:r>
    </w:p>
    <w:p w:rsidR="005922FD" w:rsidRPr="00257C75" w:rsidRDefault="005922FD" w:rsidP="00CF385D">
      <w:pPr>
        <w:autoSpaceDE w:val="0"/>
        <w:autoSpaceDN w:val="0"/>
        <w:adjustRightInd w:val="0"/>
        <w:ind w:firstLine="539"/>
        <w:jc w:val="both"/>
        <w:rPr>
          <w:b/>
          <w:bCs/>
          <w:i/>
          <w:iCs/>
        </w:rPr>
      </w:pPr>
      <w:r w:rsidRPr="00257C75">
        <w:rPr>
          <w:b/>
          <w:bCs/>
          <w:i/>
          <w:iCs/>
        </w:rPr>
        <w:t>Текст Условий выпуска должен быть доступен на странице Сети Интернет с даты его раскрытия на странице Сети Интернет и до погашения (аннулирования) всех Биржевых облигаций выпуска.</w:t>
      </w:r>
    </w:p>
    <w:p w:rsidR="005922FD" w:rsidRPr="00257C75" w:rsidRDefault="005922FD" w:rsidP="001919A5">
      <w:pPr>
        <w:autoSpaceDE w:val="0"/>
        <w:autoSpaceDN w:val="0"/>
        <w:adjustRightInd w:val="0"/>
        <w:ind w:firstLine="539"/>
        <w:jc w:val="both"/>
        <w:rPr>
          <w:b/>
          <w:bCs/>
          <w:i/>
          <w:iCs/>
        </w:rPr>
      </w:pPr>
    </w:p>
    <w:p w:rsidR="005922FD" w:rsidRPr="00257C75" w:rsidRDefault="005922FD" w:rsidP="00C5434E">
      <w:pPr>
        <w:autoSpaceDE w:val="0"/>
        <w:autoSpaceDN w:val="0"/>
        <w:adjustRightInd w:val="0"/>
        <w:ind w:firstLine="539"/>
        <w:jc w:val="both"/>
        <w:rPr>
          <w:b/>
          <w:bCs/>
          <w:i/>
          <w:iCs/>
        </w:rPr>
      </w:pPr>
      <w:r w:rsidRPr="00257C75">
        <w:rPr>
          <w:b/>
          <w:bCs/>
          <w:i/>
          <w:iCs/>
        </w:rPr>
        <w:t>8) Все заинтересованные лица могут ознакомиться с Программой и Проспектом и Условиями выпуска и получить их копии за плату, не превышающую затраты на их изготовление по следующему адресу: Россия, 117997, г. Москва, ул. Вавилова, 19., Телефон: (495) 500-55-50, (8 800) 555-55-50</w:t>
      </w:r>
    </w:p>
    <w:p w:rsidR="005922FD" w:rsidRPr="00257C75" w:rsidRDefault="005922FD" w:rsidP="001919A5">
      <w:pPr>
        <w:widowControl w:val="0"/>
        <w:autoSpaceDE w:val="0"/>
        <w:autoSpaceDN w:val="0"/>
        <w:ind w:firstLine="539"/>
        <w:jc w:val="both"/>
        <w:rPr>
          <w:b/>
          <w:bCs/>
          <w:i/>
          <w:iCs/>
        </w:rPr>
      </w:pPr>
      <w:r w:rsidRPr="00257C75">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5922FD" w:rsidRPr="00257C75" w:rsidRDefault="005922FD" w:rsidP="001919A5">
      <w:pPr>
        <w:autoSpaceDE w:val="0"/>
        <w:autoSpaceDN w:val="0"/>
        <w:ind w:firstLine="539"/>
        <w:jc w:val="both"/>
        <w:rPr>
          <w:b/>
          <w:bCs/>
          <w:i/>
          <w:iCs/>
        </w:rPr>
      </w:pPr>
      <w:r w:rsidRPr="00257C75">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rsidR="005922FD" w:rsidRPr="00257C75" w:rsidRDefault="005922FD" w:rsidP="001919A5">
      <w:pPr>
        <w:autoSpaceDE w:val="0"/>
        <w:autoSpaceDN w:val="0"/>
        <w:adjustRightInd w:val="0"/>
        <w:ind w:firstLine="539"/>
        <w:jc w:val="both"/>
        <w:rPr>
          <w:b/>
          <w:bCs/>
          <w:i/>
          <w:iCs/>
          <w:lang w:eastAsia="ru-RU"/>
        </w:rPr>
      </w:pPr>
    </w:p>
    <w:p w:rsidR="005922FD" w:rsidRPr="00257C75" w:rsidRDefault="005922FD" w:rsidP="00767670">
      <w:pPr>
        <w:autoSpaceDE w:val="0"/>
        <w:autoSpaceDN w:val="0"/>
        <w:adjustRightInd w:val="0"/>
        <w:ind w:firstLine="539"/>
        <w:jc w:val="both"/>
        <w:rPr>
          <w:b/>
          <w:bCs/>
          <w:i/>
          <w:iCs/>
          <w:lang w:eastAsia="ru-RU"/>
        </w:rPr>
      </w:pPr>
      <w:r w:rsidRPr="00257C75">
        <w:rPr>
          <w:b/>
          <w:bCs/>
          <w:i/>
          <w:iCs/>
          <w:lang w:eastAsia="ru-RU"/>
        </w:rPr>
        <w:t>9) раскрытие информации о досрочном погашении Биржевых облигаций по усмотрению Эмитента:</w:t>
      </w:r>
    </w:p>
    <w:p w:rsidR="005922FD" w:rsidRPr="00257C75" w:rsidRDefault="005922FD" w:rsidP="00767670">
      <w:pPr>
        <w:autoSpaceDE w:val="0"/>
        <w:autoSpaceDN w:val="0"/>
        <w:adjustRightInd w:val="0"/>
        <w:ind w:firstLine="539"/>
        <w:jc w:val="both"/>
        <w:rPr>
          <w:b/>
          <w:bCs/>
          <w:i/>
          <w:iCs/>
          <w:lang w:eastAsia="ru-RU"/>
        </w:rPr>
      </w:pPr>
      <w:r w:rsidRPr="00257C75">
        <w:rPr>
          <w:b/>
          <w:bCs/>
          <w:i/>
          <w:iCs/>
          <w:lang w:eastAsia="ru-RU"/>
        </w:rPr>
        <w:t xml:space="preserve">9.1) </w:t>
      </w:r>
    </w:p>
    <w:p w:rsidR="005922FD" w:rsidRPr="00257C75" w:rsidRDefault="005922FD" w:rsidP="00767670">
      <w:pPr>
        <w:autoSpaceDE w:val="0"/>
        <w:autoSpaceDN w:val="0"/>
        <w:adjustRightInd w:val="0"/>
        <w:ind w:firstLine="539"/>
        <w:jc w:val="both"/>
      </w:pPr>
      <w:r w:rsidRPr="00257C75">
        <w:rPr>
          <w:b/>
          <w:bCs/>
          <w:i/>
          <w:iCs/>
          <w:lang w:eastAsia="ru-RU"/>
        </w:rPr>
        <w:t xml:space="preserve">А) </w:t>
      </w:r>
      <w:r w:rsidRPr="00257C75">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257C75">
        <w:t xml:space="preserve"> </w:t>
      </w:r>
    </w:p>
    <w:p w:rsidR="005922FD" w:rsidRPr="00257C75" w:rsidRDefault="005922FD" w:rsidP="00767670">
      <w:pPr>
        <w:autoSpaceDE w:val="0"/>
        <w:autoSpaceDN w:val="0"/>
        <w:adjustRightInd w:val="0"/>
        <w:ind w:firstLine="539"/>
        <w:jc w:val="both"/>
        <w:rPr>
          <w:b/>
          <w:bCs/>
          <w:i/>
          <w:iCs/>
          <w:lang w:eastAsia="ru-RU"/>
        </w:rPr>
      </w:pPr>
      <w:r w:rsidRPr="00257C75">
        <w:rPr>
          <w:b/>
          <w:i/>
          <w:lang w:eastAsia="ru-RU"/>
        </w:rPr>
        <w:t>Б) Не позднее рабочего дня, предшествующего дате начала размещения Биржевых облигаций, Эмитент вправе принять решение о событиях, при наступлении которых Эмитент может осуществить досрочное погашение Биржевых облигаций (Барьерное Событие 2).</w:t>
      </w:r>
    </w:p>
    <w:p w:rsidR="005922FD" w:rsidRPr="00257C75" w:rsidRDefault="005922FD" w:rsidP="00767670">
      <w:pPr>
        <w:autoSpaceDE w:val="0"/>
        <w:autoSpaceDN w:val="0"/>
        <w:adjustRightInd w:val="0"/>
        <w:ind w:firstLine="539"/>
        <w:jc w:val="both"/>
        <w:rPr>
          <w:b/>
          <w:bCs/>
          <w:i/>
          <w:iCs/>
        </w:rPr>
      </w:pPr>
      <w:r w:rsidRPr="00257C75">
        <w:rPr>
          <w:b/>
          <w:bCs/>
          <w:i/>
          <w:iCs/>
          <w:lang w:eastAsia="ru-RU"/>
        </w:rPr>
        <w:t xml:space="preserve">9.1.1) </w:t>
      </w:r>
      <w:r w:rsidRPr="00257C75">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5922FD" w:rsidRPr="00257C75" w:rsidRDefault="005922FD" w:rsidP="00767670">
      <w:pPr>
        <w:widowControl w:val="0"/>
        <w:numPr>
          <w:ilvl w:val="0"/>
          <w:numId w:val="2"/>
        </w:numPr>
        <w:tabs>
          <w:tab w:val="num" w:pos="0"/>
        </w:tabs>
        <w:autoSpaceDE w:val="0"/>
        <w:autoSpaceDN w:val="0"/>
        <w:ind w:left="0" w:firstLine="539"/>
        <w:jc w:val="both"/>
        <w:rPr>
          <w:b/>
          <w:bCs/>
          <w:i/>
          <w:iCs/>
        </w:rPr>
      </w:pPr>
      <w:r w:rsidRPr="00257C75">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5922FD" w:rsidRPr="00257C75" w:rsidRDefault="005922FD" w:rsidP="00767670">
      <w:pPr>
        <w:widowControl w:val="0"/>
        <w:numPr>
          <w:ilvl w:val="0"/>
          <w:numId w:val="2"/>
        </w:numPr>
        <w:autoSpaceDE w:val="0"/>
        <w:autoSpaceDN w:val="0"/>
        <w:ind w:left="0" w:firstLine="539"/>
        <w:jc w:val="both"/>
      </w:pPr>
      <w:r w:rsidRPr="00257C75">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5922FD" w:rsidRPr="00257C75" w:rsidRDefault="005922FD" w:rsidP="00767670">
      <w:pPr>
        <w:ind w:firstLine="539"/>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767670">
      <w:pPr>
        <w:ind w:firstLine="539"/>
        <w:jc w:val="both"/>
        <w:rPr>
          <w:b/>
          <w:bCs/>
          <w:i/>
          <w:iCs/>
          <w:lang w:eastAsia="ru-RU"/>
        </w:rPr>
      </w:pPr>
      <w:r w:rsidRPr="00257C75">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Pr>
          <w:b/>
          <w:bCs/>
          <w:i/>
          <w:iCs/>
          <w:lang w:eastAsia="ru-RU"/>
        </w:rPr>
        <w:t>,</w:t>
      </w:r>
      <w:r w:rsidRPr="00257C75">
        <w:rPr>
          <w:b/>
          <w:bCs/>
          <w:i/>
          <w:iCs/>
          <w:lang w:eastAsia="ru-RU"/>
        </w:rPr>
        <w:t xml:space="preserve"> </w:t>
      </w:r>
      <w:r>
        <w:rPr>
          <w:b/>
          <w:bCs/>
          <w:i/>
          <w:iCs/>
          <w:lang w:eastAsia="ru-RU"/>
        </w:rPr>
        <w:t xml:space="preserve">в которую </w:t>
      </w:r>
      <w:r w:rsidRPr="00257C75">
        <w:rPr>
          <w:b/>
          <w:bCs/>
          <w:i/>
          <w:iCs/>
          <w:lang w:eastAsia="ru-RU"/>
        </w:rPr>
        <w:t>возможно досрочное погашение Биржевых облигаций по усмотрению Эмитента.</w:t>
      </w:r>
    </w:p>
    <w:p w:rsidR="005922FD" w:rsidRPr="00257C75" w:rsidRDefault="005922FD" w:rsidP="005C761F">
      <w:pPr>
        <w:pStyle w:val="Header11"/>
        <w:rPr>
          <w:b/>
          <w:bCs/>
          <w:i/>
          <w:iCs/>
          <w:szCs w:val="22"/>
        </w:rPr>
      </w:pPr>
      <w:r w:rsidRPr="00257C75">
        <w:rPr>
          <w:b/>
          <w:bCs/>
          <w:i/>
          <w:iCs/>
          <w:szCs w:val="22"/>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5922FD" w:rsidRPr="00257C75" w:rsidRDefault="005922FD" w:rsidP="00767670">
      <w:pPr>
        <w:autoSpaceDE w:val="0"/>
        <w:autoSpaceDN w:val="0"/>
        <w:ind w:firstLine="539"/>
        <w:jc w:val="both"/>
        <w:rPr>
          <w:b/>
          <w:bCs/>
          <w:i/>
          <w:iCs/>
        </w:rPr>
      </w:pPr>
    </w:p>
    <w:p w:rsidR="005922FD" w:rsidRPr="00257C75" w:rsidRDefault="005922FD" w:rsidP="00ED6405">
      <w:pPr>
        <w:adjustRightInd w:val="0"/>
        <w:ind w:firstLine="540"/>
        <w:jc w:val="both"/>
      </w:pPr>
      <w:r w:rsidRPr="00257C75">
        <w:rPr>
          <w:b/>
          <w:bCs/>
          <w:i/>
          <w:iCs/>
        </w:rPr>
        <w:t>9.1.2) Информация о наступлении Барьерного События 2 раскрывается</w:t>
      </w:r>
      <w:r w:rsidRPr="00257C75">
        <w:rPr>
          <w:b/>
          <w:bCs/>
          <w:i/>
          <w:iCs/>
          <w:color w:val="000000"/>
        </w:rPr>
        <w:t xml:space="preserve"> Эмитентом в форме </w:t>
      </w:r>
      <w:r w:rsidRPr="00257C75">
        <w:rPr>
          <w:b/>
          <w:bCs/>
          <w:i/>
          <w:iCs/>
        </w:rPr>
        <w:t>сообщения о существенном факте</w:t>
      </w:r>
      <w:r w:rsidRPr="00257C75">
        <w:rPr>
          <w:b/>
          <w:bCs/>
          <w:iCs/>
        </w:rPr>
        <w:t xml:space="preserve"> </w:t>
      </w:r>
      <w:r w:rsidRPr="00257C75">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rsidR="005922FD" w:rsidRPr="00257C75" w:rsidRDefault="005922FD" w:rsidP="00ED6405">
      <w:pPr>
        <w:widowControl w:val="0"/>
        <w:numPr>
          <w:ilvl w:val="0"/>
          <w:numId w:val="23"/>
        </w:numPr>
        <w:autoSpaceDE w:val="0"/>
        <w:autoSpaceDN w:val="0"/>
        <w:ind w:left="0" w:firstLine="539"/>
        <w:jc w:val="both"/>
        <w:rPr>
          <w:b/>
          <w:bCs/>
          <w:i/>
          <w:iCs/>
        </w:rPr>
      </w:pPr>
      <w:r w:rsidRPr="00257C75">
        <w:rPr>
          <w:b/>
          <w:bCs/>
          <w:i/>
          <w:iCs/>
        </w:rPr>
        <w:t>в Ленте новостей  - не позднее 1 (Одного) дня;</w:t>
      </w:r>
    </w:p>
    <w:p w:rsidR="005922FD" w:rsidRPr="00257C75" w:rsidRDefault="005922FD" w:rsidP="00ED6405">
      <w:pPr>
        <w:autoSpaceDE w:val="0"/>
        <w:autoSpaceDN w:val="0"/>
        <w:adjustRightInd w:val="0"/>
        <w:ind w:firstLine="539"/>
        <w:jc w:val="both"/>
        <w:rPr>
          <w:b/>
          <w:bCs/>
          <w:i/>
          <w:iCs/>
        </w:rPr>
      </w:pPr>
      <w:r w:rsidRPr="00257C75">
        <w:rPr>
          <w:b/>
          <w:bCs/>
          <w:i/>
          <w:iCs/>
        </w:rPr>
        <w:t>- на странице в Сети Интернет - не позднее 2 (Двух) дней.</w:t>
      </w:r>
    </w:p>
    <w:p w:rsidR="005922FD" w:rsidRPr="00257C75" w:rsidRDefault="005922FD" w:rsidP="00ED6405">
      <w:pPr>
        <w:autoSpaceDE w:val="0"/>
        <w:autoSpaceDN w:val="0"/>
        <w:adjustRightInd w:val="0"/>
        <w:ind w:firstLine="539"/>
        <w:jc w:val="both"/>
        <w:rPr>
          <w:b/>
          <w:bCs/>
          <w:i/>
          <w:iCs/>
        </w:rPr>
      </w:pPr>
    </w:p>
    <w:p w:rsidR="005922FD" w:rsidRPr="00257C75" w:rsidRDefault="005922FD" w:rsidP="00ED6405">
      <w:pPr>
        <w:autoSpaceDE w:val="0"/>
        <w:autoSpaceDN w:val="0"/>
        <w:adjustRightInd w:val="0"/>
        <w:ind w:firstLine="539"/>
        <w:jc w:val="both"/>
        <w:rPr>
          <w:b/>
          <w:bCs/>
          <w:i/>
          <w:iCs/>
        </w:rPr>
      </w:pPr>
      <w:r w:rsidRPr="00257C75">
        <w:rPr>
          <w:b/>
          <w:bCs/>
          <w:i/>
          <w:iCs/>
        </w:rPr>
        <w:t>9.1.3)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5922FD" w:rsidRPr="00257C75" w:rsidRDefault="005922FD" w:rsidP="00767670">
      <w:pPr>
        <w:widowControl w:val="0"/>
        <w:numPr>
          <w:ilvl w:val="0"/>
          <w:numId w:val="2"/>
        </w:numPr>
        <w:tabs>
          <w:tab w:val="num" w:pos="0"/>
        </w:tabs>
        <w:autoSpaceDE w:val="0"/>
        <w:autoSpaceDN w:val="0"/>
        <w:ind w:left="0" w:firstLine="539"/>
        <w:jc w:val="both"/>
        <w:rPr>
          <w:b/>
          <w:bCs/>
          <w:i/>
          <w:iCs/>
        </w:rPr>
      </w:pPr>
      <w:r w:rsidRPr="00257C75">
        <w:rPr>
          <w:b/>
          <w:bCs/>
          <w:i/>
          <w:iCs/>
        </w:rPr>
        <w:t>в Ленте новостей - не позднее 1 (Одного) дня;</w:t>
      </w:r>
    </w:p>
    <w:p w:rsidR="005922FD" w:rsidRPr="00257C75" w:rsidRDefault="005922FD" w:rsidP="00767670">
      <w:pPr>
        <w:widowControl w:val="0"/>
        <w:numPr>
          <w:ilvl w:val="0"/>
          <w:numId w:val="2"/>
        </w:numPr>
        <w:autoSpaceDE w:val="0"/>
        <w:autoSpaceDN w:val="0"/>
        <w:ind w:left="0" w:firstLine="539"/>
        <w:jc w:val="both"/>
        <w:rPr>
          <w:b/>
          <w:bCs/>
          <w:i/>
          <w:iCs/>
        </w:rPr>
      </w:pPr>
      <w:r w:rsidRPr="00257C75">
        <w:rPr>
          <w:b/>
          <w:bCs/>
          <w:i/>
          <w:iCs/>
        </w:rPr>
        <w:t>на странице в Сети Интернет - не позднее 2 (Двух) дней.</w:t>
      </w:r>
    </w:p>
    <w:p w:rsidR="005922FD" w:rsidRPr="00257C75" w:rsidRDefault="005922FD" w:rsidP="00767670">
      <w:pPr>
        <w:autoSpaceDE w:val="0"/>
        <w:autoSpaceDN w:val="0"/>
        <w:adjustRightInd w:val="0"/>
        <w:ind w:firstLine="539"/>
        <w:jc w:val="both"/>
        <w:outlineLvl w:val="2"/>
        <w:rPr>
          <w:b/>
          <w:bCs/>
          <w:i/>
          <w:iCs/>
          <w:lang w:eastAsia="ru-RU"/>
        </w:rPr>
      </w:pPr>
      <w:r w:rsidRPr="00257C75">
        <w:rPr>
          <w:b/>
          <w:bCs/>
          <w:i/>
          <w:iCs/>
        </w:rPr>
        <w:t>При этом публикация на странице в Сети Интернет осуществляется после публикации в Ленте новостей.</w:t>
      </w:r>
      <w:r w:rsidRPr="00257C75">
        <w:rPr>
          <w:b/>
          <w:bCs/>
          <w:i/>
          <w:iCs/>
          <w:lang w:eastAsia="ru-RU"/>
        </w:rPr>
        <w:t xml:space="preserve"> </w:t>
      </w:r>
    </w:p>
    <w:p w:rsidR="005922FD" w:rsidRPr="00257C75" w:rsidRDefault="005922FD" w:rsidP="00767670">
      <w:pPr>
        <w:autoSpaceDE w:val="0"/>
        <w:autoSpaceDN w:val="0"/>
        <w:adjustRightInd w:val="0"/>
        <w:ind w:firstLine="540"/>
        <w:jc w:val="both"/>
        <w:outlineLvl w:val="2"/>
        <w:rPr>
          <w:b/>
          <w:bCs/>
          <w:i/>
          <w:iCs/>
        </w:rPr>
      </w:pPr>
      <w:r w:rsidRPr="00257C75">
        <w:rPr>
          <w:b/>
          <w:bCs/>
          <w:i/>
          <w:iCs/>
          <w:lang w:eastAsia="ru-RU"/>
        </w:rPr>
        <w:t>Раскрытие информации о досрочном погашении Биржевых облигаций по усмотрению Эмитента должно быть осуществлено не позднее чем за 14 дней до дня осуществления такого досрочного погашения.</w:t>
      </w:r>
    </w:p>
    <w:p w:rsidR="005922FD" w:rsidRPr="00257C75" w:rsidRDefault="005922FD" w:rsidP="00767670">
      <w:pPr>
        <w:autoSpaceDE w:val="0"/>
        <w:autoSpaceDN w:val="0"/>
        <w:ind w:firstLine="539"/>
        <w:jc w:val="both"/>
        <w:rPr>
          <w:b/>
          <w:bCs/>
          <w:i/>
          <w:iCs/>
        </w:rPr>
      </w:pPr>
      <w:r w:rsidRPr="00257C7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5922FD" w:rsidRPr="00257C75" w:rsidRDefault="005922FD" w:rsidP="005C761F">
      <w:pPr>
        <w:widowControl w:val="0"/>
        <w:autoSpaceDE w:val="0"/>
        <w:autoSpaceDN w:val="0"/>
        <w:ind w:firstLine="539"/>
        <w:jc w:val="both"/>
        <w:rPr>
          <w:b/>
          <w:bCs/>
          <w:i/>
          <w:iCs/>
        </w:rPr>
      </w:pPr>
      <w:r w:rsidRPr="00257C75">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5922FD" w:rsidRPr="00257C75" w:rsidRDefault="005922FD" w:rsidP="00767670">
      <w:pPr>
        <w:autoSpaceDE w:val="0"/>
        <w:autoSpaceDN w:val="0"/>
        <w:ind w:firstLine="539"/>
        <w:jc w:val="both"/>
        <w:rPr>
          <w:b/>
          <w:bCs/>
          <w:i/>
          <w:iCs/>
        </w:rPr>
      </w:pPr>
    </w:p>
    <w:p w:rsidR="005922FD" w:rsidRPr="00257C75" w:rsidRDefault="005922FD" w:rsidP="00767670">
      <w:pPr>
        <w:autoSpaceDE w:val="0"/>
        <w:autoSpaceDN w:val="0"/>
        <w:ind w:firstLine="539"/>
        <w:jc w:val="both"/>
        <w:rPr>
          <w:b/>
          <w:bCs/>
          <w:i/>
          <w:iCs/>
        </w:rPr>
      </w:pPr>
      <w:r w:rsidRPr="00257C75">
        <w:rPr>
          <w:b/>
          <w:bCs/>
          <w:i/>
          <w:iCs/>
        </w:rPr>
        <w:t>9.2) Сообщение о принятии Эмитентом решения о частичном досрочном погашении Биржевых облигаций по усмотрению Эмитента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следующим образом:</w:t>
      </w:r>
    </w:p>
    <w:p w:rsidR="005922FD" w:rsidRPr="00257C75" w:rsidRDefault="005922FD" w:rsidP="00767670">
      <w:pPr>
        <w:widowControl w:val="0"/>
        <w:numPr>
          <w:ilvl w:val="0"/>
          <w:numId w:val="2"/>
        </w:numPr>
        <w:tabs>
          <w:tab w:val="num" w:pos="0"/>
        </w:tabs>
        <w:autoSpaceDE w:val="0"/>
        <w:autoSpaceDN w:val="0"/>
        <w:ind w:left="0" w:firstLine="539"/>
        <w:jc w:val="both"/>
        <w:rPr>
          <w:b/>
          <w:bCs/>
          <w:i/>
          <w:iCs/>
        </w:rPr>
      </w:pPr>
      <w:r w:rsidRPr="00257C75">
        <w:rPr>
          <w:b/>
          <w:bCs/>
          <w:i/>
          <w:iCs/>
        </w:rPr>
        <w:t>в Ленте новостей - не позднее 1 (Одного) дня с даты принятия решения о частичном досрочном погашении Биржевых облигаций по усмотрению Эмитента;</w:t>
      </w:r>
    </w:p>
    <w:p w:rsidR="005922FD" w:rsidRPr="00257C75" w:rsidRDefault="005922FD" w:rsidP="00767670">
      <w:pPr>
        <w:widowControl w:val="0"/>
        <w:numPr>
          <w:ilvl w:val="0"/>
          <w:numId w:val="2"/>
        </w:numPr>
        <w:autoSpaceDE w:val="0"/>
        <w:autoSpaceDN w:val="0"/>
        <w:ind w:left="0" w:firstLine="539"/>
        <w:jc w:val="both"/>
        <w:rPr>
          <w:b/>
          <w:bCs/>
          <w:i/>
          <w:iCs/>
        </w:rPr>
      </w:pPr>
      <w:r w:rsidRPr="00257C75">
        <w:rPr>
          <w:b/>
          <w:bCs/>
          <w:i/>
          <w:iCs/>
        </w:rPr>
        <w:t>на странице в Сети Интернет - не позднее 2 (Двух) дней с даты принятия решения о частичном досрочном погашении Биржевых облигаций по усмотрению Эмитента.</w:t>
      </w:r>
    </w:p>
    <w:p w:rsidR="005922FD" w:rsidRPr="00257C75" w:rsidRDefault="005922FD" w:rsidP="00767670">
      <w:pPr>
        <w:ind w:firstLine="539"/>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5C761F">
      <w:pPr>
        <w:autoSpaceDE w:val="0"/>
        <w:autoSpaceDN w:val="0"/>
        <w:adjustRightInd w:val="0"/>
        <w:ind w:firstLine="539"/>
        <w:jc w:val="both"/>
        <w:rPr>
          <w:b/>
          <w:bCs/>
          <w:i/>
          <w:iCs/>
        </w:rPr>
      </w:pPr>
      <w:r w:rsidRPr="00257C75">
        <w:rPr>
          <w:b/>
          <w:bCs/>
          <w:i/>
          <w:iCs/>
        </w:rPr>
        <w:t>Данное сообщение среди прочих сведений должно содержать информацию о размере процента от номинальной стоимости, подлежащего погашению в определенную(ые) дату(ы). 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5922FD" w:rsidRPr="00257C75" w:rsidRDefault="005922FD" w:rsidP="00767670">
      <w:pPr>
        <w:autoSpaceDE w:val="0"/>
        <w:autoSpaceDN w:val="0"/>
        <w:ind w:firstLine="539"/>
        <w:jc w:val="both"/>
        <w:rPr>
          <w:b/>
          <w:bCs/>
          <w:i/>
          <w:iCs/>
        </w:rPr>
      </w:pPr>
    </w:p>
    <w:p w:rsidR="005922FD" w:rsidRPr="00257C75" w:rsidRDefault="005922FD" w:rsidP="00767670">
      <w:pPr>
        <w:autoSpaceDE w:val="0"/>
        <w:autoSpaceDN w:val="0"/>
        <w:ind w:firstLine="539"/>
        <w:jc w:val="both"/>
        <w:rPr>
          <w:b/>
          <w:bCs/>
          <w:i/>
          <w:iCs/>
        </w:rPr>
      </w:pPr>
      <w:r w:rsidRPr="00257C75">
        <w:rPr>
          <w:b/>
          <w:bCs/>
          <w:i/>
          <w:iCs/>
        </w:rPr>
        <w:t>9.3) Эмитент</w:t>
      </w:r>
      <w:r w:rsidRPr="00257C75">
        <w:rPr>
          <w:bCs/>
        </w:rPr>
        <w:t xml:space="preserve"> </w:t>
      </w:r>
      <w:r w:rsidRPr="00257C75">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5922FD" w:rsidRPr="00257C75" w:rsidRDefault="005922FD" w:rsidP="00767670">
      <w:pPr>
        <w:autoSpaceDE w:val="0"/>
        <w:autoSpaceDN w:val="0"/>
        <w:adjustRightInd w:val="0"/>
        <w:ind w:firstLine="539"/>
        <w:jc w:val="both"/>
        <w:rPr>
          <w:b/>
          <w:bCs/>
          <w:i/>
          <w:iCs/>
        </w:rPr>
      </w:pPr>
      <w:r w:rsidRPr="00257C75">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5922FD" w:rsidRPr="00257C75" w:rsidRDefault="005922FD" w:rsidP="00767670">
      <w:pPr>
        <w:widowControl w:val="0"/>
        <w:numPr>
          <w:ilvl w:val="0"/>
          <w:numId w:val="2"/>
        </w:numPr>
        <w:tabs>
          <w:tab w:val="num" w:pos="0"/>
        </w:tabs>
        <w:autoSpaceDE w:val="0"/>
        <w:autoSpaceDN w:val="0"/>
        <w:ind w:left="0" w:firstLine="539"/>
        <w:jc w:val="both"/>
        <w:rPr>
          <w:b/>
          <w:i/>
        </w:rPr>
      </w:pPr>
      <w:r w:rsidRPr="00257C75">
        <w:rPr>
          <w:b/>
          <w:bCs/>
          <w:i/>
          <w:iCs/>
        </w:rPr>
        <w:t xml:space="preserve">в Ленте новостей </w:t>
      </w:r>
      <w:r w:rsidRPr="00257C75">
        <w:rPr>
          <w:b/>
          <w:i/>
        </w:rPr>
        <w:t>- не позднее 1 (Одного) дня с даты принятия решения о досрочном погашении Биржевых облигаций и</w:t>
      </w:r>
      <w:r w:rsidRPr="00257C75">
        <w:t xml:space="preserve"> </w:t>
      </w:r>
      <w:r w:rsidRPr="00257C75">
        <w:rPr>
          <w:b/>
          <w:i/>
        </w:rPr>
        <w:t>не позднее, чем за 14 дней до даты досрочного погашения Биржевых облигаций;</w:t>
      </w:r>
    </w:p>
    <w:p w:rsidR="005922FD" w:rsidRPr="00257C75" w:rsidRDefault="005922FD" w:rsidP="00767670">
      <w:pPr>
        <w:widowControl w:val="0"/>
        <w:numPr>
          <w:ilvl w:val="0"/>
          <w:numId w:val="2"/>
        </w:numPr>
        <w:autoSpaceDE w:val="0"/>
        <w:autoSpaceDN w:val="0"/>
        <w:ind w:left="0" w:firstLine="539"/>
        <w:jc w:val="both"/>
        <w:rPr>
          <w:b/>
          <w:i/>
        </w:rPr>
      </w:pPr>
      <w:r w:rsidRPr="00257C75">
        <w:rPr>
          <w:b/>
          <w:i/>
        </w:rPr>
        <w:t>на странице в Сети Интернет - не позднее 2 (Двух) дней с даты принятия решения о досрочном погашении Биржевых облигаций</w:t>
      </w:r>
      <w:r w:rsidRPr="00257C75">
        <w:t xml:space="preserve"> </w:t>
      </w:r>
      <w:r w:rsidRPr="00257C75">
        <w:rPr>
          <w:b/>
          <w:i/>
        </w:rPr>
        <w:t>и</w:t>
      </w:r>
      <w:r w:rsidRPr="00257C75">
        <w:t xml:space="preserve"> </w:t>
      </w:r>
      <w:r w:rsidRPr="00257C75">
        <w:rPr>
          <w:b/>
          <w:i/>
        </w:rPr>
        <w:t>не позднее, чем за 14 дней до даты досрочного погашения Биржевых облигаций;</w:t>
      </w:r>
    </w:p>
    <w:p w:rsidR="005922FD" w:rsidRPr="00257C75" w:rsidRDefault="005922FD" w:rsidP="00767670">
      <w:pPr>
        <w:autoSpaceDE w:val="0"/>
        <w:autoSpaceDN w:val="0"/>
        <w:ind w:firstLine="539"/>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767670">
      <w:pPr>
        <w:autoSpaceDE w:val="0"/>
        <w:autoSpaceDN w:val="0"/>
        <w:ind w:firstLine="539"/>
        <w:jc w:val="both"/>
        <w:rPr>
          <w:b/>
          <w:bCs/>
          <w:i/>
          <w:iCs/>
        </w:rPr>
      </w:pPr>
      <w:r w:rsidRPr="00257C7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5922FD" w:rsidRPr="00257C75" w:rsidRDefault="005922FD" w:rsidP="005C761F">
      <w:pPr>
        <w:widowControl w:val="0"/>
        <w:autoSpaceDE w:val="0"/>
        <w:autoSpaceDN w:val="0"/>
        <w:ind w:firstLine="539"/>
        <w:jc w:val="both"/>
        <w:rPr>
          <w:b/>
          <w:bCs/>
          <w:i/>
          <w:iCs/>
        </w:rPr>
      </w:pPr>
      <w:r w:rsidRPr="00257C75">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5922FD" w:rsidRPr="00257C75" w:rsidRDefault="005922FD" w:rsidP="00952052">
      <w:pPr>
        <w:autoSpaceDE w:val="0"/>
        <w:autoSpaceDN w:val="0"/>
        <w:jc w:val="both"/>
        <w:rPr>
          <w:b/>
          <w:bCs/>
          <w:i/>
          <w:iCs/>
        </w:rPr>
      </w:pPr>
    </w:p>
    <w:p w:rsidR="005922FD" w:rsidRPr="00257C75" w:rsidRDefault="005922FD" w:rsidP="00767670">
      <w:pPr>
        <w:autoSpaceDE w:val="0"/>
        <w:autoSpaceDN w:val="0"/>
        <w:ind w:firstLine="539"/>
        <w:jc w:val="both"/>
        <w:rPr>
          <w:b/>
          <w:bCs/>
          <w:i/>
          <w:iCs/>
        </w:rPr>
      </w:pPr>
      <w:r w:rsidRPr="00257C75">
        <w:rPr>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5922FD" w:rsidRPr="00257C75" w:rsidRDefault="005922FD" w:rsidP="00767670">
      <w:pPr>
        <w:autoSpaceDE w:val="0"/>
        <w:autoSpaceDN w:val="0"/>
        <w:ind w:firstLine="539"/>
        <w:jc w:val="both"/>
        <w:rPr>
          <w:b/>
          <w:bCs/>
          <w:i/>
          <w:iCs/>
        </w:rPr>
      </w:pPr>
      <w:r w:rsidRPr="00257C75">
        <w:rPr>
          <w:b/>
          <w:bCs/>
          <w:i/>
          <w:iCs/>
        </w:rPr>
        <w:t>- в Ленте новостей - не позднее, чем за 1 (Один) день до даты начала размещения Биржевых облигаций;</w:t>
      </w:r>
    </w:p>
    <w:p w:rsidR="005922FD" w:rsidRPr="00257C75" w:rsidRDefault="005922FD" w:rsidP="00767670">
      <w:pPr>
        <w:autoSpaceDE w:val="0"/>
        <w:autoSpaceDN w:val="0"/>
        <w:ind w:firstLine="539"/>
        <w:jc w:val="both"/>
        <w:rPr>
          <w:b/>
          <w:bCs/>
          <w:i/>
          <w:iCs/>
        </w:rPr>
      </w:pPr>
      <w:r w:rsidRPr="00257C75">
        <w:rPr>
          <w:b/>
          <w:bCs/>
          <w:i/>
          <w:iCs/>
        </w:rPr>
        <w:t>- на странице в Сети Интернет - не позднее чем за 1 (Один) день до  даты начала размещения Биржевых облигаций.</w:t>
      </w:r>
    </w:p>
    <w:p w:rsidR="005922FD" w:rsidRPr="00257C75" w:rsidRDefault="005922FD" w:rsidP="00767670">
      <w:pPr>
        <w:autoSpaceDE w:val="0"/>
        <w:autoSpaceDN w:val="0"/>
        <w:ind w:firstLine="539"/>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767670">
      <w:pPr>
        <w:widowControl w:val="0"/>
        <w:autoSpaceDE w:val="0"/>
        <w:autoSpaceDN w:val="0"/>
        <w:adjustRightInd w:val="0"/>
        <w:ind w:firstLine="539"/>
        <w:jc w:val="both"/>
        <w:rPr>
          <w:b/>
          <w:bCs/>
          <w:i/>
          <w:iCs/>
        </w:rPr>
      </w:pPr>
    </w:p>
    <w:p w:rsidR="005922FD" w:rsidRPr="00257C75" w:rsidRDefault="005922FD" w:rsidP="00767670">
      <w:pPr>
        <w:widowControl w:val="0"/>
        <w:autoSpaceDE w:val="0"/>
        <w:autoSpaceDN w:val="0"/>
        <w:adjustRightInd w:val="0"/>
        <w:ind w:firstLine="539"/>
        <w:jc w:val="both"/>
        <w:rPr>
          <w:b/>
          <w:bCs/>
          <w:i/>
          <w:iCs/>
        </w:rPr>
      </w:pPr>
      <w:r w:rsidRPr="00257C75">
        <w:rPr>
          <w:b/>
          <w:bCs/>
          <w:i/>
          <w:iCs/>
        </w:rPr>
        <w:t>11) 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5922FD" w:rsidRPr="00257C75" w:rsidRDefault="005922FD" w:rsidP="00767670">
      <w:pPr>
        <w:autoSpaceDE w:val="0"/>
        <w:autoSpaceDN w:val="0"/>
        <w:adjustRightInd w:val="0"/>
        <w:ind w:firstLine="539"/>
        <w:jc w:val="both"/>
        <w:rPr>
          <w:b/>
          <w:bCs/>
          <w:i/>
          <w:iCs/>
        </w:rPr>
      </w:pPr>
      <w:r w:rsidRPr="00257C75">
        <w:rPr>
          <w:b/>
          <w:bCs/>
          <w:i/>
          <w:iCs/>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5922FD" w:rsidRPr="00257C75" w:rsidRDefault="005922FD" w:rsidP="005C761F">
      <w:pPr>
        <w:pStyle w:val="Header11"/>
        <w:rPr>
          <w:b/>
          <w:bCs/>
          <w:i/>
          <w:iCs/>
          <w:szCs w:val="22"/>
        </w:rPr>
      </w:pPr>
      <w:r w:rsidRPr="00257C75">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5922FD" w:rsidRPr="00257C75" w:rsidRDefault="005922FD" w:rsidP="00DF5CC5">
      <w:pPr>
        <w:autoSpaceDE w:val="0"/>
        <w:autoSpaceDN w:val="0"/>
        <w:adjustRightInd w:val="0"/>
        <w:ind w:firstLine="540"/>
        <w:jc w:val="both"/>
        <w:rPr>
          <w:b/>
          <w:bCs/>
          <w:i/>
          <w:iCs/>
        </w:rPr>
      </w:pPr>
    </w:p>
    <w:p w:rsidR="005922FD" w:rsidRPr="00257C75" w:rsidRDefault="005922FD" w:rsidP="00DF5CC5">
      <w:pPr>
        <w:autoSpaceDE w:val="0"/>
        <w:autoSpaceDN w:val="0"/>
        <w:adjustRightInd w:val="0"/>
        <w:ind w:firstLine="540"/>
        <w:jc w:val="both"/>
        <w:rPr>
          <w:b/>
          <w:bCs/>
          <w:i/>
          <w:iCs/>
        </w:rPr>
      </w:pPr>
      <w:r w:rsidRPr="00257C75">
        <w:rPr>
          <w:b/>
          <w:bCs/>
          <w:i/>
          <w:iCs/>
        </w:rPr>
        <w:t>12) В случае,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w:t>
      </w:r>
    </w:p>
    <w:p w:rsidR="005922FD" w:rsidRPr="00257C75" w:rsidRDefault="005922FD" w:rsidP="00DF5CC5">
      <w:pPr>
        <w:widowControl w:val="0"/>
        <w:autoSpaceDE w:val="0"/>
        <w:autoSpaceDN w:val="0"/>
        <w:ind w:firstLine="540"/>
        <w:jc w:val="both"/>
        <w:rPr>
          <w:b/>
          <w:bCs/>
          <w:i/>
          <w:iCs/>
        </w:rPr>
      </w:pPr>
      <w:r w:rsidRPr="00257C75">
        <w:rPr>
          <w:b/>
          <w:i/>
        </w:rPr>
        <w:t xml:space="preserve">- в Ленте новостей </w:t>
      </w:r>
      <w:r w:rsidRPr="00257C75">
        <w:rPr>
          <w:b/>
          <w:bCs/>
          <w:i/>
          <w:iCs/>
        </w:rPr>
        <w:t>-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rsidR="005922FD" w:rsidRPr="00257C75" w:rsidRDefault="005922FD" w:rsidP="00DF5CC5">
      <w:pPr>
        <w:widowControl w:val="0"/>
        <w:autoSpaceDE w:val="0"/>
        <w:autoSpaceDN w:val="0"/>
        <w:ind w:firstLine="540"/>
        <w:jc w:val="both"/>
        <w:rPr>
          <w:b/>
          <w:bCs/>
          <w:i/>
          <w:iCs/>
        </w:rPr>
      </w:pPr>
      <w:r w:rsidRPr="00257C75">
        <w:rPr>
          <w:b/>
          <w:bCs/>
          <w:i/>
          <w:iCs/>
        </w:rPr>
        <w:t>- на странице в Сети Интернет - не позднее 2 (Двух) дней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rsidR="005922FD" w:rsidRPr="00257C75" w:rsidRDefault="005922FD" w:rsidP="00DF5CC5">
      <w:pPr>
        <w:autoSpaceDE w:val="0"/>
        <w:autoSpaceDN w:val="0"/>
        <w:adjustRightInd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4A768B">
      <w:pPr>
        <w:pStyle w:val="31"/>
        <w:adjustRightInd/>
        <w:rPr>
          <w:rStyle w:val="SUBST"/>
        </w:rPr>
      </w:pPr>
      <w:r w:rsidRPr="00257C75">
        <w:rPr>
          <w:rStyle w:val="SUBST"/>
          <w:b/>
          <w:i/>
        </w:rPr>
        <w:t>Эмитент информирует Биржу о принятых решениях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rsidR="005922FD" w:rsidRPr="00257C75" w:rsidRDefault="005922FD" w:rsidP="00DF5CC5">
      <w:pPr>
        <w:autoSpaceDE w:val="0"/>
        <w:autoSpaceDN w:val="0"/>
        <w:adjustRightInd w:val="0"/>
        <w:ind w:firstLine="540"/>
        <w:jc w:val="both"/>
        <w:rPr>
          <w:b/>
          <w:bCs/>
          <w:i/>
          <w:iCs/>
        </w:rPr>
      </w:pPr>
    </w:p>
    <w:p w:rsidR="005922FD" w:rsidRPr="00257C75" w:rsidRDefault="005922FD" w:rsidP="00DF5CC5">
      <w:pPr>
        <w:autoSpaceDE w:val="0"/>
        <w:autoSpaceDN w:val="0"/>
        <w:ind w:firstLine="540"/>
        <w:jc w:val="both"/>
        <w:rPr>
          <w:b/>
          <w:bCs/>
          <w:i/>
          <w:iCs/>
        </w:rPr>
      </w:pPr>
      <w:r w:rsidRPr="00257C75">
        <w:rPr>
          <w:b/>
          <w:bCs/>
          <w:i/>
          <w:iCs/>
        </w:rPr>
        <w:t>13)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5922FD" w:rsidRPr="00257C75" w:rsidRDefault="005922FD" w:rsidP="00DF5CC5">
      <w:pPr>
        <w:autoSpaceDE w:val="0"/>
        <w:autoSpaceDN w:val="0"/>
        <w:ind w:firstLine="540"/>
        <w:jc w:val="both"/>
      </w:pPr>
    </w:p>
    <w:p w:rsidR="005922FD" w:rsidRPr="00257C75" w:rsidRDefault="005922FD" w:rsidP="00DF5CC5">
      <w:pPr>
        <w:autoSpaceDE w:val="0"/>
        <w:autoSpaceDN w:val="0"/>
        <w:ind w:firstLine="540"/>
        <w:jc w:val="both"/>
        <w:rPr>
          <w:b/>
          <w:bCs/>
          <w:i/>
          <w:iCs/>
        </w:rPr>
      </w:pPr>
      <w:r w:rsidRPr="00257C75">
        <w:t>13.1) о сроке для направления оферт от потенциальных приобретателей Биржевых облигаций с предложением заключить Предварительные договоры</w:t>
      </w:r>
    </w:p>
    <w:p w:rsidR="005922FD" w:rsidRPr="00257C75" w:rsidRDefault="005922FD" w:rsidP="00DF5CC5">
      <w:pPr>
        <w:autoSpaceDE w:val="0"/>
        <w:autoSpaceDN w:val="0"/>
        <w:ind w:firstLine="540"/>
        <w:jc w:val="both"/>
        <w:rPr>
          <w:b/>
          <w:bCs/>
          <w:i/>
          <w:iCs/>
        </w:rPr>
      </w:pPr>
      <w:r w:rsidRPr="00257C75">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управления Эмитента такого решения:</w:t>
      </w:r>
    </w:p>
    <w:p w:rsidR="005922FD" w:rsidRPr="00257C75" w:rsidRDefault="005922FD" w:rsidP="00DF5CC5">
      <w:pPr>
        <w:autoSpaceDE w:val="0"/>
        <w:autoSpaceDN w:val="0"/>
        <w:ind w:firstLine="540"/>
        <w:jc w:val="both"/>
        <w:rPr>
          <w:b/>
          <w:bCs/>
          <w:i/>
          <w:iCs/>
        </w:rPr>
      </w:pPr>
      <w:r w:rsidRPr="00257C75">
        <w:rPr>
          <w:b/>
          <w:bCs/>
          <w:i/>
          <w:iCs/>
        </w:rPr>
        <w:t xml:space="preserve">- в Ленте новостей не позднее 1 (Одного) дня и </w:t>
      </w:r>
      <w:r w:rsidRPr="00257C75">
        <w:rPr>
          <w:rStyle w:val="SUBST"/>
          <w:bCs/>
          <w:iCs/>
        </w:rPr>
        <w:t>до даты начала размещения Биржевых облигаций</w:t>
      </w:r>
      <w:r w:rsidRPr="00257C75">
        <w:rPr>
          <w:b/>
          <w:bCs/>
          <w:i/>
          <w:iCs/>
        </w:rPr>
        <w:t>;</w:t>
      </w:r>
    </w:p>
    <w:p w:rsidR="005922FD" w:rsidRPr="00257C75" w:rsidRDefault="005922FD" w:rsidP="00DF5CC5">
      <w:pPr>
        <w:autoSpaceDE w:val="0"/>
        <w:autoSpaceDN w:val="0"/>
        <w:ind w:firstLine="540"/>
        <w:jc w:val="both"/>
        <w:rPr>
          <w:b/>
          <w:bCs/>
          <w:i/>
          <w:iCs/>
        </w:rPr>
      </w:pPr>
      <w:r w:rsidRPr="00257C75">
        <w:rPr>
          <w:b/>
          <w:bCs/>
          <w:i/>
          <w:iCs/>
        </w:rPr>
        <w:t xml:space="preserve">- на странице в </w:t>
      </w:r>
      <w:r w:rsidRPr="00257C75">
        <w:rPr>
          <w:b/>
          <w:bCs/>
          <w:i/>
          <w:iCs/>
          <w:lang w:val="en-US"/>
        </w:rPr>
        <w:t>C</w:t>
      </w:r>
      <w:r w:rsidRPr="00257C75">
        <w:rPr>
          <w:b/>
          <w:bCs/>
          <w:i/>
          <w:iCs/>
        </w:rPr>
        <w:t xml:space="preserve">ети Интернет - не позднее 2 (Двух) дней и </w:t>
      </w:r>
      <w:r w:rsidRPr="00257C75">
        <w:rPr>
          <w:rStyle w:val="SUBST"/>
          <w:bCs/>
          <w:iCs/>
        </w:rPr>
        <w:t>до даты начала размещения Биржевых облигаций</w:t>
      </w:r>
      <w:r w:rsidRPr="00257C75">
        <w:rPr>
          <w:b/>
          <w:bCs/>
          <w:i/>
          <w:iCs/>
        </w:rPr>
        <w:t>.</w:t>
      </w:r>
    </w:p>
    <w:p w:rsidR="005922FD" w:rsidRPr="00257C75" w:rsidRDefault="005922FD" w:rsidP="00DF5CC5">
      <w:pPr>
        <w:autoSpaceDE w:val="0"/>
        <w:autoSpaceDN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DF5CC5">
      <w:pPr>
        <w:autoSpaceDE w:val="0"/>
        <w:autoSpaceDN w:val="0"/>
        <w:adjustRightInd w:val="0"/>
        <w:ind w:firstLine="540"/>
        <w:jc w:val="both"/>
        <w:rPr>
          <w:b/>
          <w:bCs/>
          <w:i/>
          <w:iCs/>
          <w:lang w:eastAsia="ru-RU"/>
        </w:rPr>
      </w:pPr>
      <w:r w:rsidRPr="00257C75">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5922FD" w:rsidRPr="00257C75" w:rsidRDefault="005922FD" w:rsidP="00DF5CC5">
      <w:pPr>
        <w:adjustRightInd w:val="0"/>
        <w:ind w:firstLine="540"/>
        <w:jc w:val="both"/>
        <w:rPr>
          <w:b/>
          <w:bCs/>
          <w:i/>
          <w:iCs/>
        </w:rPr>
      </w:pPr>
      <w:r w:rsidRPr="00257C75">
        <w:rPr>
          <w:b/>
          <w:bCs/>
          <w:i/>
          <w:iCs/>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5922FD" w:rsidRPr="00257C75" w:rsidRDefault="005922FD" w:rsidP="00DF5CC5">
      <w:pPr>
        <w:adjustRightInd w:val="0"/>
        <w:ind w:firstLine="540"/>
        <w:jc w:val="both"/>
        <w:rPr>
          <w:b/>
          <w:bCs/>
          <w:i/>
          <w:iCs/>
        </w:rPr>
      </w:pPr>
      <w:r w:rsidRPr="00257C75">
        <w:rPr>
          <w:b/>
          <w:bCs/>
          <w:i/>
          <w:iCs/>
        </w:rPr>
        <w:t xml:space="preserve"> - в Ленте новостей - не позднее 1 (Одного) дня и </w:t>
      </w:r>
      <w:r w:rsidRPr="00257C75">
        <w:rPr>
          <w:rStyle w:val="SUBST"/>
          <w:bCs/>
          <w:iCs/>
        </w:rPr>
        <w:t>до даты начала размещения Биржевых облигаций</w:t>
      </w:r>
      <w:r w:rsidRPr="00257C75">
        <w:rPr>
          <w:b/>
          <w:bCs/>
          <w:i/>
          <w:iCs/>
        </w:rPr>
        <w:t>;</w:t>
      </w:r>
    </w:p>
    <w:p w:rsidR="005922FD" w:rsidRPr="00257C75" w:rsidRDefault="005922FD" w:rsidP="00DF5CC5">
      <w:pPr>
        <w:adjustRightInd w:val="0"/>
        <w:ind w:firstLine="540"/>
        <w:jc w:val="both"/>
        <w:rPr>
          <w:b/>
          <w:bCs/>
          <w:i/>
          <w:iCs/>
        </w:rPr>
      </w:pPr>
      <w:r w:rsidRPr="00257C75">
        <w:rPr>
          <w:b/>
          <w:bCs/>
          <w:i/>
          <w:iCs/>
        </w:rPr>
        <w:t xml:space="preserve">- на странице в </w:t>
      </w:r>
      <w:r w:rsidRPr="00257C75">
        <w:rPr>
          <w:b/>
          <w:bCs/>
          <w:i/>
          <w:iCs/>
          <w:lang w:val="en-US"/>
        </w:rPr>
        <w:t>C</w:t>
      </w:r>
      <w:r w:rsidRPr="00257C75">
        <w:rPr>
          <w:b/>
          <w:bCs/>
          <w:i/>
          <w:iCs/>
        </w:rPr>
        <w:t xml:space="preserve">ети Интернет </w:t>
      </w:r>
      <w:r w:rsidRPr="00257C75">
        <w:rPr>
          <w:b/>
          <w:bCs/>
          <w:i/>
          <w:iCs/>
          <w:lang w:eastAsia="ru-RU"/>
        </w:rPr>
        <w:t xml:space="preserve">- </w:t>
      </w:r>
      <w:r w:rsidRPr="00257C75">
        <w:rPr>
          <w:b/>
          <w:bCs/>
          <w:i/>
          <w:iCs/>
        </w:rPr>
        <w:t xml:space="preserve">не позднее 2 (Двух) дней и </w:t>
      </w:r>
      <w:r w:rsidRPr="00257C75">
        <w:rPr>
          <w:rStyle w:val="SUBST"/>
          <w:bCs/>
          <w:iCs/>
        </w:rPr>
        <w:t>до даты начала размещения Биржевых облигаций</w:t>
      </w:r>
      <w:r w:rsidRPr="00257C75">
        <w:rPr>
          <w:b/>
          <w:bCs/>
          <w:i/>
          <w:iCs/>
        </w:rPr>
        <w:t>.</w:t>
      </w:r>
    </w:p>
    <w:p w:rsidR="005922FD" w:rsidRPr="00257C75" w:rsidRDefault="005922FD" w:rsidP="00DF5CC5">
      <w:pPr>
        <w:adjustRightInd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DF5CC5">
      <w:pPr>
        <w:autoSpaceDE w:val="0"/>
        <w:autoSpaceDN w:val="0"/>
        <w:adjustRightInd w:val="0"/>
        <w:ind w:firstLine="540"/>
        <w:jc w:val="both"/>
        <w:rPr>
          <w:b/>
          <w:bCs/>
          <w:i/>
          <w:iCs/>
        </w:rPr>
      </w:pPr>
    </w:p>
    <w:p w:rsidR="005922FD" w:rsidRPr="00257C75" w:rsidRDefault="005922FD" w:rsidP="00DF5CC5">
      <w:pPr>
        <w:autoSpaceDE w:val="0"/>
        <w:autoSpaceDN w:val="0"/>
        <w:adjustRightInd w:val="0"/>
        <w:ind w:firstLine="540"/>
        <w:jc w:val="both"/>
      </w:pPr>
      <w:r w:rsidRPr="00257C75">
        <w:t>13.2) об истечении срока для направления оферт потенциальных приобретателей облигаций с предложением заключить Предварительный договор</w:t>
      </w:r>
    </w:p>
    <w:p w:rsidR="005922FD" w:rsidRPr="00257C75" w:rsidRDefault="005922FD" w:rsidP="00DF5CC5">
      <w:pPr>
        <w:autoSpaceDE w:val="0"/>
        <w:autoSpaceDN w:val="0"/>
        <w:ind w:firstLine="540"/>
        <w:jc w:val="both"/>
        <w:rPr>
          <w:b/>
          <w:bCs/>
          <w:i/>
          <w:iCs/>
        </w:rPr>
      </w:pPr>
      <w:r w:rsidRPr="00257C75">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257C75">
        <w:rPr>
          <w:b/>
          <w:i/>
        </w:rPr>
        <w:t xml:space="preserve">в форме сообщения о существенном факте в соответствии с нормативными актами в сфере финансовых рынков </w:t>
      </w:r>
      <w:r w:rsidRPr="00257C75">
        <w:rPr>
          <w:b/>
          <w:bCs/>
          <w:i/>
          <w:iCs/>
        </w:rPr>
        <w:t>следующим образом:</w:t>
      </w:r>
    </w:p>
    <w:p w:rsidR="005922FD" w:rsidRPr="00257C75" w:rsidRDefault="005922FD" w:rsidP="00DF5CC5">
      <w:pPr>
        <w:autoSpaceDE w:val="0"/>
        <w:autoSpaceDN w:val="0"/>
        <w:ind w:firstLine="540"/>
        <w:jc w:val="both"/>
        <w:rPr>
          <w:b/>
          <w:bCs/>
          <w:i/>
          <w:iCs/>
        </w:rPr>
      </w:pPr>
      <w:r w:rsidRPr="00257C75">
        <w:rPr>
          <w:b/>
          <w:bCs/>
          <w:i/>
          <w:iCs/>
        </w:rPr>
        <w:t>- в Ленте новостей не позднее дня, следующего за истечением срока для направления оферт с предложением заключить Предварительный договор;</w:t>
      </w:r>
    </w:p>
    <w:p w:rsidR="005922FD" w:rsidRPr="00257C75" w:rsidRDefault="005922FD" w:rsidP="00DF5CC5">
      <w:pPr>
        <w:autoSpaceDE w:val="0"/>
        <w:autoSpaceDN w:val="0"/>
        <w:ind w:firstLine="540"/>
        <w:jc w:val="both"/>
      </w:pPr>
      <w:r w:rsidRPr="00257C75">
        <w:rPr>
          <w:b/>
          <w:bCs/>
          <w:i/>
          <w:iCs/>
        </w:rPr>
        <w:t xml:space="preserve">- на странице в </w:t>
      </w:r>
      <w:r w:rsidRPr="00257C75">
        <w:rPr>
          <w:b/>
          <w:bCs/>
          <w:i/>
          <w:iCs/>
          <w:lang w:val="en-US"/>
        </w:rPr>
        <w:t>C</w:t>
      </w:r>
      <w:r w:rsidRPr="00257C75">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rsidR="005922FD" w:rsidRPr="00257C75" w:rsidRDefault="005922FD" w:rsidP="00DF5CC5">
      <w:pPr>
        <w:widowControl w:val="0"/>
        <w:autoSpaceDE w:val="0"/>
        <w:autoSpaceDN w:val="0"/>
        <w:ind w:firstLine="540"/>
        <w:jc w:val="both"/>
      </w:pPr>
      <w:r w:rsidRPr="00257C75">
        <w:rPr>
          <w:b/>
          <w:bCs/>
          <w:i/>
          <w:iCs/>
        </w:rPr>
        <w:t xml:space="preserve">При этом публикация на странице в </w:t>
      </w:r>
      <w:r w:rsidRPr="00257C75">
        <w:rPr>
          <w:b/>
          <w:bCs/>
          <w:i/>
          <w:iCs/>
          <w:lang w:val="en-US"/>
        </w:rPr>
        <w:t>C</w:t>
      </w:r>
      <w:r w:rsidRPr="00257C75">
        <w:rPr>
          <w:b/>
          <w:bCs/>
          <w:i/>
          <w:iCs/>
        </w:rPr>
        <w:t>ети Интернет осуществляется после публикации в Ленте новостей.</w:t>
      </w:r>
    </w:p>
    <w:p w:rsidR="005922FD" w:rsidRPr="00257C75" w:rsidRDefault="005922FD" w:rsidP="00DF5CC5">
      <w:pPr>
        <w:autoSpaceDE w:val="0"/>
        <w:autoSpaceDN w:val="0"/>
        <w:adjustRightInd w:val="0"/>
        <w:jc w:val="both"/>
        <w:rPr>
          <w:b/>
          <w:bCs/>
          <w:i/>
          <w:iCs/>
        </w:rPr>
      </w:pPr>
    </w:p>
    <w:p w:rsidR="005922FD" w:rsidRPr="00257C75" w:rsidRDefault="005922FD" w:rsidP="00270FAB">
      <w:pPr>
        <w:adjustRightInd w:val="0"/>
        <w:ind w:firstLine="540"/>
        <w:jc w:val="both"/>
        <w:rPr>
          <w:b/>
          <w:bCs/>
          <w:i/>
          <w:iCs/>
        </w:rPr>
      </w:pPr>
      <w:r w:rsidRPr="00257C75">
        <w:rPr>
          <w:b/>
          <w:bCs/>
          <w:i/>
          <w:iCs/>
        </w:rPr>
        <w:t xml:space="preserve">14) В случае если Эмитент принимает решение о размещении Биржевых облигаций в порядке Формирования книги заявок, цена размещения Биржевых облигаций, величина процентной ставки купонного дохода на первый купонный период (в случае если Условиями выпуска будет предусмотрена выплата купонного дохода) и/или значение (значения) Параметра (Параметров) (в случае, если Эмитентом принято решение о выплате дополнительного дохода, формула расчета которого содержит значение (значения) Параметра (Параметров)) определяются Эмитентом до даты начала размещения Биржевых облигаций. </w:t>
      </w:r>
    </w:p>
    <w:p w:rsidR="005922FD" w:rsidRPr="00257C75" w:rsidRDefault="005922FD" w:rsidP="00270FAB">
      <w:pPr>
        <w:adjustRightInd w:val="0"/>
        <w:ind w:firstLine="540"/>
        <w:jc w:val="both"/>
        <w:rPr>
          <w:b/>
          <w:bCs/>
          <w:i/>
          <w:iCs/>
        </w:rPr>
      </w:pPr>
    </w:p>
    <w:p w:rsidR="005922FD" w:rsidRPr="00257C75" w:rsidRDefault="005922FD" w:rsidP="00270FAB">
      <w:pPr>
        <w:adjustRightInd w:val="0"/>
        <w:ind w:firstLine="540"/>
        <w:jc w:val="both"/>
        <w:rPr>
          <w:b/>
          <w:bCs/>
          <w:i/>
          <w:iCs/>
        </w:rPr>
      </w:pPr>
      <w:r w:rsidRPr="00257C75">
        <w:rPr>
          <w:b/>
          <w:bCs/>
          <w:i/>
          <w:iCs/>
        </w:rPr>
        <w:t>14.1) Сообщение (Сообщения) об установленной Эмитентом ставке купонного дохода</w:t>
      </w:r>
      <w:r w:rsidRPr="00257C75">
        <w:rPr>
          <w:b/>
          <w:i/>
        </w:rPr>
        <w:t xml:space="preserve"> </w:t>
      </w:r>
      <w:r w:rsidRPr="00257C75">
        <w:rPr>
          <w:b/>
          <w:bCs/>
          <w:i/>
          <w:iCs/>
        </w:rPr>
        <w:t>на первый купонный период публикуется (публикуются) в форме сообщения (сообщений) о существенных фактах следующим образом:</w:t>
      </w:r>
    </w:p>
    <w:p w:rsidR="005922FD" w:rsidRPr="00257C75" w:rsidRDefault="005922FD" w:rsidP="00DF5CC5">
      <w:pPr>
        <w:autoSpaceDE w:val="0"/>
        <w:autoSpaceDN w:val="0"/>
        <w:adjustRightInd w:val="0"/>
        <w:ind w:firstLine="540"/>
        <w:jc w:val="both"/>
        <w:rPr>
          <w:b/>
          <w:bCs/>
          <w:i/>
          <w:iCs/>
        </w:rPr>
      </w:pPr>
    </w:p>
    <w:p w:rsidR="005922FD" w:rsidRPr="00257C75" w:rsidRDefault="005922FD" w:rsidP="00DF5CC5">
      <w:pPr>
        <w:widowControl w:val="0"/>
        <w:autoSpaceDE w:val="0"/>
        <w:autoSpaceDN w:val="0"/>
        <w:ind w:firstLine="540"/>
        <w:jc w:val="both"/>
        <w:rPr>
          <w:b/>
          <w:bCs/>
          <w:i/>
          <w:iCs/>
        </w:rPr>
      </w:pPr>
      <w:r w:rsidRPr="00257C75">
        <w:rPr>
          <w:b/>
          <w:i/>
        </w:rPr>
        <w:t xml:space="preserve">- в Ленте новостей </w:t>
      </w:r>
      <w:r w:rsidRPr="00257C75">
        <w:rPr>
          <w:b/>
          <w:bCs/>
          <w:i/>
          <w:iCs/>
        </w:rPr>
        <w:t>- не позднее 1 (Одного) дня с даты установления уполномоченным органом управления Эмитента ставки купона первого купонного периода  и не позднее даты начала размещения Биржевых облигаций;</w:t>
      </w:r>
    </w:p>
    <w:p w:rsidR="005922FD" w:rsidRPr="00257C75" w:rsidRDefault="005922FD" w:rsidP="00DF5CC5">
      <w:pPr>
        <w:widowControl w:val="0"/>
        <w:autoSpaceDE w:val="0"/>
        <w:autoSpaceDN w:val="0"/>
        <w:ind w:firstLine="540"/>
        <w:jc w:val="both"/>
        <w:rPr>
          <w:b/>
          <w:bCs/>
          <w:i/>
          <w:iCs/>
        </w:rPr>
      </w:pPr>
      <w:r w:rsidRPr="00257C75">
        <w:rPr>
          <w:b/>
          <w:bCs/>
          <w:i/>
          <w:iCs/>
        </w:rPr>
        <w:t xml:space="preserve">- на странице в </w:t>
      </w:r>
      <w:r w:rsidRPr="00257C75">
        <w:rPr>
          <w:b/>
          <w:bCs/>
          <w:i/>
          <w:iCs/>
          <w:lang w:val="en-US"/>
        </w:rPr>
        <w:t>C</w:t>
      </w:r>
      <w:r w:rsidRPr="00257C75">
        <w:rPr>
          <w:b/>
          <w:bCs/>
          <w:i/>
          <w:iCs/>
        </w:rPr>
        <w:t>ети Интернет - не позднее 2 (Двух) дней с даты установления уполномоченным органом управления Эмитента ставки купона на первый купонный период и не позднее даты начала размещения Биржевых облигаций.</w:t>
      </w:r>
    </w:p>
    <w:p w:rsidR="005922FD" w:rsidRPr="00257C75" w:rsidRDefault="005922FD" w:rsidP="00DF5CC5">
      <w:pPr>
        <w:autoSpaceDE w:val="0"/>
        <w:autoSpaceDN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281418">
      <w:pPr>
        <w:widowControl w:val="0"/>
        <w:autoSpaceDE w:val="0"/>
        <w:autoSpaceDN w:val="0"/>
        <w:adjustRightInd w:val="0"/>
        <w:ind w:firstLine="539"/>
        <w:jc w:val="both"/>
        <w:rPr>
          <w:b/>
          <w:bCs/>
          <w:i/>
          <w:iCs/>
          <w:lang w:eastAsia="ru-RU"/>
        </w:rPr>
      </w:pPr>
      <w:r w:rsidRPr="00257C75">
        <w:rPr>
          <w:b/>
          <w:bCs/>
          <w:i/>
          <w:iCs/>
          <w:lang w:eastAsia="ru-RU"/>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rsidR="005922FD" w:rsidRPr="00257C75" w:rsidRDefault="005922FD" w:rsidP="00DF5CC5">
      <w:pPr>
        <w:autoSpaceDE w:val="0"/>
        <w:autoSpaceDN w:val="0"/>
        <w:ind w:firstLine="540"/>
        <w:jc w:val="both"/>
        <w:rPr>
          <w:b/>
          <w:bCs/>
          <w:i/>
          <w:iCs/>
        </w:rPr>
      </w:pPr>
    </w:p>
    <w:p w:rsidR="005922FD" w:rsidRPr="00257C75" w:rsidRDefault="005922FD" w:rsidP="00CF385D">
      <w:pPr>
        <w:autoSpaceDE w:val="0"/>
        <w:autoSpaceDN w:val="0"/>
        <w:adjustRightInd w:val="0"/>
        <w:ind w:firstLine="540"/>
        <w:jc w:val="both"/>
        <w:rPr>
          <w:b/>
          <w:bCs/>
          <w:i/>
          <w:iCs/>
        </w:rPr>
      </w:pPr>
      <w:r w:rsidRPr="00257C75">
        <w:rPr>
          <w:b/>
          <w:bCs/>
          <w:i/>
          <w:iCs/>
        </w:rPr>
        <w:t>14.2) В случае если в сообщении о присвоении выпуску Биржевых облигаций идентификационного номера или в сообщении о дате начала размещения Биржевых облигаций не указаны цена размещения ценных бумаг или порядок ее определения, эмитент обязан опубликовать сообщение о цене размещения ценных бумаг или порядке ее определения (далее - сообщение о цене (порядке определения цены) размещения) в следующие сроки:</w:t>
      </w:r>
    </w:p>
    <w:p w:rsidR="005922FD" w:rsidRPr="00257C75" w:rsidRDefault="005922FD" w:rsidP="00CF385D">
      <w:pPr>
        <w:widowControl w:val="0"/>
        <w:autoSpaceDE w:val="0"/>
        <w:autoSpaceDN w:val="0"/>
        <w:ind w:firstLine="540"/>
        <w:jc w:val="both"/>
        <w:rPr>
          <w:b/>
          <w:bCs/>
          <w:i/>
          <w:iCs/>
        </w:rPr>
      </w:pPr>
      <w:r w:rsidRPr="00257C75">
        <w:rPr>
          <w:b/>
          <w:i/>
        </w:rPr>
        <w:t xml:space="preserve">- в Ленте новостей </w:t>
      </w:r>
      <w:r w:rsidRPr="00257C75">
        <w:rPr>
          <w:b/>
          <w:bCs/>
          <w:i/>
          <w:iCs/>
        </w:rPr>
        <w:t>- не позднее 1 (Одного) дня с даты установления уполномоченным органом управления Эмитента цены размещения и не позднее даты начала размещения Биржевых облигаций;</w:t>
      </w:r>
    </w:p>
    <w:p w:rsidR="005922FD" w:rsidRPr="00257C75" w:rsidRDefault="005922FD" w:rsidP="00CF385D">
      <w:pPr>
        <w:widowControl w:val="0"/>
        <w:autoSpaceDE w:val="0"/>
        <w:autoSpaceDN w:val="0"/>
        <w:ind w:firstLine="540"/>
        <w:jc w:val="both"/>
        <w:rPr>
          <w:b/>
          <w:bCs/>
          <w:i/>
          <w:iCs/>
        </w:rPr>
      </w:pPr>
      <w:r w:rsidRPr="00257C75">
        <w:rPr>
          <w:b/>
          <w:bCs/>
          <w:i/>
          <w:iCs/>
        </w:rPr>
        <w:t xml:space="preserve">- на странице в </w:t>
      </w:r>
      <w:r w:rsidRPr="00257C75">
        <w:rPr>
          <w:b/>
          <w:bCs/>
          <w:i/>
          <w:iCs/>
          <w:lang w:val="en-US"/>
        </w:rPr>
        <w:t>C</w:t>
      </w:r>
      <w:r w:rsidRPr="00257C75">
        <w:rPr>
          <w:b/>
          <w:bCs/>
          <w:i/>
          <w:iCs/>
        </w:rPr>
        <w:t>ети Интернет - не позднее 2 (Двух) дней с даты установления уполномоченным органом управления Эмитента цены размещения и не позднее даты начала размещения Биржевых облигаций.</w:t>
      </w:r>
    </w:p>
    <w:p w:rsidR="005922FD" w:rsidRPr="00257C75" w:rsidRDefault="005922FD" w:rsidP="004D2477">
      <w:pPr>
        <w:autoSpaceDE w:val="0"/>
        <w:autoSpaceDN w:val="0"/>
        <w:ind w:firstLine="540"/>
        <w:jc w:val="both"/>
        <w:rPr>
          <w:b/>
          <w:bCs/>
          <w:i/>
          <w:iCs/>
        </w:rPr>
      </w:pPr>
      <w:r w:rsidRPr="00257C75">
        <w:rPr>
          <w:b/>
          <w:bCs/>
          <w:i/>
          <w:iCs/>
        </w:rPr>
        <w:t xml:space="preserve">Размещение ценных бумаг путем подписки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 </w:t>
      </w:r>
    </w:p>
    <w:p w:rsidR="005922FD" w:rsidRPr="00257C75" w:rsidRDefault="005922FD" w:rsidP="004D2477">
      <w:pPr>
        <w:autoSpaceDE w:val="0"/>
        <w:autoSpaceDN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CF385D">
      <w:pPr>
        <w:widowControl w:val="0"/>
        <w:autoSpaceDE w:val="0"/>
        <w:autoSpaceDN w:val="0"/>
        <w:adjustRightInd w:val="0"/>
        <w:ind w:firstLine="539"/>
        <w:jc w:val="both"/>
        <w:rPr>
          <w:b/>
          <w:bCs/>
          <w:i/>
          <w:iCs/>
          <w:lang w:eastAsia="ru-RU"/>
        </w:rPr>
      </w:pPr>
      <w:r w:rsidRPr="00257C75">
        <w:rPr>
          <w:b/>
          <w:bCs/>
          <w:i/>
          <w:iCs/>
          <w:lang w:eastAsia="ru-RU"/>
        </w:rPr>
        <w:t>Эмитент информирует Биржу и НРД о принятых решениях не позднее даты начала размещения Биржевых облигаций.</w:t>
      </w:r>
    </w:p>
    <w:p w:rsidR="005922FD" w:rsidRPr="00257C75" w:rsidRDefault="005922FD" w:rsidP="00CF385D">
      <w:pPr>
        <w:autoSpaceDE w:val="0"/>
        <w:autoSpaceDN w:val="0"/>
        <w:ind w:firstLine="540"/>
        <w:jc w:val="both"/>
        <w:rPr>
          <w:b/>
          <w:bCs/>
          <w:i/>
          <w:iCs/>
        </w:rPr>
      </w:pPr>
    </w:p>
    <w:p w:rsidR="005922FD" w:rsidRPr="00257C75" w:rsidRDefault="005922FD" w:rsidP="00270FAB">
      <w:pPr>
        <w:ind w:firstLine="540"/>
        <w:jc w:val="both"/>
        <w:rPr>
          <w:b/>
          <w:bCs/>
          <w:i/>
          <w:iCs/>
        </w:rPr>
      </w:pPr>
      <w:r w:rsidRPr="00257C75">
        <w:rPr>
          <w:b/>
          <w:bCs/>
          <w:i/>
          <w:iCs/>
        </w:rPr>
        <w:t xml:space="preserve">14.3)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значение (значения) Параметра (Параметров) определяются Эмитентом до даты начала размещения Биржевых облигаций. </w:t>
      </w:r>
    </w:p>
    <w:p w:rsidR="005922FD" w:rsidRPr="00257C75" w:rsidRDefault="005922FD" w:rsidP="00270FAB">
      <w:pPr>
        <w:ind w:firstLine="540"/>
        <w:jc w:val="both"/>
        <w:rPr>
          <w:b/>
          <w:bCs/>
          <w:i/>
          <w:iCs/>
        </w:rPr>
      </w:pPr>
      <w:r w:rsidRPr="00257C75">
        <w:rPr>
          <w:b/>
          <w:bCs/>
          <w:i/>
          <w:iCs/>
        </w:rPr>
        <w:t>Сообщение (Сообщения) об установленном (установленных) Эмитентом значении (значениях) Параметра (Параметров) публикуется (публикуются) в форме сообщения (сообщений) о существенных фактах следующим образом:</w:t>
      </w:r>
    </w:p>
    <w:p w:rsidR="005922FD" w:rsidRPr="00257C75" w:rsidRDefault="005922FD" w:rsidP="00270FAB">
      <w:pPr>
        <w:ind w:firstLine="540"/>
        <w:jc w:val="both"/>
        <w:rPr>
          <w:b/>
          <w:bCs/>
          <w:i/>
          <w:iCs/>
        </w:rPr>
      </w:pPr>
      <w:r w:rsidRPr="00257C75">
        <w:rPr>
          <w:b/>
          <w:bCs/>
          <w:i/>
          <w:iCs/>
        </w:rPr>
        <w:t>- в Ленте новостей - не позднее 1 (Одного) дня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rsidR="005922FD" w:rsidRPr="00257C75" w:rsidRDefault="005922FD" w:rsidP="00270FAB">
      <w:pPr>
        <w:ind w:firstLine="540"/>
        <w:jc w:val="both"/>
        <w:rPr>
          <w:b/>
          <w:bCs/>
          <w:i/>
          <w:iCs/>
        </w:rPr>
      </w:pPr>
      <w:r w:rsidRPr="00257C75">
        <w:rPr>
          <w:b/>
          <w:bCs/>
          <w:i/>
          <w:iCs/>
        </w:rPr>
        <w:t>- на странице в Сети Интернет - не позднее 2 (Двух) дней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rsidR="005922FD" w:rsidRPr="00257C75" w:rsidRDefault="005922FD" w:rsidP="00270FAB">
      <w:pPr>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952052">
      <w:pPr>
        <w:ind w:firstLine="540"/>
        <w:jc w:val="both"/>
        <w:rPr>
          <w:b/>
          <w:bCs/>
          <w:i/>
          <w:iCs/>
        </w:rPr>
      </w:pPr>
      <w:r w:rsidRPr="00257C75">
        <w:rPr>
          <w:b/>
          <w:bCs/>
          <w:i/>
          <w:iCs/>
        </w:rPr>
        <w:t>Эмитент информирует Биржу и НРД о значении (значениях) Параметра (Параметров) до даты начала размещения Биржевых облигаций.</w:t>
      </w:r>
    </w:p>
    <w:p w:rsidR="005922FD" w:rsidRPr="00257C75" w:rsidRDefault="005922FD" w:rsidP="00DF5CC5">
      <w:pPr>
        <w:autoSpaceDE w:val="0"/>
        <w:autoSpaceDN w:val="0"/>
        <w:ind w:firstLine="540"/>
        <w:jc w:val="both"/>
        <w:rPr>
          <w:b/>
          <w:bCs/>
          <w:i/>
          <w:iCs/>
        </w:rPr>
      </w:pPr>
    </w:p>
    <w:p w:rsidR="005922FD" w:rsidRPr="00257C75" w:rsidRDefault="005922FD" w:rsidP="00DF5CC5">
      <w:pPr>
        <w:autoSpaceDE w:val="0"/>
        <w:autoSpaceDN w:val="0"/>
        <w:ind w:firstLine="540"/>
        <w:jc w:val="both"/>
        <w:rPr>
          <w:b/>
          <w:bCs/>
          <w:i/>
          <w:iCs/>
        </w:rPr>
      </w:pPr>
      <w:r w:rsidRPr="00257C75">
        <w:rPr>
          <w:b/>
          <w:bCs/>
          <w:i/>
          <w:iCs/>
        </w:rPr>
        <w:t>15). В случае если Эмитент принимает решение о размещении Биржевых облигаций на Конкурсе:</w:t>
      </w:r>
    </w:p>
    <w:p w:rsidR="005922FD" w:rsidRPr="00257C75" w:rsidRDefault="005922FD" w:rsidP="00DF5CC5">
      <w:pPr>
        <w:autoSpaceDE w:val="0"/>
        <w:autoSpaceDN w:val="0"/>
        <w:ind w:firstLine="540"/>
        <w:jc w:val="both"/>
        <w:rPr>
          <w:b/>
          <w:bCs/>
          <w:i/>
          <w:iCs/>
        </w:rPr>
      </w:pPr>
      <w:r w:rsidRPr="00257C75">
        <w:rPr>
          <w:b/>
          <w:bCs/>
          <w:i/>
          <w:iCs/>
        </w:rPr>
        <w:t>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p>
    <w:p w:rsidR="005922FD" w:rsidRPr="00257C75" w:rsidRDefault="005922FD" w:rsidP="00DF5CC5">
      <w:pPr>
        <w:widowControl w:val="0"/>
        <w:autoSpaceDE w:val="0"/>
        <w:autoSpaceDN w:val="0"/>
        <w:ind w:firstLine="540"/>
        <w:jc w:val="both"/>
        <w:rPr>
          <w:b/>
          <w:bCs/>
          <w:i/>
          <w:iCs/>
        </w:rPr>
      </w:pPr>
      <w:r w:rsidRPr="00257C75">
        <w:rPr>
          <w:b/>
          <w:bCs/>
          <w:i/>
          <w:iCs/>
        </w:rPr>
        <w:t xml:space="preserve">- </w:t>
      </w:r>
      <w:r w:rsidRPr="00257C75">
        <w:rPr>
          <w:b/>
          <w:i/>
        </w:rPr>
        <w:t>в Ленте новостей</w:t>
      </w:r>
      <w:r w:rsidRPr="00257C75">
        <w:rPr>
          <w:b/>
          <w:bCs/>
          <w:i/>
          <w:iCs/>
        </w:rPr>
        <w:t xml:space="preserve"> - не позднее 1 (Одного) дня с даты установления уполномоченным органом управления Эмитента процентной ставки купона на первый купонный период Биржевых облигаций;</w:t>
      </w:r>
    </w:p>
    <w:p w:rsidR="005922FD" w:rsidRPr="00257C75" w:rsidRDefault="005922FD" w:rsidP="00DF5CC5">
      <w:pPr>
        <w:widowControl w:val="0"/>
        <w:autoSpaceDE w:val="0"/>
        <w:autoSpaceDN w:val="0"/>
        <w:ind w:firstLine="540"/>
        <w:jc w:val="both"/>
        <w:rPr>
          <w:b/>
          <w:bCs/>
          <w:i/>
          <w:iCs/>
        </w:rPr>
      </w:pPr>
      <w:r w:rsidRPr="00257C75">
        <w:rPr>
          <w:b/>
          <w:bCs/>
          <w:i/>
          <w:iCs/>
        </w:rPr>
        <w:t xml:space="preserve">- на странице в </w:t>
      </w:r>
      <w:r w:rsidRPr="00257C75">
        <w:rPr>
          <w:b/>
          <w:bCs/>
          <w:i/>
          <w:iCs/>
          <w:lang w:val="en-US"/>
        </w:rPr>
        <w:t>C</w:t>
      </w:r>
      <w:r w:rsidRPr="00257C75">
        <w:rPr>
          <w:b/>
          <w:bCs/>
          <w:i/>
          <w:iCs/>
        </w:rPr>
        <w:t>ети Интернет - не позднее 2 (Двух) дней с даты установления уполномоченным органом управления Эмитента процентной ставки купона на первый купонный период</w:t>
      </w:r>
      <w:r w:rsidRPr="00257C75">
        <w:rPr>
          <w:b/>
          <w:i/>
        </w:rPr>
        <w:t>.</w:t>
      </w:r>
    </w:p>
    <w:p w:rsidR="005922FD" w:rsidRPr="00257C75" w:rsidRDefault="005922FD" w:rsidP="00DF5CC5">
      <w:pPr>
        <w:autoSpaceDE w:val="0"/>
        <w:autoSpaceDN w:val="0"/>
        <w:ind w:firstLine="540"/>
        <w:jc w:val="both"/>
        <w:rPr>
          <w:b/>
          <w:bCs/>
          <w:i/>
          <w:iCs/>
        </w:rPr>
      </w:pPr>
      <w:r w:rsidRPr="00257C75">
        <w:rPr>
          <w:b/>
          <w:bCs/>
          <w:i/>
          <w:iCs/>
        </w:rPr>
        <w:t xml:space="preserve">При этом публикация на странице в </w:t>
      </w:r>
      <w:r w:rsidRPr="00257C75">
        <w:rPr>
          <w:b/>
          <w:bCs/>
          <w:i/>
          <w:iCs/>
          <w:lang w:val="en-US"/>
        </w:rPr>
        <w:t>C</w:t>
      </w:r>
      <w:r w:rsidRPr="00257C75">
        <w:rPr>
          <w:b/>
          <w:bCs/>
          <w:i/>
          <w:iCs/>
        </w:rPr>
        <w:t>ети Интернет осуществляется после публикации в Ленте новостей.</w:t>
      </w:r>
    </w:p>
    <w:p w:rsidR="005922FD" w:rsidRPr="00257C75" w:rsidRDefault="005922FD" w:rsidP="00DF5CC5">
      <w:pPr>
        <w:widowControl w:val="0"/>
        <w:autoSpaceDE w:val="0"/>
        <w:autoSpaceDN w:val="0"/>
        <w:ind w:firstLine="567"/>
        <w:jc w:val="both"/>
      </w:pPr>
      <w:r w:rsidRPr="00257C75">
        <w:rPr>
          <w:b/>
          <w:bCs/>
          <w:i/>
          <w:iCs/>
        </w:rPr>
        <w:t xml:space="preserve"> </w:t>
      </w:r>
    </w:p>
    <w:p w:rsidR="005922FD" w:rsidRPr="00257C75" w:rsidRDefault="005922FD" w:rsidP="00DF5CC5">
      <w:pPr>
        <w:widowControl w:val="0"/>
        <w:autoSpaceDE w:val="0"/>
        <w:autoSpaceDN w:val="0"/>
        <w:ind w:firstLine="567"/>
        <w:jc w:val="both"/>
        <w:rPr>
          <w:b/>
          <w:bCs/>
          <w:i/>
          <w:iCs/>
        </w:rPr>
      </w:pPr>
      <w:r w:rsidRPr="00257C75">
        <w:rPr>
          <w:b/>
          <w:bCs/>
          <w:i/>
          <w:iCs/>
        </w:rPr>
        <w:t>16) Информация о начале и завершении размещения ценных бумаг раскрывается в следующем порядке:</w:t>
      </w:r>
    </w:p>
    <w:p w:rsidR="005922FD" w:rsidRPr="00257C75" w:rsidRDefault="005922FD" w:rsidP="00DF5CC5">
      <w:pPr>
        <w:widowControl w:val="0"/>
        <w:autoSpaceDE w:val="0"/>
        <w:autoSpaceDN w:val="0"/>
        <w:ind w:firstLine="567"/>
        <w:jc w:val="both"/>
        <w:rPr>
          <w:b/>
          <w:bCs/>
          <w:i/>
          <w:iCs/>
        </w:rPr>
      </w:pPr>
    </w:p>
    <w:p w:rsidR="005922FD" w:rsidRPr="00257C75" w:rsidRDefault="005922FD" w:rsidP="00B677CC">
      <w:pPr>
        <w:widowControl w:val="0"/>
        <w:autoSpaceDE w:val="0"/>
        <w:autoSpaceDN w:val="0"/>
        <w:ind w:firstLine="567"/>
        <w:jc w:val="both"/>
        <w:rPr>
          <w:b/>
          <w:i/>
        </w:rPr>
      </w:pPr>
      <w:r w:rsidRPr="00257C75">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в</w:t>
      </w:r>
      <w:r w:rsidRPr="00257C75">
        <w:rPr>
          <w:b/>
          <w:bCs/>
          <w:i/>
          <w:iCs/>
          <w:lang w:eastAsia="ru-RU"/>
        </w:rPr>
        <w:t xml:space="preserve"> </w:t>
      </w:r>
      <w:r w:rsidRPr="00257C75">
        <w:rPr>
          <w:b/>
          <w:i/>
        </w:rPr>
        <w:t xml:space="preserve">случае раскрытия эмитентом сообщения о дате начала размещения (изменении даты начала размещения) ценных бумаг в соответствии с требованиями </w:t>
      </w:r>
      <w:r w:rsidRPr="00257C75">
        <w:rPr>
          <w:b/>
          <w:bCs/>
          <w:i/>
          <w:iCs/>
        </w:rPr>
        <w:t xml:space="preserve">главы </w:t>
      </w:r>
      <w:r w:rsidRPr="00257C75">
        <w:rPr>
          <w:b/>
          <w:i/>
        </w:rPr>
        <w:t xml:space="preserve">5 Положения раскрытие сообщения о </w:t>
      </w:r>
      <w:r w:rsidRPr="00257C75">
        <w:rPr>
          <w:b/>
          <w:bCs/>
          <w:i/>
          <w:iCs/>
        </w:rPr>
        <w:t xml:space="preserve">существенном факте о </w:t>
      </w:r>
      <w:r w:rsidRPr="00257C75">
        <w:rPr>
          <w:b/>
          <w:i/>
        </w:rPr>
        <w:t>начале размещения ценных бумаг не требуется.</w:t>
      </w:r>
    </w:p>
    <w:p w:rsidR="005922FD" w:rsidRPr="00257C75" w:rsidRDefault="005922FD" w:rsidP="00DF5CC5">
      <w:pPr>
        <w:widowControl w:val="0"/>
        <w:autoSpaceDE w:val="0"/>
        <w:autoSpaceDN w:val="0"/>
        <w:ind w:firstLine="567"/>
        <w:jc w:val="both"/>
        <w:rPr>
          <w:b/>
          <w:bCs/>
          <w:i/>
          <w:iCs/>
        </w:rPr>
      </w:pPr>
      <w:r w:rsidRPr="00257C75">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5922FD" w:rsidRPr="00257C75" w:rsidRDefault="005922FD" w:rsidP="00DF5CC5">
      <w:pPr>
        <w:widowControl w:val="0"/>
        <w:autoSpaceDE w:val="0"/>
        <w:autoSpaceDN w:val="0"/>
        <w:ind w:firstLine="567"/>
        <w:jc w:val="both"/>
        <w:rPr>
          <w:b/>
          <w:bCs/>
          <w:i/>
          <w:iCs/>
        </w:rPr>
      </w:pPr>
      <w:r w:rsidRPr="00257C75">
        <w:rPr>
          <w:b/>
          <w:bCs/>
          <w:i/>
          <w:iCs/>
        </w:rPr>
        <w:t>- в Ленте новостей - не позднее 1 (Одного) дня;</w:t>
      </w:r>
    </w:p>
    <w:p w:rsidR="005922FD" w:rsidRPr="00257C75" w:rsidRDefault="005922FD" w:rsidP="00DF5CC5">
      <w:pPr>
        <w:widowControl w:val="0"/>
        <w:autoSpaceDE w:val="0"/>
        <w:autoSpaceDN w:val="0"/>
        <w:ind w:firstLine="567"/>
        <w:jc w:val="both"/>
        <w:rPr>
          <w:b/>
          <w:bCs/>
          <w:i/>
          <w:iCs/>
        </w:rPr>
      </w:pPr>
      <w:r w:rsidRPr="00257C75">
        <w:rPr>
          <w:b/>
          <w:bCs/>
          <w:i/>
          <w:iCs/>
        </w:rPr>
        <w:t xml:space="preserve">- на странице в </w:t>
      </w:r>
      <w:r w:rsidRPr="00257C75">
        <w:rPr>
          <w:b/>
          <w:bCs/>
          <w:i/>
          <w:iCs/>
          <w:lang w:val="en-US"/>
        </w:rPr>
        <w:t>C</w:t>
      </w:r>
      <w:r w:rsidRPr="00257C75">
        <w:rPr>
          <w:b/>
          <w:bCs/>
          <w:i/>
          <w:iCs/>
        </w:rPr>
        <w:t>ети Интернет - не позднее 2 (Двух) дней.</w:t>
      </w:r>
    </w:p>
    <w:p w:rsidR="005922FD" w:rsidRPr="00257C75" w:rsidRDefault="005922FD" w:rsidP="00DF5CC5">
      <w:pPr>
        <w:widowControl w:val="0"/>
        <w:autoSpaceDE w:val="0"/>
        <w:autoSpaceDN w:val="0"/>
        <w:ind w:firstLine="567"/>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DF5CC5">
      <w:pPr>
        <w:widowControl w:val="0"/>
        <w:autoSpaceDE w:val="0"/>
        <w:autoSpaceDN w:val="0"/>
        <w:ind w:left="57" w:firstLine="540"/>
        <w:jc w:val="both"/>
        <w:rPr>
          <w:b/>
          <w:bCs/>
          <w:i/>
          <w:iCs/>
        </w:rPr>
      </w:pPr>
    </w:p>
    <w:p w:rsidR="005922FD" w:rsidRPr="00257C75" w:rsidRDefault="005922FD" w:rsidP="00594AD6">
      <w:pPr>
        <w:autoSpaceDE w:val="0"/>
        <w:autoSpaceDN w:val="0"/>
        <w:adjustRightInd w:val="0"/>
        <w:ind w:firstLine="539"/>
        <w:jc w:val="both"/>
        <w:rPr>
          <w:b/>
          <w:bCs/>
          <w:i/>
          <w:iCs/>
        </w:rPr>
      </w:pPr>
      <w:r w:rsidRPr="00257C75">
        <w:rPr>
          <w:b/>
          <w:bCs/>
          <w:i/>
          <w:iCs/>
        </w:rPr>
        <w:t xml:space="preserve">17)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им порядке. </w:t>
      </w:r>
    </w:p>
    <w:p w:rsidR="005922FD" w:rsidRPr="00257C75" w:rsidRDefault="005922FD" w:rsidP="00594AD6">
      <w:pPr>
        <w:autoSpaceDE w:val="0"/>
        <w:autoSpaceDN w:val="0"/>
        <w:adjustRightInd w:val="0"/>
        <w:ind w:firstLine="539"/>
        <w:jc w:val="both"/>
        <w:rPr>
          <w:b/>
          <w:i/>
        </w:rPr>
      </w:pPr>
    </w:p>
    <w:p w:rsidR="005922FD" w:rsidRPr="00257C75" w:rsidRDefault="005922FD" w:rsidP="00E04E7F">
      <w:pPr>
        <w:widowControl w:val="0"/>
        <w:autoSpaceDE w:val="0"/>
        <w:autoSpaceDN w:val="0"/>
        <w:ind w:firstLine="540"/>
        <w:jc w:val="both"/>
        <w:rPr>
          <w:b/>
          <w:bCs/>
          <w:i/>
          <w:iCs/>
        </w:rPr>
      </w:pPr>
      <w:r w:rsidRPr="00257C75">
        <w:rPr>
          <w:b/>
          <w:bCs/>
          <w:i/>
          <w:iCs/>
        </w:rPr>
        <w:t>18) Информация об исполнении обязательств Эмитента по выплате дохода по Биржевым облигациям/частичному досрочному погашению номинальной стоимости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5922FD" w:rsidRPr="00257C75" w:rsidRDefault="005922FD" w:rsidP="00E04E7F">
      <w:pPr>
        <w:widowControl w:val="0"/>
        <w:autoSpaceDE w:val="0"/>
        <w:autoSpaceDN w:val="0"/>
        <w:ind w:firstLine="540"/>
        <w:jc w:val="both"/>
        <w:rPr>
          <w:b/>
          <w:bCs/>
          <w:i/>
          <w:iCs/>
        </w:rPr>
      </w:pPr>
      <w:r w:rsidRPr="00257C75">
        <w:rPr>
          <w:b/>
          <w:i/>
        </w:rPr>
        <w:t xml:space="preserve">- в Ленте новостей </w:t>
      </w:r>
      <w:r w:rsidRPr="00257C75">
        <w:rPr>
          <w:b/>
          <w:bCs/>
          <w:i/>
          <w:iCs/>
        </w:rPr>
        <w:t>- не позднее 1 (Одного) дня с даты исполнения Эмитентом обязательств по выплате дохода по Биржевым облигациям/частичному досрочному погашению номинальной стоимости Биржевых облигаций;</w:t>
      </w:r>
    </w:p>
    <w:p w:rsidR="005922FD" w:rsidRPr="00257C75" w:rsidRDefault="005922FD" w:rsidP="00E04E7F">
      <w:pPr>
        <w:widowControl w:val="0"/>
        <w:autoSpaceDE w:val="0"/>
        <w:autoSpaceDN w:val="0"/>
        <w:ind w:firstLine="540"/>
        <w:jc w:val="both"/>
        <w:rPr>
          <w:b/>
          <w:bCs/>
          <w:i/>
          <w:iCs/>
        </w:rPr>
      </w:pPr>
      <w:r w:rsidRPr="00257C75">
        <w:rPr>
          <w:b/>
          <w:bCs/>
          <w:i/>
          <w:iCs/>
        </w:rPr>
        <w:t xml:space="preserve">- на странице в </w:t>
      </w:r>
      <w:r w:rsidRPr="00257C75">
        <w:rPr>
          <w:b/>
          <w:bCs/>
          <w:i/>
          <w:iCs/>
          <w:lang w:val="en-US"/>
        </w:rPr>
        <w:t>C</w:t>
      </w:r>
      <w:r w:rsidRPr="00257C75">
        <w:rPr>
          <w:b/>
          <w:bCs/>
          <w:i/>
          <w:iCs/>
        </w:rPr>
        <w:t>ети Интернет - не позднее 2 (Двух) дней с даты исполнения Эмитентом обязательств по выплате дохода по Биржевым облигациям/частичному досрочному погашению номинальной стоимости Биржевых облигаций.</w:t>
      </w:r>
    </w:p>
    <w:p w:rsidR="005922FD" w:rsidRPr="00257C75" w:rsidRDefault="005922FD" w:rsidP="00E04E7F">
      <w:pPr>
        <w:autoSpaceDE w:val="0"/>
        <w:autoSpaceDN w:val="0"/>
        <w:ind w:firstLine="540"/>
        <w:jc w:val="both"/>
        <w:rPr>
          <w:b/>
          <w:bCs/>
          <w:i/>
          <w:iCs/>
        </w:rPr>
      </w:pPr>
      <w:r w:rsidRPr="00257C75">
        <w:rPr>
          <w:b/>
          <w:bCs/>
          <w:i/>
          <w:iCs/>
        </w:rPr>
        <w:t xml:space="preserve">При этом публикация на странице в </w:t>
      </w:r>
      <w:r w:rsidRPr="00257C75">
        <w:rPr>
          <w:b/>
          <w:bCs/>
          <w:i/>
          <w:iCs/>
          <w:lang w:val="en-US"/>
        </w:rPr>
        <w:t>C</w:t>
      </w:r>
      <w:r w:rsidRPr="00257C75">
        <w:rPr>
          <w:b/>
          <w:bCs/>
          <w:i/>
          <w:iCs/>
        </w:rPr>
        <w:t>ети Интернет осуществляется после публикации в Ленте новостей.</w:t>
      </w:r>
    </w:p>
    <w:p w:rsidR="005922FD" w:rsidRPr="00257C75" w:rsidRDefault="005922FD" w:rsidP="00E04E7F">
      <w:pPr>
        <w:widowControl w:val="0"/>
        <w:autoSpaceDE w:val="0"/>
        <w:autoSpaceDN w:val="0"/>
        <w:jc w:val="both"/>
        <w:rPr>
          <w:b/>
          <w:bCs/>
          <w:i/>
          <w:iCs/>
        </w:rPr>
      </w:pPr>
    </w:p>
    <w:p w:rsidR="005922FD" w:rsidRPr="00257C75" w:rsidRDefault="005922FD" w:rsidP="00D84E9D">
      <w:pPr>
        <w:widowControl w:val="0"/>
        <w:autoSpaceDE w:val="0"/>
        <w:autoSpaceDN w:val="0"/>
        <w:ind w:firstLine="540"/>
        <w:jc w:val="both"/>
        <w:rPr>
          <w:b/>
          <w:bCs/>
          <w:i/>
          <w:iCs/>
        </w:rPr>
      </w:pPr>
      <w:r w:rsidRPr="00257C75">
        <w:rPr>
          <w:b/>
          <w:bCs/>
          <w:i/>
          <w:iCs/>
        </w:rPr>
        <w:t>19)  Информация об исполнении обязательств Эмитента по погашению/досрочному погашению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5922FD" w:rsidRPr="00257C75" w:rsidRDefault="005922FD" w:rsidP="00D84E9D">
      <w:pPr>
        <w:widowControl w:val="0"/>
        <w:autoSpaceDE w:val="0"/>
        <w:autoSpaceDN w:val="0"/>
        <w:ind w:firstLine="540"/>
        <w:jc w:val="both"/>
        <w:rPr>
          <w:b/>
          <w:bCs/>
          <w:i/>
          <w:iCs/>
        </w:rPr>
      </w:pPr>
      <w:r w:rsidRPr="00257C75">
        <w:rPr>
          <w:b/>
          <w:bCs/>
          <w:i/>
          <w:iCs/>
        </w:rPr>
        <w:t>- в Ленте новостей - не позднее 1 (Одного) дня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rsidR="005922FD" w:rsidRPr="00257C75" w:rsidRDefault="005922FD" w:rsidP="00D84E9D">
      <w:pPr>
        <w:widowControl w:val="0"/>
        <w:autoSpaceDE w:val="0"/>
        <w:autoSpaceDN w:val="0"/>
        <w:ind w:firstLine="540"/>
        <w:jc w:val="both"/>
        <w:rPr>
          <w:b/>
          <w:bCs/>
          <w:i/>
          <w:iCs/>
        </w:rPr>
      </w:pPr>
      <w:r w:rsidRPr="00257C75">
        <w:rPr>
          <w:b/>
          <w:bCs/>
          <w:i/>
          <w:iCs/>
        </w:rPr>
        <w:t>- на странице в Cети Интернет - не позднее 2 (Двух) дней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rsidR="005922FD" w:rsidRPr="00257C75" w:rsidRDefault="005922FD" w:rsidP="00D84E9D">
      <w:pPr>
        <w:widowControl w:val="0"/>
        <w:autoSpaceDE w:val="0"/>
        <w:autoSpaceDN w:val="0"/>
        <w:ind w:firstLine="540"/>
        <w:jc w:val="both"/>
        <w:rPr>
          <w:b/>
          <w:bCs/>
          <w:i/>
          <w:iCs/>
        </w:rPr>
      </w:pPr>
      <w:r w:rsidRPr="00257C75">
        <w:rPr>
          <w:b/>
          <w:bCs/>
          <w:i/>
          <w:iCs/>
        </w:rPr>
        <w:t>При этом публикация на странице в Cети Интернет осуществляется после публикации в Ленте новостей.</w:t>
      </w:r>
    </w:p>
    <w:p w:rsidR="005922FD" w:rsidRPr="00257C75" w:rsidRDefault="005922FD" w:rsidP="00B509CF">
      <w:pPr>
        <w:widowControl w:val="0"/>
        <w:autoSpaceDE w:val="0"/>
        <w:autoSpaceDN w:val="0"/>
        <w:ind w:firstLine="540"/>
        <w:jc w:val="both"/>
        <w:rPr>
          <w:b/>
          <w:bCs/>
          <w:i/>
          <w:iCs/>
        </w:rPr>
      </w:pPr>
      <w:r w:rsidRPr="00257C75">
        <w:rPr>
          <w:b/>
          <w:bCs/>
          <w:i/>
          <w:iCs/>
        </w:rPr>
        <w:t>Раскрываемая информация должна содержать в том числе сведения о количестве досрочно погашенных Биржевых облигаций.</w:t>
      </w:r>
    </w:p>
    <w:p w:rsidR="005922FD" w:rsidRPr="00257C75" w:rsidRDefault="005922FD" w:rsidP="00E04E7F">
      <w:pPr>
        <w:widowControl w:val="0"/>
        <w:autoSpaceDE w:val="0"/>
        <w:autoSpaceDN w:val="0"/>
        <w:jc w:val="both"/>
        <w:rPr>
          <w:b/>
          <w:bCs/>
          <w:i/>
          <w:iCs/>
        </w:rPr>
      </w:pPr>
    </w:p>
    <w:p w:rsidR="005922FD" w:rsidRPr="00257C75" w:rsidRDefault="005922FD" w:rsidP="00DF5CC5">
      <w:pPr>
        <w:autoSpaceDE w:val="0"/>
        <w:autoSpaceDN w:val="0"/>
        <w:ind w:firstLine="567"/>
        <w:jc w:val="both"/>
        <w:rPr>
          <w:b/>
          <w:i/>
          <w:lang w:eastAsia="ru-RU"/>
        </w:rPr>
      </w:pPr>
      <w:r w:rsidRPr="00257C75">
        <w:rPr>
          <w:b/>
          <w:bCs/>
          <w:i/>
          <w:iCs/>
        </w:rPr>
        <w:t xml:space="preserve">20) </w:t>
      </w:r>
      <w:r w:rsidRPr="00257C75">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неисполнения или ненадлежащего исполнения Эмитентом обязательств по Биржевым облигациям:</w:t>
      </w:r>
    </w:p>
    <w:p w:rsidR="005922FD" w:rsidRPr="00257C75" w:rsidRDefault="005922FD" w:rsidP="00DF5CC5">
      <w:pPr>
        <w:autoSpaceDE w:val="0"/>
        <w:autoSpaceDN w:val="0"/>
        <w:ind w:firstLine="567"/>
        <w:jc w:val="both"/>
        <w:rPr>
          <w:b/>
          <w:i/>
          <w:lang w:eastAsia="ru-RU"/>
        </w:rPr>
      </w:pPr>
      <w:r w:rsidRPr="00257C75">
        <w:rPr>
          <w:b/>
          <w:i/>
          <w:lang w:eastAsia="ru-RU"/>
        </w:rPr>
        <w:t>- в Ленте новостей – не позднее 1 (Одного) дня;</w:t>
      </w:r>
    </w:p>
    <w:p w:rsidR="005922FD" w:rsidRPr="00257C75" w:rsidRDefault="005922FD" w:rsidP="00DF5CC5">
      <w:pPr>
        <w:autoSpaceDE w:val="0"/>
        <w:autoSpaceDN w:val="0"/>
        <w:ind w:firstLine="567"/>
        <w:jc w:val="both"/>
        <w:rPr>
          <w:b/>
          <w:i/>
          <w:lang w:eastAsia="ru-RU"/>
        </w:rPr>
      </w:pPr>
      <w:r w:rsidRPr="00257C75">
        <w:rPr>
          <w:b/>
          <w:i/>
          <w:lang w:eastAsia="ru-RU"/>
        </w:rPr>
        <w:t xml:space="preserve">- на странице в </w:t>
      </w:r>
      <w:r w:rsidRPr="00257C75">
        <w:rPr>
          <w:b/>
          <w:i/>
          <w:lang w:val="en-US" w:eastAsia="ru-RU"/>
        </w:rPr>
        <w:t>C</w:t>
      </w:r>
      <w:r w:rsidRPr="00257C75">
        <w:rPr>
          <w:b/>
          <w:i/>
          <w:lang w:eastAsia="ru-RU"/>
        </w:rPr>
        <w:t>ети Интернет – не позднее 2 (Двух) дней.</w:t>
      </w:r>
    </w:p>
    <w:p w:rsidR="005922FD" w:rsidRPr="00257C75" w:rsidRDefault="005922FD" w:rsidP="00DF5CC5">
      <w:pPr>
        <w:autoSpaceDE w:val="0"/>
        <w:autoSpaceDN w:val="0"/>
        <w:ind w:firstLine="567"/>
        <w:jc w:val="both"/>
        <w:rPr>
          <w:b/>
          <w:i/>
          <w:lang w:eastAsia="ru-RU"/>
        </w:rPr>
      </w:pPr>
      <w:r w:rsidRPr="00257C75">
        <w:rPr>
          <w:b/>
          <w:i/>
          <w:lang w:eastAsia="ru-RU"/>
        </w:rPr>
        <w:t xml:space="preserve">При этом публикация на странице в </w:t>
      </w:r>
      <w:r w:rsidRPr="00257C75">
        <w:rPr>
          <w:b/>
          <w:i/>
          <w:lang w:val="en-US" w:eastAsia="ru-RU"/>
        </w:rPr>
        <w:t>C</w:t>
      </w:r>
      <w:r w:rsidRPr="00257C75">
        <w:rPr>
          <w:b/>
          <w:i/>
          <w:lang w:eastAsia="ru-RU"/>
        </w:rPr>
        <w:t>ети Интернет осуществляется после публикации в Ленте новостей.</w:t>
      </w:r>
    </w:p>
    <w:p w:rsidR="005922FD" w:rsidRPr="00257C75" w:rsidRDefault="005922FD" w:rsidP="00DF5CC5">
      <w:pPr>
        <w:autoSpaceDE w:val="0"/>
        <w:autoSpaceDN w:val="0"/>
        <w:ind w:firstLine="567"/>
        <w:jc w:val="both"/>
        <w:rPr>
          <w:b/>
          <w:i/>
          <w:lang w:eastAsia="ru-RU"/>
        </w:rPr>
      </w:pPr>
    </w:p>
    <w:p w:rsidR="005922FD" w:rsidRPr="00257C75" w:rsidRDefault="005922FD" w:rsidP="00FA4F73">
      <w:pPr>
        <w:ind w:firstLine="425"/>
        <w:jc w:val="both"/>
        <w:rPr>
          <w:b/>
          <w:i/>
          <w:lang w:eastAsia="ru-RU"/>
        </w:rPr>
      </w:pPr>
      <w:r w:rsidRPr="00257C75">
        <w:rPr>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5922FD" w:rsidRPr="00257C75" w:rsidRDefault="005922FD" w:rsidP="00DF5CC5">
      <w:pPr>
        <w:tabs>
          <w:tab w:val="left" w:pos="2340"/>
        </w:tabs>
        <w:autoSpaceDE w:val="0"/>
        <w:autoSpaceDN w:val="0"/>
        <w:adjustRightInd w:val="0"/>
        <w:spacing w:line="240" w:lineRule="atLeast"/>
        <w:ind w:firstLine="540"/>
        <w:jc w:val="both"/>
        <w:rPr>
          <w:b/>
          <w:bCs/>
          <w:i/>
          <w:iCs/>
        </w:rPr>
      </w:pPr>
    </w:p>
    <w:p w:rsidR="005922FD" w:rsidRPr="00257C75" w:rsidRDefault="005922FD" w:rsidP="00DF5CC5">
      <w:pPr>
        <w:tabs>
          <w:tab w:val="left" w:pos="2340"/>
        </w:tabs>
        <w:autoSpaceDE w:val="0"/>
        <w:autoSpaceDN w:val="0"/>
        <w:adjustRightInd w:val="0"/>
        <w:spacing w:line="240" w:lineRule="atLeast"/>
        <w:ind w:firstLine="540"/>
        <w:jc w:val="both"/>
        <w:rPr>
          <w:b/>
          <w:bCs/>
          <w:i/>
          <w:iCs/>
        </w:rPr>
      </w:pPr>
      <w:r w:rsidRPr="00257C75">
        <w:rPr>
          <w:b/>
          <w:bCs/>
          <w:i/>
          <w:iCs/>
        </w:rPr>
        <w:t xml:space="preserve">21) Информация о назначении Эмитентом платежного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назначений/изменений: </w:t>
      </w:r>
    </w:p>
    <w:p w:rsidR="005922FD" w:rsidRPr="00257C75" w:rsidRDefault="005922FD" w:rsidP="00DF5CC5">
      <w:pPr>
        <w:autoSpaceDE w:val="0"/>
        <w:autoSpaceDN w:val="0"/>
        <w:ind w:firstLine="567"/>
        <w:jc w:val="both"/>
        <w:rPr>
          <w:b/>
          <w:i/>
          <w:lang w:eastAsia="ru-RU"/>
        </w:rPr>
      </w:pPr>
      <w:r w:rsidRPr="00257C75">
        <w:rPr>
          <w:b/>
          <w:i/>
          <w:lang w:eastAsia="ru-RU"/>
        </w:rPr>
        <w:t>- в Ленте новостей – не позднее 1 (Одного) дня</w:t>
      </w:r>
      <w:r w:rsidRPr="00257C75">
        <w:rPr>
          <w:b/>
          <w:bCs/>
          <w:i/>
          <w:iCs/>
        </w:rPr>
        <w:t>;</w:t>
      </w:r>
    </w:p>
    <w:p w:rsidR="005922FD" w:rsidRPr="00257C75" w:rsidRDefault="005922FD" w:rsidP="00DF5CC5">
      <w:pPr>
        <w:autoSpaceDE w:val="0"/>
        <w:autoSpaceDN w:val="0"/>
        <w:ind w:firstLine="567"/>
        <w:jc w:val="both"/>
        <w:rPr>
          <w:b/>
          <w:i/>
          <w:lang w:eastAsia="ru-RU"/>
        </w:rPr>
      </w:pPr>
      <w:r w:rsidRPr="00257C75">
        <w:rPr>
          <w:b/>
          <w:i/>
          <w:lang w:eastAsia="ru-RU"/>
        </w:rPr>
        <w:t xml:space="preserve">- на странице в </w:t>
      </w:r>
      <w:r w:rsidRPr="00257C75">
        <w:rPr>
          <w:b/>
          <w:i/>
          <w:lang w:val="en-US" w:eastAsia="ru-RU"/>
        </w:rPr>
        <w:t>C</w:t>
      </w:r>
      <w:r w:rsidRPr="00257C75">
        <w:rPr>
          <w:b/>
          <w:i/>
          <w:lang w:eastAsia="ru-RU"/>
        </w:rPr>
        <w:t>ети Интернет – не позднее 2 (Двух) дней</w:t>
      </w:r>
      <w:r w:rsidRPr="00257C75">
        <w:rPr>
          <w:b/>
          <w:bCs/>
          <w:i/>
          <w:iCs/>
        </w:rPr>
        <w:t>;</w:t>
      </w:r>
    </w:p>
    <w:p w:rsidR="005922FD" w:rsidRPr="00257C75" w:rsidRDefault="005922FD" w:rsidP="00DF5CC5">
      <w:pPr>
        <w:autoSpaceDE w:val="0"/>
        <w:autoSpaceDN w:val="0"/>
        <w:ind w:firstLine="567"/>
        <w:jc w:val="both"/>
        <w:rPr>
          <w:b/>
          <w:i/>
          <w:lang w:eastAsia="ru-RU"/>
        </w:rPr>
      </w:pPr>
      <w:r w:rsidRPr="00257C75">
        <w:rPr>
          <w:b/>
          <w:i/>
          <w:lang w:eastAsia="ru-RU"/>
        </w:rPr>
        <w:t xml:space="preserve">При этом публикация на странице в </w:t>
      </w:r>
      <w:r w:rsidRPr="00257C75">
        <w:rPr>
          <w:b/>
          <w:i/>
          <w:lang w:val="en-US" w:eastAsia="ru-RU"/>
        </w:rPr>
        <w:t>C</w:t>
      </w:r>
      <w:r w:rsidRPr="00257C75">
        <w:rPr>
          <w:b/>
          <w:i/>
          <w:lang w:eastAsia="ru-RU"/>
        </w:rPr>
        <w:t>ети Интернет осуществляется после публикации в Ленте новостей.</w:t>
      </w:r>
    </w:p>
    <w:p w:rsidR="005922FD" w:rsidRPr="00257C75" w:rsidRDefault="005922FD" w:rsidP="00474B8C">
      <w:pPr>
        <w:widowControl w:val="0"/>
        <w:adjustRightInd w:val="0"/>
        <w:ind w:firstLine="540"/>
        <w:jc w:val="both"/>
        <w:rPr>
          <w:b/>
          <w:bCs/>
          <w:i/>
          <w:iCs/>
        </w:rPr>
      </w:pPr>
      <w:r w:rsidRPr="00257C75">
        <w:rPr>
          <w:b/>
          <w:i/>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rsidR="005922FD" w:rsidRPr="00257C75" w:rsidRDefault="005922FD" w:rsidP="00474B8C">
      <w:pPr>
        <w:widowControl w:val="0"/>
        <w:adjustRightInd w:val="0"/>
        <w:ind w:firstLine="540"/>
        <w:jc w:val="both"/>
        <w:rPr>
          <w:b/>
          <w:bCs/>
          <w:i/>
          <w:iCs/>
        </w:rPr>
      </w:pPr>
      <w:r w:rsidRPr="00257C75">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5922FD" w:rsidRPr="00257C75" w:rsidRDefault="005922FD" w:rsidP="00474B8C">
      <w:pPr>
        <w:widowControl w:val="0"/>
        <w:adjustRightInd w:val="0"/>
        <w:ind w:firstLine="540"/>
        <w:jc w:val="both"/>
        <w:rPr>
          <w:b/>
          <w:bCs/>
          <w:i/>
          <w:iCs/>
        </w:rPr>
      </w:pPr>
      <w:r w:rsidRPr="00257C75">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5922FD" w:rsidRPr="00257C75" w:rsidRDefault="005922FD" w:rsidP="00DF5CC5">
      <w:pPr>
        <w:autoSpaceDE w:val="0"/>
        <w:autoSpaceDN w:val="0"/>
        <w:ind w:firstLine="540"/>
        <w:jc w:val="both"/>
        <w:rPr>
          <w:b/>
          <w:bCs/>
          <w:i/>
          <w:iCs/>
        </w:rPr>
      </w:pPr>
    </w:p>
    <w:p w:rsidR="005922FD" w:rsidRPr="00257C75" w:rsidRDefault="005922FD" w:rsidP="00270FAB">
      <w:pPr>
        <w:widowControl w:val="0"/>
        <w:adjustRightInd w:val="0"/>
        <w:ind w:firstLine="539"/>
        <w:jc w:val="both"/>
        <w:rPr>
          <w:b/>
          <w:bCs/>
          <w:i/>
          <w:iCs/>
        </w:rPr>
      </w:pPr>
      <w:r w:rsidRPr="00257C75">
        <w:rPr>
          <w:b/>
          <w:bCs/>
          <w:i/>
          <w:iCs/>
          <w:lang w:eastAsia="ru-RU"/>
        </w:rPr>
        <w:t xml:space="preserve">22) </w:t>
      </w:r>
      <w:r w:rsidRPr="00257C75">
        <w:rPr>
          <w:b/>
          <w:bCs/>
          <w:i/>
          <w:iCs/>
        </w:rPr>
        <w:t>раскрытие информации об определении дохода по Биржевым облигациям</w:t>
      </w:r>
    </w:p>
    <w:p w:rsidR="005922FD" w:rsidRPr="00257C75" w:rsidRDefault="005922FD" w:rsidP="00DF5CC5">
      <w:pPr>
        <w:widowControl w:val="0"/>
        <w:autoSpaceDE w:val="0"/>
        <w:autoSpaceDN w:val="0"/>
        <w:adjustRightInd w:val="0"/>
        <w:ind w:firstLine="539"/>
        <w:jc w:val="both"/>
        <w:rPr>
          <w:b/>
          <w:bCs/>
          <w:i/>
          <w:iCs/>
          <w:lang w:eastAsia="ru-RU"/>
        </w:rPr>
      </w:pPr>
    </w:p>
    <w:p w:rsidR="005922FD" w:rsidRPr="00257C75" w:rsidRDefault="005922FD" w:rsidP="00270FAB">
      <w:pPr>
        <w:widowControl w:val="0"/>
        <w:adjustRightInd w:val="0"/>
        <w:ind w:firstLine="539"/>
        <w:jc w:val="both"/>
        <w:rPr>
          <w:b/>
          <w:bCs/>
          <w:i/>
          <w:iCs/>
        </w:rPr>
      </w:pPr>
      <w:r w:rsidRPr="00257C75">
        <w:rPr>
          <w:b/>
          <w:bCs/>
          <w:i/>
          <w:iCs/>
        </w:rPr>
        <w:t xml:space="preserve">В случае, если Условиями выпуска будет предусмотрена выплата купонного дохода, ставка купонного дохода или порядок определения размера ставок купонного дохода по купонным периодам, начиная со второго, определяется в соответствии с порядком, указанным в п. 9.3 Программы и п. 8.9.3. Проспекта. </w:t>
      </w:r>
    </w:p>
    <w:p w:rsidR="005922FD" w:rsidRPr="00257C75" w:rsidRDefault="005922FD" w:rsidP="00270FAB">
      <w:pPr>
        <w:widowControl w:val="0"/>
        <w:adjustRightInd w:val="0"/>
        <w:ind w:firstLine="539"/>
        <w:jc w:val="both"/>
        <w:rPr>
          <w:b/>
          <w:bCs/>
          <w:i/>
          <w:iCs/>
        </w:rPr>
      </w:pPr>
      <w:r w:rsidRPr="00257C75">
        <w:rPr>
          <w:b/>
          <w:bCs/>
          <w:i/>
          <w:iCs/>
        </w:rPr>
        <w:t>22.1) Информация о ставках купонного дохода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5922FD" w:rsidRPr="00257C75" w:rsidRDefault="005922FD" w:rsidP="00270FAB">
      <w:pPr>
        <w:widowControl w:val="0"/>
        <w:adjustRightInd w:val="0"/>
        <w:ind w:firstLine="539"/>
        <w:jc w:val="both"/>
        <w:rPr>
          <w:b/>
          <w:bCs/>
          <w:i/>
          <w:iCs/>
        </w:rPr>
      </w:pPr>
      <w:r w:rsidRPr="00257C75">
        <w:rPr>
          <w:b/>
          <w:bCs/>
          <w:i/>
          <w:iCs/>
        </w:rPr>
        <w:t xml:space="preserve"> - в Ленте новостей – не позднее 1 (Одного) дня;</w:t>
      </w:r>
    </w:p>
    <w:p w:rsidR="005922FD" w:rsidRPr="00257C75" w:rsidRDefault="005922FD" w:rsidP="00270FAB">
      <w:pPr>
        <w:tabs>
          <w:tab w:val="left" w:pos="8100"/>
        </w:tabs>
        <w:ind w:firstLine="540"/>
        <w:jc w:val="both"/>
        <w:rPr>
          <w:b/>
          <w:i/>
        </w:rPr>
      </w:pPr>
      <w:r w:rsidRPr="00257C75">
        <w:rPr>
          <w:b/>
          <w:bCs/>
          <w:i/>
          <w:iCs/>
        </w:rPr>
        <w:t>- на странице в Сети Интернет – не позднее 2(Двух) дней.</w:t>
      </w:r>
    </w:p>
    <w:p w:rsidR="005922FD" w:rsidRPr="00257C75" w:rsidRDefault="005922FD" w:rsidP="00270FAB">
      <w:pPr>
        <w:widowControl w:val="0"/>
        <w:adjustRightInd w:val="0"/>
        <w:ind w:firstLine="539"/>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270FAB">
      <w:pPr>
        <w:widowControl w:val="0"/>
        <w:adjustRightInd w:val="0"/>
        <w:ind w:firstLine="540"/>
        <w:jc w:val="both"/>
        <w:rPr>
          <w:b/>
          <w:bCs/>
          <w:i/>
          <w:iCs/>
        </w:rPr>
      </w:pPr>
      <w:r w:rsidRPr="00257C75">
        <w:rPr>
          <w:b/>
          <w:bCs/>
          <w:i/>
          <w:iCs/>
        </w:rPr>
        <w:t xml:space="preserve">22.2) Информация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257C75">
        <w:rPr>
          <w:b/>
          <w:i/>
        </w:rPr>
        <w:t xml:space="preserve">раскрытия ФБ ММВБ информации об итогах размещения Биржевых облигаций и уведомления об этом </w:t>
      </w:r>
      <w:r w:rsidRPr="00257C75">
        <w:rPr>
          <w:b/>
          <w:bCs/>
          <w:i/>
          <w:iCs/>
        </w:rPr>
        <w:t>Банка России в установленном порядке,</w:t>
      </w:r>
      <w:r w:rsidRPr="00257C75">
        <w:rPr>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57C75">
        <w:rPr>
          <w:b/>
          <w:bCs/>
          <w:i/>
          <w:iCs/>
        </w:rPr>
        <w:t>раскрывается в форме сообщения о существенных фактах не позднее, чем за 5 (Пять) рабочих дней до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купонному(ым) доходу(ам):</w:t>
      </w:r>
    </w:p>
    <w:p w:rsidR="005922FD" w:rsidRPr="00257C75" w:rsidRDefault="005922FD" w:rsidP="00270FAB">
      <w:pPr>
        <w:widowControl w:val="0"/>
        <w:adjustRightInd w:val="0"/>
        <w:ind w:firstLine="540"/>
        <w:jc w:val="both"/>
        <w:rPr>
          <w:b/>
          <w:bCs/>
          <w:i/>
          <w:iCs/>
        </w:rPr>
      </w:pPr>
      <w:r w:rsidRPr="00257C75">
        <w:rPr>
          <w:b/>
          <w:bCs/>
          <w:i/>
          <w:iCs/>
        </w:rPr>
        <w:t>-</w:t>
      </w:r>
      <w:r w:rsidRPr="00257C75">
        <w:rPr>
          <w:b/>
          <w:bCs/>
          <w:i/>
          <w:iCs/>
        </w:rPr>
        <w:tab/>
        <w:t>в Ленте новостей – не позднее 1 (Одного) дня;</w:t>
      </w:r>
    </w:p>
    <w:p w:rsidR="005922FD" w:rsidRPr="00257C75" w:rsidRDefault="005922FD" w:rsidP="00270FAB">
      <w:pPr>
        <w:ind w:firstLine="540"/>
        <w:jc w:val="both"/>
        <w:rPr>
          <w:b/>
          <w:i/>
        </w:rPr>
      </w:pPr>
      <w:r w:rsidRPr="00257C75">
        <w:rPr>
          <w:b/>
          <w:bCs/>
          <w:i/>
          <w:iCs/>
        </w:rPr>
        <w:t>-</w:t>
      </w:r>
      <w:r w:rsidRPr="00257C75">
        <w:rPr>
          <w:b/>
          <w:bCs/>
          <w:i/>
          <w:iCs/>
        </w:rPr>
        <w:tab/>
        <w:t>на странице в Сети Интернет – не позднее 2 (Двух) дней.</w:t>
      </w:r>
    </w:p>
    <w:p w:rsidR="005922FD" w:rsidRPr="00257C75" w:rsidRDefault="005922FD" w:rsidP="00270FAB">
      <w:pPr>
        <w:adjustRightInd w:val="0"/>
        <w:ind w:firstLine="539"/>
        <w:jc w:val="both"/>
        <w:rPr>
          <w:b/>
          <w:i/>
        </w:rPr>
      </w:pPr>
      <w:r w:rsidRPr="00257C75">
        <w:rPr>
          <w:b/>
          <w:i/>
        </w:rPr>
        <w:t>При этом публикация на странице в Сети Интернет осуществляется после публикации в Ленте новостей.</w:t>
      </w:r>
    </w:p>
    <w:p w:rsidR="005922FD" w:rsidRPr="00257C75" w:rsidRDefault="005922FD" w:rsidP="00270FAB">
      <w:pPr>
        <w:adjustRightInd w:val="0"/>
        <w:ind w:firstLine="539"/>
        <w:jc w:val="both"/>
        <w:rPr>
          <w:b/>
          <w:i/>
        </w:rPr>
      </w:pPr>
    </w:p>
    <w:p w:rsidR="005922FD" w:rsidRPr="00257C75" w:rsidRDefault="005922FD" w:rsidP="00270FAB">
      <w:pPr>
        <w:adjustRightInd w:val="0"/>
        <w:ind w:firstLine="539"/>
        <w:jc w:val="both"/>
      </w:pPr>
      <w:r w:rsidRPr="00257C75">
        <w:rPr>
          <w:bCs/>
          <w:iCs/>
        </w:rPr>
        <w:t>раскрытие информации об определении дополнительного дохода по облигациям</w:t>
      </w:r>
    </w:p>
    <w:p w:rsidR="005922FD" w:rsidRPr="00257C75" w:rsidRDefault="005922FD" w:rsidP="00270FAB">
      <w:pPr>
        <w:adjustRightInd w:val="0"/>
        <w:ind w:firstLine="539"/>
        <w:jc w:val="both"/>
        <w:rPr>
          <w:b/>
          <w:i/>
        </w:rPr>
      </w:pPr>
    </w:p>
    <w:p w:rsidR="005922FD" w:rsidRPr="00257C75" w:rsidRDefault="005922FD" w:rsidP="00270FAB">
      <w:pPr>
        <w:widowControl w:val="0"/>
        <w:ind w:firstLine="540"/>
        <w:jc w:val="both"/>
        <w:rPr>
          <w:b/>
          <w:bCs/>
          <w:i/>
          <w:iCs/>
        </w:rPr>
      </w:pPr>
      <w:r w:rsidRPr="00257C75">
        <w:rPr>
          <w:b/>
          <w:i/>
        </w:rPr>
        <w:t>22.3.)</w:t>
      </w:r>
      <w:r w:rsidRPr="00257C75">
        <w:rPr>
          <w:b/>
          <w:bCs/>
          <w:i/>
          <w:iCs/>
        </w:rPr>
        <w:t xml:space="preserve"> Информация о принятии Эмитентом решения о выплате дополнительного дохода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5922FD" w:rsidRPr="00257C75" w:rsidRDefault="005922FD" w:rsidP="00270FAB">
      <w:pPr>
        <w:widowControl w:val="0"/>
        <w:ind w:firstLine="540"/>
        <w:jc w:val="both"/>
        <w:rPr>
          <w:b/>
          <w:bCs/>
          <w:i/>
          <w:iCs/>
        </w:rPr>
      </w:pPr>
      <w:r w:rsidRPr="00257C75">
        <w:rPr>
          <w:b/>
          <w:i/>
        </w:rPr>
        <w:t xml:space="preserve">- в Ленте новостей </w:t>
      </w:r>
      <w:r w:rsidRPr="00257C75">
        <w:rPr>
          <w:b/>
          <w:bCs/>
          <w:i/>
          <w:iCs/>
        </w:rPr>
        <w:t>- не позднее 1 (одного) дня с даты составления протокола заседания уполномоченного органа управления Эмитента, на котором принято решение о выплате дополнительного дохода;</w:t>
      </w:r>
    </w:p>
    <w:p w:rsidR="005922FD" w:rsidRPr="00257C75" w:rsidRDefault="005922FD" w:rsidP="00270FAB">
      <w:pPr>
        <w:widowControl w:val="0"/>
        <w:ind w:firstLine="540"/>
        <w:jc w:val="both"/>
        <w:rPr>
          <w:b/>
          <w:bCs/>
          <w:i/>
          <w:iCs/>
        </w:rPr>
      </w:pPr>
      <w:r w:rsidRPr="00257C75">
        <w:rPr>
          <w:b/>
          <w:bCs/>
          <w:i/>
          <w:iCs/>
        </w:rPr>
        <w:t>- на странице в Сети Интернет - не позднее 2 (Двух) дней с даты составления протокола заседания уполномоченного органа управления Эмитента, на котором принято решение о выплате дополнительного дохода.</w:t>
      </w:r>
    </w:p>
    <w:p w:rsidR="005922FD" w:rsidRPr="00257C75" w:rsidRDefault="005922FD" w:rsidP="00270FAB">
      <w:pPr>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270FAB">
      <w:pPr>
        <w:adjustRightInd w:val="0"/>
        <w:ind w:firstLine="539"/>
        <w:jc w:val="both"/>
        <w:rPr>
          <w:b/>
          <w:i/>
        </w:rPr>
      </w:pPr>
    </w:p>
    <w:p w:rsidR="005922FD" w:rsidRPr="00257C75" w:rsidRDefault="005922FD" w:rsidP="00270FAB">
      <w:pPr>
        <w:adjustRightInd w:val="0"/>
        <w:ind w:firstLine="539"/>
        <w:jc w:val="both"/>
        <w:rPr>
          <w:b/>
          <w:i/>
        </w:rPr>
      </w:pPr>
      <w:r w:rsidRPr="00257C75">
        <w:rPr>
          <w:b/>
          <w:i/>
        </w:rPr>
        <w:t xml:space="preserve">22.4.) Сообщение об установлении формулы раскрывается в форме сообщения о существенном факте не позднее, чем за 1 (Один) рабочий день до даты начала размещения Биржевых облигаций и в следующие сроки с даты принятия </w:t>
      </w:r>
      <w:r w:rsidRPr="00257C75">
        <w:rPr>
          <w:b/>
          <w:bCs/>
          <w:i/>
          <w:iCs/>
        </w:rPr>
        <w:t xml:space="preserve">уполномоченным </w:t>
      </w:r>
      <w:r w:rsidRPr="00257C75">
        <w:rPr>
          <w:b/>
          <w:i/>
        </w:rPr>
        <w:t>органом управления Эмитента решения о порядке расчета дополнительного дохода:</w:t>
      </w:r>
    </w:p>
    <w:p w:rsidR="005922FD" w:rsidRPr="00257C75" w:rsidRDefault="005922FD" w:rsidP="00270FAB">
      <w:pPr>
        <w:widowControl w:val="0"/>
        <w:adjustRightInd w:val="0"/>
        <w:ind w:firstLine="540"/>
        <w:jc w:val="both"/>
        <w:rPr>
          <w:b/>
          <w:bCs/>
          <w:i/>
          <w:iCs/>
        </w:rPr>
      </w:pPr>
      <w:r w:rsidRPr="00257C75">
        <w:rPr>
          <w:b/>
          <w:bCs/>
          <w:i/>
          <w:iCs/>
        </w:rPr>
        <w:t>-</w:t>
      </w:r>
      <w:r w:rsidRPr="00257C75">
        <w:rPr>
          <w:b/>
          <w:bCs/>
          <w:i/>
          <w:iCs/>
        </w:rPr>
        <w:tab/>
        <w:t>в Ленте новостей – не позднее 1 (Одного) дня;</w:t>
      </w:r>
    </w:p>
    <w:p w:rsidR="005922FD" w:rsidRPr="00257C75" w:rsidRDefault="005922FD" w:rsidP="00270FAB">
      <w:pPr>
        <w:ind w:firstLine="540"/>
        <w:jc w:val="both"/>
        <w:rPr>
          <w:b/>
          <w:i/>
        </w:rPr>
      </w:pPr>
      <w:r w:rsidRPr="00257C75">
        <w:rPr>
          <w:b/>
          <w:bCs/>
          <w:i/>
          <w:iCs/>
        </w:rPr>
        <w:t>-</w:t>
      </w:r>
      <w:r w:rsidRPr="00257C75">
        <w:rPr>
          <w:b/>
          <w:bCs/>
          <w:i/>
          <w:iCs/>
        </w:rPr>
        <w:tab/>
        <w:t>на странице в Сети Интернет  – не позднее 2 (Двух) дней.</w:t>
      </w:r>
    </w:p>
    <w:p w:rsidR="005922FD" w:rsidRPr="00257C75" w:rsidRDefault="005922FD" w:rsidP="00270FAB">
      <w:pPr>
        <w:adjustRightInd w:val="0"/>
        <w:ind w:firstLine="539"/>
        <w:jc w:val="both"/>
        <w:rPr>
          <w:b/>
          <w:i/>
        </w:rPr>
      </w:pPr>
    </w:p>
    <w:p w:rsidR="005922FD" w:rsidRPr="00257C75" w:rsidRDefault="005922FD" w:rsidP="00270FAB">
      <w:pPr>
        <w:adjustRightInd w:val="0"/>
        <w:ind w:firstLine="539"/>
        <w:jc w:val="both"/>
        <w:rPr>
          <w:b/>
          <w:i/>
        </w:rPr>
      </w:pPr>
      <w:r w:rsidRPr="00257C75">
        <w:rPr>
          <w:b/>
          <w:i/>
        </w:rPr>
        <w:t>Публикация в Сети Интернет осуществляется после публикации в Ленте новостей.</w:t>
      </w:r>
    </w:p>
    <w:p w:rsidR="005922FD" w:rsidRPr="00257C75" w:rsidRDefault="005922FD" w:rsidP="00270FAB">
      <w:pPr>
        <w:ind w:firstLine="539"/>
        <w:jc w:val="both"/>
        <w:rPr>
          <w:b/>
          <w:bCs/>
          <w:i/>
          <w:iCs/>
        </w:rPr>
      </w:pPr>
    </w:p>
    <w:p w:rsidR="005922FD" w:rsidRPr="00257C75" w:rsidRDefault="005922FD" w:rsidP="00270FAB">
      <w:pPr>
        <w:adjustRightInd w:val="0"/>
        <w:ind w:firstLine="539"/>
        <w:jc w:val="both"/>
        <w:rPr>
          <w:b/>
          <w:i/>
        </w:rPr>
      </w:pPr>
      <w:r w:rsidRPr="00257C75">
        <w:rPr>
          <w:b/>
          <w:i/>
        </w:rPr>
        <w:t>22.5.) Информация о величине дополнительного дохода раскрывается в форме сообщения о существенном факте в следующие сроки с даты, в которую все значения Базовых активов (иных используемых переменных), используемые для расчета такой величины дополнительного дохода, были надлежащим образом определены:</w:t>
      </w:r>
    </w:p>
    <w:p w:rsidR="005922FD" w:rsidRPr="00257C75" w:rsidRDefault="005922FD" w:rsidP="00270FAB">
      <w:pPr>
        <w:adjustRightInd w:val="0"/>
        <w:ind w:firstLine="539"/>
        <w:jc w:val="both"/>
        <w:rPr>
          <w:b/>
          <w:i/>
        </w:rPr>
      </w:pPr>
      <w:r w:rsidRPr="00257C75">
        <w:rPr>
          <w:b/>
          <w:i/>
        </w:rPr>
        <w:tab/>
        <w:t>в Ленте новостей – не позднее 1 (Одного) дня;</w:t>
      </w:r>
    </w:p>
    <w:p w:rsidR="005922FD" w:rsidRPr="00257C75" w:rsidRDefault="005922FD" w:rsidP="00270FAB">
      <w:pPr>
        <w:adjustRightInd w:val="0"/>
        <w:ind w:firstLine="539"/>
        <w:jc w:val="both"/>
        <w:rPr>
          <w:b/>
          <w:i/>
        </w:rPr>
      </w:pPr>
      <w:r w:rsidRPr="00257C75">
        <w:rPr>
          <w:b/>
          <w:i/>
        </w:rPr>
        <w:t>-</w:t>
      </w:r>
      <w:r w:rsidRPr="00257C75">
        <w:rPr>
          <w:b/>
          <w:i/>
        </w:rPr>
        <w:tab/>
        <w:t>на странице в Сети Интернет  – не позднее 2 (Двух) дней.</w:t>
      </w:r>
    </w:p>
    <w:p w:rsidR="005922FD" w:rsidRPr="00257C75" w:rsidRDefault="005922FD" w:rsidP="00270FAB">
      <w:pPr>
        <w:adjustRightInd w:val="0"/>
        <w:ind w:firstLine="539"/>
        <w:jc w:val="both"/>
        <w:rPr>
          <w:b/>
          <w:i/>
        </w:rPr>
      </w:pPr>
    </w:p>
    <w:p w:rsidR="005922FD" w:rsidRPr="00257C75" w:rsidRDefault="005922FD" w:rsidP="00270FAB">
      <w:pPr>
        <w:adjustRightInd w:val="0"/>
        <w:ind w:firstLine="539"/>
        <w:jc w:val="both"/>
        <w:rPr>
          <w:b/>
          <w:i/>
        </w:rPr>
      </w:pPr>
      <w:r w:rsidRPr="00257C75">
        <w:rPr>
          <w:b/>
          <w:i/>
        </w:rPr>
        <w:t>Публикация в Сети Интернет осуществляется после публикации в Ленте новостей.</w:t>
      </w:r>
    </w:p>
    <w:p w:rsidR="005922FD" w:rsidRPr="00257C75" w:rsidRDefault="005922FD" w:rsidP="00270FAB">
      <w:pPr>
        <w:adjustRightInd w:val="0"/>
        <w:ind w:firstLine="540"/>
        <w:jc w:val="both"/>
        <w:rPr>
          <w:b/>
          <w:bCs/>
          <w:i/>
          <w:iCs/>
        </w:rPr>
      </w:pPr>
    </w:p>
    <w:p w:rsidR="005922FD" w:rsidRPr="00257C75" w:rsidRDefault="005922FD" w:rsidP="00E04E7F">
      <w:pPr>
        <w:pStyle w:val="Header11"/>
        <w:rPr>
          <w:b/>
          <w:bCs/>
          <w:i/>
          <w:iCs/>
          <w:szCs w:val="22"/>
        </w:rPr>
      </w:pPr>
      <w:r w:rsidRPr="00257C75">
        <w:rPr>
          <w:b/>
          <w:bCs/>
          <w:i/>
          <w:iCs/>
          <w:szCs w:val="22"/>
        </w:rPr>
        <w:t>23)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текста Проспекта на странице в Сети Интернет в срок не более 2 (Двух) дней с даты раскрытия  Биржей решения о присвоении идентификационного номера Программе через представительство ФБ ММВБ в Сети Интернет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 и не позднее даты начала размещения Биржевых облигаций.</w:t>
      </w:r>
    </w:p>
    <w:p w:rsidR="005922FD" w:rsidRPr="00257C75" w:rsidRDefault="005922FD" w:rsidP="00DF5CC5">
      <w:pPr>
        <w:autoSpaceDE w:val="0"/>
        <w:autoSpaceDN w:val="0"/>
        <w:adjustRightInd w:val="0"/>
        <w:ind w:firstLine="540"/>
        <w:jc w:val="both"/>
        <w:rPr>
          <w:b/>
          <w:bCs/>
          <w:i/>
          <w:iCs/>
        </w:rPr>
      </w:pPr>
    </w:p>
    <w:p w:rsidR="005922FD" w:rsidRPr="00257C75" w:rsidRDefault="005922FD" w:rsidP="00DF5CC5">
      <w:pPr>
        <w:ind w:firstLine="539"/>
        <w:jc w:val="both"/>
        <w:rPr>
          <w:b/>
          <w:bCs/>
          <w:i/>
          <w:iCs/>
          <w:lang w:eastAsia="ru-RU"/>
        </w:rPr>
      </w:pPr>
      <w:r w:rsidRPr="00257C75">
        <w:rPr>
          <w:b/>
          <w:bCs/>
          <w:i/>
          <w:iCs/>
          <w:lang w:eastAsia="ru-RU"/>
        </w:rPr>
        <w:t>24)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5922FD" w:rsidRPr="00257C75" w:rsidRDefault="005922FD" w:rsidP="00DF5CC5">
      <w:pPr>
        <w:autoSpaceDE w:val="0"/>
        <w:autoSpaceDN w:val="0"/>
        <w:ind w:firstLine="539"/>
        <w:jc w:val="both"/>
        <w:rPr>
          <w:b/>
          <w:bCs/>
          <w:i/>
          <w:iCs/>
        </w:rPr>
      </w:pPr>
      <w:r w:rsidRPr="00257C75">
        <w:rPr>
          <w:b/>
          <w:bCs/>
          <w:i/>
          <w:iCs/>
        </w:rPr>
        <w:t>- в Ленте новостей - не позднее 1 (Одного) дня;</w:t>
      </w:r>
    </w:p>
    <w:p w:rsidR="005922FD" w:rsidRPr="00257C75" w:rsidRDefault="005922FD" w:rsidP="00DF5CC5">
      <w:pPr>
        <w:autoSpaceDE w:val="0"/>
        <w:autoSpaceDN w:val="0"/>
        <w:ind w:firstLine="539"/>
        <w:jc w:val="both"/>
      </w:pPr>
      <w:r w:rsidRPr="00257C75">
        <w:rPr>
          <w:b/>
          <w:bCs/>
          <w:i/>
          <w:iCs/>
        </w:rPr>
        <w:t>- на странице в Сети Интернет - не позднее 2 (Двух) дней.</w:t>
      </w:r>
    </w:p>
    <w:p w:rsidR="005922FD" w:rsidRPr="00257C75" w:rsidRDefault="005922FD" w:rsidP="00DF5CC5">
      <w:pPr>
        <w:autoSpaceDE w:val="0"/>
        <w:autoSpaceDN w:val="0"/>
        <w:ind w:firstLine="539"/>
        <w:jc w:val="both"/>
      </w:pPr>
    </w:p>
    <w:p w:rsidR="005922FD" w:rsidRPr="00257C75" w:rsidRDefault="005922FD" w:rsidP="00474B8C">
      <w:pPr>
        <w:ind w:firstLine="539"/>
        <w:jc w:val="both"/>
        <w:rPr>
          <w:b/>
          <w:i/>
        </w:rPr>
      </w:pPr>
      <w:r w:rsidRPr="00257C75">
        <w:rPr>
          <w:b/>
          <w:i/>
        </w:rPr>
        <w:t>Данное сообщение включает в себя следующую информацию:</w:t>
      </w:r>
    </w:p>
    <w:p w:rsidR="005922FD" w:rsidRPr="00257C75" w:rsidRDefault="005922FD" w:rsidP="00474B8C">
      <w:pPr>
        <w:autoSpaceDE w:val="0"/>
        <w:autoSpaceDN w:val="0"/>
        <w:ind w:firstLine="539"/>
        <w:jc w:val="both"/>
        <w:rPr>
          <w:b/>
          <w:i/>
        </w:rPr>
      </w:pPr>
      <w:r w:rsidRPr="00257C75">
        <w:rPr>
          <w:b/>
          <w:i/>
        </w:rPr>
        <w:t>-</w:t>
      </w:r>
      <w:r w:rsidRPr="00257C75">
        <w:rPr>
          <w:b/>
          <w:i/>
        </w:rPr>
        <w:tab/>
        <w:t>дату принятия решения о приобретении (выкупе) Биржевых облигаций;</w:t>
      </w:r>
    </w:p>
    <w:p w:rsidR="005922FD" w:rsidRPr="00257C75" w:rsidRDefault="005922FD" w:rsidP="007E09E7">
      <w:pPr>
        <w:autoSpaceDE w:val="0"/>
        <w:autoSpaceDN w:val="0"/>
        <w:adjustRightInd w:val="0"/>
        <w:ind w:firstLine="539"/>
        <w:jc w:val="both"/>
        <w:rPr>
          <w:b/>
          <w:i/>
        </w:rPr>
      </w:pPr>
      <w:r w:rsidRPr="00257C75">
        <w:rPr>
          <w:b/>
          <w:i/>
        </w:rPr>
        <w:t>-</w:t>
      </w:r>
      <w:r w:rsidRPr="00257C75">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5922FD" w:rsidRPr="00257C75" w:rsidRDefault="005922FD" w:rsidP="007E09E7">
      <w:pPr>
        <w:autoSpaceDE w:val="0"/>
        <w:autoSpaceDN w:val="0"/>
        <w:ind w:firstLine="539"/>
        <w:jc w:val="both"/>
        <w:rPr>
          <w:b/>
          <w:i/>
        </w:rPr>
      </w:pPr>
      <w:r w:rsidRPr="00257C75">
        <w:rPr>
          <w:b/>
          <w:i/>
        </w:rPr>
        <w:t>-</w:t>
      </w:r>
      <w:r w:rsidRPr="00257C75">
        <w:rPr>
          <w:b/>
          <w:i/>
        </w:rPr>
        <w:tab/>
        <w:t>количество приобретаемых Биржевых облигаций;</w:t>
      </w:r>
    </w:p>
    <w:p w:rsidR="005922FD" w:rsidRPr="00257C75" w:rsidRDefault="005922FD" w:rsidP="007E09E7">
      <w:pPr>
        <w:autoSpaceDE w:val="0"/>
        <w:autoSpaceDN w:val="0"/>
        <w:ind w:firstLine="539"/>
        <w:jc w:val="both"/>
        <w:rPr>
          <w:b/>
          <w:i/>
        </w:rPr>
      </w:pPr>
      <w:r w:rsidRPr="00257C75">
        <w:rPr>
          <w:b/>
          <w:bCs/>
          <w:i/>
          <w:iCs/>
        </w:rPr>
        <w:t>-</w:t>
      </w:r>
      <w:r w:rsidRPr="00257C75">
        <w:rPr>
          <w:b/>
          <w:bCs/>
          <w:i/>
          <w:iCs/>
        </w:rPr>
        <w:tab/>
        <w:t xml:space="preserve">порядок принятия предложения о приобретении владельцами Биржевых облигаций и </w:t>
      </w:r>
      <w:r w:rsidRPr="00257C75">
        <w:rPr>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257C75">
        <w:rPr>
          <w:b/>
          <w:bCs/>
          <w:i/>
          <w:iCs/>
        </w:rPr>
        <w:t>, и который не может быть менее 5 (Пяти) рабочих дней.</w:t>
      </w:r>
      <w:r w:rsidRPr="00257C75">
        <w:rPr>
          <w:b/>
          <w:i/>
        </w:rPr>
        <w:t xml:space="preserve"> </w:t>
      </w:r>
    </w:p>
    <w:p w:rsidR="005922FD" w:rsidRPr="00257C75" w:rsidRDefault="005922FD" w:rsidP="007E09E7">
      <w:pPr>
        <w:autoSpaceDE w:val="0"/>
        <w:autoSpaceDN w:val="0"/>
        <w:ind w:firstLine="539"/>
        <w:jc w:val="both"/>
        <w:rPr>
          <w:b/>
          <w:i/>
        </w:rPr>
      </w:pPr>
      <w:r w:rsidRPr="00257C75">
        <w:rPr>
          <w:b/>
          <w:i/>
        </w:rPr>
        <w:t>-</w:t>
      </w:r>
      <w:r w:rsidRPr="00257C75">
        <w:rPr>
          <w:b/>
          <w:i/>
        </w:rPr>
        <w:tab/>
        <w:t>дату начала приобретения Эмитентом Биржевых облигаций;</w:t>
      </w:r>
    </w:p>
    <w:p w:rsidR="005922FD" w:rsidRPr="00257C75" w:rsidRDefault="005922FD" w:rsidP="007E09E7">
      <w:pPr>
        <w:autoSpaceDE w:val="0"/>
        <w:autoSpaceDN w:val="0"/>
        <w:ind w:firstLine="539"/>
        <w:jc w:val="both"/>
        <w:rPr>
          <w:b/>
          <w:i/>
        </w:rPr>
      </w:pPr>
      <w:r w:rsidRPr="00257C75">
        <w:rPr>
          <w:b/>
          <w:i/>
        </w:rPr>
        <w:t>-</w:t>
      </w:r>
      <w:r w:rsidRPr="00257C75">
        <w:rPr>
          <w:b/>
          <w:i/>
        </w:rPr>
        <w:tab/>
        <w:t>дату окончания приобретения Биржевых облигаций;</w:t>
      </w:r>
    </w:p>
    <w:p w:rsidR="005922FD" w:rsidRPr="00257C75" w:rsidRDefault="005922FD" w:rsidP="007E09E7">
      <w:pPr>
        <w:autoSpaceDE w:val="0"/>
        <w:autoSpaceDN w:val="0"/>
        <w:ind w:firstLine="539"/>
        <w:jc w:val="both"/>
        <w:rPr>
          <w:b/>
          <w:i/>
        </w:rPr>
      </w:pPr>
      <w:r w:rsidRPr="00257C75">
        <w:rPr>
          <w:b/>
          <w:i/>
        </w:rPr>
        <w:t>-</w:t>
      </w:r>
      <w:r w:rsidRPr="00257C75">
        <w:rPr>
          <w:b/>
          <w:i/>
        </w:rPr>
        <w:tab/>
        <w:t>цену приобретения Биржевых облигаций или порядок ее определения;</w:t>
      </w:r>
    </w:p>
    <w:p w:rsidR="005922FD" w:rsidRPr="00257C75" w:rsidRDefault="005922FD" w:rsidP="007E09E7">
      <w:pPr>
        <w:autoSpaceDE w:val="0"/>
        <w:autoSpaceDN w:val="0"/>
        <w:ind w:firstLine="539"/>
        <w:jc w:val="both"/>
        <w:rPr>
          <w:b/>
          <w:i/>
        </w:rPr>
      </w:pPr>
      <w:r w:rsidRPr="00257C75">
        <w:rPr>
          <w:b/>
          <w:i/>
        </w:rPr>
        <w:t>- валюту, в которой осуществляется приобретение Биржевых облигаций;</w:t>
      </w:r>
    </w:p>
    <w:p w:rsidR="005922FD" w:rsidRPr="00257C75" w:rsidRDefault="005922FD" w:rsidP="00BC7FA0">
      <w:pPr>
        <w:autoSpaceDE w:val="0"/>
        <w:autoSpaceDN w:val="0"/>
        <w:ind w:firstLine="539"/>
        <w:jc w:val="both"/>
        <w:rPr>
          <w:b/>
          <w:i/>
        </w:rPr>
      </w:pPr>
      <w:r w:rsidRPr="00257C75">
        <w:rPr>
          <w:b/>
          <w:i/>
        </w:rPr>
        <w:t>-</w:t>
      </w:r>
      <w:r w:rsidRPr="00257C75">
        <w:rPr>
          <w:b/>
          <w:i/>
        </w:rPr>
        <w:tab/>
        <w:t>порядок приобретения Биржевых облигаций;</w:t>
      </w:r>
    </w:p>
    <w:p w:rsidR="005922FD" w:rsidRPr="00257C75" w:rsidRDefault="005922FD" w:rsidP="00AF5CEA">
      <w:pPr>
        <w:autoSpaceDE w:val="0"/>
        <w:autoSpaceDN w:val="0"/>
        <w:ind w:firstLine="539"/>
        <w:jc w:val="both"/>
        <w:rPr>
          <w:b/>
          <w:i/>
        </w:rPr>
      </w:pPr>
      <w:r w:rsidRPr="00257C75">
        <w:rPr>
          <w:b/>
          <w:i/>
        </w:rPr>
        <w:t>-</w:t>
      </w:r>
      <w:r w:rsidRPr="00257C75">
        <w:rPr>
          <w:b/>
          <w:i/>
        </w:rPr>
        <w:tab/>
        <w:t>форму и срок оплаты;</w:t>
      </w:r>
    </w:p>
    <w:p w:rsidR="005922FD" w:rsidRPr="00257C75" w:rsidRDefault="005922FD" w:rsidP="00AF5CEA">
      <w:pPr>
        <w:autoSpaceDE w:val="0"/>
        <w:autoSpaceDN w:val="0"/>
        <w:ind w:firstLine="539"/>
        <w:jc w:val="both"/>
        <w:rPr>
          <w:b/>
          <w:i/>
        </w:rPr>
      </w:pPr>
      <w:r w:rsidRPr="00257C75">
        <w:rPr>
          <w:b/>
          <w:i/>
        </w:rPr>
        <w:t>-</w:t>
      </w:r>
      <w:r w:rsidRPr="00257C75">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5922FD" w:rsidRPr="00257C75" w:rsidRDefault="005922FD" w:rsidP="00AF5CEA">
      <w:pPr>
        <w:autoSpaceDE w:val="0"/>
        <w:autoSpaceDN w:val="0"/>
        <w:ind w:firstLine="540"/>
        <w:jc w:val="both"/>
        <w:rPr>
          <w:b/>
          <w:i/>
        </w:rPr>
      </w:pPr>
      <w:r w:rsidRPr="00257C75">
        <w:rPr>
          <w:b/>
          <w:i/>
        </w:rPr>
        <w:t>При этом публикация на странице в Сети Интернет осуществляется после публикации в Ленте новостей.</w:t>
      </w:r>
    </w:p>
    <w:p w:rsidR="005922FD" w:rsidRPr="00257C75" w:rsidRDefault="005922FD" w:rsidP="00B509CF">
      <w:pPr>
        <w:widowControl w:val="0"/>
        <w:tabs>
          <w:tab w:val="left" w:pos="1440"/>
        </w:tabs>
        <w:ind w:firstLine="540"/>
        <w:jc w:val="both"/>
        <w:rPr>
          <w:b/>
          <w:bCs/>
          <w:i/>
          <w:iCs/>
          <w:lang w:eastAsia="ru-RU"/>
        </w:rPr>
      </w:pPr>
    </w:p>
    <w:p w:rsidR="005922FD" w:rsidRPr="00257C75" w:rsidRDefault="005922FD" w:rsidP="00DF5CC5">
      <w:pPr>
        <w:widowControl w:val="0"/>
        <w:tabs>
          <w:tab w:val="left" w:pos="1440"/>
        </w:tabs>
        <w:ind w:firstLine="540"/>
        <w:jc w:val="both"/>
        <w:rPr>
          <w:b/>
          <w:bCs/>
          <w:i/>
          <w:iCs/>
          <w:lang w:eastAsia="ru-RU"/>
        </w:rPr>
      </w:pPr>
      <w:r w:rsidRPr="00257C75">
        <w:rPr>
          <w:b/>
          <w:bCs/>
          <w:i/>
          <w:iCs/>
          <w:lang w:eastAsia="ru-RU"/>
        </w:rPr>
        <w:t>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5922FD" w:rsidRPr="00257C75" w:rsidRDefault="005922FD" w:rsidP="00DF5CC5">
      <w:pPr>
        <w:widowControl w:val="0"/>
        <w:tabs>
          <w:tab w:val="left" w:pos="567"/>
        </w:tabs>
        <w:ind w:firstLine="540"/>
        <w:jc w:val="both"/>
        <w:rPr>
          <w:b/>
          <w:bCs/>
          <w:i/>
          <w:iCs/>
          <w:lang w:eastAsia="ru-RU"/>
        </w:rPr>
      </w:pPr>
      <w:r w:rsidRPr="00257C75">
        <w:rPr>
          <w:b/>
          <w:i/>
          <w:lang w:eastAsia="ru-RU"/>
        </w:rPr>
        <w:t xml:space="preserve">- в Ленте новостей </w:t>
      </w:r>
      <w:r w:rsidRPr="00257C75">
        <w:rPr>
          <w:b/>
          <w:bCs/>
          <w:i/>
          <w:iCs/>
          <w:lang w:eastAsia="ru-RU"/>
        </w:rPr>
        <w:t>- не позднее 1 (Одного) дня с даты приобретения Биржевых облигаций / даты окончания установленного срока приобретения Биржевых облигаций;</w:t>
      </w:r>
    </w:p>
    <w:p w:rsidR="005922FD" w:rsidRPr="00257C75" w:rsidRDefault="005922FD" w:rsidP="00DF5CC5">
      <w:pPr>
        <w:widowControl w:val="0"/>
        <w:tabs>
          <w:tab w:val="left" w:pos="567"/>
        </w:tabs>
        <w:ind w:firstLine="540"/>
        <w:jc w:val="both"/>
        <w:rPr>
          <w:b/>
          <w:bCs/>
          <w:i/>
          <w:iCs/>
          <w:lang w:eastAsia="ru-RU"/>
        </w:rPr>
      </w:pPr>
      <w:r w:rsidRPr="00257C75">
        <w:rPr>
          <w:b/>
          <w:bCs/>
          <w:i/>
          <w:iCs/>
          <w:lang w:eastAsia="ru-RU"/>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5922FD" w:rsidRPr="00257C75" w:rsidRDefault="005922FD" w:rsidP="00DF5CC5">
      <w:pPr>
        <w:widowControl w:val="0"/>
        <w:tabs>
          <w:tab w:val="left" w:pos="0"/>
        </w:tabs>
        <w:ind w:firstLine="567"/>
        <w:jc w:val="both"/>
        <w:rPr>
          <w:b/>
          <w:bCs/>
          <w:i/>
          <w:iCs/>
          <w:lang w:eastAsia="ru-RU"/>
        </w:rPr>
      </w:pPr>
      <w:r w:rsidRPr="00257C75">
        <w:rPr>
          <w:b/>
          <w:bCs/>
          <w:i/>
          <w:iCs/>
          <w:lang w:eastAsia="ru-RU"/>
        </w:rPr>
        <w:t>При этом публикация на странице в Сети Интернет осуществляется после публикации в Ленте новостей.</w:t>
      </w:r>
    </w:p>
    <w:p w:rsidR="005922FD" w:rsidRPr="00257C75" w:rsidRDefault="005922FD" w:rsidP="00DF5CC5">
      <w:pPr>
        <w:autoSpaceDE w:val="0"/>
        <w:autoSpaceDN w:val="0"/>
        <w:ind w:firstLine="540"/>
        <w:jc w:val="both"/>
        <w:rPr>
          <w:b/>
          <w:bCs/>
          <w:i/>
          <w:iCs/>
        </w:rPr>
      </w:pPr>
    </w:p>
    <w:p w:rsidR="005922FD" w:rsidRPr="00257C75" w:rsidRDefault="005922FD" w:rsidP="00C0140B">
      <w:pPr>
        <w:autoSpaceDE w:val="0"/>
        <w:autoSpaceDN w:val="0"/>
        <w:ind w:firstLine="540"/>
        <w:jc w:val="both"/>
        <w:rPr>
          <w:b/>
          <w:bCs/>
          <w:i/>
          <w:iCs/>
        </w:rPr>
      </w:pPr>
      <w:r w:rsidRPr="00257C75">
        <w:rPr>
          <w:b/>
          <w:bCs/>
          <w:i/>
          <w:iCs/>
        </w:rPr>
        <w:t xml:space="preserve">26) </w:t>
      </w:r>
      <w:r w:rsidRPr="00257C75">
        <w:rPr>
          <w:b/>
          <w:i/>
        </w:rPr>
        <w:t xml:space="preserve">раскрытие информации о досрочном погашении Биржевых облигаций </w:t>
      </w:r>
      <w:r w:rsidRPr="00257C75">
        <w:rPr>
          <w:b/>
          <w:bCs/>
          <w:i/>
          <w:iCs/>
        </w:rPr>
        <w:t>по требованию владельцев Биржевых облигаций:</w:t>
      </w:r>
    </w:p>
    <w:p w:rsidR="005922FD" w:rsidRPr="00257C75" w:rsidRDefault="005922FD" w:rsidP="00C0140B">
      <w:pPr>
        <w:autoSpaceDE w:val="0"/>
        <w:autoSpaceDN w:val="0"/>
        <w:ind w:firstLine="540"/>
        <w:jc w:val="both"/>
        <w:rPr>
          <w:b/>
          <w:bCs/>
          <w:i/>
          <w:iCs/>
        </w:rPr>
      </w:pPr>
    </w:p>
    <w:p w:rsidR="005922FD" w:rsidRPr="00257C75" w:rsidRDefault="005922FD" w:rsidP="006671F5">
      <w:pPr>
        <w:autoSpaceDE w:val="0"/>
        <w:autoSpaceDN w:val="0"/>
        <w:ind w:firstLine="360"/>
        <w:jc w:val="both"/>
        <w:rPr>
          <w:b/>
          <w:i/>
          <w:lang w:eastAsia="x-none"/>
        </w:rPr>
      </w:pPr>
      <w:r w:rsidRPr="00257C75">
        <w:rPr>
          <w:b/>
          <w:bCs/>
          <w:i/>
          <w:iCs/>
          <w:lang w:eastAsia="x-none"/>
        </w:rPr>
        <w:t>26.1</w:t>
      </w:r>
      <w:r w:rsidRPr="00257C75">
        <w:rPr>
          <w:b/>
          <w:bCs/>
          <w:i/>
          <w:iCs/>
          <w:lang w:val="x-none" w:eastAsia="x-none"/>
        </w:rPr>
        <w:t>)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w:t>
      </w:r>
      <w:r w:rsidRPr="00257C75">
        <w:rPr>
          <w:b/>
          <w:i/>
          <w:lang w:eastAsia="x-none"/>
        </w:rPr>
        <w:t xml:space="preserve">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получения Эмитентом от биржи указанного уведомления:</w:t>
      </w:r>
    </w:p>
    <w:p w:rsidR="005922FD" w:rsidRPr="00257C75" w:rsidRDefault="005922FD" w:rsidP="00FB48B6">
      <w:pPr>
        <w:autoSpaceDE w:val="0"/>
        <w:autoSpaceDN w:val="0"/>
        <w:ind w:firstLine="539"/>
        <w:jc w:val="both"/>
        <w:rPr>
          <w:b/>
          <w:bCs/>
          <w:i/>
          <w:iCs/>
        </w:rPr>
      </w:pPr>
      <w:r w:rsidRPr="00257C75">
        <w:rPr>
          <w:b/>
          <w:bCs/>
          <w:i/>
          <w:iCs/>
        </w:rPr>
        <w:t>- в Ленте новостей - не позднее 1 (Одного) дня;</w:t>
      </w:r>
    </w:p>
    <w:p w:rsidR="005922FD" w:rsidRPr="00257C75" w:rsidRDefault="005922FD" w:rsidP="00FB48B6">
      <w:pPr>
        <w:autoSpaceDE w:val="0"/>
        <w:autoSpaceDN w:val="0"/>
        <w:ind w:firstLine="539"/>
        <w:jc w:val="both"/>
      </w:pPr>
      <w:r w:rsidRPr="00257C75">
        <w:rPr>
          <w:b/>
          <w:bCs/>
          <w:i/>
          <w:iCs/>
        </w:rPr>
        <w:t>- на странице в Сети Интернет - не позднее 2 (Двух) дней.</w:t>
      </w:r>
    </w:p>
    <w:p w:rsidR="005922FD" w:rsidRPr="00257C75" w:rsidRDefault="005922FD" w:rsidP="006671F5">
      <w:pPr>
        <w:autoSpaceDE w:val="0"/>
        <w:autoSpaceDN w:val="0"/>
        <w:ind w:left="709"/>
        <w:contextualSpacing/>
        <w:jc w:val="both"/>
        <w:rPr>
          <w:b/>
          <w:bCs/>
          <w:i/>
          <w:iCs/>
          <w:lang w:eastAsia="ru-RU"/>
        </w:rPr>
      </w:pPr>
    </w:p>
    <w:p w:rsidR="005922FD" w:rsidRPr="00257C75" w:rsidRDefault="005922FD" w:rsidP="006671F5">
      <w:pPr>
        <w:autoSpaceDE w:val="0"/>
        <w:autoSpaceDN w:val="0"/>
        <w:ind w:firstLine="425"/>
        <w:jc w:val="both"/>
        <w:rPr>
          <w:b/>
          <w:bCs/>
          <w:i/>
          <w:iCs/>
          <w:lang w:eastAsia="ru-RU"/>
        </w:rPr>
      </w:pPr>
      <w:r w:rsidRPr="00257C75">
        <w:rPr>
          <w:b/>
          <w:bCs/>
          <w:i/>
          <w:iCs/>
          <w:lang w:eastAsia="ru-RU"/>
        </w:rPr>
        <w:t>При этом публикация на странице в Сети Интернет осуществляется после публикации в Ленте новостей.</w:t>
      </w:r>
    </w:p>
    <w:p w:rsidR="005922FD" w:rsidRPr="00257C75" w:rsidRDefault="005922FD" w:rsidP="006671F5">
      <w:pPr>
        <w:autoSpaceDE w:val="0"/>
        <w:autoSpaceDN w:val="0"/>
        <w:ind w:firstLine="425"/>
        <w:jc w:val="both"/>
        <w:rPr>
          <w:b/>
          <w:bCs/>
          <w:i/>
          <w:iCs/>
          <w:lang w:eastAsia="ru-RU"/>
        </w:rPr>
      </w:pPr>
    </w:p>
    <w:p w:rsidR="005922FD" w:rsidRPr="00257C75" w:rsidRDefault="005922FD" w:rsidP="006671F5">
      <w:pPr>
        <w:autoSpaceDE w:val="0"/>
        <w:autoSpaceDN w:val="0"/>
        <w:ind w:firstLine="425"/>
        <w:jc w:val="both"/>
        <w:rPr>
          <w:b/>
          <w:bCs/>
          <w:i/>
          <w:iCs/>
          <w:lang w:eastAsia="ru-RU"/>
        </w:rPr>
      </w:pPr>
      <w:r w:rsidRPr="00257C75">
        <w:rPr>
          <w:b/>
          <w:bCs/>
          <w:i/>
          <w:iCs/>
          <w:lang w:eastAsia="ru-RU"/>
        </w:rPr>
        <w:t xml:space="preserve">Также Эмитент обязан направить в НРД уведомление о делистинге Биржевых облигаций </w:t>
      </w:r>
      <w:r w:rsidRPr="00257C75">
        <w:rPr>
          <w:b/>
          <w:i/>
          <w:lang w:eastAsia="ru-RU"/>
        </w:rPr>
        <w:t>(в случае если Биржевые облигации Эмитента не включены в список ценных бумаг, допущенных к организованным торгам, других бирж), а также о том, что Эмитент принимает Требования о досрочном погашении Биржевых облигаций, и о сроке исполнения указанных требований.</w:t>
      </w:r>
    </w:p>
    <w:p w:rsidR="005922FD" w:rsidRPr="00257C75" w:rsidRDefault="005922FD" w:rsidP="006671F5">
      <w:pPr>
        <w:autoSpaceDE w:val="0"/>
        <w:autoSpaceDN w:val="0"/>
        <w:jc w:val="both"/>
        <w:rPr>
          <w:b/>
          <w:bCs/>
          <w:i/>
          <w:iCs/>
          <w:lang w:eastAsia="ru-RU"/>
        </w:rPr>
      </w:pPr>
    </w:p>
    <w:p w:rsidR="005922FD" w:rsidRPr="00257C75" w:rsidRDefault="005922FD" w:rsidP="00C56703">
      <w:pPr>
        <w:adjustRightInd w:val="0"/>
        <w:ind w:firstLine="540"/>
        <w:jc w:val="both"/>
      </w:pPr>
      <w:r w:rsidRPr="00257C75">
        <w:rPr>
          <w:b/>
          <w:bCs/>
          <w:i/>
          <w:iCs/>
          <w:lang w:eastAsia="ru-RU"/>
        </w:rPr>
        <w:t xml:space="preserve">26.2) </w:t>
      </w:r>
      <w:r w:rsidRPr="00257C75">
        <w:rPr>
          <w:b/>
          <w:bCs/>
          <w:i/>
          <w:iCs/>
        </w:rPr>
        <w:t>Информация о возникновении у владельцев Биржевых облигаций права требовать от Эмитента досрочного погашения принадлежащих им Биржевых облигаций (в том числе в случае наступления Барьерного События 1) раскрывается</w:t>
      </w:r>
      <w:r w:rsidRPr="00257C75">
        <w:rPr>
          <w:b/>
          <w:bCs/>
          <w:i/>
          <w:iCs/>
          <w:color w:val="000000"/>
        </w:rPr>
        <w:t xml:space="preserve"> Эмитентом в форме </w:t>
      </w:r>
      <w:r w:rsidRPr="00257C75">
        <w:rPr>
          <w:b/>
          <w:bCs/>
          <w:i/>
          <w:iCs/>
        </w:rPr>
        <w:t>сообщения о существенном факте</w:t>
      </w:r>
      <w:r w:rsidRPr="00257C75">
        <w:rPr>
          <w:b/>
          <w:bCs/>
          <w:iCs/>
        </w:rPr>
        <w:t xml:space="preserve"> </w:t>
      </w:r>
      <w:r w:rsidRPr="00257C75">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rsidR="005922FD" w:rsidRPr="00257C75" w:rsidRDefault="005922FD" w:rsidP="00C56703">
      <w:pPr>
        <w:numPr>
          <w:ilvl w:val="0"/>
          <w:numId w:val="1"/>
        </w:numPr>
        <w:tabs>
          <w:tab w:val="clear" w:pos="720"/>
          <w:tab w:val="left" w:pos="709"/>
          <w:tab w:val="left" w:pos="851"/>
          <w:tab w:val="num" w:pos="993"/>
        </w:tabs>
        <w:autoSpaceDE w:val="0"/>
        <w:autoSpaceDN w:val="0"/>
        <w:ind w:left="1134" w:hanging="567"/>
        <w:jc w:val="both"/>
        <w:rPr>
          <w:b/>
          <w:bCs/>
          <w:i/>
          <w:iCs/>
        </w:rPr>
      </w:pPr>
      <w:r w:rsidRPr="00257C75">
        <w:rPr>
          <w:b/>
          <w:bCs/>
          <w:i/>
          <w:iCs/>
        </w:rPr>
        <w:t>в Ленте новостей  - не позднее 1 (одного) дня;</w:t>
      </w:r>
    </w:p>
    <w:p w:rsidR="005922FD" w:rsidRPr="00257C75" w:rsidRDefault="005922FD" w:rsidP="00C56703">
      <w:pPr>
        <w:numPr>
          <w:ilvl w:val="0"/>
          <w:numId w:val="1"/>
        </w:numPr>
        <w:tabs>
          <w:tab w:val="clear" w:pos="720"/>
          <w:tab w:val="left" w:pos="709"/>
          <w:tab w:val="left" w:pos="851"/>
          <w:tab w:val="num" w:pos="993"/>
        </w:tabs>
        <w:autoSpaceDE w:val="0"/>
        <w:autoSpaceDN w:val="0"/>
        <w:ind w:left="1134" w:hanging="567"/>
        <w:jc w:val="both"/>
        <w:rPr>
          <w:b/>
          <w:bCs/>
          <w:i/>
          <w:iCs/>
        </w:rPr>
      </w:pPr>
      <w:r w:rsidRPr="00257C75">
        <w:rPr>
          <w:b/>
          <w:bCs/>
          <w:i/>
          <w:iCs/>
        </w:rPr>
        <w:t xml:space="preserve">на странице в Сети Интернет </w:t>
      </w:r>
      <w:r w:rsidRPr="00257C75">
        <w:rPr>
          <w:bCs/>
          <w:iCs/>
        </w:rPr>
        <w:t xml:space="preserve">- </w:t>
      </w:r>
      <w:r w:rsidRPr="00257C75">
        <w:rPr>
          <w:b/>
          <w:bCs/>
          <w:i/>
          <w:iCs/>
        </w:rPr>
        <w:t xml:space="preserve">не позднее 2 (двух) дней. </w:t>
      </w:r>
    </w:p>
    <w:p w:rsidR="005922FD" w:rsidRPr="00257C75" w:rsidRDefault="005922FD" w:rsidP="00C56703">
      <w:pPr>
        <w:jc w:val="both"/>
        <w:rPr>
          <w:b/>
          <w:bCs/>
          <w:i/>
          <w:iCs/>
        </w:rPr>
      </w:pPr>
    </w:p>
    <w:p w:rsidR="005922FD" w:rsidRPr="00257C75" w:rsidRDefault="005922FD" w:rsidP="00C56703">
      <w:pPr>
        <w:ind w:firstLine="425"/>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C56703">
      <w:pPr>
        <w:adjustRightInd w:val="0"/>
        <w:ind w:firstLine="540"/>
        <w:jc w:val="both"/>
        <w:rPr>
          <w:b/>
          <w:bCs/>
          <w:i/>
          <w:iCs/>
        </w:rPr>
      </w:pPr>
    </w:p>
    <w:p w:rsidR="005922FD" w:rsidRPr="00257C75" w:rsidRDefault="005922FD" w:rsidP="00C56703">
      <w:pPr>
        <w:ind w:firstLine="425"/>
        <w:jc w:val="both"/>
        <w:rPr>
          <w:b/>
          <w:i/>
        </w:rPr>
      </w:pPr>
      <w:r w:rsidRPr="00257C75">
        <w:rPr>
          <w:b/>
          <w:bCs/>
          <w:i/>
          <w:iCs/>
        </w:rPr>
        <w:t xml:space="preserve">Также Эмитент обязан направить в НРД уведомление о </w:t>
      </w:r>
      <w:r w:rsidRPr="00257C75">
        <w:rPr>
          <w:b/>
          <w:i/>
        </w:rPr>
        <w:t xml:space="preserve">том, что Эмитент принимает Требования о досрочном погашении Биржевых облигаций, и о сроке исполнения указанных требований. </w:t>
      </w:r>
    </w:p>
    <w:p w:rsidR="005922FD" w:rsidRPr="00257C75" w:rsidRDefault="005922FD" w:rsidP="00B509CF">
      <w:pPr>
        <w:widowControl w:val="0"/>
        <w:ind w:firstLine="360"/>
        <w:jc w:val="both"/>
        <w:rPr>
          <w:b/>
          <w:i/>
          <w:lang w:eastAsia="x-none"/>
        </w:rPr>
      </w:pPr>
    </w:p>
    <w:p w:rsidR="005922FD" w:rsidRPr="00257C75" w:rsidRDefault="005922FD" w:rsidP="00B509CF">
      <w:pPr>
        <w:autoSpaceDE w:val="0"/>
        <w:autoSpaceDN w:val="0"/>
        <w:adjustRightInd w:val="0"/>
        <w:ind w:firstLine="360"/>
        <w:jc w:val="both"/>
        <w:rPr>
          <w:lang w:eastAsia="ru-RU"/>
        </w:rPr>
      </w:pPr>
      <w:r w:rsidRPr="00257C75">
        <w:rPr>
          <w:b/>
          <w:i/>
          <w:lang w:eastAsia="x-none"/>
        </w:rPr>
        <w:t xml:space="preserve">26.3) </w:t>
      </w:r>
      <w:r w:rsidRPr="00257C75">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w:t>
      </w:r>
      <w:r w:rsidRPr="00257C75">
        <w:rPr>
          <w:b/>
          <w:i/>
          <w:color w:val="000000"/>
          <w:lang w:eastAsia="ru-RU"/>
        </w:rPr>
        <w:t xml:space="preserve"> Эмитентом в форме </w:t>
      </w:r>
      <w:r w:rsidRPr="00257C75">
        <w:rPr>
          <w:b/>
          <w:bCs/>
          <w:i/>
          <w:iCs/>
          <w:lang w:eastAsia="ru-RU"/>
        </w:rPr>
        <w:t>сообщения о существенном факте</w:t>
      </w:r>
      <w:r w:rsidRPr="00257C75">
        <w:rPr>
          <w:b/>
          <w:lang w:eastAsia="ru-RU"/>
        </w:rPr>
        <w:t xml:space="preserve"> </w:t>
      </w:r>
      <w:r w:rsidRPr="00257C75">
        <w:rPr>
          <w:b/>
          <w:bCs/>
          <w:i/>
          <w:iCs/>
          <w:lang w:eastAsia="ru-RU"/>
        </w:rPr>
        <w:t>в соответствии с нормативными актами в сфере финансовых рынков</w:t>
      </w:r>
      <w:r w:rsidRPr="00257C75">
        <w:rPr>
          <w:b/>
          <w:lang w:eastAsia="ru-RU"/>
        </w:rPr>
        <w:t xml:space="preserve"> </w:t>
      </w:r>
      <w:r w:rsidRPr="00257C75">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5922FD" w:rsidRPr="00257C75" w:rsidRDefault="005922FD" w:rsidP="00FB48B6">
      <w:pPr>
        <w:autoSpaceDE w:val="0"/>
        <w:autoSpaceDN w:val="0"/>
        <w:ind w:firstLine="539"/>
        <w:jc w:val="both"/>
        <w:rPr>
          <w:b/>
          <w:bCs/>
          <w:i/>
          <w:iCs/>
        </w:rPr>
      </w:pPr>
      <w:r w:rsidRPr="00257C75">
        <w:rPr>
          <w:b/>
          <w:bCs/>
          <w:i/>
          <w:iCs/>
        </w:rPr>
        <w:t>- в Ленте новостей - не позднее 1 (Одного) дня;</w:t>
      </w:r>
    </w:p>
    <w:p w:rsidR="005922FD" w:rsidRPr="00257C75" w:rsidRDefault="005922FD" w:rsidP="00FB48B6">
      <w:pPr>
        <w:autoSpaceDE w:val="0"/>
        <w:autoSpaceDN w:val="0"/>
        <w:ind w:firstLine="539"/>
        <w:jc w:val="both"/>
      </w:pPr>
      <w:r w:rsidRPr="00257C75">
        <w:rPr>
          <w:b/>
          <w:bCs/>
          <w:i/>
          <w:iCs/>
        </w:rPr>
        <w:t>- на странице в Сети Интернет - не позднее 2 (Двух) дней.</w:t>
      </w:r>
    </w:p>
    <w:p w:rsidR="005922FD" w:rsidRPr="00257C75" w:rsidRDefault="005922FD" w:rsidP="000908B8">
      <w:pPr>
        <w:autoSpaceDE w:val="0"/>
        <w:autoSpaceDN w:val="0"/>
        <w:ind w:firstLine="360"/>
        <w:jc w:val="both"/>
        <w:rPr>
          <w:b/>
          <w:bCs/>
          <w:i/>
          <w:iCs/>
          <w:u w:val="single"/>
          <w:lang w:eastAsia="ru-RU"/>
        </w:rPr>
      </w:pPr>
    </w:p>
    <w:p w:rsidR="005922FD" w:rsidRPr="00257C75" w:rsidRDefault="005922FD" w:rsidP="000908B8">
      <w:pPr>
        <w:autoSpaceDE w:val="0"/>
        <w:autoSpaceDN w:val="0"/>
        <w:ind w:firstLine="360"/>
        <w:jc w:val="both"/>
        <w:rPr>
          <w:bCs/>
          <w:iCs/>
          <w:lang w:eastAsia="ru-RU"/>
        </w:rPr>
      </w:pPr>
      <w:r w:rsidRPr="00257C75">
        <w:rPr>
          <w:b/>
          <w:bCs/>
          <w:i/>
          <w:iCs/>
          <w:lang w:eastAsia="ru-RU"/>
        </w:rPr>
        <w:t>При этом публикация на странице в Сети Интернет осуществляется после публикации в Ленте новостей</w:t>
      </w:r>
      <w:r w:rsidRPr="00257C75">
        <w:rPr>
          <w:bCs/>
          <w:iCs/>
          <w:lang w:eastAsia="ru-RU"/>
        </w:rPr>
        <w:t>.</w:t>
      </w:r>
    </w:p>
    <w:p w:rsidR="005922FD" w:rsidRPr="00257C75" w:rsidRDefault="005922FD" w:rsidP="00B509CF">
      <w:pPr>
        <w:autoSpaceDE w:val="0"/>
        <w:autoSpaceDN w:val="0"/>
        <w:ind w:firstLine="567"/>
        <w:jc w:val="both"/>
        <w:rPr>
          <w:lang w:eastAsia="ru-RU"/>
        </w:rPr>
      </w:pPr>
    </w:p>
    <w:p w:rsidR="005922FD" w:rsidRPr="00257C75" w:rsidRDefault="005922FD" w:rsidP="00574DE8">
      <w:pPr>
        <w:autoSpaceDE w:val="0"/>
        <w:autoSpaceDN w:val="0"/>
        <w:ind w:firstLine="567"/>
        <w:jc w:val="both"/>
        <w:rPr>
          <w:bCs/>
          <w:iCs/>
          <w:lang w:eastAsia="ru-RU"/>
        </w:rPr>
      </w:pPr>
      <w:r w:rsidRPr="00257C75">
        <w:rPr>
          <w:b/>
          <w:bCs/>
          <w:i/>
          <w:iCs/>
          <w:lang w:eastAsia="x-none"/>
        </w:rPr>
        <w:t>26.4</w:t>
      </w:r>
      <w:r w:rsidRPr="00257C75">
        <w:rPr>
          <w:b/>
          <w:i/>
          <w:lang w:val="x-none" w:eastAsia="x-none"/>
        </w:rPr>
        <w:t xml:space="preserve">) </w:t>
      </w:r>
      <w:r w:rsidRPr="00257C75">
        <w:rPr>
          <w:b/>
          <w:bCs/>
          <w:i/>
          <w:iCs/>
          <w:lang w:val="x-none" w:eastAsia="x-none"/>
        </w:rPr>
        <w:t xml:space="preserve">Информация </w:t>
      </w:r>
      <w:r w:rsidRPr="00257C75">
        <w:rPr>
          <w:b/>
          <w:i/>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257C75">
        <w:rPr>
          <w:b/>
          <w:bCs/>
          <w:i/>
          <w:iCs/>
          <w:lang w:eastAsia="ru-RU"/>
        </w:rPr>
        <w:t>в соответствии с нормативными актами в сфере финансовых рынков</w:t>
      </w:r>
      <w:r w:rsidRPr="00257C75">
        <w:rPr>
          <w:b/>
          <w:lang w:eastAsia="ru-RU"/>
        </w:rPr>
        <w:t xml:space="preserve"> </w:t>
      </w:r>
      <w:r w:rsidRPr="00257C75">
        <w:rPr>
          <w:b/>
          <w:i/>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5922FD" w:rsidRPr="00257C75" w:rsidRDefault="005922FD" w:rsidP="00574DE8">
      <w:pPr>
        <w:numPr>
          <w:ilvl w:val="0"/>
          <w:numId w:val="1"/>
        </w:numPr>
        <w:tabs>
          <w:tab w:val="clear" w:pos="720"/>
          <w:tab w:val="left" w:pos="709"/>
          <w:tab w:val="left" w:pos="851"/>
          <w:tab w:val="num" w:pos="993"/>
        </w:tabs>
        <w:autoSpaceDE w:val="0"/>
        <w:autoSpaceDN w:val="0"/>
        <w:ind w:left="1134" w:hanging="567"/>
        <w:jc w:val="both"/>
        <w:rPr>
          <w:b/>
          <w:bCs/>
          <w:i/>
          <w:iCs/>
        </w:rPr>
      </w:pPr>
      <w:r w:rsidRPr="00257C75">
        <w:rPr>
          <w:b/>
          <w:bCs/>
          <w:i/>
          <w:iCs/>
        </w:rPr>
        <w:t>в Ленте новостей  - не позднее 1 (Одного) дня;</w:t>
      </w:r>
    </w:p>
    <w:p w:rsidR="005922FD" w:rsidRPr="00257C75" w:rsidRDefault="005922FD" w:rsidP="00574DE8">
      <w:pPr>
        <w:numPr>
          <w:ilvl w:val="0"/>
          <w:numId w:val="1"/>
        </w:numPr>
        <w:tabs>
          <w:tab w:val="clear" w:pos="720"/>
          <w:tab w:val="left" w:pos="709"/>
          <w:tab w:val="left" w:pos="851"/>
          <w:tab w:val="num" w:pos="993"/>
        </w:tabs>
        <w:autoSpaceDE w:val="0"/>
        <w:autoSpaceDN w:val="0"/>
        <w:ind w:left="1134" w:hanging="567"/>
        <w:jc w:val="both"/>
        <w:rPr>
          <w:b/>
          <w:bCs/>
          <w:i/>
          <w:iCs/>
        </w:rPr>
      </w:pPr>
      <w:r w:rsidRPr="00257C75">
        <w:rPr>
          <w:b/>
          <w:bCs/>
          <w:i/>
          <w:iCs/>
        </w:rPr>
        <w:t>на странице в Сети Интернет - не позднее 2 (Двух) дней.</w:t>
      </w:r>
    </w:p>
    <w:p w:rsidR="005922FD" w:rsidRPr="00257C75" w:rsidRDefault="005922FD" w:rsidP="00574DE8">
      <w:pPr>
        <w:ind w:left="709"/>
        <w:contextualSpacing/>
        <w:jc w:val="both"/>
        <w:rPr>
          <w:b/>
          <w:bCs/>
          <w:i/>
          <w:iCs/>
        </w:rPr>
      </w:pPr>
    </w:p>
    <w:p w:rsidR="005922FD" w:rsidRPr="00257C75" w:rsidRDefault="005922FD" w:rsidP="00574DE8">
      <w:pPr>
        <w:ind w:firstLine="425"/>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DF5CC5">
      <w:pPr>
        <w:autoSpaceDE w:val="0"/>
        <w:autoSpaceDN w:val="0"/>
        <w:adjustRightInd w:val="0"/>
        <w:ind w:firstLine="539"/>
        <w:jc w:val="both"/>
        <w:rPr>
          <w:b/>
          <w:bCs/>
          <w:i/>
          <w:iCs/>
        </w:rPr>
      </w:pPr>
    </w:p>
    <w:p w:rsidR="005922FD" w:rsidRPr="00257C75" w:rsidRDefault="005922FD" w:rsidP="00DF5CC5">
      <w:pPr>
        <w:autoSpaceDE w:val="0"/>
        <w:autoSpaceDN w:val="0"/>
        <w:adjustRightInd w:val="0"/>
        <w:ind w:firstLine="539"/>
        <w:jc w:val="both"/>
        <w:rPr>
          <w:b/>
          <w:bCs/>
          <w:i/>
          <w:iCs/>
        </w:rPr>
      </w:pPr>
      <w:r w:rsidRPr="00257C75">
        <w:rPr>
          <w:b/>
          <w:bCs/>
          <w:i/>
          <w:iCs/>
        </w:rPr>
        <w:t>27)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5922FD" w:rsidRPr="00257C75" w:rsidRDefault="005922FD" w:rsidP="00DF5CC5">
      <w:pPr>
        <w:autoSpaceDE w:val="0"/>
        <w:autoSpaceDN w:val="0"/>
        <w:adjustRightInd w:val="0"/>
        <w:ind w:firstLine="539"/>
        <w:jc w:val="both"/>
        <w:rPr>
          <w:b/>
          <w:bCs/>
          <w:i/>
          <w:iCs/>
        </w:rPr>
      </w:pPr>
    </w:p>
    <w:p w:rsidR="005922FD" w:rsidRPr="00257C75" w:rsidRDefault="005922FD" w:rsidP="00DF5CC5">
      <w:pPr>
        <w:autoSpaceDE w:val="0"/>
        <w:autoSpaceDN w:val="0"/>
        <w:adjustRightInd w:val="0"/>
        <w:ind w:firstLine="539"/>
        <w:jc w:val="both"/>
        <w:rPr>
          <w:b/>
          <w:bCs/>
          <w:i/>
          <w:iCs/>
        </w:rPr>
      </w:pPr>
      <w:r w:rsidRPr="00257C75">
        <w:rPr>
          <w:b/>
          <w:bCs/>
          <w:i/>
          <w:iCs/>
        </w:rPr>
        <w:t>28) В случае если в течение срока размещения Биржевых облигаций Эмитент принимает решение о внесении изменений в Программу и (или)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Биржевых облигаций,</w:t>
      </w:r>
      <w:r w:rsidRPr="00257C75">
        <w:rPr>
          <w:bCs/>
        </w:rPr>
        <w:t xml:space="preserve"> </w:t>
      </w:r>
      <w:r w:rsidRPr="00257C75">
        <w:rPr>
          <w:b/>
          <w:bCs/>
          <w:i/>
          <w:iCs/>
        </w:rPr>
        <w:t>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rsidR="005922FD" w:rsidRPr="00257C75" w:rsidRDefault="005922FD" w:rsidP="002D46C9">
      <w:pPr>
        <w:autoSpaceDE w:val="0"/>
        <w:autoSpaceDN w:val="0"/>
        <w:adjustRightInd w:val="0"/>
        <w:ind w:firstLine="539"/>
        <w:jc w:val="both"/>
        <w:rPr>
          <w:b/>
          <w:bCs/>
          <w:i/>
          <w:iCs/>
        </w:rPr>
      </w:pPr>
      <w:r w:rsidRPr="00257C75">
        <w:rPr>
          <w:b/>
          <w:bCs/>
          <w:i/>
          <w:iCs/>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 (или) Условия выпуска и (или) в Проспект, а в случае изменения условий, установленных решением о размещении Биржевых облигаций,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5922FD" w:rsidRPr="00257C75" w:rsidRDefault="005922FD" w:rsidP="00ED42D2">
      <w:pPr>
        <w:numPr>
          <w:ilvl w:val="0"/>
          <w:numId w:val="1"/>
        </w:numPr>
        <w:autoSpaceDE w:val="0"/>
        <w:autoSpaceDN w:val="0"/>
        <w:adjustRightInd w:val="0"/>
        <w:ind w:left="0" w:firstLine="360"/>
        <w:jc w:val="both"/>
        <w:rPr>
          <w:b/>
          <w:bCs/>
          <w:i/>
          <w:iCs/>
        </w:rPr>
      </w:pPr>
      <w:r w:rsidRPr="00257C75">
        <w:rPr>
          <w:b/>
          <w:bCs/>
          <w:i/>
          <w:iCs/>
        </w:rPr>
        <w:t>в Ленте новостей - не позднее 1 (Одного) дня;</w:t>
      </w:r>
    </w:p>
    <w:p w:rsidR="005922FD" w:rsidRPr="00257C75" w:rsidRDefault="005922FD" w:rsidP="00DF5CC5">
      <w:pPr>
        <w:numPr>
          <w:ilvl w:val="0"/>
          <w:numId w:val="1"/>
        </w:numPr>
        <w:autoSpaceDE w:val="0"/>
        <w:autoSpaceDN w:val="0"/>
        <w:adjustRightInd w:val="0"/>
        <w:jc w:val="both"/>
        <w:rPr>
          <w:b/>
          <w:bCs/>
          <w:i/>
          <w:iCs/>
        </w:rPr>
      </w:pPr>
      <w:r w:rsidRPr="00257C75">
        <w:rPr>
          <w:b/>
          <w:bCs/>
          <w:i/>
          <w:iCs/>
        </w:rPr>
        <w:t>на странице в Сети Интернет - не позднее 2 (Двух) дней.</w:t>
      </w:r>
    </w:p>
    <w:p w:rsidR="005922FD" w:rsidRPr="00257C75" w:rsidRDefault="005922FD" w:rsidP="00DF5CC5">
      <w:pPr>
        <w:autoSpaceDE w:val="0"/>
        <w:autoSpaceDN w:val="0"/>
        <w:adjustRightInd w:val="0"/>
        <w:ind w:firstLine="539"/>
        <w:jc w:val="both"/>
        <w:rPr>
          <w:b/>
          <w:bCs/>
          <w:i/>
          <w:iCs/>
        </w:rPr>
      </w:pPr>
      <w:r w:rsidRPr="00257C75">
        <w:rPr>
          <w:b/>
          <w:bCs/>
          <w:i/>
          <w:iCs/>
        </w:rPr>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rsidR="005922FD" w:rsidRPr="00257C75" w:rsidRDefault="005922FD" w:rsidP="00DF5CC5">
      <w:pPr>
        <w:autoSpaceDE w:val="0"/>
        <w:autoSpaceDN w:val="0"/>
        <w:adjustRightInd w:val="0"/>
        <w:ind w:firstLine="539"/>
        <w:jc w:val="both"/>
        <w:rPr>
          <w:b/>
          <w:bCs/>
          <w:i/>
          <w:iCs/>
        </w:rPr>
      </w:pPr>
    </w:p>
    <w:p w:rsidR="005922FD" w:rsidRPr="00257C75" w:rsidRDefault="005922FD" w:rsidP="00E91561">
      <w:pPr>
        <w:autoSpaceDE w:val="0"/>
        <w:autoSpaceDN w:val="0"/>
        <w:adjustRightInd w:val="0"/>
        <w:ind w:firstLine="539"/>
        <w:jc w:val="both"/>
        <w:rPr>
          <w:b/>
          <w:bCs/>
          <w:i/>
          <w:iCs/>
        </w:rPr>
      </w:pPr>
      <w:r w:rsidRPr="00257C75">
        <w:rPr>
          <w:b/>
          <w:bCs/>
          <w:i/>
          <w:iCs/>
        </w:rPr>
        <w:t>29) После утверждения Биржей в течение срока размещения Биржевых облигации изменений в Программу и (или) Условия выпуска и (или) в Проспект, принятия Биржей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rsidR="005922FD" w:rsidRPr="00257C75" w:rsidRDefault="005922FD" w:rsidP="00DF5CC5">
      <w:pPr>
        <w:autoSpaceDE w:val="0"/>
        <w:autoSpaceDN w:val="0"/>
        <w:adjustRightInd w:val="0"/>
        <w:ind w:firstLine="539"/>
        <w:jc w:val="both"/>
        <w:rPr>
          <w:b/>
          <w:bCs/>
          <w:i/>
          <w:iCs/>
        </w:rPr>
      </w:pPr>
      <w:r w:rsidRPr="00257C75">
        <w:rPr>
          <w:b/>
          <w:bCs/>
          <w:i/>
          <w:iCs/>
        </w:rPr>
        <w:t>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Биржей изменений в Программу и (или)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 (или)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5922FD" w:rsidRPr="00257C75" w:rsidRDefault="005922FD" w:rsidP="00ED42D2">
      <w:pPr>
        <w:numPr>
          <w:ilvl w:val="0"/>
          <w:numId w:val="1"/>
        </w:numPr>
        <w:tabs>
          <w:tab w:val="clear" w:pos="720"/>
          <w:tab w:val="num" w:pos="0"/>
        </w:tabs>
        <w:autoSpaceDE w:val="0"/>
        <w:autoSpaceDN w:val="0"/>
        <w:adjustRightInd w:val="0"/>
        <w:ind w:left="0" w:firstLine="360"/>
        <w:jc w:val="both"/>
        <w:rPr>
          <w:b/>
          <w:bCs/>
          <w:i/>
          <w:iCs/>
        </w:rPr>
      </w:pPr>
      <w:r w:rsidRPr="00257C75">
        <w:rPr>
          <w:b/>
          <w:bCs/>
          <w:i/>
          <w:iCs/>
        </w:rPr>
        <w:t>в Ленте новостей - не позднее 1 (Одного) дня;</w:t>
      </w:r>
    </w:p>
    <w:p w:rsidR="005922FD" w:rsidRPr="00257C75" w:rsidRDefault="005922FD" w:rsidP="00DF5CC5">
      <w:pPr>
        <w:numPr>
          <w:ilvl w:val="0"/>
          <w:numId w:val="1"/>
        </w:numPr>
        <w:autoSpaceDE w:val="0"/>
        <w:autoSpaceDN w:val="0"/>
        <w:adjustRightInd w:val="0"/>
        <w:jc w:val="both"/>
        <w:rPr>
          <w:b/>
          <w:bCs/>
          <w:i/>
          <w:iCs/>
        </w:rPr>
      </w:pPr>
      <w:r w:rsidRPr="00257C75">
        <w:rPr>
          <w:b/>
          <w:bCs/>
          <w:i/>
          <w:iCs/>
        </w:rPr>
        <w:t>на странице в Сети Интернет - не позднее 2 (Двух) дней.</w:t>
      </w:r>
    </w:p>
    <w:p w:rsidR="005922FD" w:rsidRPr="00257C75" w:rsidRDefault="005922FD" w:rsidP="00DF5CC5">
      <w:pPr>
        <w:tabs>
          <w:tab w:val="num" w:pos="0"/>
        </w:tabs>
        <w:autoSpaceDE w:val="0"/>
        <w:autoSpaceDN w:val="0"/>
        <w:adjustRightInd w:val="0"/>
        <w:ind w:firstLine="539"/>
        <w:jc w:val="both"/>
        <w:rPr>
          <w:b/>
          <w:bCs/>
          <w:i/>
          <w:iCs/>
        </w:rPr>
      </w:pPr>
      <w:r w:rsidRPr="00257C75">
        <w:rPr>
          <w:b/>
          <w:bCs/>
          <w:i/>
          <w:iCs/>
        </w:rPr>
        <w:t>В случае если размещение Биржевых облигаций возобновляется в связи с принятием уполномоченным органом решения о возобновлении эмиссии Биржевых облигаций,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rsidR="005922FD" w:rsidRPr="00257C75" w:rsidRDefault="005922FD" w:rsidP="00DF5CC5">
      <w:pPr>
        <w:autoSpaceDE w:val="0"/>
        <w:autoSpaceDN w:val="0"/>
        <w:adjustRightInd w:val="0"/>
        <w:ind w:firstLine="539"/>
        <w:jc w:val="both"/>
        <w:rPr>
          <w:b/>
          <w:bCs/>
          <w:i/>
          <w:iCs/>
        </w:rPr>
      </w:pPr>
      <w:r w:rsidRPr="00257C75">
        <w:rPr>
          <w:b/>
          <w:bCs/>
          <w:i/>
          <w:iCs/>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rsidR="005922FD" w:rsidRPr="00257C75" w:rsidRDefault="005922FD" w:rsidP="00DF5CC5">
      <w:pPr>
        <w:autoSpaceDE w:val="0"/>
        <w:autoSpaceDN w:val="0"/>
        <w:adjustRightInd w:val="0"/>
        <w:ind w:firstLine="539"/>
        <w:jc w:val="both"/>
        <w:rPr>
          <w:b/>
          <w:bCs/>
          <w:i/>
          <w:iCs/>
        </w:rPr>
      </w:pPr>
    </w:p>
    <w:p w:rsidR="005922FD" w:rsidRPr="00257C75" w:rsidRDefault="005922FD" w:rsidP="00E91561">
      <w:pPr>
        <w:autoSpaceDE w:val="0"/>
        <w:autoSpaceDN w:val="0"/>
        <w:adjustRightInd w:val="0"/>
        <w:ind w:firstLine="539"/>
        <w:jc w:val="both"/>
        <w:rPr>
          <w:b/>
          <w:bCs/>
          <w:i/>
          <w:iCs/>
        </w:rPr>
      </w:pPr>
      <w:r w:rsidRPr="00257C75">
        <w:rPr>
          <w:b/>
          <w:bCs/>
          <w:i/>
          <w:iCs/>
        </w:rPr>
        <w:t xml:space="preserve">30) </w:t>
      </w:r>
    </w:p>
    <w:p w:rsidR="005922FD" w:rsidRPr="00257C75" w:rsidRDefault="005922FD" w:rsidP="009E6D1C">
      <w:pPr>
        <w:autoSpaceDE w:val="0"/>
        <w:autoSpaceDN w:val="0"/>
        <w:adjustRightInd w:val="0"/>
        <w:ind w:firstLine="539"/>
        <w:jc w:val="both"/>
        <w:rPr>
          <w:b/>
          <w:bCs/>
          <w:i/>
          <w:iCs/>
        </w:rPr>
      </w:pPr>
      <w:r w:rsidRPr="00257C75">
        <w:rPr>
          <w:b/>
          <w:bCs/>
          <w:i/>
          <w:iCs/>
        </w:rPr>
        <w:t>В случае утверждения Биржей изменений в Программу и (или) Условия выпуска и (или) в Проспект Эмитент раскрывает текст утвержденных Биржей изменений в Программу и (или)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ЗАО «ФБ ММВБ» об утверждении Биржей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p>
    <w:p w:rsidR="005922FD" w:rsidRPr="00257C75" w:rsidRDefault="005922FD" w:rsidP="00E45B6D">
      <w:pPr>
        <w:autoSpaceDE w:val="0"/>
        <w:autoSpaceDN w:val="0"/>
        <w:adjustRightInd w:val="0"/>
        <w:ind w:firstLine="539"/>
        <w:jc w:val="both"/>
        <w:rPr>
          <w:b/>
          <w:bCs/>
          <w:i/>
          <w:iCs/>
        </w:rPr>
      </w:pPr>
      <w:r w:rsidRPr="00257C75">
        <w:rPr>
          <w:b/>
          <w:bCs/>
          <w:i/>
          <w:iCs/>
        </w:rPr>
        <w:t>Текст урвержденных изменений в Программу и (или) Условия выпуска должен быть доступен в Сети Интернет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в сфере финансовых рынков для обеспечения доступа в Сети Интернет к тексту представленных Бирже Программы и (или) Условий выпуска.</w:t>
      </w:r>
    </w:p>
    <w:p w:rsidR="005922FD" w:rsidRPr="00257C75" w:rsidRDefault="005922FD" w:rsidP="009E6D1C">
      <w:pPr>
        <w:autoSpaceDE w:val="0"/>
        <w:autoSpaceDN w:val="0"/>
        <w:adjustRightInd w:val="0"/>
        <w:ind w:firstLine="540"/>
        <w:jc w:val="both"/>
        <w:rPr>
          <w:b/>
          <w:bCs/>
          <w:i/>
          <w:iCs/>
          <w:lang w:eastAsia="ru-RU"/>
        </w:rPr>
      </w:pPr>
      <w:r w:rsidRPr="00257C75">
        <w:rPr>
          <w:b/>
          <w:bCs/>
          <w:i/>
          <w:iCs/>
          <w:lang w:eastAsia="ru-RU"/>
        </w:rPr>
        <w:t>Текст утвержденных изменений в Проспект должен быть доступен в Сети Интернет с даты истечения срока, установленного</w:t>
      </w:r>
      <w:r w:rsidRPr="00257C75">
        <w:rPr>
          <w:b/>
          <w:bCs/>
          <w:i/>
          <w:iCs/>
        </w:rPr>
        <w:t xml:space="preserve"> нормативными актами в сфере финансовых рынков</w:t>
      </w:r>
      <w:r w:rsidRPr="00257C75">
        <w:rPr>
          <w:b/>
          <w:bCs/>
          <w:i/>
          <w:iCs/>
          <w:lang w:eastAsia="ru-RU"/>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257C75">
        <w:rPr>
          <w:b/>
          <w:bCs/>
          <w:i/>
          <w:iCs/>
        </w:rPr>
        <w:t>нормативными актами в сфере финансовых рынков</w:t>
      </w:r>
      <w:r w:rsidRPr="00257C75">
        <w:rPr>
          <w:b/>
          <w:bCs/>
          <w:i/>
          <w:iCs/>
          <w:lang w:eastAsia="ru-RU"/>
        </w:rPr>
        <w:t xml:space="preserve"> для обеспечения доступа в Сети Интернет к тексту представленного Бирже Проспекта.</w:t>
      </w:r>
    </w:p>
    <w:p w:rsidR="005922FD" w:rsidRPr="00257C75" w:rsidRDefault="005922FD" w:rsidP="00C0140B">
      <w:pPr>
        <w:autoSpaceDE w:val="0"/>
        <w:autoSpaceDN w:val="0"/>
        <w:adjustRightInd w:val="0"/>
        <w:ind w:firstLine="539"/>
        <w:jc w:val="both"/>
        <w:rPr>
          <w:b/>
          <w:bCs/>
          <w:i/>
          <w:iCs/>
        </w:rPr>
      </w:pPr>
    </w:p>
    <w:p w:rsidR="005922FD" w:rsidRPr="00257C75" w:rsidRDefault="005922FD" w:rsidP="00C0140B">
      <w:pPr>
        <w:autoSpaceDE w:val="0"/>
        <w:autoSpaceDN w:val="0"/>
        <w:adjustRightInd w:val="0"/>
        <w:ind w:firstLine="539"/>
        <w:jc w:val="both"/>
        <w:rPr>
          <w:b/>
          <w:bCs/>
          <w:i/>
          <w:iCs/>
        </w:rPr>
      </w:pPr>
    </w:p>
    <w:p w:rsidR="005922FD" w:rsidRPr="00257C75" w:rsidRDefault="005922FD" w:rsidP="00C0140B">
      <w:pPr>
        <w:autoSpaceDE w:val="0"/>
        <w:autoSpaceDN w:val="0"/>
        <w:adjustRightInd w:val="0"/>
        <w:ind w:firstLine="539"/>
        <w:jc w:val="both"/>
        <w:rPr>
          <w:b/>
          <w:bCs/>
          <w:i/>
          <w:iCs/>
        </w:rPr>
      </w:pPr>
      <w:r w:rsidRPr="00257C75">
        <w:rPr>
          <w:b/>
          <w:bCs/>
          <w:i/>
          <w:iCs/>
        </w:rPr>
        <w:t xml:space="preserve">Эмитент обязан предоставить заинтересованному лицу копии изменений в Программу, Условия выпуска и Проспект. </w:t>
      </w:r>
    </w:p>
    <w:p w:rsidR="005922FD" w:rsidRPr="00257C75" w:rsidRDefault="005922FD" w:rsidP="00C0140B">
      <w:pPr>
        <w:autoSpaceDE w:val="0"/>
        <w:autoSpaceDN w:val="0"/>
        <w:adjustRightInd w:val="0"/>
        <w:ind w:firstLine="539"/>
        <w:jc w:val="both"/>
        <w:rPr>
          <w:b/>
          <w:bCs/>
          <w:i/>
          <w:iCs/>
        </w:rPr>
      </w:pPr>
      <w:r w:rsidRPr="00257C75">
        <w:rPr>
          <w:b/>
          <w:bCs/>
          <w:i/>
          <w:iCs/>
        </w:rPr>
        <w:t>За предоставление копий изменений в Программу, Условия выпуска и в Проспект взимается плата, размер которой не должен превышать затраты на их изготовление.</w:t>
      </w:r>
    </w:p>
    <w:p w:rsidR="005922FD" w:rsidRPr="00257C75" w:rsidRDefault="005922FD" w:rsidP="00DF5CC5">
      <w:pPr>
        <w:ind w:firstLine="567"/>
        <w:jc w:val="both"/>
        <w:rPr>
          <w:b/>
          <w:bCs/>
          <w:i/>
          <w:iCs/>
        </w:rPr>
      </w:pPr>
    </w:p>
    <w:p w:rsidR="005922FD" w:rsidRPr="00257C75" w:rsidRDefault="005922FD" w:rsidP="00474B8C">
      <w:pPr>
        <w:autoSpaceDE w:val="0"/>
        <w:autoSpaceDN w:val="0"/>
        <w:adjustRightInd w:val="0"/>
        <w:ind w:firstLine="540"/>
        <w:jc w:val="both"/>
        <w:rPr>
          <w:b/>
          <w:i/>
        </w:rPr>
      </w:pPr>
      <w:r w:rsidRPr="00257C75">
        <w:rPr>
          <w:b/>
          <w:bCs/>
          <w:i/>
          <w:iCs/>
        </w:rPr>
        <w:t xml:space="preserve">31) </w:t>
      </w:r>
      <w:r w:rsidRPr="00257C75">
        <w:rPr>
          <w:b/>
          <w:i/>
        </w:rPr>
        <w:t xml:space="preserve">При смене организатора торговли на рынке ценных бумаг, через которого будут заключаться сделки по </w:t>
      </w:r>
      <w:r w:rsidRPr="00257C75">
        <w:rPr>
          <w:b/>
          <w:bCs/>
          <w:i/>
          <w:iCs/>
        </w:rPr>
        <w:t>размещению/</w:t>
      </w:r>
      <w:r w:rsidRPr="00257C75">
        <w:rPr>
          <w:b/>
          <w:i/>
        </w:rPr>
        <w:t xml:space="preserve">приобретению Биржевых облигаций, Эмитент должен опубликовать информацию о новом организаторе торговли на рынке ценных бумаг, через которого будут заключаться сделки по </w:t>
      </w:r>
      <w:r w:rsidRPr="00257C75">
        <w:rPr>
          <w:b/>
          <w:bCs/>
          <w:i/>
          <w:iCs/>
        </w:rPr>
        <w:t>размещению/</w:t>
      </w:r>
      <w:r w:rsidRPr="00257C75">
        <w:rPr>
          <w:b/>
          <w:i/>
        </w:rPr>
        <w:t xml:space="preserve">приобретению Биржевых облигаций. Указанная </w:t>
      </w:r>
      <w:r w:rsidRPr="00257C75">
        <w:rPr>
          <w:b/>
          <w:bCs/>
          <w:i/>
          <w:iCs/>
        </w:rPr>
        <w:t>информация</w:t>
      </w:r>
      <w:r w:rsidRPr="00257C75">
        <w:rPr>
          <w:b/>
          <w:i/>
        </w:rPr>
        <w:t xml:space="preserve"> будет включать в себя:</w:t>
      </w:r>
    </w:p>
    <w:p w:rsidR="005922FD" w:rsidRPr="00257C75" w:rsidRDefault="005922FD" w:rsidP="007E09E7">
      <w:pPr>
        <w:autoSpaceDE w:val="0"/>
        <w:autoSpaceDN w:val="0"/>
        <w:adjustRightInd w:val="0"/>
        <w:ind w:firstLine="540"/>
        <w:jc w:val="both"/>
        <w:rPr>
          <w:b/>
          <w:i/>
        </w:rPr>
      </w:pPr>
      <w:r w:rsidRPr="00257C75">
        <w:rPr>
          <w:b/>
          <w:i/>
        </w:rPr>
        <w:t>- полное и сокращенное наименования организатора торговли на рынке ценных бумаг;</w:t>
      </w:r>
    </w:p>
    <w:p w:rsidR="005922FD" w:rsidRPr="00257C75" w:rsidRDefault="005922FD" w:rsidP="007E09E7">
      <w:pPr>
        <w:autoSpaceDE w:val="0"/>
        <w:autoSpaceDN w:val="0"/>
        <w:adjustRightInd w:val="0"/>
        <w:ind w:firstLine="540"/>
        <w:jc w:val="both"/>
        <w:rPr>
          <w:b/>
          <w:i/>
        </w:rPr>
      </w:pPr>
      <w:r w:rsidRPr="00257C75">
        <w:rPr>
          <w:b/>
          <w:i/>
        </w:rPr>
        <w:t>- его место нахождения, номер телефона, факса;</w:t>
      </w:r>
    </w:p>
    <w:p w:rsidR="005922FD" w:rsidRPr="00257C75" w:rsidRDefault="005922FD" w:rsidP="007E09E7">
      <w:pPr>
        <w:autoSpaceDE w:val="0"/>
        <w:autoSpaceDN w:val="0"/>
        <w:adjustRightInd w:val="0"/>
        <w:ind w:firstLine="540"/>
        <w:jc w:val="both"/>
        <w:rPr>
          <w:b/>
          <w:i/>
        </w:rPr>
      </w:pPr>
      <w:r w:rsidRPr="00257C75">
        <w:rPr>
          <w:b/>
          <w:i/>
        </w:rPr>
        <w:t>- сведения о лицензии: номер, дата выдачи, срок действия, орган, выдавший лицензию;</w:t>
      </w:r>
    </w:p>
    <w:p w:rsidR="005922FD" w:rsidRPr="00257C75" w:rsidRDefault="005922FD" w:rsidP="00474B8C">
      <w:pPr>
        <w:autoSpaceDE w:val="0"/>
        <w:autoSpaceDN w:val="0"/>
        <w:adjustRightInd w:val="0"/>
        <w:ind w:firstLine="540"/>
        <w:jc w:val="both"/>
        <w:rPr>
          <w:b/>
          <w:i/>
        </w:rPr>
      </w:pPr>
      <w:r w:rsidRPr="00257C75">
        <w:rPr>
          <w:b/>
          <w:i/>
        </w:rPr>
        <w:t xml:space="preserve">- порядок осуществления </w:t>
      </w:r>
      <w:r w:rsidRPr="00257C75">
        <w:rPr>
          <w:b/>
          <w:bCs/>
          <w:i/>
          <w:iCs/>
        </w:rPr>
        <w:t>размещения/</w:t>
      </w:r>
      <w:r w:rsidRPr="00257C75">
        <w:rPr>
          <w:b/>
          <w:i/>
        </w:rPr>
        <w:t>приобретения Биржевых облигаций в соответствии с правилами</w:t>
      </w:r>
      <w:r w:rsidRPr="00257C75">
        <w:rPr>
          <w:b/>
          <w:bCs/>
          <w:i/>
          <w:iCs/>
        </w:rPr>
        <w:t xml:space="preserve">- </w:t>
      </w:r>
      <w:r w:rsidRPr="00257C75">
        <w:rPr>
          <w:b/>
          <w:i/>
        </w:rPr>
        <w:t>организатора торговли.</w:t>
      </w:r>
    </w:p>
    <w:p w:rsidR="005922FD" w:rsidRPr="00257C75" w:rsidRDefault="005922FD" w:rsidP="00474B8C">
      <w:pPr>
        <w:autoSpaceDE w:val="0"/>
        <w:autoSpaceDN w:val="0"/>
        <w:adjustRightInd w:val="0"/>
        <w:ind w:firstLine="540"/>
        <w:jc w:val="both"/>
        <w:rPr>
          <w:b/>
          <w:i/>
        </w:rPr>
      </w:pPr>
      <w:r w:rsidRPr="00257C75">
        <w:rPr>
          <w:b/>
          <w:i/>
        </w:rPr>
        <w:t xml:space="preserve">Раскрытие информации осуществляется Эмитентом в форме сообщения о существенном факте в </w:t>
      </w:r>
      <w:r w:rsidRPr="00257C75">
        <w:rPr>
          <w:b/>
          <w:bCs/>
          <w:i/>
          <w:iCs/>
        </w:rPr>
        <w:t xml:space="preserve">соответствии с нормативными актами в сфере финансовых рынков в </w:t>
      </w:r>
      <w:r w:rsidRPr="00257C75">
        <w:rPr>
          <w:b/>
          <w:i/>
        </w:rPr>
        <w:t xml:space="preserve">следующие сроки, с даты принятия решения об изменении организатора торговли на рынке ценных бумаг, через которого будут заключаться сделки по </w:t>
      </w:r>
      <w:r w:rsidRPr="00257C75">
        <w:rPr>
          <w:b/>
          <w:bCs/>
          <w:i/>
          <w:iCs/>
        </w:rPr>
        <w:t xml:space="preserve">размещению/ </w:t>
      </w:r>
      <w:r w:rsidRPr="00257C75">
        <w:rPr>
          <w:b/>
          <w:i/>
        </w:rPr>
        <w:t>приобретению Биржевых облигаций:</w:t>
      </w:r>
    </w:p>
    <w:p w:rsidR="005922FD" w:rsidRPr="00257C75" w:rsidRDefault="005922FD" w:rsidP="007E09E7">
      <w:pPr>
        <w:autoSpaceDE w:val="0"/>
        <w:autoSpaceDN w:val="0"/>
        <w:ind w:firstLine="539"/>
        <w:jc w:val="both"/>
        <w:rPr>
          <w:b/>
          <w:i/>
        </w:rPr>
      </w:pPr>
      <w:r w:rsidRPr="00257C75">
        <w:rPr>
          <w:b/>
          <w:i/>
        </w:rPr>
        <w:t>- в Ленте новостей - не позднее 1 (Одного);</w:t>
      </w:r>
    </w:p>
    <w:p w:rsidR="005922FD" w:rsidRPr="00257C75" w:rsidRDefault="005922FD" w:rsidP="007E09E7">
      <w:pPr>
        <w:autoSpaceDE w:val="0"/>
        <w:autoSpaceDN w:val="0"/>
        <w:ind w:firstLine="539"/>
        <w:jc w:val="both"/>
        <w:rPr>
          <w:b/>
          <w:i/>
        </w:rPr>
      </w:pPr>
      <w:r w:rsidRPr="00257C75">
        <w:rPr>
          <w:b/>
          <w:i/>
        </w:rPr>
        <w:t>- на странице в Сети Интернет - не позднее 2 (Двух) дней.</w:t>
      </w:r>
    </w:p>
    <w:p w:rsidR="005922FD" w:rsidRPr="00257C75" w:rsidRDefault="005922FD" w:rsidP="00474B8C">
      <w:pPr>
        <w:widowControl w:val="0"/>
        <w:tabs>
          <w:tab w:val="left" w:pos="1440"/>
        </w:tabs>
        <w:ind w:firstLine="540"/>
        <w:jc w:val="both"/>
        <w:rPr>
          <w:b/>
          <w:i/>
        </w:rPr>
      </w:pPr>
      <w:r w:rsidRPr="00257C75">
        <w:rPr>
          <w:b/>
          <w:i/>
        </w:rPr>
        <w:t>При этом публикация на странице в Сети Интернет осуществляется после публикации в Ленте новостей.</w:t>
      </w:r>
    </w:p>
    <w:p w:rsidR="005922FD" w:rsidRPr="00257C75" w:rsidRDefault="005922FD" w:rsidP="00474B8C">
      <w:pPr>
        <w:autoSpaceDE w:val="0"/>
        <w:autoSpaceDN w:val="0"/>
        <w:adjustRightInd w:val="0"/>
        <w:ind w:firstLine="540"/>
        <w:jc w:val="both"/>
        <w:rPr>
          <w:b/>
          <w:i/>
        </w:rPr>
      </w:pPr>
    </w:p>
    <w:p w:rsidR="005922FD" w:rsidRPr="00257C75" w:rsidRDefault="005922FD" w:rsidP="00B252AB">
      <w:pPr>
        <w:ind w:firstLine="540"/>
        <w:jc w:val="both"/>
        <w:rPr>
          <w:b/>
          <w:i/>
        </w:rPr>
      </w:pPr>
      <w:r w:rsidRPr="00257C75">
        <w:rPr>
          <w:b/>
          <w:i/>
        </w:rPr>
        <w:t>32) В случае изменения реквизитов счета Андеррайтера</w:t>
      </w:r>
      <w:r w:rsidRPr="00257C75">
        <w:rPr>
          <w:b/>
          <w:i/>
          <w:iCs/>
        </w:rPr>
        <w:t>, на который должны перечисляться денежные средства, поступающие в оплату Биржевых облигаций,</w:t>
      </w:r>
      <w:r w:rsidRPr="00257C75">
        <w:rPr>
          <w:b/>
          <w:i/>
        </w:rPr>
        <w:t xml:space="preserve"> Эмитент раскрывает информацию об этом</w:t>
      </w:r>
      <w:r w:rsidRPr="00257C75">
        <w:rPr>
          <w:b/>
          <w:bCs/>
          <w:i/>
          <w:iCs/>
          <w:color w:val="000000"/>
          <w:spacing w:val="-1"/>
          <w:kern w:val="65535"/>
          <w:position w:val="-1"/>
        </w:rPr>
        <w:t xml:space="preserve"> в следующие сроки с момента изменения данных реквизитов счета Андеррайтера:</w:t>
      </w:r>
    </w:p>
    <w:p w:rsidR="005922FD" w:rsidRPr="00257C75" w:rsidRDefault="005922FD" w:rsidP="00B252AB">
      <w:pPr>
        <w:autoSpaceDE w:val="0"/>
        <w:autoSpaceDN w:val="0"/>
        <w:adjustRightInd w:val="0"/>
        <w:ind w:firstLine="539"/>
        <w:jc w:val="both"/>
        <w:rPr>
          <w:b/>
          <w:bCs/>
          <w:i/>
          <w:iCs/>
        </w:rPr>
      </w:pPr>
      <w:r w:rsidRPr="00257C75">
        <w:rPr>
          <w:b/>
          <w:bCs/>
          <w:i/>
          <w:iCs/>
        </w:rPr>
        <w:t>•</w:t>
      </w:r>
      <w:r w:rsidRPr="00257C75">
        <w:rPr>
          <w:b/>
          <w:bCs/>
          <w:i/>
          <w:iCs/>
        </w:rPr>
        <w:tab/>
        <w:t>в Ленте новостей - не позднее 1 (одного) дня, но не позднее даты начала размещения Биржевых облигаций;</w:t>
      </w:r>
    </w:p>
    <w:p w:rsidR="005922FD" w:rsidRPr="00257C75" w:rsidRDefault="005922FD" w:rsidP="00B252AB">
      <w:pPr>
        <w:autoSpaceDE w:val="0"/>
        <w:autoSpaceDN w:val="0"/>
        <w:adjustRightInd w:val="0"/>
        <w:ind w:firstLine="539"/>
        <w:jc w:val="both"/>
        <w:rPr>
          <w:b/>
          <w:bCs/>
          <w:i/>
          <w:iCs/>
        </w:rPr>
      </w:pPr>
      <w:r w:rsidRPr="00257C75">
        <w:rPr>
          <w:b/>
          <w:bCs/>
          <w:i/>
          <w:iCs/>
        </w:rPr>
        <w:t>•</w:t>
      </w:r>
      <w:r w:rsidRPr="00257C75">
        <w:rPr>
          <w:b/>
          <w:bCs/>
          <w:i/>
          <w:iCs/>
        </w:rPr>
        <w:tab/>
        <w:t>на странице в Сети Интернет - не позднее 2 (двух) дней, но не позднее даты начала размещения Биржевых облигаций.</w:t>
      </w:r>
    </w:p>
    <w:p w:rsidR="005922FD" w:rsidRPr="00257C75" w:rsidRDefault="005922FD" w:rsidP="00B252AB">
      <w:pPr>
        <w:widowControl w:val="0"/>
        <w:tabs>
          <w:tab w:val="left" w:pos="1440"/>
        </w:tabs>
        <w:ind w:firstLine="540"/>
        <w:jc w:val="both"/>
        <w:rPr>
          <w:b/>
          <w:bCs/>
          <w:i/>
          <w:iCs/>
          <w:lang w:eastAsia="ru-RU"/>
        </w:rPr>
      </w:pPr>
      <w:r w:rsidRPr="00257C75">
        <w:rPr>
          <w:b/>
          <w:bCs/>
          <w:i/>
          <w:iCs/>
          <w:lang w:eastAsia="ru-RU"/>
        </w:rPr>
        <w:t>При этом публикация на странице в Сети Интернет осуществляется после публикации в Ленте новостей.</w:t>
      </w:r>
    </w:p>
    <w:p w:rsidR="005922FD" w:rsidRPr="00257C75" w:rsidRDefault="005922FD" w:rsidP="008A4609">
      <w:pPr>
        <w:widowControl w:val="0"/>
        <w:tabs>
          <w:tab w:val="left" w:pos="567"/>
        </w:tabs>
        <w:autoSpaceDE w:val="0"/>
        <w:autoSpaceDN w:val="0"/>
        <w:jc w:val="both"/>
        <w:rPr>
          <w:b/>
          <w:i/>
        </w:rPr>
      </w:pPr>
    </w:p>
    <w:p w:rsidR="005922FD" w:rsidRPr="00257C75" w:rsidRDefault="005922FD" w:rsidP="009B2BFC">
      <w:pPr>
        <w:widowControl w:val="0"/>
        <w:tabs>
          <w:tab w:val="left" w:pos="567"/>
        </w:tabs>
        <w:autoSpaceDE w:val="0"/>
        <w:autoSpaceDN w:val="0"/>
        <w:jc w:val="both"/>
        <w:rPr>
          <w:b/>
          <w:i/>
        </w:rPr>
      </w:pPr>
      <w:r w:rsidRPr="00257C75">
        <w:rPr>
          <w:b/>
          <w:i/>
        </w:rPr>
        <w:tab/>
        <w:t xml:space="preserve">33) Если Условиями выпуска Биржевых облигаций установлено, что погашение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и/или номинальной стоимости Биржевых облигаций в </w:t>
      </w:r>
      <w:r w:rsidRPr="00257C75">
        <w:rPr>
          <w:b/>
          <w:bCs/>
          <w:i/>
          <w:iCs/>
        </w:rPr>
        <w:t>иностранной валюте</w:t>
      </w:r>
      <w:r w:rsidRPr="00257C75">
        <w:rPr>
          <w:b/>
          <w:i/>
        </w:rPr>
        <w:t xml:space="preserve">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выплаты по Биржевым облигациям в Ленте новостей и на странице в Сети Интернет:</w:t>
      </w:r>
    </w:p>
    <w:p w:rsidR="005922FD" w:rsidRPr="00257C75" w:rsidRDefault="005922FD" w:rsidP="009E6D1C">
      <w:pPr>
        <w:ind w:firstLine="539"/>
        <w:jc w:val="both"/>
        <w:rPr>
          <w:b/>
          <w:i/>
        </w:rPr>
      </w:pPr>
      <w:r w:rsidRPr="00257C75">
        <w:rPr>
          <w:b/>
          <w:i/>
        </w:rPr>
        <w:t xml:space="preserve">- в Ленте новостей - не позднее 1 (Одного) </w:t>
      </w:r>
      <w:r w:rsidRPr="00257C75">
        <w:rPr>
          <w:b/>
          <w:bCs/>
          <w:i/>
          <w:iCs/>
        </w:rPr>
        <w:t>дня</w:t>
      </w:r>
      <w:r w:rsidRPr="00257C75">
        <w:rPr>
          <w:b/>
          <w:i/>
        </w:rPr>
        <w:t>;</w:t>
      </w:r>
    </w:p>
    <w:p w:rsidR="005922FD" w:rsidRPr="00257C75" w:rsidRDefault="005922FD" w:rsidP="009E6D1C">
      <w:pPr>
        <w:ind w:firstLine="539"/>
        <w:jc w:val="both"/>
        <w:rPr>
          <w:b/>
          <w:i/>
        </w:rPr>
      </w:pPr>
      <w:r w:rsidRPr="00257C75">
        <w:rPr>
          <w:b/>
          <w:i/>
        </w:rPr>
        <w:t>- на странице в Сети Интернет - не позднее 2 (Двух) дней.</w:t>
      </w:r>
    </w:p>
    <w:p w:rsidR="005922FD" w:rsidRPr="00257C75" w:rsidRDefault="005922FD" w:rsidP="009E6D1C">
      <w:pPr>
        <w:widowControl w:val="0"/>
        <w:tabs>
          <w:tab w:val="left" w:pos="567"/>
        </w:tabs>
        <w:autoSpaceDE w:val="0"/>
        <w:autoSpaceDN w:val="0"/>
        <w:jc w:val="both"/>
        <w:rPr>
          <w:b/>
          <w:i/>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9B2BFC">
      <w:pPr>
        <w:widowControl w:val="0"/>
        <w:tabs>
          <w:tab w:val="left" w:pos="567"/>
        </w:tabs>
        <w:autoSpaceDE w:val="0"/>
        <w:autoSpaceDN w:val="0"/>
        <w:jc w:val="both"/>
        <w:rPr>
          <w:b/>
          <w:i/>
        </w:rPr>
      </w:pPr>
    </w:p>
    <w:p w:rsidR="005922FD" w:rsidRPr="00257C75" w:rsidRDefault="005922FD" w:rsidP="009B2BFC">
      <w:pPr>
        <w:widowControl w:val="0"/>
        <w:tabs>
          <w:tab w:val="left" w:pos="567"/>
        </w:tabs>
        <w:autoSpaceDE w:val="0"/>
        <w:autoSpaceDN w:val="0"/>
        <w:jc w:val="both"/>
        <w:rPr>
          <w:b/>
          <w:i/>
        </w:rPr>
      </w:pPr>
    </w:p>
    <w:p w:rsidR="005922FD" w:rsidRPr="00257C75" w:rsidRDefault="005922FD" w:rsidP="003A4180">
      <w:pPr>
        <w:adjustRightInd w:val="0"/>
        <w:ind w:firstLine="540"/>
        <w:jc w:val="both"/>
        <w:rPr>
          <w:b/>
          <w:bCs/>
          <w:i/>
          <w:iCs/>
        </w:rPr>
      </w:pPr>
      <w:r w:rsidRPr="00257C75">
        <w:rPr>
          <w:b/>
          <w:i/>
        </w:rPr>
        <w:t xml:space="preserve">34) </w:t>
      </w:r>
      <w:r w:rsidRPr="00257C75">
        <w:rPr>
          <w:b/>
          <w:bCs/>
          <w:i/>
          <w:iCs/>
        </w:rPr>
        <w:t xml:space="preserve">Информация об отмене назначения Расчетного агента и назначении нового Расчетного агента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совершения таких назначений либо их отмены: </w:t>
      </w:r>
    </w:p>
    <w:p w:rsidR="005922FD" w:rsidRPr="00257C75" w:rsidRDefault="005922FD" w:rsidP="003A4180">
      <w:pPr>
        <w:ind w:firstLine="539"/>
        <w:jc w:val="both"/>
        <w:rPr>
          <w:b/>
          <w:i/>
        </w:rPr>
      </w:pPr>
      <w:r w:rsidRPr="00257C75">
        <w:rPr>
          <w:b/>
          <w:i/>
        </w:rPr>
        <w:t xml:space="preserve">- в Ленте новостей - не позднее 1 (Одного) </w:t>
      </w:r>
      <w:r w:rsidRPr="00257C75">
        <w:rPr>
          <w:b/>
          <w:bCs/>
          <w:i/>
          <w:iCs/>
        </w:rPr>
        <w:t>дня</w:t>
      </w:r>
      <w:r w:rsidRPr="00257C75">
        <w:rPr>
          <w:b/>
          <w:i/>
        </w:rPr>
        <w:t>;</w:t>
      </w:r>
    </w:p>
    <w:p w:rsidR="005922FD" w:rsidRPr="00257C75" w:rsidRDefault="005922FD" w:rsidP="003A4180">
      <w:pPr>
        <w:ind w:firstLine="539"/>
        <w:jc w:val="both"/>
        <w:rPr>
          <w:b/>
          <w:i/>
        </w:rPr>
      </w:pPr>
      <w:r w:rsidRPr="00257C75">
        <w:rPr>
          <w:b/>
          <w:i/>
        </w:rPr>
        <w:t>- на странице в Сети Интернет - не позднее 2 (Двух) дней.</w:t>
      </w:r>
    </w:p>
    <w:p w:rsidR="005922FD" w:rsidRPr="00257C75" w:rsidRDefault="005922FD" w:rsidP="003A4180">
      <w:pPr>
        <w:adjustRightInd w:val="0"/>
        <w:ind w:firstLine="540"/>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3A4180">
      <w:pPr>
        <w:tabs>
          <w:tab w:val="left" w:pos="9356"/>
        </w:tabs>
        <w:adjustRightInd w:val="0"/>
        <w:ind w:firstLine="540"/>
        <w:jc w:val="both"/>
        <w:rPr>
          <w:b/>
          <w:i/>
        </w:rPr>
      </w:pPr>
      <w:r w:rsidRPr="00257C75">
        <w:rPr>
          <w:b/>
          <w:i/>
        </w:rPr>
        <w:t>В таком сообщении должны быть указаны</w:t>
      </w:r>
      <w:r w:rsidRPr="00257C75">
        <w:rPr>
          <w:b/>
          <w:bCs/>
          <w:i/>
          <w:iCs/>
        </w:rPr>
        <w:t xml:space="preserve"> следующие сведения о новом Расчетном агенте:</w:t>
      </w:r>
      <w:r w:rsidRPr="00257C75">
        <w:rPr>
          <w:b/>
          <w:i/>
        </w:rPr>
        <w:t xml:space="preserve"> полное, сокращенное наименование (если применимо), место нахождения, почтовый адрес, ОГРН, ИНН (если применимо).</w:t>
      </w:r>
    </w:p>
    <w:p w:rsidR="005922FD" w:rsidRPr="00257C75" w:rsidRDefault="005922FD" w:rsidP="003A4180">
      <w:pPr>
        <w:adjustRightInd w:val="0"/>
        <w:ind w:firstLine="540"/>
        <w:jc w:val="both"/>
        <w:rPr>
          <w:b/>
          <w:i/>
        </w:rPr>
      </w:pPr>
    </w:p>
    <w:p w:rsidR="005922FD" w:rsidRPr="00257C75" w:rsidRDefault="005922FD" w:rsidP="003A4180">
      <w:pPr>
        <w:adjustRightInd w:val="0"/>
        <w:ind w:firstLine="540"/>
        <w:jc w:val="both"/>
        <w:rPr>
          <w:b/>
          <w:bCs/>
          <w:i/>
          <w:iCs/>
        </w:rPr>
      </w:pPr>
      <w:r w:rsidRPr="00257C75">
        <w:rPr>
          <w:b/>
          <w:i/>
        </w:rPr>
        <w:t>35) Информация о наступлении События нарушения расчета значения Базового актива и применении каждой из предусмотренных Сообщением об установлении формулы Восполнительных процедур</w:t>
      </w:r>
      <w:r w:rsidRPr="00257C75">
        <w:rPr>
          <w:b/>
          <w:bCs/>
          <w:i/>
          <w:iCs/>
        </w:rPr>
        <w:t xml:space="preserve"> раскрывается в форме сообщений о существенных фактах в следующие сроки:</w:t>
      </w:r>
    </w:p>
    <w:p w:rsidR="005922FD" w:rsidRPr="00257C75" w:rsidRDefault="005922FD" w:rsidP="003A4180">
      <w:pPr>
        <w:widowControl w:val="0"/>
        <w:tabs>
          <w:tab w:val="left" w:pos="567"/>
        </w:tabs>
        <w:ind w:firstLine="540"/>
        <w:jc w:val="both"/>
        <w:rPr>
          <w:b/>
          <w:bCs/>
          <w:i/>
          <w:iCs/>
        </w:rPr>
      </w:pPr>
      <w:r w:rsidRPr="00257C75">
        <w:rPr>
          <w:b/>
          <w:i/>
        </w:rPr>
        <w:t xml:space="preserve">- в Ленте новостей </w:t>
      </w:r>
      <w:r w:rsidRPr="00257C75">
        <w:rPr>
          <w:b/>
          <w:bCs/>
          <w:i/>
          <w:iCs/>
        </w:rPr>
        <w:t>- не позднее 1 (Одного) дня с даты наступления указанного события;</w:t>
      </w:r>
    </w:p>
    <w:p w:rsidR="005922FD" w:rsidRPr="00257C75" w:rsidRDefault="005922FD" w:rsidP="003A4180">
      <w:pPr>
        <w:widowControl w:val="0"/>
        <w:tabs>
          <w:tab w:val="left" w:pos="567"/>
        </w:tabs>
        <w:ind w:firstLine="540"/>
        <w:jc w:val="both"/>
        <w:rPr>
          <w:b/>
          <w:bCs/>
          <w:i/>
          <w:iCs/>
        </w:rPr>
      </w:pPr>
      <w:r w:rsidRPr="00257C75">
        <w:rPr>
          <w:b/>
          <w:bCs/>
          <w:i/>
          <w:iCs/>
        </w:rPr>
        <w:t>- на странице в Сети Интернет – не позднее 2 (Двух) дней с даты наступления указанного события.</w:t>
      </w:r>
    </w:p>
    <w:p w:rsidR="005922FD" w:rsidRPr="00257C75" w:rsidRDefault="005922FD" w:rsidP="003A4180">
      <w:pPr>
        <w:widowControl w:val="0"/>
        <w:tabs>
          <w:tab w:val="left" w:pos="0"/>
        </w:tabs>
        <w:ind w:firstLine="567"/>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3A4180">
      <w:pPr>
        <w:widowControl w:val="0"/>
        <w:tabs>
          <w:tab w:val="left" w:pos="0"/>
        </w:tabs>
        <w:ind w:firstLine="567"/>
        <w:jc w:val="both"/>
        <w:rPr>
          <w:b/>
          <w:bCs/>
          <w:i/>
          <w:iCs/>
        </w:rPr>
      </w:pPr>
    </w:p>
    <w:p w:rsidR="005922FD" w:rsidRPr="00257C75" w:rsidRDefault="005922FD" w:rsidP="003A4180">
      <w:pPr>
        <w:adjustRightInd w:val="0"/>
        <w:ind w:firstLine="540"/>
        <w:jc w:val="both"/>
        <w:rPr>
          <w:b/>
          <w:bCs/>
          <w:i/>
          <w:iCs/>
        </w:rPr>
      </w:pPr>
      <w:r w:rsidRPr="00257C75">
        <w:rPr>
          <w:b/>
          <w:bCs/>
          <w:i/>
          <w:iCs/>
        </w:rPr>
        <w:t xml:space="preserve">36) Информация </w:t>
      </w:r>
      <w:r w:rsidRPr="00257C75">
        <w:rPr>
          <w:b/>
          <w:i/>
        </w:rPr>
        <w:t xml:space="preserve">о наступлении события (обстоятельства), при наступлении которого изменяется порядок определения дополнительного дохода по Биржевым облигациям, </w:t>
      </w:r>
      <w:r w:rsidRPr="00257C75">
        <w:rPr>
          <w:b/>
          <w:bCs/>
          <w:i/>
          <w:iCs/>
        </w:rPr>
        <w:t>раскрывается в форме сообщений о существенных фактах в следующие сроки:</w:t>
      </w:r>
    </w:p>
    <w:p w:rsidR="005922FD" w:rsidRPr="00257C75" w:rsidRDefault="005922FD" w:rsidP="003A4180">
      <w:pPr>
        <w:widowControl w:val="0"/>
        <w:tabs>
          <w:tab w:val="left" w:pos="567"/>
        </w:tabs>
        <w:ind w:firstLine="540"/>
        <w:jc w:val="both"/>
        <w:rPr>
          <w:b/>
          <w:bCs/>
          <w:i/>
          <w:iCs/>
        </w:rPr>
      </w:pPr>
      <w:r w:rsidRPr="00257C75">
        <w:rPr>
          <w:b/>
          <w:i/>
        </w:rPr>
        <w:t xml:space="preserve">- в Ленте новостей </w:t>
      </w:r>
      <w:r w:rsidRPr="00257C75">
        <w:rPr>
          <w:b/>
          <w:bCs/>
          <w:i/>
          <w:iCs/>
        </w:rPr>
        <w:t>- не позднее 1 (Одного) дня с даты наступления указанного события;</w:t>
      </w:r>
    </w:p>
    <w:p w:rsidR="005922FD" w:rsidRPr="00257C75" w:rsidRDefault="005922FD" w:rsidP="003A4180">
      <w:pPr>
        <w:widowControl w:val="0"/>
        <w:tabs>
          <w:tab w:val="left" w:pos="567"/>
        </w:tabs>
        <w:ind w:firstLine="540"/>
        <w:jc w:val="both"/>
        <w:rPr>
          <w:b/>
          <w:bCs/>
          <w:i/>
          <w:iCs/>
        </w:rPr>
      </w:pPr>
      <w:r w:rsidRPr="00257C75">
        <w:rPr>
          <w:b/>
          <w:bCs/>
          <w:i/>
          <w:iCs/>
        </w:rPr>
        <w:t>- на странице в Сети Интернет – не позднее 2 (Двух) дней с даты наступления указанного события.</w:t>
      </w:r>
    </w:p>
    <w:p w:rsidR="005922FD" w:rsidRPr="00257C75" w:rsidRDefault="005922FD" w:rsidP="003A4180">
      <w:pPr>
        <w:widowControl w:val="0"/>
        <w:tabs>
          <w:tab w:val="left" w:pos="0"/>
        </w:tabs>
        <w:ind w:firstLine="567"/>
        <w:jc w:val="both"/>
        <w:rPr>
          <w:b/>
          <w:bCs/>
          <w:i/>
          <w:iCs/>
        </w:rPr>
      </w:pPr>
      <w:r w:rsidRPr="00257C75">
        <w:rPr>
          <w:b/>
          <w:bCs/>
          <w:i/>
          <w:iCs/>
        </w:rPr>
        <w:t>При этом публикация на странице в Сети Интернет осуществляется после публикации в Ленте новостей.</w:t>
      </w:r>
    </w:p>
    <w:p w:rsidR="005922FD" w:rsidRPr="00257C75" w:rsidRDefault="005922FD" w:rsidP="003A4180">
      <w:pPr>
        <w:widowControl w:val="0"/>
        <w:tabs>
          <w:tab w:val="left" w:pos="567"/>
        </w:tabs>
        <w:jc w:val="both"/>
        <w:rPr>
          <w:b/>
          <w:i/>
        </w:rPr>
      </w:pPr>
    </w:p>
    <w:p w:rsidR="005922FD" w:rsidRPr="00257C75" w:rsidRDefault="005922FD" w:rsidP="003A4180">
      <w:pPr>
        <w:adjustRightInd w:val="0"/>
        <w:ind w:firstLine="540"/>
        <w:jc w:val="both"/>
        <w:rPr>
          <w:b/>
          <w:bCs/>
          <w:i/>
          <w:iCs/>
        </w:rPr>
      </w:pPr>
      <w:r w:rsidRPr="00257C75">
        <w:rPr>
          <w:b/>
          <w:bCs/>
          <w:i/>
          <w:iCs/>
        </w:rPr>
        <w:t xml:space="preserve">37) Список необходимых Эмитенту документов для применения соответствующих ставок налогообложения при налогообложении доходов, полученных по Биржевым облигациям, подлежит раскрытию Эмитентом на странице в Сети Интернет в срок не позднее 5 (Пяти) рабочих дней следующих за днем принятия Эмитентом решения в отношении изменения указанного списка документов, но не позднее: </w:t>
      </w:r>
    </w:p>
    <w:p w:rsidR="005922FD" w:rsidRPr="00257C75" w:rsidRDefault="005922FD" w:rsidP="003A4180">
      <w:pPr>
        <w:adjustRightInd w:val="0"/>
        <w:ind w:firstLine="540"/>
        <w:jc w:val="both"/>
        <w:rPr>
          <w:b/>
          <w:bCs/>
          <w:i/>
          <w:iCs/>
        </w:rPr>
      </w:pPr>
      <w:r w:rsidRPr="00257C75">
        <w:rPr>
          <w:b/>
          <w:bCs/>
          <w:i/>
          <w:iCs/>
        </w:rPr>
        <w:t>(i) для случаев досрочного погашения Биржевых облигаций по требованию их владельцев, указанных в п. 9.5.1. Программы и п. 8.9.5. Проспекта: даты, в которую у владельцев Биржевых облигаций возникает право требовать их досрочного погашения;</w:t>
      </w:r>
    </w:p>
    <w:p w:rsidR="005922FD" w:rsidRPr="00257C75" w:rsidRDefault="005922FD" w:rsidP="003A4180">
      <w:pPr>
        <w:adjustRightInd w:val="0"/>
        <w:ind w:firstLine="540"/>
        <w:jc w:val="both"/>
        <w:rPr>
          <w:b/>
          <w:i/>
        </w:rPr>
      </w:pPr>
      <w:r w:rsidRPr="00257C75">
        <w:rPr>
          <w:b/>
          <w:bCs/>
          <w:i/>
          <w:iCs/>
        </w:rPr>
        <w:t>(</w:t>
      </w:r>
      <w:r w:rsidRPr="00257C75">
        <w:rPr>
          <w:b/>
          <w:bCs/>
          <w:i/>
          <w:iCs/>
          <w:lang w:val="en-US"/>
        </w:rPr>
        <w:t>ii</w:t>
      </w:r>
      <w:r w:rsidRPr="00257C75">
        <w:rPr>
          <w:b/>
          <w:bCs/>
          <w:i/>
          <w:iCs/>
        </w:rPr>
        <w:t xml:space="preserve">) для случаев неисполнения </w:t>
      </w:r>
      <w:r w:rsidRPr="00257C75">
        <w:rPr>
          <w:b/>
          <w:i/>
        </w:rPr>
        <w:t>Эмитентом обязательств по Биржевым облигациям</w:t>
      </w:r>
      <w:r w:rsidRPr="00257C75">
        <w:rPr>
          <w:b/>
          <w:bCs/>
          <w:i/>
          <w:iCs/>
        </w:rPr>
        <w:t xml:space="preserve">, указанных в п. 9.7. Программы и п. 8.9.7. Проспекта ценных бумаг: даты начала течения срока для направления Претензий. </w:t>
      </w:r>
    </w:p>
    <w:p w:rsidR="005922FD" w:rsidRPr="00257C75" w:rsidRDefault="005922FD" w:rsidP="009B2BFC">
      <w:pPr>
        <w:widowControl w:val="0"/>
        <w:tabs>
          <w:tab w:val="left" w:pos="567"/>
        </w:tabs>
        <w:autoSpaceDE w:val="0"/>
        <w:autoSpaceDN w:val="0"/>
        <w:jc w:val="both"/>
        <w:rPr>
          <w:b/>
          <w:i/>
        </w:rPr>
      </w:pPr>
    </w:p>
    <w:p w:rsidR="005922FD" w:rsidRPr="00257C75" w:rsidRDefault="005922FD" w:rsidP="00581BC0">
      <w:pPr>
        <w:widowControl w:val="0"/>
        <w:tabs>
          <w:tab w:val="left" w:pos="567"/>
        </w:tabs>
        <w:autoSpaceDE w:val="0"/>
        <w:autoSpaceDN w:val="0"/>
        <w:ind w:firstLine="540"/>
        <w:jc w:val="both"/>
        <w:rPr>
          <w:b/>
          <w:i/>
        </w:rPr>
      </w:pPr>
      <w:r w:rsidRPr="00257C75">
        <w:rPr>
          <w:b/>
          <w:i/>
        </w:rPr>
        <w:t xml:space="preserve">Тексты вышеуказанных сообщений должны быть доступны на странице в Сети Интернет в течение срока установленного </w:t>
      </w:r>
      <w:r w:rsidRPr="00257C75">
        <w:rPr>
          <w:b/>
          <w:bCs/>
          <w:i/>
          <w:iCs/>
        </w:rPr>
        <w:t>нормативными актами в сфере финансовых рынков</w:t>
      </w:r>
      <w:r w:rsidRPr="00257C75">
        <w:rPr>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5922FD" w:rsidRPr="00257C75" w:rsidRDefault="005922FD" w:rsidP="00581BC0">
      <w:pPr>
        <w:autoSpaceDE w:val="0"/>
        <w:autoSpaceDN w:val="0"/>
        <w:adjustRightInd w:val="0"/>
        <w:ind w:firstLine="540"/>
        <w:jc w:val="both"/>
        <w:rPr>
          <w:b/>
          <w:bCs/>
          <w:i/>
          <w:iCs/>
        </w:rPr>
      </w:pPr>
    </w:p>
    <w:p w:rsidR="005922FD" w:rsidRPr="00257C75" w:rsidRDefault="005922FD" w:rsidP="00581BC0">
      <w:pPr>
        <w:widowControl w:val="0"/>
        <w:autoSpaceDE w:val="0"/>
        <w:autoSpaceDN w:val="0"/>
        <w:ind w:firstLine="540"/>
        <w:jc w:val="both"/>
        <w:rPr>
          <w:b/>
          <w:bCs/>
          <w:i/>
          <w:iCs/>
        </w:rPr>
      </w:pPr>
      <w:r w:rsidRPr="00257C75">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257C75">
        <w:rPr>
          <w:b/>
          <w:bCs/>
          <w:i/>
          <w:iCs/>
        </w:rPr>
        <w:t>указанная обязанность существует.</w:t>
      </w:r>
    </w:p>
    <w:p w:rsidR="005922FD" w:rsidRPr="00257C75" w:rsidRDefault="005922FD" w:rsidP="00581BC0">
      <w:pPr>
        <w:autoSpaceDE w:val="0"/>
        <w:autoSpaceDN w:val="0"/>
        <w:adjustRightInd w:val="0"/>
        <w:ind w:firstLine="540"/>
        <w:jc w:val="both"/>
      </w:pPr>
    </w:p>
    <w:p w:rsidR="005922FD" w:rsidRPr="00257C75" w:rsidRDefault="005922FD" w:rsidP="008A4609">
      <w:pPr>
        <w:adjustRightInd w:val="0"/>
        <w:ind w:firstLine="540"/>
        <w:jc w:val="both"/>
        <w:rPr>
          <w:bCs/>
        </w:rPr>
      </w:pPr>
      <w:r w:rsidRPr="00257C75">
        <w:rPr>
          <w:bCs/>
        </w:rPr>
        <w:t>12. Сведения об обеспечении исполнения обязательств по облигациям выпуска (дополнительного выпуска)</w:t>
      </w:r>
    </w:p>
    <w:p w:rsidR="005922FD" w:rsidRPr="00257C75" w:rsidRDefault="005922FD" w:rsidP="008A4609">
      <w:pPr>
        <w:adjustRightInd w:val="0"/>
        <w:ind w:firstLine="540"/>
        <w:jc w:val="both"/>
        <w:rPr>
          <w:bCs/>
        </w:rPr>
      </w:pPr>
      <w:r w:rsidRPr="00257C75">
        <w:rPr>
          <w:bCs/>
        </w:rPr>
        <w:t>12.1. Сведения о лице, предоставляющем обеспечение исполнения обязательств по облигациям</w:t>
      </w:r>
    </w:p>
    <w:p w:rsidR="005922FD" w:rsidRPr="00257C75" w:rsidRDefault="005922FD" w:rsidP="008A4609">
      <w:pPr>
        <w:adjustRightInd w:val="0"/>
        <w:ind w:firstLine="540"/>
        <w:jc w:val="both"/>
        <w:rPr>
          <w:b/>
          <w:bCs/>
          <w:i/>
          <w:iCs/>
        </w:rPr>
      </w:pPr>
      <w:r w:rsidRPr="00257C75">
        <w:rPr>
          <w:b/>
          <w:bCs/>
          <w:i/>
          <w:iCs/>
        </w:rPr>
        <w:t>Предоставление обеспечения по Биржевым облигациям не предусмотрено.</w:t>
      </w:r>
    </w:p>
    <w:p w:rsidR="005922FD" w:rsidRPr="00257C75" w:rsidRDefault="005922FD" w:rsidP="008A4609">
      <w:pPr>
        <w:adjustRightInd w:val="0"/>
        <w:ind w:firstLine="540"/>
        <w:jc w:val="both"/>
        <w:rPr>
          <w:bCs/>
        </w:rPr>
      </w:pPr>
    </w:p>
    <w:p w:rsidR="005922FD" w:rsidRPr="00257C75" w:rsidRDefault="005922FD" w:rsidP="008A4609">
      <w:pPr>
        <w:adjustRightInd w:val="0"/>
        <w:ind w:firstLine="540"/>
        <w:jc w:val="both"/>
        <w:rPr>
          <w:bCs/>
        </w:rPr>
      </w:pPr>
      <w:r w:rsidRPr="00257C75">
        <w:rPr>
          <w:bCs/>
        </w:rPr>
        <w:t>12.2. Условия обеспечения исполнения обязательств по облигациям</w:t>
      </w:r>
    </w:p>
    <w:p w:rsidR="005922FD" w:rsidRPr="00257C75" w:rsidRDefault="005922FD" w:rsidP="008A4609">
      <w:pPr>
        <w:adjustRightInd w:val="0"/>
        <w:ind w:firstLine="540"/>
        <w:jc w:val="both"/>
        <w:rPr>
          <w:b/>
          <w:bCs/>
          <w:i/>
          <w:iCs/>
        </w:rPr>
      </w:pPr>
      <w:r w:rsidRPr="00257C75">
        <w:rPr>
          <w:b/>
          <w:bCs/>
          <w:i/>
          <w:iCs/>
        </w:rPr>
        <w:t>Предоставление обеспечения по Биржевым облигациям не предусмотрено.</w:t>
      </w:r>
    </w:p>
    <w:p w:rsidR="005922FD" w:rsidRPr="00257C75" w:rsidRDefault="005922FD" w:rsidP="00581BC0">
      <w:pPr>
        <w:autoSpaceDE w:val="0"/>
        <w:autoSpaceDN w:val="0"/>
        <w:adjustRightInd w:val="0"/>
        <w:ind w:firstLine="540"/>
        <w:jc w:val="both"/>
      </w:pPr>
    </w:p>
    <w:p w:rsidR="005922FD" w:rsidRPr="00257C75" w:rsidRDefault="005922FD" w:rsidP="005B2E1E">
      <w:pPr>
        <w:adjustRightInd w:val="0"/>
        <w:ind w:firstLine="540"/>
        <w:jc w:val="both"/>
        <w:rPr>
          <w:bCs/>
        </w:rPr>
      </w:pPr>
      <w:r w:rsidRPr="00257C75">
        <w:rPr>
          <w:bCs/>
        </w:rPr>
        <w:t>13. Сведения о представителе владельцев облигаций</w:t>
      </w:r>
    </w:p>
    <w:p w:rsidR="005922FD" w:rsidRPr="00257C75" w:rsidRDefault="005922FD" w:rsidP="003A4180">
      <w:pPr>
        <w:widowControl w:val="0"/>
        <w:adjustRightInd w:val="0"/>
        <w:ind w:firstLine="709"/>
        <w:jc w:val="both"/>
        <w:rPr>
          <w:b/>
          <w:i/>
        </w:rPr>
      </w:pPr>
      <w:r w:rsidRPr="00257C75">
        <w:rPr>
          <w:b/>
          <w:i/>
        </w:rPr>
        <w:t xml:space="preserve">Сведения о представителе владельцев Биржевых облигаций (в случае его назначения) будут указаны в соответствующих Условиях выпуска. </w:t>
      </w:r>
    </w:p>
    <w:p w:rsidR="005922FD" w:rsidRPr="00257C75" w:rsidRDefault="005922FD" w:rsidP="00C4660D">
      <w:pPr>
        <w:autoSpaceDE w:val="0"/>
        <w:autoSpaceDN w:val="0"/>
        <w:adjustRightInd w:val="0"/>
        <w:jc w:val="both"/>
      </w:pPr>
    </w:p>
    <w:p w:rsidR="005922FD" w:rsidRPr="00257C75" w:rsidRDefault="005922FD" w:rsidP="00581BC0">
      <w:pPr>
        <w:pStyle w:val="31"/>
        <w:rPr>
          <w:b w:val="0"/>
          <w:i w:val="0"/>
          <w:sz w:val="22"/>
          <w:szCs w:val="22"/>
        </w:rPr>
      </w:pPr>
      <w:r w:rsidRPr="00257C75">
        <w:rPr>
          <w:b w:val="0"/>
          <w:i w:val="0"/>
          <w:sz w:val="22"/>
          <w:szCs w:val="22"/>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rsidR="005922FD" w:rsidRPr="00257C75" w:rsidRDefault="005922FD" w:rsidP="00581BC0">
      <w:pPr>
        <w:widowControl w:val="0"/>
        <w:ind w:firstLine="540"/>
        <w:jc w:val="both"/>
        <w:rPr>
          <w:rStyle w:val="SUBST"/>
          <w:bCs/>
          <w:iCs/>
        </w:rPr>
      </w:pPr>
    </w:p>
    <w:p w:rsidR="005922FD" w:rsidRPr="00257C75" w:rsidRDefault="005922FD" w:rsidP="00581BC0">
      <w:pPr>
        <w:widowControl w:val="0"/>
        <w:ind w:firstLine="540"/>
        <w:jc w:val="both"/>
        <w:rPr>
          <w:rStyle w:val="SUBST"/>
          <w:bCs/>
          <w:iCs/>
        </w:rPr>
      </w:pPr>
      <w:r w:rsidRPr="00257C75">
        <w:rPr>
          <w:rStyle w:val="SUBST"/>
          <w:bCs/>
          <w:iCs/>
        </w:rPr>
        <w:t xml:space="preserve">Эмитент обязан предоставить копию Программы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5922FD" w:rsidRPr="00257C75" w:rsidRDefault="005922FD" w:rsidP="00581BC0">
      <w:pPr>
        <w:widowControl w:val="0"/>
        <w:ind w:firstLine="540"/>
        <w:jc w:val="both"/>
        <w:rPr>
          <w:b/>
          <w:bCs/>
          <w:i/>
          <w:iCs/>
        </w:rPr>
      </w:pPr>
      <w:r w:rsidRPr="00257C75">
        <w:rPr>
          <w:rStyle w:val="SUBST"/>
          <w:bCs/>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w:t>
      </w:r>
    </w:p>
    <w:p w:rsidR="005922FD" w:rsidRPr="00257C75" w:rsidRDefault="005922FD" w:rsidP="00581BC0">
      <w:pPr>
        <w:autoSpaceDE w:val="0"/>
        <w:autoSpaceDN w:val="0"/>
        <w:adjustRightInd w:val="0"/>
        <w:ind w:firstLine="540"/>
        <w:jc w:val="both"/>
      </w:pPr>
    </w:p>
    <w:p w:rsidR="005922FD" w:rsidRPr="00257C75" w:rsidRDefault="005922FD" w:rsidP="00581BC0">
      <w:pPr>
        <w:autoSpaceDE w:val="0"/>
        <w:autoSpaceDN w:val="0"/>
        <w:adjustRightInd w:val="0"/>
        <w:ind w:firstLine="540"/>
        <w:jc w:val="both"/>
      </w:pPr>
      <w:r w:rsidRPr="00257C75">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5922FD" w:rsidRPr="00257C75" w:rsidRDefault="005922FD" w:rsidP="00581BC0">
      <w:pPr>
        <w:autoSpaceDE w:val="0"/>
        <w:autoSpaceDN w:val="0"/>
        <w:adjustRightInd w:val="0"/>
        <w:ind w:firstLine="540"/>
        <w:jc w:val="both"/>
        <w:rPr>
          <w:b/>
          <w:bCs/>
        </w:rPr>
      </w:pPr>
      <w:r w:rsidRPr="00257C75">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922FD" w:rsidRPr="00257C75" w:rsidRDefault="005922FD" w:rsidP="00581BC0">
      <w:pPr>
        <w:autoSpaceDE w:val="0"/>
        <w:autoSpaceDN w:val="0"/>
        <w:adjustRightInd w:val="0"/>
        <w:ind w:firstLine="540"/>
        <w:jc w:val="both"/>
      </w:pPr>
    </w:p>
    <w:p w:rsidR="005922FD" w:rsidRPr="00257C75" w:rsidRDefault="005922FD" w:rsidP="00581BC0">
      <w:pPr>
        <w:autoSpaceDE w:val="0"/>
        <w:autoSpaceDN w:val="0"/>
        <w:adjustRightInd w:val="0"/>
        <w:ind w:firstLine="540"/>
        <w:jc w:val="both"/>
      </w:pPr>
      <w:r w:rsidRPr="00257C75">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5922FD" w:rsidRPr="00257C75" w:rsidRDefault="005922FD" w:rsidP="00B50800">
      <w:pPr>
        <w:adjustRightInd w:val="0"/>
        <w:ind w:firstLine="540"/>
        <w:jc w:val="both"/>
        <w:rPr>
          <w:b/>
          <w:bCs/>
          <w:i/>
          <w:iCs/>
        </w:rPr>
      </w:pPr>
      <w:r w:rsidRPr="00257C75">
        <w:rPr>
          <w:b/>
          <w:bCs/>
          <w:i/>
          <w:iCs/>
        </w:rPr>
        <w:t>Предоставление обеспечения по Биржевым облигациям не предусмотрено.</w:t>
      </w:r>
    </w:p>
    <w:p w:rsidR="005922FD" w:rsidRPr="00257C75" w:rsidRDefault="005922FD" w:rsidP="00581BC0">
      <w:pPr>
        <w:autoSpaceDE w:val="0"/>
        <w:autoSpaceDN w:val="0"/>
        <w:adjustRightInd w:val="0"/>
        <w:ind w:firstLine="540"/>
        <w:jc w:val="both"/>
      </w:pPr>
    </w:p>
    <w:p w:rsidR="005922FD" w:rsidRPr="00257C75" w:rsidRDefault="005922FD" w:rsidP="00581BC0">
      <w:pPr>
        <w:autoSpaceDE w:val="0"/>
        <w:autoSpaceDN w:val="0"/>
        <w:adjustRightInd w:val="0"/>
        <w:ind w:firstLine="539"/>
        <w:jc w:val="both"/>
      </w:pPr>
      <w:r w:rsidRPr="00257C75">
        <w:t>17. Иные сведения:</w:t>
      </w:r>
    </w:p>
    <w:p w:rsidR="005922FD" w:rsidRPr="00257C75" w:rsidRDefault="005922FD" w:rsidP="00581BC0">
      <w:pPr>
        <w:autoSpaceDE w:val="0"/>
        <w:autoSpaceDN w:val="0"/>
        <w:adjustRightInd w:val="0"/>
        <w:ind w:firstLine="539"/>
        <w:contextualSpacing/>
        <w:jc w:val="both"/>
        <w:rPr>
          <w:bCs/>
          <w:i/>
          <w:iCs/>
        </w:rPr>
      </w:pPr>
    </w:p>
    <w:p w:rsidR="005922FD" w:rsidRPr="00257C75" w:rsidRDefault="005922FD" w:rsidP="00581BC0">
      <w:pPr>
        <w:autoSpaceDE w:val="0"/>
        <w:autoSpaceDN w:val="0"/>
        <w:adjustRightInd w:val="0"/>
        <w:ind w:firstLine="539"/>
        <w:contextualSpacing/>
        <w:jc w:val="both"/>
        <w:rPr>
          <w:b/>
          <w:bCs/>
          <w:i/>
          <w:iCs/>
        </w:rPr>
      </w:pPr>
      <w:r w:rsidRPr="00257C75">
        <w:rPr>
          <w:b/>
          <w:bCs/>
          <w:i/>
          <w:iCs/>
        </w:rPr>
        <w:t>1. Обращение Биржевых облигаций осуществляется в соответствии с Программой,</w:t>
      </w:r>
      <w:r w:rsidRPr="00257C75" w:rsidDel="002F24D8">
        <w:rPr>
          <w:b/>
          <w:bCs/>
          <w:i/>
          <w:iCs/>
        </w:rPr>
        <w:t xml:space="preserve"> </w:t>
      </w:r>
      <w:r w:rsidRPr="00257C75">
        <w:rPr>
          <w:b/>
          <w:bCs/>
          <w:i/>
          <w:iCs/>
        </w:rPr>
        <w:t>Условиями выпуска и действующим законодательством Российской Федерации.</w:t>
      </w:r>
    </w:p>
    <w:p w:rsidR="005922FD" w:rsidRPr="00257C75" w:rsidRDefault="005922FD" w:rsidP="00581BC0">
      <w:pPr>
        <w:autoSpaceDE w:val="0"/>
        <w:autoSpaceDN w:val="0"/>
        <w:adjustRightInd w:val="0"/>
        <w:ind w:firstLine="539"/>
        <w:contextualSpacing/>
        <w:jc w:val="both"/>
        <w:rPr>
          <w:b/>
          <w:bCs/>
          <w:i/>
          <w:iCs/>
        </w:rPr>
      </w:pPr>
      <w:r w:rsidRPr="00257C75">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5922FD" w:rsidRPr="00257C75" w:rsidRDefault="005922FD" w:rsidP="00581BC0">
      <w:pPr>
        <w:autoSpaceDE w:val="0"/>
        <w:autoSpaceDN w:val="0"/>
        <w:adjustRightInd w:val="0"/>
        <w:ind w:firstLine="539"/>
        <w:contextualSpacing/>
        <w:jc w:val="both"/>
        <w:rPr>
          <w:b/>
          <w:bCs/>
          <w:i/>
          <w:iCs/>
        </w:rPr>
      </w:pPr>
      <w:r w:rsidRPr="00257C75">
        <w:rPr>
          <w:b/>
          <w:bCs/>
          <w:i/>
          <w:iCs/>
        </w:rPr>
        <w:t>Биржевые облигации допускаются к свободному обращению как на биржевом, так и на внебиржевом рынке.</w:t>
      </w:r>
    </w:p>
    <w:p w:rsidR="005922FD" w:rsidRPr="00257C75" w:rsidRDefault="005922FD" w:rsidP="00581BC0">
      <w:pPr>
        <w:autoSpaceDE w:val="0"/>
        <w:autoSpaceDN w:val="0"/>
        <w:adjustRightInd w:val="0"/>
        <w:ind w:firstLine="539"/>
        <w:contextualSpacing/>
        <w:jc w:val="both"/>
        <w:rPr>
          <w:b/>
          <w:bCs/>
          <w:i/>
          <w:iCs/>
        </w:rPr>
      </w:pPr>
      <w:r w:rsidRPr="00257C75">
        <w:rPr>
          <w:b/>
          <w:bCs/>
          <w:i/>
          <w:iCs/>
        </w:rPr>
        <w:t>На биржевом рынке Биржевые облигации обращаются с изъятиями, установленными организаторами торговли на рынке ценных бумаг.</w:t>
      </w:r>
    </w:p>
    <w:p w:rsidR="005922FD" w:rsidRPr="00257C75" w:rsidRDefault="005922FD" w:rsidP="00581BC0">
      <w:pPr>
        <w:autoSpaceDE w:val="0"/>
        <w:autoSpaceDN w:val="0"/>
        <w:ind w:firstLine="539"/>
        <w:jc w:val="both"/>
        <w:rPr>
          <w:b/>
          <w:i/>
          <w:iCs/>
        </w:rPr>
      </w:pPr>
      <w:r w:rsidRPr="00257C75">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5922FD" w:rsidRPr="00257C75" w:rsidRDefault="005922FD" w:rsidP="00581BC0">
      <w:pPr>
        <w:autoSpaceDE w:val="0"/>
        <w:autoSpaceDN w:val="0"/>
        <w:ind w:firstLine="539"/>
        <w:jc w:val="both"/>
      </w:pPr>
    </w:p>
    <w:p w:rsidR="005922FD" w:rsidRPr="00257C75" w:rsidRDefault="005922FD" w:rsidP="000F1545">
      <w:pPr>
        <w:autoSpaceDE w:val="0"/>
        <w:autoSpaceDN w:val="0"/>
        <w:ind w:firstLine="540"/>
        <w:jc w:val="both"/>
        <w:rPr>
          <w:b/>
          <w:i/>
        </w:rPr>
      </w:pPr>
      <w:r w:rsidRPr="00257C75">
        <w:rPr>
          <w:b/>
          <w:bCs/>
          <w:i/>
          <w:iCs/>
        </w:rPr>
        <w:t xml:space="preserve">2. </w:t>
      </w:r>
      <w:r w:rsidRPr="00257C75">
        <w:rPr>
          <w:b/>
          <w:i/>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исполнение Эмитентом своих обязательств по выплате сумм дохода и/или номинальной стоимости Биржевых облигаций в </w:t>
      </w:r>
      <w:r w:rsidRPr="00257C75">
        <w:rPr>
          <w:b/>
          <w:bCs/>
          <w:i/>
          <w:iCs/>
        </w:rPr>
        <w:t xml:space="preserve">иностранной валюте </w:t>
      </w:r>
      <w:r w:rsidRPr="00257C75">
        <w:rPr>
          <w:b/>
          <w:i/>
        </w:rPr>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57C75">
        <w:rPr>
          <w:b/>
          <w:i/>
          <w:u w:val="single"/>
        </w:rPr>
        <w:t xml:space="preserve">в российских рублях по курсу, который будет установлен </w:t>
      </w:r>
      <w:r w:rsidRPr="00257C75">
        <w:rPr>
          <w:b/>
          <w:bCs/>
          <w:i/>
          <w:iCs/>
          <w:u w:val="single"/>
        </w:rPr>
        <w:t>или определён</w:t>
      </w:r>
      <w:r w:rsidRPr="00257C75">
        <w:rPr>
          <w:b/>
          <w:i/>
          <w:u w:val="single"/>
        </w:rPr>
        <w:t xml:space="preserve"> в соответствии с Условиями выпуска.</w:t>
      </w:r>
    </w:p>
    <w:p w:rsidR="005922FD" w:rsidRPr="00257C75" w:rsidRDefault="005922FD" w:rsidP="000F1545">
      <w:pPr>
        <w:autoSpaceDE w:val="0"/>
        <w:autoSpaceDN w:val="0"/>
        <w:spacing w:before="240"/>
        <w:ind w:firstLine="539"/>
        <w:jc w:val="both"/>
        <w:rPr>
          <w:b/>
          <w:i/>
        </w:rPr>
      </w:pPr>
      <w:r w:rsidRPr="00257C75">
        <w:rPr>
          <w:b/>
          <w:i/>
        </w:rPr>
        <w:t>Величина дохода и/или номинальной стоимости в российских рублях (по курсу, по которому будет производиться выплата по Биржевым облигациям)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0F1545">
      <w:pPr>
        <w:autoSpaceDE w:val="0"/>
        <w:autoSpaceDN w:val="0"/>
        <w:ind w:firstLine="540"/>
        <w:jc w:val="both"/>
        <w:rPr>
          <w:b/>
          <w:i/>
        </w:rPr>
      </w:pPr>
    </w:p>
    <w:p w:rsidR="005922FD" w:rsidRPr="00257C75" w:rsidRDefault="005922FD" w:rsidP="000F1545">
      <w:pPr>
        <w:autoSpaceDE w:val="0"/>
        <w:autoSpaceDN w:val="0"/>
        <w:ind w:firstLine="540"/>
        <w:jc w:val="both"/>
        <w:rPr>
          <w:b/>
          <w:i/>
        </w:rPr>
      </w:pPr>
      <w:r w:rsidRPr="00257C75">
        <w:rPr>
          <w:b/>
          <w:i/>
        </w:rPr>
        <w:t>В этом случае информация о том, что выплата будет осуществлена Эмитентом в российских рублях, раскрывается Эмитентом в порядке, установленном в разделе 11 Программы.</w:t>
      </w:r>
    </w:p>
    <w:p w:rsidR="005922FD" w:rsidRPr="00257C75" w:rsidRDefault="005922FD" w:rsidP="000F1545">
      <w:pPr>
        <w:autoSpaceDE w:val="0"/>
        <w:autoSpaceDN w:val="0"/>
        <w:ind w:firstLine="540"/>
        <w:jc w:val="both"/>
        <w:rPr>
          <w:b/>
          <w:i/>
        </w:rPr>
      </w:pPr>
      <w:r w:rsidRPr="00257C75">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257C75" w:rsidRDefault="005922FD" w:rsidP="000F1545">
      <w:pPr>
        <w:autoSpaceDE w:val="0"/>
        <w:autoSpaceDN w:val="0"/>
        <w:ind w:firstLine="540"/>
        <w:jc w:val="both"/>
        <w:rPr>
          <w:b/>
          <w:i/>
        </w:rPr>
      </w:pPr>
      <w:r w:rsidRPr="00257C75">
        <w:rPr>
          <w:b/>
          <w:i/>
        </w:rPr>
        <w:t xml:space="preserve"> Не позднее 10-00 по московскому времени рабочего дня, предшествующего дате выплаты, Эмитент обязан направить в НРД информацию:</w:t>
      </w:r>
    </w:p>
    <w:p w:rsidR="005922FD" w:rsidRPr="00257C75" w:rsidRDefault="005922FD" w:rsidP="000F1545">
      <w:pPr>
        <w:autoSpaceDE w:val="0"/>
        <w:autoSpaceDN w:val="0"/>
        <w:ind w:firstLine="540"/>
        <w:jc w:val="both"/>
        <w:rPr>
          <w:b/>
          <w:i/>
        </w:rPr>
      </w:pPr>
      <w:r w:rsidRPr="00257C75">
        <w:rPr>
          <w:b/>
          <w:i/>
        </w:rPr>
        <w:t>-  о значении курса, по которому будет производиться выплата по Биржевым облигациям;</w:t>
      </w:r>
    </w:p>
    <w:p w:rsidR="005922FD" w:rsidRPr="00257C75" w:rsidRDefault="005922FD" w:rsidP="000F1545">
      <w:pPr>
        <w:autoSpaceDE w:val="0"/>
        <w:autoSpaceDN w:val="0"/>
        <w:ind w:firstLine="540"/>
        <w:jc w:val="both"/>
        <w:rPr>
          <w:b/>
          <w:i/>
        </w:rPr>
      </w:pPr>
      <w:r w:rsidRPr="00257C75">
        <w:rPr>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257C75">
        <w:rPr>
          <w:b/>
          <w:bCs/>
          <w:i/>
          <w:iCs/>
        </w:rPr>
        <w:t xml:space="preserve">определяется с точностью до одной копейки </w:t>
      </w:r>
      <w:r w:rsidRPr="00257C75">
        <w:rPr>
          <w:b/>
          <w:i/>
        </w:rPr>
        <w:t>(округление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0F1545">
      <w:pPr>
        <w:autoSpaceDE w:val="0"/>
        <w:autoSpaceDN w:val="0"/>
        <w:adjustRightInd w:val="0"/>
        <w:ind w:firstLine="540"/>
        <w:jc w:val="both"/>
        <w:rPr>
          <w:b/>
          <w:i/>
        </w:rPr>
      </w:pPr>
    </w:p>
    <w:p w:rsidR="005922FD" w:rsidRPr="00257C75" w:rsidRDefault="005922FD" w:rsidP="00C860DE">
      <w:pPr>
        <w:pStyle w:val="afc"/>
        <w:ind w:firstLine="539"/>
        <w:jc w:val="both"/>
        <w:rPr>
          <w:rFonts w:ascii="Times New Roman" w:hAnsi="Times New Roman"/>
          <w:b/>
          <w:bCs/>
          <w:i/>
          <w:iCs/>
        </w:rPr>
      </w:pPr>
      <w:r w:rsidRPr="00257C75">
        <w:rPr>
          <w:rFonts w:ascii="Times New Roman" w:hAnsi="Times New Roman"/>
          <w:b/>
          <w:bCs/>
          <w:i/>
          <w:iCs/>
          <w:lang w:val="x-none"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257C75">
        <w:rPr>
          <w:rFonts w:ascii="Times New Roman" w:hAnsi="Times New Roman"/>
          <w:b/>
          <w:i/>
        </w:rPr>
        <w:t xml:space="preserve"> </w:t>
      </w:r>
    </w:p>
    <w:p w:rsidR="005922FD" w:rsidRPr="00257C75" w:rsidRDefault="005922FD" w:rsidP="00C860DE">
      <w:pPr>
        <w:pStyle w:val="afc"/>
        <w:ind w:firstLine="539"/>
        <w:jc w:val="both"/>
        <w:rPr>
          <w:rFonts w:ascii="Times New Roman" w:hAnsi="Times New Roman"/>
          <w:b/>
          <w:bCs/>
          <w:i/>
          <w:iCs/>
        </w:rPr>
      </w:pPr>
    </w:p>
    <w:p w:rsidR="005922FD" w:rsidRPr="00257C75" w:rsidRDefault="005922FD" w:rsidP="00C860DE">
      <w:pPr>
        <w:pStyle w:val="afc"/>
        <w:ind w:firstLine="539"/>
        <w:jc w:val="both"/>
        <w:rPr>
          <w:rFonts w:ascii="Times New Roman" w:hAnsi="Times New Roman"/>
          <w:b/>
          <w:bCs/>
          <w:i/>
          <w:iCs/>
          <w:lang w:val="x-none" w:eastAsia="ru-RU"/>
        </w:rPr>
      </w:pPr>
      <w:r w:rsidRPr="00257C75">
        <w:rPr>
          <w:rFonts w:ascii="Times New Roman" w:hAnsi="Times New Roman"/>
          <w:b/>
          <w:bCs/>
          <w:i/>
          <w:iCs/>
        </w:rPr>
        <w:t xml:space="preserve">3. </w:t>
      </w:r>
      <w:r w:rsidRPr="00257C75">
        <w:rPr>
          <w:rFonts w:ascii="Times New Roman" w:hAnsi="Times New Roman"/>
          <w:b/>
          <w:bCs/>
          <w:i/>
          <w:iCs/>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w:t>
      </w:r>
      <w:r w:rsidRPr="00257C75">
        <w:rPr>
          <w:rFonts w:ascii="Times New Roman" w:hAnsi="Times New Roman"/>
          <w:b/>
          <w:bCs/>
          <w:i/>
          <w:iCs/>
          <w:lang w:eastAsia="ru-RU"/>
        </w:rPr>
        <w:t>ой</w:t>
      </w:r>
      <w:r w:rsidRPr="00257C75">
        <w:rPr>
          <w:rFonts w:ascii="Times New Roman" w:hAnsi="Times New Roman"/>
          <w:b/>
          <w:bCs/>
          <w:i/>
          <w:iCs/>
          <w:lang w:val="x-none" w:eastAsia="ru-RU"/>
        </w:rPr>
        <w:t xml:space="preserve">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5922FD" w:rsidRPr="00257C75" w:rsidRDefault="005922FD" w:rsidP="00C860DE">
      <w:pPr>
        <w:pStyle w:val="afc"/>
        <w:ind w:firstLine="539"/>
        <w:jc w:val="both"/>
        <w:rPr>
          <w:rFonts w:ascii="Times New Roman" w:hAnsi="Times New Roman"/>
          <w:b/>
          <w:bCs/>
          <w:i/>
          <w:iCs/>
          <w:lang w:val="x-none" w:eastAsia="ru-RU"/>
        </w:rPr>
      </w:pPr>
      <w:r w:rsidRPr="00257C75">
        <w:rPr>
          <w:rFonts w:ascii="Times New Roman" w:hAnsi="Times New Roman"/>
          <w:b/>
          <w:bCs/>
          <w:i/>
          <w:iCs/>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w:t>
      </w:r>
      <w:r w:rsidRPr="00257C75">
        <w:rPr>
          <w:rFonts w:ascii="Times New Roman" w:hAnsi="Times New Roman"/>
          <w:b/>
          <w:bCs/>
          <w:i/>
          <w:iCs/>
          <w:lang w:eastAsia="ru-RU"/>
        </w:rPr>
        <w:t>ой</w:t>
      </w:r>
      <w:r w:rsidRPr="00257C75">
        <w:rPr>
          <w:rFonts w:ascii="Times New Roman" w:hAnsi="Times New Roman"/>
          <w:b/>
          <w:bCs/>
          <w:i/>
          <w:iCs/>
          <w:lang w:val="x-none" w:eastAsia="ru-RU"/>
        </w:rPr>
        <w:t xml:space="preserve">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5922FD" w:rsidRPr="00257C75" w:rsidRDefault="005922FD" w:rsidP="00C860DE">
      <w:pPr>
        <w:pStyle w:val="afc"/>
        <w:ind w:firstLine="539"/>
        <w:jc w:val="both"/>
        <w:rPr>
          <w:rFonts w:ascii="Times New Roman" w:hAnsi="Times New Roman"/>
          <w:b/>
          <w:bCs/>
          <w:i/>
          <w:iCs/>
          <w:lang w:val="x-none" w:eastAsia="ru-RU"/>
        </w:rPr>
      </w:pPr>
      <w:r w:rsidRPr="00257C75">
        <w:rPr>
          <w:rFonts w:ascii="Times New Roman" w:hAnsi="Times New Roman"/>
          <w:b/>
          <w:bCs/>
          <w:i/>
          <w:iCs/>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в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5922FD" w:rsidRPr="00257C75" w:rsidRDefault="005922FD" w:rsidP="00C860DE">
      <w:pPr>
        <w:pStyle w:val="afc"/>
        <w:ind w:firstLine="539"/>
        <w:jc w:val="both"/>
        <w:rPr>
          <w:rFonts w:ascii="Times New Roman" w:hAnsi="Times New Roman"/>
          <w:b/>
          <w:i/>
        </w:rPr>
      </w:pPr>
    </w:p>
    <w:p w:rsidR="005922FD" w:rsidRPr="00257C75" w:rsidRDefault="005922FD" w:rsidP="00C860DE">
      <w:pPr>
        <w:pStyle w:val="afc"/>
        <w:ind w:firstLine="539"/>
        <w:jc w:val="both"/>
        <w:rPr>
          <w:rFonts w:ascii="Times New Roman" w:hAnsi="Times New Roman"/>
          <w:b/>
          <w:bCs/>
          <w:i/>
          <w:iCs/>
          <w:lang w:val="x-none" w:eastAsia="ru-RU"/>
        </w:rPr>
      </w:pPr>
      <w:r w:rsidRPr="00257C75">
        <w:rPr>
          <w:rFonts w:ascii="Times New Roman" w:hAnsi="Times New Roman"/>
          <w:b/>
          <w:i/>
        </w:rPr>
        <w:t>4. Сведения в отношении наименований, местонахождений</w:t>
      </w:r>
      <w:r w:rsidRPr="00257C75">
        <w:rPr>
          <w:rFonts w:ascii="Times New Roman" w:hAnsi="Times New Roman"/>
        </w:rPr>
        <w:t xml:space="preserve">, </w:t>
      </w:r>
      <w:r w:rsidRPr="00257C75">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257C75">
        <w:rPr>
          <w:rFonts w:ascii="Times New Roman" w:hAnsi="Times New Roman"/>
        </w:rPr>
        <w:t xml:space="preserve">, </w:t>
      </w:r>
      <w:r w:rsidRPr="00257C75">
        <w:rPr>
          <w:rFonts w:ascii="Times New Roman" w:hAnsi="Times New Roman"/>
          <w:b/>
          <w:i/>
        </w:rPr>
        <w:t>и/или других соответствующих документов</w:t>
      </w:r>
      <w:r w:rsidRPr="00257C75">
        <w:rPr>
          <w:rFonts w:ascii="Times New Roman" w:hAnsi="Times New Roman"/>
        </w:rPr>
        <w:t>.</w:t>
      </w:r>
    </w:p>
    <w:p w:rsidR="005922FD" w:rsidRPr="00257C75" w:rsidRDefault="005922FD" w:rsidP="002F24D8">
      <w:pPr>
        <w:pStyle w:val="a5"/>
        <w:jc w:val="both"/>
        <w:rPr>
          <w:b/>
          <w:i/>
          <w:sz w:val="22"/>
          <w:szCs w:val="22"/>
        </w:rPr>
      </w:pPr>
      <w:r w:rsidRPr="00257C75">
        <w:rPr>
          <w:b/>
          <w:i/>
          <w:sz w:val="22"/>
          <w:szCs w:val="22"/>
        </w:rPr>
        <w:t>В случае изменения наименования, местонахождения</w:t>
      </w:r>
      <w:r w:rsidRPr="00257C75">
        <w:rPr>
          <w:sz w:val="22"/>
          <w:szCs w:val="22"/>
        </w:rPr>
        <w:t xml:space="preserve">, </w:t>
      </w:r>
      <w:r w:rsidRPr="00257C75">
        <w:rPr>
          <w:b/>
          <w:i/>
          <w:sz w:val="22"/>
          <w:szCs w:val="22"/>
        </w:rPr>
        <w:t>лицензий и других реквизитов обществ (организаций), указанных</w:t>
      </w:r>
      <w:r w:rsidRPr="00257C75">
        <w:rPr>
          <w:sz w:val="22"/>
          <w:szCs w:val="22"/>
        </w:rPr>
        <w:t xml:space="preserve"> </w:t>
      </w:r>
      <w:r w:rsidRPr="00257C75">
        <w:rPr>
          <w:b/>
          <w:i/>
          <w:sz w:val="22"/>
          <w:szCs w:val="22"/>
        </w:rPr>
        <w:t>в Программе</w:t>
      </w:r>
      <w:r w:rsidRPr="00257C75">
        <w:rPr>
          <w:b/>
          <w:i/>
          <w:sz w:val="22"/>
          <w:szCs w:val="22"/>
          <w:lang w:eastAsia="x-none"/>
        </w:rPr>
        <w:t xml:space="preserve"> и Проспекте</w:t>
      </w:r>
      <w:r w:rsidRPr="00257C75">
        <w:rPr>
          <w:b/>
          <w:i/>
          <w:sz w:val="22"/>
          <w:szCs w:val="22"/>
        </w:rPr>
        <w:t>, данную информацию следует читать с учетом соответствующих изменений.</w:t>
      </w:r>
    </w:p>
    <w:p w:rsidR="005922FD" w:rsidRPr="00257C75" w:rsidRDefault="005922FD" w:rsidP="00B509CF">
      <w:pPr>
        <w:autoSpaceDE w:val="0"/>
        <w:autoSpaceDN w:val="0"/>
        <w:adjustRightInd w:val="0"/>
        <w:ind w:firstLine="540"/>
        <w:jc w:val="both"/>
      </w:pPr>
    </w:p>
    <w:p w:rsidR="005922FD" w:rsidRPr="00257C75" w:rsidRDefault="005922FD" w:rsidP="00220329">
      <w:pPr>
        <w:spacing w:before="69"/>
        <w:ind w:right="60" w:firstLine="539"/>
        <w:jc w:val="both"/>
        <w:rPr>
          <w:b/>
          <w:bCs/>
          <w:i/>
          <w:iCs/>
          <w:color w:val="000000"/>
          <w:szCs w:val="20"/>
          <w:lang w:eastAsia="x-none"/>
        </w:rPr>
      </w:pPr>
      <w:r w:rsidRPr="00257C75">
        <w:rPr>
          <w:b/>
          <w:i/>
        </w:rPr>
        <w:t>5.</w:t>
      </w:r>
      <w:r w:rsidRPr="00257C75">
        <w:rPr>
          <w:b/>
          <w:bCs/>
          <w:i/>
          <w:iCs/>
          <w:color w:val="000000"/>
          <w:szCs w:val="20"/>
          <w:lang w:val="x-none" w:eastAsia="x-none"/>
        </w:rPr>
        <w:t xml:space="preserve"> В случае изменения действующего законодательства Российской Федерации и/или нормативных </w:t>
      </w:r>
      <w:r w:rsidRPr="00257C75">
        <w:rPr>
          <w:b/>
          <w:bCs/>
          <w:i/>
          <w:iCs/>
          <w:color w:val="000000"/>
          <w:szCs w:val="20"/>
          <w:lang w:eastAsia="x-none"/>
        </w:rPr>
        <w:t xml:space="preserve"> актов в сфере финансовых рынков</w:t>
      </w:r>
      <w:r w:rsidRPr="00257C75">
        <w:rPr>
          <w:b/>
          <w:bCs/>
          <w:i/>
          <w:iCs/>
          <w:color w:val="000000"/>
          <w:szCs w:val="20"/>
          <w:lang w:val="x-none" w:eastAsia="x-none"/>
        </w:rPr>
        <w:t xml:space="preserve"> после </w:t>
      </w:r>
      <w:r w:rsidRPr="00257C75">
        <w:rPr>
          <w:b/>
          <w:bCs/>
          <w:i/>
          <w:iCs/>
          <w:color w:val="000000"/>
          <w:szCs w:val="20"/>
          <w:lang w:eastAsia="x-none"/>
        </w:rPr>
        <w:t>утверждения Программы и Условий выпуска</w:t>
      </w:r>
      <w:r w:rsidRPr="00257C75">
        <w:rPr>
          <w:b/>
          <w:bCs/>
          <w:i/>
          <w:iCs/>
          <w:color w:val="000000"/>
          <w:szCs w:val="20"/>
          <w:lang w:val="x-none" w:eastAsia="x-none"/>
        </w:rPr>
        <w:t xml:space="preserve">, положения (требования, условия), закрепленные </w:t>
      </w:r>
      <w:r w:rsidRPr="00257C75">
        <w:rPr>
          <w:b/>
          <w:bCs/>
          <w:i/>
          <w:iCs/>
          <w:color w:val="000000"/>
          <w:szCs w:val="20"/>
          <w:lang w:eastAsia="x-none"/>
        </w:rPr>
        <w:t>Программой, Условиями выпуска и Сертификатом</w:t>
      </w:r>
      <w:r w:rsidRPr="00257C75">
        <w:rPr>
          <w:b/>
          <w:bCs/>
          <w:i/>
          <w:iCs/>
          <w:color w:val="000000"/>
          <w:szCs w:val="20"/>
          <w:lang w:val="x-none" w:eastAsia="x-none"/>
        </w:rPr>
        <w:t>, будут действовать с учетом изменившихся императивны</w:t>
      </w:r>
      <w:r w:rsidRPr="00257C75">
        <w:rPr>
          <w:b/>
          <w:bCs/>
          <w:i/>
          <w:iCs/>
          <w:color w:val="000000"/>
          <w:szCs w:val="20"/>
          <w:lang w:eastAsia="x-none"/>
        </w:rPr>
        <w:t>х</w:t>
      </w:r>
      <w:r w:rsidRPr="00257C75">
        <w:rPr>
          <w:b/>
          <w:bCs/>
          <w:i/>
          <w:iCs/>
          <w:color w:val="000000"/>
          <w:szCs w:val="20"/>
          <w:lang w:val="x-none" w:eastAsia="x-none"/>
        </w:rPr>
        <w:t xml:space="preserve"> требований законодательства Российской Федерации и/или нормативных актов в сфере финансовых рынков.</w:t>
      </w:r>
      <w:r w:rsidRPr="00257C75">
        <w:rPr>
          <w:b/>
          <w:bCs/>
          <w:i/>
          <w:iCs/>
          <w:color w:val="000000"/>
          <w:szCs w:val="20"/>
          <w:lang w:eastAsia="x-none"/>
        </w:rPr>
        <w:t xml:space="preserve"> </w:t>
      </w:r>
    </w:p>
    <w:p w:rsidR="005922FD" w:rsidRPr="00257C75" w:rsidRDefault="005922FD" w:rsidP="00220329">
      <w:pPr>
        <w:widowControl w:val="0"/>
        <w:spacing w:before="69"/>
        <w:ind w:right="60" w:firstLine="539"/>
        <w:jc w:val="both"/>
        <w:rPr>
          <w:b/>
          <w:bCs/>
          <w:i/>
          <w:iCs/>
          <w:color w:val="000000"/>
          <w:szCs w:val="20"/>
          <w:lang w:eastAsia="x-none"/>
        </w:rPr>
      </w:pPr>
      <w:r w:rsidRPr="00257C75">
        <w:rPr>
          <w:b/>
          <w:bCs/>
          <w:i/>
          <w:iCs/>
          <w:color w:val="000000"/>
          <w:szCs w:val="20"/>
          <w:lang w:eastAsia="x-none"/>
        </w:rPr>
        <w:t xml:space="preserve">В случае </w:t>
      </w:r>
      <w:r w:rsidRPr="00257C75">
        <w:rPr>
          <w:b/>
          <w:bCs/>
          <w:i/>
          <w:iCs/>
          <w:color w:val="000000"/>
          <w:szCs w:val="20"/>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257C75">
        <w:rPr>
          <w:b/>
          <w:bCs/>
          <w:i/>
          <w:iCs/>
          <w:color w:val="000000"/>
          <w:szCs w:val="20"/>
          <w:lang w:eastAsia="x-none"/>
        </w:rPr>
        <w:t>утверждения Программы и до утверждения Условий выпуска</w:t>
      </w:r>
      <w:r w:rsidRPr="00257C75">
        <w:rPr>
          <w:b/>
          <w:bCs/>
          <w:i/>
          <w:iCs/>
          <w:color w:val="000000"/>
          <w:szCs w:val="20"/>
          <w:lang w:val="x-none" w:eastAsia="x-none"/>
        </w:rPr>
        <w:t xml:space="preserve">, </w:t>
      </w:r>
      <w:r w:rsidRPr="00257C75">
        <w:rPr>
          <w:b/>
          <w:bCs/>
          <w:i/>
          <w:iCs/>
          <w:color w:val="000000"/>
          <w:szCs w:val="20"/>
          <w:u w:val="single"/>
          <w:lang w:eastAsia="x-none"/>
        </w:rPr>
        <w:t xml:space="preserve">Условия выпуска будут содержать </w:t>
      </w:r>
      <w:r w:rsidRPr="00257C75">
        <w:rPr>
          <w:b/>
          <w:bCs/>
          <w:i/>
          <w:iCs/>
          <w:color w:val="000000"/>
          <w:szCs w:val="20"/>
          <w:u w:val="single"/>
          <w:lang w:val="x-none" w:eastAsia="x-none"/>
        </w:rPr>
        <w:t>положения (требования, условия), закрепленные</w:t>
      </w:r>
      <w:r w:rsidRPr="00257C75">
        <w:rPr>
          <w:b/>
          <w:bCs/>
          <w:i/>
          <w:iCs/>
          <w:color w:val="000000"/>
          <w:szCs w:val="20"/>
          <w:u w:val="single"/>
          <w:lang w:eastAsia="x-none"/>
        </w:rPr>
        <w:t xml:space="preserve"> Программой, с учетом </w:t>
      </w:r>
      <w:r w:rsidRPr="00257C75">
        <w:rPr>
          <w:b/>
          <w:bCs/>
          <w:i/>
          <w:iCs/>
          <w:color w:val="000000"/>
          <w:szCs w:val="20"/>
          <w:u w:val="single"/>
          <w:lang w:val="x-none" w:eastAsia="x-none"/>
        </w:rPr>
        <w:t>изменившихся императивны</w:t>
      </w:r>
      <w:r w:rsidRPr="00257C75">
        <w:rPr>
          <w:b/>
          <w:bCs/>
          <w:i/>
          <w:iCs/>
          <w:color w:val="000000"/>
          <w:szCs w:val="20"/>
          <w:u w:val="single"/>
          <w:lang w:eastAsia="x-none"/>
        </w:rPr>
        <w:t>х</w:t>
      </w:r>
      <w:r w:rsidRPr="00257C75">
        <w:rPr>
          <w:b/>
          <w:bCs/>
          <w:i/>
          <w:iCs/>
          <w:color w:val="000000"/>
          <w:szCs w:val="20"/>
          <w:u w:val="single"/>
          <w:lang w:val="x-none" w:eastAsia="x-none"/>
        </w:rPr>
        <w:t xml:space="preserve"> требований законодательства Российской Федерации и/или нормативных актов в сфере финансовых рынков</w:t>
      </w:r>
      <w:r w:rsidRPr="00257C75">
        <w:rPr>
          <w:b/>
          <w:bCs/>
          <w:i/>
          <w:iCs/>
          <w:color w:val="000000"/>
          <w:szCs w:val="20"/>
          <w:u w:val="single"/>
          <w:lang w:eastAsia="x-none"/>
        </w:rPr>
        <w:t>.</w:t>
      </w:r>
    </w:p>
    <w:p w:rsidR="005922FD" w:rsidRPr="00257C75" w:rsidRDefault="005922FD" w:rsidP="00C860DE">
      <w:pPr>
        <w:widowControl w:val="0"/>
        <w:ind w:firstLine="539"/>
        <w:jc w:val="both"/>
        <w:rPr>
          <w:b/>
          <w:i/>
          <w:color w:val="000000"/>
          <w:u w:val="single"/>
          <w:lang w:eastAsia="ru-RU"/>
        </w:rPr>
      </w:pPr>
    </w:p>
    <w:p w:rsidR="005922FD" w:rsidRPr="00257C75" w:rsidRDefault="005922FD" w:rsidP="00581BC0">
      <w:pPr>
        <w:widowControl w:val="0"/>
        <w:ind w:firstLine="539"/>
        <w:jc w:val="both"/>
        <w:rPr>
          <w:b/>
          <w:i/>
          <w:color w:val="000000"/>
          <w:lang w:eastAsia="ru-RU"/>
        </w:rPr>
      </w:pPr>
      <w:r w:rsidRPr="00257C75">
        <w:rPr>
          <w:b/>
          <w:i/>
          <w:color w:val="000000"/>
          <w:lang w:eastAsia="ru-RU"/>
        </w:rPr>
        <w:t>6. В случае, если Условиями выпуска будет предусмотрена выплата купонного дохода:</w:t>
      </w:r>
    </w:p>
    <w:p w:rsidR="005922FD" w:rsidRPr="00257C75" w:rsidRDefault="005922FD" w:rsidP="00581BC0">
      <w:pPr>
        <w:widowControl w:val="0"/>
        <w:ind w:firstLine="539"/>
        <w:jc w:val="both"/>
        <w:rPr>
          <w:b/>
          <w:i/>
          <w:color w:val="000000"/>
          <w:lang w:eastAsia="ru-RU"/>
        </w:rPr>
      </w:pPr>
    </w:p>
    <w:p w:rsidR="005922FD" w:rsidRPr="00257C75" w:rsidRDefault="005922FD" w:rsidP="00581BC0">
      <w:pPr>
        <w:widowControl w:val="0"/>
        <w:ind w:firstLine="539"/>
        <w:jc w:val="both"/>
        <w:rPr>
          <w:bCs/>
          <w:iCs/>
          <w:color w:val="000000"/>
          <w:lang w:eastAsia="ru-RU"/>
        </w:rPr>
      </w:pPr>
      <w:r w:rsidRPr="00257C75">
        <w:rPr>
          <w:b/>
          <w:i/>
          <w:color w:val="000000"/>
          <w:lang w:eastAsia="ru-RU"/>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5922FD" w:rsidRPr="00257C75" w:rsidRDefault="005922FD" w:rsidP="00581BC0">
      <w:pPr>
        <w:autoSpaceDE w:val="0"/>
        <w:autoSpaceDN w:val="0"/>
        <w:ind w:firstLine="539"/>
        <w:jc w:val="both"/>
        <w:rPr>
          <w:bCs/>
          <w:iCs/>
          <w:color w:val="000000"/>
        </w:rPr>
      </w:pPr>
      <w:r w:rsidRPr="00257C75">
        <w:rPr>
          <w:bCs/>
          <w:iCs/>
          <w:color w:val="000000"/>
        </w:rPr>
        <w:t xml:space="preserve">Порядок определения накопленного купонного дохода по Биржевым облигациям: </w:t>
      </w:r>
    </w:p>
    <w:p w:rsidR="005922FD" w:rsidRPr="00257C75" w:rsidRDefault="005922FD" w:rsidP="00581BC0">
      <w:pPr>
        <w:autoSpaceDE w:val="0"/>
        <w:autoSpaceDN w:val="0"/>
        <w:ind w:firstLine="539"/>
        <w:jc w:val="both"/>
        <w:rPr>
          <w:b/>
          <w:bCs/>
          <w:i/>
          <w:iCs/>
          <w:color w:val="000000"/>
          <w:spacing w:val="-1"/>
          <w:kern w:val="65535"/>
          <w:position w:val="-1"/>
          <w:lang w:val="fr-FR" w:eastAsia="ru-RU"/>
        </w:rPr>
      </w:pPr>
      <w:r w:rsidRPr="00257C75">
        <w:rPr>
          <w:b/>
          <w:bCs/>
          <w:i/>
          <w:iCs/>
          <w:color w:val="000000"/>
          <w:spacing w:val="-1"/>
          <w:kern w:val="65535"/>
          <w:position w:val="-1"/>
          <w:lang w:eastAsia="ru-RU"/>
        </w:rPr>
        <w:t>НКД</w:t>
      </w:r>
      <w:r w:rsidRPr="00257C75">
        <w:rPr>
          <w:b/>
          <w:bCs/>
          <w:i/>
          <w:iCs/>
          <w:color w:val="000000"/>
          <w:spacing w:val="-1"/>
          <w:kern w:val="65535"/>
          <w:position w:val="-1"/>
          <w:lang w:val="fr-FR" w:eastAsia="ru-RU"/>
        </w:rPr>
        <w:t xml:space="preserve"> = Cj * Nom * (T - T(j -1))/ 365/ 100%,</w:t>
      </w:r>
    </w:p>
    <w:p w:rsidR="005922FD" w:rsidRPr="00257C75" w:rsidRDefault="005922FD" w:rsidP="00581BC0">
      <w:pPr>
        <w:autoSpaceDE w:val="0"/>
        <w:autoSpaceDN w:val="0"/>
        <w:ind w:firstLine="539"/>
        <w:jc w:val="both"/>
        <w:rPr>
          <w:b/>
          <w:bCs/>
          <w:i/>
          <w:iCs/>
          <w:color w:val="000000"/>
          <w:spacing w:val="-1"/>
          <w:kern w:val="65535"/>
          <w:position w:val="-1"/>
          <w:lang w:eastAsia="ru-RU"/>
        </w:rPr>
      </w:pPr>
      <w:r w:rsidRPr="00257C75">
        <w:rPr>
          <w:b/>
          <w:bCs/>
          <w:i/>
          <w:iCs/>
          <w:color w:val="000000"/>
          <w:spacing w:val="-1"/>
          <w:kern w:val="65535"/>
          <w:position w:val="-1"/>
          <w:lang w:eastAsia="ru-RU"/>
        </w:rPr>
        <w:t>где</w:t>
      </w:r>
    </w:p>
    <w:p w:rsidR="005922FD" w:rsidRPr="00257C75" w:rsidRDefault="005922FD" w:rsidP="00581BC0">
      <w:pPr>
        <w:autoSpaceDE w:val="0"/>
        <w:autoSpaceDN w:val="0"/>
        <w:ind w:firstLine="539"/>
        <w:jc w:val="both"/>
        <w:rPr>
          <w:b/>
          <w:bCs/>
          <w:i/>
          <w:iCs/>
          <w:color w:val="000000"/>
          <w:spacing w:val="-1"/>
          <w:kern w:val="65535"/>
          <w:position w:val="-1"/>
          <w:lang w:eastAsia="ru-RU"/>
        </w:rPr>
      </w:pPr>
      <w:r w:rsidRPr="00257C75">
        <w:rPr>
          <w:b/>
          <w:bCs/>
          <w:i/>
          <w:iCs/>
          <w:color w:val="000000"/>
          <w:spacing w:val="-1"/>
          <w:kern w:val="65535"/>
          <w:position w:val="-1"/>
          <w:lang w:eastAsia="ru-RU"/>
        </w:rPr>
        <w:t>j - порядковый номер купонного периода, j=1,...</w:t>
      </w:r>
      <w:r w:rsidRPr="00257C75">
        <w:rPr>
          <w:b/>
          <w:bCs/>
          <w:i/>
          <w:iCs/>
          <w:color w:val="000000"/>
          <w:spacing w:val="-1"/>
          <w:kern w:val="65535"/>
          <w:position w:val="-1"/>
          <w:lang w:val="en-US" w:eastAsia="ru-RU"/>
        </w:rPr>
        <w:t>m</w:t>
      </w:r>
      <w:r w:rsidRPr="00257C75">
        <w:rPr>
          <w:b/>
          <w:bCs/>
          <w:i/>
          <w:iCs/>
          <w:color w:val="000000"/>
          <w:spacing w:val="-1"/>
          <w:kern w:val="65535"/>
          <w:position w:val="-1"/>
          <w:lang w:eastAsia="ru-RU"/>
        </w:rPr>
        <w:t>;</w:t>
      </w:r>
    </w:p>
    <w:p w:rsidR="005922FD" w:rsidRPr="00257C75" w:rsidRDefault="005922FD" w:rsidP="003A4180">
      <w:pPr>
        <w:adjustRightInd w:val="0"/>
        <w:ind w:firstLine="539"/>
        <w:jc w:val="both"/>
        <w:rPr>
          <w:b/>
          <w:bCs/>
          <w:i/>
        </w:rPr>
      </w:pPr>
      <w:r w:rsidRPr="00257C75">
        <w:rPr>
          <w:b/>
          <w:bCs/>
          <w:i/>
          <w:lang w:val="en-US"/>
        </w:rPr>
        <w:t>m</w:t>
      </w:r>
      <w:r w:rsidRPr="00257C75">
        <w:rPr>
          <w:b/>
          <w:bCs/>
          <w:i/>
        </w:rPr>
        <w:t xml:space="preserve"> – количество купонных периодов, определенных Условиями выпуска;</w:t>
      </w:r>
    </w:p>
    <w:p w:rsidR="005922FD" w:rsidRPr="00257C75" w:rsidRDefault="005922FD" w:rsidP="00581BC0">
      <w:pPr>
        <w:autoSpaceDE w:val="0"/>
        <w:autoSpaceDN w:val="0"/>
        <w:ind w:firstLine="539"/>
        <w:jc w:val="both"/>
        <w:rPr>
          <w:b/>
          <w:bCs/>
          <w:i/>
          <w:iCs/>
          <w:color w:val="000000"/>
          <w:spacing w:val="-1"/>
          <w:kern w:val="65535"/>
          <w:position w:val="-1"/>
          <w:lang w:eastAsia="ru-RU"/>
        </w:rPr>
      </w:pPr>
      <w:r w:rsidRPr="00257C75">
        <w:rPr>
          <w:b/>
          <w:bCs/>
          <w:i/>
          <w:iCs/>
          <w:color w:val="000000"/>
          <w:spacing w:val="-1"/>
          <w:kern w:val="65535"/>
          <w:position w:val="-1"/>
          <w:lang w:eastAsia="ru-RU"/>
        </w:rPr>
        <w:t>НКД – накопленный купонный доход, в валюте номинала;</w:t>
      </w:r>
    </w:p>
    <w:p w:rsidR="005922FD" w:rsidRPr="00257C75" w:rsidRDefault="005922FD" w:rsidP="00581BC0">
      <w:pPr>
        <w:autoSpaceDE w:val="0"/>
        <w:autoSpaceDN w:val="0"/>
        <w:ind w:firstLine="539"/>
        <w:jc w:val="both"/>
        <w:rPr>
          <w:b/>
          <w:bCs/>
          <w:i/>
          <w:iCs/>
          <w:color w:val="000000"/>
          <w:spacing w:val="-1"/>
          <w:kern w:val="65535"/>
          <w:position w:val="-1"/>
          <w:lang w:eastAsia="ru-RU"/>
        </w:rPr>
      </w:pPr>
      <w:r w:rsidRPr="00257C75">
        <w:rPr>
          <w:b/>
          <w:bCs/>
          <w:i/>
          <w:iCs/>
          <w:color w:val="000000"/>
          <w:spacing w:val="-1"/>
          <w:kern w:val="65535"/>
          <w:position w:val="-1"/>
          <w:lang w:eastAsia="ru-RU"/>
        </w:rPr>
        <w:t>Nom – непогашенная часть номинальной стоимости одной Биржевой облигации, в валюте номинала Биржевой облигации;</w:t>
      </w:r>
    </w:p>
    <w:p w:rsidR="005922FD" w:rsidRPr="00257C75" w:rsidRDefault="005922FD" w:rsidP="00581BC0">
      <w:pPr>
        <w:autoSpaceDE w:val="0"/>
        <w:autoSpaceDN w:val="0"/>
        <w:ind w:firstLine="539"/>
        <w:jc w:val="both"/>
        <w:rPr>
          <w:b/>
          <w:bCs/>
          <w:i/>
          <w:iCs/>
          <w:color w:val="000000"/>
          <w:spacing w:val="-1"/>
          <w:kern w:val="65535"/>
          <w:position w:val="-1"/>
          <w:lang w:eastAsia="ru-RU"/>
        </w:rPr>
      </w:pPr>
      <w:r w:rsidRPr="00257C75">
        <w:rPr>
          <w:b/>
          <w:bCs/>
          <w:i/>
          <w:iCs/>
          <w:color w:val="000000"/>
          <w:spacing w:val="-1"/>
          <w:kern w:val="65535"/>
          <w:position w:val="-1"/>
          <w:lang w:eastAsia="ru-RU"/>
        </w:rPr>
        <w:t>C j - размер процентной ставки j-того купона, в процентах годовых;</w:t>
      </w:r>
    </w:p>
    <w:p w:rsidR="005922FD" w:rsidRPr="00257C75" w:rsidRDefault="005922FD" w:rsidP="00581BC0">
      <w:pPr>
        <w:autoSpaceDE w:val="0"/>
        <w:autoSpaceDN w:val="0"/>
        <w:ind w:firstLine="539"/>
        <w:jc w:val="both"/>
        <w:rPr>
          <w:b/>
          <w:bCs/>
          <w:i/>
          <w:iCs/>
          <w:color w:val="000000"/>
          <w:spacing w:val="-1"/>
          <w:kern w:val="65535"/>
          <w:position w:val="-1"/>
          <w:lang w:eastAsia="ru-RU"/>
        </w:rPr>
      </w:pPr>
      <w:r w:rsidRPr="00257C75">
        <w:rPr>
          <w:b/>
          <w:bCs/>
          <w:i/>
          <w:iCs/>
          <w:color w:val="000000"/>
          <w:spacing w:val="-1"/>
          <w:kern w:val="65535"/>
          <w:position w:val="-1"/>
          <w:lang w:eastAsia="ru-RU"/>
        </w:rPr>
        <w:t>T(j -1) - дата начала j-того купонного периода (для случая первого купонного периода Т (j-1) – это дата начала размещения Биржевых облигаций);</w:t>
      </w:r>
    </w:p>
    <w:p w:rsidR="005922FD" w:rsidRPr="00257C75" w:rsidRDefault="005922FD" w:rsidP="00581BC0">
      <w:pPr>
        <w:autoSpaceDE w:val="0"/>
        <w:autoSpaceDN w:val="0"/>
        <w:ind w:firstLine="539"/>
        <w:jc w:val="both"/>
        <w:rPr>
          <w:b/>
          <w:bCs/>
          <w:i/>
          <w:iCs/>
          <w:color w:val="000000"/>
          <w:spacing w:val="-1"/>
          <w:kern w:val="65535"/>
          <w:position w:val="-1"/>
          <w:lang w:eastAsia="ru-RU"/>
        </w:rPr>
      </w:pPr>
      <w:r w:rsidRPr="00257C75">
        <w:rPr>
          <w:b/>
          <w:bCs/>
          <w:i/>
          <w:iCs/>
          <w:color w:val="000000"/>
          <w:spacing w:val="-1"/>
          <w:kern w:val="65535"/>
          <w:position w:val="-1"/>
          <w:lang w:eastAsia="ru-RU"/>
        </w:rPr>
        <w:t>T - дата расчета накопленного купонного дохода внутри j –купонного периода.</w:t>
      </w:r>
    </w:p>
    <w:p w:rsidR="005922FD" w:rsidRPr="00257C75" w:rsidRDefault="005922FD" w:rsidP="00755FD2">
      <w:pPr>
        <w:autoSpaceDE w:val="0"/>
        <w:autoSpaceDN w:val="0"/>
        <w:ind w:firstLine="539"/>
        <w:jc w:val="both"/>
        <w:rPr>
          <w:b/>
          <w:i/>
        </w:rPr>
      </w:pPr>
      <w:r w:rsidRPr="00257C75">
        <w:rPr>
          <w:b/>
          <w:i/>
        </w:rPr>
        <w:t xml:space="preserve">НКД </w:t>
      </w:r>
      <w:r w:rsidRPr="00257C75">
        <w:rPr>
          <w:b/>
          <w:bCs/>
          <w:i/>
          <w:iCs/>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257C75" w:rsidRDefault="005922FD" w:rsidP="001F1EAE">
      <w:pPr>
        <w:autoSpaceDE w:val="0"/>
        <w:autoSpaceDN w:val="0"/>
        <w:adjustRightInd w:val="0"/>
        <w:ind w:firstLine="540"/>
        <w:jc w:val="both"/>
        <w:rPr>
          <w:b/>
          <w:bCs/>
          <w:i/>
          <w:iCs/>
        </w:rPr>
      </w:pPr>
    </w:p>
    <w:p w:rsidR="005922FD" w:rsidRPr="00257C75" w:rsidRDefault="005922FD">
      <w:pPr>
        <w:rPr>
          <w:b/>
          <w:i/>
        </w:rPr>
      </w:pPr>
      <w:r w:rsidRPr="00257C75">
        <w:rPr>
          <w:b/>
          <w:i/>
        </w:rPr>
        <w:br w:type="page"/>
      </w: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127CB3" w:rsidRDefault="005922FD" w:rsidP="0058640C">
      <w:pPr>
        <w:autoSpaceDE w:val="0"/>
        <w:autoSpaceDN w:val="0"/>
        <w:adjustRightInd w:val="0"/>
        <w:jc w:val="both"/>
        <w:rPr>
          <w:b/>
          <w:i/>
        </w:rPr>
      </w:pPr>
    </w:p>
    <w:p w:rsidR="005922FD" w:rsidRPr="00C32FDB" w:rsidRDefault="009F2C06" w:rsidP="0058640C">
      <w:pPr>
        <w:autoSpaceDE w:val="0"/>
        <w:autoSpaceDN w:val="0"/>
        <w:adjustRightInd w:val="0"/>
        <w:jc w:val="both"/>
        <w:rPr>
          <w:b/>
          <w:i/>
          <w:lang w:val="en-US"/>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1613535</wp:posOffset>
                </wp:positionH>
                <wp:positionV relativeFrom="paragraph">
                  <wp:posOffset>1791970</wp:posOffset>
                </wp:positionV>
                <wp:extent cx="2952750" cy="9525"/>
                <wp:effectExtent l="0" t="0" r="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527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4AA239"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41.1pt" to="359.5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">
                <o:lock v:ext="edit" shapetype="f"/>
              </v:lin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3620770</wp:posOffset>
                </wp:positionV>
                <wp:extent cx="5629275" cy="9525"/>
                <wp:effectExtent l="0" t="0"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378690"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85.1pt" to="448.0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">
                <o:lock v:ext="edit" shapetype="f"/>
              </v:line>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60960</wp:posOffset>
                </wp:positionH>
                <wp:positionV relativeFrom="paragraph">
                  <wp:posOffset>106045</wp:posOffset>
                </wp:positionV>
                <wp:extent cx="5629275" cy="3514725"/>
                <wp:effectExtent l="0" t="0"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29275" cy="3514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3BD7A1" id="Straight Connector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8.35pt" to="448.05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">
                <o:lock v:ext="edit" shapetype="f"/>
              </v:line>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60960</wp:posOffset>
                </wp:positionH>
                <wp:positionV relativeFrom="paragraph">
                  <wp:posOffset>96520</wp:posOffset>
                </wp:positionV>
                <wp:extent cx="5629275" cy="95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E38C62"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6pt" to="448.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">
                <o:lock v:ext="edit" shapetype="f"/>
              </v:line>
            </w:pict>
          </mc:Fallback>
        </mc:AlternateContent>
      </w:r>
    </w:p>
    <w:sectPr w:rsidR="005922FD" w:rsidRPr="00C32FDB" w:rsidSect="00E71746">
      <w:headerReference w:type="default" r:id="rId9"/>
      <w:footerReference w:type="default" r:id="rId10"/>
      <w:pgSz w:w="11906" w:h="16838"/>
      <w:pgMar w:top="851" w:right="851" w:bottom="567" w:left="1134" w:header="39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81" w:rsidRDefault="00901881" w:rsidP="00C97A66">
      <w:r>
        <w:separator/>
      </w:r>
    </w:p>
  </w:endnote>
  <w:endnote w:type="continuationSeparator" w:id="0">
    <w:p w:rsidR="00901881" w:rsidRDefault="00901881" w:rsidP="00C9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2FD" w:rsidRDefault="005922FD">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F2C06">
      <w:rPr>
        <w:rStyle w:val="af5"/>
        <w:noProof/>
      </w:rPr>
      <w:t>2</w:t>
    </w:r>
    <w:r>
      <w:rPr>
        <w:rStyle w:val="af5"/>
      </w:rPr>
      <w:fldChar w:fldCharType="end"/>
    </w:r>
  </w:p>
  <w:p w:rsidR="005922FD" w:rsidRDefault="005922F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81" w:rsidRDefault="00901881" w:rsidP="00C97A66">
      <w:r>
        <w:separator/>
      </w:r>
    </w:p>
  </w:footnote>
  <w:footnote w:type="continuationSeparator" w:id="0">
    <w:p w:rsidR="00901881" w:rsidRDefault="00901881" w:rsidP="00C97A66">
      <w:r>
        <w:continuationSeparator/>
      </w:r>
    </w:p>
  </w:footnote>
  <w:footnote w:id="1">
    <w:p w:rsidR="005922FD" w:rsidRPr="002B3A34" w:rsidRDefault="005922FD" w:rsidP="00232061">
      <w:pPr>
        <w:ind w:firstLine="539"/>
        <w:jc w:val="both"/>
        <w:rPr>
          <w:i/>
          <w:iCs/>
          <w:sz w:val="18"/>
          <w:szCs w:val="18"/>
        </w:rPr>
      </w:pPr>
      <w:r w:rsidRPr="00923192">
        <w:rPr>
          <w:rStyle w:val="ab"/>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5922FD" w:rsidRPr="002B3A34" w:rsidRDefault="005922FD" w:rsidP="00232061">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5922FD" w:rsidRPr="002B3A34" w:rsidRDefault="005922FD" w:rsidP="00232061">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5922FD" w:rsidRPr="002B3A34" w:rsidRDefault="005922FD" w:rsidP="00232061">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5922FD" w:rsidRDefault="005922FD" w:rsidP="00232061">
      <w:pPr>
        <w:pStyle w:val="a9"/>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2">
    <w:p w:rsidR="005922FD" w:rsidRPr="002B3A34" w:rsidRDefault="005922FD" w:rsidP="00082DCC">
      <w:pPr>
        <w:ind w:firstLine="539"/>
        <w:jc w:val="both"/>
        <w:rPr>
          <w:i/>
          <w:iCs/>
          <w:sz w:val="18"/>
          <w:szCs w:val="18"/>
        </w:rPr>
      </w:pPr>
      <w:r w:rsidRPr="00923192">
        <w:rPr>
          <w:rStyle w:val="ab"/>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5922FD" w:rsidRPr="002B3A34" w:rsidRDefault="005922FD" w:rsidP="00082DCC">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5922FD" w:rsidRPr="002B3A34" w:rsidRDefault="005922FD" w:rsidP="00082DCC">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5922FD" w:rsidRPr="002B3A34" w:rsidRDefault="005922FD" w:rsidP="00082DCC">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5922FD" w:rsidRDefault="005922FD" w:rsidP="00082DCC">
      <w:pPr>
        <w:pStyle w:val="a9"/>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2FD" w:rsidRDefault="005922FD">
    <w:pPr>
      <w:pStyle w:val="a5"/>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8F01491"/>
    <w:multiLevelType w:val="hybridMultilevel"/>
    <w:tmpl w:val="47447B32"/>
    <w:lvl w:ilvl="0" w:tplc="E63E7A1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1"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2"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8" w15:restartNumberingAfterBreak="0">
    <w:nsid w:val="52F55908"/>
    <w:multiLevelType w:val="hybridMultilevel"/>
    <w:tmpl w:val="A75059FE"/>
    <w:lvl w:ilvl="0" w:tplc="B9AA5A6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23"/>
  </w:num>
  <w:num w:numId="4">
    <w:abstractNumId w:val="5"/>
  </w:num>
  <w:num w:numId="5">
    <w:abstractNumId w:val="9"/>
  </w:num>
  <w:num w:numId="6">
    <w:abstractNumId w:val="12"/>
  </w:num>
  <w:num w:numId="7">
    <w:abstractNumId w:val="20"/>
  </w:num>
  <w:num w:numId="8">
    <w:abstractNumId w:val="14"/>
  </w:num>
  <w:num w:numId="9">
    <w:abstractNumId w:val="15"/>
  </w:num>
  <w:num w:numId="10">
    <w:abstractNumId w:val="4"/>
  </w:num>
  <w:num w:numId="11">
    <w:abstractNumId w:val="3"/>
  </w:num>
  <w:num w:numId="12">
    <w:abstractNumId w:val="2"/>
  </w:num>
  <w:num w:numId="13">
    <w:abstractNumId w:val="1"/>
  </w:num>
  <w:num w:numId="14">
    <w:abstractNumId w:val="0"/>
  </w:num>
  <w:num w:numId="15">
    <w:abstractNumId w:val="8"/>
  </w:num>
  <w:num w:numId="16">
    <w:abstractNumId w:val="21"/>
  </w:num>
  <w:num w:numId="17">
    <w:abstractNumId w:val="13"/>
  </w:num>
  <w:num w:numId="18">
    <w:abstractNumId w:val="11"/>
  </w:num>
  <w:num w:numId="19">
    <w:abstractNumId w:val="22"/>
  </w:num>
  <w:num w:numId="20">
    <w:abstractNumId w:val="7"/>
  </w:num>
  <w:num w:numId="21">
    <w:abstractNumId w:val="10"/>
  </w:num>
  <w:num w:numId="22">
    <w:abstractNumId w:val="19"/>
  </w:num>
  <w:num w:numId="23">
    <w:abstractNumId w:val="17"/>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EA5"/>
    <w:rsid w:val="0000172A"/>
    <w:rsid w:val="00002640"/>
    <w:rsid w:val="000030EA"/>
    <w:rsid w:val="000035EB"/>
    <w:rsid w:val="00004257"/>
    <w:rsid w:val="000042B8"/>
    <w:rsid w:val="00007D98"/>
    <w:rsid w:val="00011E1E"/>
    <w:rsid w:val="00011E40"/>
    <w:rsid w:val="00015375"/>
    <w:rsid w:val="00015546"/>
    <w:rsid w:val="00015F8F"/>
    <w:rsid w:val="00016735"/>
    <w:rsid w:val="00016817"/>
    <w:rsid w:val="00017265"/>
    <w:rsid w:val="000203BE"/>
    <w:rsid w:val="00020877"/>
    <w:rsid w:val="000214E0"/>
    <w:rsid w:val="00023295"/>
    <w:rsid w:val="000236C4"/>
    <w:rsid w:val="00024063"/>
    <w:rsid w:val="0002508F"/>
    <w:rsid w:val="00025AF5"/>
    <w:rsid w:val="00025D92"/>
    <w:rsid w:val="00026897"/>
    <w:rsid w:val="00026C50"/>
    <w:rsid w:val="0003098E"/>
    <w:rsid w:val="00030EF6"/>
    <w:rsid w:val="0003173C"/>
    <w:rsid w:val="00032DD0"/>
    <w:rsid w:val="0003494D"/>
    <w:rsid w:val="00034AFA"/>
    <w:rsid w:val="00036D52"/>
    <w:rsid w:val="00036D99"/>
    <w:rsid w:val="00037570"/>
    <w:rsid w:val="000406C6"/>
    <w:rsid w:val="00041799"/>
    <w:rsid w:val="00041AC3"/>
    <w:rsid w:val="00042278"/>
    <w:rsid w:val="00044021"/>
    <w:rsid w:val="00045514"/>
    <w:rsid w:val="00046DDE"/>
    <w:rsid w:val="00047298"/>
    <w:rsid w:val="00047E95"/>
    <w:rsid w:val="00052A67"/>
    <w:rsid w:val="00052F3F"/>
    <w:rsid w:val="00054C87"/>
    <w:rsid w:val="00054D1C"/>
    <w:rsid w:val="000550F1"/>
    <w:rsid w:val="000559E3"/>
    <w:rsid w:val="00055DEC"/>
    <w:rsid w:val="000564B9"/>
    <w:rsid w:val="000573E7"/>
    <w:rsid w:val="000575A5"/>
    <w:rsid w:val="00057799"/>
    <w:rsid w:val="00057DCB"/>
    <w:rsid w:val="00061C9B"/>
    <w:rsid w:val="000620B7"/>
    <w:rsid w:val="00063758"/>
    <w:rsid w:val="00070CDE"/>
    <w:rsid w:val="00071830"/>
    <w:rsid w:val="000721DE"/>
    <w:rsid w:val="00072E00"/>
    <w:rsid w:val="000747B2"/>
    <w:rsid w:val="000747D8"/>
    <w:rsid w:val="00074EFD"/>
    <w:rsid w:val="0007523D"/>
    <w:rsid w:val="0007567A"/>
    <w:rsid w:val="0007587A"/>
    <w:rsid w:val="00076183"/>
    <w:rsid w:val="0007634D"/>
    <w:rsid w:val="00077757"/>
    <w:rsid w:val="00077B94"/>
    <w:rsid w:val="00077D62"/>
    <w:rsid w:val="000804F6"/>
    <w:rsid w:val="00080A2C"/>
    <w:rsid w:val="00080F8B"/>
    <w:rsid w:val="00081517"/>
    <w:rsid w:val="000816CF"/>
    <w:rsid w:val="00082DCC"/>
    <w:rsid w:val="00083AB6"/>
    <w:rsid w:val="00083E48"/>
    <w:rsid w:val="00084410"/>
    <w:rsid w:val="00084F16"/>
    <w:rsid w:val="00086178"/>
    <w:rsid w:val="00086449"/>
    <w:rsid w:val="00086ACB"/>
    <w:rsid w:val="00086BAD"/>
    <w:rsid w:val="00087351"/>
    <w:rsid w:val="000908B8"/>
    <w:rsid w:val="00090B11"/>
    <w:rsid w:val="00091452"/>
    <w:rsid w:val="0009304F"/>
    <w:rsid w:val="00093AFC"/>
    <w:rsid w:val="000940F8"/>
    <w:rsid w:val="00095A86"/>
    <w:rsid w:val="00095EE4"/>
    <w:rsid w:val="0009680B"/>
    <w:rsid w:val="0009708D"/>
    <w:rsid w:val="0009795E"/>
    <w:rsid w:val="000A0FB6"/>
    <w:rsid w:val="000A1AF0"/>
    <w:rsid w:val="000A1B30"/>
    <w:rsid w:val="000A270B"/>
    <w:rsid w:val="000A2749"/>
    <w:rsid w:val="000A2A09"/>
    <w:rsid w:val="000A36BB"/>
    <w:rsid w:val="000A3CBB"/>
    <w:rsid w:val="000A4036"/>
    <w:rsid w:val="000A4FE2"/>
    <w:rsid w:val="000A59BF"/>
    <w:rsid w:val="000A6CED"/>
    <w:rsid w:val="000B08C9"/>
    <w:rsid w:val="000B169D"/>
    <w:rsid w:val="000B1AA5"/>
    <w:rsid w:val="000B1DE8"/>
    <w:rsid w:val="000B1E28"/>
    <w:rsid w:val="000B3D06"/>
    <w:rsid w:val="000B4114"/>
    <w:rsid w:val="000B745D"/>
    <w:rsid w:val="000B7B68"/>
    <w:rsid w:val="000C0258"/>
    <w:rsid w:val="000C0C42"/>
    <w:rsid w:val="000C0CDA"/>
    <w:rsid w:val="000C1224"/>
    <w:rsid w:val="000C197F"/>
    <w:rsid w:val="000C2284"/>
    <w:rsid w:val="000C24BC"/>
    <w:rsid w:val="000C26C7"/>
    <w:rsid w:val="000C2C9E"/>
    <w:rsid w:val="000C3038"/>
    <w:rsid w:val="000C4AE3"/>
    <w:rsid w:val="000C54EF"/>
    <w:rsid w:val="000C57BC"/>
    <w:rsid w:val="000C5BDF"/>
    <w:rsid w:val="000C5D5C"/>
    <w:rsid w:val="000C6005"/>
    <w:rsid w:val="000C69FD"/>
    <w:rsid w:val="000C7293"/>
    <w:rsid w:val="000C7305"/>
    <w:rsid w:val="000C731F"/>
    <w:rsid w:val="000C787F"/>
    <w:rsid w:val="000D16DB"/>
    <w:rsid w:val="000D6361"/>
    <w:rsid w:val="000D66B3"/>
    <w:rsid w:val="000D6A4F"/>
    <w:rsid w:val="000E08CD"/>
    <w:rsid w:val="000E0962"/>
    <w:rsid w:val="000E17D7"/>
    <w:rsid w:val="000E36DC"/>
    <w:rsid w:val="000E3E83"/>
    <w:rsid w:val="000E4F90"/>
    <w:rsid w:val="000E5355"/>
    <w:rsid w:val="000E675F"/>
    <w:rsid w:val="000E6D04"/>
    <w:rsid w:val="000E737E"/>
    <w:rsid w:val="000F1545"/>
    <w:rsid w:val="000F16A8"/>
    <w:rsid w:val="000F19B2"/>
    <w:rsid w:val="000F1D04"/>
    <w:rsid w:val="000F204A"/>
    <w:rsid w:val="000F3646"/>
    <w:rsid w:val="000F4046"/>
    <w:rsid w:val="000F42EC"/>
    <w:rsid w:val="000F50CD"/>
    <w:rsid w:val="000F5333"/>
    <w:rsid w:val="000F5D89"/>
    <w:rsid w:val="000F64BD"/>
    <w:rsid w:val="000F73E2"/>
    <w:rsid w:val="000F7C8C"/>
    <w:rsid w:val="001029C8"/>
    <w:rsid w:val="001031D5"/>
    <w:rsid w:val="00107773"/>
    <w:rsid w:val="001110B7"/>
    <w:rsid w:val="00111391"/>
    <w:rsid w:val="00111704"/>
    <w:rsid w:val="00111F50"/>
    <w:rsid w:val="001122ED"/>
    <w:rsid w:val="00112949"/>
    <w:rsid w:val="00112B71"/>
    <w:rsid w:val="00115B37"/>
    <w:rsid w:val="001160F3"/>
    <w:rsid w:val="0011677D"/>
    <w:rsid w:val="00116B96"/>
    <w:rsid w:val="00117134"/>
    <w:rsid w:val="0011720F"/>
    <w:rsid w:val="0012089D"/>
    <w:rsid w:val="00120A31"/>
    <w:rsid w:val="00121879"/>
    <w:rsid w:val="00121F7D"/>
    <w:rsid w:val="001228CF"/>
    <w:rsid w:val="00122A4F"/>
    <w:rsid w:val="0012310E"/>
    <w:rsid w:val="0012421B"/>
    <w:rsid w:val="00124299"/>
    <w:rsid w:val="00125BAC"/>
    <w:rsid w:val="00125F0B"/>
    <w:rsid w:val="00126412"/>
    <w:rsid w:val="00127BFA"/>
    <w:rsid w:val="00127CB3"/>
    <w:rsid w:val="00130F43"/>
    <w:rsid w:val="00133656"/>
    <w:rsid w:val="0013381B"/>
    <w:rsid w:val="00133963"/>
    <w:rsid w:val="0013432F"/>
    <w:rsid w:val="00134FA1"/>
    <w:rsid w:val="00137347"/>
    <w:rsid w:val="001377F5"/>
    <w:rsid w:val="00140280"/>
    <w:rsid w:val="00141807"/>
    <w:rsid w:val="0014191F"/>
    <w:rsid w:val="00143EA0"/>
    <w:rsid w:val="00144492"/>
    <w:rsid w:val="001445A8"/>
    <w:rsid w:val="001447D6"/>
    <w:rsid w:val="00144B80"/>
    <w:rsid w:val="0014540D"/>
    <w:rsid w:val="00146574"/>
    <w:rsid w:val="00146877"/>
    <w:rsid w:val="00146FD6"/>
    <w:rsid w:val="00147160"/>
    <w:rsid w:val="001472D6"/>
    <w:rsid w:val="00147307"/>
    <w:rsid w:val="00147A92"/>
    <w:rsid w:val="00147D48"/>
    <w:rsid w:val="001516D0"/>
    <w:rsid w:val="0015241D"/>
    <w:rsid w:val="00152951"/>
    <w:rsid w:val="00152E29"/>
    <w:rsid w:val="001537F1"/>
    <w:rsid w:val="00154641"/>
    <w:rsid w:val="001563ED"/>
    <w:rsid w:val="00157421"/>
    <w:rsid w:val="00157C47"/>
    <w:rsid w:val="00157E28"/>
    <w:rsid w:val="00157FEB"/>
    <w:rsid w:val="00160C00"/>
    <w:rsid w:val="00162155"/>
    <w:rsid w:val="0016256B"/>
    <w:rsid w:val="00162581"/>
    <w:rsid w:val="00162A06"/>
    <w:rsid w:val="00162A97"/>
    <w:rsid w:val="00162B5A"/>
    <w:rsid w:val="00162D07"/>
    <w:rsid w:val="00163F28"/>
    <w:rsid w:val="00165A81"/>
    <w:rsid w:val="00167047"/>
    <w:rsid w:val="001672B8"/>
    <w:rsid w:val="00170297"/>
    <w:rsid w:val="00170B3D"/>
    <w:rsid w:val="001717F9"/>
    <w:rsid w:val="00171BD3"/>
    <w:rsid w:val="00173013"/>
    <w:rsid w:val="001742BF"/>
    <w:rsid w:val="001746A5"/>
    <w:rsid w:val="0017575E"/>
    <w:rsid w:val="001757B8"/>
    <w:rsid w:val="00177D3B"/>
    <w:rsid w:val="00177F6A"/>
    <w:rsid w:val="001809EF"/>
    <w:rsid w:val="001814DF"/>
    <w:rsid w:val="0018201D"/>
    <w:rsid w:val="0018215B"/>
    <w:rsid w:val="00183216"/>
    <w:rsid w:val="00183EA7"/>
    <w:rsid w:val="00185C2C"/>
    <w:rsid w:val="001869A5"/>
    <w:rsid w:val="001869D6"/>
    <w:rsid w:val="00187D2B"/>
    <w:rsid w:val="0019035D"/>
    <w:rsid w:val="001919A5"/>
    <w:rsid w:val="00192717"/>
    <w:rsid w:val="00192BB6"/>
    <w:rsid w:val="0019433A"/>
    <w:rsid w:val="0019481B"/>
    <w:rsid w:val="0019624A"/>
    <w:rsid w:val="00196930"/>
    <w:rsid w:val="00197FDF"/>
    <w:rsid w:val="001A055C"/>
    <w:rsid w:val="001A1E3F"/>
    <w:rsid w:val="001A29FA"/>
    <w:rsid w:val="001A5A8C"/>
    <w:rsid w:val="001A602D"/>
    <w:rsid w:val="001A625B"/>
    <w:rsid w:val="001A7CFD"/>
    <w:rsid w:val="001B18FD"/>
    <w:rsid w:val="001B1B3F"/>
    <w:rsid w:val="001B2A18"/>
    <w:rsid w:val="001B4A03"/>
    <w:rsid w:val="001B5C3C"/>
    <w:rsid w:val="001B6474"/>
    <w:rsid w:val="001B699D"/>
    <w:rsid w:val="001B6EA4"/>
    <w:rsid w:val="001B6EE0"/>
    <w:rsid w:val="001B74B8"/>
    <w:rsid w:val="001B74BF"/>
    <w:rsid w:val="001B7CCA"/>
    <w:rsid w:val="001C0029"/>
    <w:rsid w:val="001C106F"/>
    <w:rsid w:val="001C3245"/>
    <w:rsid w:val="001C3CEA"/>
    <w:rsid w:val="001C4382"/>
    <w:rsid w:val="001C45BB"/>
    <w:rsid w:val="001C5098"/>
    <w:rsid w:val="001C54CB"/>
    <w:rsid w:val="001C628F"/>
    <w:rsid w:val="001C6406"/>
    <w:rsid w:val="001C686F"/>
    <w:rsid w:val="001C7A95"/>
    <w:rsid w:val="001D143D"/>
    <w:rsid w:val="001D386A"/>
    <w:rsid w:val="001D4036"/>
    <w:rsid w:val="001D47A2"/>
    <w:rsid w:val="001D5E56"/>
    <w:rsid w:val="001D616E"/>
    <w:rsid w:val="001D76A4"/>
    <w:rsid w:val="001D7F0A"/>
    <w:rsid w:val="001E1205"/>
    <w:rsid w:val="001E18E6"/>
    <w:rsid w:val="001E1945"/>
    <w:rsid w:val="001E3022"/>
    <w:rsid w:val="001E4066"/>
    <w:rsid w:val="001E4ACC"/>
    <w:rsid w:val="001E4CCB"/>
    <w:rsid w:val="001E61C1"/>
    <w:rsid w:val="001E685D"/>
    <w:rsid w:val="001E7FE2"/>
    <w:rsid w:val="001F0CB1"/>
    <w:rsid w:val="001F0F2E"/>
    <w:rsid w:val="001F0F6B"/>
    <w:rsid w:val="001F1009"/>
    <w:rsid w:val="001F163F"/>
    <w:rsid w:val="001F1D6D"/>
    <w:rsid w:val="001F1EAE"/>
    <w:rsid w:val="001F2CDC"/>
    <w:rsid w:val="001F3E1F"/>
    <w:rsid w:val="001F551D"/>
    <w:rsid w:val="001F563C"/>
    <w:rsid w:val="001F59CC"/>
    <w:rsid w:val="001F6131"/>
    <w:rsid w:val="001F62B9"/>
    <w:rsid w:val="00200EF0"/>
    <w:rsid w:val="00202188"/>
    <w:rsid w:val="00202287"/>
    <w:rsid w:val="002026A7"/>
    <w:rsid w:val="00203176"/>
    <w:rsid w:val="0020426A"/>
    <w:rsid w:val="00204B67"/>
    <w:rsid w:val="0020541D"/>
    <w:rsid w:val="00210A6E"/>
    <w:rsid w:val="00210B30"/>
    <w:rsid w:val="00211D30"/>
    <w:rsid w:val="00211D75"/>
    <w:rsid w:val="00213640"/>
    <w:rsid w:val="00213F60"/>
    <w:rsid w:val="002144AE"/>
    <w:rsid w:val="00216895"/>
    <w:rsid w:val="00216CD6"/>
    <w:rsid w:val="00220329"/>
    <w:rsid w:val="002205DB"/>
    <w:rsid w:val="0022105A"/>
    <w:rsid w:val="002215D1"/>
    <w:rsid w:val="00221D82"/>
    <w:rsid w:val="00221DB3"/>
    <w:rsid w:val="002221A1"/>
    <w:rsid w:val="00222AA2"/>
    <w:rsid w:val="00222B40"/>
    <w:rsid w:val="0022468D"/>
    <w:rsid w:val="002255EA"/>
    <w:rsid w:val="00225E49"/>
    <w:rsid w:val="0022760F"/>
    <w:rsid w:val="00227797"/>
    <w:rsid w:val="00230D0E"/>
    <w:rsid w:val="0023121C"/>
    <w:rsid w:val="0023196F"/>
    <w:rsid w:val="00232061"/>
    <w:rsid w:val="002328C4"/>
    <w:rsid w:val="0023317A"/>
    <w:rsid w:val="00234F73"/>
    <w:rsid w:val="0023607C"/>
    <w:rsid w:val="0023654D"/>
    <w:rsid w:val="00236CAA"/>
    <w:rsid w:val="00236EC4"/>
    <w:rsid w:val="002371BE"/>
    <w:rsid w:val="00237CA3"/>
    <w:rsid w:val="00240A27"/>
    <w:rsid w:val="00241C96"/>
    <w:rsid w:val="00241F25"/>
    <w:rsid w:val="002422F8"/>
    <w:rsid w:val="0024399F"/>
    <w:rsid w:val="00244187"/>
    <w:rsid w:val="002448F3"/>
    <w:rsid w:val="00245BB6"/>
    <w:rsid w:val="00245C86"/>
    <w:rsid w:val="00246264"/>
    <w:rsid w:val="00247D97"/>
    <w:rsid w:val="00250DA8"/>
    <w:rsid w:val="00252292"/>
    <w:rsid w:val="00252C6A"/>
    <w:rsid w:val="00253189"/>
    <w:rsid w:val="00254BEB"/>
    <w:rsid w:val="002552F5"/>
    <w:rsid w:val="00256A20"/>
    <w:rsid w:val="00256ED6"/>
    <w:rsid w:val="00256F59"/>
    <w:rsid w:val="00257C75"/>
    <w:rsid w:val="00260F97"/>
    <w:rsid w:val="00262234"/>
    <w:rsid w:val="0026298D"/>
    <w:rsid w:val="0026376C"/>
    <w:rsid w:val="00265156"/>
    <w:rsid w:val="0026593A"/>
    <w:rsid w:val="002662E2"/>
    <w:rsid w:val="00270FAB"/>
    <w:rsid w:val="002713B8"/>
    <w:rsid w:val="00272926"/>
    <w:rsid w:val="00272B50"/>
    <w:rsid w:val="00272BF4"/>
    <w:rsid w:val="00272D67"/>
    <w:rsid w:val="00274CBA"/>
    <w:rsid w:val="00275AEA"/>
    <w:rsid w:val="002762C1"/>
    <w:rsid w:val="002770D4"/>
    <w:rsid w:val="0027787A"/>
    <w:rsid w:val="00277DAA"/>
    <w:rsid w:val="00281418"/>
    <w:rsid w:val="0028324D"/>
    <w:rsid w:val="002835B2"/>
    <w:rsid w:val="0028480F"/>
    <w:rsid w:val="0028578C"/>
    <w:rsid w:val="00285960"/>
    <w:rsid w:val="00286DF5"/>
    <w:rsid w:val="00290061"/>
    <w:rsid w:val="002909C4"/>
    <w:rsid w:val="00291295"/>
    <w:rsid w:val="00291666"/>
    <w:rsid w:val="00291FCD"/>
    <w:rsid w:val="002942F4"/>
    <w:rsid w:val="0029574E"/>
    <w:rsid w:val="00295B2C"/>
    <w:rsid w:val="00295B68"/>
    <w:rsid w:val="00295DD8"/>
    <w:rsid w:val="00296517"/>
    <w:rsid w:val="002969F6"/>
    <w:rsid w:val="00296EA6"/>
    <w:rsid w:val="002972DD"/>
    <w:rsid w:val="002A01E3"/>
    <w:rsid w:val="002A35AA"/>
    <w:rsid w:val="002A3847"/>
    <w:rsid w:val="002A478F"/>
    <w:rsid w:val="002A4B44"/>
    <w:rsid w:val="002A53E6"/>
    <w:rsid w:val="002A583C"/>
    <w:rsid w:val="002B03FC"/>
    <w:rsid w:val="002B1D9F"/>
    <w:rsid w:val="002B1FC4"/>
    <w:rsid w:val="002B3825"/>
    <w:rsid w:val="002B3A34"/>
    <w:rsid w:val="002B6BE9"/>
    <w:rsid w:val="002B7603"/>
    <w:rsid w:val="002B7A48"/>
    <w:rsid w:val="002C0878"/>
    <w:rsid w:val="002C087F"/>
    <w:rsid w:val="002C2A8C"/>
    <w:rsid w:val="002C4039"/>
    <w:rsid w:val="002C415C"/>
    <w:rsid w:val="002C5532"/>
    <w:rsid w:val="002C576B"/>
    <w:rsid w:val="002C57C9"/>
    <w:rsid w:val="002C58E8"/>
    <w:rsid w:val="002C5F0C"/>
    <w:rsid w:val="002C7357"/>
    <w:rsid w:val="002C73BE"/>
    <w:rsid w:val="002C7D19"/>
    <w:rsid w:val="002D0111"/>
    <w:rsid w:val="002D109C"/>
    <w:rsid w:val="002D118C"/>
    <w:rsid w:val="002D188D"/>
    <w:rsid w:val="002D1978"/>
    <w:rsid w:val="002D197A"/>
    <w:rsid w:val="002D262F"/>
    <w:rsid w:val="002D3674"/>
    <w:rsid w:val="002D4095"/>
    <w:rsid w:val="002D46C9"/>
    <w:rsid w:val="002D53B8"/>
    <w:rsid w:val="002D5C4F"/>
    <w:rsid w:val="002D5F70"/>
    <w:rsid w:val="002D7B69"/>
    <w:rsid w:val="002E01E6"/>
    <w:rsid w:val="002E2A9B"/>
    <w:rsid w:val="002E2E7F"/>
    <w:rsid w:val="002E31A6"/>
    <w:rsid w:val="002E326E"/>
    <w:rsid w:val="002E35DC"/>
    <w:rsid w:val="002E388E"/>
    <w:rsid w:val="002E485F"/>
    <w:rsid w:val="002E513F"/>
    <w:rsid w:val="002E6A70"/>
    <w:rsid w:val="002E6CC7"/>
    <w:rsid w:val="002E70EC"/>
    <w:rsid w:val="002F1CE4"/>
    <w:rsid w:val="002F24D8"/>
    <w:rsid w:val="002F2CDB"/>
    <w:rsid w:val="002F3C7F"/>
    <w:rsid w:val="002F4335"/>
    <w:rsid w:val="002F44DA"/>
    <w:rsid w:val="002F4A39"/>
    <w:rsid w:val="002F67C9"/>
    <w:rsid w:val="002F6B53"/>
    <w:rsid w:val="002F70CD"/>
    <w:rsid w:val="0030032A"/>
    <w:rsid w:val="0030189E"/>
    <w:rsid w:val="00301D26"/>
    <w:rsid w:val="00305B31"/>
    <w:rsid w:val="00305F27"/>
    <w:rsid w:val="00306036"/>
    <w:rsid w:val="00310079"/>
    <w:rsid w:val="0031021B"/>
    <w:rsid w:val="00310DCD"/>
    <w:rsid w:val="00312E73"/>
    <w:rsid w:val="00312E77"/>
    <w:rsid w:val="003130A3"/>
    <w:rsid w:val="003135C9"/>
    <w:rsid w:val="00314FEE"/>
    <w:rsid w:val="003160F8"/>
    <w:rsid w:val="00317C8C"/>
    <w:rsid w:val="00320B2A"/>
    <w:rsid w:val="00321124"/>
    <w:rsid w:val="003224A7"/>
    <w:rsid w:val="00323185"/>
    <w:rsid w:val="00323640"/>
    <w:rsid w:val="00323E88"/>
    <w:rsid w:val="00324254"/>
    <w:rsid w:val="0032642D"/>
    <w:rsid w:val="003266DB"/>
    <w:rsid w:val="00326B8B"/>
    <w:rsid w:val="00326F8D"/>
    <w:rsid w:val="00326FD1"/>
    <w:rsid w:val="00327F73"/>
    <w:rsid w:val="003317AE"/>
    <w:rsid w:val="00331EE9"/>
    <w:rsid w:val="00332F5C"/>
    <w:rsid w:val="003359DE"/>
    <w:rsid w:val="003365E0"/>
    <w:rsid w:val="00336A53"/>
    <w:rsid w:val="00340327"/>
    <w:rsid w:val="00342465"/>
    <w:rsid w:val="00343662"/>
    <w:rsid w:val="00344556"/>
    <w:rsid w:val="00345205"/>
    <w:rsid w:val="003468B3"/>
    <w:rsid w:val="00346C8E"/>
    <w:rsid w:val="003477AB"/>
    <w:rsid w:val="0035214B"/>
    <w:rsid w:val="003521A2"/>
    <w:rsid w:val="0035301E"/>
    <w:rsid w:val="003535E7"/>
    <w:rsid w:val="00353ECA"/>
    <w:rsid w:val="00354CFB"/>
    <w:rsid w:val="0035742E"/>
    <w:rsid w:val="00361597"/>
    <w:rsid w:val="003617E7"/>
    <w:rsid w:val="00361B13"/>
    <w:rsid w:val="0036320A"/>
    <w:rsid w:val="00363791"/>
    <w:rsid w:val="00363C89"/>
    <w:rsid w:val="00363DC1"/>
    <w:rsid w:val="00364898"/>
    <w:rsid w:val="00365A1F"/>
    <w:rsid w:val="00365F80"/>
    <w:rsid w:val="00366171"/>
    <w:rsid w:val="00366315"/>
    <w:rsid w:val="003668E9"/>
    <w:rsid w:val="003675ED"/>
    <w:rsid w:val="0037010D"/>
    <w:rsid w:val="00370874"/>
    <w:rsid w:val="00370B0A"/>
    <w:rsid w:val="00372CF5"/>
    <w:rsid w:val="0037342B"/>
    <w:rsid w:val="00374F3C"/>
    <w:rsid w:val="0037509E"/>
    <w:rsid w:val="00375555"/>
    <w:rsid w:val="00375A84"/>
    <w:rsid w:val="003761B2"/>
    <w:rsid w:val="00376508"/>
    <w:rsid w:val="00376603"/>
    <w:rsid w:val="00377721"/>
    <w:rsid w:val="00381361"/>
    <w:rsid w:val="00381403"/>
    <w:rsid w:val="00381748"/>
    <w:rsid w:val="0038220C"/>
    <w:rsid w:val="0038225C"/>
    <w:rsid w:val="00382812"/>
    <w:rsid w:val="00383983"/>
    <w:rsid w:val="00383E94"/>
    <w:rsid w:val="0038513F"/>
    <w:rsid w:val="00385663"/>
    <w:rsid w:val="003907A2"/>
    <w:rsid w:val="003910AB"/>
    <w:rsid w:val="00392CCB"/>
    <w:rsid w:val="00392FA9"/>
    <w:rsid w:val="00393B73"/>
    <w:rsid w:val="00394566"/>
    <w:rsid w:val="003948D3"/>
    <w:rsid w:val="00394965"/>
    <w:rsid w:val="00394A8E"/>
    <w:rsid w:val="0039672D"/>
    <w:rsid w:val="00397B4E"/>
    <w:rsid w:val="003A0232"/>
    <w:rsid w:val="003A22B7"/>
    <w:rsid w:val="003A300F"/>
    <w:rsid w:val="003A343A"/>
    <w:rsid w:val="003A3C38"/>
    <w:rsid w:val="003A4180"/>
    <w:rsid w:val="003A693A"/>
    <w:rsid w:val="003B189B"/>
    <w:rsid w:val="003B25B1"/>
    <w:rsid w:val="003B2E5A"/>
    <w:rsid w:val="003B31E0"/>
    <w:rsid w:val="003B3CD8"/>
    <w:rsid w:val="003B3D05"/>
    <w:rsid w:val="003B4DDD"/>
    <w:rsid w:val="003B5C30"/>
    <w:rsid w:val="003B5CFF"/>
    <w:rsid w:val="003B6221"/>
    <w:rsid w:val="003B6D70"/>
    <w:rsid w:val="003C00D7"/>
    <w:rsid w:val="003C0CDB"/>
    <w:rsid w:val="003C14F6"/>
    <w:rsid w:val="003C1909"/>
    <w:rsid w:val="003C2411"/>
    <w:rsid w:val="003C2D1B"/>
    <w:rsid w:val="003C3120"/>
    <w:rsid w:val="003C3306"/>
    <w:rsid w:val="003C3B74"/>
    <w:rsid w:val="003C42AC"/>
    <w:rsid w:val="003C4AA3"/>
    <w:rsid w:val="003C4ACA"/>
    <w:rsid w:val="003C5B88"/>
    <w:rsid w:val="003C5E9B"/>
    <w:rsid w:val="003C6DDE"/>
    <w:rsid w:val="003D0566"/>
    <w:rsid w:val="003D1489"/>
    <w:rsid w:val="003D19CC"/>
    <w:rsid w:val="003D1FAD"/>
    <w:rsid w:val="003D22E5"/>
    <w:rsid w:val="003D2395"/>
    <w:rsid w:val="003D2FF3"/>
    <w:rsid w:val="003D3994"/>
    <w:rsid w:val="003D4485"/>
    <w:rsid w:val="003D4A65"/>
    <w:rsid w:val="003D4B7C"/>
    <w:rsid w:val="003D59B7"/>
    <w:rsid w:val="003D5BFB"/>
    <w:rsid w:val="003D67EB"/>
    <w:rsid w:val="003D6A90"/>
    <w:rsid w:val="003D6E02"/>
    <w:rsid w:val="003D7D3E"/>
    <w:rsid w:val="003E084E"/>
    <w:rsid w:val="003E0C9C"/>
    <w:rsid w:val="003E1540"/>
    <w:rsid w:val="003E32A8"/>
    <w:rsid w:val="003E4728"/>
    <w:rsid w:val="003E57B1"/>
    <w:rsid w:val="003E7600"/>
    <w:rsid w:val="003E7A8F"/>
    <w:rsid w:val="003E7E97"/>
    <w:rsid w:val="003F1813"/>
    <w:rsid w:val="003F3383"/>
    <w:rsid w:val="003F6495"/>
    <w:rsid w:val="003F654B"/>
    <w:rsid w:val="003F6AFD"/>
    <w:rsid w:val="003F76DF"/>
    <w:rsid w:val="003F7A24"/>
    <w:rsid w:val="0040015A"/>
    <w:rsid w:val="004017F0"/>
    <w:rsid w:val="00402BCB"/>
    <w:rsid w:val="00404162"/>
    <w:rsid w:val="004041A6"/>
    <w:rsid w:val="00404C5C"/>
    <w:rsid w:val="004062C7"/>
    <w:rsid w:val="00407377"/>
    <w:rsid w:val="00411AEB"/>
    <w:rsid w:val="00411DCF"/>
    <w:rsid w:val="00411F10"/>
    <w:rsid w:val="00412DAE"/>
    <w:rsid w:val="00412E40"/>
    <w:rsid w:val="00413336"/>
    <w:rsid w:val="004138A4"/>
    <w:rsid w:val="00413969"/>
    <w:rsid w:val="00413D07"/>
    <w:rsid w:val="00414F21"/>
    <w:rsid w:val="004151CD"/>
    <w:rsid w:val="0041633A"/>
    <w:rsid w:val="00416436"/>
    <w:rsid w:val="00417155"/>
    <w:rsid w:val="00420AA1"/>
    <w:rsid w:val="00421600"/>
    <w:rsid w:val="00421A96"/>
    <w:rsid w:val="00421B70"/>
    <w:rsid w:val="00421FDF"/>
    <w:rsid w:val="004226A3"/>
    <w:rsid w:val="00422C53"/>
    <w:rsid w:val="00424AC2"/>
    <w:rsid w:val="00425673"/>
    <w:rsid w:val="00425F14"/>
    <w:rsid w:val="00426A11"/>
    <w:rsid w:val="00430339"/>
    <w:rsid w:val="004309AE"/>
    <w:rsid w:val="00432683"/>
    <w:rsid w:val="004345E4"/>
    <w:rsid w:val="0043593C"/>
    <w:rsid w:val="00435F48"/>
    <w:rsid w:val="00436C1F"/>
    <w:rsid w:val="00437CB4"/>
    <w:rsid w:val="00440EB1"/>
    <w:rsid w:val="00440ED4"/>
    <w:rsid w:val="00441605"/>
    <w:rsid w:val="004426D7"/>
    <w:rsid w:val="0044295C"/>
    <w:rsid w:val="00443517"/>
    <w:rsid w:val="004441CF"/>
    <w:rsid w:val="00444534"/>
    <w:rsid w:val="004454C9"/>
    <w:rsid w:val="00446DDD"/>
    <w:rsid w:val="00446E25"/>
    <w:rsid w:val="00447D49"/>
    <w:rsid w:val="004513EE"/>
    <w:rsid w:val="0045249D"/>
    <w:rsid w:val="00453191"/>
    <w:rsid w:val="0045364F"/>
    <w:rsid w:val="00453A5F"/>
    <w:rsid w:val="00454242"/>
    <w:rsid w:val="004546B4"/>
    <w:rsid w:val="004546DB"/>
    <w:rsid w:val="00454A77"/>
    <w:rsid w:val="004557B4"/>
    <w:rsid w:val="00456931"/>
    <w:rsid w:val="00456CFA"/>
    <w:rsid w:val="004578C3"/>
    <w:rsid w:val="0046160E"/>
    <w:rsid w:val="00462A60"/>
    <w:rsid w:val="00462D2A"/>
    <w:rsid w:val="00462E98"/>
    <w:rsid w:val="004640FE"/>
    <w:rsid w:val="004645D3"/>
    <w:rsid w:val="0046509D"/>
    <w:rsid w:val="00466BA1"/>
    <w:rsid w:val="00471420"/>
    <w:rsid w:val="00473731"/>
    <w:rsid w:val="00473D77"/>
    <w:rsid w:val="0047479B"/>
    <w:rsid w:val="00474A80"/>
    <w:rsid w:val="00474B8C"/>
    <w:rsid w:val="004751B8"/>
    <w:rsid w:val="00475765"/>
    <w:rsid w:val="0048002B"/>
    <w:rsid w:val="004808E3"/>
    <w:rsid w:val="00480E18"/>
    <w:rsid w:val="00481279"/>
    <w:rsid w:val="00481332"/>
    <w:rsid w:val="00481399"/>
    <w:rsid w:val="0048225E"/>
    <w:rsid w:val="0048257C"/>
    <w:rsid w:val="0048321B"/>
    <w:rsid w:val="004840F5"/>
    <w:rsid w:val="00485EAA"/>
    <w:rsid w:val="004904B2"/>
    <w:rsid w:val="00490FE3"/>
    <w:rsid w:val="004932B0"/>
    <w:rsid w:val="004939F2"/>
    <w:rsid w:val="00494069"/>
    <w:rsid w:val="004944EC"/>
    <w:rsid w:val="004946BE"/>
    <w:rsid w:val="004948D3"/>
    <w:rsid w:val="00494D4F"/>
    <w:rsid w:val="00495339"/>
    <w:rsid w:val="00495ED3"/>
    <w:rsid w:val="004979FD"/>
    <w:rsid w:val="00497A5C"/>
    <w:rsid w:val="00497D91"/>
    <w:rsid w:val="004A08D7"/>
    <w:rsid w:val="004A1A37"/>
    <w:rsid w:val="004A20DA"/>
    <w:rsid w:val="004A2D9F"/>
    <w:rsid w:val="004A37D2"/>
    <w:rsid w:val="004A5D2F"/>
    <w:rsid w:val="004A768B"/>
    <w:rsid w:val="004B0F25"/>
    <w:rsid w:val="004B1B3F"/>
    <w:rsid w:val="004B2008"/>
    <w:rsid w:val="004B2A88"/>
    <w:rsid w:val="004B4379"/>
    <w:rsid w:val="004B4F5E"/>
    <w:rsid w:val="004B4FDB"/>
    <w:rsid w:val="004B5E4A"/>
    <w:rsid w:val="004B68E2"/>
    <w:rsid w:val="004B6B38"/>
    <w:rsid w:val="004C14C3"/>
    <w:rsid w:val="004C2691"/>
    <w:rsid w:val="004C3164"/>
    <w:rsid w:val="004C4A4F"/>
    <w:rsid w:val="004C5886"/>
    <w:rsid w:val="004C66D0"/>
    <w:rsid w:val="004C6793"/>
    <w:rsid w:val="004C6C86"/>
    <w:rsid w:val="004D0423"/>
    <w:rsid w:val="004D0892"/>
    <w:rsid w:val="004D2043"/>
    <w:rsid w:val="004D2477"/>
    <w:rsid w:val="004D4A1D"/>
    <w:rsid w:val="004D5C7C"/>
    <w:rsid w:val="004D61FC"/>
    <w:rsid w:val="004D7EFD"/>
    <w:rsid w:val="004E05D8"/>
    <w:rsid w:val="004E1123"/>
    <w:rsid w:val="004E1635"/>
    <w:rsid w:val="004E2115"/>
    <w:rsid w:val="004E2BC3"/>
    <w:rsid w:val="004E535C"/>
    <w:rsid w:val="004E5842"/>
    <w:rsid w:val="004E60FC"/>
    <w:rsid w:val="004E62E4"/>
    <w:rsid w:val="004E6AB4"/>
    <w:rsid w:val="004E7447"/>
    <w:rsid w:val="004E7663"/>
    <w:rsid w:val="004F04B2"/>
    <w:rsid w:val="004F11E6"/>
    <w:rsid w:val="004F12B2"/>
    <w:rsid w:val="004F2162"/>
    <w:rsid w:val="004F26A9"/>
    <w:rsid w:val="004F3867"/>
    <w:rsid w:val="004F55CC"/>
    <w:rsid w:val="004F60F7"/>
    <w:rsid w:val="004F61F8"/>
    <w:rsid w:val="004F729C"/>
    <w:rsid w:val="00500465"/>
    <w:rsid w:val="00500483"/>
    <w:rsid w:val="00500C9C"/>
    <w:rsid w:val="0050176C"/>
    <w:rsid w:val="00502183"/>
    <w:rsid w:val="00502CB5"/>
    <w:rsid w:val="00503541"/>
    <w:rsid w:val="005040B7"/>
    <w:rsid w:val="00504B29"/>
    <w:rsid w:val="00505077"/>
    <w:rsid w:val="00505392"/>
    <w:rsid w:val="00505440"/>
    <w:rsid w:val="0050581B"/>
    <w:rsid w:val="00505A9B"/>
    <w:rsid w:val="00506B1E"/>
    <w:rsid w:val="00506BAD"/>
    <w:rsid w:val="005070D1"/>
    <w:rsid w:val="0050734D"/>
    <w:rsid w:val="0051258D"/>
    <w:rsid w:val="00513320"/>
    <w:rsid w:val="00515327"/>
    <w:rsid w:val="00515B09"/>
    <w:rsid w:val="0051635B"/>
    <w:rsid w:val="005164E5"/>
    <w:rsid w:val="005168A1"/>
    <w:rsid w:val="00516D1B"/>
    <w:rsid w:val="0052000C"/>
    <w:rsid w:val="00520661"/>
    <w:rsid w:val="005226D3"/>
    <w:rsid w:val="005227BC"/>
    <w:rsid w:val="00522933"/>
    <w:rsid w:val="00523762"/>
    <w:rsid w:val="0052426B"/>
    <w:rsid w:val="00524327"/>
    <w:rsid w:val="00524E6D"/>
    <w:rsid w:val="00525553"/>
    <w:rsid w:val="00525C2D"/>
    <w:rsid w:val="005267CD"/>
    <w:rsid w:val="00526AF6"/>
    <w:rsid w:val="00526B75"/>
    <w:rsid w:val="00527B23"/>
    <w:rsid w:val="00527C36"/>
    <w:rsid w:val="005306DD"/>
    <w:rsid w:val="00531439"/>
    <w:rsid w:val="00531963"/>
    <w:rsid w:val="005319DD"/>
    <w:rsid w:val="00531FBD"/>
    <w:rsid w:val="00532CEB"/>
    <w:rsid w:val="00535355"/>
    <w:rsid w:val="00535554"/>
    <w:rsid w:val="00535EFD"/>
    <w:rsid w:val="00535FDF"/>
    <w:rsid w:val="0053612A"/>
    <w:rsid w:val="005379DA"/>
    <w:rsid w:val="0054160E"/>
    <w:rsid w:val="00541CA9"/>
    <w:rsid w:val="005433F9"/>
    <w:rsid w:val="00544A9A"/>
    <w:rsid w:val="00546387"/>
    <w:rsid w:val="005469BB"/>
    <w:rsid w:val="00547010"/>
    <w:rsid w:val="005508F5"/>
    <w:rsid w:val="005513DE"/>
    <w:rsid w:val="00551C88"/>
    <w:rsid w:val="00553281"/>
    <w:rsid w:val="00553F82"/>
    <w:rsid w:val="00554A59"/>
    <w:rsid w:val="005565C6"/>
    <w:rsid w:val="0055662E"/>
    <w:rsid w:val="0055698B"/>
    <w:rsid w:val="00557FB6"/>
    <w:rsid w:val="00561C80"/>
    <w:rsid w:val="005639B5"/>
    <w:rsid w:val="00564F8E"/>
    <w:rsid w:val="00565806"/>
    <w:rsid w:val="00565C74"/>
    <w:rsid w:val="00565CBC"/>
    <w:rsid w:val="00570FCB"/>
    <w:rsid w:val="00571A64"/>
    <w:rsid w:val="00571E75"/>
    <w:rsid w:val="005725A7"/>
    <w:rsid w:val="00572762"/>
    <w:rsid w:val="00574DE8"/>
    <w:rsid w:val="00575AEC"/>
    <w:rsid w:val="00576BB7"/>
    <w:rsid w:val="00577519"/>
    <w:rsid w:val="00577D30"/>
    <w:rsid w:val="00581421"/>
    <w:rsid w:val="00581BC0"/>
    <w:rsid w:val="005835B6"/>
    <w:rsid w:val="00584E6C"/>
    <w:rsid w:val="005851A7"/>
    <w:rsid w:val="00585F80"/>
    <w:rsid w:val="0058640C"/>
    <w:rsid w:val="005864A2"/>
    <w:rsid w:val="005866DC"/>
    <w:rsid w:val="005872D4"/>
    <w:rsid w:val="00590B4C"/>
    <w:rsid w:val="00590D60"/>
    <w:rsid w:val="005922FD"/>
    <w:rsid w:val="00593B3F"/>
    <w:rsid w:val="005943BE"/>
    <w:rsid w:val="0059447D"/>
    <w:rsid w:val="00594AD6"/>
    <w:rsid w:val="005954A4"/>
    <w:rsid w:val="00595B2B"/>
    <w:rsid w:val="005976D1"/>
    <w:rsid w:val="005A13BA"/>
    <w:rsid w:val="005A25AD"/>
    <w:rsid w:val="005A2B4C"/>
    <w:rsid w:val="005A3605"/>
    <w:rsid w:val="005A4274"/>
    <w:rsid w:val="005A52A1"/>
    <w:rsid w:val="005A5827"/>
    <w:rsid w:val="005A5A60"/>
    <w:rsid w:val="005B2B10"/>
    <w:rsid w:val="005B2E1E"/>
    <w:rsid w:val="005B419C"/>
    <w:rsid w:val="005B458F"/>
    <w:rsid w:val="005B4C05"/>
    <w:rsid w:val="005B4F95"/>
    <w:rsid w:val="005B57D4"/>
    <w:rsid w:val="005B5B35"/>
    <w:rsid w:val="005B75A8"/>
    <w:rsid w:val="005B77D2"/>
    <w:rsid w:val="005C02FC"/>
    <w:rsid w:val="005C1311"/>
    <w:rsid w:val="005C13C6"/>
    <w:rsid w:val="005C1579"/>
    <w:rsid w:val="005C15CD"/>
    <w:rsid w:val="005C17F8"/>
    <w:rsid w:val="005C1B0E"/>
    <w:rsid w:val="005C355F"/>
    <w:rsid w:val="005C3B0F"/>
    <w:rsid w:val="005C5FF9"/>
    <w:rsid w:val="005C61F9"/>
    <w:rsid w:val="005C761F"/>
    <w:rsid w:val="005C7B57"/>
    <w:rsid w:val="005C7CDC"/>
    <w:rsid w:val="005D0567"/>
    <w:rsid w:val="005D182E"/>
    <w:rsid w:val="005D2048"/>
    <w:rsid w:val="005D2572"/>
    <w:rsid w:val="005D4312"/>
    <w:rsid w:val="005D4917"/>
    <w:rsid w:val="005D518C"/>
    <w:rsid w:val="005D52EF"/>
    <w:rsid w:val="005D60DD"/>
    <w:rsid w:val="005D7122"/>
    <w:rsid w:val="005D7C1A"/>
    <w:rsid w:val="005E023A"/>
    <w:rsid w:val="005E064B"/>
    <w:rsid w:val="005E1226"/>
    <w:rsid w:val="005E2112"/>
    <w:rsid w:val="005E2487"/>
    <w:rsid w:val="005E5CF2"/>
    <w:rsid w:val="005E67A7"/>
    <w:rsid w:val="005E6C24"/>
    <w:rsid w:val="005F0F58"/>
    <w:rsid w:val="005F2000"/>
    <w:rsid w:val="005F522E"/>
    <w:rsid w:val="005F566C"/>
    <w:rsid w:val="005F6E2D"/>
    <w:rsid w:val="005F6EDB"/>
    <w:rsid w:val="005F7DB4"/>
    <w:rsid w:val="006003BF"/>
    <w:rsid w:val="00601345"/>
    <w:rsid w:val="0060202B"/>
    <w:rsid w:val="006042B8"/>
    <w:rsid w:val="0060435E"/>
    <w:rsid w:val="00604C38"/>
    <w:rsid w:val="00605234"/>
    <w:rsid w:val="00605F09"/>
    <w:rsid w:val="006061B7"/>
    <w:rsid w:val="00607D53"/>
    <w:rsid w:val="0061009F"/>
    <w:rsid w:val="00610C03"/>
    <w:rsid w:val="006117DE"/>
    <w:rsid w:val="006138F5"/>
    <w:rsid w:val="00614227"/>
    <w:rsid w:val="00614DE1"/>
    <w:rsid w:val="00614F8B"/>
    <w:rsid w:val="00615AAE"/>
    <w:rsid w:val="0061613F"/>
    <w:rsid w:val="006177C9"/>
    <w:rsid w:val="00617FB3"/>
    <w:rsid w:val="00624BFD"/>
    <w:rsid w:val="00625000"/>
    <w:rsid w:val="006251A8"/>
    <w:rsid w:val="006253EE"/>
    <w:rsid w:val="00626764"/>
    <w:rsid w:val="00626A6D"/>
    <w:rsid w:val="006303AC"/>
    <w:rsid w:val="006303BB"/>
    <w:rsid w:val="00630D36"/>
    <w:rsid w:val="006313AB"/>
    <w:rsid w:val="006317AA"/>
    <w:rsid w:val="0063197D"/>
    <w:rsid w:val="006323A6"/>
    <w:rsid w:val="0063310F"/>
    <w:rsid w:val="0063567D"/>
    <w:rsid w:val="00635C4E"/>
    <w:rsid w:val="0063690A"/>
    <w:rsid w:val="00636DDE"/>
    <w:rsid w:val="00637FEA"/>
    <w:rsid w:val="00642033"/>
    <w:rsid w:val="00643438"/>
    <w:rsid w:val="00643586"/>
    <w:rsid w:val="006441E4"/>
    <w:rsid w:val="006444F2"/>
    <w:rsid w:val="00644907"/>
    <w:rsid w:val="00646773"/>
    <w:rsid w:val="006468B8"/>
    <w:rsid w:val="00652124"/>
    <w:rsid w:val="00652E42"/>
    <w:rsid w:val="00652E71"/>
    <w:rsid w:val="00652F7D"/>
    <w:rsid w:val="006534A0"/>
    <w:rsid w:val="00653637"/>
    <w:rsid w:val="00653D17"/>
    <w:rsid w:val="00653F6E"/>
    <w:rsid w:val="0065406C"/>
    <w:rsid w:val="006540FC"/>
    <w:rsid w:val="006548A0"/>
    <w:rsid w:val="00656C31"/>
    <w:rsid w:val="00657D4C"/>
    <w:rsid w:val="0066007D"/>
    <w:rsid w:val="006608C0"/>
    <w:rsid w:val="00660F8E"/>
    <w:rsid w:val="00661CB0"/>
    <w:rsid w:val="00664667"/>
    <w:rsid w:val="006657C9"/>
    <w:rsid w:val="00667006"/>
    <w:rsid w:val="00667040"/>
    <w:rsid w:val="006671F5"/>
    <w:rsid w:val="006672E7"/>
    <w:rsid w:val="00667CDC"/>
    <w:rsid w:val="00670DFB"/>
    <w:rsid w:val="0067191F"/>
    <w:rsid w:val="00671B6A"/>
    <w:rsid w:val="006733ED"/>
    <w:rsid w:val="006734A3"/>
    <w:rsid w:val="006738CE"/>
    <w:rsid w:val="006757FD"/>
    <w:rsid w:val="0067643B"/>
    <w:rsid w:val="00676F56"/>
    <w:rsid w:val="00676FAE"/>
    <w:rsid w:val="00677092"/>
    <w:rsid w:val="006773D1"/>
    <w:rsid w:val="00677CFF"/>
    <w:rsid w:val="00680696"/>
    <w:rsid w:val="006809F8"/>
    <w:rsid w:val="00681728"/>
    <w:rsid w:val="0068182B"/>
    <w:rsid w:val="00681A17"/>
    <w:rsid w:val="00683128"/>
    <w:rsid w:val="006834AA"/>
    <w:rsid w:val="006835FF"/>
    <w:rsid w:val="00684769"/>
    <w:rsid w:val="00685882"/>
    <w:rsid w:val="00685E9F"/>
    <w:rsid w:val="00686D67"/>
    <w:rsid w:val="00687518"/>
    <w:rsid w:val="00690262"/>
    <w:rsid w:val="006902C7"/>
    <w:rsid w:val="00691DCC"/>
    <w:rsid w:val="00692CDF"/>
    <w:rsid w:val="00693F4E"/>
    <w:rsid w:val="00695551"/>
    <w:rsid w:val="006958F7"/>
    <w:rsid w:val="00695BF6"/>
    <w:rsid w:val="006964C3"/>
    <w:rsid w:val="006A029A"/>
    <w:rsid w:val="006A0E95"/>
    <w:rsid w:val="006A1272"/>
    <w:rsid w:val="006A1A70"/>
    <w:rsid w:val="006A1F67"/>
    <w:rsid w:val="006A2BB8"/>
    <w:rsid w:val="006A2C52"/>
    <w:rsid w:val="006A6A0B"/>
    <w:rsid w:val="006A7055"/>
    <w:rsid w:val="006A74C3"/>
    <w:rsid w:val="006A77F5"/>
    <w:rsid w:val="006B0FD4"/>
    <w:rsid w:val="006B10BD"/>
    <w:rsid w:val="006B1163"/>
    <w:rsid w:val="006B29A6"/>
    <w:rsid w:val="006B54BD"/>
    <w:rsid w:val="006B5B53"/>
    <w:rsid w:val="006B6311"/>
    <w:rsid w:val="006B6491"/>
    <w:rsid w:val="006B670B"/>
    <w:rsid w:val="006B6F29"/>
    <w:rsid w:val="006B740B"/>
    <w:rsid w:val="006C04C4"/>
    <w:rsid w:val="006C0651"/>
    <w:rsid w:val="006C11A9"/>
    <w:rsid w:val="006C1C9A"/>
    <w:rsid w:val="006C31A4"/>
    <w:rsid w:val="006C5326"/>
    <w:rsid w:val="006C6028"/>
    <w:rsid w:val="006C6677"/>
    <w:rsid w:val="006C689E"/>
    <w:rsid w:val="006D1B65"/>
    <w:rsid w:val="006D26C2"/>
    <w:rsid w:val="006D2B89"/>
    <w:rsid w:val="006D2BDD"/>
    <w:rsid w:val="006D32CA"/>
    <w:rsid w:val="006D4DF9"/>
    <w:rsid w:val="006D654A"/>
    <w:rsid w:val="006D74AC"/>
    <w:rsid w:val="006D7805"/>
    <w:rsid w:val="006E0819"/>
    <w:rsid w:val="006E273D"/>
    <w:rsid w:val="006E2B8D"/>
    <w:rsid w:val="006E3728"/>
    <w:rsid w:val="006E3C0F"/>
    <w:rsid w:val="006E3D2B"/>
    <w:rsid w:val="006E3E00"/>
    <w:rsid w:val="006E466C"/>
    <w:rsid w:val="006E4BC6"/>
    <w:rsid w:val="006E5001"/>
    <w:rsid w:val="006E5993"/>
    <w:rsid w:val="006E6643"/>
    <w:rsid w:val="006F0CF5"/>
    <w:rsid w:val="006F0D3F"/>
    <w:rsid w:val="006F0E61"/>
    <w:rsid w:val="006F159A"/>
    <w:rsid w:val="006F202C"/>
    <w:rsid w:val="006F2905"/>
    <w:rsid w:val="006F437D"/>
    <w:rsid w:val="006F5641"/>
    <w:rsid w:val="006F5D26"/>
    <w:rsid w:val="006F5EE8"/>
    <w:rsid w:val="006F76F6"/>
    <w:rsid w:val="006F7747"/>
    <w:rsid w:val="006F7BA1"/>
    <w:rsid w:val="0070039A"/>
    <w:rsid w:val="007007AD"/>
    <w:rsid w:val="007007CA"/>
    <w:rsid w:val="00701E81"/>
    <w:rsid w:val="00701FC4"/>
    <w:rsid w:val="00703207"/>
    <w:rsid w:val="00703413"/>
    <w:rsid w:val="007035B7"/>
    <w:rsid w:val="00706DFC"/>
    <w:rsid w:val="00707594"/>
    <w:rsid w:val="00707AAA"/>
    <w:rsid w:val="0071091A"/>
    <w:rsid w:val="00711A01"/>
    <w:rsid w:val="00711AE7"/>
    <w:rsid w:val="00711E5C"/>
    <w:rsid w:val="00712670"/>
    <w:rsid w:val="00712A4C"/>
    <w:rsid w:val="00712D99"/>
    <w:rsid w:val="00713350"/>
    <w:rsid w:val="00713A70"/>
    <w:rsid w:val="00714E61"/>
    <w:rsid w:val="007154A3"/>
    <w:rsid w:val="007158F9"/>
    <w:rsid w:val="00716420"/>
    <w:rsid w:val="0071770C"/>
    <w:rsid w:val="0072017E"/>
    <w:rsid w:val="0072062A"/>
    <w:rsid w:val="00721163"/>
    <w:rsid w:val="007212F6"/>
    <w:rsid w:val="007241F3"/>
    <w:rsid w:val="007244AD"/>
    <w:rsid w:val="00725702"/>
    <w:rsid w:val="00727301"/>
    <w:rsid w:val="00727ECA"/>
    <w:rsid w:val="00731119"/>
    <w:rsid w:val="00732014"/>
    <w:rsid w:val="0073403B"/>
    <w:rsid w:val="007340C8"/>
    <w:rsid w:val="0073476A"/>
    <w:rsid w:val="00734F41"/>
    <w:rsid w:val="007351F8"/>
    <w:rsid w:val="00735A4E"/>
    <w:rsid w:val="00736EDB"/>
    <w:rsid w:val="00737609"/>
    <w:rsid w:val="0074050D"/>
    <w:rsid w:val="007416BD"/>
    <w:rsid w:val="00741951"/>
    <w:rsid w:val="00742912"/>
    <w:rsid w:val="0074476B"/>
    <w:rsid w:val="00745612"/>
    <w:rsid w:val="00745B6B"/>
    <w:rsid w:val="00745BC0"/>
    <w:rsid w:val="00746972"/>
    <w:rsid w:val="00746D89"/>
    <w:rsid w:val="00746E3C"/>
    <w:rsid w:val="0075049D"/>
    <w:rsid w:val="00750782"/>
    <w:rsid w:val="00751920"/>
    <w:rsid w:val="00751C48"/>
    <w:rsid w:val="00751E2A"/>
    <w:rsid w:val="0075286A"/>
    <w:rsid w:val="00752FF4"/>
    <w:rsid w:val="007533D2"/>
    <w:rsid w:val="007534A1"/>
    <w:rsid w:val="00754F5D"/>
    <w:rsid w:val="00755F1F"/>
    <w:rsid w:val="00755FD2"/>
    <w:rsid w:val="00757BC9"/>
    <w:rsid w:val="0076058D"/>
    <w:rsid w:val="00760EF8"/>
    <w:rsid w:val="00761343"/>
    <w:rsid w:val="00761E1E"/>
    <w:rsid w:val="0076344E"/>
    <w:rsid w:val="007639EC"/>
    <w:rsid w:val="00763B6E"/>
    <w:rsid w:val="00766769"/>
    <w:rsid w:val="007675A5"/>
    <w:rsid w:val="00767670"/>
    <w:rsid w:val="00770615"/>
    <w:rsid w:val="00770686"/>
    <w:rsid w:val="0077072D"/>
    <w:rsid w:val="007719EF"/>
    <w:rsid w:val="00771E4B"/>
    <w:rsid w:val="007725D1"/>
    <w:rsid w:val="00772702"/>
    <w:rsid w:val="00774958"/>
    <w:rsid w:val="00774AE2"/>
    <w:rsid w:val="00776B7D"/>
    <w:rsid w:val="007775F6"/>
    <w:rsid w:val="00777D74"/>
    <w:rsid w:val="007805BC"/>
    <w:rsid w:val="00781B52"/>
    <w:rsid w:val="007825CE"/>
    <w:rsid w:val="00783658"/>
    <w:rsid w:val="007841F4"/>
    <w:rsid w:val="00784EF9"/>
    <w:rsid w:val="007858C4"/>
    <w:rsid w:val="00787969"/>
    <w:rsid w:val="00791B71"/>
    <w:rsid w:val="00792618"/>
    <w:rsid w:val="007929E6"/>
    <w:rsid w:val="007938AB"/>
    <w:rsid w:val="0079662A"/>
    <w:rsid w:val="00797203"/>
    <w:rsid w:val="007A3E2B"/>
    <w:rsid w:val="007A4334"/>
    <w:rsid w:val="007A534B"/>
    <w:rsid w:val="007A6318"/>
    <w:rsid w:val="007A631F"/>
    <w:rsid w:val="007A64A6"/>
    <w:rsid w:val="007A73BE"/>
    <w:rsid w:val="007B2057"/>
    <w:rsid w:val="007B27F3"/>
    <w:rsid w:val="007B33C6"/>
    <w:rsid w:val="007B4155"/>
    <w:rsid w:val="007B479C"/>
    <w:rsid w:val="007B6E01"/>
    <w:rsid w:val="007B6F1E"/>
    <w:rsid w:val="007B7BBD"/>
    <w:rsid w:val="007C00E1"/>
    <w:rsid w:val="007C0504"/>
    <w:rsid w:val="007C0CF2"/>
    <w:rsid w:val="007C1F51"/>
    <w:rsid w:val="007C27CE"/>
    <w:rsid w:val="007C3F50"/>
    <w:rsid w:val="007C4679"/>
    <w:rsid w:val="007C5F93"/>
    <w:rsid w:val="007C66E2"/>
    <w:rsid w:val="007C7C23"/>
    <w:rsid w:val="007D0DCA"/>
    <w:rsid w:val="007D1F6E"/>
    <w:rsid w:val="007D20BB"/>
    <w:rsid w:val="007D22AC"/>
    <w:rsid w:val="007D2F73"/>
    <w:rsid w:val="007D3FBA"/>
    <w:rsid w:val="007D41D8"/>
    <w:rsid w:val="007D58F6"/>
    <w:rsid w:val="007D64A5"/>
    <w:rsid w:val="007D6BFB"/>
    <w:rsid w:val="007D7261"/>
    <w:rsid w:val="007D7CFA"/>
    <w:rsid w:val="007E03E6"/>
    <w:rsid w:val="007E09E7"/>
    <w:rsid w:val="007E0DCE"/>
    <w:rsid w:val="007E13D9"/>
    <w:rsid w:val="007E184A"/>
    <w:rsid w:val="007E22A6"/>
    <w:rsid w:val="007E2A08"/>
    <w:rsid w:val="007E3512"/>
    <w:rsid w:val="007E3554"/>
    <w:rsid w:val="007E4847"/>
    <w:rsid w:val="007F094F"/>
    <w:rsid w:val="007F27E5"/>
    <w:rsid w:val="007F3D39"/>
    <w:rsid w:val="007F4A1C"/>
    <w:rsid w:val="007F4AE5"/>
    <w:rsid w:val="007F4C83"/>
    <w:rsid w:val="007F5307"/>
    <w:rsid w:val="007F56E0"/>
    <w:rsid w:val="007F57CF"/>
    <w:rsid w:val="007F5863"/>
    <w:rsid w:val="007F699A"/>
    <w:rsid w:val="007F6C84"/>
    <w:rsid w:val="007F70A9"/>
    <w:rsid w:val="00800475"/>
    <w:rsid w:val="00801C75"/>
    <w:rsid w:val="0080596E"/>
    <w:rsid w:val="00805A0B"/>
    <w:rsid w:val="00806220"/>
    <w:rsid w:val="00806383"/>
    <w:rsid w:val="00806939"/>
    <w:rsid w:val="00806B8F"/>
    <w:rsid w:val="00807C27"/>
    <w:rsid w:val="0081081F"/>
    <w:rsid w:val="00810BDD"/>
    <w:rsid w:val="00812733"/>
    <w:rsid w:val="00813450"/>
    <w:rsid w:val="008136E7"/>
    <w:rsid w:val="00813EFD"/>
    <w:rsid w:val="00813FFD"/>
    <w:rsid w:val="00814791"/>
    <w:rsid w:val="00814FCC"/>
    <w:rsid w:val="00815213"/>
    <w:rsid w:val="008154AD"/>
    <w:rsid w:val="0081594B"/>
    <w:rsid w:val="008166D0"/>
    <w:rsid w:val="00817685"/>
    <w:rsid w:val="008209A7"/>
    <w:rsid w:val="00821C8E"/>
    <w:rsid w:val="00823A44"/>
    <w:rsid w:val="00824948"/>
    <w:rsid w:val="00825351"/>
    <w:rsid w:val="00825CC6"/>
    <w:rsid w:val="008279DE"/>
    <w:rsid w:val="00830715"/>
    <w:rsid w:val="00830874"/>
    <w:rsid w:val="00831060"/>
    <w:rsid w:val="00831F5A"/>
    <w:rsid w:val="008320CF"/>
    <w:rsid w:val="0083258D"/>
    <w:rsid w:val="00832A21"/>
    <w:rsid w:val="008343E1"/>
    <w:rsid w:val="00834F3A"/>
    <w:rsid w:val="00835D68"/>
    <w:rsid w:val="00835F34"/>
    <w:rsid w:val="00836C0E"/>
    <w:rsid w:val="00836C85"/>
    <w:rsid w:val="00836EF6"/>
    <w:rsid w:val="00840E8C"/>
    <w:rsid w:val="00841201"/>
    <w:rsid w:val="00841882"/>
    <w:rsid w:val="00843AE4"/>
    <w:rsid w:val="00843BFF"/>
    <w:rsid w:val="0084428A"/>
    <w:rsid w:val="008444AF"/>
    <w:rsid w:val="008445DA"/>
    <w:rsid w:val="00844906"/>
    <w:rsid w:val="00850B01"/>
    <w:rsid w:val="008520A0"/>
    <w:rsid w:val="00852162"/>
    <w:rsid w:val="00852667"/>
    <w:rsid w:val="00853D30"/>
    <w:rsid w:val="00854596"/>
    <w:rsid w:val="008556DC"/>
    <w:rsid w:val="00861036"/>
    <w:rsid w:val="008613A7"/>
    <w:rsid w:val="008623CE"/>
    <w:rsid w:val="0086303E"/>
    <w:rsid w:val="00863599"/>
    <w:rsid w:val="00863AC7"/>
    <w:rsid w:val="00863FAE"/>
    <w:rsid w:val="008644EE"/>
    <w:rsid w:val="00865C68"/>
    <w:rsid w:val="00866828"/>
    <w:rsid w:val="008673CB"/>
    <w:rsid w:val="00867ABB"/>
    <w:rsid w:val="00870325"/>
    <w:rsid w:val="00870D37"/>
    <w:rsid w:val="00871450"/>
    <w:rsid w:val="0087319A"/>
    <w:rsid w:val="008731F7"/>
    <w:rsid w:val="008742AC"/>
    <w:rsid w:val="0087613B"/>
    <w:rsid w:val="008764C5"/>
    <w:rsid w:val="0087681A"/>
    <w:rsid w:val="00877B5D"/>
    <w:rsid w:val="008809ED"/>
    <w:rsid w:val="00880BE2"/>
    <w:rsid w:val="00881048"/>
    <w:rsid w:val="00881272"/>
    <w:rsid w:val="00881328"/>
    <w:rsid w:val="0088325F"/>
    <w:rsid w:val="008852CD"/>
    <w:rsid w:val="0088573F"/>
    <w:rsid w:val="0088634C"/>
    <w:rsid w:val="00886784"/>
    <w:rsid w:val="0088767D"/>
    <w:rsid w:val="00890B72"/>
    <w:rsid w:val="00891719"/>
    <w:rsid w:val="008918CF"/>
    <w:rsid w:val="008923E4"/>
    <w:rsid w:val="00893E18"/>
    <w:rsid w:val="00894914"/>
    <w:rsid w:val="00894B56"/>
    <w:rsid w:val="008952B0"/>
    <w:rsid w:val="00895983"/>
    <w:rsid w:val="00896480"/>
    <w:rsid w:val="008A062A"/>
    <w:rsid w:val="008A1F37"/>
    <w:rsid w:val="008A3485"/>
    <w:rsid w:val="008A3E76"/>
    <w:rsid w:val="008A3EF1"/>
    <w:rsid w:val="008A4609"/>
    <w:rsid w:val="008A4DA2"/>
    <w:rsid w:val="008A55B7"/>
    <w:rsid w:val="008A647C"/>
    <w:rsid w:val="008A7D7E"/>
    <w:rsid w:val="008B0315"/>
    <w:rsid w:val="008B0C91"/>
    <w:rsid w:val="008B2BB1"/>
    <w:rsid w:val="008B4634"/>
    <w:rsid w:val="008B4894"/>
    <w:rsid w:val="008B49C5"/>
    <w:rsid w:val="008B5B18"/>
    <w:rsid w:val="008B5D7D"/>
    <w:rsid w:val="008B5E94"/>
    <w:rsid w:val="008B60C2"/>
    <w:rsid w:val="008B6CF8"/>
    <w:rsid w:val="008B6DCE"/>
    <w:rsid w:val="008B7B08"/>
    <w:rsid w:val="008C03A9"/>
    <w:rsid w:val="008C1245"/>
    <w:rsid w:val="008C2262"/>
    <w:rsid w:val="008C2521"/>
    <w:rsid w:val="008C2835"/>
    <w:rsid w:val="008C2911"/>
    <w:rsid w:val="008C2E6E"/>
    <w:rsid w:val="008C4A31"/>
    <w:rsid w:val="008C4AF7"/>
    <w:rsid w:val="008C57F4"/>
    <w:rsid w:val="008D09AC"/>
    <w:rsid w:val="008D2BA4"/>
    <w:rsid w:val="008D3275"/>
    <w:rsid w:val="008D511D"/>
    <w:rsid w:val="008D64EA"/>
    <w:rsid w:val="008D70AE"/>
    <w:rsid w:val="008D7137"/>
    <w:rsid w:val="008E0D35"/>
    <w:rsid w:val="008E1083"/>
    <w:rsid w:val="008E1F06"/>
    <w:rsid w:val="008E2862"/>
    <w:rsid w:val="008E2CF0"/>
    <w:rsid w:val="008E413A"/>
    <w:rsid w:val="008E4930"/>
    <w:rsid w:val="008E49EA"/>
    <w:rsid w:val="008E4D44"/>
    <w:rsid w:val="008E5B65"/>
    <w:rsid w:val="008E610A"/>
    <w:rsid w:val="008E6229"/>
    <w:rsid w:val="008E68F2"/>
    <w:rsid w:val="008E7F8D"/>
    <w:rsid w:val="008F1697"/>
    <w:rsid w:val="008F25C1"/>
    <w:rsid w:val="008F2D84"/>
    <w:rsid w:val="008F3B11"/>
    <w:rsid w:val="008F5848"/>
    <w:rsid w:val="008F5959"/>
    <w:rsid w:val="008F5EF0"/>
    <w:rsid w:val="00901881"/>
    <w:rsid w:val="00904175"/>
    <w:rsid w:val="00904DC4"/>
    <w:rsid w:val="00905E05"/>
    <w:rsid w:val="00906524"/>
    <w:rsid w:val="00906BED"/>
    <w:rsid w:val="00906FBA"/>
    <w:rsid w:val="009070A7"/>
    <w:rsid w:val="00907E4B"/>
    <w:rsid w:val="00910C70"/>
    <w:rsid w:val="00913C26"/>
    <w:rsid w:val="00913C4D"/>
    <w:rsid w:val="00913DB3"/>
    <w:rsid w:val="00915455"/>
    <w:rsid w:val="00915728"/>
    <w:rsid w:val="00915829"/>
    <w:rsid w:val="00915DF0"/>
    <w:rsid w:val="00915E71"/>
    <w:rsid w:val="00915E74"/>
    <w:rsid w:val="0091675F"/>
    <w:rsid w:val="009170A3"/>
    <w:rsid w:val="00917160"/>
    <w:rsid w:val="00923192"/>
    <w:rsid w:val="009235E9"/>
    <w:rsid w:val="00923A2D"/>
    <w:rsid w:val="00924302"/>
    <w:rsid w:val="0092619A"/>
    <w:rsid w:val="009304CD"/>
    <w:rsid w:val="00932B19"/>
    <w:rsid w:val="0093339B"/>
    <w:rsid w:val="00935B61"/>
    <w:rsid w:val="00936A01"/>
    <w:rsid w:val="0094087B"/>
    <w:rsid w:val="00940C77"/>
    <w:rsid w:val="0094215D"/>
    <w:rsid w:val="009421E9"/>
    <w:rsid w:val="0094273A"/>
    <w:rsid w:val="009448AC"/>
    <w:rsid w:val="00944E0C"/>
    <w:rsid w:val="00945064"/>
    <w:rsid w:val="00945E54"/>
    <w:rsid w:val="00947AE1"/>
    <w:rsid w:val="00947DCA"/>
    <w:rsid w:val="009500C3"/>
    <w:rsid w:val="009508A0"/>
    <w:rsid w:val="00950E75"/>
    <w:rsid w:val="00951501"/>
    <w:rsid w:val="00951E10"/>
    <w:rsid w:val="00952052"/>
    <w:rsid w:val="0095261A"/>
    <w:rsid w:val="00952A78"/>
    <w:rsid w:val="00952BAC"/>
    <w:rsid w:val="009551EE"/>
    <w:rsid w:val="0095559B"/>
    <w:rsid w:val="009573A0"/>
    <w:rsid w:val="009579FE"/>
    <w:rsid w:val="0096249A"/>
    <w:rsid w:val="009639FB"/>
    <w:rsid w:val="00963FE0"/>
    <w:rsid w:val="00965093"/>
    <w:rsid w:val="00965D98"/>
    <w:rsid w:val="0097065A"/>
    <w:rsid w:val="00970B46"/>
    <w:rsid w:val="00970C79"/>
    <w:rsid w:val="00971DA6"/>
    <w:rsid w:val="00972128"/>
    <w:rsid w:val="009738B8"/>
    <w:rsid w:val="00973984"/>
    <w:rsid w:val="00973E51"/>
    <w:rsid w:val="00973F84"/>
    <w:rsid w:val="00974592"/>
    <w:rsid w:val="00975BC1"/>
    <w:rsid w:val="00977171"/>
    <w:rsid w:val="00980B73"/>
    <w:rsid w:val="00981CD7"/>
    <w:rsid w:val="00981D9D"/>
    <w:rsid w:val="009827BE"/>
    <w:rsid w:val="00982E05"/>
    <w:rsid w:val="00983C7C"/>
    <w:rsid w:val="00984D52"/>
    <w:rsid w:val="009861BB"/>
    <w:rsid w:val="009867E1"/>
    <w:rsid w:val="00986EC7"/>
    <w:rsid w:val="00986FD5"/>
    <w:rsid w:val="00987493"/>
    <w:rsid w:val="00987E93"/>
    <w:rsid w:val="009900B7"/>
    <w:rsid w:val="00990D79"/>
    <w:rsid w:val="00990DFC"/>
    <w:rsid w:val="009919D7"/>
    <w:rsid w:val="009922E1"/>
    <w:rsid w:val="009936FE"/>
    <w:rsid w:val="00995389"/>
    <w:rsid w:val="009954D7"/>
    <w:rsid w:val="0099632A"/>
    <w:rsid w:val="009A0D2B"/>
    <w:rsid w:val="009A14FE"/>
    <w:rsid w:val="009A2BB1"/>
    <w:rsid w:val="009A2BFD"/>
    <w:rsid w:val="009A47CE"/>
    <w:rsid w:val="009A4829"/>
    <w:rsid w:val="009A53C8"/>
    <w:rsid w:val="009A5BB2"/>
    <w:rsid w:val="009A61FB"/>
    <w:rsid w:val="009A6C77"/>
    <w:rsid w:val="009B1505"/>
    <w:rsid w:val="009B1A8E"/>
    <w:rsid w:val="009B1FC4"/>
    <w:rsid w:val="009B2BFC"/>
    <w:rsid w:val="009B2E7B"/>
    <w:rsid w:val="009B3FFC"/>
    <w:rsid w:val="009B4904"/>
    <w:rsid w:val="009B57C7"/>
    <w:rsid w:val="009B70A6"/>
    <w:rsid w:val="009C0CA5"/>
    <w:rsid w:val="009C1E4D"/>
    <w:rsid w:val="009C2280"/>
    <w:rsid w:val="009C3161"/>
    <w:rsid w:val="009C3548"/>
    <w:rsid w:val="009C42FF"/>
    <w:rsid w:val="009C4C63"/>
    <w:rsid w:val="009C5976"/>
    <w:rsid w:val="009C5D13"/>
    <w:rsid w:val="009C5DE6"/>
    <w:rsid w:val="009C6C2C"/>
    <w:rsid w:val="009D1E22"/>
    <w:rsid w:val="009D20AC"/>
    <w:rsid w:val="009D20BA"/>
    <w:rsid w:val="009D2363"/>
    <w:rsid w:val="009D2511"/>
    <w:rsid w:val="009D32C0"/>
    <w:rsid w:val="009D33F7"/>
    <w:rsid w:val="009D48DC"/>
    <w:rsid w:val="009D57E1"/>
    <w:rsid w:val="009D5AAD"/>
    <w:rsid w:val="009D6034"/>
    <w:rsid w:val="009D6B8B"/>
    <w:rsid w:val="009D6C75"/>
    <w:rsid w:val="009D7B39"/>
    <w:rsid w:val="009D7E86"/>
    <w:rsid w:val="009E050E"/>
    <w:rsid w:val="009E2803"/>
    <w:rsid w:val="009E2952"/>
    <w:rsid w:val="009E2AA6"/>
    <w:rsid w:val="009E4013"/>
    <w:rsid w:val="009E5716"/>
    <w:rsid w:val="009E5E7F"/>
    <w:rsid w:val="009E6D1C"/>
    <w:rsid w:val="009E7A09"/>
    <w:rsid w:val="009E7AA7"/>
    <w:rsid w:val="009E7D2F"/>
    <w:rsid w:val="009F095D"/>
    <w:rsid w:val="009F09CC"/>
    <w:rsid w:val="009F0B2E"/>
    <w:rsid w:val="009F15DE"/>
    <w:rsid w:val="009F165A"/>
    <w:rsid w:val="009F1A84"/>
    <w:rsid w:val="009F2C06"/>
    <w:rsid w:val="009F366F"/>
    <w:rsid w:val="009F3D03"/>
    <w:rsid w:val="009F4992"/>
    <w:rsid w:val="009F5C02"/>
    <w:rsid w:val="009F6245"/>
    <w:rsid w:val="009F702B"/>
    <w:rsid w:val="009F739F"/>
    <w:rsid w:val="00A00019"/>
    <w:rsid w:val="00A005C5"/>
    <w:rsid w:val="00A00694"/>
    <w:rsid w:val="00A01BAC"/>
    <w:rsid w:val="00A01DD5"/>
    <w:rsid w:val="00A01F33"/>
    <w:rsid w:val="00A02D71"/>
    <w:rsid w:val="00A02F83"/>
    <w:rsid w:val="00A046AC"/>
    <w:rsid w:val="00A05F12"/>
    <w:rsid w:val="00A0627F"/>
    <w:rsid w:val="00A06C4A"/>
    <w:rsid w:val="00A06D4A"/>
    <w:rsid w:val="00A07A00"/>
    <w:rsid w:val="00A10492"/>
    <w:rsid w:val="00A11E5A"/>
    <w:rsid w:val="00A13B09"/>
    <w:rsid w:val="00A14879"/>
    <w:rsid w:val="00A14D49"/>
    <w:rsid w:val="00A1596E"/>
    <w:rsid w:val="00A20106"/>
    <w:rsid w:val="00A2050B"/>
    <w:rsid w:val="00A2105E"/>
    <w:rsid w:val="00A2133C"/>
    <w:rsid w:val="00A21B55"/>
    <w:rsid w:val="00A23135"/>
    <w:rsid w:val="00A23C8E"/>
    <w:rsid w:val="00A23D87"/>
    <w:rsid w:val="00A26820"/>
    <w:rsid w:val="00A26D5F"/>
    <w:rsid w:val="00A26DA0"/>
    <w:rsid w:val="00A275EF"/>
    <w:rsid w:val="00A303A5"/>
    <w:rsid w:val="00A30D15"/>
    <w:rsid w:val="00A30D79"/>
    <w:rsid w:val="00A3130D"/>
    <w:rsid w:val="00A31B08"/>
    <w:rsid w:val="00A33726"/>
    <w:rsid w:val="00A350EC"/>
    <w:rsid w:val="00A364EF"/>
    <w:rsid w:val="00A36918"/>
    <w:rsid w:val="00A37358"/>
    <w:rsid w:val="00A4074B"/>
    <w:rsid w:val="00A4079F"/>
    <w:rsid w:val="00A434B9"/>
    <w:rsid w:val="00A4376F"/>
    <w:rsid w:val="00A43FF2"/>
    <w:rsid w:val="00A44011"/>
    <w:rsid w:val="00A472C5"/>
    <w:rsid w:val="00A47593"/>
    <w:rsid w:val="00A4796F"/>
    <w:rsid w:val="00A51AE5"/>
    <w:rsid w:val="00A5222A"/>
    <w:rsid w:val="00A54042"/>
    <w:rsid w:val="00A5600C"/>
    <w:rsid w:val="00A566A9"/>
    <w:rsid w:val="00A568E8"/>
    <w:rsid w:val="00A57039"/>
    <w:rsid w:val="00A60BF9"/>
    <w:rsid w:val="00A61FF9"/>
    <w:rsid w:val="00A628D4"/>
    <w:rsid w:val="00A63E9F"/>
    <w:rsid w:val="00A647DF"/>
    <w:rsid w:val="00A6487F"/>
    <w:rsid w:val="00A66C77"/>
    <w:rsid w:val="00A71A34"/>
    <w:rsid w:val="00A71B35"/>
    <w:rsid w:val="00A71E25"/>
    <w:rsid w:val="00A7326D"/>
    <w:rsid w:val="00A74181"/>
    <w:rsid w:val="00A7470A"/>
    <w:rsid w:val="00A75704"/>
    <w:rsid w:val="00A76A8B"/>
    <w:rsid w:val="00A770E9"/>
    <w:rsid w:val="00A77438"/>
    <w:rsid w:val="00A77732"/>
    <w:rsid w:val="00A77892"/>
    <w:rsid w:val="00A80F1A"/>
    <w:rsid w:val="00A81345"/>
    <w:rsid w:val="00A813D8"/>
    <w:rsid w:val="00A820BE"/>
    <w:rsid w:val="00A834D9"/>
    <w:rsid w:val="00A8384F"/>
    <w:rsid w:val="00A850CE"/>
    <w:rsid w:val="00A85628"/>
    <w:rsid w:val="00A857F9"/>
    <w:rsid w:val="00A85BFA"/>
    <w:rsid w:val="00A861C8"/>
    <w:rsid w:val="00A86C27"/>
    <w:rsid w:val="00A86E0B"/>
    <w:rsid w:val="00A87106"/>
    <w:rsid w:val="00A87E6E"/>
    <w:rsid w:val="00A90119"/>
    <w:rsid w:val="00A905F3"/>
    <w:rsid w:val="00A91AD1"/>
    <w:rsid w:val="00A9231D"/>
    <w:rsid w:val="00A92581"/>
    <w:rsid w:val="00A93541"/>
    <w:rsid w:val="00A939C4"/>
    <w:rsid w:val="00A93FE7"/>
    <w:rsid w:val="00A9409B"/>
    <w:rsid w:val="00A95341"/>
    <w:rsid w:val="00A9579A"/>
    <w:rsid w:val="00A95E47"/>
    <w:rsid w:val="00A96BC3"/>
    <w:rsid w:val="00A972F2"/>
    <w:rsid w:val="00AA0105"/>
    <w:rsid w:val="00AA0D78"/>
    <w:rsid w:val="00AA0F25"/>
    <w:rsid w:val="00AA3AB1"/>
    <w:rsid w:val="00AA3E4F"/>
    <w:rsid w:val="00AA44E7"/>
    <w:rsid w:val="00AA65A9"/>
    <w:rsid w:val="00AA70B9"/>
    <w:rsid w:val="00AB0E89"/>
    <w:rsid w:val="00AB1929"/>
    <w:rsid w:val="00AB1FD4"/>
    <w:rsid w:val="00AB25B9"/>
    <w:rsid w:val="00AB2ECD"/>
    <w:rsid w:val="00AB301D"/>
    <w:rsid w:val="00AB364A"/>
    <w:rsid w:val="00AB3A4D"/>
    <w:rsid w:val="00AB3C11"/>
    <w:rsid w:val="00AB3DFD"/>
    <w:rsid w:val="00AB43EA"/>
    <w:rsid w:val="00AB5936"/>
    <w:rsid w:val="00AB65A4"/>
    <w:rsid w:val="00AB6EDE"/>
    <w:rsid w:val="00AB73E3"/>
    <w:rsid w:val="00AB7997"/>
    <w:rsid w:val="00AC0259"/>
    <w:rsid w:val="00AC0349"/>
    <w:rsid w:val="00AC0B56"/>
    <w:rsid w:val="00AC137D"/>
    <w:rsid w:val="00AC171D"/>
    <w:rsid w:val="00AC290B"/>
    <w:rsid w:val="00AC4018"/>
    <w:rsid w:val="00AC43F6"/>
    <w:rsid w:val="00AC4CBC"/>
    <w:rsid w:val="00AC4FE6"/>
    <w:rsid w:val="00AC5450"/>
    <w:rsid w:val="00AC57F5"/>
    <w:rsid w:val="00AC5A90"/>
    <w:rsid w:val="00AD0469"/>
    <w:rsid w:val="00AD1306"/>
    <w:rsid w:val="00AD13A7"/>
    <w:rsid w:val="00AD164A"/>
    <w:rsid w:val="00AD1A83"/>
    <w:rsid w:val="00AD1AB5"/>
    <w:rsid w:val="00AD24F2"/>
    <w:rsid w:val="00AD392D"/>
    <w:rsid w:val="00AD39F0"/>
    <w:rsid w:val="00AD56B2"/>
    <w:rsid w:val="00AD6B6D"/>
    <w:rsid w:val="00AD7F01"/>
    <w:rsid w:val="00AE0C14"/>
    <w:rsid w:val="00AE1405"/>
    <w:rsid w:val="00AE156C"/>
    <w:rsid w:val="00AE1CB7"/>
    <w:rsid w:val="00AE1E5F"/>
    <w:rsid w:val="00AE2872"/>
    <w:rsid w:val="00AE3256"/>
    <w:rsid w:val="00AE3BF7"/>
    <w:rsid w:val="00AE4131"/>
    <w:rsid w:val="00AE4333"/>
    <w:rsid w:val="00AE4F93"/>
    <w:rsid w:val="00AE7545"/>
    <w:rsid w:val="00AF1DFF"/>
    <w:rsid w:val="00AF3124"/>
    <w:rsid w:val="00AF3663"/>
    <w:rsid w:val="00AF38EA"/>
    <w:rsid w:val="00AF3FB7"/>
    <w:rsid w:val="00AF3FFC"/>
    <w:rsid w:val="00AF44EF"/>
    <w:rsid w:val="00AF453D"/>
    <w:rsid w:val="00AF4944"/>
    <w:rsid w:val="00AF594D"/>
    <w:rsid w:val="00AF5CEA"/>
    <w:rsid w:val="00AF67F1"/>
    <w:rsid w:val="00AF72BF"/>
    <w:rsid w:val="00AF7CDE"/>
    <w:rsid w:val="00B01763"/>
    <w:rsid w:val="00B01EDF"/>
    <w:rsid w:val="00B025D7"/>
    <w:rsid w:val="00B02A65"/>
    <w:rsid w:val="00B02ADB"/>
    <w:rsid w:val="00B02D69"/>
    <w:rsid w:val="00B03911"/>
    <w:rsid w:val="00B04035"/>
    <w:rsid w:val="00B045D9"/>
    <w:rsid w:val="00B0486D"/>
    <w:rsid w:val="00B049DE"/>
    <w:rsid w:val="00B04DB2"/>
    <w:rsid w:val="00B051DA"/>
    <w:rsid w:val="00B05828"/>
    <w:rsid w:val="00B06FCC"/>
    <w:rsid w:val="00B071DC"/>
    <w:rsid w:val="00B072BE"/>
    <w:rsid w:val="00B07B5E"/>
    <w:rsid w:val="00B07F8C"/>
    <w:rsid w:val="00B10C6A"/>
    <w:rsid w:val="00B10FB5"/>
    <w:rsid w:val="00B14236"/>
    <w:rsid w:val="00B14A69"/>
    <w:rsid w:val="00B14DEB"/>
    <w:rsid w:val="00B16052"/>
    <w:rsid w:val="00B1624F"/>
    <w:rsid w:val="00B16388"/>
    <w:rsid w:val="00B168BF"/>
    <w:rsid w:val="00B170A0"/>
    <w:rsid w:val="00B20779"/>
    <w:rsid w:val="00B210AD"/>
    <w:rsid w:val="00B24E91"/>
    <w:rsid w:val="00B252AB"/>
    <w:rsid w:val="00B260E1"/>
    <w:rsid w:val="00B27B67"/>
    <w:rsid w:val="00B30ACA"/>
    <w:rsid w:val="00B3143C"/>
    <w:rsid w:val="00B320FE"/>
    <w:rsid w:val="00B3219C"/>
    <w:rsid w:val="00B326C9"/>
    <w:rsid w:val="00B3485C"/>
    <w:rsid w:val="00B35065"/>
    <w:rsid w:val="00B3536C"/>
    <w:rsid w:val="00B40612"/>
    <w:rsid w:val="00B40FF5"/>
    <w:rsid w:val="00B41279"/>
    <w:rsid w:val="00B4199E"/>
    <w:rsid w:val="00B43101"/>
    <w:rsid w:val="00B43AEE"/>
    <w:rsid w:val="00B46AE3"/>
    <w:rsid w:val="00B46E87"/>
    <w:rsid w:val="00B476CB"/>
    <w:rsid w:val="00B502BC"/>
    <w:rsid w:val="00B50319"/>
    <w:rsid w:val="00B50800"/>
    <w:rsid w:val="00B509CF"/>
    <w:rsid w:val="00B50AF1"/>
    <w:rsid w:val="00B536A4"/>
    <w:rsid w:val="00B537E0"/>
    <w:rsid w:val="00B53C14"/>
    <w:rsid w:val="00B5445E"/>
    <w:rsid w:val="00B54964"/>
    <w:rsid w:val="00B55628"/>
    <w:rsid w:val="00B55E5F"/>
    <w:rsid w:val="00B56466"/>
    <w:rsid w:val="00B56C01"/>
    <w:rsid w:val="00B607A9"/>
    <w:rsid w:val="00B61A0B"/>
    <w:rsid w:val="00B61E5C"/>
    <w:rsid w:val="00B62AE2"/>
    <w:rsid w:val="00B62D0D"/>
    <w:rsid w:val="00B62DBE"/>
    <w:rsid w:val="00B63271"/>
    <w:rsid w:val="00B6339C"/>
    <w:rsid w:val="00B634AD"/>
    <w:rsid w:val="00B6423E"/>
    <w:rsid w:val="00B658A3"/>
    <w:rsid w:val="00B66131"/>
    <w:rsid w:val="00B66B05"/>
    <w:rsid w:val="00B67787"/>
    <w:rsid w:val="00B677CC"/>
    <w:rsid w:val="00B7032D"/>
    <w:rsid w:val="00B7085A"/>
    <w:rsid w:val="00B70DB9"/>
    <w:rsid w:val="00B7144F"/>
    <w:rsid w:val="00B728E5"/>
    <w:rsid w:val="00B757C8"/>
    <w:rsid w:val="00B75DE2"/>
    <w:rsid w:val="00B76AE0"/>
    <w:rsid w:val="00B76CDE"/>
    <w:rsid w:val="00B77B75"/>
    <w:rsid w:val="00B77BAF"/>
    <w:rsid w:val="00B77C6B"/>
    <w:rsid w:val="00B80B06"/>
    <w:rsid w:val="00B80B5B"/>
    <w:rsid w:val="00B80DBE"/>
    <w:rsid w:val="00B816C0"/>
    <w:rsid w:val="00B831C6"/>
    <w:rsid w:val="00B83B95"/>
    <w:rsid w:val="00B83DED"/>
    <w:rsid w:val="00B83E47"/>
    <w:rsid w:val="00B848E5"/>
    <w:rsid w:val="00B84D57"/>
    <w:rsid w:val="00B86029"/>
    <w:rsid w:val="00B86AE8"/>
    <w:rsid w:val="00B87661"/>
    <w:rsid w:val="00B87F1C"/>
    <w:rsid w:val="00B907A1"/>
    <w:rsid w:val="00B90C25"/>
    <w:rsid w:val="00B91AF6"/>
    <w:rsid w:val="00B91F2B"/>
    <w:rsid w:val="00B92CF6"/>
    <w:rsid w:val="00B95A7D"/>
    <w:rsid w:val="00B95EF3"/>
    <w:rsid w:val="00B969D9"/>
    <w:rsid w:val="00B9787F"/>
    <w:rsid w:val="00BA0181"/>
    <w:rsid w:val="00BA180C"/>
    <w:rsid w:val="00BA23A9"/>
    <w:rsid w:val="00BA2549"/>
    <w:rsid w:val="00BA3479"/>
    <w:rsid w:val="00BA3A4E"/>
    <w:rsid w:val="00BA4560"/>
    <w:rsid w:val="00BA4DC7"/>
    <w:rsid w:val="00BA5BD8"/>
    <w:rsid w:val="00BA5C13"/>
    <w:rsid w:val="00BA70DF"/>
    <w:rsid w:val="00BB0282"/>
    <w:rsid w:val="00BB1C56"/>
    <w:rsid w:val="00BB2193"/>
    <w:rsid w:val="00BB2E1F"/>
    <w:rsid w:val="00BB37E8"/>
    <w:rsid w:val="00BB489E"/>
    <w:rsid w:val="00BB548D"/>
    <w:rsid w:val="00BB5580"/>
    <w:rsid w:val="00BB6F7F"/>
    <w:rsid w:val="00BB6F9F"/>
    <w:rsid w:val="00BC13DD"/>
    <w:rsid w:val="00BC1641"/>
    <w:rsid w:val="00BC19BA"/>
    <w:rsid w:val="00BC1E61"/>
    <w:rsid w:val="00BC3792"/>
    <w:rsid w:val="00BC3A2B"/>
    <w:rsid w:val="00BC461B"/>
    <w:rsid w:val="00BC5813"/>
    <w:rsid w:val="00BC6B68"/>
    <w:rsid w:val="00BC762C"/>
    <w:rsid w:val="00BC7FA0"/>
    <w:rsid w:val="00BD18B8"/>
    <w:rsid w:val="00BD2E71"/>
    <w:rsid w:val="00BD32AA"/>
    <w:rsid w:val="00BD34B6"/>
    <w:rsid w:val="00BD5781"/>
    <w:rsid w:val="00BE0B81"/>
    <w:rsid w:val="00BE2D3A"/>
    <w:rsid w:val="00BE2E7A"/>
    <w:rsid w:val="00BE4FB9"/>
    <w:rsid w:val="00BE528A"/>
    <w:rsid w:val="00BE636E"/>
    <w:rsid w:val="00BF01E6"/>
    <w:rsid w:val="00BF1920"/>
    <w:rsid w:val="00BF2639"/>
    <w:rsid w:val="00BF5FBC"/>
    <w:rsid w:val="00BF6D05"/>
    <w:rsid w:val="00BF714F"/>
    <w:rsid w:val="00BF784A"/>
    <w:rsid w:val="00BF7AAF"/>
    <w:rsid w:val="00BF7D3D"/>
    <w:rsid w:val="00C00AAA"/>
    <w:rsid w:val="00C0125C"/>
    <w:rsid w:val="00C0140B"/>
    <w:rsid w:val="00C02359"/>
    <w:rsid w:val="00C03886"/>
    <w:rsid w:val="00C038DC"/>
    <w:rsid w:val="00C05AD3"/>
    <w:rsid w:val="00C06B34"/>
    <w:rsid w:val="00C111FB"/>
    <w:rsid w:val="00C113FB"/>
    <w:rsid w:val="00C11D53"/>
    <w:rsid w:val="00C12825"/>
    <w:rsid w:val="00C132B9"/>
    <w:rsid w:val="00C13542"/>
    <w:rsid w:val="00C16461"/>
    <w:rsid w:val="00C20C75"/>
    <w:rsid w:val="00C20D22"/>
    <w:rsid w:val="00C2151A"/>
    <w:rsid w:val="00C21B46"/>
    <w:rsid w:val="00C22A34"/>
    <w:rsid w:val="00C22FAE"/>
    <w:rsid w:val="00C23D1D"/>
    <w:rsid w:val="00C2400A"/>
    <w:rsid w:val="00C243AD"/>
    <w:rsid w:val="00C24D96"/>
    <w:rsid w:val="00C26170"/>
    <w:rsid w:val="00C263D4"/>
    <w:rsid w:val="00C265DC"/>
    <w:rsid w:val="00C26FAA"/>
    <w:rsid w:val="00C279FB"/>
    <w:rsid w:val="00C27AD8"/>
    <w:rsid w:val="00C30713"/>
    <w:rsid w:val="00C30A07"/>
    <w:rsid w:val="00C30C3E"/>
    <w:rsid w:val="00C30FE5"/>
    <w:rsid w:val="00C31437"/>
    <w:rsid w:val="00C326A9"/>
    <w:rsid w:val="00C32D5F"/>
    <w:rsid w:val="00C32F3F"/>
    <w:rsid w:val="00C32FDB"/>
    <w:rsid w:val="00C343CE"/>
    <w:rsid w:val="00C358F9"/>
    <w:rsid w:val="00C35BE0"/>
    <w:rsid w:val="00C35CD9"/>
    <w:rsid w:val="00C364C6"/>
    <w:rsid w:val="00C37BD3"/>
    <w:rsid w:val="00C37E09"/>
    <w:rsid w:val="00C41104"/>
    <w:rsid w:val="00C41554"/>
    <w:rsid w:val="00C41AC6"/>
    <w:rsid w:val="00C42235"/>
    <w:rsid w:val="00C422A4"/>
    <w:rsid w:val="00C4261E"/>
    <w:rsid w:val="00C42949"/>
    <w:rsid w:val="00C431B6"/>
    <w:rsid w:val="00C43F1E"/>
    <w:rsid w:val="00C4415F"/>
    <w:rsid w:val="00C443D3"/>
    <w:rsid w:val="00C448F1"/>
    <w:rsid w:val="00C4660D"/>
    <w:rsid w:val="00C473B7"/>
    <w:rsid w:val="00C5060F"/>
    <w:rsid w:val="00C51672"/>
    <w:rsid w:val="00C516CC"/>
    <w:rsid w:val="00C51D1D"/>
    <w:rsid w:val="00C535D8"/>
    <w:rsid w:val="00C53F9B"/>
    <w:rsid w:val="00C5434E"/>
    <w:rsid w:val="00C56703"/>
    <w:rsid w:val="00C56F43"/>
    <w:rsid w:val="00C61F02"/>
    <w:rsid w:val="00C6215C"/>
    <w:rsid w:val="00C63346"/>
    <w:rsid w:val="00C6407C"/>
    <w:rsid w:val="00C64C3E"/>
    <w:rsid w:val="00C64EC7"/>
    <w:rsid w:val="00C67345"/>
    <w:rsid w:val="00C67B8F"/>
    <w:rsid w:val="00C67DA7"/>
    <w:rsid w:val="00C70629"/>
    <w:rsid w:val="00C71767"/>
    <w:rsid w:val="00C72AC1"/>
    <w:rsid w:val="00C72E4A"/>
    <w:rsid w:val="00C732B8"/>
    <w:rsid w:val="00C73445"/>
    <w:rsid w:val="00C734CD"/>
    <w:rsid w:val="00C744FF"/>
    <w:rsid w:val="00C74F55"/>
    <w:rsid w:val="00C751B8"/>
    <w:rsid w:val="00C751F5"/>
    <w:rsid w:val="00C75ADD"/>
    <w:rsid w:val="00C75EE2"/>
    <w:rsid w:val="00C76464"/>
    <w:rsid w:val="00C76D68"/>
    <w:rsid w:val="00C77BD0"/>
    <w:rsid w:val="00C77C5F"/>
    <w:rsid w:val="00C81001"/>
    <w:rsid w:val="00C817F2"/>
    <w:rsid w:val="00C826BD"/>
    <w:rsid w:val="00C833A5"/>
    <w:rsid w:val="00C83FA2"/>
    <w:rsid w:val="00C85EDD"/>
    <w:rsid w:val="00C860DE"/>
    <w:rsid w:val="00C8661B"/>
    <w:rsid w:val="00C86902"/>
    <w:rsid w:val="00C86C56"/>
    <w:rsid w:val="00C86F6B"/>
    <w:rsid w:val="00C9021B"/>
    <w:rsid w:val="00C90677"/>
    <w:rsid w:val="00C90FDD"/>
    <w:rsid w:val="00C92BDA"/>
    <w:rsid w:val="00C92EBC"/>
    <w:rsid w:val="00C936E9"/>
    <w:rsid w:val="00C94BCE"/>
    <w:rsid w:val="00C95608"/>
    <w:rsid w:val="00C96250"/>
    <w:rsid w:val="00C97A66"/>
    <w:rsid w:val="00C97A6B"/>
    <w:rsid w:val="00CA01CF"/>
    <w:rsid w:val="00CA048A"/>
    <w:rsid w:val="00CA0D1D"/>
    <w:rsid w:val="00CA1DEE"/>
    <w:rsid w:val="00CA3B76"/>
    <w:rsid w:val="00CA413D"/>
    <w:rsid w:val="00CA41DE"/>
    <w:rsid w:val="00CA4522"/>
    <w:rsid w:val="00CA4970"/>
    <w:rsid w:val="00CA548C"/>
    <w:rsid w:val="00CA5542"/>
    <w:rsid w:val="00CA5ABA"/>
    <w:rsid w:val="00CA68AD"/>
    <w:rsid w:val="00CB04E1"/>
    <w:rsid w:val="00CB0A1B"/>
    <w:rsid w:val="00CB1489"/>
    <w:rsid w:val="00CB2020"/>
    <w:rsid w:val="00CB2ABD"/>
    <w:rsid w:val="00CB365C"/>
    <w:rsid w:val="00CB41F1"/>
    <w:rsid w:val="00CB5097"/>
    <w:rsid w:val="00CB5BB1"/>
    <w:rsid w:val="00CB6BFE"/>
    <w:rsid w:val="00CB796F"/>
    <w:rsid w:val="00CC07C5"/>
    <w:rsid w:val="00CC0966"/>
    <w:rsid w:val="00CC4690"/>
    <w:rsid w:val="00CC46DD"/>
    <w:rsid w:val="00CC7EBF"/>
    <w:rsid w:val="00CD143F"/>
    <w:rsid w:val="00CD1793"/>
    <w:rsid w:val="00CD2767"/>
    <w:rsid w:val="00CD32AD"/>
    <w:rsid w:val="00CD33A3"/>
    <w:rsid w:val="00CD369C"/>
    <w:rsid w:val="00CD36F0"/>
    <w:rsid w:val="00CD39F2"/>
    <w:rsid w:val="00CE1154"/>
    <w:rsid w:val="00CE2020"/>
    <w:rsid w:val="00CE3DCA"/>
    <w:rsid w:val="00CE4991"/>
    <w:rsid w:val="00CE56D3"/>
    <w:rsid w:val="00CE5D5C"/>
    <w:rsid w:val="00CE62E4"/>
    <w:rsid w:val="00CE6923"/>
    <w:rsid w:val="00CF0892"/>
    <w:rsid w:val="00CF0C13"/>
    <w:rsid w:val="00CF0D76"/>
    <w:rsid w:val="00CF168B"/>
    <w:rsid w:val="00CF1745"/>
    <w:rsid w:val="00CF1DA2"/>
    <w:rsid w:val="00CF1E98"/>
    <w:rsid w:val="00CF282B"/>
    <w:rsid w:val="00CF351C"/>
    <w:rsid w:val="00CF385D"/>
    <w:rsid w:val="00CF4BD1"/>
    <w:rsid w:val="00CF506E"/>
    <w:rsid w:val="00CF6610"/>
    <w:rsid w:val="00CF7E9B"/>
    <w:rsid w:val="00D00B30"/>
    <w:rsid w:val="00D01B38"/>
    <w:rsid w:val="00D03313"/>
    <w:rsid w:val="00D03839"/>
    <w:rsid w:val="00D04CCD"/>
    <w:rsid w:val="00D057F5"/>
    <w:rsid w:val="00D0677F"/>
    <w:rsid w:val="00D07953"/>
    <w:rsid w:val="00D07C63"/>
    <w:rsid w:val="00D10238"/>
    <w:rsid w:val="00D1026E"/>
    <w:rsid w:val="00D11475"/>
    <w:rsid w:val="00D12092"/>
    <w:rsid w:val="00D1239B"/>
    <w:rsid w:val="00D125B5"/>
    <w:rsid w:val="00D147D4"/>
    <w:rsid w:val="00D151BD"/>
    <w:rsid w:val="00D15E91"/>
    <w:rsid w:val="00D1798A"/>
    <w:rsid w:val="00D20F02"/>
    <w:rsid w:val="00D213C3"/>
    <w:rsid w:val="00D22233"/>
    <w:rsid w:val="00D2232E"/>
    <w:rsid w:val="00D2509C"/>
    <w:rsid w:val="00D253B8"/>
    <w:rsid w:val="00D27216"/>
    <w:rsid w:val="00D27F56"/>
    <w:rsid w:val="00D30B5A"/>
    <w:rsid w:val="00D30B9A"/>
    <w:rsid w:val="00D3133C"/>
    <w:rsid w:val="00D32A94"/>
    <w:rsid w:val="00D33CCF"/>
    <w:rsid w:val="00D33E08"/>
    <w:rsid w:val="00D340A5"/>
    <w:rsid w:val="00D3458C"/>
    <w:rsid w:val="00D34B25"/>
    <w:rsid w:val="00D351B3"/>
    <w:rsid w:val="00D35B37"/>
    <w:rsid w:val="00D36225"/>
    <w:rsid w:val="00D41552"/>
    <w:rsid w:val="00D42BF1"/>
    <w:rsid w:val="00D44A5A"/>
    <w:rsid w:val="00D44B8D"/>
    <w:rsid w:val="00D45436"/>
    <w:rsid w:val="00D526F5"/>
    <w:rsid w:val="00D52789"/>
    <w:rsid w:val="00D534F7"/>
    <w:rsid w:val="00D540D7"/>
    <w:rsid w:val="00D558A8"/>
    <w:rsid w:val="00D56129"/>
    <w:rsid w:val="00D56374"/>
    <w:rsid w:val="00D56953"/>
    <w:rsid w:val="00D571F4"/>
    <w:rsid w:val="00D5735A"/>
    <w:rsid w:val="00D5755D"/>
    <w:rsid w:val="00D608BB"/>
    <w:rsid w:val="00D60FDA"/>
    <w:rsid w:val="00D614E4"/>
    <w:rsid w:val="00D622D9"/>
    <w:rsid w:val="00D62D8D"/>
    <w:rsid w:val="00D662DA"/>
    <w:rsid w:val="00D67EAA"/>
    <w:rsid w:val="00D71C77"/>
    <w:rsid w:val="00D7278C"/>
    <w:rsid w:val="00D729C5"/>
    <w:rsid w:val="00D73349"/>
    <w:rsid w:val="00D74375"/>
    <w:rsid w:val="00D7492A"/>
    <w:rsid w:val="00D749E2"/>
    <w:rsid w:val="00D75C64"/>
    <w:rsid w:val="00D7656F"/>
    <w:rsid w:val="00D76961"/>
    <w:rsid w:val="00D77C39"/>
    <w:rsid w:val="00D80972"/>
    <w:rsid w:val="00D81089"/>
    <w:rsid w:val="00D813EB"/>
    <w:rsid w:val="00D81C26"/>
    <w:rsid w:val="00D82E5D"/>
    <w:rsid w:val="00D830C1"/>
    <w:rsid w:val="00D83E44"/>
    <w:rsid w:val="00D843C3"/>
    <w:rsid w:val="00D84686"/>
    <w:rsid w:val="00D84E9D"/>
    <w:rsid w:val="00D8578C"/>
    <w:rsid w:val="00D85B03"/>
    <w:rsid w:val="00D85E4E"/>
    <w:rsid w:val="00D86F8C"/>
    <w:rsid w:val="00D87970"/>
    <w:rsid w:val="00D87D58"/>
    <w:rsid w:val="00D90894"/>
    <w:rsid w:val="00D91968"/>
    <w:rsid w:val="00D92349"/>
    <w:rsid w:val="00D93345"/>
    <w:rsid w:val="00D93A7B"/>
    <w:rsid w:val="00D9552D"/>
    <w:rsid w:val="00D964F3"/>
    <w:rsid w:val="00D96C1A"/>
    <w:rsid w:val="00D972D8"/>
    <w:rsid w:val="00D97E69"/>
    <w:rsid w:val="00DA0002"/>
    <w:rsid w:val="00DA0CC2"/>
    <w:rsid w:val="00DA14F9"/>
    <w:rsid w:val="00DA279E"/>
    <w:rsid w:val="00DA3B43"/>
    <w:rsid w:val="00DA3EEA"/>
    <w:rsid w:val="00DA4006"/>
    <w:rsid w:val="00DA562B"/>
    <w:rsid w:val="00DA6139"/>
    <w:rsid w:val="00DA6D90"/>
    <w:rsid w:val="00DB36B6"/>
    <w:rsid w:val="00DB768D"/>
    <w:rsid w:val="00DC0508"/>
    <w:rsid w:val="00DC0C3A"/>
    <w:rsid w:val="00DC21F0"/>
    <w:rsid w:val="00DC2794"/>
    <w:rsid w:val="00DC28EC"/>
    <w:rsid w:val="00DC31EA"/>
    <w:rsid w:val="00DC39B2"/>
    <w:rsid w:val="00DC3FB2"/>
    <w:rsid w:val="00DC640C"/>
    <w:rsid w:val="00DC6EB7"/>
    <w:rsid w:val="00DC790F"/>
    <w:rsid w:val="00DD001F"/>
    <w:rsid w:val="00DD0416"/>
    <w:rsid w:val="00DD1582"/>
    <w:rsid w:val="00DD19C4"/>
    <w:rsid w:val="00DD1C2C"/>
    <w:rsid w:val="00DD25F9"/>
    <w:rsid w:val="00DD3498"/>
    <w:rsid w:val="00DD36D9"/>
    <w:rsid w:val="00DD37AF"/>
    <w:rsid w:val="00DD3D95"/>
    <w:rsid w:val="00DD4F50"/>
    <w:rsid w:val="00DD526A"/>
    <w:rsid w:val="00DD5463"/>
    <w:rsid w:val="00DD5601"/>
    <w:rsid w:val="00DD7973"/>
    <w:rsid w:val="00DE10F2"/>
    <w:rsid w:val="00DE2880"/>
    <w:rsid w:val="00DE2F08"/>
    <w:rsid w:val="00DE46E8"/>
    <w:rsid w:val="00DE4FE3"/>
    <w:rsid w:val="00DE65B4"/>
    <w:rsid w:val="00DE6DDB"/>
    <w:rsid w:val="00DF0612"/>
    <w:rsid w:val="00DF0B32"/>
    <w:rsid w:val="00DF16FB"/>
    <w:rsid w:val="00DF2A77"/>
    <w:rsid w:val="00DF2AFE"/>
    <w:rsid w:val="00DF3268"/>
    <w:rsid w:val="00DF38B9"/>
    <w:rsid w:val="00DF3E0B"/>
    <w:rsid w:val="00DF53A6"/>
    <w:rsid w:val="00DF5CC5"/>
    <w:rsid w:val="00DF662C"/>
    <w:rsid w:val="00DF68A4"/>
    <w:rsid w:val="00DF72A9"/>
    <w:rsid w:val="00DF7B50"/>
    <w:rsid w:val="00E00856"/>
    <w:rsid w:val="00E01546"/>
    <w:rsid w:val="00E02658"/>
    <w:rsid w:val="00E02AC9"/>
    <w:rsid w:val="00E0355D"/>
    <w:rsid w:val="00E03CEB"/>
    <w:rsid w:val="00E04E7F"/>
    <w:rsid w:val="00E06CF9"/>
    <w:rsid w:val="00E06E37"/>
    <w:rsid w:val="00E07B70"/>
    <w:rsid w:val="00E10391"/>
    <w:rsid w:val="00E11451"/>
    <w:rsid w:val="00E12852"/>
    <w:rsid w:val="00E140FF"/>
    <w:rsid w:val="00E14409"/>
    <w:rsid w:val="00E15377"/>
    <w:rsid w:val="00E16C78"/>
    <w:rsid w:val="00E17A7B"/>
    <w:rsid w:val="00E17C2E"/>
    <w:rsid w:val="00E20B33"/>
    <w:rsid w:val="00E21355"/>
    <w:rsid w:val="00E23F1E"/>
    <w:rsid w:val="00E278BA"/>
    <w:rsid w:val="00E30BFA"/>
    <w:rsid w:val="00E316B5"/>
    <w:rsid w:val="00E316EE"/>
    <w:rsid w:val="00E32729"/>
    <w:rsid w:val="00E327EA"/>
    <w:rsid w:val="00E341D4"/>
    <w:rsid w:val="00E3422B"/>
    <w:rsid w:val="00E34D44"/>
    <w:rsid w:val="00E34E20"/>
    <w:rsid w:val="00E36E34"/>
    <w:rsid w:val="00E37CF1"/>
    <w:rsid w:val="00E401C4"/>
    <w:rsid w:val="00E4168F"/>
    <w:rsid w:val="00E417FD"/>
    <w:rsid w:val="00E41DB9"/>
    <w:rsid w:val="00E44A60"/>
    <w:rsid w:val="00E44ED3"/>
    <w:rsid w:val="00E45B6D"/>
    <w:rsid w:val="00E46207"/>
    <w:rsid w:val="00E465A1"/>
    <w:rsid w:val="00E46FD4"/>
    <w:rsid w:val="00E47556"/>
    <w:rsid w:val="00E47908"/>
    <w:rsid w:val="00E51698"/>
    <w:rsid w:val="00E5182C"/>
    <w:rsid w:val="00E54448"/>
    <w:rsid w:val="00E54E63"/>
    <w:rsid w:val="00E55DCA"/>
    <w:rsid w:val="00E565C4"/>
    <w:rsid w:val="00E600BF"/>
    <w:rsid w:val="00E6231C"/>
    <w:rsid w:val="00E623D2"/>
    <w:rsid w:val="00E637D2"/>
    <w:rsid w:val="00E64D40"/>
    <w:rsid w:val="00E65158"/>
    <w:rsid w:val="00E65AE8"/>
    <w:rsid w:val="00E660E1"/>
    <w:rsid w:val="00E66402"/>
    <w:rsid w:val="00E66EAF"/>
    <w:rsid w:val="00E67A6B"/>
    <w:rsid w:val="00E7040C"/>
    <w:rsid w:val="00E706B5"/>
    <w:rsid w:val="00E70DB7"/>
    <w:rsid w:val="00E711D0"/>
    <w:rsid w:val="00E715C4"/>
    <w:rsid w:val="00E71746"/>
    <w:rsid w:val="00E730AF"/>
    <w:rsid w:val="00E73BAC"/>
    <w:rsid w:val="00E73BFF"/>
    <w:rsid w:val="00E73D92"/>
    <w:rsid w:val="00E73DEF"/>
    <w:rsid w:val="00E74566"/>
    <w:rsid w:val="00E747C0"/>
    <w:rsid w:val="00E7508D"/>
    <w:rsid w:val="00E7537D"/>
    <w:rsid w:val="00E76172"/>
    <w:rsid w:val="00E76E26"/>
    <w:rsid w:val="00E77DBD"/>
    <w:rsid w:val="00E80D6C"/>
    <w:rsid w:val="00E8279A"/>
    <w:rsid w:val="00E83400"/>
    <w:rsid w:val="00E83FE8"/>
    <w:rsid w:val="00E846B8"/>
    <w:rsid w:val="00E850AE"/>
    <w:rsid w:val="00E85F4E"/>
    <w:rsid w:val="00E86493"/>
    <w:rsid w:val="00E86B4A"/>
    <w:rsid w:val="00E86FFF"/>
    <w:rsid w:val="00E90C8B"/>
    <w:rsid w:val="00E9116B"/>
    <w:rsid w:val="00E91561"/>
    <w:rsid w:val="00E9554C"/>
    <w:rsid w:val="00E95F2E"/>
    <w:rsid w:val="00E96A85"/>
    <w:rsid w:val="00E9745B"/>
    <w:rsid w:val="00EA0EDC"/>
    <w:rsid w:val="00EA2501"/>
    <w:rsid w:val="00EA4C5A"/>
    <w:rsid w:val="00EA53E6"/>
    <w:rsid w:val="00EA57F8"/>
    <w:rsid w:val="00EA6E67"/>
    <w:rsid w:val="00EB068E"/>
    <w:rsid w:val="00EB07B7"/>
    <w:rsid w:val="00EB09BF"/>
    <w:rsid w:val="00EB2B02"/>
    <w:rsid w:val="00EB3014"/>
    <w:rsid w:val="00EB3A75"/>
    <w:rsid w:val="00EB4B50"/>
    <w:rsid w:val="00EB695B"/>
    <w:rsid w:val="00EB6996"/>
    <w:rsid w:val="00EC1470"/>
    <w:rsid w:val="00EC1DF4"/>
    <w:rsid w:val="00EC3232"/>
    <w:rsid w:val="00EC333C"/>
    <w:rsid w:val="00EC3956"/>
    <w:rsid w:val="00EC3B07"/>
    <w:rsid w:val="00EC478E"/>
    <w:rsid w:val="00EC4AA9"/>
    <w:rsid w:val="00EC4DA3"/>
    <w:rsid w:val="00EC567C"/>
    <w:rsid w:val="00EC584E"/>
    <w:rsid w:val="00EC67C6"/>
    <w:rsid w:val="00EC765C"/>
    <w:rsid w:val="00ED40CE"/>
    <w:rsid w:val="00ED4265"/>
    <w:rsid w:val="00ED42D2"/>
    <w:rsid w:val="00ED4E75"/>
    <w:rsid w:val="00ED4FD6"/>
    <w:rsid w:val="00ED5518"/>
    <w:rsid w:val="00ED6405"/>
    <w:rsid w:val="00ED7223"/>
    <w:rsid w:val="00EE1644"/>
    <w:rsid w:val="00EE2465"/>
    <w:rsid w:val="00EE2A3E"/>
    <w:rsid w:val="00EE496C"/>
    <w:rsid w:val="00EE4AFB"/>
    <w:rsid w:val="00EE4C61"/>
    <w:rsid w:val="00EE5AF4"/>
    <w:rsid w:val="00EE5D14"/>
    <w:rsid w:val="00EE77F3"/>
    <w:rsid w:val="00EE7E52"/>
    <w:rsid w:val="00EE7FDD"/>
    <w:rsid w:val="00EF0D8A"/>
    <w:rsid w:val="00EF1270"/>
    <w:rsid w:val="00EF1540"/>
    <w:rsid w:val="00EF1716"/>
    <w:rsid w:val="00EF1FB7"/>
    <w:rsid w:val="00EF2D2F"/>
    <w:rsid w:val="00EF3C71"/>
    <w:rsid w:val="00EF4DB9"/>
    <w:rsid w:val="00EF5CF2"/>
    <w:rsid w:val="00EF5F39"/>
    <w:rsid w:val="00EF682E"/>
    <w:rsid w:val="00EF6889"/>
    <w:rsid w:val="00EF6A33"/>
    <w:rsid w:val="00EF755E"/>
    <w:rsid w:val="00F016AC"/>
    <w:rsid w:val="00F045CF"/>
    <w:rsid w:val="00F04C95"/>
    <w:rsid w:val="00F06670"/>
    <w:rsid w:val="00F06BE6"/>
    <w:rsid w:val="00F07229"/>
    <w:rsid w:val="00F07281"/>
    <w:rsid w:val="00F10EA0"/>
    <w:rsid w:val="00F117B0"/>
    <w:rsid w:val="00F117C7"/>
    <w:rsid w:val="00F11EE8"/>
    <w:rsid w:val="00F13DA6"/>
    <w:rsid w:val="00F14AF6"/>
    <w:rsid w:val="00F15F77"/>
    <w:rsid w:val="00F204EB"/>
    <w:rsid w:val="00F20DB4"/>
    <w:rsid w:val="00F2120A"/>
    <w:rsid w:val="00F21452"/>
    <w:rsid w:val="00F237D4"/>
    <w:rsid w:val="00F24256"/>
    <w:rsid w:val="00F24E81"/>
    <w:rsid w:val="00F25E51"/>
    <w:rsid w:val="00F267BF"/>
    <w:rsid w:val="00F27033"/>
    <w:rsid w:val="00F27512"/>
    <w:rsid w:val="00F30730"/>
    <w:rsid w:val="00F3162F"/>
    <w:rsid w:val="00F3497C"/>
    <w:rsid w:val="00F355FD"/>
    <w:rsid w:val="00F35B0C"/>
    <w:rsid w:val="00F35FA8"/>
    <w:rsid w:val="00F376D1"/>
    <w:rsid w:val="00F402BC"/>
    <w:rsid w:val="00F40520"/>
    <w:rsid w:val="00F42AD9"/>
    <w:rsid w:val="00F431A0"/>
    <w:rsid w:val="00F43521"/>
    <w:rsid w:val="00F438B9"/>
    <w:rsid w:val="00F438F1"/>
    <w:rsid w:val="00F47071"/>
    <w:rsid w:val="00F47106"/>
    <w:rsid w:val="00F47CC6"/>
    <w:rsid w:val="00F505C9"/>
    <w:rsid w:val="00F505EB"/>
    <w:rsid w:val="00F50DF7"/>
    <w:rsid w:val="00F51A80"/>
    <w:rsid w:val="00F5261B"/>
    <w:rsid w:val="00F53D69"/>
    <w:rsid w:val="00F5551B"/>
    <w:rsid w:val="00F56060"/>
    <w:rsid w:val="00F56718"/>
    <w:rsid w:val="00F617D5"/>
    <w:rsid w:val="00F62319"/>
    <w:rsid w:val="00F63BC6"/>
    <w:rsid w:val="00F63BE2"/>
    <w:rsid w:val="00F63DD5"/>
    <w:rsid w:val="00F6618C"/>
    <w:rsid w:val="00F66829"/>
    <w:rsid w:val="00F66C79"/>
    <w:rsid w:val="00F679FC"/>
    <w:rsid w:val="00F67C18"/>
    <w:rsid w:val="00F733F8"/>
    <w:rsid w:val="00F739FD"/>
    <w:rsid w:val="00F73A30"/>
    <w:rsid w:val="00F74834"/>
    <w:rsid w:val="00F764B5"/>
    <w:rsid w:val="00F76626"/>
    <w:rsid w:val="00F76EA3"/>
    <w:rsid w:val="00F77B1B"/>
    <w:rsid w:val="00F8027F"/>
    <w:rsid w:val="00F810AC"/>
    <w:rsid w:val="00F811FE"/>
    <w:rsid w:val="00F832AB"/>
    <w:rsid w:val="00F83D8D"/>
    <w:rsid w:val="00F84839"/>
    <w:rsid w:val="00F85702"/>
    <w:rsid w:val="00F85BCE"/>
    <w:rsid w:val="00F86E81"/>
    <w:rsid w:val="00F86F14"/>
    <w:rsid w:val="00F87406"/>
    <w:rsid w:val="00F87AB8"/>
    <w:rsid w:val="00F87E73"/>
    <w:rsid w:val="00F87F18"/>
    <w:rsid w:val="00F903F1"/>
    <w:rsid w:val="00F91902"/>
    <w:rsid w:val="00F91B6B"/>
    <w:rsid w:val="00F9331C"/>
    <w:rsid w:val="00F9486A"/>
    <w:rsid w:val="00F9487D"/>
    <w:rsid w:val="00F95788"/>
    <w:rsid w:val="00F964C9"/>
    <w:rsid w:val="00F96E2A"/>
    <w:rsid w:val="00F975E8"/>
    <w:rsid w:val="00FA03F5"/>
    <w:rsid w:val="00FA16FF"/>
    <w:rsid w:val="00FA1880"/>
    <w:rsid w:val="00FA1ABE"/>
    <w:rsid w:val="00FA2768"/>
    <w:rsid w:val="00FA30DF"/>
    <w:rsid w:val="00FA4F73"/>
    <w:rsid w:val="00FA54BE"/>
    <w:rsid w:val="00FA5ABA"/>
    <w:rsid w:val="00FB3236"/>
    <w:rsid w:val="00FB33E8"/>
    <w:rsid w:val="00FB48B6"/>
    <w:rsid w:val="00FB50E1"/>
    <w:rsid w:val="00FB58EF"/>
    <w:rsid w:val="00FB6AA4"/>
    <w:rsid w:val="00FB7531"/>
    <w:rsid w:val="00FC065A"/>
    <w:rsid w:val="00FC1B0F"/>
    <w:rsid w:val="00FC35BA"/>
    <w:rsid w:val="00FC3A4C"/>
    <w:rsid w:val="00FC5B76"/>
    <w:rsid w:val="00FC6950"/>
    <w:rsid w:val="00FC7AA1"/>
    <w:rsid w:val="00FD06DF"/>
    <w:rsid w:val="00FD0DAB"/>
    <w:rsid w:val="00FD2EA6"/>
    <w:rsid w:val="00FD30D7"/>
    <w:rsid w:val="00FD4251"/>
    <w:rsid w:val="00FD55EA"/>
    <w:rsid w:val="00FD5926"/>
    <w:rsid w:val="00FD5FFB"/>
    <w:rsid w:val="00FD6941"/>
    <w:rsid w:val="00FD6D9A"/>
    <w:rsid w:val="00FD7FD8"/>
    <w:rsid w:val="00FE0ECC"/>
    <w:rsid w:val="00FE1321"/>
    <w:rsid w:val="00FE142A"/>
    <w:rsid w:val="00FE1B10"/>
    <w:rsid w:val="00FE1CD3"/>
    <w:rsid w:val="00FE23B6"/>
    <w:rsid w:val="00FE440F"/>
    <w:rsid w:val="00FE4599"/>
    <w:rsid w:val="00FE7228"/>
    <w:rsid w:val="00FE723C"/>
    <w:rsid w:val="00FE760B"/>
    <w:rsid w:val="00FF089C"/>
    <w:rsid w:val="00FF0CB1"/>
    <w:rsid w:val="00FF0F66"/>
    <w:rsid w:val="00FF1653"/>
    <w:rsid w:val="00FF2815"/>
    <w:rsid w:val="00FF2DB9"/>
    <w:rsid w:val="00FF3D9C"/>
    <w:rsid w:val="00FF40B8"/>
    <w:rsid w:val="00FF5EB3"/>
    <w:rsid w:val="00FF630F"/>
    <w:rsid w:val="00FF671E"/>
    <w:rsid w:val="00FF72E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CDF951-77C2-4BBC-822E-6B15A69A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7CD"/>
    <w:rPr>
      <w:rFonts w:ascii="Times New Roman" w:hAnsi="Times New Roman" w:cs="Times New Roman"/>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97A66"/>
    <w:rPr>
      <w:rFonts w:ascii="Times New Roman" w:hAnsi="Times New Roman"/>
      <w:b/>
      <w:i/>
      <w:sz w:val="32"/>
    </w:rPr>
  </w:style>
  <w:style w:type="character" w:customStyle="1" w:styleId="20">
    <w:name w:val="Заголовок 2 Знак"/>
    <w:basedOn w:val="a0"/>
    <w:link w:val="2"/>
    <w:uiPriority w:val="99"/>
    <w:locked/>
    <w:rsid w:val="00C97A66"/>
    <w:rPr>
      <w:rFonts w:ascii="Times New Roman" w:hAnsi="Times New Roman"/>
      <w:b/>
      <w:i/>
    </w:rPr>
  </w:style>
  <w:style w:type="character" w:customStyle="1" w:styleId="30">
    <w:name w:val="Заголовок 3 Знак"/>
    <w:basedOn w:val="a0"/>
    <w:link w:val="3"/>
    <w:uiPriority w:val="99"/>
    <w:locked/>
    <w:rsid w:val="00C97A66"/>
    <w:rPr>
      <w:rFonts w:ascii="Arial" w:hAnsi="Arial"/>
      <w:b/>
      <w:sz w:val="26"/>
    </w:rPr>
  </w:style>
  <w:style w:type="character" w:customStyle="1" w:styleId="40">
    <w:name w:val="Заголовок 4 Знак"/>
    <w:basedOn w:val="a0"/>
    <w:link w:val="4"/>
    <w:uiPriority w:val="99"/>
    <w:locked/>
    <w:rsid w:val="00C97A66"/>
    <w:rPr>
      <w:rFonts w:ascii="Times New Roman" w:hAnsi="Times New Roman"/>
      <w:sz w:val="20"/>
    </w:rPr>
  </w:style>
  <w:style w:type="character" w:customStyle="1" w:styleId="80">
    <w:name w:val="Заголовок 8 Знак"/>
    <w:basedOn w:val="a0"/>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basedOn w:val="a0"/>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basedOn w:val="a0"/>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basedOn w:val="a0"/>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FootnoteTextChar">
    <w:name w:val="Footnote Text Char"/>
    <w:basedOn w:val="a0"/>
    <w:uiPriority w:val="99"/>
    <w:semiHidden/>
    <w:rPr>
      <w:rFonts w:ascii="Times New Roman" w:hAnsi="Times New Roman"/>
      <w:sz w:val="20"/>
      <w:lang w:val="x-none" w:eastAsia="en-US"/>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basedOn w:val="a0"/>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Cs w:val="20"/>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Cs w:val="20"/>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basedOn w:val="a0"/>
    <w:link w:val="21"/>
    <w:uiPriority w:val="99"/>
    <w:locked/>
    <w:rsid w:val="00C97A66"/>
    <w:rPr>
      <w:rFonts w:ascii="Times New Roman" w:hAnsi="Times New Roman"/>
      <w:b/>
      <w:sz w:val="30"/>
    </w:rPr>
  </w:style>
  <w:style w:type="paragraph" w:customStyle="1" w:styleId="ConsPlusNormal">
    <w:name w:val="ConsPlusNormal"/>
    <w:uiPriority w:val="99"/>
    <w:rsid w:val="00C97A66"/>
    <w:pPr>
      <w:autoSpaceDE w:val="0"/>
      <w:autoSpaceDN w:val="0"/>
      <w:adjustRightInd w:val="0"/>
      <w:ind w:firstLine="720"/>
    </w:pPr>
    <w:rPr>
      <w:rFonts w:ascii="Arial" w:hAnsi="Arial" w:cs="Arial"/>
      <w:sz w:val="20"/>
      <w:szCs w:val="20"/>
      <w:lang w:eastAsia="en-US"/>
    </w:rPr>
  </w:style>
  <w:style w:type="character" w:styleId="ac">
    <w:name w:val="annotation reference"/>
    <w:basedOn w:val="a0"/>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basedOn w:val="a0"/>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basedOn w:val="a0"/>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basedOn w:val="a0"/>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basedOn w:val="a0"/>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basedOn w:val="a0"/>
    <w:link w:val="af0"/>
    <w:uiPriority w:val="99"/>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sz w:val="20"/>
      <w:szCs w:val="20"/>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basedOn w:val="a0"/>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basedOn w:val="af1"/>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basedOn w:val="a0"/>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uiPriority w:val="99"/>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basedOn w:val="a0"/>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basedOn w:val="a0"/>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basedOn w:val="a0"/>
    <w:uiPriority w:val="99"/>
    <w:semiHidden/>
    <w:rsid w:val="00FF540A"/>
    <w:rPr>
      <w:rFonts w:ascii="Courier New" w:hAnsi="Courier New" w:cs="Courier New"/>
      <w:sz w:val="20"/>
      <w:szCs w:val="20"/>
      <w:lang w:eastAsia="en-US"/>
    </w:rPr>
  </w:style>
  <w:style w:type="character" w:customStyle="1" w:styleId="PlainTextChar13">
    <w:name w:val="Plain Text Char13"/>
    <w:aliases w:val="Текст Знак Знак Знак Знак Знак Знак Знак Знак Знак Знак Char13,Òåêñò Çíàê Çíàê Çíàê Çíàê Çíàê Çíàê Çíàê Çíàê Çíàê Çíàê Char13"/>
    <w:uiPriority w:val="99"/>
    <w:semiHidden/>
    <w:rPr>
      <w:rFonts w:ascii="Courier New" w:hAnsi="Courier New"/>
      <w:sz w:val="20"/>
      <w:lang w:val="x-none" w:eastAsia="en-US"/>
    </w:rPr>
  </w:style>
  <w:style w:type="character" w:customStyle="1" w:styleId="PlainTextChar12">
    <w:name w:val="Plain Text Char12"/>
    <w:aliases w:val="Текст Знак Знак Знак Знак Знак Знак Знак Знак Знак Знак Char12,Òåêñò Çíàê Çíàê Çíàê Çíàê Çíàê Çíàê Çíàê Çíàê Çíàê Çíàê Char12"/>
    <w:uiPriority w:val="99"/>
    <w:semiHidden/>
    <w:rPr>
      <w:rFonts w:ascii="Courier New" w:hAnsi="Courier New"/>
      <w:sz w:val="20"/>
      <w:lang w:val="x-none" w:eastAsia="en-US"/>
    </w:rPr>
  </w:style>
  <w:style w:type="character" w:customStyle="1" w:styleId="PlainTextChar11">
    <w:name w:val="Plain Text Char11"/>
    <w:aliases w:val="Текст Знак Знак Знак Знак Знак Знак Знак Знак Знак Знак Char11,Òåêñò Çíàê Çíàê Çíàê Çíàê Çíàê Çíàê Çíàê Çíàê Çíàê Çíàê Char11"/>
    <w:uiPriority w:val="99"/>
    <w:semiHidden/>
    <w:rPr>
      <w:rFonts w:ascii="Courier New" w:hAnsi="Courier New"/>
      <w:sz w:val="20"/>
      <w:lang w:val="x-none"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26">
    <w:name w:val="Абзац списка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15">
    <w:name w:val="Рецензия1"/>
    <w:hidden/>
    <w:uiPriority w:val="99"/>
    <w:semiHidden/>
    <w:rsid w:val="00D56953"/>
    <w:rPr>
      <w:rFonts w:ascii="Times New Roman" w:hAnsi="Times New Roman" w:cs="Times New Roman"/>
      <w:lang w:eastAsia="en-US"/>
    </w:rPr>
  </w:style>
  <w:style w:type="character" w:customStyle="1" w:styleId="CommentTextChar1">
    <w:name w:val="Comment Text Char1"/>
    <w:uiPriority w:val="99"/>
    <w:locked/>
    <w:rsid w:val="00DD001F"/>
    <w:rPr>
      <w:lang w:val="ru-RU" w:eastAsia="ru-RU"/>
    </w:rPr>
  </w:style>
  <w:style w:type="paragraph" w:customStyle="1" w:styleId="16">
    <w:name w:val="Абзац списка1"/>
    <w:basedOn w:val="a"/>
    <w:uiPriority w:val="99"/>
    <w:rsid w:val="00FC7AA1"/>
    <w:pPr>
      <w:spacing w:line="240" w:lineRule="atLeast"/>
      <w:ind w:left="720" w:firstLine="539"/>
      <w:contextualSpacing/>
      <w:jc w:val="both"/>
    </w:pPr>
    <w:rPr>
      <w:rFonts w:ascii="Calibri" w:hAnsi="Calibri"/>
      <w:lang w:eastAsia="ru-RU"/>
    </w:rPr>
  </w:style>
  <w:style w:type="paragraph" w:customStyle="1" w:styleId="-11">
    <w:name w:val="Цветная заливка - Акцент 11"/>
    <w:hidden/>
    <w:uiPriority w:val="99"/>
    <w:semiHidden/>
    <w:rsid w:val="0058640C"/>
    <w:rPr>
      <w:rFonts w:ascii="Times New Roman" w:hAnsi="Times New Roman" w:cs="Times New Roman"/>
      <w:lang w:eastAsia="en-US"/>
    </w:rPr>
  </w:style>
  <w:style w:type="paragraph" w:styleId="afe">
    <w:name w:val="Revision"/>
    <w:hidden/>
    <w:uiPriority w:val="99"/>
    <w:semiHidden/>
    <w:rsid w:val="003E4728"/>
    <w:rPr>
      <w:rFonts w:ascii="Times New Roman" w:hAnsi="Times New Roman" w:cs="Times New Roman"/>
      <w:lang w:eastAsia="en-US"/>
    </w:rPr>
  </w:style>
  <w:style w:type="character" w:customStyle="1" w:styleId="FootnoteTextChar2">
    <w:name w:val="Footnote Text Char2"/>
    <w:uiPriority w:val="99"/>
    <w:locked/>
    <w:rsid w:val="00082DCC"/>
    <w:rPr>
      <w:rFonts w:ascii="Times New Roman" w:hAnsi="Times New Roman"/>
      <w:sz w:val="20"/>
    </w:rPr>
  </w:style>
  <w:style w:type="paragraph" w:customStyle="1" w:styleId="Revision1">
    <w:name w:val="Revision1"/>
    <w:hidden/>
    <w:uiPriority w:val="99"/>
    <w:semiHidden/>
    <w:rsid w:val="00707AAA"/>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150261">
      <w:marLeft w:val="0"/>
      <w:marRight w:val="0"/>
      <w:marTop w:val="0"/>
      <w:marBottom w:val="0"/>
      <w:divBdr>
        <w:top w:val="none" w:sz="0" w:space="0" w:color="auto"/>
        <w:left w:val="none" w:sz="0" w:space="0" w:color="auto"/>
        <w:bottom w:val="none" w:sz="0" w:space="0" w:color="auto"/>
        <w:right w:val="none" w:sz="0" w:space="0" w:color="auto"/>
      </w:divBdr>
    </w:div>
    <w:div w:id="1534150262">
      <w:marLeft w:val="0"/>
      <w:marRight w:val="0"/>
      <w:marTop w:val="0"/>
      <w:marBottom w:val="0"/>
      <w:divBdr>
        <w:top w:val="none" w:sz="0" w:space="0" w:color="auto"/>
        <w:left w:val="none" w:sz="0" w:space="0" w:color="auto"/>
        <w:bottom w:val="none" w:sz="0" w:space="0" w:color="auto"/>
        <w:right w:val="none" w:sz="0" w:space="0" w:color="auto"/>
      </w:divBdr>
    </w:div>
    <w:div w:id="1534150263">
      <w:marLeft w:val="0"/>
      <w:marRight w:val="0"/>
      <w:marTop w:val="0"/>
      <w:marBottom w:val="0"/>
      <w:divBdr>
        <w:top w:val="none" w:sz="0" w:space="0" w:color="auto"/>
        <w:left w:val="none" w:sz="0" w:space="0" w:color="auto"/>
        <w:bottom w:val="none" w:sz="0" w:space="0" w:color="auto"/>
        <w:right w:val="none" w:sz="0" w:space="0" w:color="auto"/>
      </w:divBdr>
    </w:div>
    <w:div w:id="1534150264">
      <w:marLeft w:val="0"/>
      <w:marRight w:val="0"/>
      <w:marTop w:val="0"/>
      <w:marBottom w:val="0"/>
      <w:divBdr>
        <w:top w:val="none" w:sz="0" w:space="0" w:color="auto"/>
        <w:left w:val="none" w:sz="0" w:space="0" w:color="auto"/>
        <w:bottom w:val="none" w:sz="0" w:space="0" w:color="auto"/>
        <w:right w:val="none" w:sz="0" w:space="0" w:color="auto"/>
      </w:divBdr>
    </w:div>
    <w:div w:id="1534150265">
      <w:marLeft w:val="0"/>
      <w:marRight w:val="0"/>
      <w:marTop w:val="0"/>
      <w:marBottom w:val="0"/>
      <w:divBdr>
        <w:top w:val="none" w:sz="0" w:space="0" w:color="auto"/>
        <w:left w:val="none" w:sz="0" w:space="0" w:color="auto"/>
        <w:bottom w:val="none" w:sz="0" w:space="0" w:color="auto"/>
        <w:right w:val="none" w:sz="0" w:space="0" w:color="auto"/>
      </w:divBdr>
    </w:div>
    <w:div w:id="1534150266">
      <w:marLeft w:val="0"/>
      <w:marRight w:val="0"/>
      <w:marTop w:val="0"/>
      <w:marBottom w:val="0"/>
      <w:divBdr>
        <w:top w:val="none" w:sz="0" w:space="0" w:color="auto"/>
        <w:left w:val="none" w:sz="0" w:space="0" w:color="auto"/>
        <w:bottom w:val="none" w:sz="0" w:space="0" w:color="auto"/>
        <w:right w:val="none" w:sz="0" w:space="0" w:color="auto"/>
      </w:divBdr>
    </w:div>
    <w:div w:id="1534150267">
      <w:marLeft w:val="0"/>
      <w:marRight w:val="0"/>
      <w:marTop w:val="0"/>
      <w:marBottom w:val="0"/>
      <w:divBdr>
        <w:top w:val="none" w:sz="0" w:space="0" w:color="auto"/>
        <w:left w:val="none" w:sz="0" w:space="0" w:color="auto"/>
        <w:bottom w:val="none" w:sz="0" w:space="0" w:color="auto"/>
        <w:right w:val="none" w:sz="0" w:space="0" w:color="auto"/>
      </w:divBdr>
    </w:div>
    <w:div w:id="1534150268">
      <w:marLeft w:val="0"/>
      <w:marRight w:val="0"/>
      <w:marTop w:val="0"/>
      <w:marBottom w:val="0"/>
      <w:divBdr>
        <w:top w:val="none" w:sz="0" w:space="0" w:color="auto"/>
        <w:left w:val="none" w:sz="0" w:space="0" w:color="auto"/>
        <w:bottom w:val="none" w:sz="0" w:space="0" w:color="auto"/>
        <w:right w:val="none" w:sz="0" w:space="0" w:color="auto"/>
      </w:divBdr>
    </w:div>
    <w:div w:id="1534150269">
      <w:marLeft w:val="0"/>
      <w:marRight w:val="0"/>
      <w:marTop w:val="0"/>
      <w:marBottom w:val="0"/>
      <w:divBdr>
        <w:top w:val="none" w:sz="0" w:space="0" w:color="auto"/>
        <w:left w:val="none" w:sz="0" w:space="0" w:color="auto"/>
        <w:bottom w:val="none" w:sz="0" w:space="0" w:color="auto"/>
        <w:right w:val="none" w:sz="0" w:space="0" w:color="auto"/>
      </w:divBdr>
    </w:div>
    <w:div w:id="1534150270">
      <w:marLeft w:val="0"/>
      <w:marRight w:val="0"/>
      <w:marTop w:val="0"/>
      <w:marBottom w:val="0"/>
      <w:divBdr>
        <w:top w:val="none" w:sz="0" w:space="0" w:color="auto"/>
        <w:left w:val="none" w:sz="0" w:space="0" w:color="auto"/>
        <w:bottom w:val="none" w:sz="0" w:space="0" w:color="auto"/>
        <w:right w:val="none" w:sz="0" w:space="0" w:color="auto"/>
      </w:divBdr>
    </w:div>
    <w:div w:id="1534150271">
      <w:marLeft w:val="0"/>
      <w:marRight w:val="0"/>
      <w:marTop w:val="0"/>
      <w:marBottom w:val="0"/>
      <w:divBdr>
        <w:top w:val="none" w:sz="0" w:space="0" w:color="auto"/>
        <w:left w:val="none" w:sz="0" w:space="0" w:color="auto"/>
        <w:bottom w:val="none" w:sz="0" w:space="0" w:color="auto"/>
        <w:right w:val="none" w:sz="0" w:space="0" w:color="auto"/>
      </w:divBdr>
    </w:div>
    <w:div w:id="1534150272">
      <w:marLeft w:val="0"/>
      <w:marRight w:val="0"/>
      <w:marTop w:val="0"/>
      <w:marBottom w:val="0"/>
      <w:divBdr>
        <w:top w:val="none" w:sz="0" w:space="0" w:color="auto"/>
        <w:left w:val="none" w:sz="0" w:space="0" w:color="auto"/>
        <w:bottom w:val="none" w:sz="0" w:space="0" w:color="auto"/>
        <w:right w:val="none" w:sz="0" w:space="0" w:color="auto"/>
      </w:divBdr>
    </w:div>
    <w:div w:id="1534150273">
      <w:marLeft w:val="0"/>
      <w:marRight w:val="0"/>
      <w:marTop w:val="0"/>
      <w:marBottom w:val="0"/>
      <w:divBdr>
        <w:top w:val="none" w:sz="0" w:space="0" w:color="auto"/>
        <w:left w:val="none" w:sz="0" w:space="0" w:color="auto"/>
        <w:bottom w:val="none" w:sz="0" w:space="0" w:color="auto"/>
        <w:right w:val="none" w:sz="0" w:space="0" w:color="auto"/>
      </w:divBdr>
    </w:div>
    <w:div w:id="1534150274">
      <w:marLeft w:val="0"/>
      <w:marRight w:val="0"/>
      <w:marTop w:val="0"/>
      <w:marBottom w:val="0"/>
      <w:divBdr>
        <w:top w:val="none" w:sz="0" w:space="0" w:color="auto"/>
        <w:left w:val="none" w:sz="0" w:space="0" w:color="auto"/>
        <w:bottom w:val="none" w:sz="0" w:space="0" w:color="auto"/>
        <w:right w:val="none" w:sz="0" w:space="0" w:color="auto"/>
      </w:divBdr>
    </w:div>
    <w:div w:id="1534150275">
      <w:marLeft w:val="0"/>
      <w:marRight w:val="0"/>
      <w:marTop w:val="0"/>
      <w:marBottom w:val="0"/>
      <w:divBdr>
        <w:top w:val="none" w:sz="0" w:space="0" w:color="auto"/>
        <w:left w:val="none" w:sz="0" w:space="0" w:color="auto"/>
        <w:bottom w:val="none" w:sz="0" w:space="0" w:color="auto"/>
        <w:right w:val="none" w:sz="0" w:space="0" w:color="auto"/>
      </w:divBdr>
    </w:div>
    <w:div w:id="1534150276">
      <w:marLeft w:val="0"/>
      <w:marRight w:val="0"/>
      <w:marTop w:val="0"/>
      <w:marBottom w:val="0"/>
      <w:divBdr>
        <w:top w:val="none" w:sz="0" w:space="0" w:color="auto"/>
        <w:left w:val="none" w:sz="0" w:space="0" w:color="auto"/>
        <w:bottom w:val="none" w:sz="0" w:space="0" w:color="auto"/>
        <w:right w:val="none" w:sz="0" w:space="0" w:color="auto"/>
      </w:divBdr>
    </w:div>
    <w:div w:id="1534150277">
      <w:marLeft w:val="0"/>
      <w:marRight w:val="0"/>
      <w:marTop w:val="0"/>
      <w:marBottom w:val="0"/>
      <w:divBdr>
        <w:top w:val="none" w:sz="0" w:space="0" w:color="auto"/>
        <w:left w:val="none" w:sz="0" w:space="0" w:color="auto"/>
        <w:bottom w:val="none" w:sz="0" w:space="0" w:color="auto"/>
        <w:right w:val="none" w:sz="0" w:space="0" w:color="auto"/>
      </w:divBdr>
    </w:div>
    <w:div w:id="1534150278">
      <w:marLeft w:val="0"/>
      <w:marRight w:val="0"/>
      <w:marTop w:val="0"/>
      <w:marBottom w:val="0"/>
      <w:divBdr>
        <w:top w:val="none" w:sz="0" w:space="0" w:color="auto"/>
        <w:left w:val="none" w:sz="0" w:space="0" w:color="auto"/>
        <w:bottom w:val="none" w:sz="0" w:space="0" w:color="auto"/>
        <w:right w:val="none" w:sz="0" w:space="0" w:color="auto"/>
      </w:divBdr>
    </w:div>
    <w:div w:id="1534150279">
      <w:marLeft w:val="0"/>
      <w:marRight w:val="0"/>
      <w:marTop w:val="0"/>
      <w:marBottom w:val="0"/>
      <w:divBdr>
        <w:top w:val="none" w:sz="0" w:space="0" w:color="auto"/>
        <w:left w:val="none" w:sz="0" w:space="0" w:color="auto"/>
        <w:bottom w:val="none" w:sz="0" w:space="0" w:color="auto"/>
        <w:right w:val="none" w:sz="0" w:space="0" w:color="auto"/>
      </w:divBdr>
    </w:div>
    <w:div w:id="1534150280">
      <w:marLeft w:val="0"/>
      <w:marRight w:val="0"/>
      <w:marTop w:val="0"/>
      <w:marBottom w:val="0"/>
      <w:divBdr>
        <w:top w:val="none" w:sz="0" w:space="0" w:color="auto"/>
        <w:left w:val="none" w:sz="0" w:space="0" w:color="auto"/>
        <w:bottom w:val="none" w:sz="0" w:space="0" w:color="auto"/>
        <w:right w:val="none" w:sz="0" w:space="0" w:color="auto"/>
      </w:divBdr>
    </w:div>
    <w:div w:id="1534150281">
      <w:marLeft w:val="0"/>
      <w:marRight w:val="0"/>
      <w:marTop w:val="0"/>
      <w:marBottom w:val="0"/>
      <w:divBdr>
        <w:top w:val="none" w:sz="0" w:space="0" w:color="auto"/>
        <w:left w:val="none" w:sz="0" w:space="0" w:color="auto"/>
        <w:bottom w:val="none" w:sz="0" w:space="0" w:color="auto"/>
        <w:right w:val="none" w:sz="0" w:space="0" w:color="auto"/>
      </w:divBdr>
    </w:div>
    <w:div w:id="1534150282">
      <w:marLeft w:val="0"/>
      <w:marRight w:val="0"/>
      <w:marTop w:val="0"/>
      <w:marBottom w:val="0"/>
      <w:divBdr>
        <w:top w:val="none" w:sz="0" w:space="0" w:color="auto"/>
        <w:left w:val="none" w:sz="0" w:space="0" w:color="auto"/>
        <w:bottom w:val="none" w:sz="0" w:space="0" w:color="auto"/>
        <w:right w:val="none" w:sz="0" w:space="0" w:color="auto"/>
      </w:divBdr>
    </w:div>
    <w:div w:id="1534150283">
      <w:marLeft w:val="0"/>
      <w:marRight w:val="0"/>
      <w:marTop w:val="0"/>
      <w:marBottom w:val="0"/>
      <w:divBdr>
        <w:top w:val="none" w:sz="0" w:space="0" w:color="auto"/>
        <w:left w:val="none" w:sz="0" w:space="0" w:color="auto"/>
        <w:bottom w:val="none" w:sz="0" w:space="0" w:color="auto"/>
        <w:right w:val="none" w:sz="0" w:space="0" w:color="auto"/>
      </w:divBdr>
    </w:div>
    <w:div w:id="1534150284">
      <w:marLeft w:val="0"/>
      <w:marRight w:val="0"/>
      <w:marTop w:val="0"/>
      <w:marBottom w:val="0"/>
      <w:divBdr>
        <w:top w:val="none" w:sz="0" w:space="0" w:color="auto"/>
        <w:left w:val="none" w:sz="0" w:space="0" w:color="auto"/>
        <w:bottom w:val="none" w:sz="0" w:space="0" w:color="auto"/>
        <w:right w:val="none" w:sz="0" w:space="0" w:color="auto"/>
      </w:divBdr>
    </w:div>
    <w:div w:id="1534150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043" TargetMode="External"/><Relationship Id="rId3" Type="http://schemas.openxmlformats.org/officeDocument/2006/relationships/settings" Target="settings.xml"/><Relationship Id="rId7" Type="http://schemas.openxmlformats.org/officeDocument/2006/relationships/hyperlink" Target="http://www.e-disclosure.ru/portal/company.aspx?id=30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40832</Words>
  <Characters>232745</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vt:lpstr>
    </vt:vector>
  </TitlesOfParts>
  <Company>Hewlett-Packard Company</Company>
  <LinksUpToDate>false</LinksUpToDate>
  <CharactersWithSpaces>273031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subject/>
  <dc:creator>Регина Сулейманова, ФБ ММВБ</dc:creator>
  <cp:keywords/>
  <dc:description/>
  <cp:lastModifiedBy>Родичева Дарья Алексеевна (drodicheva)</cp:lastModifiedBy>
  <cp:revision>3</cp:revision>
  <cp:lastPrinted>2015-10-15T06:44:00Z</cp:lastPrinted>
  <dcterms:created xsi:type="dcterms:W3CDTF">2018-06-28T07:44:00Z</dcterms:created>
  <dcterms:modified xsi:type="dcterms:W3CDTF">2018-06-28T07:44:00Z</dcterms:modified>
</cp:coreProperties>
</file>